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B86" w:rsidRDefault="00841A02">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464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5"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841A02">
      <w:pPr>
        <w:pStyle w:val="Textkrper2"/>
        <w:tabs>
          <w:tab w:val="left" w:pos="7176"/>
        </w:tabs>
        <w:spacing w:line="280" w:lineRule="atLeast"/>
        <w:jc w:val="left"/>
        <w:rPr>
          <w:rFonts w:ascii="Arial" w:hAnsi="Arial" w:cs="Arial"/>
          <w:b w:val="0"/>
          <w:color w:val="000080"/>
          <w:sz w:val="44"/>
          <w:szCs w:val="44"/>
        </w:rPr>
      </w:pPr>
      <w:r>
        <w:rPr>
          <w:b w:val="0"/>
        </w:rPr>
        <w:tab/>
      </w: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841A02">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031B86" w:rsidRDefault="00031B86">
      <w:pPr>
        <w:pStyle w:val="Textkrper2"/>
        <w:spacing w:line="280" w:lineRule="atLeast"/>
        <w:jc w:val="left"/>
        <w:rPr>
          <w:rFonts w:ascii="Arial" w:hAnsi="Arial" w:cs="Arial"/>
          <w:b w:val="0"/>
          <w:color w:val="000080"/>
          <w:sz w:val="44"/>
          <w:szCs w:val="44"/>
        </w:rPr>
      </w:pPr>
    </w:p>
    <w:p w:rsidR="00031B86" w:rsidRDefault="00841A02">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qs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y/E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cVRqrB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031B86" w:rsidRDefault="00841A02">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rsidR="00031B86" w:rsidRDefault="00031B86">
      <w:pPr>
        <w:pStyle w:val="Textkrper2"/>
        <w:spacing w:line="280" w:lineRule="atLeast"/>
        <w:jc w:val="left"/>
        <w:rPr>
          <w:rFonts w:ascii="Arial" w:hAnsi="Arial" w:cs="Arial"/>
          <w:b w:val="0"/>
          <w:color w:val="000080"/>
          <w:sz w:val="44"/>
          <w:szCs w:val="44"/>
        </w:rPr>
      </w:pPr>
    </w:p>
    <w:p w:rsidR="00031B86" w:rsidRDefault="00031B86">
      <w:pPr>
        <w:pStyle w:val="Textkrper2"/>
        <w:spacing w:line="280" w:lineRule="atLeast"/>
        <w:jc w:val="left"/>
        <w:rPr>
          <w:rFonts w:ascii="Arial" w:hAnsi="Arial" w:cs="Arial"/>
          <w:b w:val="0"/>
          <w:color w:val="000080"/>
          <w:sz w:val="44"/>
          <w:szCs w:val="44"/>
        </w:rPr>
      </w:pPr>
    </w:p>
    <w:p w:rsidR="00031B86" w:rsidRDefault="00841A02">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gY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DB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OsqmBgFAwAAVwYAAA4AAAAAAAAAAAAAAAAALgIAAGRycy9lMm9Eb2Mu&#10;eG1sUEsBAi0AFAAGAAgAAAAhAN7XZJrhAAAACgEAAA8AAAAAAAAAAAAAAAAAXwUAAGRycy9kb3du&#10;cmV2LnhtbFBLBQYAAAAABAAEAPMAAABtBgAAAAA=&#10;" fillcolor="#879baa" stroked="f">
            <v:shadow color="#eeece1"/>
            <v:textbox inset="8mm,1.3mm,0,0">
              <w:txbxContent>
                <w:p w:rsidR="00031B86" w:rsidRDefault="00841A02">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031B86" w:rsidRDefault="00031B86">
      <w:pPr>
        <w:pStyle w:val="Textkrper2"/>
        <w:spacing w:line="280" w:lineRule="atLeast"/>
        <w:jc w:val="left"/>
        <w:rPr>
          <w:rFonts w:ascii="Arial" w:hAnsi="Arial" w:cs="Arial"/>
          <w:b w:val="0"/>
          <w:color w:val="1F497D"/>
          <w:sz w:val="44"/>
          <w:szCs w:val="44"/>
        </w:rPr>
      </w:pPr>
    </w:p>
    <w:p w:rsidR="00031B86" w:rsidRDefault="00841A02">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485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2"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74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01"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TIA Portal Module 013-101</w:t>
      </w:r>
    </w:p>
    <w:p w:rsidR="00031B86" w:rsidRDefault="00841A02">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Specified Hardware Configuration</w:t>
      </w:r>
      <w:r>
        <w:rPr>
          <w:rFonts w:ascii="Arial" w:hAnsi="Arial" w:cs="Arial"/>
          <w:b w:val="0"/>
          <w:sz w:val="36"/>
          <w:szCs w:val="36"/>
          <w:lang w:val="en-US"/>
        </w:rPr>
        <w:br/>
        <w:t>with SIMATIC S7</w:t>
      </w:r>
      <w:r>
        <w:rPr>
          <w:rFonts w:ascii="Arial" w:hAnsi="Arial" w:cs="Arial"/>
          <w:b w:val="0"/>
          <w:sz w:val="36"/>
          <w:szCs w:val="36"/>
          <w:lang w:val="en-US"/>
        </w:rPr>
        <w:t xml:space="preserve"> CPU 314C-2 PN/DP</w:t>
      </w:r>
    </w:p>
    <w:p w:rsidR="00031B86" w:rsidRDefault="00841A02">
      <w:pPr>
        <w:pStyle w:val="Kopfzeile"/>
        <w:tabs>
          <w:tab w:val="clear" w:pos="4536"/>
          <w:tab w:val="clear" w:pos="9072"/>
        </w:tabs>
        <w:spacing w:before="0" w:after="0" w:line="264" w:lineRule="auto"/>
        <w:ind w:left="0" w:right="-527"/>
        <w:rPr>
          <w:b/>
          <w:bCs/>
          <w:sz w:val="24"/>
          <w:szCs w:val="24"/>
          <w:lang w:val="en-US"/>
        </w:rPr>
      </w:pPr>
      <w:r>
        <w:rPr>
          <w:color w:val="FF0000"/>
          <w:lang w:val="en-US"/>
        </w:rPr>
        <w:br w:type="page"/>
      </w:r>
      <w:r>
        <w:rPr>
          <w:b/>
          <w:bCs/>
          <w:sz w:val="24"/>
          <w:szCs w:val="24"/>
          <w:lang w:val="en-US"/>
        </w:rPr>
        <w:lastRenderedPageBreak/>
        <w:t>Matching SCE trainer packages for these training curriculums</w:t>
      </w:r>
    </w:p>
    <w:p w:rsidR="00031B86" w:rsidRDefault="00031B86">
      <w:pPr>
        <w:pStyle w:val="Kopfzeile"/>
        <w:tabs>
          <w:tab w:val="clear" w:pos="4536"/>
          <w:tab w:val="clear" w:pos="9072"/>
        </w:tabs>
        <w:spacing w:before="0" w:after="0" w:line="264" w:lineRule="auto"/>
        <w:ind w:left="0" w:right="-527"/>
        <w:rPr>
          <w:b/>
          <w:szCs w:val="20"/>
          <w:lang w:val="en-US"/>
        </w:rPr>
      </w:pPr>
    </w:p>
    <w:p w:rsidR="00031B86" w:rsidRDefault="00841A02">
      <w:pPr>
        <w:pStyle w:val="Kopfzeile"/>
        <w:numPr>
          <w:ilvl w:val="0"/>
          <w:numId w:val="39"/>
        </w:numPr>
        <w:tabs>
          <w:tab w:val="clear" w:pos="360"/>
          <w:tab w:val="clear" w:pos="4536"/>
          <w:tab w:val="clear" w:pos="9072"/>
        </w:tabs>
        <w:spacing w:before="0" w:after="0" w:line="264" w:lineRule="auto"/>
        <w:ind w:left="142" w:right="567" w:hanging="142"/>
        <w:rPr>
          <w:bCs/>
          <w:color w:val="000000"/>
          <w:lang w:val="en-US"/>
        </w:rPr>
      </w:pPr>
      <w:r>
        <w:rPr>
          <w:b/>
          <w:bCs/>
          <w:color w:val="000000"/>
          <w:lang w:val="en-US"/>
        </w:rPr>
        <w:t>SIMATIC S7 CPU 314C-2 PN/DP</w:t>
      </w:r>
      <w:r>
        <w:rPr>
          <w:color w:val="000000"/>
          <w:lang w:val="en-US"/>
        </w:rPr>
        <w:br/>
        <w:t>Order no.: 6ES7314-6EH04-4AB4</w:t>
      </w:r>
    </w:p>
    <w:p w:rsidR="00031B86" w:rsidRDefault="00841A02">
      <w:pPr>
        <w:pStyle w:val="Kopfzeile"/>
        <w:numPr>
          <w:ilvl w:val="0"/>
          <w:numId w:val="39"/>
        </w:numPr>
        <w:tabs>
          <w:tab w:val="clear" w:pos="360"/>
          <w:tab w:val="clear" w:pos="4536"/>
          <w:tab w:val="clear" w:pos="9072"/>
        </w:tabs>
        <w:spacing w:before="0" w:after="0" w:line="264" w:lineRule="auto"/>
        <w:ind w:left="142" w:right="567" w:hanging="142"/>
        <w:rPr>
          <w:bCs/>
          <w:color w:val="000000"/>
          <w:lang w:val="en-US"/>
        </w:rPr>
      </w:pPr>
      <w:r>
        <w:rPr>
          <w:b/>
          <w:bCs/>
          <w:color w:val="000000"/>
          <w:lang w:val="en-US"/>
        </w:rPr>
        <w:t>SIMATIC STEP 7 Professional V14 SP1 - Single license</w:t>
      </w:r>
      <w:r>
        <w:rPr>
          <w:color w:val="000000"/>
          <w:lang w:val="en-US"/>
        </w:rPr>
        <w:br/>
        <w:t>Order no.: 6ES7822-1AA04-4YA5</w:t>
      </w:r>
    </w:p>
    <w:p w:rsidR="00031B86" w:rsidRDefault="00841A02">
      <w:pPr>
        <w:pStyle w:val="Kopfzeile"/>
        <w:numPr>
          <w:ilvl w:val="0"/>
          <w:numId w:val="39"/>
        </w:numPr>
        <w:tabs>
          <w:tab w:val="clear" w:pos="360"/>
          <w:tab w:val="clear" w:pos="4536"/>
          <w:tab w:val="clear" w:pos="9072"/>
        </w:tabs>
        <w:spacing w:before="0" w:after="0" w:line="264" w:lineRule="auto"/>
        <w:ind w:left="142" w:right="567" w:hanging="142"/>
        <w:rPr>
          <w:b/>
          <w:color w:val="000000"/>
          <w:lang w:val="en-US"/>
        </w:rPr>
      </w:pPr>
      <w:r>
        <w:rPr>
          <w:b/>
          <w:bCs/>
          <w:color w:val="000000"/>
          <w:lang w:val="en-US"/>
        </w:rPr>
        <w:t xml:space="preserve">SIMATIC STEP 7 Professional V14 </w:t>
      </w:r>
      <w:r>
        <w:rPr>
          <w:b/>
          <w:bCs/>
          <w:color w:val="000000"/>
          <w:lang w:val="en-US"/>
        </w:rPr>
        <w:t>SP1 - Classroom license (up to 6 users)</w:t>
      </w:r>
      <w:r>
        <w:rPr>
          <w:color w:val="000000"/>
          <w:lang w:val="en-US"/>
        </w:rPr>
        <w:br/>
        <w:t>Order no.: 6ES7822-1BA04-4YA5</w:t>
      </w:r>
    </w:p>
    <w:p w:rsidR="00031B86" w:rsidRDefault="00841A02">
      <w:pPr>
        <w:pStyle w:val="Kopfzeile"/>
        <w:numPr>
          <w:ilvl w:val="0"/>
          <w:numId w:val="39"/>
        </w:numPr>
        <w:tabs>
          <w:tab w:val="clear" w:pos="360"/>
          <w:tab w:val="clear" w:pos="4536"/>
          <w:tab w:val="clear" w:pos="9072"/>
        </w:tabs>
        <w:spacing w:before="0" w:after="0" w:line="264" w:lineRule="auto"/>
        <w:ind w:left="142" w:right="567" w:hanging="142"/>
        <w:rPr>
          <w:b/>
          <w:color w:val="000000"/>
          <w:lang w:val="en-US"/>
        </w:rPr>
      </w:pPr>
      <w:r>
        <w:rPr>
          <w:b/>
          <w:bCs/>
          <w:color w:val="000000"/>
          <w:lang w:val="en-US"/>
        </w:rPr>
        <w:t>SIMATIC STEP 7 Professional V14 SP1 - Upgrade license (up to 6 users)</w:t>
      </w:r>
      <w:r>
        <w:rPr>
          <w:color w:val="000000"/>
          <w:lang w:val="en-US"/>
        </w:rPr>
        <w:br/>
        <w:t>Order no.: 6ES7822-1AA04-4YE5</w:t>
      </w:r>
    </w:p>
    <w:p w:rsidR="00031B86" w:rsidRDefault="00841A02">
      <w:pPr>
        <w:pStyle w:val="Kopfzeile"/>
        <w:numPr>
          <w:ilvl w:val="0"/>
          <w:numId w:val="39"/>
        </w:numPr>
        <w:tabs>
          <w:tab w:val="clear" w:pos="360"/>
          <w:tab w:val="clear" w:pos="4536"/>
          <w:tab w:val="clear" w:pos="9072"/>
        </w:tabs>
        <w:spacing w:before="0" w:after="0" w:line="264" w:lineRule="auto"/>
        <w:ind w:left="142" w:right="567" w:hanging="142"/>
        <w:rPr>
          <w:b/>
          <w:color w:val="000000"/>
          <w:lang w:val="en-US"/>
        </w:rPr>
      </w:pPr>
      <w:r>
        <w:rPr>
          <w:b/>
          <w:bCs/>
          <w:color w:val="000000"/>
          <w:lang w:val="en-US"/>
        </w:rPr>
        <w:t>SIMATIC STEP 7 Professional V14 SP1 - Student license (up to 20 users)</w:t>
      </w:r>
      <w:r>
        <w:rPr>
          <w:color w:val="000000"/>
          <w:lang w:val="en-US"/>
        </w:rPr>
        <w:br/>
        <w:t>Order no.: 6ES7</w:t>
      </w:r>
      <w:r>
        <w:rPr>
          <w:color w:val="000000"/>
          <w:lang w:val="en-US"/>
        </w:rPr>
        <w:t>822-1AC04-4YA5</w:t>
      </w:r>
    </w:p>
    <w:p w:rsidR="00031B86" w:rsidRDefault="00031B86">
      <w:pPr>
        <w:pStyle w:val="Kopfzeile"/>
        <w:tabs>
          <w:tab w:val="clear" w:pos="4536"/>
          <w:tab w:val="clear" w:pos="9072"/>
        </w:tabs>
        <w:spacing w:before="0" w:after="0" w:line="264" w:lineRule="auto"/>
        <w:ind w:left="0" w:right="567"/>
        <w:rPr>
          <w:b/>
          <w:szCs w:val="20"/>
          <w:lang w:val="en-US"/>
        </w:rPr>
      </w:pPr>
    </w:p>
    <w:p w:rsidR="00031B86" w:rsidRDefault="00031B86">
      <w:pPr>
        <w:pStyle w:val="Kopfzeile"/>
        <w:tabs>
          <w:tab w:val="clear" w:pos="4536"/>
          <w:tab w:val="clear" w:pos="9072"/>
        </w:tabs>
        <w:spacing w:before="0" w:after="0" w:line="264" w:lineRule="auto"/>
        <w:ind w:left="0" w:right="567"/>
        <w:rPr>
          <w:b/>
          <w:szCs w:val="20"/>
          <w:lang w:val="en-US"/>
        </w:rPr>
      </w:pPr>
    </w:p>
    <w:p w:rsidR="00031B86" w:rsidRDefault="00841A02">
      <w:pPr>
        <w:pStyle w:val="Kopfzeile"/>
        <w:spacing w:before="0" w:after="0" w:line="264" w:lineRule="auto"/>
        <w:ind w:left="0" w:right="567"/>
        <w:rPr>
          <w:szCs w:val="20"/>
          <w:lang w:val="en-US"/>
        </w:rPr>
      </w:pPr>
      <w:r>
        <w:rPr>
          <w:szCs w:val="20"/>
          <w:lang w:val="en-US"/>
        </w:rPr>
        <w:t>Note that these trainer packages are replaced with successor packages when necessary.</w:t>
      </w:r>
    </w:p>
    <w:p w:rsidR="00031B86" w:rsidRDefault="00841A02">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hyperlink r:id="rId12" w:history="1">
        <w:r>
          <w:rPr>
            <w:rStyle w:val="Hyperlink"/>
            <w:color w:val="0000FF"/>
            <w:szCs w:val="20"/>
            <w:lang w:val="en-US"/>
          </w:rPr>
          <w:t>siemens.com/sce/tp</w:t>
        </w:r>
      </w:hyperlink>
    </w:p>
    <w:p w:rsidR="00031B86" w:rsidRDefault="00031B86">
      <w:pPr>
        <w:pStyle w:val="Kopfzeile"/>
        <w:tabs>
          <w:tab w:val="clear" w:pos="4536"/>
          <w:tab w:val="clear" w:pos="9072"/>
        </w:tabs>
        <w:spacing w:before="0" w:after="0" w:line="264" w:lineRule="auto"/>
        <w:ind w:left="0" w:right="567"/>
        <w:rPr>
          <w:b/>
          <w:szCs w:val="20"/>
          <w:lang w:val="en-US"/>
        </w:rPr>
      </w:pPr>
    </w:p>
    <w:p w:rsidR="00031B86" w:rsidRDefault="00031B86">
      <w:pPr>
        <w:pStyle w:val="Kopfzeile"/>
        <w:tabs>
          <w:tab w:val="clear" w:pos="4536"/>
          <w:tab w:val="clear" w:pos="9072"/>
        </w:tabs>
        <w:spacing w:before="0" w:after="0" w:line="264" w:lineRule="auto"/>
        <w:ind w:left="0" w:right="567"/>
        <w:rPr>
          <w:b/>
          <w:szCs w:val="20"/>
          <w:lang w:val="en-US"/>
        </w:rPr>
      </w:pPr>
    </w:p>
    <w:p w:rsidR="00031B86" w:rsidRDefault="00841A02">
      <w:pPr>
        <w:pStyle w:val="Kopfzeile"/>
        <w:tabs>
          <w:tab w:val="clear" w:pos="4536"/>
          <w:tab w:val="clear" w:pos="9072"/>
        </w:tabs>
        <w:spacing w:before="0" w:after="0" w:line="264" w:lineRule="auto"/>
        <w:ind w:left="0" w:right="567"/>
        <w:rPr>
          <w:b/>
          <w:sz w:val="24"/>
          <w:szCs w:val="24"/>
          <w:lang w:val="en-US"/>
        </w:rPr>
      </w:pPr>
      <w:r>
        <w:rPr>
          <w:b/>
          <w:bCs/>
          <w:sz w:val="24"/>
          <w:szCs w:val="24"/>
          <w:lang w:val="en-US"/>
        </w:rPr>
        <w:t>Continued training</w:t>
      </w:r>
    </w:p>
    <w:p w:rsidR="00031B86" w:rsidRDefault="00841A02">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get in touch with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siemens.com/sce/contact</w:t>
      </w:r>
    </w:p>
    <w:p w:rsidR="00031B86" w:rsidRDefault="00841A02">
      <w:pPr>
        <w:pStyle w:val="Kopfzeile"/>
        <w:spacing w:before="0" w:after="0" w:line="264" w:lineRule="auto"/>
        <w:ind w:left="0" w:right="567"/>
        <w:rPr>
          <w:color w:val="0000FF"/>
          <w:szCs w:val="20"/>
          <w:u w:val="single"/>
          <w:lang w:val="en-US"/>
        </w:rPr>
      </w:pPr>
      <w:r>
        <w:rPr>
          <w:b/>
          <w:bCs/>
        </w:rPr>
        <w:fldChar w:fldCharType="end"/>
      </w:r>
    </w:p>
    <w:p w:rsidR="00031B86" w:rsidRDefault="00031B86">
      <w:pPr>
        <w:pStyle w:val="Kopfzeile"/>
        <w:tabs>
          <w:tab w:val="clear" w:pos="4536"/>
          <w:tab w:val="clear" w:pos="9072"/>
        </w:tabs>
        <w:spacing w:before="0" w:after="0" w:line="264" w:lineRule="auto"/>
        <w:ind w:left="0" w:right="567"/>
        <w:rPr>
          <w:b/>
          <w:szCs w:val="20"/>
          <w:lang w:val="en-US"/>
        </w:rPr>
      </w:pPr>
    </w:p>
    <w:p w:rsidR="00031B86" w:rsidRDefault="00841A02">
      <w:pPr>
        <w:pStyle w:val="Kopfzeile"/>
        <w:tabs>
          <w:tab w:val="clear" w:pos="4536"/>
          <w:tab w:val="clear" w:pos="9072"/>
        </w:tabs>
        <w:spacing w:before="0" w:after="0" w:line="264" w:lineRule="auto"/>
        <w:ind w:left="0" w:right="567"/>
        <w:rPr>
          <w:b/>
          <w:szCs w:val="20"/>
          <w:lang w:val="en-US"/>
        </w:rPr>
      </w:pPr>
      <w:r>
        <w:rPr>
          <w:b/>
          <w:bCs/>
          <w:sz w:val="24"/>
          <w:szCs w:val="24"/>
          <w:lang w:val="en-US"/>
        </w:rPr>
        <w:t xml:space="preserve">Additional information regarding SCE </w:t>
      </w:r>
    </w:p>
    <w:p w:rsidR="00031B86" w:rsidRDefault="00841A02">
      <w:pPr>
        <w:pStyle w:val="Kopfzeile"/>
        <w:spacing w:before="0" w:after="0" w:line="264" w:lineRule="auto"/>
        <w:ind w:left="0" w:right="567"/>
        <w:rPr>
          <w:color w:val="0000FF"/>
          <w:szCs w:val="20"/>
          <w:u w:val="single"/>
          <w:lang w:val="en-US"/>
        </w:rPr>
      </w:pPr>
      <w:hyperlink r:id="rId13" w:history="1">
        <w:proofErr w:type="gramStart"/>
        <w:r>
          <w:rPr>
            <w:rStyle w:val="Hyperlink"/>
            <w:color w:val="0000FF"/>
            <w:szCs w:val="20"/>
            <w:lang w:val="en-US"/>
          </w:rPr>
          <w:t>siemens.com/sce</w:t>
        </w:r>
        <w:proofErr w:type="gramEnd"/>
      </w:hyperlink>
    </w:p>
    <w:p w:rsidR="00031B86" w:rsidRDefault="00031B86">
      <w:pPr>
        <w:pStyle w:val="Kopfzeile"/>
        <w:tabs>
          <w:tab w:val="clear" w:pos="4536"/>
          <w:tab w:val="clear" w:pos="9072"/>
        </w:tabs>
        <w:spacing w:before="0" w:after="0" w:line="264" w:lineRule="auto"/>
        <w:ind w:left="0" w:right="567"/>
        <w:rPr>
          <w:b/>
          <w:szCs w:val="20"/>
          <w:lang w:val="en-US"/>
        </w:rPr>
      </w:pPr>
    </w:p>
    <w:p w:rsidR="00031B86" w:rsidRDefault="00031B86">
      <w:pPr>
        <w:pStyle w:val="Kopfzeile"/>
        <w:tabs>
          <w:tab w:val="clear" w:pos="4536"/>
          <w:tab w:val="clear" w:pos="9072"/>
        </w:tabs>
        <w:spacing w:before="0" w:after="0" w:line="264" w:lineRule="auto"/>
        <w:ind w:left="0" w:right="567"/>
        <w:rPr>
          <w:b/>
          <w:szCs w:val="20"/>
          <w:lang w:val="en-US"/>
        </w:rPr>
      </w:pPr>
    </w:p>
    <w:p w:rsidR="00031B86" w:rsidRDefault="00841A02">
      <w:pPr>
        <w:pStyle w:val="Kopfzeile"/>
        <w:spacing w:before="0" w:after="0" w:line="264" w:lineRule="auto"/>
        <w:ind w:left="0" w:right="567"/>
        <w:rPr>
          <w:b/>
          <w:sz w:val="24"/>
          <w:szCs w:val="24"/>
          <w:lang w:val="en-US"/>
        </w:rPr>
      </w:pPr>
      <w:r>
        <w:rPr>
          <w:b/>
          <w:bCs/>
          <w:sz w:val="24"/>
          <w:szCs w:val="24"/>
          <w:lang w:val="en-US"/>
        </w:rPr>
        <w:t>Information regarding use</w:t>
      </w:r>
    </w:p>
    <w:p w:rsidR="00031B86" w:rsidRDefault="00841A02">
      <w:pPr>
        <w:pStyle w:val="Kopfzeile"/>
        <w:spacing w:before="0" w:after="0" w:line="264" w:lineRule="auto"/>
        <w:ind w:left="0" w:right="567"/>
        <w:jc w:val="both"/>
        <w:rPr>
          <w:color w:val="0000FF"/>
          <w:szCs w:val="20"/>
          <w:u w:val="single"/>
          <w:lang w:val="en-US"/>
        </w:rPr>
      </w:pPr>
      <w:r>
        <w:rPr>
          <w:szCs w:val="20"/>
          <w:lang w:val="en-US"/>
        </w:rPr>
        <w:t>The SCE training curriculum for the integrated automation solution Totally Integrated Automation (TIA) was prepared for the program "Siemens Automation Cooperates with Education (SCE)" specifically for training purposes for pub</w:t>
      </w:r>
      <w:r>
        <w:rPr>
          <w:szCs w:val="20"/>
          <w:lang w:val="en-US"/>
        </w:rPr>
        <w:t>lic educational and R&amp;D institutions. Siemens AG does not guarantee the contents.</w:t>
      </w:r>
    </w:p>
    <w:p w:rsidR="00031B86" w:rsidRDefault="00031B86">
      <w:pPr>
        <w:pStyle w:val="Kopfzeile"/>
        <w:spacing w:before="0" w:after="0" w:line="264" w:lineRule="auto"/>
        <w:ind w:left="0" w:right="567"/>
        <w:jc w:val="both"/>
        <w:rPr>
          <w:szCs w:val="20"/>
          <w:lang w:val="en-US"/>
        </w:rPr>
      </w:pPr>
    </w:p>
    <w:p w:rsidR="00031B86" w:rsidRDefault="00841A02">
      <w:pPr>
        <w:pStyle w:val="Kopfzeile"/>
        <w:spacing w:before="0" w:after="0" w:line="264" w:lineRule="auto"/>
        <w:ind w:left="0" w:right="567"/>
        <w:jc w:val="both"/>
        <w:rPr>
          <w:szCs w:val="20"/>
          <w:lang w:val="en-US"/>
        </w:rPr>
      </w:pPr>
      <w:r>
        <w:rPr>
          <w:szCs w:val="20"/>
          <w:lang w:val="en-US"/>
        </w:rPr>
        <w:t>This document is to be used only for initial training on Siemens products/systems. This means it can be copied in whole or part and given to those being trained for use with</w:t>
      </w:r>
      <w:r>
        <w:rPr>
          <w:szCs w:val="20"/>
          <w:lang w:val="en-US"/>
        </w:rPr>
        <w:t xml:space="preserve">in the scope of their training. Circulation or copying this training curriculum and sharing its content is permitted within public training and advanced training facilities for training purposes. </w:t>
      </w:r>
    </w:p>
    <w:p w:rsidR="00031B86" w:rsidRDefault="00031B86">
      <w:pPr>
        <w:pStyle w:val="Kopfzeile"/>
        <w:tabs>
          <w:tab w:val="clear" w:pos="4536"/>
          <w:tab w:val="clear" w:pos="9072"/>
        </w:tabs>
        <w:spacing w:before="0" w:after="0" w:line="264" w:lineRule="auto"/>
        <w:ind w:left="0" w:right="567"/>
        <w:jc w:val="both"/>
        <w:rPr>
          <w:szCs w:val="20"/>
          <w:lang w:val="en-US"/>
        </w:rPr>
      </w:pPr>
    </w:p>
    <w:p w:rsidR="00031B86" w:rsidRDefault="00841A02">
      <w:pPr>
        <w:pStyle w:val="Kopfzeile"/>
        <w:tabs>
          <w:tab w:val="clear" w:pos="4536"/>
          <w:tab w:val="clear" w:pos="9072"/>
        </w:tabs>
        <w:spacing w:before="0" w:after="0" w:line="264" w:lineRule="auto"/>
        <w:ind w:left="0" w:right="567"/>
        <w:jc w:val="both"/>
        <w:rPr>
          <w:szCs w:val="20"/>
          <w:lang w:val="en-US"/>
        </w:rPr>
      </w:pPr>
      <w:r>
        <w:rPr>
          <w:szCs w:val="20"/>
          <w:lang w:val="en-US"/>
        </w:rPr>
        <w:t>Exceptions require written consent from the Siemens AG con</w:t>
      </w:r>
      <w:r>
        <w:rPr>
          <w:szCs w:val="20"/>
          <w:lang w:val="en-US"/>
        </w:rPr>
        <w:t xml:space="preserve">tact: Roland Scheuerer </w:t>
      </w:r>
      <w:r>
        <w:rPr>
          <w:color w:val="0000FF"/>
          <w:szCs w:val="20"/>
          <w:u w:val="single"/>
          <w:lang w:val="en-US"/>
        </w:rPr>
        <w:t>roland.scheuerer@siemens.com</w:t>
      </w:r>
      <w:r>
        <w:rPr>
          <w:szCs w:val="20"/>
          <w:lang w:val="en-US"/>
        </w:rPr>
        <w:t>.</w:t>
      </w:r>
    </w:p>
    <w:p w:rsidR="00031B86" w:rsidRDefault="00031B86">
      <w:pPr>
        <w:pStyle w:val="Kopfzeile"/>
        <w:spacing w:before="0" w:after="0" w:line="264" w:lineRule="auto"/>
        <w:ind w:left="0" w:right="567"/>
        <w:jc w:val="both"/>
        <w:rPr>
          <w:szCs w:val="20"/>
          <w:lang w:val="en-US"/>
        </w:rPr>
      </w:pPr>
    </w:p>
    <w:p w:rsidR="00031B86" w:rsidRDefault="00841A02">
      <w:pPr>
        <w:pStyle w:val="Kopfzeile"/>
        <w:spacing w:before="0" w:after="0" w:line="264" w:lineRule="auto"/>
        <w:ind w:left="0" w:right="567"/>
        <w:jc w:val="both"/>
        <w:rPr>
          <w:szCs w:val="20"/>
          <w:lang w:val="en-US"/>
        </w:rPr>
      </w:pPr>
      <w:r>
        <w:rPr>
          <w:szCs w:val="20"/>
          <w:lang w:val="en-US"/>
        </w:rPr>
        <w:t>Offenders will be held liable. All rights including translation are reserved, particularly if a patent is granted or a utility model or design is registered.</w:t>
      </w:r>
    </w:p>
    <w:p w:rsidR="00031B86" w:rsidRDefault="00031B86">
      <w:pPr>
        <w:pStyle w:val="Kopfzeile"/>
        <w:spacing w:before="0" w:after="0" w:line="264" w:lineRule="auto"/>
        <w:ind w:left="0" w:right="567"/>
        <w:jc w:val="both"/>
        <w:rPr>
          <w:szCs w:val="20"/>
          <w:lang w:val="en-US"/>
        </w:rPr>
      </w:pPr>
    </w:p>
    <w:p w:rsidR="00031B86" w:rsidRDefault="00841A02">
      <w:pPr>
        <w:pStyle w:val="Kopfzeile"/>
        <w:spacing w:before="0" w:after="0" w:line="264" w:lineRule="auto"/>
        <w:ind w:left="0" w:right="567"/>
        <w:jc w:val="both"/>
        <w:rPr>
          <w:szCs w:val="20"/>
          <w:lang w:val="en-US"/>
        </w:rPr>
      </w:pPr>
      <w:r>
        <w:rPr>
          <w:szCs w:val="20"/>
          <w:lang w:val="en-US"/>
        </w:rPr>
        <w:t xml:space="preserve">Use for industrial customer courses is </w:t>
      </w:r>
      <w:r>
        <w:rPr>
          <w:szCs w:val="20"/>
          <w:lang w:val="en-US"/>
        </w:rPr>
        <w:t>expressly prohibited. We do not consent to commercial use of the training curriculums.</w:t>
      </w:r>
    </w:p>
    <w:p w:rsidR="00031B86" w:rsidRDefault="00031B86">
      <w:pPr>
        <w:pStyle w:val="Kopfzeile"/>
        <w:spacing w:before="0" w:after="0" w:line="264" w:lineRule="auto"/>
        <w:ind w:left="0" w:right="567"/>
        <w:jc w:val="both"/>
        <w:rPr>
          <w:szCs w:val="20"/>
          <w:lang w:val="en-US"/>
        </w:rPr>
      </w:pPr>
    </w:p>
    <w:p w:rsidR="00031B86" w:rsidRDefault="00841A02">
      <w:pPr>
        <w:pStyle w:val="Kopfzeile"/>
        <w:spacing w:before="0" w:after="0" w:line="264" w:lineRule="auto"/>
        <w:ind w:left="0" w:right="567"/>
        <w:rPr>
          <w:szCs w:val="20"/>
          <w:lang w:val="en-US"/>
        </w:rPr>
        <w:sectPr w:rsidR="00031B86">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r>
        <w:rPr>
          <w:szCs w:val="20"/>
          <w:lang w:val="en-US"/>
        </w:rPr>
        <w:t xml:space="preserve">We </w:t>
      </w:r>
      <w:r>
        <w:rPr>
          <w:szCs w:val="20"/>
          <w:lang w:val="en-US"/>
        </w:rPr>
        <w:t>wish to thank the TU Dresden, particularly Prof. Dr.-Ing., the Michael Dziallas Engineering orporation and all other involved persons for their support during the preparation of this training curriculum.</w:t>
      </w:r>
    </w:p>
    <w:bookmarkEnd w:id="0"/>
    <w:bookmarkEnd w:id="1"/>
    <w:p w:rsidR="00031B86" w:rsidRDefault="00841A02">
      <w:pPr>
        <w:pStyle w:val="Inhaltsverzeichnisberschrift"/>
        <w:rPr>
          <w:rStyle w:val="InhaltsverzeichnisZchn"/>
          <w:smallCaps w:val="0"/>
          <w:lang w:val="en-US"/>
        </w:rPr>
      </w:pPr>
      <w:r>
        <w:rPr>
          <w:rStyle w:val="InhaltsverzeichnisZchn"/>
          <w:smallCaps w:val="0"/>
          <w:lang w:val="en-US"/>
        </w:rPr>
        <w:lastRenderedPageBreak/>
        <w:t>Table of contents</w:t>
      </w:r>
    </w:p>
    <w:p w:rsidR="00031B86" w:rsidRDefault="00841A02">
      <w:pPr>
        <w:pStyle w:val="Verzeichnis1"/>
        <w:rPr>
          <w:rFonts w:asciiTheme="minorHAnsi" w:eastAsiaTheme="minorEastAsia" w:hAnsiTheme="minorHAnsi" w:cstheme="minorBidi"/>
          <w:noProof/>
          <w:sz w:val="22"/>
          <w:lang w:val="en-US" w:eastAsia="de-DE" w:bidi="ar-SA"/>
        </w:rPr>
      </w:pPr>
      <w:r>
        <w:fldChar w:fldCharType="begin"/>
      </w:r>
      <w:r>
        <w:rPr>
          <w:lang w:val="en-US"/>
        </w:rPr>
        <w:instrText xml:space="preserve"> TOC \o "1-3" \h \z \u </w:instrText>
      </w:r>
      <w:r>
        <w:fldChar w:fldCharType="separate"/>
      </w:r>
      <w:hyperlink w:anchor="_Toc482603598" w:history="1">
        <w:r>
          <w:rPr>
            <w:rStyle w:val="Hyperlink"/>
            <w:bCs/>
            <w:noProof/>
            <w:lang w:val="en-US"/>
          </w:rPr>
          <w:t>1</w:t>
        </w:r>
        <w:r>
          <w:rPr>
            <w:rFonts w:asciiTheme="minorHAnsi" w:eastAsiaTheme="minorEastAsia" w:hAnsiTheme="minorHAnsi" w:cstheme="minorBidi"/>
            <w:noProof/>
            <w:sz w:val="22"/>
            <w:lang w:val="en-US" w:eastAsia="de-DE" w:bidi="ar-SA"/>
          </w:rPr>
          <w:tab/>
        </w:r>
        <w:r>
          <w:rPr>
            <w:rStyle w:val="Hyperlink"/>
            <w:bCs/>
            <w:noProof/>
            <w:lang w:val="en-US"/>
          </w:rPr>
          <w:t>Goal</w:t>
        </w:r>
        <w:r>
          <w:rPr>
            <w:noProof/>
            <w:webHidden/>
            <w:lang w:val="en-US"/>
          </w:rPr>
          <w:tab/>
        </w:r>
        <w:r>
          <w:rPr>
            <w:noProof/>
            <w:webHidden/>
          </w:rPr>
          <w:fldChar w:fldCharType="begin"/>
        </w:r>
        <w:r>
          <w:rPr>
            <w:noProof/>
            <w:webHidden/>
            <w:lang w:val="en-US"/>
          </w:rPr>
          <w:instrText xml:space="preserve"> PAGEREF _Toc482603598 \h </w:instrText>
        </w:r>
        <w:r>
          <w:rPr>
            <w:noProof/>
            <w:webHidden/>
          </w:rPr>
        </w:r>
        <w:r>
          <w:rPr>
            <w:noProof/>
            <w:webHidden/>
          </w:rPr>
          <w:fldChar w:fldCharType="separate"/>
        </w:r>
        <w:r w:rsidR="00DF1CD4">
          <w:rPr>
            <w:noProof/>
            <w:webHidden/>
            <w:lang w:val="en-US"/>
          </w:rPr>
          <w:t>5</w:t>
        </w:r>
        <w:r>
          <w:rPr>
            <w:noProof/>
            <w:webHidden/>
          </w:rPr>
          <w:fldChar w:fldCharType="end"/>
        </w:r>
      </w:hyperlink>
    </w:p>
    <w:p w:rsidR="00031B86" w:rsidRDefault="00841A02">
      <w:pPr>
        <w:pStyle w:val="Verzeichnis1"/>
        <w:rPr>
          <w:rFonts w:asciiTheme="minorHAnsi" w:eastAsiaTheme="minorEastAsia" w:hAnsiTheme="minorHAnsi" w:cstheme="minorBidi"/>
          <w:noProof/>
          <w:sz w:val="22"/>
          <w:lang w:eastAsia="de-DE" w:bidi="ar-SA"/>
        </w:rPr>
      </w:pPr>
      <w:hyperlink w:anchor="_Toc482603599" w:history="1">
        <w:r>
          <w:rPr>
            <w:rStyle w:val="Hyperlink"/>
            <w:bCs/>
            <w:noProof/>
            <w:lang w:val="en-US"/>
          </w:rPr>
          <w:t>2</w:t>
        </w:r>
        <w:r>
          <w:rPr>
            <w:rFonts w:asciiTheme="minorHAnsi" w:eastAsiaTheme="minorEastAsia" w:hAnsiTheme="minorHAnsi" w:cstheme="minorBidi"/>
            <w:noProof/>
            <w:sz w:val="22"/>
            <w:lang w:eastAsia="de-DE" w:bidi="ar-SA"/>
          </w:rPr>
          <w:tab/>
        </w:r>
        <w:r>
          <w:rPr>
            <w:rStyle w:val="Hyperlink"/>
            <w:bCs/>
            <w:noProof/>
            <w:lang w:val="en-US"/>
          </w:rPr>
          <w:t>Prerequisite</w:t>
        </w:r>
        <w:r>
          <w:rPr>
            <w:noProof/>
            <w:webHidden/>
          </w:rPr>
          <w:tab/>
        </w:r>
        <w:r>
          <w:rPr>
            <w:noProof/>
            <w:webHidden/>
          </w:rPr>
          <w:fldChar w:fldCharType="begin"/>
        </w:r>
        <w:r>
          <w:rPr>
            <w:noProof/>
            <w:webHidden/>
          </w:rPr>
          <w:instrText xml:space="preserve"> PAGEREF _Toc482603599 \h </w:instrText>
        </w:r>
        <w:r>
          <w:rPr>
            <w:noProof/>
            <w:webHidden/>
          </w:rPr>
        </w:r>
        <w:r>
          <w:rPr>
            <w:noProof/>
            <w:webHidden/>
          </w:rPr>
          <w:fldChar w:fldCharType="separate"/>
        </w:r>
        <w:r w:rsidR="00DF1CD4">
          <w:rPr>
            <w:noProof/>
            <w:webHidden/>
          </w:rPr>
          <w:t>5</w:t>
        </w:r>
        <w:r>
          <w:rPr>
            <w:noProof/>
            <w:webHidden/>
          </w:rPr>
          <w:fldChar w:fldCharType="end"/>
        </w:r>
      </w:hyperlink>
    </w:p>
    <w:p w:rsidR="00031B86" w:rsidRDefault="00841A02">
      <w:pPr>
        <w:pStyle w:val="Verzeichnis1"/>
        <w:rPr>
          <w:rFonts w:asciiTheme="minorHAnsi" w:eastAsiaTheme="minorEastAsia" w:hAnsiTheme="minorHAnsi" w:cstheme="minorBidi"/>
          <w:noProof/>
          <w:sz w:val="22"/>
          <w:lang w:eastAsia="de-DE" w:bidi="ar-SA"/>
        </w:rPr>
      </w:pPr>
      <w:hyperlink w:anchor="_Toc482603600" w:history="1">
        <w:r>
          <w:rPr>
            <w:rStyle w:val="Hyperlink"/>
            <w:bCs/>
            <w:noProof/>
            <w:lang w:val="en-US"/>
          </w:rPr>
          <w:t>3</w:t>
        </w:r>
        <w:r>
          <w:rPr>
            <w:rFonts w:asciiTheme="minorHAnsi" w:eastAsiaTheme="minorEastAsia" w:hAnsiTheme="minorHAnsi" w:cstheme="minorBidi"/>
            <w:noProof/>
            <w:sz w:val="22"/>
            <w:lang w:eastAsia="de-DE" w:bidi="ar-SA"/>
          </w:rPr>
          <w:tab/>
        </w:r>
        <w:r>
          <w:rPr>
            <w:rStyle w:val="Hyperlink"/>
            <w:bCs/>
            <w:noProof/>
            <w:lang w:val="en-US"/>
          </w:rPr>
          <w:t>Required hardware and software</w:t>
        </w:r>
        <w:r>
          <w:rPr>
            <w:noProof/>
            <w:webHidden/>
          </w:rPr>
          <w:tab/>
        </w:r>
        <w:r>
          <w:rPr>
            <w:noProof/>
            <w:webHidden/>
          </w:rPr>
          <w:fldChar w:fldCharType="begin"/>
        </w:r>
        <w:r>
          <w:rPr>
            <w:noProof/>
            <w:webHidden/>
          </w:rPr>
          <w:instrText xml:space="preserve"> PAGEREF _Toc482603600 \h </w:instrText>
        </w:r>
        <w:r>
          <w:rPr>
            <w:noProof/>
            <w:webHidden/>
          </w:rPr>
        </w:r>
        <w:r>
          <w:rPr>
            <w:noProof/>
            <w:webHidden/>
          </w:rPr>
          <w:fldChar w:fldCharType="separate"/>
        </w:r>
        <w:r w:rsidR="00DF1CD4">
          <w:rPr>
            <w:noProof/>
            <w:webHidden/>
          </w:rPr>
          <w:t>6</w:t>
        </w:r>
        <w:r>
          <w:rPr>
            <w:noProof/>
            <w:webHidden/>
          </w:rPr>
          <w:fldChar w:fldCharType="end"/>
        </w:r>
      </w:hyperlink>
    </w:p>
    <w:p w:rsidR="00031B86" w:rsidRDefault="00841A02">
      <w:pPr>
        <w:pStyle w:val="Verzeichnis1"/>
        <w:rPr>
          <w:rFonts w:asciiTheme="minorHAnsi" w:eastAsiaTheme="minorEastAsia" w:hAnsiTheme="minorHAnsi" w:cstheme="minorBidi"/>
          <w:noProof/>
          <w:sz w:val="22"/>
          <w:lang w:eastAsia="de-DE" w:bidi="ar-SA"/>
        </w:rPr>
      </w:pPr>
      <w:hyperlink w:anchor="_Toc482603601" w:history="1">
        <w:r>
          <w:rPr>
            <w:rStyle w:val="Hyperlink"/>
            <w:bCs/>
            <w:noProof/>
            <w:lang w:val="en-US"/>
          </w:rPr>
          <w:t>4</w:t>
        </w:r>
        <w:r>
          <w:rPr>
            <w:rFonts w:asciiTheme="minorHAnsi" w:eastAsiaTheme="minorEastAsia" w:hAnsiTheme="minorHAnsi" w:cstheme="minorBidi"/>
            <w:noProof/>
            <w:sz w:val="22"/>
            <w:lang w:eastAsia="de-DE" w:bidi="ar-SA"/>
          </w:rPr>
          <w:tab/>
        </w:r>
        <w:r>
          <w:rPr>
            <w:rStyle w:val="Hyperlink"/>
            <w:bCs/>
            <w:noProof/>
            <w:lang w:val="en-US"/>
          </w:rPr>
          <w:t>Theory</w:t>
        </w:r>
        <w:r>
          <w:rPr>
            <w:noProof/>
            <w:webHidden/>
          </w:rPr>
          <w:tab/>
        </w:r>
        <w:r>
          <w:rPr>
            <w:noProof/>
            <w:webHidden/>
          </w:rPr>
          <w:fldChar w:fldCharType="begin"/>
        </w:r>
        <w:r>
          <w:rPr>
            <w:noProof/>
            <w:webHidden/>
          </w:rPr>
          <w:instrText xml:space="preserve"> PAGEREF _Toc482603601 \h </w:instrText>
        </w:r>
        <w:r>
          <w:rPr>
            <w:noProof/>
            <w:webHidden/>
          </w:rPr>
        </w:r>
        <w:r>
          <w:rPr>
            <w:noProof/>
            <w:webHidden/>
          </w:rPr>
          <w:fldChar w:fldCharType="separate"/>
        </w:r>
        <w:r w:rsidR="00DF1CD4">
          <w:rPr>
            <w:noProof/>
            <w:webHidden/>
          </w:rPr>
          <w:t>7</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02" w:history="1">
        <w:r>
          <w:rPr>
            <w:rStyle w:val="Hyperlink"/>
            <w:noProof/>
            <w:lang w:val="en-US"/>
          </w:rPr>
          <w:t>4.1</w:t>
        </w:r>
        <w:r>
          <w:rPr>
            <w:rFonts w:asciiTheme="minorHAnsi" w:eastAsiaTheme="minorEastAsia" w:hAnsiTheme="minorHAnsi" w:cstheme="minorBidi"/>
            <w:noProof/>
            <w:sz w:val="22"/>
            <w:lang w:eastAsia="de-DE" w:bidi="ar-SA"/>
          </w:rPr>
          <w:tab/>
        </w:r>
        <w:r>
          <w:rPr>
            <w:rStyle w:val="Hyperlink"/>
            <w:bCs/>
            <w:noProof/>
            <w:lang w:val="en-US"/>
          </w:rPr>
          <w:t>SIMATIC S7-300 automation system</w:t>
        </w:r>
        <w:r>
          <w:rPr>
            <w:noProof/>
            <w:webHidden/>
          </w:rPr>
          <w:tab/>
        </w:r>
        <w:r>
          <w:rPr>
            <w:noProof/>
            <w:webHidden/>
          </w:rPr>
          <w:fldChar w:fldCharType="begin"/>
        </w:r>
        <w:r>
          <w:rPr>
            <w:noProof/>
            <w:webHidden/>
          </w:rPr>
          <w:instrText xml:space="preserve"> PAGEREF _Toc482603602 \h </w:instrText>
        </w:r>
        <w:r>
          <w:rPr>
            <w:noProof/>
            <w:webHidden/>
          </w:rPr>
        </w:r>
        <w:r>
          <w:rPr>
            <w:noProof/>
            <w:webHidden/>
          </w:rPr>
          <w:fldChar w:fldCharType="separate"/>
        </w:r>
        <w:r w:rsidR="00DF1CD4">
          <w:rPr>
            <w:noProof/>
            <w:webHidden/>
          </w:rPr>
          <w:t>7</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03" w:history="1">
        <w:r>
          <w:rPr>
            <w:rStyle w:val="Hyperlink"/>
            <w:noProof/>
            <w:lang w:val="en-US"/>
          </w:rPr>
          <w:t>4.2</w:t>
        </w:r>
        <w:r>
          <w:rPr>
            <w:rFonts w:asciiTheme="minorHAnsi" w:eastAsiaTheme="minorEastAsia" w:hAnsiTheme="minorHAnsi" w:cstheme="minorBidi"/>
            <w:noProof/>
            <w:sz w:val="22"/>
            <w:lang w:eastAsia="de-DE" w:bidi="ar-SA"/>
          </w:rPr>
          <w:tab/>
        </w:r>
        <w:r>
          <w:rPr>
            <w:rStyle w:val="Hyperlink"/>
            <w:bCs/>
            <w:noProof/>
            <w:lang w:val="en-US"/>
          </w:rPr>
          <w:t>Design and operation of the SIMATIC S7-300</w:t>
        </w:r>
        <w:r>
          <w:rPr>
            <w:noProof/>
            <w:webHidden/>
          </w:rPr>
          <w:tab/>
        </w:r>
        <w:r>
          <w:rPr>
            <w:noProof/>
            <w:webHidden/>
          </w:rPr>
          <w:fldChar w:fldCharType="begin"/>
        </w:r>
        <w:r>
          <w:rPr>
            <w:noProof/>
            <w:webHidden/>
          </w:rPr>
          <w:instrText xml:space="preserve"> PAGEREF _Toc482603603 \h </w:instrText>
        </w:r>
        <w:r>
          <w:rPr>
            <w:noProof/>
            <w:webHidden/>
          </w:rPr>
        </w:r>
        <w:r>
          <w:rPr>
            <w:noProof/>
            <w:webHidden/>
          </w:rPr>
          <w:fldChar w:fldCharType="separate"/>
        </w:r>
        <w:r w:rsidR="00DF1CD4">
          <w:rPr>
            <w:noProof/>
            <w:webHidden/>
          </w:rPr>
          <w:t>8</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04" w:history="1">
        <w:r>
          <w:rPr>
            <w:rStyle w:val="Hyperlink"/>
            <w:bCs/>
            <w:noProof/>
            <w:lang w:val="en-US"/>
          </w:rPr>
          <w:t>4.2.1</w:t>
        </w:r>
        <w:r>
          <w:rPr>
            <w:rFonts w:asciiTheme="minorHAnsi" w:eastAsiaTheme="minorEastAsia" w:hAnsiTheme="minorHAnsi" w:cstheme="minorBidi"/>
            <w:noProof/>
            <w:sz w:val="22"/>
            <w:lang w:eastAsia="de-DE" w:bidi="ar-SA"/>
          </w:rPr>
          <w:tab/>
        </w:r>
        <w:r>
          <w:rPr>
            <w:rStyle w:val="Hyperlink"/>
            <w:bCs/>
            <w:noProof/>
            <w:lang w:val="en-US"/>
          </w:rPr>
          <w:t>Range of modules:</w:t>
        </w:r>
        <w:r>
          <w:rPr>
            <w:noProof/>
            <w:webHidden/>
          </w:rPr>
          <w:tab/>
        </w:r>
        <w:r>
          <w:rPr>
            <w:noProof/>
            <w:webHidden/>
          </w:rPr>
          <w:fldChar w:fldCharType="begin"/>
        </w:r>
        <w:r>
          <w:rPr>
            <w:noProof/>
            <w:webHidden/>
          </w:rPr>
          <w:instrText xml:space="preserve"> PAGEREF _Toc482603604 \h </w:instrText>
        </w:r>
        <w:r>
          <w:rPr>
            <w:noProof/>
            <w:webHidden/>
          </w:rPr>
        </w:r>
        <w:r>
          <w:rPr>
            <w:noProof/>
            <w:webHidden/>
          </w:rPr>
          <w:fldChar w:fldCharType="separate"/>
        </w:r>
        <w:r w:rsidR="00DF1CD4">
          <w:rPr>
            <w:noProof/>
            <w:webHidden/>
          </w:rPr>
          <w:t>8</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05" w:history="1">
        <w:r>
          <w:rPr>
            <w:rStyle w:val="Hyperlink"/>
            <w:bCs/>
            <w:noProof/>
            <w:lang w:val="en-US"/>
          </w:rPr>
          <w:t>4.2.2</w:t>
        </w:r>
        <w:r>
          <w:rPr>
            <w:rFonts w:asciiTheme="minorHAnsi" w:eastAsiaTheme="minorEastAsia" w:hAnsiTheme="minorHAnsi" w:cstheme="minorBidi"/>
            <w:noProof/>
            <w:sz w:val="22"/>
            <w:lang w:eastAsia="de-DE" w:bidi="ar-SA"/>
          </w:rPr>
          <w:tab/>
        </w:r>
        <w:r>
          <w:rPr>
            <w:rStyle w:val="Hyperlink"/>
            <w:bCs/>
            <w:noProof/>
            <w:lang w:val="en-US"/>
          </w:rPr>
          <w:t>Maximum configuration of SIMATIC S7-300 with 4 racks</w:t>
        </w:r>
        <w:r>
          <w:rPr>
            <w:noProof/>
            <w:webHidden/>
          </w:rPr>
          <w:tab/>
        </w:r>
        <w:r>
          <w:rPr>
            <w:noProof/>
            <w:webHidden/>
          </w:rPr>
          <w:fldChar w:fldCharType="begin"/>
        </w:r>
        <w:r>
          <w:rPr>
            <w:noProof/>
            <w:webHidden/>
          </w:rPr>
          <w:instrText xml:space="preserve"> PAGEREF _Toc482603605 \h </w:instrText>
        </w:r>
        <w:r>
          <w:rPr>
            <w:noProof/>
            <w:webHidden/>
          </w:rPr>
        </w:r>
        <w:r>
          <w:rPr>
            <w:noProof/>
            <w:webHidden/>
          </w:rPr>
          <w:fldChar w:fldCharType="separate"/>
        </w:r>
        <w:r w:rsidR="00DF1CD4">
          <w:rPr>
            <w:noProof/>
            <w:webHidden/>
          </w:rPr>
          <w:t>9</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06" w:history="1">
        <w:r>
          <w:rPr>
            <w:rStyle w:val="Hyperlink"/>
            <w:bCs/>
            <w:noProof/>
            <w:lang w:val="en-US"/>
          </w:rPr>
          <w:t>4.2.3</w:t>
        </w:r>
        <w:r>
          <w:rPr>
            <w:rFonts w:asciiTheme="minorHAnsi" w:eastAsiaTheme="minorEastAsia" w:hAnsiTheme="minorHAnsi" w:cstheme="minorBidi"/>
            <w:noProof/>
            <w:sz w:val="22"/>
            <w:lang w:eastAsia="de-DE" w:bidi="ar-SA"/>
          </w:rPr>
          <w:tab/>
        </w:r>
        <w:r>
          <w:rPr>
            <w:rStyle w:val="Hyperlink"/>
            <w:bCs/>
            <w:noProof/>
            <w:lang w:val="en-US"/>
          </w:rPr>
          <w:t>Operator controls and display elements of the CPU</w:t>
        </w:r>
        <w:r>
          <w:rPr>
            <w:noProof/>
            <w:webHidden/>
          </w:rPr>
          <w:tab/>
        </w:r>
        <w:r>
          <w:rPr>
            <w:noProof/>
            <w:webHidden/>
          </w:rPr>
          <w:fldChar w:fldCharType="begin"/>
        </w:r>
        <w:r>
          <w:rPr>
            <w:noProof/>
            <w:webHidden/>
          </w:rPr>
          <w:instrText xml:space="preserve"> PAGEREF _Toc482603606 \h </w:instrText>
        </w:r>
        <w:r>
          <w:rPr>
            <w:noProof/>
            <w:webHidden/>
          </w:rPr>
        </w:r>
        <w:r>
          <w:rPr>
            <w:noProof/>
            <w:webHidden/>
          </w:rPr>
          <w:fldChar w:fldCharType="separate"/>
        </w:r>
        <w:r w:rsidR="00DF1CD4">
          <w:rPr>
            <w:noProof/>
            <w:webHidden/>
          </w:rPr>
          <w:t>10</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07" w:history="1">
        <w:r>
          <w:rPr>
            <w:rStyle w:val="Hyperlink"/>
            <w:rFonts w:eastAsia="ArialUnicodeMS"/>
            <w:bCs/>
            <w:noProof/>
            <w:lang w:val="en-US"/>
          </w:rPr>
          <w:t>4.2.4</w:t>
        </w:r>
        <w:r>
          <w:rPr>
            <w:rFonts w:asciiTheme="minorHAnsi" w:eastAsiaTheme="minorEastAsia" w:hAnsiTheme="minorHAnsi" w:cstheme="minorBidi"/>
            <w:noProof/>
            <w:sz w:val="22"/>
            <w:lang w:eastAsia="de-DE" w:bidi="ar-SA"/>
          </w:rPr>
          <w:tab/>
        </w:r>
        <w:r>
          <w:rPr>
            <w:rStyle w:val="Hyperlink"/>
            <w:rFonts w:eastAsia="ArialUnicodeMS"/>
            <w:bCs/>
            <w:noProof/>
            <w:lang w:val="en-US"/>
          </w:rPr>
          <w:t>Mode switch</w:t>
        </w:r>
        <w:r>
          <w:rPr>
            <w:noProof/>
            <w:webHidden/>
          </w:rPr>
          <w:tab/>
        </w:r>
        <w:r>
          <w:rPr>
            <w:noProof/>
            <w:webHidden/>
          </w:rPr>
          <w:fldChar w:fldCharType="begin"/>
        </w:r>
        <w:r>
          <w:rPr>
            <w:noProof/>
            <w:webHidden/>
          </w:rPr>
          <w:instrText xml:space="preserve"> PAGEREF _Toc482603607 \h </w:instrText>
        </w:r>
        <w:r>
          <w:rPr>
            <w:noProof/>
            <w:webHidden/>
          </w:rPr>
        </w:r>
        <w:r>
          <w:rPr>
            <w:noProof/>
            <w:webHidden/>
          </w:rPr>
          <w:fldChar w:fldCharType="separate"/>
        </w:r>
        <w:r w:rsidR="00DF1CD4">
          <w:rPr>
            <w:noProof/>
            <w:webHidden/>
          </w:rPr>
          <w:t>11</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08" w:history="1">
        <w:r>
          <w:rPr>
            <w:rStyle w:val="Hyperlink"/>
            <w:bCs/>
            <w:noProof/>
            <w:lang w:val="en-US"/>
          </w:rPr>
          <w:t>4.2.5</w:t>
        </w:r>
        <w:r>
          <w:rPr>
            <w:rFonts w:asciiTheme="minorHAnsi" w:eastAsiaTheme="minorEastAsia" w:hAnsiTheme="minorHAnsi" w:cstheme="minorBidi"/>
            <w:noProof/>
            <w:sz w:val="22"/>
            <w:lang w:eastAsia="de-DE" w:bidi="ar-SA"/>
          </w:rPr>
          <w:tab/>
        </w:r>
        <w:r>
          <w:rPr>
            <w:rStyle w:val="Hyperlink"/>
            <w:bCs/>
            <w:noProof/>
            <w:lang w:val="en-US"/>
          </w:rPr>
          <w:t>Memory areas of the CPU and the SIMATIC memory card</w:t>
        </w:r>
        <w:r>
          <w:rPr>
            <w:noProof/>
            <w:webHidden/>
          </w:rPr>
          <w:tab/>
        </w:r>
        <w:r>
          <w:rPr>
            <w:noProof/>
            <w:webHidden/>
          </w:rPr>
          <w:fldChar w:fldCharType="begin"/>
        </w:r>
        <w:r>
          <w:rPr>
            <w:noProof/>
            <w:webHidden/>
          </w:rPr>
          <w:instrText xml:space="preserve"> PAGEREF _Toc482603608 \h </w:instrText>
        </w:r>
        <w:r>
          <w:rPr>
            <w:noProof/>
            <w:webHidden/>
          </w:rPr>
        </w:r>
        <w:r>
          <w:rPr>
            <w:noProof/>
            <w:webHidden/>
          </w:rPr>
          <w:fldChar w:fldCharType="separate"/>
        </w:r>
        <w:r w:rsidR="00DF1CD4">
          <w:rPr>
            <w:noProof/>
            <w:webHidden/>
          </w:rPr>
          <w:t>12</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09" w:history="1">
        <w:r>
          <w:rPr>
            <w:rStyle w:val="Hyperlink"/>
            <w:bCs/>
            <w:noProof/>
            <w:lang w:val="en-US"/>
          </w:rPr>
          <w:t>4.2.6</w:t>
        </w:r>
        <w:r>
          <w:rPr>
            <w:rFonts w:asciiTheme="minorHAnsi" w:eastAsiaTheme="minorEastAsia" w:hAnsiTheme="minorHAnsi" w:cstheme="minorBidi"/>
            <w:noProof/>
            <w:sz w:val="22"/>
            <w:lang w:eastAsia="de-DE" w:bidi="ar-SA"/>
          </w:rPr>
          <w:tab/>
        </w:r>
        <w:r>
          <w:rPr>
            <w:rStyle w:val="Hyperlink"/>
            <w:bCs/>
            <w:noProof/>
            <w:lang w:val="en-US"/>
          </w:rPr>
          <w:t>Retentivity</w:t>
        </w:r>
        <w:r>
          <w:rPr>
            <w:noProof/>
            <w:webHidden/>
          </w:rPr>
          <w:tab/>
        </w:r>
        <w:r>
          <w:rPr>
            <w:noProof/>
            <w:webHidden/>
          </w:rPr>
          <w:fldChar w:fldCharType="begin"/>
        </w:r>
        <w:r>
          <w:rPr>
            <w:noProof/>
            <w:webHidden/>
          </w:rPr>
          <w:instrText xml:space="preserve"> PAGEREF _Toc482603609 \h </w:instrText>
        </w:r>
        <w:r>
          <w:rPr>
            <w:noProof/>
            <w:webHidden/>
          </w:rPr>
        </w:r>
        <w:r>
          <w:rPr>
            <w:noProof/>
            <w:webHidden/>
          </w:rPr>
          <w:fldChar w:fldCharType="separate"/>
        </w:r>
        <w:r w:rsidR="00DF1CD4">
          <w:rPr>
            <w:noProof/>
            <w:webHidden/>
          </w:rPr>
          <w:t>13</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10" w:history="1">
        <w:r>
          <w:rPr>
            <w:rStyle w:val="Hyperlink"/>
            <w:noProof/>
            <w:lang w:val="en-US"/>
          </w:rPr>
          <w:t>4.3</w:t>
        </w:r>
        <w:r>
          <w:rPr>
            <w:rFonts w:asciiTheme="minorHAnsi" w:eastAsiaTheme="minorEastAsia" w:hAnsiTheme="minorHAnsi" w:cstheme="minorBidi"/>
            <w:noProof/>
            <w:sz w:val="22"/>
            <w:lang w:eastAsia="de-DE" w:bidi="ar-SA"/>
          </w:rPr>
          <w:tab/>
        </w:r>
        <w:r>
          <w:rPr>
            <w:rStyle w:val="Hyperlink"/>
            <w:bCs/>
            <w:noProof/>
            <w:lang w:val="en-US"/>
          </w:rPr>
          <w:t>STEP 7 Professional V13 (TIA Portal V13) programming software</w:t>
        </w:r>
        <w:r>
          <w:rPr>
            <w:noProof/>
            <w:webHidden/>
          </w:rPr>
          <w:tab/>
        </w:r>
        <w:r>
          <w:rPr>
            <w:noProof/>
            <w:webHidden/>
          </w:rPr>
          <w:fldChar w:fldCharType="begin"/>
        </w:r>
        <w:r>
          <w:rPr>
            <w:noProof/>
            <w:webHidden/>
          </w:rPr>
          <w:instrText xml:space="preserve"> PAGEREF _Toc482603610 \h </w:instrText>
        </w:r>
        <w:r>
          <w:rPr>
            <w:noProof/>
            <w:webHidden/>
          </w:rPr>
        </w:r>
        <w:r>
          <w:rPr>
            <w:noProof/>
            <w:webHidden/>
          </w:rPr>
          <w:fldChar w:fldCharType="separate"/>
        </w:r>
        <w:r w:rsidR="00DF1CD4">
          <w:rPr>
            <w:noProof/>
            <w:webHidden/>
          </w:rPr>
          <w:t>14</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11" w:history="1">
        <w:r>
          <w:rPr>
            <w:rStyle w:val="Hyperlink"/>
            <w:bCs/>
            <w:noProof/>
            <w:lang w:val="en-US"/>
          </w:rPr>
          <w:t>4.3.1</w:t>
        </w:r>
        <w:r>
          <w:rPr>
            <w:rFonts w:asciiTheme="minorHAnsi" w:eastAsiaTheme="minorEastAsia" w:hAnsiTheme="minorHAnsi" w:cstheme="minorBidi"/>
            <w:noProof/>
            <w:sz w:val="22"/>
            <w:lang w:eastAsia="de-DE" w:bidi="ar-SA"/>
          </w:rPr>
          <w:tab/>
        </w:r>
        <w:r>
          <w:rPr>
            <w:rStyle w:val="Hyperlink"/>
            <w:bCs/>
            <w:noProof/>
            <w:lang w:val="en-US"/>
          </w:rPr>
          <w:t>Project</w:t>
        </w:r>
        <w:r>
          <w:rPr>
            <w:noProof/>
            <w:webHidden/>
          </w:rPr>
          <w:tab/>
        </w:r>
        <w:r>
          <w:rPr>
            <w:noProof/>
            <w:webHidden/>
          </w:rPr>
          <w:fldChar w:fldCharType="begin"/>
        </w:r>
        <w:r>
          <w:rPr>
            <w:noProof/>
            <w:webHidden/>
          </w:rPr>
          <w:instrText xml:space="preserve"> PAGEREF _Toc482603611 \</w:instrText>
        </w:r>
        <w:r>
          <w:rPr>
            <w:noProof/>
            <w:webHidden/>
          </w:rPr>
          <w:instrText xml:space="preserve">h </w:instrText>
        </w:r>
        <w:r>
          <w:rPr>
            <w:noProof/>
            <w:webHidden/>
          </w:rPr>
        </w:r>
        <w:r>
          <w:rPr>
            <w:noProof/>
            <w:webHidden/>
          </w:rPr>
          <w:fldChar w:fldCharType="separate"/>
        </w:r>
        <w:r w:rsidR="00DF1CD4">
          <w:rPr>
            <w:noProof/>
            <w:webHidden/>
          </w:rPr>
          <w:t>14</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12" w:history="1">
        <w:r>
          <w:rPr>
            <w:rStyle w:val="Hyperlink"/>
            <w:bCs/>
            <w:noProof/>
            <w:lang w:val="en-US"/>
          </w:rPr>
          <w:t>4.3.2</w:t>
        </w:r>
        <w:r>
          <w:rPr>
            <w:rFonts w:asciiTheme="minorHAnsi" w:eastAsiaTheme="minorEastAsia" w:hAnsiTheme="minorHAnsi" w:cstheme="minorBidi"/>
            <w:noProof/>
            <w:sz w:val="22"/>
            <w:lang w:eastAsia="de-DE" w:bidi="ar-SA"/>
          </w:rPr>
          <w:tab/>
        </w:r>
        <w:r>
          <w:rPr>
            <w:rStyle w:val="Hyperlink"/>
            <w:bCs/>
            <w:noProof/>
            <w:lang w:val="en-US"/>
          </w:rPr>
          <w:t>Hardware configuration</w:t>
        </w:r>
        <w:r>
          <w:rPr>
            <w:noProof/>
            <w:webHidden/>
          </w:rPr>
          <w:tab/>
        </w:r>
        <w:r>
          <w:rPr>
            <w:noProof/>
            <w:webHidden/>
          </w:rPr>
          <w:fldChar w:fldCharType="begin"/>
        </w:r>
        <w:r>
          <w:rPr>
            <w:noProof/>
            <w:webHidden/>
          </w:rPr>
          <w:instrText xml:space="preserve"> PAGEREF _Toc482603612 \h </w:instrText>
        </w:r>
        <w:r>
          <w:rPr>
            <w:noProof/>
            <w:webHidden/>
          </w:rPr>
        </w:r>
        <w:r>
          <w:rPr>
            <w:noProof/>
            <w:webHidden/>
          </w:rPr>
          <w:fldChar w:fldCharType="separate"/>
        </w:r>
        <w:r w:rsidR="00DF1CD4">
          <w:rPr>
            <w:noProof/>
            <w:webHidden/>
          </w:rPr>
          <w:t>15</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13" w:history="1">
        <w:r>
          <w:rPr>
            <w:rStyle w:val="Hyperlink"/>
            <w:bCs/>
            <w:noProof/>
            <w:lang w:val="en-US"/>
          </w:rPr>
          <w:t>4.3.3</w:t>
        </w:r>
        <w:r>
          <w:rPr>
            <w:rFonts w:asciiTheme="minorHAnsi" w:eastAsiaTheme="minorEastAsia" w:hAnsiTheme="minorHAnsi" w:cstheme="minorBidi"/>
            <w:noProof/>
            <w:sz w:val="22"/>
            <w:lang w:eastAsia="de-DE" w:bidi="ar-SA"/>
          </w:rPr>
          <w:tab/>
        </w:r>
        <w:r>
          <w:rPr>
            <w:rStyle w:val="Hyperlink"/>
            <w:bCs/>
            <w:noProof/>
            <w:lang w:val="en-US"/>
          </w:rPr>
          <w:t>Central and distributed automation structure</w:t>
        </w:r>
        <w:r>
          <w:rPr>
            <w:noProof/>
            <w:webHidden/>
          </w:rPr>
          <w:tab/>
        </w:r>
        <w:r>
          <w:rPr>
            <w:noProof/>
            <w:webHidden/>
          </w:rPr>
          <w:fldChar w:fldCharType="begin"/>
        </w:r>
        <w:r>
          <w:rPr>
            <w:noProof/>
            <w:webHidden/>
          </w:rPr>
          <w:instrText xml:space="preserve"> PAGEREF _Toc482603613 \h </w:instrText>
        </w:r>
        <w:r>
          <w:rPr>
            <w:noProof/>
            <w:webHidden/>
          </w:rPr>
        </w:r>
        <w:r>
          <w:rPr>
            <w:noProof/>
            <w:webHidden/>
          </w:rPr>
          <w:fldChar w:fldCharType="separate"/>
        </w:r>
        <w:r w:rsidR="00DF1CD4">
          <w:rPr>
            <w:noProof/>
            <w:webHidden/>
          </w:rPr>
          <w:t>16</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14" w:history="1">
        <w:r>
          <w:rPr>
            <w:rStyle w:val="Hyperlink"/>
            <w:bCs/>
            <w:noProof/>
            <w:lang w:val="en-US"/>
          </w:rPr>
          <w:t>4.3.4</w:t>
        </w:r>
        <w:r>
          <w:rPr>
            <w:rFonts w:asciiTheme="minorHAnsi" w:eastAsiaTheme="minorEastAsia" w:hAnsiTheme="minorHAnsi" w:cstheme="minorBidi"/>
            <w:noProof/>
            <w:sz w:val="22"/>
            <w:lang w:eastAsia="de-DE" w:bidi="ar-SA"/>
          </w:rPr>
          <w:tab/>
        </w:r>
        <w:r>
          <w:rPr>
            <w:rStyle w:val="Hyperlink"/>
            <w:bCs/>
            <w:noProof/>
            <w:lang w:val="en-US"/>
          </w:rPr>
          <w:t>Planning the hardware</w:t>
        </w:r>
        <w:r>
          <w:rPr>
            <w:noProof/>
            <w:webHidden/>
          </w:rPr>
          <w:tab/>
        </w:r>
        <w:r>
          <w:rPr>
            <w:noProof/>
            <w:webHidden/>
          </w:rPr>
          <w:fldChar w:fldCharType="begin"/>
        </w:r>
        <w:r>
          <w:rPr>
            <w:noProof/>
            <w:webHidden/>
          </w:rPr>
          <w:instrText xml:space="preserve"> PAGEREF _Toc482603614 \h </w:instrText>
        </w:r>
        <w:r>
          <w:rPr>
            <w:noProof/>
            <w:webHidden/>
          </w:rPr>
        </w:r>
        <w:r>
          <w:rPr>
            <w:noProof/>
            <w:webHidden/>
          </w:rPr>
          <w:fldChar w:fldCharType="separate"/>
        </w:r>
        <w:r w:rsidR="00DF1CD4">
          <w:rPr>
            <w:noProof/>
            <w:webHidden/>
          </w:rPr>
          <w:t>16</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15" w:history="1">
        <w:r>
          <w:rPr>
            <w:rStyle w:val="Hyperlink"/>
            <w:bCs/>
            <w:noProof/>
            <w:lang w:val="en-US"/>
          </w:rPr>
          <w:t>4.3.5</w:t>
        </w:r>
        <w:r>
          <w:rPr>
            <w:rFonts w:asciiTheme="minorHAnsi" w:eastAsiaTheme="minorEastAsia" w:hAnsiTheme="minorHAnsi" w:cstheme="minorBidi"/>
            <w:noProof/>
            <w:sz w:val="22"/>
            <w:lang w:eastAsia="de-DE" w:bidi="ar-SA"/>
          </w:rPr>
          <w:tab/>
        </w:r>
        <w:r>
          <w:rPr>
            <w:rStyle w:val="Hyperlink"/>
            <w:bCs/>
            <w:noProof/>
            <w:lang w:val="en-US"/>
          </w:rPr>
          <w:t>TIA Portal – Project view and portal view</w:t>
        </w:r>
        <w:r>
          <w:rPr>
            <w:noProof/>
            <w:webHidden/>
          </w:rPr>
          <w:tab/>
        </w:r>
        <w:r>
          <w:rPr>
            <w:noProof/>
            <w:webHidden/>
          </w:rPr>
          <w:fldChar w:fldCharType="begin"/>
        </w:r>
        <w:r>
          <w:rPr>
            <w:noProof/>
            <w:webHidden/>
          </w:rPr>
          <w:instrText xml:space="preserve"> PAGEREF _Toc482603615 \h </w:instrText>
        </w:r>
        <w:r>
          <w:rPr>
            <w:noProof/>
            <w:webHidden/>
          </w:rPr>
        </w:r>
        <w:r>
          <w:rPr>
            <w:noProof/>
            <w:webHidden/>
          </w:rPr>
          <w:fldChar w:fldCharType="separate"/>
        </w:r>
        <w:r w:rsidR="00DF1CD4">
          <w:rPr>
            <w:noProof/>
            <w:webHidden/>
          </w:rPr>
          <w:t>17</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16" w:history="1">
        <w:r>
          <w:rPr>
            <w:rStyle w:val="Hyperlink"/>
            <w:bCs/>
            <w:noProof/>
            <w:lang w:val="en-US"/>
          </w:rPr>
          <w:t>4.3.6</w:t>
        </w:r>
        <w:r>
          <w:rPr>
            <w:rFonts w:asciiTheme="minorHAnsi" w:eastAsiaTheme="minorEastAsia" w:hAnsiTheme="minorHAnsi" w:cstheme="minorBidi"/>
            <w:noProof/>
            <w:sz w:val="22"/>
            <w:lang w:eastAsia="de-DE" w:bidi="ar-SA"/>
          </w:rPr>
          <w:tab/>
        </w:r>
        <w:r>
          <w:rPr>
            <w:rStyle w:val="Hyperlink"/>
            <w:bCs/>
            <w:noProof/>
            <w:lang w:val="en-US"/>
          </w:rPr>
          <w:t>Basic settings for the TIA Portal</w:t>
        </w:r>
        <w:r>
          <w:rPr>
            <w:noProof/>
            <w:webHidden/>
          </w:rPr>
          <w:tab/>
        </w:r>
        <w:r>
          <w:rPr>
            <w:noProof/>
            <w:webHidden/>
          </w:rPr>
          <w:fldChar w:fldCharType="begin"/>
        </w:r>
        <w:r>
          <w:rPr>
            <w:noProof/>
            <w:webHidden/>
          </w:rPr>
          <w:instrText xml:space="preserve"> PAGEREF _Toc482603616 \h </w:instrText>
        </w:r>
        <w:r>
          <w:rPr>
            <w:noProof/>
            <w:webHidden/>
          </w:rPr>
        </w:r>
        <w:r>
          <w:rPr>
            <w:noProof/>
            <w:webHidden/>
          </w:rPr>
          <w:fldChar w:fldCharType="separate"/>
        </w:r>
        <w:r w:rsidR="00DF1CD4">
          <w:rPr>
            <w:noProof/>
            <w:webHidden/>
          </w:rPr>
          <w:t>19</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17" w:history="1">
        <w:r>
          <w:rPr>
            <w:rStyle w:val="Hyperlink"/>
            <w:bCs/>
            <w:noProof/>
            <w:lang w:val="en-US"/>
          </w:rPr>
          <w:t>4.3.7</w:t>
        </w:r>
        <w:r>
          <w:rPr>
            <w:rFonts w:asciiTheme="minorHAnsi" w:eastAsiaTheme="minorEastAsia" w:hAnsiTheme="minorHAnsi" w:cstheme="minorBidi"/>
            <w:noProof/>
            <w:sz w:val="22"/>
            <w:lang w:eastAsia="de-DE" w:bidi="ar-SA"/>
          </w:rPr>
          <w:tab/>
        </w:r>
        <w:r>
          <w:rPr>
            <w:rStyle w:val="Hyperlink"/>
            <w:bCs/>
            <w:noProof/>
            <w:lang w:val="en-US"/>
          </w:rPr>
          <w:t>Setting the IP address on the programming device</w:t>
        </w:r>
        <w:r>
          <w:rPr>
            <w:noProof/>
            <w:webHidden/>
          </w:rPr>
          <w:tab/>
        </w:r>
        <w:r>
          <w:rPr>
            <w:noProof/>
            <w:webHidden/>
          </w:rPr>
          <w:fldChar w:fldCharType="begin"/>
        </w:r>
        <w:r>
          <w:rPr>
            <w:noProof/>
            <w:webHidden/>
          </w:rPr>
          <w:instrText xml:space="preserve"> PAGEREF _Toc482603617 \h </w:instrText>
        </w:r>
        <w:r>
          <w:rPr>
            <w:noProof/>
            <w:webHidden/>
          </w:rPr>
        </w:r>
        <w:r>
          <w:rPr>
            <w:noProof/>
            <w:webHidden/>
          </w:rPr>
          <w:fldChar w:fldCharType="separate"/>
        </w:r>
        <w:r w:rsidR="00DF1CD4">
          <w:rPr>
            <w:noProof/>
            <w:webHidden/>
          </w:rPr>
          <w:t>21</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18" w:history="1">
        <w:r>
          <w:rPr>
            <w:rStyle w:val="Hyperlink"/>
            <w:bCs/>
            <w:noProof/>
            <w:lang w:val="en-US"/>
          </w:rPr>
          <w:t>4.3.8</w:t>
        </w:r>
        <w:r>
          <w:rPr>
            <w:rFonts w:asciiTheme="minorHAnsi" w:eastAsiaTheme="minorEastAsia" w:hAnsiTheme="minorHAnsi" w:cstheme="minorBidi"/>
            <w:noProof/>
            <w:sz w:val="22"/>
            <w:lang w:eastAsia="de-DE" w:bidi="ar-SA"/>
          </w:rPr>
          <w:tab/>
        </w:r>
        <w:r>
          <w:rPr>
            <w:rStyle w:val="Hyperlink"/>
            <w:bCs/>
            <w:noProof/>
            <w:lang w:val="en-US"/>
          </w:rPr>
          <w:t>Setting the IP address in the CPU</w:t>
        </w:r>
        <w:r>
          <w:rPr>
            <w:noProof/>
            <w:webHidden/>
          </w:rPr>
          <w:tab/>
        </w:r>
        <w:r>
          <w:rPr>
            <w:noProof/>
            <w:webHidden/>
          </w:rPr>
          <w:fldChar w:fldCharType="begin"/>
        </w:r>
        <w:r>
          <w:rPr>
            <w:noProof/>
            <w:webHidden/>
          </w:rPr>
          <w:instrText xml:space="preserve"> PAGEREF _Toc482603618 \h </w:instrText>
        </w:r>
        <w:r>
          <w:rPr>
            <w:noProof/>
            <w:webHidden/>
          </w:rPr>
        </w:r>
        <w:r>
          <w:rPr>
            <w:noProof/>
            <w:webHidden/>
          </w:rPr>
          <w:fldChar w:fldCharType="separate"/>
        </w:r>
        <w:r w:rsidR="00DF1CD4">
          <w:rPr>
            <w:noProof/>
            <w:webHidden/>
          </w:rPr>
          <w:t>24</w:t>
        </w:r>
        <w:r>
          <w:rPr>
            <w:noProof/>
            <w:webHidden/>
          </w:rPr>
          <w:fldChar w:fldCharType="end"/>
        </w:r>
      </w:hyperlink>
    </w:p>
    <w:p w:rsidR="00031B86" w:rsidRDefault="00841A0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603619" w:history="1">
        <w:r>
          <w:rPr>
            <w:rStyle w:val="Hyperlink"/>
            <w:bCs/>
            <w:noProof/>
            <w:lang w:val="en-US"/>
          </w:rPr>
          <w:t>4.3.9</w:t>
        </w:r>
        <w:r>
          <w:rPr>
            <w:rFonts w:asciiTheme="minorHAnsi" w:eastAsiaTheme="minorEastAsia" w:hAnsiTheme="minorHAnsi" w:cstheme="minorBidi"/>
            <w:noProof/>
            <w:sz w:val="22"/>
            <w:lang w:eastAsia="de-DE" w:bidi="ar-SA"/>
          </w:rPr>
          <w:tab/>
        </w:r>
        <w:r>
          <w:rPr>
            <w:rStyle w:val="Hyperlink"/>
            <w:bCs/>
            <w:noProof/>
            <w:lang w:val="en-US"/>
          </w:rPr>
          <w:t>Resetting the PROFINET interface parameters</w:t>
        </w:r>
        <w:r>
          <w:rPr>
            <w:noProof/>
            <w:webHidden/>
          </w:rPr>
          <w:tab/>
        </w:r>
        <w:r>
          <w:rPr>
            <w:noProof/>
            <w:webHidden/>
          </w:rPr>
          <w:fldChar w:fldCharType="begin"/>
        </w:r>
        <w:r>
          <w:rPr>
            <w:noProof/>
            <w:webHidden/>
          </w:rPr>
          <w:instrText xml:space="preserve"> PAGEREF _Toc482603619 \h </w:instrText>
        </w:r>
        <w:r>
          <w:rPr>
            <w:noProof/>
            <w:webHidden/>
          </w:rPr>
        </w:r>
        <w:r>
          <w:rPr>
            <w:noProof/>
            <w:webHidden/>
          </w:rPr>
          <w:fldChar w:fldCharType="separate"/>
        </w:r>
        <w:r w:rsidR="00DF1CD4">
          <w:rPr>
            <w:noProof/>
            <w:webHidden/>
          </w:rPr>
          <w:t>27</w:t>
        </w:r>
        <w:r>
          <w:rPr>
            <w:noProof/>
            <w:webHidden/>
          </w:rPr>
          <w:fldChar w:fldCharType="end"/>
        </w:r>
      </w:hyperlink>
    </w:p>
    <w:p w:rsidR="00031B86" w:rsidRDefault="00841A02">
      <w:pPr>
        <w:pStyle w:val="Verzeichnis1"/>
        <w:rPr>
          <w:rFonts w:asciiTheme="minorHAnsi" w:eastAsiaTheme="minorEastAsia" w:hAnsiTheme="minorHAnsi" w:cstheme="minorBidi"/>
          <w:noProof/>
          <w:sz w:val="22"/>
          <w:lang w:eastAsia="de-DE" w:bidi="ar-SA"/>
        </w:rPr>
      </w:pPr>
      <w:hyperlink w:anchor="_Toc482603620" w:history="1">
        <w:r>
          <w:rPr>
            <w:rStyle w:val="Hyperlink"/>
            <w:bCs/>
            <w:noProof/>
            <w:lang w:val="en-US"/>
          </w:rPr>
          <w:t>5</w:t>
        </w:r>
        <w:r>
          <w:rPr>
            <w:rFonts w:asciiTheme="minorHAnsi" w:eastAsiaTheme="minorEastAsia" w:hAnsiTheme="minorHAnsi" w:cstheme="minorBidi"/>
            <w:noProof/>
            <w:sz w:val="22"/>
            <w:lang w:eastAsia="de-DE" w:bidi="ar-SA"/>
          </w:rPr>
          <w:tab/>
        </w:r>
        <w:r>
          <w:rPr>
            <w:rStyle w:val="Hyperlink"/>
            <w:bCs/>
            <w:noProof/>
            <w:lang w:val="en-US"/>
          </w:rPr>
          <w:t>Task</w:t>
        </w:r>
        <w:r>
          <w:rPr>
            <w:noProof/>
            <w:webHidden/>
          </w:rPr>
          <w:tab/>
        </w:r>
        <w:r>
          <w:rPr>
            <w:noProof/>
            <w:webHidden/>
          </w:rPr>
          <w:fldChar w:fldCharType="begin"/>
        </w:r>
        <w:r>
          <w:rPr>
            <w:noProof/>
            <w:webHidden/>
          </w:rPr>
          <w:instrText xml:space="preserve"> PAGEREF _Toc482603620 \h </w:instrText>
        </w:r>
        <w:r>
          <w:rPr>
            <w:noProof/>
            <w:webHidden/>
          </w:rPr>
        </w:r>
        <w:r>
          <w:rPr>
            <w:noProof/>
            <w:webHidden/>
          </w:rPr>
          <w:fldChar w:fldCharType="separate"/>
        </w:r>
        <w:r w:rsidR="00DF1CD4">
          <w:rPr>
            <w:noProof/>
            <w:webHidden/>
          </w:rPr>
          <w:t>28</w:t>
        </w:r>
        <w:r>
          <w:rPr>
            <w:noProof/>
            <w:webHidden/>
          </w:rPr>
          <w:fldChar w:fldCharType="end"/>
        </w:r>
      </w:hyperlink>
    </w:p>
    <w:p w:rsidR="00031B86" w:rsidRDefault="00841A02">
      <w:pPr>
        <w:pStyle w:val="Verzeichnis1"/>
        <w:rPr>
          <w:rFonts w:asciiTheme="minorHAnsi" w:eastAsiaTheme="minorEastAsia" w:hAnsiTheme="minorHAnsi" w:cstheme="minorBidi"/>
          <w:noProof/>
          <w:sz w:val="22"/>
          <w:lang w:eastAsia="de-DE" w:bidi="ar-SA"/>
        </w:rPr>
      </w:pPr>
      <w:hyperlink w:anchor="_Toc482603621" w:history="1">
        <w:r>
          <w:rPr>
            <w:rStyle w:val="Hyperlink"/>
            <w:bCs/>
            <w:noProof/>
            <w:lang w:val="en-US"/>
          </w:rPr>
          <w:t>6</w:t>
        </w:r>
        <w:r>
          <w:rPr>
            <w:rFonts w:asciiTheme="minorHAnsi" w:eastAsiaTheme="minorEastAsia" w:hAnsiTheme="minorHAnsi" w:cstheme="minorBidi"/>
            <w:noProof/>
            <w:sz w:val="22"/>
            <w:lang w:eastAsia="de-DE" w:bidi="ar-SA"/>
          </w:rPr>
          <w:tab/>
        </w:r>
        <w:r>
          <w:rPr>
            <w:rStyle w:val="Hyperlink"/>
            <w:bCs/>
            <w:noProof/>
            <w:lang w:val="en-US"/>
          </w:rPr>
          <w:t>Planning</w:t>
        </w:r>
        <w:r>
          <w:rPr>
            <w:noProof/>
            <w:webHidden/>
          </w:rPr>
          <w:tab/>
        </w:r>
        <w:r>
          <w:rPr>
            <w:noProof/>
            <w:webHidden/>
          </w:rPr>
          <w:fldChar w:fldCharType="begin"/>
        </w:r>
        <w:r>
          <w:rPr>
            <w:noProof/>
            <w:webHidden/>
          </w:rPr>
          <w:instrText xml:space="preserve"> PAGEREF _Toc482603621 \h </w:instrText>
        </w:r>
        <w:r>
          <w:rPr>
            <w:noProof/>
            <w:webHidden/>
          </w:rPr>
        </w:r>
        <w:r>
          <w:rPr>
            <w:noProof/>
            <w:webHidden/>
          </w:rPr>
          <w:fldChar w:fldCharType="separate"/>
        </w:r>
        <w:r w:rsidR="00DF1CD4">
          <w:rPr>
            <w:noProof/>
            <w:webHidden/>
          </w:rPr>
          <w:t>28</w:t>
        </w:r>
        <w:r>
          <w:rPr>
            <w:noProof/>
            <w:webHidden/>
          </w:rPr>
          <w:fldChar w:fldCharType="end"/>
        </w:r>
      </w:hyperlink>
    </w:p>
    <w:p w:rsidR="00031B86" w:rsidRDefault="00841A02">
      <w:pPr>
        <w:pStyle w:val="Verzeichnis1"/>
        <w:rPr>
          <w:rFonts w:asciiTheme="minorHAnsi" w:eastAsiaTheme="minorEastAsia" w:hAnsiTheme="minorHAnsi" w:cstheme="minorBidi"/>
          <w:noProof/>
          <w:sz w:val="22"/>
          <w:lang w:eastAsia="de-DE" w:bidi="ar-SA"/>
        </w:rPr>
      </w:pPr>
      <w:hyperlink w:anchor="_Toc482603622" w:history="1">
        <w:r>
          <w:rPr>
            <w:rStyle w:val="Hyperlink"/>
            <w:bCs/>
            <w:noProof/>
            <w:lang w:val="en-US"/>
          </w:rPr>
          <w:t>7</w:t>
        </w:r>
        <w:r>
          <w:rPr>
            <w:rFonts w:asciiTheme="minorHAnsi" w:eastAsiaTheme="minorEastAsia" w:hAnsiTheme="minorHAnsi" w:cstheme="minorBidi"/>
            <w:noProof/>
            <w:sz w:val="22"/>
            <w:lang w:eastAsia="de-DE" w:bidi="ar-SA"/>
          </w:rPr>
          <w:tab/>
        </w:r>
        <w:r>
          <w:rPr>
            <w:rStyle w:val="Hyperlink"/>
            <w:bCs/>
            <w:noProof/>
            <w:lang w:val="en-US"/>
          </w:rPr>
          <w:t>Structured step-by-step instructions</w:t>
        </w:r>
        <w:r>
          <w:rPr>
            <w:noProof/>
            <w:webHidden/>
          </w:rPr>
          <w:tab/>
        </w:r>
        <w:r>
          <w:rPr>
            <w:noProof/>
            <w:webHidden/>
          </w:rPr>
          <w:fldChar w:fldCharType="begin"/>
        </w:r>
        <w:r>
          <w:rPr>
            <w:noProof/>
            <w:webHidden/>
          </w:rPr>
          <w:instrText xml:space="preserve"> PAGEREF _Toc482603622 \h </w:instrText>
        </w:r>
        <w:r>
          <w:rPr>
            <w:noProof/>
            <w:webHidden/>
          </w:rPr>
        </w:r>
        <w:r>
          <w:rPr>
            <w:noProof/>
            <w:webHidden/>
          </w:rPr>
          <w:fldChar w:fldCharType="separate"/>
        </w:r>
        <w:r w:rsidR="00DF1CD4">
          <w:rPr>
            <w:noProof/>
            <w:webHidden/>
          </w:rPr>
          <w:t>29</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23" w:history="1">
        <w:r>
          <w:rPr>
            <w:rStyle w:val="Hyperlink"/>
            <w:noProof/>
          </w:rPr>
          <w:t>7.1</w:t>
        </w:r>
        <w:r>
          <w:rPr>
            <w:rFonts w:asciiTheme="minorHAnsi" w:eastAsiaTheme="minorEastAsia" w:hAnsiTheme="minorHAnsi" w:cstheme="minorBidi"/>
            <w:noProof/>
            <w:sz w:val="22"/>
            <w:lang w:eastAsia="de-DE" w:bidi="ar-SA"/>
          </w:rPr>
          <w:tab/>
        </w:r>
        <w:r>
          <w:rPr>
            <w:rStyle w:val="Hyperlink"/>
            <w:bCs/>
            <w:noProof/>
          </w:rPr>
          <w:t>Create a new project</w:t>
        </w:r>
        <w:r>
          <w:rPr>
            <w:noProof/>
            <w:webHidden/>
          </w:rPr>
          <w:tab/>
        </w:r>
        <w:r>
          <w:rPr>
            <w:noProof/>
            <w:webHidden/>
          </w:rPr>
          <w:fldChar w:fldCharType="begin"/>
        </w:r>
        <w:r>
          <w:rPr>
            <w:noProof/>
            <w:webHidden/>
          </w:rPr>
          <w:instrText xml:space="preserve"> PAGEREF _Toc482603623 \h </w:instrText>
        </w:r>
        <w:r>
          <w:rPr>
            <w:noProof/>
            <w:webHidden/>
          </w:rPr>
        </w:r>
        <w:r>
          <w:rPr>
            <w:noProof/>
            <w:webHidden/>
          </w:rPr>
          <w:fldChar w:fldCharType="separate"/>
        </w:r>
        <w:r w:rsidR="00DF1CD4">
          <w:rPr>
            <w:noProof/>
            <w:webHidden/>
          </w:rPr>
          <w:t>29</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24" w:history="1">
        <w:r>
          <w:rPr>
            <w:rStyle w:val="Hyperlink"/>
            <w:noProof/>
            <w:lang w:val="en-US"/>
          </w:rPr>
          <w:t>7.2</w:t>
        </w:r>
        <w:r>
          <w:rPr>
            <w:rFonts w:asciiTheme="minorHAnsi" w:eastAsiaTheme="minorEastAsia" w:hAnsiTheme="minorHAnsi" w:cstheme="minorBidi"/>
            <w:noProof/>
            <w:sz w:val="22"/>
            <w:lang w:eastAsia="de-DE" w:bidi="ar-SA"/>
          </w:rPr>
          <w:tab/>
        </w:r>
        <w:r>
          <w:rPr>
            <w:rStyle w:val="Hyperlink"/>
            <w:bCs/>
            <w:noProof/>
            <w:lang w:val="en-US"/>
          </w:rPr>
          <w:t>Insert the CPU 314C-2 PN/DP</w:t>
        </w:r>
        <w:r>
          <w:rPr>
            <w:noProof/>
            <w:webHidden/>
          </w:rPr>
          <w:tab/>
        </w:r>
        <w:r>
          <w:rPr>
            <w:noProof/>
            <w:webHidden/>
          </w:rPr>
          <w:fldChar w:fldCharType="begin"/>
        </w:r>
        <w:r>
          <w:rPr>
            <w:noProof/>
            <w:webHidden/>
          </w:rPr>
          <w:instrText xml:space="preserve"> PAGEREF _Toc482603624 \h </w:instrText>
        </w:r>
        <w:r>
          <w:rPr>
            <w:noProof/>
            <w:webHidden/>
          </w:rPr>
        </w:r>
        <w:r>
          <w:rPr>
            <w:noProof/>
            <w:webHidden/>
          </w:rPr>
          <w:fldChar w:fldCharType="separate"/>
        </w:r>
        <w:r w:rsidR="00DF1CD4">
          <w:rPr>
            <w:noProof/>
            <w:webHidden/>
          </w:rPr>
          <w:t>30</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25" w:history="1">
        <w:r>
          <w:rPr>
            <w:rStyle w:val="Hyperlink"/>
            <w:noProof/>
            <w:lang w:val="en-US"/>
          </w:rPr>
          <w:t>7.3</w:t>
        </w:r>
        <w:r>
          <w:rPr>
            <w:rFonts w:asciiTheme="minorHAnsi" w:eastAsiaTheme="minorEastAsia" w:hAnsiTheme="minorHAnsi" w:cstheme="minorBidi"/>
            <w:noProof/>
            <w:sz w:val="22"/>
            <w:lang w:eastAsia="de-DE" w:bidi="ar-SA"/>
          </w:rPr>
          <w:tab/>
        </w:r>
        <w:r>
          <w:rPr>
            <w:rStyle w:val="Hyperlink"/>
            <w:bCs/>
            <w:noProof/>
            <w:lang w:val="en-US"/>
          </w:rPr>
          <w:t>Configure the Ethernet interface of the CPU 314C-2 PN/DP</w:t>
        </w:r>
        <w:r>
          <w:rPr>
            <w:noProof/>
            <w:webHidden/>
          </w:rPr>
          <w:tab/>
        </w:r>
        <w:r>
          <w:rPr>
            <w:noProof/>
            <w:webHidden/>
          </w:rPr>
          <w:fldChar w:fldCharType="begin"/>
        </w:r>
        <w:r>
          <w:rPr>
            <w:noProof/>
            <w:webHidden/>
          </w:rPr>
          <w:instrText xml:space="preserve"> PAGEREF _Toc482603625 \h </w:instrText>
        </w:r>
        <w:r>
          <w:rPr>
            <w:noProof/>
            <w:webHidden/>
          </w:rPr>
        </w:r>
        <w:r>
          <w:rPr>
            <w:noProof/>
            <w:webHidden/>
          </w:rPr>
          <w:fldChar w:fldCharType="separate"/>
        </w:r>
        <w:r w:rsidR="00DF1CD4">
          <w:rPr>
            <w:noProof/>
            <w:webHidden/>
          </w:rPr>
          <w:t>34</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26" w:history="1">
        <w:r>
          <w:rPr>
            <w:rStyle w:val="Hyperlink"/>
            <w:noProof/>
            <w:lang w:val="en-US"/>
          </w:rPr>
          <w:t>7.4</w:t>
        </w:r>
        <w:r>
          <w:rPr>
            <w:rFonts w:asciiTheme="minorHAnsi" w:eastAsiaTheme="minorEastAsia" w:hAnsiTheme="minorHAnsi" w:cstheme="minorBidi"/>
            <w:noProof/>
            <w:sz w:val="22"/>
            <w:lang w:eastAsia="de-DE" w:bidi="ar-SA"/>
          </w:rPr>
          <w:tab/>
        </w:r>
        <w:r>
          <w:rPr>
            <w:rStyle w:val="Hyperlink"/>
            <w:bCs/>
            <w:noProof/>
            <w:lang w:val="en-US"/>
          </w:rPr>
          <w:t>Insert the load current supply PS 307 5A AC120/230V:DC24V/5A</w:t>
        </w:r>
        <w:r>
          <w:rPr>
            <w:noProof/>
            <w:webHidden/>
          </w:rPr>
          <w:tab/>
        </w:r>
        <w:r>
          <w:rPr>
            <w:noProof/>
            <w:webHidden/>
          </w:rPr>
          <w:fldChar w:fldCharType="begin"/>
        </w:r>
        <w:r>
          <w:rPr>
            <w:noProof/>
            <w:webHidden/>
          </w:rPr>
          <w:instrText xml:space="preserve"> PAGEREF _Toc482603626 \h </w:instrText>
        </w:r>
        <w:r>
          <w:rPr>
            <w:noProof/>
            <w:webHidden/>
          </w:rPr>
        </w:r>
        <w:r>
          <w:rPr>
            <w:noProof/>
            <w:webHidden/>
          </w:rPr>
          <w:fldChar w:fldCharType="separate"/>
        </w:r>
        <w:r w:rsidR="00DF1CD4">
          <w:rPr>
            <w:noProof/>
            <w:webHidden/>
          </w:rPr>
          <w:t>36</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27" w:history="1">
        <w:r>
          <w:rPr>
            <w:rStyle w:val="Hyperlink"/>
            <w:noProof/>
          </w:rPr>
          <w:t>7.5</w:t>
        </w:r>
        <w:r>
          <w:rPr>
            <w:rFonts w:asciiTheme="minorHAnsi" w:eastAsiaTheme="minorEastAsia" w:hAnsiTheme="minorHAnsi" w:cstheme="minorBidi"/>
            <w:noProof/>
            <w:sz w:val="22"/>
            <w:lang w:eastAsia="de-DE" w:bidi="ar-SA"/>
          </w:rPr>
          <w:tab/>
        </w:r>
        <w:r>
          <w:rPr>
            <w:rStyle w:val="Hyperlink"/>
            <w:bCs/>
            <w:noProof/>
          </w:rPr>
          <w:t>Optional: Replace a module</w:t>
        </w:r>
        <w:r>
          <w:rPr>
            <w:noProof/>
            <w:webHidden/>
          </w:rPr>
          <w:tab/>
        </w:r>
        <w:r>
          <w:rPr>
            <w:noProof/>
            <w:webHidden/>
          </w:rPr>
          <w:fldChar w:fldCharType="begin"/>
        </w:r>
        <w:r>
          <w:rPr>
            <w:noProof/>
            <w:webHidden/>
          </w:rPr>
          <w:instrText xml:space="preserve"> PAGEREF _Toc482603627 \h </w:instrText>
        </w:r>
        <w:r>
          <w:rPr>
            <w:noProof/>
            <w:webHidden/>
          </w:rPr>
        </w:r>
        <w:r>
          <w:rPr>
            <w:noProof/>
            <w:webHidden/>
          </w:rPr>
          <w:fldChar w:fldCharType="separate"/>
        </w:r>
        <w:r w:rsidR="00DF1CD4">
          <w:rPr>
            <w:noProof/>
            <w:webHidden/>
          </w:rPr>
          <w:t>37</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28" w:history="1">
        <w:r>
          <w:rPr>
            <w:rStyle w:val="Hyperlink"/>
            <w:noProof/>
            <w:lang w:val="en-US"/>
          </w:rPr>
          <w:t>7.6</w:t>
        </w:r>
        <w:r>
          <w:rPr>
            <w:rFonts w:asciiTheme="minorHAnsi" w:eastAsiaTheme="minorEastAsia" w:hAnsiTheme="minorHAnsi" w:cstheme="minorBidi"/>
            <w:noProof/>
            <w:sz w:val="22"/>
            <w:lang w:eastAsia="de-DE" w:bidi="ar-SA"/>
          </w:rPr>
          <w:tab/>
        </w:r>
        <w:r>
          <w:rPr>
            <w:rStyle w:val="Hyperlink"/>
            <w:bCs/>
            <w:noProof/>
            <w:lang w:val="en-US"/>
          </w:rPr>
          <w:t>Configure the address area of the digital and analog inp</w:t>
        </w:r>
        <w:r>
          <w:rPr>
            <w:rStyle w:val="Hyperlink"/>
            <w:bCs/>
            <w:noProof/>
            <w:lang w:val="en-US"/>
          </w:rPr>
          <w:t>uts and outputs</w:t>
        </w:r>
        <w:r>
          <w:rPr>
            <w:noProof/>
            <w:webHidden/>
          </w:rPr>
          <w:tab/>
        </w:r>
        <w:r>
          <w:rPr>
            <w:noProof/>
            <w:webHidden/>
          </w:rPr>
          <w:fldChar w:fldCharType="begin"/>
        </w:r>
        <w:r>
          <w:rPr>
            <w:noProof/>
            <w:webHidden/>
          </w:rPr>
          <w:instrText xml:space="preserve"> PAGEREF _Toc482603628 \h </w:instrText>
        </w:r>
        <w:r>
          <w:rPr>
            <w:noProof/>
            <w:webHidden/>
          </w:rPr>
        </w:r>
        <w:r>
          <w:rPr>
            <w:noProof/>
            <w:webHidden/>
          </w:rPr>
          <w:fldChar w:fldCharType="separate"/>
        </w:r>
        <w:r w:rsidR="00DF1CD4">
          <w:rPr>
            <w:noProof/>
            <w:webHidden/>
          </w:rPr>
          <w:t>38</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29" w:history="1">
        <w:r>
          <w:rPr>
            <w:rStyle w:val="Hyperlink"/>
            <w:noProof/>
            <w:lang w:val="en-US"/>
          </w:rPr>
          <w:t>7.7</w:t>
        </w:r>
        <w:r>
          <w:rPr>
            <w:rFonts w:asciiTheme="minorHAnsi" w:eastAsiaTheme="minorEastAsia" w:hAnsiTheme="minorHAnsi" w:cstheme="minorBidi"/>
            <w:noProof/>
            <w:sz w:val="22"/>
            <w:lang w:eastAsia="de-DE" w:bidi="ar-SA"/>
          </w:rPr>
          <w:tab/>
        </w:r>
        <w:r>
          <w:rPr>
            <w:rStyle w:val="Hyperlink"/>
            <w:bCs/>
            <w:noProof/>
            <w:lang w:val="en-US"/>
          </w:rPr>
          <w:t>Save and compile the hardware configuration</w:t>
        </w:r>
        <w:r>
          <w:rPr>
            <w:noProof/>
            <w:webHidden/>
          </w:rPr>
          <w:tab/>
        </w:r>
        <w:r>
          <w:rPr>
            <w:noProof/>
            <w:webHidden/>
          </w:rPr>
          <w:fldChar w:fldCharType="begin"/>
        </w:r>
        <w:r>
          <w:rPr>
            <w:noProof/>
            <w:webHidden/>
          </w:rPr>
          <w:instrText xml:space="preserve"> PAGEREF _Toc482603629 \h </w:instrText>
        </w:r>
        <w:r>
          <w:rPr>
            <w:noProof/>
            <w:webHidden/>
          </w:rPr>
        </w:r>
        <w:r>
          <w:rPr>
            <w:noProof/>
            <w:webHidden/>
          </w:rPr>
          <w:fldChar w:fldCharType="separate"/>
        </w:r>
        <w:r w:rsidR="00DF1CD4">
          <w:rPr>
            <w:noProof/>
            <w:webHidden/>
          </w:rPr>
          <w:t>39</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30" w:history="1">
        <w:r>
          <w:rPr>
            <w:rStyle w:val="Hyperlink"/>
            <w:noProof/>
            <w:lang w:val="en-US"/>
          </w:rPr>
          <w:t>7.8</w:t>
        </w:r>
        <w:r>
          <w:rPr>
            <w:rFonts w:asciiTheme="minorHAnsi" w:eastAsiaTheme="minorEastAsia" w:hAnsiTheme="minorHAnsi" w:cstheme="minorBidi"/>
            <w:noProof/>
            <w:sz w:val="22"/>
            <w:lang w:eastAsia="de-DE" w:bidi="ar-SA"/>
          </w:rPr>
          <w:tab/>
        </w:r>
        <w:r>
          <w:rPr>
            <w:rStyle w:val="Hyperlink"/>
            <w:bCs/>
            <w:noProof/>
            <w:lang w:val="en-US"/>
          </w:rPr>
          <w:t>Download the hardware configuration to the device</w:t>
        </w:r>
        <w:r>
          <w:rPr>
            <w:noProof/>
            <w:webHidden/>
          </w:rPr>
          <w:tab/>
        </w:r>
        <w:r>
          <w:rPr>
            <w:noProof/>
            <w:webHidden/>
          </w:rPr>
          <w:fldChar w:fldCharType="begin"/>
        </w:r>
        <w:r>
          <w:rPr>
            <w:noProof/>
            <w:webHidden/>
          </w:rPr>
          <w:instrText xml:space="preserve"> PAGEREF _Toc482603630 \h </w:instrText>
        </w:r>
        <w:r>
          <w:rPr>
            <w:noProof/>
            <w:webHidden/>
          </w:rPr>
        </w:r>
        <w:r>
          <w:rPr>
            <w:noProof/>
            <w:webHidden/>
          </w:rPr>
          <w:fldChar w:fldCharType="separate"/>
        </w:r>
        <w:r w:rsidR="00DF1CD4">
          <w:rPr>
            <w:noProof/>
            <w:webHidden/>
          </w:rPr>
          <w:t>40</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31" w:history="1">
        <w:r>
          <w:rPr>
            <w:rStyle w:val="Hyperlink"/>
            <w:noProof/>
            <w:lang w:val="en-US"/>
          </w:rPr>
          <w:t>7.9</w:t>
        </w:r>
        <w:r>
          <w:rPr>
            <w:rFonts w:asciiTheme="minorHAnsi" w:eastAsiaTheme="minorEastAsia" w:hAnsiTheme="minorHAnsi" w:cstheme="minorBidi"/>
            <w:noProof/>
            <w:sz w:val="22"/>
            <w:lang w:eastAsia="de-DE" w:bidi="ar-SA"/>
          </w:rPr>
          <w:tab/>
        </w:r>
        <w:r>
          <w:rPr>
            <w:rStyle w:val="Hyperlink"/>
            <w:bCs/>
            <w:noProof/>
            <w:lang w:val="en-US"/>
          </w:rPr>
          <w:t>Download the hardware configuration to the PLCSIM simulation (optional)</w:t>
        </w:r>
        <w:r>
          <w:rPr>
            <w:noProof/>
            <w:webHidden/>
          </w:rPr>
          <w:tab/>
        </w:r>
        <w:r>
          <w:rPr>
            <w:noProof/>
            <w:webHidden/>
          </w:rPr>
          <w:fldChar w:fldCharType="begin"/>
        </w:r>
        <w:r>
          <w:rPr>
            <w:noProof/>
            <w:webHidden/>
          </w:rPr>
          <w:instrText xml:space="preserve"> PAGEREF _Toc482603631 \h </w:instrText>
        </w:r>
        <w:r>
          <w:rPr>
            <w:noProof/>
            <w:webHidden/>
          </w:rPr>
        </w:r>
        <w:r>
          <w:rPr>
            <w:noProof/>
            <w:webHidden/>
          </w:rPr>
          <w:fldChar w:fldCharType="separate"/>
        </w:r>
        <w:r w:rsidR="00DF1CD4">
          <w:rPr>
            <w:noProof/>
            <w:webHidden/>
          </w:rPr>
          <w:t>45</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32" w:history="1">
        <w:r>
          <w:rPr>
            <w:rStyle w:val="Hyperlink"/>
            <w:noProof/>
          </w:rPr>
          <w:t>7.10</w:t>
        </w:r>
        <w:r>
          <w:rPr>
            <w:rFonts w:asciiTheme="minorHAnsi" w:eastAsiaTheme="minorEastAsia" w:hAnsiTheme="minorHAnsi" w:cstheme="minorBidi"/>
            <w:noProof/>
            <w:sz w:val="22"/>
            <w:lang w:eastAsia="de-DE" w:bidi="ar-SA"/>
          </w:rPr>
          <w:tab/>
        </w:r>
        <w:r>
          <w:rPr>
            <w:rStyle w:val="Hyperlink"/>
            <w:bCs/>
            <w:noProof/>
          </w:rPr>
          <w:t xml:space="preserve"> Archive the project</w:t>
        </w:r>
        <w:r>
          <w:rPr>
            <w:noProof/>
            <w:webHidden/>
          </w:rPr>
          <w:tab/>
        </w:r>
        <w:r>
          <w:rPr>
            <w:noProof/>
            <w:webHidden/>
          </w:rPr>
          <w:fldChar w:fldCharType="begin"/>
        </w:r>
        <w:r>
          <w:rPr>
            <w:noProof/>
            <w:webHidden/>
          </w:rPr>
          <w:instrText xml:space="preserve"> PAGEREF _Toc482603632 \h </w:instrText>
        </w:r>
        <w:r>
          <w:rPr>
            <w:noProof/>
            <w:webHidden/>
          </w:rPr>
        </w:r>
        <w:r>
          <w:rPr>
            <w:noProof/>
            <w:webHidden/>
          </w:rPr>
          <w:fldChar w:fldCharType="separate"/>
        </w:r>
        <w:r w:rsidR="00DF1CD4">
          <w:rPr>
            <w:noProof/>
            <w:webHidden/>
          </w:rPr>
          <w:t>51</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33" w:history="1">
        <w:r>
          <w:rPr>
            <w:rStyle w:val="Hyperlink"/>
            <w:noProof/>
          </w:rPr>
          <w:t>7.11</w:t>
        </w:r>
        <w:r>
          <w:rPr>
            <w:rFonts w:asciiTheme="minorHAnsi" w:eastAsiaTheme="minorEastAsia" w:hAnsiTheme="minorHAnsi" w:cstheme="minorBidi"/>
            <w:noProof/>
            <w:sz w:val="22"/>
            <w:lang w:eastAsia="de-DE" w:bidi="ar-SA"/>
          </w:rPr>
          <w:tab/>
        </w:r>
        <w:r>
          <w:rPr>
            <w:rStyle w:val="Hyperlink"/>
            <w:bCs/>
            <w:noProof/>
          </w:rPr>
          <w:t>Checklist</w:t>
        </w:r>
        <w:r>
          <w:rPr>
            <w:noProof/>
            <w:webHidden/>
          </w:rPr>
          <w:tab/>
        </w:r>
        <w:r>
          <w:rPr>
            <w:noProof/>
            <w:webHidden/>
          </w:rPr>
          <w:fldChar w:fldCharType="begin"/>
        </w:r>
        <w:r>
          <w:rPr>
            <w:noProof/>
            <w:webHidden/>
          </w:rPr>
          <w:instrText xml:space="preserve"> PAGEREF _Toc482603633 \h </w:instrText>
        </w:r>
        <w:r>
          <w:rPr>
            <w:noProof/>
            <w:webHidden/>
          </w:rPr>
        </w:r>
        <w:r>
          <w:rPr>
            <w:noProof/>
            <w:webHidden/>
          </w:rPr>
          <w:fldChar w:fldCharType="separate"/>
        </w:r>
        <w:r w:rsidR="00DF1CD4">
          <w:rPr>
            <w:noProof/>
            <w:webHidden/>
          </w:rPr>
          <w:t>52</w:t>
        </w:r>
        <w:r>
          <w:rPr>
            <w:noProof/>
            <w:webHidden/>
          </w:rPr>
          <w:fldChar w:fldCharType="end"/>
        </w:r>
      </w:hyperlink>
    </w:p>
    <w:p w:rsidR="00031B86" w:rsidRDefault="00841A02">
      <w:pPr>
        <w:pStyle w:val="Verzeichnis1"/>
        <w:rPr>
          <w:rFonts w:asciiTheme="minorHAnsi" w:eastAsiaTheme="minorEastAsia" w:hAnsiTheme="minorHAnsi" w:cstheme="minorBidi"/>
          <w:noProof/>
          <w:sz w:val="22"/>
          <w:lang w:eastAsia="de-DE" w:bidi="ar-SA"/>
        </w:rPr>
      </w:pPr>
      <w:hyperlink w:anchor="_Toc482603634" w:history="1">
        <w:r>
          <w:rPr>
            <w:rStyle w:val="Hyperlink"/>
            <w:bCs/>
            <w:noProof/>
          </w:rPr>
          <w:t>8</w:t>
        </w:r>
        <w:r>
          <w:rPr>
            <w:rFonts w:asciiTheme="minorHAnsi" w:eastAsiaTheme="minorEastAsia" w:hAnsiTheme="minorHAnsi" w:cstheme="minorBidi"/>
            <w:noProof/>
            <w:sz w:val="22"/>
            <w:lang w:eastAsia="de-DE" w:bidi="ar-SA"/>
          </w:rPr>
          <w:tab/>
        </w:r>
        <w:r>
          <w:rPr>
            <w:rStyle w:val="Hyperlink"/>
            <w:bCs/>
            <w:noProof/>
          </w:rPr>
          <w:t>Exercise</w:t>
        </w:r>
        <w:r>
          <w:rPr>
            <w:noProof/>
            <w:webHidden/>
          </w:rPr>
          <w:tab/>
        </w:r>
        <w:r>
          <w:rPr>
            <w:noProof/>
            <w:webHidden/>
          </w:rPr>
          <w:fldChar w:fldCharType="begin"/>
        </w:r>
        <w:r>
          <w:rPr>
            <w:noProof/>
            <w:webHidden/>
          </w:rPr>
          <w:instrText xml:space="preserve"> PAGEREF _Toc482603634 \h </w:instrText>
        </w:r>
        <w:r>
          <w:rPr>
            <w:noProof/>
            <w:webHidden/>
          </w:rPr>
        </w:r>
        <w:r>
          <w:rPr>
            <w:noProof/>
            <w:webHidden/>
          </w:rPr>
          <w:fldChar w:fldCharType="separate"/>
        </w:r>
        <w:r w:rsidR="00DF1CD4">
          <w:rPr>
            <w:noProof/>
            <w:webHidden/>
          </w:rPr>
          <w:t>53</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35" w:history="1">
        <w:r>
          <w:rPr>
            <w:rStyle w:val="Hyperlink"/>
            <w:noProof/>
          </w:rPr>
          <w:t>8.1</w:t>
        </w:r>
        <w:r>
          <w:rPr>
            <w:rFonts w:asciiTheme="minorHAnsi" w:eastAsiaTheme="minorEastAsia" w:hAnsiTheme="minorHAnsi" w:cstheme="minorBidi"/>
            <w:noProof/>
            <w:sz w:val="22"/>
            <w:lang w:eastAsia="de-DE" w:bidi="ar-SA"/>
          </w:rPr>
          <w:tab/>
        </w:r>
        <w:r>
          <w:rPr>
            <w:rStyle w:val="Hyperlink"/>
            <w:bCs/>
            <w:noProof/>
          </w:rPr>
          <w:t>Task – Exercise</w:t>
        </w:r>
        <w:r>
          <w:rPr>
            <w:noProof/>
            <w:webHidden/>
          </w:rPr>
          <w:tab/>
        </w:r>
        <w:r>
          <w:rPr>
            <w:noProof/>
            <w:webHidden/>
          </w:rPr>
          <w:fldChar w:fldCharType="begin"/>
        </w:r>
        <w:r>
          <w:rPr>
            <w:noProof/>
            <w:webHidden/>
          </w:rPr>
          <w:instrText xml:space="preserve"> PAGEREF _Toc482603635 \h </w:instrText>
        </w:r>
        <w:r>
          <w:rPr>
            <w:noProof/>
            <w:webHidden/>
          </w:rPr>
        </w:r>
        <w:r>
          <w:rPr>
            <w:noProof/>
            <w:webHidden/>
          </w:rPr>
          <w:fldChar w:fldCharType="separate"/>
        </w:r>
        <w:r w:rsidR="00DF1CD4">
          <w:rPr>
            <w:noProof/>
            <w:webHidden/>
          </w:rPr>
          <w:t>53</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36" w:history="1">
        <w:r>
          <w:rPr>
            <w:rStyle w:val="Hyperlink"/>
            <w:noProof/>
            <w:lang w:val="en-US"/>
          </w:rPr>
          <w:t>8.2</w:t>
        </w:r>
        <w:r>
          <w:rPr>
            <w:rFonts w:asciiTheme="minorHAnsi" w:eastAsiaTheme="minorEastAsia" w:hAnsiTheme="minorHAnsi" w:cstheme="minorBidi"/>
            <w:noProof/>
            <w:sz w:val="22"/>
            <w:lang w:eastAsia="de-DE" w:bidi="ar-SA"/>
          </w:rPr>
          <w:tab/>
        </w:r>
        <w:r>
          <w:rPr>
            <w:rStyle w:val="Hyperlink"/>
            <w:bCs/>
            <w:noProof/>
            <w:lang w:val="en-US"/>
          </w:rPr>
          <w:t>Planning</w:t>
        </w:r>
        <w:r>
          <w:rPr>
            <w:noProof/>
            <w:webHidden/>
          </w:rPr>
          <w:tab/>
        </w:r>
        <w:r>
          <w:rPr>
            <w:noProof/>
            <w:webHidden/>
          </w:rPr>
          <w:fldChar w:fldCharType="begin"/>
        </w:r>
        <w:r>
          <w:rPr>
            <w:noProof/>
            <w:webHidden/>
          </w:rPr>
          <w:instrText xml:space="preserve"> PAGEREF _Toc482603636 \h </w:instrText>
        </w:r>
        <w:r>
          <w:rPr>
            <w:noProof/>
            <w:webHidden/>
          </w:rPr>
        </w:r>
        <w:r>
          <w:rPr>
            <w:noProof/>
            <w:webHidden/>
          </w:rPr>
          <w:fldChar w:fldCharType="separate"/>
        </w:r>
        <w:r w:rsidR="00DF1CD4">
          <w:rPr>
            <w:noProof/>
            <w:webHidden/>
          </w:rPr>
          <w:t>53</w:t>
        </w:r>
        <w:r>
          <w:rPr>
            <w:noProof/>
            <w:webHidden/>
          </w:rPr>
          <w:fldChar w:fldCharType="end"/>
        </w:r>
      </w:hyperlink>
    </w:p>
    <w:p w:rsidR="00031B86" w:rsidRDefault="00841A0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603637" w:history="1">
        <w:r>
          <w:rPr>
            <w:rStyle w:val="Hyperlink"/>
            <w:noProof/>
          </w:rPr>
          <w:t>8.3</w:t>
        </w:r>
        <w:r>
          <w:rPr>
            <w:rFonts w:asciiTheme="minorHAnsi" w:eastAsiaTheme="minorEastAsia" w:hAnsiTheme="minorHAnsi" w:cstheme="minorBidi"/>
            <w:noProof/>
            <w:sz w:val="22"/>
            <w:lang w:eastAsia="de-DE" w:bidi="ar-SA"/>
          </w:rPr>
          <w:tab/>
        </w:r>
        <w:r>
          <w:rPr>
            <w:rStyle w:val="Hyperlink"/>
            <w:bCs/>
            <w:noProof/>
          </w:rPr>
          <w:t>Checklist – Exercise</w:t>
        </w:r>
        <w:r>
          <w:rPr>
            <w:noProof/>
            <w:webHidden/>
          </w:rPr>
          <w:tab/>
        </w:r>
        <w:r>
          <w:rPr>
            <w:noProof/>
            <w:webHidden/>
          </w:rPr>
          <w:fldChar w:fldCharType="begin"/>
        </w:r>
        <w:r>
          <w:rPr>
            <w:noProof/>
            <w:webHidden/>
          </w:rPr>
          <w:instrText xml:space="preserve"> PAGEREF _Toc482603637 \h </w:instrText>
        </w:r>
        <w:r>
          <w:rPr>
            <w:noProof/>
            <w:webHidden/>
          </w:rPr>
        </w:r>
        <w:r>
          <w:rPr>
            <w:noProof/>
            <w:webHidden/>
          </w:rPr>
          <w:fldChar w:fldCharType="separate"/>
        </w:r>
        <w:r w:rsidR="00DF1CD4">
          <w:rPr>
            <w:noProof/>
            <w:webHidden/>
          </w:rPr>
          <w:t>53</w:t>
        </w:r>
        <w:r>
          <w:rPr>
            <w:noProof/>
            <w:webHidden/>
          </w:rPr>
          <w:fldChar w:fldCharType="end"/>
        </w:r>
      </w:hyperlink>
    </w:p>
    <w:p w:rsidR="00031B86" w:rsidRDefault="00841A02">
      <w:pPr>
        <w:pStyle w:val="Verzeichnis1"/>
        <w:rPr>
          <w:rFonts w:asciiTheme="minorHAnsi" w:eastAsiaTheme="minorEastAsia" w:hAnsiTheme="minorHAnsi" w:cstheme="minorBidi"/>
          <w:noProof/>
          <w:sz w:val="22"/>
          <w:lang w:eastAsia="de-DE" w:bidi="ar-SA"/>
        </w:rPr>
      </w:pPr>
      <w:hyperlink w:anchor="_Toc482603638" w:history="1">
        <w:r>
          <w:rPr>
            <w:rStyle w:val="Hyperlink"/>
            <w:bCs/>
            <w:noProof/>
          </w:rPr>
          <w:t>9</w:t>
        </w:r>
        <w:r>
          <w:rPr>
            <w:rFonts w:asciiTheme="minorHAnsi" w:eastAsiaTheme="minorEastAsia" w:hAnsiTheme="minorHAnsi" w:cstheme="minorBidi"/>
            <w:noProof/>
            <w:sz w:val="22"/>
            <w:lang w:eastAsia="de-DE" w:bidi="ar-SA"/>
          </w:rPr>
          <w:tab/>
        </w:r>
        <w:r>
          <w:rPr>
            <w:rStyle w:val="Hyperlink"/>
            <w:bCs/>
            <w:noProof/>
          </w:rPr>
          <w:t>Additional information</w:t>
        </w:r>
        <w:r>
          <w:rPr>
            <w:noProof/>
            <w:webHidden/>
          </w:rPr>
          <w:tab/>
        </w:r>
        <w:r>
          <w:rPr>
            <w:noProof/>
            <w:webHidden/>
          </w:rPr>
          <w:fldChar w:fldCharType="begin"/>
        </w:r>
        <w:r>
          <w:rPr>
            <w:noProof/>
            <w:webHidden/>
          </w:rPr>
          <w:instrText xml:space="preserve"> PAGEREF _Toc482603638 \h </w:instrText>
        </w:r>
        <w:r>
          <w:rPr>
            <w:noProof/>
            <w:webHidden/>
          </w:rPr>
        </w:r>
        <w:r>
          <w:rPr>
            <w:noProof/>
            <w:webHidden/>
          </w:rPr>
          <w:fldChar w:fldCharType="separate"/>
        </w:r>
        <w:r w:rsidR="00DF1CD4">
          <w:rPr>
            <w:noProof/>
            <w:webHidden/>
          </w:rPr>
          <w:t>54</w:t>
        </w:r>
        <w:r>
          <w:rPr>
            <w:noProof/>
            <w:webHidden/>
          </w:rPr>
          <w:fldChar w:fldCharType="end"/>
        </w:r>
      </w:hyperlink>
    </w:p>
    <w:p w:rsidR="00031B86" w:rsidRDefault="00841A02">
      <w:pPr>
        <w:tabs>
          <w:tab w:val="right" w:leader="dot" w:pos="9354"/>
        </w:tabs>
        <w:ind w:left="0"/>
        <w:rPr>
          <w:b/>
          <w:bCs/>
        </w:rPr>
      </w:pPr>
      <w:r>
        <w:rPr>
          <w:b/>
          <w:bCs/>
        </w:rPr>
        <w:fldChar w:fldCharType="end"/>
      </w:r>
    </w:p>
    <w:p w:rsidR="00031B86" w:rsidRDefault="00031B86">
      <w:pPr>
        <w:tabs>
          <w:tab w:val="right" w:leader="dot" w:pos="9354"/>
        </w:tabs>
        <w:ind w:left="0"/>
      </w:pPr>
    </w:p>
    <w:p w:rsidR="00031B86" w:rsidRDefault="00841A02">
      <w:pPr>
        <w:pStyle w:val="Titel"/>
        <w:rPr>
          <w:lang w:val="en-US"/>
        </w:rPr>
      </w:pPr>
      <w:r>
        <w:rPr>
          <w:b w:val="0"/>
          <w:lang w:val="en-US"/>
        </w:rPr>
        <w:br w:type="page"/>
      </w:r>
      <w:r>
        <w:rPr>
          <w:bCs/>
          <w:lang w:val="en-US"/>
        </w:rPr>
        <w:lastRenderedPageBreak/>
        <w:t>Specified Hardware Configuration – SIMATIC S7 CPU 314C-2 PN/DP</w:t>
      </w:r>
    </w:p>
    <w:p w:rsidR="00031B86" w:rsidRDefault="00841A02">
      <w:pPr>
        <w:pStyle w:val="berschrift1"/>
        <w:ind w:left="432" w:hanging="432"/>
        <w:rPr>
          <w:lang w:val="en-US"/>
        </w:rPr>
      </w:pPr>
      <w:bookmarkStart w:id="3" w:name="_Toc482603598"/>
      <w:r>
        <w:rPr>
          <w:bCs/>
          <w:lang w:val="en-US"/>
        </w:rPr>
        <w:t>1</w:t>
      </w:r>
      <w:r>
        <w:rPr>
          <w:bCs/>
          <w:lang w:val="en-US"/>
        </w:rPr>
        <w:tab/>
        <w:t>Goal</w:t>
      </w:r>
      <w:bookmarkEnd w:id="3"/>
    </w:p>
    <w:p w:rsidR="00031B86" w:rsidRDefault="00841A02">
      <w:pPr>
        <w:rPr>
          <w:lang w:val="en-US"/>
        </w:rPr>
      </w:pPr>
      <w:r>
        <w:rPr>
          <w:lang w:val="en-US"/>
        </w:rPr>
        <w:t xml:space="preserve">In this chapter, you will first learn how to </w:t>
      </w:r>
      <w:r>
        <w:rPr>
          <w:rStyle w:val="Hervorhebung"/>
          <w:lang w:val="en-US"/>
        </w:rPr>
        <w:t>create a project</w:t>
      </w:r>
      <w:r>
        <w:rPr>
          <w:lang w:val="en-US"/>
        </w:rPr>
        <w:t xml:space="preserve">. You are then shown how the </w:t>
      </w:r>
      <w:r>
        <w:rPr>
          <w:rStyle w:val="Hervorhebung"/>
          <w:lang w:val="en-US"/>
        </w:rPr>
        <w:t>hardware is configured</w:t>
      </w:r>
      <w:r>
        <w:rPr>
          <w:lang w:val="en-US"/>
        </w:rPr>
        <w:t>.</w:t>
      </w:r>
    </w:p>
    <w:p w:rsidR="00031B86" w:rsidRDefault="00841A02">
      <w:pPr>
        <w:rPr>
          <w:rFonts w:cs="Arial"/>
          <w:lang w:val="en-US"/>
        </w:rPr>
      </w:pPr>
      <w:r>
        <w:rPr>
          <w:rFonts w:cs="Arial"/>
          <w:lang w:val="en-US"/>
        </w:rPr>
        <w:t>T</w:t>
      </w:r>
      <w:r>
        <w:rPr>
          <w:rFonts w:cs="Arial"/>
          <w:lang w:val="en-US"/>
        </w:rPr>
        <w:t>he SIMATIC S7 controllers listed in Chapter 3 can be used.</w:t>
      </w:r>
    </w:p>
    <w:p w:rsidR="00031B86" w:rsidRDefault="00841A02">
      <w:pPr>
        <w:pStyle w:val="berschrift1"/>
        <w:ind w:left="432" w:hanging="432"/>
        <w:rPr>
          <w:lang w:val="en-US"/>
        </w:rPr>
      </w:pPr>
      <w:bookmarkStart w:id="4" w:name="_Toc482603599"/>
      <w:r>
        <w:rPr>
          <w:bCs/>
          <w:lang w:val="en-US"/>
        </w:rPr>
        <w:t>2</w:t>
      </w:r>
      <w:r>
        <w:rPr>
          <w:bCs/>
          <w:lang w:val="en-US"/>
        </w:rPr>
        <w:tab/>
        <w:t>Prerequisite</w:t>
      </w:r>
      <w:bookmarkEnd w:id="4"/>
    </w:p>
    <w:p w:rsidR="00031B86" w:rsidRDefault="00841A02">
      <w:pPr>
        <w:rPr>
          <w:lang w:val="en-US"/>
        </w:rPr>
      </w:pPr>
      <w:r>
        <w:rPr>
          <w:lang w:val="en-US"/>
        </w:rPr>
        <w:t>You do not need any previous knowledge from other chapters to successfully complete this chapter.</w:t>
      </w:r>
    </w:p>
    <w:p w:rsidR="00031B86" w:rsidRDefault="00841A02">
      <w:pPr>
        <w:spacing w:before="0" w:after="0" w:line="240" w:lineRule="auto"/>
        <w:ind w:left="0"/>
        <w:rPr>
          <w:lang w:val="en-US"/>
        </w:rPr>
      </w:pPr>
      <w:r>
        <w:rPr>
          <w:lang w:val="en-US"/>
        </w:rPr>
        <w:br w:type="page"/>
      </w:r>
    </w:p>
    <w:p w:rsidR="00031B86" w:rsidRDefault="00841A02">
      <w:pPr>
        <w:pStyle w:val="berschrift1"/>
        <w:ind w:left="426" w:hanging="426"/>
        <w:rPr>
          <w:lang w:val="en-US"/>
        </w:rPr>
      </w:pPr>
      <w:bookmarkStart w:id="5" w:name="_Toc480875730"/>
      <w:bookmarkStart w:id="6" w:name="_Toc482603600"/>
      <w:r>
        <w:rPr>
          <w:bCs/>
          <w:lang w:val="en-US"/>
        </w:rPr>
        <w:lastRenderedPageBreak/>
        <w:t>3</w:t>
      </w:r>
      <w:r>
        <w:rPr>
          <w:bCs/>
          <w:lang w:val="en-US"/>
        </w:rPr>
        <w:tab/>
        <w:t>Required hardware and software</w:t>
      </w:r>
      <w:bookmarkEnd w:id="5"/>
      <w:bookmarkEnd w:id="6"/>
    </w:p>
    <w:p w:rsidR="00031B86" w:rsidRDefault="00841A02">
      <w:pPr>
        <w:ind w:left="851" w:hanging="425"/>
        <w:rPr>
          <w:lang w:val="en-US"/>
        </w:rPr>
      </w:pPr>
      <w:r>
        <w:rPr>
          <w:b/>
          <w:bCs/>
          <w:lang w:val="en-US"/>
        </w:rPr>
        <w:t>1</w:t>
      </w:r>
      <w:r>
        <w:rPr>
          <w:lang w:val="en-US"/>
        </w:rPr>
        <w:tab/>
        <w:t>Engineering station: requirements include hardw</w:t>
      </w:r>
      <w:r>
        <w:rPr>
          <w:lang w:val="en-US"/>
        </w:rPr>
        <w:t xml:space="preserve">are and operating system </w:t>
      </w:r>
      <w:r>
        <w:rPr>
          <w:lang w:val="en-US"/>
        </w:rPr>
        <w:br/>
        <w:t>(for additional information, see Readme on the TIA Portal Installation DVDs)</w:t>
      </w:r>
    </w:p>
    <w:p w:rsidR="00031B86" w:rsidRDefault="00841A02">
      <w:pPr>
        <w:ind w:left="851" w:hanging="425"/>
        <w:rPr>
          <w:lang w:val="en-US"/>
        </w:rPr>
      </w:pPr>
      <w:r>
        <w:rPr>
          <w:b/>
          <w:bCs/>
          <w:lang w:val="en-US"/>
        </w:rPr>
        <w:t>2</w:t>
      </w:r>
      <w:r>
        <w:rPr>
          <w:lang w:val="en-US"/>
        </w:rPr>
        <w:tab/>
        <w:t>SIMATIC STEP 7 Professional software in TIA Portal – as of V13</w:t>
      </w:r>
    </w:p>
    <w:p w:rsidR="00031B86" w:rsidRDefault="00841A02">
      <w:pPr>
        <w:ind w:left="851" w:hanging="425"/>
        <w:rPr>
          <w:lang w:val="en-US"/>
        </w:rPr>
      </w:pPr>
      <w:r>
        <w:rPr>
          <w:b/>
          <w:bCs/>
          <w:lang w:val="en-US"/>
        </w:rPr>
        <w:t>3</w:t>
      </w:r>
      <w:r>
        <w:rPr>
          <w:lang w:val="en-US"/>
        </w:rPr>
        <w:tab/>
        <w:t>SIMATIC S7-300 controller, e.g. CPU 314C-2 PN/DP – Firmware as of V3.3 with</w:t>
      </w:r>
      <w:r>
        <w:rPr>
          <w:lang w:val="en-US"/>
        </w:rPr>
        <w:br/>
      </w:r>
      <w:r>
        <w:rPr>
          <w:lang w:val="en-US"/>
        </w:rPr>
        <w:t xml:space="preserve">MMC memory card </w:t>
      </w:r>
    </w:p>
    <w:p w:rsidR="00031B86" w:rsidRDefault="00841A02">
      <w:pPr>
        <w:ind w:left="851" w:hanging="425"/>
        <w:rPr>
          <w:lang w:val="en-US"/>
        </w:rPr>
      </w:pPr>
      <w:r>
        <w:rPr>
          <w:b/>
          <w:bCs/>
          <w:lang w:val="en-US"/>
        </w:rPr>
        <w:t>4</w:t>
      </w:r>
      <w:r>
        <w:rPr>
          <w:lang w:val="en-US"/>
        </w:rPr>
        <w:tab/>
        <w:t>Ethernet connection between engineering station and controller</w:t>
      </w:r>
    </w:p>
    <w:p w:rsidR="00031B86" w:rsidRDefault="00841A02">
      <w:pPr>
        <w:rPr>
          <w:lang w:val="en-US"/>
        </w:rPr>
      </w:pPr>
      <w:r>
        <w:rPr>
          <w:noProof/>
          <w:lang w:val="en-US"/>
        </w:rPr>
        <w:pict>
          <v:shape id="Textfeld 114" o:spid="_x0000_s1029" type="#_x0000_t202" style="position:absolute;left:0;text-align:left;margin-left:297.65pt;margin-top:6.75pt;width:121.6pt;height:159.4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0wiAIAABs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" stroked="f">
            <v:textbox>
              <w:txbxContent>
                <w:p w:rsidR="00031B86" w:rsidRDefault="00841A02">
                  <w:pPr>
                    <w:ind w:left="0"/>
                  </w:pPr>
                  <w:r>
                    <w:rPr>
                      <w:noProof/>
                      <w:lang w:val="en-US" w:bidi="ar-SA"/>
                    </w:rPr>
                    <w:drawing>
                      <wp:inline distT="0" distB="0" distL="0" distR="0">
                        <wp:extent cx="1310005" cy="866775"/>
                        <wp:effectExtent l="0" t="0" r="4445" b="9525"/>
                        <wp:docPr id="113" name="Grafik 1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031B86" w:rsidRDefault="00841A02">
                  <w:pPr>
                    <w:ind w:left="0"/>
                    <w:jc w:val="center"/>
                    <w:rPr>
                      <w:rFonts w:cs="Arial"/>
                      <w:lang w:val="en-US"/>
                    </w:rPr>
                  </w:pPr>
                  <w:r>
                    <w:rPr>
                      <w:rFonts w:cs="Arial"/>
                      <w:b/>
                      <w:bCs/>
                      <w:lang w:val="en-US"/>
                    </w:rPr>
                    <w:t>2</w:t>
                  </w:r>
                  <w:r>
                    <w:rPr>
                      <w:rFonts w:cs="Arial"/>
                      <w:lang w:val="en-US"/>
                    </w:rPr>
                    <w:t xml:space="preserve"> </w:t>
                  </w:r>
                  <w:r>
                    <w:rPr>
                      <w:lang w:val="en-US"/>
                    </w:rPr>
                    <w:t xml:space="preserve">SIMATIC </w:t>
                  </w:r>
                  <w:r>
                    <w:rPr>
                      <w:rFonts w:cs="Arial"/>
                      <w:lang w:val="en-US"/>
                    </w:rPr>
                    <w:t>STEP 7 Professional (TIA Portal) as of V13</w:t>
                  </w:r>
                </w:p>
              </w:txbxContent>
            </v:textbox>
          </v:shape>
        </w:pict>
      </w:r>
      <w:r>
        <w:rPr>
          <w:noProof/>
          <w:lang w:val="en-US"/>
        </w:rPr>
        <w:pict>
          <v:shape id="Textfeld 116" o:spid="_x0000_s1028" type="#_x0000_t202" style="position:absolute;left:0;text-align:left;margin-left:69.4pt;margin-top:11.15pt;width:145.7pt;height:12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EpiQIAABs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etHhKYkCAAAbBQAADgAAAAAAAAAAAAAAAAAuAgAAZHJzL2Uyb0RvYy54bWxQSwECLQAUAAYA&#10;CAAAACEArQrxlN4AAAAKAQAADwAAAAAAAAAAAAAAAADjBAAAZHJzL2Rvd25yZXYueG1sUEsFBgAA&#10;AAAEAAQA8wAAAO4FAAAAAA==&#10;" stroked="f">
            <v:textbox>
              <w:txbxContent>
                <w:p w:rsidR="00031B86" w:rsidRDefault="00841A02">
                  <w:pPr>
                    <w:ind w:left="0"/>
                    <w:jc w:val="center"/>
                  </w:pPr>
                  <w:r>
                    <w:rPr>
                      <w:noProof/>
                      <w:lang w:val="en-US" w:bidi="ar-SA"/>
                    </w:rPr>
                    <w:drawing>
                      <wp:inline distT="0" distB="0" distL="0" distR="0">
                        <wp:extent cx="1038225" cy="1038225"/>
                        <wp:effectExtent l="0" t="0" r="9525" b="9525"/>
                        <wp:docPr id="115" name="Grafik 11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031B86" w:rsidRDefault="00841A02">
                  <w:pPr>
                    <w:ind w:left="0"/>
                    <w:jc w:val="center"/>
                    <w:rPr>
                      <w:rFonts w:cs="Arial"/>
                    </w:rPr>
                  </w:pPr>
                  <w:r>
                    <w:rPr>
                      <w:rFonts w:cs="Arial"/>
                      <w:b/>
                      <w:bCs/>
                      <w:lang w:val="en-US"/>
                    </w:rPr>
                    <w:t xml:space="preserve">1 </w:t>
                  </w:r>
                  <w:r>
                    <w:rPr>
                      <w:rFonts w:cs="Arial"/>
                      <w:lang w:val="en-US"/>
                    </w:rPr>
                    <w:t>Engineering station</w:t>
                  </w:r>
                </w:p>
              </w:txbxContent>
            </v:textbox>
          </v:shape>
        </w:pict>
      </w:r>
    </w:p>
    <w:p w:rsidR="00031B86" w:rsidRDefault="00031B86">
      <w:pPr>
        <w:rPr>
          <w:lang w:val="en-US"/>
        </w:rPr>
      </w:pPr>
    </w:p>
    <w:p w:rsidR="00031B86" w:rsidRDefault="00031B86">
      <w:pPr>
        <w:rPr>
          <w:lang w:val="en-US"/>
        </w:rPr>
      </w:pPr>
    </w:p>
    <w:p w:rsidR="00031B86" w:rsidRDefault="00841A02">
      <w:pPr>
        <w:rPr>
          <w:lang w:val="en-US"/>
        </w:rPr>
      </w:pPr>
      <w:r>
        <w:rPr>
          <w:noProof/>
          <w:lang w:val="en-US"/>
        </w:rPr>
        <w:pict>
          <v:line id="Gerade Verbindung 112" o:spid="_x0000_s1054"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PRUXb46AgAAZgQAAA4AAAAAAAAA&#10;AAAAAAAALgIAAGRycy9lMm9Eb2MueG1sUEsBAi0AFAAGAAgAAAAhAH9i3WndAAAACQEAAA8AAAAA&#10;AAAAAAAAAAAAlAQAAGRycy9kb3ducmV2LnhtbFBLBQYAAAAABAAEAPMAAACeBQAAAAA=&#10;" strokeweight="3pt">
            <v:stroke endarrow="block"/>
          </v:line>
        </w:pict>
      </w:r>
    </w:p>
    <w:p w:rsidR="00031B86" w:rsidRDefault="00031B86">
      <w:pPr>
        <w:rPr>
          <w:lang w:val="en-US"/>
        </w:rPr>
      </w:pPr>
    </w:p>
    <w:p w:rsidR="00031B86" w:rsidRDefault="00841A02">
      <w:pPr>
        <w:rPr>
          <w:lang w:val="en-US"/>
        </w:rPr>
      </w:pPr>
      <w:r>
        <w:rPr>
          <w:noProof/>
          <w:lang w:val="en-US"/>
        </w:rPr>
        <w:pict>
          <v:group id="Gruppieren 109" o:spid="_x0000_s1051" style="position:absolute;left:0;text-align:left;margin-left:145.5pt;margin-top:19.95pt;width:18.1pt;height:123.8pt;z-index:2516761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">
            <v:line id="Line 30" o:spid="_x0000_s1053"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fzMQAAADcAAAADwAAAGRycy9kb3ducmV2LnhtbESPQU/DMAyF70j7D5EncWPphoRQWTYh&#10;pGm7ITYGV9OYpqVxusZs5d/jAxI3W+/5vc/L9Rg7c6YhN4kdzGcFGOIq+YZrB6+Hzc09mCzIHrvE&#10;5OCHMqxXk6sllj5d+IXOe6mNhnAu0UEQ6UtrcxUoYp6lnli1zzREFF2H2voBLxoeO7soijsbsWFt&#10;CNjTU6Dqa/8dHWzlGJ75tvh4a9N7s2m3p4O0J+eup+PjAxihUf7Nf9c7r/hz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B/MxAAAANwAAAAPAAAAAAAAAAAA&#10;AAAAAKECAABkcnMvZG93bnJldi54bWxQSwUGAAAAAAQABAD5AAAAkgMAAAAA&#10;" strokecolor="#00963f" strokeweight="4.5pt"/>
            <v:line id="Line 31" o:spid="_x0000_s1052"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i6V8IAAADcAAAADwAAAGRycy9kb3ducmV2LnhtbERPS0vDQBC+C/6HZYTe7CYKRWK3QYRQ&#10;b9LWx3WanWYTs7NpdmzTf+8Kgrf5+J6zLCffqxONsQ1sIJ9noIjrYFtuDLztqtsHUFGQLfaBycCF&#10;IpSr66slFjaceUOnrTQqhXAs0IATGQqtY+3IY5yHgThxhzB6lATHRtsRzync9/ouyxbaY8upweFA&#10;z47qr+23N7CWd/fK99n+owufbdWtjzvpjsbMbqanR1BCk/yL/9wvNs3Pc/h9Jl2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i6V8IAAADcAAAADwAAAAAAAAAAAAAA&#10;AAChAgAAZHJzL2Rvd25yZXYueG1sUEsFBgAAAAAEAAQA+QAAAJADAAAAAA==&#10;" strokecolor="#00963f" strokeweight="4.5pt"/>
          </v:group>
        </w:pict>
      </w:r>
    </w:p>
    <w:p w:rsidR="00031B86" w:rsidRDefault="00031B86">
      <w:pPr>
        <w:rPr>
          <w:lang w:val="en-US"/>
        </w:rPr>
      </w:pPr>
    </w:p>
    <w:p w:rsidR="00031B86" w:rsidRDefault="00841A02">
      <w:pPr>
        <w:rPr>
          <w:lang w:val="en-US"/>
        </w:rPr>
      </w:pPr>
      <w:r>
        <w:rPr>
          <w:noProof/>
          <w:lang w:val="en-US"/>
        </w:rPr>
        <w:pict>
          <v:shape id="Textfeld 108" o:spid="_x0000_s1030" type="#_x0000_t202" style="position:absolute;left:0;text-align:left;margin-left:134.75pt;margin-top:3.4pt;width:136.65pt;height:28.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6wOJ7MYCAACpBQAADgAAAAAAAAAAAAAAAAAuAgAAZHJzL2Uyb0RvYy54bWxQSwECLQAU&#10;AAYACAAAACEAOlmRTN0AAAAIAQAADwAAAAAAAAAAAAAAAAAgBQAAZHJzL2Rvd25yZXYueG1sUEsF&#10;BgAAAAAEAAQA8wAAACoGAAAAAA==&#10;" strokecolor="white">
            <v:textbox inset=",,,.3mm">
              <w:txbxContent>
                <w:p w:rsidR="00031B86" w:rsidRDefault="00841A02">
                  <w:pPr>
                    <w:ind w:left="0"/>
                    <w:jc w:val="center"/>
                    <w:rPr>
                      <w:rFonts w:cs="Arial"/>
                    </w:rPr>
                  </w:pPr>
                  <w:r>
                    <w:rPr>
                      <w:rFonts w:cs="Arial"/>
                      <w:b/>
                      <w:bCs/>
                      <w:lang w:val="en-US"/>
                    </w:rPr>
                    <w:t>4</w:t>
                  </w:r>
                  <w:r>
                    <w:rPr>
                      <w:rFonts w:cs="Arial"/>
                      <w:lang w:val="en-US"/>
                    </w:rPr>
                    <w:t xml:space="preserve"> Ethernet connection</w:t>
                  </w:r>
                </w:p>
              </w:txbxContent>
            </v:textbox>
          </v:shape>
        </w:pict>
      </w:r>
    </w:p>
    <w:p w:rsidR="00031B86" w:rsidRDefault="00031B86">
      <w:pPr>
        <w:rPr>
          <w:lang w:val="en-US"/>
        </w:rPr>
      </w:pPr>
    </w:p>
    <w:p w:rsidR="00031B86" w:rsidRDefault="00841A02">
      <w:pPr>
        <w:rPr>
          <w:lang w:val="en-US"/>
        </w:rPr>
      </w:pPr>
      <w:r>
        <w:rPr>
          <w:noProof/>
          <w:lang w:val="en-US"/>
        </w:rPr>
        <w:pict>
          <v:shape id="Textfeld 107" o:spid="_x0000_s1031" type="#_x0000_t202" style="position:absolute;left:0;text-align:left;margin-left:51.2pt;margin-top:14pt;width:272.45pt;height:11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B3xgIAAKo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K8C4HfGAgAAqgUAAA4AAAAAAAAAAAAAAAAALgIAAGRycy9lMm9Eb2MueG1sUEsBAi0A&#10;FAAGAAgAAAAhAH0LWmLeAAAACgEAAA8AAAAAAAAAAAAAAAAAIAUAAGRycy9kb3ducmV2LnhtbFBL&#10;BQYAAAAABAAEAPMAAAArBgAAAAA=&#10;" strokecolor="white">
            <v:textbox inset=",,,.3mm">
              <w:txbxContent>
                <w:p w:rsidR="00031B86" w:rsidRDefault="00841A02">
                  <w:pPr>
                    <w:ind w:left="0"/>
                    <w:jc w:val="center"/>
                  </w:pPr>
                  <w:r>
                    <w:rPr>
                      <w:noProof/>
                      <w:lang w:val="en-US" w:bidi="ar-SA"/>
                    </w:rPr>
                    <w:drawing>
                      <wp:inline distT="0" distB="0" distL="0" distR="0">
                        <wp:extent cx="900430" cy="923925"/>
                        <wp:effectExtent l="0" t="0" r="0" b="9525"/>
                        <wp:docPr id="106" name="Grafik 106" descr="P_ST70_XX_0090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0908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430" cy="923925"/>
                                </a:xfrm>
                                <a:prstGeom prst="rect">
                                  <a:avLst/>
                                </a:prstGeom>
                                <a:noFill/>
                                <a:ln>
                                  <a:noFill/>
                                </a:ln>
                              </pic:spPr>
                            </pic:pic>
                          </a:graphicData>
                        </a:graphic>
                      </wp:inline>
                    </w:drawing>
                  </w:r>
                </w:p>
                <w:p w:rsidR="00031B86" w:rsidRDefault="00841A02">
                  <w:pPr>
                    <w:ind w:left="0"/>
                    <w:jc w:val="center"/>
                    <w:rPr>
                      <w:rFonts w:cs="Arial"/>
                    </w:rPr>
                  </w:pPr>
                  <w:r>
                    <w:rPr>
                      <w:b/>
                      <w:bCs/>
                      <w:lang w:val="en-US"/>
                    </w:rPr>
                    <w:t>3</w:t>
                  </w:r>
                  <w:r>
                    <w:rPr>
                      <w:lang w:val="en-US"/>
                    </w:rPr>
                    <w:t xml:space="preserve"> SIMATIC S7-300 controller</w:t>
                  </w:r>
                </w:p>
              </w:txbxContent>
            </v:textbox>
          </v:shape>
        </w:pict>
      </w:r>
    </w:p>
    <w:p w:rsidR="00031B86" w:rsidRDefault="00031B86">
      <w:pPr>
        <w:rPr>
          <w:lang w:val="en-US"/>
        </w:rPr>
      </w:pPr>
    </w:p>
    <w:p w:rsidR="00031B86" w:rsidRDefault="00031B86">
      <w:pPr>
        <w:rPr>
          <w:lang w:val="en-US"/>
        </w:rPr>
      </w:pPr>
    </w:p>
    <w:p w:rsidR="00031B86" w:rsidRDefault="00031B86">
      <w:pPr>
        <w:rPr>
          <w:lang w:val="en-US"/>
        </w:rPr>
      </w:pPr>
    </w:p>
    <w:p w:rsidR="00031B86" w:rsidRDefault="00031B86">
      <w:pPr>
        <w:rPr>
          <w:lang w:val="en-US"/>
        </w:rPr>
      </w:pPr>
    </w:p>
    <w:p w:rsidR="00031B86" w:rsidRDefault="00031B86">
      <w:pPr>
        <w:rPr>
          <w:lang w:val="en-US"/>
        </w:rPr>
      </w:pPr>
    </w:p>
    <w:p w:rsidR="00031B86" w:rsidRDefault="00031B86">
      <w:pPr>
        <w:rPr>
          <w:lang w:val="en-US"/>
        </w:rPr>
      </w:pPr>
    </w:p>
    <w:p w:rsidR="00031B86" w:rsidRDefault="00841A02">
      <w:pPr>
        <w:rPr>
          <w:lang w:val="en-US"/>
        </w:rPr>
      </w:pPr>
      <w:r>
        <w:rPr>
          <w:lang w:val="en-US"/>
        </w:rPr>
        <w:br w:type="page"/>
      </w:r>
    </w:p>
    <w:p w:rsidR="00031B86" w:rsidRDefault="00841A02">
      <w:pPr>
        <w:pStyle w:val="berschrift1"/>
        <w:ind w:left="432" w:hanging="432"/>
        <w:rPr>
          <w:lang w:val="en-US"/>
        </w:rPr>
      </w:pPr>
      <w:bookmarkStart w:id="7" w:name="_Toc482603601"/>
      <w:bookmarkStart w:id="8" w:name="_Toc383196602"/>
      <w:r>
        <w:rPr>
          <w:bCs/>
          <w:lang w:val="en-US"/>
        </w:rPr>
        <w:lastRenderedPageBreak/>
        <w:t>4</w:t>
      </w:r>
      <w:r>
        <w:rPr>
          <w:bCs/>
          <w:lang w:val="en-US"/>
        </w:rPr>
        <w:tab/>
        <w:t>Theory</w:t>
      </w:r>
      <w:bookmarkEnd w:id="7"/>
    </w:p>
    <w:p w:rsidR="00031B86" w:rsidRDefault="00841A02">
      <w:pPr>
        <w:pStyle w:val="berschrift2"/>
        <w:ind w:left="576" w:hanging="576"/>
        <w:rPr>
          <w:lang w:val="en-US"/>
        </w:rPr>
      </w:pPr>
      <w:bookmarkStart w:id="9" w:name="_Toc482603602"/>
      <w:r>
        <w:rPr>
          <w:b w:val="0"/>
          <w:lang w:val="en-US"/>
        </w:rPr>
        <w:t>4.1</w:t>
      </w:r>
      <w:r>
        <w:rPr>
          <w:b w:val="0"/>
          <w:lang w:val="en-US"/>
        </w:rPr>
        <w:tab/>
      </w:r>
      <w:r>
        <w:rPr>
          <w:bCs/>
          <w:lang w:val="en-US"/>
        </w:rPr>
        <w:t>SIMATIC S7-300 automation system</w:t>
      </w:r>
      <w:bookmarkEnd w:id="8"/>
      <w:bookmarkEnd w:id="9"/>
    </w:p>
    <w:p w:rsidR="00031B86" w:rsidRDefault="00841A02">
      <w:pPr>
        <w:rPr>
          <w:lang w:val="en-US"/>
        </w:rPr>
      </w:pPr>
      <w:r>
        <w:rPr>
          <w:lang w:val="en-US"/>
        </w:rPr>
        <w:t>The SIMATIC S7-300 automation system is a modular microcontroller system for the low and medium performance range. A comprehensive range of modules is available to optimally adapt the system to the automation task.</w:t>
      </w:r>
    </w:p>
    <w:p w:rsidR="00031B86" w:rsidRDefault="00841A02">
      <w:pPr>
        <w:rPr>
          <w:lang w:val="en-US"/>
        </w:rPr>
      </w:pPr>
      <w:r>
        <w:rPr>
          <w:lang w:val="en-US"/>
        </w:rPr>
        <w:t xml:space="preserve">The </w:t>
      </w:r>
      <w:r>
        <w:rPr>
          <w:lang w:val="en-US"/>
        </w:rPr>
        <w:t>S7 controller consists of a power supply, a CPU and input and output modules for digital and analog signals. If necessary, communication processors and function modules are also used for special tasks such as stepper motor control.</w:t>
      </w:r>
    </w:p>
    <w:p w:rsidR="00031B86" w:rsidRDefault="00841A02">
      <w:pPr>
        <w:rPr>
          <w:lang w:val="en-US"/>
        </w:rPr>
      </w:pPr>
      <w:r>
        <w:rPr>
          <w:lang w:val="en-US"/>
        </w:rPr>
        <w:t>The programmable logic c</w:t>
      </w:r>
      <w:r>
        <w:rPr>
          <w:lang w:val="en-US"/>
        </w:rPr>
        <w:t>ontroller (PLC) uses the S7 program to monitor and control a machine or process. In doing so, the S7 program scans the I/O modules via input addresses (%I) and addresses their output addresses (%Q).</w:t>
      </w:r>
    </w:p>
    <w:p w:rsidR="00031B86" w:rsidRDefault="00841A02">
      <w:pPr>
        <w:rPr>
          <w:lang w:val="en-US"/>
        </w:rPr>
      </w:pPr>
      <w:r>
        <w:rPr>
          <w:lang w:val="en-US"/>
        </w:rPr>
        <w:t>The system is programmed with the STEP 7 software</w:t>
      </w:r>
      <w:r>
        <w:rPr>
          <w:szCs w:val="18"/>
          <w:lang w:val="en-US"/>
        </w:rPr>
        <w:t>.</w:t>
      </w:r>
    </w:p>
    <w:p w:rsidR="00031B86" w:rsidRDefault="00031B86">
      <w:pPr>
        <w:spacing w:before="0" w:after="0" w:line="240" w:lineRule="auto"/>
        <w:ind w:left="0"/>
        <w:rPr>
          <w:rFonts w:cs="Arial"/>
          <w:lang w:val="en-US"/>
        </w:rPr>
      </w:pPr>
    </w:p>
    <w:p w:rsidR="00031B86" w:rsidRDefault="00841A02">
      <w:pPr>
        <w:autoSpaceDE w:val="0"/>
        <w:autoSpaceDN w:val="0"/>
        <w:adjustRightInd w:val="0"/>
        <w:spacing w:line="288" w:lineRule="auto"/>
        <w:ind w:left="709"/>
        <w:rPr>
          <w:rFonts w:eastAsia="ArialUnicodeMS" w:cs="Arial"/>
          <w:lang w:val="en-US"/>
        </w:rPr>
      </w:pPr>
      <w:r>
        <w:rPr>
          <w:rFonts w:cs="Arial"/>
          <w:lang w:val="en-US"/>
        </w:rPr>
        <w:br w:type="page"/>
      </w:r>
    </w:p>
    <w:p w:rsidR="00031B86" w:rsidRDefault="00841A02">
      <w:pPr>
        <w:pStyle w:val="berschrift2"/>
        <w:ind w:left="576" w:hanging="576"/>
        <w:rPr>
          <w:lang w:val="en-US"/>
        </w:rPr>
      </w:pPr>
      <w:bookmarkStart w:id="10" w:name="_Toc336651299"/>
      <w:bookmarkStart w:id="11" w:name="_Toc482603603"/>
      <w:r>
        <w:rPr>
          <w:b w:val="0"/>
          <w:lang w:val="en-US"/>
        </w:rPr>
        <w:lastRenderedPageBreak/>
        <w:t>4.2</w:t>
      </w:r>
      <w:r>
        <w:rPr>
          <w:bCs/>
          <w:lang w:val="en-US"/>
        </w:rPr>
        <w:tab/>
        <w:t>Design and operation of the SIMATIC S7-300</w:t>
      </w:r>
      <w:bookmarkEnd w:id="10"/>
      <w:bookmarkEnd w:id="11"/>
    </w:p>
    <w:p w:rsidR="00031B86" w:rsidRDefault="00841A02">
      <w:pPr>
        <w:pStyle w:val="berschrift3"/>
        <w:ind w:left="720" w:hanging="720"/>
        <w:rPr>
          <w:lang w:val="en-US"/>
        </w:rPr>
      </w:pPr>
      <w:bookmarkStart w:id="12" w:name="_Toc482603604"/>
      <w:r>
        <w:rPr>
          <w:bCs/>
          <w:lang w:val="en-US"/>
        </w:rPr>
        <w:t>4.2.1</w:t>
      </w:r>
      <w:r>
        <w:rPr>
          <w:bCs/>
          <w:lang w:val="en-US"/>
        </w:rPr>
        <w:tab/>
        <w:t>Range of modules:</w:t>
      </w:r>
      <w:bookmarkEnd w:id="12"/>
    </w:p>
    <w:p w:rsidR="00031B86" w:rsidRDefault="00841A02">
      <w:pPr>
        <w:rPr>
          <w:lang w:val="en-US"/>
        </w:rPr>
      </w:pPr>
      <w:r>
        <w:rPr>
          <w:lang w:val="en-US"/>
        </w:rPr>
        <w:t>The SIMATIC S7-300 is a modular automation system and offers the following range of modules:</w:t>
      </w:r>
    </w:p>
    <w:p w:rsidR="00031B86" w:rsidRDefault="00841A02">
      <w:pPr>
        <w:rPr>
          <w:lang w:val="en-US"/>
        </w:rPr>
      </w:pPr>
      <w:r>
        <w:rPr>
          <w:lang w:val="en-US"/>
        </w:rPr>
        <w:t>Central processing units (CPUs) with different performance capacities, in some cases with integ</w:t>
      </w:r>
      <w:r>
        <w:rPr>
          <w:lang w:val="en-US"/>
        </w:rPr>
        <w:t>rated inputs/outputs (e.g. CPU 314C) or integrated PROFINET interface (e.g. CPU 315F</w:t>
      </w:r>
      <w:r>
        <w:rPr>
          <w:lang w:val="en-US"/>
        </w:rPr>
        <w:noBreakHyphen/>
        <w:t>2 PN/DP)</w:t>
      </w:r>
    </w:p>
    <w:p w:rsidR="00031B86" w:rsidRDefault="00841A02">
      <w:pPr>
        <w:rPr>
          <w:lang w:val="en-US"/>
        </w:rPr>
      </w:pPr>
      <w:r>
        <w:rPr>
          <w:lang w:val="en-US"/>
        </w:rPr>
        <w:t>Power supply modules PS with 2A, 5A or 10A</w:t>
      </w:r>
    </w:p>
    <w:p w:rsidR="00031B86" w:rsidRDefault="00841A02">
      <w:pPr>
        <w:rPr>
          <w:lang w:val="en-US"/>
        </w:rPr>
      </w:pPr>
      <w:r>
        <w:rPr>
          <w:lang w:val="en-US"/>
        </w:rPr>
        <w:t>Expansion modules (IMs) for multi-tier configuration of SIMATIC S7-300</w:t>
      </w:r>
    </w:p>
    <w:p w:rsidR="00031B86" w:rsidRDefault="00841A02">
      <w:pPr>
        <w:rPr>
          <w:lang w:val="en-US"/>
        </w:rPr>
      </w:pPr>
      <w:r>
        <w:rPr>
          <w:lang w:val="en-US"/>
        </w:rPr>
        <w:t>Signal modules (SM) for digital and analog I/O</w:t>
      </w:r>
    </w:p>
    <w:p w:rsidR="00031B86" w:rsidRDefault="00841A02">
      <w:pPr>
        <w:rPr>
          <w:lang w:val="en-US"/>
        </w:rPr>
      </w:pPr>
      <w:r>
        <w:rPr>
          <w:lang w:val="en-US"/>
        </w:rPr>
        <w:t>F</w:t>
      </w:r>
      <w:r>
        <w:rPr>
          <w:lang w:val="en-US"/>
        </w:rPr>
        <w:t>unctional modules FM for specific functions (e.g. stepper motor control)</w:t>
      </w:r>
    </w:p>
    <w:p w:rsidR="00031B86" w:rsidRDefault="00841A02">
      <w:pPr>
        <w:rPr>
          <w:lang w:val="en-US"/>
        </w:rPr>
      </w:pPr>
      <w:r>
        <w:rPr>
          <w:lang w:val="en-US"/>
        </w:rPr>
        <w:t>Communication processors CP for network connection</w:t>
      </w:r>
    </w:p>
    <w:p w:rsidR="00031B86" w:rsidRDefault="00841A02">
      <w:r>
        <w:rPr>
          <w:noProof/>
        </w:rPr>
        <w:pict>
          <v:shape id="Text Box 66" o:spid="_x0000_s1032" type="#_x0000_t202" style="position:absolute;left:0;text-align:left;margin-left:370pt;margin-top:242.25pt;width:8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" stroked="f">
            <v:textbox inset=".5mm,0,.5mm,0">
              <w:txbxContent>
                <w:p w:rsidR="00031B86" w:rsidRDefault="00841A02">
                  <w:pPr>
                    <w:spacing w:before="0" w:after="0" w:line="240" w:lineRule="auto"/>
                    <w:ind w:left="0"/>
                    <w:rPr>
                      <w:b/>
                      <w:sz w:val="18"/>
                      <w:szCs w:val="18"/>
                      <w:lang w:val="fr-FR"/>
                    </w:rPr>
                  </w:pPr>
                  <w:r>
                    <w:rPr>
                      <w:b/>
                      <w:bCs/>
                      <w:sz w:val="18"/>
                      <w:szCs w:val="18"/>
                      <w:lang w:val="fr-FR"/>
                    </w:rPr>
                    <w:t>CP:</w:t>
                  </w:r>
                </w:p>
                <w:p w:rsidR="00031B86" w:rsidRDefault="00841A02">
                  <w:pPr>
                    <w:spacing w:before="0" w:after="0" w:line="240" w:lineRule="auto"/>
                    <w:ind w:left="0"/>
                    <w:rPr>
                      <w:sz w:val="18"/>
                      <w:szCs w:val="18"/>
                      <w:lang w:val="fr-FR"/>
                    </w:rPr>
                  </w:pPr>
                  <w:r>
                    <w:rPr>
                      <w:sz w:val="18"/>
                      <w:szCs w:val="18"/>
                      <w:lang w:val="fr-FR"/>
                    </w:rPr>
                    <w:t>Communications processor PROFIBUS DP PROFINET e.g. CP342-5</w:t>
                  </w:r>
                </w:p>
              </w:txbxContent>
            </v:textbox>
          </v:shape>
        </w:pict>
      </w:r>
      <w:r>
        <w:rPr>
          <w:noProof/>
        </w:rPr>
        <w:pict>
          <v:shape id="Text Box 65" o:spid="_x0000_s1033" type="#_x0000_t202" style="position:absolute;left:0;text-align:left;margin-left:300pt;margin-top:161.25pt;width:85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" stroked="f">
            <v:textbox inset=".5mm,0,.5mm,0">
              <w:txbxContent>
                <w:p w:rsidR="00031B86" w:rsidRDefault="00841A02">
                  <w:pPr>
                    <w:spacing w:before="0" w:after="0" w:line="240" w:lineRule="auto"/>
                    <w:ind w:left="0"/>
                    <w:rPr>
                      <w:b/>
                      <w:sz w:val="18"/>
                      <w:szCs w:val="18"/>
                      <w:lang w:val="en-US"/>
                    </w:rPr>
                  </w:pPr>
                  <w:r>
                    <w:rPr>
                      <w:b/>
                      <w:bCs/>
                      <w:sz w:val="18"/>
                      <w:szCs w:val="18"/>
                      <w:lang w:val="en-US"/>
                    </w:rPr>
                    <w:t>FM:</w:t>
                  </w:r>
                </w:p>
                <w:p w:rsidR="00031B86" w:rsidRDefault="00841A02">
                  <w:pPr>
                    <w:spacing w:before="0" w:after="0" w:line="240" w:lineRule="auto"/>
                    <w:ind w:left="0"/>
                    <w:rPr>
                      <w:sz w:val="18"/>
                      <w:szCs w:val="18"/>
                      <w:lang w:val="en-US"/>
                    </w:rPr>
                  </w:pPr>
                  <w:r>
                    <w:rPr>
                      <w:sz w:val="18"/>
                      <w:szCs w:val="18"/>
                      <w:lang w:val="en-US"/>
                    </w:rPr>
                    <w:t xml:space="preserve">Function Module Servo Motor </w:t>
                  </w:r>
                  <w:r>
                    <w:rPr>
                      <w:sz w:val="18"/>
                      <w:szCs w:val="18"/>
                      <w:lang w:val="en-US"/>
                    </w:rPr>
                    <w:br/>
                    <w:t xml:space="preserve">PID Control </w:t>
                  </w:r>
                  <w:r>
                    <w:rPr>
                      <w:sz w:val="18"/>
                      <w:szCs w:val="18"/>
                      <w:lang w:val="en-US"/>
                    </w:rPr>
                    <w:br/>
                    <w:t>e.g. FM354 F</w:t>
                  </w:r>
                </w:p>
              </w:txbxContent>
            </v:textbox>
          </v:shape>
        </w:pict>
      </w:r>
      <w:r>
        <w:rPr>
          <w:noProof/>
        </w:rPr>
        <w:pict>
          <v:shape id="Text Box 64" o:spid="_x0000_s1034" type="#_x0000_t202" style="position:absolute;left:0;text-align:left;margin-left:250pt;margin-top:242.25pt;width:70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" stroked="f">
            <v:textbox inset=".5mm,0,.5mm,0">
              <w:txbxContent>
                <w:p w:rsidR="00031B86" w:rsidRDefault="00841A02">
                  <w:pPr>
                    <w:spacing w:before="0" w:after="0" w:line="240" w:lineRule="auto"/>
                    <w:ind w:left="0"/>
                    <w:rPr>
                      <w:b/>
                      <w:sz w:val="18"/>
                      <w:szCs w:val="18"/>
                      <w:lang w:val="it-IT"/>
                    </w:rPr>
                  </w:pPr>
                  <w:r>
                    <w:rPr>
                      <w:b/>
                      <w:bCs/>
                      <w:sz w:val="18"/>
                      <w:szCs w:val="18"/>
                      <w:lang w:val="it-IT"/>
                    </w:rPr>
                    <w:t>SM:</w:t>
                  </w:r>
                </w:p>
                <w:p w:rsidR="00031B86" w:rsidRDefault="00841A02">
                  <w:pPr>
                    <w:spacing w:before="0" w:after="0" w:line="240" w:lineRule="auto"/>
                    <w:ind w:left="0"/>
                    <w:rPr>
                      <w:sz w:val="18"/>
                      <w:szCs w:val="18"/>
                      <w:lang w:val="it-IT"/>
                    </w:rPr>
                  </w:pPr>
                  <w:r>
                    <w:rPr>
                      <w:sz w:val="18"/>
                      <w:szCs w:val="18"/>
                      <w:lang w:val="it-IT"/>
                    </w:rPr>
                    <w:t xml:space="preserve">Signal Module DI / DO </w:t>
                  </w:r>
                  <w:r>
                    <w:rPr>
                      <w:sz w:val="18"/>
                      <w:szCs w:val="18"/>
                      <w:lang w:val="it-IT"/>
                    </w:rPr>
                    <w:br/>
                    <w:t xml:space="preserve">AI / AO </w:t>
                  </w:r>
                  <w:proofErr w:type="gramStart"/>
                  <w:r>
                    <w:rPr>
                      <w:sz w:val="18"/>
                      <w:szCs w:val="18"/>
                      <w:lang w:val="it-IT"/>
                    </w:rPr>
                    <w:t>e.g.</w:t>
                  </w:r>
                  <w:proofErr w:type="gramEnd"/>
                  <w:r>
                    <w:rPr>
                      <w:sz w:val="18"/>
                      <w:szCs w:val="18"/>
                      <w:lang w:val="it-IT"/>
                    </w:rPr>
                    <w:t xml:space="preserve"> SM323</w:t>
                  </w:r>
                </w:p>
              </w:txbxContent>
            </v:textbox>
          </v:shape>
        </w:pict>
      </w:r>
      <w:r>
        <w:rPr>
          <w:noProof/>
        </w:rPr>
        <w:pict>
          <v:shape id="Text Box 63" o:spid="_x0000_s1035" type="#_x0000_t202" style="position:absolute;left:0;text-align:left;margin-left:177.2pt;margin-top:161.25pt;width:80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" stroked="f">
            <v:textbox inset=".5mm,0,.5mm,0">
              <w:txbxContent>
                <w:p w:rsidR="00031B86" w:rsidRPr="00DF1CD4" w:rsidRDefault="00841A02">
                  <w:pPr>
                    <w:spacing w:before="0" w:after="0" w:line="240" w:lineRule="auto"/>
                    <w:ind w:left="0"/>
                    <w:rPr>
                      <w:b/>
                      <w:sz w:val="18"/>
                      <w:szCs w:val="18"/>
                      <w:lang w:val="en-US"/>
                    </w:rPr>
                  </w:pPr>
                  <w:r>
                    <w:rPr>
                      <w:b/>
                      <w:bCs/>
                      <w:sz w:val="18"/>
                      <w:szCs w:val="18"/>
                      <w:lang w:val="en-US"/>
                    </w:rPr>
                    <w:t>IM:</w:t>
                  </w:r>
                </w:p>
                <w:p w:rsidR="00031B86" w:rsidRPr="00DF1CD4" w:rsidRDefault="00841A02">
                  <w:pPr>
                    <w:spacing w:before="0" w:after="0" w:line="240" w:lineRule="auto"/>
                    <w:ind w:left="0"/>
                    <w:rPr>
                      <w:sz w:val="18"/>
                      <w:szCs w:val="18"/>
                      <w:lang w:val="en-US"/>
                    </w:rPr>
                  </w:pPr>
                  <w:r>
                    <w:rPr>
                      <w:sz w:val="18"/>
                      <w:szCs w:val="18"/>
                      <w:lang w:val="en-US"/>
                    </w:rPr>
                    <w:t>Interface Module Expansion module for multi-tier configuration e.g. IM360</w:t>
                  </w:r>
                </w:p>
              </w:txbxContent>
            </v:textbox>
          </v:shape>
        </w:pict>
      </w:r>
      <w:r>
        <w:rPr>
          <w:noProof/>
        </w:rPr>
        <w:pict>
          <v:shape id="Text Box 62" o:spid="_x0000_s1036" type="#_x0000_t202" style="position:absolute;left:0;text-align:left;margin-left:105pt;margin-top:242.25pt;width:90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" stroked="f">
            <v:textbox inset=".5mm,0,.5mm,0">
              <w:txbxContent>
                <w:p w:rsidR="00031B86" w:rsidRPr="00DF1CD4" w:rsidRDefault="00841A02">
                  <w:pPr>
                    <w:spacing w:before="0" w:after="0" w:line="240" w:lineRule="auto"/>
                    <w:ind w:left="0"/>
                    <w:rPr>
                      <w:b/>
                      <w:sz w:val="18"/>
                      <w:szCs w:val="18"/>
                      <w:lang w:val="en-US"/>
                    </w:rPr>
                  </w:pPr>
                  <w:r>
                    <w:rPr>
                      <w:b/>
                      <w:bCs/>
                      <w:sz w:val="18"/>
                      <w:szCs w:val="18"/>
                      <w:lang w:val="en-US"/>
                    </w:rPr>
                    <w:t>CPU:</w:t>
                  </w:r>
                </w:p>
                <w:p w:rsidR="00031B86" w:rsidRPr="00DF1CD4" w:rsidRDefault="00841A02">
                  <w:pPr>
                    <w:spacing w:before="0" w:after="0" w:line="240" w:lineRule="auto"/>
                    <w:ind w:left="0"/>
                    <w:rPr>
                      <w:sz w:val="18"/>
                      <w:szCs w:val="18"/>
                      <w:lang w:val="en-US"/>
                    </w:rPr>
                  </w:pPr>
                  <w:r>
                    <w:rPr>
                      <w:sz w:val="18"/>
                      <w:szCs w:val="18"/>
                      <w:lang w:val="en-US"/>
                    </w:rPr>
                    <w:t xml:space="preserve">Central Processing Unit </w:t>
                  </w:r>
                  <w:r>
                    <w:rPr>
                      <w:sz w:val="18"/>
                      <w:szCs w:val="18"/>
                      <w:lang w:val="en-US"/>
                    </w:rPr>
                    <w:br/>
                    <w:t>e.g. CPU 314</w:t>
                  </w:r>
                </w:p>
              </w:txbxContent>
            </v:textbox>
          </v:shape>
        </w:pict>
      </w:r>
      <w:r>
        <w:rPr>
          <w:noProof/>
        </w:rPr>
        <w:pict>
          <v:shape id="Text Box 61" o:spid="_x0000_s1037" type="#_x0000_t202" style="position:absolute;left:0;text-align:left;margin-left:45pt;margin-top:161.25pt;width:70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" stroked="f">
            <v:textbox inset=".5mm,0,.5mm,0">
              <w:txbxContent>
                <w:p w:rsidR="00031B86" w:rsidRDefault="00841A02">
                  <w:pPr>
                    <w:spacing w:before="0" w:after="0" w:line="240" w:lineRule="auto"/>
                    <w:ind w:left="0"/>
                    <w:rPr>
                      <w:b/>
                      <w:sz w:val="18"/>
                      <w:szCs w:val="18"/>
                      <w:lang w:val="en-US"/>
                    </w:rPr>
                  </w:pPr>
                  <w:r>
                    <w:rPr>
                      <w:b/>
                      <w:bCs/>
                      <w:sz w:val="18"/>
                      <w:szCs w:val="18"/>
                      <w:lang w:val="en-US"/>
                    </w:rPr>
                    <w:t>PS:</w:t>
                  </w:r>
                </w:p>
                <w:p w:rsidR="00031B86" w:rsidRDefault="00841A02">
                  <w:pPr>
                    <w:spacing w:before="0" w:after="0" w:line="240" w:lineRule="auto"/>
                    <w:ind w:left="0"/>
                    <w:rPr>
                      <w:sz w:val="18"/>
                      <w:szCs w:val="18"/>
                      <w:lang w:val="en-US"/>
                    </w:rPr>
                  </w:pPr>
                  <w:r>
                    <w:rPr>
                      <w:sz w:val="18"/>
                      <w:szCs w:val="18"/>
                      <w:lang w:val="en-US"/>
                    </w:rPr>
                    <w:t>Power supply e.g. PS307 2A</w:t>
                  </w:r>
                </w:p>
              </w:txbxContent>
            </v:textbox>
          </v:shape>
        </w:pict>
      </w:r>
      <w:r>
        <w:rPr>
          <w:noProof/>
          <w:lang w:val="en-US" w:bidi="ar-SA"/>
        </w:rPr>
        <w:drawing>
          <wp:inline distT="0" distB="0" distL="0" distR="0">
            <wp:extent cx="5569585" cy="4132580"/>
            <wp:effectExtent l="0" t="0" r="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9585" cy="4132580"/>
                    </a:xfrm>
                    <a:prstGeom prst="rect">
                      <a:avLst/>
                    </a:prstGeom>
                    <a:noFill/>
                    <a:ln>
                      <a:noFill/>
                    </a:ln>
                  </pic:spPr>
                </pic:pic>
              </a:graphicData>
            </a:graphic>
          </wp:inline>
        </w:drawing>
      </w:r>
    </w:p>
    <w:p w:rsidR="00031B86" w:rsidRDefault="00841A02">
      <w:pPr>
        <w:pStyle w:val="Hinweise"/>
        <w:rPr>
          <w:lang w:val="en-US"/>
        </w:rPr>
      </w:pPr>
      <w:r>
        <w:rPr>
          <w:b/>
          <w:bCs/>
          <w:iCs/>
          <w:lang w:val="en-US"/>
        </w:rPr>
        <w:t>Note:</w:t>
      </w:r>
      <w:r>
        <w:rPr>
          <w:iCs/>
          <w:lang w:val="en-US"/>
        </w:rPr>
        <w:t xml:space="preserve"> For this module, only </w:t>
      </w:r>
      <w:proofErr w:type="gramStart"/>
      <w:r>
        <w:rPr>
          <w:iCs/>
          <w:lang w:val="en-US"/>
        </w:rPr>
        <w:t>a power supply module, any CPU as well as any signal modules for digital inputs and digital outputs are</w:t>
      </w:r>
      <w:proofErr w:type="gramEnd"/>
      <w:r>
        <w:rPr>
          <w:iCs/>
          <w:lang w:val="en-US"/>
        </w:rPr>
        <w:t xml:space="preserve"> required.</w:t>
      </w:r>
    </w:p>
    <w:p w:rsidR="00031B86" w:rsidRDefault="00841A02">
      <w:pPr>
        <w:pStyle w:val="berschrift3"/>
        <w:ind w:left="720" w:hanging="720"/>
        <w:rPr>
          <w:lang w:val="en-US"/>
        </w:rPr>
      </w:pPr>
      <w:r>
        <w:rPr>
          <w:b w:val="0"/>
          <w:i w:val="0"/>
          <w:iCs w:val="0"/>
          <w:lang w:val="en-US"/>
        </w:rPr>
        <w:br w:type="page"/>
      </w:r>
      <w:bookmarkStart w:id="13" w:name="_Toc482603605"/>
      <w:r>
        <w:rPr>
          <w:bCs/>
          <w:lang w:val="en-US"/>
        </w:rPr>
        <w:lastRenderedPageBreak/>
        <w:t>4.2.2</w:t>
      </w:r>
      <w:r>
        <w:rPr>
          <w:bCs/>
          <w:lang w:val="en-US"/>
        </w:rPr>
        <w:tab/>
        <w:t>Maximum configuration of SIMATIC S7-300 with 4 racks</w:t>
      </w:r>
      <w:bookmarkEnd w:id="13"/>
    </w:p>
    <w:p w:rsidR="00031B86" w:rsidRDefault="00841A02">
      <w:pPr>
        <w:rPr>
          <w:lang w:val="en-US"/>
        </w:rPr>
      </w:pPr>
      <w:r>
        <w:rPr>
          <w:lang w:val="en-US"/>
        </w:rPr>
        <w:t xml:space="preserve">The following graphic shows the arrangement of the modules </w:t>
      </w:r>
      <w:r>
        <w:rPr>
          <w:lang w:val="en-US"/>
        </w:rPr>
        <w:t>in a configuration with 4 racks.</w:t>
      </w:r>
    </w:p>
    <w:p w:rsidR="00031B86" w:rsidRDefault="00841A02">
      <w:r>
        <w:rPr>
          <w:noProof/>
        </w:rPr>
        <w:pict>
          <v:shape id="Text Box 70" o:spid="_x0000_s1038" type="#_x0000_t202" style="position:absolute;left:0;text-align:left;margin-left:70pt;margin-top:441.45pt;width:390pt;height:1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" stroked="f">
            <v:textbox inset=".5mm,0,.5mm,0">
              <w:txbxContent>
                <w:p w:rsidR="00031B86" w:rsidRDefault="00841A02">
                  <w:pPr>
                    <w:spacing w:before="0" w:after="0" w:line="300" w:lineRule="auto"/>
                    <w:ind w:left="0"/>
                    <w:rPr>
                      <w:szCs w:val="20"/>
                      <w:lang w:val="en-US"/>
                    </w:rPr>
                  </w:pPr>
                  <w:r>
                    <w:rPr>
                      <w:szCs w:val="20"/>
                      <w:lang w:val="en-US"/>
                    </w:rPr>
                    <w:t xml:space="preserve">Rack 0 (central controller) </w:t>
                  </w:r>
                </w:p>
                <w:p w:rsidR="00031B86" w:rsidRDefault="00841A02">
                  <w:pPr>
                    <w:spacing w:before="0" w:after="0" w:line="300" w:lineRule="auto"/>
                    <w:ind w:left="0"/>
                    <w:rPr>
                      <w:szCs w:val="20"/>
                      <w:lang w:val="en-US"/>
                    </w:rPr>
                  </w:pPr>
                  <w:r>
                    <w:rPr>
                      <w:szCs w:val="20"/>
                      <w:lang w:val="en-US"/>
                    </w:rPr>
                    <w:t xml:space="preserve">Rack 1 (expansion unit) </w:t>
                  </w:r>
                </w:p>
                <w:p w:rsidR="00031B86" w:rsidRDefault="00841A02">
                  <w:pPr>
                    <w:spacing w:before="0" w:after="0" w:line="300" w:lineRule="auto"/>
                    <w:ind w:left="0"/>
                    <w:rPr>
                      <w:szCs w:val="20"/>
                      <w:lang w:val="en-US"/>
                    </w:rPr>
                  </w:pPr>
                  <w:r>
                    <w:rPr>
                      <w:szCs w:val="20"/>
                      <w:lang w:val="en-US"/>
                    </w:rPr>
                    <w:t xml:space="preserve">Rack 2 (expansion unit) </w:t>
                  </w:r>
                </w:p>
                <w:p w:rsidR="00031B86" w:rsidRDefault="00841A02">
                  <w:pPr>
                    <w:spacing w:before="0" w:after="0" w:line="300" w:lineRule="auto"/>
                    <w:ind w:left="0"/>
                    <w:rPr>
                      <w:szCs w:val="20"/>
                      <w:lang w:val="en-US"/>
                    </w:rPr>
                  </w:pPr>
                  <w:r>
                    <w:rPr>
                      <w:szCs w:val="20"/>
                      <w:lang w:val="en-US"/>
                    </w:rPr>
                    <w:t xml:space="preserve">Rack 3 (expansion unit) </w:t>
                  </w:r>
                </w:p>
                <w:p w:rsidR="00031B86" w:rsidRDefault="00841A02">
                  <w:pPr>
                    <w:spacing w:before="0" w:after="0" w:line="300" w:lineRule="auto"/>
                    <w:ind w:left="0"/>
                    <w:rPr>
                      <w:szCs w:val="20"/>
                      <w:lang w:val="en-US"/>
                    </w:rPr>
                  </w:pPr>
                  <w:r>
                    <w:rPr>
                      <w:szCs w:val="20"/>
                      <w:lang w:val="en-US"/>
                    </w:rPr>
                    <w:t xml:space="preserve">Connecting cable 368 </w:t>
                  </w:r>
                </w:p>
                <w:p w:rsidR="00031B86" w:rsidRDefault="00841A02">
                  <w:pPr>
                    <w:spacing w:before="0" w:after="0" w:line="300" w:lineRule="auto"/>
                    <w:ind w:left="0"/>
                    <w:rPr>
                      <w:szCs w:val="20"/>
                      <w:lang w:val="en-US"/>
                    </w:rPr>
                  </w:pPr>
                  <w:r>
                    <w:rPr>
                      <w:szCs w:val="20"/>
                      <w:lang w:val="en-US"/>
                    </w:rPr>
                    <w:t xml:space="preserve">Limitation for the CPU 31 </w:t>
                  </w:r>
                  <w:proofErr w:type="gramStart"/>
                  <w:r>
                    <w:rPr>
                      <w:szCs w:val="20"/>
                      <w:lang w:val="en-US"/>
                    </w:rPr>
                    <w:t>xC</w:t>
                  </w:r>
                  <w:proofErr w:type="gramEnd"/>
                </w:p>
                <w:p w:rsidR="00031B86" w:rsidRDefault="00841A02">
                  <w:pPr>
                    <w:spacing w:before="0" w:after="0" w:line="300" w:lineRule="auto"/>
                    <w:ind w:left="0"/>
                    <w:rPr>
                      <w:szCs w:val="20"/>
                      <w:lang w:val="en-US"/>
                    </w:rPr>
                  </w:pPr>
                  <w:r>
                    <w:rPr>
                      <w:szCs w:val="20"/>
                      <w:lang w:val="en-US"/>
                    </w:rPr>
                    <w:t xml:space="preserve">If you are using this CPU, you may not insert signal module 8 in </w:t>
                  </w:r>
                  <w:r>
                    <w:rPr>
                      <w:szCs w:val="20"/>
                      <w:lang w:val="en-US"/>
                    </w:rPr>
                    <w:t>rack 4.</w:t>
                  </w:r>
                </w:p>
              </w:txbxContent>
            </v:textbox>
          </v:shape>
        </w:pict>
      </w:r>
      <w:r>
        <w:rPr>
          <w:noProof/>
          <w:lang w:val="en-US" w:bidi="ar-SA"/>
        </w:rPr>
        <w:drawing>
          <wp:inline distT="0" distB="0" distL="0" distR="0">
            <wp:extent cx="5557520" cy="7077710"/>
            <wp:effectExtent l="0" t="0" r="5080" b="889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7520" cy="7077710"/>
                    </a:xfrm>
                    <a:prstGeom prst="rect">
                      <a:avLst/>
                    </a:prstGeom>
                    <a:noFill/>
                    <a:ln>
                      <a:noFill/>
                    </a:ln>
                  </pic:spPr>
                </pic:pic>
              </a:graphicData>
            </a:graphic>
          </wp:inline>
        </w:drawing>
      </w:r>
    </w:p>
    <w:p w:rsidR="00031B86" w:rsidRDefault="00841A02">
      <w:r>
        <w:rPr>
          <w:noProof/>
        </w:rPr>
        <w:pict>
          <v:shape id="Text Box 69" o:spid="_x0000_s1039" type="#_x0000_t202" style="position:absolute;left:0;text-align:left;margin-left:35pt;margin-top:-147.4pt;width:38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" stroked="f">
            <v:textbox inset=".5mm,0,.5mm,0">
              <w:txbxContent>
                <w:p w:rsidR="00031B86" w:rsidRDefault="00841A02">
                  <w:pPr>
                    <w:spacing w:before="0" w:after="0" w:line="240" w:lineRule="auto"/>
                    <w:ind w:left="0"/>
                    <w:rPr>
                      <w:b/>
                    </w:rPr>
                  </w:pPr>
                  <w:r>
                    <w:rPr>
                      <w:b/>
                      <w:bCs/>
                      <w:lang w:val="en-US"/>
                    </w:rPr>
                    <w:t>Number</w:t>
                  </w:r>
                  <w:r>
                    <w:rPr>
                      <w:b/>
                      <w:bCs/>
                      <w:lang w:val="en-US"/>
                    </w:rPr>
                    <w:tab/>
                    <w:t>Description</w:t>
                  </w:r>
                </w:p>
              </w:txbxContent>
            </v:textbox>
          </v:shape>
        </w:pict>
      </w:r>
    </w:p>
    <w:p w:rsidR="00031B86" w:rsidRDefault="00841A02">
      <w:pPr>
        <w:pStyle w:val="berschrift3"/>
        <w:ind w:left="720" w:hanging="720"/>
        <w:rPr>
          <w:lang w:val="en-US"/>
        </w:rPr>
      </w:pPr>
      <w:r>
        <w:rPr>
          <w:b w:val="0"/>
          <w:i w:val="0"/>
          <w:iCs w:val="0"/>
          <w:lang w:val="en-US"/>
        </w:rPr>
        <w:br w:type="page"/>
      </w:r>
      <w:bookmarkStart w:id="14" w:name="_Toc482603606"/>
      <w:r>
        <w:rPr>
          <w:bCs/>
          <w:lang w:val="en-US"/>
        </w:rPr>
        <w:lastRenderedPageBreak/>
        <w:t>4.2.3</w:t>
      </w:r>
      <w:r>
        <w:rPr>
          <w:bCs/>
          <w:lang w:val="en-US"/>
        </w:rPr>
        <w:tab/>
        <w:t>Operator controls and display elements of the CPU</w:t>
      </w:r>
      <w:bookmarkEnd w:id="14"/>
    </w:p>
    <w:p w:rsidR="00031B86" w:rsidRDefault="00841A02">
      <w:pPr>
        <w:rPr>
          <w:lang w:val="en-US"/>
        </w:rPr>
      </w:pPr>
      <w:r>
        <w:rPr>
          <w:lang w:val="en-US"/>
        </w:rPr>
        <w:t>The figure below shows the operator control and display elements of a CPU 314C-2 PN/DP.</w:t>
      </w:r>
    </w:p>
    <w:p w:rsidR="00031B86" w:rsidRDefault="00841A02">
      <w:pPr>
        <w:rPr>
          <w:lang w:val="en-US"/>
        </w:rPr>
      </w:pPr>
      <w:r>
        <w:rPr>
          <w:lang w:val="en-US"/>
        </w:rPr>
        <w:t>The arrangement and number of elements differ from this figure for some CPUs.</w:t>
      </w:r>
    </w:p>
    <w:p w:rsidR="00031B86" w:rsidRDefault="00841A02">
      <w:pPr>
        <w:rPr>
          <w:b/>
          <w:bCs/>
        </w:rPr>
      </w:pPr>
      <w:r>
        <w:rPr>
          <w:b/>
          <w:bCs/>
          <w:noProof/>
        </w:rPr>
        <w:pict>
          <v:shape id="Text Box 72" o:spid="_x0000_s1040" type="#_x0000_t202" style="position:absolute;left:0;text-align:left;margin-left:30.2pt;margin-top:271.65pt;width:385pt;height:1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" stroked="f">
            <v:textbox inset=".5mm,0,.5mm,0">
              <w:txbxContent>
                <w:p w:rsidR="00031B86" w:rsidRDefault="00841A02">
                  <w:pPr>
                    <w:spacing w:before="0" w:after="0" w:line="240" w:lineRule="auto"/>
                    <w:ind w:left="0"/>
                    <w:rPr>
                      <w:b/>
                    </w:rPr>
                  </w:pPr>
                  <w:r>
                    <w:rPr>
                      <w:b/>
                      <w:bCs/>
                      <w:lang w:val="en-US"/>
                    </w:rPr>
                    <w:t>Number</w:t>
                  </w:r>
                  <w:r>
                    <w:rPr>
                      <w:b/>
                      <w:bCs/>
                      <w:lang w:val="en-US"/>
                    </w:rPr>
                    <w:tab/>
                    <w:t>Description</w:t>
                  </w:r>
                </w:p>
              </w:txbxContent>
            </v:textbox>
          </v:shape>
        </w:pict>
      </w:r>
      <w:r>
        <w:rPr>
          <w:b/>
          <w:bCs/>
          <w:noProof/>
          <w:lang w:val="en-US" w:bidi="ar-SA"/>
        </w:rPr>
        <w:drawing>
          <wp:inline distT="0" distB="0" distL="0" distR="0">
            <wp:extent cx="3051810" cy="3324860"/>
            <wp:effectExtent l="0" t="0" r="0" b="889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1810" cy="3324860"/>
                    </a:xfrm>
                    <a:prstGeom prst="rect">
                      <a:avLst/>
                    </a:prstGeom>
                    <a:noFill/>
                    <a:ln>
                      <a:noFill/>
                    </a:ln>
                  </pic:spPr>
                </pic:pic>
              </a:graphicData>
            </a:graphic>
          </wp:inline>
        </w:drawing>
      </w:r>
    </w:p>
    <w:p w:rsidR="00031B86" w:rsidRDefault="00841A02">
      <w:pPr>
        <w:rPr>
          <w:b/>
          <w:bCs/>
        </w:rPr>
      </w:pPr>
      <w:r>
        <w:rPr>
          <w:b/>
          <w:bCs/>
          <w:noProof/>
        </w:rPr>
        <w:pict>
          <v:shape id="Text Box 71" o:spid="_x0000_s1041" type="#_x0000_t202" style="position:absolute;left:0;text-align:left;margin-left:65pt;margin-top:17.4pt;width:395pt;height:2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" stroked="f">
            <v:textbox inset=".5mm,0,.5mm,0">
              <w:txbxContent>
                <w:p w:rsidR="00031B86" w:rsidRDefault="00841A02">
                  <w:pPr>
                    <w:spacing w:before="0" w:after="0" w:line="300" w:lineRule="auto"/>
                    <w:ind w:left="0"/>
                    <w:rPr>
                      <w:sz w:val="21"/>
                      <w:szCs w:val="21"/>
                      <w:lang w:val="en-US"/>
                    </w:rPr>
                  </w:pPr>
                  <w:r>
                    <w:rPr>
                      <w:sz w:val="21"/>
                      <w:szCs w:val="21"/>
                      <w:lang w:val="en-US"/>
                    </w:rPr>
                    <w:t>Status and error displays</w:t>
                  </w:r>
                </w:p>
                <w:p w:rsidR="00031B86" w:rsidRDefault="00841A02">
                  <w:pPr>
                    <w:spacing w:before="0" w:after="0" w:line="300" w:lineRule="auto"/>
                    <w:ind w:left="0"/>
                    <w:rPr>
                      <w:sz w:val="21"/>
                      <w:szCs w:val="21"/>
                      <w:lang w:val="en-US"/>
                    </w:rPr>
                  </w:pPr>
                  <w:r>
                    <w:rPr>
                      <w:sz w:val="21"/>
                      <w:szCs w:val="21"/>
                      <w:lang w:val="en-US"/>
                    </w:rPr>
                    <w:t xml:space="preserve">Slot for SIMATIC Micro Memory Card including ejector </w:t>
                  </w:r>
                </w:p>
                <w:p w:rsidR="00031B86" w:rsidRDefault="00841A02">
                  <w:pPr>
                    <w:spacing w:before="0" w:after="0" w:line="300" w:lineRule="auto"/>
                    <w:ind w:left="0"/>
                    <w:rPr>
                      <w:sz w:val="21"/>
                      <w:szCs w:val="21"/>
                      <w:lang w:val="en-US"/>
                    </w:rPr>
                  </w:pPr>
                  <w:r>
                    <w:rPr>
                      <w:sz w:val="21"/>
                      <w:szCs w:val="21"/>
                      <w:lang w:val="en-US"/>
                    </w:rPr>
                    <w:t xml:space="preserve">Connections of integrated inputs and outputs </w:t>
                  </w:r>
                </w:p>
                <w:p w:rsidR="00031B86" w:rsidRDefault="00841A02">
                  <w:pPr>
                    <w:spacing w:before="0" w:after="0" w:line="300" w:lineRule="auto"/>
                    <w:ind w:left="0"/>
                    <w:rPr>
                      <w:sz w:val="21"/>
                      <w:szCs w:val="21"/>
                      <w:lang w:val="en-US"/>
                    </w:rPr>
                  </w:pPr>
                  <w:r>
                    <w:rPr>
                      <w:sz w:val="21"/>
                      <w:szCs w:val="21"/>
                      <w:lang w:val="en-US"/>
                    </w:rPr>
                    <w:t>Connection for the power supply</w:t>
                  </w:r>
                </w:p>
                <w:p w:rsidR="00031B86" w:rsidRDefault="00841A02">
                  <w:pPr>
                    <w:spacing w:before="0" w:after="0" w:line="300" w:lineRule="auto"/>
                    <w:ind w:left="0"/>
                    <w:rPr>
                      <w:sz w:val="21"/>
                      <w:szCs w:val="21"/>
                      <w:lang w:val="en-US"/>
                    </w:rPr>
                  </w:pPr>
                  <w:r>
                    <w:rPr>
                      <w:sz w:val="21"/>
                      <w:szCs w:val="21"/>
                      <w:lang w:val="en-US"/>
                    </w:rPr>
                    <w:t>1st interface X1 (MPI/DP)</w:t>
                  </w:r>
                </w:p>
                <w:p w:rsidR="00031B86" w:rsidRDefault="00841A02">
                  <w:pPr>
                    <w:spacing w:before="0" w:after="0" w:line="300" w:lineRule="auto"/>
                    <w:ind w:left="0"/>
                    <w:rPr>
                      <w:sz w:val="21"/>
                      <w:szCs w:val="21"/>
                      <w:lang w:val="en-US"/>
                    </w:rPr>
                  </w:pPr>
                  <w:r>
                    <w:rPr>
                      <w:sz w:val="21"/>
                      <w:szCs w:val="21"/>
                      <w:lang w:val="en-US"/>
                    </w:rPr>
                    <w:t xml:space="preserve">2nd interface X2 (PN), with 2-port switch </w:t>
                  </w:r>
                </w:p>
                <w:p w:rsidR="00031B86" w:rsidRDefault="00841A02">
                  <w:pPr>
                    <w:spacing w:before="0" w:after="0" w:line="300" w:lineRule="auto"/>
                    <w:ind w:left="0"/>
                    <w:rPr>
                      <w:sz w:val="21"/>
                      <w:szCs w:val="21"/>
                      <w:lang w:val="en-US"/>
                    </w:rPr>
                  </w:pPr>
                  <w:r>
                    <w:rPr>
                      <w:sz w:val="21"/>
                      <w:szCs w:val="21"/>
                      <w:lang w:val="en-US"/>
                    </w:rPr>
                    <w:t>PROFINET port 2</w:t>
                  </w:r>
                </w:p>
                <w:p w:rsidR="00031B86" w:rsidRDefault="00841A02">
                  <w:pPr>
                    <w:spacing w:before="0" w:after="0" w:line="300" w:lineRule="auto"/>
                    <w:ind w:left="0"/>
                    <w:rPr>
                      <w:sz w:val="21"/>
                      <w:szCs w:val="21"/>
                      <w:lang w:val="en-US"/>
                    </w:rPr>
                  </w:pPr>
                  <w:r>
                    <w:rPr>
                      <w:sz w:val="21"/>
                      <w:szCs w:val="21"/>
                      <w:lang w:val="en-US"/>
                    </w:rPr>
                    <w:t>The status of port 2 is signaled by a two-color LED (green/yellow):</w:t>
                  </w:r>
                </w:p>
                <w:p w:rsidR="00031B86" w:rsidRDefault="00841A02">
                  <w:pPr>
                    <w:numPr>
                      <w:ilvl w:val="0"/>
                      <w:numId w:val="49"/>
                    </w:numPr>
                    <w:spacing w:before="0" w:after="0" w:line="300" w:lineRule="auto"/>
                    <w:rPr>
                      <w:sz w:val="21"/>
                      <w:szCs w:val="21"/>
                      <w:lang w:val="en-US"/>
                    </w:rPr>
                  </w:pPr>
                  <w:r>
                    <w:rPr>
                      <w:sz w:val="21"/>
                      <w:szCs w:val="21"/>
                      <w:lang w:val="en-US"/>
                    </w:rPr>
                    <w:t>LED lit green: LINK to a partner is available</w:t>
                  </w:r>
                </w:p>
                <w:p w:rsidR="00031B86" w:rsidRDefault="00841A02">
                  <w:pPr>
                    <w:numPr>
                      <w:ilvl w:val="0"/>
                      <w:numId w:val="49"/>
                    </w:numPr>
                    <w:spacing w:before="0" w:after="0" w:line="300" w:lineRule="auto"/>
                    <w:rPr>
                      <w:sz w:val="21"/>
                      <w:szCs w:val="21"/>
                      <w:lang w:val="en-US"/>
                    </w:rPr>
                  </w:pPr>
                  <w:r>
                    <w:rPr>
                      <w:sz w:val="21"/>
                      <w:szCs w:val="21"/>
                      <w:lang w:val="en-US"/>
                    </w:rPr>
                    <w:t>LED changes to yellow: Active data traffic (RX/TX)</w:t>
                  </w:r>
                </w:p>
                <w:p w:rsidR="00031B86" w:rsidRDefault="00841A02">
                  <w:pPr>
                    <w:spacing w:before="0" w:after="0" w:line="300" w:lineRule="auto"/>
                    <w:ind w:left="0"/>
                    <w:rPr>
                      <w:sz w:val="21"/>
                      <w:szCs w:val="21"/>
                      <w:lang w:val="en-US"/>
                    </w:rPr>
                  </w:pPr>
                  <w:r>
                    <w:rPr>
                      <w:sz w:val="21"/>
                      <w:szCs w:val="21"/>
                      <w:lang w:val="en-US"/>
                    </w:rPr>
                    <w:t xml:space="preserve">R: Ring port for configuring a ring topology with media redundancy </w:t>
                  </w:r>
                </w:p>
                <w:p w:rsidR="00031B86" w:rsidRDefault="00841A02">
                  <w:pPr>
                    <w:spacing w:before="0" w:after="0" w:line="300" w:lineRule="auto"/>
                    <w:ind w:left="0"/>
                    <w:rPr>
                      <w:sz w:val="21"/>
                      <w:szCs w:val="21"/>
                      <w:lang w:val="en-US"/>
                    </w:rPr>
                  </w:pPr>
                  <w:r>
                    <w:rPr>
                      <w:sz w:val="21"/>
                      <w:szCs w:val="21"/>
                      <w:lang w:val="en-US"/>
                    </w:rPr>
                    <w:t>PROFINE</w:t>
                  </w:r>
                  <w:r>
                    <w:rPr>
                      <w:sz w:val="21"/>
                      <w:szCs w:val="21"/>
                      <w:lang w:val="en-US"/>
                    </w:rPr>
                    <w:t>T port 1</w:t>
                  </w:r>
                </w:p>
                <w:p w:rsidR="00031B86" w:rsidRDefault="00841A02">
                  <w:pPr>
                    <w:spacing w:before="0" w:after="0" w:line="300" w:lineRule="auto"/>
                    <w:ind w:left="0"/>
                    <w:rPr>
                      <w:sz w:val="21"/>
                      <w:szCs w:val="21"/>
                      <w:lang w:val="en-US"/>
                    </w:rPr>
                  </w:pPr>
                  <w:r>
                    <w:rPr>
                      <w:sz w:val="21"/>
                      <w:szCs w:val="21"/>
                      <w:lang w:val="en-US"/>
                    </w:rPr>
                    <w:t>The status of port 1 is signaled by a two-color LED (green/yellow):</w:t>
                  </w:r>
                </w:p>
                <w:p w:rsidR="00031B86" w:rsidRDefault="00841A02">
                  <w:pPr>
                    <w:numPr>
                      <w:ilvl w:val="0"/>
                      <w:numId w:val="49"/>
                    </w:numPr>
                    <w:spacing w:before="0" w:after="0" w:line="300" w:lineRule="auto"/>
                    <w:rPr>
                      <w:sz w:val="21"/>
                      <w:szCs w:val="21"/>
                      <w:lang w:val="en-US"/>
                    </w:rPr>
                  </w:pPr>
                  <w:r>
                    <w:rPr>
                      <w:sz w:val="21"/>
                      <w:szCs w:val="21"/>
                      <w:lang w:val="en-US"/>
                    </w:rPr>
                    <w:t>LED lit green: LINK to a partner is available</w:t>
                  </w:r>
                </w:p>
                <w:p w:rsidR="00031B86" w:rsidRDefault="00841A02">
                  <w:pPr>
                    <w:numPr>
                      <w:ilvl w:val="0"/>
                      <w:numId w:val="49"/>
                    </w:numPr>
                    <w:spacing w:before="0" w:after="0" w:line="300" w:lineRule="auto"/>
                    <w:rPr>
                      <w:sz w:val="21"/>
                      <w:szCs w:val="21"/>
                      <w:lang w:val="en-US"/>
                    </w:rPr>
                  </w:pPr>
                  <w:r>
                    <w:rPr>
                      <w:sz w:val="21"/>
                      <w:szCs w:val="21"/>
                      <w:lang w:val="en-US"/>
                    </w:rPr>
                    <w:t>LED changes to yellow: Active data traffic (RX/TX)</w:t>
                  </w:r>
                </w:p>
                <w:p w:rsidR="00031B86" w:rsidRDefault="00841A02">
                  <w:pPr>
                    <w:spacing w:before="0" w:after="0" w:line="300" w:lineRule="auto"/>
                    <w:ind w:left="0"/>
                    <w:rPr>
                      <w:sz w:val="21"/>
                      <w:szCs w:val="21"/>
                      <w:lang w:val="en-US"/>
                    </w:rPr>
                  </w:pPr>
                  <w:r>
                    <w:rPr>
                      <w:sz w:val="21"/>
                      <w:szCs w:val="21"/>
                      <w:lang w:val="en-US"/>
                    </w:rPr>
                    <w:t>R: Ring port for configuring a ring topology with media redundancy</w:t>
                  </w:r>
                </w:p>
                <w:p w:rsidR="00031B86" w:rsidRDefault="00841A02">
                  <w:pPr>
                    <w:spacing w:before="0" w:after="0" w:line="300" w:lineRule="auto"/>
                    <w:ind w:left="0"/>
                    <w:rPr>
                      <w:sz w:val="21"/>
                      <w:szCs w:val="21"/>
                      <w:lang w:val="en-US"/>
                    </w:rPr>
                  </w:pPr>
                  <w:r>
                    <w:rPr>
                      <w:sz w:val="21"/>
                      <w:szCs w:val="21"/>
                      <w:lang w:val="en-US"/>
                    </w:rPr>
                    <w:t>MAC address and</w:t>
                  </w:r>
                  <w:r>
                    <w:rPr>
                      <w:sz w:val="21"/>
                      <w:szCs w:val="21"/>
                      <w:lang w:val="en-US"/>
                    </w:rPr>
                    <w:t xml:space="preserve"> 2D bar code</w:t>
                  </w:r>
                </w:p>
                <w:p w:rsidR="00031B86" w:rsidRDefault="00841A02">
                  <w:pPr>
                    <w:spacing w:before="0" w:after="0" w:line="300" w:lineRule="auto"/>
                    <w:ind w:left="0"/>
                    <w:rPr>
                      <w:szCs w:val="20"/>
                    </w:rPr>
                  </w:pPr>
                  <w:r>
                    <w:rPr>
                      <w:sz w:val="21"/>
                      <w:szCs w:val="21"/>
                      <w:lang w:val="en-US"/>
                    </w:rPr>
                    <w:t>Mode switch</w:t>
                  </w:r>
                </w:p>
              </w:txbxContent>
            </v:textbox>
          </v:shape>
        </w:pict>
      </w:r>
      <w:r>
        <w:rPr>
          <w:b/>
          <w:bCs/>
          <w:noProof/>
          <w:lang w:val="en-US" w:bidi="ar-SA"/>
        </w:rPr>
        <w:drawing>
          <wp:inline distT="0" distB="0" distL="0" distR="0">
            <wp:extent cx="4987925" cy="3693160"/>
            <wp:effectExtent l="0" t="0" r="3175"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7925" cy="3693160"/>
                    </a:xfrm>
                    <a:prstGeom prst="rect">
                      <a:avLst/>
                    </a:prstGeom>
                    <a:noFill/>
                    <a:ln>
                      <a:noFill/>
                    </a:ln>
                  </pic:spPr>
                </pic:pic>
              </a:graphicData>
            </a:graphic>
          </wp:inline>
        </w:drawing>
      </w:r>
    </w:p>
    <w:p w:rsidR="00031B86" w:rsidRDefault="00841A02">
      <w:pPr>
        <w:rPr>
          <w:b/>
          <w:bCs/>
          <w:lang w:val="en-US"/>
        </w:rPr>
      </w:pPr>
      <w:r>
        <w:rPr>
          <w:lang w:val="en-US"/>
        </w:rPr>
        <w:br w:type="page"/>
      </w:r>
      <w:r>
        <w:rPr>
          <w:b/>
          <w:bCs/>
          <w:lang w:val="en-US"/>
        </w:rPr>
        <w:lastRenderedPageBreak/>
        <w:t>Status and error displays</w:t>
      </w:r>
    </w:p>
    <w:p w:rsidR="00031B86" w:rsidRDefault="00841A02">
      <w:pPr>
        <w:rPr>
          <w:lang w:val="en-US"/>
        </w:rPr>
      </w:pPr>
      <w:r>
        <w:rPr>
          <w:lang w:val="en-US"/>
        </w:rPr>
        <w:t>The CPU comes with the following LED displays:</w:t>
      </w:r>
    </w:p>
    <w:tbl>
      <w:tblPr>
        <w:tblW w:w="0" w:type="auto"/>
        <w:tblInd w:w="506" w:type="dxa"/>
        <w:tblCellMar>
          <w:top w:w="6" w:type="dxa"/>
          <w:left w:w="6" w:type="dxa"/>
          <w:bottom w:w="6" w:type="dxa"/>
          <w:right w:w="6" w:type="dxa"/>
        </w:tblCellMar>
        <w:tblLook w:val="0000" w:firstRow="0" w:lastRow="0" w:firstColumn="0" w:lastColumn="0" w:noHBand="0" w:noVBand="0"/>
      </w:tblPr>
      <w:tblGrid>
        <w:gridCol w:w="2095"/>
        <w:gridCol w:w="728"/>
        <w:gridCol w:w="5531"/>
      </w:tblGrid>
      <w:tr w:rsidR="00031B86">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b/>
                <w:sz w:val="18"/>
                <w:szCs w:val="18"/>
              </w:rPr>
            </w:pPr>
            <w:r>
              <w:rPr>
                <w:rFonts w:cs="Arial"/>
                <w:b/>
                <w:bCs/>
                <w:sz w:val="18"/>
                <w:szCs w:val="18"/>
              </w:rPr>
              <w:t>LED designation</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b/>
                <w:sz w:val="18"/>
                <w:szCs w:val="18"/>
              </w:rPr>
            </w:pPr>
            <w:r>
              <w:rPr>
                <w:rFonts w:cs="Arial"/>
                <w:b/>
                <w:bCs/>
                <w:sz w:val="18"/>
                <w:szCs w:val="18"/>
              </w:rPr>
              <w:t>Color</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b/>
                <w:sz w:val="18"/>
                <w:szCs w:val="18"/>
              </w:rPr>
            </w:pPr>
            <w:r>
              <w:rPr>
                <w:rFonts w:cs="Arial"/>
                <w:b/>
                <w:bCs/>
                <w:sz w:val="18"/>
                <w:szCs w:val="18"/>
              </w:rPr>
              <w:t>Meaning</w:t>
            </w:r>
          </w:p>
        </w:tc>
      </w:tr>
      <w:tr w:rsidR="00031B86">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SF</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red</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Hardware or software error</w:t>
            </w:r>
          </w:p>
        </w:tc>
      </w:tr>
      <w:tr w:rsidR="00031B86" w:rsidRPr="00DF1CD4">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BF1</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red</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lang w:val="en-US"/>
              </w:rPr>
            </w:pPr>
            <w:r>
              <w:rPr>
                <w:rFonts w:cs="Arial"/>
                <w:sz w:val="18"/>
                <w:szCs w:val="18"/>
                <w:lang w:val="en-US"/>
              </w:rPr>
              <w:t>Bus fault on 1st interface (X1)</w:t>
            </w:r>
          </w:p>
        </w:tc>
      </w:tr>
      <w:tr w:rsidR="00031B86" w:rsidRPr="00DF1CD4">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BF2</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red</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lang w:val="en-US"/>
              </w:rPr>
            </w:pPr>
            <w:r>
              <w:rPr>
                <w:rFonts w:cs="Arial"/>
                <w:sz w:val="18"/>
                <w:szCs w:val="18"/>
                <w:lang w:val="en-US"/>
              </w:rPr>
              <w:t>Bus fault on 2nd interface (X2)</w:t>
            </w:r>
          </w:p>
        </w:tc>
      </w:tr>
      <w:tr w:rsidR="00031B86">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MAINT</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Yellow</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Maintenance required</w:t>
            </w:r>
          </w:p>
        </w:tc>
      </w:tr>
      <w:tr w:rsidR="00031B86" w:rsidRPr="00DF1CD4">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DC5V</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Green</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lang w:val="en-US"/>
              </w:rPr>
            </w:pPr>
            <w:r>
              <w:rPr>
                <w:rFonts w:cs="Arial"/>
                <w:sz w:val="18"/>
                <w:szCs w:val="18"/>
                <w:lang w:val="en-US"/>
              </w:rPr>
              <w:t>The 5 V supply for CPU and S7-300 bus is OK</w:t>
            </w:r>
          </w:p>
        </w:tc>
      </w:tr>
      <w:tr w:rsidR="00031B86" w:rsidRPr="00DF1CD4">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FRCE</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Yellow</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lang w:val="en-US"/>
              </w:rPr>
            </w:pPr>
            <w:r>
              <w:rPr>
                <w:rFonts w:cs="Arial"/>
                <w:sz w:val="18"/>
                <w:szCs w:val="18"/>
                <w:lang w:val="en-US"/>
              </w:rPr>
              <w:t>LED is lit: Active Force job</w:t>
            </w:r>
          </w:p>
          <w:p w:rsidR="00031B86" w:rsidRDefault="00841A02">
            <w:pPr>
              <w:spacing w:before="0" w:after="0" w:line="240" w:lineRule="auto"/>
              <w:ind w:left="96"/>
              <w:rPr>
                <w:rFonts w:cs="Arial"/>
                <w:sz w:val="18"/>
                <w:szCs w:val="18"/>
                <w:lang w:val="en-US"/>
              </w:rPr>
            </w:pPr>
            <w:r>
              <w:rPr>
                <w:rFonts w:cs="Arial"/>
                <w:sz w:val="18"/>
                <w:szCs w:val="18"/>
                <w:lang w:val="en-US"/>
              </w:rPr>
              <w:t>LED flashes at 2 Hz: Node flash test function</w:t>
            </w:r>
          </w:p>
        </w:tc>
      </w:tr>
      <w:tr w:rsidR="00031B86" w:rsidRPr="00DF1CD4">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RUN</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Green</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lang w:val="en-US"/>
              </w:rPr>
            </w:pPr>
            <w:r>
              <w:rPr>
                <w:rFonts w:cs="Arial"/>
                <w:sz w:val="18"/>
                <w:szCs w:val="18"/>
                <w:lang w:val="en-US"/>
              </w:rPr>
              <w:t>CPU In RUN</w:t>
            </w:r>
          </w:p>
          <w:p w:rsidR="00031B86" w:rsidRDefault="00841A02">
            <w:pPr>
              <w:spacing w:before="0" w:after="0" w:line="240" w:lineRule="auto"/>
              <w:ind w:left="96"/>
              <w:rPr>
                <w:rFonts w:cs="Arial"/>
                <w:sz w:val="18"/>
                <w:szCs w:val="18"/>
                <w:lang w:val="en-US"/>
              </w:rPr>
            </w:pPr>
            <w:r>
              <w:rPr>
                <w:rFonts w:cs="Arial"/>
                <w:sz w:val="18"/>
                <w:szCs w:val="18"/>
                <w:lang w:val="en-US"/>
              </w:rPr>
              <w:t>LED flashes at startup with 2 Hz and at hold with 0.5 Hz.</w:t>
            </w:r>
          </w:p>
        </w:tc>
      </w:tr>
      <w:tr w:rsidR="00031B86" w:rsidRPr="00DF1CD4">
        <w:tc>
          <w:tcPr>
            <w:tcW w:w="2095"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STOP</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Yellow</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lang w:val="en-US"/>
              </w:rPr>
            </w:pPr>
            <w:r>
              <w:rPr>
                <w:rFonts w:cs="Arial"/>
                <w:sz w:val="18"/>
                <w:szCs w:val="18"/>
                <w:lang w:val="en-US"/>
              </w:rPr>
              <w:t>CPU in STOP or in HOLD or Startup</w:t>
            </w:r>
          </w:p>
          <w:p w:rsidR="00031B86" w:rsidRDefault="00841A02">
            <w:pPr>
              <w:spacing w:before="0" w:after="0" w:line="240" w:lineRule="auto"/>
              <w:ind w:left="96"/>
              <w:rPr>
                <w:rFonts w:cs="Arial"/>
                <w:sz w:val="18"/>
                <w:szCs w:val="18"/>
                <w:lang w:val="en-US"/>
              </w:rPr>
            </w:pPr>
            <w:r>
              <w:rPr>
                <w:rFonts w:cs="Arial"/>
                <w:sz w:val="18"/>
                <w:szCs w:val="18"/>
                <w:lang w:val="en-US"/>
              </w:rPr>
              <w:t>The LED flashes at a memory reset request with 0.5 Hz and at a memory reset with 2 Hz.</w:t>
            </w:r>
          </w:p>
        </w:tc>
      </w:tr>
    </w:tbl>
    <w:p w:rsidR="00031B86" w:rsidRDefault="00031B86">
      <w:pPr>
        <w:rPr>
          <w:b/>
          <w:bCs/>
          <w:lang w:val="en-US"/>
        </w:rPr>
      </w:pPr>
    </w:p>
    <w:p w:rsidR="00031B86" w:rsidRDefault="00841A02">
      <w:pPr>
        <w:rPr>
          <w:b/>
          <w:bCs/>
          <w:lang w:val="en-US"/>
        </w:rPr>
      </w:pPr>
      <w:r>
        <w:rPr>
          <w:b/>
          <w:bCs/>
          <w:lang w:val="en-US"/>
        </w:rPr>
        <w:t>Slot for SIMATIC Micro Memory Card (MMC)</w:t>
      </w:r>
    </w:p>
    <w:p w:rsidR="00031B86" w:rsidRDefault="00841A02">
      <w:pPr>
        <w:rPr>
          <w:b/>
          <w:bCs/>
          <w:lang w:val="en-US"/>
        </w:rPr>
      </w:pPr>
      <w:r>
        <w:rPr>
          <w:lang w:val="en-US"/>
        </w:rPr>
        <w:t xml:space="preserve">A SIMATIC Micro Memory Card (MMC) is used as the memory module for the CPUs. The MMC can be used as load memory and as portable data media. The MMC </w:t>
      </w:r>
      <w:r>
        <w:rPr>
          <w:b/>
          <w:bCs/>
          <w:lang w:val="en-US"/>
        </w:rPr>
        <w:t>must</w:t>
      </w:r>
      <w:r>
        <w:rPr>
          <w:lang w:val="en-US"/>
        </w:rPr>
        <w:t xml:space="preserve"> be inserted to operate the CPU as the CPUs have no integrated load memory.</w:t>
      </w:r>
    </w:p>
    <w:p w:rsidR="00031B86" w:rsidRDefault="00841A02">
      <w:pPr>
        <w:pStyle w:val="berschrift3"/>
        <w:ind w:left="720" w:hanging="720"/>
        <w:rPr>
          <w:rFonts w:eastAsia="ArialUnicodeMS"/>
          <w:lang w:val="en-US"/>
        </w:rPr>
      </w:pPr>
      <w:bookmarkStart w:id="15" w:name="_Toc383196626"/>
      <w:bookmarkStart w:id="16" w:name="_Toc412473190"/>
      <w:bookmarkStart w:id="17" w:name="_Toc482603607"/>
      <w:r>
        <w:rPr>
          <w:rFonts w:eastAsia="ArialUnicodeMS"/>
          <w:bCs/>
          <w:lang w:val="en-US"/>
        </w:rPr>
        <w:t>4.2.4</w:t>
      </w:r>
      <w:r>
        <w:rPr>
          <w:rFonts w:eastAsia="ArialUnicodeMS"/>
          <w:bCs/>
          <w:lang w:val="en-US"/>
        </w:rPr>
        <w:tab/>
        <w:t>Mode switch</w:t>
      </w:r>
      <w:bookmarkEnd w:id="15"/>
      <w:bookmarkEnd w:id="16"/>
      <w:bookmarkEnd w:id="17"/>
    </w:p>
    <w:p w:rsidR="00031B86" w:rsidRDefault="00841A02">
      <w:pPr>
        <w:rPr>
          <w:lang w:val="en-US"/>
        </w:rPr>
      </w:pPr>
      <w:r>
        <w:rPr>
          <w:lang w:val="en-US"/>
        </w:rPr>
        <w:t>The mode s</w:t>
      </w:r>
      <w:r>
        <w:rPr>
          <w:lang w:val="en-US"/>
        </w:rPr>
        <w:t>witch allows you to set the operating mode of the CPU. The mode switch is designed as a toggle switch with 3 switch positions.</w:t>
      </w:r>
    </w:p>
    <w:p w:rsidR="00031B86" w:rsidRDefault="00841A02">
      <w:pPr>
        <w:rPr>
          <w:lang w:val="en-US"/>
        </w:rPr>
      </w:pPr>
      <w:r>
        <w:rPr>
          <w:lang w:val="en-US"/>
        </w:rPr>
        <w:t>The positions of the operating mode switch are explained in the order they occur on the CPU.</w:t>
      </w:r>
    </w:p>
    <w:tbl>
      <w:tblPr>
        <w:tblW w:w="0" w:type="auto"/>
        <w:tblInd w:w="505" w:type="dxa"/>
        <w:tblCellMar>
          <w:top w:w="6" w:type="dxa"/>
          <w:left w:w="6" w:type="dxa"/>
          <w:bottom w:w="6" w:type="dxa"/>
          <w:right w:w="6" w:type="dxa"/>
        </w:tblCellMar>
        <w:tblLook w:val="0000" w:firstRow="0" w:lastRow="0" w:firstColumn="0" w:lastColumn="0" w:noHBand="0" w:noVBand="0"/>
      </w:tblPr>
      <w:tblGrid>
        <w:gridCol w:w="1063"/>
        <w:gridCol w:w="1660"/>
        <w:gridCol w:w="5447"/>
      </w:tblGrid>
      <w:tr w:rsidR="00031B86">
        <w:tc>
          <w:tcPr>
            <w:tcW w:w="1063"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b/>
                <w:sz w:val="18"/>
                <w:szCs w:val="18"/>
              </w:rPr>
            </w:pPr>
            <w:r>
              <w:rPr>
                <w:rFonts w:cs="Arial"/>
                <w:b/>
                <w:bCs/>
                <w:sz w:val="18"/>
                <w:szCs w:val="18"/>
              </w:rPr>
              <w:t>Position</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b/>
                <w:sz w:val="18"/>
                <w:szCs w:val="18"/>
              </w:rPr>
            </w:pPr>
            <w:r>
              <w:rPr>
                <w:rFonts w:cs="Arial"/>
                <w:b/>
                <w:bCs/>
                <w:sz w:val="18"/>
                <w:szCs w:val="18"/>
              </w:rPr>
              <w:t>Meaning</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b/>
                <w:sz w:val="18"/>
                <w:szCs w:val="18"/>
              </w:rPr>
            </w:pPr>
            <w:r>
              <w:rPr>
                <w:rFonts w:cs="Arial"/>
                <w:b/>
                <w:bCs/>
                <w:sz w:val="18"/>
                <w:szCs w:val="18"/>
              </w:rPr>
              <w:t>Explanations</w:t>
            </w:r>
          </w:p>
        </w:tc>
      </w:tr>
      <w:tr w:rsidR="00031B86" w:rsidRPr="00DF1CD4">
        <w:tc>
          <w:tcPr>
            <w:tcW w:w="1063"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RUN</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RUN mode</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lang w:val="en-US"/>
              </w:rPr>
            </w:pPr>
            <w:r>
              <w:rPr>
                <w:rFonts w:cs="Arial"/>
                <w:sz w:val="18"/>
                <w:szCs w:val="18"/>
                <w:lang w:val="en-US"/>
              </w:rPr>
              <w:t>The CPU processes the user program.</w:t>
            </w:r>
          </w:p>
        </w:tc>
      </w:tr>
      <w:tr w:rsidR="00031B86" w:rsidRPr="00DF1CD4">
        <w:tc>
          <w:tcPr>
            <w:tcW w:w="1063"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STOP</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STOP mode</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lang w:val="en-US"/>
              </w:rPr>
            </w:pPr>
            <w:r>
              <w:rPr>
                <w:rFonts w:cs="Arial"/>
                <w:sz w:val="18"/>
                <w:szCs w:val="18"/>
                <w:lang w:val="en-US"/>
              </w:rPr>
              <w:t>The CPU is not executing any user program.</w:t>
            </w:r>
          </w:p>
        </w:tc>
      </w:tr>
      <w:tr w:rsidR="00031B86" w:rsidRPr="00DF1CD4">
        <w:tc>
          <w:tcPr>
            <w:tcW w:w="1063"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MRES</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rPr>
            </w:pPr>
            <w:r>
              <w:rPr>
                <w:rFonts w:cs="Arial"/>
                <w:sz w:val="18"/>
                <w:szCs w:val="18"/>
              </w:rPr>
              <w:t>Memory reset</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96"/>
              <w:rPr>
                <w:rFonts w:cs="Arial"/>
                <w:sz w:val="18"/>
                <w:szCs w:val="18"/>
                <w:lang w:val="en-US"/>
              </w:rPr>
            </w:pPr>
            <w:r>
              <w:rPr>
                <w:rFonts w:cs="Arial"/>
                <w:sz w:val="18"/>
                <w:szCs w:val="18"/>
                <w:lang w:val="en-US"/>
              </w:rPr>
              <w:t>Position of the mode switch for CPU memory reset. A specific operating sequence is required to reset the memory using the mode switch</w:t>
            </w:r>
            <w:r>
              <w:rPr>
                <w:rFonts w:cs="Arial"/>
                <w:sz w:val="18"/>
                <w:szCs w:val="18"/>
                <w:lang w:val="en-US"/>
              </w:rPr>
              <w:t>.</w:t>
            </w:r>
          </w:p>
        </w:tc>
      </w:tr>
    </w:tbl>
    <w:p w:rsidR="00031B86" w:rsidRDefault="00841A02">
      <w:pPr>
        <w:rPr>
          <w:rFonts w:eastAsia="ArialUnicodeMS"/>
          <w:lang w:val="en-US"/>
        </w:rPr>
      </w:pPr>
      <w:r>
        <w:rPr>
          <w:rFonts w:eastAsia="ArialUnicodeMS"/>
          <w:lang w:val="en-US"/>
        </w:rPr>
        <w:t>You can also use the button on the CPU operator panel of the STEP 7 Professional V13 software in Online &amp; Diagnostics to switch the operating mode (</w:t>
      </w:r>
      <w:r>
        <w:rPr>
          <w:rFonts w:eastAsia="ArialUnicodeMS"/>
          <w:b/>
          <w:bCs/>
          <w:lang w:val="en-US"/>
        </w:rPr>
        <w:t>STOP</w:t>
      </w:r>
      <w:r>
        <w:rPr>
          <w:rFonts w:eastAsia="ArialUnicodeMS"/>
          <w:lang w:val="en-US"/>
        </w:rPr>
        <w:t xml:space="preserve"> or </w:t>
      </w:r>
      <w:r>
        <w:rPr>
          <w:rFonts w:eastAsia="ArialUnicodeMS"/>
          <w:b/>
          <w:bCs/>
          <w:lang w:val="en-US"/>
        </w:rPr>
        <w:t>RUN</w:t>
      </w:r>
      <w:r>
        <w:rPr>
          <w:rFonts w:eastAsia="ArialUnicodeMS"/>
          <w:lang w:val="en-US"/>
        </w:rPr>
        <w:t xml:space="preserve">). The operator panel also contains an </w:t>
      </w:r>
      <w:r>
        <w:rPr>
          <w:rFonts w:eastAsia="ArialUnicodeMS"/>
          <w:b/>
          <w:bCs/>
          <w:lang w:val="en-US"/>
        </w:rPr>
        <w:t>MRES</w:t>
      </w:r>
      <w:r>
        <w:rPr>
          <w:rFonts w:eastAsia="ArialUnicodeMS"/>
          <w:lang w:val="en-US"/>
        </w:rPr>
        <w:t xml:space="preserve"> button for performing a memory reset and displays </w:t>
      </w:r>
      <w:r>
        <w:rPr>
          <w:rFonts w:eastAsia="ArialUnicodeMS"/>
          <w:lang w:val="en-US"/>
        </w:rPr>
        <w:t>the status LEDs of the CPU.</w:t>
      </w:r>
    </w:p>
    <w:p w:rsidR="00031B86" w:rsidRDefault="00841A02">
      <w:r>
        <w:rPr>
          <w:rFonts w:cs="Arial"/>
          <w:noProof/>
          <w:lang w:val="en-US" w:bidi="ar-SA"/>
        </w:rPr>
        <w:drawing>
          <wp:inline distT="0" distB="0" distL="0" distR="0">
            <wp:extent cx="1531620" cy="1199515"/>
            <wp:effectExtent l="0" t="0" r="0"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1620" cy="1199515"/>
                    </a:xfrm>
                    <a:prstGeom prst="rect">
                      <a:avLst/>
                    </a:prstGeom>
                    <a:noFill/>
                    <a:ln>
                      <a:noFill/>
                    </a:ln>
                  </pic:spPr>
                </pic:pic>
              </a:graphicData>
            </a:graphic>
          </wp:inline>
        </w:drawing>
      </w:r>
    </w:p>
    <w:p w:rsidR="00031B86" w:rsidRDefault="00841A02">
      <w:pPr>
        <w:pStyle w:val="berschrift3"/>
        <w:ind w:left="720" w:hanging="720"/>
        <w:rPr>
          <w:lang w:val="en-US"/>
        </w:rPr>
      </w:pPr>
      <w:bookmarkStart w:id="18" w:name="_Toc412473192"/>
      <w:r>
        <w:rPr>
          <w:b w:val="0"/>
          <w:i w:val="0"/>
          <w:iCs w:val="0"/>
          <w:lang w:val="en-US"/>
        </w:rPr>
        <w:br w:type="page"/>
      </w:r>
      <w:bookmarkStart w:id="19" w:name="_Toc482603608"/>
      <w:r>
        <w:rPr>
          <w:bCs/>
          <w:lang w:val="en-US"/>
        </w:rPr>
        <w:lastRenderedPageBreak/>
        <w:t>4.2.5</w:t>
      </w:r>
      <w:r>
        <w:rPr>
          <w:bCs/>
          <w:lang w:val="en-US"/>
        </w:rPr>
        <w:tab/>
        <w:t>Memory areas of the CPU and the SIMATIC memory card</w:t>
      </w:r>
      <w:bookmarkEnd w:id="18"/>
      <w:bookmarkEnd w:id="19"/>
    </w:p>
    <w:p w:rsidR="00031B86" w:rsidRDefault="00841A02">
      <w:pPr>
        <w:rPr>
          <w:lang w:val="en-US"/>
        </w:rPr>
      </w:pPr>
      <w:r>
        <w:rPr>
          <w:lang w:val="en-US"/>
        </w:rPr>
        <w:t>The memory of the S7-300 CPU can be divided into three areas:</w:t>
      </w:r>
    </w:p>
    <w:p w:rsidR="00031B86" w:rsidRDefault="00841A02">
      <w:r>
        <w:rPr>
          <w:noProof/>
        </w:rPr>
        <w:pict>
          <v:shape id="Text Box 73" o:spid="_x0000_s1042" type="#_x0000_t202" style="position:absolute;left:0;text-align:left;margin-left:256.75pt;margin-top:11.55pt;width:160.65pt;height:4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" stroked="f">
            <v:textbox inset=".5mm,0,.5mm,0">
              <w:txbxContent>
                <w:p w:rsidR="00031B86" w:rsidRDefault="00841A02">
                  <w:pPr>
                    <w:spacing w:before="0" w:after="0" w:line="240" w:lineRule="auto"/>
                    <w:ind w:left="0"/>
                    <w:jc w:val="center"/>
                    <w:rPr>
                      <w:sz w:val="22"/>
                      <w:lang w:val="en-US"/>
                    </w:rPr>
                  </w:pPr>
                  <w:r>
                    <w:rPr>
                      <w:sz w:val="22"/>
                      <w:lang w:val="en-US"/>
                    </w:rPr>
                    <w:t xml:space="preserve">Load memory </w:t>
                  </w:r>
                  <w:r>
                    <w:rPr>
                      <w:sz w:val="22"/>
                      <w:lang w:val="en-US"/>
                    </w:rPr>
                    <w:br/>
                    <w:t>(located on the SIMATIC Micro Memory Card)</w:t>
                  </w:r>
                </w:p>
              </w:txbxContent>
            </v:textbox>
          </v:shape>
        </w:pict>
      </w:r>
      <w:r>
        <w:rPr>
          <w:noProof/>
        </w:rPr>
        <w:pict>
          <v:shape id="Text Box 77" o:spid="_x0000_s1043" type="#_x0000_t202" style="position:absolute;left:0;text-align:left;margin-left:31.3pt;margin-top:21.1pt;width:65pt;height:18.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" stroked="f">
            <v:textbox inset=".5mm,0,.5mm,0">
              <w:txbxContent>
                <w:p w:rsidR="00031B86" w:rsidRDefault="00841A02">
                  <w:pPr>
                    <w:spacing w:before="0" w:after="0" w:line="240" w:lineRule="auto"/>
                    <w:ind w:left="0"/>
                    <w:jc w:val="center"/>
                    <w:rPr>
                      <w:sz w:val="22"/>
                    </w:rPr>
                  </w:pPr>
                  <w:r>
                    <w:rPr>
                      <w:sz w:val="22"/>
                      <w:lang w:val="en-US"/>
                    </w:rPr>
                    <w:t>CPU</w:t>
                  </w:r>
                </w:p>
              </w:txbxContent>
            </v:textbox>
          </v:shape>
        </w:pict>
      </w:r>
      <w:r>
        <w:rPr>
          <w:noProof/>
        </w:rPr>
        <w:pict>
          <v:shape id="Text Box 76" o:spid="_x0000_s1044" type="#_x0000_t202" style="position:absolute;left:0;text-align:left;margin-left:260pt;margin-top:114.35pt;width:160.65pt;height:1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0lgQIAABE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" stroked="f">
            <v:textbox inset=".5mm,0,.5mm,0">
              <w:txbxContent>
                <w:p w:rsidR="00031B86" w:rsidRDefault="00841A02">
                  <w:pPr>
                    <w:spacing w:before="0" w:after="0" w:line="240" w:lineRule="auto"/>
                    <w:ind w:left="0"/>
                    <w:jc w:val="center"/>
                    <w:rPr>
                      <w:sz w:val="22"/>
                    </w:rPr>
                  </w:pPr>
                  <w:r>
                    <w:rPr>
                      <w:sz w:val="22"/>
                      <w:lang w:val="en-US"/>
                    </w:rPr>
                    <w:t>Work memory</w:t>
                  </w:r>
                </w:p>
              </w:txbxContent>
            </v:textbox>
          </v:shape>
        </w:pict>
      </w:r>
      <w:r>
        <w:rPr>
          <w:noProof/>
        </w:rPr>
        <w:pict>
          <v:shape id="Text Box 75" o:spid="_x0000_s1045" type="#_x0000_t202" style="position:absolute;left:0;text-align:left;margin-left:260pt;margin-top:72.5pt;width:160.65pt;height:1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" stroked="f">
            <v:textbox inset=".5mm,0,.5mm,0">
              <w:txbxContent>
                <w:p w:rsidR="00031B86" w:rsidRDefault="00841A02">
                  <w:pPr>
                    <w:spacing w:before="0" w:after="0" w:line="240" w:lineRule="auto"/>
                    <w:ind w:left="0"/>
                    <w:jc w:val="center"/>
                    <w:rPr>
                      <w:sz w:val="22"/>
                    </w:rPr>
                  </w:pPr>
                  <w:r>
                    <w:rPr>
                      <w:sz w:val="22"/>
                      <w:lang w:val="en-US"/>
                    </w:rPr>
                    <w:t>System memory</w:t>
                  </w:r>
                </w:p>
              </w:txbxContent>
            </v:textbox>
          </v:shape>
        </w:pict>
      </w:r>
      <w:r>
        <w:rPr>
          <w:noProof/>
          <w:lang w:val="en-US" w:bidi="ar-SA"/>
        </w:rPr>
        <w:drawing>
          <wp:inline distT="0" distB="0" distL="0" distR="0">
            <wp:extent cx="5937885" cy="1959610"/>
            <wp:effectExtent l="0" t="0" r="5715" b="254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1959610"/>
                    </a:xfrm>
                    <a:prstGeom prst="rect">
                      <a:avLst/>
                    </a:prstGeom>
                    <a:noFill/>
                    <a:ln>
                      <a:noFill/>
                    </a:ln>
                  </pic:spPr>
                </pic:pic>
              </a:graphicData>
            </a:graphic>
          </wp:inline>
        </w:drawing>
      </w:r>
    </w:p>
    <w:p w:rsidR="00031B86" w:rsidRDefault="00841A02">
      <w:pPr>
        <w:pStyle w:val="Hinweise"/>
        <w:rPr>
          <w:lang w:val="en-US"/>
        </w:rPr>
      </w:pPr>
      <w:r>
        <w:rPr>
          <w:b/>
          <w:bCs/>
          <w:iCs/>
          <w:lang w:val="en-US"/>
        </w:rPr>
        <w:t xml:space="preserve">Note: </w:t>
      </w:r>
      <w:r>
        <w:rPr>
          <w:iCs/>
          <w:lang w:val="en-US"/>
        </w:rPr>
        <w:t xml:space="preserve">Loading of user programs and thus operation of the CPU 31xC is possible </w:t>
      </w:r>
      <w:r>
        <w:rPr>
          <w:b/>
          <w:bCs/>
          <w:iCs/>
          <w:lang w:val="en-US"/>
        </w:rPr>
        <w:t>only with inserted MMC.</w:t>
      </w:r>
    </w:p>
    <w:p w:rsidR="00031B86" w:rsidRDefault="00841A02">
      <w:pPr>
        <w:rPr>
          <w:b/>
          <w:lang w:val="en-US"/>
        </w:rPr>
      </w:pPr>
      <w:r>
        <w:rPr>
          <w:b/>
          <w:bCs/>
          <w:lang w:val="en-US"/>
        </w:rPr>
        <w:t>Load memory</w:t>
      </w:r>
    </w:p>
    <w:p w:rsidR="00031B86" w:rsidRDefault="00841A02">
      <w:pPr>
        <w:rPr>
          <w:lang w:val="en-US"/>
        </w:rPr>
      </w:pPr>
      <w:r>
        <w:rPr>
          <w:lang w:val="en-US"/>
        </w:rPr>
        <w:t>The load memory is on a SIMATIC Micro Memory Card (MMC). It is used to store code blocks, data blocks and system data (configuration, connecti</w:t>
      </w:r>
      <w:r>
        <w:rPr>
          <w:lang w:val="en-US"/>
        </w:rPr>
        <w:t>ons, module parameters, etc.). Blocks that are identified as not runtime-relevant are stored exclusively in the load memory. You can also store all the configuration data for your project on the MMC.</w:t>
      </w:r>
    </w:p>
    <w:p w:rsidR="00031B86" w:rsidRDefault="00841A02">
      <w:pPr>
        <w:rPr>
          <w:b/>
          <w:bCs/>
          <w:lang w:val="en-US"/>
        </w:rPr>
      </w:pPr>
      <w:r>
        <w:rPr>
          <w:b/>
          <w:bCs/>
          <w:lang w:val="en-US"/>
        </w:rPr>
        <w:t>Work memory</w:t>
      </w:r>
    </w:p>
    <w:p w:rsidR="00031B86" w:rsidRDefault="00841A02">
      <w:pPr>
        <w:rPr>
          <w:lang w:val="en-US"/>
        </w:rPr>
      </w:pPr>
      <w:r>
        <w:rPr>
          <w:lang w:val="en-US"/>
        </w:rPr>
        <w:t>The work memory is integrated in the CPU and</w:t>
      </w:r>
      <w:r>
        <w:rPr>
          <w:lang w:val="en-US"/>
        </w:rPr>
        <w:t xml:space="preserve"> cannot be expanded. It is used to execute the code and process user program data. Program processing takes place exclusively in the work memory and system memory areas. The work memory of the CPU is retentive with inserted MMC.</w:t>
      </w:r>
    </w:p>
    <w:p w:rsidR="00031B86" w:rsidRDefault="00841A02">
      <w:pPr>
        <w:rPr>
          <w:b/>
          <w:bCs/>
          <w:lang w:val="en-US"/>
        </w:rPr>
      </w:pPr>
      <w:r>
        <w:rPr>
          <w:b/>
          <w:bCs/>
          <w:lang w:val="en-US"/>
        </w:rPr>
        <w:t>System memory</w:t>
      </w:r>
    </w:p>
    <w:p w:rsidR="00031B86" w:rsidRDefault="00841A02">
      <w:pPr>
        <w:rPr>
          <w:lang w:val="en-US"/>
        </w:rPr>
      </w:pPr>
      <w:r>
        <w:rPr>
          <w:lang w:val="en-US"/>
        </w:rPr>
        <w:t>The system me</w:t>
      </w:r>
      <w:r>
        <w:rPr>
          <w:lang w:val="en-US"/>
        </w:rPr>
        <w:t>mory is integrated in the CPU and cannot be extended.</w:t>
      </w:r>
    </w:p>
    <w:p w:rsidR="00031B86" w:rsidRDefault="00841A02">
      <w:pPr>
        <w:rPr>
          <w:lang w:val="en-US"/>
        </w:rPr>
      </w:pPr>
      <w:r>
        <w:rPr>
          <w:lang w:val="en-US"/>
        </w:rPr>
        <w:t>It contains</w:t>
      </w:r>
    </w:p>
    <w:p w:rsidR="00031B86" w:rsidRDefault="00841A02">
      <w:pPr>
        <w:rPr>
          <w:lang w:val="en-US"/>
        </w:rPr>
      </w:pPr>
      <w:r>
        <w:rPr>
          <w:lang w:val="en-US"/>
        </w:rPr>
        <w:t>-</w:t>
      </w:r>
      <w:r>
        <w:rPr>
          <w:lang w:val="en-US"/>
        </w:rPr>
        <w:tab/>
        <w:t>The bit memory, timer and counter operand areas</w:t>
      </w:r>
    </w:p>
    <w:p w:rsidR="00031B86" w:rsidRDefault="00841A02">
      <w:pPr>
        <w:rPr>
          <w:lang w:val="en-US"/>
        </w:rPr>
      </w:pPr>
      <w:r>
        <w:rPr>
          <w:lang w:val="en-US"/>
        </w:rPr>
        <w:t>-</w:t>
      </w:r>
      <w:r>
        <w:rPr>
          <w:lang w:val="en-US"/>
        </w:rPr>
        <w:tab/>
        <w:t>The process image of the inputs and outputs</w:t>
      </w:r>
    </w:p>
    <w:p w:rsidR="00031B86" w:rsidRDefault="00841A02">
      <w:pPr>
        <w:rPr>
          <w:lang w:val="en-US"/>
        </w:rPr>
      </w:pPr>
      <w:r>
        <w:rPr>
          <w:lang w:val="en-US"/>
        </w:rPr>
        <w:t>-</w:t>
      </w:r>
      <w:r>
        <w:rPr>
          <w:lang w:val="en-US"/>
        </w:rPr>
        <w:tab/>
        <w:t>The local data</w:t>
      </w:r>
    </w:p>
    <w:p w:rsidR="00031B86" w:rsidRDefault="00841A02">
      <w:pPr>
        <w:rPr>
          <w:lang w:val="en-US"/>
        </w:rPr>
      </w:pPr>
      <w:r>
        <w:rPr>
          <w:lang w:val="en-US"/>
        </w:rPr>
        <w:br w:type="page"/>
      </w:r>
    </w:p>
    <w:p w:rsidR="00031B86" w:rsidRDefault="00841A02">
      <w:pPr>
        <w:pStyle w:val="berschrift3"/>
        <w:ind w:left="720" w:hanging="720"/>
        <w:rPr>
          <w:lang w:val="en-US"/>
        </w:rPr>
      </w:pPr>
      <w:bookmarkStart w:id="20" w:name="_Toc482603609"/>
      <w:r>
        <w:rPr>
          <w:bCs/>
          <w:lang w:val="en-US"/>
        </w:rPr>
        <w:lastRenderedPageBreak/>
        <w:t>4.2.6</w:t>
      </w:r>
      <w:r>
        <w:rPr>
          <w:bCs/>
          <w:lang w:val="en-US"/>
        </w:rPr>
        <w:tab/>
        <w:t>Retentivity</w:t>
      </w:r>
      <w:bookmarkEnd w:id="20"/>
    </w:p>
    <w:p w:rsidR="00031B86" w:rsidRDefault="00841A02">
      <w:pPr>
        <w:rPr>
          <w:lang w:val="en-US"/>
        </w:rPr>
      </w:pPr>
      <w:r>
        <w:rPr>
          <w:lang w:val="en-US"/>
        </w:rPr>
        <w:t xml:space="preserve">Your S7-300 CPU has retentive memory. The retentivity is </w:t>
      </w:r>
      <w:r>
        <w:rPr>
          <w:lang w:val="en-US"/>
        </w:rPr>
        <w:t>implemented on the MMC and on the CPU. As a result of the retentivity, the content of the retentive memory is retained even after a POWER OFF and warm restart.</w:t>
      </w:r>
    </w:p>
    <w:p w:rsidR="00031B86" w:rsidRDefault="00841A02">
      <w:pPr>
        <w:rPr>
          <w:b/>
          <w:bCs/>
          <w:lang w:val="en-US"/>
        </w:rPr>
      </w:pPr>
      <w:r>
        <w:rPr>
          <w:b/>
          <w:bCs/>
          <w:lang w:val="en-US"/>
        </w:rPr>
        <w:t>Load memory</w:t>
      </w:r>
    </w:p>
    <w:p w:rsidR="00031B86" w:rsidRDefault="00841A02">
      <w:pPr>
        <w:rPr>
          <w:lang w:val="en-US"/>
        </w:rPr>
      </w:pPr>
      <w:r>
        <w:rPr>
          <w:lang w:val="en-US"/>
        </w:rPr>
        <w:t xml:space="preserve">Your program in the load memory (MMC) is always retentive. It is stored on the MMC </w:t>
      </w:r>
      <w:r>
        <w:rPr>
          <w:lang w:val="en-US"/>
        </w:rPr>
        <w:t>where it is protected after loading against power failures or memory resets.</w:t>
      </w:r>
    </w:p>
    <w:p w:rsidR="00031B86" w:rsidRDefault="00841A02">
      <w:pPr>
        <w:rPr>
          <w:b/>
          <w:bCs/>
          <w:lang w:val="en-US"/>
        </w:rPr>
      </w:pPr>
      <w:r>
        <w:rPr>
          <w:b/>
          <w:bCs/>
          <w:lang w:val="en-US"/>
        </w:rPr>
        <w:t>Work memory</w:t>
      </w:r>
    </w:p>
    <w:p w:rsidR="00031B86" w:rsidRDefault="00841A02">
      <w:pPr>
        <w:rPr>
          <w:lang w:val="en-US"/>
        </w:rPr>
      </w:pPr>
      <w:r>
        <w:rPr>
          <w:lang w:val="en-US"/>
        </w:rPr>
        <w:t>Your data in the work memory is saved on the MMC at a Power Off. This makes the contents of data blocks retentive.</w:t>
      </w:r>
    </w:p>
    <w:p w:rsidR="00031B86" w:rsidRDefault="00841A02">
      <w:pPr>
        <w:rPr>
          <w:b/>
          <w:bCs/>
          <w:lang w:val="en-US"/>
        </w:rPr>
      </w:pPr>
      <w:r>
        <w:rPr>
          <w:b/>
          <w:bCs/>
          <w:lang w:val="en-US"/>
        </w:rPr>
        <w:t>System memory</w:t>
      </w:r>
    </w:p>
    <w:p w:rsidR="00031B86" w:rsidRDefault="00841A02">
      <w:pPr>
        <w:rPr>
          <w:lang w:val="en-US"/>
        </w:rPr>
      </w:pPr>
      <w:r>
        <w:rPr>
          <w:lang w:val="en-US"/>
        </w:rPr>
        <w:t>For bit memory, timers and counters, y</w:t>
      </w:r>
      <w:r>
        <w:rPr>
          <w:lang w:val="en-US"/>
        </w:rPr>
        <w:t xml:space="preserve">ou decide via configuration (CPU properties, retentivity tab) which parts should be retentive and which should be initialized to "0" at restart (warm restart). The diagnostic </w:t>
      </w:r>
      <w:proofErr w:type="gramStart"/>
      <w:r>
        <w:rPr>
          <w:lang w:val="en-US"/>
        </w:rPr>
        <w:t>buffer, IP address</w:t>
      </w:r>
      <w:proofErr w:type="gramEnd"/>
      <w:r>
        <w:rPr>
          <w:lang w:val="en-US"/>
        </w:rPr>
        <w:t xml:space="preserve">, PROFIBUS address (and baud rate) and operating hours counter </w:t>
      </w:r>
      <w:r>
        <w:rPr>
          <w:lang w:val="en-US"/>
        </w:rPr>
        <w:t xml:space="preserve">are generally stored in the retentive memory area on the CPU. Retentivity of the MPI address and baud rate ensures that your CPU can continue to communicate, even after a power failure, memory reset or loss of communication parameters (e.g. due to removal </w:t>
      </w:r>
      <w:r>
        <w:rPr>
          <w:lang w:val="en-US"/>
        </w:rPr>
        <w:t>of the MMC or deletion of communication parameters).</w:t>
      </w:r>
    </w:p>
    <w:p w:rsidR="00031B86" w:rsidRDefault="00841A02">
      <w:pPr>
        <w:rPr>
          <w:b/>
          <w:bCs/>
          <w:lang w:val="en-US"/>
        </w:rPr>
      </w:pPr>
      <w:r>
        <w:rPr>
          <w:b/>
          <w:bCs/>
          <w:lang w:val="en-US"/>
        </w:rPr>
        <w:t>Retentive behavior of the memory objects</w:t>
      </w:r>
    </w:p>
    <w:p w:rsidR="00031B86" w:rsidRDefault="00841A02">
      <w:pPr>
        <w:rPr>
          <w:lang w:val="en-US"/>
        </w:rPr>
      </w:pPr>
      <w:r>
        <w:rPr>
          <w:lang w:val="en-US"/>
        </w:rPr>
        <w:t>The following table shows the retentive behavior of the memory objects in the various operating mode transitions.</w:t>
      </w:r>
    </w:p>
    <w:tbl>
      <w:tblPr>
        <w:tblW w:w="9361" w:type="dxa"/>
        <w:tblInd w:w="506" w:type="dxa"/>
        <w:tblCellMar>
          <w:top w:w="6" w:type="dxa"/>
          <w:left w:w="6" w:type="dxa"/>
          <w:bottom w:w="6" w:type="dxa"/>
          <w:right w:w="6" w:type="dxa"/>
        </w:tblCellMar>
        <w:tblLook w:val="0000" w:firstRow="0" w:lastRow="0" w:firstColumn="0" w:lastColumn="0" w:noHBand="0" w:noVBand="0"/>
      </w:tblPr>
      <w:tblGrid>
        <w:gridCol w:w="4149"/>
        <w:gridCol w:w="1773"/>
        <w:gridCol w:w="1677"/>
        <w:gridCol w:w="1762"/>
      </w:tblGrid>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b/>
                <w:sz w:val="16"/>
                <w:szCs w:val="16"/>
              </w:rPr>
            </w:pPr>
            <w:r>
              <w:rPr>
                <w:rFonts w:cs="Arial"/>
                <w:b/>
                <w:bCs/>
                <w:sz w:val="16"/>
                <w:szCs w:val="16"/>
              </w:rPr>
              <w:t>Memory object</w:t>
            </w:r>
          </w:p>
        </w:tc>
        <w:tc>
          <w:tcPr>
            <w:tcW w:w="5212" w:type="dxa"/>
            <w:gridSpan w:val="3"/>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b/>
                <w:sz w:val="16"/>
                <w:szCs w:val="16"/>
              </w:rPr>
            </w:pPr>
            <w:r>
              <w:rPr>
                <w:rFonts w:cs="Arial"/>
                <w:b/>
                <w:bCs/>
                <w:sz w:val="16"/>
                <w:szCs w:val="16"/>
              </w:rPr>
              <w:t>Operating mode transition</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031B86">
            <w:pPr>
              <w:spacing w:before="0" w:after="0" w:line="240" w:lineRule="auto"/>
              <w:ind w:left="195" w:right="74"/>
              <w:rPr>
                <w:rFonts w:cs="Arial"/>
                <w:b/>
                <w:sz w:val="16"/>
                <w:szCs w:val="16"/>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b/>
                <w:sz w:val="16"/>
                <w:szCs w:val="16"/>
              </w:rPr>
            </w:pPr>
            <w:r>
              <w:rPr>
                <w:rFonts w:cs="Arial"/>
                <w:b/>
                <w:bCs/>
                <w:sz w:val="16"/>
                <w:szCs w:val="16"/>
              </w:rPr>
              <w:t xml:space="preserve">POWER </w:t>
            </w:r>
            <w:r>
              <w:rPr>
                <w:rFonts w:cs="Arial"/>
                <w:b/>
                <w:bCs/>
                <w:sz w:val="16"/>
                <w:szCs w:val="16"/>
              </w:rPr>
              <w:t>OFF/ POWER ON</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b/>
                <w:sz w:val="16"/>
                <w:szCs w:val="16"/>
              </w:rPr>
            </w:pPr>
            <w:r>
              <w:rPr>
                <w:rFonts w:cs="Arial"/>
                <w:b/>
                <w:bCs/>
                <w:sz w:val="16"/>
                <w:szCs w:val="16"/>
              </w:rPr>
              <w:t>STOP - RUN</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b/>
                <w:sz w:val="16"/>
                <w:szCs w:val="16"/>
              </w:rPr>
            </w:pPr>
            <w:r>
              <w:rPr>
                <w:rFonts w:cs="Arial"/>
                <w:b/>
                <w:bCs/>
                <w:sz w:val="16"/>
                <w:szCs w:val="16"/>
              </w:rPr>
              <w:t>Memory reset</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lang w:val="en-US"/>
              </w:rPr>
            </w:pPr>
            <w:r>
              <w:rPr>
                <w:rFonts w:cs="Arial"/>
                <w:sz w:val="16"/>
                <w:szCs w:val="16"/>
                <w:lang w:val="en-US"/>
              </w:rPr>
              <w:t>User program / data (load memory)</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numPr>
                <w:ilvl w:val="0"/>
                <w:numId w:val="50"/>
              </w:numPr>
              <w:spacing w:before="0" w:after="0" w:line="240" w:lineRule="auto"/>
              <w:ind w:right="74"/>
              <w:rPr>
                <w:rFonts w:cs="Arial"/>
                <w:sz w:val="16"/>
                <w:szCs w:val="16"/>
                <w:lang w:val="en-US"/>
              </w:rPr>
            </w:pPr>
            <w:r>
              <w:rPr>
                <w:rFonts w:cs="Arial"/>
                <w:sz w:val="16"/>
                <w:szCs w:val="16"/>
                <w:lang w:val="en-US"/>
              </w:rPr>
              <w:t>Retentive behavior of the DBs for CPU with Firmware &lt; V2.0.12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numPr>
                <w:ilvl w:val="0"/>
                <w:numId w:val="50"/>
              </w:numPr>
              <w:spacing w:before="0" w:after="0" w:line="240" w:lineRule="auto"/>
              <w:ind w:right="74"/>
              <w:rPr>
                <w:rFonts w:cs="Arial"/>
                <w:sz w:val="16"/>
                <w:szCs w:val="16"/>
                <w:lang w:val="en-US"/>
              </w:rPr>
            </w:pPr>
            <w:r>
              <w:rPr>
                <w:rFonts w:cs="Arial"/>
                <w:sz w:val="16"/>
                <w:szCs w:val="16"/>
                <w:lang w:val="en-US"/>
              </w:rPr>
              <w:t>Retentive behavior of the DBs for CPU with Firmware &gt; V2.0.12 or higher</w:t>
            </w:r>
          </w:p>
        </w:tc>
        <w:tc>
          <w:tcPr>
            <w:tcW w:w="3450" w:type="dxa"/>
            <w:gridSpan w:val="2"/>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lang w:val="en-US"/>
              </w:rPr>
            </w:pPr>
            <w:r>
              <w:rPr>
                <w:rFonts w:cs="Arial"/>
                <w:sz w:val="16"/>
                <w:szCs w:val="16"/>
                <w:lang w:val="en-US"/>
              </w:rPr>
              <w:t>Can be set in the properties of the</w:t>
            </w:r>
            <w:r>
              <w:rPr>
                <w:rFonts w:cs="Arial"/>
                <w:sz w:val="16"/>
                <w:szCs w:val="16"/>
                <w:lang w:val="en-US"/>
              </w:rPr>
              <w:t xml:space="preserve"> DBs in STEP 7 V5.2 + SP1 or higher</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lang w:val="en-US"/>
              </w:rPr>
            </w:pPr>
            <w:r>
              <w:rPr>
                <w:rFonts w:cs="Arial"/>
                <w:sz w:val="16"/>
                <w:szCs w:val="16"/>
                <w:lang w:val="en-US"/>
              </w:rPr>
              <w:t>as retentively configured bit memories, timers and counters</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Diagnostics buffer, runtime meter</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r>
      <w:tr w:rsidR="00031B86">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lang w:val="en-US"/>
              </w:rPr>
            </w:pPr>
            <w:r>
              <w:rPr>
                <w:rFonts w:cs="Arial"/>
                <w:sz w:val="16"/>
                <w:szCs w:val="16"/>
                <w:lang w:val="en-US"/>
              </w:rPr>
              <w:t>MPI address, baud rate of an MPI interface</w:t>
            </w:r>
          </w:p>
          <w:p w:rsidR="00031B86" w:rsidRDefault="00841A02">
            <w:pPr>
              <w:spacing w:before="0" w:after="0" w:line="240" w:lineRule="auto"/>
              <w:ind w:left="195" w:right="74"/>
              <w:rPr>
                <w:rFonts w:cs="Arial"/>
                <w:sz w:val="16"/>
                <w:szCs w:val="16"/>
                <w:lang w:val="en-US"/>
              </w:rPr>
            </w:pPr>
            <w:r>
              <w:rPr>
                <w:rFonts w:cs="Arial"/>
                <w:sz w:val="16"/>
                <w:szCs w:val="16"/>
                <w:lang w:val="en-US"/>
              </w:rPr>
              <w:t xml:space="preserve">DP address, baud rate of an MPI/DP interface if this is set as a </w:t>
            </w:r>
            <w:r>
              <w:rPr>
                <w:rFonts w:cs="Arial"/>
                <w:sz w:val="16"/>
                <w:szCs w:val="16"/>
                <w:lang w:val="en-US"/>
              </w:rPr>
              <w:t>DP node in the parameter assignment</w:t>
            </w:r>
          </w:p>
          <w:p w:rsidR="00031B86" w:rsidRDefault="00841A02">
            <w:pPr>
              <w:spacing w:before="0" w:after="0" w:line="240" w:lineRule="auto"/>
              <w:ind w:left="195" w:right="74"/>
              <w:rPr>
                <w:rFonts w:cs="Arial"/>
                <w:sz w:val="16"/>
                <w:szCs w:val="16"/>
                <w:lang w:val="en-US"/>
              </w:rPr>
            </w:pPr>
            <w:r>
              <w:rPr>
                <w:rFonts w:cs="Arial"/>
                <w:sz w:val="16"/>
                <w:szCs w:val="16"/>
                <w:lang w:val="en-US"/>
              </w:rPr>
              <w:t>Note: The parameters of a pure DP interface are only retentive at Power Off/On or memory reset if the parameter assignment (SDBs) is also loaded.</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r>
      <w:tr w:rsidR="00031B86" w:rsidRPr="00DF1CD4">
        <w:tc>
          <w:tcPr>
            <w:tcW w:w="4149" w:type="dxa"/>
            <w:tcBorders>
              <w:top w:val="single" w:sz="4" w:space="0" w:color="auto"/>
              <w:left w:val="single" w:sz="4" w:space="0" w:color="auto"/>
              <w:bottom w:val="single" w:sz="4" w:space="0" w:color="auto"/>
              <w:right w:val="single" w:sz="4" w:space="0" w:color="auto"/>
            </w:tcBorders>
            <w:shd w:val="clear" w:color="auto" w:fill="FFFFFF"/>
          </w:tcPr>
          <w:p w:rsidR="00031B86" w:rsidRPr="00DF1CD4" w:rsidRDefault="00841A02">
            <w:pPr>
              <w:numPr>
                <w:ilvl w:val="0"/>
                <w:numId w:val="50"/>
              </w:numPr>
              <w:spacing w:before="0" w:after="0" w:line="240" w:lineRule="auto"/>
              <w:ind w:right="74"/>
              <w:rPr>
                <w:rFonts w:cs="Arial"/>
                <w:sz w:val="16"/>
                <w:szCs w:val="16"/>
                <w:lang w:val="en-US"/>
              </w:rPr>
            </w:pPr>
            <w:r w:rsidRPr="00DF1CD4">
              <w:rPr>
                <w:rFonts w:cs="Arial"/>
                <w:sz w:val="16"/>
                <w:szCs w:val="16"/>
                <w:lang w:val="en-US"/>
              </w:rPr>
              <w:t>IP Suite/device name of PROFINET interface</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lang w:val="en-US"/>
              </w:rPr>
            </w:pPr>
            <w:r>
              <w:rPr>
                <w:rFonts w:cs="Arial"/>
                <w:sz w:val="16"/>
                <w:szCs w:val="16"/>
                <w:lang w:val="en-US"/>
              </w:rPr>
              <w:t>Dependent on the type of</w:t>
            </w:r>
            <w:r>
              <w:rPr>
                <w:rFonts w:cs="Arial"/>
                <w:sz w:val="16"/>
                <w:szCs w:val="16"/>
                <w:lang w:val="en-US"/>
              </w:rPr>
              <w:t xml:space="preserve"> assignment of the IP address parameters and device name</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lang w:val="en-US"/>
              </w:rPr>
            </w:pPr>
            <w:r>
              <w:rPr>
                <w:rFonts w:cs="Arial"/>
                <w:sz w:val="16"/>
                <w:szCs w:val="16"/>
                <w:lang w:val="en-US"/>
              </w:rPr>
              <w:t>Dependent on the type of assignment of the IP address parameters and device name</w:t>
            </w:r>
          </w:p>
        </w:tc>
      </w:tr>
      <w:tr w:rsidR="00031B86">
        <w:tc>
          <w:tcPr>
            <w:tcW w:w="9361" w:type="dxa"/>
            <w:gridSpan w:val="4"/>
            <w:tcBorders>
              <w:top w:val="single" w:sz="4" w:space="0" w:color="auto"/>
              <w:left w:val="single" w:sz="4" w:space="0" w:color="auto"/>
              <w:bottom w:val="single" w:sz="4" w:space="0" w:color="auto"/>
              <w:right w:val="single" w:sz="4" w:space="0" w:color="auto"/>
            </w:tcBorders>
            <w:shd w:val="clear" w:color="auto" w:fill="FFFFFF"/>
          </w:tcPr>
          <w:p w:rsidR="00031B86" w:rsidRDefault="00841A02">
            <w:pPr>
              <w:spacing w:before="0" w:after="0" w:line="240" w:lineRule="auto"/>
              <w:ind w:left="195" w:right="74"/>
              <w:rPr>
                <w:rFonts w:cs="Arial"/>
                <w:sz w:val="16"/>
                <w:szCs w:val="16"/>
              </w:rPr>
            </w:pPr>
            <w:r>
              <w:rPr>
                <w:rFonts w:cs="Arial"/>
                <w:sz w:val="16"/>
                <w:szCs w:val="16"/>
              </w:rPr>
              <w:t>x = retentive; - = non-retentive</w:t>
            </w:r>
          </w:p>
        </w:tc>
      </w:tr>
    </w:tbl>
    <w:p w:rsidR="00031B86" w:rsidRDefault="00031B86">
      <w:pPr>
        <w:rPr>
          <w:rFonts w:eastAsia="ArialUnicodeMS"/>
        </w:rPr>
      </w:pPr>
    </w:p>
    <w:p w:rsidR="00031B86" w:rsidRDefault="00841A02">
      <w:pPr>
        <w:pStyle w:val="berschrift2"/>
        <w:ind w:left="576" w:hanging="576"/>
        <w:rPr>
          <w:lang w:val="en-US"/>
        </w:rPr>
      </w:pPr>
      <w:r>
        <w:rPr>
          <w:b w:val="0"/>
          <w:lang w:val="en-US"/>
        </w:rPr>
        <w:br w:type="page"/>
      </w:r>
      <w:bookmarkStart w:id="21" w:name="_Toc482603610"/>
      <w:r>
        <w:rPr>
          <w:b w:val="0"/>
          <w:lang w:val="en-US"/>
        </w:rPr>
        <w:lastRenderedPageBreak/>
        <w:t>4.3</w:t>
      </w:r>
      <w:r>
        <w:rPr>
          <w:b w:val="0"/>
          <w:lang w:val="en-US"/>
        </w:rPr>
        <w:tab/>
      </w:r>
      <w:r>
        <w:rPr>
          <w:bCs/>
          <w:lang w:val="en-US"/>
        </w:rPr>
        <w:t>STEP 7 Professional V13 (TIA Portal V13) programming software</w:t>
      </w:r>
      <w:bookmarkEnd w:id="21"/>
    </w:p>
    <w:p w:rsidR="00031B86" w:rsidRDefault="00841A0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lang w:val="en-US"/>
        </w:rPr>
        <w:t xml:space="preserve">STEP 7 </w:t>
      </w:r>
      <w:r>
        <w:rPr>
          <w:rFonts w:cs="Arial"/>
          <w:lang w:val="en-US"/>
        </w:rPr>
        <w:t>Professional V13 (TIA Portal V13)</w:t>
      </w:r>
      <w:r>
        <w:rPr>
          <w:rFonts w:cs="Arial"/>
          <w:szCs w:val="18"/>
          <w:lang w:val="en-US"/>
        </w:rPr>
        <w:t xml:space="preserve"> software is the programming tool for the following automation systems:</w:t>
      </w:r>
    </w:p>
    <w:p w:rsidR="00031B86" w:rsidRDefault="00841A0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 xml:space="preserve"> </w:t>
      </w:r>
    </w:p>
    <w:p w:rsidR="00031B86" w:rsidRDefault="00841A0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031B86" w:rsidRDefault="00841A0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031B86" w:rsidRDefault="00841A0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031B86" w:rsidRDefault="00841A0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S7-400</w:t>
      </w:r>
    </w:p>
    <w:p w:rsidR="00031B86" w:rsidRDefault="00841A0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WinAC</w:t>
      </w:r>
    </w:p>
    <w:p w:rsidR="00031B86" w:rsidRDefault="00031B8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031B86" w:rsidRDefault="00841A02">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lang w:val="en-US"/>
        </w:rPr>
        <w:t xml:space="preserve">STEP 7 Professional V13 </w:t>
      </w:r>
      <w:r>
        <w:rPr>
          <w:rFonts w:cs="Arial"/>
          <w:szCs w:val="18"/>
          <w:lang w:val="en-US"/>
        </w:rPr>
        <w:t>provides the following functions for p</w:t>
      </w:r>
      <w:r>
        <w:rPr>
          <w:rFonts w:cs="Arial"/>
          <w:szCs w:val="18"/>
          <w:lang w:val="en-US"/>
        </w:rPr>
        <w:t>lant automation:</w:t>
      </w:r>
    </w:p>
    <w:p w:rsidR="00031B86" w:rsidRDefault="00841A02">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szCs w:val="18"/>
          <w:lang w:val="en-US"/>
        </w:rPr>
        <w:t>-</w:t>
      </w:r>
      <w:r>
        <w:rPr>
          <w:rFonts w:cs="Arial"/>
          <w:szCs w:val="18"/>
          <w:lang w:val="en-US"/>
        </w:rPr>
        <w:tab/>
        <w:t>Configuration and parameter assignment of the hardware</w:t>
      </w:r>
    </w:p>
    <w:p w:rsidR="00031B86" w:rsidRDefault="00841A0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Specification of the communication</w:t>
      </w:r>
    </w:p>
    <w:p w:rsidR="00031B86" w:rsidRDefault="00841A0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Programming</w:t>
      </w:r>
    </w:p>
    <w:p w:rsidR="00031B86" w:rsidRDefault="00841A0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Testing, commissioning and servicing with operational/diagnostic functions</w:t>
      </w:r>
    </w:p>
    <w:p w:rsidR="00031B86" w:rsidRDefault="00841A0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Documentation</w:t>
      </w:r>
    </w:p>
    <w:p w:rsidR="00031B86" w:rsidRDefault="00841A02">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 xml:space="preserve">Creation of visualizations for </w:t>
      </w:r>
      <w:r>
        <w:rPr>
          <w:rFonts w:cs="Arial"/>
          <w:szCs w:val="18"/>
          <w:lang w:val="en-US"/>
        </w:rPr>
        <w:t>SIMATIC Basic Panels using the integrated WinCC Basic software</w:t>
      </w:r>
    </w:p>
    <w:p w:rsidR="00031B86" w:rsidRDefault="00841A02">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Visualization solutions for PCs and other panels can also be created with other WinCC software packages</w:t>
      </w:r>
    </w:p>
    <w:p w:rsidR="00031B86" w:rsidRDefault="00841A0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Support is provided for all functions through detailed online help.</w:t>
      </w:r>
    </w:p>
    <w:p w:rsidR="00031B86" w:rsidRDefault="00841A02">
      <w:pPr>
        <w:pStyle w:val="berschrift3"/>
        <w:ind w:left="720" w:hanging="720"/>
        <w:rPr>
          <w:lang w:val="en-US"/>
        </w:rPr>
      </w:pPr>
      <w:bookmarkStart w:id="22" w:name="_Toc482603611"/>
      <w:r>
        <w:rPr>
          <w:bCs/>
          <w:lang w:val="en-US"/>
        </w:rPr>
        <w:t>4.3.1</w:t>
      </w:r>
      <w:r>
        <w:rPr>
          <w:bCs/>
          <w:lang w:val="en-US"/>
        </w:rPr>
        <w:tab/>
        <w:t>Project</w:t>
      </w:r>
      <w:bookmarkEnd w:id="22"/>
    </w:p>
    <w:p w:rsidR="00031B86" w:rsidRDefault="00841A02">
      <w:pPr>
        <w:rPr>
          <w:lang w:val="en-US"/>
        </w:rPr>
      </w:pPr>
      <w:r>
        <w:rPr>
          <w:lang w:val="en-US"/>
        </w:rPr>
        <w:t xml:space="preserve">To </w:t>
      </w:r>
      <w:r>
        <w:rPr>
          <w:lang w:val="en-US"/>
        </w:rPr>
        <w:t>implement a solution for an automation and visualization task, you create a project in the TIA Portal. A project in the TIA Portal contains the configuration data for the structure and internetworking of devices as well as the programs. Configuration of th</w:t>
      </w:r>
      <w:r>
        <w:rPr>
          <w:lang w:val="en-US"/>
        </w:rPr>
        <w:t>e visualization and the drives is also included, where applicable.</w:t>
      </w:r>
    </w:p>
    <w:p w:rsidR="00031B86" w:rsidRDefault="00841A02">
      <w:pPr>
        <w:pStyle w:val="berschrift3"/>
        <w:ind w:left="720" w:hanging="720"/>
        <w:rPr>
          <w:lang w:val="en-US"/>
        </w:rPr>
      </w:pPr>
      <w:r>
        <w:rPr>
          <w:b w:val="0"/>
          <w:i w:val="0"/>
          <w:iCs w:val="0"/>
          <w:lang w:val="en-US"/>
        </w:rPr>
        <w:br w:type="page"/>
      </w:r>
      <w:bookmarkStart w:id="23" w:name="_Toc482603612"/>
      <w:r>
        <w:rPr>
          <w:bCs/>
          <w:lang w:val="en-US"/>
        </w:rPr>
        <w:lastRenderedPageBreak/>
        <w:t>4.3.2</w:t>
      </w:r>
      <w:r>
        <w:rPr>
          <w:bCs/>
          <w:lang w:val="en-US"/>
        </w:rPr>
        <w:tab/>
        <w:t>Hardware configuration</w:t>
      </w:r>
      <w:bookmarkEnd w:id="23"/>
    </w:p>
    <w:p w:rsidR="00031B86" w:rsidRDefault="00841A02">
      <w:pPr>
        <w:rPr>
          <w:lang w:val="en-US"/>
        </w:rPr>
      </w:pPr>
      <w:r>
        <w:rPr>
          <w:lang w:val="en-US"/>
        </w:rPr>
        <w:t xml:space="preserve">The </w:t>
      </w:r>
      <w:r>
        <w:rPr>
          <w:rStyle w:val="IntensivesZitatZchn1"/>
          <w:lang w:val="en-US"/>
        </w:rPr>
        <w:t>hardware configuration</w:t>
      </w:r>
      <w:r>
        <w:rPr>
          <w:lang w:val="en-US"/>
        </w:rPr>
        <w:t xml:space="preserve"> includes the configuration of the devices, consisting of the hardware of the automation system, the intelligent field devices and th</w:t>
      </w:r>
      <w:r>
        <w:rPr>
          <w:lang w:val="en-US"/>
        </w:rPr>
        <w:t xml:space="preserve">e hardware for visualization. The configuration of the networks specifies the communication between the various hardware components. The individual hardware components are </w:t>
      </w:r>
      <w:r>
        <w:rPr>
          <w:rStyle w:val="IntensivesZitatZchn1"/>
          <w:lang w:val="en-US"/>
        </w:rPr>
        <w:t>inserted in the hardware configuration</w:t>
      </w:r>
      <w:r>
        <w:rPr>
          <w:lang w:val="en-US"/>
        </w:rPr>
        <w:t xml:space="preserve"> from catalogs.</w:t>
      </w:r>
    </w:p>
    <w:p w:rsidR="00031B86" w:rsidRDefault="00841A02">
      <w:pPr>
        <w:rPr>
          <w:lang w:val="en-US"/>
        </w:rPr>
      </w:pPr>
      <w:r>
        <w:rPr>
          <w:lang w:val="en-US"/>
        </w:rPr>
        <w:t>The hardware of automation sys</w:t>
      </w:r>
      <w:r>
        <w:rPr>
          <w:lang w:val="en-US"/>
        </w:rPr>
        <w:t>tems comprises controllers (CPUs), signal modules for input and output signals (SMs) and communication processors, and interface modules (CP, IM). Power supply and voltage supply modules (PS, PM) are also available to supply the modules.</w:t>
      </w:r>
    </w:p>
    <w:p w:rsidR="00031B86" w:rsidRDefault="00841A02">
      <w:pPr>
        <w:rPr>
          <w:lang w:val="en-US"/>
        </w:rPr>
      </w:pPr>
      <w:r>
        <w:rPr>
          <w:lang w:val="en-US"/>
        </w:rPr>
        <w:t>The signal modules</w:t>
      </w:r>
      <w:r>
        <w:rPr>
          <w:lang w:val="en-US"/>
        </w:rPr>
        <w:t xml:space="preserve"> and intelligent field devices connect the input and output data of the process to be automated and visualized to the automation system.</w:t>
      </w:r>
    </w:p>
    <w:p w:rsidR="00031B86" w:rsidRDefault="00841A02">
      <w:pPr>
        <w:keepNext/>
      </w:pPr>
      <w:r>
        <w:rPr>
          <w:noProof/>
        </w:rPr>
        <w:pict>
          <v:shape id="Text Box 60" o:spid="_x0000_s1046" type="#_x0000_t202" style="position:absolute;left:0;text-align:left;margin-left:29.7pt;margin-top:247.05pt;width:59.3pt;height:1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" stroked="f">
            <v:textbox inset=".5mm,.3mm,.5mm,.3mm">
              <w:txbxContent>
                <w:p w:rsidR="00031B86" w:rsidRDefault="00841A02">
                  <w:pPr>
                    <w:spacing w:before="0" w:after="0"/>
                    <w:ind w:left="0"/>
                    <w:rPr>
                      <w:sz w:val="12"/>
                    </w:rPr>
                  </w:pPr>
                  <w:r>
                    <w:rPr>
                      <w:sz w:val="12"/>
                      <w:lang w:val="en-US"/>
                    </w:rPr>
                    <w:t>Actuators/sensors</w:t>
                  </w:r>
                </w:p>
              </w:txbxContent>
            </v:textbox>
          </v:shape>
        </w:pict>
      </w:r>
      <w:r>
        <w:rPr>
          <w:noProof/>
        </w:rPr>
        <w:pict>
          <v:shape id="Text Box 59" o:spid="_x0000_s1047" type="#_x0000_t202" style="position:absolute;left:0;text-align:left;margin-left:165.1pt;margin-top:228.55pt;width:59.3pt;height:1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" stroked="f">
            <v:textbox inset=".5mm,.3mm,.5mm,.3mm">
              <w:txbxContent>
                <w:p w:rsidR="00031B86" w:rsidRDefault="00841A02">
                  <w:pPr>
                    <w:spacing w:before="0" w:after="0"/>
                    <w:ind w:left="0"/>
                    <w:rPr>
                      <w:sz w:val="12"/>
                    </w:rPr>
                  </w:pPr>
                  <w:r>
                    <w:rPr>
                      <w:sz w:val="12"/>
                      <w:lang w:val="en-US"/>
                    </w:rPr>
                    <w:t>Distributed structure</w:t>
                  </w:r>
                </w:p>
              </w:txbxContent>
            </v:textbox>
          </v:shape>
        </w:pict>
      </w:r>
      <w:r>
        <w:rPr>
          <w:noProof/>
        </w:rPr>
        <w:pict>
          <v:shape id="Text Box 58" o:spid="_x0000_s1048" type="#_x0000_t202" style="position:absolute;left:0;text-align:left;margin-left:29.7pt;margin-top:151.45pt;width:59.3pt;height:1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" stroked="f">
            <v:textbox inset=".5mm,.3mm,.5mm,.3mm">
              <w:txbxContent>
                <w:p w:rsidR="00031B86" w:rsidRDefault="00841A02">
                  <w:pPr>
                    <w:spacing w:before="0" w:after="0"/>
                    <w:ind w:left="0"/>
                    <w:rPr>
                      <w:sz w:val="12"/>
                    </w:rPr>
                  </w:pPr>
                  <w:r>
                    <w:rPr>
                      <w:sz w:val="12"/>
                      <w:lang w:val="en-US"/>
                    </w:rPr>
                    <w:t>Central structure</w:t>
                  </w:r>
                </w:p>
              </w:txbxContent>
            </v:textbox>
          </v:shape>
        </w:pict>
      </w:r>
      <w:r>
        <w:rPr>
          <w:noProof/>
        </w:rPr>
        <w:pict>
          <v:shape id="Text Box 57" o:spid="_x0000_s1049" type="#_x0000_t202" style="position:absolute;left:0;text-align:left;margin-left:29.7pt;margin-top:68.5pt;width:42.45pt;height:1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" stroked="f">
            <v:textbox inset=".5mm,.3mm,.5mm,.3mm">
              <w:txbxContent>
                <w:p w:rsidR="00031B86" w:rsidRDefault="00841A02">
                  <w:pPr>
                    <w:spacing w:before="0" w:after="0"/>
                    <w:ind w:left="0"/>
                    <w:rPr>
                      <w:sz w:val="12"/>
                    </w:rPr>
                  </w:pPr>
                  <w:r>
                    <w:rPr>
                      <w:sz w:val="12"/>
                      <w:lang w:val="en-US"/>
                    </w:rPr>
                    <w:t>Visualization</w:t>
                  </w:r>
                </w:p>
              </w:txbxContent>
            </v:textbox>
          </v:shape>
        </w:pict>
      </w:r>
      <w: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259.15pt" o:ole="">
            <v:imagedata r:id="rId26" o:title=""/>
          </v:shape>
          <o:OLEObject Type="Embed" ProgID="Visio.Drawing.11" ShapeID="_x0000_i1025" DrawAspect="Content" ObjectID="_1559740211" r:id="rId27"/>
        </w:object>
      </w:r>
    </w:p>
    <w:p w:rsidR="00031B86" w:rsidRDefault="00841A02">
      <w:pPr>
        <w:pStyle w:val="Beschriftung"/>
        <w:jc w:val="both"/>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DF1CD4">
        <w:rPr>
          <w:bCs w:val="0"/>
          <w:noProof/>
          <w:lang w:val="en-US"/>
        </w:rPr>
        <w:t>1</w:t>
      </w:r>
      <w:r>
        <w:rPr>
          <w:bCs w:val="0"/>
          <w:noProof/>
        </w:rPr>
        <w:fldChar w:fldCharType="end"/>
      </w:r>
      <w:r>
        <w:rPr>
          <w:bCs w:val="0"/>
          <w:lang w:val="en-US"/>
        </w:rPr>
        <w:t>: Example of hardware configuration with central and distributed structures</w:t>
      </w:r>
    </w:p>
    <w:p w:rsidR="00031B86" w:rsidRDefault="00841A02">
      <w:pPr>
        <w:rPr>
          <w:lang w:val="en-US"/>
        </w:rPr>
      </w:pPr>
      <w:r>
        <w:rPr>
          <w:lang w:val="en-US"/>
        </w:rPr>
        <w:t>The hardware configuration enables the downloading of automation and visualization solutions to the automation system and access to the connecte</w:t>
      </w:r>
      <w:r>
        <w:rPr>
          <w:lang w:val="en-US"/>
        </w:rPr>
        <w:t>d signal modules by the controller.</w:t>
      </w:r>
    </w:p>
    <w:p w:rsidR="00031B86" w:rsidRDefault="00841A02">
      <w:pPr>
        <w:pStyle w:val="berschrift3"/>
        <w:ind w:left="720" w:hanging="720"/>
        <w:rPr>
          <w:lang w:val="en-US"/>
        </w:rPr>
      </w:pPr>
      <w:r>
        <w:rPr>
          <w:b w:val="0"/>
          <w:i w:val="0"/>
          <w:iCs w:val="0"/>
          <w:lang w:val="en-US"/>
        </w:rPr>
        <w:br w:type="page"/>
      </w:r>
      <w:bookmarkStart w:id="24" w:name="_Toc482603613"/>
      <w:r>
        <w:rPr>
          <w:bCs/>
          <w:lang w:val="en-US"/>
        </w:rPr>
        <w:lastRenderedPageBreak/>
        <w:t>4.3.3</w:t>
      </w:r>
      <w:r>
        <w:rPr>
          <w:bCs/>
          <w:lang w:val="en-US"/>
        </w:rPr>
        <w:tab/>
        <w:t>Central and distributed automation structure</w:t>
      </w:r>
      <w:bookmarkEnd w:id="24"/>
    </w:p>
    <w:p w:rsidR="00031B86" w:rsidRDefault="00841A02">
      <w:pPr>
        <w:rPr>
          <w:lang w:val="en-US"/>
        </w:rPr>
      </w:pPr>
      <w:bookmarkStart w:id="25" w:name="_Ref378858821"/>
      <w:r>
        <w:rPr>
          <w:lang w:val="en-US"/>
        </w:rPr>
        <w:t>Figure 1 shows an automation structure that contains both central and distributed structures.</w:t>
      </w:r>
    </w:p>
    <w:p w:rsidR="00031B86" w:rsidRDefault="00841A02">
      <w:pPr>
        <w:rPr>
          <w:lang w:val="en-US"/>
        </w:rPr>
      </w:pPr>
      <w:proofErr w:type="gramStart"/>
      <w:r>
        <w:rPr>
          <w:lang w:val="en-US"/>
        </w:rPr>
        <w:t>In central structures, the input and output signals of the process are tra</w:t>
      </w:r>
      <w:r>
        <w:rPr>
          <w:lang w:val="en-US"/>
        </w:rPr>
        <w:t>nsmitted by way of conventional wiring to the signal modules, which are connected directly to the controller.</w:t>
      </w:r>
      <w:proofErr w:type="gramEnd"/>
      <w:r>
        <w:rPr>
          <w:lang w:val="en-US"/>
        </w:rPr>
        <w:t xml:space="preserve"> Conventional wiring refers to the connection of sensors and actuators using 2-wire or 4-wire cables.</w:t>
      </w:r>
    </w:p>
    <w:p w:rsidR="00031B86" w:rsidRDefault="00841A02">
      <w:pPr>
        <w:rPr>
          <w:lang w:val="en-US"/>
        </w:rPr>
      </w:pPr>
      <w:r>
        <w:rPr>
          <w:lang w:val="en-US"/>
        </w:rPr>
        <w:t xml:space="preserve">The distributed structure is the predominant </w:t>
      </w:r>
      <w:r>
        <w:rPr>
          <w:lang w:val="en-US"/>
        </w:rPr>
        <w:t>structure used today. Here, the sensors and actuators are wired conventionally only as far as the signal modules of the field devices. The signal transmission from the field devices to the controller is implemented using an industrial communication system.</w:t>
      </w:r>
    </w:p>
    <w:p w:rsidR="00031B86" w:rsidRDefault="00841A02">
      <w:pPr>
        <w:rPr>
          <w:lang w:val="en-US"/>
        </w:rPr>
      </w:pPr>
      <w:r>
        <w:rPr>
          <w:lang w:val="en-US"/>
        </w:rPr>
        <w:t>Both classic fieldbuses such as PROFIBUS, Modbus and Foundation Fieldbus as well as Ethernet-based communication systems such as PROFINET can be used as the industrial communication system.</w:t>
      </w:r>
    </w:p>
    <w:p w:rsidR="00031B86" w:rsidRDefault="00841A02">
      <w:pPr>
        <w:rPr>
          <w:lang w:val="en-US"/>
        </w:rPr>
      </w:pPr>
      <w:r>
        <w:rPr>
          <w:lang w:val="en-US"/>
        </w:rPr>
        <w:t>In addition, intelligent field devices in which stand-alone progr</w:t>
      </w:r>
      <w:r>
        <w:rPr>
          <w:lang w:val="en-US"/>
        </w:rPr>
        <w:t>ams run can also be connected via the communication system. These programs can also be created with the TIA Portal.</w:t>
      </w:r>
    </w:p>
    <w:p w:rsidR="00031B86" w:rsidRDefault="00841A02">
      <w:pPr>
        <w:pStyle w:val="berschrift3"/>
        <w:ind w:left="720" w:hanging="720"/>
        <w:rPr>
          <w:lang w:val="en-US"/>
        </w:rPr>
      </w:pPr>
      <w:bookmarkStart w:id="26" w:name="_Toc482603614"/>
      <w:bookmarkEnd w:id="25"/>
      <w:r>
        <w:rPr>
          <w:bCs/>
          <w:lang w:val="en-US"/>
        </w:rPr>
        <w:t>4.3.4</w:t>
      </w:r>
      <w:r>
        <w:rPr>
          <w:bCs/>
          <w:lang w:val="en-US"/>
        </w:rPr>
        <w:tab/>
        <w:t>Planning the hardware</w:t>
      </w:r>
      <w:bookmarkEnd w:id="26"/>
    </w:p>
    <w:p w:rsidR="00031B86" w:rsidRDefault="00841A02">
      <w:pPr>
        <w:rPr>
          <w:lang w:val="en-US"/>
        </w:rPr>
      </w:pPr>
      <w:r>
        <w:rPr>
          <w:lang w:val="en-US"/>
        </w:rPr>
        <w:t xml:space="preserve">Before you can configure the hardware, you must plan it (hardware planning). In general, you begin by selecting </w:t>
      </w:r>
      <w:r>
        <w:rPr>
          <w:lang w:val="en-US"/>
        </w:rPr>
        <w:t>which controllers are needed and how many. Next you select the communication modules and signal modules. The selection of signal modules is based on the number and type of inputs and outputs needed. As the final step, a power supply that ensures that the n</w:t>
      </w:r>
      <w:r>
        <w:rPr>
          <w:lang w:val="en-US"/>
        </w:rPr>
        <w:t>ecessary power is supplied must be selected for each controller or field device.</w:t>
      </w:r>
    </w:p>
    <w:p w:rsidR="00031B86" w:rsidRDefault="00841A02">
      <w:pPr>
        <w:rPr>
          <w:lang w:val="en-US"/>
        </w:rPr>
      </w:pPr>
      <w:r>
        <w:rPr>
          <w:lang w:val="en-US"/>
        </w:rPr>
        <w:t>The functionality required and the ambient conditions are of vital importance for planning the hardware configuration. For example, the temperature range in the application ar</w:t>
      </w:r>
      <w:r>
        <w:rPr>
          <w:lang w:val="en-US"/>
        </w:rPr>
        <w:t>ea sometimes limits the devices available for selection. Fail-safe operation might be another requirement, for example.</w:t>
      </w:r>
    </w:p>
    <w:p w:rsidR="00031B86" w:rsidRDefault="00841A02">
      <w:pPr>
        <w:rPr>
          <w:lang w:val="en-US"/>
        </w:rPr>
      </w:pPr>
      <w:r>
        <w:rPr>
          <w:lang w:val="en-US"/>
        </w:rPr>
        <w:t xml:space="preserve">The </w:t>
      </w:r>
      <w:hyperlink r:id="rId28" w:history="1">
        <w:r>
          <w:rPr>
            <w:rStyle w:val="Hyperlink"/>
            <w:color w:val="0000FF"/>
            <w:lang w:val="en-US"/>
          </w:rPr>
          <w:t>TIA Selection Tool</w:t>
        </w:r>
      </w:hyperlink>
      <w:r>
        <w:rPr>
          <w:lang w:val="en-US"/>
        </w:rPr>
        <w:t xml:space="preserve"> (Select automation technology </w:t>
      </w:r>
      <w:r>
        <w:sym w:font="Symbol" w:char="F0AE"/>
      </w:r>
      <w:r>
        <w:rPr>
          <w:lang w:val="en-US"/>
        </w:rPr>
        <w:t xml:space="preserve"> TIA Selection Tool and follow the instructions) provides you support. Note: TIA Selection Tool requires Java.</w:t>
      </w:r>
    </w:p>
    <w:p w:rsidR="00031B86" w:rsidRDefault="00841A02">
      <w:pPr>
        <w:pStyle w:val="Hinweise"/>
        <w:rPr>
          <w:lang w:val="en-US"/>
        </w:rPr>
      </w:pPr>
      <w:r>
        <w:rPr>
          <w:b/>
          <w:bCs/>
          <w:iCs/>
          <w:lang w:val="en-US"/>
        </w:rPr>
        <w:t>Note for online research:</w:t>
      </w:r>
      <w:r>
        <w:rPr>
          <w:iCs/>
          <w:lang w:val="en-US"/>
        </w:rPr>
        <w:t xml:space="preserve"> If more than one manual is available, you should look for the description "Device Manual", "Product Manual" or simply </w:t>
      </w:r>
      <w:r>
        <w:rPr>
          <w:iCs/>
          <w:lang w:val="en-US"/>
        </w:rPr>
        <w:t>"Manual" (as opposed to "Function Manual", "List Manual", "System Manual", etc.) in order to find the device specifications.</w:t>
      </w:r>
    </w:p>
    <w:p w:rsidR="00031B86" w:rsidRDefault="00031B86">
      <w:pPr>
        <w:rPr>
          <w:lang w:val="en-US"/>
        </w:rPr>
      </w:pPr>
    </w:p>
    <w:p w:rsidR="00031B86" w:rsidRDefault="00841A02">
      <w:pPr>
        <w:pStyle w:val="berschrift3"/>
        <w:ind w:left="720" w:hanging="720"/>
        <w:rPr>
          <w:lang w:val="en-US"/>
        </w:rPr>
      </w:pPr>
      <w:r>
        <w:rPr>
          <w:b w:val="0"/>
          <w:i w:val="0"/>
          <w:iCs w:val="0"/>
          <w:lang w:val="en-US"/>
        </w:rPr>
        <w:br w:type="page"/>
      </w:r>
      <w:bookmarkStart w:id="27" w:name="_Toc482603615"/>
      <w:r>
        <w:rPr>
          <w:bCs/>
          <w:lang w:val="en-US"/>
        </w:rPr>
        <w:lastRenderedPageBreak/>
        <w:t>4.3.5</w:t>
      </w:r>
      <w:r>
        <w:rPr>
          <w:bCs/>
          <w:lang w:val="en-US"/>
        </w:rPr>
        <w:tab/>
        <w:t>TIA Portal – Project view and portal view</w:t>
      </w:r>
      <w:bookmarkEnd w:id="27"/>
    </w:p>
    <w:p w:rsidR="00031B86" w:rsidRDefault="00841A02">
      <w:pPr>
        <w:rPr>
          <w:lang w:val="en-US"/>
        </w:rPr>
      </w:pPr>
      <w:r>
        <w:rPr>
          <w:lang w:val="en-US"/>
        </w:rPr>
        <w:t xml:space="preserve">The TIA Portal has two important views. When started, the TIA Portal displays the portal view by default. This view makes getting started easier, especially for beginning users. </w:t>
      </w:r>
    </w:p>
    <w:p w:rsidR="00031B86" w:rsidRDefault="00841A02">
      <w:pPr>
        <w:rPr>
          <w:rFonts w:cs="Arial"/>
          <w:szCs w:val="20"/>
          <w:lang w:val="en-US"/>
        </w:rPr>
      </w:pPr>
      <w:r>
        <w:rPr>
          <w:rFonts w:cs="Arial"/>
          <w:szCs w:val="20"/>
          <w:lang w:val="en-US"/>
        </w:rPr>
        <w:t>The portal view provides a task-oriented view of the tools for working on the</w:t>
      </w:r>
      <w:r>
        <w:rPr>
          <w:rFonts w:cs="Arial"/>
          <w:szCs w:val="20"/>
          <w:lang w:val="en-US"/>
        </w:rPr>
        <w:t xml:space="preserve"> project. Here, you can quickly decide what you want to do and open the tool for the task at hand. If necessary, a change to the project view takes place automatically for the selected task.</w:t>
      </w:r>
    </w:p>
    <w:p w:rsidR="00031B86" w:rsidRDefault="00841A02">
      <w:pPr>
        <w:rPr>
          <w:rFonts w:cs="Arial"/>
          <w:szCs w:val="20"/>
          <w:lang w:val="en-US"/>
        </w:rPr>
      </w:pPr>
      <w:r>
        <w:fldChar w:fldCharType="begin"/>
      </w:r>
      <w:r>
        <w:rPr>
          <w:lang w:val="en-US"/>
        </w:rPr>
        <w:instrText xml:space="preserve"> REF _Ref393350243 \h  \* MERGEFORMAT </w:instrText>
      </w:r>
      <w:r>
        <w:fldChar w:fldCharType="separate"/>
      </w:r>
      <w:r w:rsidR="00DF1CD4">
        <w:rPr>
          <w:lang w:val="en-US"/>
        </w:rPr>
        <w:t xml:space="preserve">Figure </w:t>
      </w:r>
      <w:r w:rsidR="00DF1CD4" w:rsidRPr="00DF1CD4">
        <w:rPr>
          <w:lang w:val="en-US"/>
        </w:rPr>
        <w:t>2</w:t>
      </w:r>
      <w:r>
        <w:fldChar w:fldCharType="end"/>
      </w:r>
      <w:r>
        <w:rPr>
          <w:lang w:val="en-US"/>
        </w:rPr>
        <w:t xml:space="preserve"> shows the portal view. At the bottom left, there is an option to switch between this view and the project view.</w:t>
      </w:r>
    </w:p>
    <w:p w:rsidR="00031B86" w:rsidRDefault="00031B86">
      <w:pPr>
        <w:rPr>
          <w:lang w:val="en-US"/>
        </w:rPr>
      </w:pPr>
    </w:p>
    <w:p w:rsidR="00031B86" w:rsidRDefault="00841A02">
      <w:pPr>
        <w:keepNext/>
      </w:pPr>
      <w:r>
        <w:rPr>
          <w:noProof/>
          <w:lang w:val="en-US" w:bidi="ar-SA"/>
        </w:rPr>
        <w:drawing>
          <wp:inline distT="0" distB="0" distL="0" distR="0">
            <wp:extent cx="5937885" cy="3194685"/>
            <wp:effectExtent l="0" t="0" r="5715" b="5715"/>
            <wp:docPr id="8" name="Bild 8"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cre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841A02">
      <w:pPr>
        <w:pStyle w:val="Beschriftung"/>
        <w:jc w:val="both"/>
        <w:rPr>
          <w:lang w:val="en-US"/>
        </w:rPr>
      </w:pPr>
      <w:bookmarkStart w:id="28" w:name="_Ref393350243"/>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DF1CD4">
        <w:rPr>
          <w:bCs w:val="0"/>
          <w:noProof/>
          <w:lang w:val="en-US"/>
        </w:rPr>
        <w:t>2</w:t>
      </w:r>
      <w:r>
        <w:rPr>
          <w:bCs w:val="0"/>
          <w:noProof/>
        </w:rPr>
        <w:fldChar w:fldCharType="end"/>
      </w:r>
      <w:bookmarkEnd w:id="28"/>
      <w:r>
        <w:rPr>
          <w:bCs w:val="0"/>
          <w:lang w:val="en-US"/>
        </w:rPr>
        <w:t>: Portal view</w:t>
      </w:r>
    </w:p>
    <w:p w:rsidR="00031B86" w:rsidRDefault="00031B86">
      <w:pPr>
        <w:spacing w:before="0" w:after="0" w:line="240" w:lineRule="auto"/>
        <w:ind w:left="0"/>
        <w:rPr>
          <w:lang w:val="en-US"/>
        </w:rPr>
      </w:pPr>
    </w:p>
    <w:p w:rsidR="00031B86" w:rsidRDefault="00841A02">
      <w:pPr>
        <w:rPr>
          <w:lang w:val="en-US"/>
        </w:rPr>
      </w:pPr>
      <w:r>
        <w:rPr>
          <w:lang w:val="en-US"/>
        </w:rPr>
        <w:br w:type="page"/>
      </w:r>
      <w:r>
        <w:rPr>
          <w:lang w:val="en-US"/>
        </w:rPr>
        <w:lastRenderedPageBreak/>
        <w:t xml:space="preserve">The project view, as shown in </w:t>
      </w:r>
      <w:r>
        <w:fldChar w:fldCharType="begin"/>
      </w:r>
      <w:r>
        <w:rPr>
          <w:lang w:val="en-US"/>
        </w:rPr>
        <w:instrText xml:space="preserve"> REF _Ref3</w:instrText>
      </w:r>
      <w:r>
        <w:rPr>
          <w:lang w:val="en-US"/>
        </w:rPr>
        <w:instrText xml:space="preserve">93350319 \h  \* MERGEFORMAT </w:instrText>
      </w:r>
      <w:r>
        <w:fldChar w:fldCharType="separate"/>
      </w:r>
      <w:r w:rsidR="00DF1CD4">
        <w:rPr>
          <w:lang w:val="en-US"/>
        </w:rPr>
        <w:t xml:space="preserve">Figure </w:t>
      </w:r>
      <w:r w:rsidR="00DF1CD4" w:rsidRPr="00DF1CD4">
        <w:rPr>
          <w:lang w:val="en-US"/>
        </w:rPr>
        <w:t>3</w:t>
      </w:r>
      <w:r>
        <w:fldChar w:fldCharType="end"/>
      </w:r>
      <w:r>
        <w:rPr>
          <w:lang w:val="en-US"/>
        </w:rPr>
        <w:t xml:space="preserve">, is used for hardware configuration, programming, creation of the visualization and many other tasks. </w:t>
      </w:r>
    </w:p>
    <w:p w:rsidR="00031B86" w:rsidRDefault="00841A02">
      <w:pPr>
        <w:rPr>
          <w:rFonts w:cs="Arial"/>
          <w:szCs w:val="20"/>
          <w:lang w:val="en-US"/>
        </w:rPr>
      </w:pPr>
      <w:r>
        <w:rPr>
          <w:rFonts w:cs="Arial"/>
          <w:szCs w:val="20"/>
          <w:lang w:val="en-US"/>
        </w:rPr>
        <w:t>By default, the project view displays the menu b</w:t>
      </w:r>
      <w:r>
        <w:rPr>
          <w:rFonts w:cs="Arial"/>
          <w:szCs w:val="20"/>
          <w:lang w:val="en-US"/>
        </w:rPr>
        <w:t>ar with the toolbars at the top, the project tree with all components of a project on the left and the so-called task cards with instructions and libraries, for example, on the right.</w:t>
      </w:r>
    </w:p>
    <w:p w:rsidR="00031B86" w:rsidRDefault="00841A02">
      <w:pPr>
        <w:rPr>
          <w:rFonts w:cs="Arial"/>
          <w:lang w:val="en-US"/>
        </w:rPr>
      </w:pPr>
      <w:bookmarkStart w:id="29" w:name="block_2"/>
      <w:bookmarkEnd w:id="29"/>
      <w:r>
        <w:rPr>
          <w:rFonts w:cs="Arial"/>
          <w:lang w:val="en-US"/>
        </w:rPr>
        <w:t>If an element (for example, the device configuration) is selected in the</w:t>
      </w:r>
      <w:r>
        <w:rPr>
          <w:rFonts w:cs="Arial"/>
          <w:lang w:val="en-US"/>
        </w:rPr>
        <w:t xml:space="preserve"> project tree, it is displayed in the center and can be worked on there.</w:t>
      </w:r>
    </w:p>
    <w:p w:rsidR="00031B86" w:rsidRDefault="00031B86">
      <w:pPr>
        <w:rPr>
          <w:lang w:val="en-US"/>
        </w:rPr>
      </w:pPr>
    </w:p>
    <w:p w:rsidR="00031B86" w:rsidRDefault="00841A02">
      <w:pPr>
        <w:keepNext/>
      </w:pPr>
      <w:r>
        <w:rPr>
          <w:noProof/>
          <w:lang w:val="en-US" w:bidi="ar-SA"/>
        </w:rPr>
        <w:drawing>
          <wp:inline distT="0" distB="0" distL="0" distR="0">
            <wp:extent cx="5937885" cy="3336925"/>
            <wp:effectExtent l="0" t="0" r="5715" b="0"/>
            <wp:docPr id="9" name="Bild 9"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_conf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031B86" w:rsidRDefault="00841A02">
      <w:pPr>
        <w:pStyle w:val="Beschriftung"/>
        <w:jc w:val="both"/>
        <w:rPr>
          <w:lang w:val="en-US"/>
        </w:rPr>
      </w:pPr>
      <w:bookmarkStart w:id="30" w:name="_Ref393350319"/>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DF1CD4">
        <w:rPr>
          <w:bCs w:val="0"/>
          <w:noProof/>
          <w:lang w:val="en-US"/>
        </w:rPr>
        <w:t>3</w:t>
      </w:r>
      <w:r>
        <w:rPr>
          <w:bCs w:val="0"/>
          <w:noProof/>
        </w:rPr>
        <w:fldChar w:fldCharType="end"/>
      </w:r>
      <w:bookmarkEnd w:id="30"/>
      <w:r>
        <w:rPr>
          <w:bCs w:val="0"/>
          <w:lang w:val="en-US"/>
        </w:rPr>
        <w:t>: Project view</w:t>
      </w:r>
    </w:p>
    <w:p w:rsidR="00031B86" w:rsidRDefault="00841A02">
      <w:pPr>
        <w:pStyle w:val="berschrift3"/>
        <w:ind w:left="720" w:hanging="720"/>
        <w:rPr>
          <w:lang w:val="en-US"/>
        </w:rPr>
      </w:pPr>
      <w:bookmarkStart w:id="31" w:name="_Ref393351932"/>
      <w:r>
        <w:rPr>
          <w:b w:val="0"/>
          <w:i w:val="0"/>
          <w:iCs w:val="0"/>
          <w:lang w:val="en-US"/>
        </w:rPr>
        <w:br w:type="page"/>
      </w:r>
      <w:bookmarkStart w:id="32" w:name="_Toc482603616"/>
      <w:r>
        <w:rPr>
          <w:bCs/>
          <w:lang w:val="en-US"/>
        </w:rPr>
        <w:lastRenderedPageBreak/>
        <w:t>4.3.6</w:t>
      </w:r>
      <w:r>
        <w:rPr>
          <w:bCs/>
          <w:lang w:val="en-US"/>
        </w:rPr>
        <w:tab/>
        <w:t>Basic settings for the TIA Portal</w:t>
      </w:r>
      <w:bookmarkEnd w:id="32"/>
    </w:p>
    <w:p w:rsidR="00031B86" w:rsidRDefault="00841A02">
      <w:pPr>
        <w:pStyle w:val="SiemensNummerierung2"/>
      </w:pPr>
      <w:r>
        <w:rPr>
          <w:lang w:val="en-US"/>
        </w:rPr>
        <w:t xml:space="preserve">Users can specify their own default settings for certain settings in the TIA Portal. </w:t>
      </w:r>
      <w:r>
        <w:t>A f</w:t>
      </w:r>
      <w:r>
        <w:t>ew important settings are shown here.</w:t>
      </w:r>
    </w:p>
    <w:p w:rsidR="00031B86" w:rsidRDefault="00841A02">
      <w:pPr>
        <w:pStyle w:val="SiemensNummerierung2"/>
        <w:rPr>
          <w:lang w:val="en-US"/>
        </w:rPr>
      </w:pPr>
      <w:r>
        <w:rPr>
          <w:lang w:val="en-US"/>
        </w:rPr>
        <w:t xml:space="preserve">In the project view, select the </w:t>
      </w:r>
      <w:r>
        <w:sym w:font="Symbol" w:char="00AE"/>
      </w:r>
      <w:r>
        <w:rPr>
          <w:lang w:val="en-US"/>
        </w:rPr>
        <w:t xml:space="preserve">"Options" menu and then </w:t>
      </w:r>
      <w:r>
        <w:sym w:font="Symbol" w:char="00AE"/>
      </w:r>
      <w:r>
        <w:rPr>
          <w:lang w:val="en-US"/>
        </w:rPr>
        <w:t xml:space="preserve"> "Settings".</w:t>
      </w:r>
    </w:p>
    <w:p w:rsidR="00031B86" w:rsidRDefault="00841A02">
      <w:r>
        <w:rPr>
          <w:noProof/>
          <w:lang w:val="en-US" w:bidi="ar-SA"/>
        </w:rPr>
        <w:drawing>
          <wp:inline distT="0" distB="0" distL="0" distR="0">
            <wp:extent cx="5890260" cy="3432175"/>
            <wp:effectExtent l="0" t="0" r="0" b="0"/>
            <wp:docPr id="10" name="Bild 10"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_neuneu_einstellungen_seite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rsidR="00031B86" w:rsidRDefault="00031B86">
      <w:pPr>
        <w:spacing w:before="0" w:after="0" w:line="240" w:lineRule="auto"/>
        <w:ind w:left="0"/>
      </w:pPr>
    </w:p>
    <w:p w:rsidR="00031B86" w:rsidRDefault="00841A02">
      <w:pPr>
        <w:pStyle w:val="SiemensNummerierung2"/>
        <w:rPr>
          <w:lang w:val="en-US"/>
        </w:rPr>
      </w:pPr>
      <w:r>
        <w:rPr>
          <w:lang w:val="en-US"/>
        </w:rPr>
        <w:br w:type="page"/>
      </w:r>
      <w:r>
        <w:rPr>
          <w:lang w:val="en-US"/>
        </w:rPr>
        <w:lastRenderedPageBreak/>
        <w:t>One basic setting is the selection of the user interface language and the language for the program display. In the curriculums to follow, "Engl</w:t>
      </w:r>
      <w:r>
        <w:rPr>
          <w:lang w:val="en-US"/>
        </w:rPr>
        <w:t>ish" will be used for both settings.</w:t>
      </w:r>
    </w:p>
    <w:p w:rsidR="00031B86" w:rsidRDefault="00841A02">
      <w:pPr>
        <w:pStyle w:val="SiemensNummerierung2"/>
        <w:rPr>
          <w:lang w:val="en-US"/>
        </w:rPr>
      </w:pPr>
      <w:r>
        <w:rPr>
          <w:lang w:val="en-US"/>
        </w:rPr>
        <w:t xml:space="preserve">Under </w:t>
      </w:r>
      <w:r>
        <w:sym w:font="Symbol" w:char="00AE"/>
      </w:r>
      <w:r>
        <w:rPr>
          <w:lang w:val="en-US"/>
        </w:rPr>
        <w:t xml:space="preserve"> "General" in "Settings", </w:t>
      </w:r>
      <w:proofErr w:type="gramStart"/>
      <w:r>
        <w:rPr>
          <w:lang w:val="en-US"/>
        </w:rPr>
        <w:t>select</w:t>
      </w:r>
      <w:proofErr w:type="gramEnd"/>
      <w:r>
        <w:rPr>
          <w:lang w:val="en-US"/>
        </w:rPr>
        <w:t xml:space="preserve"> "User interface language </w:t>
      </w:r>
      <w:r>
        <w:sym w:font="Symbol" w:char="00AE"/>
      </w:r>
      <w:r>
        <w:rPr>
          <w:lang w:val="en-US"/>
        </w:rPr>
        <w:t xml:space="preserve"> English" and "Mnemonic </w:t>
      </w:r>
      <w:r>
        <w:sym w:font="Symbol" w:char="00AE"/>
      </w:r>
      <w:r>
        <w:rPr>
          <w:lang w:val="en-US"/>
        </w:rPr>
        <w:t xml:space="preserve"> International".</w:t>
      </w:r>
    </w:p>
    <w:p w:rsidR="00031B86" w:rsidRDefault="00841A02">
      <w:pPr>
        <w:pStyle w:val="SiemensNummerierung2"/>
        <w:numPr>
          <w:ilvl w:val="0"/>
          <w:numId w:val="0"/>
        </w:numPr>
        <w:ind w:left="1409"/>
      </w:pPr>
      <w:r>
        <w:rPr>
          <w:noProof/>
          <w:lang w:val="en-US" w:bidi="ar-SA"/>
        </w:rPr>
        <w:drawing>
          <wp:inline distT="0" distB="0" distL="0" distR="0">
            <wp:extent cx="5023485" cy="2078355"/>
            <wp:effectExtent l="0" t="0" r="571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rsidR="00031B86" w:rsidRDefault="00841A02">
      <w:pPr>
        <w:pStyle w:val="Hinweise"/>
        <w:rPr>
          <w:lang w:val="en-US"/>
        </w:rPr>
      </w:pPr>
      <w:r>
        <w:rPr>
          <w:b/>
          <w:bCs/>
          <w:iCs/>
          <w:lang w:val="en-US"/>
        </w:rPr>
        <w:t>Note:</w:t>
      </w:r>
      <w:r>
        <w:rPr>
          <w:iCs/>
          <w:lang w:val="en-US"/>
        </w:rPr>
        <w:t xml:space="preserve"> These settings can always be changed.</w:t>
      </w:r>
    </w:p>
    <w:p w:rsidR="00031B86" w:rsidRDefault="00841A02">
      <w:pPr>
        <w:pStyle w:val="SiemensNummerierung2"/>
        <w:rPr>
          <w:lang w:val="en-US"/>
        </w:rPr>
      </w:pPr>
      <w:r>
        <w:rPr>
          <w:lang w:val="en-US"/>
        </w:rPr>
        <w:t>When Safety CPUs are used (e.g. CPU 315F-2 PN/DP) without the use</w:t>
      </w:r>
      <w:r>
        <w:rPr>
          <w:lang w:val="en-US"/>
        </w:rPr>
        <w:t xml:space="preserve"> of safety engineering, it is recommended that automatic creation of the safety program be deactivated before creating a project.</w:t>
      </w:r>
    </w:p>
    <w:p w:rsidR="00031B86" w:rsidRDefault="00841A02">
      <w:pPr>
        <w:pStyle w:val="SiemensNummerierung2"/>
        <w:rPr>
          <w:lang w:val="en-US"/>
        </w:rPr>
      </w:pPr>
      <w:r>
        <w:rPr>
          <w:lang w:val="en-US"/>
        </w:rPr>
        <w:t xml:space="preserve">In "Settings" under the </w:t>
      </w:r>
      <w:r>
        <w:sym w:font="Symbol" w:char="00AE"/>
      </w:r>
      <w:r>
        <w:rPr>
          <w:lang w:val="en-US"/>
        </w:rPr>
        <w:t xml:space="preserve"> "STEP 7 Safety" item, deactivate </w:t>
      </w:r>
      <w:r>
        <w:sym w:font="Symbol" w:char="00AE"/>
      </w:r>
      <w:r>
        <w:rPr>
          <w:lang w:val="en-US"/>
        </w:rPr>
        <w:t xml:space="preserve"> "Generate default fail-safe program".</w:t>
      </w:r>
    </w:p>
    <w:p w:rsidR="00031B86" w:rsidRDefault="00841A02">
      <w:pPr>
        <w:pStyle w:val="SiemensNummerierung2"/>
        <w:numPr>
          <w:ilvl w:val="0"/>
          <w:numId w:val="0"/>
        </w:numPr>
        <w:ind w:left="1409"/>
      </w:pPr>
      <w:r>
        <w:rPr>
          <w:noProof/>
          <w:lang w:val="en-US" w:bidi="ar-SA"/>
        </w:rPr>
        <w:drawing>
          <wp:inline distT="0" distB="0" distL="0" distR="0">
            <wp:extent cx="5023485" cy="1508125"/>
            <wp:effectExtent l="0" t="0" r="571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rsidR="00031B86" w:rsidRDefault="00031B86">
      <w:pPr>
        <w:spacing w:before="0" w:after="0" w:line="240" w:lineRule="auto"/>
        <w:ind w:left="0"/>
      </w:pPr>
    </w:p>
    <w:p w:rsidR="00031B86" w:rsidRDefault="00841A02">
      <w:pPr>
        <w:pStyle w:val="berschrift3"/>
        <w:ind w:left="720" w:hanging="720"/>
        <w:rPr>
          <w:lang w:val="en-US"/>
        </w:rPr>
      </w:pPr>
      <w:r>
        <w:rPr>
          <w:b w:val="0"/>
          <w:i w:val="0"/>
          <w:iCs w:val="0"/>
          <w:lang w:val="en-US"/>
        </w:rPr>
        <w:br w:type="page"/>
      </w:r>
      <w:bookmarkStart w:id="33" w:name="_Toc482603617"/>
      <w:r>
        <w:rPr>
          <w:bCs/>
          <w:lang w:val="en-US"/>
        </w:rPr>
        <w:lastRenderedPageBreak/>
        <w:t>4.3.7</w:t>
      </w:r>
      <w:r>
        <w:rPr>
          <w:bCs/>
          <w:lang w:val="en-US"/>
        </w:rPr>
        <w:tab/>
        <w:t>Setting the IP ad</w:t>
      </w:r>
      <w:r>
        <w:rPr>
          <w:bCs/>
          <w:lang w:val="en-US"/>
        </w:rPr>
        <w:t>dress on the programming device</w:t>
      </w:r>
      <w:bookmarkEnd w:id="33"/>
    </w:p>
    <w:p w:rsidR="00031B86" w:rsidRDefault="00031B86">
      <w:pPr>
        <w:tabs>
          <w:tab w:val="left" w:pos="709"/>
        </w:tabs>
        <w:spacing w:line="288" w:lineRule="auto"/>
        <w:ind w:left="709"/>
        <w:rPr>
          <w:rFonts w:cs="Arial"/>
          <w:lang w:val="en-US"/>
        </w:rPr>
      </w:pPr>
    </w:p>
    <w:p w:rsidR="00031B86" w:rsidRDefault="00841A02">
      <w:pPr>
        <w:tabs>
          <w:tab w:val="left" w:pos="709"/>
        </w:tabs>
        <w:spacing w:line="288" w:lineRule="auto"/>
        <w:ind w:left="709"/>
        <w:rPr>
          <w:rFonts w:cs="Arial"/>
          <w:lang w:val="en-US"/>
        </w:rPr>
      </w:pPr>
      <w:r>
        <w:rPr>
          <w:rFonts w:cs="Arial"/>
          <w:lang w:val="en-US"/>
        </w:rPr>
        <w:t xml:space="preserve">To program SIMATIC S7-300 from the PC, the programming device or a laptop, you need a TCP/IP connection or an optional PROFIBUS connection. </w:t>
      </w:r>
    </w:p>
    <w:p w:rsidR="00031B86" w:rsidRDefault="00031B86">
      <w:pPr>
        <w:tabs>
          <w:tab w:val="left" w:pos="709"/>
        </w:tabs>
        <w:spacing w:line="288" w:lineRule="auto"/>
        <w:ind w:left="709"/>
        <w:rPr>
          <w:rFonts w:cs="Arial"/>
          <w:lang w:val="en-US"/>
        </w:rPr>
      </w:pPr>
    </w:p>
    <w:p w:rsidR="00031B86" w:rsidRDefault="00841A02">
      <w:pPr>
        <w:tabs>
          <w:tab w:val="left" w:pos="709"/>
        </w:tabs>
        <w:spacing w:line="288" w:lineRule="auto"/>
        <w:ind w:left="709"/>
        <w:rPr>
          <w:rFonts w:cs="Arial"/>
          <w:lang w:val="en-US"/>
        </w:rPr>
      </w:pPr>
      <w:r>
        <w:rPr>
          <w:rFonts w:cs="Arial"/>
          <w:lang w:val="en-US"/>
        </w:rPr>
        <w:t>For the PC and SIMATIC S7-300 to communicate with each other via TCP/IP, it is im</w:t>
      </w:r>
      <w:r>
        <w:rPr>
          <w:rFonts w:cs="Arial"/>
          <w:lang w:val="en-US"/>
        </w:rPr>
        <w:t>portant that the IP addresses of both devices match.</w:t>
      </w:r>
    </w:p>
    <w:p w:rsidR="00031B86" w:rsidRDefault="00031B86">
      <w:pPr>
        <w:tabs>
          <w:tab w:val="left" w:pos="709"/>
        </w:tabs>
        <w:spacing w:line="288" w:lineRule="auto"/>
        <w:ind w:left="709"/>
        <w:rPr>
          <w:rFonts w:cs="Arial"/>
          <w:lang w:val="en-US"/>
        </w:rPr>
      </w:pPr>
    </w:p>
    <w:p w:rsidR="00031B86" w:rsidRDefault="00841A02">
      <w:pPr>
        <w:pStyle w:val="Standardeinzug"/>
        <w:tabs>
          <w:tab w:val="left" w:pos="709"/>
        </w:tabs>
        <w:spacing w:line="288" w:lineRule="auto"/>
        <w:ind w:left="709"/>
        <w:rPr>
          <w:rFonts w:ascii="Arial" w:hAnsi="Arial" w:cs="Arial"/>
          <w:iCs/>
          <w:lang w:val="en-US"/>
        </w:rPr>
      </w:pPr>
      <w:r>
        <w:rPr>
          <w:rFonts w:ascii="Arial" w:hAnsi="Arial" w:cs="Arial"/>
          <w:lang w:val="en-US"/>
        </w:rPr>
        <w:t>First, we show you how to set the IP address of a computer with the Windows 7 operating system.</w:t>
      </w:r>
    </w:p>
    <w:p w:rsidR="00031B86" w:rsidRDefault="00841A02">
      <w:pPr>
        <w:pStyle w:val="SiemensNummerierung2"/>
        <w:rPr>
          <w:lang w:val="en-US"/>
        </w:rPr>
      </w:pPr>
      <w:r>
        <w:rPr>
          <w:lang w:val="en-US"/>
        </w:rPr>
        <w:t xml:space="preserve">Locate the network icon in the taskbar at the bottom </w:t>
      </w:r>
      <w:r>
        <w:rPr>
          <w:noProof/>
          <w:lang w:val="en-US" w:bidi="ar-SA"/>
        </w:rPr>
        <w:drawing>
          <wp:inline distT="0" distB="0" distL="0" distR="0">
            <wp:extent cx="273050" cy="273050"/>
            <wp:effectExtent l="0" t="0" r="0" b="0"/>
            <wp:docPr id="13"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n-US"/>
        </w:rPr>
        <w:t xml:space="preserve"> and click </w:t>
      </w:r>
      <w:r>
        <w:sym w:font="Symbol" w:char="00AE"/>
      </w:r>
      <w:r>
        <w:rPr>
          <w:lang w:val="en-US"/>
        </w:rPr>
        <w:t xml:space="preserve"> "Open Network and Sharing Center".</w:t>
      </w:r>
    </w:p>
    <w:p w:rsidR="00031B86" w:rsidRDefault="00841A02">
      <w:pPr>
        <w:pStyle w:val="SiemensNummerierung2"/>
        <w:numPr>
          <w:ilvl w:val="0"/>
          <w:numId w:val="0"/>
        </w:numPr>
        <w:ind w:left="1409"/>
      </w:pPr>
      <w:r>
        <w:rPr>
          <w:rFonts w:cs="Arial"/>
          <w:noProof/>
          <w:lang w:val="en-US" w:bidi="ar-SA"/>
        </w:rPr>
        <w:drawing>
          <wp:inline distT="0" distB="0" distL="0" distR="0">
            <wp:extent cx="2232660" cy="317055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rsidR="00031B86" w:rsidRDefault="00031B86">
      <w:pPr>
        <w:spacing w:before="0" w:after="0" w:line="240" w:lineRule="auto"/>
        <w:ind w:left="0"/>
        <w:rPr>
          <w:rFonts w:cs="Arial"/>
        </w:rPr>
      </w:pPr>
    </w:p>
    <w:p w:rsidR="00031B86" w:rsidRDefault="00841A02">
      <w:pPr>
        <w:pStyle w:val="SiemensNummerierung2"/>
        <w:rPr>
          <w:lang w:val="en-US"/>
        </w:rPr>
      </w:pPr>
      <w:r>
        <w:rPr>
          <w:lang w:val="en-US"/>
        </w:rPr>
        <w:br w:type="page"/>
      </w:r>
      <w:r>
        <w:rPr>
          <w:lang w:val="en-US"/>
        </w:rPr>
        <w:lastRenderedPageBreak/>
        <w:t xml:space="preserve">In the open Network and Sharing Center window, click </w:t>
      </w:r>
      <w:r>
        <w:sym w:font="Symbol" w:char="00AE"/>
      </w:r>
      <w:r>
        <w:rPr>
          <w:lang w:val="en-US"/>
        </w:rPr>
        <w:t xml:space="preserve"> "Change adapter settings".</w:t>
      </w:r>
    </w:p>
    <w:p w:rsidR="00031B86" w:rsidRDefault="00841A02">
      <w:pPr>
        <w:pStyle w:val="SiemensNummerierung2"/>
        <w:numPr>
          <w:ilvl w:val="0"/>
          <w:numId w:val="0"/>
        </w:numPr>
        <w:ind w:left="1409"/>
      </w:pPr>
      <w:r>
        <w:rPr>
          <w:rFonts w:cs="Arial"/>
          <w:noProof/>
          <w:lang w:val="en-US" w:bidi="ar-SA"/>
        </w:rPr>
        <w:drawing>
          <wp:inline distT="0" distB="0" distL="0" distR="0">
            <wp:extent cx="3004185" cy="2113915"/>
            <wp:effectExtent l="0" t="0" r="5715" b="63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031B86" w:rsidRDefault="00841A02">
      <w:pPr>
        <w:pStyle w:val="SiemensNummerierung2"/>
        <w:rPr>
          <w:lang w:val="en-US"/>
        </w:rPr>
      </w:pPr>
      <w:r>
        <w:rPr>
          <w:lang w:val="en-US"/>
        </w:rPr>
        <w:t xml:space="preserve">Select the desired </w:t>
      </w:r>
      <w:r>
        <w:sym w:font="Symbol" w:char="00AE"/>
      </w:r>
      <w:r>
        <w:rPr>
          <w:lang w:val="en-US"/>
        </w:rPr>
        <w:t xml:space="preserve"> "Local Area Connection" that you want to use to connect to the controller and click </w:t>
      </w:r>
      <w:r>
        <w:sym w:font="Symbol" w:char="00AE"/>
      </w:r>
      <w:r>
        <w:rPr>
          <w:lang w:val="en-US"/>
        </w:rPr>
        <w:t xml:space="preserve"> "Properties".</w:t>
      </w:r>
    </w:p>
    <w:p w:rsidR="00031B86" w:rsidRDefault="00841A02">
      <w:pPr>
        <w:pStyle w:val="SiemensNummerierung2"/>
        <w:numPr>
          <w:ilvl w:val="0"/>
          <w:numId w:val="0"/>
        </w:numPr>
        <w:ind w:left="1409"/>
      </w:pPr>
      <w:r>
        <w:rPr>
          <w:rFonts w:cs="Arial"/>
          <w:noProof/>
          <w:lang w:val="en-US" w:bidi="ar-SA"/>
        </w:rPr>
        <w:drawing>
          <wp:inline distT="0" distB="0" distL="0" distR="0">
            <wp:extent cx="2541270" cy="330136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031B86" w:rsidRDefault="00031B86">
      <w:pPr>
        <w:rPr>
          <w:rFonts w:cs="Arial"/>
        </w:rPr>
      </w:pPr>
    </w:p>
    <w:p w:rsidR="00031B86" w:rsidRDefault="00841A02">
      <w:pPr>
        <w:pStyle w:val="SiemensNummerierung2"/>
        <w:rPr>
          <w:lang w:val="en-US"/>
        </w:rPr>
      </w:pPr>
      <w:r>
        <w:rPr>
          <w:lang w:val="en-US"/>
        </w:rPr>
        <w:br w:type="page"/>
      </w:r>
      <w:r>
        <w:rPr>
          <w:lang w:val="en-US"/>
        </w:rPr>
        <w:lastRenderedPageBreak/>
        <w:t xml:space="preserve">Next, select </w:t>
      </w:r>
      <w:r>
        <w:sym w:font="Symbol" w:char="00AE"/>
      </w:r>
      <w:r>
        <w:rPr>
          <w:lang w:val="en-US"/>
        </w:rPr>
        <w:t xml:space="preserve"> "Properties" for </w:t>
      </w:r>
      <w:r>
        <w:sym w:font="Symbol" w:char="00AE"/>
      </w:r>
      <w:r>
        <w:rPr>
          <w:lang w:val="en-US"/>
        </w:rPr>
        <w:t xml:space="preserve"> "Internet Pro</w:t>
      </w:r>
      <w:r>
        <w:rPr>
          <w:lang w:val="en-US"/>
        </w:rPr>
        <w:t>tocol Version 4 (TCP/IP)".</w:t>
      </w:r>
    </w:p>
    <w:p w:rsidR="00031B86" w:rsidRDefault="00841A02">
      <w:pPr>
        <w:pStyle w:val="SiemensNummerierung2"/>
        <w:numPr>
          <w:ilvl w:val="0"/>
          <w:numId w:val="0"/>
        </w:numPr>
        <w:ind w:left="1409"/>
      </w:pPr>
      <w:r>
        <w:rPr>
          <w:noProof/>
          <w:lang w:val="en-US" w:bidi="ar-SA"/>
        </w:rPr>
        <w:drawing>
          <wp:inline distT="0" distB="0" distL="0" distR="0">
            <wp:extent cx="2874010" cy="3609975"/>
            <wp:effectExtent l="0" t="0" r="2540" b="952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4010" cy="3609975"/>
                    </a:xfrm>
                    <a:prstGeom prst="rect">
                      <a:avLst/>
                    </a:prstGeom>
                    <a:noFill/>
                    <a:ln>
                      <a:noFill/>
                    </a:ln>
                  </pic:spPr>
                </pic:pic>
              </a:graphicData>
            </a:graphic>
          </wp:inline>
        </w:drawing>
      </w:r>
    </w:p>
    <w:p w:rsidR="00031B86" w:rsidRDefault="00841A02">
      <w:pPr>
        <w:pStyle w:val="SiemensNummerierung2"/>
        <w:rPr>
          <w:lang w:val="en-US"/>
        </w:rPr>
      </w:pPr>
      <w:r>
        <w:rPr>
          <w:lang w:val="en-US"/>
        </w:rPr>
        <w:t xml:space="preserve">You can use the following IP address, for example </w:t>
      </w:r>
      <w:r>
        <w:sym w:font="Symbol" w:char="00AE"/>
      </w:r>
      <w:r>
        <w:rPr>
          <w:lang w:val="en-US"/>
        </w:rPr>
        <w:t xml:space="preserve"> IP address: 192.168.0.99 </w:t>
      </w:r>
      <w:r>
        <w:sym w:font="Symbol" w:char="00AE"/>
      </w:r>
      <w:r>
        <w:rPr>
          <w:lang w:val="en-US"/>
        </w:rPr>
        <w:t xml:space="preserve"> Subnet mask 255.255.255.0 and accept the settings (</w:t>
      </w:r>
      <w:r>
        <w:sym w:font="Symbol" w:char="00AE"/>
      </w:r>
      <w:r>
        <w:rPr>
          <w:lang w:val="en-US"/>
        </w:rPr>
        <w:t xml:space="preserve"> "OK")</w:t>
      </w:r>
    </w:p>
    <w:p w:rsidR="00031B86" w:rsidRDefault="00841A02">
      <w:pPr>
        <w:pStyle w:val="SiemensNummerierung2"/>
        <w:numPr>
          <w:ilvl w:val="0"/>
          <w:numId w:val="0"/>
        </w:numPr>
        <w:ind w:left="1409"/>
      </w:pPr>
      <w:r>
        <w:rPr>
          <w:noProof/>
          <w:lang w:val="en-US" w:bidi="ar-SA"/>
        </w:rPr>
        <w:drawing>
          <wp:inline distT="0" distB="0" distL="0" distR="0">
            <wp:extent cx="2874010" cy="3206115"/>
            <wp:effectExtent l="0" t="0" r="254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4010" cy="3206115"/>
                    </a:xfrm>
                    <a:prstGeom prst="rect">
                      <a:avLst/>
                    </a:prstGeom>
                    <a:noFill/>
                    <a:ln>
                      <a:noFill/>
                    </a:ln>
                  </pic:spPr>
                </pic:pic>
              </a:graphicData>
            </a:graphic>
          </wp:inline>
        </w:drawing>
      </w:r>
    </w:p>
    <w:p w:rsidR="00031B86" w:rsidRDefault="00031B86">
      <w:pPr>
        <w:rPr>
          <w:rFonts w:cs="Arial"/>
        </w:rPr>
      </w:pPr>
    </w:p>
    <w:p w:rsidR="00031B86" w:rsidRDefault="00841A02">
      <w:pPr>
        <w:pStyle w:val="berschrift3"/>
        <w:ind w:left="720" w:hanging="720"/>
        <w:rPr>
          <w:lang w:val="en-US"/>
        </w:rPr>
      </w:pPr>
      <w:r>
        <w:rPr>
          <w:b w:val="0"/>
          <w:i w:val="0"/>
          <w:iCs w:val="0"/>
          <w:lang w:val="en-US"/>
        </w:rPr>
        <w:br w:type="page"/>
      </w:r>
      <w:bookmarkStart w:id="34" w:name="_Toc482603618"/>
      <w:r>
        <w:rPr>
          <w:bCs/>
          <w:lang w:val="en-US"/>
        </w:rPr>
        <w:lastRenderedPageBreak/>
        <w:t>4.3.8</w:t>
      </w:r>
      <w:r>
        <w:rPr>
          <w:bCs/>
          <w:lang w:val="en-US"/>
        </w:rPr>
        <w:tab/>
        <w:t>Setting the IP address in the CPU</w:t>
      </w:r>
      <w:bookmarkEnd w:id="34"/>
    </w:p>
    <w:p w:rsidR="00031B86" w:rsidRDefault="00841A02">
      <w:pPr>
        <w:rPr>
          <w:rFonts w:cs="Arial"/>
          <w:iCs/>
          <w:lang w:val="en-US"/>
        </w:rPr>
      </w:pPr>
      <w:r>
        <w:rPr>
          <w:rFonts w:cs="Arial"/>
          <w:lang w:val="en-US"/>
        </w:rPr>
        <w:t xml:space="preserve">The IP address of a SIMATIC S7-300 with CPU </w:t>
      </w:r>
      <w:r>
        <w:rPr>
          <w:rFonts w:cs="Arial"/>
          <w:lang w:val="en-US"/>
        </w:rPr>
        <w:t>314C-2 PN/DP is set as follows.</w:t>
      </w:r>
    </w:p>
    <w:p w:rsidR="00031B86" w:rsidRDefault="00841A02">
      <w:pPr>
        <w:pStyle w:val="SiemensNummerierung2"/>
      </w:pPr>
      <w:r>
        <w:rPr>
          <w:lang w:val="en-US"/>
        </w:rPr>
        <w:t xml:space="preserve">Select the Totally Integrated Automation Portal for this, which is opened here with </w:t>
      </w:r>
      <w:proofErr w:type="gramStart"/>
      <w:r>
        <w:rPr>
          <w:lang w:val="en-US"/>
        </w:rPr>
        <w:t>a double-click</w:t>
      </w:r>
      <w:proofErr w:type="gramEnd"/>
      <w:r>
        <w:rPr>
          <w:lang w:val="en-US"/>
        </w:rPr>
        <w:t xml:space="preserve">. </w:t>
      </w:r>
      <w:r>
        <w:t>(</w:t>
      </w:r>
      <w:r>
        <w:fldChar w:fldCharType="begin"/>
      </w:r>
      <w:r>
        <w:instrText>SYMBOL 174 \f "Symbol" \s 10</w:instrText>
      </w:r>
      <w:r>
        <w:fldChar w:fldCharType="separate"/>
      </w:r>
      <w:r>
        <w:t>®</w:t>
      </w:r>
      <w:r>
        <w:fldChar w:fldCharType="end"/>
      </w:r>
      <w:r>
        <w:t xml:space="preserve"> TIA Portal V13) </w:t>
      </w:r>
    </w:p>
    <w:p w:rsidR="00031B86" w:rsidRDefault="00841A02">
      <w:pPr>
        <w:rPr>
          <w:rFonts w:cs="Arial"/>
        </w:rPr>
      </w:pPr>
      <w:r>
        <w:rPr>
          <w:rFonts w:cs="Arial"/>
          <w:noProof/>
          <w:lang w:val="en-US" w:bidi="ar-SA"/>
        </w:rPr>
        <w:drawing>
          <wp:inline distT="0" distB="0" distL="0" distR="0">
            <wp:extent cx="1009650" cy="724535"/>
            <wp:effectExtent l="0" t="0" r="0" b="0"/>
            <wp:docPr id="19"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031B86" w:rsidRDefault="00841A02">
      <w:pPr>
        <w:pStyle w:val="SiemensNummerierung2"/>
        <w:rPr>
          <w:lang w:val="en-US"/>
        </w:rPr>
      </w:pPr>
      <w:r>
        <w:rPr>
          <w:lang w:val="en-US"/>
        </w:rPr>
        <w:t xml:space="preserve">Select </w:t>
      </w:r>
      <w:r>
        <w:sym w:font="Symbol" w:char="F0AE"/>
      </w:r>
      <w:r>
        <w:rPr>
          <w:lang w:val="en-US"/>
        </w:rPr>
        <w:t xml:space="preserve"> "Online &amp; Diagnostics" and open the </w:t>
      </w:r>
      <w:r>
        <w:sym w:font="Symbol" w:char="F0AE"/>
      </w:r>
      <w:r>
        <w:rPr>
          <w:lang w:val="en-US"/>
        </w:rPr>
        <w:t>"project view".</w:t>
      </w:r>
    </w:p>
    <w:p w:rsidR="00031B86" w:rsidRDefault="00841A02">
      <w:pPr>
        <w:rPr>
          <w:rFonts w:cs="Arial"/>
        </w:rPr>
      </w:pPr>
      <w:r>
        <w:rPr>
          <w:rFonts w:cs="Arial"/>
          <w:noProof/>
          <w:lang w:val="en-US" w:bidi="ar-SA"/>
        </w:rPr>
        <w:drawing>
          <wp:inline distT="0" distB="0" distL="0" distR="0">
            <wp:extent cx="5937885" cy="3491230"/>
            <wp:effectExtent l="0" t="0" r="571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031B86" w:rsidRDefault="00031B86">
      <w:pPr>
        <w:rPr>
          <w:rFonts w:cs="Arial"/>
        </w:rPr>
      </w:pPr>
    </w:p>
    <w:p w:rsidR="00031B86" w:rsidRDefault="00841A02">
      <w:pPr>
        <w:pStyle w:val="SiemensNummerierung2"/>
      </w:pPr>
      <w:r>
        <w:rPr>
          <w:lang w:val="en-US"/>
        </w:rPr>
        <w:br w:type="page"/>
      </w:r>
      <w:r>
        <w:rPr>
          <w:lang w:val="en-US"/>
        </w:rPr>
        <w:lastRenderedPageBreak/>
        <w:t xml:space="preserve">In the project tree under </w:t>
      </w:r>
      <w:r>
        <w:sym w:font="Symbol" w:char="F0AE"/>
      </w:r>
      <w:r>
        <w:rPr>
          <w:lang w:val="en-US"/>
        </w:rPr>
        <w:t xml:space="preserve"> "Online access", select the network adapter that was set previously. If you click </w:t>
      </w:r>
      <w:r>
        <w:sym w:font="Symbol" w:char="F0AE"/>
      </w:r>
      <w:r>
        <w:rPr>
          <w:lang w:val="en-US"/>
        </w:rPr>
        <w:t xml:space="preserve"> "Update accessible devices" here, you will see the IP address (if previously set) or the MAC address (if IP address not yet assigned) of the con</w:t>
      </w:r>
      <w:r>
        <w:rPr>
          <w:lang w:val="en-US"/>
        </w:rPr>
        <w:t xml:space="preserve">nected SIMATIC S7-300. </w:t>
      </w:r>
      <w:r>
        <w:t xml:space="preserve">Select </w:t>
      </w:r>
      <w:r>
        <w:sym w:font="Symbol" w:char="F0AE"/>
      </w:r>
      <w:r>
        <w:t xml:space="preserve"> "Online &amp; Diagnostics" here. </w:t>
      </w:r>
    </w:p>
    <w:p w:rsidR="00031B86" w:rsidRDefault="00841A02">
      <w:pPr>
        <w:rPr>
          <w:rFonts w:cs="Arial"/>
        </w:rPr>
      </w:pPr>
      <w:r>
        <w:rPr>
          <w:rFonts w:cs="Arial"/>
          <w:noProof/>
          <w:lang w:val="en-US" w:bidi="ar-SA"/>
        </w:rPr>
        <w:drawing>
          <wp:inline distT="0" distB="0" distL="0" distR="0">
            <wp:extent cx="5925820" cy="3526790"/>
            <wp:effectExtent l="0" t="0" r="0" b="0"/>
            <wp:docPr id="21" name="Bild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5820" cy="3526790"/>
                    </a:xfrm>
                    <a:prstGeom prst="rect">
                      <a:avLst/>
                    </a:prstGeom>
                    <a:noFill/>
                    <a:ln>
                      <a:noFill/>
                    </a:ln>
                  </pic:spPr>
                </pic:pic>
              </a:graphicData>
            </a:graphic>
          </wp:inline>
        </w:drawing>
      </w:r>
    </w:p>
    <w:p w:rsidR="00031B86" w:rsidRDefault="00031B86">
      <w:pPr>
        <w:spacing w:before="0" w:after="0" w:line="240" w:lineRule="auto"/>
        <w:ind w:left="0"/>
        <w:rPr>
          <w:rFonts w:cs="Arial"/>
        </w:rPr>
      </w:pPr>
    </w:p>
    <w:p w:rsidR="00031B86" w:rsidRDefault="00841A02">
      <w:pPr>
        <w:pStyle w:val="SiemensNummerierung2"/>
        <w:rPr>
          <w:lang w:val="en-US"/>
        </w:rPr>
      </w:pPr>
      <w:r>
        <w:rPr>
          <w:lang w:val="en-US"/>
        </w:rPr>
        <w:br w:type="page"/>
      </w:r>
      <w:r>
        <w:rPr>
          <w:lang w:val="en-US"/>
        </w:rPr>
        <w:lastRenderedPageBreak/>
        <w:t>Under</w:t>
      </w:r>
      <w:r>
        <w:sym w:font="Symbol" w:char="F0AE"/>
      </w:r>
      <w:r>
        <w:rPr>
          <w:lang w:val="en-US"/>
        </w:rPr>
        <w:t xml:space="preserve"> "Functions", you now find the </w:t>
      </w:r>
      <w:r>
        <w:sym w:font="Symbol" w:char="F0AE"/>
      </w:r>
      <w:r>
        <w:rPr>
          <w:lang w:val="en-US"/>
        </w:rPr>
        <w:t xml:space="preserve"> "Assign IP address" item. Enter the following IP address here (example): </w:t>
      </w:r>
      <w:r>
        <w:sym w:font="Symbol" w:char="00AE"/>
      </w:r>
      <w:r>
        <w:rPr>
          <w:lang w:val="en-US"/>
        </w:rPr>
        <w:t xml:space="preserve"> IP address: 192.168.0.1 </w:t>
      </w:r>
      <w:r>
        <w:sym w:font="Symbol" w:char="00AE"/>
      </w:r>
      <w:r>
        <w:rPr>
          <w:lang w:val="en-US"/>
        </w:rPr>
        <w:t xml:space="preserve"> Subnet mask 255.255.255.0. Next, click </w:t>
      </w:r>
      <w:r>
        <w:sym w:font="Symbol" w:char="F0AE"/>
      </w:r>
      <w:r>
        <w:rPr>
          <w:lang w:val="en-US"/>
        </w:rPr>
        <w:t xml:space="preserve"> "Assign I</w:t>
      </w:r>
      <w:r>
        <w:rPr>
          <w:lang w:val="en-US"/>
        </w:rPr>
        <w:t xml:space="preserve">P address" and this new address will be assigned to your SIMATIC S7-300. </w:t>
      </w:r>
    </w:p>
    <w:p w:rsidR="00031B86" w:rsidRDefault="00841A02">
      <w:pPr>
        <w:rPr>
          <w:rFonts w:cs="Arial"/>
        </w:rPr>
      </w:pPr>
      <w:r>
        <w:rPr>
          <w:rFonts w:cs="Arial"/>
          <w:noProof/>
          <w:lang w:val="en-US" w:bidi="ar-SA"/>
        </w:rPr>
        <w:drawing>
          <wp:inline distT="0" distB="0" distL="0" distR="0">
            <wp:extent cx="5937885" cy="3538855"/>
            <wp:effectExtent l="0" t="0" r="5715" b="4445"/>
            <wp:docPr id="22" name="Bild 2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538855"/>
                    </a:xfrm>
                    <a:prstGeom prst="rect">
                      <a:avLst/>
                    </a:prstGeom>
                    <a:noFill/>
                    <a:ln>
                      <a:noFill/>
                    </a:ln>
                  </pic:spPr>
                </pic:pic>
              </a:graphicData>
            </a:graphic>
          </wp:inline>
        </w:drawing>
      </w:r>
    </w:p>
    <w:p w:rsidR="00031B86" w:rsidRDefault="00841A02">
      <w:pPr>
        <w:pStyle w:val="SiemensNummerierung2"/>
        <w:rPr>
          <w:lang w:val="en-US"/>
        </w:rPr>
      </w:pPr>
      <w:r>
        <w:rPr>
          <w:lang w:val="en-US"/>
        </w:rPr>
        <w:t xml:space="preserve">If the IP address was not successfully assigned, you will receive a message in the </w:t>
      </w:r>
      <w:r>
        <w:sym w:font="Symbol" w:char="F0AE"/>
      </w:r>
      <w:r>
        <w:rPr>
          <w:lang w:val="en-US"/>
        </w:rPr>
        <w:t xml:space="preserve"> "Info" window under </w:t>
      </w:r>
      <w:r>
        <w:sym w:font="Symbol" w:char="F0AE"/>
      </w:r>
      <w:r>
        <w:rPr>
          <w:lang w:val="en-US"/>
        </w:rPr>
        <w:t xml:space="preserve"> "General".</w:t>
      </w:r>
    </w:p>
    <w:p w:rsidR="00031B86" w:rsidRDefault="00841A02">
      <w:r>
        <w:rPr>
          <w:noProof/>
          <w:lang w:val="en-US" w:bidi="ar-SA"/>
        </w:rPr>
        <w:drawing>
          <wp:inline distT="0" distB="0" distL="0" distR="0">
            <wp:extent cx="5664835" cy="1555750"/>
            <wp:effectExtent l="0" t="0" r="0" b="6350"/>
            <wp:docPr id="23" name="Bild 2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4835" cy="1555750"/>
                    </a:xfrm>
                    <a:prstGeom prst="rect">
                      <a:avLst/>
                    </a:prstGeom>
                    <a:noFill/>
                    <a:ln>
                      <a:noFill/>
                    </a:ln>
                  </pic:spPr>
                </pic:pic>
              </a:graphicData>
            </a:graphic>
          </wp:inline>
        </w:drawing>
      </w:r>
    </w:p>
    <w:p w:rsidR="00031B86" w:rsidRDefault="00031B86">
      <w:pPr>
        <w:spacing w:before="0" w:after="0" w:line="240" w:lineRule="auto"/>
        <w:ind w:left="0"/>
      </w:pPr>
    </w:p>
    <w:p w:rsidR="00031B86" w:rsidRDefault="00841A02">
      <w:pPr>
        <w:pStyle w:val="berschrift3"/>
        <w:ind w:left="720" w:hanging="720"/>
        <w:rPr>
          <w:lang w:val="en-US"/>
        </w:rPr>
      </w:pPr>
      <w:r>
        <w:rPr>
          <w:b w:val="0"/>
          <w:i w:val="0"/>
          <w:iCs w:val="0"/>
          <w:lang w:val="en-US"/>
        </w:rPr>
        <w:br w:type="page"/>
      </w:r>
      <w:bookmarkStart w:id="35" w:name="_Toc482603619"/>
      <w:r>
        <w:rPr>
          <w:bCs/>
          <w:lang w:val="en-US"/>
        </w:rPr>
        <w:lastRenderedPageBreak/>
        <w:t>4.3.9</w:t>
      </w:r>
      <w:r>
        <w:rPr>
          <w:bCs/>
          <w:lang w:val="en-US"/>
        </w:rPr>
        <w:tab/>
        <w:t>Resetting the PROFINET interface parameters</w:t>
      </w:r>
      <w:bookmarkEnd w:id="35"/>
    </w:p>
    <w:p w:rsidR="00031B86" w:rsidRDefault="00841A02">
      <w:pPr>
        <w:pStyle w:val="SiemensNummerierung2"/>
        <w:numPr>
          <w:ilvl w:val="0"/>
          <w:numId w:val="0"/>
        </w:numPr>
        <w:ind w:left="1049"/>
        <w:rPr>
          <w:lang w:val="en-US"/>
        </w:rPr>
      </w:pPr>
      <w:r>
        <w:rPr>
          <w:lang w:val="en-US"/>
        </w:rPr>
        <w:t>If the I</w:t>
      </w:r>
      <w:r>
        <w:rPr>
          <w:lang w:val="en-US"/>
        </w:rPr>
        <w:t xml:space="preserve">P address could not be assigned, the PROFINET interface parameters must be reset. For this, select the </w:t>
      </w:r>
      <w:r>
        <w:sym w:font="Symbol" w:char="F0AE"/>
      </w:r>
      <w:r>
        <w:rPr>
          <w:lang w:val="en-US"/>
        </w:rPr>
        <w:t xml:space="preserve"> "Reset of PROFINET interface parameters" function and click </w:t>
      </w:r>
      <w:r>
        <w:sym w:font="Symbol" w:char="F0AE"/>
      </w:r>
      <w:r>
        <w:rPr>
          <w:lang w:val="en-US"/>
        </w:rPr>
        <w:t xml:space="preserve"> "Reset".</w:t>
      </w:r>
    </w:p>
    <w:p w:rsidR="00031B86" w:rsidRDefault="00841A02">
      <w:pPr>
        <w:rPr>
          <w:rFonts w:cs="Arial"/>
        </w:rPr>
      </w:pPr>
      <w:r>
        <w:rPr>
          <w:rFonts w:cs="Arial"/>
          <w:noProof/>
          <w:lang w:val="en-US" w:bidi="ar-SA"/>
        </w:rPr>
        <w:drawing>
          <wp:inline distT="0" distB="0" distL="0" distR="0">
            <wp:extent cx="5937885" cy="3515360"/>
            <wp:effectExtent l="0" t="0" r="5715" b="8890"/>
            <wp:docPr id="24" name="Bild 2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7885" cy="3515360"/>
                    </a:xfrm>
                    <a:prstGeom prst="rect">
                      <a:avLst/>
                    </a:prstGeom>
                    <a:noFill/>
                    <a:ln>
                      <a:noFill/>
                    </a:ln>
                  </pic:spPr>
                </pic:pic>
              </a:graphicData>
            </a:graphic>
          </wp:inline>
        </w:drawing>
      </w:r>
    </w:p>
    <w:p w:rsidR="00031B86" w:rsidRDefault="00841A02">
      <w:pPr>
        <w:pStyle w:val="SiemensNummerierung2"/>
        <w:rPr>
          <w:lang w:val="en-US"/>
        </w:rPr>
      </w:pPr>
      <w:r>
        <w:rPr>
          <w:lang w:val="en-US"/>
        </w:rPr>
        <w:t xml:space="preserve">Confirm the prompt asking if you really want to reset the module with </w:t>
      </w:r>
      <w:r>
        <w:sym w:font="Symbol" w:char="F0AE"/>
      </w:r>
      <w:r>
        <w:rPr>
          <w:lang w:val="en-US"/>
        </w:rPr>
        <w:t xml:space="preserve"> "Yes".</w:t>
      </w:r>
      <w:r>
        <w:rPr>
          <w:lang w:val="en-US"/>
        </w:rPr>
        <w:t xml:space="preserve"> </w:t>
      </w:r>
    </w:p>
    <w:p w:rsidR="00031B86" w:rsidRDefault="00841A02">
      <w:pPr>
        <w:pStyle w:val="SiemensNummerierung2"/>
        <w:numPr>
          <w:ilvl w:val="0"/>
          <w:numId w:val="0"/>
        </w:numPr>
        <w:ind w:left="1409"/>
        <w:rPr>
          <w:rStyle w:val="SiemensNummerierung2Zchn"/>
        </w:rPr>
      </w:pPr>
      <w:r>
        <w:rPr>
          <w:noProof/>
          <w:lang w:val="en-US" w:bidi="ar-SA"/>
        </w:rPr>
        <w:drawing>
          <wp:inline distT="0" distB="0" distL="0" distR="0">
            <wp:extent cx="2719705" cy="1092835"/>
            <wp:effectExtent l="0" t="0" r="4445" b="0"/>
            <wp:docPr id="25" name="Bild 2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9705" cy="1092835"/>
                    </a:xfrm>
                    <a:prstGeom prst="rect">
                      <a:avLst/>
                    </a:prstGeom>
                    <a:noFill/>
                    <a:ln>
                      <a:noFill/>
                    </a:ln>
                  </pic:spPr>
                </pic:pic>
              </a:graphicData>
            </a:graphic>
          </wp:inline>
        </w:drawing>
      </w:r>
    </w:p>
    <w:p w:rsidR="00031B86" w:rsidRDefault="00841A02">
      <w:pPr>
        <w:pStyle w:val="SiemensNummerierung2"/>
      </w:pPr>
      <w:r>
        <w:rPr>
          <w:lang w:val="en-US"/>
        </w:rPr>
        <w:t xml:space="preserve">If necessary, stop the CPU. </w:t>
      </w:r>
      <w:r>
        <w:t>(</w:t>
      </w:r>
      <w:r>
        <w:sym w:font="Symbol" w:char="F0AE"/>
      </w:r>
      <w:r>
        <w:t xml:space="preserve"> "Yes")</w:t>
      </w:r>
    </w:p>
    <w:p w:rsidR="00031B86" w:rsidRDefault="00841A02">
      <w:pPr>
        <w:pStyle w:val="SiemensNummerierung2"/>
        <w:numPr>
          <w:ilvl w:val="0"/>
          <w:numId w:val="0"/>
        </w:numPr>
        <w:ind w:left="1409"/>
      </w:pPr>
      <w:r>
        <w:rPr>
          <w:noProof/>
          <w:lang w:val="en-US" w:bidi="ar-SA"/>
        </w:rPr>
        <w:drawing>
          <wp:inline distT="0" distB="0" distL="0" distR="0">
            <wp:extent cx="2707640" cy="1068705"/>
            <wp:effectExtent l="0" t="0" r="0" b="0"/>
            <wp:docPr id="26" name="Bild 2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7640" cy="1068705"/>
                    </a:xfrm>
                    <a:prstGeom prst="rect">
                      <a:avLst/>
                    </a:prstGeom>
                    <a:noFill/>
                    <a:ln>
                      <a:noFill/>
                    </a:ln>
                  </pic:spPr>
                </pic:pic>
              </a:graphicData>
            </a:graphic>
          </wp:inline>
        </w:drawing>
      </w:r>
    </w:p>
    <w:p w:rsidR="00031B86" w:rsidRDefault="00841A02">
      <w:pPr>
        <w:pStyle w:val="berschrift1"/>
        <w:ind w:left="432" w:hanging="432"/>
        <w:rPr>
          <w:lang w:val="en-US"/>
        </w:rPr>
      </w:pPr>
      <w:r>
        <w:rPr>
          <w:b w:val="0"/>
          <w:lang w:val="en-US"/>
        </w:rPr>
        <w:br w:type="page"/>
      </w:r>
      <w:bookmarkStart w:id="36" w:name="_Toc482603620"/>
      <w:r>
        <w:rPr>
          <w:bCs/>
          <w:lang w:val="en-US"/>
        </w:rPr>
        <w:lastRenderedPageBreak/>
        <w:t>5</w:t>
      </w:r>
      <w:r>
        <w:rPr>
          <w:bCs/>
          <w:lang w:val="en-US"/>
        </w:rPr>
        <w:tab/>
        <w:t>Task</w:t>
      </w:r>
      <w:bookmarkEnd w:id="31"/>
      <w:bookmarkEnd w:id="36"/>
    </w:p>
    <w:p w:rsidR="00031B86" w:rsidRDefault="00841A02">
      <w:pPr>
        <w:rPr>
          <w:lang w:val="en-US"/>
        </w:rPr>
      </w:pPr>
      <w:r>
        <w:rPr>
          <w:lang w:val="en-US"/>
        </w:rPr>
        <w:t xml:space="preserve">Create a project und configure the following modules of your hardware, which correspond to one part of the Trainer Package </w:t>
      </w:r>
      <w:r>
        <w:rPr>
          <w:color w:val="000000"/>
          <w:lang w:val="en-US"/>
        </w:rPr>
        <w:t>SIMATIC S7 CPU 314C-2 PN/DP</w:t>
      </w:r>
      <w:r>
        <w:rPr>
          <w:lang w:val="en-US"/>
        </w:rPr>
        <w:t>.</w:t>
      </w:r>
    </w:p>
    <w:p w:rsidR="00031B86" w:rsidRDefault="00841A02">
      <w:pPr>
        <w:pStyle w:val="SiemenseinfacheAufzhlung"/>
        <w:rPr>
          <w:lang w:val="en-US"/>
        </w:rPr>
      </w:pPr>
      <w:r>
        <w:rPr>
          <w:lang w:val="en-US"/>
        </w:rPr>
        <w:t xml:space="preserve">1X SIMATIC S7-300 STABILIZED POWER SUPPLY PS307 </w:t>
      </w:r>
      <w:r>
        <w:rPr>
          <w:lang w:val="en-US"/>
        </w:rPr>
        <w:t>INPUT: 120/230 V AC OUTPUT: 24 V DC/5 A (order number: 6ES7307-1EA01-0AA0)</w:t>
      </w:r>
    </w:p>
    <w:p w:rsidR="00031B86" w:rsidRDefault="00841A02">
      <w:pPr>
        <w:pStyle w:val="SiemenseinfacheAufzhlung"/>
        <w:rPr>
          <w:lang w:val="en-US"/>
        </w:rPr>
      </w:pPr>
      <w:r>
        <w:rPr>
          <w:lang w:val="en-US"/>
        </w:rPr>
        <w:t>1X SIMATIC S7-300, CPU314C-2PN/DP COMPACT CPU WITH 192 KB WORK MEMORY, 24 DI/16 DO, 4AI, 2AO, 1 Pt100, 4 FAST COUNTERS (60 KHZ), 1.INTERFACE MPI/DP 12MBIT/S, 2.INTERFACE ETHERNET PR</w:t>
      </w:r>
      <w:r>
        <w:rPr>
          <w:lang w:val="en-US"/>
        </w:rPr>
        <w:t>OFINET, WITH 2 PORT SWITCH, INTEGR. 24V DC POWER SUPPLY, FRONT CONNECTOR (2 X 40PIN) AND MICRO MEMORY CARD REQURIED (order number: 6ES7314-6EH04-0AB0)</w:t>
      </w:r>
    </w:p>
    <w:p w:rsidR="00031B86" w:rsidRDefault="00841A02">
      <w:pPr>
        <w:pStyle w:val="berschrift1"/>
        <w:ind w:left="432" w:hanging="432"/>
        <w:rPr>
          <w:lang w:val="en-US"/>
        </w:rPr>
      </w:pPr>
      <w:bookmarkStart w:id="37" w:name="_Toc482603621"/>
      <w:r>
        <w:rPr>
          <w:bCs/>
          <w:lang w:val="en-US"/>
        </w:rPr>
        <w:t>6</w:t>
      </w:r>
      <w:r>
        <w:rPr>
          <w:bCs/>
          <w:lang w:val="en-US"/>
        </w:rPr>
        <w:tab/>
        <w:t>Planning</w:t>
      </w:r>
      <w:bookmarkEnd w:id="37"/>
    </w:p>
    <w:p w:rsidR="00031B86" w:rsidRDefault="00841A02">
      <w:pPr>
        <w:rPr>
          <w:lang w:val="en-US"/>
        </w:rPr>
      </w:pPr>
      <w:r>
        <w:rPr>
          <w:lang w:val="en-US"/>
        </w:rPr>
        <w:t>Because this is a new system, a new project must be created.</w:t>
      </w:r>
    </w:p>
    <w:p w:rsidR="00031B86" w:rsidRDefault="00841A02">
      <w:pPr>
        <w:rPr>
          <w:lang w:val="en-US"/>
        </w:rPr>
      </w:pPr>
      <w:r>
        <w:rPr>
          <w:lang w:val="en-US"/>
        </w:rPr>
        <w:t xml:space="preserve">The hardware for this project is </w:t>
      </w:r>
      <w:r>
        <w:rPr>
          <w:lang w:val="en-US"/>
        </w:rPr>
        <w:t xml:space="preserve">already specified with the </w:t>
      </w:r>
      <w:r>
        <w:rPr>
          <w:color w:val="000000"/>
          <w:lang w:val="en-US"/>
        </w:rPr>
        <w:t>SIMATIC S7 SIMATIC S7 CPU 314C-2 PN/DP</w:t>
      </w:r>
      <w:r>
        <w:rPr>
          <w:lang w:val="en-US"/>
        </w:rPr>
        <w:t xml:space="preserve"> Trainer Package. Therefore, a selection does not have to be made. Instead, the listed modules of the Trainer Package only have to be inserted in the project. To ensure that the correct modul</w:t>
      </w:r>
      <w:r>
        <w:rPr>
          <w:lang w:val="en-US"/>
        </w:rPr>
        <w:t>es are inserted, the order numbers from the task should be re-checked directly on the installed device.</w:t>
      </w:r>
    </w:p>
    <w:p w:rsidR="00031B86" w:rsidRDefault="00841A02">
      <w:pPr>
        <w:rPr>
          <w:lang w:val="en-US"/>
        </w:rPr>
      </w:pPr>
      <w:r>
        <w:rPr>
          <w:lang w:val="en-US"/>
        </w:rPr>
        <w:t>The following sequence is chosen for this:</w:t>
      </w:r>
    </w:p>
    <w:p w:rsidR="00031B86" w:rsidRDefault="00841A02">
      <w:pPr>
        <w:pStyle w:val="SiemensListe"/>
        <w:spacing w:line="24" w:lineRule="atLeast"/>
        <w:jc w:val="both"/>
      </w:pPr>
      <w:r>
        <w:t>CPU</w:t>
      </w:r>
    </w:p>
    <w:p w:rsidR="00031B86" w:rsidRDefault="00841A02">
      <w:pPr>
        <w:pStyle w:val="SiemensListe"/>
        <w:spacing w:line="24" w:lineRule="atLeast"/>
        <w:jc w:val="both"/>
      </w:pPr>
      <w:r>
        <w:t>Power supply module (PS)</w:t>
      </w:r>
    </w:p>
    <w:p w:rsidR="00031B86" w:rsidRDefault="00841A02">
      <w:pPr>
        <w:rPr>
          <w:lang w:val="en-US"/>
        </w:rPr>
      </w:pPr>
      <w:r>
        <w:rPr>
          <w:lang w:val="en-US"/>
        </w:rPr>
        <w:t>Optional steps for swapping a module are then shown.</w:t>
      </w:r>
    </w:p>
    <w:p w:rsidR="00031B86" w:rsidRDefault="00841A02">
      <w:pPr>
        <w:rPr>
          <w:lang w:val="en-US"/>
        </w:rPr>
      </w:pPr>
      <w:r>
        <w:rPr>
          <w:lang w:val="en-US"/>
        </w:rPr>
        <w:t>The Ethernet interface must</w:t>
      </w:r>
      <w:r>
        <w:rPr>
          <w:lang w:val="en-US"/>
        </w:rPr>
        <w:t xml:space="preserve"> be set for the configuration of the CPU. The address areas are set for the integrated input and outputs of the CPU 314C-2 PN/DP.</w:t>
      </w:r>
    </w:p>
    <w:tbl>
      <w:tblPr>
        <w:tblW w:w="8180"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7"/>
        <w:gridCol w:w="2268"/>
        <w:gridCol w:w="1842"/>
        <w:gridCol w:w="1963"/>
      </w:tblGrid>
      <w:tr w:rsidR="00031B86">
        <w:trPr>
          <w:trHeight w:hRule="exact" w:val="468"/>
          <w:jc w:val="center"/>
        </w:trPr>
        <w:tc>
          <w:tcPr>
            <w:tcW w:w="2107" w:type="dxa"/>
            <w:tcBorders>
              <w:top w:val="single" w:sz="4" w:space="0" w:color="000000"/>
              <w:left w:val="single" w:sz="4" w:space="0" w:color="000000"/>
              <w:bottom w:val="single" w:sz="4" w:space="0" w:color="000000"/>
              <w:right w:val="single" w:sz="4" w:space="0" w:color="000000"/>
            </w:tcBorders>
          </w:tcPr>
          <w:p w:rsidR="00031B86" w:rsidRDefault="00841A02">
            <w:pPr>
              <w:ind w:left="0"/>
              <w:rPr>
                <w:b/>
              </w:rPr>
            </w:pPr>
            <w:r>
              <w:rPr>
                <w:b/>
                <w:bCs/>
              </w:rPr>
              <w:t>Module</w:t>
            </w:r>
          </w:p>
        </w:tc>
        <w:tc>
          <w:tcPr>
            <w:tcW w:w="2268" w:type="dxa"/>
            <w:tcBorders>
              <w:top w:val="single" w:sz="4" w:space="0" w:color="000000"/>
              <w:left w:val="single" w:sz="4" w:space="0" w:color="000000"/>
              <w:bottom w:val="single" w:sz="4" w:space="0" w:color="000000"/>
              <w:right w:val="single" w:sz="4" w:space="0" w:color="000000"/>
            </w:tcBorders>
          </w:tcPr>
          <w:p w:rsidR="00031B86" w:rsidRDefault="00841A02">
            <w:pPr>
              <w:ind w:left="0"/>
              <w:rPr>
                <w:b/>
              </w:rPr>
            </w:pPr>
            <w:r>
              <w:rPr>
                <w:b/>
                <w:bCs/>
              </w:rPr>
              <w:t>Order number</w:t>
            </w:r>
          </w:p>
        </w:tc>
        <w:tc>
          <w:tcPr>
            <w:tcW w:w="1842" w:type="dxa"/>
            <w:tcBorders>
              <w:top w:val="single" w:sz="4" w:space="0" w:color="000000"/>
              <w:left w:val="single" w:sz="4" w:space="0" w:color="000000"/>
              <w:bottom w:val="single" w:sz="4" w:space="0" w:color="000000"/>
              <w:right w:val="single" w:sz="4" w:space="0" w:color="000000"/>
            </w:tcBorders>
          </w:tcPr>
          <w:p w:rsidR="00031B86" w:rsidRDefault="00841A02">
            <w:pPr>
              <w:ind w:left="0"/>
              <w:jc w:val="center"/>
              <w:rPr>
                <w:b/>
              </w:rPr>
            </w:pPr>
            <w:r>
              <w:rPr>
                <w:b/>
                <w:bCs/>
              </w:rPr>
              <w:t>Slot</w:t>
            </w:r>
          </w:p>
        </w:tc>
        <w:tc>
          <w:tcPr>
            <w:tcW w:w="1963" w:type="dxa"/>
            <w:tcBorders>
              <w:top w:val="single" w:sz="4" w:space="0" w:color="000000"/>
              <w:left w:val="single" w:sz="4" w:space="0" w:color="000000"/>
              <w:bottom w:val="single" w:sz="4" w:space="0" w:color="000000"/>
              <w:right w:val="single" w:sz="4" w:space="0" w:color="000000"/>
            </w:tcBorders>
          </w:tcPr>
          <w:p w:rsidR="00031B86" w:rsidRDefault="00841A02">
            <w:pPr>
              <w:ind w:left="0"/>
              <w:jc w:val="center"/>
              <w:rPr>
                <w:b/>
              </w:rPr>
            </w:pPr>
            <w:r>
              <w:rPr>
                <w:b/>
                <w:bCs/>
              </w:rPr>
              <w:t>Address area</w:t>
            </w:r>
          </w:p>
        </w:tc>
      </w:tr>
      <w:tr w:rsidR="00031B86">
        <w:trPr>
          <w:trHeight w:hRule="exact" w:val="744"/>
          <w:jc w:val="center"/>
        </w:trPr>
        <w:tc>
          <w:tcPr>
            <w:tcW w:w="2107" w:type="dxa"/>
            <w:tcBorders>
              <w:top w:val="single" w:sz="4" w:space="0" w:color="000000"/>
              <w:left w:val="single" w:sz="4" w:space="0" w:color="000000"/>
              <w:bottom w:val="single" w:sz="4" w:space="0" w:color="000000"/>
              <w:right w:val="single" w:sz="4" w:space="0" w:color="000000"/>
            </w:tcBorders>
          </w:tcPr>
          <w:p w:rsidR="00031B86" w:rsidRDefault="00841A02">
            <w:pPr>
              <w:ind w:left="0"/>
            </w:pPr>
            <w:bookmarkStart w:id="38" w:name="_Ref393351948"/>
            <w:r>
              <w:t>CPU 314C-2 PN/DP</w:t>
            </w:r>
          </w:p>
        </w:tc>
        <w:tc>
          <w:tcPr>
            <w:tcW w:w="2268" w:type="dxa"/>
            <w:tcBorders>
              <w:top w:val="single" w:sz="4" w:space="0" w:color="000000"/>
              <w:left w:val="single" w:sz="4" w:space="0" w:color="000000"/>
              <w:bottom w:val="single" w:sz="4" w:space="0" w:color="000000"/>
              <w:right w:val="single" w:sz="4" w:space="0" w:color="000000"/>
            </w:tcBorders>
          </w:tcPr>
          <w:p w:rsidR="00031B86" w:rsidRDefault="00841A02">
            <w:pPr>
              <w:ind w:left="0"/>
            </w:pPr>
            <w:r>
              <w:t>6ES7314-6EH04-0AB0</w:t>
            </w:r>
          </w:p>
        </w:tc>
        <w:tc>
          <w:tcPr>
            <w:tcW w:w="1842" w:type="dxa"/>
            <w:tcBorders>
              <w:top w:val="single" w:sz="4" w:space="0" w:color="000000"/>
              <w:left w:val="single" w:sz="4" w:space="0" w:color="000000"/>
              <w:bottom w:val="single" w:sz="4" w:space="0" w:color="000000"/>
              <w:right w:val="single" w:sz="4" w:space="0" w:color="000000"/>
            </w:tcBorders>
          </w:tcPr>
          <w:p w:rsidR="00031B86" w:rsidRDefault="00841A02">
            <w:pPr>
              <w:ind w:left="0"/>
              <w:jc w:val="center"/>
            </w:pPr>
            <w:r>
              <w:t>2</w:t>
            </w:r>
          </w:p>
        </w:tc>
        <w:tc>
          <w:tcPr>
            <w:tcW w:w="1963" w:type="dxa"/>
            <w:tcBorders>
              <w:top w:val="single" w:sz="4" w:space="0" w:color="000000"/>
              <w:left w:val="single" w:sz="4" w:space="0" w:color="000000"/>
              <w:bottom w:val="single" w:sz="4" w:space="0" w:color="000000"/>
              <w:right w:val="single" w:sz="4" w:space="0" w:color="000000"/>
            </w:tcBorders>
          </w:tcPr>
          <w:p w:rsidR="00031B86" w:rsidRDefault="00841A02">
            <w:pPr>
              <w:spacing w:before="0" w:after="0" w:line="240" w:lineRule="auto"/>
              <w:ind w:left="0"/>
              <w:jc w:val="center"/>
            </w:pPr>
            <w:r>
              <w:t>DI 0..2 / DO 0..1 /</w:t>
            </w:r>
          </w:p>
          <w:p w:rsidR="00031B86" w:rsidRDefault="00841A02">
            <w:pPr>
              <w:spacing w:before="0" w:after="0" w:line="240" w:lineRule="auto"/>
              <w:ind w:left="0"/>
              <w:jc w:val="center"/>
            </w:pPr>
            <w:r>
              <w:t xml:space="preserve"> AI 64..73 / </w:t>
            </w:r>
          </w:p>
          <w:p w:rsidR="00031B86" w:rsidRDefault="00841A02">
            <w:pPr>
              <w:spacing w:before="0" w:after="0" w:line="240" w:lineRule="auto"/>
              <w:ind w:left="0"/>
              <w:jc w:val="center"/>
            </w:pPr>
            <w:r>
              <w:t>AO 64..67</w:t>
            </w:r>
          </w:p>
        </w:tc>
      </w:tr>
      <w:tr w:rsidR="00031B86">
        <w:trPr>
          <w:trHeight w:hRule="exact" w:val="397"/>
          <w:jc w:val="center"/>
        </w:trPr>
        <w:tc>
          <w:tcPr>
            <w:tcW w:w="2107" w:type="dxa"/>
            <w:tcBorders>
              <w:top w:val="single" w:sz="4" w:space="0" w:color="000000"/>
              <w:left w:val="single" w:sz="4" w:space="0" w:color="000000"/>
              <w:bottom w:val="single" w:sz="4" w:space="0" w:color="000000"/>
              <w:right w:val="single" w:sz="4" w:space="0" w:color="000000"/>
            </w:tcBorders>
          </w:tcPr>
          <w:p w:rsidR="00031B86" w:rsidRDefault="00841A02">
            <w:pPr>
              <w:ind w:left="0"/>
            </w:pPr>
            <w:r>
              <w:t>PS307 120/230VAC</w:t>
            </w:r>
          </w:p>
        </w:tc>
        <w:tc>
          <w:tcPr>
            <w:tcW w:w="2268" w:type="dxa"/>
            <w:tcBorders>
              <w:top w:val="single" w:sz="4" w:space="0" w:color="000000"/>
              <w:left w:val="single" w:sz="4" w:space="0" w:color="000000"/>
              <w:bottom w:val="single" w:sz="4" w:space="0" w:color="000000"/>
              <w:right w:val="single" w:sz="4" w:space="0" w:color="000000"/>
            </w:tcBorders>
          </w:tcPr>
          <w:p w:rsidR="00031B86" w:rsidRDefault="00841A02">
            <w:pPr>
              <w:ind w:left="0"/>
            </w:pPr>
            <w:r>
              <w:t>6ES7307-1EA01-0AA0</w:t>
            </w:r>
          </w:p>
        </w:tc>
        <w:tc>
          <w:tcPr>
            <w:tcW w:w="1842" w:type="dxa"/>
            <w:tcBorders>
              <w:top w:val="single" w:sz="4" w:space="0" w:color="000000"/>
              <w:left w:val="single" w:sz="4" w:space="0" w:color="000000"/>
              <w:bottom w:val="single" w:sz="4" w:space="0" w:color="000000"/>
              <w:right w:val="single" w:sz="4" w:space="0" w:color="000000"/>
            </w:tcBorders>
          </w:tcPr>
          <w:p w:rsidR="00031B86" w:rsidRDefault="00841A02">
            <w:pPr>
              <w:ind w:left="0"/>
              <w:jc w:val="center"/>
            </w:pPr>
            <w:r>
              <w:t>1</w:t>
            </w:r>
          </w:p>
        </w:tc>
        <w:tc>
          <w:tcPr>
            <w:tcW w:w="1963" w:type="dxa"/>
            <w:tcBorders>
              <w:top w:val="single" w:sz="4" w:space="0" w:color="000000"/>
              <w:left w:val="single" w:sz="4" w:space="0" w:color="000000"/>
              <w:bottom w:val="single" w:sz="4" w:space="0" w:color="000000"/>
              <w:right w:val="single" w:sz="4" w:space="0" w:color="000000"/>
            </w:tcBorders>
          </w:tcPr>
          <w:p w:rsidR="00031B86" w:rsidRDefault="00031B86">
            <w:pPr>
              <w:ind w:left="0"/>
              <w:jc w:val="center"/>
            </w:pPr>
          </w:p>
        </w:tc>
      </w:tr>
    </w:tbl>
    <w:p w:rsidR="00031B86" w:rsidRDefault="00841A02">
      <w:pPr>
        <w:pStyle w:val="Beschriftung"/>
        <w:jc w:val="left"/>
        <w:rPr>
          <w:lang w:val="en-US"/>
        </w:rPr>
      </w:pPr>
      <w:r>
        <w:rPr>
          <w:bCs w:val="0"/>
          <w:lang w:val="en-US"/>
        </w:rPr>
        <w:t xml:space="preserve">Table </w:t>
      </w:r>
      <w:r>
        <w:rPr>
          <w:bCs w:val="0"/>
        </w:rPr>
        <w:fldChar w:fldCharType="begin"/>
      </w:r>
      <w:r>
        <w:rPr>
          <w:bCs w:val="0"/>
          <w:lang w:val="en-US"/>
        </w:rPr>
        <w:instrText xml:space="preserve"> SEQ Tabelle \* ARABIC </w:instrText>
      </w:r>
      <w:r>
        <w:rPr>
          <w:bCs w:val="0"/>
        </w:rPr>
        <w:fldChar w:fldCharType="separate"/>
      </w:r>
      <w:r w:rsidR="00DF1CD4">
        <w:rPr>
          <w:bCs w:val="0"/>
          <w:noProof/>
          <w:lang w:val="en-US"/>
        </w:rPr>
        <w:t>1</w:t>
      </w:r>
      <w:r>
        <w:rPr>
          <w:bCs w:val="0"/>
          <w:noProof/>
        </w:rPr>
        <w:fldChar w:fldCharType="end"/>
      </w:r>
      <w:bookmarkEnd w:id="38"/>
      <w:r>
        <w:rPr>
          <w:bCs w:val="0"/>
          <w:lang w:val="en-US"/>
        </w:rPr>
        <w:t xml:space="preserve">: Overview of the planned configuration </w:t>
      </w:r>
    </w:p>
    <w:p w:rsidR="00031B86" w:rsidRDefault="00841A02">
      <w:pPr>
        <w:rPr>
          <w:i/>
          <w:lang w:val="en-US"/>
        </w:rPr>
      </w:pPr>
      <w:r>
        <w:rPr>
          <w:lang w:val="en-US"/>
        </w:rPr>
        <w:t xml:space="preserve">As the final step, the hardware configuration must be compiled and downloaded. Any errors present can be detected during compilation and </w:t>
      </w:r>
      <w:r>
        <w:rPr>
          <w:lang w:val="en-US"/>
        </w:rPr>
        <w:t>incorrect modules can be detected when the controller is started</w:t>
      </w:r>
      <w:r>
        <w:rPr>
          <w:i/>
          <w:iCs/>
          <w:lang w:val="en-US"/>
        </w:rPr>
        <w:t xml:space="preserve"> (only possible when hardware is present and structured identically)</w:t>
      </w:r>
      <w:r>
        <w:rPr>
          <w:lang w:val="en-US"/>
        </w:rPr>
        <w:t>.</w:t>
      </w:r>
    </w:p>
    <w:p w:rsidR="00031B86" w:rsidRDefault="00841A02">
      <w:pPr>
        <w:rPr>
          <w:lang w:val="en-US"/>
        </w:rPr>
      </w:pPr>
      <w:r>
        <w:rPr>
          <w:lang w:val="en-US"/>
        </w:rPr>
        <w:t>The tested project must be saved.</w:t>
      </w:r>
    </w:p>
    <w:p w:rsidR="00031B86" w:rsidRDefault="00841A02">
      <w:pPr>
        <w:pStyle w:val="berschrift1"/>
        <w:ind w:left="432" w:hanging="432"/>
        <w:rPr>
          <w:lang w:val="en-US"/>
        </w:rPr>
      </w:pPr>
      <w:r>
        <w:rPr>
          <w:b w:val="0"/>
          <w:lang w:val="en-US"/>
        </w:rPr>
        <w:br w:type="page"/>
      </w:r>
      <w:bookmarkStart w:id="39" w:name="_Toc482603622"/>
      <w:r>
        <w:rPr>
          <w:bCs/>
          <w:lang w:val="en-US"/>
        </w:rPr>
        <w:lastRenderedPageBreak/>
        <w:t>7</w:t>
      </w:r>
      <w:r>
        <w:rPr>
          <w:bCs/>
          <w:lang w:val="en-US"/>
        </w:rPr>
        <w:tab/>
        <w:t>Structured step-by-step instructions</w:t>
      </w:r>
      <w:bookmarkEnd w:id="39"/>
    </w:p>
    <w:p w:rsidR="00031B86" w:rsidRDefault="00841A02">
      <w:pPr>
        <w:rPr>
          <w:lang w:val="en-US"/>
        </w:rPr>
      </w:pPr>
      <w:r>
        <w:rPr>
          <w:lang w:val="en-US"/>
        </w:rPr>
        <w:t>You can find instructions on how to carry out pl</w:t>
      </w:r>
      <w:r>
        <w:rPr>
          <w:lang w:val="en-US"/>
        </w:rPr>
        <w:t>anning below. If you already have a good understanding of everything, it is sufficient to focus on the numbered steps. Otherwise, simply follow the steps of the instructions illustrated below.</w:t>
      </w:r>
    </w:p>
    <w:p w:rsidR="00031B86" w:rsidRDefault="00841A02">
      <w:pPr>
        <w:pStyle w:val="berschrift2"/>
        <w:ind w:left="576" w:hanging="576"/>
      </w:pPr>
      <w:bookmarkStart w:id="40" w:name="_Toc482603623"/>
      <w:r>
        <w:rPr>
          <w:b w:val="0"/>
        </w:rPr>
        <w:t>7.1</w:t>
      </w:r>
      <w:r>
        <w:rPr>
          <w:b w:val="0"/>
        </w:rPr>
        <w:tab/>
      </w:r>
      <w:r>
        <w:rPr>
          <w:bCs/>
        </w:rPr>
        <w:t>Create a new project</w:t>
      </w:r>
      <w:bookmarkEnd w:id="40"/>
    </w:p>
    <w:p w:rsidR="00031B86" w:rsidRDefault="00841A02">
      <w:pPr>
        <w:pStyle w:val="SiemensNummerierung2"/>
      </w:pPr>
      <w:r>
        <w:rPr>
          <w:lang w:val="en-US"/>
        </w:rPr>
        <w:t xml:space="preserve">Select the Totally Integrated Automation Portal for this, which is opened here with </w:t>
      </w:r>
      <w:proofErr w:type="gramStart"/>
      <w:r>
        <w:rPr>
          <w:lang w:val="en-US"/>
        </w:rPr>
        <w:t>a double-click</w:t>
      </w:r>
      <w:proofErr w:type="gramEnd"/>
      <w:r>
        <w:rPr>
          <w:lang w:val="en-US"/>
        </w:rPr>
        <w:t xml:space="preserve">. </w:t>
      </w:r>
      <w:r>
        <w:t>(</w:t>
      </w:r>
      <w:r>
        <w:fldChar w:fldCharType="begin"/>
      </w:r>
      <w:r>
        <w:instrText>SYMBOL 174 \f "Symbol" \s 10</w:instrText>
      </w:r>
      <w:r>
        <w:fldChar w:fldCharType="separate"/>
      </w:r>
      <w:r>
        <w:t>®</w:t>
      </w:r>
      <w:r>
        <w:fldChar w:fldCharType="end"/>
      </w:r>
      <w:r>
        <w:t xml:space="preserve"> TIA Portal V13) </w:t>
      </w:r>
    </w:p>
    <w:p w:rsidR="00031B86" w:rsidRDefault="00841A02">
      <w:pPr>
        <w:pStyle w:val="SiemensNummerierung2"/>
        <w:numPr>
          <w:ilvl w:val="0"/>
          <w:numId w:val="0"/>
        </w:numPr>
        <w:ind w:left="1409"/>
        <w:rPr>
          <w:rStyle w:val="SiemensNummerierung2Zchn"/>
        </w:rPr>
      </w:pPr>
      <w:r>
        <w:rPr>
          <w:noProof/>
          <w:lang w:val="en-US" w:bidi="ar-SA"/>
        </w:rPr>
        <w:drawing>
          <wp:inline distT="0" distB="0" distL="0" distR="0">
            <wp:extent cx="1009650" cy="724535"/>
            <wp:effectExtent l="0" t="0" r="0" b="0"/>
            <wp:docPr id="27"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031B86" w:rsidRDefault="00841A02">
      <w:pPr>
        <w:pStyle w:val="SiemensNummerierung2"/>
        <w:rPr>
          <w:lang w:val="en-US"/>
        </w:rPr>
      </w:pPr>
      <w:r>
        <w:rPr>
          <w:lang w:val="en-US"/>
        </w:rPr>
        <w:t xml:space="preserve">In the portal view under the "Start" menu, select the command </w:t>
      </w:r>
      <w:r>
        <w:sym w:font="Symbol" w:char="F0AE"/>
      </w:r>
      <w:r>
        <w:rPr>
          <w:lang w:val="en-US"/>
        </w:rPr>
        <w:t xml:space="preserve"> "Create new project".</w:t>
      </w:r>
    </w:p>
    <w:p w:rsidR="00031B86" w:rsidRDefault="00841A02">
      <w:pPr>
        <w:pStyle w:val="SiemensNummerierung2"/>
        <w:numPr>
          <w:ilvl w:val="0"/>
          <w:numId w:val="0"/>
        </w:numPr>
        <w:ind w:left="1409"/>
      </w:pPr>
      <w:r>
        <w:rPr>
          <w:noProof/>
          <w:lang w:val="en-US" w:bidi="ar-SA"/>
        </w:rPr>
        <w:drawing>
          <wp:inline distT="0" distB="0" distL="0" distR="0">
            <wp:extent cx="2933065" cy="2505710"/>
            <wp:effectExtent l="0" t="0" r="635" b="8890"/>
            <wp:docPr id="28" name="Bild 28"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_start_seite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rsidR="00031B86" w:rsidRDefault="00841A02">
      <w:pPr>
        <w:pStyle w:val="SiemensNummerierung2"/>
        <w:rPr>
          <w:lang w:val="en-US"/>
        </w:rPr>
      </w:pPr>
      <w:r>
        <w:rPr>
          <w:lang w:val="en-US"/>
        </w:rPr>
        <w:t xml:space="preserve">Modify Project </w:t>
      </w:r>
      <w:r>
        <w:rPr>
          <w:lang w:val="en-US"/>
        </w:rPr>
        <w:t xml:space="preserve">name, Path, Author and Comment as appropriate and click </w:t>
      </w:r>
      <w:r>
        <w:sym w:font="Symbol" w:char="F0AE"/>
      </w:r>
      <w:r>
        <w:rPr>
          <w:lang w:val="en-US"/>
        </w:rPr>
        <w:t xml:space="preserve"> "Create".</w:t>
      </w:r>
    </w:p>
    <w:p w:rsidR="00031B86" w:rsidRDefault="00841A02">
      <w:pPr>
        <w:pStyle w:val="SiemensNummerierung2"/>
        <w:numPr>
          <w:ilvl w:val="0"/>
          <w:numId w:val="0"/>
        </w:numPr>
        <w:ind w:left="1409"/>
      </w:pPr>
      <w:r>
        <w:rPr>
          <w:noProof/>
          <w:lang w:val="en-US" w:bidi="ar-SA"/>
        </w:rPr>
        <w:drawing>
          <wp:inline distT="0" distB="0" distL="0" distR="0">
            <wp:extent cx="3206115" cy="1555750"/>
            <wp:effectExtent l="0" t="0" r="0" b="6350"/>
            <wp:docPr id="29" name="Bild 29" descr="01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_crea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6115" cy="1555750"/>
                    </a:xfrm>
                    <a:prstGeom prst="rect">
                      <a:avLst/>
                    </a:prstGeom>
                    <a:noFill/>
                    <a:ln>
                      <a:noFill/>
                    </a:ln>
                  </pic:spPr>
                </pic:pic>
              </a:graphicData>
            </a:graphic>
          </wp:inline>
        </w:drawing>
      </w:r>
    </w:p>
    <w:p w:rsidR="00031B86" w:rsidRDefault="00841A02">
      <w:pPr>
        <w:pStyle w:val="SiemensNummerierung2"/>
        <w:rPr>
          <w:lang w:val="en-US"/>
        </w:rPr>
      </w:pPr>
      <w:r>
        <w:rPr>
          <w:lang w:val="en-US"/>
        </w:rPr>
        <w:t>The project will be created and opened and the menu "Start", "First steps" will open automatically.</w:t>
      </w:r>
    </w:p>
    <w:p w:rsidR="00031B86" w:rsidRDefault="00841A02">
      <w:pPr>
        <w:pStyle w:val="berschrift2"/>
        <w:ind w:left="576" w:hanging="576"/>
        <w:rPr>
          <w:lang w:val="en-US"/>
        </w:rPr>
      </w:pPr>
      <w:r>
        <w:rPr>
          <w:b w:val="0"/>
          <w:lang w:val="en-US"/>
        </w:rPr>
        <w:br w:type="page"/>
      </w:r>
      <w:bookmarkStart w:id="41" w:name="_Toc482603624"/>
      <w:r>
        <w:rPr>
          <w:b w:val="0"/>
          <w:lang w:val="en-US"/>
        </w:rPr>
        <w:lastRenderedPageBreak/>
        <w:t>7.2</w:t>
      </w:r>
      <w:r>
        <w:rPr>
          <w:b w:val="0"/>
          <w:lang w:val="en-US"/>
        </w:rPr>
        <w:tab/>
      </w:r>
      <w:r>
        <w:rPr>
          <w:bCs/>
          <w:lang w:val="en-US"/>
        </w:rPr>
        <w:t>Insert the CPU 314C-2 PN/DP</w:t>
      </w:r>
      <w:bookmarkEnd w:id="41"/>
    </w:p>
    <w:p w:rsidR="00031B86" w:rsidRDefault="00841A02">
      <w:pPr>
        <w:pStyle w:val="SiemensNummerierung2"/>
        <w:rPr>
          <w:lang w:val="en-US"/>
        </w:rPr>
      </w:pPr>
      <w:r>
        <w:rPr>
          <w:lang w:val="en-US"/>
        </w:rPr>
        <w:t xml:space="preserve">In the </w:t>
      </w:r>
      <w:r>
        <w:sym w:font="Symbol" w:char="F0AE"/>
      </w:r>
      <w:r>
        <w:rPr>
          <w:lang w:val="en-US"/>
        </w:rPr>
        <w:t xml:space="preserve"> "Start" portal, select </w:t>
      </w:r>
      <w:r>
        <w:sym w:font="Symbol" w:char="F0AE"/>
      </w:r>
      <w:r>
        <w:rPr>
          <w:lang w:val="en-US"/>
        </w:rPr>
        <w:t xml:space="preserve"> "First steps" </w:t>
      </w:r>
      <w:r>
        <w:sym w:font="Symbol" w:char="F0AE"/>
      </w:r>
      <w:r>
        <w:rPr>
          <w:lang w:val="en-US"/>
        </w:rPr>
        <w:t xml:space="preserve"> "Devices &amp; Networks" </w:t>
      </w:r>
      <w:r>
        <w:sym w:font="Symbol" w:char="F0AE"/>
      </w:r>
      <w:r>
        <w:rPr>
          <w:lang w:val="en-US"/>
        </w:rPr>
        <w:t xml:space="preserve"> "Configure a device".</w:t>
      </w:r>
    </w:p>
    <w:p w:rsidR="00031B86" w:rsidRDefault="00841A02">
      <w:r>
        <w:rPr>
          <w:noProof/>
          <w:lang w:val="en-US" w:bidi="ar-SA"/>
        </w:rPr>
        <w:drawing>
          <wp:inline distT="0" distB="0" distL="0" distR="0">
            <wp:extent cx="5937885" cy="3194685"/>
            <wp:effectExtent l="0" t="0" r="5715" b="5715"/>
            <wp:docPr id="30" name="Bild 30"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_cre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841A02">
      <w:pPr>
        <w:pStyle w:val="SiemensNummerierung2"/>
        <w:rPr>
          <w:lang w:val="en-US"/>
        </w:rPr>
      </w:pPr>
      <w:r>
        <w:rPr>
          <w:lang w:val="en-US"/>
        </w:rPr>
        <w:t>The "Show all devices" menu opens in the "Devices &amp; Networks" portal.</w:t>
      </w:r>
    </w:p>
    <w:p w:rsidR="00031B86" w:rsidRDefault="00841A02">
      <w:pPr>
        <w:pStyle w:val="SiemensNummerierung2"/>
        <w:rPr>
          <w:lang w:val="en-US"/>
        </w:rPr>
      </w:pPr>
      <w:r>
        <w:rPr>
          <w:lang w:val="en-US"/>
        </w:rPr>
        <w:t>Switch to the "Add new device" menu.</w:t>
      </w:r>
    </w:p>
    <w:p w:rsidR="00031B86" w:rsidRDefault="00841A02">
      <w:r>
        <w:rPr>
          <w:noProof/>
          <w:lang w:val="en-US" w:bidi="ar-SA"/>
        </w:rPr>
        <w:drawing>
          <wp:inline distT="0" distB="0" distL="0" distR="0">
            <wp:extent cx="5937885" cy="3194685"/>
            <wp:effectExtent l="0" t="0" r="5715" b="5715"/>
            <wp:docPr id="31" name="Bild 31" descr="03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_newdevi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031B86">
      <w:pPr>
        <w:spacing w:before="0" w:after="0" w:line="240" w:lineRule="auto"/>
        <w:ind w:left="0"/>
      </w:pPr>
    </w:p>
    <w:p w:rsidR="00031B86" w:rsidRDefault="00841A02">
      <w:pPr>
        <w:pStyle w:val="SiemensNummerierung2"/>
        <w:rPr>
          <w:lang w:val="en-US"/>
        </w:rPr>
      </w:pPr>
      <w:r>
        <w:rPr>
          <w:lang w:val="en-US"/>
        </w:rPr>
        <w:br w:type="page"/>
      </w:r>
      <w:r>
        <w:rPr>
          <w:lang w:val="en-US"/>
        </w:rPr>
        <w:lastRenderedPageBreak/>
        <w:t xml:space="preserve">The specified model of the CPU will now be added as a new device. </w:t>
      </w:r>
    </w:p>
    <w:p w:rsidR="00031B86" w:rsidRDefault="00841A02">
      <w:pPr>
        <w:pStyle w:val="SiemensNummerierung2"/>
        <w:numPr>
          <w:ilvl w:val="0"/>
          <w:numId w:val="0"/>
        </w:numPr>
        <w:ind w:left="1409"/>
      </w:pPr>
      <w:r>
        <w:t xml:space="preserve">(Controllers </w:t>
      </w:r>
      <w:r>
        <w:sym w:font="Symbol" w:char="F0AE"/>
      </w:r>
      <w:r>
        <w:t xml:space="preserve"> SIMATIC S7-300 </w:t>
      </w:r>
      <w:r>
        <w:sym w:font="Symbol" w:char="F0AE"/>
      </w:r>
      <w:r>
        <w:t xml:space="preserve"> CPU </w:t>
      </w:r>
      <w:r>
        <w:sym w:font="Symbol" w:char="F0AE"/>
      </w:r>
      <w:r>
        <w:t xml:space="preserve"> CPU 314C-2 PN/DP </w:t>
      </w:r>
      <w:r>
        <w:sym w:font="Symbol" w:char="F0AE"/>
      </w:r>
      <w:r>
        <w:t xml:space="preserve"> </w:t>
      </w:r>
      <w:r>
        <w:rPr>
          <w:color w:val="000000"/>
        </w:rPr>
        <w:t xml:space="preserve">6ES7 314-6EH04-0AB0 </w:t>
      </w:r>
      <w:r>
        <w:sym w:font="Symbol" w:char="F0AE"/>
      </w:r>
      <w:r>
        <w:t xml:space="preserve"> V3.3)</w:t>
      </w:r>
    </w:p>
    <w:p w:rsidR="00031B86" w:rsidRDefault="00841A02">
      <w:r>
        <w:rPr>
          <w:noProof/>
          <w:lang w:val="en-US" w:bidi="ar-SA"/>
        </w:rPr>
        <w:drawing>
          <wp:inline distT="0" distB="0" distL="0" distR="0">
            <wp:extent cx="5937885" cy="3194685"/>
            <wp:effectExtent l="0" t="0" r="5715" b="5715"/>
            <wp:docPr id="32" name="Bild 32" descr="04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_newdevi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841A02">
      <w:pPr>
        <w:pStyle w:val="SiemensNummerierung2"/>
        <w:rPr>
          <w:lang w:val="en-US"/>
        </w:rPr>
      </w:pPr>
      <w:r>
        <w:rPr>
          <w:lang w:val="en-US"/>
        </w:rPr>
        <w:t xml:space="preserve">Assign a device name (device name </w:t>
      </w:r>
      <w:r>
        <w:sym w:font="Symbol" w:char="F0AE"/>
      </w:r>
      <w:r>
        <w:rPr>
          <w:lang w:val="en-US"/>
        </w:rPr>
        <w:t xml:space="preserve"> "CPU_314C"). </w:t>
      </w:r>
    </w:p>
    <w:p w:rsidR="00031B86" w:rsidRDefault="00841A02">
      <w:pPr>
        <w:pStyle w:val="SiemensNummerierung2"/>
        <w:numPr>
          <w:ilvl w:val="0"/>
          <w:numId w:val="0"/>
        </w:numPr>
        <w:ind w:left="1409"/>
      </w:pPr>
      <w:r>
        <w:rPr>
          <w:noProof/>
          <w:lang w:val="en-US" w:bidi="ar-SA"/>
        </w:rPr>
        <w:drawing>
          <wp:inline distT="0" distB="0" distL="0" distR="0">
            <wp:extent cx="5011420" cy="724535"/>
            <wp:effectExtent l="0" t="0" r="0" b="0"/>
            <wp:docPr id="33" name="Bild 33" descr="05_new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_newnam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11420" cy="724535"/>
                    </a:xfrm>
                    <a:prstGeom prst="rect">
                      <a:avLst/>
                    </a:prstGeom>
                    <a:noFill/>
                    <a:ln>
                      <a:noFill/>
                    </a:ln>
                  </pic:spPr>
                </pic:pic>
              </a:graphicData>
            </a:graphic>
          </wp:inline>
        </w:drawing>
      </w:r>
    </w:p>
    <w:p w:rsidR="00031B86" w:rsidRDefault="00841A02">
      <w:pPr>
        <w:pStyle w:val="SiemensNummerierung2"/>
      </w:pPr>
      <w:r>
        <w:t>Select "Open device view".</w:t>
      </w:r>
    </w:p>
    <w:p w:rsidR="00031B86" w:rsidRDefault="00841A02">
      <w:pPr>
        <w:pStyle w:val="SiemensNummerierung2"/>
        <w:numPr>
          <w:ilvl w:val="0"/>
          <w:numId w:val="0"/>
        </w:numPr>
        <w:ind w:left="1409"/>
      </w:pPr>
      <w:r>
        <w:rPr>
          <w:noProof/>
          <w:lang w:val="en-US" w:bidi="ar-SA"/>
        </w:rPr>
        <w:drawing>
          <wp:inline distT="0" distB="0" distL="0" distR="0">
            <wp:extent cx="1899920" cy="748030"/>
            <wp:effectExtent l="0" t="0" r="5080" b="0"/>
            <wp:docPr id="34" name="Bild 34"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6_start_seite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031B86" w:rsidRDefault="00031B86">
      <w:pPr>
        <w:spacing w:before="0" w:after="0" w:line="240" w:lineRule="auto"/>
        <w:ind w:left="0"/>
      </w:pPr>
    </w:p>
    <w:p w:rsidR="00031B86" w:rsidRDefault="00841A02">
      <w:pPr>
        <w:pStyle w:val="SiemensNummerierung2"/>
      </w:pPr>
      <w:r>
        <w:br w:type="page"/>
      </w:r>
      <w:r>
        <w:lastRenderedPageBreak/>
        <w:t>Click "Add".</w:t>
      </w:r>
    </w:p>
    <w:p w:rsidR="00031B86" w:rsidRDefault="00841A02">
      <w:r>
        <w:rPr>
          <w:noProof/>
          <w:lang w:val="en-US" w:bidi="ar-SA"/>
        </w:rPr>
        <w:drawing>
          <wp:inline distT="0" distB="0" distL="0" distR="0">
            <wp:extent cx="5937885" cy="3324860"/>
            <wp:effectExtent l="0" t="0" r="5715" b="8890"/>
            <wp:docPr id="35" name="Bild 35" descr="06_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6_ad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031B86" w:rsidRDefault="00841A02">
      <w:pPr>
        <w:pStyle w:val="Hinweise"/>
        <w:rPr>
          <w:lang w:val="en-US"/>
        </w:rPr>
      </w:pPr>
      <w:r>
        <w:rPr>
          <w:b/>
          <w:bCs/>
          <w:iCs/>
          <w:lang w:val="en-US"/>
        </w:rPr>
        <w:t>Note:</w:t>
      </w:r>
      <w:r>
        <w:rPr>
          <w:iCs/>
          <w:lang w:val="en-US"/>
        </w:rPr>
        <w:t xml:space="preserve"> The desired CPU may have multiple versions that differ in functionality (work memory, integrated memory, technology functions, etc.). In this case, you should ensure that the selected CPU meets the requirements placed on it.</w:t>
      </w:r>
    </w:p>
    <w:p w:rsidR="00031B86" w:rsidRDefault="00841A02">
      <w:pPr>
        <w:pStyle w:val="Hinweise"/>
        <w:rPr>
          <w:lang w:val="en-US"/>
        </w:rPr>
      </w:pPr>
      <w:r>
        <w:rPr>
          <w:b/>
          <w:bCs/>
          <w:iCs/>
          <w:lang w:val="en-US"/>
        </w:rPr>
        <w:t>Note:</w:t>
      </w:r>
      <w:r>
        <w:rPr>
          <w:iCs/>
          <w:lang w:val="en-US"/>
        </w:rPr>
        <w:t xml:space="preserve"> Different firmware versi</w:t>
      </w:r>
      <w:r>
        <w:rPr>
          <w:iCs/>
          <w:lang w:val="en-US"/>
        </w:rPr>
        <w:t>ons are often offered for the hardware. In this case, it is recommended to use the latest firmware (selected by default).</w:t>
      </w:r>
    </w:p>
    <w:p w:rsidR="00031B86" w:rsidRDefault="00031B86">
      <w:pPr>
        <w:spacing w:before="0" w:after="0" w:line="240" w:lineRule="auto"/>
        <w:ind w:left="0"/>
        <w:rPr>
          <w:lang w:val="en-US"/>
        </w:rPr>
      </w:pPr>
    </w:p>
    <w:p w:rsidR="00031B86" w:rsidRDefault="00841A02">
      <w:pPr>
        <w:pStyle w:val="SiemensNummerierung2"/>
        <w:rPr>
          <w:lang w:val="en-US"/>
        </w:rPr>
      </w:pPr>
      <w:r>
        <w:rPr>
          <w:lang w:val="en-US"/>
        </w:rPr>
        <w:br w:type="page"/>
      </w:r>
      <w:r>
        <w:rPr>
          <w:lang w:val="en-US"/>
        </w:rPr>
        <w:lastRenderedPageBreak/>
        <w:t>The TIA Portal now changes automatically to the project view and displays the selected CPU on slot 2 of a rail in the device configu</w:t>
      </w:r>
      <w:r>
        <w:rPr>
          <w:lang w:val="en-US"/>
        </w:rPr>
        <w:t>ration.</w:t>
      </w:r>
    </w:p>
    <w:p w:rsidR="00031B86" w:rsidRDefault="00841A02">
      <w:r>
        <w:rPr>
          <w:noProof/>
          <w:lang w:val="en-US" w:bidi="ar-SA"/>
        </w:rPr>
        <w:drawing>
          <wp:inline distT="0" distB="0" distL="0" distR="0">
            <wp:extent cx="5937885" cy="3336925"/>
            <wp:effectExtent l="0" t="0" r="5715" b="0"/>
            <wp:docPr id="36" name="Bild 36"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6_conf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031B86" w:rsidRDefault="00841A02">
      <w:pPr>
        <w:pStyle w:val="Hinweise"/>
        <w:rPr>
          <w:lang w:val="en-US"/>
        </w:rPr>
      </w:pPr>
      <w:r>
        <w:rPr>
          <w:b/>
          <w:bCs/>
          <w:iCs/>
          <w:lang w:val="en-US"/>
        </w:rPr>
        <w:t>Note:</w:t>
      </w:r>
      <w:r>
        <w:rPr>
          <w:iCs/>
          <w:lang w:val="en-US"/>
        </w:rPr>
        <w:t xml:space="preserve"> You can now configure the CPU there according to your specifications. Possible settings include the PROFINET and PROFIBUS DP interfaces, startup characteristics, cycle, communication load and many others.</w:t>
      </w:r>
    </w:p>
    <w:p w:rsidR="00031B86" w:rsidRDefault="00031B86">
      <w:pPr>
        <w:spacing w:before="0" w:after="0" w:line="240" w:lineRule="auto"/>
        <w:ind w:left="0"/>
        <w:rPr>
          <w:b/>
          <w:sz w:val="24"/>
          <w:szCs w:val="28"/>
          <w:lang w:val="en-US"/>
        </w:rPr>
      </w:pPr>
    </w:p>
    <w:p w:rsidR="00031B86" w:rsidRDefault="00841A02">
      <w:pPr>
        <w:pStyle w:val="berschrift2"/>
        <w:ind w:left="576" w:hanging="576"/>
        <w:rPr>
          <w:lang w:val="en-US"/>
        </w:rPr>
      </w:pPr>
      <w:r>
        <w:rPr>
          <w:b w:val="0"/>
          <w:lang w:val="en-US"/>
        </w:rPr>
        <w:br w:type="page"/>
      </w:r>
      <w:bookmarkStart w:id="42" w:name="_Toc482603625"/>
      <w:r>
        <w:rPr>
          <w:b w:val="0"/>
          <w:lang w:val="en-US"/>
        </w:rPr>
        <w:lastRenderedPageBreak/>
        <w:t>7.3</w:t>
      </w:r>
      <w:r>
        <w:rPr>
          <w:b w:val="0"/>
          <w:lang w:val="en-US"/>
        </w:rPr>
        <w:tab/>
      </w:r>
      <w:r>
        <w:rPr>
          <w:bCs/>
          <w:lang w:val="en-US"/>
        </w:rPr>
        <w:t>Configure the Ethernet interf</w:t>
      </w:r>
      <w:r>
        <w:rPr>
          <w:bCs/>
          <w:lang w:val="en-US"/>
        </w:rPr>
        <w:t>ace of the CPU 314C-2 PN/DP</w:t>
      </w:r>
      <w:bookmarkEnd w:id="42"/>
    </w:p>
    <w:p w:rsidR="00031B86" w:rsidRDefault="00841A02">
      <w:pPr>
        <w:pStyle w:val="SiemensNummerierung2"/>
        <w:rPr>
          <w:lang w:val="en-US"/>
        </w:rPr>
      </w:pPr>
      <w:r>
        <w:rPr>
          <w:lang w:val="en-US"/>
        </w:rPr>
        <w:t>Select the CPU with a double-click</w:t>
      </w:r>
    </w:p>
    <w:p w:rsidR="00031B86" w:rsidRDefault="00841A02">
      <w:pPr>
        <w:pStyle w:val="SiemensNummerierung2"/>
        <w:rPr>
          <w:lang w:val="en-US"/>
        </w:rPr>
      </w:pPr>
      <w:r>
        <w:rPr>
          <w:lang w:val="en-US"/>
        </w:rPr>
        <w:t xml:space="preserve">Under </w:t>
      </w:r>
      <w:r>
        <w:sym w:font="Symbol" w:char="F0AE"/>
      </w:r>
      <w:r>
        <w:rPr>
          <w:lang w:val="en-US"/>
        </w:rPr>
        <w:t xml:space="preserve"> "Properties", open the </w:t>
      </w:r>
      <w:r>
        <w:sym w:font="Symbol" w:char="F0AE"/>
      </w:r>
      <w:r>
        <w:rPr>
          <w:lang w:val="en-US"/>
        </w:rPr>
        <w:t xml:space="preserve"> "PROFINET-interface [X1]" menu and select the </w:t>
      </w:r>
      <w:r>
        <w:sym w:font="Symbol" w:char="F0AE"/>
      </w:r>
      <w:r>
        <w:rPr>
          <w:lang w:val="en-US"/>
        </w:rPr>
        <w:t xml:space="preserve"> "Ethernet addresses" entry there.</w:t>
      </w:r>
    </w:p>
    <w:p w:rsidR="00031B86" w:rsidRDefault="00841A02">
      <w:pPr>
        <w:pStyle w:val="SiemensNummerierung2"/>
        <w:numPr>
          <w:ilvl w:val="0"/>
          <w:numId w:val="0"/>
        </w:numPr>
        <w:ind w:left="1409"/>
      </w:pPr>
      <w:r>
        <w:rPr>
          <w:noProof/>
          <w:lang w:val="en-US" w:bidi="ar-SA"/>
        </w:rPr>
        <w:drawing>
          <wp:inline distT="0" distB="0" distL="0" distR="0">
            <wp:extent cx="5023485" cy="4037330"/>
            <wp:effectExtent l="0" t="0" r="5715" b="1270"/>
            <wp:docPr id="37" name="Bild 37" descr="07_config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7_configi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3485" cy="4037330"/>
                    </a:xfrm>
                    <a:prstGeom prst="rect">
                      <a:avLst/>
                    </a:prstGeom>
                    <a:noFill/>
                    <a:ln>
                      <a:noFill/>
                    </a:ln>
                  </pic:spPr>
                </pic:pic>
              </a:graphicData>
            </a:graphic>
          </wp:inline>
        </w:drawing>
      </w:r>
    </w:p>
    <w:p w:rsidR="00031B86" w:rsidRDefault="00841A02">
      <w:pPr>
        <w:pStyle w:val="SiemensNummerierung2"/>
        <w:rPr>
          <w:lang w:val="en-US"/>
        </w:rPr>
      </w:pPr>
      <w:r>
        <w:rPr>
          <w:lang w:val="en-US"/>
        </w:rPr>
        <w:t xml:space="preserve">Under "Interface connected with", only the "Not connected" entry is </w:t>
      </w:r>
      <w:r>
        <w:rPr>
          <w:lang w:val="en-US"/>
        </w:rPr>
        <w:t>available.</w:t>
      </w:r>
    </w:p>
    <w:p w:rsidR="00031B86" w:rsidRDefault="00841A02">
      <w:pPr>
        <w:pStyle w:val="SiemensNummerierung2"/>
        <w:rPr>
          <w:lang w:val="en-US"/>
        </w:rPr>
      </w:pPr>
      <w:r>
        <w:rPr>
          <w:lang w:val="en-US"/>
        </w:rPr>
        <w:t xml:space="preserve">Add an Ethernet subnet with the </w:t>
      </w:r>
      <w:r>
        <w:sym w:font="Symbol" w:char="F0AE"/>
      </w:r>
      <w:r>
        <w:rPr>
          <w:lang w:val="en-US"/>
        </w:rPr>
        <w:t xml:space="preserve"> "Add new subnet" button. </w:t>
      </w:r>
    </w:p>
    <w:p w:rsidR="00031B86" w:rsidRDefault="00841A02">
      <w:pPr>
        <w:pStyle w:val="SiemensNummerierung2"/>
        <w:numPr>
          <w:ilvl w:val="0"/>
          <w:numId w:val="0"/>
        </w:numPr>
        <w:ind w:left="1409"/>
      </w:pPr>
      <w:r>
        <w:rPr>
          <w:noProof/>
          <w:lang w:val="en-US" w:bidi="ar-SA"/>
        </w:rPr>
        <w:drawing>
          <wp:inline distT="0" distB="0" distL="0" distR="0">
            <wp:extent cx="4500880" cy="831215"/>
            <wp:effectExtent l="0" t="0" r="0" b="6985"/>
            <wp:docPr id="38" name="Bild 38" descr="07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_confign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00880" cy="831215"/>
                    </a:xfrm>
                    <a:prstGeom prst="rect">
                      <a:avLst/>
                    </a:prstGeom>
                    <a:noFill/>
                    <a:ln>
                      <a:noFill/>
                    </a:ln>
                  </pic:spPr>
                </pic:pic>
              </a:graphicData>
            </a:graphic>
          </wp:inline>
        </w:drawing>
      </w:r>
    </w:p>
    <w:p w:rsidR="00031B86" w:rsidRDefault="00031B86">
      <w:pPr>
        <w:spacing w:before="0" w:after="0" w:line="240" w:lineRule="auto"/>
        <w:ind w:left="0"/>
      </w:pPr>
    </w:p>
    <w:p w:rsidR="00031B86" w:rsidRDefault="00841A02">
      <w:pPr>
        <w:pStyle w:val="SiemensNummerierung2"/>
        <w:rPr>
          <w:lang w:val="en-US"/>
        </w:rPr>
      </w:pPr>
      <w:r>
        <w:rPr>
          <w:lang w:val="en-US"/>
        </w:rPr>
        <w:br w:type="page"/>
      </w:r>
      <w:r>
        <w:rPr>
          <w:lang w:val="en-US"/>
        </w:rPr>
        <w:lastRenderedPageBreak/>
        <w:t>Keep the pre-assigned "IP address" and "Subnet mask".</w:t>
      </w:r>
    </w:p>
    <w:p w:rsidR="00031B86" w:rsidRDefault="00841A02">
      <w:pPr>
        <w:pStyle w:val="SiemensNummerierung2"/>
        <w:numPr>
          <w:ilvl w:val="0"/>
          <w:numId w:val="0"/>
        </w:numPr>
        <w:ind w:left="1409"/>
      </w:pPr>
      <w:r>
        <w:rPr>
          <w:noProof/>
          <w:lang w:val="en-US" w:bidi="ar-SA"/>
        </w:rPr>
        <w:drawing>
          <wp:inline distT="0" distB="0" distL="0" distR="0">
            <wp:extent cx="5023485" cy="4013835"/>
            <wp:effectExtent l="0" t="0" r="5715" b="5715"/>
            <wp:docPr id="39" name="Bild 39" descr="08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8_configne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23485" cy="4013835"/>
                    </a:xfrm>
                    <a:prstGeom prst="rect">
                      <a:avLst/>
                    </a:prstGeom>
                    <a:noFill/>
                    <a:ln>
                      <a:noFill/>
                    </a:ln>
                  </pic:spPr>
                </pic:pic>
              </a:graphicData>
            </a:graphic>
          </wp:inline>
        </w:drawing>
      </w:r>
    </w:p>
    <w:p w:rsidR="00031B86" w:rsidRDefault="00841A02">
      <w:pPr>
        <w:pStyle w:val="berschrift2"/>
        <w:ind w:left="576" w:hanging="576"/>
        <w:rPr>
          <w:spacing w:val="-20"/>
          <w:lang w:val="en-US"/>
        </w:rPr>
      </w:pPr>
      <w:r>
        <w:rPr>
          <w:b w:val="0"/>
          <w:lang w:val="en-US"/>
        </w:rPr>
        <w:br w:type="page"/>
      </w:r>
      <w:bookmarkStart w:id="43" w:name="_Toc482603626"/>
      <w:r>
        <w:rPr>
          <w:b w:val="0"/>
          <w:lang w:val="en-US"/>
        </w:rPr>
        <w:lastRenderedPageBreak/>
        <w:t>7.4</w:t>
      </w:r>
      <w:r>
        <w:rPr>
          <w:b w:val="0"/>
          <w:lang w:val="en-US"/>
        </w:rPr>
        <w:tab/>
      </w:r>
      <w:r>
        <w:rPr>
          <w:bCs/>
          <w:lang w:val="en-US"/>
        </w:rPr>
        <w:t>Insert the load current supply PS 307 5A AC120/230V:DC24V/5A</w:t>
      </w:r>
      <w:bookmarkEnd w:id="43"/>
    </w:p>
    <w:p w:rsidR="00031B86" w:rsidRDefault="00841A02">
      <w:pPr>
        <w:pStyle w:val="SiemensNummerierung2"/>
        <w:rPr>
          <w:lang w:val="en-US"/>
        </w:rPr>
      </w:pPr>
      <w:r>
        <w:rPr>
          <w:lang w:val="en-US"/>
        </w:rPr>
        <w:t xml:space="preserve">Find the correct module in the hardware catalog and insert </w:t>
      </w:r>
      <w:r>
        <w:rPr>
          <w:lang w:val="en-US"/>
        </w:rPr>
        <w:t>the load current supply into slot 1. (</w:t>
      </w:r>
      <w:r>
        <w:sym w:font="Symbol" w:char="F0AE"/>
      </w:r>
      <w:r>
        <w:rPr>
          <w:lang w:val="en-US"/>
        </w:rPr>
        <w:t xml:space="preserve"> Hardware Catalog </w:t>
      </w:r>
      <w:r>
        <w:sym w:font="Symbol" w:char="F0AE"/>
      </w:r>
      <w:r>
        <w:rPr>
          <w:lang w:val="en-US"/>
        </w:rPr>
        <w:t xml:space="preserve"> PS </w:t>
      </w:r>
      <w:r>
        <w:sym w:font="Symbol" w:char="F0AE"/>
      </w:r>
      <w:r>
        <w:rPr>
          <w:lang w:val="en-US"/>
        </w:rPr>
        <w:t xml:space="preserve"> PS 307 5A (order number 6ES7 307-1EA01-0AA0) </w:t>
      </w:r>
      <w:r>
        <w:sym w:font="Symbol" w:char="F0AE"/>
      </w:r>
      <w:r>
        <w:rPr>
          <w:lang w:val="en-US"/>
        </w:rPr>
        <w:t xml:space="preserve"> Slot 1)</w:t>
      </w:r>
    </w:p>
    <w:p w:rsidR="00031B86" w:rsidRDefault="00841A02">
      <w:pPr>
        <w:pStyle w:val="SiemensNummerierung2"/>
        <w:numPr>
          <w:ilvl w:val="0"/>
          <w:numId w:val="0"/>
        </w:numPr>
        <w:ind w:left="1409"/>
      </w:pPr>
      <w:r>
        <w:rPr>
          <w:noProof/>
          <w:lang w:val="en-US" w:bidi="ar-SA"/>
        </w:rPr>
        <w:drawing>
          <wp:inline distT="0" distB="0" distL="0" distR="0">
            <wp:extent cx="4880610" cy="3645535"/>
            <wp:effectExtent l="0" t="0" r="0" b="0"/>
            <wp:docPr id="40" name="Bild 40" descr="09_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9_p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0610" cy="3645535"/>
                    </a:xfrm>
                    <a:prstGeom prst="rect">
                      <a:avLst/>
                    </a:prstGeom>
                    <a:noFill/>
                    <a:ln>
                      <a:noFill/>
                    </a:ln>
                  </pic:spPr>
                </pic:pic>
              </a:graphicData>
            </a:graphic>
          </wp:inline>
        </w:drawing>
      </w:r>
    </w:p>
    <w:p w:rsidR="00031B86" w:rsidRDefault="00841A02">
      <w:pPr>
        <w:pStyle w:val="Hinweise"/>
      </w:pPr>
      <w:r>
        <w:rPr>
          <w:b/>
          <w:bCs/>
          <w:iCs/>
          <w:lang w:val="en-US"/>
        </w:rPr>
        <w:t>Note:</w:t>
      </w:r>
      <w:r>
        <w:rPr>
          <w:iCs/>
          <w:lang w:val="en-US"/>
        </w:rPr>
        <w:t xml:space="preserve"> To select the modules you can simply enter the order number in the search field and then click the "Search down" </w:t>
      </w:r>
      <w:r>
        <w:rPr>
          <w:iCs/>
          <w:noProof/>
          <w:lang w:val="en-US" w:bidi="ar-SA"/>
        </w:rPr>
        <w:drawing>
          <wp:inline distT="0" distB="0" distL="0" distR="0">
            <wp:extent cx="118745" cy="106680"/>
            <wp:effectExtent l="0" t="0" r="0" b="7620"/>
            <wp:docPr id="41"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Pr>
          <w:iCs/>
          <w:lang w:val="en-US"/>
        </w:rPr>
        <w:t xml:space="preserve"> icon.</w:t>
      </w:r>
      <w:r>
        <w:rPr>
          <w:i w:val="0"/>
          <w:lang w:val="en-US"/>
        </w:rPr>
        <w:t xml:space="preserve"> </w:t>
      </w:r>
      <w:r>
        <w:rPr>
          <w:iCs/>
        </w:rPr>
        <w:t xml:space="preserve">The hardware catalog will open at the correct position. </w:t>
      </w:r>
    </w:p>
    <w:p w:rsidR="00031B86" w:rsidRDefault="00841A02">
      <w:pPr>
        <w:pStyle w:val="SiemensNummerierung2"/>
        <w:numPr>
          <w:ilvl w:val="0"/>
          <w:numId w:val="0"/>
        </w:numPr>
        <w:ind w:left="1409"/>
      </w:pPr>
      <w:r>
        <w:rPr>
          <w:noProof/>
          <w:lang w:val="en-US" w:bidi="ar-SA"/>
        </w:rPr>
        <w:drawing>
          <wp:inline distT="0" distB="0" distL="0" distR="0">
            <wp:extent cx="1614805" cy="2042795"/>
            <wp:effectExtent l="0" t="0" r="4445" b="0"/>
            <wp:docPr id="42" name="Bild 42" descr="09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9_searc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4805" cy="2042795"/>
                    </a:xfrm>
                    <a:prstGeom prst="rect">
                      <a:avLst/>
                    </a:prstGeom>
                    <a:noFill/>
                    <a:ln>
                      <a:noFill/>
                    </a:ln>
                  </pic:spPr>
                </pic:pic>
              </a:graphicData>
            </a:graphic>
          </wp:inline>
        </w:drawing>
      </w:r>
    </w:p>
    <w:p w:rsidR="00031B86" w:rsidRDefault="00841A02">
      <w:pPr>
        <w:pStyle w:val="Hinweise"/>
        <w:rPr>
          <w:rFonts w:cs="Arial"/>
          <w:b/>
          <w:lang w:val="en-US"/>
        </w:rPr>
      </w:pPr>
      <w:r>
        <w:rPr>
          <w:b/>
          <w:bCs/>
          <w:iCs/>
          <w:lang w:val="en-US"/>
        </w:rPr>
        <w:t xml:space="preserve">Note: </w:t>
      </w:r>
      <w:r>
        <w:rPr>
          <w:iCs/>
          <w:lang w:val="en-US"/>
        </w:rPr>
        <w:t>When you double-click a module in the hardware catalog, you insert it at the next available compatible slot.</w:t>
      </w:r>
    </w:p>
    <w:p w:rsidR="00031B86" w:rsidRDefault="00841A02">
      <w:pPr>
        <w:pStyle w:val="berschrift2"/>
        <w:ind w:left="576" w:hanging="576"/>
      </w:pPr>
      <w:r>
        <w:rPr>
          <w:b w:val="0"/>
          <w:lang w:val="en-US"/>
        </w:rPr>
        <w:br w:type="page"/>
      </w:r>
      <w:bookmarkStart w:id="44" w:name="_Toc482603627"/>
      <w:r>
        <w:rPr>
          <w:b w:val="0"/>
        </w:rPr>
        <w:lastRenderedPageBreak/>
        <w:t>7.5</w:t>
      </w:r>
      <w:r>
        <w:rPr>
          <w:b w:val="0"/>
        </w:rPr>
        <w:tab/>
      </w:r>
      <w:r>
        <w:rPr>
          <w:bCs/>
        </w:rPr>
        <w:t>Optional: Replace a module</w:t>
      </w:r>
      <w:bookmarkEnd w:id="44"/>
    </w:p>
    <w:p w:rsidR="00031B86" w:rsidRDefault="00841A02">
      <w:pPr>
        <w:pStyle w:val="SiemensNummerierung2"/>
        <w:rPr>
          <w:lang w:val="en-US"/>
        </w:rPr>
      </w:pPr>
      <w:r>
        <w:rPr>
          <w:lang w:val="en-US"/>
        </w:rPr>
        <w:t>If an incorrect module has been entered in the har</w:t>
      </w:r>
      <w:r>
        <w:rPr>
          <w:lang w:val="en-US"/>
        </w:rPr>
        <w:t>dware configuration, there are two options:</w:t>
      </w:r>
    </w:p>
    <w:p w:rsidR="00031B86" w:rsidRDefault="00841A02">
      <w:pPr>
        <w:pStyle w:val="SiemensNummerierung2"/>
        <w:rPr>
          <w:lang w:val="en-US"/>
        </w:rPr>
      </w:pPr>
      <w:r>
        <w:rPr>
          <w:lang w:val="en-US"/>
        </w:rPr>
        <w:t xml:space="preserve">1. Select the correct module in the hardware catalog and move it using drag-and-drop onto the module to be changed. </w:t>
      </w:r>
    </w:p>
    <w:p w:rsidR="00031B86" w:rsidRDefault="00841A02">
      <w:pPr>
        <w:pStyle w:val="SiemensNummerierung2"/>
        <w:rPr>
          <w:lang w:val="en-US"/>
        </w:rPr>
      </w:pPr>
      <w:r>
        <w:rPr>
          <w:lang w:val="en-US"/>
        </w:rPr>
        <w:t>2. Right-click the module to be changed to open the shortcut menu and select "Change device".</w:t>
      </w:r>
    </w:p>
    <w:p w:rsidR="00031B86" w:rsidRDefault="00841A02">
      <w:pPr>
        <w:pStyle w:val="SiemensNummerierung2"/>
        <w:numPr>
          <w:ilvl w:val="0"/>
          <w:numId w:val="0"/>
        </w:numPr>
        <w:ind w:left="1409"/>
      </w:pPr>
      <w:r>
        <w:rPr>
          <w:noProof/>
          <w:lang w:val="en-US" w:bidi="ar-SA"/>
        </w:rPr>
        <w:drawing>
          <wp:inline distT="0" distB="0" distL="0" distR="0">
            <wp:extent cx="5023485" cy="1995170"/>
            <wp:effectExtent l="0" t="0" r="5715" b="5080"/>
            <wp:docPr id="43" name="Bild 43" descr="10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_chan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23485" cy="1995170"/>
                    </a:xfrm>
                    <a:prstGeom prst="rect">
                      <a:avLst/>
                    </a:prstGeom>
                    <a:noFill/>
                    <a:ln>
                      <a:noFill/>
                    </a:ln>
                  </pic:spPr>
                </pic:pic>
              </a:graphicData>
            </a:graphic>
          </wp:inline>
        </w:drawing>
      </w:r>
    </w:p>
    <w:p w:rsidR="00031B86" w:rsidRDefault="00841A02">
      <w:pPr>
        <w:pStyle w:val="SiemensNummerierung2"/>
      </w:pPr>
      <w:r>
        <w:rPr>
          <w:lang w:val="en-US"/>
        </w:rPr>
        <w:t xml:space="preserve">You can select the desired module on the right in a selection window and confirm the change with "OK". </w:t>
      </w:r>
      <w:r>
        <w:t>(</w:t>
      </w:r>
      <w:r>
        <w:sym w:font="Symbol" w:char="F0AE"/>
      </w:r>
      <w:r>
        <w:t xml:space="preserve"> "OK")</w:t>
      </w:r>
    </w:p>
    <w:p w:rsidR="00031B86" w:rsidRDefault="00841A02">
      <w:pPr>
        <w:pStyle w:val="SiemensNummerierung2"/>
        <w:numPr>
          <w:ilvl w:val="0"/>
          <w:numId w:val="0"/>
        </w:numPr>
        <w:ind w:left="1409"/>
      </w:pPr>
      <w:r>
        <w:rPr>
          <w:noProof/>
          <w:lang w:val="en-US" w:bidi="ar-SA"/>
        </w:rPr>
        <w:drawing>
          <wp:inline distT="0" distB="0" distL="0" distR="0">
            <wp:extent cx="5023485" cy="4025900"/>
            <wp:effectExtent l="0" t="0" r="5715" b="0"/>
            <wp:docPr id="44" name="Bild 44" descr="11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_chan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23485" cy="4025900"/>
                    </a:xfrm>
                    <a:prstGeom prst="rect">
                      <a:avLst/>
                    </a:prstGeom>
                    <a:noFill/>
                    <a:ln>
                      <a:noFill/>
                    </a:ln>
                  </pic:spPr>
                </pic:pic>
              </a:graphicData>
            </a:graphic>
          </wp:inline>
        </w:drawing>
      </w:r>
    </w:p>
    <w:p w:rsidR="00031B86" w:rsidRDefault="00841A02">
      <w:pPr>
        <w:pStyle w:val="berschrift2"/>
        <w:ind w:left="576" w:hanging="576"/>
        <w:rPr>
          <w:color w:val="0000FF"/>
          <w:lang w:val="en-US"/>
        </w:rPr>
      </w:pPr>
      <w:r>
        <w:rPr>
          <w:b w:val="0"/>
          <w:lang w:val="en-US"/>
        </w:rPr>
        <w:br w:type="page"/>
      </w:r>
      <w:bookmarkStart w:id="45" w:name="_Toc482603628"/>
      <w:r>
        <w:rPr>
          <w:b w:val="0"/>
          <w:lang w:val="en-US"/>
        </w:rPr>
        <w:lastRenderedPageBreak/>
        <w:t>7.6</w:t>
      </w:r>
      <w:r>
        <w:rPr>
          <w:b w:val="0"/>
          <w:lang w:val="en-US"/>
        </w:rPr>
        <w:tab/>
      </w:r>
      <w:r>
        <w:rPr>
          <w:bCs/>
          <w:lang w:val="en-US"/>
        </w:rPr>
        <w:t xml:space="preserve">Configure the address area of the digital </w:t>
      </w:r>
      <w:r>
        <w:rPr>
          <w:bCs/>
          <w:color w:val="000000" w:themeColor="text1"/>
          <w:lang w:val="en-US"/>
        </w:rPr>
        <w:t>and</w:t>
      </w:r>
      <w:r>
        <w:rPr>
          <w:bCs/>
          <w:lang w:val="en-US"/>
        </w:rPr>
        <w:t xml:space="preserve"> analog inputs and outputs</w:t>
      </w:r>
      <w:bookmarkEnd w:id="45"/>
    </w:p>
    <w:p w:rsidR="00031B86" w:rsidRDefault="00841A02">
      <w:pPr>
        <w:pStyle w:val="SiemensNummerierung2"/>
      </w:pPr>
      <w:r>
        <w:rPr>
          <w:lang w:val="en-US"/>
        </w:rPr>
        <w:t xml:space="preserve">In the "Device overview" area, make certain that the integrated </w:t>
      </w:r>
      <w:r>
        <w:rPr>
          <w:lang w:val="en-US"/>
        </w:rPr>
        <w:t xml:space="preserve">digital inputs have the address area 0…2 and the digital outputs have the address area 0…1. </w:t>
      </w:r>
      <w:r>
        <w:t>(</w:t>
      </w:r>
      <w:r>
        <w:sym w:font="Symbol" w:char="F0AE"/>
      </w:r>
      <w:r>
        <w:t xml:space="preserve"> Device overview </w:t>
      </w:r>
      <w:r>
        <w:sym w:font="Symbol" w:char="F0AE"/>
      </w:r>
      <w:r>
        <w:t xml:space="preserve"> DI24/DO 16_1 </w:t>
      </w:r>
      <w:r>
        <w:sym w:font="Symbol" w:char="F0AE"/>
      </w:r>
      <w:r>
        <w:t xml:space="preserve"> I address </w:t>
      </w:r>
      <w:r>
        <w:sym w:font="Symbol" w:char="F0AE"/>
      </w:r>
      <w:r>
        <w:t xml:space="preserve"> 0…2 </w:t>
      </w:r>
      <w:r>
        <w:sym w:font="Symbol" w:char="F0AE"/>
      </w:r>
      <w:r>
        <w:t xml:space="preserve"> Q-address </w:t>
      </w:r>
      <w:r>
        <w:sym w:font="Symbol" w:char="F0AE"/>
      </w:r>
      <w:r>
        <w:t xml:space="preserve"> 0…1)</w:t>
      </w:r>
    </w:p>
    <w:p w:rsidR="00031B86" w:rsidRDefault="00841A02">
      <w:pPr>
        <w:pStyle w:val="SiemensNummerierung2"/>
      </w:pPr>
      <w:r>
        <w:rPr>
          <w:lang w:val="en-US"/>
        </w:rPr>
        <w:t>In the "Device overview" area, also set the integrated analog inputs to address area 64…73 an</w:t>
      </w:r>
      <w:r>
        <w:rPr>
          <w:lang w:val="en-US"/>
        </w:rPr>
        <w:t xml:space="preserve">d the analog outputs to address area 64…67. </w:t>
      </w:r>
      <w:r>
        <w:t>(</w:t>
      </w:r>
      <w:r>
        <w:sym w:font="Symbol" w:char="F0AE"/>
      </w:r>
      <w:r>
        <w:t xml:space="preserve"> Device overview </w:t>
      </w:r>
      <w:r>
        <w:sym w:font="Symbol" w:char="F0AE"/>
      </w:r>
      <w:r>
        <w:t xml:space="preserve"> AI5/AO 2_1 </w:t>
      </w:r>
      <w:r>
        <w:sym w:font="Symbol" w:char="F0AE"/>
      </w:r>
      <w:r>
        <w:t xml:space="preserve"> I-address </w:t>
      </w:r>
      <w:r>
        <w:sym w:font="Symbol" w:char="F0AE"/>
      </w:r>
      <w:r>
        <w:t xml:space="preserve"> 64…73 </w:t>
      </w:r>
      <w:r>
        <w:sym w:font="Symbol" w:char="F0AE"/>
      </w:r>
      <w:r>
        <w:t xml:space="preserve"> Q-address </w:t>
      </w:r>
      <w:r>
        <w:sym w:font="Symbol" w:char="F0AE"/>
      </w:r>
      <w:r>
        <w:t xml:space="preserve"> 64…67)</w:t>
      </w:r>
    </w:p>
    <w:p w:rsidR="00031B86" w:rsidRDefault="00841A02">
      <w:pPr>
        <w:rPr>
          <w:noProof/>
        </w:rPr>
      </w:pPr>
      <w:r>
        <w:rPr>
          <w:noProof/>
          <w:lang w:val="en-US" w:bidi="ar-SA"/>
        </w:rPr>
        <w:drawing>
          <wp:inline distT="0" distB="0" distL="0" distR="0">
            <wp:extent cx="5593080" cy="2814320"/>
            <wp:effectExtent l="0" t="0" r="7620" b="5080"/>
            <wp:docPr id="45" name="Bild 45" descr="12_a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_adress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93080" cy="2814320"/>
                    </a:xfrm>
                    <a:prstGeom prst="rect">
                      <a:avLst/>
                    </a:prstGeom>
                    <a:noFill/>
                    <a:ln>
                      <a:noFill/>
                    </a:ln>
                  </pic:spPr>
                </pic:pic>
              </a:graphicData>
            </a:graphic>
          </wp:inline>
        </w:drawing>
      </w:r>
    </w:p>
    <w:p w:rsidR="00031B86" w:rsidRDefault="00031B86">
      <w:pPr>
        <w:rPr>
          <w:noProof/>
        </w:rPr>
      </w:pPr>
    </w:p>
    <w:p w:rsidR="00031B86" w:rsidRDefault="00841A02">
      <w:pPr>
        <w:pStyle w:val="Hinweise"/>
        <w:rPr>
          <w:lang w:val="en-US"/>
        </w:rPr>
      </w:pPr>
      <w:r>
        <w:rPr>
          <w:b/>
          <w:bCs/>
          <w:iCs/>
          <w:lang w:val="en-US"/>
        </w:rPr>
        <w:t>Note:</w:t>
      </w:r>
      <w:r>
        <w:rPr>
          <w:iCs/>
          <w:lang w:val="en-US"/>
        </w:rPr>
        <w:t xml:space="preserve"> To show and hide the Device overview, you must click the small arrow next to "Device data" on the right side of the hardware configuration.</w:t>
      </w:r>
    </w:p>
    <w:p w:rsidR="00031B86" w:rsidRDefault="00841A02">
      <w:pPr>
        <w:pStyle w:val="SiemensNummerierung2"/>
        <w:numPr>
          <w:ilvl w:val="0"/>
          <w:numId w:val="0"/>
        </w:numPr>
        <w:ind w:left="1409"/>
      </w:pPr>
      <w:r>
        <w:rPr>
          <w:noProof/>
          <w:lang w:val="en-US" w:bidi="ar-SA"/>
        </w:rPr>
        <w:drawing>
          <wp:inline distT="0" distB="0" distL="0" distR="0">
            <wp:extent cx="308610" cy="985520"/>
            <wp:effectExtent l="0" t="0" r="0" b="5080"/>
            <wp:docPr id="46" name="Bild 46"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_compi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8610" cy="985520"/>
                    </a:xfrm>
                    <a:prstGeom prst="rect">
                      <a:avLst/>
                    </a:prstGeom>
                    <a:noFill/>
                    <a:ln>
                      <a:noFill/>
                    </a:ln>
                  </pic:spPr>
                </pic:pic>
              </a:graphicData>
            </a:graphic>
          </wp:inline>
        </w:drawing>
      </w:r>
    </w:p>
    <w:p w:rsidR="00031B86" w:rsidRDefault="00031B86">
      <w:pPr>
        <w:pStyle w:val="berschrift2"/>
        <w:ind w:left="576"/>
        <w:rPr>
          <w:noProof/>
        </w:rPr>
      </w:pPr>
    </w:p>
    <w:p w:rsidR="00031B86" w:rsidRDefault="00841A02">
      <w:pPr>
        <w:pStyle w:val="berschrift2"/>
        <w:ind w:left="576" w:hanging="576"/>
        <w:rPr>
          <w:lang w:val="en-US"/>
        </w:rPr>
      </w:pPr>
      <w:r>
        <w:rPr>
          <w:b w:val="0"/>
          <w:noProof/>
          <w:lang w:val="en-US"/>
        </w:rPr>
        <w:br w:type="page"/>
      </w:r>
      <w:bookmarkStart w:id="46" w:name="_Toc482603629"/>
      <w:r>
        <w:rPr>
          <w:b w:val="0"/>
          <w:noProof/>
          <w:lang w:val="en-US"/>
        </w:rPr>
        <w:lastRenderedPageBreak/>
        <w:t>7.7</w:t>
      </w:r>
      <w:r>
        <w:rPr>
          <w:b w:val="0"/>
          <w:noProof/>
          <w:lang w:val="en-US"/>
        </w:rPr>
        <w:tab/>
      </w:r>
      <w:r>
        <w:rPr>
          <w:bCs/>
          <w:noProof/>
          <w:lang w:val="en-US"/>
        </w:rPr>
        <w:t>Save and compile the hardware configuration</w:t>
      </w:r>
      <w:bookmarkEnd w:id="46"/>
    </w:p>
    <w:p w:rsidR="00031B86" w:rsidRDefault="00841A02">
      <w:pPr>
        <w:pStyle w:val="SiemensNummerierung2"/>
        <w:rPr>
          <w:lang w:val="en-US"/>
        </w:rPr>
      </w:pPr>
      <w:r>
        <w:rPr>
          <w:lang w:val="en-US"/>
        </w:rPr>
        <w:t>Before you compile the configuration, you should save your proj</w:t>
      </w:r>
      <w:r>
        <w:rPr>
          <w:lang w:val="en-US"/>
        </w:rPr>
        <w:t xml:space="preserve">ect by clicking the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974090" cy="213995"/>
            <wp:effectExtent l="0" t="0" r="0" b="0"/>
            <wp:docPr id="47" name="Bild 47"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3_config_savebutton_seite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4090" cy="213995"/>
                    </a:xfrm>
                    <a:prstGeom prst="rect">
                      <a:avLst/>
                    </a:prstGeom>
                    <a:noFill/>
                    <a:ln>
                      <a:noFill/>
                    </a:ln>
                  </pic:spPr>
                </pic:pic>
              </a:graphicData>
            </a:graphic>
          </wp:inline>
        </w:drawing>
      </w:r>
      <w:r>
        <w:rPr>
          <w:lang w:val="en-US"/>
        </w:rPr>
        <w:t xml:space="preserve"> button. To compile your CPU with the device configuration, first select the </w:t>
      </w:r>
      <w:r>
        <w:sym w:font="Symbol" w:char="F0AE"/>
      </w:r>
      <w:r>
        <w:rPr>
          <w:lang w:val="en-US"/>
        </w:rPr>
        <w:t xml:space="preserve"> "CPU_314C [CPU314C-2 PN/DP]" folder and click the </w:t>
      </w:r>
      <w:r>
        <w:sym w:font="Symbol" w:char="F0AE"/>
      </w:r>
      <w:r>
        <w:rPr>
          <w:lang w:val="en-US"/>
        </w:rPr>
        <w:t xml:space="preserve"> </w:t>
      </w:r>
      <w:r>
        <w:rPr>
          <w:noProof/>
          <w:lang w:val="en-US" w:bidi="ar-SA"/>
        </w:rPr>
        <w:drawing>
          <wp:inline distT="0" distB="0" distL="0" distR="0">
            <wp:extent cx="225425" cy="154305"/>
            <wp:effectExtent l="0" t="0" r="3175" b="0"/>
            <wp:docPr id="4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n-US"/>
        </w:rPr>
        <w:t xml:space="preserve"> "Compile" icon. </w:t>
      </w:r>
    </w:p>
    <w:p w:rsidR="00031B86" w:rsidRDefault="00841A02">
      <w:r>
        <w:rPr>
          <w:noProof/>
          <w:lang w:val="en-US" w:bidi="ar-SA"/>
        </w:rPr>
        <w:drawing>
          <wp:inline distT="0" distB="0" distL="0" distR="0">
            <wp:extent cx="5937885" cy="3206115"/>
            <wp:effectExtent l="0" t="0" r="5715" b="0"/>
            <wp:docPr id="49" name="Bild 49"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_compi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885" cy="3206115"/>
                    </a:xfrm>
                    <a:prstGeom prst="rect">
                      <a:avLst/>
                    </a:prstGeom>
                    <a:noFill/>
                    <a:ln>
                      <a:noFill/>
                    </a:ln>
                  </pic:spPr>
                </pic:pic>
              </a:graphicData>
            </a:graphic>
          </wp:inline>
        </w:drawing>
      </w:r>
    </w:p>
    <w:p w:rsidR="00031B86" w:rsidRDefault="00841A02">
      <w:pPr>
        <w:pStyle w:val="Hinweise"/>
        <w:rPr>
          <w:lang w:val="en-US"/>
        </w:rPr>
      </w:pPr>
      <w:r>
        <w:rPr>
          <w:b/>
          <w:bCs/>
          <w:iCs/>
          <w:lang w:val="en-US"/>
        </w:rPr>
        <w:t>Note:</w:t>
      </w:r>
      <w:r>
        <w:rPr>
          <w:iCs/>
          <w:lang w:val="en-US"/>
        </w:rPr>
        <w:t xml:space="preserve"> "Save project" should be used repeatedly whe</w:t>
      </w:r>
      <w:r>
        <w:rPr>
          <w:iCs/>
          <w:lang w:val="en-US"/>
        </w:rPr>
        <w:t>n working on a project since this does not happen automatically. A prompt to save the project only occurs when the TIA Portal is closed.</w:t>
      </w:r>
    </w:p>
    <w:p w:rsidR="00031B86" w:rsidRDefault="00841A02">
      <w:pPr>
        <w:pStyle w:val="SiemensNummerierung2"/>
        <w:rPr>
          <w:i/>
          <w:lang w:val="en-US"/>
        </w:rPr>
      </w:pPr>
      <w:r>
        <w:rPr>
          <w:lang w:val="en-US"/>
        </w:rPr>
        <w:t>If the project was compiled without errors, you see the following screen.</w:t>
      </w:r>
    </w:p>
    <w:p w:rsidR="00031B86" w:rsidRDefault="00841A02">
      <w:pPr>
        <w:pStyle w:val="SiemensNummerierung2"/>
        <w:numPr>
          <w:ilvl w:val="0"/>
          <w:numId w:val="0"/>
        </w:numPr>
        <w:ind w:left="1409"/>
      </w:pPr>
      <w:r>
        <w:rPr>
          <w:noProof/>
          <w:lang w:val="en-US" w:bidi="ar-SA"/>
        </w:rPr>
        <w:drawing>
          <wp:inline distT="0" distB="0" distL="0" distR="0">
            <wp:extent cx="5023485" cy="1626870"/>
            <wp:effectExtent l="0" t="0" r="5715" b="0"/>
            <wp:docPr id="50" name="Bild 50" descr="14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_mess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3485" cy="1626870"/>
                    </a:xfrm>
                    <a:prstGeom prst="rect">
                      <a:avLst/>
                    </a:prstGeom>
                    <a:noFill/>
                    <a:ln>
                      <a:noFill/>
                    </a:ln>
                  </pic:spPr>
                </pic:pic>
              </a:graphicData>
            </a:graphic>
          </wp:inline>
        </w:drawing>
      </w:r>
    </w:p>
    <w:p w:rsidR="00031B86" w:rsidRDefault="00031B86">
      <w:pPr>
        <w:spacing w:before="0" w:after="0" w:line="240" w:lineRule="auto"/>
        <w:ind w:left="0"/>
        <w:rPr>
          <w:b/>
          <w:noProof/>
          <w:sz w:val="24"/>
          <w:szCs w:val="28"/>
        </w:rPr>
      </w:pPr>
    </w:p>
    <w:p w:rsidR="00031B86" w:rsidRDefault="00841A02">
      <w:pPr>
        <w:pStyle w:val="berschrift2"/>
        <w:ind w:left="576" w:hanging="576"/>
        <w:rPr>
          <w:lang w:val="en-US"/>
        </w:rPr>
      </w:pPr>
      <w:r>
        <w:rPr>
          <w:b w:val="0"/>
          <w:noProof/>
          <w:lang w:val="en-US"/>
        </w:rPr>
        <w:br w:type="page"/>
      </w:r>
      <w:bookmarkStart w:id="47" w:name="_Toc482603630"/>
      <w:r>
        <w:rPr>
          <w:b w:val="0"/>
          <w:noProof/>
          <w:lang w:val="en-US"/>
        </w:rPr>
        <w:lastRenderedPageBreak/>
        <w:t>7.8</w:t>
      </w:r>
      <w:r>
        <w:rPr>
          <w:b w:val="0"/>
          <w:noProof/>
          <w:lang w:val="en-US"/>
        </w:rPr>
        <w:tab/>
      </w:r>
      <w:r>
        <w:rPr>
          <w:bCs/>
          <w:noProof/>
          <w:lang w:val="en-US"/>
        </w:rPr>
        <w:t>Download the hardware configuration t</w:t>
      </w:r>
      <w:r>
        <w:rPr>
          <w:bCs/>
          <w:noProof/>
          <w:lang w:val="en-US"/>
        </w:rPr>
        <w:t>o the device</w:t>
      </w:r>
      <w:bookmarkEnd w:id="47"/>
      <w:r>
        <w:rPr>
          <w:b w:val="0"/>
          <w:noProof/>
          <w:lang w:val="en-US"/>
        </w:rPr>
        <w:t xml:space="preserve"> </w:t>
      </w:r>
    </w:p>
    <w:p w:rsidR="00031B86" w:rsidRDefault="00841A02">
      <w:pPr>
        <w:pStyle w:val="SiemensNummerierung2"/>
        <w:rPr>
          <w:lang w:val="en-US"/>
        </w:rPr>
      </w:pPr>
      <w:r>
        <w:rPr>
          <w:lang w:val="en-US"/>
        </w:rPr>
        <w:t xml:space="preserve">To download your entire CPU, select the </w:t>
      </w:r>
      <w:r>
        <w:sym w:font="Symbol" w:char="F0AE"/>
      </w:r>
      <w:r>
        <w:rPr>
          <w:lang w:val="en-US"/>
        </w:rPr>
        <w:t xml:space="preserve"> "CPU_314C [CPU314C-2 PN/DP]" folder and click the </w:t>
      </w:r>
      <w:r>
        <w:rPr>
          <w:noProof/>
          <w:lang w:val="en-US" w:bidi="ar-SA"/>
        </w:rPr>
        <w:drawing>
          <wp:inline distT="0" distB="0" distL="0" distR="0">
            <wp:extent cx="189865" cy="178435"/>
            <wp:effectExtent l="0" t="0" r="635" b="0"/>
            <wp:docPr id="51"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n-US"/>
        </w:rPr>
        <w:t xml:space="preserve"> </w:t>
      </w:r>
      <w:r>
        <w:sym w:font="Symbol" w:char="F0AE"/>
      </w:r>
      <w:r>
        <w:rPr>
          <w:lang w:val="en-US"/>
        </w:rPr>
        <w:t xml:space="preserve"> "Download to device" icon. </w:t>
      </w:r>
    </w:p>
    <w:p w:rsidR="00031B86" w:rsidRDefault="00841A02">
      <w:pPr>
        <w:rPr>
          <w:noProof/>
        </w:rPr>
      </w:pPr>
      <w:r>
        <w:rPr>
          <w:noProof/>
          <w:lang w:val="en-US" w:bidi="ar-SA"/>
        </w:rPr>
        <w:drawing>
          <wp:inline distT="0" distB="0" distL="0" distR="0">
            <wp:extent cx="5937885" cy="3194685"/>
            <wp:effectExtent l="0" t="0" r="5715" b="5715"/>
            <wp:docPr id="52" name="Bild 52" descr="1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5_downloa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841A02">
      <w:pPr>
        <w:pStyle w:val="SiemensNummerierung2"/>
        <w:rPr>
          <w:lang w:val="en-US"/>
        </w:rPr>
      </w:pPr>
      <w:r>
        <w:rPr>
          <w:lang w:val="en-US"/>
        </w:rPr>
        <w:t>The manager for configuring the connection properties (extended download) opens.</w:t>
      </w:r>
    </w:p>
    <w:p w:rsidR="00031B86" w:rsidRDefault="00841A02">
      <w:pPr>
        <w:pStyle w:val="SiemensNummerierung2"/>
        <w:numPr>
          <w:ilvl w:val="0"/>
          <w:numId w:val="0"/>
        </w:numPr>
        <w:ind w:left="1409"/>
      </w:pPr>
      <w:r>
        <w:rPr>
          <w:noProof/>
          <w:lang w:val="en-US" w:bidi="ar-SA"/>
        </w:rPr>
        <w:drawing>
          <wp:inline distT="0" distB="0" distL="0" distR="0">
            <wp:extent cx="4334510" cy="3705225"/>
            <wp:effectExtent l="0" t="0" r="8890" b="9525"/>
            <wp:docPr id="53" name="Bild 5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34510" cy="3705225"/>
                    </a:xfrm>
                    <a:prstGeom prst="rect">
                      <a:avLst/>
                    </a:prstGeom>
                    <a:noFill/>
                    <a:ln>
                      <a:noFill/>
                    </a:ln>
                  </pic:spPr>
                </pic:pic>
              </a:graphicData>
            </a:graphic>
          </wp:inline>
        </w:drawing>
      </w:r>
    </w:p>
    <w:p w:rsidR="00031B86" w:rsidRDefault="00841A02">
      <w:pPr>
        <w:pStyle w:val="SiemensNummerierung2"/>
        <w:rPr>
          <w:lang w:val="en-US"/>
        </w:rPr>
      </w:pPr>
      <w:r>
        <w:rPr>
          <w:lang w:val="en-US"/>
        </w:rPr>
        <w:br w:type="page"/>
      </w:r>
      <w:r>
        <w:rPr>
          <w:lang w:val="en-US"/>
        </w:rPr>
        <w:lastRenderedPageBreak/>
        <w:t>First, the interface must be cor</w:t>
      </w:r>
      <w:r>
        <w:rPr>
          <w:lang w:val="en-US"/>
        </w:rPr>
        <w:t>rectly selected. This happens in three steps.</w:t>
      </w:r>
    </w:p>
    <w:p w:rsidR="00031B86" w:rsidRDefault="00841A02">
      <w:pPr>
        <w:pStyle w:val="SiemensNummerierung2"/>
        <w:numPr>
          <w:ilvl w:val="0"/>
          <w:numId w:val="0"/>
        </w:numPr>
        <w:ind w:left="1409"/>
        <w:rPr>
          <w:lang w:val="en-US"/>
        </w:rPr>
      </w:pPr>
      <w:r>
        <w:sym w:font="Symbol" w:char="F0AE"/>
      </w:r>
      <w:r>
        <w:rPr>
          <w:lang w:val="en-US"/>
        </w:rPr>
        <w:t xml:space="preserve"> Type of the PG/PC interface </w:t>
      </w:r>
      <w:r>
        <w:sym w:font="Symbol" w:char="F0AE"/>
      </w:r>
      <w:r>
        <w:rPr>
          <w:lang w:val="en-US"/>
        </w:rPr>
        <w:t xml:space="preserve"> PN/IE</w:t>
      </w:r>
    </w:p>
    <w:p w:rsidR="00031B86" w:rsidRDefault="00841A02">
      <w:pPr>
        <w:pStyle w:val="SiemensNummerierung2"/>
        <w:numPr>
          <w:ilvl w:val="0"/>
          <w:numId w:val="0"/>
        </w:numPr>
        <w:ind w:left="1409"/>
      </w:pPr>
      <w:r>
        <w:rPr>
          <w:noProof/>
          <w:lang w:val="en-US" w:bidi="ar-SA"/>
        </w:rPr>
        <w:drawing>
          <wp:inline distT="0" distB="0" distL="0" distR="0">
            <wp:extent cx="4869180" cy="1947545"/>
            <wp:effectExtent l="0" t="0" r="7620" b="0"/>
            <wp:docPr id="54" name="Bild 54"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69180" cy="1947545"/>
                    </a:xfrm>
                    <a:prstGeom prst="rect">
                      <a:avLst/>
                    </a:prstGeom>
                    <a:noFill/>
                    <a:ln>
                      <a:noFill/>
                    </a:ln>
                  </pic:spPr>
                </pic:pic>
              </a:graphicData>
            </a:graphic>
          </wp:inline>
        </w:drawing>
      </w:r>
    </w:p>
    <w:p w:rsidR="00031B86" w:rsidRDefault="00841A02">
      <w:pPr>
        <w:pStyle w:val="SiemensNummerierung2"/>
        <w:numPr>
          <w:ilvl w:val="0"/>
          <w:numId w:val="0"/>
        </w:numPr>
        <w:ind w:left="1409"/>
        <w:rPr>
          <w:lang w:val="en-US"/>
        </w:rPr>
      </w:pPr>
      <w:r>
        <w:sym w:font="Symbol" w:char="F0AE"/>
      </w:r>
      <w:r>
        <w:rPr>
          <w:lang w:val="en-US"/>
        </w:rPr>
        <w:t xml:space="preserve"> PG/PC interface </w:t>
      </w:r>
      <w:r>
        <w:sym w:font="Symbol" w:char="F0AE"/>
      </w:r>
      <w:r>
        <w:rPr>
          <w:lang w:val="en-US"/>
        </w:rPr>
        <w:t xml:space="preserve"> here: Intel(R) Ethernet Connection I217-LM</w:t>
      </w:r>
    </w:p>
    <w:p w:rsidR="00031B86" w:rsidRDefault="00841A02">
      <w:pPr>
        <w:pStyle w:val="SiemensNummerierung2"/>
        <w:numPr>
          <w:ilvl w:val="0"/>
          <w:numId w:val="0"/>
        </w:numPr>
        <w:ind w:left="1409"/>
      </w:pPr>
      <w:r>
        <w:rPr>
          <w:noProof/>
          <w:lang w:val="en-US" w:bidi="ar-SA"/>
        </w:rPr>
        <w:drawing>
          <wp:inline distT="0" distB="0" distL="0" distR="0">
            <wp:extent cx="4869180" cy="2553335"/>
            <wp:effectExtent l="0" t="0" r="7620" b="0"/>
            <wp:docPr id="55" name="Bild 55"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69180" cy="2553335"/>
                    </a:xfrm>
                    <a:prstGeom prst="rect">
                      <a:avLst/>
                    </a:prstGeom>
                    <a:noFill/>
                    <a:ln>
                      <a:noFill/>
                    </a:ln>
                  </pic:spPr>
                </pic:pic>
              </a:graphicData>
            </a:graphic>
          </wp:inline>
        </w:drawing>
      </w:r>
    </w:p>
    <w:p w:rsidR="00031B86" w:rsidRDefault="00841A02">
      <w:pPr>
        <w:pStyle w:val="SiemensNummerierung2"/>
        <w:numPr>
          <w:ilvl w:val="0"/>
          <w:numId w:val="0"/>
        </w:numPr>
        <w:ind w:left="1409"/>
        <w:rPr>
          <w:lang w:val="en-US"/>
        </w:rPr>
      </w:pPr>
      <w:r>
        <w:sym w:font="Symbol" w:char="F0AE"/>
      </w:r>
      <w:r>
        <w:rPr>
          <w:lang w:val="en-US"/>
        </w:rPr>
        <w:t xml:space="preserve"> Connection to interface/subnet </w:t>
      </w:r>
      <w:r>
        <w:sym w:font="Symbol" w:char="F0AE"/>
      </w:r>
      <w:r>
        <w:rPr>
          <w:lang w:val="en-US"/>
        </w:rPr>
        <w:t xml:space="preserve"> "PN/IE_1"</w:t>
      </w:r>
    </w:p>
    <w:p w:rsidR="00031B86" w:rsidRDefault="00841A02">
      <w:pPr>
        <w:pStyle w:val="SiemensNummerierung2"/>
        <w:numPr>
          <w:ilvl w:val="0"/>
          <w:numId w:val="0"/>
        </w:numPr>
        <w:ind w:left="1409"/>
      </w:pPr>
      <w:r>
        <w:rPr>
          <w:noProof/>
          <w:lang w:val="en-US" w:bidi="ar-SA"/>
        </w:rPr>
        <w:drawing>
          <wp:inline distT="0" distB="0" distL="0" distR="0">
            <wp:extent cx="4869180" cy="1852295"/>
            <wp:effectExtent l="0" t="0" r="7620" b="0"/>
            <wp:docPr id="56" name="Bild 5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69180" cy="1852295"/>
                    </a:xfrm>
                    <a:prstGeom prst="rect">
                      <a:avLst/>
                    </a:prstGeom>
                    <a:noFill/>
                    <a:ln>
                      <a:noFill/>
                    </a:ln>
                  </pic:spPr>
                </pic:pic>
              </a:graphicData>
            </a:graphic>
          </wp:inline>
        </w:drawing>
      </w:r>
    </w:p>
    <w:p w:rsidR="00031B86" w:rsidRDefault="00841A02">
      <w:pPr>
        <w:pStyle w:val="SiemensNummerierung2"/>
        <w:rPr>
          <w:lang w:val="en-US"/>
        </w:rPr>
      </w:pPr>
      <w:r>
        <w:rPr>
          <w:lang w:val="en-US"/>
        </w:rPr>
        <w:br w:type="page"/>
      </w:r>
      <w:r>
        <w:rPr>
          <w:lang w:val="en-US"/>
        </w:rPr>
        <w:lastRenderedPageBreak/>
        <w:t xml:space="preserve">The </w:t>
      </w:r>
      <w:r>
        <w:sym w:font="Symbol" w:char="F0AE"/>
      </w:r>
      <w:r>
        <w:rPr>
          <w:lang w:val="en-US"/>
        </w:rPr>
        <w:t xml:space="preserve"> "Show all compatible devices" check box must be selected. The search for devices in the network is started by clicking the </w:t>
      </w:r>
      <w:r>
        <w:sym w:font="Symbol" w:char="F0AE"/>
      </w:r>
      <w:r>
        <w:rPr>
          <w:lang w:val="en-US"/>
        </w:rPr>
        <w:t xml:space="preserve"> </w:t>
      </w:r>
      <w:r>
        <w:rPr>
          <w:noProof/>
          <w:lang w:val="en-US" w:bidi="ar-SA"/>
        </w:rPr>
        <w:drawing>
          <wp:inline distT="0" distB="0" distL="0" distR="0">
            <wp:extent cx="926465" cy="213995"/>
            <wp:effectExtent l="0" t="0" r="6985" b="0"/>
            <wp:docPr id="57" name="Bild 57"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lang w:val="en-US"/>
        </w:rPr>
        <w:t xml:space="preserve"> button.</w:t>
      </w:r>
    </w:p>
    <w:p w:rsidR="00031B86" w:rsidRDefault="00841A02">
      <w:pPr>
        <w:pStyle w:val="SiemensNummerierung2"/>
        <w:numPr>
          <w:ilvl w:val="0"/>
          <w:numId w:val="0"/>
        </w:numPr>
        <w:ind w:left="1409"/>
      </w:pPr>
      <w:r>
        <w:rPr>
          <w:noProof/>
          <w:lang w:val="en-US" w:bidi="ar-SA"/>
        </w:rPr>
        <w:drawing>
          <wp:inline distT="0" distB="0" distL="0" distR="0">
            <wp:extent cx="5023485" cy="4286885"/>
            <wp:effectExtent l="0" t="0" r="5715" b="0"/>
            <wp:docPr id="58" name="Bild 58"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031B86" w:rsidRDefault="00031B86">
      <w:pPr>
        <w:spacing w:before="0" w:after="0" w:line="240" w:lineRule="auto"/>
        <w:ind w:left="0"/>
      </w:pPr>
    </w:p>
    <w:p w:rsidR="00031B86" w:rsidRDefault="00841A02">
      <w:pPr>
        <w:pStyle w:val="SiemensNummerierung2"/>
      </w:pPr>
      <w:r>
        <w:rPr>
          <w:lang w:val="en-US"/>
        </w:rPr>
        <w:br w:type="page"/>
      </w:r>
      <w:r>
        <w:rPr>
          <w:lang w:val="en-US"/>
        </w:rPr>
        <w:lastRenderedPageBreak/>
        <w:t>If your CPU is shown in the "Compatible devices in target subnet" list, it must be selected and the download started</w:t>
      </w:r>
      <w:r>
        <w:rPr>
          <w:lang w:val="en-US"/>
        </w:rPr>
        <w:t xml:space="preserve">. </w:t>
      </w:r>
      <w:r>
        <w:t>(</w:t>
      </w:r>
      <w:r>
        <w:sym w:font="Symbol" w:char="F0AE"/>
      </w:r>
      <w:r>
        <w:t xml:space="preserve"> CPU 314C-2 PN/DP </w:t>
      </w:r>
      <w:r>
        <w:sym w:font="Symbol" w:char="F0AE"/>
      </w:r>
      <w:r>
        <w:t xml:space="preserve"> "Load")</w:t>
      </w:r>
    </w:p>
    <w:p w:rsidR="00031B86" w:rsidRDefault="00841A02">
      <w:pPr>
        <w:pStyle w:val="SiemensNummerierung2"/>
        <w:numPr>
          <w:ilvl w:val="0"/>
          <w:numId w:val="0"/>
        </w:numPr>
        <w:ind w:left="1409"/>
      </w:pPr>
      <w:r>
        <w:rPr>
          <w:noProof/>
          <w:lang w:val="en-US" w:bidi="ar-SA"/>
        </w:rPr>
        <w:drawing>
          <wp:inline distT="0" distB="0" distL="0" distR="0">
            <wp:extent cx="5034915" cy="4286885"/>
            <wp:effectExtent l="0" t="0" r="0" b="0"/>
            <wp:docPr id="59" name="Bild 59"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4915" cy="4286885"/>
                    </a:xfrm>
                    <a:prstGeom prst="rect">
                      <a:avLst/>
                    </a:prstGeom>
                    <a:noFill/>
                    <a:ln>
                      <a:noFill/>
                    </a:ln>
                  </pic:spPr>
                </pic:pic>
              </a:graphicData>
            </a:graphic>
          </wp:inline>
        </w:drawing>
      </w:r>
    </w:p>
    <w:p w:rsidR="00031B86" w:rsidRDefault="00841A02">
      <w:pPr>
        <w:pStyle w:val="SiemensNummerierung2"/>
      </w:pPr>
      <w:r>
        <w:rPr>
          <w:lang w:val="en-US"/>
        </w:rPr>
        <w:t xml:space="preserve">You first obtain a preview. </w:t>
      </w:r>
      <w:r>
        <w:t xml:space="preserve">Continue with </w:t>
      </w:r>
      <w:r>
        <w:sym w:font="Symbol" w:char="F0AE"/>
      </w:r>
      <w:r>
        <w:t xml:space="preserve"> "Load".</w:t>
      </w:r>
    </w:p>
    <w:p w:rsidR="00031B86" w:rsidRDefault="00841A02">
      <w:pPr>
        <w:pStyle w:val="SiemensNummerierung2"/>
        <w:numPr>
          <w:ilvl w:val="0"/>
          <w:numId w:val="0"/>
        </w:numPr>
        <w:ind w:left="1409"/>
      </w:pPr>
      <w:r>
        <w:rPr>
          <w:noProof/>
          <w:lang w:val="en-US" w:bidi="ar-SA"/>
        </w:rPr>
        <w:drawing>
          <wp:inline distT="0" distB="0" distL="0" distR="0">
            <wp:extent cx="4144645" cy="2446020"/>
            <wp:effectExtent l="0" t="0" r="8255" b="0"/>
            <wp:docPr id="60" name="Bild 60"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031B86" w:rsidRDefault="00841A02">
      <w:pPr>
        <w:pStyle w:val="Hinweise"/>
      </w:pPr>
      <w:r>
        <w:rPr>
          <w:b/>
          <w:bCs/>
          <w:iCs/>
          <w:lang w:val="en-US"/>
        </w:rPr>
        <w:t>Note:</w:t>
      </w:r>
      <w:r>
        <w:rPr>
          <w:iCs/>
          <w:lang w:val="en-US"/>
        </w:rPr>
        <w:t xml:space="preserve"> The </w:t>
      </w:r>
      <w:r>
        <w:rPr>
          <w:iCs/>
          <w:noProof/>
          <w:lang w:val="en-US" w:bidi="ar-SA"/>
        </w:rPr>
        <w:drawing>
          <wp:inline distT="0" distB="0" distL="0" distR="0">
            <wp:extent cx="130810" cy="130810"/>
            <wp:effectExtent l="0" t="0" r="2540" b="2540"/>
            <wp:docPr id="6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n-US"/>
        </w:rPr>
        <w:t xml:space="preserve"> symbol should be visible in every line of the "Load preview".</w:t>
      </w:r>
      <w:r>
        <w:rPr>
          <w:i w:val="0"/>
          <w:lang w:val="en-US"/>
        </w:rPr>
        <w:t xml:space="preserve"> </w:t>
      </w:r>
      <w:r>
        <w:rPr>
          <w:iCs/>
        </w:rPr>
        <w:t>You can find additional information in the "Message" column.</w:t>
      </w:r>
    </w:p>
    <w:p w:rsidR="00031B86" w:rsidRDefault="00841A02">
      <w:pPr>
        <w:pStyle w:val="SiemensNummerierung2"/>
        <w:rPr>
          <w:lang w:val="en-US"/>
        </w:rPr>
      </w:pPr>
      <w:r>
        <w:rPr>
          <w:lang w:val="en-US"/>
        </w:rPr>
        <w:br w:type="page"/>
      </w:r>
      <w:r>
        <w:rPr>
          <w:lang w:val="en-US"/>
        </w:rPr>
        <w:lastRenderedPageBreak/>
        <w:t xml:space="preserve">The </w:t>
      </w:r>
      <w:r>
        <w:sym w:font="Symbol" w:char="F0AE"/>
      </w:r>
      <w:r>
        <w:rPr>
          <w:lang w:val="en-US"/>
        </w:rPr>
        <w:t xml:space="preserve"> "Start all" option will be</w:t>
      </w:r>
      <w:r>
        <w:rPr>
          <w:lang w:val="en-US"/>
        </w:rPr>
        <w:t xml:space="preserve"> selected next before the download operation can be completed with </w:t>
      </w:r>
      <w:r>
        <w:sym w:font="Symbol" w:char="F0AE"/>
      </w:r>
      <w:r>
        <w:rPr>
          <w:lang w:val="en-US"/>
        </w:rPr>
        <w:t xml:space="preserve"> "Finish".</w:t>
      </w:r>
    </w:p>
    <w:p w:rsidR="00031B86" w:rsidRDefault="00841A02">
      <w:pPr>
        <w:pStyle w:val="SiemensNummerierung2"/>
        <w:numPr>
          <w:ilvl w:val="0"/>
          <w:numId w:val="0"/>
        </w:numPr>
        <w:ind w:left="1409"/>
      </w:pPr>
      <w:r>
        <w:rPr>
          <w:noProof/>
          <w:lang w:val="en-US" w:bidi="ar-SA"/>
        </w:rPr>
        <w:drawing>
          <wp:inline distT="0" distB="0" distL="0" distR="0">
            <wp:extent cx="4144645" cy="2446020"/>
            <wp:effectExtent l="0" t="0" r="8255" b="0"/>
            <wp:docPr id="62" name="Bild 62"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031B86" w:rsidRDefault="00841A02">
      <w:pPr>
        <w:pStyle w:val="SiemensNummerierung2"/>
      </w:pPr>
      <w:r>
        <w:rPr>
          <w:lang w:val="en-US"/>
        </w:rPr>
        <w:t xml:space="preserve">After a successful download, the project view will open again automatically. A loading report appears in the information field under "General". </w:t>
      </w:r>
      <w:r>
        <w:t>This can be helpful when troubl</w:t>
      </w:r>
      <w:r>
        <w:t>eshooting an unsuccessful download.</w:t>
      </w:r>
    </w:p>
    <w:p w:rsidR="00031B86" w:rsidRDefault="00841A02">
      <w:r>
        <w:rPr>
          <w:noProof/>
          <w:lang w:val="en-US" w:bidi="ar-SA"/>
        </w:rPr>
        <w:drawing>
          <wp:inline distT="0" distB="0" distL="0" distR="0">
            <wp:extent cx="5937885" cy="3467735"/>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7885" cy="3467735"/>
                    </a:xfrm>
                    <a:prstGeom prst="rect">
                      <a:avLst/>
                    </a:prstGeom>
                    <a:noFill/>
                    <a:ln>
                      <a:noFill/>
                    </a:ln>
                  </pic:spPr>
                </pic:pic>
              </a:graphicData>
            </a:graphic>
          </wp:inline>
        </w:drawing>
      </w:r>
    </w:p>
    <w:p w:rsidR="00031B86" w:rsidRDefault="00841A02">
      <w:pPr>
        <w:pStyle w:val="berschrift2"/>
        <w:ind w:left="576" w:hanging="576"/>
        <w:rPr>
          <w:noProof/>
          <w:lang w:val="en-US"/>
        </w:rPr>
      </w:pPr>
      <w:r>
        <w:rPr>
          <w:b w:val="0"/>
          <w:noProof/>
          <w:lang w:val="en-US"/>
        </w:rPr>
        <w:br w:type="page"/>
      </w:r>
      <w:bookmarkStart w:id="48" w:name="_Toc482603631"/>
      <w:r>
        <w:rPr>
          <w:b w:val="0"/>
          <w:noProof/>
          <w:lang w:val="en-US"/>
        </w:rPr>
        <w:lastRenderedPageBreak/>
        <w:t>7.9</w:t>
      </w:r>
      <w:r>
        <w:rPr>
          <w:b w:val="0"/>
          <w:noProof/>
          <w:lang w:val="en-US"/>
        </w:rPr>
        <w:tab/>
      </w:r>
      <w:r>
        <w:rPr>
          <w:bCs/>
          <w:noProof/>
          <w:lang w:val="en-US"/>
        </w:rPr>
        <w:t>Download the hardware configuration to the PLCSIM simulation (optional)</w:t>
      </w:r>
      <w:bookmarkEnd w:id="48"/>
    </w:p>
    <w:p w:rsidR="00031B86" w:rsidRDefault="00841A02">
      <w:pPr>
        <w:pStyle w:val="SiemensNummerierung2"/>
        <w:rPr>
          <w:lang w:val="en-US"/>
        </w:rPr>
      </w:pPr>
      <w:r>
        <w:rPr>
          <w:lang w:val="en-US"/>
        </w:rPr>
        <w:t xml:space="preserve">If no hardware is present, the hardware configuration can </w:t>
      </w:r>
      <w:r>
        <w:rPr>
          <w:b/>
          <w:bCs/>
          <w:lang w:val="en-US"/>
        </w:rPr>
        <w:t>alternatively</w:t>
      </w:r>
      <w:r>
        <w:rPr>
          <w:lang w:val="en-US"/>
        </w:rPr>
        <w:t xml:space="preserve"> be downloaded to a PLC simulation (S7PLCSIM). </w:t>
      </w:r>
    </w:p>
    <w:p w:rsidR="00031B86" w:rsidRDefault="00841A02">
      <w:pPr>
        <w:pStyle w:val="SiemensNummerierung2"/>
        <w:rPr>
          <w:lang w:val="en-US"/>
        </w:rPr>
      </w:pPr>
      <w:r>
        <w:rPr>
          <w:lang w:val="en-US"/>
        </w:rPr>
        <w:t xml:space="preserve">To do so, you must first start the simulation by selecting the </w:t>
      </w:r>
      <w:r>
        <w:sym w:font="Symbol" w:char="F0AE"/>
      </w:r>
      <w:r>
        <w:rPr>
          <w:lang w:val="en-US"/>
        </w:rPr>
        <w:t xml:space="preserve"> "CPU_314C [CPU314C-2 PN/DP]" folder and clicking the </w:t>
      </w:r>
      <w:r>
        <w:rPr>
          <w:noProof/>
          <w:lang w:val="en-US" w:bidi="ar-SA"/>
        </w:rPr>
        <w:drawing>
          <wp:inline distT="0" distB="0" distL="0" distR="0">
            <wp:extent cx="178435" cy="178435"/>
            <wp:effectExtent l="0" t="0" r="0" b="0"/>
            <wp:docPr id="64"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lang w:val="en-US"/>
        </w:rPr>
        <w:t xml:space="preserve"> </w:t>
      </w:r>
      <w:r>
        <w:sym w:font="Symbol" w:char="F0AE"/>
      </w:r>
      <w:r>
        <w:rPr>
          <w:lang w:val="en-US"/>
        </w:rPr>
        <w:t xml:space="preserve"> "Start simulation" icon.</w:t>
      </w:r>
    </w:p>
    <w:p w:rsidR="00031B86" w:rsidRDefault="00841A02">
      <w:r>
        <w:rPr>
          <w:noProof/>
          <w:lang w:val="en-US" w:bidi="ar-SA"/>
        </w:rPr>
        <w:drawing>
          <wp:inline distT="0" distB="0" distL="0" distR="0">
            <wp:extent cx="5937885" cy="3194685"/>
            <wp:effectExtent l="0" t="0" r="5715" b="5715"/>
            <wp:docPr id="65" name="Bild 65" descr="16_start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6_startsi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841A02">
      <w:pPr>
        <w:pStyle w:val="SiemensNummerierung2"/>
        <w:rPr>
          <w:lang w:val="en-US"/>
        </w:rPr>
      </w:pPr>
      <w:r>
        <w:rPr>
          <w:lang w:val="en-US"/>
        </w:rPr>
        <w:t xml:space="preserve">The prompt that all other online interfaces will be disabled is confirmed with </w:t>
      </w:r>
      <w:r>
        <w:sym w:font="Symbol" w:char="F0AE"/>
      </w:r>
      <w:r>
        <w:rPr>
          <w:lang w:val="en-US"/>
        </w:rPr>
        <w:t xml:space="preserve"> "OK".</w:t>
      </w:r>
    </w:p>
    <w:p w:rsidR="00031B86" w:rsidRDefault="00841A02">
      <w:pPr>
        <w:pStyle w:val="SiemensNummerierung2"/>
        <w:numPr>
          <w:ilvl w:val="0"/>
          <w:numId w:val="0"/>
        </w:numPr>
        <w:ind w:left="1409"/>
      </w:pPr>
      <w:r>
        <w:rPr>
          <w:noProof/>
          <w:lang w:val="en-US" w:bidi="ar-SA"/>
        </w:rPr>
        <w:drawing>
          <wp:inline distT="0" distB="0" distL="0" distR="0">
            <wp:extent cx="3241675" cy="1520190"/>
            <wp:effectExtent l="0" t="0" r="0" b="3810"/>
            <wp:docPr id="66" name="Bild 6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41675" cy="1520190"/>
                    </a:xfrm>
                    <a:prstGeom prst="rect">
                      <a:avLst/>
                    </a:prstGeom>
                    <a:noFill/>
                    <a:ln>
                      <a:noFill/>
                    </a:ln>
                  </pic:spPr>
                </pic:pic>
              </a:graphicData>
            </a:graphic>
          </wp:inline>
        </w:drawing>
      </w:r>
    </w:p>
    <w:p w:rsidR="00031B86" w:rsidRDefault="00841A02">
      <w:pPr>
        <w:pStyle w:val="SiemensNummerierung2"/>
        <w:rPr>
          <w:lang w:val="en-US"/>
        </w:rPr>
      </w:pPr>
      <w:r>
        <w:rPr>
          <w:lang w:val="en-US"/>
        </w:rPr>
        <w:br w:type="page"/>
      </w:r>
      <w:r>
        <w:rPr>
          <w:lang w:val="en-US"/>
        </w:rPr>
        <w:lastRenderedPageBreak/>
        <w:t>The "S7 PLCSIM" s</w:t>
      </w:r>
      <w:r>
        <w:rPr>
          <w:lang w:val="en-US"/>
        </w:rPr>
        <w:t>oftware is started in a separate window.</w:t>
      </w:r>
    </w:p>
    <w:p w:rsidR="00031B86" w:rsidRDefault="00841A02">
      <w:pPr>
        <w:pStyle w:val="SiemensNummerierung2"/>
        <w:numPr>
          <w:ilvl w:val="0"/>
          <w:numId w:val="0"/>
        </w:numPr>
        <w:ind w:left="1409"/>
      </w:pPr>
      <w:r>
        <w:rPr>
          <w:noProof/>
          <w:lang w:val="en-US" w:bidi="ar-SA"/>
        </w:rPr>
        <w:drawing>
          <wp:inline distT="0" distB="0" distL="0" distR="0">
            <wp:extent cx="5034915" cy="2683510"/>
            <wp:effectExtent l="0" t="0" r="0" b="2540"/>
            <wp:docPr id="67" name="Bild 67" descr="18_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8_si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4915" cy="2683510"/>
                    </a:xfrm>
                    <a:prstGeom prst="rect">
                      <a:avLst/>
                    </a:prstGeom>
                    <a:noFill/>
                    <a:ln>
                      <a:noFill/>
                    </a:ln>
                  </pic:spPr>
                </pic:pic>
              </a:graphicData>
            </a:graphic>
          </wp:inline>
        </w:drawing>
      </w:r>
    </w:p>
    <w:p w:rsidR="00031B86" w:rsidRDefault="00841A02">
      <w:pPr>
        <w:pStyle w:val="SiemensNummerierung2"/>
        <w:rPr>
          <w:lang w:val="en-US"/>
        </w:rPr>
      </w:pPr>
      <w:r>
        <w:rPr>
          <w:lang w:val="en-US"/>
        </w:rPr>
        <w:t>The manager for configuring the connection properties (extended download) opens shortly thereafter.</w:t>
      </w:r>
    </w:p>
    <w:p w:rsidR="00031B86" w:rsidRDefault="00841A02">
      <w:pPr>
        <w:pStyle w:val="SiemensNummerierung2"/>
        <w:numPr>
          <w:ilvl w:val="0"/>
          <w:numId w:val="0"/>
        </w:numPr>
        <w:ind w:left="1409"/>
      </w:pPr>
      <w:r>
        <w:rPr>
          <w:noProof/>
          <w:lang w:val="en-US" w:bidi="ar-SA"/>
        </w:rPr>
        <w:drawing>
          <wp:inline distT="0" distB="0" distL="0" distR="0">
            <wp:extent cx="5034915" cy="4274820"/>
            <wp:effectExtent l="0" t="0" r="0" b="0"/>
            <wp:docPr id="68" name="Bild 68" descr="19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_extdownloa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rsidR="00031B86" w:rsidRDefault="00031B86">
      <w:pPr>
        <w:spacing w:before="0" w:after="0" w:line="240" w:lineRule="auto"/>
        <w:ind w:left="0"/>
      </w:pPr>
    </w:p>
    <w:p w:rsidR="00031B86" w:rsidRDefault="00841A02">
      <w:pPr>
        <w:pStyle w:val="SiemensNummerierung2"/>
        <w:ind w:left="1276" w:hanging="133"/>
        <w:rPr>
          <w:lang w:val="en-US"/>
        </w:rPr>
      </w:pPr>
      <w:r>
        <w:rPr>
          <w:lang w:val="en-US"/>
        </w:rPr>
        <w:br w:type="page"/>
      </w:r>
      <w:r>
        <w:rPr>
          <w:lang w:val="en-US"/>
        </w:rPr>
        <w:lastRenderedPageBreak/>
        <w:t>First, the interface must be correctly selected. This happens in three steps.</w:t>
      </w:r>
    </w:p>
    <w:p w:rsidR="00031B86" w:rsidRDefault="00841A02">
      <w:pPr>
        <w:pStyle w:val="SiemensNummerierung2"/>
        <w:numPr>
          <w:ilvl w:val="0"/>
          <w:numId w:val="0"/>
        </w:numPr>
        <w:ind w:left="1418"/>
        <w:rPr>
          <w:lang w:val="en-US"/>
        </w:rPr>
      </w:pPr>
      <w:r>
        <w:sym w:font="Symbol" w:char="F0AE"/>
      </w:r>
      <w:r>
        <w:rPr>
          <w:lang w:val="en-US"/>
        </w:rPr>
        <w:t xml:space="preserve"> Type of the PG/PC interface </w:t>
      </w:r>
      <w:r>
        <w:sym w:font="Symbol" w:char="F0AE"/>
      </w:r>
      <w:r>
        <w:rPr>
          <w:lang w:val="en-US"/>
        </w:rPr>
        <w:t xml:space="preserve"> PN/IE</w:t>
      </w:r>
    </w:p>
    <w:p w:rsidR="00031B86" w:rsidRDefault="00841A02">
      <w:pPr>
        <w:pStyle w:val="SiemensNummerierung2"/>
        <w:numPr>
          <w:ilvl w:val="0"/>
          <w:numId w:val="0"/>
        </w:numPr>
        <w:ind w:left="1409"/>
      </w:pPr>
      <w:r>
        <w:rPr>
          <w:noProof/>
          <w:lang w:val="en-US" w:bidi="ar-SA"/>
        </w:rPr>
        <w:drawing>
          <wp:inline distT="0" distB="0" distL="0" distR="0">
            <wp:extent cx="4869180" cy="1769110"/>
            <wp:effectExtent l="0" t="0" r="7620" b="2540"/>
            <wp:docPr id="69" name="Bild 69" descr="20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_extdownloa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69180" cy="1769110"/>
                    </a:xfrm>
                    <a:prstGeom prst="rect">
                      <a:avLst/>
                    </a:prstGeom>
                    <a:noFill/>
                    <a:ln>
                      <a:noFill/>
                    </a:ln>
                  </pic:spPr>
                </pic:pic>
              </a:graphicData>
            </a:graphic>
          </wp:inline>
        </w:drawing>
      </w:r>
    </w:p>
    <w:p w:rsidR="00031B86" w:rsidRDefault="00841A02">
      <w:pPr>
        <w:pStyle w:val="SiemensNummerierung2"/>
        <w:numPr>
          <w:ilvl w:val="0"/>
          <w:numId w:val="0"/>
        </w:numPr>
        <w:ind w:left="1409"/>
      </w:pPr>
      <w:r>
        <w:sym w:font="Symbol" w:char="F0AE"/>
      </w:r>
      <w:r>
        <w:t xml:space="preserve"> PG/PC interface </w:t>
      </w:r>
      <w:r>
        <w:sym w:font="Symbol" w:char="F0AE"/>
      </w:r>
      <w:r>
        <w:t xml:space="preserve"> PLCSIM</w:t>
      </w:r>
    </w:p>
    <w:p w:rsidR="00031B86" w:rsidRDefault="00841A02">
      <w:pPr>
        <w:pStyle w:val="SiemensNummerierung2"/>
        <w:numPr>
          <w:ilvl w:val="0"/>
          <w:numId w:val="0"/>
        </w:numPr>
        <w:ind w:left="1409"/>
      </w:pPr>
      <w:r>
        <w:rPr>
          <w:noProof/>
          <w:lang w:val="en-US" w:bidi="ar-SA"/>
        </w:rPr>
        <w:drawing>
          <wp:inline distT="0" distB="0" distL="0" distR="0">
            <wp:extent cx="4869180" cy="1781175"/>
            <wp:effectExtent l="0" t="0" r="7620" b="9525"/>
            <wp:docPr id="70" name="Bild 70" descr="21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1_extdownloa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69180" cy="1781175"/>
                    </a:xfrm>
                    <a:prstGeom prst="rect">
                      <a:avLst/>
                    </a:prstGeom>
                    <a:noFill/>
                    <a:ln>
                      <a:noFill/>
                    </a:ln>
                  </pic:spPr>
                </pic:pic>
              </a:graphicData>
            </a:graphic>
          </wp:inline>
        </w:drawing>
      </w:r>
    </w:p>
    <w:p w:rsidR="00031B86" w:rsidRDefault="00841A02">
      <w:pPr>
        <w:pStyle w:val="SiemensNummerierung2"/>
        <w:numPr>
          <w:ilvl w:val="0"/>
          <w:numId w:val="0"/>
        </w:numPr>
        <w:ind w:left="1409"/>
        <w:rPr>
          <w:lang w:val="en-US"/>
        </w:rPr>
      </w:pPr>
      <w:r>
        <w:sym w:font="Symbol" w:char="F0AE"/>
      </w:r>
      <w:r>
        <w:rPr>
          <w:lang w:val="en-US"/>
        </w:rPr>
        <w:t xml:space="preserve"> Connection to interface/subnet </w:t>
      </w:r>
      <w:r>
        <w:sym w:font="Symbol" w:char="F0AE"/>
      </w:r>
      <w:r>
        <w:rPr>
          <w:lang w:val="en-US"/>
        </w:rPr>
        <w:t xml:space="preserve"> "PN/IE_1"</w:t>
      </w:r>
    </w:p>
    <w:p w:rsidR="00031B86" w:rsidRDefault="00841A02">
      <w:pPr>
        <w:pStyle w:val="SiemensNummerierung2"/>
        <w:numPr>
          <w:ilvl w:val="0"/>
          <w:numId w:val="0"/>
        </w:numPr>
        <w:ind w:left="1409"/>
      </w:pPr>
      <w:r>
        <w:rPr>
          <w:noProof/>
          <w:lang w:val="en-US" w:bidi="ar-SA"/>
        </w:rPr>
        <w:drawing>
          <wp:inline distT="0" distB="0" distL="0" distR="0">
            <wp:extent cx="4869180" cy="1876425"/>
            <wp:effectExtent l="0" t="0" r="7620" b="9525"/>
            <wp:docPr id="71" name="Bild 71" descr="22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2_extdownloa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69180" cy="1876425"/>
                    </a:xfrm>
                    <a:prstGeom prst="rect">
                      <a:avLst/>
                    </a:prstGeom>
                    <a:noFill/>
                    <a:ln>
                      <a:noFill/>
                    </a:ln>
                  </pic:spPr>
                </pic:pic>
              </a:graphicData>
            </a:graphic>
          </wp:inline>
        </w:drawing>
      </w:r>
    </w:p>
    <w:p w:rsidR="00031B86" w:rsidRDefault="00031B86">
      <w:pPr>
        <w:spacing w:before="0" w:after="0" w:line="240" w:lineRule="auto"/>
        <w:ind w:left="0"/>
      </w:pPr>
    </w:p>
    <w:p w:rsidR="00031B86" w:rsidRDefault="00841A02">
      <w:pPr>
        <w:pStyle w:val="SiemensNummerierung2"/>
        <w:rPr>
          <w:lang w:val="en-US"/>
        </w:rPr>
      </w:pPr>
      <w:r>
        <w:rPr>
          <w:lang w:val="en-US"/>
        </w:rPr>
        <w:br w:type="page"/>
      </w:r>
      <w:r>
        <w:rPr>
          <w:lang w:val="en-US"/>
        </w:rPr>
        <w:lastRenderedPageBreak/>
        <w:t xml:space="preserve">The </w:t>
      </w:r>
      <w:r>
        <w:sym w:font="Symbol" w:char="F0AE"/>
      </w:r>
      <w:r>
        <w:rPr>
          <w:lang w:val="en-US"/>
        </w:rPr>
        <w:t xml:space="preserve"> "Show all compatible devices" check box must be selected. The search for devices in the network is started by clicking the </w:t>
      </w:r>
      <w:r>
        <w:sym w:font="Symbol" w:char="F0AE"/>
      </w:r>
      <w:r>
        <w:rPr>
          <w:lang w:val="en-US"/>
        </w:rPr>
        <w:t xml:space="preserve"> </w:t>
      </w:r>
      <w:r>
        <w:rPr>
          <w:noProof/>
          <w:lang w:val="en-US" w:bidi="ar-SA"/>
        </w:rPr>
        <w:drawing>
          <wp:inline distT="0" distB="0" distL="0" distR="0">
            <wp:extent cx="926465" cy="213995"/>
            <wp:effectExtent l="0" t="0" r="6985" b="0"/>
            <wp:docPr id="72" name="Bild 7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lang w:val="en-US"/>
        </w:rPr>
        <w:t xml:space="preserve"> button.</w:t>
      </w:r>
    </w:p>
    <w:p w:rsidR="00031B86" w:rsidRDefault="00841A02">
      <w:pPr>
        <w:pStyle w:val="SiemensNummerierung2"/>
        <w:numPr>
          <w:ilvl w:val="0"/>
          <w:numId w:val="0"/>
        </w:numPr>
        <w:ind w:left="1409"/>
      </w:pPr>
      <w:r>
        <w:rPr>
          <w:noProof/>
          <w:lang w:val="en-US" w:bidi="ar-SA"/>
        </w:rPr>
        <w:drawing>
          <wp:inline distT="0" distB="0" distL="0" distR="0">
            <wp:extent cx="5023485" cy="4274820"/>
            <wp:effectExtent l="0" t="0" r="5715" b="0"/>
            <wp:docPr id="73" name="Bild 73" descr="23_startse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3_startsearc"/>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rsidR="00031B86" w:rsidRDefault="00841A02">
      <w:pPr>
        <w:pStyle w:val="SiemensNummerierung2"/>
      </w:pPr>
      <w:r>
        <w:rPr>
          <w:lang w:val="en-US"/>
        </w:rPr>
        <w:br w:type="page"/>
      </w:r>
      <w:r>
        <w:rPr>
          <w:lang w:val="en-US"/>
        </w:rPr>
        <w:lastRenderedPageBreak/>
        <w:t>If the simulation is show</w:t>
      </w:r>
      <w:r>
        <w:rPr>
          <w:lang w:val="en-US"/>
        </w:rPr>
        <w:t xml:space="preserve">n in the "Compatible devices in target subnet" list, it must be selected before the download can be started. </w:t>
      </w:r>
      <w:r>
        <w:t>(</w:t>
      </w:r>
      <w:r>
        <w:sym w:font="Symbol" w:char="F0AE"/>
      </w:r>
      <w:r>
        <w:t xml:space="preserve"> "Unspecified CPU 300" </w:t>
      </w:r>
      <w:r>
        <w:sym w:font="Symbol" w:char="F0AE"/>
      </w:r>
      <w:r>
        <w:t xml:space="preserve"> "Load")</w:t>
      </w:r>
    </w:p>
    <w:p w:rsidR="00031B86" w:rsidRDefault="00841A02">
      <w:pPr>
        <w:pStyle w:val="SiemensNummerierung2"/>
        <w:numPr>
          <w:ilvl w:val="0"/>
          <w:numId w:val="0"/>
        </w:numPr>
        <w:ind w:left="1409"/>
      </w:pPr>
      <w:r>
        <w:rPr>
          <w:noProof/>
          <w:lang w:val="en-US" w:bidi="ar-SA"/>
        </w:rPr>
        <w:drawing>
          <wp:inline distT="0" distB="0" distL="0" distR="0">
            <wp:extent cx="5023485" cy="4286885"/>
            <wp:effectExtent l="0" t="0" r="5715" b="0"/>
            <wp:docPr id="74" name="Bild 74" descr="24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4_loa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031B86" w:rsidRDefault="00841A02">
      <w:pPr>
        <w:pStyle w:val="SiemensNummerierung2"/>
      </w:pPr>
      <w:r>
        <w:rPr>
          <w:lang w:val="en-US"/>
        </w:rPr>
        <w:t xml:space="preserve">You first obtain a preview. </w:t>
      </w:r>
      <w:r>
        <w:t xml:space="preserve">Continue with </w:t>
      </w:r>
      <w:r>
        <w:sym w:font="Symbol" w:char="F0AE"/>
      </w:r>
      <w:r>
        <w:t xml:space="preserve"> "Load".</w:t>
      </w:r>
    </w:p>
    <w:p w:rsidR="00031B86" w:rsidRDefault="00841A02">
      <w:pPr>
        <w:pStyle w:val="SiemensNummerierung2"/>
        <w:numPr>
          <w:ilvl w:val="0"/>
          <w:numId w:val="0"/>
        </w:numPr>
        <w:ind w:left="1409"/>
      </w:pPr>
      <w:r>
        <w:rPr>
          <w:noProof/>
          <w:lang w:val="en-US" w:bidi="ar-SA"/>
        </w:rPr>
        <w:drawing>
          <wp:inline distT="0" distB="0" distL="0" distR="0">
            <wp:extent cx="5023485" cy="2232660"/>
            <wp:effectExtent l="0" t="0" r="5715" b="0"/>
            <wp:docPr id="75" name="Bild 75" descr="25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5_loa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23485" cy="2232660"/>
                    </a:xfrm>
                    <a:prstGeom prst="rect">
                      <a:avLst/>
                    </a:prstGeom>
                    <a:noFill/>
                    <a:ln>
                      <a:noFill/>
                    </a:ln>
                  </pic:spPr>
                </pic:pic>
              </a:graphicData>
            </a:graphic>
          </wp:inline>
        </w:drawing>
      </w:r>
    </w:p>
    <w:p w:rsidR="00031B86" w:rsidRDefault="00841A02">
      <w:pPr>
        <w:pStyle w:val="Hinweise"/>
      </w:pPr>
      <w:r>
        <w:rPr>
          <w:b/>
          <w:bCs/>
          <w:iCs/>
          <w:lang w:val="en-US"/>
        </w:rPr>
        <w:t>Note:</w:t>
      </w:r>
      <w:r>
        <w:rPr>
          <w:iCs/>
          <w:lang w:val="en-US"/>
        </w:rPr>
        <w:t xml:space="preserve"> The </w:t>
      </w:r>
      <w:r>
        <w:rPr>
          <w:iCs/>
          <w:noProof/>
          <w:lang w:val="en-US" w:bidi="ar-SA"/>
        </w:rPr>
        <w:drawing>
          <wp:inline distT="0" distB="0" distL="0" distR="0">
            <wp:extent cx="130810" cy="130810"/>
            <wp:effectExtent l="0" t="0" r="2540" b="2540"/>
            <wp:docPr id="76"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n-US"/>
        </w:rPr>
        <w:t xml:space="preserve"> symbol should be visible in every line of the "Load preview".</w:t>
      </w:r>
      <w:r>
        <w:rPr>
          <w:i w:val="0"/>
          <w:lang w:val="en-US"/>
        </w:rPr>
        <w:t xml:space="preserve"> </w:t>
      </w:r>
      <w:r>
        <w:rPr>
          <w:iCs/>
        </w:rPr>
        <w:t>You can find additional information in the "Message" column.</w:t>
      </w:r>
    </w:p>
    <w:p w:rsidR="00031B86" w:rsidRDefault="00841A02">
      <w:pPr>
        <w:pStyle w:val="SiemensNummerierung2"/>
      </w:pPr>
      <w:r>
        <w:rPr>
          <w:lang w:val="en-US"/>
        </w:rPr>
        <w:br w:type="page"/>
      </w:r>
      <w:r>
        <w:rPr>
          <w:lang w:val="en-US"/>
        </w:rPr>
        <w:lastRenderedPageBreak/>
        <w:t xml:space="preserve">In PLCSIM you can now click the check box in front of "RUNP" to start the simulated PLC in PLCSIM. </w:t>
      </w:r>
      <w:r>
        <w:t>(</w:t>
      </w:r>
      <w:r>
        <w:rPr>
          <w:noProof/>
          <w:lang w:val="en-US" w:bidi="ar-SA"/>
        </w:rPr>
        <w:drawing>
          <wp:inline distT="0" distB="0" distL="0" distR="0">
            <wp:extent cx="154305" cy="15430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t>
      </w:r>
    </w:p>
    <w:p w:rsidR="00031B86" w:rsidRDefault="00841A02">
      <w:pPr>
        <w:pStyle w:val="SiemensNummerierung2"/>
        <w:numPr>
          <w:ilvl w:val="0"/>
          <w:numId w:val="0"/>
        </w:numPr>
        <w:ind w:left="1409"/>
      </w:pPr>
      <w:r>
        <w:rPr>
          <w:noProof/>
          <w:lang w:val="en-US" w:bidi="ar-SA"/>
        </w:rPr>
        <w:drawing>
          <wp:inline distT="0" distB="0" distL="0" distR="0">
            <wp:extent cx="3918585" cy="2089785"/>
            <wp:effectExtent l="0" t="0" r="5715" b="5715"/>
            <wp:docPr id="78" name="Bild 78" descr="26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6_rumsi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18585" cy="2089785"/>
                    </a:xfrm>
                    <a:prstGeom prst="rect">
                      <a:avLst/>
                    </a:prstGeom>
                    <a:noFill/>
                    <a:ln>
                      <a:noFill/>
                    </a:ln>
                  </pic:spPr>
                </pic:pic>
              </a:graphicData>
            </a:graphic>
          </wp:inline>
        </w:drawing>
      </w:r>
    </w:p>
    <w:p w:rsidR="00031B86" w:rsidRDefault="00841A02">
      <w:pPr>
        <w:pStyle w:val="SiemensNummerierung2"/>
      </w:pPr>
      <w:r>
        <w:rPr>
          <w:lang w:val="en-US"/>
        </w:rPr>
        <w:t>In order to control the in</w:t>
      </w:r>
      <w:r>
        <w:rPr>
          <w:lang w:val="en-US"/>
        </w:rPr>
        <w:t xml:space="preserve">puts and monitor the outputs, these must also be inserted in PLCSIM. </w:t>
      </w:r>
      <w:r>
        <w:t xml:space="preserve">( </w:t>
      </w:r>
      <w:r>
        <w:sym w:font="Symbol" w:char="F0AE"/>
      </w:r>
      <w:r>
        <w:t xml:space="preserve"> Insert </w:t>
      </w:r>
      <w:r>
        <w:sym w:font="Symbol" w:char="F0AE"/>
      </w:r>
      <w:r>
        <w:t xml:space="preserve"> Input </w:t>
      </w:r>
      <w:r>
        <w:sym w:font="Symbol" w:char="F0AE"/>
      </w:r>
      <w:r>
        <w:t xml:space="preserve"> Output)</w:t>
      </w:r>
    </w:p>
    <w:p w:rsidR="00031B86" w:rsidRDefault="00841A02">
      <w:pPr>
        <w:pStyle w:val="SiemensNummerierung2"/>
        <w:numPr>
          <w:ilvl w:val="0"/>
          <w:numId w:val="0"/>
        </w:numPr>
        <w:ind w:left="1409"/>
      </w:pPr>
      <w:r>
        <w:rPr>
          <w:noProof/>
          <w:lang w:val="en-US" w:bidi="ar-SA"/>
        </w:rPr>
        <w:drawing>
          <wp:inline distT="0" distB="0" distL="0" distR="0">
            <wp:extent cx="3907155" cy="2101850"/>
            <wp:effectExtent l="0" t="0" r="0" b="0"/>
            <wp:docPr id="79" name="Bild 79" descr="27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7_rumsi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07155" cy="2101850"/>
                    </a:xfrm>
                    <a:prstGeom prst="rect">
                      <a:avLst/>
                    </a:prstGeom>
                    <a:noFill/>
                    <a:ln>
                      <a:noFill/>
                    </a:ln>
                  </pic:spPr>
                </pic:pic>
              </a:graphicData>
            </a:graphic>
          </wp:inline>
        </w:drawing>
      </w:r>
    </w:p>
    <w:p w:rsidR="00031B86" w:rsidRDefault="00841A02">
      <w:pPr>
        <w:pStyle w:val="SiemensNummerierung2"/>
        <w:rPr>
          <w:lang w:val="en-US"/>
        </w:rPr>
      </w:pPr>
      <w:r>
        <w:rPr>
          <w:lang w:val="en-US"/>
        </w:rPr>
        <w:t xml:space="preserve">The inputs that are now visible can be set and reset with a mouse click. Inputs and outputs that have a 1 signal receive a check </w:t>
      </w:r>
      <w:proofErr w:type="gramStart"/>
      <w:r>
        <w:rPr>
          <w:lang w:val="en-US"/>
        </w:rPr>
        <w:t xml:space="preserve">mark </w:t>
      </w:r>
      <w:proofErr w:type="gramEnd"/>
      <w:r>
        <w:rPr>
          <w:noProof/>
          <w:lang w:val="en-US" w:bidi="ar-SA"/>
        </w:rPr>
        <w:drawing>
          <wp:inline distT="0" distB="0" distL="0" distR="0">
            <wp:extent cx="15430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lang w:val="en-US"/>
        </w:rPr>
        <w:t>.</w:t>
      </w:r>
    </w:p>
    <w:p w:rsidR="00031B86" w:rsidRDefault="00841A02">
      <w:pPr>
        <w:pStyle w:val="SiemensNummerierung2"/>
        <w:numPr>
          <w:ilvl w:val="0"/>
          <w:numId w:val="0"/>
        </w:numPr>
        <w:ind w:left="1409"/>
      </w:pPr>
      <w:r>
        <w:rPr>
          <w:noProof/>
          <w:lang w:val="en-US" w:bidi="ar-SA"/>
        </w:rPr>
        <w:drawing>
          <wp:inline distT="0" distB="0" distL="0" distR="0">
            <wp:extent cx="3907155" cy="2066290"/>
            <wp:effectExtent l="0" t="0" r="0" b="0"/>
            <wp:docPr id="81" name="Bild 81" descr="28_set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8_setinou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07155" cy="2066290"/>
                    </a:xfrm>
                    <a:prstGeom prst="rect">
                      <a:avLst/>
                    </a:prstGeom>
                    <a:noFill/>
                    <a:ln>
                      <a:noFill/>
                    </a:ln>
                  </pic:spPr>
                </pic:pic>
              </a:graphicData>
            </a:graphic>
          </wp:inline>
        </w:drawing>
      </w:r>
    </w:p>
    <w:p w:rsidR="00031B86" w:rsidRDefault="00841A02">
      <w:pPr>
        <w:pStyle w:val="berschrift2"/>
        <w:ind w:left="576" w:hanging="576"/>
      </w:pPr>
      <w:r>
        <w:rPr>
          <w:b w:val="0"/>
        </w:rPr>
        <w:br w:type="page"/>
      </w:r>
      <w:bookmarkStart w:id="49" w:name="_Toc482603632"/>
      <w:r>
        <w:rPr>
          <w:b w:val="0"/>
        </w:rPr>
        <w:lastRenderedPageBreak/>
        <w:t>7.10</w:t>
      </w:r>
      <w:r>
        <w:rPr>
          <w:b w:val="0"/>
        </w:rPr>
        <w:tab/>
      </w:r>
      <w:r>
        <w:rPr>
          <w:bCs/>
        </w:rPr>
        <w:t xml:space="preserve"> Archive th</w:t>
      </w:r>
      <w:r>
        <w:rPr>
          <w:bCs/>
        </w:rPr>
        <w:t>e project</w:t>
      </w:r>
      <w:bookmarkEnd w:id="49"/>
    </w:p>
    <w:p w:rsidR="00031B86" w:rsidRDefault="00841A02">
      <w:pPr>
        <w:pStyle w:val="SiemensNummerierung2"/>
        <w:rPr>
          <w:lang w:val="en-US"/>
        </w:rPr>
      </w:pPr>
      <w:r>
        <w:rPr>
          <w:lang w:val="en-US"/>
        </w:rPr>
        <w:t xml:space="preserve">To archive the project, select the </w:t>
      </w:r>
      <w:r>
        <w:sym w:font="Symbol" w:char="F0AE"/>
      </w:r>
      <w:r>
        <w:rPr>
          <w:lang w:val="en-US"/>
        </w:rPr>
        <w:t xml:space="preserve"> "Archive ..." command in the </w:t>
      </w:r>
      <w:r>
        <w:sym w:font="Symbol" w:char="F0AE"/>
      </w:r>
      <w:r>
        <w:rPr>
          <w:lang w:val="en-US"/>
        </w:rPr>
        <w:t xml:space="preserve"> "Project" menu.</w:t>
      </w:r>
    </w:p>
    <w:p w:rsidR="00031B86" w:rsidRDefault="00841A02">
      <w:r>
        <w:rPr>
          <w:noProof/>
          <w:lang w:val="en-US" w:bidi="ar-SA"/>
        </w:rPr>
        <w:drawing>
          <wp:inline distT="0" distB="0" distL="0" distR="0">
            <wp:extent cx="5937885" cy="3194685"/>
            <wp:effectExtent l="0" t="0" r="5715" b="5715"/>
            <wp:docPr id="82" name="Bild 82" descr="29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9_archiv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031B86" w:rsidRDefault="00841A02">
      <w:pPr>
        <w:pStyle w:val="SiemensNummerierung2"/>
        <w:rPr>
          <w:lang w:val="en-US"/>
        </w:rPr>
      </w:pPr>
      <w:r>
        <w:rPr>
          <w:lang w:val="en-US"/>
        </w:rPr>
        <w:t>Confirm the prompt</w:t>
      </w:r>
      <w:r>
        <w:rPr>
          <w:noProof/>
          <w:lang w:val="en-US"/>
        </w:rPr>
        <w:t xml:space="preserve"> to save the project with </w:t>
      </w:r>
      <w:r>
        <w:sym w:font="Symbol" w:char="F0AE"/>
      </w:r>
      <w:r>
        <w:rPr>
          <w:lang w:val="en-US"/>
        </w:rPr>
        <w:t xml:space="preserve"> "Yes"</w:t>
      </w:r>
      <w:r>
        <w:rPr>
          <w:noProof/>
          <w:lang w:val="en-US"/>
        </w:rPr>
        <w:t>.</w:t>
      </w:r>
    </w:p>
    <w:p w:rsidR="00031B86" w:rsidRDefault="00841A02">
      <w:pPr>
        <w:pStyle w:val="SiemensNummerierung2"/>
        <w:numPr>
          <w:ilvl w:val="0"/>
          <w:numId w:val="0"/>
        </w:numPr>
        <w:ind w:left="1409"/>
      </w:pPr>
      <w:r>
        <w:rPr>
          <w:noProof/>
          <w:lang w:val="en-US" w:bidi="ar-SA"/>
        </w:rPr>
        <w:drawing>
          <wp:inline distT="0" distB="0" distL="0" distR="0">
            <wp:extent cx="3241675" cy="1116330"/>
            <wp:effectExtent l="0" t="0" r="0" b="7620"/>
            <wp:docPr id="83" name="Bild 83" descr="30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0_archiv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41675" cy="1116330"/>
                    </a:xfrm>
                    <a:prstGeom prst="rect">
                      <a:avLst/>
                    </a:prstGeom>
                    <a:noFill/>
                    <a:ln>
                      <a:noFill/>
                    </a:ln>
                  </pic:spPr>
                </pic:pic>
              </a:graphicData>
            </a:graphic>
          </wp:inline>
        </w:drawing>
      </w:r>
    </w:p>
    <w:p w:rsidR="00031B86" w:rsidRDefault="00841A02">
      <w:pPr>
        <w:pStyle w:val="SiemensNummerierung2"/>
      </w:pPr>
      <w:r>
        <w:rPr>
          <w:lang w:val="en-US"/>
        </w:rPr>
        <w:t xml:space="preserve">Select a folder where you want to archive your project and save it as file type "TIA Portal project archive". </w:t>
      </w:r>
      <w:r w:rsidRPr="00DF1CD4">
        <w:rPr>
          <w:lang w:val="en-US"/>
        </w:rPr>
        <w:t>(</w:t>
      </w:r>
      <w:r>
        <w:sym w:font="Symbol" w:char="F0AE"/>
      </w:r>
      <w:r w:rsidRPr="00DF1CD4">
        <w:rPr>
          <w:lang w:val="en-US"/>
        </w:rPr>
        <w:t xml:space="preserve"> "TIA Portal project archive" </w:t>
      </w:r>
      <w:r>
        <w:sym w:font="Symbol" w:char="F0AE"/>
      </w:r>
      <w:r w:rsidRPr="00DF1CD4">
        <w:rPr>
          <w:lang w:val="en-US"/>
        </w:rPr>
        <w:t xml:space="preserve"> "SCE_EN_013-101_Hardware configuration_S7-314C..." </w:t>
      </w:r>
      <w:r>
        <w:sym w:font="Symbol" w:char="F0AE"/>
      </w:r>
      <w:r w:rsidRPr="00DF1CD4">
        <w:rPr>
          <w:lang w:val="en-US"/>
        </w:rPr>
        <w:t xml:space="preserve"> </w:t>
      </w:r>
      <w:r>
        <w:t>"Save")</w:t>
      </w:r>
    </w:p>
    <w:p w:rsidR="00031B86" w:rsidRDefault="00841A02">
      <w:pPr>
        <w:pStyle w:val="berschrift2"/>
        <w:ind w:left="576" w:hanging="576"/>
      </w:pPr>
      <w:r>
        <w:rPr>
          <w:b w:val="0"/>
        </w:rPr>
        <w:br w:type="page"/>
      </w:r>
      <w:bookmarkStart w:id="50" w:name="_Toc482603633"/>
      <w:r>
        <w:rPr>
          <w:b w:val="0"/>
        </w:rPr>
        <w:lastRenderedPageBreak/>
        <w:t>7.11</w:t>
      </w:r>
      <w:r>
        <w:rPr>
          <w:b w:val="0"/>
        </w:rPr>
        <w:tab/>
      </w:r>
      <w:r>
        <w:rPr>
          <w:bCs/>
        </w:rPr>
        <w:t>Checklist</w:t>
      </w:r>
      <w:bookmarkEnd w:id="50"/>
    </w:p>
    <w:p w:rsidR="00031B86" w:rsidRDefault="00031B86">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6372"/>
        <w:gridCol w:w="1250"/>
      </w:tblGrid>
      <w:tr w:rsidR="00031B86">
        <w:trPr>
          <w:trHeight w:hRule="exact" w:val="397"/>
        </w:trPr>
        <w:tc>
          <w:tcPr>
            <w:tcW w:w="709" w:type="dxa"/>
          </w:tcPr>
          <w:p w:rsidR="00031B86" w:rsidRDefault="00841A02">
            <w:pPr>
              <w:ind w:left="0"/>
              <w:jc w:val="center"/>
              <w:rPr>
                <w:b/>
              </w:rPr>
            </w:pPr>
            <w:r>
              <w:rPr>
                <w:b/>
                <w:bCs/>
              </w:rPr>
              <w:t>No.</w:t>
            </w:r>
          </w:p>
        </w:tc>
        <w:tc>
          <w:tcPr>
            <w:tcW w:w="6447" w:type="dxa"/>
          </w:tcPr>
          <w:p w:rsidR="00031B86" w:rsidRDefault="00841A02">
            <w:pPr>
              <w:pStyle w:val="Siemensaufzhlung"/>
            </w:pPr>
            <w:r>
              <w:rPr>
                <w:bCs/>
              </w:rPr>
              <w:t>Description</w:t>
            </w:r>
          </w:p>
        </w:tc>
        <w:tc>
          <w:tcPr>
            <w:tcW w:w="959" w:type="dxa"/>
          </w:tcPr>
          <w:p w:rsidR="00031B86" w:rsidRDefault="00841A02">
            <w:pPr>
              <w:ind w:left="0"/>
              <w:rPr>
                <w:b/>
              </w:rPr>
            </w:pPr>
            <w:r>
              <w:rPr>
                <w:b/>
                <w:bCs/>
              </w:rPr>
              <w:t>Completed</w:t>
            </w:r>
          </w:p>
        </w:tc>
      </w:tr>
      <w:tr w:rsidR="00031B86">
        <w:trPr>
          <w:trHeight w:hRule="exact" w:val="397"/>
        </w:trPr>
        <w:tc>
          <w:tcPr>
            <w:tcW w:w="709" w:type="dxa"/>
          </w:tcPr>
          <w:p w:rsidR="00031B86" w:rsidRDefault="00841A02">
            <w:pPr>
              <w:ind w:left="0"/>
              <w:jc w:val="center"/>
            </w:pPr>
            <w:r>
              <w:t>1</w:t>
            </w:r>
          </w:p>
        </w:tc>
        <w:tc>
          <w:tcPr>
            <w:tcW w:w="6447" w:type="dxa"/>
            <w:vAlign w:val="center"/>
          </w:tcPr>
          <w:p w:rsidR="00031B86" w:rsidRDefault="00841A02">
            <w:pPr>
              <w:ind w:left="0"/>
            </w:pPr>
            <w:r>
              <w:t>Proje</w:t>
            </w:r>
            <w:r>
              <w:t>ct was created</w:t>
            </w:r>
          </w:p>
        </w:tc>
        <w:tc>
          <w:tcPr>
            <w:tcW w:w="959" w:type="dxa"/>
          </w:tcPr>
          <w:p w:rsidR="00031B86" w:rsidRDefault="00031B86">
            <w:pPr>
              <w:ind w:left="0"/>
            </w:pPr>
          </w:p>
        </w:tc>
      </w:tr>
      <w:tr w:rsidR="00031B86" w:rsidRPr="00DF1CD4">
        <w:trPr>
          <w:trHeight w:hRule="exact" w:val="397"/>
        </w:trPr>
        <w:tc>
          <w:tcPr>
            <w:tcW w:w="709" w:type="dxa"/>
          </w:tcPr>
          <w:p w:rsidR="00031B86" w:rsidRDefault="00841A02">
            <w:pPr>
              <w:ind w:left="0"/>
              <w:jc w:val="center"/>
            </w:pPr>
            <w:r>
              <w:t>2</w:t>
            </w:r>
          </w:p>
        </w:tc>
        <w:tc>
          <w:tcPr>
            <w:tcW w:w="6447" w:type="dxa"/>
          </w:tcPr>
          <w:p w:rsidR="00031B86" w:rsidRDefault="00841A02">
            <w:pPr>
              <w:ind w:left="0"/>
              <w:rPr>
                <w:lang w:val="en-US"/>
              </w:rPr>
            </w:pPr>
            <w:r>
              <w:rPr>
                <w:lang w:val="en-US"/>
              </w:rPr>
              <w:t>Slot 1: Load current supply (PS) with correct order number</w:t>
            </w:r>
          </w:p>
        </w:tc>
        <w:tc>
          <w:tcPr>
            <w:tcW w:w="959" w:type="dxa"/>
          </w:tcPr>
          <w:p w:rsidR="00031B86" w:rsidRDefault="00031B86">
            <w:pPr>
              <w:ind w:left="0"/>
              <w:rPr>
                <w:lang w:val="en-US"/>
              </w:rPr>
            </w:pPr>
          </w:p>
        </w:tc>
      </w:tr>
      <w:tr w:rsidR="00031B86" w:rsidRPr="00DF1CD4">
        <w:trPr>
          <w:trHeight w:hRule="exact" w:val="397"/>
        </w:trPr>
        <w:tc>
          <w:tcPr>
            <w:tcW w:w="709" w:type="dxa"/>
          </w:tcPr>
          <w:p w:rsidR="00031B86" w:rsidRDefault="00841A02">
            <w:pPr>
              <w:ind w:left="0"/>
              <w:jc w:val="center"/>
            </w:pPr>
            <w:r>
              <w:t>3</w:t>
            </w:r>
          </w:p>
        </w:tc>
        <w:tc>
          <w:tcPr>
            <w:tcW w:w="6447" w:type="dxa"/>
          </w:tcPr>
          <w:p w:rsidR="00031B86" w:rsidRDefault="00841A02">
            <w:pPr>
              <w:ind w:left="0"/>
              <w:rPr>
                <w:lang w:val="en-US"/>
              </w:rPr>
            </w:pPr>
            <w:r>
              <w:rPr>
                <w:lang w:val="en-US"/>
              </w:rPr>
              <w:t>Slot 2: CPU with correct order number</w:t>
            </w:r>
          </w:p>
        </w:tc>
        <w:tc>
          <w:tcPr>
            <w:tcW w:w="959" w:type="dxa"/>
          </w:tcPr>
          <w:p w:rsidR="00031B86" w:rsidRDefault="00031B86">
            <w:pPr>
              <w:ind w:left="0"/>
              <w:rPr>
                <w:lang w:val="en-US"/>
              </w:rPr>
            </w:pPr>
          </w:p>
        </w:tc>
      </w:tr>
      <w:tr w:rsidR="00031B86" w:rsidRPr="00DF1CD4">
        <w:trPr>
          <w:trHeight w:hRule="exact" w:val="397"/>
        </w:trPr>
        <w:tc>
          <w:tcPr>
            <w:tcW w:w="709" w:type="dxa"/>
          </w:tcPr>
          <w:p w:rsidR="00031B86" w:rsidRDefault="00841A02">
            <w:pPr>
              <w:ind w:left="0"/>
              <w:jc w:val="center"/>
            </w:pPr>
            <w:r>
              <w:t>4</w:t>
            </w:r>
          </w:p>
        </w:tc>
        <w:tc>
          <w:tcPr>
            <w:tcW w:w="6447" w:type="dxa"/>
          </w:tcPr>
          <w:p w:rsidR="00031B86" w:rsidRDefault="00841A02">
            <w:pPr>
              <w:ind w:left="0"/>
              <w:rPr>
                <w:lang w:val="en-US"/>
              </w:rPr>
            </w:pPr>
            <w:r>
              <w:rPr>
                <w:lang w:val="en-US"/>
              </w:rPr>
              <w:t>Slot 2: CPU with correct firmware version</w:t>
            </w:r>
          </w:p>
        </w:tc>
        <w:tc>
          <w:tcPr>
            <w:tcW w:w="959" w:type="dxa"/>
          </w:tcPr>
          <w:p w:rsidR="00031B86" w:rsidRDefault="00031B86">
            <w:pPr>
              <w:ind w:left="0"/>
              <w:rPr>
                <w:lang w:val="en-US"/>
              </w:rPr>
            </w:pPr>
          </w:p>
        </w:tc>
      </w:tr>
      <w:tr w:rsidR="00031B86" w:rsidRPr="00DF1CD4">
        <w:trPr>
          <w:trHeight w:hRule="exact" w:val="397"/>
        </w:trPr>
        <w:tc>
          <w:tcPr>
            <w:tcW w:w="709" w:type="dxa"/>
            <w:vAlign w:val="center"/>
          </w:tcPr>
          <w:p w:rsidR="00031B86" w:rsidRDefault="00841A02">
            <w:pPr>
              <w:ind w:left="0"/>
              <w:jc w:val="center"/>
            </w:pPr>
            <w:r>
              <w:t>5</w:t>
            </w:r>
          </w:p>
        </w:tc>
        <w:tc>
          <w:tcPr>
            <w:tcW w:w="6447" w:type="dxa"/>
            <w:vAlign w:val="center"/>
          </w:tcPr>
          <w:p w:rsidR="00031B86" w:rsidRDefault="00841A02">
            <w:pPr>
              <w:ind w:left="0"/>
              <w:rPr>
                <w:lang w:val="en-US"/>
              </w:rPr>
            </w:pPr>
            <w:r>
              <w:rPr>
                <w:lang w:val="en-US"/>
              </w:rPr>
              <w:t>Slot 2: Address area of the digital inputs correct</w:t>
            </w:r>
          </w:p>
        </w:tc>
        <w:tc>
          <w:tcPr>
            <w:tcW w:w="959" w:type="dxa"/>
            <w:vAlign w:val="center"/>
          </w:tcPr>
          <w:p w:rsidR="00031B86" w:rsidRDefault="00031B86">
            <w:pPr>
              <w:ind w:left="0"/>
              <w:rPr>
                <w:lang w:val="en-US"/>
              </w:rPr>
            </w:pPr>
          </w:p>
        </w:tc>
      </w:tr>
      <w:tr w:rsidR="00031B86" w:rsidRPr="00DF1CD4">
        <w:trPr>
          <w:trHeight w:hRule="exact" w:val="397"/>
        </w:trPr>
        <w:tc>
          <w:tcPr>
            <w:tcW w:w="709" w:type="dxa"/>
            <w:vAlign w:val="center"/>
          </w:tcPr>
          <w:p w:rsidR="00031B86" w:rsidRDefault="00841A02">
            <w:pPr>
              <w:ind w:left="0"/>
              <w:jc w:val="center"/>
            </w:pPr>
            <w:r>
              <w:t>6</w:t>
            </w:r>
          </w:p>
        </w:tc>
        <w:tc>
          <w:tcPr>
            <w:tcW w:w="6447" w:type="dxa"/>
            <w:vAlign w:val="center"/>
          </w:tcPr>
          <w:p w:rsidR="00031B86" w:rsidRDefault="00841A02">
            <w:pPr>
              <w:ind w:left="0"/>
              <w:rPr>
                <w:lang w:val="en-US"/>
              </w:rPr>
            </w:pPr>
            <w:r>
              <w:rPr>
                <w:lang w:val="en-US"/>
              </w:rPr>
              <w:t xml:space="preserve">Slot 2: Address area of the </w:t>
            </w:r>
            <w:r>
              <w:rPr>
                <w:lang w:val="en-US"/>
              </w:rPr>
              <w:t>digital outputs correct</w:t>
            </w:r>
          </w:p>
        </w:tc>
        <w:tc>
          <w:tcPr>
            <w:tcW w:w="959" w:type="dxa"/>
            <w:vAlign w:val="center"/>
          </w:tcPr>
          <w:p w:rsidR="00031B86" w:rsidRDefault="00031B86">
            <w:pPr>
              <w:ind w:left="0"/>
              <w:rPr>
                <w:lang w:val="en-US"/>
              </w:rPr>
            </w:pPr>
          </w:p>
        </w:tc>
      </w:tr>
      <w:tr w:rsidR="00031B86" w:rsidRPr="00DF1CD4">
        <w:trPr>
          <w:trHeight w:hRule="exact" w:val="397"/>
        </w:trPr>
        <w:tc>
          <w:tcPr>
            <w:tcW w:w="709" w:type="dxa"/>
            <w:vAlign w:val="center"/>
          </w:tcPr>
          <w:p w:rsidR="00031B86" w:rsidRDefault="00841A02">
            <w:pPr>
              <w:ind w:left="0"/>
              <w:jc w:val="center"/>
            </w:pPr>
            <w:r>
              <w:t>7</w:t>
            </w:r>
          </w:p>
        </w:tc>
        <w:tc>
          <w:tcPr>
            <w:tcW w:w="6447" w:type="dxa"/>
            <w:vAlign w:val="center"/>
          </w:tcPr>
          <w:p w:rsidR="00031B86" w:rsidRDefault="00841A02">
            <w:pPr>
              <w:ind w:left="0"/>
              <w:rPr>
                <w:lang w:val="en-US"/>
              </w:rPr>
            </w:pPr>
            <w:r>
              <w:rPr>
                <w:lang w:val="en-US"/>
              </w:rPr>
              <w:t>Slot 2: Address area of the analog inputs correct</w:t>
            </w:r>
          </w:p>
        </w:tc>
        <w:tc>
          <w:tcPr>
            <w:tcW w:w="959" w:type="dxa"/>
            <w:vAlign w:val="center"/>
          </w:tcPr>
          <w:p w:rsidR="00031B86" w:rsidRDefault="00031B86">
            <w:pPr>
              <w:ind w:left="0"/>
              <w:rPr>
                <w:lang w:val="en-US"/>
              </w:rPr>
            </w:pPr>
          </w:p>
        </w:tc>
      </w:tr>
      <w:tr w:rsidR="00031B86" w:rsidRPr="00DF1CD4">
        <w:trPr>
          <w:trHeight w:hRule="exact" w:val="397"/>
        </w:trPr>
        <w:tc>
          <w:tcPr>
            <w:tcW w:w="709" w:type="dxa"/>
            <w:vAlign w:val="center"/>
          </w:tcPr>
          <w:p w:rsidR="00031B86" w:rsidRDefault="00841A02">
            <w:pPr>
              <w:ind w:left="0"/>
              <w:jc w:val="center"/>
            </w:pPr>
            <w:r>
              <w:t>8</w:t>
            </w:r>
          </w:p>
        </w:tc>
        <w:tc>
          <w:tcPr>
            <w:tcW w:w="6447" w:type="dxa"/>
            <w:vAlign w:val="center"/>
          </w:tcPr>
          <w:p w:rsidR="00031B86" w:rsidRDefault="00841A02">
            <w:pPr>
              <w:ind w:left="0"/>
              <w:rPr>
                <w:lang w:val="en-US"/>
              </w:rPr>
            </w:pPr>
            <w:r>
              <w:rPr>
                <w:lang w:val="en-US"/>
              </w:rPr>
              <w:t>Slot 2: Address area of the analog outputs correct</w:t>
            </w:r>
          </w:p>
        </w:tc>
        <w:tc>
          <w:tcPr>
            <w:tcW w:w="959" w:type="dxa"/>
            <w:vAlign w:val="center"/>
          </w:tcPr>
          <w:p w:rsidR="00031B86" w:rsidRDefault="00031B86">
            <w:pPr>
              <w:ind w:left="0"/>
              <w:rPr>
                <w:lang w:val="en-US"/>
              </w:rPr>
            </w:pPr>
          </w:p>
        </w:tc>
      </w:tr>
      <w:tr w:rsidR="00031B86" w:rsidRPr="00DF1CD4">
        <w:trPr>
          <w:trHeight w:hRule="exact" w:val="454"/>
        </w:trPr>
        <w:tc>
          <w:tcPr>
            <w:tcW w:w="709" w:type="dxa"/>
          </w:tcPr>
          <w:p w:rsidR="00031B86" w:rsidRDefault="00841A02">
            <w:pPr>
              <w:ind w:left="0"/>
              <w:jc w:val="center"/>
            </w:pPr>
            <w:r>
              <w:t>9</w:t>
            </w:r>
          </w:p>
        </w:tc>
        <w:tc>
          <w:tcPr>
            <w:tcW w:w="6447" w:type="dxa"/>
          </w:tcPr>
          <w:p w:rsidR="00031B86" w:rsidRDefault="00841A02">
            <w:pPr>
              <w:ind w:left="0"/>
              <w:rPr>
                <w:lang w:val="en-US"/>
              </w:rPr>
            </w:pPr>
            <w:r>
              <w:rPr>
                <w:lang w:val="en-US"/>
              </w:rPr>
              <w:t>Hardware configuration was compiled without error message</w:t>
            </w:r>
          </w:p>
        </w:tc>
        <w:tc>
          <w:tcPr>
            <w:tcW w:w="959" w:type="dxa"/>
          </w:tcPr>
          <w:p w:rsidR="00031B86" w:rsidRDefault="00031B86">
            <w:pPr>
              <w:ind w:left="0"/>
              <w:rPr>
                <w:lang w:val="en-US"/>
              </w:rPr>
            </w:pPr>
          </w:p>
        </w:tc>
      </w:tr>
      <w:tr w:rsidR="00031B86" w:rsidRPr="00DF1CD4">
        <w:trPr>
          <w:trHeight w:hRule="exact" w:val="432"/>
        </w:trPr>
        <w:tc>
          <w:tcPr>
            <w:tcW w:w="709" w:type="dxa"/>
          </w:tcPr>
          <w:p w:rsidR="00031B86" w:rsidRDefault="00841A02">
            <w:pPr>
              <w:ind w:left="0"/>
              <w:jc w:val="center"/>
            </w:pPr>
            <w:r>
              <w:t>10</w:t>
            </w:r>
          </w:p>
        </w:tc>
        <w:tc>
          <w:tcPr>
            <w:tcW w:w="6447" w:type="dxa"/>
          </w:tcPr>
          <w:p w:rsidR="00031B86" w:rsidRDefault="00841A02">
            <w:pPr>
              <w:ind w:left="0"/>
              <w:rPr>
                <w:lang w:val="en-US"/>
              </w:rPr>
            </w:pPr>
            <w:r>
              <w:rPr>
                <w:lang w:val="en-US"/>
              </w:rPr>
              <w:t xml:space="preserve">Hardware configuration was downloaded without error </w:t>
            </w:r>
            <w:r>
              <w:rPr>
                <w:lang w:val="en-US"/>
              </w:rPr>
              <w:t>message</w:t>
            </w:r>
          </w:p>
        </w:tc>
        <w:tc>
          <w:tcPr>
            <w:tcW w:w="959" w:type="dxa"/>
          </w:tcPr>
          <w:p w:rsidR="00031B86" w:rsidRDefault="00031B86">
            <w:pPr>
              <w:ind w:left="0"/>
              <w:rPr>
                <w:lang w:val="en-US"/>
              </w:rPr>
            </w:pPr>
          </w:p>
        </w:tc>
      </w:tr>
      <w:tr w:rsidR="00031B86">
        <w:trPr>
          <w:trHeight w:hRule="exact" w:val="397"/>
        </w:trPr>
        <w:tc>
          <w:tcPr>
            <w:tcW w:w="709" w:type="dxa"/>
          </w:tcPr>
          <w:p w:rsidR="00031B86" w:rsidRDefault="00841A02">
            <w:pPr>
              <w:ind w:left="0"/>
              <w:jc w:val="center"/>
            </w:pPr>
            <w:r>
              <w:t>11</w:t>
            </w:r>
          </w:p>
        </w:tc>
        <w:tc>
          <w:tcPr>
            <w:tcW w:w="6447" w:type="dxa"/>
          </w:tcPr>
          <w:p w:rsidR="00031B86" w:rsidRDefault="00841A02">
            <w:pPr>
              <w:ind w:left="0"/>
            </w:pPr>
            <w:r>
              <w:t>Project was successfully archived</w:t>
            </w:r>
          </w:p>
        </w:tc>
        <w:tc>
          <w:tcPr>
            <w:tcW w:w="959" w:type="dxa"/>
          </w:tcPr>
          <w:p w:rsidR="00031B86" w:rsidRDefault="00031B86">
            <w:pPr>
              <w:ind w:left="0"/>
            </w:pPr>
          </w:p>
        </w:tc>
      </w:tr>
    </w:tbl>
    <w:p w:rsidR="00031B86" w:rsidRDefault="00031B86">
      <w:pPr>
        <w:pStyle w:val="SiemensNummerierung2"/>
        <w:numPr>
          <w:ilvl w:val="0"/>
          <w:numId w:val="0"/>
        </w:numPr>
        <w:ind w:left="1049"/>
      </w:pPr>
    </w:p>
    <w:p w:rsidR="00031B86" w:rsidRDefault="00841A02">
      <w:pPr>
        <w:pStyle w:val="berschrift1"/>
        <w:ind w:left="432" w:hanging="432"/>
      </w:pPr>
      <w:r>
        <w:rPr>
          <w:b w:val="0"/>
        </w:rPr>
        <w:br w:type="page"/>
      </w:r>
      <w:bookmarkStart w:id="51" w:name="_Toc482603634"/>
      <w:r>
        <w:rPr>
          <w:bCs/>
        </w:rPr>
        <w:lastRenderedPageBreak/>
        <w:t>8</w:t>
      </w:r>
      <w:r>
        <w:rPr>
          <w:bCs/>
        </w:rPr>
        <w:tab/>
        <w:t>Exercise</w:t>
      </w:r>
      <w:bookmarkEnd w:id="51"/>
    </w:p>
    <w:p w:rsidR="00031B86" w:rsidRDefault="00841A02">
      <w:pPr>
        <w:pStyle w:val="berschrift2"/>
        <w:ind w:left="576" w:hanging="576"/>
      </w:pPr>
      <w:bookmarkStart w:id="52" w:name="_Toc482603635"/>
      <w:r>
        <w:rPr>
          <w:b w:val="0"/>
        </w:rPr>
        <w:t>8.1</w:t>
      </w:r>
      <w:r>
        <w:rPr>
          <w:bCs/>
        </w:rPr>
        <w:tab/>
        <w:t>Task – Exercise</w:t>
      </w:r>
      <w:bookmarkEnd w:id="52"/>
      <w:r>
        <w:rPr>
          <w:bCs/>
        </w:rPr>
        <w:t xml:space="preserve"> </w:t>
      </w:r>
    </w:p>
    <w:p w:rsidR="00031B86" w:rsidRDefault="00841A02">
      <w:pPr>
        <w:rPr>
          <w:lang w:val="en-US"/>
        </w:rPr>
      </w:pPr>
      <w:r>
        <w:rPr>
          <w:lang w:val="en-US"/>
        </w:rPr>
        <w:t xml:space="preserve">The hardware configuration of the </w:t>
      </w:r>
      <w:r>
        <w:rPr>
          <w:rStyle w:val="Hervorhebung"/>
          <w:b w:val="0"/>
          <w:bCs w:val="0"/>
          <w:i w:val="0"/>
          <w:iCs w:val="0"/>
          <w:lang w:val="en-US"/>
        </w:rPr>
        <w:t>SIMATIC CPU 314C-2 PN/DP</w:t>
      </w:r>
      <w:r>
        <w:rPr>
          <w:lang w:val="en-US"/>
        </w:rPr>
        <w:t xml:space="preserve"> Trainer Package is not quite complete. Insert the following lacking module. Select the next available slot for this.</w:t>
      </w:r>
    </w:p>
    <w:p w:rsidR="00031B86" w:rsidRDefault="00841A02">
      <w:pPr>
        <w:pStyle w:val="SiemensListe"/>
        <w:rPr>
          <w:lang w:val="en-US"/>
        </w:rPr>
      </w:pPr>
      <w:r>
        <w:rPr>
          <w:lang w:val="en-US"/>
        </w:rPr>
        <w:t>1X SIMATIC S7-300, DIGITAL MODULE SM 323, OPTICALLY ISOLATED, 16 DI AND 16 DO, 24V DC, 0.5A, AGGREGATE CURRENT 4A, IX40 PIN (order number:</w:t>
      </w:r>
      <w:r>
        <w:rPr>
          <w:lang w:val="en-US"/>
        </w:rPr>
        <w:t xml:space="preserve"> 6ES7323-1BL00-0AA0)</w:t>
      </w:r>
    </w:p>
    <w:p w:rsidR="00031B86" w:rsidRDefault="00841A02">
      <w:pPr>
        <w:rPr>
          <w:lang w:val="en-US"/>
        </w:rPr>
      </w:pPr>
      <w:r>
        <w:rPr>
          <w:lang w:val="en-US"/>
        </w:rPr>
        <w:t>Configure the address area relevant to your project.</w:t>
      </w:r>
    </w:p>
    <w:p w:rsidR="00031B86" w:rsidRDefault="00841A02">
      <w:pPr>
        <w:pStyle w:val="berschrift2"/>
        <w:ind w:left="576" w:hanging="576"/>
        <w:rPr>
          <w:lang w:val="en-US"/>
        </w:rPr>
      </w:pPr>
      <w:bookmarkStart w:id="53" w:name="_Toc482603636"/>
      <w:r>
        <w:rPr>
          <w:b w:val="0"/>
          <w:lang w:val="en-US"/>
        </w:rPr>
        <w:t>8.2</w:t>
      </w:r>
      <w:r>
        <w:rPr>
          <w:bCs/>
          <w:lang w:val="en-US"/>
        </w:rPr>
        <w:tab/>
        <w:t>Planning</w:t>
      </w:r>
      <w:bookmarkEnd w:id="53"/>
    </w:p>
    <w:p w:rsidR="00031B86" w:rsidRDefault="00841A02">
      <w:pPr>
        <w:rPr>
          <w:i/>
          <w:lang w:val="en-US"/>
        </w:rPr>
      </w:pPr>
      <w:r>
        <w:rPr>
          <w:i/>
          <w:iCs/>
          <w:lang w:val="en-US"/>
        </w:rPr>
        <w:t>Plan the implementation of the task on your own.</w:t>
      </w:r>
    </w:p>
    <w:p w:rsidR="00031B86" w:rsidRDefault="00841A02">
      <w:pPr>
        <w:pStyle w:val="berschrift2"/>
        <w:ind w:left="576" w:hanging="576"/>
      </w:pPr>
      <w:bookmarkStart w:id="54" w:name="_Toc482603637"/>
      <w:r>
        <w:rPr>
          <w:b w:val="0"/>
        </w:rPr>
        <w:t>8.3</w:t>
      </w:r>
      <w:r>
        <w:rPr>
          <w:bCs/>
        </w:rPr>
        <w:tab/>
        <w:t>Checklist – Exercise</w:t>
      </w:r>
      <w:bookmarkEnd w:id="54"/>
    </w:p>
    <w:p w:rsidR="00031B86" w:rsidRDefault="00031B86">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52"/>
        <w:gridCol w:w="1250"/>
      </w:tblGrid>
      <w:tr w:rsidR="00031B86">
        <w:trPr>
          <w:trHeight w:hRule="exact" w:val="397"/>
        </w:trPr>
        <w:tc>
          <w:tcPr>
            <w:tcW w:w="676" w:type="dxa"/>
          </w:tcPr>
          <w:p w:rsidR="00031B86" w:rsidRDefault="00841A02">
            <w:pPr>
              <w:ind w:left="0"/>
              <w:jc w:val="center"/>
              <w:rPr>
                <w:b/>
              </w:rPr>
            </w:pPr>
            <w:r>
              <w:rPr>
                <w:b/>
                <w:bCs/>
              </w:rPr>
              <w:t>No.</w:t>
            </w:r>
          </w:p>
        </w:tc>
        <w:tc>
          <w:tcPr>
            <w:tcW w:w="6662" w:type="dxa"/>
          </w:tcPr>
          <w:p w:rsidR="00031B86" w:rsidRDefault="00841A02">
            <w:pPr>
              <w:ind w:left="0"/>
              <w:rPr>
                <w:b/>
              </w:rPr>
            </w:pPr>
            <w:r>
              <w:rPr>
                <w:b/>
                <w:bCs/>
              </w:rPr>
              <w:t>Description</w:t>
            </w:r>
          </w:p>
        </w:tc>
        <w:tc>
          <w:tcPr>
            <w:tcW w:w="959" w:type="dxa"/>
          </w:tcPr>
          <w:p w:rsidR="00031B86" w:rsidRDefault="00841A02">
            <w:pPr>
              <w:ind w:left="0"/>
              <w:rPr>
                <w:b/>
              </w:rPr>
            </w:pPr>
            <w:r>
              <w:rPr>
                <w:b/>
                <w:bCs/>
              </w:rPr>
              <w:t>Completed</w:t>
            </w:r>
          </w:p>
        </w:tc>
      </w:tr>
      <w:tr w:rsidR="00031B86" w:rsidRPr="00DF1CD4">
        <w:trPr>
          <w:trHeight w:hRule="exact" w:val="656"/>
        </w:trPr>
        <w:tc>
          <w:tcPr>
            <w:tcW w:w="676" w:type="dxa"/>
          </w:tcPr>
          <w:p w:rsidR="00031B86" w:rsidRDefault="00841A02">
            <w:pPr>
              <w:ind w:left="0"/>
              <w:jc w:val="center"/>
            </w:pPr>
            <w:r>
              <w:t>1</w:t>
            </w:r>
          </w:p>
        </w:tc>
        <w:tc>
          <w:tcPr>
            <w:tcW w:w="6662" w:type="dxa"/>
          </w:tcPr>
          <w:p w:rsidR="00031B86" w:rsidRDefault="00841A02">
            <w:pPr>
              <w:ind w:left="0"/>
              <w:rPr>
                <w:lang w:val="en-US"/>
              </w:rPr>
            </w:pPr>
            <w:r>
              <w:rPr>
                <w:lang w:val="en-US"/>
              </w:rPr>
              <w:t>Slot 4: Digital input/output module with correct order number</w:t>
            </w:r>
          </w:p>
        </w:tc>
        <w:tc>
          <w:tcPr>
            <w:tcW w:w="959" w:type="dxa"/>
          </w:tcPr>
          <w:p w:rsidR="00031B86" w:rsidRDefault="00031B86">
            <w:pPr>
              <w:ind w:left="0"/>
              <w:rPr>
                <w:b/>
                <w:lang w:val="en-US"/>
              </w:rPr>
            </w:pPr>
          </w:p>
        </w:tc>
      </w:tr>
      <w:tr w:rsidR="00031B86" w:rsidRPr="00DF1CD4">
        <w:trPr>
          <w:trHeight w:hRule="exact" w:val="397"/>
        </w:trPr>
        <w:tc>
          <w:tcPr>
            <w:tcW w:w="676" w:type="dxa"/>
          </w:tcPr>
          <w:p w:rsidR="00031B86" w:rsidRDefault="00841A02">
            <w:pPr>
              <w:ind w:left="0"/>
              <w:jc w:val="center"/>
            </w:pPr>
            <w:r>
              <w:t>2</w:t>
            </w:r>
          </w:p>
        </w:tc>
        <w:tc>
          <w:tcPr>
            <w:tcW w:w="6662" w:type="dxa"/>
          </w:tcPr>
          <w:p w:rsidR="00031B86" w:rsidRDefault="00841A02">
            <w:pPr>
              <w:ind w:left="0"/>
              <w:rPr>
                <w:lang w:val="en-US"/>
              </w:rPr>
            </w:pPr>
            <w:r>
              <w:rPr>
                <w:lang w:val="en-US"/>
              </w:rPr>
              <w:t>Hardware configuration was compiled without error message</w:t>
            </w:r>
          </w:p>
        </w:tc>
        <w:tc>
          <w:tcPr>
            <w:tcW w:w="959" w:type="dxa"/>
          </w:tcPr>
          <w:p w:rsidR="00031B86" w:rsidRDefault="00031B86">
            <w:pPr>
              <w:ind w:left="0"/>
              <w:rPr>
                <w:lang w:val="en-US"/>
              </w:rPr>
            </w:pPr>
          </w:p>
        </w:tc>
      </w:tr>
      <w:tr w:rsidR="00031B86" w:rsidRPr="00DF1CD4">
        <w:trPr>
          <w:trHeight w:hRule="exact" w:val="397"/>
        </w:trPr>
        <w:tc>
          <w:tcPr>
            <w:tcW w:w="676" w:type="dxa"/>
          </w:tcPr>
          <w:p w:rsidR="00031B86" w:rsidRDefault="00841A02">
            <w:pPr>
              <w:ind w:left="0"/>
              <w:jc w:val="center"/>
            </w:pPr>
            <w:r>
              <w:t>3</w:t>
            </w:r>
          </w:p>
        </w:tc>
        <w:tc>
          <w:tcPr>
            <w:tcW w:w="6662" w:type="dxa"/>
          </w:tcPr>
          <w:p w:rsidR="00031B86" w:rsidRDefault="00841A02">
            <w:pPr>
              <w:ind w:left="0"/>
              <w:rPr>
                <w:lang w:val="en-US"/>
              </w:rPr>
            </w:pPr>
            <w:r>
              <w:rPr>
                <w:lang w:val="en-US"/>
              </w:rPr>
              <w:t>Hardware configuration was downloaded without error message</w:t>
            </w:r>
          </w:p>
        </w:tc>
        <w:tc>
          <w:tcPr>
            <w:tcW w:w="959" w:type="dxa"/>
          </w:tcPr>
          <w:p w:rsidR="00031B86" w:rsidRDefault="00031B86">
            <w:pPr>
              <w:ind w:left="0"/>
              <w:rPr>
                <w:lang w:val="en-US"/>
              </w:rPr>
            </w:pPr>
          </w:p>
        </w:tc>
      </w:tr>
      <w:tr w:rsidR="00031B86">
        <w:trPr>
          <w:trHeight w:hRule="exact" w:val="397"/>
        </w:trPr>
        <w:tc>
          <w:tcPr>
            <w:tcW w:w="676" w:type="dxa"/>
          </w:tcPr>
          <w:p w:rsidR="00031B86" w:rsidRDefault="00841A02">
            <w:pPr>
              <w:ind w:left="0"/>
              <w:jc w:val="center"/>
            </w:pPr>
            <w:r>
              <w:t>4</w:t>
            </w:r>
          </w:p>
        </w:tc>
        <w:tc>
          <w:tcPr>
            <w:tcW w:w="6662" w:type="dxa"/>
          </w:tcPr>
          <w:p w:rsidR="00031B86" w:rsidRDefault="00841A02">
            <w:pPr>
              <w:ind w:left="0"/>
            </w:pPr>
            <w:r>
              <w:t>Project was successfully archived</w:t>
            </w:r>
          </w:p>
        </w:tc>
        <w:tc>
          <w:tcPr>
            <w:tcW w:w="959" w:type="dxa"/>
          </w:tcPr>
          <w:p w:rsidR="00031B86" w:rsidRDefault="00031B86">
            <w:pPr>
              <w:ind w:left="0"/>
            </w:pPr>
          </w:p>
        </w:tc>
      </w:tr>
    </w:tbl>
    <w:p w:rsidR="00031B86" w:rsidRDefault="00031B86">
      <w:pPr>
        <w:pStyle w:val="SiemensNummerierung2"/>
        <w:numPr>
          <w:ilvl w:val="0"/>
          <w:numId w:val="0"/>
        </w:numPr>
        <w:ind w:left="1049"/>
      </w:pPr>
    </w:p>
    <w:p w:rsidR="00031B86" w:rsidRDefault="00841A02">
      <w:pPr>
        <w:pStyle w:val="berschrift1"/>
        <w:ind w:left="432" w:hanging="432"/>
      </w:pPr>
      <w:r>
        <w:rPr>
          <w:b w:val="0"/>
        </w:rPr>
        <w:br w:type="page"/>
      </w:r>
      <w:bookmarkStart w:id="55" w:name="_Toc482603638"/>
      <w:r>
        <w:rPr>
          <w:bCs/>
        </w:rPr>
        <w:lastRenderedPageBreak/>
        <w:t>9</w:t>
      </w:r>
      <w:r>
        <w:rPr>
          <w:b w:val="0"/>
        </w:rPr>
        <w:tab/>
      </w:r>
      <w:r>
        <w:rPr>
          <w:bCs/>
        </w:rPr>
        <w:t>Additional information</w:t>
      </w:r>
      <w:bookmarkEnd w:id="55"/>
    </w:p>
    <w:p w:rsidR="00031B86" w:rsidRDefault="00031B86">
      <w:pPr>
        <w:pStyle w:val="SiemensNummerierung2"/>
        <w:numPr>
          <w:ilvl w:val="0"/>
          <w:numId w:val="0"/>
        </w:numPr>
        <w:ind w:left="708"/>
      </w:pPr>
    </w:p>
    <w:p w:rsidR="00031B86" w:rsidRDefault="00841A02">
      <w:pPr>
        <w:pStyle w:val="Kopfzeile"/>
        <w:spacing w:before="0" w:after="0" w:line="264" w:lineRule="auto"/>
        <w:ind w:left="432" w:right="567"/>
        <w:rPr>
          <w:rStyle w:val="Hyperlink"/>
          <w:color w:val="0000FF"/>
          <w:szCs w:val="20"/>
          <w:lang w:val="en-US"/>
        </w:rPr>
      </w:pPr>
      <w:r>
        <w:rPr>
          <w:lang w:val="en-US"/>
        </w:rPr>
        <w:t xml:space="preserve">You can find additional information as an orientation aid for </w:t>
      </w:r>
      <w:r>
        <w:rPr>
          <w:lang w:val="en-US"/>
        </w:rPr>
        <w:t>initial and advanced training, for example: Getting Started, videos, tutorials, apps, manuals, programming guidelines and trial software/firmware, at the following link:</w:t>
      </w:r>
      <w:r>
        <w:rPr>
          <w:lang w:val="en-US"/>
        </w:rPr>
        <w:br/>
      </w:r>
      <w:r>
        <w:rPr>
          <w:rStyle w:val="Hyperlink"/>
          <w:color w:val="0000FF"/>
          <w:szCs w:val="20"/>
          <w:u w:val="none"/>
          <w:lang w:val="en-US"/>
        </w:rPr>
        <w:br/>
      </w:r>
      <w:r>
        <w:rPr>
          <w:rStyle w:val="Hyperlink"/>
          <w:color w:val="0000FF"/>
          <w:szCs w:val="20"/>
          <w:u w:val="none"/>
        </w:rPr>
        <w:fldChar w:fldCharType="begin"/>
      </w:r>
      <w:r>
        <w:rPr>
          <w:rStyle w:val="Hyperlink"/>
          <w:color w:val="0000FF"/>
          <w:szCs w:val="20"/>
          <w:u w:val="none"/>
          <w:lang w:val="en-US"/>
        </w:rPr>
        <w:instrText xml:space="preserve"> HYPERLINK "http://www.siemens.com/sce/s7-300</w:instrText>
      </w:r>
    </w:p>
    <w:p w:rsidR="00031B86" w:rsidRDefault="00841A02">
      <w:pPr>
        <w:pStyle w:val="Kopfzeile"/>
        <w:spacing w:before="0" w:after="0" w:line="264" w:lineRule="auto"/>
        <w:ind w:left="432" w:right="567"/>
        <w:rPr>
          <w:rStyle w:val="Hyperlink"/>
          <w:color w:val="0000FF"/>
          <w:szCs w:val="20"/>
          <w:lang w:val="en-US"/>
        </w:rPr>
      </w:pPr>
      <w:r>
        <w:rPr>
          <w:rStyle w:val="Hyperlink"/>
          <w:color w:val="0000FF"/>
          <w:szCs w:val="20"/>
          <w:u w:val="none"/>
          <w:lang w:val="en-US"/>
        </w:rPr>
        <w:instrText xml:space="preserve">" </w:instrText>
      </w:r>
      <w:r>
        <w:rPr>
          <w:rStyle w:val="Hyperlink"/>
          <w:color w:val="0000FF"/>
          <w:szCs w:val="20"/>
          <w:u w:val="none"/>
        </w:rPr>
        <w:fldChar w:fldCharType="separate"/>
      </w:r>
      <w:r>
        <w:rPr>
          <w:rStyle w:val="Hyperlink"/>
          <w:color w:val="0000FF"/>
          <w:szCs w:val="20"/>
          <w:lang w:val="en-US"/>
        </w:rPr>
        <w:t>www.siemens.com/sce/s7-300</w:t>
      </w:r>
    </w:p>
    <w:p w:rsidR="00031B86" w:rsidRDefault="00841A02">
      <w:pPr>
        <w:pStyle w:val="Kopfzeile"/>
        <w:spacing w:before="0" w:after="0" w:line="264" w:lineRule="auto"/>
        <w:ind w:left="0" w:right="567"/>
      </w:pPr>
      <w:r>
        <w:rPr>
          <w:rStyle w:val="Hyperlink"/>
          <w:color w:val="0000FF"/>
          <w:szCs w:val="20"/>
        </w:rPr>
        <w:fldChar w:fldCharType="end"/>
      </w:r>
    </w:p>
    <w:sectPr w:rsidR="00031B86">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A02" w:rsidRDefault="00841A02">
      <w:pPr>
        <w:spacing w:line="240" w:lineRule="auto"/>
      </w:pPr>
      <w:r>
        <w:separator/>
      </w:r>
    </w:p>
  </w:endnote>
  <w:endnote w:type="continuationSeparator" w:id="0">
    <w:p w:rsidR="00841A02" w:rsidRDefault="00841A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B86" w:rsidRDefault="00841A02">
    <w:pPr>
      <w:tabs>
        <w:tab w:val="right" w:pos="9923"/>
      </w:tabs>
      <w:spacing w:before="0" w:after="0"/>
      <w:ind w:left="0"/>
      <w:rPr>
        <w:rFonts w:cs="Arial"/>
        <w:color w:val="000000"/>
        <w:sz w:val="16"/>
        <w:szCs w:val="16"/>
      </w:rPr>
    </w:pPr>
    <w:r>
      <w:rPr>
        <w:color w:val="000000"/>
        <w:sz w:val="16"/>
        <w:szCs w:val="16"/>
        <w:lang w:val="en-US"/>
      </w:rPr>
      <w:t xml:space="preserve">For unrestricted use in educational and R&amp;D institutions. </w:t>
    </w:r>
    <w:r>
      <w:rPr>
        <w:sz w:val="16"/>
        <w:szCs w:val="16"/>
        <w:lang w:val="en-US"/>
      </w:rPr>
      <w:t>© Siemens AG 201</w:t>
    </w:r>
    <w:r>
      <w:rPr>
        <w:sz w:val="16"/>
        <w:szCs w:val="16"/>
        <w:lang w:val="en-US"/>
      </w:rPr>
      <w:t>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DF1CD4">
      <w:rPr>
        <w:noProof/>
        <w:sz w:val="16"/>
        <w:szCs w:val="16"/>
        <w:lang w:val="en-US"/>
      </w:rPr>
      <w:t>54</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fldChar w:fldCharType="begin"/>
    </w:r>
    <w:r>
      <w:instrText xml:space="preserve"> FILENAME   \* MERGEFORMAT </w:instrText>
    </w:r>
    <w:r>
      <w:fldChar w:fldCharType="separate"/>
    </w:r>
    <w:r w:rsidR="00DF1CD4" w:rsidRPr="00DF1CD4">
      <w:rPr>
        <w:noProof/>
        <w:color w:val="000000"/>
        <w:sz w:val="14"/>
        <w:szCs w:val="14"/>
        <w:lang w:val="en-US"/>
      </w:rPr>
      <w:t>SCE_EN_013-101 Hardware Configuration S7-300_R1703.docx</w:t>
    </w:r>
    <w:r>
      <w:rPr>
        <w:noProof/>
        <w:color w:val="000000"/>
        <w:sz w:val="14"/>
        <w:szCs w:val="14"/>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B86" w:rsidRDefault="00841A02">
    <w:pPr>
      <w:pStyle w:val="Fuzeile"/>
      <w:tabs>
        <w:tab w:val="clear" w:pos="4536"/>
        <w:tab w:val="clear" w:pos="9072"/>
        <w:tab w:val="right" w:pos="9923"/>
      </w:tabs>
      <w:spacing w:before="0" w:after="0"/>
      <w:ind w:left="0"/>
      <w:rPr>
        <w:lang w:val="en-US"/>
      </w:rPr>
    </w:pPr>
    <w:r>
      <w:rPr>
        <w:color w:val="000000"/>
        <w:sz w:val="16"/>
        <w:szCs w:val="16"/>
        <w:lang w:val="en-US"/>
      </w:rPr>
      <w:t xml:space="preserve">For unrestricted use in educational and R&amp;D institutions. </w:t>
    </w:r>
    <w:r>
      <w:rPr>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A02" w:rsidRDefault="00841A02">
      <w:pPr>
        <w:spacing w:line="240" w:lineRule="auto"/>
      </w:pPr>
      <w:r>
        <w:separator/>
      </w:r>
    </w:p>
  </w:footnote>
  <w:footnote w:type="continuationSeparator" w:id="0">
    <w:p w:rsidR="00841A02" w:rsidRDefault="00841A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B86" w:rsidRDefault="00841A02">
    <w:pPr>
      <w:spacing w:before="0" w:after="0" w:line="0" w:lineRule="atLeast"/>
      <w:ind w:left="0"/>
      <w:jc w:val="right"/>
      <w:rPr>
        <w:color w:val="374B5A"/>
        <w:sz w:val="18"/>
        <w:szCs w:val="18"/>
        <w:lang w:val="en-US"/>
      </w:rPr>
    </w:pPr>
    <w:r>
      <w:rPr>
        <w:rStyle w:val="Seitenzahl"/>
        <w:b/>
        <w:bCs/>
        <w:color w:val="374B5A"/>
        <w:sz w:val="18"/>
        <w:szCs w:val="18"/>
        <w:lang w:val="en-US"/>
      </w:rPr>
      <w:t>SCE Training Curriculum | TIA Portal Module 013-101,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0202A70"/>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4EC41E6"/>
    <w:multiLevelType w:val="hybridMultilevel"/>
    <w:tmpl w:val="16BA57AA"/>
    <w:lvl w:ilvl="0" w:tplc="E9061D00">
      <w:numFmt w:val="bullet"/>
      <w:lvlText w:val=""/>
      <w:lvlJc w:val="left"/>
      <w:pPr>
        <w:tabs>
          <w:tab w:val="num" w:pos="555"/>
        </w:tabs>
        <w:ind w:left="555"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635"/>
        </w:tabs>
        <w:ind w:left="1635" w:hanging="360"/>
      </w:pPr>
      <w:rPr>
        <w:rFonts w:ascii="Courier New" w:hAnsi="Courier New" w:cs="Courier New" w:hint="default"/>
      </w:rPr>
    </w:lvl>
    <w:lvl w:ilvl="2" w:tplc="0C0A0005" w:tentative="1">
      <w:start w:val="1"/>
      <w:numFmt w:val="bullet"/>
      <w:lvlText w:val=""/>
      <w:lvlJc w:val="left"/>
      <w:pPr>
        <w:tabs>
          <w:tab w:val="num" w:pos="2355"/>
        </w:tabs>
        <w:ind w:left="2355" w:hanging="360"/>
      </w:pPr>
      <w:rPr>
        <w:rFonts w:ascii="Wingdings" w:hAnsi="Wingdings" w:hint="default"/>
      </w:rPr>
    </w:lvl>
    <w:lvl w:ilvl="3" w:tplc="0C0A0001" w:tentative="1">
      <w:start w:val="1"/>
      <w:numFmt w:val="bullet"/>
      <w:lvlText w:val=""/>
      <w:lvlJc w:val="left"/>
      <w:pPr>
        <w:tabs>
          <w:tab w:val="num" w:pos="3075"/>
        </w:tabs>
        <w:ind w:left="3075" w:hanging="360"/>
      </w:pPr>
      <w:rPr>
        <w:rFonts w:ascii="Symbol" w:hAnsi="Symbol" w:hint="default"/>
      </w:rPr>
    </w:lvl>
    <w:lvl w:ilvl="4" w:tplc="0C0A0003" w:tentative="1">
      <w:start w:val="1"/>
      <w:numFmt w:val="bullet"/>
      <w:lvlText w:val="o"/>
      <w:lvlJc w:val="left"/>
      <w:pPr>
        <w:tabs>
          <w:tab w:val="num" w:pos="3795"/>
        </w:tabs>
        <w:ind w:left="3795" w:hanging="360"/>
      </w:pPr>
      <w:rPr>
        <w:rFonts w:ascii="Courier New" w:hAnsi="Courier New" w:cs="Courier New" w:hint="default"/>
      </w:rPr>
    </w:lvl>
    <w:lvl w:ilvl="5" w:tplc="0C0A0005" w:tentative="1">
      <w:start w:val="1"/>
      <w:numFmt w:val="bullet"/>
      <w:lvlText w:val=""/>
      <w:lvlJc w:val="left"/>
      <w:pPr>
        <w:tabs>
          <w:tab w:val="num" w:pos="4515"/>
        </w:tabs>
        <w:ind w:left="4515" w:hanging="360"/>
      </w:pPr>
      <w:rPr>
        <w:rFonts w:ascii="Wingdings" w:hAnsi="Wingdings" w:hint="default"/>
      </w:rPr>
    </w:lvl>
    <w:lvl w:ilvl="6" w:tplc="0C0A0001" w:tentative="1">
      <w:start w:val="1"/>
      <w:numFmt w:val="bullet"/>
      <w:lvlText w:val=""/>
      <w:lvlJc w:val="left"/>
      <w:pPr>
        <w:tabs>
          <w:tab w:val="num" w:pos="5235"/>
        </w:tabs>
        <w:ind w:left="5235" w:hanging="360"/>
      </w:pPr>
      <w:rPr>
        <w:rFonts w:ascii="Symbol" w:hAnsi="Symbol" w:hint="default"/>
      </w:rPr>
    </w:lvl>
    <w:lvl w:ilvl="7" w:tplc="0C0A0003" w:tentative="1">
      <w:start w:val="1"/>
      <w:numFmt w:val="bullet"/>
      <w:lvlText w:val="o"/>
      <w:lvlJc w:val="left"/>
      <w:pPr>
        <w:tabs>
          <w:tab w:val="num" w:pos="5955"/>
        </w:tabs>
        <w:ind w:left="5955" w:hanging="360"/>
      </w:pPr>
      <w:rPr>
        <w:rFonts w:ascii="Courier New" w:hAnsi="Courier New" w:cs="Courier New" w:hint="default"/>
      </w:rPr>
    </w:lvl>
    <w:lvl w:ilvl="8" w:tplc="0C0A0005" w:tentative="1">
      <w:start w:val="1"/>
      <w:numFmt w:val="bullet"/>
      <w:lvlText w:val=""/>
      <w:lvlJc w:val="left"/>
      <w:pPr>
        <w:tabs>
          <w:tab w:val="num" w:pos="6675"/>
        </w:tabs>
        <w:ind w:left="6675" w:hanging="360"/>
      </w:pPr>
      <w:rPr>
        <w:rFonts w:ascii="Wingdings" w:hAnsi="Wingdings" w:hint="default"/>
      </w:rPr>
    </w:lvl>
  </w:abstractNum>
  <w:abstractNum w:abstractNumId="2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8">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abstractNum w:abstractNumId="41">
    <w:nsid w:val="7FD43F3A"/>
    <w:multiLevelType w:val="hybridMultilevel"/>
    <w:tmpl w:val="BDEA5C0C"/>
    <w:lvl w:ilvl="0" w:tplc="E9061D00">
      <w:numFmt w:val="bullet"/>
      <w:lvlText w:val=""/>
      <w:lvlJc w:val="left"/>
      <w:pPr>
        <w:tabs>
          <w:tab w:val="num" w:pos="360"/>
        </w:tabs>
        <w:ind w:left="360"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9"/>
  </w:num>
  <w:num w:numId="2">
    <w:abstractNumId w:val="35"/>
  </w:num>
  <w:num w:numId="3">
    <w:abstractNumId w:val="31"/>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2"/>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4"/>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0"/>
  </w:num>
  <w:num w:numId="39">
    <w:abstractNumId w:val="36"/>
  </w:num>
  <w:num w:numId="40">
    <w:abstractNumId w:val="11"/>
  </w:num>
  <w:num w:numId="41">
    <w:abstractNumId w:val="25"/>
  </w:num>
  <w:num w:numId="42">
    <w:abstractNumId w:val="38"/>
  </w:num>
  <w:num w:numId="43">
    <w:abstractNumId w:val="21"/>
  </w:num>
  <w:num w:numId="44">
    <w:abstractNumId w:val="13"/>
  </w:num>
  <w:num w:numId="45">
    <w:abstractNumId w:val="27"/>
  </w:num>
  <w:num w:numId="46">
    <w:abstractNumId w:val="15"/>
  </w:num>
  <w:num w:numId="47">
    <w:abstractNumId w:val="16"/>
  </w:num>
  <w:num w:numId="48">
    <w:abstractNumId w:val="36"/>
  </w:num>
  <w:num w:numId="49">
    <w:abstractNumId w:val="41"/>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B86"/>
    <w:rsid w:val="00031B86"/>
    <w:rsid w:val="00841A02"/>
    <w:rsid w:val="00DF1CD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bidi="ar-SA"/>
    </w:r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bidi="ar-SA"/>
    </w:r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61261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9648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6" Type="http://schemas.openxmlformats.org/officeDocument/2006/relationships/footer" Target="footer2.xml"/><Relationship Id="rId11" Type="http://schemas.openxmlformats.org/officeDocument/2006/relationships/image" Target="media/image3.wmf"/><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png"/><Relationship Id="rId102"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9.png"/><Relationship Id="rId27" Type="http://schemas.openxmlformats.org/officeDocument/2006/relationships/oleObject" Target="embeddings/oleObject1.bin"/><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hyperlink" Target="http://www.siemens.com/tp"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customXml" Target="../customXml/item4.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mall.industry.siemens.com/mall/en/WW/Catalog/Configurators" TargetMode="External"/><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pn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fontTable" Target="fontTable.xml"/><Relationship Id="rId10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png"/><Relationship Id="rId87" Type="http://schemas.openxmlformats.org/officeDocument/2006/relationships/image" Target="media/image72.jpeg"/><Relationship Id="rId61" Type="http://schemas.openxmlformats.org/officeDocument/2006/relationships/image" Target="media/image46.jpeg"/><Relationship Id="rId82" Type="http://schemas.openxmlformats.org/officeDocument/2006/relationships/image" Target="media/image67.png"/><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5.jpeg"/><Relationship Id="rId35" Type="http://schemas.openxmlformats.org/officeDocument/2006/relationships/image" Target="media/image20.pn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png"/><Relationship Id="rId98" Type="http://schemas.openxmlformats.org/officeDocument/2006/relationships/image" Target="media/image83.jpe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9656E3-EA06-4302-9123-4CB26A84D8AB}"/>
</file>

<file path=customXml/itemProps2.xml><?xml version="1.0" encoding="utf-8"?>
<ds:datastoreItem xmlns:ds="http://schemas.openxmlformats.org/officeDocument/2006/customXml" ds:itemID="{9B15D46F-6AB5-4321-AC97-2EA72205F087}"/>
</file>

<file path=customXml/itemProps3.xml><?xml version="1.0" encoding="utf-8"?>
<ds:datastoreItem xmlns:ds="http://schemas.openxmlformats.org/officeDocument/2006/customXml" ds:itemID="{7D4E64CD-C462-411D-8AF1-53C21430EF51}"/>
</file>

<file path=customXml/itemProps4.xml><?xml version="1.0" encoding="utf-8"?>
<ds:datastoreItem xmlns:ds="http://schemas.openxmlformats.org/officeDocument/2006/customXml" ds:itemID="{472D868E-198F-4629-AD55-CBD92AB0CA6F}"/>
</file>

<file path=docProps/app.xml><?xml version="1.0" encoding="utf-8"?>
<Properties xmlns="http://schemas.openxmlformats.org/officeDocument/2006/extended-properties" xmlns:vt="http://schemas.openxmlformats.org/officeDocument/2006/docPropsVTypes">
  <Template>Normal.dotm</Template>
  <TotalTime>0</TotalTime>
  <Pages>1</Pages>
  <Words>5274</Words>
  <Characters>30067</Characters>
  <Application>Microsoft Office Word</Application>
  <DocSecurity>0</DocSecurity>
  <Lines>250</Lines>
  <Paragraphs>70</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35271</CharactersWithSpaces>
  <SharedDoc>false</SharedDoc>
  <HLinks>
    <vt:vector size="270" baseType="variant">
      <vt:variant>
        <vt:i4>6094876</vt:i4>
      </vt:variant>
      <vt:variant>
        <vt:i4>285</vt:i4>
      </vt:variant>
      <vt:variant>
        <vt:i4>0</vt:i4>
      </vt:variant>
      <vt:variant>
        <vt:i4>5</vt:i4>
      </vt:variant>
      <vt:variant>
        <vt:lpwstr>http://www.siemens.com/sce/s7-300</vt:lpwstr>
      </vt:variant>
      <vt:variant>
        <vt:lpwstr/>
      </vt:variant>
      <vt:variant>
        <vt:i4>7995445</vt:i4>
      </vt:variant>
      <vt:variant>
        <vt:i4>258</vt:i4>
      </vt:variant>
      <vt:variant>
        <vt:i4>0</vt:i4>
      </vt:variant>
      <vt:variant>
        <vt:i4>5</vt:i4>
      </vt:variant>
      <vt:variant>
        <vt:lpwstr>https://mall.industry.siemens.com/mall/en/WW/Catalog/Configurators</vt:lpwstr>
      </vt:variant>
      <vt:variant>
        <vt:lpwstr/>
      </vt:variant>
      <vt:variant>
        <vt:i4>1507382</vt:i4>
      </vt:variant>
      <vt:variant>
        <vt:i4>245</vt:i4>
      </vt:variant>
      <vt:variant>
        <vt:i4>0</vt:i4>
      </vt:variant>
      <vt:variant>
        <vt:i4>5</vt:i4>
      </vt:variant>
      <vt:variant>
        <vt:lpwstr/>
      </vt:variant>
      <vt:variant>
        <vt:lpwstr>_Toc420406209</vt:lpwstr>
      </vt:variant>
      <vt:variant>
        <vt:i4>1507382</vt:i4>
      </vt:variant>
      <vt:variant>
        <vt:i4>239</vt:i4>
      </vt:variant>
      <vt:variant>
        <vt:i4>0</vt:i4>
      </vt:variant>
      <vt:variant>
        <vt:i4>5</vt:i4>
      </vt:variant>
      <vt:variant>
        <vt:lpwstr/>
      </vt:variant>
      <vt:variant>
        <vt:lpwstr>_Toc420406208</vt:lpwstr>
      </vt:variant>
      <vt:variant>
        <vt:i4>1507382</vt:i4>
      </vt:variant>
      <vt:variant>
        <vt:i4>233</vt:i4>
      </vt:variant>
      <vt:variant>
        <vt:i4>0</vt:i4>
      </vt:variant>
      <vt:variant>
        <vt:i4>5</vt:i4>
      </vt:variant>
      <vt:variant>
        <vt:lpwstr/>
      </vt:variant>
      <vt:variant>
        <vt:lpwstr>_Toc420406207</vt:lpwstr>
      </vt:variant>
      <vt:variant>
        <vt:i4>1507382</vt:i4>
      </vt:variant>
      <vt:variant>
        <vt:i4>227</vt:i4>
      </vt:variant>
      <vt:variant>
        <vt:i4>0</vt:i4>
      </vt:variant>
      <vt:variant>
        <vt:i4>5</vt:i4>
      </vt:variant>
      <vt:variant>
        <vt:lpwstr/>
      </vt:variant>
      <vt:variant>
        <vt:lpwstr>_Toc420406206</vt:lpwstr>
      </vt:variant>
      <vt:variant>
        <vt:i4>1507382</vt:i4>
      </vt:variant>
      <vt:variant>
        <vt:i4>221</vt:i4>
      </vt:variant>
      <vt:variant>
        <vt:i4>0</vt:i4>
      </vt:variant>
      <vt:variant>
        <vt:i4>5</vt:i4>
      </vt:variant>
      <vt:variant>
        <vt:lpwstr/>
      </vt:variant>
      <vt:variant>
        <vt:lpwstr>_Toc420406205</vt:lpwstr>
      </vt:variant>
      <vt:variant>
        <vt:i4>1507382</vt:i4>
      </vt:variant>
      <vt:variant>
        <vt:i4>215</vt:i4>
      </vt:variant>
      <vt:variant>
        <vt:i4>0</vt:i4>
      </vt:variant>
      <vt:variant>
        <vt:i4>5</vt:i4>
      </vt:variant>
      <vt:variant>
        <vt:lpwstr/>
      </vt:variant>
      <vt:variant>
        <vt:lpwstr>_Toc420406204</vt:lpwstr>
      </vt:variant>
      <vt:variant>
        <vt:i4>1507382</vt:i4>
      </vt:variant>
      <vt:variant>
        <vt:i4>209</vt:i4>
      </vt:variant>
      <vt:variant>
        <vt:i4>0</vt:i4>
      </vt:variant>
      <vt:variant>
        <vt:i4>5</vt:i4>
      </vt:variant>
      <vt:variant>
        <vt:lpwstr/>
      </vt:variant>
      <vt:variant>
        <vt:lpwstr>_Toc420406203</vt:lpwstr>
      </vt:variant>
      <vt:variant>
        <vt:i4>1507382</vt:i4>
      </vt:variant>
      <vt:variant>
        <vt:i4>203</vt:i4>
      </vt:variant>
      <vt:variant>
        <vt:i4>0</vt:i4>
      </vt:variant>
      <vt:variant>
        <vt:i4>5</vt:i4>
      </vt:variant>
      <vt:variant>
        <vt:lpwstr/>
      </vt:variant>
      <vt:variant>
        <vt:lpwstr>_Toc420406202</vt:lpwstr>
      </vt:variant>
      <vt:variant>
        <vt:i4>1507382</vt:i4>
      </vt:variant>
      <vt:variant>
        <vt:i4>197</vt:i4>
      </vt:variant>
      <vt:variant>
        <vt:i4>0</vt:i4>
      </vt:variant>
      <vt:variant>
        <vt:i4>5</vt:i4>
      </vt:variant>
      <vt:variant>
        <vt:lpwstr/>
      </vt:variant>
      <vt:variant>
        <vt:lpwstr>_Toc420406201</vt:lpwstr>
      </vt:variant>
      <vt:variant>
        <vt:i4>1507382</vt:i4>
      </vt:variant>
      <vt:variant>
        <vt:i4>191</vt:i4>
      </vt:variant>
      <vt:variant>
        <vt:i4>0</vt:i4>
      </vt:variant>
      <vt:variant>
        <vt:i4>5</vt:i4>
      </vt:variant>
      <vt:variant>
        <vt:lpwstr/>
      </vt:variant>
      <vt:variant>
        <vt:lpwstr>_Toc420406200</vt:lpwstr>
      </vt:variant>
      <vt:variant>
        <vt:i4>1966133</vt:i4>
      </vt:variant>
      <vt:variant>
        <vt:i4>185</vt:i4>
      </vt:variant>
      <vt:variant>
        <vt:i4>0</vt:i4>
      </vt:variant>
      <vt:variant>
        <vt:i4>5</vt:i4>
      </vt:variant>
      <vt:variant>
        <vt:lpwstr/>
      </vt:variant>
      <vt:variant>
        <vt:lpwstr>_Toc420406199</vt:lpwstr>
      </vt:variant>
      <vt:variant>
        <vt:i4>1966133</vt:i4>
      </vt:variant>
      <vt:variant>
        <vt:i4>179</vt:i4>
      </vt:variant>
      <vt:variant>
        <vt:i4>0</vt:i4>
      </vt:variant>
      <vt:variant>
        <vt:i4>5</vt:i4>
      </vt:variant>
      <vt:variant>
        <vt:lpwstr/>
      </vt:variant>
      <vt:variant>
        <vt:lpwstr>_Toc420406198</vt:lpwstr>
      </vt:variant>
      <vt:variant>
        <vt:i4>1966133</vt:i4>
      </vt:variant>
      <vt:variant>
        <vt:i4>173</vt:i4>
      </vt:variant>
      <vt:variant>
        <vt:i4>0</vt:i4>
      </vt:variant>
      <vt:variant>
        <vt:i4>5</vt:i4>
      </vt:variant>
      <vt:variant>
        <vt:lpwstr/>
      </vt:variant>
      <vt:variant>
        <vt:lpwstr>_Toc420406197</vt:lpwstr>
      </vt:variant>
      <vt:variant>
        <vt:i4>1966133</vt:i4>
      </vt:variant>
      <vt:variant>
        <vt:i4>167</vt:i4>
      </vt:variant>
      <vt:variant>
        <vt:i4>0</vt:i4>
      </vt:variant>
      <vt:variant>
        <vt:i4>5</vt:i4>
      </vt:variant>
      <vt:variant>
        <vt:lpwstr/>
      </vt:variant>
      <vt:variant>
        <vt:lpwstr>_Toc420406196</vt:lpwstr>
      </vt:variant>
      <vt:variant>
        <vt:i4>1966133</vt:i4>
      </vt:variant>
      <vt:variant>
        <vt:i4>161</vt:i4>
      </vt:variant>
      <vt:variant>
        <vt:i4>0</vt:i4>
      </vt:variant>
      <vt:variant>
        <vt:i4>5</vt:i4>
      </vt:variant>
      <vt:variant>
        <vt:lpwstr/>
      </vt:variant>
      <vt:variant>
        <vt:lpwstr>_Toc420406195</vt:lpwstr>
      </vt:variant>
      <vt:variant>
        <vt:i4>1966133</vt:i4>
      </vt:variant>
      <vt:variant>
        <vt:i4>155</vt:i4>
      </vt:variant>
      <vt:variant>
        <vt:i4>0</vt:i4>
      </vt:variant>
      <vt:variant>
        <vt:i4>5</vt:i4>
      </vt:variant>
      <vt:variant>
        <vt:lpwstr/>
      </vt:variant>
      <vt:variant>
        <vt:lpwstr>_Toc420406194</vt:lpwstr>
      </vt:variant>
      <vt:variant>
        <vt:i4>1966133</vt:i4>
      </vt:variant>
      <vt:variant>
        <vt:i4>149</vt:i4>
      </vt:variant>
      <vt:variant>
        <vt:i4>0</vt:i4>
      </vt:variant>
      <vt:variant>
        <vt:i4>5</vt:i4>
      </vt:variant>
      <vt:variant>
        <vt:lpwstr/>
      </vt:variant>
      <vt:variant>
        <vt:lpwstr>_Toc420406193</vt:lpwstr>
      </vt:variant>
      <vt:variant>
        <vt:i4>1966133</vt:i4>
      </vt:variant>
      <vt:variant>
        <vt:i4>143</vt:i4>
      </vt:variant>
      <vt:variant>
        <vt:i4>0</vt:i4>
      </vt:variant>
      <vt:variant>
        <vt:i4>5</vt:i4>
      </vt:variant>
      <vt:variant>
        <vt:lpwstr/>
      </vt:variant>
      <vt:variant>
        <vt:lpwstr>_Toc420406192</vt:lpwstr>
      </vt:variant>
      <vt:variant>
        <vt:i4>1966133</vt:i4>
      </vt:variant>
      <vt:variant>
        <vt:i4>137</vt:i4>
      </vt:variant>
      <vt:variant>
        <vt:i4>0</vt:i4>
      </vt:variant>
      <vt:variant>
        <vt:i4>5</vt:i4>
      </vt:variant>
      <vt:variant>
        <vt:lpwstr/>
      </vt:variant>
      <vt:variant>
        <vt:lpwstr>_Toc420406191</vt:lpwstr>
      </vt:variant>
      <vt:variant>
        <vt:i4>1966133</vt:i4>
      </vt:variant>
      <vt:variant>
        <vt:i4>131</vt:i4>
      </vt:variant>
      <vt:variant>
        <vt:i4>0</vt:i4>
      </vt:variant>
      <vt:variant>
        <vt:i4>5</vt:i4>
      </vt:variant>
      <vt:variant>
        <vt:lpwstr/>
      </vt:variant>
      <vt:variant>
        <vt:lpwstr>_Toc420406190</vt:lpwstr>
      </vt:variant>
      <vt:variant>
        <vt:i4>2031669</vt:i4>
      </vt:variant>
      <vt:variant>
        <vt:i4>125</vt:i4>
      </vt:variant>
      <vt:variant>
        <vt:i4>0</vt:i4>
      </vt:variant>
      <vt:variant>
        <vt:i4>5</vt:i4>
      </vt:variant>
      <vt:variant>
        <vt:lpwstr/>
      </vt:variant>
      <vt:variant>
        <vt:lpwstr>_Toc420406189</vt:lpwstr>
      </vt:variant>
      <vt:variant>
        <vt:i4>2031669</vt:i4>
      </vt:variant>
      <vt:variant>
        <vt:i4>119</vt:i4>
      </vt:variant>
      <vt:variant>
        <vt:i4>0</vt:i4>
      </vt:variant>
      <vt:variant>
        <vt:i4>5</vt:i4>
      </vt:variant>
      <vt:variant>
        <vt:lpwstr/>
      </vt:variant>
      <vt:variant>
        <vt:lpwstr>_Toc420406188</vt:lpwstr>
      </vt:variant>
      <vt:variant>
        <vt:i4>2031669</vt:i4>
      </vt:variant>
      <vt:variant>
        <vt:i4>113</vt:i4>
      </vt:variant>
      <vt:variant>
        <vt:i4>0</vt:i4>
      </vt:variant>
      <vt:variant>
        <vt:i4>5</vt:i4>
      </vt:variant>
      <vt:variant>
        <vt:lpwstr/>
      </vt:variant>
      <vt:variant>
        <vt:lpwstr>_Toc420406187</vt:lpwstr>
      </vt:variant>
      <vt:variant>
        <vt:i4>2031669</vt:i4>
      </vt:variant>
      <vt:variant>
        <vt:i4>107</vt:i4>
      </vt:variant>
      <vt:variant>
        <vt:i4>0</vt:i4>
      </vt:variant>
      <vt:variant>
        <vt:i4>5</vt:i4>
      </vt:variant>
      <vt:variant>
        <vt:lpwstr/>
      </vt:variant>
      <vt:variant>
        <vt:lpwstr>_Toc420406186</vt:lpwstr>
      </vt:variant>
      <vt:variant>
        <vt:i4>2031669</vt:i4>
      </vt:variant>
      <vt:variant>
        <vt:i4>101</vt:i4>
      </vt:variant>
      <vt:variant>
        <vt:i4>0</vt:i4>
      </vt:variant>
      <vt:variant>
        <vt:i4>5</vt:i4>
      </vt:variant>
      <vt:variant>
        <vt:lpwstr/>
      </vt:variant>
      <vt:variant>
        <vt:lpwstr>_Toc420406185</vt:lpwstr>
      </vt:variant>
      <vt:variant>
        <vt:i4>2031669</vt:i4>
      </vt:variant>
      <vt:variant>
        <vt:i4>95</vt:i4>
      </vt:variant>
      <vt:variant>
        <vt:i4>0</vt:i4>
      </vt:variant>
      <vt:variant>
        <vt:i4>5</vt:i4>
      </vt:variant>
      <vt:variant>
        <vt:lpwstr/>
      </vt:variant>
      <vt:variant>
        <vt:lpwstr>_Toc420406184</vt:lpwstr>
      </vt:variant>
      <vt:variant>
        <vt:i4>2031669</vt:i4>
      </vt:variant>
      <vt:variant>
        <vt:i4>89</vt:i4>
      </vt:variant>
      <vt:variant>
        <vt:i4>0</vt:i4>
      </vt:variant>
      <vt:variant>
        <vt:i4>5</vt:i4>
      </vt:variant>
      <vt:variant>
        <vt:lpwstr/>
      </vt:variant>
      <vt:variant>
        <vt:lpwstr>_Toc420406183</vt:lpwstr>
      </vt:variant>
      <vt:variant>
        <vt:i4>2031669</vt:i4>
      </vt:variant>
      <vt:variant>
        <vt:i4>83</vt:i4>
      </vt:variant>
      <vt:variant>
        <vt:i4>0</vt:i4>
      </vt:variant>
      <vt:variant>
        <vt:i4>5</vt:i4>
      </vt:variant>
      <vt:variant>
        <vt:lpwstr/>
      </vt:variant>
      <vt:variant>
        <vt:lpwstr>_Toc420406182</vt:lpwstr>
      </vt:variant>
      <vt:variant>
        <vt:i4>2031669</vt:i4>
      </vt:variant>
      <vt:variant>
        <vt:i4>77</vt:i4>
      </vt:variant>
      <vt:variant>
        <vt:i4>0</vt:i4>
      </vt:variant>
      <vt:variant>
        <vt:i4>5</vt:i4>
      </vt:variant>
      <vt:variant>
        <vt:lpwstr/>
      </vt:variant>
      <vt:variant>
        <vt:lpwstr>_Toc420406181</vt:lpwstr>
      </vt:variant>
      <vt:variant>
        <vt:i4>2031669</vt:i4>
      </vt:variant>
      <vt:variant>
        <vt:i4>71</vt:i4>
      </vt:variant>
      <vt:variant>
        <vt:i4>0</vt:i4>
      </vt:variant>
      <vt:variant>
        <vt:i4>5</vt:i4>
      </vt:variant>
      <vt:variant>
        <vt:lpwstr/>
      </vt:variant>
      <vt:variant>
        <vt:lpwstr>_Toc420406180</vt:lpwstr>
      </vt:variant>
      <vt:variant>
        <vt:i4>1048629</vt:i4>
      </vt:variant>
      <vt:variant>
        <vt:i4>65</vt:i4>
      </vt:variant>
      <vt:variant>
        <vt:i4>0</vt:i4>
      </vt:variant>
      <vt:variant>
        <vt:i4>5</vt:i4>
      </vt:variant>
      <vt:variant>
        <vt:lpwstr/>
      </vt:variant>
      <vt:variant>
        <vt:lpwstr>_Toc420406179</vt:lpwstr>
      </vt:variant>
      <vt:variant>
        <vt:i4>1048629</vt:i4>
      </vt:variant>
      <vt:variant>
        <vt:i4>59</vt:i4>
      </vt:variant>
      <vt:variant>
        <vt:i4>0</vt:i4>
      </vt:variant>
      <vt:variant>
        <vt:i4>5</vt:i4>
      </vt:variant>
      <vt:variant>
        <vt:lpwstr/>
      </vt:variant>
      <vt:variant>
        <vt:lpwstr>_Toc420406178</vt:lpwstr>
      </vt:variant>
      <vt:variant>
        <vt:i4>1048629</vt:i4>
      </vt:variant>
      <vt:variant>
        <vt:i4>53</vt:i4>
      </vt:variant>
      <vt:variant>
        <vt:i4>0</vt:i4>
      </vt:variant>
      <vt:variant>
        <vt:i4>5</vt:i4>
      </vt:variant>
      <vt:variant>
        <vt:lpwstr/>
      </vt:variant>
      <vt:variant>
        <vt:lpwstr>_Toc420406177</vt:lpwstr>
      </vt:variant>
      <vt:variant>
        <vt:i4>1048629</vt:i4>
      </vt:variant>
      <vt:variant>
        <vt:i4>47</vt:i4>
      </vt:variant>
      <vt:variant>
        <vt:i4>0</vt:i4>
      </vt:variant>
      <vt:variant>
        <vt:i4>5</vt:i4>
      </vt:variant>
      <vt:variant>
        <vt:lpwstr/>
      </vt:variant>
      <vt:variant>
        <vt:lpwstr>_Toc420406176</vt:lpwstr>
      </vt:variant>
      <vt:variant>
        <vt:i4>1048629</vt:i4>
      </vt:variant>
      <vt:variant>
        <vt:i4>41</vt:i4>
      </vt:variant>
      <vt:variant>
        <vt:i4>0</vt:i4>
      </vt:variant>
      <vt:variant>
        <vt:i4>5</vt:i4>
      </vt:variant>
      <vt:variant>
        <vt:lpwstr/>
      </vt:variant>
      <vt:variant>
        <vt:lpwstr>_Toc420406175</vt:lpwstr>
      </vt:variant>
      <vt:variant>
        <vt:i4>1048629</vt:i4>
      </vt:variant>
      <vt:variant>
        <vt:i4>35</vt:i4>
      </vt:variant>
      <vt:variant>
        <vt:i4>0</vt:i4>
      </vt:variant>
      <vt:variant>
        <vt:i4>5</vt:i4>
      </vt:variant>
      <vt:variant>
        <vt:lpwstr/>
      </vt:variant>
      <vt:variant>
        <vt:lpwstr>_Toc420406174</vt:lpwstr>
      </vt:variant>
      <vt:variant>
        <vt:i4>1048629</vt:i4>
      </vt:variant>
      <vt:variant>
        <vt:i4>29</vt:i4>
      </vt:variant>
      <vt:variant>
        <vt:i4>0</vt:i4>
      </vt:variant>
      <vt:variant>
        <vt:i4>5</vt:i4>
      </vt:variant>
      <vt:variant>
        <vt:lpwstr/>
      </vt:variant>
      <vt:variant>
        <vt:lpwstr>_Toc420406173</vt:lpwstr>
      </vt:variant>
      <vt:variant>
        <vt:i4>1048629</vt:i4>
      </vt:variant>
      <vt:variant>
        <vt:i4>23</vt:i4>
      </vt:variant>
      <vt:variant>
        <vt:i4>0</vt:i4>
      </vt:variant>
      <vt:variant>
        <vt:i4>5</vt:i4>
      </vt:variant>
      <vt:variant>
        <vt:lpwstr/>
      </vt:variant>
      <vt:variant>
        <vt:lpwstr>_Toc420406172</vt:lpwstr>
      </vt:variant>
      <vt:variant>
        <vt:i4>1048629</vt:i4>
      </vt:variant>
      <vt:variant>
        <vt:i4>17</vt:i4>
      </vt:variant>
      <vt:variant>
        <vt:i4>0</vt:i4>
      </vt:variant>
      <vt:variant>
        <vt:i4>5</vt:i4>
      </vt:variant>
      <vt:variant>
        <vt:lpwstr/>
      </vt:variant>
      <vt:variant>
        <vt:lpwstr>_Toc420406171</vt:lpwstr>
      </vt:variant>
      <vt:variant>
        <vt:i4>1048629</vt:i4>
      </vt:variant>
      <vt:variant>
        <vt:i4>11</vt:i4>
      </vt:variant>
      <vt:variant>
        <vt:i4>0</vt:i4>
      </vt:variant>
      <vt:variant>
        <vt:i4>5</vt:i4>
      </vt:variant>
      <vt:variant>
        <vt:lpwstr/>
      </vt:variant>
      <vt:variant>
        <vt:lpwstr>_Toc420406170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Mac68</cp:lastModifiedBy>
  <cp:revision>17</cp:revision>
  <cp:lastPrinted>2017-06-23T14:24:00Z</cp:lastPrinted>
  <dcterms:created xsi:type="dcterms:W3CDTF">2017-05-03T13:56:00Z</dcterms:created>
  <dcterms:modified xsi:type="dcterms:W3CDTF">2017-06-23T14:24:00Z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