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left" w:pos="720"/>
        </w:tabs>
        <w:spacing w:before="0" w:after="0" w:line="264" w:lineRule="auto"/>
        <w:ind w:left="0" w:right="-527"/>
        <w:rPr>
          <w:b/>
          <w:sz w:val="24"/>
          <w:szCs w:val="24"/>
          <w:lang w:val="en-US"/>
        </w:rPr>
      </w:pPr>
      <w:bookmarkStart w:id="0" w:name="OLE_LINK1"/>
      <w:bookmarkStart w:id="1" w:name="OLE_LINK2"/>
      <w:r>
        <w:rPr>
          <w:noProof/>
          <w:color w:val="FF0000"/>
          <w:lang w:val="en-US" w:bidi="ar-SA"/>
        </w:rPr>
        <w:drawing>
          <wp:anchor distT="0" distB="0" distL="114300" distR="114300" simplePos="0" relativeHeight="251672576" behindDoc="0" locked="0" layoutInCell="1" allowOverlap="1">
            <wp:simplePos x="0" y="0"/>
            <wp:positionH relativeFrom="column">
              <wp:posOffset>-4401820</wp:posOffset>
            </wp:positionH>
            <wp:positionV relativeFrom="paragraph">
              <wp:posOffset>-918845</wp:posOffset>
            </wp:positionV>
            <wp:extent cx="12549505" cy="7199630"/>
            <wp:effectExtent l="0" t="0" r="4445" b="127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71552" behindDoc="0" locked="0" layoutInCell="1" allowOverlap="1">
            <wp:simplePos x="0" y="0"/>
            <wp:positionH relativeFrom="column">
              <wp:posOffset>4584993</wp:posOffset>
            </wp:positionH>
            <wp:positionV relativeFrom="paragraph">
              <wp:posOffset>6819477</wp:posOffset>
            </wp:positionV>
            <wp:extent cx="1726508" cy="866579"/>
            <wp:effectExtent l="0" t="0" r="7620" b="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73600" behindDoc="0" locked="0" layoutInCell="1" allowOverlap="1">
            <wp:simplePos x="0" y="0"/>
            <wp:positionH relativeFrom="column">
              <wp:posOffset>12817</wp:posOffset>
            </wp:positionH>
            <wp:positionV relativeFrom="paragraph">
              <wp:posOffset>-345150</wp:posOffset>
            </wp:positionV>
            <wp:extent cx="2013122" cy="852932"/>
            <wp:effectExtent l="0" t="0" r="6350" b="444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noProof/>
          <w:color w:val="FF0000"/>
          <w:lang w:val="en-US" w:bidi="ar-SA"/>
        </w:rPr>
        <mc:AlternateContent>
          <mc:Choice Requires="wpg">
            <w:drawing>
              <wp:anchor distT="0" distB="0" distL="114300" distR="114300" simplePos="0" relativeHeight="251674624" behindDoc="0" locked="0" layoutInCell="1" allowOverlap="1">
                <wp:simplePos x="0" y="0"/>
                <wp:positionH relativeFrom="column">
                  <wp:posOffset>2025939</wp:posOffset>
                </wp:positionH>
                <wp:positionV relativeFrom="paragraph">
                  <wp:posOffset>3776216</wp:posOffset>
                </wp:positionV>
                <wp:extent cx="4250219" cy="2316970"/>
                <wp:effectExtent l="0" t="0" r="0" b="7620"/>
                <wp:wrapNone/>
                <wp:docPr id="5" name="Gruppieren 5"/>
                <wp:cNvGraphicFramePr/>
                <a:graphic xmlns:a="http://schemas.openxmlformats.org/drawingml/2006/main">
                  <a:graphicData uri="http://schemas.microsoft.com/office/word/2010/wordprocessingGroup">
                    <wpg:wgp>
                      <wpg:cNvGrpSpPr/>
                      <wpg:grpSpPr>
                        <a:xfrm>
                          <a:off x="0" y="0"/>
                          <a:ext cx="4250219" cy="2316970"/>
                          <a:chOff x="0" y="-337775"/>
                          <a:chExt cx="3456330" cy="2197529"/>
                        </a:xfrm>
                      </wpg:grpSpPr>
                      <wps:wsp>
                        <wps:cNvPr id="19" name="Titel 3"/>
                        <wps:cNvSpPr txBox="1">
                          <a:spLocks/>
                        </wps:cNvSpPr>
                        <wps:spPr bwMode="ltGray">
                          <a:xfrm>
                            <a:off x="0" y="-337775"/>
                            <a:ext cx="3455669"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20"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ascii="Arial Fett" w:hAnsi="Arial Fett" w:cs="Arial"/>
                                  <w:sz w:val="18"/>
                                  <w:szCs w:val="18"/>
                                </w:rPr>
                              </w:pPr>
                              <w:r>
                                <w:rPr>
                                  <w:rFonts w:ascii="Arial Fett" w:hAnsi="Arial Fett"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31"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TIA Portal Module 011-100</w:t>
                              </w:r>
                              <w:r>
                                <w:rPr>
                                  <w:rFonts w:ascii="Arial" w:hAnsi="Arial" w:cs="Arial"/>
                                  <w:b w:val="0"/>
                                  <w:color w:val="FFFFFF" w:themeColor="background1"/>
                                  <w:sz w:val="26"/>
                                  <w:szCs w:val="26"/>
                                  <w:lang w:val="en-US"/>
                                </w:rPr>
                                <w:t>Specified Hardware Configuration</w:t>
                              </w:r>
                            </w:p>
                            <w:p>
                              <w:pPr>
                                <w:pStyle w:val="Textkrper2"/>
                                <w:spacing w:line="280" w:lineRule="atLeast"/>
                                <w:jc w:val="left"/>
                                <w:rPr>
                                  <w:rFonts w:ascii="Arial" w:hAnsi="Arial" w:cs="Arial"/>
                                  <w:b w:val="0"/>
                                  <w:bCs/>
                                  <w:color w:val="FFFFFF" w:themeColor="background1"/>
                                  <w:sz w:val="26"/>
                                  <w:szCs w:val="26"/>
                                  <w:lang w:val="en-US"/>
                                </w:rPr>
                              </w:pPr>
                              <w:proofErr w:type="gramStart"/>
                              <w:r>
                                <w:rPr>
                                  <w:rFonts w:ascii="Arial" w:hAnsi="Arial" w:cs="Arial"/>
                                  <w:b w:val="0"/>
                                  <w:color w:val="FFFFFF" w:themeColor="background1"/>
                                  <w:sz w:val="26"/>
                                  <w:szCs w:val="26"/>
                                  <w:lang w:val="en-US"/>
                                </w:rPr>
                                <w:t>with</w:t>
                              </w:r>
                              <w:proofErr w:type="gramEnd"/>
                              <w:r>
                                <w:rPr>
                                  <w:rFonts w:ascii="Arial" w:hAnsi="Arial" w:cs="Arial"/>
                                  <w:b w:val="0"/>
                                  <w:color w:val="FFFFFF" w:themeColor="background1"/>
                                  <w:sz w:val="26"/>
                                  <w:szCs w:val="26"/>
                                  <w:lang w:val="en-US"/>
                                </w:rPr>
                                <w:t xml:space="preserve"> SIMATIC S7-1200 </w:t>
                              </w:r>
                              <w:r>
                                <w:rPr>
                                  <w:rFonts w:ascii="Arial" w:hAnsi="Arial" w:cs="Arial"/>
                                  <w:b w:val="0"/>
                                  <w:bCs/>
                                  <w:color w:val="FFFFFF" w:themeColor="background1"/>
                                  <w:sz w:val="26"/>
                                  <w:szCs w:val="26"/>
                                  <w:lang w:val="en-US"/>
                                </w:rPr>
                                <w:t>CPU 1215C, DC/DC/DC</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 xml:space="preserve"> </w:t>
                              </w:r>
                            </w:p>
                          </w:txbxContent>
                        </wps:txbx>
                        <wps:bodyPr rot="0" vert="horz" wrap="square" lIns="144000" tIns="72000" rIns="216000" bIns="0" anchor="t" anchorCtr="0" upright="1">
                          <a:noAutofit/>
                        </wps:bodyPr>
                      </wps:wsp>
                    </wpg:wgp>
                  </a:graphicData>
                </a:graphic>
                <wp14:sizeRelH relativeFrom="margin">
                  <wp14:pctWidth>0</wp14:pctWidth>
                </wp14:sizeRelH>
              </wp:anchor>
            </w:drawing>
          </mc:Choice>
          <mc:Fallback>
            <w:pict>
              <v:group id="Gruppieren 5" o:spid="_x0000_s1026" style="position:absolute;left:0;text-align:left;margin-left:159.5pt;margin-top:297.35pt;width:334.65pt;height:182.45pt;z-index:251674624;mso-width-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XrsIA&#10;AADbAAAADwAAAGRycy9kb3ducmV2LnhtbERPS4vCMBC+L/gfwgje1lRBWbtGEfF1cAUfCx7HZmyL&#10;zaQ00dZ/bxYWvM3H95zxtDGFeFDlcssKet0IBHFidc6pgtNx+fkFwnlkjYVlUvAkB9NJ62OMsbY1&#10;7+lx8KkIIexiVJB5X8ZSuiQjg65rS+LAXW1l0AdYpVJXWIdwU8h+FA2lwZxDQ4YlzTNKboe7UXD+&#10;HRb7QfMzWC9Xm3p73K0us4VRqtNuZt8gPDX+Lf53b3SYP4K/X8IB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heuwgAAANsAAAAPAAAAAAAAAAAAAAAAAJgCAABkcnMvZG93&#10;bnJldi54bWxQSwUGAAAAAAQABAD1AAAAhwM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From Version V14 SP1</w:t>
                        </w:r>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ZN8AA&#10;AADbAAAADwAAAGRycy9kb3ducmV2LnhtbERPy4rCMBTdD/gP4QruxlQXPmpTEUEouNIZRHfX5tpW&#10;m5vSRK1+vVkMzPJw3smyM7V4UOsqywpGwwgEcW51xYWC35/N9wyE88gaa8uk4EUOlmnvK8FY2yfv&#10;6LH3hQgh7GJUUHrfxFK6vCSDbmgb4sBdbGvQB9gWUrf4DOGmluMomkiDFYeGEhtal5Tf9nejAH0m&#10;D7PzMZvOaXJ2c7quTtu3UoN+t1qA8NT5f/GfO9MKxmF9+BJ+gE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cZN8AAAADbAAAADwAAAAAAAAAAAAAAAACYAgAAZHJzL2Rvd25y&#10;ZXYueG1sUEsFBgAAAAAEAAQA9QAAAIUDAAAAAA==&#10;" stroked="f">
                  <v:path arrowok="t"/>
                  <v:textbox inset="6mm,0,4mm,0">
                    <w:txbxContent>
                      <w:p>
                        <w:pPr>
                          <w:jc w:val="right"/>
                          <w:textAlignment w:val="baseline"/>
                          <w:rPr>
                            <w:rFonts w:ascii="Arial Fett" w:hAnsi="Arial Fett" w:cs="Arial"/>
                            <w:sz w:val="18"/>
                            <w:szCs w:val="18"/>
                          </w:rPr>
                        </w:pPr>
                        <w:r>
                          <w:rPr>
                            <w:rFonts w:ascii="Arial Fett" w:hAnsi="Arial Fett"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HyMYA&#10;AADbAAAADwAAAGRycy9kb3ducmV2LnhtbESPT2vCQBTE74V+h+UVeqsbLZESs4oU/x1aQdOCx2f2&#10;mYRm34bsmqTf3hUKPQ4z8xsmXQymFh21rrKsYDyKQBDnVldcKPjK1i9vIJxH1lhbJgW/5GAxf3xI&#10;MdG25wN1R1+IAGGXoILS+yaR0uUlGXQj2xAH72Jbgz7ItpC6xT7ATS0nUTSVBisOCyU29F5S/nO8&#10;GgWn72l9iIfPeLve7PqPbL85L1dGqeenYTkD4Wnw/+G/9k4reB3D/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VHyMYAAADb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TIA Portal Module 011-100</w:t>
                        </w:r>
                        <w:r>
                          <w:rPr>
                            <w:rFonts w:ascii="Arial" w:hAnsi="Arial" w:cs="Arial"/>
                            <w:b w:val="0"/>
                            <w:color w:val="FFFFFF" w:themeColor="background1"/>
                            <w:sz w:val="26"/>
                            <w:szCs w:val="26"/>
                            <w:lang w:val="en-US"/>
                          </w:rPr>
                          <w:t>Specified Hardware Configuration</w:t>
                        </w:r>
                      </w:p>
                      <w:p>
                        <w:pPr>
                          <w:pStyle w:val="Textkrper2"/>
                          <w:spacing w:line="280" w:lineRule="atLeast"/>
                          <w:jc w:val="left"/>
                          <w:rPr>
                            <w:rFonts w:ascii="Arial" w:hAnsi="Arial" w:cs="Arial"/>
                            <w:b w:val="0"/>
                            <w:bCs/>
                            <w:color w:val="FFFFFF" w:themeColor="background1"/>
                            <w:sz w:val="26"/>
                            <w:szCs w:val="26"/>
                            <w:lang w:val="en-US"/>
                          </w:rPr>
                        </w:pPr>
                        <w:proofErr w:type="gramStart"/>
                        <w:r>
                          <w:rPr>
                            <w:rFonts w:ascii="Arial" w:hAnsi="Arial" w:cs="Arial"/>
                            <w:b w:val="0"/>
                            <w:color w:val="FFFFFF" w:themeColor="background1"/>
                            <w:sz w:val="26"/>
                            <w:szCs w:val="26"/>
                            <w:lang w:val="en-US"/>
                          </w:rPr>
                          <w:t>with</w:t>
                        </w:r>
                        <w:proofErr w:type="gramEnd"/>
                        <w:r>
                          <w:rPr>
                            <w:rFonts w:ascii="Arial" w:hAnsi="Arial" w:cs="Arial"/>
                            <w:b w:val="0"/>
                            <w:color w:val="FFFFFF" w:themeColor="background1"/>
                            <w:sz w:val="26"/>
                            <w:szCs w:val="26"/>
                            <w:lang w:val="en-US"/>
                          </w:rPr>
                          <w:t xml:space="preserve"> SIMATIC S7-1200 </w:t>
                        </w:r>
                        <w:r>
                          <w:rPr>
                            <w:rFonts w:ascii="Arial" w:hAnsi="Arial" w:cs="Arial"/>
                            <w:b w:val="0"/>
                            <w:bCs/>
                            <w:color w:val="FFFFFF" w:themeColor="background1"/>
                            <w:sz w:val="26"/>
                            <w:szCs w:val="26"/>
                            <w:lang w:val="en-US"/>
                          </w:rPr>
                          <w:t>CPU 1215C, DC/DC/DC</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 xml:space="preserve"> </w:t>
                        </w:r>
                      </w:p>
                    </w:txbxContent>
                  </v:textbox>
                </v:shape>
              </v:group>
            </w:pict>
          </mc:Fallback>
        </mc:AlternateContent>
      </w:r>
      <w:r>
        <w:rPr>
          <w:color w:val="FF0000"/>
          <w:lang w:val="en-US"/>
        </w:rPr>
        <w:br w:type="page"/>
      </w:r>
      <w:r>
        <w:rPr>
          <w:b/>
          <w:bCs/>
          <w:sz w:val="24"/>
          <w:szCs w:val="24"/>
          <w:lang w:val="en-US"/>
        </w:rPr>
        <w:lastRenderedPageBreak/>
        <w:t>Matching SCE Trainer Packages for these Learn-/Training Document</w:t>
      </w:r>
    </w:p>
    <w:p>
      <w:pPr>
        <w:pStyle w:val="Kopfzeile"/>
        <w:tabs>
          <w:tab w:val="clear" w:pos="4536"/>
          <w:tab w:val="clear" w:pos="9072"/>
        </w:tabs>
        <w:spacing w:before="0" w:after="0" w:line="264" w:lineRule="auto"/>
        <w:ind w:left="0" w:right="-527"/>
        <w:jc w:val="left"/>
        <w:rPr>
          <w:b/>
          <w:sz w:val="24"/>
          <w:szCs w:val="24"/>
          <w:lang w:val="en-US"/>
        </w:rPr>
      </w:pPr>
    </w:p>
    <w:p>
      <w:pPr>
        <w:pStyle w:val="KleineberschriftSCE-Intro"/>
        <w:rPr>
          <w:color w:val="auto"/>
          <w:lang w:val="en-US"/>
        </w:rPr>
      </w:pPr>
      <w:r>
        <w:rPr>
          <w:lang w:val="en-US"/>
        </w:rPr>
        <w:t xml:space="preserve">SIMATIC Controller with </w:t>
      </w:r>
      <w:r>
        <w:rPr>
          <w:color w:val="auto"/>
          <w:lang w:val="en-US"/>
        </w:rPr>
        <w:t>SIMATIC STEP 7 BASIC V15</w:t>
      </w:r>
    </w:p>
    <w:p>
      <w:pPr>
        <w:pStyle w:val="KleineberschriftSCE-Intro"/>
        <w:rPr>
          <w:color w:val="auto"/>
          <w:lang w:val="en-US"/>
        </w:rPr>
      </w:pPr>
    </w:p>
    <w:p>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n-US"/>
        </w:rPr>
        <w:t>SIMATIC S7-1200 Basic Controller, CPU 1215C; DC/DC/DC</w:t>
      </w:r>
      <w:r>
        <w:rPr>
          <w:b/>
          <w:bCs/>
          <w:color w:val="000000"/>
          <w:lang w:val="en-US"/>
        </w:rPr>
        <w:br/>
        <w:t xml:space="preserve">Order No.: 6ES7215-1AG40-4AB1                                                                                          </w:t>
      </w:r>
    </w:p>
    <w:p>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n-US"/>
        </w:rPr>
        <w:t xml:space="preserve">SIMATIC S7-1200 Basic Controller, CPU 1215C; AC/DC/RELAIS </w:t>
      </w:r>
      <w:r>
        <w:rPr>
          <w:b/>
          <w:bCs/>
          <w:color w:val="000000"/>
          <w:lang w:val="en-US"/>
        </w:rPr>
        <w:br/>
        <w:t xml:space="preserve">Order No.: 6ES7215-1BG40-4AB1    </w:t>
      </w:r>
    </w:p>
    <w:p>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n-US"/>
        </w:rPr>
        <w:t xml:space="preserve">SIMATIC S7-1200 Basic Controller, CPU 1215C; DC/DC/RELAIS </w:t>
      </w:r>
    </w:p>
    <w:p>
      <w:pPr>
        <w:pStyle w:val="Kopfzeile"/>
        <w:tabs>
          <w:tab w:val="clear" w:pos="4536"/>
          <w:tab w:val="clear" w:pos="9072"/>
        </w:tabs>
        <w:spacing w:before="0" w:after="0" w:line="264" w:lineRule="auto"/>
        <w:ind w:left="360"/>
        <w:jc w:val="left"/>
        <w:rPr>
          <w:b/>
          <w:color w:val="000000"/>
          <w:lang w:val="en-US"/>
        </w:rPr>
      </w:pPr>
      <w:r>
        <w:rPr>
          <w:b/>
          <w:bCs/>
          <w:color w:val="000000"/>
          <w:lang w:val="en-US"/>
        </w:rPr>
        <w:t>Order No.: 6ES7215-1HG40-4AB1</w:t>
      </w:r>
    </w:p>
    <w:p>
      <w:pPr>
        <w:pStyle w:val="Kopfzeile"/>
        <w:tabs>
          <w:tab w:val="clear" w:pos="4536"/>
          <w:tab w:val="clear" w:pos="9072"/>
        </w:tabs>
        <w:spacing w:before="0" w:after="0" w:line="264" w:lineRule="auto"/>
        <w:ind w:left="360"/>
        <w:jc w:val="left"/>
        <w:rPr>
          <w:b/>
          <w:color w:val="000000"/>
          <w:lang w:val="en-US"/>
        </w:rPr>
      </w:pPr>
    </w:p>
    <w:p>
      <w:pPr>
        <w:pStyle w:val="Kopfzeile"/>
        <w:tabs>
          <w:tab w:val="clear" w:pos="4536"/>
          <w:tab w:val="clear" w:pos="9072"/>
        </w:tabs>
        <w:spacing w:before="0" w:after="0" w:line="264" w:lineRule="auto"/>
        <w:ind w:left="360"/>
        <w:jc w:val="left"/>
        <w:rPr>
          <w:b/>
          <w:color w:val="000000"/>
          <w:lang w:val="en-US"/>
        </w:rPr>
      </w:pPr>
    </w:p>
    <w:p>
      <w:pPr>
        <w:pStyle w:val="Kopfzeile"/>
        <w:spacing w:before="0" w:after="0" w:line="240" w:lineRule="auto"/>
        <w:ind w:left="0"/>
        <w:rPr>
          <w:b/>
          <w:bCs/>
          <w:color w:val="000000"/>
          <w:lang w:val="en-US"/>
        </w:rPr>
      </w:pPr>
      <w:r>
        <w:rPr>
          <w:b/>
          <w:bCs/>
          <w:color w:val="000000"/>
          <w:lang w:val="en-US"/>
        </w:rPr>
        <w:t>SIMATIC STEP 7 Software for Training</w:t>
      </w:r>
    </w:p>
    <w:p>
      <w:pPr>
        <w:pStyle w:val="Kopfzeile"/>
        <w:spacing w:before="0" w:after="0" w:line="240" w:lineRule="auto"/>
        <w:ind w:left="0"/>
        <w:rPr>
          <w:b/>
          <w:bCs/>
          <w:color w:val="000000"/>
          <w:lang w:val="en-US"/>
        </w:rPr>
      </w:pPr>
    </w:p>
    <w:p>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n-US"/>
        </w:rPr>
        <w:t>Upgrade SIMATIC STEP 7 BASIC V15 (</w:t>
      </w:r>
      <w:proofErr w:type="spellStart"/>
      <w:r>
        <w:rPr>
          <w:b/>
          <w:bCs/>
          <w:color w:val="000000"/>
          <w:lang w:val="en-US"/>
        </w:rPr>
        <w:t>für</w:t>
      </w:r>
      <w:proofErr w:type="spellEnd"/>
      <w:r>
        <w:rPr>
          <w:b/>
          <w:bCs/>
          <w:color w:val="000000"/>
          <w:lang w:val="en-US"/>
        </w:rPr>
        <w:t xml:space="preserve"> S7-1200) 6er "TIA Portal"</w:t>
      </w:r>
      <w:r>
        <w:rPr>
          <w:color w:val="000000"/>
          <w:lang w:val="en-US"/>
        </w:rPr>
        <w:br/>
        <w:t>Order No.: 6ES7822-0AA05-4YE5</w:t>
      </w:r>
    </w:p>
    <w:p>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n-US"/>
        </w:rPr>
        <w:t xml:space="preserve">SIMATIC STEP 7 Professional/Basics V15 - 20er </w:t>
      </w:r>
      <w:proofErr w:type="spellStart"/>
      <w:r>
        <w:rPr>
          <w:b/>
          <w:bCs/>
          <w:color w:val="000000"/>
          <w:lang w:val="en-US"/>
        </w:rPr>
        <w:t>Studenten-Lizenz</w:t>
      </w:r>
      <w:proofErr w:type="spellEnd"/>
      <w:r>
        <w:rPr>
          <w:b/>
          <w:bCs/>
          <w:color w:val="000000"/>
          <w:lang w:val="en-US"/>
        </w:rPr>
        <w:br/>
      </w:r>
      <w:r>
        <w:rPr>
          <w:color w:val="000000"/>
          <w:lang w:val="en-US"/>
        </w:rPr>
        <w:t>Order No.: 6ES7822-1AC05-4YA5</w:t>
      </w: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en-US"/>
        </w:rPr>
      </w:pPr>
      <w:r>
        <w:rPr>
          <w:szCs w:val="20"/>
          <w:lang w:val="en-US"/>
        </w:rPr>
        <w:t>Note that these trainer packages are replaced with successor packages when necessary.</w:t>
      </w:r>
    </w:p>
    <w:p>
      <w:pPr>
        <w:pStyle w:val="Kopfzeile"/>
        <w:spacing w:before="0" w:after="0" w:line="264" w:lineRule="auto"/>
        <w:ind w:left="0" w:right="567"/>
        <w:rPr>
          <w:color w:val="0000FF"/>
          <w:szCs w:val="20"/>
          <w:u w:val="single"/>
          <w:lang w:val="en-US"/>
        </w:rPr>
      </w:pPr>
      <w:r>
        <w:rPr>
          <w:szCs w:val="20"/>
          <w:lang w:val="en-US"/>
        </w:rPr>
        <w:t>An overview of the currently available SCE packages is available at:</w:t>
      </w:r>
      <w:r>
        <w:rPr>
          <w:lang w:val="en-US"/>
        </w:rPr>
        <w:t xml:space="preserve"> </w:t>
      </w:r>
      <w:hyperlink r:id="rId12" w:history="1">
        <w:r>
          <w:rPr>
            <w:rStyle w:val="Hyperlink"/>
            <w:color w:val="0000FF"/>
            <w:szCs w:val="20"/>
            <w:lang w:val="en-US"/>
          </w:rPr>
          <w:t>siemens.com/sce/</w:t>
        </w:r>
        <w:proofErr w:type="spellStart"/>
        <w:r>
          <w:rPr>
            <w:rStyle w:val="Hyperlink"/>
            <w:color w:val="0000FF"/>
            <w:szCs w:val="20"/>
            <w:lang w:val="en-US"/>
          </w:rPr>
          <w:t>tp</w:t>
        </w:r>
        <w:proofErr w:type="spellEnd"/>
      </w:hyperlink>
    </w:p>
    <w:p>
      <w:pPr>
        <w:pStyle w:val="Kopfzeile"/>
        <w:tabs>
          <w:tab w:val="clear" w:pos="4536"/>
          <w:tab w:val="clear" w:pos="9072"/>
        </w:tabs>
        <w:spacing w:before="0" w:after="0" w:line="264" w:lineRule="auto"/>
        <w:ind w:left="0" w:right="567"/>
        <w:rPr>
          <w:b/>
          <w:bCs/>
          <w:sz w:val="24"/>
          <w:szCs w:val="24"/>
          <w:lang w:val="en-US"/>
        </w:rPr>
      </w:pPr>
      <w:r>
        <w:rPr>
          <w:b/>
          <w:bCs/>
          <w:sz w:val="24"/>
          <w:szCs w:val="24"/>
          <w:lang w:val="en-US"/>
        </w:rPr>
        <w:br/>
      </w:r>
    </w:p>
    <w:p>
      <w:pPr>
        <w:pStyle w:val="Kopfzeile"/>
        <w:tabs>
          <w:tab w:val="clear" w:pos="4536"/>
          <w:tab w:val="clear" w:pos="9072"/>
        </w:tabs>
        <w:spacing w:before="0" w:after="0" w:line="264" w:lineRule="auto"/>
        <w:ind w:left="0" w:right="567"/>
        <w:rPr>
          <w:b/>
          <w:sz w:val="24"/>
          <w:szCs w:val="24"/>
          <w:lang w:val="en-US"/>
        </w:rPr>
      </w:pPr>
      <w:r>
        <w:rPr>
          <w:b/>
          <w:bCs/>
          <w:sz w:val="24"/>
          <w:szCs w:val="24"/>
          <w:lang w:val="en-US"/>
        </w:rPr>
        <w:t>Continued training</w:t>
      </w:r>
    </w:p>
    <w:p>
      <w:pPr>
        <w:pStyle w:val="Kopfzeile"/>
        <w:spacing w:before="0" w:after="0" w:line="264" w:lineRule="auto"/>
        <w:ind w:left="0" w:right="567"/>
        <w:jc w:val="left"/>
        <w:rPr>
          <w:rStyle w:val="Hyperlink"/>
          <w:color w:val="0000FF"/>
          <w:szCs w:val="20"/>
          <w:lang w:val="en-US"/>
        </w:rPr>
      </w:pPr>
      <w:r>
        <w:rPr>
          <w:szCs w:val="20"/>
          <w:lang w:val="en-US"/>
        </w:rPr>
        <w:t xml:space="preserve">For regional Siemens SCE continued training, get in touch with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pPr>
        <w:pStyle w:val="Kopfzeile"/>
        <w:spacing w:before="0" w:after="0" w:line="264" w:lineRule="auto"/>
        <w:ind w:left="0" w:right="567"/>
        <w:rPr>
          <w:sz w:val="24"/>
          <w:szCs w:val="24"/>
          <w:lang w:val="en-US"/>
        </w:rPr>
      </w:pPr>
      <w:hyperlink r:id="rId13" w:history="1">
        <w:proofErr w:type="gramStart"/>
        <w:r>
          <w:rPr>
            <w:rStyle w:val="Hyperlink"/>
            <w:color w:val="0000FF"/>
            <w:szCs w:val="20"/>
            <w:lang w:val="en-US"/>
          </w:rPr>
          <w:t>siemens.com/sce</w:t>
        </w:r>
        <w:proofErr w:type="gramEnd"/>
      </w:hyperlink>
      <w:r>
        <w:rPr>
          <w:lang w:val="en-US"/>
        </w:rPr>
        <w:br/>
      </w:r>
      <w:r>
        <w:rPr>
          <w:sz w:val="24"/>
          <w:szCs w:val="24"/>
          <w:lang w:val="en-US"/>
        </w:rPr>
        <w:br/>
      </w:r>
    </w:p>
    <w:p>
      <w:pPr>
        <w:pStyle w:val="Kopfzeile"/>
        <w:spacing w:before="0" w:after="0" w:line="264" w:lineRule="auto"/>
        <w:ind w:left="0" w:right="567"/>
        <w:rPr>
          <w:b/>
          <w:bCs/>
          <w:sz w:val="24"/>
          <w:szCs w:val="24"/>
          <w:lang w:val="en-US"/>
        </w:rPr>
      </w:pPr>
      <w:r>
        <w:rPr>
          <w:sz w:val="24"/>
          <w:szCs w:val="24"/>
          <w:lang w:val="en-US"/>
        </w:rPr>
        <w:br/>
      </w:r>
      <w:r>
        <w:rPr>
          <w:b/>
          <w:bCs/>
          <w:sz w:val="24"/>
          <w:szCs w:val="24"/>
          <w:lang w:val="en-US"/>
        </w:rPr>
        <w:t>Information regarding use</w:t>
      </w:r>
    </w:p>
    <w:p>
      <w:pPr>
        <w:pStyle w:val="Kopfzeile"/>
        <w:spacing w:before="0" w:after="0" w:line="264" w:lineRule="auto"/>
        <w:ind w:left="0" w:right="567"/>
        <w:rPr>
          <w:b/>
          <w:sz w:val="24"/>
          <w:szCs w:val="24"/>
          <w:lang w:val="en-US"/>
        </w:rPr>
      </w:pPr>
    </w:p>
    <w:p>
      <w:pPr>
        <w:pStyle w:val="Kopfzeile"/>
        <w:spacing w:before="0" w:after="0" w:line="264" w:lineRule="auto"/>
        <w:ind w:left="0" w:right="-2"/>
        <w:rPr>
          <w:szCs w:val="20"/>
          <w:lang w:val="en-US"/>
        </w:rPr>
      </w:pPr>
      <w:r>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2"/>
        <w:rPr>
          <w:szCs w:val="20"/>
          <w:lang w:val="en-US"/>
        </w:rPr>
      </w:pPr>
      <w:r>
        <w:rPr>
          <w:szCs w:val="20"/>
          <w:lang w:val="en-US"/>
        </w:rPr>
        <w:t xml:space="preserve">This document is to be used only for initial training on Siemens products/systems, which means </w:t>
      </w:r>
      <w:proofErr w:type="gramStart"/>
      <w:r>
        <w:rPr>
          <w:szCs w:val="20"/>
          <w:lang w:val="en-US"/>
        </w:rPr>
        <w:t>it</w:t>
      </w:r>
      <w:proofErr w:type="gramEnd"/>
      <w:r>
        <w:rPr>
          <w:szCs w:val="20"/>
          <w:lang w:val="en-US"/>
        </w:rPr>
        <w:t xml:space="preserve">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pPr>
        <w:pStyle w:val="Kopfzeile"/>
        <w:spacing w:before="0" w:after="0" w:line="264" w:lineRule="auto"/>
        <w:ind w:right="567"/>
        <w:rPr>
          <w:lang w:val="en-US"/>
        </w:rPr>
      </w:pPr>
    </w:p>
    <w:p>
      <w:pPr>
        <w:pStyle w:val="Kopfzeile"/>
        <w:tabs>
          <w:tab w:val="clear" w:pos="4536"/>
          <w:tab w:val="clear" w:pos="9072"/>
        </w:tabs>
        <w:spacing w:before="0" w:after="0" w:line="264" w:lineRule="auto"/>
        <w:ind w:left="0" w:right="-2"/>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tabs>
          <w:tab w:val="left" w:pos="9354"/>
        </w:tabs>
        <w:spacing w:before="0" w:after="0" w:line="264" w:lineRule="auto"/>
        <w:ind w:left="0" w:right="-2"/>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2"/>
        <w:rPr>
          <w:szCs w:val="20"/>
          <w:lang w:val="en-US"/>
        </w:rPr>
      </w:pPr>
      <w:r>
        <w:rPr>
          <w:szCs w:val="20"/>
          <w:lang w:val="en-US"/>
        </w:rPr>
        <w:lastRenderedPageBreak/>
        <w:t>Use for industrial customer courses is explicitly not permitted. We do not consent to commercial use of the Learn-/Training Document.</w:t>
      </w:r>
    </w:p>
    <w:p>
      <w:pPr>
        <w:pStyle w:val="Kopfzeile"/>
        <w:spacing w:before="0" w:after="0" w:line="264" w:lineRule="auto"/>
        <w:ind w:left="0" w:right="567"/>
        <w:rPr>
          <w:szCs w:val="20"/>
          <w:lang w:val="en-US"/>
        </w:rPr>
      </w:pPr>
    </w:p>
    <w:p>
      <w:pPr>
        <w:pStyle w:val="Kopfzeile"/>
        <w:tabs>
          <w:tab w:val="left" w:pos="9354"/>
        </w:tabs>
        <w:spacing w:before="0" w:after="0" w:line="264" w:lineRule="auto"/>
        <w:ind w:left="0" w:right="-2"/>
        <w:rPr>
          <w:rFonts w:cs="Arial"/>
          <w:szCs w:val="20"/>
          <w:lang w:val="en-US"/>
        </w:rPr>
      </w:pPr>
      <w:r>
        <w:rPr>
          <w:rFonts w:cs="Arial"/>
          <w:szCs w:val="20"/>
          <w:lang w:val="en-US"/>
        </w:rPr>
        <w:t>We wish to thank the TU Dresden, particularly Prof. Dr.-</w:t>
      </w:r>
      <w:proofErr w:type="spellStart"/>
      <w:r>
        <w:rPr>
          <w:rFonts w:cs="Arial"/>
          <w:szCs w:val="20"/>
          <w:lang w:val="en-US"/>
        </w:rPr>
        <w:t>Ing</w:t>
      </w:r>
      <w:proofErr w:type="spellEnd"/>
      <w:r>
        <w:rPr>
          <w:rFonts w:cs="Arial"/>
          <w:szCs w:val="20"/>
          <w:lang w:val="en-US"/>
        </w:rPr>
        <w:t xml:space="preserve">. Leon </w:t>
      </w:r>
      <w:proofErr w:type="spellStart"/>
      <w:r>
        <w:rPr>
          <w:rFonts w:cs="Arial"/>
          <w:szCs w:val="20"/>
          <w:lang w:val="en-US"/>
        </w:rPr>
        <w:t>Urbas</w:t>
      </w:r>
      <w:proofErr w:type="spellEnd"/>
      <w:r>
        <w:rPr>
          <w:rFonts w:cs="Arial"/>
          <w:szCs w:val="20"/>
          <w:lang w:val="en-US"/>
        </w:rPr>
        <w:t xml:space="preserve"> and the Michael </w:t>
      </w:r>
      <w:proofErr w:type="spellStart"/>
      <w:r>
        <w:rPr>
          <w:rFonts w:cs="Arial"/>
          <w:szCs w:val="20"/>
          <w:lang w:val="en-US"/>
        </w:rPr>
        <w:t>Dziallas</w:t>
      </w:r>
      <w:proofErr w:type="spellEnd"/>
      <w:r>
        <w:rPr>
          <w:rFonts w:cs="Arial"/>
          <w:szCs w:val="20"/>
          <w:lang w:val="en-US"/>
        </w:rPr>
        <w:t xml:space="preserve"> Engineering Corporation and all other involved persons for their support during the preparation of this Learn-/Training Document.</w:t>
      </w:r>
    </w:p>
    <w:p>
      <w:pPr>
        <w:pStyle w:val="Kopfzeile"/>
        <w:spacing w:before="0" w:after="0" w:line="264" w:lineRule="auto"/>
        <w:ind w:left="0" w:right="567"/>
        <w:rPr>
          <w:szCs w:val="20"/>
          <w:lang w:val="en-US"/>
        </w:rPr>
      </w:pPr>
    </w:p>
    <w:p>
      <w:pPr>
        <w:pStyle w:val="Kopfzeile"/>
        <w:tabs>
          <w:tab w:val="clear" w:pos="4536"/>
          <w:tab w:val="clear" w:pos="9072"/>
        </w:tabs>
        <w:spacing w:before="0" w:after="0" w:line="264" w:lineRule="auto"/>
        <w:ind w:left="0" w:right="567"/>
        <w:rPr>
          <w:rFonts w:cs="Arial"/>
          <w:b/>
          <w:lang w:val="en-US"/>
        </w:rPr>
      </w:pPr>
    </w:p>
    <w:p>
      <w:pPr>
        <w:pStyle w:val="berschrift1"/>
        <w:rPr>
          <w:lang w:val="en-US"/>
        </w:rPr>
        <w:sectPr>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pPr>
        <w:pStyle w:val="Kopfzeile"/>
        <w:spacing w:before="0" w:after="0" w:line="264" w:lineRule="auto"/>
        <w:ind w:left="0" w:right="567"/>
        <w:rPr>
          <w:rStyle w:val="InhaltsverzeichnisZchn"/>
          <w:b w:val="0"/>
          <w:smallCaps w:val="0"/>
          <w:spacing w:val="0"/>
          <w:sz w:val="48"/>
          <w:szCs w:val="52"/>
        </w:rPr>
      </w:pPr>
      <w:r>
        <w:rPr>
          <w:rStyle w:val="InhaltsverzeichnisZchn"/>
          <w:b w:val="0"/>
          <w:smallCaps w:val="0"/>
          <w:sz w:val="48"/>
          <w:szCs w:val="52"/>
          <w:lang w:val="en-US"/>
        </w:rPr>
        <w:lastRenderedPageBreak/>
        <w:t>Table of contents</w:t>
      </w:r>
    </w:p>
    <w:p>
      <w:pPr>
        <w:pStyle w:val="Verzeichnis1"/>
        <w:rPr>
          <w:rFonts w:asciiTheme="minorHAnsi" w:eastAsiaTheme="minorEastAsia" w:hAnsiTheme="minorHAnsi" w:cstheme="minorBidi"/>
          <w:noProof/>
          <w:sz w:val="22"/>
          <w:lang w:eastAsia="de-DE" w:bidi="ar-SA"/>
        </w:rPr>
      </w:pPr>
      <w:r>
        <w:rPr>
          <w:lang w:val="en-US"/>
        </w:rPr>
        <w:fldChar w:fldCharType="begin"/>
      </w:r>
      <w:r>
        <w:instrText xml:space="preserve"> TOC \o "1-3" \h \z \u </w:instrText>
      </w:r>
      <w:r>
        <w:fldChar w:fldCharType="separate"/>
      </w:r>
      <w:hyperlink w:anchor="_Toc523899504" w:history="1">
        <w:r>
          <w:rPr>
            <w:rStyle w:val="Hyperlink"/>
            <w:noProof/>
          </w:rPr>
          <w:t>1</w:t>
        </w:r>
        <w:r>
          <w:rPr>
            <w:rFonts w:asciiTheme="minorHAnsi" w:eastAsiaTheme="minorEastAsia" w:hAnsiTheme="minorHAnsi" w:cstheme="minorBidi"/>
            <w:noProof/>
            <w:sz w:val="22"/>
            <w:lang w:eastAsia="de-DE" w:bidi="ar-SA"/>
          </w:rPr>
          <w:tab/>
        </w:r>
        <w:r>
          <w:rPr>
            <w:rStyle w:val="Hyperlink"/>
            <w:bCs/>
            <w:noProof/>
            <w:lang w:val="en-US"/>
          </w:rPr>
          <w:t>Goal</w:t>
        </w:r>
        <w:r>
          <w:rPr>
            <w:noProof/>
            <w:webHidden/>
          </w:rPr>
          <w:tab/>
        </w:r>
        <w:r>
          <w:rPr>
            <w:noProof/>
            <w:webHidden/>
          </w:rPr>
          <w:fldChar w:fldCharType="begin"/>
        </w:r>
        <w:r>
          <w:rPr>
            <w:noProof/>
            <w:webHidden/>
          </w:rPr>
          <w:instrText xml:space="preserve"> PAGEREF _Toc523899504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523899505" w:history="1">
        <w:r>
          <w:rPr>
            <w:rStyle w:val="Hyperlink"/>
            <w:noProof/>
          </w:rPr>
          <w:t>2</w:t>
        </w:r>
        <w:r>
          <w:rPr>
            <w:rFonts w:asciiTheme="minorHAnsi" w:eastAsiaTheme="minorEastAsia" w:hAnsiTheme="minorHAnsi" w:cstheme="minorBidi"/>
            <w:noProof/>
            <w:sz w:val="22"/>
            <w:lang w:eastAsia="de-DE" w:bidi="ar-SA"/>
          </w:rPr>
          <w:tab/>
        </w:r>
        <w:r>
          <w:rPr>
            <w:rStyle w:val="Hyperlink"/>
            <w:bCs/>
            <w:noProof/>
            <w:lang w:val="en-US"/>
          </w:rPr>
          <w:t>Requirement</w:t>
        </w:r>
        <w:r>
          <w:rPr>
            <w:noProof/>
            <w:webHidden/>
          </w:rPr>
          <w:tab/>
        </w:r>
        <w:r>
          <w:rPr>
            <w:noProof/>
            <w:webHidden/>
          </w:rPr>
          <w:fldChar w:fldCharType="begin"/>
        </w:r>
        <w:r>
          <w:rPr>
            <w:noProof/>
            <w:webHidden/>
          </w:rPr>
          <w:instrText xml:space="preserve"> PAGEREF _Toc523899505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523899506" w:history="1">
        <w:r>
          <w:rPr>
            <w:rStyle w:val="Hyperlink"/>
            <w:noProof/>
          </w:rPr>
          <w:t>3</w:t>
        </w:r>
        <w:r>
          <w:rPr>
            <w:rFonts w:asciiTheme="minorHAnsi" w:eastAsiaTheme="minorEastAsia" w:hAnsiTheme="minorHAnsi" w:cstheme="minorBidi"/>
            <w:noProof/>
            <w:sz w:val="22"/>
            <w:lang w:eastAsia="de-DE" w:bidi="ar-SA"/>
          </w:rPr>
          <w:tab/>
        </w:r>
        <w:r>
          <w:rPr>
            <w:rStyle w:val="Hyperlink"/>
            <w:bCs/>
            <w:noProof/>
            <w:lang w:val="en-US"/>
          </w:rPr>
          <w:t>Required hardware and software</w:t>
        </w:r>
        <w:r>
          <w:rPr>
            <w:noProof/>
            <w:webHidden/>
          </w:rPr>
          <w:tab/>
        </w:r>
        <w:r>
          <w:rPr>
            <w:noProof/>
            <w:webHidden/>
          </w:rPr>
          <w:fldChar w:fldCharType="begin"/>
        </w:r>
        <w:r>
          <w:rPr>
            <w:noProof/>
            <w:webHidden/>
          </w:rPr>
          <w:instrText xml:space="preserve"> PAGEREF _Toc523899506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523899507" w:history="1">
        <w:r>
          <w:rPr>
            <w:rStyle w:val="Hyperlink"/>
            <w:noProof/>
          </w:rPr>
          <w:t>4</w:t>
        </w:r>
        <w:r>
          <w:rPr>
            <w:rFonts w:asciiTheme="minorHAnsi" w:eastAsiaTheme="minorEastAsia" w:hAnsiTheme="minorHAnsi" w:cstheme="minorBidi"/>
            <w:noProof/>
            <w:sz w:val="22"/>
            <w:lang w:eastAsia="de-DE" w:bidi="ar-SA"/>
          </w:rPr>
          <w:tab/>
        </w:r>
        <w:r>
          <w:rPr>
            <w:rStyle w:val="Hyperlink"/>
            <w:bCs/>
            <w:noProof/>
            <w:lang w:val="en-US"/>
          </w:rPr>
          <w:t>Theory</w:t>
        </w:r>
        <w:r>
          <w:rPr>
            <w:noProof/>
            <w:webHidden/>
          </w:rPr>
          <w:tab/>
        </w:r>
        <w:r>
          <w:rPr>
            <w:noProof/>
            <w:webHidden/>
          </w:rPr>
          <w:fldChar w:fldCharType="begin"/>
        </w:r>
        <w:r>
          <w:rPr>
            <w:noProof/>
            <w:webHidden/>
          </w:rPr>
          <w:instrText xml:space="preserve"> PAGEREF _Toc523899507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08" w:history="1">
        <w:r>
          <w:rPr>
            <w:rStyle w:val="Hyperlink"/>
            <w:noProof/>
          </w:rPr>
          <w:t>4.1</w:t>
        </w:r>
        <w:r>
          <w:rPr>
            <w:rFonts w:asciiTheme="minorHAnsi" w:eastAsiaTheme="minorEastAsia" w:hAnsiTheme="minorHAnsi" w:cstheme="minorBidi"/>
            <w:noProof/>
            <w:sz w:val="22"/>
            <w:lang w:eastAsia="de-DE" w:bidi="ar-SA"/>
          </w:rPr>
          <w:tab/>
        </w:r>
        <w:r>
          <w:rPr>
            <w:rStyle w:val="Hyperlink"/>
            <w:bCs/>
            <w:noProof/>
            <w:lang w:val="en-US"/>
          </w:rPr>
          <w:t>SIMATIC S7-1200 automation system</w:t>
        </w:r>
        <w:r>
          <w:rPr>
            <w:noProof/>
            <w:webHidden/>
          </w:rPr>
          <w:tab/>
        </w:r>
        <w:r>
          <w:rPr>
            <w:noProof/>
            <w:webHidden/>
          </w:rPr>
          <w:fldChar w:fldCharType="begin"/>
        </w:r>
        <w:r>
          <w:rPr>
            <w:noProof/>
            <w:webHidden/>
          </w:rPr>
          <w:instrText xml:space="preserve"> PAGEREF _Toc523899508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09" w:history="1">
        <w:r>
          <w:rPr>
            <w:rStyle w:val="Hyperlink"/>
            <w:noProof/>
          </w:rPr>
          <w:t>4.1.1</w:t>
        </w:r>
        <w:r>
          <w:rPr>
            <w:rFonts w:asciiTheme="minorHAnsi" w:eastAsiaTheme="minorEastAsia" w:hAnsiTheme="minorHAnsi" w:cstheme="minorBidi"/>
            <w:noProof/>
            <w:sz w:val="22"/>
            <w:lang w:eastAsia="de-DE" w:bidi="ar-SA"/>
          </w:rPr>
          <w:tab/>
        </w:r>
        <w:r>
          <w:rPr>
            <w:rStyle w:val="Hyperlink"/>
            <w:bCs/>
            <w:noProof/>
            <w:lang w:val="en-US"/>
          </w:rPr>
          <w:t>Range of modules</w:t>
        </w:r>
        <w:r>
          <w:rPr>
            <w:noProof/>
            <w:webHidden/>
          </w:rPr>
          <w:tab/>
        </w:r>
        <w:r>
          <w:rPr>
            <w:noProof/>
            <w:webHidden/>
          </w:rPr>
          <w:fldChar w:fldCharType="begin"/>
        </w:r>
        <w:r>
          <w:rPr>
            <w:noProof/>
            <w:webHidden/>
          </w:rPr>
          <w:instrText xml:space="preserve"> PAGEREF _Toc523899509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10" w:history="1">
        <w:r>
          <w:rPr>
            <w:rStyle w:val="Hyperlink"/>
            <w:noProof/>
            <w:lang w:val="en-US"/>
          </w:rPr>
          <w:t>4.2</w:t>
        </w:r>
        <w:r>
          <w:rPr>
            <w:rFonts w:asciiTheme="minorHAnsi" w:eastAsiaTheme="minorEastAsia" w:hAnsiTheme="minorHAnsi" w:cstheme="minorBidi"/>
            <w:noProof/>
            <w:sz w:val="22"/>
            <w:lang w:eastAsia="de-DE" w:bidi="ar-SA"/>
          </w:rPr>
          <w:tab/>
        </w:r>
        <w:r>
          <w:rPr>
            <w:rStyle w:val="Hyperlink"/>
            <w:bCs/>
            <w:noProof/>
            <w:lang w:val="en-US"/>
          </w:rPr>
          <w:t>Operator controls and display elements of the CPU 1215C DC/DC/DC</w:t>
        </w:r>
        <w:r>
          <w:rPr>
            <w:noProof/>
            <w:webHidden/>
          </w:rPr>
          <w:tab/>
        </w:r>
        <w:r>
          <w:rPr>
            <w:noProof/>
            <w:webHidden/>
          </w:rPr>
          <w:fldChar w:fldCharType="begin"/>
        </w:r>
        <w:r>
          <w:rPr>
            <w:noProof/>
            <w:webHidden/>
          </w:rPr>
          <w:instrText xml:space="preserve"> PAGEREF _Toc523899510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11" w:history="1">
        <w:r>
          <w:rPr>
            <w:rStyle w:val="Hyperlink"/>
            <w:noProof/>
            <w:lang w:val="en-US"/>
          </w:rPr>
          <w:t>4.2.1</w:t>
        </w:r>
        <w:r>
          <w:rPr>
            <w:rFonts w:asciiTheme="minorHAnsi" w:eastAsiaTheme="minorEastAsia" w:hAnsiTheme="minorHAnsi" w:cstheme="minorBidi"/>
            <w:noProof/>
            <w:sz w:val="22"/>
            <w:lang w:eastAsia="de-DE" w:bidi="ar-SA"/>
          </w:rPr>
          <w:tab/>
        </w:r>
        <w:r>
          <w:rPr>
            <w:rStyle w:val="Hyperlink"/>
            <w:rFonts w:eastAsia="ArialUnicodeMS"/>
            <w:bCs/>
            <w:noProof/>
            <w:lang w:val="en-US"/>
          </w:rPr>
          <w:t>Front view of the CPU 1215C DC/DC/DC</w:t>
        </w:r>
        <w:r>
          <w:rPr>
            <w:noProof/>
            <w:webHidden/>
          </w:rPr>
          <w:tab/>
        </w:r>
        <w:r>
          <w:rPr>
            <w:noProof/>
            <w:webHidden/>
          </w:rPr>
          <w:fldChar w:fldCharType="begin"/>
        </w:r>
        <w:r>
          <w:rPr>
            <w:noProof/>
            <w:webHidden/>
          </w:rPr>
          <w:instrText xml:space="preserve"> PAGEREF _Toc523899511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12" w:history="1">
        <w:r>
          <w:rPr>
            <w:rStyle w:val="Hyperlink"/>
            <w:noProof/>
          </w:rPr>
          <w:t>4.2.2</w:t>
        </w:r>
        <w:r>
          <w:rPr>
            <w:rFonts w:asciiTheme="minorHAnsi" w:eastAsiaTheme="minorEastAsia" w:hAnsiTheme="minorHAnsi" w:cstheme="minorBidi"/>
            <w:noProof/>
            <w:sz w:val="22"/>
            <w:lang w:eastAsia="de-DE" w:bidi="ar-SA"/>
          </w:rPr>
          <w:tab/>
        </w:r>
        <w:r>
          <w:rPr>
            <w:rStyle w:val="Hyperlink"/>
            <w:rFonts w:eastAsia="ArialUnicodeMS"/>
            <w:bCs/>
            <w:noProof/>
            <w:lang w:val="en-US"/>
          </w:rPr>
          <w:t>SIMATIC Memory Card (MC)</w:t>
        </w:r>
        <w:r>
          <w:rPr>
            <w:noProof/>
            <w:webHidden/>
          </w:rPr>
          <w:tab/>
        </w:r>
        <w:r>
          <w:rPr>
            <w:noProof/>
            <w:webHidden/>
          </w:rPr>
          <w:fldChar w:fldCharType="begin"/>
        </w:r>
        <w:r>
          <w:rPr>
            <w:noProof/>
            <w:webHidden/>
          </w:rPr>
          <w:instrText xml:space="preserve"> PAGEREF _Toc523899512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13" w:history="1">
        <w:r>
          <w:rPr>
            <w:rStyle w:val="Hyperlink"/>
            <w:noProof/>
          </w:rPr>
          <w:t>4.2.3</w:t>
        </w:r>
        <w:r>
          <w:rPr>
            <w:rFonts w:asciiTheme="minorHAnsi" w:eastAsiaTheme="minorEastAsia" w:hAnsiTheme="minorHAnsi" w:cstheme="minorBidi"/>
            <w:noProof/>
            <w:sz w:val="22"/>
            <w:lang w:eastAsia="de-DE" w:bidi="ar-SA"/>
          </w:rPr>
          <w:tab/>
        </w:r>
        <w:r>
          <w:rPr>
            <w:rStyle w:val="Hyperlink"/>
            <w:rFonts w:eastAsia="ArialUnicodeMS"/>
            <w:bCs/>
            <w:noProof/>
            <w:lang w:val="en-US"/>
          </w:rPr>
          <w:t>Operating modes of the CPU</w:t>
        </w:r>
        <w:r>
          <w:rPr>
            <w:noProof/>
            <w:webHidden/>
          </w:rPr>
          <w:tab/>
        </w:r>
        <w:r>
          <w:rPr>
            <w:noProof/>
            <w:webHidden/>
          </w:rPr>
          <w:fldChar w:fldCharType="begin"/>
        </w:r>
        <w:r>
          <w:rPr>
            <w:noProof/>
            <w:webHidden/>
          </w:rPr>
          <w:instrText xml:space="preserve"> PAGEREF _Toc523899513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14" w:history="1">
        <w:r>
          <w:rPr>
            <w:rStyle w:val="Hyperlink"/>
            <w:noProof/>
          </w:rPr>
          <w:t>4.2.4</w:t>
        </w:r>
        <w:r>
          <w:rPr>
            <w:rFonts w:asciiTheme="minorHAnsi" w:eastAsiaTheme="minorEastAsia" w:hAnsiTheme="minorHAnsi" w:cstheme="minorBidi"/>
            <w:noProof/>
            <w:sz w:val="22"/>
            <w:lang w:eastAsia="de-DE" w:bidi="ar-SA"/>
          </w:rPr>
          <w:tab/>
        </w:r>
        <w:r>
          <w:rPr>
            <w:rStyle w:val="Hyperlink"/>
            <w:rFonts w:eastAsia="ArialUnicodeMS"/>
            <w:bCs/>
            <w:noProof/>
            <w:lang w:val="en-US"/>
          </w:rPr>
          <w:t>Status and error displays</w:t>
        </w:r>
        <w:r>
          <w:rPr>
            <w:noProof/>
            <w:webHidden/>
          </w:rPr>
          <w:tab/>
        </w:r>
        <w:r>
          <w:rPr>
            <w:noProof/>
            <w:webHidden/>
          </w:rPr>
          <w:fldChar w:fldCharType="begin"/>
        </w:r>
        <w:r>
          <w:rPr>
            <w:noProof/>
            <w:webHidden/>
          </w:rPr>
          <w:instrText xml:space="preserve"> PAGEREF _Toc523899514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15" w:history="1">
        <w:r>
          <w:rPr>
            <w:rStyle w:val="Hyperlink"/>
            <w:noProof/>
            <w:lang w:val="en-US"/>
          </w:rPr>
          <w:t>4.3</w:t>
        </w:r>
        <w:r>
          <w:rPr>
            <w:rFonts w:asciiTheme="minorHAnsi" w:eastAsiaTheme="minorEastAsia" w:hAnsiTheme="minorHAnsi" w:cstheme="minorBidi"/>
            <w:noProof/>
            <w:sz w:val="22"/>
            <w:lang w:eastAsia="de-DE" w:bidi="ar-SA"/>
          </w:rPr>
          <w:tab/>
        </w:r>
        <w:r>
          <w:rPr>
            <w:rStyle w:val="Hyperlink"/>
            <w:bCs/>
            <w:noProof/>
            <w:lang w:val="en-US"/>
          </w:rPr>
          <w:t>STEP 7 Basic V14 programming software (TIA Portal V14)</w:t>
        </w:r>
        <w:r>
          <w:rPr>
            <w:noProof/>
            <w:webHidden/>
          </w:rPr>
          <w:tab/>
        </w:r>
        <w:r>
          <w:rPr>
            <w:noProof/>
            <w:webHidden/>
          </w:rPr>
          <w:fldChar w:fldCharType="begin"/>
        </w:r>
        <w:r>
          <w:rPr>
            <w:noProof/>
            <w:webHidden/>
          </w:rPr>
          <w:instrText xml:space="preserve"> PAGEREF _Toc523899515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16" w:history="1">
        <w:r>
          <w:rPr>
            <w:rStyle w:val="Hyperlink"/>
            <w:noProof/>
          </w:rPr>
          <w:t>4.3.1</w:t>
        </w:r>
        <w:r>
          <w:rPr>
            <w:rFonts w:asciiTheme="minorHAnsi" w:eastAsiaTheme="minorEastAsia" w:hAnsiTheme="minorHAnsi" w:cstheme="minorBidi"/>
            <w:noProof/>
            <w:sz w:val="22"/>
            <w:lang w:eastAsia="de-DE" w:bidi="ar-SA"/>
          </w:rPr>
          <w:tab/>
        </w:r>
        <w:r>
          <w:rPr>
            <w:rStyle w:val="Hyperlink"/>
            <w:bCs/>
            <w:noProof/>
            <w:lang w:val="en-US"/>
          </w:rPr>
          <w:t>Project</w:t>
        </w:r>
        <w:r>
          <w:rPr>
            <w:noProof/>
            <w:webHidden/>
          </w:rPr>
          <w:tab/>
        </w:r>
        <w:r>
          <w:rPr>
            <w:noProof/>
            <w:webHidden/>
          </w:rPr>
          <w:fldChar w:fldCharType="begin"/>
        </w:r>
        <w:r>
          <w:rPr>
            <w:noProof/>
            <w:webHidden/>
          </w:rPr>
          <w:instrText xml:space="preserve"> PAGEREF _Toc523899516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17" w:history="1">
        <w:r>
          <w:rPr>
            <w:rStyle w:val="Hyperlink"/>
            <w:noProof/>
          </w:rPr>
          <w:t>4.3.2</w:t>
        </w:r>
        <w:r>
          <w:rPr>
            <w:rFonts w:asciiTheme="minorHAnsi" w:eastAsiaTheme="minorEastAsia" w:hAnsiTheme="minorHAnsi" w:cstheme="minorBidi"/>
            <w:noProof/>
            <w:sz w:val="22"/>
            <w:lang w:eastAsia="de-DE" w:bidi="ar-SA"/>
          </w:rPr>
          <w:tab/>
        </w:r>
        <w:r>
          <w:rPr>
            <w:rStyle w:val="Hyperlink"/>
            <w:bCs/>
            <w:noProof/>
            <w:lang w:val="en-US"/>
          </w:rPr>
          <w:t>Hardware configuration</w:t>
        </w:r>
        <w:r>
          <w:rPr>
            <w:noProof/>
            <w:webHidden/>
          </w:rPr>
          <w:tab/>
        </w:r>
        <w:r>
          <w:rPr>
            <w:noProof/>
            <w:webHidden/>
          </w:rPr>
          <w:fldChar w:fldCharType="begin"/>
        </w:r>
        <w:r>
          <w:rPr>
            <w:noProof/>
            <w:webHidden/>
          </w:rPr>
          <w:instrText xml:space="preserve"> PAGEREF _Toc523899517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18" w:history="1">
        <w:r>
          <w:rPr>
            <w:rStyle w:val="Hyperlink"/>
            <w:noProof/>
          </w:rPr>
          <w:t>4.3.3</w:t>
        </w:r>
        <w:r>
          <w:rPr>
            <w:rFonts w:asciiTheme="minorHAnsi" w:eastAsiaTheme="minorEastAsia" w:hAnsiTheme="minorHAnsi" w:cstheme="minorBidi"/>
            <w:noProof/>
            <w:sz w:val="22"/>
            <w:lang w:eastAsia="de-DE" w:bidi="ar-SA"/>
          </w:rPr>
          <w:tab/>
        </w:r>
        <w:r>
          <w:rPr>
            <w:rStyle w:val="Hyperlink"/>
            <w:bCs/>
            <w:noProof/>
            <w:lang w:val="en-US"/>
          </w:rPr>
          <w:t>Planning the hardware</w:t>
        </w:r>
        <w:r>
          <w:rPr>
            <w:noProof/>
            <w:webHidden/>
          </w:rPr>
          <w:tab/>
        </w:r>
        <w:r>
          <w:rPr>
            <w:noProof/>
            <w:webHidden/>
          </w:rPr>
          <w:fldChar w:fldCharType="begin"/>
        </w:r>
        <w:r>
          <w:rPr>
            <w:noProof/>
            <w:webHidden/>
          </w:rPr>
          <w:instrText xml:space="preserve"> PAGEREF _Toc523899518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19" w:history="1">
        <w:r>
          <w:rPr>
            <w:rStyle w:val="Hyperlink"/>
            <w:noProof/>
            <w:lang w:val="en-US"/>
          </w:rPr>
          <w:t>4.3.4</w:t>
        </w:r>
        <w:r>
          <w:rPr>
            <w:rFonts w:asciiTheme="minorHAnsi" w:eastAsiaTheme="minorEastAsia" w:hAnsiTheme="minorHAnsi" w:cstheme="minorBidi"/>
            <w:noProof/>
            <w:sz w:val="22"/>
            <w:lang w:eastAsia="de-DE" w:bidi="ar-SA"/>
          </w:rPr>
          <w:tab/>
        </w:r>
        <w:r>
          <w:rPr>
            <w:rStyle w:val="Hyperlink"/>
            <w:bCs/>
            <w:noProof/>
            <w:lang w:val="en-US"/>
          </w:rPr>
          <w:t>TIA Portal – Project view and portal view</w:t>
        </w:r>
        <w:r>
          <w:rPr>
            <w:noProof/>
            <w:webHidden/>
          </w:rPr>
          <w:tab/>
        </w:r>
        <w:r>
          <w:rPr>
            <w:noProof/>
            <w:webHidden/>
          </w:rPr>
          <w:fldChar w:fldCharType="begin"/>
        </w:r>
        <w:r>
          <w:rPr>
            <w:noProof/>
            <w:webHidden/>
          </w:rPr>
          <w:instrText xml:space="preserve"> PAGEREF _Toc523899519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20" w:history="1">
        <w:r>
          <w:rPr>
            <w:rStyle w:val="Hyperlink"/>
            <w:noProof/>
            <w:lang w:val="en-US"/>
          </w:rPr>
          <w:t>4.3.5</w:t>
        </w:r>
        <w:r>
          <w:rPr>
            <w:rFonts w:asciiTheme="minorHAnsi" w:eastAsiaTheme="minorEastAsia" w:hAnsiTheme="minorHAnsi" w:cstheme="minorBidi"/>
            <w:noProof/>
            <w:sz w:val="22"/>
            <w:lang w:eastAsia="de-DE" w:bidi="ar-SA"/>
          </w:rPr>
          <w:tab/>
        </w:r>
        <w:r>
          <w:rPr>
            <w:rStyle w:val="Hyperlink"/>
            <w:bCs/>
            <w:noProof/>
            <w:lang w:val="en-US"/>
          </w:rPr>
          <w:t>Basic settings for the TIA Portal</w:t>
        </w:r>
        <w:r>
          <w:rPr>
            <w:noProof/>
            <w:webHidden/>
          </w:rPr>
          <w:tab/>
        </w:r>
        <w:r>
          <w:rPr>
            <w:noProof/>
            <w:webHidden/>
          </w:rPr>
          <w:fldChar w:fldCharType="begin"/>
        </w:r>
        <w:r>
          <w:rPr>
            <w:noProof/>
            <w:webHidden/>
          </w:rPr>
          <w:instrText xml:space="preserve"> PAGEREF _Toc523899520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21" w:history="1">
        <w:r>
          <w:rPr>
            <w:rStyle w:val="Hyperlink"/>
            <w:noProof/>
            <w:lang w:val="en-US"/>
          </w:rPr>
          <w:t>4.3.6</w:t>
        </w:r>
        <w:r>
          <w:rPr>
            <w:rFonts w:asciiTheme="minorHAnsi" w:eastAsiaTheme="minorEastAsia" w:hAnsiTheme="minorHAnsi" w:cstheme="minorBidi"/>
            <w:noProof/>
            <w:sz w:val="22"/>
            <w:lang w:eastAsia="de-DE" w:bidi="ar-SA"/>
          </w:rPr>
          <w:tab/>
        </w:r>
        <w:r>
          <w:rPr>
            <w:rStyle w:val="Hyperlink"/>
            <w:bCs/>
            <w:noProof/>
            <w:lang w:val="en-US"/>
          </w:rPr>
          <w:t>Setting the IP address on the programming device</w:t>
        </w:r>
        <w:r>
          <w:rPr>
            <w:noProof/>
            <w:webHidden/>
          </w:rPr>
          <w:tab/>
        </w:r>
        <w:r>
          <w:rPr>
            <w:noProof/>
            <w:webHidden/>
          </w:rPr>
          <w:fldChar w:fldCharType="begin"/>
        </w:r>
        <w:r>
          <w:rPr>
            <w:noProof/>
            <w:webHidden/>
          </w:rPr>
          <w:instrText xml:space="preserve"> PAGEREF _Toc523899521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22" w:history="1">
        <w:r>
          <w:rPr>
            <w:rStyle w:val="Hyperlink"/>
            <w:noProof/>
            <w:lang w:val="en-US"/>
          </w:rPr>
          <w:t>4.3.7</w:t>
        </w:r>
        <w:r>
          <w:rPr>
            <w:rFonts w:asciiTheme="minorHAnsi" w:eastAsiaTheme="minorEastAsia" w:hAnsiTheme="minorHAnsi" w:cstheme="minorBidi"/>
            <w:noProof/>
            <w:sz w:val="22"/>
            <w:lang w:eastAsia="de-DE" w:bidi="ar-SA"/>
          </w:rPr>
          <w:tab/>
        </w:r>
        <w:r>
          <w:rPr>
            <w:rStyle w:val="Hyperlink"/>
            <w:bCs/>
            <w:noProof/>
            <w:lang w:val="en-US"/>
          </w:rPr>
          <w:t>Setting the IP address in the CPU</w:t>
        </w:r>
        <w:r>
          <w:rPr>
            <w:noProof/>
            <w:webHidden/>
          </w:rPr>
          <w:tab/>
        </w:r>
        <w:r>
          <w:rPr>
            <w:noProof/>
            <w:webHidden/>
          </w:rPr>
          <w:fldChar w:fldCharType="begin"/>
        </w:r>
        <w:r>
          <w:rPr>
            <w:noProof/>
            <w:webHidden/>
          </w:rPr>
          <w:instrText xml:space="preserve"> PAGEREF _Toc523899522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23899523" w:history="1">
        <w:r>
          <w:rPr>
            <w:rStyle w:val="Hyperlink"/>
            <w:noProof/>
            <w:lang w:val="en-US"/>
          </w:rPr>
          <w:t>4.3.8</w:t>
        </w:r>
        <w:r>
          <w:rPr>
            <w:rFonts w:asciiTheme="minorHAnsi" w:eastAsiaTheme="minorEastAsia" w:hAnsiTheme="minorHAnsi" w:cstheme="minorBidi"/>
            <w:noProof/>
            <w:sz w:val="22"/>
            <w:lang w:eastAsia="de-DE" w:bidi="ar-SA"/>
          </w:rPr>
          <w:tab/>
        </w:r>
        <w:r>
          <w:rPr>
            <w:rStyle w:val="Hyperlink"/>
            <w:bCs/>
            <w:noProof/>
            <w:lang w:val="en-US"/>
          </w:rPr>
          <w:t>Restoring the factory settings of the CPU</w:t>
        </w:r>
        <w:r>
          <w:rPr>
            <w:noProof/>
            <w:webHidden/>
          </w:rPr>
          <w:tab/>
        </w:r>
        <w:r>
          <w:rPr>
            <w:noProof/>
            <w:webHidden/>
          </w:rPr>
          <w:fldChar w:fldCharType="begin"/>
        </w:r>
        <w:r>
          <w:rPr>
            <w:noProof/>
            <w:webHidden/>
          </w:rPr>
          <w:instrText xml:space="preserve"> PAGEREF _Toc523899523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523899524" w:history="1">
        <w:r>
          <w:rPr>
            <w:rStyle w:val="Hyperlink"/>
            <w:noProof/>
          </w:rPr>
          <w:t>5</w:t>
        </w:r>
        <w:r>
          <w:rPr>
            <w:rFonts w:asciiTheme="minorHAnsi" w:eastAsiaTheme="minorEastAsia" w:hAnsiTheme="minorHAnsi" w:cstheme="minorBidi"/>
            <w:noProof/>
            <w:sz w:val="22"/>
            <w:lang w:eastAsia="de-DE" w:bidi="ar-SA"/>
          </w:rPr>
          <w:tab/>
        </w:r>
        <w:r>
          <w:rPr>
            <w:rStyle w:val="Hyperlink"/>
            <w:bCs/>
            <w:noProof/>
            <w:lang w:val="en-US"/>
          </w:rPr>
          <w:t>Task</w:t>
        </w:r>
        <w:r>
          <w:rPr>
            <w:noProof/>
            <w:webHidden/>
          </w:rPr>
          <w:tab/>
        </w:r>
        <w:r>
          <w:rPr>
            <w:noProof/>
            <w:webHidden/>
          </w:rPr>
          <w:fldChar w:fldCharType="begin"/>
        </w:r>
        <w:r>
          <w:rPr>
            <w:noProof/>
            <w:webHidden/>
          </w:rPr>
          <w:instrText xml:space="preserve"> PAGEREF _Toc523899524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523899525" w:history="1">
        <w:r>
          <w:rPr>
            <w:rStyle w:val="Hyperlink"/>
            <w:noProof/>
          </w:rPr>
          <w:t>6</w:t>
        </w:r>
        <w:r>
          <w:rPr>
            <w:rFonts w:asciiTheme="minorHAnsi" w:eastAsiaTheme="minorEastAsia" w:hAnsiTheme="minorHAnsi" w:cstheme="minorBidi"/>
            <w:noProof/>
            <w:sz w:val="22"/>
            <w:lang w:eastAsia="de-DE" w:bidi="ar-SA"/>
          </w:rPr>
          <w:tab/>
        </w:r>
        <w:r>
          <w:rPr>
            <w:rStyle w:val="Hyperlink"/>
            <w:bCs/>
            <w:noProof/>
            <w:lang w:val="en-US"/>
          </w:rPr>
          <w:t>Planning</w:t>
        </w:r>
        <w:r>
          <w:rPr>
            <w:noProof/>
            <w:webHidden/>
          </w:rPr>
          <w:tab/>
        </w:r>
        <w:r>
          <w:rPr>
            <w:noProof/>
            <w:webHidden/>
          </w:rPr>
          <w:fldChar w:fldCharType="begin"/>
        </w:r>
        <w:r>
          <w:rPr>
            <w:noProof/>
            <w:webHidden/>
          </w:rPr>
          <w:instrText xml:space="preserve"> PAGEREF _Toc523899525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523899526" w:history="1">
        <w:r>
          <w:rPr>
            <w:rStyle w:val="Hyperlink"/>
            <w:noProof/>
          </w:rPr>
          <w:t>7</w:t>
        </w:r>
        <w:r>
          <w:rPr>
            <w:rFonts w:asciiTheme="minorHAnsi" w:eastAsiaTheme="minorEastAsia" w:hAnsiTheme="minorHAnsi" w:cstheme="minorBidi"/>
            <w:noProof/>
            <w:sz w:val="22"/>
            <w:lang w:eastAsia="de-DE" w:bidi="ar-SA"/>
          </w:rPr>
          <w:tab/>
        </w:r>
        <w:r>
          <w:rPr>
            <w:rStyle w:val="Hyperlink"/>
            <w:bCs/>
            <w:noProof/>
            <w:lang w:val="en-US"/>
          </w:rPr>
          <w:t>Structured step-by-step instructions</w:t>
        </w:r>
        <w:r>
          <w:rPr>
            <w:noProof/>
            <w:webHidden/>
          </w:rPr>
          <w:tab/>
        </w:r>
        <w:r>
          <w:rPr>
            <w:noProof/>
            <w:webHidden/>
          </w:rPr>
          <w:fldChar w:fldCharType="begin"/>
        </w:r>
        <w:r>
          <w:rPr>
            <w:noProof/>
            <w:webHidden/>
          </w:rPr>
          <w:instrText xml:space="preserve"> PAGEREF _Toc523899526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27" w:history="1">
        <w:r>
          <w:rPr>
            <w:rStyle w:val="Hyperlink"/>
            <w:noProof/>
          </w:rPr>
          <w:t>7.1</w:t>
        </w:r>
        <w:r>
          <w:rPr>
            <w:rFonts w:asciiTheme="minorHAnsi" w:eastAsiaTheme="minorEastAsia" w:hAnsiTheme="minorHAnsi" w:cstheme="minorBidi"/>
            <w:noProof/>
            <w:sz w:val="22"/>
            <w:lang w:eastAsia="de-DE" w:bidi="ar-SA"/>
          </w:rPr>
          <w:tab/>
        </w:r>
        <w:r>
          <w:rPr>
            <w:rStyle w:val="Hyperlink"/>
            <w:bCs/>
            <w:noProof/>
            <w:lang w:val="en-US"/>
          </w:rPr>
          <w:t>Creating a new project</w:t>
        </w:r>
        <w:r>
          <w:rPr>
            <w:noProof/>
            <w:webHidden/>
          </w:rPr>
          <w:tab/>
        </w:r>
        <w:r>
          <w:rPr>
            <w:noProof/>
            <w:webHidden/>
          </w:rPr>
          <w:fldChar w:fldCharType="begin"/>
        </w:r>
        <w:r>
          <w:rPr>
            <w:noProof/>
            <w:webHidden/>
          </w:rPr>
          <w:instrText xml:space="preserve"> PAGEREF _Toc523899527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28" w:history="1">
        <w:r>
          <w:rPr>
            <w:rStyle w:val="Hyperlink"/>
            <w:noProof/>
            <w:lang w:val="en-US"/>
          </w:rPr>
          <w:t>7.2</w:t>
        </w:r>
        <w:r>
          <w:rPr>
            <w:rFonts w:asciiTheme="minorHAnsi" w:eastAsiaTheme="minorEastAsia" w:hAnsiTheme="minorHAnsi" w:cstheme="minorBidi"/>
            <w:noProof/>
            <w:sz w:val="22"/>
            <w:lang w:eastAsia="de-DE" w:bidi="ar-SA"/>
          </w:rPr>
          <w:tab/>
        </w:r>
        <w:r>
          <w:rPr>
            <w:rStyle w:val="Hyperlink"/>
            <w:bCs/>
            <w:noProof/>
            <w:lang w:val="en-US"/>
          </w:rPr>
          <w:t>Inserting the CPU 1215C DC/DC/DC</w:t>
        </w:r>
        <w:r>
          <w:rPr>
            <w:noProof/>
            <w:webHidden/>
          </w:rPr>
          <w:tab/>
        </w:r>
        <w:r>
          <w:rPr>
            <w:noProof/>
            <w:webHidden/>
          </w:rPr>
          <w:fldChar w:fldCharType="begin"/>
        </w:r>
        <w:r>
          <w:rPr>
            <w:noProof/>
            <w:webHidden/>
          </w:rPr>
          <w:instrText xml:space="preserve"> PAGEREF _Toc523899528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29" w:history="1">
        <w:r>
          <w:rPr>
            <w:rStyle w:val="Hyperlink"/>
            <w:noProof/>
            <w:lang w:val="en-US"/>
          </w:rPr>
          <w:t>7.3</w:t>
        </w:r>
        <w:r>
          <w:rPr>
            <w:rFonts w:asciiTheme="minorHAnsi" w:eastAsiaTheme="minorEastAsia" w:hAnsiTheme="minorHAnsi" w:cstheme="minorBidi"/>
            <w:noProof/>
            <w:sz w:val="22"/>
            <w:lang w:eastAsia="de-DE" w:bidi="ar-SA"/>
          </w:rPr>
          <w:tab/>
        </w:r>
        <w:r>
          <w:rPr>
            <w:rStyle w:val="Hyperlink"/>
            <w:bCs/>
            <w:noProof/>
            <w:lang w:val="en-US"/>
          </w:rPr>
          <w:t>Configuration of Ethernet interface of the CPU 1215C DC/DC/DC</w:t>
        </w:r>
        <w:r>
          <w:rPr>
            <w:noProof/>
            <w:webHidden/>
          </w:rPr>
          <w:tab/>
        </w:r>
        <w:r>
          <w:rPr>
            <w:noProof/>
            <w:webHidden/>
          </w:rPr>
          <w:fldChar w:fldCharType="begin"/>
        </w:r>
        <w:r>
          <w:rPr>
            <w:noProof/>
            <w:webHidden/>
          </w:rPr>
          <w:instrText xml:space="preserve"> PAGEREF _Toc523899529 \h </w:instrText>
        </w:r>
        <w:r>
          <w:rPr>
            <w:noProof/>
            <w:webHidden/>
          </w:rPr>
        </w:r>
        <w:r>
          <w:rPr>
            <w:noProof/>
            <w:webHidden/>
          </w:rPr>
          <w:fldChar w:fldCharType="separate"/>
        </w:r>
        <w:r>
          <w:rPr>
            <w:noProof/>
            <w:webHidden/>
          </w:rPr>
          <w:t>32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30" w:history="1">
        <w:r>
          <w:rPr>
            <w:rStyle w:val="Hyperlink"/>
            <w:noProof/>
          </w:rPr>
          <w:t>7.4</w:t>
        </w:r>
        <w:r>
          <w:rPr>
            <w:rFonts w:asciiTheme="minorHAnsi" w:eastAsiaTheme="minorEastAsia" w:hAnsiTheme="minorHAnsi" w:cstheme="minorBidi"/>
            <w:noProof/>
            <w:sz w:val="22"/>
            <w:lang w:eastAsia="de-DE" w:bidi="ar-SA"/>
          </w:rPr>
          <w:tab/>
        </w:r>
        <w:r>
          <w:rPr>
            <w:rStyle w:val="Hyperlink"/>
            <w:bCs/>
            <w:noProof/>
            <w:lang w:val="en-US"/>
          </w:rPr>
          <w:t>Configuring the address areas</w:t>
        </w:r>
        <w:r>
          <w:rPr>
            <w:noProof/>
            <w:webHidden/>
          </w:rPr>
          <w:tab/>
        </w:r>
        <w:r>
          <w:rPr>
            <w:noProof/>
            <w:webHidden/>
          </w:rPr>
          <w:fldChar w:fldCharType="begin"/>
        </w:r>
        <w:r>
          <w:rPr>
            <w:noProof/>
            <w:webHidden/>
          </w:rPr>
          <w:instrText xml:space="preserve"> PAGEREF _Toc523899530 \h </w:instrText>
        </w:r>
        <w:r>
          <w:rPr>
            <w:noProof/>
            <w:webHidden/>
          </w:rPr>
        </w:r>
        <w:r>
          <w:rPr>
            <w:noProof/>
            <w:webHidden/>
          </w:rPr>
          <w:fldChar w:fldCharType="separate"/>
        </w:r>
        <w:r>
          <w:rPr>
            <w:noProof/>
            <w:webHidden/>
          </w:rPr>
          <w:t>34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31" w:history="1">
        <w:r>
          <w:rPr>
            <w:rStyle w:val="Hyperlink"/>
            <w:noProof/>
            <w:lang w:val="en-US"/>
          </w:rPr>
          <w:t>7.5</w:t>
        </w:r>
        <w:r>
          <w:rPr>
            <w:rFonts w:asciiTheme="minorHAnsi" w:eastAsiaTheme="minorEastAsia" w:hAnsiTheme="minorHAnsi" w:cstheme="minorBidi"/>
            <w:noProof/>
            <w:sz w:val="22"/>
            <w:lang w:eastAsia="de-DE" w:bidi="ar-SA"/>
          </w:rPr>
          <w:tab/>
        </w:r>
        <w:r>
          <w:rPr>
            <w:rStyle w:val="Hyperlink"/>
            <w:bCs/>
            <w:noProof/>
            <w:lang w:val="en-US"/>
          </w:rPr>
          <w:t>Saving and compiling the hardware configuration</w:t>
        </w:r>
        <w:r>
          <w:rPr>
            <w:noProof/>
            <w:webHidden/>
          </w:rPr>
          <w:tab/>
        </w:r>
        <w:r>
          <w:rPr>
            <w:noProof/>
            <w:webHidden/>
          </w:rPr>
          <w:fldChar w:fldCharType="begin"/>
        </w:r>
        <w:r>
          <w:rPr>
            <w:noProof/>
            <w:webHidden/>
          </w:rPr>
          <w:instrText xml:space="preserve"> PAGEREF _Toc523899531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32" w:history="1">
        <w:r>
          <w:rPr>
            <w:rStyle w:val="Hyperlink"/>
            <w:noProof/>
            <w:lang w:val="en-US"/>
          </w:rPr>
          <w:t>7.6</w:t>
        </w:r>
        <w:r>
          <w:rPr>
            <w:rFonts w:asciiTheme="minorHAnsi" w:eastAsiaTheme="minorEastAsia" w:hAnsiTheme="minorHAnsi" w:cstheme="minorBidi"/>
            <w:noProof/>
            <w:sz w:val="22"/>
            <w:lang w:eastAsia="de-DE" w:bidi="ar-SA"/>
          </w:rPr>
          <w:tab/>
        </w:r>
        <w:r>
          <w:rPr>
            <w:rStyle w:val="Hyperlink"/>
            <w:bCs/>
            <w:noProof/>
            <w:lang w:val="en-US"/>
          </w:rPr>
          <w:t>Download the hardware configuration to the device</w:t>
        </w:r>
        <w:r>
          <w:rPr>
            <w:noProof/>
            <w:webHidden/>
          </w:rPr>
          <w:tab/>
        </w:r>
        <w:r>
          <w:rPr>
            <w:noProof/>
            <w:webHidden/>
          </w:rPr>
          <w:fldChar w:fldCharType="begin"/>
        </w:r>
        <w:r>
          <w:rPr>
            <w:noProof/>
            <w:webHidden/>
          </w:rPr>
          <w:instrText xml:space="preserve"> PAGEREF _Toc523899532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33" w:history="1">
        <w:r>
          <w:rPr>
            <w:rStyle w:val="Hyperlink"/>
            <w:noProof/>
            <w:lang w:val="en-US"/>
          </w:rPr>
          <w:t>7.7</w:t>
        </w:r>
        <w:r>
          <w:rPr>
            <w:rFonts w:asciiTheme="minorHAnsi" w:eastAsiaTheme="minorEastAsia" w:hAnsiTheme="minorHAnsi" w:cstheme="minorBidi"/>
            <w:noProof/>
            <w:sz w:val="22"/>
            <w:lang w:eastAsia="de-DE" w:bidi="ar-SA"/>
          </w:rPr>
          <w:tab/>
        </w:r>
        <w:r>
          <w:rPr>
            <w:rStyle w:val="Hyperlink"/>
            <w:bCs/>
            <w:noProof/>
            <w:lang w:val="en-US"/>
          </w:rPr>
          <w:t>Downloading the hardware configuration to the PLCSIM simulation (optional)</w:t>
        </w:r>
        <w:r>
          <w:rPr>
            <w:noProof/>
            <w:webHidden/>
          </w:rPr>
          <w:tab/>
        </w:r>
        <w:r>
          <w:rPr>
            <w:noProof/>
            <w:webHidden/>
          </w:rPr>
          <w:fldChar w:fldCharType="begin"/>
        </w:r>
        <w:r>
          <w:rPr>
            <w:noProof/>
            <w:webHidden/>
          </w:rPr>
          <w:instrText xml:space="preserve"> PAGEREF _Toc523899533 \h </w:instrText>
        </w:r>
        <w:r>
          <w:rPr>
            <w:noProof/>
            <w:webHidden/>
          </w:rPr>
        </w:r>
        <w:r>
          <w:rPr>
            <w:noProof/>
            <w:webHidden/>
          </w:rPr>
          <w:fldChar w:fldCharType="separate"/>
        </w:r>
        <w:r>
          <w:rPr>
            <w:noProof/>
            <w:webHidden/>
          </w:rPr>
          <w:t>41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34" w:history="1">
        <w:r>
          <w:rPr>
            <w:rStyle w:val="Hyperlink"/>
            <w:noProof/>
          </w:rPr>
          <w:t>7.8</w:t>
        </w:r>
        <w:r>
          <w:rPr>
            <w:rFonts w:asciiTheme="minorHAnsi" w:eastAsiaTheme="minorEastAsia" w:hAnsiTheme="minorHAnsi" w:cstheme="minorBidi"/>
            <w:noProof/>
            <w:sz w:val="22"/>
            <w:lang w:eastAsia="de-DE" w:bidi="ar-SA"/>
          </w:rPr>
          <w:tab/>
        </w:r>
        <w:r>
          <w:rPr>
            <w:rStyle w:val="Hyperlink"/>
            <w:bCs/>
            <w:noProof/>
            <w:lang w:val="en-US"/>
          </w:rPr>
          <w:t>Archive the project</w:t>
        </w:r>
        <w:r>
          <w:rPr>
            <w:noProof/>
            <w:webHidden/>
          </w:rPr>
          <w:tab/>
        </w:r>
        <w:r>
          <w:rPr>
            <w:noProof/>
            <w:webHidden/>
          </w:rPr>
          <w:fldChar w:fldCharType="begin"/>
        </w:r>
        <w:r>
          <w:rPr>
            <w:noProof/>
            <w:webHidden/>
          </w:rPr>
          <w:instrText xml:space="preserve"> PAGEREF _Toc523899534 \h </w:instrText>
        </w:r>
        <w:r>
          <w:rPr>
            <w:noProof/>
            <w:webHidden/>
          </w:rPr>
        </w:r>
        <w:r>
          <w:rPr>
            <w:noProof/>
            <w:webHidden/>
          </w:rPr>
          <w:fldChar w:fldCharType="separate"/>
        </w:r>
        <w:r>
          <w:rPr>
            <w:noProof/>
            <w:webHidden/>
          </w:rPr>
          <w:t>50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23899535" w:history="1">
        <w:r>
          <w:rPr>
            <w:rStyle w:val="Hyperlink"/>
            <w:noProof/>
          </w:rPr>
          <w:t>7.9</w:t>
        </w:r>
        <w:r>
          <w:rPr>
            <w:rFonts w:asciiTheme="minorHAnsi" w:eastAsiaTheme="minorEastAsia" w:hAnsiTheme="minorHAnsi" w:cstheme="minorBidi"/>
            <w:noProof/>
            <w:sz w:val="22"/>
            <w:lang w:eastAsia="de-DE" w:bidi="ar-SA"/>
          </w:rPr>
          <w:tab/>
        </w:r>
        <w:r>
          <w:rPr>
            <w:rStyle w:val="Hyperlink"/>
            <w:bCs/>
            <w:noProof/>
            <w:lang w:val="en-US"/>
          </w:rPr>
          <w:t>Checklist</w:t>
        </w:r>
        <w:r>
          <w:rPr>
            <w:noProof/>
            <w:webHidden/>
          </w:rPr>
          <w:tab/>
        </w:r>
        <w:r>
          <w:rPr>
            <w:noProof/>
            <w:webHidden/>
          </w:rPr>
          <w:fldChar w:fldCharType="begin"/>
        </w:r>
        <w:r>
          <w:rPr>
            <w:noProof/>
            <w:webHidden/>
          </w:rPr>
          <w:instrText xml:space="preserve"> PAGEREF _Toc523899535 \h </w:instrText>
        </w:r>
        <w:r>
          <w:rPr>
            <w:noProof/>
            <w:webHidden/>
          </w:rPr>
        </w:r>
        <w:r>
          <w:rPr>
            <w:noProof/>
            <w:webHidden/>
          </w:rPr>
          <w:fldChar w:fldCharType="separate"/>
        </w:r>
        <w:r>
          <w:rPr>
            <w:noProof/>
            <w:webHidden/>
          </w:rPr>
          <w:t>51</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523899536" w:history="1">
        <w:r>
          <w:rPr>
            <w:rStyle w:val="Hyperlink"/>
            <w:noProof/>
          </w:rPr>
          <w:t>8</w:t>
        </w:r>
        <w:r>
          <w:rPr>
            <w:rFonts w:asciiTheme="minorHAnsi" w:eastAsiaTheme="minorEastAsia" w:hAnsiTheme="minorHAnsi" w:cstheme="minorBidi"/>
            <w:noProof/>
            <w:sz w:val="22"/>
            <w:lang w:eastAsia="de-DE" w:bidi="ar-SA"/>
          </w:rPr>
          <w:tab/>
        </w:r>
        <w:r>
          <w:rPr>
            <w:rStyle w:val="Hyperlink"/>
            <w:bCs/>
            <w:noProof/>
            <w:lang w:val="en-US"/>
          </w:rPr>
          <w:t>Additional information</w:t>
        </w:r>
        <w:r>
          <w:rPr>
            <w:noProof/>
            <w:webHidden/>
          </w:rPr>
          <w:tab/>
        </w:r>
        <w:r>
          <w:rPr>
            <w:noProof/>
            <w:webHidden/>
          </w:rPr>
          <w:fldChar w:fldCharType="begin"/>
        </w:r>
        <w:r>
          <w:rPr>
            <w:noProof/>
            <w:webHidden/>
          </w:rPr>
          <w:instrText xml:space="preserve"> PAGEREF _Toc523899536 \h </w:instrText>
        </w:r>
        <w:r>
          <w:rPr>
            <w:noProof/>
            <w:webHidden/>
          </w:rPr>
        </w:r>
        <w:r>
          <w:rPr>
            <w:noProof/>
            <w:webHidden/>
          </w:rPr>
          <w:fldChar w:fldCharType="separate"/>
        </w:r>
        <w:r>
          <w:rPr>
            <w:noProof/>
            <w:webHidden/>
          </w:rPr>
          <w:t>52</w:t>
        </w:r>
        <w:r>
          <w:rPr>
            <w:noProof/>
            <w:webHidden/>
          </w:rPr>
          <w:fldChar w:fldCharType="end"/>
        </w:r>
      </w:hyperlink>
    </w:p>
    <w:p>
      <w:pPr>
        <w:tabs>
          <w:tab w:val="right" w:leader="dot" w:pos="9354"/>
        </w:tabs>
        <w:ind w:left="0"/>
      </w:pPr>
      <w:r>
        <w:rPr>
          <w:b/>
          <w:bCs/>
        </w:rPr>
        <w:fldChar w:fldCharType="end"/>
      </w:r>
    </w:p>
    <w:p>
      <w:pPr>
        <w:pStyle w:val="Titel"/>
        <w:rPr>
          <w:lang w:val="en-US"/>
        </w:rPr>
      </w:pPr>
      <w:r>
        <w:rPr>
          <w:b w:val="0"/>
          <w:lang w:val="en-US"/>
        </w:rPr>
        <w:br w:type="page"/>
      </w:r>
      <w:r>
        <w:rPr>
          <w:bCs/>
          <w:lang w:val="en-US"/>
        </w:rPr>
        <w:lastRenderedPageBreak/>
        <w:t xml:space="preserve">Specified Hardware Configuration – </w:t>
      </w:r>
    </w:p>
    <w:p>
      <w:pPr>
        <w:pStyle w:val="Titel"/>
        <w:rPr>
          <w:lang w:val="en-US"/>
        </w:rPr>
      </w:pPr>
      <w:r>
        <w:rPr>
          <w:bCs/>
          <w:lang w:val="en-US"/>
        </w:rPr>
        <w:t>SIMATIC S7-1200 CPU 1215C, DC/DC/DC</w:t>
      </w:r>
    </w:p>
    <w:p>
      <w:pPr>
        <w:pStyle w:val="berschrift1"/>
      </w:pPr>
      <w:bookmarkStart w:id="2" w:name="_Toc523899504"/>
      <w:r>
        <w:rPr>
          <w:bCs/>
          <w:lang w:val="en-US"/>
        </w:rPr>
        <w:t>Goal</w:t>
      </w:r>
      <w:bookmarkEnd w:id="2"/>
    </w:p>
    <w:p>
      <w:pPr>
        <w:rPr>
          <w:lang w:val="en-US"/>
        </w:rPr>
      </w:pPr>
      <w:r>
        <w:rPr>
          <w:lang w:val="en-US"/>
        </w:rPr>
        <w:t xml:space="preserve">In this chapter, you will first learn how to </w:t>
      </w:r>
      <w:r>
        <w:rPr>
          <w:rStyle w:val="Hervorhebung"/>
          <w:lang w:val="en-US"/>
        </w:rPr>
        <w:t>create a project</w:t>
      </w:r>
      <w:r>
        <w:rPr>
          <w:lang w:val="en-US"/>
        </w:rPr>
        <w:t xml:space="preserve">. You are then shown how the </w:t>
      </w:r>
      <w:r>
        <w:rPr>
          <w:rStyle w:val="Hervorhebung"/>
          <w:lang w:val="en-US"/>
        </w:rPr>
        <w:t>hardware is configured</w:t>
      </w:r>
      <w:r>
        <w:rPr>
          <w:lang w:val="en-US"/>
        </w:rPr>
        <w:t>.</w:t>
      </w:r>
    </w:p>
    <w:p>
      <w:pPr>
        <w:rPr>
          <w:rFonts w:cs="Arial"/>
          <w:lang w:val="en-US"/>
        </w:rPr>
      </w:pPr>
      <w:r>
        <w:rPr>
          <w:rFonts w:cs="Arial"/>
          <w:lang w:val="en-US"/>
        </w:rPr>
        <w:t>The SIMATIC S7 controllers listed in chapter 3 can be used.</w:t>
      </w:r>
    </w:p>
    <w:p>
      <w:pPr>
        <w:pStyle w:val="berschrift1"/>
      </w:pPr>
      <w:bookmarkStart w:id="3" w:name="_Toc523899505"/>
      <w:r>
        <w:rPr>
          <w:bCs/>
          <w:lang w:val="en-US"/>
        </w:rPr>
        <w:t>Requirement</w:t>
      </w:r>
      <w:bookmarkEnd w:id="3"/>
    </w:p>
    <w:p>
      <w:pPr>
        <w:rPr>
          <w:lang w:val="en-US"/>
        </w:rPr>
      </w:pPr>
      <w:bookmarkStart w:id="4" w:name="_Toc383196602"/>
      <w:r>
        <w:rPr>
          <w:lang w:val="en-US"/>
        </w:rPr>
        <w:t>No prerequisites have to be met for successful completion of this chapter. You only need an S7</w:t>
      </w:r>
      <w:r>
        <w:rPr>
          <w:lang w:val="en-US"/>
        </w:rPr>
        <w:noBreakHyphen/>
        <w:t>1200 controller and a PC with the STEP 7 Basic V14 (TIA Portal V14) software.</w:t>
      </w:r>
    </w:p>
    <w:p>
      <w:pPr>
        <w:rPr>
          <w:lang w:val="en-US"/>
        </w:rPr>
      </w:pPr>
    </w:p>
    <w:p>
      <w:pPr>
        <w:pStyle w:val="berschrift1"/>
      </w:pPr>
      <w:bookmarkStart w:id="5" w:name="_Toc476299234"/>
      <w:r>
        <w:rPr>
          <w:b w:val="0"/>
          <w:lang w:val="en-US"/>
        </w:rPr>
        <w:br w:type="page"/>
      </w:r>
      <w:bookmarkStart w:id="6" w:name="_Toc476300017"/>
      <w:bookmarkStart w:id="7" w:name="_Toc523899506"/>
      <w:r>
        <w:rPr>
          <w:bCs/>
          <w:lang w:val="en-US"/>
        </w:rPr>
        <w:lastRenderedPageBreak/>
        <w:t>Required hardware and software</w:t>
      </w:r>
      <w:bookmarkEnd w:id="6"/>
      <w:bookmarkEnd w:id="5"/>
      <w:bookmarkEnd w:id="7"/>
    </w:p>
    <w:p>
      <w:pPr>
        <w:ind w:left="993" w:hanging="256"/>
        <w:jc w:val="left"/>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w:t>
      </w:r>
    </w:p>
    <w:p>
      <w:pPr>
        <w:ind w:left="993" w:hanging="256"/>
        <w:jc w:val="left"/>
        <w:rPr>
          <w:lang w:val="en-US"/>
        </w:rPr>
      </w:pPr>
      <w:r>
        <w:rPr>
          <w:b/>
          <w:bCs/>
          <w:lang w:val="en-US"/>
        </w:rPr>
        <w:t>2</w:t>
      </w:r>
      <w:r>
        <w:rPr>
          <w:lang w:val="en-US"/>
        </w:rPr>
        <w:tab/>
        <w:t>SIMATIC STEP 7 Basic software in the TIA Portal – V14 SP1 or higher</w:t>
      </w:r>
    </w:p>
    <w:p>
      <w:pPr>
        <w:ind w:left="993" w:hanging="256"/>
        <w:jc w:val="left"/>
        <w:rPr>
          <w:lang w:val="en-US"/>
        </w:rPr>
      </w:pPr>
      <w:r>
        <w:rPr>
          <w:b/>
          <w:bCs/>
          <w:lang w:val="en-US"/>
        </w:rPr>
        <w:t>3</w:t>
      </w:r>
      <w:r>
        <w:rPr>
          <w:lang w:val="en-US"/>
        </w:rPr>
        <w:tab/>
        <w:t>SIMATIC S7-1200 controller, e.g. CPU 1215C DC/DC/DC – firmware V4.2 or higher</w:t>
      </w:r>
    </w:p>
    <w:p>
      <w:pPr>
        <w:ind w:left="993" w:hanging="256"/>
        <w:jc w:val="left"/>
        <w:rPr>
          <w:lang w:val="en-US"/>
        </w:rPr>
      </w:pPr>
      <w:r>
        <w:rPr>
          <w:b/>
          <w:bCs/>
          <w:lang w:val="en-US"/>
        </w:rPr>
        <w:t>4</w:t>
      </w:r>
      <w:r>
        <w:rPr>
          <w:lang w:val="en-US"/>
        </w:rPr>
        <w:tab/>
        <w:t>Ethernet connection between engineering station and controller</w:t>
      </w:r>
    </w:p>
    <w:p>
      <w:pPr>
        <w:rPr>
          <w:lang w:val="en-US"/>
        </w:rPr>
      </w:pPr>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3780155</wp:posOffset>
                </wp:positionH>
                <wp:positionV relativeFrom="paragraph">
                  <wp:posOffset>85725</wp:posOffset>
                </wp:positionV>
                <wp:extent cx="1544320" cy="1870075"/>
                <wp:effectExtent l="4445" t="0" r="3810" b="635"/>
                <wp:wrapNone/>
                <wp:docPr id="3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V14 SP1 or higher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0" type="#_x0000_t202" style="position:absolute;left:0;text-align:left;margin-left:297.65pt;margin-top:6.75pt;width:121.6pt;height:14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0f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CyDq0fiAIAABs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V14 SP1 or higher</w:t>
                      </w:r>
                    </w:p>
                  </w:txbxContent>
                </v:textbox>
              </v:shape>
            </w:pict>
          </mc:Fallback>
        </mc:AlternateContent>
      </w: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1" type="#_x0000_t202" style="position:absolute;left:0;text-align:left;margin-left:69.4pt;margin-top:11.15pt;width:145.7pt;height:1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8PBXU4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pPr>
        <w:rPr>
          <w:lang w:val="en-US"/>
        </w:rPr>
      </w:pPr>
    </w:p>
    <w:p>
      <w:pPr>
        <w:rPr>
          <w:lang w:val="en-US"/>
        </w:rPr>
      </w:pPr>
    </w:p>
    <w:p>
      <w:pPr>
        <w:rPr>
          <w:lang w:val="en-US"/>
        </w:rPr>
      </w:pP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3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46146D" id="Line 16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N4UujcxAgAAWQQAAA4AAAAAAAAAAAAAAAAALgIA&#10;AGRycy9lMm9Eb2MueG1sUEsBAi0AFAAGAAgAAAAhAH9i3WndAAAACQEAAA8AAAAAAAAAAAAAAAAA&#10;iwQAAGRycy9kb3ducmV2LnhtbFBLBQYAAAAABAAEAPMAAACVBQAAAAA=&#10;" strokeweight="3pt">
                <v:stroke endarrow="block"/>
              </v:line>
            </w:pict>
          </mc:Fallback>
        </mc:AlternateContent>
      </w:r>
    </w:p>
    <w:p>
      <w:pPr>
        <w:rPr>
          <w:lang w:val="en-US"/>
        </w:rPr>
      </w:pPr>
    </w:p>
    <w:p>
      <w:pPr>
        <w:rPr>
          <w:lang w:val="en-US"/>
        </w:rPr>
      </w:pPr>
      <w:r>
        <w:rPr>
          <w:noProof/>
          <w:lang w:val="en-US" w:bidi="ar-SA"/>
        </w:rPr>
        <mc:AlternateContent>
          <mc:Choice Requires="wpg">
            <w:drawing>
              <wp:anchor distT="0" distB="0" distL="114300" distR="114300" simplePos="0" relativeHeight="251661312" behindDoc="0" locked="0" layoutInCell="1" allowOverlap="1">
                <wp:simplePos x="0" y="0"/>
                <wp:positionH relativeFrom="column">
                  <wp:posOffset>1847850</wp:posOffset>
                </wp:positionH>
                <wp:positionV relativeFrom="paragraph">
                  <wp:posOffset>253365</wp:posOffset>
                </wp:positionV>
                <wp:extent cx="229870" cy="1572260"/>
                <wp:effectExtent l="34290" t="30480" r="31115" b="35560"/>
                <wp:wrapNone/>
                <wp:docPr id="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328" name="Line 1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C75222" id="Group 162" o:spid="_x0000_s1026" style="position:absolute;margin-left:145.5pt;margin-top:19.95pt;width:18.1pt;height:123.8pt;z-index:25166131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">
                <v:line id="Line 163"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3lsEAAADcAAAADwAAAGRycy9kb3ducmV2LnhtbERPS2vCQBC+C/6HZQRvuqlCkdRVSkHs&#10;Teqr12l2mk2anY3Zqab/vnsQPH587+W69426UherwAaephko4iLYiksDx8NmsgAVBdliE5gM/FGE&#10;9Wo4WGJuw40/6LqXUqUQjjkacCJtrnUsHHmM09ASJ+47dB4lwa7UtsNbCveNnmXZs/ZYcWpw2NKb&#10;o+Jn/+sNbOXkdjzPvs51+Kw29fZykPpizHjUv76AEurlIb67362B+SytTWfSEd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eWwQAAANwAAAAPAAAAAAAAAAAAAAAA&#10;AKECAABkcnMvZG93bnJldi54bWxQSwUGAAAAAAQABAD5AAAAjwMAAAAA&#10;" strokecolor="#00963f" strokeweight="4.5pt"/>
                <v:line id="Line 164"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SDcQAAADcAAAADwAAAGRycy9kb3ducmV2LnhtbESPQWvCQBSE74X+h+UJvdWNCkWjq5SC&#10;2Fuptvb6mn1mk2bfxuyrxn/vCoUeh5n5hlmset+oE3WxCmxgNMxAERfBVlwa+NitH6egoiBbbAKT&#10;gQtFWC3v7xaY23DmdzptpVQJwjFHA06kzbWOhSOPcRha4uQdQudRkuxKbTs8J7hv9DjLnrTHitOC&#10;w5ZeHBU/219vYCOf7o0n2fe+Dl/Vut4cd1IfjXkY9M9zUEK9/If/2q/WwGQ8g9uZd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hINxAAAANwAAAAPAAAAAAAAAAAA&#10;AAAAAKECAABkcnMvZG93bnJldi54bWxQSwUGAAAAAAQABAD5AAAAkgMAAAAA&#10;" strokecolor="#00963f" strokeweight="4.5pt"/>
              </v:group>
            </w:pict>
          </mc:Fallback>
        </mc:AlternateContent>
      </w:r>
    </w:p>
    <w:p>
      <w:pPr>
        <w:rPr>
          <w:lang w:val="en-US"/>
        </w:rPr>
      </w:pPr>
    </w:p>
    <w:p>
      <w:pPr>
        <w:rPr>
          <w:lang w:val="en-US"/>
        </w:rPr>
      </w:pP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1711325</wp:posOffset>
                </wp:positionH>
                <wp:positionV relativeFrom="paragraph">
                  <wp:posOffset>43180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bCs/>
                                <w:lang w:val="en-US"/>
                              </w:rPr>
                              <w:t>4</w:t>
                            </w:r>
                            <w:r>
                              <w:rPr>
                                <w:rFonts w:cs="Arial"/>
                                <w:lang w:val="en-US"/>
                              </w:rPr>
                              <w:t xml:space="preserve"> Ethernet connection</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2" type="#_x0000_t202" style="position:absolute;left:0;text-align:left;margin-left:134.75pt;margin-top:3.4pt;width:136.6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" strokecolor="white">
                <v:textbox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mc:Fallback>
        </mc:AlternateContent>
      </w:r>
    </w:p>
    <w:p>
      <w:pPr>
        <w:rPr>
          <w:lang w:val="en-US"/>
        </w:rPr>
      </w:pPr>
    </w:p>
    <w:p>
      <w:pPr>
        <w:rPr>
          <w:lang w:val="en-US"/>
        </w:rPr>
      </w:pPr>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650240</wp:posOffset>
                </wp:positionH>
                <wp:positionV relativeFrom="paragraph">
                  <wp:posOffset>177800</wp:posOffset>
                </wp:positionV>
                <wp:extent cx="3460115" cy="1416685"/>
                <wp:effectExtent l="8255" t="12065" r="8255" b="9525"/>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bidi="ar-SA"/>
                              </w:rPr>
                              <w:drawing>
                                <wp:inline distT="0" distB="0" distL="0" distR="0">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3" type="#_x0000_t202" style="position:absolute;left:0;text-align:left;margin-left:51.2pt;margin-top:14pt;width:272.45pt;height:11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" strokecolor="white">
                <v:textbox inset=",,,.3mm">
                  <w:txbxContent>
                    <w:p>
                      <w:pPr>
                        <w:ind w:left="0"/>
                        <w:jc w:val="center"/>
                      </w:pPr>
                      <w:r>
                        <w:rPr>
                          <w:noProof/>
                          <w:lang w:val="en-US" w:bidi="ar-SA"/>
                        </w:rPr>
                        <w:drawing>
                          <wp:inline distT="0" distB="0" distL="0" distR="0">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berschrift1"/>
      </w:pPr>
      <w:r>
        <w:rPr>
          <w:b w:val="0"/>
          <w:lang w:val="en-US"/>
        </w:rPr>
        <w:br w:type="page"/>
      </w:r>
      <w:bookmarkStart w:id="8" w:name="_Toc523899507"/>
      <w:r>
        <w:rPr>
          <w:bCs/>
          <w:lang w:val="en-US"/>
        </w:rPr>
        <w:lastRenderedPageBreak/>
        <w:t>Theory</w:t>
      </w:r>
      <w:bookmarkEnd w:id="8"/>
    </w:p>
    <w:p>
      <w:pPr>
        <w:pStyle w:val="berschrift2"/>
      </w:pPr>
      <w:bookmarkStart w:id="9" w:name="_Toc523899508"/>
      <w:r>
        <w:rPr>
          <w:bCs/>
          <w:lang w:val="en-US"/>
        </w:rPr>
        <w:t>SIMATIC S7-1200 automation system</w:t>
      </w:r>
      <w:bookmarkEnd w:id="4"/>
      <w:bookmarkEnd w:id="9"/>
    </w:p>
    <w:p>
      <w:pPr>
        <w:rPr>
          <w:lang w:val="en-US"/>
        </w:rPr>
      </w:pPr>
      <w:r>
        <w:rPr>
          <w:lang w:val="en-US"/>
        </w:rPr>
        <w:t>The SIMATIC S7-1200 automation system is a modular microcontroller system for the lower performance range.</w:t>
      </w:r>
    </w:p>
    <w:p>
      <w:pPr>
        <w:rPr>
          <w:lang w:val="en-US"/>
        </w:rPr>
      </w:pPr>
      <w:r>
        <w:rPr>
          <w:lang w:val="en-US"/>
        </w:rPr>
        <w:t>A comprehensive range of modules is available to optimally adapt the system to the automation task.</w:t>
      </w:r>
    </w:p>
    <w:p>
      <w:pPr>
        <w:rPr>
          <w:rFonts w:ascii="Helvetica" w:hAnsi="Helvetica"/>
          <w:lang w:val="en-US"/>
        </w:rPr>
      </w:pPr>
      <w:r>
        <w:rPr>
          <w:rFonts w:ascii="Helvetica" w:hAnsi="Helvetica"/>
          <w:lang w:val="en-US"/>
        </w:rPr>
        <w:t xml:space="preserve">The S7 controller consists of a power supply and a CPU with integrated inputs and outputs or additional input or output modules for digital and analog signals. </w:t>
      </w:r>
    </w:p>
    <w:p>
      <w:pPr>
        <w:rPr>
          <w:lang w:val="en-US"/>
        </w:rPr>
      </w:pPr>
      <w:r>
        <w:rPr>
          <w:lang w:val="en-US"/>
        </w:rPr>
        <w:t>If necessary, communications processors and function modules for special tasks, such as stepper motor control, are also used.</w:t>
      </w:r>
    </w:p>
    <w:p>
      <w:pPr>
        <w:rPr>
          <w:lang w:val="en-US"/>
        </w:rPr>
      </w:pPr>
    </w:p>
    <w:p>
      <w:pPr>
        <w:rPr>
          <w:lang w:val="en-US"/>
        </w:rPr>
      </w:pPr>
      <w:r>
        <w:rPr>
          <w:lang w:val="en-US"/>
        </w:rPr>
        <w:t>The programmable logic controller (PLC) uses the S7 program to monitor and control a machine or process. In doing so, the S7 program scans the I/O modules via input addresses (%I) and addresses their output addresses (%Q).</w:t>
      </w:r>
    </w:p>
    <w:p>
      <w:pPr>
        <w:rPr>
          <w:lang w:val="en-US"/>
        </w:rPr>
      </w:pPr>
    </w:p>
    <w:p>
      <w:pPr>
        <w:rPr>
          <w:lang w:val="en-US"/>
        </w:rPr>
      </w:pPr>
      <w:r>
        <w:rPr>
          <w:lang w:val="en-US"/>
        </w:rPr>
        <w:t>The system is programmed with the TIA Portal Basic or Professional software.</w:t>
      </w:r>
    </w:p>
    <w:p>
      <w:pPr>
        <w:autoSpaceDE w:val="0"/>
        <w:autoSpaceDN w:val="0"/>
        <w:adjustRightInd w:val="0"/>
        <w:spacing w:line="288" w:lineRule="auto"/>
        <w:ind w:left="709"/>
        <w:rPr>
          <w:rFonts w:cs="Arial"/>
          <w:lang w:val="en-US"/>
        </w:rPr>
      </w:pPr>
      <w:r>
        <w:rPr>
          <w:rFonts w:cs="Arial"/>
          <w:lang w:val="en-US"/>
        </w:rPr>
        <w:br w:type="page"/>
      </w:r>
    </w:p>
    <w:p>
      <w:pPr>
        <w:pStyle w:val="berschrift3"/>
      </w:pPr>
      <w:bookmarkStart w:id="10" w:name="_Toc417506354"/>
      <w:bookmarkStart w:id="11" w:name="_Toc523899509"/>
      <w:r>
        <w:rPr>
          <w:bCs/>
          <w:iCs w:val="0"/>
          <w:lang w:val="en-US"/>
        </w:rPr>
        <w:lastRenderedPageBreak/>
        <w:t>Range of modules</w:t>
      </w:r>
      <w:bookmarkEnd w:id="10"/>
      <w:bookmarkEnd w:id="11"/>
    </w:p>
    <w:p>
      <w:pPr>
        <w:rPr>
          <w:lang w:val="en-US"/>
        </w:rPr>
      </w:pPr>
      <w:r>
        <w:rPr>
          <w:lang w:val="en-US"/>
        </w:rPr>
        <w:t>SIMATIC S7-1200 is a modular automation system and offers the following range of modules:</w:t>
      </w:r>
    </w:p>
    <w:p>
      <w:pPr>
        <w:rPr>
          <w:lang w:val="en-US"/>
        </w:rPr>
      </w:pPr>
      <w:r>
        <w:rPr>
          <w:lang w:val="en-US"/>
        </w:rPr>
        <w:t>Central processing units (CPUs) with different performance, integrated inputs/outputs and PROFINET interface (e.g. CPU 1215C).</w:t>
      </w:r>
    </w:p>
    <w:p>
      <w:r>
        <w:rPr>
          <w:noProof/>
          <w:lang w:val="en-US" w:bidi="ar-SA"/>
        </w:rPr>
        <w:drawing>
          <wp:inline distT="0" distB="0" distL="0" distR="0">
            <wp:extent cx="2876204" cy="2185915"/>
            <wp:effectExtent l="0" t="0" r="635"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ST70_XX_06003J.jpg"/>
                    <pic:cNvPicPr/>
                  </pic:nvPicPr>
                  <pic:blipFill>
                    <a:blip r:embed="rId23">
                      <a:extLst>
                        <a:ext uri="{28A0092B-C50C-407E-A947-70E740481C1C}">
                          <a14:useLocalDpi xmlns:a14="http://schemas.microsoft.com/office/drawing/2010/main" val="0"/>
                        </a:ext>
                      </a:extLst>
                    </a:blip>
                    <a:stretch>
                      <a:fillRect/>
                    </a:stretch>
                  </pic:blipFill>
                  <pic:spPr>
                    <a:xfrm>
                      <a:off x="0" y="0"/>
                      <a:ext cx="2900648" cy="2204492"/>
                    </a:xfrm>
                    <a:prstGeom prst="rect">
                      <a:avLst/>
                    </a:prstGeom>
                  </pic:spPr>
                </pic:pic>
              </a:graphicData>
            </a:graphic>
          </wp:inline>
        </w:drawing>
      </w:r>
    </w:p>
    <w:p>
      <w:pPr>
        <w:rPr>
          <w:lang w:val="en-US"/>
        </w:rPr>
      </w:pPr>
      <w:r>
        <w:rPr>
          <w:lang w:val="en-US"/>
        </w:rPr>
        <w:t xml:space="preserve">Power module (PM) with 120/230 V AC, 50 Hz / 60 Hz, 1.2 A / 0.7 </w:t>
      </w:r>
      <w:proofErr w:type="gramStart"/>
      <w:r>
        <w:rPr>
          <w:lang w:val="en-US"/>
        </w:rPr>
        <w:t>A</w:t>
      </w:r>
      <w:proofErr w:type="gramEnd"/>
      <w:r>
        <w:rPr>
          <w:lang w:val="en-US"/>
        </w:rPr>
        <w:t xml:space="preserve"> input and 24 V DC / 2.5 A output.</w:t>
      </w:r>
    </w:p>
    <w:p>
      <w:r>
        <w:rPr>
          <w:noProof/>
          <w:lang w:val="en-US" w:bidi="ar-SA"/>
        </w:rPr>
        <w:drawing>
          <wp:inline distT="0" distB="0" distL="0" distR="0">
            <wp:extent cx="1330325" cy="1639570"/>
            <wp:effectExtent l="0" t="0" r="3175" b="0"/>
            <wp:docPr id="9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0325" cy="1639570"/>
                    </a:xfrm>
                    <a:prstGeom prst="rect">
                      <a:avLst/>
                    </a:prstGeom>
                    <a:noFill/>
                    <a:ln>
                      <a:noFill/>
                    </a:ln>
                  </pic:spPr>
                </pic:pic>
              </a:graphicData>
            </a:graphic>
          </wp:inline>
        </w:drawing>
      </w:r>
    </w:p>
    <w:p>
      <w:pPr>
        <w:rPr>
          <w:rFonts w:eastAsia="SimSun"/>
          <w:lang w:val="en-US"/>
        </w:rPr>
      </w:pPr>
      <w:r>
        <w:rPr>
          <w:lang w:val="en-US"/>
        </w:rPr>
        <w:t>Signal boards (SB) for adding analog or digital inputs/outputs in which case the CPU size remains unchanged. (Signal boards can be used for CPUs 1211C/1212C and 1215C.)</w:t>
      </w:r>
    </w:p>
    <w:p>
      <w:r>
        <w:rPr>
          <w:noProof/>
          <w:lang w:val="en-US" w:bidi="ar-SA"/>
        </w:rPr>
        <w:drawing>
          <wp:inline distT="0" distB="0" distL="0" distR="0">
            <wp:extent cx="1239520" cy="1247140"/>
            <wp:effectExtent l="0" t="0" r="0" b="0"/>
            <wp:docPr id="9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9520" cy="1247140"/>
                    </a:xfrm>
                    <a:prstGeom prst="rect">
                      <a:avLst/>
                    </a:prstGeom>
                    <a:noFill/>
                    <a:ln>
                      <a:noFill/>
                    </a:ln>
                  </pic:spPr>
                </pic:pic>
              </a:graphicData>
            </a:graphic>
          </wp:inline>
        </w:drawing>
      </w:r>
    </w:p>
    <w:p>
      <w:pPr>
        <w:rPr>
          <w:lang w:val="en-US"/>
        </w:rPr>
      </w:pPr>
      <w:r>
        <w:rPr>
          <w:lang w:val="en-US"/>
        </w:rPr>
        <w:br w:type="page"/>
      </w:r>
      <w:r>
        <w:rPr>
          <w:lang w:val="en-US"/>
        </w:rPr>
        <w:lastRenderedPageBreak/>
        <w:t>Signal modules (SM) for digital and analog inputs and outputs. (A maximum of 2 SMs can be used for CPUs 1212C and 8 SMs for 1215C.)</w:t>
      </w:r>
    </w:p>
    <w:p>
      <w:r>
        <w:rPr>
          <w:noProof/>
          <w:lang w:val="en-US" w:bidi="ar-SA"/>
        </w:rPr>
        <w:drawing>
          <wp:inline distT="0" distB="0" distL="0" distR="0">
            <wp:extent cx="914400" cy="1609725"/>
            <wp:effectExtent l="0" t="0" r="0" b="9525"/>
            <wp:docPr id="9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1609725"/>
                    </a:xfrm>
                    <a:prstGeom prst="rect">
                      <a:avLst/>
                    </a:prstGeom>
                    <a:noFill/>
                    <a:ln>
                      <a:noFill/>
                    </a:ln>
                  </pic:spPr>
                </pic:pic>
              </a:graphicData>
            </a:graphic>
          </wp:inline>
        </w:drawing>
      </w:r>
    </w:p>
    <w:p>
      <w:pPr>
        <w:rPr>
          <w:lang w:val="en-US"/>
        </w:rPr>
      </w:pPr>
      <w:proofErr w:type="gramStart"/>
      <w:r>
        <w:rPr>
          <w:lang w:val="en-US"/>
        </w:rPr>
        <w:t>Communication modules (CM) for serial communication RS232/RS485.</w:t>
      </w:r>
      <w:proofErr w:type="gramEnd"/>
      <w:r>
        <w:rPr>
          <w:lang w:val="en-US"/>
        </w:rPr>
        <w:t xml:space="preserve"> (Up to 3 CMs can be used for CPUs 1211C/1212C and 1215C.)</w:t>
      </w:r>
    </w:p>
    <w:p>
      <w:r>
        <w:rPr>
          <w:noProof/>
          <w:lang w:val="en-US" w:bidi="ar-SA"/>
        </w:rPr>
        <w:drawing>
          <wp:inline distT="0" distB="0" distL="0" distR="0">
            <wp:extent cx="763270" cy="1670050"/>
            <wp:effectExtent l="0" t="0" r="0" b="6350"/>
            <wp:docPr id="9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3270" cy="1670050"/>
                    </a:xfrm>
                    <a:prstGeom prst="rect">
                      <a:avLst/>
                    </a:prstGeom>
                    <a:noFill/>
                    <a:ln>
                      <a:noFill/>
                    </a:ln>
                  </pic:spPr>
                </pic:pic>
              </a:graphicData>
            </a:graphic>
          </wp:inline>
        </w:drawing>
      </w:r>
    </w:p>
    <w:p>
      <w:pPr>
        <w:rPr>
          <w:lang w:val="en-US"/>
        </w:rPr>
      </w:pPr>
      <w:r>
        <w:rPr>
          <w:lang w:val="en-US"/>
        </w:rPr>
        <w:t>Compact Switch Module (CSM) with 4x RJ45 sockets 10/100 Mbps</w:t>
      </w:r>
    </w:p>
    <w:p>
      <w:r>
        <w:rPr>
          <w:noProof/>
          <w:lang w:val="en-US" w:bidi="ar-SA"/>
        </w:rPr>
        <w:drawing>
          <wp:inline distT="0" distB="0" distL="0" distR="0">
            <wp:extent cx="944880" cy="1677670"/>
            <wp:effectExtent l="0" t="0" r="7620" b="0"/>
            <wp:docPr id="1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4880" cy="1677670"/>
                    </a:xfrm>
                    <a:prstGeom prst="rect">
                      <a:avLst/>
                    </a:prstGeom>
                    <a:noFill/>
                    <a:ln>
                      <a:noFill/>
                    </a:ln>
                  </pic:spPr>
                </pic:pic>
              </a:graphicData>
            </a:graphic>
          </wp:inline>
        </w:drawing>
      </w:r>
    </w:p>
    <w:p>
      <w:pPr>
        <w:rPr>
          <w:lang w:val="en-US"/>
        </w:rPr>
      </w:pPr>
      <w:r>
        <w:rPr>
          <w:lang w:val="en-US"/>
        </w:rPr>
        <w:t>SIMATIC memory cards of 2 MB to 32 MB for storing program data and for easy replacement of CPUs during maintenance.</w:t>
      </w:r>
    </w:p>
    <w:p>
      <w:r>
        <w:rPr>
          <w:noProof/>
          <w:lang w:val="en-US" w:bidi="ar-SA"/>
        </w:rPr>
        <w:drawing>
          <wp:inline distT="0" distB="0" distL="0" distR="0">
            <wp:extent cx="1670050" cy="831215"/>
            <wp:effectExtent l="0" t="0" r="6350" b="698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0050" cy="831215"/>
                    </a:xfrm>
                    <a:prstGeom prst="rect">
                      <a:avLst/>
                    </a:prstGeom>
                    <a:noFill/>
                    <a:ln>
                      <a:noFill/>
                    </a:ln>
                  </pic:spPr>
                </pic:pic>
              </a:graphicData>
            </a:graphic>
          </wp:inline>
        </w:drawing>
      </w:r>
    </w:p>
    <w:p>
      <w:pPr>
        <w:pStyle w:val="Hinweise"/>
        <w:rPr>
          <w:lang w:val="en-US"/>
        </w:rPr>
      </w:pPr>
      <w:r>
        <w:rPr>
          <w:b/>
          <w:bCs/>
          <w:iCs/>
          <w:lang w:val="en-US"/>
        </w:rPr>
        <w:t>Note:</w:t>
      </w:r>
      <w:r>
        <w:rPr>
          <w:iCs/>
          <w:lang w:val="en-US"/>
        </w:rPr>
        <w:t xml:space="preserve"> </w:t>
      </w:r>
      <w:r>
        <w:rPr>
          <w:i w:val="0"/>
          <w:lang w:val="en-US"/>
        </w:rPr>
        <w:br/>
      </w:r>
      <w:r>
        <w:rPr>
          <w:iCs/>
          <w:lang w:val="en-US"/>
        </w:rPr>
        <w:t>All you need for this module is a CPU of your choice with integrated digital inputs and digital outputs.</w:t>
      </w:r>
    </w:p>
    <w:p>
      <w:pPr>
        <w:pStyle w:val="berschrift2"/>
        <w:rPr>
          <w:lang w:val="en-US"/>
        </w:rPr>
      </w:pPr>
      <w:r>
        <w:rPr>
          <w:b w:val="0"/>
          <w:lang w:val="en-US"/>
        </w:rPr>
        <w:br w:type="page"/>
      </w:r>
      <w:bookmarkStart w:id="12" w:name="_Toc417506355"/>
      <w:bookmarkStart w:id="13" w:name="_Toc523899510"/>
      <w:r>
        <w:rPr>
          <w:bCs/>
          <w:lang w:val="en-US"/>
        </w:rPr>
        <w:lastRenderedPageBreak/>
        <w:t>Operator controls and display elements of the CPU 1215C DC/DC/DC</w:t>
      </w:r>
      <w:bookmarkEnd w:id="12"/>
      <w:bookmarkEnd w:id="13"/>
    </w:p>
    <w:p>
      <w:pPr>
        <w:pStyle w:val="berschrift3"/>
        <w:rPr>
          <w:lang w:val="en-US"/>
        </w:rPr>
      </w:pPr>
      <w:bookmarkStart w:id="14" w:name="_Toc417506356"/>
      <w:bookmarkStart w:id="15" w:name="_Toc523899511"/>
      <w:r>
        <w:rPr>
          <w:rFonts w:eastAsia="ArialUnicodeMS"/>
          <w:bCs/>
          <w:iCs w:val="0"/>
          <w:lang w:val="en-US"/>
        </w:rPr>
        <w:t>Front view of the CPU 1215C DC/DC/DC</w:t>
      </w:r>
      <w:bookmarkEnd w:id="14"/>
      <w:bookmarkEnd w:id="15"/>
    </w:p>
    <w:p>
      <w:pPr>
        <w:rPr>
          <w:rFonts w:eastAsia="ArialUnicodeMS"/>
          <w:lang w:val="en-US"/>
        </w:rPr>
      </w:pPr>
      <w:r>
        <w:rPr>
          <w:rFonts w:eastAsia="ArialUnicodeMS"/>
          <w:lang w:val="en-US"/>
        </w:rPr>
        <w:t>With an integrated power supply (24 V connection) and integrated inputs and outputs, the CPU 1215C DC/DC/DC is ready for immediate use without additional components.</w:t>
      </w:r>
    </w:p>
    <w:p>
      <w:pPr>
        <w:rPr>
          <w:rFonts w:eastAsia="ArialUnicodeMS"/>
          <w:lang w:val="en-US"/>
        </w:rPr>
      </w:pPr>
      <w:r>
        <w:rPr>
          <w:rFonts w:eastAsia="ArialUnicodeMS"/>
          <w:lang w:val="en-US"/>
        </w:rPr>
        <w:t xml:space="preserve">For communication with a programming device, the CPU has an integrated TCP/IP connection. </w:t>
      </w:r>
    </w:p>
    <w:p>
      <w:pPr>
        <w:rPr>
          <w:rFonts w:eastAsia="ArialUnicodeMS"/>
          <w:lang w:val="en-US"/>
        </w:rPr>
      </w:pPr>
      <w:r>
        <w:rPr>
          <w:rFonts w:eastAsia="ArialUnicodeMS"/>
          <w:lang w:val="en-US"/>
        </w:rPr>
        <w:t>The CPU can thus communicate with HMI devices or other CPUs over an ETHERNET network.</w:t>
      </w:r>
    </w:p>
    <w:p>
      <w:r>
        <w:rPr>
          <w:noProof/>
          <w:lang w:val="en-US" w:bidi="ar-SA"/>
        </w:rPr>
        <w:drawing>
          <wp:inline distT="0" distB="0" distL="0" distR="0">
            <wp:extent cx="2954655" cy="30302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4655" cy="3030220"/>
                    </a:xfrm>
                    <a:prstGeom prst="rect">
                      <a:avLst/>
                    </a:prstGeom>
                    <a:noFill/>
                    <a:ln>
                      <a:noFill/>
                    </a:ln>
                  </pic:spPr>
                </pic:pic>
              </a:graphicData>
            </a:graphic>
          </wp:inline>
        </w:drawing>
      </w:r>
    </w:p>
    <w:p>
      <w:pPr>
        <w:rPr>
          <w:rFonts w:eastAsia="ArialUnicodeMS"/>
          <w:lang w:val="en-US"/>
        </w:rPr>
      </w:pPr>
      <w:proofErr w:type="gramStart"/>
      <w:r>
        <w:rPr>
          <w:rFonts w:ascii="Arial Unicode MS" w:eastAsia="Arial Unicode MS" w:hAnsi="Arial Unicode MS" w:cs="Arial Unicode MS"/>
          <w:lang w:val="en-US"/>
        </w:rPr>
        <w:t>①</w:t>
      </w:r>
      <w:r>
        <w:rPr>
          <w:rFonts w:eastAsia="ArialUnicodeMS"/>
          <w:lang w:val="en-US"/>
        </w:rPr>
        <w:t xml:space="preserve"> </w:t>
      </w:r>
      <w:r>
        <w:rPr>
          <w:rFonts w:eastAsia="ArialUnicodeMS"/>
          <w:lang w:val="en-US"/>
        </w:rPr>
        <w:tab/>
        <w:t>24 V connection</w:t>
      </w:r>
      <w:proofErr w:type="gramEnd"/>
    </w:p>
    <w:p>
      <w:pPr>
        <w:rPr>
          <w:rFonts w:eastAsia="ArialUnicodeMS"/>
          <w:lang w:val="en-US"/>
        </w:rPr>
      </w:pPr>
      <w:r>
        <w:rPr>
          <w:rFonts w:ascii="Arial Unicode MS" w:eastAsia="Arial Unicode MS" w:hAnsi="Arial Unicode MS" w:cs="Arial Unicode MS"/>
          <w:lang w:val="en-US"/>
        </w:rPr>
        <w:t>②</w:t>
      </w:r>
      <w:r>
        <w:rPr>
          <w:rFonts w:eastAsia="ArialUnicodeMS"/>
          <w:lang w:val="en-US"/>
        </w:rPr>
        <w:t xml:space="preserve"> </w:t>
      </w:r>
      <w:r>
        <w:rPr>
          <w:rFonts w:eastAsia="ArialUnicodeMS"/>
          <w:lang w:val="en-US"/>
        </w:rPr>
        <w:tab/>
        <w:t>Plug-in terminal block for user wiring (behind the cover flaps)</w:t>
      </w:r>
    </w:p>
    <w:p>
      <w:pPr>
        <w:rPr>
          <w:rFonts w:eastAsia="ArialUnicodeMS"/>
          <w:lang w:val="en-US"/>
        </w:rPr>
      </w:pPr>
      <w:r>
        <w:rPr>
          <w:rFonts w:ascii="Arial Unicode MS" w:eastAsia="Arial Unicode MS" w:hAnsi="Arial Unicode MS" w:cs="Arial Unicode MS"/>
          <w:lang w:val="en-US"/>
        </w:rPr>
        <w:t>③</w:t>
      </w:r>
      <w:r>
        <w:rPr>
          <w:rFonts w:eastAsia="ArialUnicodeMS"/>
          <w:lang w:val="en-US"/>
        </w:rPr>
        <w:t xml:space="preserve"> </w:t>
      </w:r>
      <w:r>
        <w:rPr>
          <w:rFonts w:eastAsia="ArialUnicodeMS"/>
          <w:lang w:val="en-US"/>
        </w:rPr>
        <w:tab/>
        <w:t>Status LEDs for the integrated I/O und the operating state of the CPU</w:t>
      </w:r>
    </w:p>
    <w:p>
      <w:pPr>
        <w:rPr>
          <w:lang w:val="en-US"/>
        </w:rPr>
      </w:pPr>
      <w:r>
        <w:rPr>
          <w:rFonts w:ascii="Arial Unicode MS" w:eastAsia="Arial Unicode MS" w:hAnsi="Arial Unicode MS" w:cs="Arial Unicode MS"/>
          <w:lang w:val="en-US"/>
        </w:rPr>
        <w:t>④</w:t>
      </w:r>
      <w:r>
        <w:rPr>
          <w:rFonts w:eastAsia="ArialUnicodeMS"/>
          <w:lang w:val="en-US"/>
        </w:rPr>
        <w:t xml:space="preserve"> </w:t>
      </w:r>
      <w:r>
        <w:rPr>
          <w:rFonts w:eastAsia="ArialUnicodeMS"/>
          <w:lang w:val="en-US"/>
        </w:rPr>
        <w:tab/>
        <w:t>TCP/IP connection (on the bottom of the CPU)</w:t>
      </w:r>
    </w:p>
    <w:p>
      <w:pPr>
        <w:pStyle w:val="berschrift3"/>
      </w:pPr>
      <w:r>
        <w:rPr>
          <w:rFonts w:eastAsia="ArialUnicodeMS"/>
          <w:b w:val="0"/>
          <w:iCs w:val="0"/>
          <w:lang w:val="en-US"/>
        </w:rPr>
        <w:br w:type="page"/>
      </w:r>
      <w:bookmarkStart w:id="16" w:name="_Toc417506357"/>
      <w:bookmarkStart w:id="17" w:name="_Toc523899512"/>
      <w:r>
        <w:rPr>
          <w:rFonts w:eastAsia="ArialUnicodeMS"/>
          <w:bCs/>
          <w:iCs w:val="0"/>
          <w:lang w:val="en-US"/>
        </w:rPr>
        <w:lastRenderedPageBreak/>
        <w:t>SIMATIC Memory Card (MC)</w:t>
      </w:r>
      <w:bookmarkEnd w:id="16"/>
      <w:bookmarkEnd w:id="17"/>
    </w:p>
    <w:p>
      <w:pPr>
        <w:rPr>
          <w:rFonts w:eastAsia="ArialUnicodeMS"/>
        </w:rPr>
      </w:pPr>
      <w:r>
        <w:rPr>
          <w:rFonts w:eastAsia="ArialUnicodeMS"/>
          <w:lang w:val="en-US"/>
        </w:rPr>
        <w:t xml:space="preserve">The optional </w:t>
      </w:r>
      <w:r>
        <w:rPr>
          <w:rFonts w:eastAsia="ArialUnicodeMS"/>
          <w:b/>
          <w:bCs/>
          <w:lang w:val="en-US"/>
        </w:rPr>
        <w:t>SIMATIC Memory Card (MC)</w:t>
      </w:r>
      <w:r>
        <w:rPr>
          <w:rFonts w:eastAsia="ArialUnicodeMS"/>
          <w:lang w:val="en-US"/>
        </w:rPr>
        <w:t xml:space="preserve"> stores the program, data, system data, files and projects. It can be used for:</w:t>
      </w:r>
    </w:p>
    <w:p>
      <w:pPr>
        <w:pStyle w:val="SiemensListe"/>
        <w:rPr>
          <w:rFonts w:eastAsia="ArialUnicodeMS"/>
          <w:lang w:val="en-US"/>
        </w:rPr>
      </w:pPr>
      <w:r>
        <w:rPr>
          <w:rFonts w:eastAsia="ArialUnicodeMS"/>
          <w:lang w:val="en-US"/>
        </w:rPr>
        <w:t>Transfer of a program to multiple CPUs</w:t>
      </w:r>
    </w:p>
    <w:p>
      <w:pPr>
        <w:pStyle w:val="SiemensListe"/>
        <w:rPr>
          <w:rFonts w:eastAsia="ArialUnicodeMS"/>
          <w:lang w:val="en-US"/>
        </w:rPr>
      </w:pPr>
      <w:r>
        <w:rPr>
          <w:lang w:val="en-US"/>
        </w:rPr>
        <w:t>Firmware update of CPUs, signal modules (SM) and communication modules (CM)</w:t>
      </w:r>
    </w:p>
    <w:p>
      <w:pPr>
        <w:pStyle w:val="SiemensListe"/>
        <w:rPr>
          <w:rFonts w:eastAsia="ArialUnicodeMS"/>
        </w:rPr>
      </w:pPr>
      <w:r>
        <w:rPr>
          <w:rFonts w:eastAsia="ArialUnicodeMS"/>
          <w:lang w:val="en-US"/>
        </w:rPr>
        <w:t>Simple CPU replacement</w:t>
      </w:r>
    </w:p>
    <w:p>
      <w:pPr>
        <w:rPr>
          <w:rFonts w:eastAsia="ArialUnicodeMS"/>
        </w:rPr>
      </w:pPr>
      <w:r>
        <w:rPr>
          <w:rFonts w:eastAsia="ArialUnicodeMS"/>
          <w:noProof/>
          <w:lang w:val="en-US" w:bidi="ar-SA"/>
        </w:rPr>
        <w:drawing>
          <wp:inline distT="0" distB="0" distL="0" distR="0">
            <wp:extent cx="1428115" cy="1632585"/>
            <wp:effectExtent l="0" t="0" r="635" b="5715"/>
            <wp:docPr id="15" name="Bild 15"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115" cy="1632585"/>
                    </a:xfrm>
                    <a:prstGeom prst="rect">
                      <a:avLst/>
                    </a:prstGeom>
                    <a:noFill/>
                    <a:ln>
                      <a:noFill/>
                    </a:ln>
                  </pic:spPr>
                </pic:pic>
              </a:graphicData>
            </a:graphic>
          </wp:inline>
        </w:drawing>
      </w:r>
    </w:p>
    <w:p>
      <w:pPr>
        <w:pStyle w:val="berschrift3"/>
      </w:pPr>
      <w:bookmarkStart w:id="18" w:name="_Toc417506358"/>
      <w:bookmarkStart w:id="19" w:name="_Toc523899513"/>
      <w:r>
        <w:rPr>
          <w:rFonts w:eastAsia="ArialUnicodeMS"/>
          <w:bCs/>
          <w:iCs w:val="0"/>
          <w:lang w:val="en-US"/>
        </w:rPr>
        <w:t>Operating modes of the CPU</w:t>
      </w:r>
      <w:bookmarkEnd w:id="18"/>
      <w:bookmarkEnd w:id="19"/>
    </w:p>
    <w:p>
      <w:pPr>
        <w:rPr>
          <w:rFonts w:eastAsia="ArialUnicodeMS"/>
          <w:lang w:val="en-US"/>
        </w:rPr>
      </w:pPr>
      <w:r>
        <w:rPr>
          <w:rFonts w:eastAsia="ArialUnicodeMS"/>
          <w:lang w:val="en-US"/>
        </w:rPr>
        <w:t xml:space="preserve">The CPU can have the following three operating modes: </w:t>
      </w:r>
    </w:p>
    <w:p>
      <w:pPr>
        <w:pStyle w:val="SiemensListe"/>
        <w:rPr>
          <w:rFonts w:eastAsia="ArialUnicodeMS"/>
          <w:lang w:val="en-US"/>
        </w:rPr>
      </w:pPr>
      <w:r>
        <w:rPr>
          <w:rFonts w:eastAsia="ArialUnicodeMS"/>
          <w:lang w:val="en-US"/>
        </w:rPr>
        <w:t xml:space="preserve">In </w:t>
      </w:r>
      <w:r>
        <w:rPr>
          <w:rFonts w:eastAsia="ArialUnicodeMS"/>
          <w:b/>
          <w:bCs/>
          <w:lang w:val="en-US"/>
        </w:rPr>
        <w:t>STOP</w:t>
      </w:r>
      <w:r>
        <w:rPr>
          <w:rFonts w:eastAsia="ArialUnicodeMS"/>
          <w:lang w:val="en-US"/>
        </w:rPr>
        <w:t xml:space="preserve"> mode, the CPU is not executing the program and you can download a project.</w:t>
      </w:r>
    </w:p>
    <w:p>
      <w:pPr>
        <w:pStyle w:val="SiemensListe"/>
        <w:rPr>
          <w:rFonts w:eastAsia="ArialUnicodeMS"/>
          <w:lang w:val="en-US"/>
        </w:rPr>
      </w:pPr>
      <w:r>
        <w:rPr>
          <w:rFonts w:eastAsia="ArialUnicodeMS"/>
          <w:lang w:val="en-US"/>
        </w:rPr>
        <w:t xml:space="preserve">In </w:t>
      </w:r>
      <w:r>
        <w:rPr>
          <w:rFonts w:eastAsia="ArialUnicodeMS"/>
          <w:b/>
          <w:bCs/>
          <w:lang w:val="en-US"/>
        </w:rPr>
        <w:t>STARTUP</w:t>
      </w:r>
      <w:r>
        <w:rPr>
          <w:rFonts w:eastAsia="ArialUnicodeMS"/>
          <w:lang w:val="en-US"/>
        </w:rPr>
        <w:t xml:space="preserve"> mode, the CPU is starting up.</w:t>
      </w:r>
    </w:p>
    <w:p>
      <w:pPr>
        <w:pStyle w:val="SiemensListe"/>
        <w:rPr>
          <w:rFonts w:eastAsia="ArialUnicodeMS"/>
          <w:lang w:val="en-US"/>
        </w:rPr>
      </w:pPr>
      <w:r>
        <w:rPr>
          <w:rFonts w:eastAsia="ArialUnicodeMS"/>
          <w:lang w:val="en-US"/>
        </w:rPr>
        <w:t xml:space="preserve">In </w:t>
      </w:r>
      <w:r>
        <w:rPr>
          <w:rFonts w:eastAsia="ArialUnicodeMS"/>
          <w:b/>
          <w:bCs/>
          <w:lang w:val="en-US"/>
        </w:rPr>
        <w:t>RUN</w:t>
      </w:r>
      <w:r>
        <w:rPr>
          <w:rFonts w:eastAsia="ArialUnicodeMS"/>
          <w:lang w:val="en-US"/>
        </w:rPr>
        <w:t xml:space="preserve"> mode, the program is being executed cyclically. </w:t>
      </w:r>
    </w:p>
    <w:p>
      <w:pPr>
        <w:rPr>
          <w:rFonts w:eastAsia="ArialUnicodeMS"/>
          <w:lang w:val="en-US"/>
        </w:rPr>
      </w:pPr>
      <w:r>
        <w:rPr>
          <w:rFonts w:eastAsia="ArialUnicodeMS"/>
          <w:lang w:val="en-US"/>
        </w:rPr>
        <w:t xml:space="preserve">The CPU does not have a physical switch for changing the operating mode. </w:t>
      </w:r>
    </w:p>
    <w:p>
      <w:pPr>
        <w:rPr>
          <w:rFonts w:eastAsia="ArialUnicodeMS"/>
          <w:lang w:val="en-US"/>
        </w:rPr>
      </w:pPr>
      <w:r>
        <w:rPr>
          <w:rFonts w:eastAsia="ArialUnicodeMS"/>
          <w:lang w:val="en-US"/>
        </w:rPr>
        <w:t>You use the button on the operator panel of the STEP 7 Basic software to change the operating mode (</w:t>
      </w:r>
      <w:r>
        <w:rPr>
          <w:rFonts w:eastAsia="ArialUnicodeMS"/>
          <w:b/>
          <w:bCs/>
          <w:lang w:val="en-US"/>
        </w:rPr>
        <w:t>STOP</w:t>
      </w:r>
      <w:r>
        <w:rPr>
          <w:rFonts w:eastAsia="ArialUnicodeMS"/>
          <w:lang w:val="en-US"/>
        </w:rPr>
        <w:t xml:space="preserve"> or </w:t>
      </w:r>
      <w:r>
        <w:rPr>
          <w:rFonts w:eastAsia="ArialUnicodeMS"/>
          <w:b/>
          <w:bCs/>
          <w:lang w:val="en-US"/>
        </w:rPr>
        <w:t>RUN</w:t>
      </w:r>
      <w:r>
        <w:rPr>
          <w:rFonts w:eastAsia="ArialUnicodeMS"/>
          <w:lang w:val="en-US"/>
        </w:rPr>
        <w:t xml:space="preserve">). The operator panel also contains an </w:t>
      </w:r>
      <w:r>
        <w:rPr>
          <w:rFonts w:eastAsia="ArialUnicodeMS"/>
          <w:b/>
          <w:bCs/>
          <w:lang w:val="en-US"/>
        </w:rPr>
        <w:t>MRES</w:t>
      </w:r>
      <w:r>
        <w:rPr>
          <w:rFonts w:eastAsia="ArialUnicodeMS"/>
          <w:lang w:val="en-US"/>
        </w:rPr>
        <w:t xml:space="preserve"> button for performing a memory reset and displays the status LEDs of the CPU.</w:t>
      </w:r>
    </w:p>
    <w:p>
      <w:r>
        <w:rPr>
          <w:noProof/>
          <w:lang w:val="en-US" w:bidi="ar-SA"/>
        </w:rPr>
        <w:drawing>
          <wp:inline distT="0" distB="0" distL="0" distR="0">
            <wp:extent cx="1908175" cy="1560195"/>
            <wp:effectExtent l="0" t="0" r="0" b="1905"/>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8175" cy="1560195"/>
                    </a:xfrm>
                    <a:prstGeom prst="rect">
                      <a:avLst/>
                    </a:prstGeom>
                    <a:noFill/>
                    <a:ln>
                      <a:noFill/>
                    </a:ln>
                  </pic:spPr>
                </pic:pic>
              </a:graphicData>
            </a:graphic>
          </wp:inline>
        </w:drawing>
      </w:r>
    </w:p>
    <w:p>
      <w:pPr>
        <w:rPr>
          <w:rFonts w:eastAsia="ArialUnicodeMS"/>
        </w:rPr>
      </w:pPr>
    </w:p>
    <w:p>
      <w:pPr>
        <w:pStyle w:val="berschrift3"/>
      </w:pPr>
      <w:r>
        <w:rPr>
          <w:rFonts w:eastAsia="ArialUnicodeMS"/>
          <w:b w:val="0"/>
          <w:iCs w:val="0"/>
          <w:lang w:val="en-US"/>
        </w:rPr>
        <w:br w:type="page"/>
      </w:r>
      <w:bookmarkStart w:id="20" w:name="_Toc417506359"/>
      <w:bookmarkStart w:id="21" w:name="_Toc523899514"/>
      <w:r>
        <w:rPr>
          <w:rFonts w:eastAsia="ArialUnicodeMS"/>
          <w:bCs/>
          <w:iCs w:val="0"/>
          <w:lang w:val="en-US"/>
        </w:rPr>
        <w:lastRenderedPageBreak/>
        <w:t>Status and error displays</w:t>
      </w:r>
      <w:bookmarkEnd w:id="20"/>
      <w:bookmarkEnd w:id="21"/>
    </w:p>
    <w:p>
      <w:pPr>
        <w:rPr>
          <w:rFonts w:eastAsia="ArialUnicodeMS"/>
          <w:lang w:val="en-US"/>
        </w:rPr>
      </w:pPr>
      <w:r>
        <w:rPr>
          <w:rFonts w:eastAsia="ArialUnicodeMS"/>
          <w:lang w:val="en-US"/>
        </w:rPr>
        <w:t xml:space="preserve">The </w:t>
      </w:r>
      <w:r>
        <w:rPr>
          <w:rFonts w:eastAsia="ArialUnicodeMS"/>
          <w:b/>
          <w:bCs/>
          <w:lang w:val="en-US"/>
        </w:rPr>
        <w:t>Status LED RUN/STOP</w:t>
      </w:r>
      <w:r>
        <w:rPr>
          <w:rFonts w:eastAsia="ArialUnicodeMS"/>
          <w:lang w:val="en-US"/>
        </w:rPr>
        <w:t xml:space="preserve"> on the front of the CPU indicates the current operating mode of the CPU by the color indicated.</w:t>
      </w:r>
    </w:p>
    <w:p>
      <w:pPr>
        <w:rPr>
          <w:lang w:val="en-US"/>
        </w:rPr>
      </w:pPr>
    </w:p>
    <w:p>
      <w:r>
        <w:rPr>
          <w:noProof/>
          <w:lang w:val="en-US" w:bidi="ar-SA"/>
        </w:rPr>
        <mc:AlternateContent>
          <mc:Choice Requires="wps">
            <w:drawing>
              <wp:anchor distT="0" distB="0" distL="114300" distR="114300" simplePos="0" relativeHeight="251650048" behindDoc="0" locked="0" layoutInCell="1" allowOverlap="1">
                <wp:simplePos x="0" y="0"/>
                <wp:positionH relativeFrom="column">
                  <wp:posOffset>2920365</wp:posOffset>
                </wp:positionH>
                <wp:positionV relativeFrom="paragraph">
                  <wp:posOffset>121920</wp:posOffset>
                </wp:positionV>
                <wp:extent cx="2376805" cy="1880235"/>
                <wp:effectExtent l="11430" t="7620" r="12065" b="7620"/>
                <wp:wrapNone/>
                <wp:docPr id="3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880235"/>
                        </a:xfrm>
                        <a:prstGeom prst="rect">
                          <a:avLst/>
                        </a:prstGeom>
                        <a:solidFill>
                          <a:srgbClr val="FFFFFF"/>
                        </a:solidFill>
                        <a:ln w="9525">
                          <a:solidFill>
                            <a:srgbClr val="000000"/>
                          </a:solidFill>
                          <a:miter lim="800000"/>
                          <a:headEnd/>
                          <a:tailEnd/>
                        </a:ln>
                      </wps:spPr>
                      <wps:txbx>
                        <w:txbxContent>
                          <w:p>
                            <w:pPr>
                              <w:pStyle w:val="SiemensListe"/>
                              <w:tabs>
                                <w:tab w:val="clear" w:pos="1332"/>
                              </w:tabs>
                              <w:ind w:left="284" w:hanging="284"/>
                              <w:rPr>
                                <w:rFonts w:eastAsia="ArialUnicodeMS"/>
                                <w:lang w:val="en-US"/>
                              </w:rPr>
                            </w:pPr>
                            <w:r>
                              <w:rPr>
                                <w:rFonts w:eastAsia="ArialUnicodeMS"/>
                                <w:b/>
                                <w:bCs/>
                                <w:lang w:val="en-US"/>
                              </w:rPr>
                              <w:t>Yellow</w:t>
                            </w:r>
                            <w:r>
                              <w:rPr>
                                <w:rFonts w:eastAsia="ArialUnicodeMS"/>
                                <w:lang w:val="en-US"/>
                              </w:rPr>
                              <w:t xml:space="preserve"> light indicates </w:t>
                            </w:r>
                            <w:r>
                              <w:rPr>
                                <w:rFonts w:eastAsia="ArialUnicodeMS"/>
                                <w:b/>
                                <w:bCs/>
                                <w:lang w:val="en-US"/>
                              </w:rPr>
                              <w:t>STOP</w:t>
                            </w:r>
                            <w:r>
                              <w:rPr>
                                <w:rFonts w:eastAsia="ArialUnicodeMS"/>
                                <w:lang w:val="en-US"/>
                              </w:rPr>
                              <w:t xml:space="preserve"> mode.</w:t>
                            </w:r>
                          </w:p>
                          <w:p>
                            <w:pPr>
                              <w:pStyle w:val="SiemensListe"/>
                              <w:tabs>
                                <w:tab w:val="clear" w:pos="1332"/>
                              </w:tabs>
                              <w:ind w:left="284" w:hanging="284"/>
                              <w:rPr>
                                <w:rFonts w:eastAsia="ArialUnicodeMS"/>
                                <w:lang w:val="en-US"/>
                              </w:rPr>
                            </w:pPr>
                            <w:r>
                              <w:rPr>
                                <w:rFonts w:eastAsia="ArialUnicodeMS"/>
                                <w:b/>
                                <w:bCs/>
                                <w:lang w:val="en-US"/>
                              </w:rPr>
                              <w:t xml:space="preserve">Green </w:t>
                            </w:r>
                            <w:r>
                              <w:rPr>
                                <w:rFonts w:eastAsia="ArialUnicodeMS"/>
                                <w:lang w:val="en-US"/>
                              </w:rPr>
                              <w:t xml:space="preserve">light indicates </w:t>
                            </w:r>
                            <w:r>
                              <w:rPr>
                                <w:rFonts w:eastAsia="ArialUnicodeMS"/>
                                <w:b/>
                                <w:bCs/>
                                <w:lang w:val="en-US"/>
                              </w:rPr>
                              <w:t>RUN</w:t>
                            </w:r>
                            <w:r>
                              <w:rPr>
                                <w:rFonts w:eastAsia="ArialUnicodeMS"/>
                                <w:lang w:val="en-US"/>
                              </w:rPr>
                              <w:t xml:space="preserve"> mode.</w:t>
                            </w:r>
                          </w:p>
                          <w:p>
                            <w:pPr>
                              <w:pStyle w:val="SiemensListe"/>
                              <w:tabs>
                                <w:tab w:val="clear" w:pos="1332"/>
                              </w:tabs>
                              <w:ind w:left="284" w:hanging="284"/>
                              <w:rPr>
                                <w:lang w:val="en-US"/>
                              </w:rPr>
                            </w:pPr>
                            <w:r>
                              <w:rPr>
                                <w:rFonts w:eastAsia="ArialUnicodeMS"/>
                                <w:lang w:val="en-US"/>
                              </w:rPr>
                              <w:t xml:space="preserve">A </w:t>
                            </w:r>
                            <w:r>
                              <w:rPr>
                                <w:rFonts w:eastAsia="ArialUnicodeMS"/>
                                <w:b/>
                                <w:bCs/>
                                <w:lang w:val="en-US"/>
                              </w:rPr>
                              <w:t>flashing light</w:t>
                            </w:r>
                            <w:r>
                              <w:rPr>
                                <w:rFonts w:eastAsia="ArialUnicodeMS"/>
                                <w:lang w:val="en-US"/>
                              </w:rPr>
                              <w:t xml:space="preserve"> indicates </w:t>
                            </w:r>
                            <w:r>
                              <w:rPr>
                                <w:rFonts w:eastAsia="ArialUnicodeMS"/>
                                <w:b/>
                                <w:bCs/>
                                <w:lang w:val="en-US"/>
                              </w:rPr>
                              <w:t>STARTUP</w:t>
                            </w:r>
                            <w:r>
                              <w:rPr>
                                <w:rFonts w:eastAsia="ArialUnicodeMS"/>
                                <w:lang w:val="en-US"/>
                              </w:rPr>
                              <w:t xml:space="preserve"> 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left:0;text-align:left;margin-left:229.95pt;margin-top:9.6pt;width:187.15pt;height:14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6MQIAAFs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">
                <v:textbox>
                  <w:txbxContent>
                    <w:p>
                      <w:pPr>
                        <w:pStyle w:val="SiemensListe"/>
                        <w:tabs>
                          <w:tab w:val="clear" w:pos="1332"/>
                        </w:tabs>
                        <w:ind w:left="284" w:hanging="284"/>
                        <w:rPr>
                          <w:rFonts w:eastAsia="ArialUnicodeMS"/>
                          <w:lang w:val="en-US"/>
                        </w:rPr>
                      </w:pPr>
                      <w:r>
                        <w:rPr>
                          <w:rFonts w:eastAsia="ArialUnicodeMS"/>
                          <w:b/>
                          <w:bCs/>
                          <w:lang w:val="en-US"/>
                        </w:rPr>
                        <w:t>Yellow</w:t>
                      </w:r>
                      <w:r>
                        <w:rPr>
                          <w:rFonts w:eastAsia="ArialUnicodeMS"/>
                          <w:lang w:val="en-US"/>
                        </w:rPr>
                        <w:t xml:space="preserve"> light indicates </w:t>
                      </w:r>
                      <w:r>
                        <w:rPr>
                          <w:rFonts w:eastAsia="ArialUnicodeMS"/>
                          <w:b/>
                          <w:bCs/>
                          <w:lang w:val="en-US"/>
                        </w:rPr>
                        <w:t>STOP</w:t>
                      </w:r>
                      <w:r>
                        <w:rPr>
                          <w:rFonts w:eastAsia="ArialUnicodeMS"/>
                          <w:lang w:val="en-US"/>
                        </w:rPr>
                        <w:t xml:space="preserve"> mode.</w:t>
                      </w:r>
                    </w:p>
                    <w:p>
                      <w:pPr>
                        <w:pStyle w:val="SiemensListe"/>
                        <w:tabs>
                          <w:tab w:val="clear" w:pos="1332"/>
                        </w:tabs>
                        <w:ind w:left="284" w:hanging="284"/>
                        <w:rPr>
                          <w:rFonts w:eastAsia="ArialUnicodeMS"/>
                          <w:lang w:val="en-US"/>
                        </w:rPr>
                      </w:pPr>
                      <w:r>
                        <w:rPr>
                          <w:rFonts w:eastAsia="ArialUnicodeMS"/>
                          <w:b/>
                          <w:bCs/>
                          <w:lang w:val="en-US"/>
                        </w:rPr>
                        <w:t xml:space="preserve">Green </w:t>
                      </w:r>
                      <w:r>
                        <w:rPr>
                          <w:rFonts w:eastAsia="ArialUnicodeMS"/>
                          <w:lang w:val="en-US"/>
                        </w:rPr>
                        <w:t xml:space="preserve">light indicates </w:t>
                      </w:r>
                      <w:r>
                        <w:rPr>
                          <w:rFonts w:eastAsia="ArialUnicodeMS"/>
                          <w:b/>
                          <w:bCs/>
                          <w:lang w:val="en-US"/>
                        </w:rPr>
                        <w:t>RUN</w:t>
                      </w:r>
                      <w:r>
                        <w:rPr>
                          <w:rFonts w:eastAsia="ArialUnicodeMS"/>
                          <w:lang w:val="en-US"/>
                        </w:rPr>
                        <w:t xml:space="preserve"> mode.</w:t>
                      </w:r>
                    </w:p>
                    <w:p>
                      <w:pPr>
                        <w:pStyle w:val="SiemensListe"/>
                        <w:tabs>
                          <w:tab w:val="clear" w:pos="1332"/>
                        </w:tabs>
                        <w:ind w:left="284" w:hanging="284"/>
                        <w:rPr>
                          <w:lang w:val="en-US"/>
                        </w:rPr>
                      </w:pPr>
                      <w:r>
                        <w:rPr>
                          <w:rFonts w:eastAsia="ArialUnicodeMS"/>
                          <w:lang w:val="en-US"/>
                        </w:rPr>
                        <w:t xml:space="preserve">A </w:t>
                      </w:r>
                      <w:r>
                        <w:rPr>
                          <w:rFonts w:eastAsia="ArialUnicodeMS"/>
                          <w:b/>
                          <w:bCs/>
                          <w:lang w:val="en-US"/>
                        </w:rPr>
                        <w:t>flashing light</w:t>
                      </w:r>
                      <w:r>
                        <w:rPr>
                          <w:rFonts w:eastAsia="ArialUnicodeMS"/>
                          <w:lang w:val="en-US"/>
                        </w:rPr>
                        <w:t xml:space="preserve"> indicates </w:t>
                      </w:r>
                      <w:r>
                        <w:rPr>
                          <w:rFonts w:eastAsia="ArialUnicodeMS"/>
                          <w:b/>
                          <w:bCs/>
                          <w:lang w:val="en-US"/>
                        </w:rPr>
                        <w:t>STARTUP</w:t>
                      </w:r>
                      <w:r>
                        <w:rPr>
                          <w:rFonts w:eastAsia="ArialUnicodeMS"/>
                          <w:lang w:val="en-US"/>
                        </w:rPr>
                        <w:t xml:space="preserve"> mode.</w:t>
                      </w:r>
                    </w:p>
                  </w:txbxContent>
                </v:textbox>
              </v:shape>
            </w:pict>
          </mc:Fallback>
        </mc:AlternateContent>
      </w:r>
      <w:r>
        <w:rPr>
          <w:noProof/>
          <w:lang w:val="en-US" w:bidi="ar-SA"/>
        </w:rPr>
        <w:drawing>
          <wp:inline distT="0" distB="0" distL="0" distR="0">
            <wp:extent cx="2153920" cy="2410460"/>
            <wp:effectExtent l="0" t="0" r="0" b="889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3920" cy="2410460"/>
                    </a:xfrm>
                    <a:prstGeom prst="rect">
                      <a:avLst/>
                    </a:prstGeom>
                    <a:noFill/>
                    <a:ln>
                      <a:noFill/>
                    </a:ln>
                  </pic:spPr>
                </pic:pic>
              </a:graphicData>
            </a:graphic>
          </wp:inline>
        </w:drawing>
      </w:r>
    </w:p>
    <w:p/>
    <w:p>
      <w:pPr>
        <w:rPr>
          <w:lang w:val="en-US"/>
        </w:rPr>
      </w:pPr>
      <w:r>
        <w:rPr>
          <w:lang w:val="en-US"/>
        </w:rPr>
        <w:t xml:space="preserve">In addition, there is an </w:t>
      </w:r>
      <w:r>
        <w:rPr>
          <w:b/>
          <w:bCs/>
          <w:lang w:val="en-US"/>
        </w:rPr>
        <w:t>ERROR</w:t>
      </w:r>
      <w:r>
        <w:rPr>
          <w:lang w:val="en-US"/>
        </w:rPr>
        <w:t xml:space="preserve"> LED for indicating errors and a </w:t>
      </w:r>
      <w:r>
        <w:rPr>
          <w:b/>
          <w:bCs/>
          <w:lang w:val="en-US"/>
        </w:rPr>
        <w:t>MAINT</w:t>
      </w:r>
      <w:r>
        <w:rPr>
          <w:lang w:val="en-US"/>
        </w:rPr>
        <w:t xml:space="preserve"> LED for indicating a maintenance requirement.</w:t>
      </w:r>
    </w:p>
    <w:p>
      <w:pPr>
        <w:rPr>
          <w:lang w:val="en-US"/>
        </w:rPr>
      </w:pPr>
    </w:p>
    <w:p>
      <w:pPr>
        <w:rPr>
          <w:lang w:val="en-US"/>
        </w:rPr>
      </w:pPr>
    </w:p>
    <w:p>
      <w:pPr>
        <w:pStyle w:val="berschrift2"/>
        <w:rPr>
          <w:lang w:val="en-US"/>
        </w:rPr>
      </w:pPr>
      <w:r>
        <w:rPr>
          <w:b w:val="0"/>
          <w:lang w:val="en-US"/>
        </w:rPr>
        <w:br w:type="page"/>
      </w:r>
      <w:bookmarkStart w:id="22" w:name="_Toc417506360"/>
      <w:bookmarkStart w:id="23" w:name="_Toc523899515"/>
      <w:r>
        <w:rPr>
          <w:bCs/>
          <w:lang w:val="en-US"/>
        </w:rPr>
        <w:lastRenderedPageBreak/>
        <w:t>STEP 7 Basic V14 programming software (TIA Portal V14)</w:t>
      </w:r>
      <w:bookmarkEnd w:id="22"/>
      <w:bookmarkEnd w:id="23"/>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lang w:val="en-US"/>
        </w:rPr>
        <w:t>STEP 7 Basic V14 (TIA Portal V14)</w:t>
      </w:r>
      <w:r>
        <w:rPr>
          <w:rFonts w:cs="Arial"/>
          <w:szCs w:val="18"/>
          <w:lang w:val="en-US"/>
        </w:rPr>
        <w:t xml:space="preserve"> software is the programming tool for the following automation systems:</w:t>
      </w:r>
    </w:p>
    <w:p>
      <w:pPr>
        <w:pStyle w:val="SiemensListe"/>
      </w:pPr>
      <w:r>
        <w:rPr>
          <w:lang w:val="en-US"/>
        </w:rPr>
        <w:t>SIMATIC S7-1200</w:t>
      </w:r>
    </w:p>
    <w:p>
      <w:pPr>
        <w:pStyle w:val="SiemensListe"/>
      </w:pPr>
      <w:r>
        <w:rPr>
          <w:lang w:val="en-US"/>
        </w:rP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lang w:val="en-US"/>
        </w:rPr>
        <w:t xml:space="preserve">STEP 7 Basic V14 </w:t>
      </w:r>
      <w:r>
        <w:rPr>
          <w:rFonts w:cs="Arial"/>
          <w:szCs w:val="18"/>
          <w:lang w:val="en-US"/>
        </w:rPr>
        <w:t>provides the following functions for plant automation:</w:t>
      </w:r>
    </w:p>
    <w:p>
      <w:pPr>
        <w:pStyle w:val="SiemensListe"/>
        <w:rPr>
          <w:lang w:val="en-US"/>
        </w:rPr>
      </w:pPr>
      <w:r>
        <w:rPr>
          <w:lang w:val="en-US"/>
        </w:rPr>
        <w:t>Configuration and parameter assignment of the hardware</w:t>
      </w:r>
    </w:p>
    <w:p>
      <w:pPr>
        <w:pStyle w:val="SiemensListe"/>
      </w:pPr>
      <w:r>
        <w:rPr>
          <w:lang w:val="en-US"/>
        </w:rPr>
        <w:t>Specification of the communication</w:t>
      </w:r>
    </w:p>
    <w:p>
      <w:pPr>
        <w:pStyle w:val="SiemensListe"/>
      </w:pPr>
      <w:r>
        <w:rPr>
          <w:lang w:val="en-US"/>
        </w:rPr>
        <w:t>Programming</w:t>
      </w:r>
    </w:p>
    <w:p>
      <w:pPr>
        <w:pStyle w:val="SiemensListe"/>
        <w:rPr>
          <w:lang w:val="en-US"/>
        </w:rPr>
      </w:pPr>
      <w:r>
        <w:rPr>
          <w:lang w:val="en-US"/>
        </w:rPr>
        <w:t>Testing, commissioning and service with operational/diagnostic functions</w:t>
      </w:r>
    </w:p>
    <w:p>
      <w:pPr>
        <w:pStyle w:val="SiemensListe"/>
      </w:pPr>
      <w:r>
        <w:rPr>
          <w:lang w:val="en-US"/>
        </w:rPr>
        <w:t>Documentation</w:t>
      </w:r>
    </w:p>
    <w:p>
      <w:pPr>
        <w:pStyle w:val="SiemensListe"/>
        <w:rPr>
          <w:lang w:val="en-US"/>
        </w:rPr>
      </w:pPr>
      <w:r>
        <w:rPr>
          <w:lang w:val="en-US"/>
        </w:rPr>
        <w:t>Creation of visualizations for SIMATIC Basic Panels with the integrated WinCC Basic</w:t>
      </w:r>
    </w:p>
    <w:p>
      <w:pPr>
        <w:pStyle w:val="SiemensListe"/>
        <w:rPr>
          <w:lang w:val="en-US"/>
        </w:rPr>
      </w:pPr>
      <w:r>
        <w:rPr>
          <w:lang w:val="en-US"/>
        </w:rPr>
        <w:t>Support is provided for all functions through detailed online help.</w:t>
      </w:r>
    </w:p>
    <w:p>
      <w:pPr>
        <w:pStyle w:val="berschrift3"/>
      </w:pPr>
      <w:bookmarkStart w:id="24" w:name="_Toc417506361"/>
      <w:bookmarkStart w:id="25" w:name="_Toc523899516"/>
      <w:r>
        <w:rPr>
          <w:bCs/>
          <w:iCs w:val="0"/>
          <w:lang w:val="en-US"/>
        </w:rPr>
        <w:t>Project</w:t>
      </w:r>
      <w:bookmarkEnd w:id="24"/>
      <w:bookmarkEnd w:id="25"/>
    </w:p>
    <w:p>
      <w:pPr>
        <w:rPr>
          <w:lang w:val="en-US"/>
        </w:rPr>
      </w:pPr>
      <w:r>
        <w:rPr>
          <w:lang w:val="en-US"/>
        </w:rPr>
        <w:t>To implement a solution for an automation and visualization task, you create a project in the TIA Portal. A project in the TIA Portal contains the configuration data for the configuration and networking of devices as well as the programs and the configuration of the visualization.</w:t>
      </w:r>
    </w:p>
    <w:p>
      <w:pPr>
        <w:pStyle w:val="berschrift3"/>
      </w:pPr>
      <w:bookmarkStart w:id="26" w:name="_Toc417506362"/>
      <w:bookmarkStart w:id="27" w:name="_Toc523899517"/>
      <w:r>
        <w:rPr>
          <w:bCs/>
          <w:iCs w:val="0"/>
          <w:lang w:val="en-US"/>
        </w:rPr>
        <w:t>Hardware configuration</w:t>
      </w:r>
      <w:bookmarkEnd w:id="26"/>
      <w:bookmarkEnd w:id="27"/>
    </w:p>
    <w:p>
      <w:pPr>
        <w:rPr>
          <w:lang w:val="en-US"/>
        </w:rPr>
      </w:pPr>
      <w:r>
        <w:rPr>
          <w:lang w:val="en-US"/>
        </w:rPr>
        <w:t xml:space="preserve">The </w:t>
      </w:r>
      <w:r>
        <w:rPr>
          <w:rStyle w:val="IntensivesZitatZchn1"/>
          <w:lang w:val="en-US"/>
        </w:rPr>
        <w:t>hardware configuration</w:t>
      </w:r>
      <w:r>
        <w:rPr>
          <w:lang w:val="en-US"/>
        </w:rPr>
        <w:t xml:space="preserve"> includes the configuration of the devices, consisting of the hardware of the automation systems, the field devices on the PROFINET bus system and the hardware for visualization. The configuration of the networks specifies the communication between the various hardware components. Individual hardware components are </w:t>
      </w:r>
      <w:r>
        <w:rPr>
          <w:rStyle w:val="IntensivesZitatZchn1"/>
          <w:lang w:val="en-US"/>
        </w:rPr>
        <w:t>inserted in the hardware configuration</w:t>
      </w:r>
      <w:r>
        <w:rPr>
          <w:lang w:val="en-US"/>
        </w:rPr>
        <w:t xml:space="preserve"> from catalogs.</w:t>
      </w:r>
    </w:p>
    <w:p>
      <w:pPr>
        <w:rPr>
          <w:lang w:val="en-US"/>
        </w:rPr>
      </w:pPr>
      <w:r>
        <w:rPr>
          <w:lang w:val="en-US"/>
        </w:rPr>
        <w:t>The hardware of SIMATIC S7-1200 automation systems consists of the controller (CPU), the signal modules for input and output signals (SM), the communication modules (CM) and other special modules.</w:t>
      </w:r>
    </w:p>
    <w:p>
      <w:pPr>
        <w:rPr>
          <w:lang w:val="en-US"/>
        </w:rPr>
      </w:pPr>
      <w:r>
        <w:rPr>
          <w:lang w:val="en-US"/>
        </w:rPr>
        <w:t>The signal modules and field devices connect the input and output data of the process to be automated and visualized to the automation system.</w:t>
      </w:r>
    </w:p>
    <w:p>
      <w:pPr>
        <w:rPr>
          <w:lang w:val="en-US"/>
        </w:rPr>
      </w:pPr>
      <w:r>
        <w:rPr>
          <w:lang w:val="en-US"/>
        </w:rPr>
        <w:t>The hardware configuration enables the downloading of automation and visualization solutions to the automation system and access to the connected signal modules by the controller.</w:t>
      </w:r>
    </w:p>
    <w:p>
      <w:pPr>
        <w:pStyle w:val="berschrift3"/>
      </w:pPr>
      <w:r>
        <w:rPr>
          <w:b w:val="0"/>
          <w:iCs w:val="0"/>
          <w:lang w:val="en-US"/>
        </w:rPr>
        <w:br w:type="page"/>
      </w:r>
      <w:bookmarkStart w:id="28" w:name="_Toc417506363"/>
      <w:bookmarkStart w:id="29" w:name="_Toc523899518"/>
      <w:r>
        <w:rPr>
          <w:bCs/>
          <w:iCs w:val="0"/>
          <w:lang w:val="en-US"/>
        </w:rPr>
        <w:lastRenderedPageBreak/>
        <w:t>Planning the hardware</w:t>
      </w:r>
      <w:bookmarkEnd w:id="28"/>
      <w:bookmarkEnd w:id="29"/>
    </w:p>
    <w:p>
      <w:pPr>
        <w:rPr>
          <w:lang w:val="en-US"/>
        </w:rPr>
      </w:pPr>
      <w:r>
        <w:rPr>
          <w:lang w:val="en-US"/>
        </w:rPr>
        <w:t>Before you can configure the hardware, you must plan it (hardware planning). In general, you begin by selecting which controllers are needed and how many. Next you select the communication modules and signal modules. The selection of signal modules is based on the number and type of inputs and outputs needed. As the final step, a power supply that ensures that the necessary power is supplied must be selected for each controller or field device.</w:t>
      </w:r>
    </w:p>
    <w:p>
      <w:pPr>
        <w:rPr>
          <w:lang w:val="en-US"/>
        </w:rPr>
      </w:pPr>
      <w:r>
        <w:rPr>
          <w:lang w:val="en-US"/>
        </w:rPr>
        <w:t>The functionality required and the ambient conditions are of vital importance for planning the hardware configuration. For example, the temperature range in the application area sometimes limits the devices available for selection. Fail-safe operation might be another requirement.</w:t>
      </w:r>
    </w:p>
    <w:p>
      <w:pPr>
        <w:rPr>
          <w:lang w:val="en-US"/>
        </w:rPr>
      </w:pPr>
      <w:r>
        <w:rPr>
          <w:lang w:val="en-US"/>
        </w:rPr>
        <w:t xml:space="preserve">The </w:t>
      </w:r>
      <w:hyperlink r:id="rId34" w:history="1">
        <w:r>
          <w:rPr>
            <w:rStyle w:val="Hyperlink"/>
            <w:color w:val="0000FF"/>
            <w:lang w:val="en-US"/>
          </w:rPr>
          <w:t>TIA Selection Tool</w:t>
        </w:r>
      </w:hyperlink>
      <w:r>
        <w:rPr>
          <w:lang w:val="en-US"/>
        </w:rPr>
        <w:t xml:space="preserve"> (Automation </w:t>
      </w:r>
      <w:proofErr w:type="gramStart"/>
      <w:r>
        <w:rPr>
          <w:lang w:val="en-US"/>
        </w:rPr>
        <w:t xml:space="preserve">technology </w:t>
      </w:r>
      <w:r>
        <w:rPr>
          <w:lang w:val="en-US"/>
        </w:rPr>
        <w:sym w:font="Symbol" w:char="F0AE"/>
      </w:r>
      <w:r>
        <w:rPr>
          <w:lang w:val="en-US"/>
        </w:rPr>
        <w:t xml:space="preserve"> select</w:t>
      </w:r>
      <w:proofErr w:type="gramEnd"/>
      <w:r>
        <w:rPr>
          <w:lang w:val="en-US"/>
        </w:rPr>
        <w:t xml:space="preserve"> TIA Selection Tool and follow the instructions) provides you support. Note: The TIA Selection Tool requires Java.</w:t>
      </w:r>
    </w:p>
    <w:p>
      <w:pPr>
        <w:pStyle w:val="Hinweise"/>
        <w:rPr>
          <w:b/>
          <w:lang w:val="en-US"/>
        </w:rPr>
      </w:pPr>
    </w:p>
    <w:p>
      <w:pPr>
        <w:pStyle w:val="Hinweise"/>
        <w:spacing w:after="0"/>
        <w:rPr>
          <w:lang w:val="en-US"/>
        </w:rPr>
      </w:pPr>
      <w:r>
        <w:rPr>
          <w:b/>
          <w:bCs/>
          <w:iCs/>
          <w:lang w:val="en-US"/>
        </w:rPr>
        <w:t>Note for online research:</w:t>
      </w:r>
      <w:r>
        <w:rPr>
          <w:iCs/>
          <w:lang w:val="en-US"/>
        </w:rPr>
        <w:t xml:space="preserve"> </w:t>
      </w:r>
    </w:p>
    <w:p>
      <w:pPr>
        <w:pStyle w:val="Hinweise"/>
        <w:rPr>
          <w:lang w:val="en-US"/>
        </w:rPr>
      </w:pPr>
      <w:r>
        <w:rPr>
          <w:iCs/>
          <w:lang w:val="en-US"/>
        </w:rPr>
        <w:t>If more than one manual is available, you should look for the description "Device Manual" in order to find the device specifications.</w:t>
      </w:r>
    </w:p>
    <w:p>
      <w:pPr>
        <w:pStyle w:val="berschrift3"/>
        <w:rPr>
          <w:lang w:val="en-US"/>
        </w:rPr>
      </w:pPr>
      <w:r>
        <w:rPr>
          <w:b w:val="0"/>
          <w:iCs w:val="0"/>
          <w:lang w:val="en-US"/>
        </w:rPr>
        <w:br w:type="page"/>
      </w:r>
      <w:bookmarkStart w:id="30" w:name="_Toc523899519"/>
      <w:r>
        <w:rPr>
          <w:bCs/>
          <w:iCs w:val="0"/>
          <w:lang w:val="en-US"/>
        </w:rPr>
        <w:lastRenderedPageBreak/>
        <w:t>TIA Portal – Project view and portal view</w:t>
      </w:r>
      <w:bookmarkEnd w:id="30"/>
    </w:p>
    <w:p>
      <w:pPr>
        <w:rPr>
          <w:lang w:val="en-US"/>
        </w:rPr>
      </w:pPr>
      <w:r>
        <w:rPr>
          <w:lang w:val="en-US"/>
        </w:rPr>
        <w:t xml:space="preserve">The TIA Portal has two important views. When started, the TIA Portal displays the portal view by default. This view makes getting started easier, especially for beginning users. </w:t>
      </w:r>
    </w:p>
    <w:p>
      <w:pPr>
        <w:rPr>
          <w:rFonts w:cs="Arial"/>
          <w:szCs w:val="20"/>
          <w:lang w:val="en-US"/>
        </w:rPr>
      </w:pPr>
      <w:r>
        <w:rPr>
          <w:rFonts w:cs="Arial"/>
          <w:szCs w:val="20"/>
          <w:lang w:val="en-US"/>
        </w:rPr>
        <w:t>The portal view provides a task-oriented view of the tools for working on the project. Here, you can quickly decide what you want to do and open the tool for the task at hand. If necessary, a change to the project view takes place automatically for the selected task.</w:t>
      </w:r>
    </w:p>
    <w:p>
      <w:pPr>
        <w:rPr>
          <w:rFonts w:cs="Arial"/>
          <w:szCs w:val="20"/>
          <w:lang w:val="en-US"/>
        </w:rPr>
      </w:pPr>
      <w:r>
        <w:rPr>
          <w:lang w:val="en-US"/>
        </w:rPr>
        <w:fldChar w:fldCharType="begin"/>
      </w:r>
      <w:r>
        <w:rPr>
          <w:lang w:val="en-US"/>
        </w:rPr>
        <w:instrText xml:space="preserve"> REF _Ref393350243 \h  \* MERGEFORMAT </w:instrText>
      </w:r>
      <w:r>
        <w:rPr>
          <w:lang w:val="en-US"/>
        </w:rPr>
      </w:r>
      <w:r>
        <w:rPr>
          <w:lang w:val="en-US"/>
        </w:rPr>
        <w:fldChar w:fldCharType="separate"/>
      </w:r>
      <w:r>
        <w:rPr>
          <w:lang w:val="en-US"/>
        </w:rPr>
        <w:t xml:space="preserve">Figure </w:t>
      </w:r>
      <w:r>
        <w:rPr>
          <w:noProof/>
          <w:lang w:val="en-US"/>
        </w:rPr>
        <w:t>1</w:t>
      </w:r>
      <w:r>
        <w:rPr>
          <w:lang w:val="en-US"/>
        </w:rPr>
        <w:fldChar w:fldCharType="end"/>
      </w:r>
      <w:r>
        <w:rPr>
          <w:lang w:val="en-US"/>
        </w:rPr>
        <w:t xml:space="preserve"> shows the portal view. At the bottom left, there is an option to switch between this view and the project view.</w:t>
      </w:r>
    </w:p>
    <w:p>
      <w:pPr>
        <w:keepNext/>
      </w:pPr>
      <w:r>
        <w:rPr>
          <w:noProof/>
          <w:lang w:val="en-US" w:bidi="ar-SA"/>
        </w:rPr>
        <w:drawing>
          <wp:inline distT="0" distB="0" distL="0" distR="0">
            <wp:extent cx="5472000" cy="32652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000" cy="3265200"/>
                    </a:xfrm>
                    <a:prstGeom prst="rect">
                      <a:avLst/>
                    </a:prstGeom>
                  </pic:spPr>
                </pic:pic>
              </a:graphicData>
            </a:graphic>
          </wp:inline>
        </w:drawing>
      </w:r>
    </w:p>
    <w:p>
      <w:pPr>
        <w:pStyle w:val="Beschriftung"/>
        <w:jc w:val="both"/>
        <w:rPr>
          <w:lang w:val="en-US"/>
        </w:rPr>
      </w:pPr>
      <w:bookmarkStart w:id="31" w:name="_Ref393350243"/>
      <w:r>
        <w:rPr>
          <w:bCs w:val="0"/>
          <w:lang w:val="en-US"/>
        </w:rPr>
        <w:t xml:space="preserve">Figure </w:t>
      </w:r>
      <w:r>
        <w:fldChar w:fldCharType="begin"/>
      </w:r>
      <w:r>
        <w:rPr>
          <w:lang w:val="en-US"/>
        </w:rPr>
        <w:instrText xml:space="preserve"> SEQ Abbildung \* ARABIC </w:instrText>
      </w:r>
      <w:r>
        <w:fldChar w:fldCharType="separate"/>
      </w:r>
      <w:r>
        <w:rPr>
          <w:bCs w:val="0"/>
          <w:noProof/>
          <w:lang w:val="en-US"/>
        </w:rPr>
        <w:t>1</w:t>
      </w:r>
      <w:r>
        <w:rPr>
          <w:bCs w:val="0"/>
          <w:noProof/>
          <w:lang w:val="en-US"/>
        </w:rPr>
        <w:fldChar w:fldCharType="end"/>
      </w:r>
      <w:bookmarkEnd w:id="31"/>
      <w:r>
        <w:rPr>
          <w:bCs w:val="0"/>
          <w:lang w:val="en-US"/>
        </w:rPr>
        <w:t>: Portal view</w:t>
      </w:r>
    </w:p>
    <w:p>
      <w:pPr>
        <w:spacing w:before="0" w:after="0" w:line="240" w:lineRule="auto"/>
        <w:ind w:left="0"/>
        <w:rPr>
          <w:lang w:val="en-US"/>
        </w:rPr>
      </w:pPr>
    </w:p>
    <w:p>
      <w:pPr>
        <w:rPr>
          <w:lang w:val="en-US"/>
        </w:rPr>
      </w:pPr>
      <w:r>
        <w:rPr>
          <w:lang w:val="en-US"/>
        </w:rPr>
        <w:br w:type="page"/>
      </w:r>
      <w:r>
        <w:rPr>
          <w:lang w:val="en-US"/>
        </w:rPr>
        <w:lastRenderedPageBreak/>
        <w:t xml:space="preserve">The project view, as shown in </w:t>
      </w:r>
      <w:r>
        <w:rPr>
          <w:lang w:val="en-US"/>
        </w:rPr>
        <w:fldChar w:fldCharType="begin"/>
      </w:r>
      <w:r>
        <w:rPr>
          <w:lang w:val="en-US"/>
        </w:rPr>
        <w:instrText xml:space="preserve"> REF _Ref393350319 \h  \* MERGEFORMAT </w:instrText>
      </w:r>
      <w:r>
        <w:rPr>
          <w:lang w:val="en-US"/>
        </w:rPr>
      </w:r>
      <w:r>
        <w:rPr>
          <w:lang w:val="en-US"/>
        </w:rPr>
        <w:fldChar w:fldCharType="separate"/>
      </w:r>
      <w:r>
        <w:rPr>
          <w:lang w:val="en-US"/>
        </w:rPr>
        <w:t xml:space="preserve">Figure </w:t>
      </w:r>
      <w:r>
        <w:rPr>
          <w:noProof/>
          <w:lang w:val="en-US"/>
        </w:rPr>
        <w:t>2</w:t>
      </w:r>
      <w:r>
        <w:rPr>
          <w:lang w:val="en-US"/>
        </w:rPr>
        <w:fldChar w:fldCharType="end"/>
      </w:r>
      <w:r>
        <w:rPr>
          <w:lang w:val="en-US"/>
        </w:rPr>
        <w:t xml:space="preserve">, is used for hardware configuration, programming, creation of the visualization and many other tasks. </w:t>
      </w:r>
    </w:p>
    <w:p>
      <w:pPr>
        <w:rPr>
          <w:rFonts w:cs="Arial"/>
          <w:szCs w:val="20"/>
          <w:lang w:val="en-US"/>
        </w:rPr>
      </w:pPr>
      <w:r>
        <w:rPr>
          <w:rFonts w:cs="Arial"/>
          <w:szCs w:val="20"/>
          <w:lang w:val="en-US"/>
        </w:rPr>
        <w:t>By default, the project view displays the menu bar with the toolbars at the top, the project tree with all components of a project on the left and the so-called task cards with instructions and libraries, for example, on the right.</w:t>
      </w:r>
    </w:p>
    <w:p>
      <w:pPr>
        <w:rPr>
          <w:rFonts w:cs="Arial"/>
          <w:lang w:val="en-US"/>
        </w:rPr>
      </w:pPr>
      <w:bookmarkStart w:id="32" w:name="block_2"/>
      <w:bookmarkEnd w:id="32"/>
      <w:r>
        <w:rPr>
          <w:rFonts w:cs="Arial"/>
          <w:lang w:val="en-US"/>
        </w:rPr>
        <w:t>If an element (for example, the device configuration) is selected in the project tree, it is displayed in the center and can be worked on there.</w:t>
      </w:r>
    </w:p>
    <w:p>
      <w:pPr>
        <w:keepNext/>
      </w:pPr>
      <w:r>
        <w:rPr>
          <w:noProof/>
          <w:lang w:val="en-US" w:bidi="ar-SA"/>
        </w:rPr>
        <w:drawing>
          <wp:inline distT="0" distB="0" distL="0" distR="0">
            <wp:extent cx="5472000" cy="36792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2000" cy="3679200"/>
                    </a:xfrm>
                    <a:prstGeom prst="rect">
                      <a:avLst/>
                    </a:prstGeom>
                  </pic:spPr>
                </pic:pic>
              </a:graphicData>
            </a:graphic>
          </wp:inline>
        </w:drawing>
      </w:r>
    </w:p>
    <w:p>
      <w:pPr>
        <w:pStyle w:val="Beschriftung"/>
        <w:jc w:val="both"/>
      </w:pPr>
      <w:bookmarkStart w:id="33" w:name="_Ref393350319"/>
      <w:r>
        <w:rPr>
          <w:bCs w:val="0"/>
          <w:lang w:val="en-US"/>
        </w:rPr>
        <w:t xml:space="preserve">Figure </w:t>
      </w:r>
      <w:fldSimple w:instr=" SEQ Abbildung \* ARABIC ">
        <w:r>
          <w:rPr>
            <w:bCs w:val="0"/>
            <w:noProof/>
            <w:lang w:val="en-US"/>
          </w:rPr>
          <w:t>2</w:t>
        </w:r>
      </w:fldSimple>
      <w:bookmarkEnd w:id="33"/>
      <w:r>
        <w:rPr>
          <w:bCs w:val="0"/>
          <w:lang w:val="en-US"/>
        </w:rPr>
        <w:t>: Project view</w:t>
      </w:r>
    </w:p>
    <w:p>
      <w:pPr>
        <w:pStyle w:val="berschrift3"/>
        <w:rPr>
          <w:lang w:val="en-US"/>
        </w:rPr>
      </w:pPr>
      <w:bookmarkStart w:id="34" w:name="_Ref393351932"/>
      <w:r>
        <w:rPr>
          <w:b w:val="0"/>
          <w:iCs w:val="0"/>
          <w:lang w:val="en-US"/>
        </w:rPr>
        <w:br w:type="page"/>
      </w:r>
      <w:bookmarkStart w:id="35" w:name="_Toc523899520"/>
      <w:r>
        <w:rPr>
          <w:bCs/>
          <w:iCs w:val="0"/>
          <w:lang w:val="en-US"/>
        </w:rPr>
        <w:lastRenderedPageBreak/>
        <w:t>Basic settings for the TIA Portal</w:t>
      </w:r>
      <w:bookmarkEnd w:id="35"/>
    </w:p>
    <w:p>
      <w:pPr>
        <w:pStyle w:val="SiemensNummerierung2"/>
        <w:tabs>
          <w:tab w:val="left" w:pos="4962"/>
        </w:tabs>
        <w:ind w:left="1134" w:hanging="425"/>
      </w:pPr>
      <w:r>
        <w:rPr>
          <w:lang w:val="en-US"/>
        </w:rPr>
        <w:t>Users can specify their own default settings for certain settings in the TIA Portal. A few important settings are shown here.</w:t>
      </w:r>
    </w:p>
    <w:p>
      <w:pPr>
        <w:pStyle w:val="SiemensNummerierung2"/>
        <w:tabs>
          <w:tab w:val="left" w:pos="4962"/>
        </w:tabs>
        <w:ind w:left="1134" w:hanging="425"/>
        <w:rPr>
          <w:lang w:val="en-US"/>
        </w:rPr>
      </w:pPr>
      <w:r>
        <w:rPr>
          <w:lang w:val="en-US"/>
        </w:rPr>
        <w:t xml:space="preserve">In the project view, select the </w:t>
      </w:r>
      <w:r>
        <w:rPr>
          <w:lang w:val="en-US"/>
        </w:rPr>
        <w:sym w:font="Symbol" w:char="00AE"/>
      </w:r>
      <w:r>
        <w:rPr>
          <w:lang w:val="en-US"/>
        </w:rPr>
        <w:t xml:space="preserve">"Options" menu and then </w:t>
      </w:r>
      <w:r>
        <w:rPr>
          <w:lang w:val="en-US"/>
        </w:rPr>
        <w:sym w:font="Symbol" w:char="00AE"/>
      </w:r>
      <w:r>
        <w:rPr>
          <w:lang w:val="en-US"/>
        </w:rPr>
        <w:t xml:space="preserve"> "Settings".</w:t>
      </w:r>
    </w:p>
    <w:p>
      <w:r>
        <w:rPr>
          <w:noProof/>
          <w:lang w:val="en-US" w:bidi="ar-SA"/>
        </w:rPr>
        <w:drawing>
          <wp:inline distT="0" distB="0" distL="0" distR="0">
            <wp:extent cx="5472000" cy="3387684"/>
            <wp:effectExtent l="0" t="0" r="0" b="381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rPr>
          <w:lang w:val="en-US"/>
        </w:rPr>
      </w:pPr>
      <w:r>
        <w:rPr>
          <w:lang w:val="en-US"/>
        </w:rPr>
        <w:br w:type="page"/>
      </w:r>
      <w:r>
        <w:rPr>
          <w:lang w:val="en-US"/>
        </w:rPr>
        <w:lastRenderedPageBreak/>
        <w:t>One basic setting is the selection of the user interface language and the language for the program display. In the curriculums to follow, "English" will be used for both settings.</w:t>
      </w:r>
    </w:p>
    <w:p>
      <w:pPr>
        <w:pStyle w:val="SiemensNummerierung2"/>
        <w:tabs>
          <w:tab w:val="left" w:pos="4962"/>
        </w:tabs>
        <w:ind w:left="1134" w:hanging="425"/>
        <w:rPr>
          <w:lang w:val="en-US"/>
        </w:rPr>
      </w:pPr>
      <w:r>
        <w:rPr>
          <w:lang w:val="en-US"/>
        </w:rPr>
        <w:t xml:space="preserve">Under </w:t>
      </w:r>
      <w:r>
        <w:rPr>
          <w:lang w:val="en-US"/>
        </w:rPr>
        <w:sym w:font="Symbol" w:char="00AE"/>
      </w:r>
      <w:r>
        <w:rPr>
          <w:lang w:val="en-US"/>
        </w:rPr>
        <w:t xml:space="preserve"> "General" in "Settings", </w:t>
      </w:r>
      <w:proofErr w:type="gramStart"/>
      <w:r>
        <w:rPr>
          <w:lang w:val="en-US"/>
        </w:rPr>
        <w:t>select</w:t>
      </w:r>
      <w:proofErr w:type="gramEnd"/>
      <w:r>
        <w:rPr>
          <w:lang w:val="en-US"/>
        </w:rPr>
        <w:t xml:space="preserve"> "User interface language </w:t>
      </w:r>
      <w:r>
        <w:rPr>
          <w:lang w:val="en-US"/>
        </w:rPr>
        <w:sym w:font="Symbol" w:char="00AE"/>
      </w:r>
      <w:r>
        <w:rPr>
          <w:lang w:val="en-US"/>
        </w:rPr>
        <w:t xml:space="preserve"> English" and "Mnemonic </w:t>
      </w:r>
      <w:r>
        <w:rPr>
          <w:lang w:val="en-US"/>
        </w:rPr>
        <w:sym w:font="Symbol" w:char="00AE"/>
      </w:r>
      <w:r>
        <w:rPr>
          <w:lang w:val="en-US"/>
        </w:rPr>
        <w:t xml:space="preserve"> International".</w:t>
      </w:r>
    </w:p>
    <w:p>
      <w:r>
        <w:rPr>
          <w:noProof/>
          <w:lang w:val="en-US" w:bidi="ar-SA"/>
        </w:rPr>
        <w:drawing>
          <wp:inline distT="0" distB="0" distL="0" distR="0">
            <wp:extent cx="5472000" cy="255600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pPr>
        <w:pStyle w:val="Hinweise"/>
        <w:rPr>
          <w:lang w:val="en-US"/>
        </w:rPr>
      </w:pPr>
      <w:r>
        <w:rPr>
          <w:b/>
          <w:bCs/>
          <w:iCs/>
          <w:lang w:val="en-US"/>
        </w:rPr>
        <w:t>Note:</w:t>
      </w:r>
      <w:r>
        <w:rPr>
          <w:iCs/>
          <w:lang w:val="en-US"/>
        </w:rPr>
        <w:t xml:space="preserve"> </w:t>
      </w:r>
      <w:r>
        <w:rPr>
          <w:i w:val="0"/>
          <w:lang w:val="en-US"/>
        </w:rPr>
        <w:br/>
      </w:r>
      <w:r>
        <w:rPr>
          <w:iCs/>
          <w:lang w:val="en-US"/>
        </w:rPr>
        <w:t>These settings can always be changed.</w:t>
      </w:r>
    </w:p>
    <w:p>
      <w:pPr>
        <w:spacing w:before="0" w:after="0" w:line="240" w:lineRule="auto"/>
        <w:ind w:left="0"/>
        <w:rPr>
          <w:lang w:val="en-US"/>
        </w:rPr>
      </w:pPr>
    </w:p>
    <w:p>
      <w:pPr>
        <w:pStyle w:val="berschrift3"/>
        <w:rPr>
          <w:lang w:val="en-US"/>
        </w:rPr>
      </w:pPr>
      <w:r>
        <w:rPr>
          <w:b w:val="0"/>
          <w:iCs w:val="0"/>
          <w:lang w:val="en-US"/>
        </w:rPr>
        <w:br w:type="page"/>
      </w:r>
      <w:bookmarkStart w:id="36" w:name="_Toc523899521"/>
      <w:r>
        <w:rPr>
          <w:bCs/>
          <w:iCs w:val="0"/>
          <w:lang w:val="en-US"/>
        </w:rPr>
        <w:lastRenderedPageBreak/>
        <w:t>Setting the IP address on the programming device</w:t>
      </w:r>
      <w:bookmarkEnd w:id="36"/>
    </w:p>
    <w:p>
      <w:pPr>
        <w:tabs>
          <w:tab w:val="left" w:pos="709"/>
        </w:tabs>
        <w:spacing w:line="288" w:lineRule="auto"/>
        <w:ind w:left="709"/>
        <w:rPr>
          <w:rFonts w:cs="Arial"/>
          <w:lang w:val="en-US"/>
        </w:rPr>
      </w:pPr>
      <w:r>
        <w:rPr>
          <w:rFonts w:cs="Arial"/>
          <w:lang w:val="en-US"/>
        </w:rPr>
        <w:t xml:space="preserve">To program a SIMATIC S7-1200 controller from the PC, the programming device or a laptop, you need a TCP/IP connection or an optional PROFIBUS connection. </w:t>
      </w:r>
    </w:p>
    <w:p>
      <w:pPr>
        <w:tabs>
          <w:tab w:val="left" w:pos="709"/>
        </w:tabs>
        <w:spacing w:line="288" w:lineRule="auto"/>
        <w:ind w:left="709"/>
        <w:rPr>
          <w:rFonts w:cs="Arial"/>
          <w:lang w:val="en-US"/>
        </w:rPr>
      </w:pPr>
      <w:r>
        <w:rPr>
          <w:rFonts w:cs="Arial"/>
          <w:lang w:val="en-US"/>
        </w:rPr>
        <w:t>It is important that the IP addresses of both devices match for the PC and SIMATIC S7-1200 to communicate with each other via TCP/IP.</w:t>
      </w:r>
    </w:p>
    <w:p>
      <w:pPr>
        <w:pStyle w:val="Standardeinzug"/>
        <w:tabs>
          <w:tab w:val="left" w:pos="709"/>
        </w:tabs>
        <w:spacing w:line="288" w:lineRule="auto"/>
        <w:ind w:left="709"/>
        <w:rPr>
          <w:rFonts w:ascii="Arial" w:hAnsi="Arial" w:cs="Arial"/>
          <w:iCs/>
          <w:lang w:val="en-US"/>
        </w:rPr>
      </w:pPr>
      <w:r>
        <w:rPr>
          <w:rFonts w:ascii="Arial" w:hAnsi="Arial" w:cs="Arial"/>
          <w:lang w:val="en-US"/>
        </w:rPr>
        <w:t>First, we show you how to set the IP address of a PC with Windows 7 operating system.</w:t>
      </w:r>
    </w:p>
    <w:p>
      <w:pPr>
        <w:pStyle w:val="SiemensNummerierung2"/>
        <w:tabs>
          <w:tab w:val="left" w:pos="4962"/>
        </w:tabs>
        <w:ind w:left="1134" w:hanging="425"/>
        <w:rPr>
          <w:lang w:val="en-US"/>
        </w:rPr>
      </w:pPr>
      <w:r>
        <w:rPr>
          <w:lang w:val="en-US"/>
        </w:rPr>
        <w:t xml:space="preserve">Locate the network icon in the taskbar at the bottom </w:t>
      </w:r>
      <w:r>
        <w:rPr>
          <w:noProof/>
          <w:lang w:val="en-US" w:bidi="ar-SA"/>
        </w:rPr>
        <w:drawing>
          <wp:inline distT="0" distB="0" distL="0" distR="0">
            <wp:extent cx="259080" cy="3048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9">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lang w:val="en-US"/>
        </w:rPr>
        <w:t xml:space="preserve"> and click </w:t>
      </w:r>
      <w:r>
        <w:rPr>
          <w:lang w:val="en-US"/>
        </w:rPr>
        <w:sym w:font="Symbol" w:char="00AE"/>
      </w:r>
      <w:r>
        <w:rPr>
          <w:lang w:val="en-US"/>
        </w:rPr>
        <w:t xml:space="preserve"> "Open Network and Sharing Center".</w:t>
      </w:r>
    </w:p>
    <w:p>
      <w:pPr>
        <w:rPr>
          <w:rFonts w:cs="Arial"/>
        </w:rPr>
      </w:pPr>
      <w:r>
        <w:rPr>
          <w:noProof/>
          <w:lang w:val="en-US" w:bidi="ar-SA"/>
        </w:rPr>
        <w:drawing>
          <wp:inline distT="0" distB="0" distL="0" distR="0">
            <wp:extent cx="2009775" cy="1766657"/>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3.jpg"/>
                    <pic:cNvPicPr/>
                  </pic:nvPicPr>
                  <pic:blipFill>
                    <a:blip r:embed="rId40">
                      <a:extLst>
                        <a:ext uri="{28A0092B-C50C-407E-A947-70E740481C1C}">
                          <a14:useLocalDpi xmlns:a14="http://schemas.microsoft.com/office/drawing/2010/main" val="0"/>
                        </a:ext>
                      </a:extLst>
                    </a:blip>
                    <a:stretch>
                      <a:fillRect/>
                    </a:stretch>
                  </pic:blipFill>
                  <pic:spPr>
                    <a:xfrm>
                      <a:off x="0" y="0"/>
                      <a:ext cx="2025535" cy="1780511"/>
                    </a:xfrm>
                    <a:prstGeom prst="rect">
                      <a:avLst/>
                    </a:prstGeom>
                  </pic:spPr>
                </pic:pic>
              </a:graphicData>
            </a:graphic>
          </wp:inline>
        </w:drawing>
      </w:r>
    </w:p>
    <w:p>
      <w:pPr>
        <w:pStyle w:val="SiemensNummerierung2"/>
        <w:tabs>
          <w:tab w:val="left" w:pos="4962"/>
        </w:tabs>
        <w:ind w:left="1134" w:hanging="425"/>
        <w:rPr>
          <w:lang w:val="en-US"/>
        </w:rPr>
      </w:pPr>
      <w:r>
        <w:rPr>
          <w:lang w:val="en-US"/>
        </w:rPr>
        <w:t xml:space="preserve">In the network settings window that opens, click </w:t>
      </w:r>
      <w:r>
        <w:rPr>
          <w:lang w:val="en-US"/>
        </w:rPr>
        <w:sym w:font="Symbol" w:char="00AE"/>
      </w:r>
      <w:r>
        <w:rPr>
          <w:lang w:val="en-US"/>
        </w:rPr>
        <w:t xml:space="preserve"> "Ethernet" and then on </w:t>
      </w:r>
      <w:r>
        <w:rPr>
          <w:lang w:val="en-US"/>
        </w:rPr>
        <w:sym w:font="Symbol" w:char="00AE"/>
      </w:r>
      <w:r>
        <w:rPr>
          <w:lang w:val="en-US"/>
        </w:rPr>
        <w:t xml:space="preserve"> "Change adapter options".</w:t>
      </w:r>
    </w:p>
    <w:p>
      <w:r>
        <w:rPr>
          <w:noProof/>
          <w:lang w:val="en-US" w:bidi="ar-SA"/>
        </w:rPr>
        <w:drawing>
          <wp:inline distT="0" distB="0" distL="0" distR="0">
            <wp:extent cx="4171950" cy="3959651"/>
            <wp:effectExtent l="19050" t="19050" r="19050" b="2222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4.jpg"/>
                    <pic:cNvPicPr/>
                  </pic:nvPicPr>
                  <pic:blipFill>
                    <a:blip r:embed="rId41">
                      <a:extLst>
                        <a:ext uri="{28A0092B-C50C-407E-A947-70E740481C1C}">
                          <a14:useLocalDpi xmlns:a14="http://schemas.microsoft.com/office/drawing/2010/main" val="0"/>
                        </a:ext>
                      </a:extLst>
                    </a:blip>
                    <a:stretch>
                      <a:fillRect/>
                    </a:stretch>
                  </pic:blipFill>
                  <pic:spPr>
                    <a:xfrm>
                      <a:off x="0" y="0"/>
                      <a:ext cx="4195167" cy="3981686"/>
                    </a:xfrm>
                    <a:prstGeom prst="rect">
                      <a:avLst/>
                    </a:prstGeom>
                    <a:ln w="6350">
                      <a:solidFill>
                        <a:srgbClr val="0070C0"/>
                      </a:solidFill>
                    </a:ln>
                  </pic:spPr>
                </pic:pic>
              </a:graphicData>
            </a:graphic>
          </wp:inline>
        </w:drawing>
      </w:r>
    </w:p>
    <w:p>
      <w:pPr>
        <w:pStyle w:val="SiemensNummerierung2"/>
        <w:tabs>
          <w:tab w:val="left" w:pos="4962"/>
        </w:tabs>
        <w:ind w:left="1134" w:hanging="425"/>
        <w:rPr>
          <w:lang w:val="en-US"/>
        </w:rPr>
      </w:pPr>
      <w:r>
        <w:rPr>
          <w:lang w:val="en-US"/>
        </w:rPr>
        <w:lastRenderedPageBreak/>
        <w:t xml:space="preserve">Select the desired </w:t>
      </w:r>
      <w:r>
        <w:rPr>
          <w:lang w:val="en-US"/>
        </w:rPr>
        <w:sym w:font="Symbol" w:char="00AE"/>
      </w:r>
      <w:r>
        <w:rPr>
          <w:lang w:val="en-US"/>
        </w:rPr>
        <w:t xml:space="preserve"> "Local Area Connection" that you want to use to connect to the controller and click </w:t>
      </w:r>
      <w:r>
        <w:rPr>
          <w:lang w:val="en-US"/>
        </w:rPr>
        <w:sym w:font="Symbol" w:char="00AE"/>
      </w:r>
      <w:r>
        <w:rPr>
          <w:lang w:val="en-US"/>
        </w:rPr>
        <w:t xml:space="preserve"> "Properties".</w:t>
      </w:r>
    </w:p>
    <w:p>
      <w:r>
        <w:rPr>
          <w:noProof/>
          <w:lang w:val="en-US" w:bidi="ar-SA"/>
        </w:rPr>
        <w:drawing>
          <wp:inline distT="0" distB="0" distL="0" distR="0">
            <wp:extent cx="5472000" cy="3274175"/>
            <wp:effectExtent l="19050" t="19050" r="14605" b="2159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5.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274175"/>
                    </a:xfrm>
                    <a:prstGeom prst="rect">
                      <a:avLst/>
                    </a:prstGeom>
                    <a:ln w="3175">
                      <a:solidFill>
                        <a:schemeClr val="tx2">
                          <a:lumMod val="60000"/>
                          <a:lumOff val="40000"/>
                        </a:schemeClr>
                      </a:solidFill>
                    </a:ln>
                  </pic:spPr>
                </pic:pic>
              </a:graphicData>
            </a:graphic>
          </wp:inline>
        </w:drawing>
      </w:r>
    </w:p>
    <w:p>
      <w:pPr>
        <w:pStyle w:val="SiemensNummerierung2"/>
        <w:tabs>
          <w:tab w:val="left" w:pos="4962"/>
        </w:tabs>
        <w:ind w:left="1134" w:hanging="425"/>
        <w:rPr>
          <w:lang w:val="en-US"/>
        </w:rPr>
      </w:pPr>
      <w:r>
        <w:rPr>
          <w:lang w:val="en-US"/>
        </w:rPr>
        <w:t xml:space="preserve">Next, select </w:t>
      </w:r>
      <w:r>
        <w:rPr>
          <w:lang w:val="en-US"/>
        </w:rPr>
        <w:sym w:font="Symbol" w:char="00AE"/>
      </w:r>
      <w:r>
        <w:rPr>
          <w:lang w:val="en-US"/>
        </w:rPr>
        <w:t xml:space="preserve"> "Properties" for </w:t>
      </w:r>
      <w:r>
        <w:rPr>
          <w:lang w:val="en-US"/>
        </w:rPr>
        <w:sym w:font="Symbol" w:char="00AE"/>
      </w:r>
      <w:r>
        <w:rPr>
          <w:lang w:val="en-US"/>
        </w:rPr>
        <w:t xml:space="preserve"> "Internet Protocol Version 4 (TCP/IP)".</w:t>
      </w:r>
    </w:p>
    <w:p>
      <w:r>
        <w:rPr>
          <w:noProof/>
          <w:lang w:val="en-US" w:bidi="ar-SA"/>
        </w:rPr>
        <w:drawing>
          <wp:inline distT="0" distB="0" distL="0" distR="0">
            <wp:extent cx="3052445" cy="3941899"/>
            <wp:effectExtent l="0" t="0" r="0" b="190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06.jpg"/>
                    <pic:cNvPicPr/>
                  </pic:nvPicPr>
                  <pic:blipFill>
                    <a:blip r:embed="rId43">
                      <a:extLst>
                        <a:ext uri="{28A0092B-C50C-407E-A947-70E740481C1C}">
                          <a14:useLocalDpi xmlns:a14="http://schemas.microsoft.com/office/drawing/2010/main" val="0"/>
                        </a:ext>
                      </a:extLst>
                    </a:blip>
                    <a:stretch>
                      <a:fillRect/>
                    </a:stretch>
                  </pic:blipFill>
                  <pic:spPr>
                    <a:xfrm>
                      <a:off x="0" y="0"/>
                      <a:ext cx="3060519" cy="3952326"/>
                    </a:xfrm>
                    <a:prstGeom prst="rect">
                      <a:avLst/>
                    </a:prstGeom>
                  </pic:spPr>
                </pic:pic>
              </a:graphicData>
            </a:graphic>
          </wp:inline>
        </w:drawing>
      </w:r>
    </w:p>
    <w:p>
      <w:pPr>
        <w:spacing w:before="0" w:after="0" w:line="240" w:lineRule="auto"/>
        <w:ind w:left="0"/>
        <w:jc w:val="left"/>
        <w:rPr>
          <w:bCs/>
        </w:rPr>
      </w:pPr>
      <w:r>
        <w:rPr>
          <w:lang w:val="en-US"/>
        </w:rPr>
        <w:br w:type="page"/>
      </w:r>
    </w:p>
    <w:p>
      <w:pPr>
        <w:pStyle w:val="SiemensNummerierung2"/>
        <w:tabs>
          <w:tab w:val="left" w:pos="4962"/>
        </w:tabs>
        <w:ind w:left="1134" w:hanging="425"/>
      </w:pPr>
      <w:r>
        <w:rPr>
          <w:lang w:val="en-US"/>
        </w:rPr>
        <w:lastRenderedPageBreak/>
        <w:t xml:space="preserve">You can now use the following IP address, for example </w:t>
      </w:r>
      <w:r>
        <w:rPr>
          <w:lang w:val="en-US"/>
        </w:rPr>
        <w:sym w:font="Symbol" w:char="00AE"/>
      </w:r>
      <w:r>
        <w:rPr>
          <w:lang w:val="en-US"/>
        </w:rPr>
        <w:t xml:space="preserve"> IP address: 192.168.0.99 </w:t>
      </w:r>
      <w:r>
        <w:rPr>
          <w:lang w:val="en-US"/>
        </w:rPr>
        <w:sym w:font="Symbol" w:char="00AE"/>
      </w:r>
      <w:r>
        <w:rPr>
          <w:lang w:val="en-US"/>
        </w:rPr>
        <w:t xml:space="preserve"> Subnet mask 255.255.255.0 and accept the settings. (</w:t>
      </w:r>
      <w:r>
        <w:rPr>
          <w:lang w:val="en-US"/>
        </w:rPr>
        <w:sym w:font="Symbol" w:char="00AE"/>
      </w:r>
      <w:r>
        <w:rPr>
          <w:lang w:val="en-US"/>
        </w:rPr>
        <w:t xml:space="preserve"> "OK")</w:t>
      </w:r>
    </w:p>
    <w:p>
      <w:r>
        <w:rPr>
          <w:noProof/>
          <w:lang w:val="en-US" w:bidi="ar-SA"/>
        </w:rPr>
        <w:drawing>
          <wp:inline distT="0" distB="0" distL="0" distR="0">
            <wp:extent cx="3052618" cy="347388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7.jpg"/>
                    <pic:cNvPicPr/>
                  </pic:nvPicPr>
                  <pic:blipFill>
                    <a:blip r:embed="rId44">
                      <a:extLst>
                        <a:ext uri="{28A0092B-C50C-407E-A947-70E740481C1C}">
                          <a14:useLocalDpi xmlns:a14="http://schemas.microsoft.com/office/drawing/2010/main" val="0"/>
                        </a:ext>
                      </a:extLst>
                    </a:blip>
                    <a:stretch>
                      <a:fillRect/>
                    </a:stretch>
                  </pic:blipFill>
                  <pic:spPr>
                    <a:xfrm>
                      <a:off x="0" y="0"/>
                      <a:ext cx="3065831" cy="3488917"/>
                    </a:xfrm>
                    <a:prstGeom prst="rect">
                      <a:avLst/>
                    </a:prstGeom>
                  </pic:spPr>
                </pic:pic>
              </a:graphicData>
            </a:graphic>
          </wp:inline>
        </w:drawing>
      </w:r>
    </w:p>
    <w:p>
      <w:pPr>
        <w:rPr>
          <w:rFonts w:cs="Arial"/>
        </w:rPr>
      </w:pPr>
    </w:p>
    <w:p>
      <w:pPr>
        <w:pStyle w:val="berschrift3"/>
        <w:rPr>
          <w:lang w:val="en-US"/>
        </w:rPr>
      </w:pPr>
      <w:r>
        <w:rPr>
          <w:b w:val="0"/>
          <w:iCs w:val="0"/>
          <w:sz w:val="20"/>
          <w:szCs w:val="22"/>
          <w:lang w:val="en-US"/>
        </w:rPr>
        <w:br w:type="page"/>
      </w:r>
      <w:bookmarkStart w:id="37" w:name="_Toc523899522"/>
      <w:r>
        <w:rPr>
          <w:bCs/>
          <w:iCs w:val="0"/>
          <w:lang w:val="en-US"/>
        </w:rPr>
        <w:lastRenderedPageBreak/>
        <w:t>Setting the IP address in the CPU</w:t>
      </w:r>
      <w:bookmarkEnd w:id="37"/>
    </w:p>
    <w:p>
      <w:pPr>
        <w:pStyle w:val="SiemensNummerierung2"/>
        <w:numPr>
          <w:ilvl w:val="0"/>
          <w:numId w:val="0"/>
        </w:numPr>
        <w:tabs>
          <w:tab w:val="left" w:pos="4962"/>
        </w:tabs>
        <w:ind w:left="708"/>
        <w:rPr>
          <w:lang w:val="en-US"/>
        </w:rPr>
      </w:pPr>
      <w:r>
        <w:rPr>
          <w:lang w:val="en-US"/>
        </w:rPr>
        <w:t>The IP address of SIMATIC S7-1200 is set as follows.</w:t>
      </w:r>
    </w:p>
    <w:p>
      <w:pPr>
        <w:pStyle w:val="SiemensNummerierung2"/>
        <w:tabs>
          <w:tab w:val="left" w:pos="4962"/>
        </w:tabs>
        <w:ind w:left="1134" w:hanging="425"/>
      </w:pPr>
      <w:r>
        <w:rPr>
          <w:lang w:val="en-US"/>
        </w:rPr>
        <w:t xml:space="preserve">Select the Totally Integrated Automation Portal for this, which is opened here with </w:t>
      </w:r>
      <w:proofErr w:type="gramStart"/>
      <w:r>
        <w:rPr>
          <w:lang w:val="en-US"/>
        </w:rPr>
        <w:t>a double-click</w:t>
      </w:r>
      <w:proofErr w:type="gramEnd"/>
      <w:r>
        <w:rPr>
          <w:lang w:val="en-US"/>
        </w:rPr>
        <w:t>. (</w:t>
      </w:r>
      <w:r>
        <w:rPr>
          <w:lang w:val="en-US"/>
        </w:rPr>
        <w:fldChar w:fldCharType="begin"/>
      </w:r>
      <w:r>
        <w:rPr>
          <w:lang w:val="en-US"/>
        </w:rPr>
        <w:instrText>SYMBOL 174 \f "Symbol" \s 10</w:instrText>
      </w:r>
      <w:r>
        <w:rPr>
          <w:lang w:val="en-US"/>
        </w:rPr>
        <w:fldChar w:fldCharType="separate"/>
      </w:r>
      <w:r>
        <w:rPr>
          <w:lang w:val="en-US"/>
        </w:rPr>
        <w:t>®</w:t>
      </w:r>
      <w:r>
        <w:rPr>
          <w:lang w:val="en-US"/>
        </w:rPr>
        <w:fldChar w:fldCharType="end"/>
      </w:r>
      <w:r>
        <w:rPr>
          <w:lang w:val="en-US"/>
        </w:rPr>
        <w:t xml:space="preserve"> TIA Portal V14) </w:t>
      </w:r>
    </w:p>
    <w:p>
      <w:pPr>
        <w:rPr>
          <w:rFonts w:cs="Arial"/>
        </w:rPr>
      </w:pPr>
      <w:r>
        <w:rPr>
          <w:noProof/>
          <w:lang w:val="en-US" w:bidi="ar-SA"/>
        </w:rPr>
        <w:drawing>
          <wp:inline distT="0" distB="0" distL="0" distR="0">
            <wp:extent cx="1133475" cy="847725"/>
            <wp:effectExtent l="0" t="0" r="9525" b="952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IA_V14_Button.JPG"/>
                    <pic:cNvPicPr/>
                  </pic:nvPicPr>
                  <pic:blipFill>
                    <a:blip r:embed="rId45">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tabs>
          <w:tab w:val="left" w:pos="4962"/>
        </w:tabs>
        <w:ind w:left="1134" w:hanging="425"/>
        <w:rPr>
          <w:lang w:val="en-US"/>
        </w:rPr>
      </w:pPr>
      <w:r>
        <w:rPr>
          <w:lang w:val="en-US"/>
        </w:rPr>
        <w:t xml:space="preserve">Then, select </w:t>
      </w:r>
      <w:r>
        <w:rPr>
          <w:lang w:val="en-US"/>
        </w:rPr>
        <w:sym w:font="Symbol" w:char="F0AE"/>
      </w:r>
      <w:r>
        <w:rPr>
          <w:lang w:val="en-US"/>
        </w:rPr>
        <w:t xml:space="preserve">"Online &amp; Diagnostics" and open </w:t>
      </w:r>
      <w:r>
        <w:rPr>
          <w:lang w:val="en-US"/>
        </w:rPr>
        <w:sym w:font="Symbol" w:char="F0AE"/>
      </w:r>
      <w:r>
        <w:rPr>
          <w:lang w:val="en-US"/>
        </w:rPr>
        <w:t xml:space="preserve">"Project View". </w:t>
      </w:r>
    </w:p>
    <w:p>
      <w:pPr>
        <w:rPr>
          <w:rFonts w:cs="Arial"/>
        </w:rPr>
      </w:pPr>
      <w:r>
        <w:rPr>
          <w:rFonts w:cs="Arial"/>
          <w:noProof/>
          <w:lang w:val="en-US" w:bidi="ar-SA"/>
        </w:rPr>
        <w:drawing>
          <wp:inline distT="0" distB="0" distL="0" distR="0">
            <wp:extent cx="5472000" cy="3387684"/>
            <wp:effectExtent l="0" t="0" r="0" b="381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rPr>
          <w:rFonts w:cs="Arial"/>
        </w:rPr>
      </w:pPr>
    </w:p>
    <w:p>
      <w:pPr>
        <w:pStyle w:val="SiemensNummerierung2"/>
        <w:tabs>
          <w:tab w:val="left" w:pos="4962"/>
        </w:tabs>
        <w:ind w:left="1134" w:hanging="425"/>
      </w:pPr>
      <w:r>
        <w:rPr>
          <w:lang w:val="en-US"/>
        </w:rPr>
        <w:br w:type="page"/>
      </w:r>
      <w:r>
        <w:rPr>
          <w:lang w:val="en-US"/>
        </w:rPr>
        <w:lastRenderedPageBreak/>
        <w:t xml:space="preserve">In the project tree under </w:t>
      </w:r>
      <w:r>
        <w:rPr>
          <w:lang w:val="en-US"/>
        </w:rPr>
        <w:sym w:font="Symbol" w:char="F0AE"/>
      </w:r>
      <w:r>
        <w:rPr>
          <w:lang w:val="en-US"/>
        </w:rPr>
        <w:t xml:space="preserve"> "Online access", select the network adapter that was set previously. If you click </w:t>
      </w:r>
      <w:r>
        <w:rPr>
          <w:lang w:val="en-US"/>
        </w:rPr>
        <w:sym w:font="Symbol" w:char="F0AE"/>
      </w:r>
      <w:r>
        <w:rPr>
          <w:lang w:val="en-US"/>
        </w:rPr>
        <w:t xml:space="preserve"> "Update accessible devices" here, you will see the IP address (if previously set) or the MAC address (if IP address has not yet been assigned) of the connected SIMATIC S7-1200. Select </w:t>
      </w:r>
      <w:r>
        <w:rPr>
          <w:lang w:val="en-US"/>
        </w:rPr>
        <w:sym w:font="Symbol" w:char="F0AE"/>
      </w:r>
      <w:r>
        <w:rPr>
          <w:lang w:val="en-US"/>
        </w:rPr>
        <w:t>"Online &amp; Diagnostics" here.</w:t>
      </w:r>
    </w:p>
    <w:p>
      <w:r>
        <w:rPr>
          <w:rFonts w:cs="Arial"/>
          <w:noProof/>
          <w:lang w:val="en-US" w:bidi="ar-SA"/>
        </w:rPr>
        <w:drawing>
          <wp:inline distT="0" distB="0" distL="0" distR="0">
            <wp:extent cx="5472000" cy="3387684"/>
            <wp:effectExtent l="0" t="0" r="0" b="381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1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spacing w:before="0" w:after="0" w:line="240" w:lineRule="auto"/>
        <w:ind w:left="0"/>
        <w:rPr>
          <w:rFonts w:cs="Arial"/>
        </w:rPr>
      </w:pPr>
    </w:p>
    <w:p>
      <w:pPr>
        <w:pStyle w:val="SiemensNummerierung2"/>
        <w:tabs>
          <w:tab w:val="left" w:pos="4962"/>
        </w:tabs>
        <w:ind w:left="1134" w:hanging="425"/>
        <w:rPr>
          <w:lang w:val="en-US"/>
        </w:rPr>
      </w:pPr>
      <w:r>
        <w:rPr>
          <w:lang w:val="en-US"/>
        </w:rPr>
        <w:br w:type="page"/>
      </w:r>
      <w:r>
        <w:rPr>
          <w:lang w:val="en-US"/>
        </w:rPr>
        <w:lastRenderedPageBreak/>
        <w:t xml:space="preserve">Under </w:t>
      </w:r>
      <w:r>
        <w:rPr>
          <w:lang w:val="en-US"/>
        </w:rPr>
        <w:sym w:font="Symbol" w:char="F0AE"/>
      </w:r>
      <w:r>
        <w:rPr>
          <w:lang w:val="en-US"/>
        </w:rPr>
        <w:t xml:space="preserve"> "Functions", you now find the </w:t>
      </w:r>
      <w:r>
        <w:rPr>
          <w:lang w:val="en-US"/>
        </w:rPr>
        <w:sym w:font="Symbol" w:char="F0AE"/>
      </w:r>
      <w:r>
        <w:rPr>
          <w:lang w:val="en-US"/>
        </w:rPr>
        <w:t xml:space="preserve"> "Assign IP address" item. Here, enter </w:t>
      </w:r>
      <w:r>
        <w:rPr>
          <w:lang w:val="en-US"/>
        </w:rPr>
        <w:br/>
        <w:t xml:space="preserve">for example the following IP address: </w:t>
      </w:r>
      <w:r>
        <w:rPr>
          <w:lang w:val="en-US"/>
        </w:rPr>
        <w:sym w:font="Symbol" w:char="00AE"/>
      </w:r>
      <w:r>
        <w:rPr>
          <w:lang w:val="en-US"/>
        </w:rPr>
        <w:t xml:space="preserve"> IP address: 192.168.0.1 </w:t>
      </w:r>
      <w:r>
        <w:rPr>
          <w:lang w:val="en-US"/>
        </w:rPr>
        <w:sym w:font="Symbol" w:char="00AE"/>
      </w:r>
      <w:r>
        <w:rPr>
          <w:lang w:val="en-US"/>
        </w:rPr>
        <w:t xml:space="preserve"> Subnet mask 255.255.255.0. Next, click </w:t>
      </w:r>
      <w:r>
        <w:rPr>
          <w:lang w:val="en-US"/>
        </w:rPr>
        <w:sym w:font="Symbol" w:char="F0AE"/>
      </w:r>
      <w:r>
        <w:rPr>
          <w:lang w:val="en-US"/>
        </w:rPr>
        <w:t xml:space="preserve"> "Assign IP address" and this new address will be assigned to your SIMATIC S7-1200. </w:t>
      </w:r>
    </w:p>
    <w:p>
      <w:pPr>
        <w:rPr>
          <w:rFonts w:cs="Arial"/>
        </w:rPr>
      </w:pPr>
      <w:r>
        <w:rPr>
          <w:rFonts w:cs="Arial"/>
          <w:noProof/>
          <w:lang w:val="en-US" w:bidi="ar-SA"/>
        </w:rPr>
        <w:drawing>
          <wp:inline distT="0" distB="0" distL="0" distR="0">
            <wp:extent cx="5472000" cy="3387684"/>
            <wp:effectExtent l="0" t="0" r="0" b="381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tabs>
          <w:tab w:val="left" w:pos="4962"/>
        </w:tabs>
        <w:ind w:left="1134" w:hanging="425"/>
        <w:rPr>
          <w:lang w:val="en-US"/>
        </w:rPr>
      </w:pPr>
      <w:r>
        <w:rPr>
          <w:lang w:val="en-US"/>
        </w:rPr>
        <w:t xml:space="preserve">If the IP address was not successfully assigned, you will receive a message in the </w:t>
      </w:r>
      <w:r>
        <w:rPr>
          <w:lang w:val="en-US"/>
        </w:rPr>
        <w:sym w:font="Symbol" w:char="F0AE"/>
      </w:r>
      <w:r>
        <w:rPr>
          <w:lang w:val="en-US"/>
        </w:rPr>
        <w:t xml:space="preserve"> "Info" window under </w:t>
      </w:r>
      <w:r>
        <w:rPr>
          <w:lang w:val="en-US"/>
        </w:rPr>
        <w:sym w:font="Symbol" w:char="F0AE"/>
      </w:r>
      <w:r>
        <w:rPr>
          <w:lang w:val="en-US"/>
        </w:rPr>
        <w:t xml:space="preserve"> "General".</w:t>
      </w:r>
    </w:p>
    <w:p>
      <w:r>
        <w:rPr>
          <w:noProof/>
          <w:lang w:val="en-US" w:bidi="ar-SA"/>
        </w:rPr>
        <w:drawing>
          <wp:inline distT="0" distB="0" distL="0" distR="0">
            <wp:extent cx="5472000" cy="1350153"/>
            <wp:effectExtent l="0" t="0" r="0" b="254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2.JPG"/>
                    <pic:cNvPicPr/>
                  </pic:nvPicPr>
                  <pic:blipFill>
                    <a:blip r:embed="rId49">
                      <a:extLst>
                        <a:ext uri="{28A0092B-C50C-407E-A947-70E740481C1C}">
                          <a14:useLocalDpi xmlns:a14="http://schemas.microsoft.com/office/drawing/2010/main" val="0"/>
                        </a:ext>
                      </a:extLst>
                    </a:blip>
                    <a:stretch>
                      <a:fillRect/>
                    </a:stretch>
                  </pic:blipFill>
                  <pic:spPr>
                    <a:xfrm>
                      <a:off x="0" y="0"/>
                      <a:ext cx="5472000" cy="1350153"/>
                    </a:xfrm>
                    <a:prstGeom prst="rect">
                      <a:avLst/>
                    </a:prstGeom>
                  </pic:spPr>
                </pic:pic>
              </a:graphicData>
            </a:graphic>
          </wp:inline>
        </w:drawing>
      </w:r>
    </w:p>
    <w:p>
      <w:pPr>
        <w:spacing w:before="0" w:after="0" w:line="240" w:lineRule="auto"/>
        <w:ind w:left="0"/>
      </w:pPr>
    </w:p>
    <w:p>
      <w:pPr>
        <w:pStyle w:val="berschrift3"/>
        <w:rPr>
          <w:lang w:val="en-US"/>
        </w:rPr>
      </w:pPr>
      <w:r>
        <w:rPr>
          <w:b w:val="0"/>
          <w:iCs w:val="0"/>
          <w:lang w:val="en-US"/>
        </w:rPr>
        <w:br w:type="page"/>
      </w:r>
      <w:bookmarkStart w:id="38" w:name="_Toc417506368"/>
      <w:bookmarkStart w:id="39" w:name="_Toc523899523"/>
      <w:r>
        <w:rPr>
          <w:bCs/>
          <w:iCs w:val="0"/>
          <w:lang w:val="en-US"/>
        </w:rPr>
        <w:lastRenderedPageBreak/>
        <w:t>Restoring the factory settings of the CPU</w:t>
      </w:r>
      <w:bookmarkEnd w:id="38"/>
      <w:bookmarkEnd w:id="39"/>
    </w:p>
    <w:p>
      <w:pPr>
        <w:pStyle w:val="SiemensNummerierung2"/>
        <w:tabs>
          <w:tab w:val="left" w:pos="4962"/>
        </w:tabs>
        <w:ind w:left="1134" w:hanging="425"/>
        <w:rPr>
          <w:lang w:val="en-US"/>
        </w:rPr>
      </w:pPr>
      <w:r>
        <w:rPr>
          <w:lang w:val="en-US"/>
        </w:rPr>
        <w:t xml:space="preserve">If the IP address could not be assigned, the program data on the CPU must be deleted. This is done by resetting the CPU. To reset the controller, select the </w:t>
      </w:r>
      <w:r>
        <w:rPr>
          <w:lang w:val="en-US"/>
        </w:rPr>
        <w:sym w:font="Symbol" w:char="F0AE"/>
      </w:r>
      <w:r>
        <w:rPr>
          <w:lang w:val="en-US"/>
        </w:rPr>
        <w:t xml:space="preserve"> "Reset to factory settings" function and click </w:t>
      </w:r>
      <w:r>
        <w:rPr>
          <w:lang w:val="en-US"/>
        </w:rPr>
        <w:sym w:font="Symbol" w:char="F0AE"/>
      </w:r>
      <w:r>
        <w:rPr>
          <w:lang w:val="en-US"/>
        </w:rPr>
        <w:t xml:space="preserve"> "Reset".</w:t>
      </w:r>
    </w:p>
    <w:p>
      <w:pPr>
        <w:rPr>
          <w:rFonts w:cs="Arial"/>
        </w:rPr>
      </w:pPr>
      <w:r>
        <w:rPr>
          <w:rFonts w:cs="Arial"/>
          <w:noProof/>
          <w:lang w:val="en-US" w:bidi="ar-SA"/>
        </w:rPr>
        <w:drawing>
          <wp:inline distT="0" distB="0" distL="0" distR="0">
            <wp:extent cx="5472000" cy="3387684"/>
            <wp:effectExtent l="0" t="0" r="0" b="381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1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tabs>
          <w:tab w:val="left" w:pos="4962"/>
        </w:tabs>
        <w:ind w:left="1134" w:hanging="425"/>
        <w:rPr>
          <w:lang w:val="en-US"/>
        </w:rPr>
      </w:pPr>
      <w:r>
        <w:rPr>
          <w:lang w:val="en-US"/>
        </w:rPr>
        <w:t xml:space="preserve">Confirm the prompt asking if you really want to reset the module with </w:t>
      </w:r>
      <w:r>
        <w:rPr>
          <w:lang w:val="en-US"/>
        </w:rPr>
        <w:sym w:font="Symbol" w:char="F0AE"/>
      </w:r>
      <w:r>
        <w:rPr>
          <w:lang w:val="en-US"/>
        </w:rPr>
        <w:t xml:space="preserve"> "Yes". </w:t>
      </w:r>
    </w:p>
    <w:p>
      <w:pPr>
        <w:rPr>
          <w:rStyle w:val="SiemensNummerierung2Zchn"/>
        </w:rPr>
      </w:pPr>
      <w:r>
        <w:rPr>
          <w:noProof/>
          <w:lang w:val="en-US" w:bidi="ar-SA"/>
        </w:rPr>
        <w:drawing>
          <wp:inline distT="0" distB="0" distL="0" distR="0">
            <wp:extent cx="3413760" cy="130302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14.JPG"/>
                    <pic:cNvPicPr/>
                  </pic:nvPicPr>
                  <pic:blipFill>
                    <a:blip r:embed="rId51">
                      <a:extLst>
                        <a:ext uri="{28A0092B-C50C-407E-A947-70E740481C1C}">
                          <a14:useLocalDpi xmlns:a14="http://schemas.microsoft.com/office/drawing/2010/main" val="0"/>
                        </a:ext>
                      </a:extLst>
                    </a:blip>
                    <a:stretch>
                      <a:fillRect/>
                    </a:stretch>
                  </pic:blipFill>
                  <pic:spPr>
                    <a:xfrm>
                      <a:off x="0" y="0"/>
                      <a:ext cx="3413760" cy="1303020"/>
                    </a:xfrm>
                    <a:prstGeom prst="rect">
                      <a:avLst/>
                    </a:prstGeom>
                  </pic:spPr>
                </pic:pic>
              </a:graphicData>
            </a:graphic>
          </wp:inline>
        </w:drawing>
      </w:r>
    </w:p>
    <w:p>
      <w:pPr>
        <w:pStyle w:val="SiemensNummerierung2"/>
        <w:tabs>
          <w:tab w:val="left" w:pos="4962"/>
        </w:tabs>
        <w:ind w:left="1134" w:hanging="425"/>
      </w:pPr>
      <w:r>
        <w:rPr>
          <w:lang w:val="en-US"/>
        </w:rPr>
        <w:t>If necessary, stop the CPU. (</w:t>
      </w:r>
      <w:r>
        <w:rPr>
          <w:lang w:val="en-US"/>
        </w:rPr>
        <w:sym w:font="Symbol" w:char="F0AE"/>
      </w:r>
      <w:r>
        <w:rPr>
          <w:lang w:val="en-US"/>
        </w:rPr>
        <w:t xml:space="preserve"> "Yes")</w:t>
      </w:r>
    </w:p>
    <w:p>
      <w:r>
        <w:rPr>
          <w:noProof/>
          <w:lang w:val="en-US" w:bidi="ar-SA"/>
        </w:rPr>
        <w:drawing>
          <wp:inline distT="0" distB="0" distL="0" distR="0">
            <wp:extent cx="3413760" cy="13716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15.JPG"/>
                    <pic:cNvPicPr/>
                  </pic:nvPicPr>
                  <pic:blipFill>
                    <a:blip r:embed="rId52">
                      <a:extLst>
                        <a:ext uri="{28A0092B-C50C-407E-A947-70E740481C1C}">
                          <a14:useLocalDpi xmlns:a14="http://schemas.microsoft.com/office/drawing/2010/main" val="0"/>
                        </a:ext>
                      </a:extLst>
                    </a:blip>
                    <a:stretch>
                      <a:fillRect/>
                    </a:stretch>
                  </pic:blipFill>
                  <pic:spPr>
                    <a:xfrm>
                      <a:off x="0" y="0"/>
                      <a:ext cx="3413760" cy="1371600"/>
                    </a:xfrm>
                    <a:prstGeom prst="rect">
                      <a:avLst/>
                    </a:prstGeom>
                  </pic:spPr>
                </pic:pic>
              </a:graphicData>
            </a:graphic>
          </wp:inline>
        </w:drawing>
      </w:r>
    </w:p>
    <w:p>
      <w:pPr>
        <w:pStyle w:val="berschrift1"/>
      </w:pPr>
      <w:r>
        <w:rPr>
          <w:b w:val="0"/>
          <w:lang w:val="en-US"/>
        </w:rPr>
        <w:br w:type="page"/>
      </w:r>
      <w:bookmarkStart w:id="40" w:name="_Toc523899524"/>
      <w:r>
        <w:rPr>
          <w:bCs/>
          <w:lang w:val="en-US"/>
        </w:rPr>
        <w:lastRenderedPageBreak/>
        <w:t>Task</w:t>
      </w:r>
      <w:bookmarkEnd w:id="34"/>
      <w:bookmarkEnd w:id="40"/>
    </w:p>
    <w:p>
      <w:pPr>
        <w:rPr>
          <w:lang w:val="en-US"/>
        </w:rPr>
      </w:pPr>
      <w:r>
        <w:rPr>
          <w:lang w:val="en-US"/>
        </w:rPr>
        <w:t xml:space="preserve">Create a project and configure the Compact CPU of your hardware, which correspond to one part of the trainer packages </w:t>
      </w:r>
      <w:r>
        <w:rPr>
          <w:b/>
          <w:bCs/>
          <w:color w:val="000000"/>
          <w:lang w:val="en-US"/>
        </w:rPr>
        <w:t>SIMATIC S7-1200 with CPU 1215C</w:t>
      </w:r>
      <w:r>
        <w:rPr>
          <w:b/>
          <w:bCs/>
          <w:lang w:val="en-US"/>
        </w:rPr>
        <w:t xml:space="preserve"> DC/DC/DC</w:t>
      </w:r>
      <w:r>
        <w:rPr>
          <w:lang w:val="en-US"/>
        </w:rPr>
        <w:t>.</w:t>
      </w:r>
    </w:p>
    <w:p>
      <w:pPr>
        <w:pStyle w:val="SiemensListe"/>
        <w:rPr>
          <w:lang w:val="en-US"/>
        </w:rPr>
      </w:pPr>
      <w:r>
        <w:rPr>
          <w:lang w:val="en-US"/>
        </w:rPr>
        <w:t>SIMATIC S7-1200, CPU 1215C DC/DC/DC (order number: 6ES7 215-1AG40-0XB0)</w:t>
      </w:r>
    </w:p>
    <w:p>
      <w:pPr>
        <w:pStyle w:val="SiemenseinfacheAufzhlung"/>
        <w:numPr>
          <w:ilvl w:val="0"/>
          <w:numId w:val="0"/>
        </w:numPr>
        <w:ind w:left="1352"/>
        <w:rPr>
          <w:szCs w:val="20"/>
          <w:lang w:val="en-US"/>
        </w:rPr>
      </w:pPr>
    </w:p>
    <w:p>
      <w:pPr>
        <w:pStyle w:val="berschrift1"/>
      </w:pPr>
      <w:bookmarkStart w:id="41" w:name="_Toc523899525"/>
      <w:r>
        <w:rPr>
          <w:bCs/>
          <w:lang w:val="en-US"/>
        </w:rPr>
        <w:t>Planning</w:t>
      </w:r>
      <w:bookmarkEnd w:id="41"/>
    </w:p>
    <w:p>
      <w:pPr>
        <w:rPr>
          <w:lang w:val="en-US"/>
        </w:rPr>
      </w:pPr>
      <w:r>
        <w:rPr>
          <w:lang w:val="en-US"/>
        </w:rPr>
        <w:t>Because this is a new system, a new project must be created.</w:t>
      </w:r>
    </w:p>
    <w:p>
      <w:pPr>
        <w:rPr>
          <w:lang w:val="en-US"/>
        </w:rPr>
      </w:pPr>
      <w:r>
        <w:rPr>
          <w:lang w:val="en-US"/>
        </w:rPr>
        <w:t xml:space="preserve">The hardware for this project is already specified with the </w:t>
      </w:r>
      <w:r>
        <w:rPr>
          <w:szCs w:val="20"/>
          <w:lang w:val="en-US"/>
        </w:rPr>
        <w:t xml:space="preserve">SIMATIC S7-1200, CPU 1215C DC/DC/DC </w:t>
      </w:r>
      <w:r>
        <w:rPr>
          <w:lang w:val="en-US"/>
        </w:rPr>
        <w:t xml:space="preserve">Trainer Package. Therefore, a selection does not have to be made. Instead, the listed modules of the Trainer Package only have to be inserted in the project. To ensure that the correct modules are inserted, the order number from the task should be re-checked directly on the installed device (see Table 1). </w:t>
      </w:r>
    </w:p>
    <w:p>
      <w:pPr>
        <w:rPr>
          <w:lang w:val="en-US"/>
        </w:rPr>
      </w:pPr>
      <w:r>
        <w:rPr>
          <w:lang w:val="en-US"/>
        </w:rPr>
        <w:t>The Ethernet interface must be set for the CPU for the configuration. For digital and analog inputs and outputs, the address areas are set according to Table 1.</w:t>
      </w:r>
    </w:p>
    <w:tbl>
      <w:tblPr>
        <w:tblW w:w="8845"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8"/>
        <w:gridCol w:w="2438"/>
        <w:gridCol w:w="1531"/>
        <w:gridCol w:w="2438"/>
      </w:tblGrid>
      <w:tr>
        <w:trPr>
          <w:trHeight w:hRule="exact" w:val="468"/>
        </w:trPr>
        <w:tc>
          <w:tcPr>
            <w:tcW w:w="2438" w:type="dxa"/>
            <w:shd w:val="clear" w:color="auto" w:fill="4BB9B9"/>
          </w:tcPr>
          <w:p>
            <w:pPr>
              <w:ind w:left="0"/>
              <w:jc w:val="left"/>
              <w:rPr>
                <w:b/>
                <w:color w:val="FFFFFF" w:themeColor="background1"/>
              </w:rPr>
            </w:pPr>
            <w:r>
              <w:rPr>
                <w:b/>
                <w:bCs/>
                <w:color w:val="FFFFFF" w:themeColor="background1"/>
                <w:lang w:val="en-US"/>
              </w:rPr>
              <w:t>Module</w:t>
            </w:r>
          </w:p>
        </w:tc>
        <w:tc>
          <w:tcPr>
            <w:tcW w:w="2438" w:type="dxa"/>
            <w:shd w:val="clear" w:color="auto" w:fill="4BB9B9"/>
          </w:tcPr>
          <w:p>
            <w:pPr>
              <w:ind w:left="0"/>
              <w:jc w:val="left"/>
              <w:rPr>
                <w:b/>
                <w:color w:val="FFFFFF" w:themeColor="background1"/>
              </w:rPr>
            </w:pPr>
            <w:r>
              <w:rPr>
                <w:b/>
                <w:bCs/>
                <w:color w:val="FFFFFF" w:themeColor="background1"/>
                <w:lang w:val="en-US"/>
              </w:rPr>
              <w:t>Order number</w:t>
            </w:r>
          </w:p>
        </w:tc>
        <w:tc>
          <w:tcPr>
            <w:tcW w:w="1531" w:type="dxa"/>
            <w:shd w:val="clear" w:color="auto" w:fill="4BB9B9"/>
          </w:tcPr>
          <w:p>
            <w:pPr>
              <w:ind w:left="0"/>
              <w:jc w:val="left"/>
              <w:rPr>
                <w:b/>
                <w:color w:val="FFFFFF" w:themeColor="background1"/>
              </w:rPr>
            </w:pPr>
            <w:r>
              <w:rPr>
                <w:b/>
                <w:bCs/>
                <w:color w:val="FFFFFF" w:themeColor="background1"/>
                <w:lang w:val="en-US"/>
              </w:rPr>
              <w:t>Slot</w:t>
            </w:r>
          </w:p>
        </w:tc>
        <w:tc>
          <w:tcPr>
            <w:tcW w:w="2438" w:type="dxa"/>
            <w:shd w:val="clear" w:color="auto" w:fill="4BB9B9"/>
          </w:tcPr>
          <w:p>
            <w:pPr>
              <w:ind w:left="0"/>
              <w:jc w:val="left"/>
              <w:rPr>
                <w:b/>
                <w:color w:val="FFFFFF" w:themeColor="background1"/>
              </w:rPr>
            </w:pPr>
            <w:r>
              <w:rPr>
                <w:b/>
                <w:bCs/>
                <w:color w:val="FFFFFF" w:themeColor="background1"/>
                <w:lang w:val="en-US"/>
              </w:rPr>
              <w:t>Address range</w:t>
            </w:r>
          </w:p>
        </w:tc>
      </w:tr>
      <w:tr>
        <w:trPr>
          <w:trHeight w:hRule="exact" w:val="1818"/>
        </w:trPr>
        <w:tc>
          <w:tcPr>
            <w:tcW w:w="2438" w:type="dxa"/>
          </w:tcPr>
          <w:p>
            <w:pPr>
              <w:ind w:left="0"/>
              <w:jc w:val="left"/>
              <w:rPr>
                <w:lang w:val="fr-FR"/>
              </w:rPr>
            </w:pPr>
            <w:r>
              <w:rPr>
                <w:rFonts w:cs="Arial"/>
                <w:szCs w:val="20"/>
                <w:lang w:val="fr-FR"/>
              </w:rPr>
              <w:t>CPU 1215C DC/DC/DC</w:t>
            </w:r>
          </w:p>
        </w:tc>
        <w:tc>
          <w:tcPr>
            <w:tcW w:w="2438" w:type="dxa"/>
          </w:tcPr>
          <w:p>
            <w:pPr>
              <w:ind w:left="0"/>
              <w:jc w:val="left"/>
            </w:pPr>
            <w:r>
              <w:rPr>
                <w:szCs w:val="20"/>
                <w:lang w:val="en-US"/>
              </w:rPr>
              <w:t>6ES7 215-1AG40-0XB0</w:t>
            </w:r>
          </w:p>
        </w:tc>
        <w:tc>
          <w:tcPr>
            <w:tcW w:w="1531" w:type="dxa"/>
          </w:tcPr>
          <w:p>
            <w:pPr>
              <w:ind w:left="0"/>
              <w:jc w:val="left"/>
            </w:pPr>
            <w:r>
              <w:rPr>
                <w:lang w:val="en-US"/>
              </w:rPr>
              <w:t>1</w:t>
            </w:r>
          </w:p>
        </w:tc>
        <w:tc>
          <w:tcPr>
            <w:tcW w:w="2438" w:type="dxa"/>
          </w:tcPr>
          <w:p>
            <w:pPr>
              <w:ind w:left="0"/>
              <w:jc w:val="left"/>
            </w:pPr>
            <w:r>
              <w:rPr>
                <w:lang w:val="en-US"/>
              </w:rPr>
              <w:t>DI 0.0 -1.5</w:t>
            </w:r>
          </w:p>
          <w:p>
            <w:pPr>
              <w:ind w:left="0"/>
              <w:jc w:val="left"/>
            </w:pPr>
            <w:r>
              <w:rPr>
                <w:lang w:val="en-US"/>
              </w:rPr>
              <w:t>DQ 0.0 - 1.1</w:t>
            </w:r>
          </w:p>
          <w:p>
            <w:pPr>
              <w:ind w:left="0"/>
              <w:jc w:val="left"/>
            </w:pPr>
            <w:r>
              <w:rPr>
                <w:lang w:val="en-US"/>
              </w:rPr>
              <w:t>AI 64 / 66</w:t>
            </w:r>
          </w:p>
          <w:p>
            <w:pPr>
              <w:ind w:left="0"/>
              <w:jc w:val="left"/>
            </w:pPr>
            <w:r>
              <w:rPr>
                <w:lang w:val="en-US"/>
              </w:rPr>
              <w:t>AQ 64 / 66</w:t>
            </w:r>
          </w:p>
        </w:tc>
      </w:tr>
    </w:tbl>
    <w:p>
      <w:pPr>
        <w:pStyle w:val="Beschriftung"/>
        <w:jc w:val="left"/>
        <w:rPr>
          <w:lang w:val="en-US"/>
        </w:rPr>
      </w:pPr>
      <w:r>
        <w:rPr>
          <w:bCs w:val="0"/>
          <w:lang w:val="en-US"/>
        </w:rPr>
        <w:t xml:space="preserve">Table </w:t>
      </w:r>
      <w:r>
        <w:fldChar w:fldCharType="begin"/>
      </w:r>
      <w:r>
        <w:rPr>
          <w:lang w:val="en-US"/>
        </w:rPr>
        <w:instrText xml:space="preserve"> SEQ Tabelle \* ARABIC </w:instrText>
      </w:r>
      <w:r>
        <w:fldChar w:fldCharType="separate"/>
      </w:r>
      <w:r>
        <w:rPr>
          <w:bCs w:val="0"/>
          <w:noProof/>
          <w:lang w:val="en-US"/>
        </w:rPr>
        <w:t>1</w:t>
      </w:r>
      <w:r>
        <w:rPr>
          <w:bCs w:val="0"/>
          <w:noProof/>
          <w:lang w:val="en-US"/>
        </w:rPr>
        <w:fldChar w:fldCharType="end"/>
      </w:r>
      <w:r>
        <w:rPr>
          <w:bCs w:val="0"/>
          <w:lang w:val="en-US"/>
        </w:rPr>
        <w:t xml:space="preserve">: Overview of the planned configuration </w:t>
      </w:r>
    </w:p>
    <w:p>
      <w:pPr>
        <w:spacing w:after="0"/>
        <w:rPr>
          <w:lang w:val="en-US"/>
        </w:rPr>
      </w:pPr>
      <w:r>
        <w:rPr>
          <w:lang w:val="en-US"/>
        </w:rPr>
        <w:t xml:space="preserve">As the final step, the hardware configuration must be compiled and downloaded. Any errors present can be detected during compilation and incorrect modules can be detected when the controller is started. </w:t>
      </w:r>
    </w:p>
    <w:p>
      <w:pPr>
        <w:spacing w:before="0"/>
        <w:rPr>
          <w:i/>
          <w:lang w:val="en-US"/>
        </w:rPr>
      </w:pPr>
      <w:r>
        <w:rPr>
          <w:i/>
          <w:iCs/>
          <w:lang w:val="en-US"/>
        </w:rPr>
        <w:t>This is only possible when hardware is present and structured identically.</w:t>
      </w:r>
    </w:p>
    <w:p>
      <w:pPr>
        <w:rPr>
          <w:lang w:val="en-US"/>
        </w:rPr>
      </w:pPr>
      <w:r>
        <w:rPr>
          <w:lang w:val="en-US"/>
        </w:rPr>
        <w:t>The tested project must be saved and archived.</w:t>
      </w:r>
    </w:p>
    <w:p>
      <w:pPr>
        <w:pStyle w:val="berschrift1"/>
      </w:pPr>
      <w:r>
        <w:rPr>
          <w:b w:val="0"/>
          <w:lang w:val="en-US"/>
        </w:rPr>
        <w:br w:type="page"/>
      </w:r>
      <w:bookmarkStart w:id="42" w:name="_Toc523899526"/>
      <w:r>
        <w:rPr>
          <w:bCs/>
          <w:lang w:val="en-US"/>
        </w:rPr>
        <w:lastRenderedPageBreak/>
        <w:t>Structured step-by-step instructions</w:t>
      </w:r>
      <w:bookmarkEnd w:id="42"/>
    </w:p>
    <w:p>
      <w:r>
        <w:rPr>
          <w:lang w:val="en-US"/>
        </w:rPr>
        <w:t>You can find instructions on how to carry out planning below. If you already have a good understanding of everything, it is sufficient to focus on the numbered steps. Otherwise, simply follow the steps in the instructions.</w:t>
      </w:r>
    </w:p>
    <w:p>
      <w:pPr>
        <w:pStyle w:val="berschrift2"/>
      </w:pPr>
      <w:bookmarkStart w:id="43" w:name="_Toc523899527"/>
      <w:r>
        <w:rPr>
          <w:bCs/>
          <w:lang w:val="en-US"/>
        </w:rPr>
        <w:t>Creating a new project</w:t>
      </w:r>
      <w:bookmarkEnd w:id="43"/>
    </w:p>
    <w:p>
      <w:pPr>
        <w:pStyle w:val="SiemensNummerierung2"/>
        <w:tabs>
          <w:tab w:val="left" w:pos="4962"/>
        </w:tabs>
        <w:ind w:left="1134" w:hanging="425"/>
      </w:pPr>
      <w:r>
        <w:rPr>
          <w:lang w:val="en-US"/>
        </w:rPr>
        <w:t xml:space="preserve">Select the Totally Integrated Automation Portal for this, which is opened here with </w:t>
      </w:r>
      <w:proofErr w:type="gramStart"/>
      <w:r>
        <w:rPr>
          <w:lang w:val="en-US"/>
        </w:rPr>
        <w:t>a double-click</w:t>
      </w:r>
      <w:proofErr w:type="gramEnd"/>
      <w:r>
        <w:rPr>
          <w:lang w:val="en-US"/>
        </w:rPr>
        <w:t>. (</w:t>
      </w:r>
      <w:r>
        <w:rPr>
          <w:lang w:val="en-US"/>
        </w:rPr>
        <w:fldChar w:fldCharType="begin"/>
      </w:r>
      <w:r>
        <w:rPr>
          <w:lang w:val="en-US"/>
        </w:rPr>
        <w:instrText>SYMBOL 174 \f "Symbol" \s 10</w:instrText>
      </w:r>
      <w:r>
        <w:rPr>
          <w:lang w:val="en-US"/>
        </w:rPr>
        <w:fldChar w:fldCharType="separate"/>
      </w:r>
      <w:r>
        <w:rPr>
          <w:lang w:val="en-US"/>
        </w:rPr>
        <w:t>®</w:t>
      </w:r>
      <w:r>
        <w:rPr>
          <w:lang w:val="en-US"/>
        </w:rPr>
        <w:fldChar w:fldCharType="end"/>
      </w:r>
      <w:r>
        <w:rPr>
          <w:lang w:val="en-US"/>
        </w:rPr>
        <w:t xml:space="preserve"> TIA Portal V14) </w:t>
      </w:r>
    </w:p>
    <w:p>
      <w:pPr>
        <w:rPr>
          <w:rStyle w:val="SiemensNummerierung2Zchn"/>
        </w:rPr>
      </w:pPr>
      <w:r>
        <w:rPr>
          <w:noProof/>
          <w:lang w:val="en-US" w:bidi="ar-SA"/>
        </w:rPr>
        <w:drawing>
          <wp:inline distT="0" distB="0" distL="0" distR="0">
            <wp:extent cx="1116000" cy="834188"/>
            <wp:effectExtent l="0" t="0" r="825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6000" cy="834188"/>
                    </a:xfrm>
                    <a:prstGeom prst="rect">
                      <a:avLst/>
                    </a:prstGeom>
                    <a:noFill/>
                  </pic:spPr>
                </pic:pic>
              </a:graphicData>
            </a:graphic>
          </wp:inline>
        </w:drawing>
      </w:r>
    </w:p>
    <w:p>
      <w:pPr>
        <w:pStyle w:val="SiemensNummerierung2"/>
        <w:tabs>
          <w:tab w:val="left" w:pos="4962"/>
        </w:tabs>
        <w:ind w:left="1134" w:hanging="425"/>
        <w:rPr>
          <w:lang w:val="en-US"/>
        </w:rPr>
      </w:pPr>
      <w:r>
        <w:rPr>
          <w:lang w:val="en-US"/>
        </w:rPr>
        <w:t xml:space="preserve">In the portal view under the "Start" menu, select </w:t>
      </w:r>
      <w:r>
        <w:rPr>
          <w:lang w:val="en-US"/>
        </w:rPr>
        <w:sym w:font="Symbol" w:char="F0AE"/>
      </w:r>
      <w:r>
        <w:rPr>
          <w:lang w:val="en-US"/>
        </w:rPr>
        <w:t xml:space="preserve"> "Create new project".</w:t>
      </w:r>
    </w:p>
    <w:p>
      <w:r>
        <w:rPr>
          <w:noProof/>
          <w:lang w:val="en-US" w:bidi="ar-SA"/>
        </w:rPr>
        <w:drawing>
          <wp:inline distT="0" distB="0" distL="0" distR="0">
            <wp:extent cx="2840887" cy="2641600"/>
            <wp:effectExtent l="0" t="0" r="0" b="63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18.JPG"/>
                    <pic:cNvPicPr/>
                  </pic:nvPicPr>
                  <pic:blipFill>
                    <a:blip r:embed="rId54">
                      <a:extLst>
                        <a:ext uri="{28A0092B-C50C-407E-A947-70E740481C1C}">
                          <a14:useLocalDpi xmlns:a14="http://schemas.microsoft.com/office/drawing/2010/main" val="0"/>
                        </a:ext>
                      </a:extLst>
                    </a:blip>
                    <a:stretch>
                      <a:fillRect/>
                    </a:stretch>
                  </pic:blipFill>
                  <pic:spPr>
                    <a:xfrm>
                      <a:off x="0" y="0"/>
                      <a:ext cx="2859556" cy="2658960"/>
                    </a:xfrm>
                    <a:prstGeom prst="rect">
                      <a:avLst/>
                    </a:prstGeom>
                  </pic:spPr>
                </pic:pic>
              </a:graphicData>
            </a:graphic>
          </wp:inline>
        </w:drawing>
      </w:r>
    </w:p>
    <w:p>
      <w:pPr>
        <w:pStyle w:val="SiemensNummerierung2"/>
        <w:tabs>
          <w:tab w:val="left" w:pos="4962"/>
        </w:tabs>
        <w:ind w:left="1134" w:hanging="425"/>
        <w:rPr>
          <w:lang w:val="en-US"/>
        </w:rPr>
      </w:pPr>
      <w:r>
        <w:rPr>
          <w:lang w:val="en-US"/>
        </w:rPr>
        <w:t xml:space="preserve">Modify Project name, Path, Author and Comment as appropriate and </w:t>
      </w:r>
      <w:proofErr w:type="gramStart"/>
      <w:r>
        <w:rPr>
          <w:lang w:val="en-US"/>
        </w:rPr>
        <w:t xml:space="preserve">click </w:t>
      </w:r>
      <w:r>
        <w:rPr>
          <w:lang w:val="en-US"/>
        </w:rPr>
        <w:sym w:font="Symbol" w:char="F0AE"/>
      </w:r>
      <w:proofErr w:type="gramEnd"/>
      <w:r>
        <w:rPr>
          <w:lang w:val="en-US"/>
        </w:rPr>
        <w:t xml:space="preserve"> </w:t>
      </w:r>
      <w:r>
        <w:rPr>
          <w:noProof/>
          <w:lang w:val="en-US" w:bidi="ar-SA"/>
        </w:rPr>
        <w:drawing>
          <wp:inline distT="0" distB="0" distL="0" distR="0">
            <wp:extent cx="777600" cy="172800"/>
            <wp:effectExtent l="0" t="0" r="381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eate.png"/>
                    <pic:cNvPicPr/>
                  </pic:nvPicPr>
                  <pic:blipFill>
                    <a:blip r:embed="rId55">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n-US"/>
        </w:rPr>
        <w:t>.</w:t>
      </w:r>
    </w:p>
    <w:p>
      <w:r>
        <w:rPr>
          <w:noProof/>
          <w:lang w:val="en-US" w:bidi="ar-SA"/>
        </w:rPr>
        <w:drawing>
          <wp:inline distT="0" distB="0" distL="0" distR="0">
            <wp:extent cx="3996000" cy="1432823"/>
            <wp:effectExtent l="0" t="0" r="508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96000" cy="1432823"/>
                    </a:xfrm>
                    <a:prstGeom prst="rect">
                      <a:avLst/>
                    </a:prstGeom>
                  </pic:spPr>
                </pic:pic>
              </a:graphicData>
            </a:graphic>
          </wp:inline>
        </w:drawing>
      </w:r>
    </w:p>
    <w:p>
      <w:pPr>
        <w:pStyle w:val="SiemensNummerierung2"/>
        <w:tabs>
          <w:tab w:val="left" w:pos="4962"/>
        </w:tabs>
        <w:ind w:left="1134" w:hanging="425"/>
        <w:rPr>
          <w:lang w:val="en-US"/>
        </w:rPr>
      </w:pPr>
      <w:r>
        <w:rPr>
          <w:lang w:val="en-US"/>
        </w:rPr>
        <w:t>The project will be created and opened and the menu "Start", "First steps" will open automatically.</w:t>
      </w:r>
    </w:p>
    <w:p>
      <w:pPr>
        <w:pStyle w:val="berschrift2"/>
        <w:rPr>
          <w:lang w:val="en-US"/>
        </w:rPr>
      </w:pPr>
      <w:bookmarkStart w:id="44" w:name="_Toc523899528"/>
      <w:r>
        <w:rPr>
          <w:bCs/>
          <w:lang w:val="en-US"/>
        </w:rPr>
        <w:lastRenderedPageBreak/>
        <w:t>Inserting the CPU 1215C DC/DC/DC</w:t>
      </w:r>
      <w:bookmarkEnd w:id="44"/>
    </w:p>
    <w:p>
      <w:pPr>
        <w:pStyle w:val="SiemensNummerierung2"/>
        <w:tabs>
          <w:tab w:val="left" w:pos="4962"/>
        </w:tabs>
        <w:ind w:left="1134" w:hanging="425"/>
        <w:rPr>
          <w:lang w:val="en-US"/>
        </w:rPr>
      </w:pPr>
      <w:r>
        <w:rPr>
          <w:lang w:val="en-US"/>
        </w:rPr>
        <w:t xml:space="preserve">In the </w:t>
      </w:r>
      <w:r>
        <w:rPr>
          <w:lang w:val="en-US"/>
        </w:rPr>
        <w:sym w:font="Symbol" w:char="F0AE"/>
      </w:r>
      <w:r>
        <w:rPr>
          <w:lang w:val="en-US"/>
        </w:rPr>
        <w:t xml:space="preserve"> "Start" </w:t>
      </w:r>
      <w:r>
        <w:rPr>
          <w:lang w:val="en-US"/>
        </w:rPr>
        <w:sym w:font="Symbol" w:char="F0AE"/>
      </w:r>
      <w:r>
        <w:rPr>
          <w:lang w:val="en-US"/>
        </w:rPr>
        <w:t xml:space="preserve"> portal, select "First steps" </w:t>
      </w:r>
      <w:r>
        <w:rPr>
          <w:lang w:val="en-US"/>
        </w:rPr>
        <w:sym w:font="Symbol" w:char="F0AE"/>
      </w:r>
      <w:r>
        <w:rPr>
          <w:lang w:val="en-US"/>
        </w:rPr>
        <w:t xml:space="preserve"> "Devices &amp; Networks" </w:t>
      </w:r>
      <w:r>
        <w:rPr>
          <w:lang w:val="en-US"/>
        </w:rPr>
        <w:sym w:font="Symbol" w:char="F0AE"/>
      </w:r>
      <w:r>
        <w:rPr>
          <w:lang w:val="en-US"/>
        </w:rPr>
        <w:t xml:space="preserve"> "Configure a device".</w:t>
      </w:r>
    </w:p>
    <w:p>
      <w:r>
        <w:rPr>
          <w:noProof/>
          <w:lang w:val="en-US" w:bidi="ar-SA"/>
        </w:rPr>
        <mc:AlternateContent>
          <mc:Choice Requires="wps">
            <w:drawing>
              <wp:anchor distT="0" distB="0" distL="114300" distR="114300" simplePos="0" relativeHeight="251656704" behindDoc="0" locked="0" layoutInCell="1" allowOverlap="1">
                <wp:simplePos x="0" y="0"/>
                <wp:positionH relativeFrom="column">
                  <wp:posOffset>1570990</wp:posOffset>
                </wp:positionH>
                <wp:positionV relativeFrom="paragraph">
                  <wp:posOffset>1681051</wp:posOffset>
                </wp:positionV>
                <wp:extent cx="611505" cy="176530"/>
                <wp:effectExtent l="19050" t="19050" r="17145" b="13970"/>
                <wp:wrapNone/>
                <wp:docPr id="37" name="Abgerundetes Rechteck 37"/>
                <wp:cNvGraphicFramePr/>
                <a:graphic xmlns:a="http://schemas.openxmlformats.org/drawingml/2006/main">
                  <a:graphicData uri="http://schemas.microsoft.com/office/word/2010/wordprocessingShape">
                    <wps:wsp>
                      <wps:cNvSpPr/>
                      <wps:spPr>
                        <a:xfrm>
                          <a:off x="0" y="0"/>
                          <a:ext cx="611505"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37" o:spid="_x0000_s1026" style="position:absolute;margin-left:123.7pt;margin-top:132.35pt;width:48.15pt;height:13.9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" filled="f" strokecolor="#c0504d [3205]" strokeweight="3pt"/>
            </w:pict>
          </mc:Fallback>
        </mc:AlternateContent>
      </w:r>
      <w:r>
        <w:rPr>
          <w:noProof/>
          <w:lang w:val="en-US" w:bidi="ar-SA"/>
        </w:rPr>
        <mc:AlternateContent>
          <mc:Choice Requires="wps">
            <w:drawing>
              <wp:anchor distT="0" distB="0" distL="114300" distR="114300" simplePos="0" relativeHeight="251661824" behindDoc="0" locked="0" layoutInCell="1" allowOverlap="1">
                <wp:simplePos x="0" y="0"/>
                <wp:positionH relativeFrom="column">
                  <wp:posOffset>3170074</wp:posOffset>
                </wp:positionH>
                <wp:positionV relativeFrom="paragraph">
                  <wp:posOffset>1275106</wp:posOffset>
                </wp:positionV>
                <wp:extent cx="1992652" cy="252095"/>
                <wp:effectExtent l="19050" t="19050" r="26670" b="14605"/>
                <wp:wrapNone/>
                <wp:docPr id="39" name="Abgerundetes Rechteck 39"/>
                <wp:cNvGraphicFramePr/>
                <a:graphic xmlns:a="http://schemas.openxmlformats.org/drawingml/2006/main">
                  <a:graphicData uri="http://schemas.microsoft.com/office/word/2010/wordprocessingShape">
                    <wps:wsp>
                      <wps:cNvSpPr/>
                      <wps:spPr>
                        <a:xfrm>
                          <a:off x="0" y="0"/>
                          <a:ext cx="1992652" cy="25209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9" o:spid="_x0000_s1026" style="position:absolute;margin-left:249.6pt;margin-top:100.4pt;width:156.9pt;height:1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" filled="f" strokecolor="#c0504d [3205]" strokeweight="3pt"/>
            </w:pict>
          </mc:Fallback>
        </mc:AlternateContent>
      </w:r>
      <w:r>
        <w:rPr>
          <w:noProof/>
          <w:lang w:val="en-US" w:bidi="ar-SA"/>
        </w:rPr>
        <w:drawing>
          <wp:inline distT="0" distB="0" distL="0" distR="0">
            <wp:extent cx="5472000" cy="3265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000" cy="3265200"/>
                    </a:xfrm>
                    <a:prstGeom prst="rect">
                      <a:avLst/>
                    </a:prstGeom>
                  </pic:spPr>
                </pic:pic>
              </a:graphicData>
            </a:graphic>
          </wp:inline>
        </w:drawing>
      </w:r>
    </w:p>
    <w:p>
      <w:pPr>
        <w:pStyle w:val="SiemensNummerierung2"/>
        <w:tabs>
          <w:tab w:val="left" w:pos="4962"/>
        </w:tabs>
        <w:ind w:left="1134" w:hanging="425"/>
        <w:rPr>
          <w:lang w:val="en-US"/>
        </w:rPr>
      </w:pPr>
      <w:r>
        <w:rPr>
          <w:lang w:val="en-US"/>
        </w:rPr>
        <w:t>In the "Devices &amp; Networks" portal, the "Show all devices" menu opens</w:t>
      </w:r>
    </w:p>
    <w:p>
      <w:pPr>
        <w:pStyle w:val="SiemensNummerierung2"/>
        <w:tabs>
          <w:tab w:val="left" w:pos="4962"/>
        </w:tabs>
        <w:ind w:left="1134" w:hanging="425"/>
        <w:rPr>
          <w:lang w:val="en-US"/>
        </w:rPr>
      </w:pPr>
      <w:r>
        <w:rPr>
          <w:lang w:val="en-US"/>
        </w:rPr>
        <w:t>Switch to the "Add new device" menu.</w:t>
      </w:r>
    </w:p>
    <w:p>
      <w:r>
        <w:rPr>
          <w:noProof/>
          <w:lang w:val="en-US" w:bidi="ar-SA"/>
        </w:rPr>
        <mc:AlternateContent>
          <mc:Choice Requires="wps">
            <w:drawing>
              <wp:anchor distT="0" distB="0" distL="114300" distR="114300" simplePos="0" relativeHeight="251662848" behindDoc="0" locked="0" layoutInCell="1" allowOverlap="1">
                <wp:simplePos x="0" y="0"/>
                <wp:positionH relativeFrom="column">
                  <wp:posOffset>1605280</wp:posOffset>
                </wp:positionH>
                <wp:positionV relativeFrom="paragraph">
                  <wp:posOffset>773386</wp:posOffset>
                </wp:positionV>
                <wp:extent cx="920706" cy="176530"/>
                <wp:effectExtent l="19050" t="19050" r="13335" b="13970"/>
                <wp:wrapNone/>
                <wp:docPr id="46" name="Abgerundetes Rechteck 46"/>
                <wp:cNvGraphicFramePr/>
                <a:graphic xmlns:a="http://schemas.openxmlformats.org/drawingml/2006/main">
                  <a:graphicData uri="http://schemas.microsoft.com/office/word/2010/wordprocessingShape">
                    <wps:wsp>
                      <wps:cNvSpPr/>
                      <wps:spPr>
                        <a:xfrm>
                          <a:off x="0" y="0"/>
                          <a:ext cx="920706"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7FBE3CD" id="Abgerundetes Rechteck 46" o:spid="_x0000_s1026" style="position:absolute;margin-left:126.4pt;margin-top:60.9pt;width:72.5pt;height:13.9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" filled="f" strokecolor="#c0504d [3205]" strokeweight="3pt"/>
            </w:pict>
          </mc:Fallback>
        </mc:AlternateContent>
      </w:r>
      <w:r>
        <w:rPr>
          <w:noProof/>
          <w:lang w:val="en-US" w:bidi="ar-SA"/>
        </w:rPr>
        <w:drawing>
          <wp:inline distT="0" distB="0" distL="0" distR="0">
            <wp:extent cx="5472000" cy="367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72000" cy="367920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rPr>
          <w:lang w:val="en-US"/>
        </w:rPr>
      </w:pPr>
      <w:r>
        <w:rPr>
          <w:lang w:val="en-US"/>
        </w:rPr>
        <w:br w:type="page"/>
      </w:r>
      <w:r>
        <w:rPr>
          <w:lang w:val="en-US"/>
        </w:rPr>
        <w:lastRenderedPageBreak/>
        <w:t xml:space="preserve">The specified model of the CPU will now be added as a new device. </w:t>
      </w:r>
      <w:r>
        <w:rPr>
          <w:lang w:val="en-US"/>
        </w:rPr>
        <w:sym w:font="Symbol" w:char="F0AE"/>
      </w:r>
      <w:r>
        <w:rPr>
          <w:lang w:val="en-US"/>
        </w:rPr>
        <w:t xml:space="preserve"> </w:t>
      </w:r>
    </w:p>
    <w:p>
      <w:pPr>
        <w:pStyle w:val="SiemensNummerierung2"/>
        <w:numPr>
          <w:ilvl w:val="0"/>
          <w:numId w:val="0"/>
        </w:numPr>
        <w:tabs>
          <w:tab w:val="left" w:pos="4962"/>
        </w:tabs>
        <w:ind w:left="1134"/>
      </w:pPr>
      <w:r>
        <w:rPr>
          <w:lang w:val="en-US"/>
        </w:rPr>
        <w:t xml:space="preserve">(Controller </w:t>
      </w:r>
      <w:r>
        <w:rPr>
          <w:lang w:val="en-US"/>
        </w:rPr>
        <w:sym w:font="Symbol" w:char="F0AE"/>
      </w:r>
      <w:r>
        <w:rPr>
          <w:lang w:val="en-US"/>
        </w:rPr>
        <w:t xml:space="preserve"> SIMATIC S7-1200 </w:t>
      </w:r>
      <w:r>
        <w:rPr>
          <w:lang w:val="en-US"/>
        </w:rPr>
        <w:sym w:font="Symbol" w:char="F0AE"/>
      </w:r>
      <w:r>
        <w:rPr>
          <w:lang w:val="en-US"/>
        </w:rPr>
        <w:t xml:space="preserve"> CPU </w:t>
      </w:r>
      <w:r>
        <w:rPr>
          <w:lang w:val="en-US"/>
        </w:rPr>
        <w:sym w:font="Symbol" w:char="F0AE"/>
      </w:r>
      <w:r>
        <w:rPr>
          <w:lang w:val="en-US"/>
        </w:rPr>
        <w:t xml:space="preserve"> </w:t>
      </w:r>
      <w:proofErr w:type="spellStart"/>
      <w:r>
        <w:rPr>
          <w:lang w:val="en-US"/>
        </w:rPr>
        <w:t>CPU</w:t>
      </w:r>
      <w:proofErr w:type="spellEnd"/>
      <w:r>
        <w:rPr>
          <w:lang w:val="en-US"/>
        </w:rPr>
        <w:t xml:space="preserve"> 1215C DC/DC/DC </w:t>
      </w:r>
      <w:r>
        <w:rPr>
          <w:lang w:val="en-US"/>
        </w:rPr>
        <w:sym w:font="Symbol" w:char="F0AE"/>
      </w:r>
      <w:r>
        <w:rPr>
          <w:lang w:val="en-US"/>
        </w:rPr>
        <w:t xml:space="preserve"> 6ES7215-1AG40-0XB0 </w:t>
      </w:r>
      <w:r>
        <w:rPr>
          <w:lang w:val="en-US"/>
        </w:rPr>
        <w:sym w:font="Symbol" w:char="F0AE"/>
      </w:r>
      <w:r>
        <w:rPr>
          <w:lang w:val="en-US"/>
        </w:rPr>
        <w:t xml:space="preserve"> V4.1)</w:t>
      </w:r>
    </w:p>
    <w:p>
      <w:r>
        <w:rPr>
          <w:noProof/>
          <w:lang w:val="en-US" w:bidi="ar-SA"/>
        </w:rPr>
        <w:drawing>
          <wp:inline distT="0" distB="0" distL="0" distR="0">
            <wp:extent cx="5472000" cy="36792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rPr>
          <w:lang w:val="en-US"/>
        </w:rPr>
      </w:pPr>
      <w:r>
        <w:rPr>
          <w:lang w:val="en-US"/>
        </w:rPr>
        <w:t xml:space="preserve">Assign a device name. (Device name </w:t>
      </w:r>
      <w:r>
        <w:rPr>
          <w:lang w:val="en-US"/>
        </w:rPr>
        <w:sym w:font="Symbol" w:char="F0AE"/>
      </w:r>
      <w:r>
        <w:rPr>
          <w:lang w:val="en-US"/>
        </w:rPr>
        <w:t xml:space="preserve"> "CPU_1215C") </w:t>
      </w:r>
    </w:p>
    <w:p>
      <w:r>
        <w:rPr>
          <w:noProof/>
          <w:lang w:val="en-US" w:bidi="ar-SA"/>
        </w:rPr>
        <w:drawing>
          <wp:inline distT="0" distB="0" distL="0" distR="0">
            <wp:extent cx="3800475" cy="59055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00475" cy="590550"/>
                    </a:xfrm>
                    <a:prstGeom prst="rect">
                      <a:avLst/>
                    </a:prstGeom>
                  </pic:spPr>
                </pic:pic>
              </a:graphicData>
            </a:graphic>
          </wp:inline>
        </w:drawing>
      </w:r>
    </w:p>
    <w:p>
      <w:pPr>
        <w:pStyle w:val="SiemensNummerierung2"/>
        <w:tabs>
          <w:tab w:val="left" w:pos="4962"/>
        </w:tabs>
        <w:ind w:left="1134" w:hanging="425"/>
      </w:pPr>
      <w:r>
        <w:rPr>
          <w:lang w:val="en-US"/>
        </w:rPr>
        <w:t>Select "Open device view".</w:t>
      </w:r>
    </w:p>
    <w:p>
      <w:r>
        <w:rPr>
          <w:noProof/>
          <w:lang w:val="en-US" w:bidi="ar-SA"/>
        </w:rPr>
        <w:drawing>
          <wp:inline distT="0" distB="0" distL="0" distR="0">
            <wp:extent cx="1464097" cy="311528"/>
            <wp:effectExtent l="0" t="0" r="3175" b="0"/>
            <wp:docPr id="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1123" cy="313023"/>
                    </a:xfrm>
                    <a:prstGeom prst="rect">
                      <a:avLst/>
                    </a:prstGeom>
                    <a:noFill/>
                    <a:ln>
                      <a:noFill/>
                    </a:ln>
                  </pic:spPr>
                </pic:pic>
              </a:graphicData>
            </a:graphic>
          </wp:inline>
        </w:drawing>
      </w:r>
    </w:p>
    <w:p>
      <w:pPr>
        <w:spacing w:before="0" w:after="0" w:line="240" w:lineRule="auto"/>
        <w:ind w:left="0"/>
      </w:pPr>
    </w:p>
    <w:p>
      <w:pPr>
        <w:pStyle w:val="SiemensNummerierung2"/>
        <w:tabs>
          <w:tab w:val="left" w:pos="4962"/>
        </w:tabs>
        <w:ind w:left="1134" w:hanging="425"/>
      </w:pPr>
      <w:r>
        <w:rPr>
          <w:lang w:val="en-US"/>
        </w:rPr>
        <w:br w:type="page"/>
      </w:r>
      <w:r>
        <w:rPr>
          <w:lang w:val="en-US"/>
        </w:rPr>
        <w:lastRenderedPageBreak/>
        <w:t xml:space="preserve">Then </w:t>
      </w:r>
      <w:proofErr w:type="gramStart"/>
      <w:r>
        <w:rPr>
          <w:lang w:val="en-US"/>
        </w:rPr>
        <w:t xml:space="preserve">click </w:t>
      </w:r>
      <w:r>
        <w:rPr>
          <w:noProof/>
          <w:lang w:val="en-US" w:bidi="ar-SA"/>
        </w:rPr>
        <w:drawing>
          <wp:inline distT="0" distB="0" distL="0" distR="0">
            <wp:extent cx="777600" cy="172800"/>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d.png"/>
                    <pic:cNvPicPr/>
                  </pic:nvPicPr>
                  <pic:blipFill>
                    <a:blip r:embed="rId61">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proofErr w:type="gramEnd"/>
      <w:r>
        <w:rPr>
          <w:lang w:val="en-US"/>
        </w:rPr>
        <w:t xml:space="preserve"> .</w:t>
      </w:r>
    </w:p>
    <w:p>
      <w:r>
        <w:rPr>
          <w:noProof/>
          <w:lang w:val="en-US" w:bidi="ar-SA"/>
        </w:rPr>
        <w:drawing>
          <wp:inline distT="0" distB="0" distL="0" distR="0">
            <wp:extent cx="5472000" cy="36792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72000" cy="3679200"/>
                    </a:xfrm>
                    <a:prstGeom prst="rect">
                      <a:avLst/>
                    </a:prstGeom>
                  </pic:spPr>
                </pic:pic>
              </a:graphicData>
            </a:graphic>
          </wp:inline>
        </w:drawing>
      </w:r>
    </w:p>
    <w:p>
      <w:pPr>
        <w:pStyle w:val="Hinweise"/>
        <w:rPr>
          <w:lang w:val="en-US"/>
        </w:rPr>
      </w:pPr>
      <w:r>
        <w:rPr>
          <w:b/>
          <w:bCs/>
          <w:iCs/>
          <w:lang w:val="en-US"/>
        </w:rPr>
        <w:t>Note:</w:t>
      </w:r>
      <w:r>
        <w:rPr>
          <w:iCs/>
          <w:lang w:val="en-US"/>
        </w:rPr>
        <w:t xml:space="preserve"> </w:t>
      </w:r>
      <w:r>
        <w:rPr>
          <w:i w:val="0"/>
          <w:lang w:val="en-US"/>
        </w:rPr>
        <w:br/>
      </w:r>
      <w:r>
        <w:rPr>
          <w:iCs/>
          <w:lang w:val="en-US"/>
        </w:rPr>
        <w:t>The desired CPU may have multiple versions that differ in functionality (work memory, integrated memory, technology functions, etc.). In this case, you should ensure that the selected CPU meets the requirements placed on it.</w:t>
      </w:r>
    </w:p>
    <w:p>
      <w:pPr>
        <w:spacing w:before="0" w:after="0" w:line="240" w:lineRule="auto"/>
        <w:ind w:left="0"/>
        <w:rPr>
          <w:lang w:val="en-US"/>
        </w:rPr>
      </w:pPr>
    </w:p>
    <w:p>
      <w:pPr>
        <w:rPr>
          <w:lang w:val="en-US"/>
        </w:rPr>
      </w:pPr>
      <w:r>
        <w:rPr>
          <w:lang w:val="en-US"/>
        </w:rPr>
        <w:br w:type="page"/>
      </w:r>
      <w:r>
        <w:rPr>
          <w:lang w:val="en-US"/>
        </w:rPr>
        <w:lastRenderedPageBreak/>
        <w:t>The TIA Portal now changes automatically to the project view and displays the selected CPU in the device configuration in slot 1 of a standard mounting rail.</w:t>
      </w:r>
    </w:p>
    <w:p>
      <w:r>
        <w:rPr>
          <w:noProof/>
          <w:lang w:val="en-US" w:bidi="ar-SA"/>
        </w:rPr>
        <w:drawing>
          <wp:inline distT="0" distB="0" distL="0" distR="0">
            <wp:extent cx="5472000" cy="36792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2000" cy="3679200"/>
                    </a:xfrm>
                    <a:prstGeom prst="rect">
                      <a:avLst/>
                    </a:prstGeom>
                  </pic:spPr>
                </pic:pic>
              </a:graphicData>
            </a:graphic>
          </wp:inline>
        </w:drawing>
      </w:r>
    </w:p>
    <w:p>
      <w:pPr>
        <w:pStyle w:val="Hinweise"/>
        <w:rPr>
          <w:lang w:val="en-US"/>
        </w:rPr>
      </w:pPr>
      <w:r>
        <w:rPr>
          <w:b/>
          <w:bCs/>
          <w:iCs/>
          <w:lang w:val="en-US"/>
        </w:rPr>
        <w:t>Note:</w:t>
      </w:r>
      <w:r>
        <w:rPr>
          <w:iCs/>
          <w:lang w:val="en-US"/>
        </w:rPr>
        <w:t xml:space="preserve"> </w:t>
      </w:r>
      <w:r>
        <w:rPr>
          <w:i w:val="0"/>
          <w:lang w:val="en-US"/>
        </w:rPr>
        <w:br/>
      </w:r>
      <w:r>
        <w:rPr>
          <w:iCs/>
          <w:lang w:val="en-US"/>
        </w:rPr>
        <w:t>You can now configure the CPU there according to your specifications. Possible settings include the PROFINET interface, startup characteristics, cycle, password protection, communication load and many others.</w:t>
      </w:r>
    </w:p>
    <w:p>
      <w:pPr>
        <w:spacing w:before="0" w:after="0" w:line="240" w:lineRule="auto"/>
        <w:ind w:left="0"/>
        <w:rPr>
          <w:b/>
          <w:sz w:val="24"/>
          <w:szCs w:val="28"/>
          <w:lang w:val="en-US"/>
        </w:rPr>
      </w:pPr>
    </w:p>
    <w:p>
      <w:pPr>
        <w:pStyle w:val="berschrift2"/>
        <w:rPr>
          <w:lang w:val="en-US"/>
        </w:rPr>
      </w:pPr>
      <w:r>
        <w:rPr>
          <w:b w:val="0"/>
          <w:lang w:val="en-US"/>
        </w:rPr>
        <w:br w:type="page"/>
      </w:r>
      <w:bookmarkStart w:id="45" w:name="_Toc523899529"/>
      <w:r>
        <w:rPr>
          <w:bCs/>
          <w:lang w:val="en-US"/>
        </w:rPr>
        <w:lastRenderedPageBreak/>
        <w:t>Configuration of Ethernet interface of the CPU 1215C DC/DC/DC</w:t>
      </w:r>
      <w:bookmarkEnd w:id="45"/>
    </w:p>
    <w:p>
      <w:pPr>
        <w:pStyle w:val="SiemensNummerierung2"/>
        <w:tabs>
          <w:tab w:val="left" w:pos="4962"/>
        </w:tabs>
        <w:ind w:left="1134" w:hanging="425"/>
        <w:rPr>
          <w:lang w:val="en-US"/>
        </w:rPr>
      </w:pPr>
      <w:r>
        <w:rPr>
          <w:lang w:val="en-US"/>
        </w:rPr>
        <w:t xml:space="preserve">Select the CPU with </w:t>
      </w:r>
      <w:proofErr w:type="gramStart"/>
      <w:r>
        <w:rPr>
          <w:lang w:val="en-US"/>
        </w:rPr>
        <w:t>a double-click</w:t>
      </w:r>
      <w:proofErr w:type="gramEnd"/>
      <w:r>
        <w:rPr>
          <w:lang w:val="en-US"/>
        </w:rPr>
        <w:t>.</w:t>
      </w:r>
    </w:p>
    <w:p>
      <w:pPr>
        <w:pStyle w:val="SiemensNummerierung2"/>
        <w:tabs>
          <w:tab w:val="left" w:pos="4962"/>
        </w:tabs>
        <w:ind w:left="1134" w:hanging="425"/>
        <w:rPr>
          <w:lang w:val="en-US"/>
        </w:rPr>
      </w:pPr>
      <w:r>
        <w:rPr>
          <w:lang w:val="en-US"/>
        </w:rPr>
        <w:t xml:space="preserve">Open the </w:t>
      </w:r>
      <w:r>
        <w:rPr>
          <w:lang w:val="en-US"/>
        </w:rPr>
        <w:sym w:font="Symbol" w:char="F0AE"/>
      </w:r>
      <w:r>
        <w:rPr>
          <w:lang w:val="en-US"/>
        </w:rPr>
        <w:t xml:space="preserve"> "PROFINET interface [X1]" menu in </w:t>
      </w:r>
      <w:r>
        <w:rPr>
          <w:lang w:val="en-US"/>
        </w:rPr>
        <w:sym w:font="Symbol" w:char="F0AE"/>
      </w:r>
      <w:r>
        <w:rPr>
          <w:lang w:val="en-US"/>
        </w:rPr>
        <w:t xml:space="preserve"> "Properties" and select the </w:t>
      </w:r>
      <w:r>
        <w:rPr>
          <w:lang w:val="en-US"/>
        </w:rPr>
        <w:sym w:font="Symbol" w:char="F0AE"/>
      </w:r>
      <w:r>
        <w:rPr>
          <w:lang w:val="en-US"/>
        </w:rPr>
        <w:t xml:space="preserve"> "Ethernet addresses" entry.</w:t>
      </w:r>
    </w:p>
    <w:p>
      <w:r>
        <w:rPr>
          <w:noProof/>
          <w:lang w:val="en-US" w:bidi="ar-SA"/>
        </w:rPr>
        <w:drawing>
          <wp:inline distT="0" distB="0" distL="0" distR="0">
            <wp:extent cx="5472000" cy="3390200"/>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rPr>
          <w:lang w:val="en-US"/>
        </w:rPr>
      </w:pPr>
      <w:r>
        <w:rPr>
          <w:lang w:val="en-US"/>
        </w:rPr>
        <w:t>Under "Interface networked with", only the "Not networked" entry is available.</w:t>
      </w:r>
    </w:p>
    <w:p>
      <w:pPr>
        <w:pStyle w:val="SiemensNummerierung2"/>
        <w:tabs>
          <w:tab w:val="left" w:pos="4962"/>
        </w:tabs>
        <w:ind w:left="1134" w:hanging="425"/>
        <w:rPr>
          <w:lang w:val="en-US"/>
        </w:rPr>
      </w:pPr>
      <w:r>
        <w:rPr>
          <w:lang w:val="en-US"/>
        </w:rPr>
        <w:t xml:space="preserve">Add an Ethernet subnet with the </w:t>
      </w:r>
      <w:r>
        <w:rPr>
          <w:lang w:val="en-US"/>
        </w:rPr>
        <w:sym w:font="Symbol" w:char="F0AE"/>
      </w:r>
      <w:r>
        <w:rPr>
          <w:lang w:val="en-US"/>
        </w:rPr>
        <w:t xml:space="preserve"> "Add new subnet" button. </w:t>
      </w:r>
    </w:p>
    <w:p>
      <w:r>
        <w:rPr>
          <w:noProof/>
          <w:lang w:val="en-US" w:bidi="ar-SA"/>
        </w:rPr>
        <w:drawing>
          <wp:inline distT="0" distB="0" distL="0" distR="0">
            <wp:extent cx="5472000" cy="1141755"/>
            <wp:effectExtent l="0" t="0" r="0" b="127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72000" cy="1141755"/>
                    </a:xfrm>
                    <a:prstGeom prst="rect">
                      <a:avLst/>
                    </a:prstGeom>
                    <a:noFill/>
                    <a:ln>
                      <a:noFill/>
                    </a:ln>
                  </pic:spPr>
                </pic:pic>
              </a:graphicData>
            </a:graphic>
          </wp:inline>
        </w:drawing>
      </w:r>
    </w:p>
    <w:p>
      <w:pPr>
        <w:spacing w:before="0" w:after="0" w:line="240" w:lineRule="auto"/>
        <w:ind w:left="0"/>
      </w:pPr>
    </w:p>
    <w:p>
      <w:pPr>
        <w:pStyle w:val="SiemensNummerierung2"/>
        <w:tabs>
          <w:tab w:val="left" w:pos="4962"/>
        </w:tabs>
        <w:ind w:left="1134" w:hanging="425"/>
        <w:rPr>
          <w:lang w:val="en-US"/>
        </w:rPr>
      </w:pPr>
      <w:r>
        <w:rPr>
          <w:lang w:val="en-US"/>
        </w:rPr>
        <w:br w:type="page"/>
      </w:r>
      <w:r>
        <w:rPr>
          <w:lang w:val="en-US"/>
        </w:rPr>
        <w:lastRenderedPageBreak/>
        <w:t>Keep the preassigned "IP address" and "Subnet mask".</w:t>
      </w:r>
    </w:p>
    <w:p>
      <w:pPr>
        <w:rPr>
          <w:noProof/>
        </w:rPr>
      </w:pPr>
      <w:r>
        <w:rPr>
          <w:noProof/>
          <w:lang w:val="en-US" w:bidi="ar-SA"/>
        </w:rPr>
        <w:drawing>
          <wp:inline distT="0" distB="0" distL="0" distR="0">
            <wp:extent cx="5472000" cy="3390200"/>
            <wp:effectExtent l="0" t="0" r="0" b="127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numPr>
          <w:ilvl w:val="0"/>
          <w:numId w:val="0"/>
        </w:numPr>
        <w:ind w:left="1409"/>
      </w:pPr>
    </w:p>
    <w:p>
      <w:pPr>
        <w:pStyle w:val="berschrift2"/>
      </w:pPr>
      <w:r>
        <w:rPr>
          <w:b w:val="0"/>
          <w:lang w:val="en-US"/>
        </w:rPr>
        <w:br w:type="page"/>
      </w:r>
      <w:bookmarkStart w:id="46" w:name="_Toc523899530"/>
      <w:r>
        <w:rPr>
          <w:bCs/>
          <w:lang w:val="en-US"/>
        </w:rPr>
        <w:lastRenderedPageBreak/>
        <w:t>Configuring the address areas</w:t>
      </w:r>
      <w:bookmarkEnd w:id="46"/>
    </w:p>
    <w:p>
      <w:pPr>
        <w:pStyle w:val="SiemensNummerierung2"/>
        <w:tabs>
          <w:tab w:val="left" w:pos="4962"/>
        </w:tabs>
        <w:ind w:left="1134" w:hanging="425"/>
        <w:rPr>
          <w:lang w:val="en-US"/>
        </w:rPr>
      </w:pPr>
      <w:r>
        <w:rPr>
          <w:lang w:val="en-US"/>
        </w:rPr>
        <w:t xml:space="preserve">The next step is to check the address areas of the inputs and outputs and adapt them if necessary. DI/DO should have </w:t>
      </w:r>
      <w:proofErr w:type="gramStart"/>
      <w:r>
        <w:rPr>
          <w:lang w:val="en-US"/>
        </w:rPr>
        <w:t>an address areas</w:t>
      </w:r>
      <w:proofErr w:type="gramEnd"/>
      <w:r>
        <w:rPr>
          <w:lang w:val="en-US"/>
        </w:rPr>
        <w:t xml:space="preserve"> of 0…1 and AI 64…67. (</w:t>
      </w:r>
      <w:r>
        <w:rPr>
          <w:lang w:val="en-US"/>
        </w:rPr>
        <w:sym w:font="Symbol" w:char="F0AE"/>
      </w:r>
      <w:r>
        <w:rPr>
          <w:lang w:val="en-US"/>
        </w:rPr>
        <w:t xml:space="preserve"> Device overview </w:t>
      </w:r>
      <w:r>
        <w:rPr>
          <w:lang w:val="en-US"/>
        </w:rPr>
        <w:sym w:font="Symbol" w:char="F0AE"/>
      </w:r>
      <w:r>
        <w:rPr>
          <w:lang w:val="en-US"/>
        </w:rPr>
        <w:t xml:space="preserve"> DI 14/DQ 10_1 </w:t>
      </w:r>
      <w:r>
        <w:rPr>
          <w:lang w:val="en-US"/>
        </w:rPr>
        <w:sym w:font="Symbol" w:char="F0AE"/>
      </w:r>
      <w:r>
        <w:rPr>
          <w:lang w:val="en-US"/>
        </w:rPr>
        <w:t xml:space="preserve"> I address: 0..1 </w:t>
      </w:r>
      <w:r>
        <w:rPr>
          <w:lang w:val="en-US"/>
        </w:rPr>
        <w:sym w:font="Symbol" w:char="F0AE"/>
      </w:r>
      <w:r>
        <w:rPr>
          <w:lang w:val="en-US"/>
        </w:rPr>
        <w:t xml:space="preserve"> Q address: 0...1 </w:t>
      </w:r>
      <w:r>
        <w:rPr>
          <w:lang w:val="en-US"/>
        </w:rPr>
        <w:sym w:font="Symbol" w:char="F0AE"/>
      </w:r>
      <w:r>
        <w:rPr>
          <w:lang w:val="en-US"/>
        </w:rPr>
        <w:t xml:space="preserve"> AI 2_1 </w:t>
      </w:r>
      <w:r>
        <w:rPr>
          <w:lang w:val="en-US"/>
        </w:rPr>
        <w:sym w:font="Symbol" w:char="F0AE"/>
      </w:r>
      <w:r>
        <w:rPr>
          <w:lang w:val="en-US"/>
        </w:rPr>
        <w:t xml:space="preserve"> I address: 64…67</w:t>
      </w:r>
    </w:p>
    <w:p>
      <w:pPr>
        <w:rPr>
          <w:noProof/>
        </w:rPr>
      </w:pPr>
      <w:r>
        <w:rPr>
          <w:noProof/>
          <w:lang w:val="en-US" w:bidi="ar-SA"/>
        </w:rPr>
        <w:drawing>
          <wp:inline distT="0" distB="0" distL="0" distR="0">
            <wp:extent cx="5472000" cy="2296800"/>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72000" cy="2296800"/>
                    </a:xfrm>
                    <a:prstGeom prst="rect">
                      <a:avLst/>
                    </a:prstGeom>
                  </pic:spPr>
                </pic:pic>
              </a:graphicData>
            </a:graphic>
          </wp:inline>
        </w:drawing>
      </w:r>
    </w:p>
    <w:p>
      <w:pPr>
        <w:pStyle w:val="Hinweise"/>
        <w:rPr>
          <w:lang w:val="en-US"/>
        </w:rPr>
      </w:pPr>
      <w:r>
        <w:rPr>
          <w:b/>
          <w:bCs/>
          <w:iCs/>
          <w:lang w:val="en-US"/>
        </w:rPr>
        <w:t>Note:</w:t>
      </w:r>
      <w:r>
        <w:rPr>
          <w:iCs/>
          <w:lang w:val="en-US"/>
        </w:rPr>
        <w:t xml:space="preserve"> </w:t>
      </w:r>
      <w:r>
        <w:rPr>
          <w:i w:val="0"/>
          <w:lang w:val="en-US"/>
        </w:rPr>
        <w:br/>
      </w:r>
      <w:r>
        <w:rPr>
          <w:iCs/>
          <w:lang w:val="en-US"/>
        </w:rPr>
        <w:t>To show and hide the Device overview, you must click the small arrow next to "Device data" on the right side of the hardware configuration.</w:t>
      </w:r>
    </w:p>
    <w:p>
      <w:r>
        <w:rPr>
          <w:noProof/>
          <w:lang w:val="en-US" w:bidi="ar-SA"/>
        </w:rPr>
        <w:drawing>
          <wp:inline distT="0" distB="0" distL="0" distR="0">
            <wp:extent cx="397510" cy="1003935"/>
            <wp:effectExtent l="0" t="0" r="2540" b="5715"/>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7510" cy="1003935"/>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en-US"/>
        </w:rPr>
      </w:pPr>
      <w:r>
        <w:rPr>
          <w:b w:val="0"/>
          <w:noProof/>
          <w:lang w:val="en-US"/>
        </w:rPr>
        <w:br w:type="page"/>
      </w:r>
      <w:bookmarkStart w:id="47" w:name="_Toc523899531"/>
      <w:r>
        <w:rPr>
          <w:bCs/>
          <w:noProof/>
          <w:lang w:val="en-US"/>
        </w:rPr>
        <w:lastRenderedPageBreak/>
        <w:t xml:space="preserve">Saving and </w:t>
      </w:r>
      <w:r>
        <w:rPr>
          <w:bCs/>
          <w:lang w:val="en-US"/>
        </w:rPr>
        <w:t>compiling the hardware configuration</w:t>
      </w:r>
      <w:bookmarkEnd w:id="47"/>
    </w:p>
    <w:p>
      <w:pPr>
        <w:pStyle w:val="SiemensNummerierung2"/>
        <w:tabs>
          <w:tab w:val="left" w:pos="4962"/>
        </w:tabs>
        <w:ind w:left="1134" w:hanging="425"/>
        <w:rPr>
          <w:lang w:val="en-US"/>
        </w:rPr>
      </w:pPr>
      <w:r>
        <w:rPr>
          <w:lang w:val="en-US"/>
        </w:rPr>
        <w:t xml:space="preserve">Before you compile the configuration, you should save your project by clicking the </w:t>
      </w:r>
      <w:r>
        <w:rPr>
          <w:lang w:val="en-US"/>
        </w:rPr>
        <w:fldChar w:fldCharType="begin"/>
      </w:r>
      <w:r>
        <w:rPr>
          <w:lang w:val="en-US"/>
        </w:rPr>
        <w:instrText>SYMBOL 174 \f "Symbol" \s 10</w:instrText>
      </w:r>
      <w:r>
        <w:rPr>
          <w:lang w:val="en-US"/>
        </w:rPr>
        <w:fldChar w:fldCharType="separate"/>
      </w:r>
      <w:r>
        <w:rPr>
          <w:lang w:val="en-US"/>
        </w:rPr>
        <w:t>®</w:t>
      </w:r>
      <w:r>
        <w:rPr>
          <w:lang w:val="en-US"/>
        </w:rPr>
        <w:fldChar w:fldCharType="end"/>
      </w:r>
      <w:r>
        <w:rPr>
          <w:lang w:val="en-US"/>
        </w:rPr>
        <w:t xml:space="preserve"> </w:t>
      </w:r>
      <w:r>
        <w:rPr>
          <w:noProof/>
          <w:lang w:val="en-US" w:bidi="ar-SA"/>
        </w:rPr>
        <w:drawing>
          <wp:inline distT="0" distB="0" distL="0" distR="0">
            <wp:extent cx="781200" cy="18000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veButton_project"/>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781200" cy="180000"/>
                    </a:xfrm>
                    <a:prstGeom prst="rect">
                      <a:avLst/>
                    </a:prstGeom>
                    <a:noFill/>
                    <a:ln>
                      <a:noFill/>
                    </a:ln>
                  </pic:spPr>
                </pic:pic>
              </a:graphicData>
            </a:graphic>
          </wp:inline>
        </w:drawing>
      </w:r>
      <w:r>
        <w:rPr>
          <w:lang w:val="en-US"/>
        </w:rPr>
        <w:t xml:space="preserve"> button. To compile your CPU with the device configuration, first select the </w:t>
      </w:r>
      <w:r>
        <w:rPr>
          <w:lang w:val="en-US"/>
        </w:rPr>
        <w:sym w:font="Symbol" w:char="F0AE"/>
      </w:r>
      <w:r>
        <w:rPr>
          <w:lang w:val="en-US"/>
        </w:rPr>
        <w:t xml:space="preserve"> "CPU_1215C [CPU1215C DC/DC/DC]" folder and click the </w:t>
      </w:r>
      <w:r>
        <w:rPr>
          <w:lang w:val="en-US"/>
        </w:rPr>
        <w:sym w:font="Symbol" w:char="F0AE"/>
      </w:r>
      <w:r>
        <w:rPr>
          <w:lang w:val="en-US"/>
        </w:rPr>
        <w:t xml:space="preserve"> </w:t>
      </w:r>
      <w:r>
        <w:rPr>
          <w:noProof/>
          <w:lang w:val="en-US" w:bidi="ar-SA"/>
        </w:rPr>
        <w:drawing>
          <wp:inline distT="0" distB="0" distL="0" distR="0">
            <wp:extent cx="190800" cy="190800"/>
            <wp:effectExtent l="0" t="0" r="0" b="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n-US"/>
        </w:rPr>
        <w:t xml:space="preserve">"Compile" icon. </w:t>
      </w:r>
    </w:p>
    <w:p>
      <w:r>
        <w:rPr>
          <w:noProof/>
          <w:lang w:val="en-US" w:bidi="ar-SA"/>
        </w:rPr>
        <mc:AlternateContent>
          <mc:Choice Requires="wps">
            <w:drawing>
              <wp:anchor distT="0" distB="0" distL="114300" distR="114300" simplePos="0" relativeHeight="251669504" behindDoc="0" locked="0" layoutInCell="1" allowOverlap="1">
                <wp:simplePos x="0" y="0"/>
                <wp:positionH relativeFrom="column">
                  <wp:posOffset>578466</wp:posOffset>
                </wp:positionH>
                <wp:positionV relativeFrom="paragraph">
                  <wp:posOffset>1213913</wp:posOffset>
                </wp:positionV>
                <wp:extent cx="1468992" cy="160020"/>
                <wp:effectExtent l="19050" t="19050" r="17145" b="11430"/>
                <wp:wrapNone/>
                <wp:docPr id="26" name="Abgerundetes Rechteck 26"/>
                <wp:cNvGraphicFramePr/>
                <a:graphic xmlns:a="http://schemas.openxmlformats.org/drawingml/2006/main">
                  <a:graphicData uri="http://schemas.microsoft.com/office/word/2010/wordprocessingShape">
                    <wps:wsp>
                      <wps:cNvSpPr/>
                      <wps:spPr>
                        <a:xfrm>
                          <a:off x="0" y="0"/>
                          <a:ext cx="1468992" cy="16002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6" o:spid="_x0000_s1026" style="position:absolute;margin-left:45.55pt;margin-top:95.6pt;width:115.65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" filled="f" strokecolor="#c0504d [3205]" strokeweight="3pt"/>
            </w:pict>
          </mc:Fallback>
        </mc:AlternateContent>
      </w:r>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2487295</wp:posOffset>
                </wp:positionH>
                <wp:positionV relativeFrom="paragraph">
                  <wp:posOffset>248285</wp:posOffset>
                </wp:positionV>
                <wp:extent cx="170180" cy="176530"/>
                <wp:effectExtent l="19050" t="19050" r="20320" b="13970"/>
                <wp:wrapNone/>
                <wp:docPr id="64" name="Abgerundetes Rechteck 64"/>
                <wp:cNvGraphicFramePr/>
                <a:graphic xmlns:a="http://schemas.openxmlformats.org/drawingml/2006/main">
                  <a:graphicData uri="http://schemas.microsoft.com/office/word/2010/wordprocessingShape">
                    <wps:wsp>
                      <wps:cNvSpPr/>
                      <wps:spPr>
                        <a:xfrm>
                          <a:off x="0" y="0"/>
                          <a:ext cx="170180"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4" o:spid="_x0000_s1026" style="position:absolute;margin-left:195.85pt;margin-top:19.55pt;width:13.4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" filled="f" strokecolor="#c0504d [3205]" strokeweight="3pt"/>
            </w:pict>
          </mc:Fallback>
        </mc:AlternateContent>
      </w:r>
      <w:r>
        <w:rPr>
          <w:noProof/>
          <w:lang w:val="en-US" w:bidi="ar-SA"/>
        </w:rPr>
        <w:drawing>
          <wp:inline distT="0" distB="0" distL="0" distR="0">
            <wp:extent cx="5472000" cy="31716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 t="-5" r="18840" b="30057"/>
                    <a:stretch/>
                  </pic:blipFill>
                  <pic:spPr bwMode="auto">
                    <a:xfrm>
                      <a:off x="0" y="0"/>
                      <a:ext cx="5472000" cy="3171600"/>
                    </a:xfrm>
                    <a:prstGeom prst="rect">
                      <a:avLst/>
                    </a:prstGeom>
                    <a:ln>
                      <a:noFill/>
                    </a:ln>
                    <a:extLst>
                      <a:ext uri="{53640926-AAD7-44D8-BBD7-CCE9431645EC}">
                        <a14:shadowObscured xmlns:a14="http://schemas.microsoft.com/office/drawing/2010/main"/>
                      </a:ext>
                    </a:extLst>
                  </pic:spPr>
                </pic:pic>
              </a:graphicData>
            </a:graphic>
          </wp:inline>
        </w:drawing>
      </w:r>
    </w:p>
    <w:p>
      <w:pPr>
        <w:pStyle w:val="Hinweise"/>
        <w:rPr>
          <w:lang w:val="en-US"/>
        </w:rPr>
      </w:pPr>
      <w:r>
        <w:rPr>
          <w:b/>
          <w:bCs/>
          <w:iCs/>
          <w:lang w:val="en-US"/>
        </w:rPr>
        <w:t>Note:</w:t>
      </w:r>
      <w:r>
        <w:rPr>
          <w:iCs/>
          <w:lang w:val="en-US"/>
        </w:rPr>
        <w:t xml:space="preserve"> </w:t>
      </w:r>
      <w:r>
        <w:rPr>
          <w:i w:val="0"/>
          <w:lang w:val="en-US"/>
        </w:rPr>
        <w:br/>
      </w:r>
      <w:r>
        <w:rPr>
          <w:iCs/>
          <w:lang w:val="en-US"/>
        </w:rPr>
        <w:t>"Save project" should be used repeatedly when working on a project since this does not happen automatically. A prompt to save the project only occurs when the TIA Portal is closed.</w:t>
      </w:r>
    </w:p>
    <w:p>
      <w:pPr>
        <w:pStyle w:val="SiemensNummerierung2"/>
        <w:tabs>
          <w:tab w:val="left" w:pos="4962"/>
        </w:tabs>
        <w:ind w:left="1134" w:hanging="425"/>
        <w:rPr>
          <w:i/>
          <w:lang w:val="en-US"/>
        </w:rPr>
      </w:pPr>
      <w:r>
        <w:rPr>
          <w:lang w:val="en-US"/>
        </w:rPr>
        <w:t>If the project was compiled without errors, you see the following screen.</w:t>
      </w:r>
    </w:p>
    <w:p>
      <w:r>
        <w:rPr>
          <w:noProof/>
          <w:lang w:val="en-US" w:bidi="ar-SA"/>
        </w:rPr>
        <w:drawing>
          <wp:inline distT="0" distB="0" distL="0" distR="0">
            <wp:extent cx="5472000" cy="2124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72000" cy="2124000"/>
                    </a:xfrm>
                    <a:prstGeom prst="rect">
                      <a:avLst/>
                    </a:prstGeom>
                  </pic:spPr>
                </pic:pic>
              </a:graphicData>
            </a:graphic>
          </wp:inline>
        </w:drawing>
      </w:r>
    </w:p>
    <w:p>
      <w:pPr>
        <w:pStyle w:val="berschrift2"/>
        <w:rPr>
          <w:lang w:val="en-US"/>
        </w:rPr>
      </w:pPr>
      <w:r>
        <w:rPr>
          <w:b w:val="0"/>
          <w:noProof/>
          <w:lang w:val="en-US"/>
        </w:rPr>
        <w:br w:type="page"/>
      </w:r>
      <w:bookmarkStart w:id="48" w:name="_Toc523899532"/>
      <w:r>
        <w:rPr>
          <w:bCs/>
          <w:noProof/>
          <w:lang w:val="en-US"/>
        </w:rPr>
        <w:lastRenderedPageBreak/>
        <w:t>Download the hardware configuration to the device</w:t>
      </w:r>
      <w:bookmarkEnd w:id="48"/>
      <w:r>
        <w:rPr>
          <w:bCs/>
          <w:noProof/>
          <w:lang w:val="en-US"/>
        </w:rPr>
        <w:t xml:space="preserve"> </w:t>
      </w:r>
    </w:p>
    <w:p>
      <w:pPr>
        <w:pStyle w:val="SiemensNummerierung2"/>
        <w:tabs>
          <w:tab w:val="left" w:pos="4962"/>
        </w:tabs>
        <w:ind w:left="1134" w:hanging="425"/>
        <w:rPr>
          <w:lang w:val="en-US"/>
        </w:rPr>
      </w:pPr>
      <w:r>
        <w:rPr>
          <w:lang w:val="en-US"/>
        </w:rPr>
        <w:t xml:space="preserve">To download your entire CPU, select the </w:t>
      </w:r>
      <w:r>
        <w:rPr>
          <w:lang w:val="en-US"/>
        </w:rPr>
        <w:sym w:font="Symbol" w:char="F0AE"/>
      </w:r>
      <w:r>
        <w:rPr>
          <w:lang w:val="en-US"/>
        </w:rPr>
        <w:t xml:space="preserve"> "CPU_1215C [CPU1215C DC/DC/DC]" folder and click the </w:t>
      </w:r>
      <w:r>
        <w:rPr>
          <w:noProof/>
          <w:lang w:val="en-US" w:bidi="ar-SA"/>
        </w:rPr>
        <w:drawing>
          <wp:inline distT="0" distB="0" distL="0" distR="0">
            <wp:extent cx="190800" cy="190800"/>
            <wp:effectExtent l="0" t="0" r="0" b="0"/>
            <wp:docPr id="55"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"Download to device" button. </w:t>
      </w:r>
    </w:p>
    <w:p>
      <w:pPr>
        <w:rPr>
          <w:noProof/>
        </w:rPr>
      </w:pPr>
      <w:r>
        <w:rPr>
          <w:noProof/>
          <w:lang w:val="en-US" w:bidi="ar-SA"/>
        </w:rPr>
        <mc:AlternateContent>
          <mc:Choice Requires="wps">
            <w:drawing>
              <wp:anchor distT="0" distB="0" distL="114300" distR="114300" simplePos="0" relativeHeight="251664384" behindDoc="0" locked="0" layoutInCell="1" allowOverlap="1">
                <wp:simplePos x="0" y="0"/>
                <wp:positionH relativeFrom="column">
                  <wp:posOffset>2085830</wp:posOffset>
                </wp:positionH>
                <wp:positionV relativeFrom="paragraph">
                  <wp:posOffset>170180</wp:posOffset>
                </wp:positionV>
                <wp:extent cx="170180" cy="176530"/>
                <wp:effectExtent l="19050" t="19050" r="20320" b="13970"/>
                <wp:wrapNone/>
                <wp:docPr id="74" name="Abgerundetes Rechteck 74"/>
                <wp:cNvGraphicFramePr/>
                <a:graphic xmlns:a="http://schemas.openxmlformats.org/drawingml/2006/main">
                  <a:graphicData uri="http://schemas.microsoft.com/office/word/2010/wordprocessingShape">
                    <wps:wsp>
                      <wps:cNvSpPr/>
                      <wps:spPr>
                        <a:xfrm>
                          <a:off x="0" y="0"/>
                          <a:ext cx="170180"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74" o:spid="_x0000_s1026" style="position:absolute;margin-left:164.25pt;margin-top:13.4pt;width:13.4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67456" behindDoc="0" locked="0" layoutInCell="1" allowOverlap="1">
                <wp:simplePos x="0" y="0"/>
                <wp:positionH relativeFrom="column">
                  <wp:posOffset>554846</wp:posOffset>
                </wp:positionH>
                <wp:positionV relativeFrom="paragraph">
                  <wp:posOffset>960755</wp:posOffset>
                </wp:positionV>
                <wp:extent cx="1196558" cy="176463"/>
                <wp:effectExtent l="19050" t="19050" r="22860" b="14605"/>
                <wp:wrapNone/>
                <wp:docPr id="16" name="Abgerundetes Rechteck 16"/>
                <wp:cNvGraphicFramePr/>
                <a:graphic xmlns:a="http://schemas.openxmlformats.org/drawingml/2006/main">
                  <a:graphicData uri="http://schemas.microsoft.com/office/word/2010/wordprocessingShape">
                    <wps:wsp>
                      <wps:cNvSpPr/>
                      <wps:spPr>
                        <a:xfrm>
                          <a:off x="0" y="0"/>
                          <a:ext cx="1196558" cy="176463"/>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6" o:spid="_x0000_s1026" style="position:absolute;margin-left:43.7pt;margin-top:75.65pt;width:94.2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" filled="f" strokecolor="#c0504d [3205]" strokeweight="3pt"/>
            </w:pict>
          </mc:Fallback>
        </mc:AlternateContent>
      </w:r>
      <w:r>
        <w:rPr>
          <w:noProof/>
          <w:lang w:val="en-US" w:bidi="ar-SA"/>
        </w:rPr>
        <w:drawing>
          <wp:inline distT="0" distB="0" distL="0" distR="0">
            <wp:extent cx="5472000" cy="36792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rPr>
          <w:lang w:val="en-US"/>
        </w:rPr>
      </w:pPr>
      <w:r>
        <w:rPr>
          <w:lang w:val="en-US"/>
        </w:rPr>
        <w:t>The manager for configuring the connection properties (extended download) opens.</w:t>
      </w:r>
    </w:p>
    <w:p>
      <w:r>
        <w:rPr>
          <w:noProof/>
          <w:lang w:val="en-US" w:bidi="ar-SA"/>
        </w:rPr>
        <w:drawing>
          <wp:inline distT="0" distB="0" distL="0" distR="0">
            <wp:extent cx="4176000" cy="3575537"/>
            <wp:effectExtent l="0" t="0" r="0"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76000" cy="3575537"/>
                    </a:xfrm>
                    <a:prstGeom prst="rect">
                      <a:avLst/>
                    </a:prstGeom>
                  </pic:spPr>
                </pic:pic>
              </a:graphicData>
            </a:graphic>
          </wp:inline>
        </w:drawing>
      </w:r>
    </w:p>
    <w:p>
      <w:pPr>
        <w:pStyle w:val="SiemensNummerierung2"/>
        <w:tabs>
          <w:tab w:val="left" w:pos="4962"/>
        </w:tabs>
        <w:ind w:left="1134" w:hanging="425"/>
        <w:rPr>
          <w:lang w:val="en-US"/>
        </w:rPr>
      </w:pPr>
      <w:r>
        <w:rPr>
          <w:lang w:val="en-US"/>
        </w:rPr>
        <w:br w:type="page"/>
      </w:r>
      <w:r>
        <w:rPr>
          <w:lang w:val="en-US"/>
        </w:rPr>
        <w:lastRenderedPageBreak/>
        <w:t>First, the interface must be correctly selected. This happens in three steps.</w:t>
      </w:r>
    </w:p>
    <w:p>
      <w:pPr>
        <w:pStyle w:val="SiemensNummerierung2"/>
        <w:tabs>
          <w:tab w:val="left" w:pos="4962"/>
        </w:tabs>
        <w:ind w:left="1134" w:hanging="425"/>
        <w:rPr>
          <w:lang w:val="en-US"/>
        </w:rPr>
      </w:pPr>
      <w:r>
        <w:rPr>
          <w:lang w:val="en-US"/>
        </w:rPr>
        <w:t xml:space="preserve">Step 1: Type of the PG/PC interface </w:t>
      </w:r>
      <w:r>
        <w:rPr>
          <w:lang w:val="en-US"/>
        </w:rPr>
        <w:sym w:font="Symbol" w:char="F0AE"/>
      </w:r>
      <w:r>
        <w:rPr>
          <w:lang w:val="en-US"/>
        </w:rPr>
        <w:t xml:space="preserve"> PN/IE</w:t>
      </w:r>
    </w:p>
    <w:p>
      <w:r>
        <w:rPr>
          <w:noProof/>
          <w:lang w:val="en-US" w:bidi="ar-SA"/>
        </w:rPr>
        <w:drawing>
          <wp:inline distT="0" distB="0" distL="0" distR="0">
            <wp:extent cx="5472000" cy="1997336"/>
            <wp:effectExtent l="0" t="0" r="0" b="317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8" b="57349"/>
                    <a:stretch/>
                  </pic:blipFill>
                  <pic:spPr bwMode="auto">
                    <a:xfrm>
                      <a:off x="0" y="0"/>
                      <a:ext cx="5472000" cy="1997336"/>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rPr>
          <w:lang w:val="en-US"/>
        </w:rPr>
      </w:pPr>
      <w:r>
        <w:rPr>
          <w:lang w:val="en-US"/>
        </w:rPr>
        <w:t xml:space="preserve">Step 2: PG/PC interface </w:t>
      </w:r>
      <w:r>
        <w:rPr>
          <w:lang w:val="en-US"/>
        </w:rPr>
        <w:sym w:font="Symbol" w:char="F0AE"/>
      </w:r>
      <w:r>
        <w:rPr>
          <w:lang w:val="en-US"/>
        </w:rPr>
        <w:t xml:space="preserve"> here: Intel(R) PRO/1000 MT Desktop Adapter</w:t>
      </w:r>
    </w:p>
    <w:p>
      <w:r>
        <w:rPr>
          <w:noProof/>
          <w:lang w:val="en-US" w:bidi="ar-SA"/>
        </w:rPr>
        <w:drawing>
          <wp:inline distT="0" distB="0" distL="0" distR="0">
            <wp:extent cx="5472000" cy="1985718"/>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 b="57604"/>
                    <a:stretch/>
                  </pic:blipFill>
                  <pic:spPr bwMode="auto">
                    <a:xfrm>
                      <a:off x="0" y="0"/>
                      <a:ext cx="5472000" cy="1985718"/>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rPr>
          <w:lang w:val="en-US"/>
        </w:rPr>
      </w:pPr>
      <w:r>
        <w:rPr>
          <w:lang w:val="en-US"/>
        </w:rPr>
        <w:t xml:space="preserve">Step 3: Connection to interface/subnet </w:t>
      </w:r>
      <w:r>
        <w:rPr>
          <w:lang w:val="en-US"/>
        </w:rPr>
        <w:sym w:font="Symbol" w:char="F0AE"/>
      </w:r>
      <w:r>
        <w:rPr>
          <w:lang w:val="en-US"/>
        </w:rPr>
        <w:t xml:space="preserve"> "PN/IE_1"</w:t>
      </w:r>
    </w:p>
    <w:p>
      <w:r>
        <w:rPr>
          <w:noProof/>
          <w:lang w:val="en-US" w:bidi="ar-SA"/>
        </w:rPr>
        <w:drawing>
          <wp:inline distT="0" distB="0" distL="0" distR="0">
            <wp:extent cx="5472000" cy="216165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 t="-3" r="-59" b="53821"/>
                    <a:stretch/>
                  </pic:blipFill>
                  <pic:spPr bwMode="auto">
                    <a:xfrm>
                      <a:off x="0" y="0"/>
                      <a:ext cx="5472000" cy="2161654"/>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rPr>
          <w:lang w:val="en-US"/>
        </w:rPr>
      </w:pPr>
      <w:r>
        <w:rPr>
          <w:lang w:val="en-US"/>
        </w:rPr>
        <w:br w:type="page"/>
      </w:r>
      <w:r>
        <w:rPr>
          <w:lang w:val="en-US"/>
        </w:rPr>
        <w:lastRenderedPageBreak/>
        <w:t xml:space="preserve">The </w:t>
      </w:r>
      <w:r>
        <w:rPr>
          <w:lang w:val="en-US"/>
        </w:rPr>
        <w:sym w:font="Symbol" w:char="F0AE"/>
      </w:r>
      <w:r>
        <w:rPr>
          <w:lang w:val="en-US"/>
        </w:rPr>
        <w:t xml:space="preserve"> "Show all compatible devices" field must then be selected. The search for devices in the network is started by clicking the </w:t>
      </w:r>
      <w:r>
        <w:rPr>
          <w:lang w:val="en-US"/>
        </w:rPr>
        <w:sym w:font="Symbol" w:char="F0AE"/>
      </w:r>
      <w:r>
        <w:rPr>
          <w:lang w:val="en-US"/>
        </w:rPr>
        <w:t xml:space="preserve"> </w:t>
      </w:r>
      <w:r>
        <w:rPr>
          <w:noProof/>
          <w:lang w:val="en-US" w:bidi="ar-SA"/>
        </w:rPr>
        <w:drawing>
          <wp:inline distT="0" distB="0" distL="0" distR="0">
            <wp:extent cx="781200" cy="172800"/>
            <wp:effectExtent l="0" t="0" r="0" b="0"/>
            <wp:docPr id="24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archButton_erreichbareTeilnehmer"/>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noProof/>
          <w:lang w:val="en-US"/>
        </w:rPr>
        <w:t xml:space="preserve"> </w:t>
      </w:r>
      <w:r>
        <w:rPr>
          <w:lang w:val="en-US"/>
        </w:rPr>
        <w:t>button.</w:t>
      </w:r>
    </w:p>
    <w:p>
      <w:r>
        <w:rPr>
          <w:noProof/>
          <w:lang w:val="en-US" w:bidi="ar-SA"/>
        </w:rPr>
        <w:drawing>
          <wp:inline distT="0" distB="0" distL="0" distR="0">
            <wp:extent cx="5472000" cy="4683600"/>
            <wp:effectExtent l="0" t="0" r="0"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72000" cy="468360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rPr>
          <w:lang w:val="en-US"/>
        </w:rPr>
      </w:pPr>
      <w:r>
        <w:rPr>
          <w:lang w:val="en-US"/>
        </w:rPr>
        <w:br w:type="page"/>
      </w:r>
      <w:r>
        <w:rPr>
          <w:lang w:val="en-US"/>
        </w:rPr>
        <w:lastRenderedPageBreak/>
        <w:t xml:space="preserve">If your CPU is shown in the "Compatible devices in target subnet" list, it </w:t>
      </w:r>
      <w:r>
        <w:rPr>
          <w:lang w:val="en-US"/>
        </w:rPr>
        <w:br/>
        <w:t>must be selected and the download started.</w:t>
      </w:r>
    </w:p>
    <w:p>
      <w:pPr>
        <w:pStyle w:val="SiemensNummerierung2"/>
        <w:numPr>
          <w:ilvl w:val="0"/>
          <w:numId w:val="0"/>
        </w:numPr>
        <w:tabs>
          <w:tab w:val="left" w:pos="4962"/>
        </w:tabs>
        <w:ind w:left="1134"/>
        <w:rPr>
          <w:lang w:val="fr-FR"/>
        </w:rPr>
      </w:pPr>
      <w:r>
        <w:rPr>
          <w:lang w:val="fr-FR"/>
        </w:rPr>
        <w:t>(</w:t>
      </w:r>
      <w:r>
        <w:rPr>
          <w:lang w:val="en-US"/>
        </w:rPr>
        <w:sym w:font="Symbol" w:char="F0AE"/>
      </w:r>
      <w:r>
        <w:rPr>
          <w:lang w:val="fr-FR"/>
        </w:rPr>
        <w:t xml:space="preserve"> CPU 1215C DC/DC/</w:t>
      </w:r>
      <w:proofErr w:type="gramStart"/>
      <w:r>
        <w:rPr>
          <w:lang w:val="fr-FR"/>
        </w:rPr>
        <w:t xml:space="preserve">DC </w:t>
      </w:r>
      <w:r>
        <w:rPr>
          <w:lang w:val="en-US"/>
        </w:rPr>
        <w:sym w:font="Symbol" w:char="F0AE"/>
      </w:r>
      <w:proofErr w:type="gramEnd"/>
      <w:r>
        <w:rPr>
          <w:lang w:val="fr-FR"/>
        </w:rPr>
        <w:t xml:space="preserve"> </w:t>
      </w:r>
      <w:r>
        <w:rPr>
          <w:noProof/>
          <w:lang w:val="en-US" w:bidi="ar-SA"/>
        </w:rPr>
        <w:drawing>
          <wp:inline distT="0" distB="0" distL="0" distR="0">
            <wp:extent cx="777600" cy="172800"/>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ad.png"/>
                    <pic:cNvPicPr/>
                  </pic:nvPicPr>
                  <pic:blipFill>
                    <a:blip r:embed="rId80">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fr-FR"/>
        </w:rPr>
        <w:t>)</w:t>
      </w:r>
    </w:p>
    <w:p>
      <w:pPr>
        <w:rPr>
          <w:lang w:val="en-US"/>
        </w:rPr>
      </w:pPr>
      <w:r>
        <w:rPr>
          <w:noProof/>
          <w:lang w:val="en-US" w:bidi="ar-SA"/>
        </w:rPr>
        <w:drawing>
          <wp:inline distT="0" distB="0" distL="0" distR="0">
            <wp:extent cx="5472000" cy="4683600"/>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72000" cy="4683600"/>
                    </a:xfrm>
                    <a:prstGeom prst="rect">
                      <a:avLst/>
                    </a:prstGeom>
                  </pic:spPr>
                </pic:pic>
              </a:graphicData>
            </a:graphic>
          </wp:inline>
        </w:drawing>
      </w:r>
    </w:p>
    <w:p>
      <w:pPr>
        <w:pStyle w:val="SiemensNummerierung2"/>
        <w:tabs>
          <w:tab w:val="left" w:pos="4962"/>
        </w:tabs>
        <w:ind w:left="1134" w:hanging="425"/>
        <w:rPr>
          <w:lang w:val="en-US"/>
        </w:rPr>
      </w:pPr>
      <w:r>
        <w:rPr>
          <w:lang w:val="en-US"/>
        </w:rPr>
        <w:t xml:space="preserve">You first obtain a preview. Any fields marked in red in the "Action" column must be confirmed manually. Continue with </w:t>
      </w:r>
      <w:r>
        <w:rPr>
          <w:lang w:val="en-US"/>
        </w:rPr>
        <w:sym w:font="Symbol" w:char="F0AE"/>
      </w:r>
      <w:r>
        <w:rPr>
          <w:lang w:val="en-US"/>
        </w:rPr>
        <w:t xml:space="preserve"> </w:t>
      </w:r>
      <w:r>
        <w:rPr>
          <w:noProof/>
          <w:lang w:val="en-US" w:bidi="ar-SA"/>
        </w:rPr>
        <w:drawing>
          <wp:inline distT="0" distB="0" distL="0" distR="0">
            <wp:extent cx="777600" cy="172800"/>
            <wp:effectExtent l="0" t="0" r="381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ad.png"/>
                    <pic:cNvPicPr/>
                  </pic:nvPicPr>
                  <pic:blipFill>
                    <a:blip r:embed="rId80">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n-US"/>
        </w:rPr>
        <w:t xml:space="preserve"> .</w:t>
      </w:r>
    </w:p>
    <w:p>
      <w:pPr>
        <w:rPr>
          <w:lang w:val="en-US"/>
        </w:rPr>
      </w:pPr>
      <w:r>
        <w:rPr>
          <w:noProof/>
          <w:lang w:val="en-US" w:bidi="ar-SA"/>
        </w:rPr>
        <w:drawing>
          <wp:inline distT="0" distB="0" distL="0" distR="0">
            <wp:extent cx="3384000" cy="2008943"/>
            <wp:effectExtent l="0" t="0" r="698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84000" cy="2008943"/>
                    </a:xfrm>
                    <a:prstGeom prst="rect">
                      <a:avLst/>
                    </a:prstGeom>
                  </pic:spPr>
                </pic:pic>
              </a:graphicData>
            </a:graphic>
          </wp:inline>
        </w:drawing>
      </w:r>
    </w:p>
    <w:p>
      <w:pPr>
        <w:pStyle w:val="Hinweise"/>
      </w:pPr>
      <w:r>
        <w:rPr>
          <w:b/>
          <w:bCs/>
          <w:iCs/>
          <w:lang w:val="en-US"/>
        </w:rPr>
        <w:lastRenderedPageBreak/>
        <w:t>Note:</w:t>
      </w:r>
      <w:r>
        <w:rPr>
          <w:iCs/>
          <w:lang w:val="en-US"/>
        </w:rPr>
        <w:t xml:space="preserve"> </w:t>
      </w:r>
      <w:r>
        <w:rPr>
          <w:i w:val="0"/>
          <w:lang w:val="en-US"/>
        </w:rPr>
        <w:br/>
      </w:r>
      <w:r>
        <w:rPr>
          <w:iCs/>
          <w:lang w:val="en-US"/>
        </w:rPr>
        <w:t xml:space="preserve">The </w:t>
      </w:r>
      <w:r>
        <w:rPr>
          <w:iCs/>
          <w:noProof/>
          <w:lang w:val="en-US" w:bidi="ar-SA"/>
        </w:rPr>
        <w:drawing>
          <wp:inline distT="0" distB="0" distL="0" distR="0">
            <wp:extent cx="128270" cy="128270"/>
            <wp:effectExtent l="0" t="0" r="5080" b="508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iCs/>
          <w:lang w:val="en-US"/>
        </w:rPr>
        <w:t xml:space="preserve"> symbol should be visible in every line of the "Load preview". You can find additional information in the "Message" column.</w:t>
      </w:r>
    </w:p>
    <w:p>
      <w:pPr>
        <w:pStyle w:val="SiemensNummerierung2"/>
        <w:tabs>
          <w:tab w:val="left" w:pos="4962"/>
        </w:tabs>
        <w:ind w:left="1134" w:hanging="425"/>
        <w:rPr>
          <w:lang w:val="en-US"/>
        </w:rPr>
      </w:pPr>
      <w:r>
        <w:rPr>
          <w:lang w:val="en-US"/>
        </w:rPr>
        <w:t xml:space="preserve">The </w:t>
      </w:r>
      <w:r>
        <w:rPr>
          <w:lang w:val="en-US"/>
        </w:rPr>
        <w:sym w:font="Symbol" w:char="F0AE"/>
      </w:r>
      <w:r>
        <w:rPr>
          <w:lang w:val="en-US"/>
        </w:rPr>
        <w:t xml:space="preserve"> "Start all" option will be selected next before the download operation can be completed </w:t>
      </w:r>
      <w:proofErr w:type="gramStart"/>
      <w:r>
        <w:rPr>
          <w:lang w:val="en-US"/>
        </w:rPr>
        <w:t xml:space="preserve">with </w:t>
      </w:r>
      <w:r>
        <w:rPr>
          <w:lang w:val="en-US"/>
        </w:rPr>
        <w:sym w:font="Symbol" w:char="F0AE"/>
      </w:r>
      <w:proofErr w:type="gramEnd"/>
      <w:r>
        <w:rPr>
          <w:lang w:val="en-US"/>
        </w:rPr>
        <w:t xml:space="preserve"> </w:t>
      </w:r>
      <w:r>
        <w:rPr>
          <w:noProof/>
          <w:lang w:val="en-US" w:bidi="ar-SA"/>
        </w:rPr>
        <w:drawing>
          <wp:inline distT="0" distB="0" distL="0" distR="0">
            <wp:extent cx="777600" cy="172800"/>
            <wp:effectExtent l="0" t="0" r="381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nish.png"/>
                    <pic:cNvPicPr/>
                  </pic:nvPicPr>
                  <pic:blipFill>
                    <a:blip r:embed="rId84">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n-US"/>
        </w:rPr>
        <w:t>.</w:t>
      </w:r>
    </w:p>
    <w:p>
      <w:r>
        <w:rPr>
          <w:noProof/>
          <w:lang w:val="en-US" w:bidi="ar-SA"/>
        </w:rPr>
        <w:drawing>
          <wp:inline distT="0" distB="0" distL="0" distR="0">
            <wp:extent cx="5472000" cy="32472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72000" cy="3247200"/>
                    </a:xfrm>
                    <a:prstGeom prst="rect">
                      <a:avLst/>
                    </a:prstGeom>
                  </pic:spPr>
                </pic:pic>
              </a:graphicData>
            </a:graphic>
          </wp:inline>
        </w:drawing>
      </w:r>
    </w:p>
    <w:p>
      <w:pPr>
        <w:pStyle w:val="SiemensNummerierung2"/>
        <w:tabs>
          <w:tab w:val="left" w:pos="4962"/>
        </w:tabs>
        <w:ind w:left="1134" w:hanging="425"/>
      </w:pPr>
      <w:r>
        <w:rPr>
          <w:lang w:val="en-US"/>
        </w:rPr>
        <w:t>After a successful download, the project view will open again automatically. A download report appears in the information field under "General". This can be helpful when troubleshooting an unsuccessful download.</w:t>
      </w:r>
    </w:p>
    <w:p>
      <w:r>
        <w:rPr>
          <w:noProof/>
          <w:lang w:val="en-US" w:bidi="ar-SA"/>
        </w:rPr>
        <w:lastRenderedPageBreak/>
        <w:drawing>
          <wp:inline distT="0" distB="0" distL="0" distR="0">
            <wp:extent cx="5472000" cy="36792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72000" cy="3679200"/>
                    </a:xfrm>
                    <a:prstGeom prst="rect">
                      <a:avLst/>
                    </a:prstGeom>
                  </pic:spPr>
                </pic:pic>
              </a:graphicData>
            </a:graphic>
          </wp:inline>
        </w:drawing>
      </w:r>
    </w:p>
    <w:p>
      <w:pPr>
        <w:pStyle w:val="berschrift2"/>
        <w:rPr>
          <w:noProof/>
          <w:lang w:val="en-US"/>
        </w:rPr>
      </w:pPr>
      <w:r>
        <w:rPr>
          <w:b w:val="0"/>
          <w:noProof/>
          <w:lang w:val="en-US"/>
        </w:rPr>
        <w:br w:type="page"/>
      </w:r>
      <w:bookmarkStart w:id="49" w:name="_Toc523899533"/>
      <w:r>
        <w:rPr>
          <w:bCs/>
          <w:noProof/>
          <w:lang w:val="en-US"/>
        </w:rPr>
        <w:lastRenderedPageBreak/>
        <w:t>Downloading the hardware configuration to the PLCSIM simulation (optional)</w:t>
      </w:r>
      <w:bookmarkEnd w:id="49"/>
    </w:p>
    <w:p>
      <w:pPr>
        <w:pStyle w:val="SiemensNummerierung2"/>
        <w:tabs>
          <w:tab w:val="left" w:pos="4962"/>
        </w:tabs>
        <w:ind w:left="1134" w:hanging="425"/>
        <w:rPr>
          <w:lang w:val="en-US"/>
        </w:rPr>
      </w:pPr>
      <w:r>
        <w:rPr>
          <w:lang w:val="en-US"/>
        </w:rPr>
        <w:t xml:space="preserve">If no hardware is present, the hardware configuration can </w:t>
      </w:r>
      <w:r>
        <w:rPr>
          <w:b/>
          <w:bCs/>
          <w:lang w:val="en-US"/>
        </w:rPr>
        <w:t>alternatively</w:t>
      </w:r>
      <w:r>
        <w:rPr>
          <w:lang w:val="en-US"/>
        </w:rPr>
        <w:t xml:space="preserve"> be downloaded to a PLC simulation (S7-PLCSIM). </w:t>
      </w:r>
    </w:p>
    <w:p>
      <w:pPr>
        <w:pStyle w:val="SiemensNummerierung2"/>
        <w:tabs>
          <w:tab w:val="left" w:pos="4962"/>
        </w:tabs>
        <w:ind w:left="1134" w:hanging="425"/>
        <w:rPr>
          <w:lang w:val="en-US"/>
        </w:rPr>
      </w:pPr>
      <w:r>
        <w:rPr>
          <w:lang w:val="en-US"/>
        </w:rPr>
        <w:t xml:space="preserve">To do so, you must first start the simulation by selecting the </w:t>
      </w:r>
      <w:r>
        <w:rPr>
          <w:lang w:val="en-US"/>
        </w:rPr>
        <w:sym w:font="Symbol" w:char="F0AE"/>
      </w:r>
      <w:r>
        <w:rPr>
          <w:lang w:val="en-US"/>
        </w:rPr>
        <w:t xml:space="preserve"> "CPU_1215C [CPU1215C DC/DC/DC]" folder and then clicking the </w:t>
      </w:r>
      <w:r>
        <w:rPr>
          <w:noProof/>
          <w:lang w:val="en-US" w:bidi="ar-SA"/>
        </w:rPr>
        <w:drawing>
          <wp:inline distT="0" distB="0" distL="0" distR="0">
            <wp:extent cx="190800" cy="190800"/>
            <wp:effectExtent l="0" t="0" r="0" b="0"/>
            <wp:docPr id="6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"Start simulation" icon.</w:t>
      </w:r>
    </w:p>
    <w:p>
      <w:r>
        <w:rPr>
          <w:noProof/>
          <w:lang w:val="en-US" w:bidi="ar-SA"/>
        </w:rPr>
        <mc:AlternateContent>
          <mc:Choice Requires="wps">
            <w:drawing>
              <wp:anchor distT="0" distB="0" distL="114300" distR="114300" simplePos="0" relativeHeight="251665408" behindDoc="0" locked="0" layoutInCell="1" allowOverlap="1">
                <wp:simplePos x="0" y="0"/>
                <wp:positionH relativeFrom="column">
                  <wp:posOffset>2401483</wp:posOffset>
                </wp:positionH>
                <wp:positionV relativeFrom="paragraph">
                  <wp:posOffset>183537</wp:posOffset>
                </wp:positionV>
                <wp:extent cx="182880" cy="163961"/>
                <wp:effectExtent l="19050" t="19050" r="26670" b="26670"/>
                <wp:wrapNone/>
                <wp:docPr id="123" name="Abgerundetes Rechteck 123"/>
                <wp:cNvGraphicFramePr/>
                <a:graphic xmlns:a="http://schemas.openxmlformats.org/drawingml/2006/main">
                  <a:graphicData uri="http://schemas.microsoft.com/office/word/2010/wordprocessingShape">
                    <wps:wsp>
                      <wps:cNvSpPr/>
                      <wps:spPr>
                        <a:xfrm>
                          <a:off x="0" y="0"/>
                          <a:ext cx="182880" cy="163961"/>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84D88F" id="Abgerundetes Rechteck 123" o:spid="_x0000_s1026" style="position:absolute;margin-left:189.1pt;margin-top:14.45pt;width:14.4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" filled="f" strokecolor="#c0504d [3205]" strokeweight="3pt"/>
            </w:pict>
          </mc:Fallback>
        </mc:AlternateContent>
      </w:r>
      <w:r>
        <w:rPr>
          <w:noProof/>
          <w:lang w:val="en-US" w:bidi="ar-SA"/>
        </w:rPr>
        <w:drawing>
          <wp:inline distT="0" distB="0" distL="0" distR="0">
            <wp:extent cx="5472000" cy="36792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rPr>
          <w:lang w:val="en-US"/>
        </w:rPr>
      </w:pPr>
      <w:r>
        <w:rPr>
          <w:lang w:val="en-US"/>
        </w:rPr>
        <w:t xml:space="preserve">The prompt that all other online interfaces will be disabled is confirmed with </w:t>
      </w:r>
      <w:r>
        <w:rPr>
          <w:lang w:val="en-US"/>
        </w:rPr>
        <w:sym w:font="Symbol" w:char="F0AE"/>
      </w:r>
      <w:r>
        <w:rPr>
          <w:lang w:val="en-US"/>
        </w:rPr>
        <w:t xml:space="preserve"> "OK".</w:t>
      </w:r>
    </w:p>
    <w:p>
      <w:r>
        <w:rPr>
          <w:noProof/>
          <w:lang w:val="en-US" w:bidi="ar-SA"/>
        </w:rPr>
        <w:drawing>
          <wp:inline distT="0" distB="0" distL="0" distR="0">
            <wp:extent cx="3132000" cy="1524053"/>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16.JPG"/>
                    <pic:cNvPicPr/>
                  </pic:nvPicPr>
                  <pic:blipFill>
                    <a:blip r:embed="rId89">
                      <a:extLst>
                        <a:ext uri="{28A0092B-C50C-407E-A947-70E740481C1C}">
                          <a14:useLocalDpi xmlns:a14="http://schemas.microsoft.com/office/drawing/2010/main" val="0"/>
                        </a:ext>
                      </a:extLst>
                    </a:blip>
                    <a:stretch>
                      <a:fillRect/>
                    </a:stretch>
                  </pic:blipFill>
                  <pic:spPr>
                    <a:xfrm>
                      <a:off x="0" y="0"/>
                      <a:ext cx="3132000" cy="1524053"/>
                    </a:xfrm>
                    <a:prstGeom prst="rect">
                      <a:avLst/>
                    </a:prstGeom>
                  </pic:spPr>
                </pic:pic>
              </a:graphicData>
            </a:graphic>
          </wp:inline>
        </w:drawing>
      </w:r>
    </w:p>
    <w:p>
      <w:pPr>
        <w:pStyle w:val="SiemensNummerierung2"/>
        <w:tabs>
          <w:tab w:val="left" w:pos="4962"/>
        </w:tabs>
        <w:ind w:left="1134" w:hanging="425"/>
        <w:rPr>
          <w:lang w:val="en-US"/>
        </w:rPr>
      </w:pPr>
      <w:r>
        <w:rPr>
          <w:lang w:val="en-US"/>
        </w:rPr>
        <w:br w:type="page"/>
      </w:r>
      <w:r>
        <w:rPr>
          <w:lang w:val="en-US"/>
        </w:rPr>
        <w:lastRenderedPageBreak/>
        <w:t>The "S7 PLCSIM" software is started in a separate window in the compact view.</w:t>
      </w:r>
    </w:p>
    <w:p>
      <w:r>
        <w:rPr>
          <w:noProof/>
          <w:lang w:val="en-US" w:bidi="ar-SA"/>
        </w:rPr>
        <mc:AlternateContent>
          <mc:Choice Requires="wpg">
            <w:drawing>
              <wp:inline distT="0" distB="0" distL="0" distR="0">
                <wp:extent cx="1735667" cy="1892300"/>
                <wp:effectExtent l="0" t="0" r="0" b="0"/>
                <wp:docPr id="246" name="Gruppieren 246"/>
                <wp:cNvGraphicFramePr/>
                <a:graphic xmlns:a="http://schemas.openxmlformats.org/drawingml/2006/main">
                  <a:graphicData uri="http://schemas.microsoft.com/office/word/2010/wordprocessingGroup">
                    <wpg:wgp>
                      <wpg:cNvGrpSpPr/>
                      <wpg:grpSpPr>
                        <a:xfrm>
                          <a:off x="0" y="0"/>
                          <a:ext cx="1735667" cy="1892300"/>
                          <a:chOff x="0" y="0"/>
                          <a:chExt cx="1735667" cy="1892300"/>
                        </a:xfrm>
                      </wpg:grpSpPr>
                      <pic:pic xmlns:pic="http://schemas.openxmlformats.org/drawingml/2006/picture">
                        <pic:nvPicPr>
                          <pic:cNvPr id="247" name="Grafik 247"/>
                          <pic:cNvPicPr>
                            <a:picLocks noChangeAspect="1"/>
                          </pic:cNvPicPr>
                        </pic:nvPicPr>
                        <pic:blipFill rotWithShape="1">
                          <a:blip r:embed="rId90">
                            <a:extLst>
                              <a:ext uri="{28A0092B-C50C-407E-A947-70E740481C1C}">
                                <a14:useLocalDpi xmlns:a14="http://schemas.microsoft.com/office/drawing/2010/main" val="0"/>
                              </a:ext>
                            </a:extLst>
                          </a:blip>
                          <a:srcRect t="87347"/>
                          <a:stretch/>
                        </pic:blipFill>
                        <pic:spPr bwMode="auto">
                          <a:xfrm>
                            <a:off x="0" y="1651000"/>
                            <a:ext cx="1735667" cy="241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 name="Grafik 248"/>
                          <pic:cNvPicPr>
                            <a:picLocks noChangeAspect="1"/>
                          </pic:cNvPicPr>
                        </pic:nvPicPr>
                        <pic:blipFill rotWithShape="1">
                          <a:blip r:embed="rId91">
                            <a:extLst>
                              <a:ext uri="{28A0092B-C50C-407E-A947-70E740481C1C}">
                                <a14:useLocalDpi xmlns:a14="http://schemas.microsoft.com/office/drawing/2010/main" val="0"/>
                              </a:ext>
                            </a:extLst>
                          </a:blip>
                          <a:srcRect b="14286"/>
                          <a:stretch/>
                        </pic:blipFill>
                        <pic:spPr bwMode="auto">
                          <a:xfrm>
                            <a:off x="0" y="0"/>
                            <a:ext cx="1735667" cy="1651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uppieren 246" o:spid="_x0000_s1026" style="width:136.65pt;height:149pt;mso-position-horizontal-relative:char;mso-position-vertical-relative:line" coordsize="17356,1892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kAMA&#10;AgAAABQAABCYkAQAAgAAABQAABCskpEAAgAAAAMwMQAAkpIAAgAAAAMwMQAA6hwABwAACAwAAAiM&#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NzowNzowMyAxNTozODowMgAyMDE3OjA3OjAzIDE1OjM4OjAyAAAAbQBk&#10;AGUAAAD/4Qs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Ny0wNy0wM1QxNTozODow&#10;Mi4wMDc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bWRl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S8B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ADAAIA&#10;AAAUAAAQmJAEAAIAAAAUAAAQrJKRAAIAAAADMzYAAJKSAAIAAAADMzYAAOocAAcAAAgMAAAIj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c6MDc6MDMgMTU6MTg6MDQAMjAxNzowNzowMyAxNToxODowNAAAAG0AZABl&#10;AAAA/+ELF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ctMDctMDNUMTU6MTg6MDQu&#10;MzU5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m1kZ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EvAR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">
                <v:shape id="Grafik 247" o:spid="_x0000_s1027" type="#_x0000_t75" style="position:absolute;top:16510;width:17356;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pr2PEAAAA3AAAAA8AAABkcnMvZG93bnJldi54bWxEj8FuwjAQRO+V+g/WVuIGThG0KGBQqQQK&#10;cILyAUu8xKHxOooNBL4eV0LqcTQzbzSTWWsrcaHGl44VvPcSEMS50yUXCvY/i+4IhA/IGivHpOBG&#10;HmbT15cJptpdeUuXXShEhLBPUYEJoU6l9Lkhi77nauLoHV1jMUTZFFI3eI1wW8l+knxIiyXHBYM1&#10;fRvKf3dnq2A9tOfl/XRYZ6ul9cZt2nmWzJXqvLVfYxCB2vAffrYzraA/+IS/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pr2PEAAAA3AAAAA8AAAAAAAAAAAAAAAAA&#10;nwIAAGRycy9kb3ducmV2LnhtbFBLBQYAAAAABAAEAPcAAACQAwAAAAA=&#10;">
                  <v:imagedata r:id="rId92" o:title="" croptop="57244f"/>
                  <v:path arrowok="t"/>
                </v:shape>
                <v:shape id="Grafik 248" o:spid="_x0000_s1028" type="#_x0000_t75" style="position:absolute;width:17356;height:1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0D4zCAAAA3AAAAA8AAABkcnMvZG93bnJldi54bWxET02LwjAQvS/sfwiz4E1Ti4h0jaLuagUv&#10;6nrxNjZjW2wmpYm2/ntzEPb4eN/TeWcq8aDGlZYVDAcRCOLM6pJzBae/dX8CwnlkjZVlUvAkB/PZ&#10;58cUE21bPtDj6HMRQtglqKDwvk6kdFlBBt3A1sSBu9rGoA+wyaVusA3hppJxFI2lwZJDQ4E1rQrK&#10;bse7UbCOs33ZbtLr5PJ7W+34J12eN6lSva9u8Q3CU+f/xW/3ViuIR2FtOBOO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A+MwgAAANwAAAAPAAAAAAAAAAAAAAAAAJ8C&#10;AABkcnMvZG93bnJldi54bWxQSwUGAAAAAAQABAD3AAAAjgMAAAAA&#10;">
                  <v:imagedata r:id="rId93" o:title="" cropbottom="9362f"/>
                  <v:path arrowok="t"/>
                </v:shape>
                <w10:anchorlock/>
              </v:group>
            </w:pict>
          </mc:Fallback>
        </mc:AlternateContent>
      </w:r>
    </w:p>
    <w:p>
      <w:pPr>
        <w:pStyle w:val="SiemensNummerierung2"/>
        <w:tabs>
          <w:tab w:val="left" w:pos="4962"/>
        </w:tabs>
        <w:ind w:left="1134" w:hanging="425"/>
        <w:rPr>
          <w:lang w:val="en-US"/>
        </w:rPr>
      </w:pPr>
      <w:r>
        <w:rPr>
          <w:lang w:val="en-US"/>
        </w:rPr>
        <w:t>The manager for configuring the connection properties (extended download) opens shortly thereafter.</w:t>
      </w:r>
    </w:p>
    <w:p>
      <w:r>
        <w:rPr>
          <w:noProof/>
          <w:lang w:val="en-US" w:bidi="ar-SA"/>
        </w:rPr>
        <w:drawing>
          <wp:inline distT="0" distB="0" distL="0" distR="0">
            <wp:extent cx="5472000" cy="4683600"/>
            <wp:effectExtent l="0" t="0" r="0" b="317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72000" cy="4683600"/>
                    </a:xfrm>
                    <a:prstGeom prst="rect">
                      <a:avLst/>
                    </a:prstGeom>
                  </pic:spPr>
                </pic:pic>
              </a:graphicData>
            </a:graphic>
          </wp:inline>
        </w:drawing>
      </w:r>
    </w:p>
    <w:p>
      <w:pPr>
        <w:spacing w:before="0" w:after="0" w:line="240" w:lineRule="auto"/>
        <w:ind w:left="0"/>
      </w:pPr>
    </w:p>
    <w:p>
      <w:pPr>
        <w:rPr>
          <w:lang w:val="en-US"/>
        </w:rPr>
      </w:pPr>
      <w:r>
        <w:rPr>
          <w:lang w:val="en-US"/>
        </w:rPr>
        <w:br w:type="page"/>
      </w:r>
      <w:r>
        <w:rPr>
          <w:lang w:val="en-US"/>
        </w:rPr>
        <w:lastRenderedPageBreak/>
        <w:t>The correct interface must now be selected. "Type of the PG/PC interface" and the corresponding "PG/PC interface" should already be correctly preselected. The only thing left is the "Connection to interface/subnet":</w:t>
      </w:r>
    </w:p>
    <w:p>
      <w:pPr>
        <w:pStyle w:val="SiemensNummerierung2"/>
        <w:tabs>
          <w:tab w:val="left" w:pos="4962"/>
        </w:tabs>
        <w:ind w:left="1134" w:hanging="425"/>
        <w:rPr>
          <w:lang w:val="en-US"/>
        </w:rPr>
      </w:pPr>
      <w:r>
        <w:rPr>
          <w:lang w:val="en-US"/>
        </w:rPr>
        <w:t xml:space="preserve">Type of the PG/PC interface </w:t>
      </w:r>
      <w:r>
        <w:rPr>
          <w:lang w:val="en-US"/>
        </w:rPr>
        <w:sym w:font="Symbol" w:char="F0AE"/>
      </w:r>
      <w:r>
        <w:rPr>
          <w:lang w:val="en-US"/>
        </w:rPr>
        <w:t xml:space="preserve"> PN/IE</w:t>
      </w:r>
    </w:p>
    <w:p>
      <w:pPr>
        <w:pStyle w:val="SiemensNummerierung2"/>
        <w:tabs>
          <w:tab w:val="left" w:pos="4962"/>
        </w:tabs>
        <w:ind w:left="1134" w:hanging="425"/>
      </w:pPr>
      <w:r>
        <w:rPr>
          <w:lang w:val="en-US"/>
        </w:rPr>
        <w:t xml:space="preserve">PG/PC interface </w:t>
      </w:r>
      <w:r>
        <w:rPr>
          <w:lang w:val="en-US"/>
        </w:rPr>
        <w:sym w:font="Symbol" w:char="F0AE"/>
      </w:r>
      <w:r>
        <w:rPr>
          <w:lang w:val="en-US"/>
        </w:rPr>
        <w:t xml:space="preserve"> PLCSIM</w:t>
      </w:r>
    </w:p>
    <w:p>
      <w:pPr>
        <w:pStyle w:val="SiemensNummerierung2"/>
        <w:tabs>
          <w:tab w:val="left" w:pos="4962"/>
        </w:tabs>
        <w:ind w:left="1134" w:hanging="425"/>
        <w:rPr>
          <w:lang w:val="en-US"/>
        </w:rPr>
      </w:pPr>
      <w:r>
        <w:rPr>
          <w:lang w:val="en-US"/>
        </w:rPr>
        <w:t xml:space="preserve">Connection to interface/subnet </w:t>
      </w:r>
      <w:r>
        <w:rPr>
          <w:lang w:val="en-US"/>
        </w:rPr>
        <w:sym w:font="Symbol" w:char="F0AE"/>
      </w:r>
      <w:r>
        <w:rPr>
          <w:lang w:val="en-US"/>
        </w:rPr>
        <w:t xml:space="preserve"> "PN/IE_1"</w:t>
      </w:r>
    </w:p>
    <w:p>
      <w:r>
        <w:rPr>
          <w:noProof/>
          <w:lang w:val="en-US" w:bidi="ar-SA"/>
        </w:rPr>
        <w:drawing>
          <wp:inline distT="0" distB="0" distL="0" distR="0">
            <wp:extent cx="5184000" cy="2045971"/>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 r="-31" b="53875"/>
                    <a:stretch/>
                  </pic:blipFill>
                  <pic:spPr bwMode="auto">
                    <a:xfrm>
                      <a:off x="0" y="0"/>
                      <a:ext cx="5184000" cy="2045971"/>
                    </a:xfrm>
                    <a:prstGeom prst="rect">
                      <a:avLst/>
                    </a:prstGeom>
                    <a:ln>
                      <a:noFill/>
                    </a:ln>
                    <a:extLst>
                      <a:ext uri="{53640926-AAD7-44D8-BBD7-CCE9431645EC}">
                        <a14:shadowObscured xmlns:a14="http://schemas.microsoft.com/office/drawing/2010/main"/>
                      </a:ext>
                    </a:extLst>
                  </pic:spPr>
                </pic:pic>
              </a:graphicData>
            </a:graphic>
          </wp:inline>
        </w:drawing>
      </w:r>
    </w:p>
    <w:p/>
    <w:p/>
    <w:p/>
    <w:p/>
    <w:p/>
    <w:p/>
    <w:p/>
    <w:p/>
    <w:p/>
    <w:p/>
    <w:p/>
    <w:p/>
    <w:p/>
    <w:p/>
    <w:p/>
    <w:p/>
    <w:p/>
    <w:p>
      <w:pPr>
        <w:pStyle w:val="SiemensNummerierung2"/>
        <w:tabs>
          <w:tab w:val="left" w:pos="4962"/>
        </w:tabs>
        <w:ind w:left="1134" w:hanging="425"/>
        <w:rPr>
          <w:lang w:val="en-US"/>
        </w:rPr>
      </w:pPr>
      <w:r>
        <w:rPr>
          <w:lang w:val="en-US"/>
        </w:rPr>
        <w:lastRenderedPageBreak/>
        <w:t xml:space="preserve">The search for devices in the network must then be started by clicking the </w:t>
      </w:r>
      <w:r>
        <w:rPr>
          <w:lang w:val="en-US"/>
        </w:rPr>
        <w:sym w:font="Symbol" w:char="F0AE"/>
      </w:r>
      <w:r>
        <w:rPr>
          <w:lang w:val="en-US"/>
        </w:rPr>
        <w:t xml:space="preserve"> </w:t>
      </w:r>
      <w:r>
        <w:rPr>
          <w:noProof/>
          <w:lang w:val="en-US" w:bidi="ar-SA"/>
        </w:rPr>
        <w:drawing>
          <wp:inline distT="0" distB="0" distL="0" distR="0">
            <wp:extent cx="781200" cy="17280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archButton_erreichbareTeilnehmer"/>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noProof/>
          <w:lang w:val="en-US"/>
        </w:rPr>
        <w:t xml:space="preserve"> </w:t>
      </w:r>
      <w:r>
        <w:rPr>
          <w:lang w:val="en-US"/>
        </w:rPr>
        <w:t>button.</w:t>
      </w:r>
    </w:p>
    <w:p>
      <w:r>
        <w:rPr>
          <w:noProof/>
          <w:lang w:val="en-US" w:bidi="ar-SA"/>
        </w:rPr>
        <w:drawing>
          <wp:inline distT="0" distB="0" distL="0" distR="0">
            <wp:extent cx="5220000" cy="4467909"/>
            <wp:effectExtent l="0" t="0" r="0" b="889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20000" cy="4467909"/>
                    </a:xfrm>
                    <a:prstGeom prst="rect">
                      <a:avLst/>
                    </a:prstGeom>
                  </pic:spPr>
                </pic:pic>
              </a:graphicData>
            </a:graphic>
          </wp:inline>
        </w:drawing>
      </w:r>
    </w:p>
    <w:p>
      <w:pPr>
        <w:ind w:left="0"/>
      </w:pPr>
    </w:p>
    <w:p>
      <w:pPr>
        <w:ind w:left="0"/>
      </w:pPr>
    </w:p>
    <w:p>
      <w:pPr>
        <w:ind w:left="0"/>
      </w:pPr>
    </w:p>
    <w:p>
      <w:pPr>
        <w:ind w:left="0"/>
      </w:pPr>
    </w:p>
    <w:p>
      <w:pPr>
        <w:ind w:left="0"/>
      </w:pPr>
    </w:p>
    <w:p>
      <w:pPr>
        <w:ind w:left="0"/>
      </w:pPr>
    </w:p>
    <w:p>
      <w:pPr>
        <w:ind w:left="0"/>
      </w:pPr>
    </w:p>
    <w:p>
      <w:pPr>
        <w:ind w:left="0"/>
      </w:pPr>
    </w:p>
    <w:p>
      <w:pPr>
        <w:ind w:left="0"/>
      </w:pPr>
    </w:p>
    <w:p>
      <w:pPr>
        <w:ind w:left="0"/>
      </w:pPr>
    </w:p>
    <w:p>
      <w:pPr>
        <w:ind w:left="0"/>
      </w:pPr>
    </w:p>
    <w:p>
      <w:pPr>
        <w:ind w:left="0"/>
      </w:pPr>
    </w:p>
    <w:p>
      <w:pPr>
        <w:pStyle w:val="SiemensNummerierung2"/>
        <w:rPr>
          <w:lang w:val="en-US"/>
        </w:rPr>
      </w:pPr>
      <w:r>
        <w:rPr>
          <w:lang w:val="en-US"/>
        </w:rPr>
        <w:lastRenderedPageBreak/>
        <w:t xml:space="preserve">If the simulation is shown in the "Select target device" list, it must be </w:t>
      </w:r>
      <w:r>
        <w:rPr>
          <w:lang w:val="en-US"/>
        </w:rPr>
        <w:br/>
        <w:t>selected before the download can be started (</w:t>
      </w:r>
      <w:r>
        <w:rPr>
          <w:lang w:val="en-US"/>
        </w:rPr>
        <w:sym w:font="Symbol" w:char="F0AE"/>
      </w:r>
      <w:r>
        <w:rPr>
          <w:lang w:val="en-US"/>
        </w:rPr>
        <w:t xml:space="preserve"> "CPU-1200 Simulation" </w:t>
      </w:r>
      <w:r>
        <w:rPr>
          <w:lang w:val="en-US"/>
        </w:rPr>
        <w:sym w:font="Symbol" w:char="F0AE"/>
      </w:r>
      <w:r>
        <w:rPr>
          <w:lang w:val="en-US"/>
        </w:rPr>
        <w:t xml:space="preserve"> </w:t>
      </w:r>
      <w:r>
        <w:rPr>
          <w:noProof/>
          <w:lang w:val="en-US" w:bidi="ar-SA"/>
        </w:rPr>
        <w:drawing>
          <wp:inline distT="0" distB="0" distL="0" distR="0">
            <wp:extent cx="777600" cy="172800"/>
            <wp:effectExtent l="0" t="0" r="381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80">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n-US"/>
        </w:rPr>
        <w:t>)</w:t>
      </w:r>
    </w:p>
    <w:p>
      <w:r>
        <w:rPr>
          <w:noProof/>
          <w:lang w:val="en-US" w:bidi="ar-SA"/>
        </w:rPr>
        <w:drawing>
          <wp:inline distT="0" distB="0" distL="0" distR="0">
            <wp:extent cx="5220000" cy="4467909"/>
            <wp:effectExtent l="0" t="0" r="0" b="889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20000" cy="4467909"/>
                    </a:xfrm>
                    <a:prstGeom prst="rect">
                      <a:avLst/>
                    </a:prstGeom>
                  </pic:spPr>
                </pic:pic>
              </a:graphicData>
            </a:graphic>
          </wp:inline>
        </w:drawing>
      </w:r>
    </w:p>
    <w:p>
      <w:pPr>
        <w:pStyle w:val="SiemensNummerierung2"/>
        <w:tabs>
          <w:tab w:val="left" w:pos="4962"/>
        </w:tabs>
        <w:ind w:left="1134" w:hanging="425"/>
        <w:rPr>
          <w:lang w:val="en-US"/>
        </w:rPr>
      </w:pPr>
      <w:r>
        <w:rPr>
          <w:lang w:val="en-US"/>
        </w:rPr>
        <w:t xml:space="preserve">You first obtain a preview. Confirm the prompt </w:t>
      </w:r>
      <w:r>
        <w:rPr>
          <w:lang w:val="en-US"/>
        </w:rPr>
        <w:sym w:font="Symbol" w:char="F0AE"/>
      </w:r>
      <w:r>
        <w:rPr>
          <w:lang w:val="en-US"/>
        </w:rPr>
        <w:t xml:space="preserve"> "Overwrite all" and continue </w:t>
      </w:r>
      <w:proofErr w:type="gramStart"/>
      <w:r>
        <w:rPr>
          <w:lang w:val="en-US"/>
        </w:rPr>
        <w:t xml:space="preserve">with </w:t>
      </w:r>
      <w:r>
        <w:rPr>
          <w:lang w:val="en-US"/>
        </w:rPr>
        <w:sym w:font="Symbol" w:char="F0AE"/>
      </w:r>
      <w:proofErr w:type="gramEnd"/>
      <w:r>
        <w:rPr>
          <w:lang w:val="en-US"/>
        </w:rPr>
        <w:t xml:space="preserve"> </w:t>
      </w:r>
      <w:r>
        <w:rPr>
          <w:noProof/>
          <w:lang w:val="en-US" w:bidi="ar-SA"/>
        </w:rPr>
        <w:drawing>
          <wp:inline distT="0" distB="0" distL="0" distR="0">
            <wp:extent cx="777600" cy="172800"/>
            <wp:effectExtent l="0" t="0" r="381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80">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n-US"/>
        </w:rPr>
        <w:t>.</w:t>
      </w:r>
    </w:p>
    <w:p>
      <w:r>
        <w:rPr>
          <w:noProof/>
          <w:lang w:val="en-US" w:bidi="ar-SA"/>
        </w:rPr>
        <w:drawing>
          <wp:inline distT="0" distB="0" distL="0" distR="0">
            <wp:extent cx="3240000" cy="1923435"/>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240000" cy="1923435"/>
                    </a:xfrm>
                    <a:prstGeom prst="rect">
                      <a:avLst/>
                    </a:prstGeom>
                  </pic:spPr>
                </pic:pic>
              </a:graphicData>
            </a:graphic>
          </wp:inline>
        </w:drawing>
      </w:r>
    </w:p>
    <w:p>
      <w:pPr>
        <w:pStyle w:val="Hinweise"/>
      </w:pPr>
      <w:r>
        <w:rPr>
          <w:b/>
          <w:bCs/>
          <w:iCs/>
          <w:lang w:val="en-US"/>
        </w:rPr>
        <w:t>Note:</w:t>
      </w:r>
      <w:r>
        <w:rPr>
          <w:iCs/>
          <w:lang w:val="en-US"/>
        </w:rPr>
        <w:t xml:space="preserve"> </w:t>
      </w:r>
      <w:r>
        <w:rPr>
          <w:i w:val="0"/>
          <w:lang w:val="en-US"/>
        </w:rPr>
        <w:br/>
      </w:r>
      <w:r>
        <w:rPr>
          <w:iCs/>
          <w:lang w:val="en-US"/>
        </w:rPr>
        <w:t xml:space="preserve">The </w:t>
      </w:r>
      <w:r>
        <w:rPr>
          <w:iCs/>
          <w:noProof/>
          <w:lang w:val="en-US" w:bidi="ar-SA"/>
        </w:rPr>
        <w:drawing>
          <wp:inline distT="0" distB="0" distL="0" distR="0">
            <wp:extent cx="128270" cy="128270"/>
            <wp:effectExtent l="0" t="0" r="5080" b="5080"/>
            <wp:docPr id="8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iCs/>
          <w:lang w:val="en-US"/>
        </w:rPr>
        <w:t xml:space="preserve"> symbol should be visible in every line of the "Load preview". You can find additional information in the "Message" column.</w:t>
      </w:r>
    </w:p>
    <w:p>
      <w:pPr>
        <w:pStyle w:val="SiemensNummerierung2"/>
        <w:tabs>
          <w:tab w:val="left" w:pos="4962"/>
        </w:tabs>
        <w:ind w:left="1134" w:hanging="425"/>
        <w:rPr>
          <w:lang w:val="en-US"/>
        </w:rPr>
      </w:pPr>
      <w:r>
        <w:rPr>
          <w:lang w:val="en-US"/>
        </w:rPr>
        <w:br w:type="page"/>
      </w:r>
      <w:r>
        <w:rPr>
          <w:lang w:val="en-US"/>
        </w:rPr>
        <w:lastRenderedPageBreak/>
        <w:t xml:space="preserve">The </w:t>
      </w:r>
      <w:r>
        <w:rPr>
          <w:lang w:val="en-US"/>
        </w:rPr>
        <w:sym w:font="Symbol" w:char="F0AE"/>
      </w:r>
      <w:r>
        <w:rPr>
          <w:lang w:val="en-US"/>
        </w:rPr>
        <w:t xml:space="preserve"> "Start all" option will be selected next before the download operation can be completed </w:t>
      </w:r>
      <w:proofErr w:type="gramStart"/>
      <w:r>
        <w:rPr>
          <w:lang w:val="en-US"/>
        </w:rPr>
        <w:t xml:space="preserve">with </w:t>
      </w:r>
      <w:r>
        <w:rPr>
          <w:lang w:val="en-US"/>
        </w:rPr>
        <w:sym w:font="Symbol" w:char="F0AE"/>
      </w:r>
      <w:proofErr w:type="gramEnd"/>
      <w:r>
        <w:rPr>
          <w:lang w:val="en-US"/>
        </w:rPr>
        <w:t xml:space="preserve"> </w:t>
      </w:r>
      <w:r>
        <w:rPr>
          <w:noProof/>
          <w:lang w:val="en-US" w:bidi="ar-SA"/>
        </w:rPr>
        <w:drawing>
          <wp:inline distT="0" distB="0" distL="0" distR="0">
            <wp:extent cx="777600" cy="172800"/>
            <wp:effectExtent l="0" t="0" r="381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nish.png"/>
                    <pic:cNvPicPr/>
                  </pic:nvPicPr>
                  <pic:blipFill>
                    <a:blip r:embed="rId84">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n-US"/>
        </w:rPr>
        <w:t>.</w:t>
      </w:r>
    </w:p>
    <w:p>
      <w:r>
        <w:rPr>
          <w:noProof/>
          <w:lang w:val="en-US" w:bidi="ar-SA"/>
        </w:rPr>
        <w:drawing>
          <wp:inline distT="0" distB="0" distL="0" distR="0">
            <wp:extent cx="5472000" cy="3248456"/>
            <wp:effectExtent l="0" t="0" r="0"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72000" cy="3248456"/>
                    </a:xfrm>
                    <a:prstGeom prst="rect">
                      <a:avLst/>
                    </a:prstGeom>
                  </pic:spPr>
                </pic:pic>
              </a:graphicData>
            </a:graphic>
          </wp:inline>
        </w:drawing>
      </w:r>
    </w:p>
    <w:p>
      <w:pPr>
        <w:pStyle w:val="SiemensNummerierung2"/>
        <w:tabs>
          <w:tab w:val="left" w:pos="4962"/>
        </w:tabs>
        <w:ind w:left="1134" w:hanging="425"/>
      </w:pPr>
      <w:r>
        <w:rPr>
          <w:lang w:val="en-US"/>
        </w:rPr>
        <w:t>After a successful download, the project view will open again automatically. A download report appears in the information field under "General". This can be helpful when troubleshooting an unsuccessful download.</w:t>
      </w:r>
    </w:p>
    <w:p>
      <w:r>
        <w:rPr>
          <w:noProof/>
          <w:lang w:val="en-US" w:bidi="ar-SA"/>
        </w:rPr>
        <w:drawing>
          <wp:inline distT="0" distB="0" distL="0" distR="0">
            <wp:extent cx="5472000" cy="36792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72000" cy="367920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rPr>
          <w:lang w:val="en-US"/>
        </w:rPr>
      </w:pPr>
      <w:r>
        <w:rPr>
          <w:lang w:val="en-US"/>
        </w:rPr>
        <w:br w:type="page"/>
      </w:r>
      <w:r>
        <w:rPr>
          <w:lang w:val="en-US"/>
        </w:rPr>
        <w:lastRenderedPageBreak/>
        <w:t xml:space="preserve">The PLCSIM simulation has the following appearance in the project view. You can switch to the compact view of the simulation by clicking the </w:t>
      </w:r>
      <w:r>
        <w:rPr>
          <w:lang w:val="en-US"/>
        </w:rPr>
        <w:sym w:font="Symbol" w:char="F0AE"/>
      </w:r>
      <w:r>
        <w:rPr>
          <w:lang w:val="en-US"/>
        </w:rPr>
        <w:t xml:space="preserve"> </w:t>
      </w:r>
      <w:r>
        <w:rPr>
          <w:noProof/>
          <w:lang w:val="en-US" w:bidi="ar-SA"/>
        </w:rPr>
        <w:drawing>
          <wp:inline distT="0" distB="0" distL="0" distR="0">
            <wp:extent cx="190800" cy="190800"/>
            <wp:effectExtent l="0" t="0" r="0" b="0"/>
            <wp:docPr id="83"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n-US"/>
        </w:rPr>
        <w:t xml:space="preserve"> icon in the menu bar.</w:t>
      </w:r>
    </w:p>
    <w:p>
      <w:r>
        <w:rPr>
          <w:noProof/>
          <w:lang w:val="en-US" w:bidi="ar-SA"/>
        </w:rPr>
        <w:drawing>
          <wp:inline distT="0" distB="0" distL="0" distR="0">
            <wp:extent cx="5472000" cy="351053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7.JPG"/>
                    <pic:cNvPicPr/>
                  </pic:nvPicPr>
                  <pic:blipFill>
                    <a:blip r:embed="rId101">
                      <a:extLst>
                        <a:ext uri="{28A0092B-C50C-407E-A947-70E740481C1C}">
                          <a14:useLocalDpi xmlns:a14="http://schemas.microsoft.com/office/drawing/2010/main" val="0"/>
                        </a:ext>
                      </a:extLst>
                    </a:blip>
                    <a:stretch>
                      <a:fillRect/>
                    </a:stretch>
                  </pic:blipFill>
                  <pic:spPr>
                    <a:xfrm>
                      <a:off x="0" y="0"/>
                      <a:ext cx="5472000" cy="3510530"/>
                    </a:xfrm>
                    <a:prstGeom prst="rect">
                      <a:avLst/>
                    </a:prstGeom>
                  </pic:spPr>
                </pic:pic>
              </a:graphicData>
            </a:graphic>
          </wp:inline>
        </w:drawing>
      </w:r>
    </w:p>
    <w:p>
      <w:pPr>
        <w:pStyle w:val="SiemensNummerierung2"/>
        <w:tabs>
          <w:tab w:val="left" w:pos="4962"/>
        </w:tabs>
        <w:ind w:left="1134" w:hanging="425"/>
        <w:rPr>
          <w:lang w:val="en-US"/>
        </w:rPr>
      </w:pPr>
      <w:r>
        <w:rPr>
          <w:lang w:val="en-US"/>
        </w:rPr>
        <w:t xml:space="preserve">The compact view of the PLCSIM simulation has the following appearance. You can switch back to the project view by clicking the </w:t>
      </w:r>
      <w:r>
        <w:rPr>
          <w:lang w:val="en-US"/>
        </w:rPr>
        <w:sym w:font="Symbol" w:char="F0AE"/>
      </w:r>
      <w:r>
        <w:rPr>
          <w:lang w:val="en-US"/>
        </w:rPr>
        <w:t xml:space="preserve"> </w:t>
      </w:r>
      <w:r>
        <w:rPr>
          <w:noProof/>
          <w:lang w:val="en-US" w:bidi="ar-SA"/>
        </w:rPr>
        <w:drawing>
          <wp:inline distT="0" distB="0" distL="0" distR="0">
            <wp:extent cx="190800" cy="190800"/>
            <wp:effectExtent l="0" t="0" r="0" b="0"/>
            <wp:docPr id="85"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en-US"/>
        </w:rPr>
        <w:t xml:space="preserve"> icon.</w:t>
      </w:r>
    </w:p>
    <w:p>
      <w:r>
        <w:rPr>
          <w:noProof/>
          <w:lang w:val="en-US" w:bidi="ar-SA"/>
        </w:rPr>
        <w:drawing>
          <wp:inline distT="0" distB="0" distL="0" distR="0">
            <wp:extent cx="2085975" cy="2305050"/>
            <wp:effectExtent l="0" t="0" r="952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085975" cy="2305050"/>
                    </a:xfrm>
                    <a:prstGeom prst="rect">
                      <a:avLst/>
                    </a:prstGeom>
                  </pic:spPr>
                </pic:pic>
              </a:graphicData>
            </a:graphic>
          </wp:inline>
        </w:drawing>
      </w:r>
    </w:p>
    <w:p>
      <w:pPr>
        <w:spacing w:before="0" w:after="0" w:line="240" w:lineRule="auto"/>
        <w:ind w:left="0"/>
        <w:jc w:val="left"/>
      </w:pPr>
      <w:r>
        <w:rPr>
          <w:lang w:val="en-US"/>
        </w:rPr>
        <w:br w:type="page"/>
      </w:r>
    </w:p>
    <w:p>
      <w:pPr>
        <w:pStyle w:val="SiemensNummerierung2"/>
        <w:tabs>
          <w:tab w:val="left" w:pos="4962"/>
        </w:tabs>
        <w:ind w:left="1134" w:hanging="425"/>
        <w:rPr>
          <w:lang w:val="en-US"/>
        </w:rPr>
      </w:pPr>
      <w:r>
        <w:rPr>
          <w:lang w:val="en-US"/>
        </w:rPr>
        <w:lastRenderedPageBreak/>
        <w:t xml:space="preserve">You must create a new simulation project in the project view by clicking </w:t>
      </w:r>
      <w:r>
        <w:rPr>
          <w:lang w:val="en-US"/>
        </w:rPr>
        <w:sym w:font="Symbol" w:char="F0AE"/>
      </w:r>
      <w:r>
        <w:rPr>
          <w:lang w:val="en-US"/>
        </w:rPr>
        <w:t xml:space="preserve"> "Project" </w:t>
      </w:r>
      <w:r>
        <w:rPr>
          <w:lang w:val="en-US"/>
        </w:rPr>
        <w:sym w:font="Symbol" w:char="F0AE"/>
      </w:r>
      <w:r>
        <w:rPr>
          <w:lang w:val="en-US"/>
        </w:rPr>
        <w:t xml:space="preserve"> "New".</w:t>
      </w:r>
    </w:p>
    <w:p>
      <w:r>
        <w:rPr>
          <w:noProof/>
          <w:lang w:val="en-US" w:bidi="ar-SA"/>
        </w:rPr>
        <w:drawing>
          <wp:inline distT="0" distB="0" distL="0" distR="0">
            <wp:extent cx="5472000" cy="3254400"/>
            <wp:effectExtent l="0" t="0" r="0" b="317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72000" cy="3254400"/>
                    </a:xfrm>
                    <a:prstGeom prst="rect">
                      <a:avLst/>
                    </a:prstGeom>
                  </pic:spPr>
                </pic:pic>
              </a:graphicData>
            </a:graphic>
          </wp:inline>
        </w:drawing>
      </w:r>
    </w:p>
    <w:p>
      <w:pPr>
        <w:pStyle w:val="SiemensNummerierung2"/>
        <w:tabs>
          <w:tab w:val="left" w:pos="4962"/>
        </w:tabs>
        <w:ind w:left="1134" w:hanging="425"/>
      </w:pPr>
      <w:r>
        <w:rPr>
          <w:lang w:val="en-US"/>
        </w:rPr>
        <w:t xml:space="preserve">Assign a "Project name" </w:t>
      </w:r>
      <w:r>
        <w:rPr>
          <w:lang w:val="en-US"/>
        </w:rPr>
        <w:sym w:font="Symbol" w:char="F0AE"/>
      </w:r>
      <w:r>
        <w:rPr>
          <w:lang w:val="en-US"/>
        </w:rPr>
        <w:t xml:space="preserve"> "CPU_1215C" and select a </w:t>
      </w:r>
      <w:r>
        <w:rPr>
          <w:lang w:val="en-US"/>
        </w:rPr>
        <w:sym w:font="Symbol" w:char="F0AE"/>
      </w:r>
      <w:r>
        <w:rPr>
          <w:lang w:val="en-US"/>
        </w:rPr>
        <w:t xml:space="preserve"> "Path" under which you want to create your project. Then </w:t>
      </w:r>
      <w:proofErr w:type="gramStart"/>
      <w:r>
        <w:rPr>
          <w:lang w:val="en-US"/>
        </w:rPr>
        <w:t xml:space="preserve">click </w:t>
      </w:r>
      <w:r>
        <w:rPr>
          <w:lang w:val="en-US"/>
        </w:rPr>
        <w:sym w:font="Symbol" w:char="F0AE"/>
      </w:r>
      <w:proofErr w:type="gramEnd"/>
      <w:r>
        <w:rPr>
          <w:lang w:val="en-US"/>
        </w:rPr>
        <w:t xml:space="preserve"> </w:t>
      </w:r>
      <w:r>
        <w:rPr>
          <w:noProof/>
          <w:lang w:val="en-US" w:bidi="ar-SA"/>
        </w:rPr>
        <w:drawing>
          <wp:inline distT="0" distB="0" distL="0" distR="0">
            <wp:extent cx="777600" cy="172800"/>
            <wp:effectExtent l="0" t="0" r="381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reate.png"/>
                    <pic:cNvPicPr/>
                  </pic:nvPicPr>
                  <pic:blipFill>
                    <a:blip r:embed="rId55">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en-US"/>
        </w:rPr>
        <w:t>.</w:t>
      </w:r>
    </w:p>
    <w:p>
      <w:r>
        <w:rPr>
          <w:noProof/>
          <w:lang w:val="en-US" w:bidi="ar-SA"/>
        </w:rPr>
        <w:drawing>
          <wp:inline distT="0" distB="0" distL="0" distR="0">
            <wp:extent cx="4781550" cy="226695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81550" cy="2266950"/>
                    </a:xfrm>
                    <a:prstGeom prst="rect">
                      <a:avLst/>
                    </a:prstGeom>
                  </pic:spPr>
                </pic:pic>
              </a:graphicData>
            </a:graphic>
          </wp:inline>
        </w:drawing>
      </w:r>
    </w:p>
    <w:p>
      <w:pPr>
        <w:pStyle w:val="SiemensNummerierung2"/>
        <w:tabs>
          <w:tab w:val="left" w:pos="4962"/>
        </w:tabs>
        <w:ind w:left="1134" w:hanging="425"/>
        <w:rPr>
          <w:lang w:val="en-US"/>
        </w:rPr>
      </w:pPr>
      <w:r>
        <w:rPr>
          <w:lang w:val="en-US"/>
        </w:rPr>
        <w:br w:type="page"/>
      </w:r>
      <w:r>
        <w:rPr>
          <w:lang w:val="en-US"/>
        </w:rPr>
        <w:lastRenderedPageBreak/>
        <w:t xml:space="preserve">You see the downloaded configuration with the status of all inputs and outputs in the project view by double-clicking </w:t>
      </w:r>
      <w:r>
        <w:rPr>
          <w:lang w:val="en-US"/>
        </w:rPr>
        <w:sym w:font="Symbol" w:char="F0AE"/>
      </w:r>
      <w:r>
        <w:rPr>
          <w:lang w:val="en-US"/>
        </w:rPr>
        <w:t xml:space="preserve"> "Device configuration". Here you can also create your own </w:t>
      </w:r>
      <w:r>
        <w:rPr>
          <w:lang w:val="en-US"/>
        </w:rPr>
        <w:sym w:font="Symbol" w:char="F0AE"/>
      </w:r>
      <w:r>
        <w:rPr>
          <w:lang w:val="en-US"/>
        </w:rPr>
        <w:t xml:space="preserve"> "SIM tables" with selected input and output signals. You can change the input signals used in your program to test the program in the PLCSIM simulation.</w:t>
      </w:r>
    </w:p>
    <w:p>
      <w:r>
        <w:rPr>
          <w:noProof/>
          <w:lang w:val="en-US" w:bidi="ar-SA"/>
        </w:rPr>
        <w:drawing>
          <wp:inline distT="0" distB="0" distL="0" distR="0">
            <wp:extent cx="5472000" cy="3254400"/>
            <wp:effectExtent l="0" t="0" r="0" b="3175"/>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72000" cy="3254400"/>
                    </a:xfrm>
                    <a:prstGeom prst="rect">
                      <a:avLst/>
                    </a:prstGeom>
                  </pic:spPr>
                </pic:pic>
              </a:graphicData>
            </a:graphic>
          </wp:inline>
        </w:drawing>
      </w:r>
    </w:p>
    <w:p>
      <w:pPr>
        <w:pStyle w:val="Hinweise"/>
        <w:rPr>
          <w:lang w:val="en-US"/>
        </w:rPr>
      </w:pPr>
      <w:r>
        <w:rPr>
          <w:b/>
          <w:bCs/>
          <w:iCs/>
          <w:lang w:val="en-US"/>
        </w:rPr>
        <w:t>Note:</w:t>
      </w:r>
      <w:r>
        <w:rPr>
          <w:iCs/>
          <w:lang w:val="en-US"/>
        </w:rPr>
        <w:t xml:space="preserve"> </w:t>
      </w:r>
      <w:r>
        <w:rPr>
          <w:i w:val="0"/>
          <w:lang w:val="en-US"/>
        </w:rPr>
        <w:br/>
      </w:r>
      <w:r>
        <w:rPr>
          <w:iCs/>
          <w:lang w:val="en-US"/>
        </w:rPr>
        <w:t>Because this is a simulation, you cannot detect errors in the hardware configuration in this case.</w:t>
      </w:r>
    </w:p>
    <w:p>
      <w:pPr>
        <w:pStyle w:val="berschrift2"/>
      </w:pPr>
      <w:r>
        <w:rPr>
          <w:b w:val="0"/>
          <w:lang w:val="en-US"/>
        </w:rPr>
        <w:br w:type="page"/>
      </w:r>
      <w:bookmarkStart w:id="50" w:name="_Toc523899534"/>
      <w:r>
        <w:rPr>
          <w:bCs/>
          <w:lang w:val="en-US"/>
        </w:rPr>
        <w:lastRenderedPageBreak/>
        <w:t>Archive the project</w:t>
      </w:r>
      <w:bookmarkEnd w:id="50"/>
    </w:p>
    <w:p>
      <w:pPr>
        <w:pStyle w:val="SiemensNummerierung2"/>
        <w:tabs>
          <w:tab w:val="left" w:pos="4962"/>
        </w:tabs>
        <w:ind w:left="1134" w:hanging="425"/>
        <w:rPr>
          <w:lang w:val="en-US"/>
        </w:rPr>
      </w:pPr>
      <w:r>
        <w:rPr>
          <w:lang w:val="en-US"/>
        </w:rPr>
        <w:t xml:space="preserve">To archive the project, select the </w:t>
      </w:r>
      <w:r>
        <w:rPr>
          <w:lang w:val="en-US"/>
        </w:rPr>
        <w:sym w:font="Symbol" w:char="F0AE"/>
      </w:r>
      <w:r>
        <w:rPr>
          <w:lang w:val="en-US"/>
        </w:rPr>
        <w:t xml:space="preserve"> "Archive ..." command in the </w:t>
      </w:r>
      <w:r>
        <w:rPr>
          <w:lang w:val="en-US"/>
        </w:rPr>
        <w:sym w:font="Symbol" w:char="F0AE"/>
      </w:r>
      <w:r>
        <w:rPr>
          <w:lang w:val="en-US"/>
        </w:rPr>
        <w:t xml:space="preserve"> "Project" menu.</w:t>
      </w:r>
    </w:p>
    <w:p>
      <w:r>
        <w:rPr>
          <w:noProof/>
          <w:lang w:val="en-US" w:bidi="ar-SA"/>
        </w:rPr>
        <w:drawing>
          <wp:inline distT="0" distB="0" distL="0" distR="0">
            <wp:extent cx="5472000" cy="36792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rPr>
          <w:lang w:val="en-US"/>
        </w:rPr>
      </w:pPr>
      <w:r>
        <w:rPr>
          <w:lang w:val="en-US"/>
        </w:rPr>
        <w:t>Confirm the prompt</w:t>
      </w:r>
      <w:r>
        <w:rPr>
          <w:noProof/>
          <w:lang w:val="en-US"/>
        </w:rPr>
        <w:t xml:space="preserve"> to save the project with </w:t>
      </w:r>
      <w:r>
        <w:rPr>
          <w:lang w:val="en-US"/>
        </w:rPr>
        <w:sym w:font="Symbol" w:char="F0AE"/>
      </w:r>
      <w:r>
        <w:rPr>
          <w:lang w:val="en-US"/>
        </w:rPr>
        <w:t xml:space="preserve"> "Yes"</w:t>
      </w:r>
      <w:r>
        <w:rPr>
          <w:noProof/>
          <w:lang w:val="en-US"/>
        </w:rPr>
        <w:t>.</w:t>
      </w:r>
    </w:p>
    <w:p>
      <w:r>
        <w:rPr>
          <w:noProof/>
          <w:lang w:val="en-US" w:bidi="ar-SA"/>
        </w:rPr>
        <w:drawing>
          <wp:inline distT="0" distB="0" distL="0" distR="0">
            <wp:extent cx="3746269" cy="1425730"/>
            <wp:effectExtent l="0" t="0" r="6985" b="317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33.JPG"/>
                    <pic:cNvPicPr/>
                  </pic:nvPicPr>
                  <pic:blipFill>
                    <a:blip r:embed="rId108">
                      <a:extLst>
                        <a:ext uri="{28A0092B-C50C-407E-A947-70E740481C1C}">
                          <a14:useLocalDpi xmlns:a14="http://schemas.microsoft.com/office/drawing/2010/main" val="0"/>
                        </a:ext>
                      </a:extLst>
                    </a:blip>
                    <a:stretch>
                      <a:fillRect/>
                    </a:stretch>
                  </pic:blipFill>
                  <pic:spPr>
                    <a:xfrm>
                      <a:off x="0" y="0"/>
                      <a:ext cx="3772554" cy="1435733"/>
                    </a:xfrm>
                    <a:prstGeom prst="rect">
                      <a:avLst/>
                    </a:prstGeom>
                  </pic:spPr>
                </pic:pic>
              </a:graphicData>
            </a:graphic>
          </wp:inline>
        </w:drawing>
      </w:r>
    </w:p>
    <w:p>
      <w:pPr>
        <w:pStyle w:val="SiemensNummerierung2"/>
        <w:tabs>
          <w:tab w:val="left" w:pos="4962"/>
        </w:tabs>
        <w:ind w:left="1134" w:hanging="425"/>
      </w:pPr>
      <w:r>
        <w:rPr>
          <w:lang w:val="en-US"/>
        </w:rPr>
        <w:t>Select a folder where you want to archive your project and save it as a "TIA Portal project archive" file type. (</w:t>
      </w:r>
      <w:r>
        <w:rPr>
          <w:lang w:val="en-US"/>
        </w:rPr>
        <w:sym w:font="Symbol" w:char="F0AE"/>
      </w:r>
      <w:r>
        <w:rPr>
          <w:lang w:val="en-US"/>
        </w:rPr>
        <w:t xml:space="preserve"> "TIA Portal project archive" </w:t>
      </w:r>
      <w:r>
        <w:rPr>
          <w:lang w:val="en-US"/>
        </w:rPr>
        <w:sym w:font="Symbol" w:char="F0AE"/>
      </w:r>
      <w:r>
        <w:rPr>
          <w:lang w:val="en-US"/>
        </w:rPr>
        <w:t xml:space="preserve"> "SCE_EN_011-102_Hardware Configuration_S7-1215C..." </w:t>
      </w:r>
      <w:r>
        <w:rPr>
          <w:lang w:val="en-US"/>
        </w:rPr>
        <w:sym w:font="Symbol" w:char="F0AE"/>
      </w:r>
      <w:r>
        <w:rPr>
          <w:lang w:val="en-US"/>
        </w:rPr>
        <w:t xml:space="preserve"> "Save")</w:t>
      </w:r>
    </w:p>
    <w:p>
      <w:pPr>
        <w:pStyle w:val="berschrift2"/>
      </w:pPr>
      <w:r>
        <w:rPr>
          <w:b w:val="0"/>
          <w:lang w:val="en-US"/>
        </w:rPr>
        <w:br w:type="page"/>
      </w:r>
      <w:bookmarkStart w:id="51" w:name="_Toc523899535"/>
      <w:r>
        <w:rPr>
          <w:bCs/>
          <w:lang w:val="en-US"/>
        </w:rPr>
        <w:lastRenderedPageBreak/>
        <w:t>Checklist</w:t>
      </w:r>
      <w:bookmarkEnd w:id="51"/>
    </w:p>
    <w:p>
      <w:pPr>
        <w:pStyle w:val="SiemensNummerierung2"/>
        <w:numPr>
          <w:ilvl w:val="0"/>
          <w:numId w:val="0"/>
        </w:numPr>
        <w:ind w:left="1049"/>
      </w:pP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6482"/>
        <w:gridCol w:w="1250"/>
      </w:tblGrid>
      <w:tr>
        <w:trPr>
          <w:trHeight w:hRule="exact" w:val="397"/>
        </w:trPr>
        <w:tc>
          <w:tcPr>
            <w:tcW w:w="907" w:type="dxa"/>
            <w:shd w:val="clear" w:color="auto" w:fill="4BB9B9"/>
          </w:tcPr>
          <w:p>
            <w:pPr>
              <w:ind w:left="0"/>
              <w:jc w:val="center"/>
              <w:rPr>
                <w:b/>
                <w:color w:val="FFFFFF" w:themeColor="background1"/>
              </w:rPr>
            </w:pPr>
            <w:r>
              <w:rPr>
                <w:b/>
                <w:bCs/>
                <w:color w:val="FFFFFF" w:themeColor="background1"/>
                <w:lang w:val="en-US"/>
              </w:rPr>
              <w:t>No.</w:t>
            </w:r>
          </w:p>
        </w:tc>
        <w:tc>
          <w:tcPr>
            <w:tcW w:w="6803" w:type="dxa"/>
            <w:shd w:val="clear" w:color="auto" w:fill="4BB9B9"/>
          </w:tcPr>
          <w:p>
            <w:pPr>
              <w:pStyle w:val="Siemensaufzhlung"/>
              <w:rPr>
                <w:color w:val="FFFFFF" w:themeColor="background1"/>
              </w:rPr>
            </w:pPr>
            <w:r>
              <w:rPr>
                <w:bCs/>
                <w:color w:val="FFFFFF" w:themeColor="background1"/>
                <w:lang w:val="en-US"/>
              </w:rPr>
              <w:t>Description</w:t>
            </w:r>
          </w:p>
        </w:tc>
        <w:tc>
          <w:tcPr>
            <w:tcW w:w="907" w:type="dxa"/>
            <w:shd w:val="clear" w:color="auto" w:fill="4BB9B9"/>
          </w:tcPr>
          <w:p>
            <w:pPr>
              <w:ind w:left="0"/>
              <w:rPr>
                <w:b/>
                <w:color w:val="FFFFFF" w:themeColor="background1"/>
              </w:rPr>
            </w:pPr>
            <w:r>
              <w:rPr>
                <w:b/>
                <w:bCs/>
                <w:color w:val="FFFFFF" w:themeColor="background1"/>
                <w:lang w:val="en-US"/>
              </w:rPr>
              <w:t>Completed</w:t>
            </w:r>
          </w:p>
        </w:tc>
      </w:tr>
      <w:tr>
        <w:trPr>
          <w:trHeight w:hRule="exact" w:val="397"/>
        </w:trPr>
        <w:tc>
          <w:tcPr>
            <w:tcW w:w="907" w:type="dxa"/>
          </w:tcPr>
          <w:p>
            <w:pPr>
              <w:ind w:left="0"/>
              <w:jc w:val="center"/>
            </w:pPr>
            <w:r>
              <w:rPr>
                <w:lang w:val="en-US"/>
              </w:rPr>
              <w:t>1</w:t>
            </w:r>
          </w:p>
        </w:tc>
        <w:tc>
          <w:tcPr>
            <w:tcW w:w="6803" w:type="dxa"/>
            <w:vAlign w:val="center"/>
          </w:tcPr>
          <w:p>
            <w:pPr>
              <w:ind w:left="0"/>
            </w:pPr>
            <w:r>
              <w:rPr>
                <w:lang w:val="en-US"/>
              </w:rPr>
              <w:t>Project was created</w:t>
            </w:r>
          </w:p>
        </w:tc>
        <w:tc>
          <w:tcPr>
            <w:tcW w:w="907" w:type="dxa"/>
          </w:tcPr>
          <w:p>
            <w:pPr>
              <w:ind w:left="0"/>
            </w:pPr>
          </w:p>
        </w:tc>
      </w:tr>
      <w:tr>
        <w:trPr>
          <w:trHeight w:hRule="exact" w:val="397"/>
        </w:trPr>
        <w:tc>
          <w:tcPr>
            <w:tcW w:w="907" w:type="dxa"/>
          </w:tcPr>
          <w:p>
            <w:pPr>
              <w:ind w:left="0"/>
              <w:jc w:val="center"/>
            </w:pPr>
            <w:r>
              <w:rPr>
                <w:lang w:val="en-US"/>
              </w:rPr>
              <w:t>2</w:t>
            </w:r>
          </w:p>
        </w:tc>
        <w:tc>
          <w:tcPr>
            <w:tcW w:w="6803" w:type="dxa"/>
          </w:tcPr>
          <w:p>
            <w:pPr>
              <w:ind w:left="0"/>
              <w:rPr>
                <w:lang w:val="en-US"/>
              </w:rPr>
            </w:pPr>
            <w:r>
              <w:rPr>
                <w:lang w:val="en-US"/>
              </w:rPr>
              <w:t>Slot 1: CPU with correct order number</w:t>
            </w:r>
          </w:p>
        </w:tc>
        <w:tc>
          <w:tcPr>
            <w:tcW w:w="907" w:type="dxa"/>
          </w:tcPr>
          <w:p>
            <w:pPr>
              <w:ind w:left="0"/>
              <w:rPr>
                <w:lang w:val="en-US"/>
              </w:rPr>
            </w:pPr>
          </w:p>
        </w:tc>
      </w:tr>
      <w:tr>
        <w:trPr>
          <w:trHeight w:hRule="exact" w:val="397"/>
        </w:trPr>
        <w:tc>
          <w:tcPr>
            <w:tcW w:w="907" w:type="dxa"/>
          </w:tcPr>
          <w:p>
            <w:pPr>
              <w:ind w:left="0"/>
              <w:jc w:val="center"/>
            </w:pPr>
            <w:r>
              <w:rPr>
                <w:lang w:val="en-US"/>
              </w:rPr>
              <w:t>3</w:t>
            </w:r>
          </w:p>
        </w:tc>
        <w:tc>
          <w:tcPr>
            <w:tcW w:w="6803" w:type="dxa"/>
          </w:tcPr>
          <w:p>
            <w:pPr>
              <w:ind w:left="0"/>
              <w:rPr>
                <w:lang w:val="en-US"/>
              </w:rPr>
            </w:pPr>
            <w:r>
              <w:rPr>
                <w:lang w:val="en-US"/>
              </w:rPr>
              <w:t>Slot 1: CPU with correct firmware version</w:t>
            </w:r>
          </w:p>
        </w:tc>
        <w:tc>
          <w:tcPr>
            <w:tcW w:w="907" w:type="dxa"/>
          </w:tcPr>
          <w:p>
            <w:pPr>
              <w:ind w:left="0"/>
              <w:rPr>
                <w:lang w:val="en-US"/>
              </w:rPr>
            </w:pPr>
          </w:p>
        </w:tc>
      </w:tr>
      <w:tr>
        <w:trPr>
          <w:trHeight w:hRule="exact" w:val="397"/>
        </w:trPr>
        <w:tc>
          <w:tcPr>
            <w:tcW w:w="907" w:type="dxa"/>
            <w:vAlign w:val="center"/>
          </w:tcPr>
          <w:p>
            <w:pPr>
              <w:ind w:left="0"/>
              <w:jc w:val="center"/>
            </w:pPr>
            <w:r>
              <w:rPr>
                <w:lang w:val="en-US"/>
              </w:rPr>
              <w:t>4</w:t>
            </w:r>
          </w:p>
        </w:tc>
        <w:tc>
          <w:tcPr>
            <w:tcW w:w="6803" w:type="dxa"/>
            <w:vAlign w:val="center"/>
          </w:tcPr>
          <w:p>
            <w:pPr>
              <w:ind w:left="0"/>
              <w:rPr>
                <w:lang w:val="en-US"/>
              </w:rPr>
            </w:pPr>
            <w:r>
              <w:rPr>
                <w:lang w:val="en-US"/>
              </w:rPr>
              <w:t>Address range of the digital inputs correct</w:t>
            </w:r>
          </w:p>
        </w:tc>
        <w:tc>
          <w:tcPr>
            <w:tcW w:w="907" w:type="dxa"/>
            <w:vAlign w:val="center"/>
          </w:tcPr>
          <w:p>
            <w:pPr>
              <w:ind w:left="0"/>
              <w:rPr>
                <w:lang w:val="en-US"/>
              </w:rPr>
            </w:pPr>
          </w:p>
        </w:tc>
      </w:tr>
      <w:tr>
        <w:trPr>
          <w:trHeight w:hRule="exact" w:val="397"/>
        </w:trPr>
        <w:tc>
          <w:tcPr>
            <w:tcW w:w="907" w:type="dxa"/>
            <w:vAlign w:val="center"/>
          </w:tcPr>
          <w:p>
            <w:pPr>
              <w:ind w:left="0"/>
              <w:jc w:val="center"/>
            </w:pPr>
            <w:r>
              <w:rPr>
                <w:lang w:val="en-US"/>
              </w:rPr>
              <w:t>5</w:t>
            </w:r>
          </w:p>
        </w:tc>
        <w:tc>
          <w:tcPr>
            <w:tcW w:w="6803" w:type="dxa"/>
            <w:vAlign w:val="center"/>
          </w:tcPr>
          <w:p>
            <w:pPr>
              <w:ind w:left="0"/>
              <w:rPr>
                <w:lang w:val="en-US"/>
              </w:rPr>
            </w:pPr>
            <w:r>
              <w:rPr>
                <w:lang w:val="en-US"/>
              </w:rPr>
              <w:t>Address area of the digital outputs correct</w:t>
            </w:r>
          </w:p>
        </w:tc>
        <w:tc>
          <w:tcPr>
            <w:tcW w:w="907" w:type="dxa"/>
            <w:vAlign w:val="center"/>
          </w:tcPr>
          <w:p>
            <w:pPr>
              <w:ind w:left="0"/>
              <w:rPr>
                <w:lang w:val="en-US"/>
              </w:rPr>
            </w:pPr>
          </w:p>
        </w:tc>
      </w:tr>
      <w:tr>
        <w:trPr>
          <w:trHeight w:hRule="exact" w:val="397"/>
        </w:trPr>
        <w:tc>
          <w:tcPr>
            <w:tcW w:w="907" w:type="dxa"/>
            <w:vAlign w:val="center"/>
          </w:tcPr>
          <w:p>
            <w:pPr>
              <w:ind w:left="0"/>
              <w:jc w:val="center"/>
            </w:pPr>
            <w:r>
              <w:rPr>
                <w:lang w:val="en-US"/>
              </w:rPr>
              <w:t>6</w:t>
            </w:r>
          </w:p>
        </w:tc>
        <w:tc>
          <w:tcPr>
            <w:tcW w:w="6803" w:type="dxa"/>
            <w:vAlign w:val="center"/>
          </w:tcPr>
          <w:p>
            <w:pPr>
              <w:ind w:left="0"/>
              <w:rPr>
                <w:lang w:val="en-US"/>
              </w:rPr>
            </w:pPr>
            <w:r>
              <w:rPr>
                <w:lang w:val="en-US"/>
              </w:rPr>
              <w:t>Address area of the analog inputs correct</w:t>
            </w:r>
          </w:p>
        </w:tc>
        <w:tc>
          <w:tcPr>
            <w:tcW w:w="907" w:type="dxa"/>
            <w:vAlign w:val="center"/>
          </w:tcPr>
          <w:p>
            <w:pPr>
              <w:ind w:left="0"/>
              <w:rPr>
                <w:lang w:val="en-US"/>
              </w:rPr>
            </w:pPr>
          </w:p>
        </w:tc>
      </w:tr>
      <w:tr>
        <w:trPr>
          <w:trHeight w:hRule="exact" w:val="397"/>
        </w:trPr>
        <w:tc>
          <w:tcPr>
            <w:tcW w:w="907" w:type="dxa"/>
          </w:tcPr>
          <w:p>
            <w:pPr>
              <w:ind w:left="0"/>
              <w:jc w:val="center"/>
            </w:pPr>
            <w:r>
              <w:rPr>
                <w:lang w:val="en-US"/>
              </w:rPr>
              <w:t>7</w:t>
            </w:r>
          </w:p>
        </w:tc>
        <w:tc>
          <w:tcPr>
            <w:tcW w:w="6803" w:type="dxa"/>
          </w:tcPr>
          <w:p>
            <w:pPr>
              <w:ind w:left="0"/>
              <w:rPr>
                <w:lang w:val="en-US"/>
              </w:rPr>
            </w:pPr>
            <w:r>
              <w:rPr>
                <w:lang w:val="en-US"/>
              </w:rPr>
              <w:t>Hardware configuration was compiled without error message</w:t>
            </w:r>
          </w:p>
        </w:tc>
        <w:tc>
          <w:tcPr>
            <w:tcW w:w="907" w:type="dxa"/>
          </w:tcPr>
          <w:p>
            <w:pPr>
              <w:ind w:left="0"/>
              <w:rPr>
                <w:lang w:val="en-US"/>
              </w:rPr>
            </w:pPr>
          </w:p>
        </w:tc>
      </w:tr>
      <w:tr>
        <w:trPr>
          <w:trHeight w:hRule="exact" w:val="397"/>
        </w:trPr>
        <w:tc>
          <w:tcPr>
            <w:tcW w:w="907" w:type="dxa"/>
          </w:tcPr>
          <w:p>
            <w:pPr>
              <w:ind w:left="0"/>
              <w:jc w:val="center"/>
            </w:pPr>
            <w:r>
              <w:rPr>
                <w:lang w:val="en-US"/>
              </w:rPr>
              <w:t>8</w:t>
            </w:r>
          </w:p>
        </w:tc>
        <w:tc>
          <w:tcPr>
            <w:tcW w:w="6803" w:type="dxa"/>
          </w:tcPr>
          <w:p>
            <w:pPr>
              <w:ind w:left="0"/>
              <w:rPr>
                <w:lang w:val="en-US"/>
              </w:rPr>
            </w:pPr>
            <w:r>
              <w:rPr>
                <w:lang w:val="en-US"/>
              </w:rPr>
              <w:t>Hardware configuration was downloaded without error message</w:t>
            </w:r>
          </w:p>
        </w:tc>
        <w:tc>
          <w:tcPr>
            <w:tcW w:w="907" w:type="dxa"/>
          </w:tcPr>
          <w:p>
            <w:pPr>
              <w:ind w:left="0"/>
              <w:rPr>
                <w:lang w:val="en-US"/>
              </w:rPr>
            </w:pPr>
          </w:p>
        </w:tc>
      </w:tr>
      <w:tr>
        <w:trPr>
          <w:trHeight w:hRule="exact" w:val="397"/>
        </w:trPr>
        <w:tc>
          <w:tcPr>
            <w:tcW w:w="907" w:type="dxa"/>
          </w:tcPr>
          <w:p>
            <w:pPr>
              <w:ind w:left="0"/>
              <w:jc w:val="center"/>
            </w:pPr>
            <w:r>
              <w:rPr>
                <w:lang w:val="en-US"/>
              </w:rPr>
              <w:t>9</w:t>
            </w:r>
          </w:p>
        </w:tc>
        <w:tc>
          <w:tcPr>
            <w:tcW w:w="6803" w:type="dxa"/>
          </w:tcPr>
          <w:p>
            <w:pPr>
              <w:ind w:left="0"/>
            </w:pPr>
            <w:r>
              <w:rPr>
                <w:lang w:val="en-US"/>
              </w:rPr>
              <w:t>Project was successfully archived</w:t>
            </w:r>
          </w:p>
        </w:tc>
        <w:tc>
          <w:tcPr>
            <w:tcW w:w="907" w:type="dxa"/>
          </w:tcPr>
          <w:p>
            <w:pPr>
              <w:ind w:left="0"/>
            </w:pPr>
          </w:p>
        </w:tc>
      </w:tr>
    </w:tbl>
    <w:p>
      <w:pPr>
        <w:pStyle w:val="SiemensNummerierung2"/>
        <w:numPr>
          <w:ilvl w:val="0"/>
          <w:numId w:val="0"/>
        </w:numPr>
        <w:ind w:left="1049"/>
      </w:pPr>
    </w:p>
    <w:p>
      <w:pPr>
        <w:pStyle w:val="berschrift1"/>
      </w:pPr>
      <w:r>
        <w:rPr>
          <w:b w:val="0"/>
          <w:lang w:val="en-US"/>
        </w:rPr>
        <w:br w:type="page"/>
      </w:r>
      <w:bookmarkStart w:id="52" w:name="_Toc523899536"/>
      <w:r>
        <w:rPr>
          <w:bCs/>
          <w:lang w:val="en-US"/>
        </w:rPr>
        <w:lastRenderedPageBreak/>
        <w:t>Additional information</w:t>
      </w:r>
      <w:bookmarkEnd w:id="52"/>
    </w:p>
    <w:p>
      <w:pPr>
        <w:rPr>
          <w:rStyle w:val="Hyperlink"/>
          <w:color w:val="0000FF"/>
          <w:lang w:val="en-US"/>
        </w:rPr>
      </w:pPr>
      <w:r>
        <w:rPr>
          <w:lang w:val="en-US"/>
        </w:rPr>
        <w:t>You can find additional information as an orientation aid to familiarize yourself or deepen your knowledge, for example: Getting Started, videos, tutorials, apps, manuals, programming guidelines and trial software/firmware, at the following link:</w:t>
      </w:r>
      <w:r>
        <w:rPr>
          <w:lang w:val="en-US"/>
        </w:rPr>
        <w:tab/>
        <w:t xml:space="preserve"> </w:t>
      </w:r>
      <w:r>
        <w:rPr>
          <w:lang w:val="en-US"/>
        </w:rPr>
        <w:br/>
      </w:r>
      <w:r>
        <w:rPr>
          <w:color w:val="0000FF"/>
          <w:lang w:val="en-US"/>
        </w:rPr>
        <w:br/>
      </w:r>
      <w:hyperlink r:id="rId109" w:history="1">
        <w:r>
          <w:rPr>
            <w:rStyle w:val="Hyperlink"/>
            <w:color w:val="0000FF"/>
            <w:lang w:val="en-US"/>
          </w:rPr>
          <w:t>www.siemens.com/sce/s7-1200</w:t>
        </w:r>
        <w:r>
          <w:rPr>
            <w:rStyle w:val="Hyperlink"/>
            <w:lang w:val="en-US"/>
          </w:rPr>
          <w:t xml:space="preserve">   </w:t>
        </w:r>
      </w:hyperlink>
    </w:p>
    <w:p>
      <w:pPr>
        <w:rPr>
          <w:rStyle w:val="Hyperlink"/>
          <w:lang w:val="en-US"/>
        </w:rPr>
      </w:pPr>
    </w:p>
    <w:p>
      <w:pPr>
        <w:rPr>
          <w:b/>
        </w:rPr>
      </w:pPr>
      <w:r>
        <w:rPr>
          <w:b/>
          <w:bCs/>
          <w:lang w:val="en-US"/>
        </w:rPr>
        <w:t xml:space="preserve">Preview "Additional information" </w:t>
      </w:r>
    </w:p>
    <w:p>
      <w:pPr>
        <w:rPr>
          <w:rStyle w:val="Hyperlink"/>
          <w:color w:val="0000FF"/>
        </w:rPr>
      </w:pPr>
      <w:r>
        <w:rPr>
          <w:rStyle w:val="Hyperlink"/>
          <w:color w:val="0000FF"/>
          <w:sz w:val="6"/>
          <w:lang w:val="en-US"/>
        </w:rPr>
        <w:br/>
      </w:r>
      <w:r>
        <w:rPr>
          <w:noProof/>
          <w:lang w:val="en-US" w:bidi="ar-SA"/>
        </w:rPr>
        <w:drawing>
          <wp:inline distT="0" distB="0" distL="0" distR="0">
            <wp:extent cx="4345305" cy="2463800"/>
            <wp:effectExtent l="0" t="0" r="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0">
                      <a:extLst>
                        <a:ext uri="{28A0092B-C50C-407E-A947-70E740481C1C}">
                          <a14:useLocalDpi xmlns:a14="http://schemas.microsoft.com/office/drawing/2010/main" val="0"/>
                        </a:ext>
                      </a:extLst>
                    </a:blip>
                    <a:srcRect l="2286" t="4915" r="24467" b="11360"/>
                    <a:stretch>
                      <a:fillRect/>
                    </a:stretch>
                  </pic:blipFill>
                  <pic:spPr bwMode="auto">
                    <a:xfrm>
                      <a:off x="0" y="0"/>
                      <a:ext cx="4345305" cy="2463800"/>
                    </a:xfrm>
                    <a:prstGeom prst="rect">
                      <a:avLst/>
                    </a:prstGeom>
                    <a:noFill/>
                    <a:ln>
                      <a:noFill/>
                    </a:ln>
                  </pic:spPr>
                </pic:pic>
              </a:graphicData>
            </a:graphic>
          </wp:inline>
        </w:drawing>
      </w:r>
    </w:p>
    <w:p/>
    <w:p/>
    <w:p/>
    <w:p/>
    <w:p/>
    <w:p/>
    <w:p>
      <w:pPr>
        <w:pStyle w:val="Subline13pt"/>
        <w:jc w:val="left"/>
        <w:rPr>
          <w:rFonts w:ascii="Arial" w:hAnsi="Arial" w:cs="Arial"/>
        </w:rPr>
      </w:pPr>
      <w:r>
        <w:rPr>
          <w:bCs/>
        </w:rPr>
        <w:br w:type="column"/>
      </w:r>
      <w:r>
        <w:rPr>
          <w:bCs/>
          <w:noProof/>
        </w:rPr>
        <w:lastRenderedPageBreak/>
        <w:drawing>
          <wp:anchor distT="0" distB="0" distL="114300" distR="114300" simplePos="0" relativeHeight="251655168" behindDoc="1" locked="1" layoutInCell="0" allowOverlap="1">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noProof/>
        </w:rPr>
        <w:drawing>
          <wp:anchor distT="0" distB="0" distL="114300" distR="114300" simplePos="0" relativeHeight="251676672" behindDoc="1" locked="1" layoutInCell="0" allowOverlap="1">
            <wp:simplePos x="0" y="0"/>
            <wp:positionH relativeFrom="page">
              <wp:posOffset>0</wp:posOffset>
            </wp:positionH>
            <wp:positionV relativeFrom="page">
              <wp:posOffset>0</wp:posOffset>
            </wp:positionV>
            <wp:extent cx="8381144" cy="7214400"/>
            <wp:effectExtent l="0" t="0" r="1270" b="571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noProof/>
        </w:rPr>
        <w:t>Further</w:t>
      </w:r>
      <w:r>
        <w:rPr>
          <w:rFonts w:ascii="Arial" w:hAnsi="Arial"/>
          <w:bCs/>
        </w:rPr>
        <w:t xml:space="preserve"> Information</w:t>
      </w:r>
      <w:r>
        <w:rPr>
          <w:bCs/>
        </w:rPr>
        <w:br/>
      </w: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bCs/>
          <w:sz w:val="18"/>
          <w:szCs w:val="22"/>
        </w:rPr>
        <w:br/>
        <w:t>siemens.com/sce</w:t>
      </w:r>
    </w:p>
    <w:p>
      <w:pPr>
        <w:pStyle w:val="Bodytext75pt"/>
        <w:spacing w:after="113" w:line="227" w:lineRule="atLeast"/>
        <w:jc w:val="left"/>
        <w:rPr>
          <w:rFonts w:ascii="Arial" w:hAnsi="Arial" w:cs="Arial"/>
          <w:sz w:val="18"/>
          <w:szCs w:val="22"/>
        </w:rPr>
      </w:pPr>
      <w:r>
        <w:rPr>
          <w:rFonts w:ascii="Arial" w:hAnsi="Arial" w:cs="Arial"/>
          <w:sz w:val="18"/>
          <w:szCs w:val="22"/>
        </w:rPr>
        <w:t>SCE Learn-/Training Documents</w:t>
      </w:r>
      <w:r>
        <w:rPr>
          <w:rFonts w:ascii="Arial" w:hAnsi="Arial" w:cs="Arial"/>
          <w:sz w:val="18"/>
          <w:szCs w:val="22"/>
        </w:rPr>
        <w:br/>
      </w:r>
      <w:r>
        <w:rPr>
          <w:rFonts w:ascii="Arial" w:hAnsi="Arial" w:cs="Arial"/>
          <w:b/>
          <w:bCs/>
          <w:sz w:val="18"/>
          <w:szCs w:val="22"/>
        </w:rPr>
        <w:t>siemens.com/sce/documents</w:t>
      </w:r>
    </w:p>
    <w:p>
      <w:pPr>
        <w:pStyle w:val="Bodytext75pt"/>
        <w:spacing w:after="113" w:line="227" w:lineRule="atLeast"/>
        <w:jc w:val="left"/>
        <w:rPr>
          <w:rFonts w:ascii="Arial" w:hAnsi="Arial" w:cs="Arial"/>
          <w:sz w:val="18"/>
          <w:szCs w:val="22"/>
        </w:rPr>
      </w:pPr>
      <w:r>
        <w:rPr>
          <w:rFonts w:ascii="Arial" w:hAnsi="Arial" w:cs="Arial"/>
          <w:sz w:val="18"/>
          <w:szCs w:val="22"/>
        </w:rPr>
        <w:t>SCE Trainer Packages</w:t>
      </w:r>
      <w:r>
        <w:rPr>
          <w:rFonts w:ascii="Arial" w:hAnsi="Arial" w:cs="Arial"/>
          <w:sz w:val="18"/>
          <w:szCs w:val="22"/>
        </w:rPr>
        <w:br/>
      </w:r>
      <w:r>
        <w:rPr>
          <w:rFonts w:ascii="Arial" w:hAnsi="Arial" w:cs="Arial"/>
          <w:b/>
          <w:bCs/>
          <w:sz w:val="18"/>
          <w:szCs w:val="22"/>
        </w:rPr>
        <w:t>siemens.com/sce/</w:t>
      </w:r>
      <w:proofErr w:type="spellStart"/>
      <w:r>
        <w:rPr>
          <w:rFonts w:ascii="Arial" w:hAnsi="Arial" w:cs="Arial"/>
          <w:b/>
          <w:bCs/>
          <w:sz w:val="18"/>
          <w:szCs w:val="22"/>
        </w:rPr>
        <w:t>tp</w:t>
      </w:r>
      <w:proofErr w:type="spellEnd"/>
    </w:p>
    <w:p>
      <w:pPr>
        <w:pStyle w:val="Bodytext75pt"/>
        <w:spacing w:after="113" w:line="227" w:lineRule="atLeast"/>
        <w:jc w:val="left"/>
        <w:rPr>
          <w:rFonts w:ascii="Arial" w:hAnsi="Arial" w:cs="Arial"/>
          <w:sz w:val="18"/>
          <w:szCs w:val="22"/>
        </w:rPr>
      </w:pPr>
      <w:r>
        <w:rPr>
          <w:rFonts w:ascii="Arial" w:hAnsi="Arial" w:cs="Arial"/>
          <w:sz w:val="18"/>
          <w:szCs w:val="22"/>
        </w:rPr>
        <w:t xml:space="preserve">SCE Contact Partners </w:t>
      </w:r>
      <w:r>
        <w:rPr>
          <w:rFonts w:ascii="Arial" w:hAnsi="Arial" w:cs="Arial"/>
          <w:sz w:val="18"/>
          <w:szCs w:val="22"/>
        </w:rPr>
        <w:br/>
      </w:r>
      <w:r>
        <w:rPr>
          <w:rFonts w:ascii="Arial" w:hAnsi="Arial" w:cs="Arial"/>
          <w:b/>
          <w:bCs/>
          <w:sz w:val="18"/>
          <w:szCs w:val="22"/>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bCs/>
          <w:sz w:val="18"/>
          <w:szCs w:val="22"/>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rFonts w:ascii="Arial" w:hAnsi="Arial"/>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proofErr w:type="gramStart"/>
      <w:r>
        <w:rPr>
          <w:rFonts w:ascii="Arial" w:hAnsi="Arial" w:cs="Arial"/>
          <w:sz w:val="18"/>
          <w:szCs w:val="22"/>
        </w:rPr>
        <w:t>)</w:t>
      </w:r>
      <w:proofErr w:type="gramEnd"/>
      <w:r>
        <w:rPr>
          <w:rFonts w:ascii="Arial" w:hAnsi="Arial" w:cs="Arial"/>
          <w:sz w:val="18"/>
          <w:szCs w:val="22"/>
        </w:rPr>
        <w:br/>
      </w:r>
      <w:r>
        <w:rPr>
          <w:rFonts w:ascii="Arial" w:hAnsi="Arial" w:cs="Arial"/>
          <w:b/>
          <w:bCs/>
          <w:sz w:val="18"/>
          <w:szCs w:val="22"/>
        </w:rPr>
        <w:t>siemens.com/</w:t>
      </w:r>
      <w:proofErr w:type="spellStart"/>
      <w:r>
        <w:rPr>
          <w:rFonts w:ascii="Arial" w:hAnsi="Arial" w:cs="Arial"/>
          <w:b/>
          <w:bCs/>
          <w:sz w:val="18"/>
          <w:szCs w:val="22"/>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simatic-docu</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bCs/>
          <w:sz w:val="18"/>
          <w:szCs w:val="22"/>
        </w:rPr>
        <w:t>support.industry.siemens.com</w:t>
      </w:r>
    </w:p>
    <w:p>
      <w:pPr>
        <w:pStyle w:val="Bodytext75pt"/>
        <w:spacing w:after="113" w:line="227" w:lineRule="atLeast"/>
        <w:jc w:val="left"/>
        <w:rPr>
          <w:rFonts w:ascii="Arial" w:hAnsi="Arial" w:cs="Arial"/>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bCs/>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Subject to change and errors</w:t>
      </w:r>
      <w:r>
        <w:rPr>
          <w:rFonts w:ascii="Arial" w:hAnsi="Arial" w:cs="Arial"/>
        </w:rPr>
        <w:br/>
        <w:t>© Siemens AG 2018</w:t>
      </w:r>
    </w:p>
    <w:p>
      <w:pPr>
        <w:pStyle w:val="Bodytext75pt"/>
        <w:rPr>
          <w:rFonts w:ascii="Arial" w:hAnsi="Arial" w:cs="Arial"/>
        </w:rPr>
      </w:pPr>
    </w:p>
    <w:p>
      <w:pPr>
        <w:pStyle w:val="Bodytext75pt"/>
        <w:rPr>
          <w:rFonts w:ascii="Arial" w:hAnsi="Arial" w:cs="Arial"/>
        </w:rPr>
      </w:pPr>
      <w:r>
        <w:rPr>
          <w:rFonts w:ascii="Arial" w:hAnsi="Arial" w:cs="Arial"/>
          <w:b/>
          <w:bCs/>
          <w:noProof/>
          <w:sz w:val="18"/>
          <w:szCs w:val="22"/>
        </w:rPr>
        <mc:AlternateContent>
          <mc:Choice Requires="wps">
            <w:drawing>
              <wp:anchor distT="0" distB="0" distL="114300" distR="114300" simplePos="0" relativeHeight="251677696"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32" name="Rechteck 32"/>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56.7pt;margin-top:800.05pt;width:595.3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lJsRbY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proofErr w:type="gramStart"/>
      <w:r>
        <w:rPr>
          <w:rFonts w:ascii="Arial" w:hAnsi="Arial" w:cs="Arial"/>
          <w:b/>
          <w:bCs/>
          <w:sz w:val="18"/>
          <w:szCs w:val="22"/>
        </w:rPr>
        <w:t>siemens.com/sce</w:t>
      </w:r>
      <w:proofErr w:type="gramEnd"/>
    </w:p>
    <w:p>
      <w:pPr>
        <w:pStyle w:val="Subline13pt"/>
        <w:jc w:val="left"/>
      </w:pPr>
      <w:bookmarkStart w:id="53" w:name="_GoBack"/>
      <w:bookmarkEnd w:id="53"/>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Fett">
    <w:altName w:val="Times New Roman"/>
    <w:panose1 w:val="00000000000000000000"/>
    <w:charset w:val="00"/>
    <w:family w:val="roman"/>
    <w:notTrueType/>
    <w:pitch w:val="default"/>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color w:val="000000"/>
        <w:sz w:val="16"/>
        <w:szCs w:val="16"/>
        <w:lang w:val="en-US"/>
      </w:rPr>
      <w:t>For unrestricted use</w:t>
    </w:r>
    <w:r>
      <w:rPr>
        <w:sz w:val="16"/>
        <w:szCs w:val="16"/>
        <w:lang w:val="en-US"/>
      </w:rPr>
      <w:t xml:space="preserve"> in educational and R&amp;D institutions. </w:t>
    </w:r>
    <w:r>
      <w:rPr>
        <w:color w:val="000000"/>
        <w:sz w:val="16"/>
        <w:szCs w:val="16"/>
        <w:lang w:val="en-US"/>
      </w:rPr>
      <w:t xml:space="preserve">© Siemens AG </w:t>
    </w:r>
    <w:r>
      <w:rPr>
        <w:sz w:val="16"/>
        <w:szCs w:val="16"/>
        <w:lang w:val="en-US"/>
      </w:rPr>
      <w:t>2018. All rights</w:t>
    </w:r>
    <w:r>
      <w:rPr>
        <w:color w:val="000000"/>
        <w:sz w:val="16"/>
        <w:szCs w:val="16"/>
        <w:lang w:val="en-US"/>
      </w:rPr>
      <w:t xml:space="preserve">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54</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noProof/>
        <w:color w:val="000000"/>
        <w:sz w:val="14"/>
        <w:szCs w:val="14"/>
        <w:lang w:val="en-US"/>
      </w:rPr>
      <w:fldChar w:fldCharType="begin"/>
    </w:r>
    <w:r>
      <w:rPr>
        <w:noProof/>
        <w:color w:val="000000"/>
        <w:sz w:val="14"/>
        <w:szCs w:val="14"/>
        <w:lang w:val="en-US"/>
      </w:rPr>
      <w:instrText xml:space="preserve"> FILENAME   \* MERGEFORMAT </w:instrText>
    </w:r>
    <w:r>
      <w:rPr>
        <w:noProof/>
        <w:color w:val="000000"/>
        <w:sz w:val="14"/>
        <w:szCs w:val="14"/>
        <w:lang w:val="en-US"/>
      </w:rPr>
      <w:fldChar w:fldCharType="separate"/>
    </w:r>
    <w:r>
      <w:rPr>
        <w:noProof/>
        <w:color w:val="000000"/>
        <w:sz w:val="14"/>
        <w:szCs w:val="14"/>
        <w:lang w:val="en-US"/>
      </w:rPr>
      <w:t>SCE_EN_011-102 Hardware configuration S7-1200 CPU1215C_R1807</w:t>
    </w:r>
    <w:r>
      <w:rPr>
        <w:noProof/>
        <w:color w:val="000000"/>
        <w:sz w:val="14"/>
        <w:szCs w:val="14"/>
        <w:lang w:val="en-US"/>
      </w:rPr>
      <w:fldChar w:fldCharType="end"/>
    </w:r>
    <w:r>
      <w:rPr>
        <w:color w:val="000000"/>
        <w:lang w:val="en-US"/>
      </w:rPr>
      <w:tab/>
    </w:r>
    <w:r>
      <w:rPr>
        <w:color w:val="000000"/>
        <w:lang w:val="en-US"/>
      </w:rPr>
      <w:tab/>
    </w:r>
    <w:r>
      <w:rPr>
        <w:color w:val="00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lang w:val="en-US"/>
      </w:rPr>
      <w:tab/>
    </w:r>
    <w:r>
      <w:rPr>
        <w:rStyle w:val="Seitenzahl"/>
        <w:b/>
        <w:bCs/>
        <w:color w:val="374B5A"/>
        <w:sz w:val="18"/>
        <w:szCs w:val="18"/>
        <w:lang w:val="en-US"/>
      </w:rPr>
      <w:t xml:space="preserve">Learn-/Training Document </w:t>
    </w:r>
    <w:r>
      <w:rPr>
        <w:rStyle w:val="Seitenzahl"/>
        <w:color w:val="374B5A"/>
        <w:sz w:val="18"/>
        <w:szCs w:val="18"/>
        <w:lang w:val="en-US"/>
      </w:rPr>
      <w:t>|</w:t>
    </w:r>
    <w:r>
      <w:rPr>
        <w:rStyle w:val="Seitenzahl"/>
        <w:b/>
        <w:bCs/>
        <w:color w:val="374B5A"/>
        <w:sz w:val="18"/>
        <w:szCs w:val="18"/>
        <w:lang w:val="en-US"/>
      </w:rPr>
      <w:t xml:space="preserve"> TIA Portal Module 011-102, Edition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1"/>
  </w:num>
  <w:num w:numId="11">
    <w:abstractNumId w:val="1"/>
  </w:num>
  <w:num w:numId="12">
    <w:abstractNumId w:val="1"/>
  </w:num>
  <w:num w:numId="13">
    <w:abstractNumId w:val="1"/>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8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6.jpeg"/><Relationship Id="rId42" Type="http://schemas.openxmlformats.org/officeDocument/2006/relationships/image" Target="media/image25.jpg"/><Relationship Id="rId47" Type="http://schemas.openxmlformats.org/officeDocument/2006/relationships/image" Target="media/image30.JP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JPG"/><Relationship Id="rId112"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88.png"/><Relationship Id="rId11" Type="http://schemas.openxmlformats.org/officeDocument/2006/relationships/image" Target="media/image3.wmf"/><Relationship Id="rId32" Type="http://schemas.openxmlformats.org/officeDocument/2006/relationships/image" Target="media/image16.png"/><Relationship Id="rId37" Type="http://schemas.openxmlformats.org/officeDocument/2006/relationships/image" Target="media/image20.JP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3.png"/><Relationship Id="rId5" Type="http://schemas.openxmlformats.org/officeDocument/2006/relationships/settings" Target="settings.xml"/><Relationship Id="rId90" Type="http://schemas.openxmlformats.org/officeDocument/2006/relationships/image" Target="media/image73.JPG"/><Relationship Id="rId95" Type="http://schemas.openxmlformats.org/officeDocument/2006/relationships/image" Target="media/image76.png"/><Relationship Id="rId22" Type="http://schemas.openxmlformats.org/officeDocument/2006/relationships/image" Target="media/image60.jpeg"/><Relationship Id="rId27" Type="http://schemas.openxmlformats.org/officeDocument/2006/relationships/image" Target="media/image11.emf"/><Relationship Id="rId43" Type="http://schemas.openxmlformats.org/officeDocument/2006/relationships/image" Target="media/image26.jpg"/><Relationship Id="rId48" Type="http://schemas.openxmlformats.org/officeDocument/2006/relationships/image" Target="media/image31.JP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theme" Target="theme/theme1.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yperlink" Target="http://www.siemens.com/tp" TargetMode="External"/><Relationship Id="rId17" Type="http://schemas.openxmlformats.org/officeDocument/2006/relationships/image" Target="media/image4.jpeg"/><Relationship Id="rId33" Type="http://schemas.openxmlformats.org/officeDocument/2006/relationships/image" Target="media/image17.emf"/><Relationship Id="rId38" Type="http://schemas.openxmlformats.org/officeDocument/2006/relationships/image" Target="media/image21.JPG"/><Relationship Id="rId59" Type="http://schemas.openxmlformats.org/officeDocument/2006/relationships/image" Target="media/image42.png"/><Relationship Id="rId103" Type="http://schemas.openxmlformats.org/officeDocument/2006/relationships/image" Target="media/image84.png"/><Relationship Id="rId108" Type="http://schemas.openxmlformats.org/officeDocument/2006/relationships/image" Target="media/image89.JPG"/><Relationship Id="rId54" Type="http://schemas.openxmlformats.org/officeDocument/2006/relationships/image" Target="media/image37.JP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JP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image" Target="media/image12.emf"/><Relationship Id="rId36" Type="http://schemas.openxmlformats.org/officeDocument/2006/relationships/image" Target="media/image19.png"/><Relationship Id="rId49" Type="http://schemas.openxmlformats.org/officeDocument/2006/relationships/image" Target="media/image32.JPG"/><Relationship Id="rId57" Type="http://schemas.openxmlformats.org/officeDocument/2006/relationships/image" Target="media/image40.png"/><Relationship Id="rId106" Type="http://schemas.openxmlformats.org/officeDocument/2006/relationships/image" Target="media/image87.png"/><Relationship Id="rId114"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JP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40.jpeg"/><Relationship Id="rId39" Type="http://schemas.openxmlformats.org/officeDocument/2006/relationships/image" Target="media/image22.jpg"/><Relationship Id="rId109" Type="http://schemas.openxmlformats.org/officeDocument/2006/relationships/hyperlink" Target="http://www.siemens.com/sce/s7-1200%20%20%20" TargetMode="External"/><Relationship Id="rId34" Type="http://schemas.openxmlformats.org/officeDocument/2006/relationships/hyperlink" Target="https://eb.automation.siemens.com/mall/de/WW/Catalog/Configurators" TargetMode="External"/><Relationship Id="rId50" Type="http://schemas.openxmlformats.org/officeDocument/2006/relationships/image" Target="media/image33.JP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3.jpg"/><Relationship Id="rId45" Type="http://schemas.openxmlformats.org/officeDocument/2006/relationships/image" Target="media/image28.JP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0.png"/><Relationship Id="rId115" Type="http://schemas.openxmlformats.org/officeDocument/2006/relationships/customXml" Target="../customXml/item3.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5.jpeg"/><Relationship Id="rId14" Type="http://schemas.openxmlformats.org/officeDocument/2006/relationships/header" Target="header1.xml"/><Relationship Id="rId30" Type="http://schemas.openxmlformats.org/officeDocument/2006/relationships/image" Target="media/image14.emf"/><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endnotes" Target="endnotes.xml"/><Relationship Id="rId51" Type="http://schemas.openxmlformats.org/officeDocument/2006/relationships/image" Target="media/image34.JPG"/><Relationship Id="rId72" Type="http://schemas.openxmlformats.org/officeDocument/2006/relationships/image" Target="media/image55.PNG"/><Relationship Id="rId93" Type="http://schemas.openxmlformats.org/officeDocument/2006/relationships/image" Target="media/image79.jpeg"/><Relationship Id="rId98"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29.JPG"/><Relationship Id="rId67" Type="http://schemas.openxmlformats.org/officeDocument/2006/relationships/image" Target="media/image50.png"/><Relationship Id="rId116" Type="http://schemas.openxmlformats.org/officeDocument/2006/relationships/customXml" Target="../customXml/item4.xml"/><Relationship Id="rId20" Type="http://schemas.openxmlformats.org/officeDocument/2006/relationships/image" Target="media/image50.jpeg"/><Relationship Id="rId41" Type="http://schemas.openxmlformats.org/officeDocument/2006/relationships/image" Target="media/image24.jp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D7E98FB-6689-4B5A-80AF-E5EFE22D0264}"/>
</file>

<file path=customXml/itemProps2.xml><?xml version="1.0" encoding="utf-8"?>
<ds:datastoreItem xmlns:ds="http://schemas.openxmlformats.org/officeDocument/2006/customXml" ds:itemID="{5B9BB54E-F698-420A-9C6F-1461EF0B3AA7}"/>
</file>

<file path=customXml/itemProps3.xml><?xml version="1.0" encoding="utf-8"?>
<ds:datastoreItem xmlns:ds="http://schemas.openxmlformats.org/officeDocument/2006/customXml" ds:itemID="{D4FE022F-E9A4-4CF8-8FA3-836E0741299D}"/>
</file>

<file path=customXml/itemProps4.xml><?xml version="1.0" encoding="utf-8"?>
<ds:datastoreItem xmlns:ds="http://schemas.openxmlformats.org/officeDocument/2006/customXml" ds:itemID="{9CF7024E-D933-4612-AAB0-5C60E47C69A5}"/>
</file>

<file path=docProps/app.xml><?xml version="1.0" encoding="utf-8"?>
<Properties xmlns="http://schemas.openxmlformats.org/officeDocument/2006/extended-properties" xmlns:vt="http://schemas.openxmlformats.org/officeDocument/2006/docPropsVTypes">
  <Template>Normal.dotm</Template>
  <TotalTime>0</TotalTime>
  <Pages>55</Pages>
  <Words>4143</Words>
  <Characters>24438</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Hardwarekonfiguration S7-1214C</vt:lpstr>
    </vt:vector>
  </TitlesOfParts>
  <Company>Michael Dziallas Engineering</Company>
  <LinksUpToDate>false</LinksUpToDate>
  <CharactersWithSpaces>28524</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S7-1214C</dc:title>
  <dc:subject>TIA Portal</dc:subject>
  <dc:creator>Michael Dziallas Engineering</dc:creator>
  <cp:lastModifiedBy>Schmitt, Sabine (DF FA S EUR&amp;AFR SCE)</cp:lastModifiedBy>
  <cp:revision>13</cp:revision>
  <cp:lastPrinted>2016-02-03T06:33:00Z</cp:lastPrinted>
  <dcterms:created xsi:type="dcterms:W3CDTF">2018-07-31T11:34:00Z</dcterms:created>
  <dcterms:modified xsi:type="dcterms:W3CDTF">2018-09-27T08:55:00Z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