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Pr="00AF00E2" w:rsidRDefault="000C3AF2" w:rsidP="006D324F">
      <w:pPr>
        <w:pStyle w:val="Textkrper2"/>
        <w:spacing w:line="280" w:lineRule="atLeast"/>
        <w:jc w:val="both"/>
        <w:rPr>
          <w:rFonts w:ascii="Arial" w:hAnsi="Arial" w:cs="Arial"/>
          <w:b w:val="0"/>
          <w:noProof/>
          <w:color w:val="000080"/>
          <w:sz w:val="44"/>
          <w:szCs w:val="44"/>
        </w:rPr>
      </w:pPr>
      <w:bookmarkStart w:id="0" w:name="_Ref38295162"/>
      <w:bookmarkStart w:id="1" w:name="OLE_LINK1"/>
      <w:bookmarkStart w:id="2" w:name="OLE_LINK2"/>
      <w:r w:rsidRPr="00AF00E2">
        <w:rPr>
          <w:bCs/>
          <w:noProof/>
          <w:color w:val="1F497D"/>
          <w:sz w:val="44"/>
          <w:szCs w:val="44"/>
          <w:lang w:val="en-US" w:eastAsia="zh-CN"/>
        </w:rPr>
        <w:drawing>
          <wp:anchor distT="0" distB="0" distL="114300" distR="114300" simplePos="0" relativeHeight="251639808" behindDoc="1" locked="0" layoutInCell="1" allowOverlap="1" wp14:anchorId="5F15BC4F" wp14:editId="09EDFE52">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00E2">
        <w:rPr>
          <w:b w:val="0"/>
          <w:noProof/>
          <w:lang w:val="en-US" w:eastAsia="zh-CN"/>
        </w:rPr>
        <w:drawing>
          <wp:anchor distT="0" distB="0" distL="114300" distR="114300" simplePos="0" relativeHeight="251640832" behindDoc="0" locked="1" layoutInCell="0" allowOverlap="1" wp14:anchorId="18A542D0" wp14:editId="01DBA47B">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bookmarkEnd w:id="0"/>
      <w:r w:rsidRPr="00AF00E2">
        <w:rPr>
          <w:b w:val="0"/>
          <w:lang w:val="pt-BR"/>
        </w:rPr>
        <w:tab/>
      </w:r>
    </w:p>
    <w:p w14:paraId="0E40FC51"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6E1C5CD4"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51223411"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28343E2E"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7742218E"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3F0E434A" w14:textId="77777777" w:rsidR="006062A2" w:rsidRPr="00AF00E2" w:rsidRDefault="000C3AF2" w:rsidP="003533D6">
      <w:pPr>
        <w:pStyle w:val="Textkrper2"/>
        <w:tabs>
          <w:tab w:val="left" w:pos="7176"/>
        </w:tabs>
        <w:spacing w:line="280" w:lineRule="atLeast"/>
        <w:jc w:val="both"/>
        <w:rPr>
          <w:rFonts w:ascii="Arial" w:hAnsi="Arial" w:cs="Arial"/>
          <w:b w:val="0"/>
          <w:noProof/>
          <w:color w:val="000080"/>
          <w:sz w:val="44"/>
          <w:szCs w:val="44"/>
        </w:rPr>
      </w:pPr>
      <w:r w:rsidRPr="00AF00E2">
        <w:rPr>
          <w:b w:val="0"/>
          <w:lang w:val="pt-BR"/>
        </w:rPr>
        <w:tab/>
      </w:r>
    </w:p>
    <w:p w14:paraId="21384DB8"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080A4B89"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0E008962"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45A33A6F" w14:textId="77777777" w:rsidR="006062A2" w:rsidRPr="00AF00E2" w:rsidRDefault="000C3AF2" w:rsidP="003533D6">
      <w:pPr>
        <w:pStyle w:val="Textkrper2"/>
        <w:spacing w:line="280" w:lineRule="atLeast"/>
        <w:jc w:val="both"/>
        <w:rPr>
          <w:rFonts w:ascii="Arial" w:hAnsi="Arial" w:cs="Arial"/>
          <w:b w:val="0"/>
          <w:noProof/>
          <w:color w:val="000080"/>
          <w:sz w:val="44"/>
          <w:szCs w:val="44"/>
        </w:rPr>
      </w:pPr>
      <w:r w:rsidRPr="00AF00E2">
        <w:rPr>
          <w:rFonts w:ascii="Arial" w:hAnsi="Arial" w:cs="Arial"/>
          <w:b w:val="0"/>
          <w:noProof/>
          <w:color w:val="1F497D"/>
          <w:sz w:val="44"/>
          <w:szCs w:val="44"/>
          <w:lang w:val="en-US" w:eastAsia="zh-CN"/>
        </w:rPr>
        <mc:AlternateContent>
          <mc:Choice Requires="wpg">
            <w:drawing>
              <wp:anchor distT="0" distB="0" distL="114300" distR="114300" simplePos="0" relativeHeight="251641856" behindDoc="0" locked="0" layoutInCell="1" allowOverlap="1" wp14:anchorId="16344A93" wp14:editId="6241B615">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23226B" w:rsidRPr="004A5AAE" w:rsidRDefault="0023226B" w:rsidP="008374A0">
                              <w:pPr>
                                <w:shd w:val="clear" w:color="auto" w:fill="4BB9B9"/>
                                <w:spacing w:before="0" w:after="0" w:line="20" w:lineRule="atLeast"/>
                                <w:ind w:left="0"/>
                                <w:jc w:val="left"/>
                                <w:textAlignment w:val="baseline"/>
                                <w:rPr>
                                  <w:rFonts w:cs="Arial"/>
                                  <w:color w:val="FFFFFF"/>
                                  <w:sz w:val="26"/>
                                  <w:szCs w:val="26"/>
                                  <w:lang w:val="pt-BR"/>
                                </w:rPr>
                              </w:pPr>
                              <w:bookmarkStart w:id="3" w:name="_Hlk15393114"/>
                              <w:bookmarkEnd w:id="3"/>
                              <w:r w:rsidRPr="00AF00E2">
                                <w:rPr>
                                  <w:rFonts w:cs="Arial"/>
                                  <w:color w:val="FFFFFF"/>
                                  <w:kern w:val="24"/>
                                  <w:sz w:val="44"/>
                                  <w:szCs w:val="44"/>
                                  <w:lang w:val="pt-BR"/>
                                </w:rPr>
                                <w:t>Documentação de treinamento</w:t>
                              </w:r>
                              <w:r w:rsidRPr="00AF00E2">
                                <w:rPr>
                                  <w:rFonts w:cs="Arial"/>
                                  <w:color w:val="FFFFFF"/>
                                  <w:kern w:val="24"/>
                                  <w:sz w:val="52"/>
                                  <w:szCs w:val="52"/>
                                  <w:lang w:val="pt-BR"/>
                                </w:rPr>
                                <w:br/>
                              </w:r>
                              <w:r w:rsidRPr="00AF00E2">
                                <w:rPr>
                                  <w:rFonts w:cs="Arial"/>
                                  <w:color w:val="FFFFFF"/>
                                  <w:sz w:val="18"/>
                                  <w:szCs w:val="18"/>
                                  <w:lang w:val="pt-BR"/>
                                </w:rPr>
                                <w:br/>
                              </w:r>
                              <w:r w:rsidRPr="00AF00E2">
                                <w:rPr>
                                  <w:rFonts w:cs="Arial"/>
                                  <w:color w:val="FFFFFF"/>
                                  <w:sz w:val="26"/>
                                  <w:szCs w:val="26"/>
                                  <w:lang w:val="pt-BR"/>
                                </w:rPr>
                                <w:t xml:space="preserve">Siemens Automation Cooperates with Education (SCE) | A partir de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26EEE751" w:rsidR="0023226B" w:rsidRPr="00AF00E2" w:rsidRDefault="0023226B">
                              <w:pPr>
                                <w:jc w:val="right"/>
                                <w:textAlignment w:val="baseline"/>
                                <w:rPr>
                                  <w:rFonts w:cs="Arial"/>
                                  <w:sz w:val="18"/>
                                  <w:szCs w:val="18"/>
                                </w:rPr>
                              </w:pPr>
                              <w:r w:rsidRPr="00AF00E2">
                                <w:rPr>
                                  <w:rFonts w:cs="Arial"/>
                                  <w:b/>
                                  <w:bCs/>
                                  <w:color w:val="000000"/>
                                  <w:sz w:val="18"/>
                                  <w:szCs w:val="18"/>
                                  <w:lang w:val="pt-BR"/>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672F299D" w:rsidR="0023226B" w:rsidRPr="008D028F" w:rsidRDefault="0023226B">
                              <w:pPr>
                                <w:pStyle w:val="Textkrper2"/>
                                <w:spacing w:before="120" w:line="280" w:lineRule="atLeast"/>
                                <w:jc w:val="left"/>
                                <w:rPr>
                                  <w:rFonts w:ascii="Arial" w:hAnsi="Arial" w:cs="Arial"/>
                                  <w:color w:val="FFFFFF" w:themeColor="background1"/>
                                  <w:sz w:val="26"/>
                                  <w:szCs w:val="26"/>
                                  <w:lang w:val="pt-BR"/>
                                </w:rPr>
                              </w:pPr>
                              <w:r w:rsidRPr="00AF00E2">
                                <w:rPr>
                                  <w:rFonts w:ascii="Arial" w:hAnsi="Arial" w:cs="Arial"/>
                                  <w:bCs/>
                                  <w:color w:val="FFFFFF" w:themeColor="background1"/>
                                  <w:sz w:val="26"/>
                                  <w:szCs w:val="26"/>
                                  <w:lang w:val="pt-BR"/>
                                </w:rPr>
                                <w:t xml:space="preserve">DigitalTwin@Education Módulo 150-006 </w:t>
                              </w:r>
                            </w:p>
                            <w:p w14:paraId="237B2CEE" w14:textId="14B580ED" w:rsidR="0023226B" w:rsidRPr="008D028F" w:rsidRDefault="0023226B">
                              <w:pPr>
                                <w:pStyle w:val="Textkrper2"/>
                                <w:spacing w:line="280" w:lineRule="atLeast"/>
                                <w:jc w:val="left"/>
                                <w:rPr>
                                  <w:rFonts w:ascii="Arial" w:hAnsi="Arial" w:cs="Arial"/>
                                  <w:b w:val="0"/>
                                  <w:bCs/>
                                  <w:color w:val="FFFFFF" w:themeColor="background1"/>
                                  <w:sz w:val="26"/>
                                  <w:szCs w:val="26"/>
                                  <w:lang w:val="pt-BR"/>
                                </w:rPr>
                              </w:pPr>
                              <w:bookmarkStart w:id="4" w:name="_Hlk36544908"/>
                              <w:bookmarkStart w:id="5" w:name="_Hlk36544907"/>
                              <w:bookmarkStart w:id="6" w:name="_Hlk36544906"/>
                              <w:bookmarkStart w:id="7" w:name="_Hlk36544905"/>
                              <w:r w:rsidRPr="00AF00E2">
                                <w:rPr>
                                  <w:rFonts w:ascii="Arial" w:hAnsi="Arial" w:cs="Arial"/>
                                  <w:b w:val="0"/>
                                  <w:color w:val="FFFFFF" w:themeColor="background1"/>
                                  <w:sz w:val="26"/>
                                  <w:szCs w:val="26"/>
                                  <w:lang w:val="pt-BR"/>
                                </w:rPr>
                                <w:t>Criação de sinal para um modelo 3D dinâmico no sistema CAE Mechatronics Concept Designer</w:t>
                              </w:r>
                              <w:bookmarkEnd w:id="4"/>
                              <w:bookmarkEnd w:id="5"/>
                              <w:bookmarkEnd w:id="6"/>
                              <w:bookmarkEnd w:id="7"/>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641856;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23226B" w:rsidRPr="004A5AAE" w:rsidRDefault="0023226B" w:rsidP="008374A0">
                        <w:pPr>
                          <w:shd w:val="clear" w:color="auto" w:fill="4BB9B9"/>
                          <w:spacing w:before="0" w:after="0" w:line="20" w:lineRule="atLeast"/>
                          <w:ind w:left="0"/>
                          <w:jc w:val="left"/>
                          <w:textAlignment w:val="baseline"/>
                          <w:rPr>
                            <w:rFonts w:cs="Arial"/>
                            <w:color w:val="FFFFFF"/>
                            <w:sz w:val="26"/>
                            <w:szCs w:val="26"/>
                            <w:lang w:val="pt-BR"/>
                          </w:rPr>
                        </w:pPr>
                        <w:bookmarkStart w:id="8" w:name="_Hlk15393114"/>
                        <w:bookmarkEnd w:id="8"/>
                        <w:r w:rsidRPr="00AF00E2">
                          <w:rPr>
                            <w:rFonts w:cs="Arial"/>
                            <w:color w:val="FFFFFF"/>
                            <w:kern w:val="24"/>
                            <w:sz w:val="44"/>
                            <w:szCs w:val="44"/>
                            <w:lang w:val="pt-BR"/>
                          </w:rPr>
                          <w:t>Documentação de treinamento</w:t>
                        </w:r>
                        <w:r w:rsidRPr="00AF00E2">
                          <w:rPr>
                            <w:rFonts w:cs="Arial"/>
                            <w:color w:val="FFFFFF"/>
                            <w:kern w:val="24"/>
                            <w:sz w:val="52"/>
                            <w:szCs w:val="52"/>
                            <w:lang w:val="pt-BR"/>
                          </w:rPr>
                          <w:br/>
                        </w:r>
                        <w:r w:rsidRPr="00AF00E2">
                          <w:rPr>
                            <w:rFonts w:cs="Arial"/>
                            <w:color w:val="FFFFFF"/>
                            <w:sz w:val="18"/>
                            <w:szCs w:val="18"/>
                            <w:lang w:val="pt-BR"/>
                          </w:rPr>
                          <w:br/>
                        </w:r>
                        <w:r w:rsidRPr="00AF00E2">
                          <w:rPr>
                            <w:rFonts w:cs="Arial"/>
                            <w:color w:val="FFFFFF"/>
                            <w:sz w:val="26"/>
                            <w:szCs w:val="26"/>
                            <w:lang w:val="pt-BR"/>
                          </w:rPr>
                          <w:t xml:space="preserve">Siemens Automation Cooperates with Education (SCE) | A partir de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26EEE751" w:rsidR="0023226B" w:rsidRPr="00AF00E2" w:rsidRDefault="0023226B">
                        <w:pPr>
                          <w:jc w:val="right"/>
                          <w:textAlignment w:val="baseline"/>
                          <w:rPr>
                            <w:rFonts w:cs="Arial"/>
                            <w:sz w:val="18"/>
                            <w:szCs w:val="18"/>
                          </w:rPr>
                        </w:pPr>
                        <w:r w:rsidRPr="00AF00E2">
                          <w:rPr>
                            <w:rFonts w:cs="Arial"/>
                            <w:b/>
                            <w:bCs/>
                            <w:color w:val="000000"/>
                            <w:sz w:val="18"/>
                            <w:szCs w:val="18"/>
                            <w:lang w:val="pt-BR"/>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672F299D" w:rsidR="0023226B" w:rsidRPr="008D028F" w:rsidRDefault="0023226B">
                        <w:pPr>
                          <w:pStyle w:val="Textkrper2"/>
                          <w:spacing w:before="120" w:line="280" w:lineRule="atLeast"/>
                          <w:jc w:val="left"/>
                          <w:rPr>
                            <w:rFonts w:ascii="Arial" w:hAnsi="Arial" w:cs="Arial"/>
                            <w:color w:val="FFFFFF" w:themeColor="background1"/>
                            <w:sz w:val="26"/>
                            <w:szCs w:val="26"/>
                            <w:lang w:val="pt-BR"/>
                          </w:rPr>
                        </w:pPr>
                        <w:r w:rsidRPr="00AF00E2">
                          <w:rPr>
                            <w:rFonts w:ascii="Arial" w:hAnsi="Arial" w:cs="Arial"/>
                            <w:bCs/>
                            <w:color w:val="FFFFFF" w:themeColor="background1"/>
                            <w:sz w:val="26"/>
                            <w:szCs w:val="26"/>
                            <w:lang w:val="pt-BR"/>
                          </w:rPr>
                          <w:t xml:space="preserve">DigitalTwin@Education Módulo 150-006 </w:t>
                        </w:r>
                      </w:p>
                      <w:p w14:paraId="237B2CEE" w14:textId="14B580ED" w:rsidR="0023226B" w:rsidRPr="008D028F" w:rsidRDefault="0023226B">
                        <w:pPr>
                          <w:pStyle w:val="Textkrper2"/>
                          <w:spacing w:line="280" w:lineRule="atLeast"/>
                          <w:jc w:val="left"/>
                          <w:rPr>
                            <w:rFonts w:ascii="Arial" w:hAnsi="Arial" w:cs="Arial"/>
                            <w:b w:val="0"/>
                            <w:bCs/>
                            <w:color w:val="FFFFFF" w:themeColor="background1"/>
                            <w:sz w:val="26"/>
                            <w:szCs w:val="26"/>
                            <w:lang w:val="pt-BR"/>
                          </w:rPr>
                        </w:pPr>
                        <w:bookmarkStart w:id="9" w:name="_Hlk36544908"/>
                        <w:bookmarkStart w:id="10" w:name="_Hlk36544907"/>
                        <w:bookmarkStart w:id="11" w:name="_Hlk36544906"/>
                        <w:bookmarkStart w:id="12" w:name="_Hlk36544905"/>
                        <w:r w:rsidRPr="00AF00E2">
                          <w:rPr>
                            <w:rFonts w:ascii="Arial" w:hAnsi="Arial" w:cs="Arial"/>
                            <w:b w:val="0"/>
                            <w:color w:val="FFFFFF" w:themeColor="background1"/>
                            <w:sz w:val="26"/>
                            <w:szCs w:val="26"/>
                            <w:lang w:val="pt-BR"/>
                          </w:rPr>
                          <w:t>Criação de sinal para um modelo 3D dinâmico no sistema CAE Mechatronics Concept Designer</w:t>
                        </w:r>
                        <w:bookmarkEnd w:id="9"/>
                        <w:bookmarkEnd w:id="10"/>
                        <w:bookmarkEnd w:id="11"/>
                        <w:bookmarkEnd w:id="12"/>
                      </w:p>
                    </w:txbxContent>
                  </v:textbox>
                </v:shape>
              </v:group>
            </w:pict>
          </mc:Fallback>
        </mc:AlternateContent>
      </w:r>
    </w:p>
    <w:p w14:paraId="22059941"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4BD51FCA" w14:textId="77777777" w:rsidR="006062A2" w:rsidRPr="00AF00E2" w:rsidRDefault="000C3AF2" w:rsidP="003533D6">
      <w:pPr>
        <w:pStyle w:val="Textkrper2"/>
        <w:spacing w:line="280" w:lineRule="atLeast"/>
        <w:jc w:val="both"/>
        <w:rPr>
          <w:rFonts w:ascii="Arial" w:hAnsi="Arial" w:cs="Arial"/>
          <w:b w:val="0"/>
          <w:noProof/>
          <w:color w:val="000080"/>
          <w:sz w:val="44"/>
          <w:szCs w:val="44"/>
        </w:rPr>
      </w:pPr>
      <w:r w:rsidRPr="00AF00E2">
        <w:rPr>
          <w:rFonts w:ascii="Arial" w:hAnsi="Arial" w:cs="Arial"/>
          <w:b w:val="0"/>
          <w:noProof/>
          <w:color w:val="000080"/>
          <w:sz w:val="44"/>
          <w:szCs w:val="44"/>
          <w:lang w:val="pt-BR"/>
        </w:rPr>
        <w:br/>
      </w:r>
    </w:p>
    <w:p w14:paraId="4A3165AB"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6416306E" w14:textId="77777777" w:rsidR="006062A2" w:rsidRPr="00AF00E2" w:rsidRDefault="006062A2" w:rsidP="003533D6">
      <w:pPr>
        <w:pStyle w:val="Textkrper2"/>
        <w:spacing w:line="280" w:lineRule="atLeast"/>
        <w:jc w:val="both"/>
        <w:rPr>
          <w:rFonts w:ascii="Arial" w:hAnsi="Arial" w:cs="Arial"/>
          <w:b w:val="0"/>
          <w:noProof/>
          <w:color w:val="000080"/>
          <w:sz w:val="44"/>
          <w:szCs w:val="44"/>
        </w:rPr>
      </w:pPr>
    </w:p>
    <w:p w14:paraId="424CC799" w14:textId="77777777" w:rsidR="006062A2" w:rsidRPr="00AF00E2" w:rsidRDefault="006062A2" w:rsidP="003533D6">
      <w:pPr>
        <w:pStyle w:val="Textkrper2"/>
        <w:spacing w:before="120" w:line="280" w:lineRule="atLeast"/>
        <w:jc w:val="both"/>
        <w:rPr>
          <w:rFonts w:ascii="Arial" w:hAnsi="Arial" w:cs="Arial"/>
          <w:noProof/>
          <w:color w:val="00646E"/>
          <w:sz w:val="36"/>
          <w:szCs w:val="44"/>
        </w:rPr>
      </w:pPr>
    </w:p>
    <w:p w14:paraId="1692180B" w14:textId="06DAABC7" w:rsidR="00947677" w:rsidRPr="008D028F" w:rsidRDefault="00C47A24" w:rsidP="005D5D38">
      <w:pPr>
        <w:pStyle w:val="Kopfzeile"/>
        <w:tabs>
          <w:tab w:val="clear" w:pos="4536"/>
          <w:tab w:val="clear" w:pos="9072"/>
        </w:tabs>
        <w:spacing w:before="0" w:after="0" w:line="264" w:lineRule="auto"/>
        <w:ind w:left="0" w:right="-527"/>
        <w:rPr>
          <w:b/>
          <w:noProof/>
          <w:sz w:val="24"/>
          <w:szCs w:val="24"/>
          <w:lang w:val="pt-BR"/>
        </w:rPr>
      </w:pPr>
      <w:r w:rsidRPr="00AF00E2">
        <w:rPr>
          <w:noProof/>
          <w:color w:val="000080"/>
          <w:sz w:val="44"/>
          <w:szCs w:val="44"/>
          <w:lang w:val="en-US" w:eastAsia="zh-CN" w:bidi="ar-SA"/>
        </w:rPr>
        <w:drawing>
          <wp:anchor distT="0" distB="0" distL="114300" distR="114300" simplePos="0" relativeHeight="251642880" behindDoc="0" locked="0" layoutInCell="1" allowOverlap="1" wp14:anchorId="6128F21A" wp14:editId="0DF334B4">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AF00E2">
        <w:rPr>
          <w:noProof/>
          <w:color w:val="FF0000"/>
          <w:lang w:val="pt-BR"/>
        </w:rPr>
        <w:br w:type="page"/>
      </w:r>
      <w:bookmarkStart w:id="8" w:name="_Toc424900129"/>
      <w:bookmarkStart w:id="9" w:name="_Toc462819396"/>
      <w:bookmarkEnd w:id="1"/>
      <w:bookmarkEnd w:id="2"/>
      <w:r w:rsidRPr="00AF00E2">
        <w:rPr>
          <w:b/>
          <w:bCs/>
          <w:noProof/>
          <w:sz w:val="24"/>
          <w:szCs w:val="24"/>
          <w:lang w:val="pt-BR"/>
        </w:rPr>
        <w:lastRenderedPageBreak/>
        <w:t>Pacotes de treinamento SCE associados a essa documentação de treinamento</w:t>
      </w:r>
    </w:p>
    <w:p w14:paraId="7DB12134" w14:textId="77777777" w:rsidR="00947677" w:rsidRPr="008D028F" w:rsidRDefault="00947677" w:rsidP="005D5D38">
      <w:pPr>
        <w:pStyle w:val="Kopfzeile"/>
        <w:tabs>
          <w:tab w:val="clear" w:pos="4536"/>
          <w:tab w:val="clear" w:pos="9072"/>
        </w:tabs>
        <w:spacing w:before="0" w:after="0" w:line="264" w:lineRule="auto"/>
        <w:ind w:left="0" w:right="-527"/>
        <w:rPr>
          <w:b/>
          <w:i/>
          <w:noProof/>
          <w:sz w:val="24"/>
          <w:szCs w:val="24"/>
          <w:lang w:val="pt-BR"/>
        </w:rPr>
      </w:pPr>
    </w:p>
    <w:p w14:paraId="3AE7D6A6" w14:textId="45DB605A" w:rsidR="007D408C" w:rsidRPr="00AF00E2" w:rsidRDefault="007D408C" w:rsidP="007D408C">
      <w:pPr>
        <w:pStyle w:val="Kopfzeile"/>
        <w:ind w:left="0"/>
        <w:rPr>
          <w:b/>
          <w:bCs/>
          <w:noProof/>
          <w:color w:val="000000"/>
          <w:lang w:val="en-US"/>
        </w:rPr>
      </w:pPr>
      <w:r w:rsidRPr="004A5AAE">
        <w:rPr>
          <w:b/>
          <w:bCs/>
          <w:noProof/>
          <w:color w:val="000000"/>
          <w:lang w:val="en-US"/>
        </w:rPr>
        <w:t>SIMATIC STEP 7 Software for Training (</w:t>
      </w:r>
      <w:r w:rsidR="008C1780">
        <w:rPr>
          <w:b/>
          <w:bCs/>
          <w:noProof/>
          <w:color w:val="000000"/>
          <w:lang w:val="en-US"/>
        </w:rPr>
        <w:t>I</w:t>
      </w:r>
      <w:r w:rsidRPr="004A5AAE">
        <w:rPr>
          <w:b/>
          <w:bCs/>
          <w:noProof/>
          <w:color w:val="000000"/>
          <w:lang w:val="en-US"/>
        </w:rPr>
        <w:t>ncluindo PLCSIM Advanced)</w:t>
      </w:r>
    </w:p>
    <w:p w14:paraId="6B227D89" w14:textId="2DAD9BC3" w:rsidR="007D408C" w:rsidRPr="00AF00E2"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es-ES"/>
        </w:rPr>
      </w:pPr>
      <w:r w:rsidRPr="00AF00E2">
        <w:rPr>
          <w:rFonts w:cs="Arial"/>
          <w:b/>
          <w:bCs/>
          <w:noProof/>
          <w:szCs w:val="20"/>
          <w:lang w:val="pt-BR"/>
        </w:rPr>
        <w:t xml:space="preserve">SIMATIC STEP 7 Professional V15 - </w:t>
      </w:r>
      <w:r w:rsidR="004A5AAE">
        <w:rPr>
          <w:rFonts w:cs="Arial"/>
          <w:b/>
          <w:bCs/>
          <w:noProof/>
          <w:szCs w:val="20"/>
          <w:lang w:val="pt-BR"/>
        </w:rPr>
        <w:t>L</w:t>
      </w:r>
      <w:r w:rsidRPr="00AF00E2">
        <w:rPr>
          <w:rFonts w:cs="Arial"/>
          <w:b/>
          <w:bCs/>
          <w:noProof/>
          <w:szCs w:val="20"/>
          <w:lang w:val="pt-BR"/>
        </w:rPr>
        <w:t>icença única</w:t>
      </w:r>
      <w:r w:rsidRPr="00AF00E2">
        <w:rPr>
          <w:rFonts w:cs="Arial"/>
          <w:noProof/>
          <w:szCs w:val="20"/>
          <w:lang w:val="pt-BR"/>
        </w:rPr>
        <w:br/>
        <w:t>Nº de pedido: 6ES7822-1AA05-4YA5</w:t>
      </w:r>
    </w:p>
    <w:p w14:paraId="2536EBCE" w14:textId="156C933C" w:rsidR="007D408C" w:rsidRPr="008D028F"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pt-BR"/>
        </w:rPr>
      </w:pPr>
      <w:r w:rsidRPr="00AF00E2">
        <w:rPr>
          <w:rFonts w:cs="Arial"/>
          <w:b/>
          <w:bCs/>
          <w:noProof/>
          <w:szCs w:val="20"/>
          <w:lang w:val="pt-BR"/>
        </w:rPr>
        <w:t xml:space="preserve">SIMATIC STEP 7 Professional V15 - </w:t>
      </w:r>
      <w:r w:rsidR="00DE45CE">
        <w:rPr>
          <w:rFonts w:cs="Arial"/>
          <w:b/>
          <w:bCs/>
          <w:noProof/>
          <w:szCs w:val="20"/>
          <w:lang w:val="pt-BR"/>
        </w:rPr>
        <w:t>L</w:t>
      </w:r>
      <w:r w:rsidRPr="00AF00E2">
        <w:rPr>
          <w:rFonts w:cs="Arial"/>
          <w:b/>
          <w:bCs/>
          <w:noProof/>
          <w:szCs w:val="20"/>
          <w:lang w:val="pt-BR"/>
        </w:rPr>
        <w:t xml:space="preserve">icença de sala de aula </w:t>
      </w:r>
      <w:r w:rsidR="00DE45CE">
        <w:rPr>
          <w:rFonts w:cs="Arial"/>
          <w:b/>
          <w:bCs/>
          <w:noProof/>
          <w:szCs w:val="20"/>
          <w:lang w:val="pt-BR"/>
        </w:rPr>
        <w:t>para 6 usuários</w:t>
      </w:r>
      <w:r w:rsidRPr="00AF00E2">
        <w:rPr>
          <w:rFonts w:cs="Arial"/>
          <w:noProof/>
          <w:szCs w:val="20"/>
          <w:lang w:val="pt-BR"/>
        </w:rPr>
        <w:br/>
        <w:t>Nº de pedido: 6ES7822-1BA05-4YA5</w:t>
      </w:r>
    </w:p>
    <w:p w14:paraId="4700FB34" w14:textId="2FA6C8E3" w:rsidR="007D408C" w:rsidRPr="008D028F"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pt-BR"/>
        </w:rPr>
      </w:pPr>
      <w:r w:rsidRPr="00AF00E2">
        <w:rPr>
          <w:rFonts w:cs="Arial"/>
          <w:b/>
          <w:bCs/>
          <w:noProof/>
          <w:szCs w:val="20"/>
          <w:lang w:val="pt-BR"/>
        </w:rPr>
        <w:t xml:space="preserve">SIMATIC STEP 7 Professional V15 - </w:t>
      </w:r>
      <w:r w:rsidR="00DE45CE">
        <w:rPr>
          <w:rFonts w:cs="Arial"/>
          <w:b/>
          <w:bCs/>
          <w:noProof/>
          <w:szCs w:val="20"/>
          <w:lang w:val="pt-BR"/>
        </w:rPr>
        <w:t>L</w:t>
      </w:r>
      <w:r w:rsidRPr="00AF00E2">
        <w:rPr>
          <w:rFonts w:cs="Arial"/>
          <w:b/>
          <w:bCs/>
          <w:noProof/>
          <w:szCs w:val="20"/>
          <w:lang w:val="pt-BR"/>
        </w:rPr>
        <w:t>icença de atualização</w:t>
      </w:r>
      <w:r w:rsidR="00DE45CE">
        <w:rPr>
          <w:rFonts w:cs="Arial"/>
          <w:b/>
          <w:bCs/>
          <w:noProof/>
          <w:szCs w:val="20"/>
          <w:lang w:val="pt-BR"/>
        </w:rPr>
        <w:t xml:space="preserve"> </w:t>
      </w:r>
      <w:r w:rsidR="00DE45CE" w:rsidRPr="00DE45CE">
        <w:rPr>
          <w:rFonts w:cs="Arial"/>
          <w:b/>
          <w:bCs/>
          <w:noProof/>
          <w:szCs w:val="20"/>
          <w:lang w:val="pt-BR"/>
        </w:rPr>
        <w:t>para 6 usuários</w:t>
      </w:r>
      <w:r w:rsidRPr="00AF00E2">
        <w:rPr>
          <w:rFonts w:cs="Arial"/>
          <w:noProof/>
          <w:szCs w:val="20"/>
          <w:lang w:val="pt-BR"/>
        </w:rPr>
        <w:br/>
        <w:t>Nº de pedido: 6ES7822-1AA05-4YE5</w:t>
      </w:r>
    </w:p>
    <w:p w14:paraId="0BB1CAAB" w14:textId="683C8A24" w:rsidR="007D408C" w:rsidRPr="008D028F"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lang w:val="pt-BR"/>
        </w:rPr>
      </w:pPr>
      <w:r w:rsidRPr="00AF00E2">
        <w:rPr>
          <w:rFonts w:cs="Arial"/>
          <w:b/>
          <w:bCs/>
          <w:noProof/>
          <w:szCs w:val="20"/>
          <w:lang w:val="pt-BR"/>
        </w:rPr>
        <w:t xml:space="preserve">SIMATIC STEP 7 Professional V15 - </w:t>
      </w:r>
      <w:r w:rsidR="00DE45CE">
        <w:rPr>
          <w:rFonts w:cs="Arial"/>
          <w:b/>
          <w:bCs/>
          <w:noProof/>
          <w:szCs w:val="20"/>
          <w:lang w:val="pt-BR"/>
        </w:rPr>
        <w:t>L</w:t>
      </w:r>
      <w:r w:rsidRPr="00AF00E2">
        <w:rPr>
          <w:rFonts w:cs="Arial"/>
          <w:b/>
          <w:bCs/>
          <w:noProof/>
          <w:szCs w:val="20"/>
          <w:lang w:val="pt-BR"/>
        </w:rPr>
        <w:t>icença estudant</w:t>
      </w:r>
      <w:r w:rsidR="00DE45CE">
        <w:rPr>
          <w:rFonts w:cs="Arial"/>
          <w:b/>
          <w:bCs/>
          <w:noProof/>
          <w:szCs w:val="20"/>
          <w:lang w:val="pt-BR"/>
        </w:rPr>
        <w:t xml:space="preserve">il </w:t>
      </w:r>
      <w:r w:rsidR="00DE45CE" w:rsidRPr="00DE45CE">
        <w:rPr>
          <w:rFonts w:cs="Arial"/>
          <w:b/>
          <w:bCs/>
          <w:noProof/>
          <w:szCs w:val="20"/>
          <w:lang w:val="pt-BR"/>
        </w:rPr>
        <w:t xml:space="preserve">para </w:t>
      </w:r>
      <w:r w:rsidR="00DE45CE">
        <w:rPr>
          <w:rFonts w:cs="Arial"/>
          <w:b/>
          <w:bCs/>
          <w:noProof/>
          <w:szCs w:val="20"/>
          <w:lang w:val="pt-BR"/>
        </w:rPr>
        <w:t>20</w:t>
      </w:r>
      <w:r w:rsidR="00DE45CE" w:rsidRPr="00DE45CE">
        <w:rPr>
          <w:rFonts w:cs="Arial"/>
          <w:b/>
          <w:bCs/>
          <w:noProof/>
          <w:szCs w:val="20"/>
          <w:lang w:val="pt-BR"/>
        </w:rPr>
        <w:t xml:space="preserve"> usuários</w:t>
      </w:r>
      <w:r w:rsidRPr="00AF00E2">
        <w:rPr>
          <w:rFonts w:cs="Arial"/>
          <w:noProof/>
          <w:szCs w:val="20"/>
          <w:lang w:val="pt-BR"/>
        </w:rPr>
        <w:br/>
        <w:t>Nº de pedido: 6ES7822-1AC05-4YA5</w:t>
      </w:r>
    </w:p>
    <w:p w14:paraId="3EB8AE41" w14:textId="77777777" w:rsidR="007D408C" w:rsidRPr="008D028F" w:rsidRDefault="007D408C" w:rsidP="007D408C">
      <w:pPr>
        <w:pStyle w:val="Kopfzeile"/>
        <w:ind w:left="0"/>
        <w:rPr>
          <w:b/>
          <w:bCs/>
          <w:noProof/>
          <w:color w:val="000000"/>
          <w:lang w:val="pt-BR"/>
        </w:rPr>
      </w:pPr>
    </w:p>
    <w:p w14:paraId="4E01CCED" w14:textId="77777777" w:rsidR="007D408C" w:rsidRPr="00AF00E2"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r w:rsidRPr="004A5AAE">
        <w:rPr>
          <w:rFonts w:cs="Arial"/>
          <w:b/>
          <w:bCs/>
          <w:noProof/>
          <w:szCs w:val="20"/>
          <w:lang w:val="en-US"/>
        </w:rPr>
        <w:t xml:space="preserve">Software SIMATIC WinCC Engineering/Runtime Advanced no TIA Portal </w:t>
      </w:r>
    </w:p>
    <w:p w14:paraId="361F8DB8" w14:textId="77777777" w:rsidR="007D408C" w:rsidRPr="00AF00E2"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p>
    <w:p w14:paraId="738C9BB7" w14:textId="06705FFA" w:rsidR="007D408C" w:rsidRPr="004A5AAE"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pt-BR"/>
        </w:rPr>
      </w:pPr>
      <w:r w:rsidRPr="00AF00E2">
        <w:rPr>
          <w:b/>
          <w:bCs/>
          <w:noProof/>
          <w:szCs w:val="20"/>
          <w:lang w:val="pt-BR"/>
        </w:rPr>
        <w:t>SIMATIC WinCC Advanced V15 - 6ª licença de sala de aula</w:t>
      </w:r>
      <w:r w:rsidRPr="00AF00E2">
        <w:rPr>
          <w:noProof/>
          <w:color w:val="FF0000"/>
          <w:lang w:val="pt-BR"/>
        </w:rPr>
        <w:br/>
      </w:r>
      <w:r w:rsidRPr="00AF00E2">
        <w:rPr>
          <w:noProof/>
          <w:szCs w:val="20"/>
          <w:lang w:val="pt-BR"/>
        </w:rPr>
        <w:t>6AV2102-0AA05-0AS5</w:t>
      </w:r>
    </w:p>
    <w:p w14:paraId="743EAD72" w14:textId="55919B45" w:rsidR="007D408C" w:rsidRPr="004A5AAE"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pt-BR"/>
        </w:rPr>
      </w:pPr>
      <w:r w:rsidRPr="00AF00E2">
        <w:rPr>
          <w:rFonts w:cs="Arial"/>
          <w:b/>
          <w:bCs/>
          <w:noProof/>
          <w:szCs w:val="20"/>
          <w:lang w:val="pt-BR"/>
        </w:rPr>
        <w:t>Upgrade SIMATIC WinCC Advanced V15 - 6ª licença de sala de aula</w:t>
      </w:r>
      <w:r w:rsidRPr="00AF00E2">
        <w:rPr>
          <w:rFonts w:cs="Arial"/>
          <w:noProof/>
          <w:szCs w:val="20"/>
          <w:lang w:val="pt-BR"/>
        </w:rPr>
        <w:br/>
        <w:t>6AV2102-4AA05-0AS5</w:t>
      </w:r>
    </w:p>
    <w:p w14:paraId="2390D2E5" w14:textId="77777777" w:rsidR="007D408C" w:rsidRPr="004A5AAE"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pt-BR"/>
        </w:rPr>
      </w:pPr>
      <w:r w:rsidRPr="00AF00E2">
        <w:rPr>
          <w:rFonts w:cs="Arial"/>
          <w:b/>
          <w:bCs/>
          <w:noProof/>
          <w:szCs w:val="20"/>
          <w:lang w:val="pt-BR"/>
        </w:rPr>
        <w:t>SIMATIC WinCC Advanced V15 - 20ª licença para estudante</w:t>
      </w:r>
      <w:r w:rsidRPr="00AF00E2">
        <w:rPr>
          <w:rFonts w:cs="Arial"/>
          <w:noProof/>
          <w:szCs w:val="20"/>
          <w:lang w:val="pt-BR"/>
        </w:rPr>
        <w:br/>
        <w:t>6AV2102-0AA05-0AS7</w:t>
      </w:r>
    </w:p>
    <w:p w14:paraId="05F76500" w14:textId="77777777" w:rsidR="007D408C" w:rsidRPr="004A5AAE" w:rsidRDefault="007D408C" w:rsidP="007D408C">
      <w:pPr>
        <w:pStyle w:val="Kopfzeile"/>
        <w:tabs>
          <w:tab w:val="clear" w:pos="4536"/>
          <w:tab w:val="clear" w:pos="9072"/>
        </w:tabs>
        <w:spacing w:before="0" w:after="0" w:line="264" w:lineRule="auto"/>
        <w:ind w:left="142" w:right="567"/>
        <w:jc w:val="left"/>
        <w:rPr>
          <w:rFonts w:cs="Arial"/>
          <w:noProof/>
          <w:szCs w:val="20"/>
          <w:lang w:val="pt-BR"/>
        </w:rPr>
      </w:pPr>
    </w:p>
    <w:p w14:paraId="7EEA6140" w14:textId="77777777" w:rsidR="007D408C" w:rsidRPr="008D028F" w:rsidRDefault="007D408C" w:rsidP="007D408C">
      <w:pPr>
        <w:pStyle w:val="Kopfzeile"/>
        <w:ind w:left="0"/>
        <w:rPr>
          <w:b/>
          <w:bCs/>
          <w:noProof/>
          <w:color w:val="000000"/>
          <w:lang w:val="pt-BR"/>
        </w:rPr>
      </w:pPr>
      <w:r w:rsidRPr="00AF00E2">
        <w:rPr>
          <w:b/>
          <w:bCs/>
          <w:noProof/>
          <w:color w:val="000000"/>
          <w:lang w:val="pt-BR"/>
        </w:rPr>
        <w:t>NX V12.0 Educational Bundle (escolas, universidades, não para centros de formação da empresa)</w:t>
      </w:r>
    </w:p>
    <w:p w14:paraId="00A1D38F" w14:textId="441E0D1B" w:rsidR="007D408C" w:rsidRPr="004A5AAE" w:rsidRDefault="00DE45CE" w:rsidP="00C73836">
      <w:pPr>
        <w:pStyle w:val="Kopfzeile"/>
        <w:numPr>
          <w:ilvl w:val="0"/>
          <w:numId w:val="5"/>
        </w:numPr>
        <w:tabs>
          <w:tab w:val="clear" w:pos="4536"/>
          <w:tab w:val="clear" w:pos="9072"/>
        </w:tabs>
        <w:spacing w:before="0" w:after="0" w:line="264" w:lineRule="auto"/>
        <w:ind w:left="142" w:right="567" w:hanging="142"/>
        <w:jc w:val="left"/>
        <w:rPr>
          <w:noProof/>
          <w:lang w:val="pt-BR"/>
        </w:rPr>
      </w:pPr>
      <w:r>
        <w:rPr>
          <w:b/>
          <w:bCs/>
          <w:noProof/>
          <w:szCs w:val="20"/>
          <w:lang w:val="pt-BR"/>
        </w:rPr>
        <w:t>C</w:t>
      </w:r>
      <w:r w:rsidR="007D408C" w:rsidRPr="00AF00E2">
        <w:rPr>
          <w:b/>
          <w:bCs/>
          <w:noProof/>
          <w:szCs w:val="20"/>
          <w:lang w:val="pt-BR"/>
        </w:rPr>
        <w:t>ontato</w:t>
      </w:r>
      <w:r w:rsidR="007D408C" w:rsidRPr="00AF00E2">
        <w:rPr>
          <w:noProof/>
          <w:lang w:val="pt-BR"/>
        </w:rPr>
        <w:t xml:space="preserve">: </w:t>
      </w:r>
      <w:hyperlink r:id="rId14" w:history="1">
        <w:r w:rsidR="007D408C" w:rsidRPr="00AF00E2">
          <w:rPr>
            <w:rStyle w:val="Hyperlink"/>
            <w:color w:val="0000FF"/>
            <w:szCs w:val="20"/>
            <w:lang w:val="pt-BR"/>
          </w:rPr>
          <w:t>academics.plm@siemens.com</w:t>
        </w:r>
      </w:hyperlink>
    </w:p>
    <w:p w14:paraId="663470AB" w14:textId="4F5639D7" w:rsidR="00947677" w:rsidRPr="004A5AAE" w:rsidRDefault="00947677" w:rsidP="005D5D38">
      <w:pPr>
        <w:pStyle w:val="Kopfzeile"/>
        <w:tabs>
          <w:tab w:val="clear" w:pos="4536"/>
          <w:tab w:val="clear" w:pos="9072"/>
        </w:tabs>
        <w:spacing w:before="0" w:after="0" w:line="264" w:lineRule="auto"/>
        <w:ind w:left="0"/>
        <w:rPr>
          <w:b/>
          <w:noProof/>
          <w:szCs w:val="20"/>
          <w:lang w:val="pt-BR"/>
        </w:rPr>
      </w:pPr>
      <w:r w:rsidRPr="00AF00E2">
        <w:rPr>
          <w:noProof/>
          <w:sz w:val="24"/>
          <w:szCs w:val="24"/>
          <w:lang w:val="pt-BR"/>
        </w:rPr>
        <w:br/>
      </w:r>
      <w:r w:rsidRPr="00AF00E2">
        <w:rPr>
          <w:noProof/>
          <w:sz w:val="24"/>
          <w:szCs w:val="24"/>
          <w:lang w:val="pt-BR"/>
        </w:rPr>
        <w:br/>
      </w:r>
      <w:r w:rsidR="00DE45CE">
        <w:rPr>
          <w:b/>
          <w:bCs/>
          <w:noProof/>
          <w:sz w:val="24"/>
          <w:szCs w:val="24"/>
          <w:lang w:val="pt-BR"/>
        </w:rPr>
        <w:t>Mais i</w:t>
      </w:r>
      <w:r w:rsidRPr="00AF00E2">
        <w:rPr>
          <w:b/>
          <w:bCs/>
          <w:noProof/>
          <w:sz w:val="24"/>
          <w:szCs w:val="24"/>
          <w:lang w:val="pt-BR"/>
        </w:rPr>
        <w:t xml:space="preserve">nformações sobre SCE </w:t>
      </w:r>
    </w:p>
    <w:p w14:paraId="04D333A1" w14:textId="7C3FBF60" w:rsidR="00947677" w:rsidRPr="004A5AAE" w:rsidRDefault="00780514" w:rsidP="005D5D38">
      <w:pPr>
        <w:pStyle w:val="Kopfzeile"/>
        <w:spacing w:before="0" w:after="0" w:line="264" w:lineRule="auto"/>
        <w:ind w:left="0"/>
        <w:rPr>
          <w:rStyle w:val="Hyperlink"/>
          <w:noProof/>
          <w:color w:val="0000FF"/>
          <w:szCs w:val="20"/>
          <w:lang w:val="pt-BR"/>
        </w:rPr>
      </w:pPr>
      <w:hyperlink r:id="rId15" w:history="1">
        <w:r w:rsidR="00204422" w:rsidRPr="00AF00E2">
          <w:rPr>
            <w:rStyle w:val="Hyperlink"/>
            <w:color w:val="0000FF"/>
            <w:szCs w:val="20"/>
            <w:lang w:val="pt-BR"/>
          </w:rPr>
          <w:t>siemens.com/sce</w:t>
        </w:r>
      </w:hyperlink>
    </w:p>
    <w:p w14:paraId="10EC6823" w14:textId="77777777" w:rsidR="00A7419F" w:rsidRPr="004A5AAE" w:rsidRDefault="00A7419F" w:rsidP="005D5D38">
      <w:pPr>
        <w:pStyle w:val="Kopfzeile"/>
        <w:spacing w:before="0" w:after="0" w:line="264" w:lineRule="auto"/>
        <w:ind w:left="0"/>
        <w:rPr>
          <w:b/>
          <w:noProof/>
          <w:lang w:val="pt-BR"/>
        </w:rPr>
      </w:pPr>
    </w:p>
    <w:p w14:paraId="3570635B" w14:textId="77777777" w:rsidR="002F2755" w:rsidRPr="004A5AAE" w:rsidRDefault="002F2755" w:rsidP="005D5D38">
      <w:pPr>
        <w:pStyle w:val="Kopfzeile"/>
        <w:spacing w:before="0" w:after="0" w:line="264" w:lineRule="auto"/>
        <w:ind w:left="0"/>
        <w:rPr>
          <w:noProof/>
          <w:color w:val="0000FF"/>
          <w:szCs w:val="20"/>
          <w:lang w:val="pt-BR"/>
        </w:rPr>
      </w:pPr>
    </w:p>
    <w:p w14:paraId="33A078EB" w14:textId="4DFE8779" w:rsidR="00021F20" w:rsidRPr="004A5AAE" w:rsidRDefault="00021F20" w:rsidP="005D5D38">
      <w:pPr>
        <w:pStyle w:val="Kopfzeile"/>
        <w:spacing w:before="0" w:after="0" w:line="264" w:lineRule="auto"/>
        <w:ind w:left="0"/>
        <w:rPr>
          <w:b/>
          <w:noProof/>
          <w:sz w:val="24"/>
          <w:szCs w:val="24"/>
          <w:lang w:val="pt-BR"/>
        </w:rPr>
      </w:pPr>
      <w:r w:rsidRPr="00AF00E2">
        <w:rPr>
          <w:b/>
          <w:bCs/>
          <w:noProof/>
          <w:sz w:val="24"/>
          <w:szCs w:val="24"/>
          <w:lang w:val="pt-BR"/>
        </w:rPr>
        <w:t>Nota sobre o uso</w:t>
      </w:r>
    </w:p>
    <w:p w14:paraId="56A89418" w14:textId="2B6A391E" w:rsidR="006C24C5" w:rsidRDefault="006C24C5" w:rsidP="006C24C5">
      <w:pPr>
        <w:ind w:left="0"/>
        <w:rPr>
          <w:noProof/>
          <w:szCs w:val="20"/>
          <w:lang w:val="pt-BR"/>
        </w:rPr>
      </w:pPr>
      <w:r w:rsidRPr="00AF00E2">
        <w:rPr>
          <w:noProof/>
          <w:szCs w:val="20"/>
          <w:lang w:val="pt-BR"/>
        </w:rPr>
        <w:t xml:space="preserve">A documentação de treinamento SCE para plataforma de engenharia TIA (Totally Integrated Automation) foi elaborada para o programa </w:t>
      </w:r>
      <w:r w:rsidRPr="00AF00E2">
        <w:rPr>
          <w:b/>
          <w:bCs/>
          <w:noProof/>
          <w:szCs w:val="20"/>
          <w:lang w:val="pt-BR"/>
        </w:rPr>
        <w:t>"Siemens Automation Cooperates with Education (SCE)"</w:t>
      </w:r>
      <w:r w:rsidRPr="00AF00E2">
        <w:rPr>
          <w:noProof/>
          <w:szCs w:val="20"/>
          <w:lang w:val="pt-BR"/>
        </w:rPr>
        <w:t xml:space="preserve"> especificamente para fins educacionais em instituições públicas de ensino e P&amp;D. A Siemens não assume nenhuma responsabilidade sobre o conteúdo.</w:t>
      </w:r>
    </w:p>
    <w:p w14:paraId="251DFC35" w14:textId="77777777" w:rsidR="0023226B" w:rsidRPr="008D028F" w:rsidRDefault="0023226B" w:rsidP="006C24C5">
      <w:pPr>
        <w:ind w:left="0"/>
        <w:rPr>
          <w:noProof/>
          <w:szCs w:val="20"/>
          <w:lang w:val="pt-BR"/>
        </w:rPr>
      </w:pPr>
    </w:p>
    <w:p w14:paraId="12F6B6ED" w14:textId="0A613B99" w:rsidR="007D408C" w:rsidRDefault="007D408C" w:rsidP="007D408C">
      <w:pPr>
        <w:ind w:left="0"/>
        <w:rPr>
          <w:noProof/>
          <w:szCs w:val="20"/>
          <w:lang w:val="pt-BR"/>
        </w:rPr>
      </w:pPr>
      <w:r w:rsidRPr="00AF00E2">
        <w:rPr>
          <w:noProof/>
          <w:szCs w:val="20"/>
          <w:lang w:val="pt-BR"/>
        </w:rPr>
        <w:t xml:space="preserve">Este documento só pode ser utilizado para o treinamento inicial em produtos/sistemas da Siemens. Isto é, ele pode ser copiado em sua totalidade ou parcialmente e ser entregue aos aprendizes/estudantes para uso como parte de seu treinamento/estudos. A transmissão e reprodução deste documento, bem como a divulgação de seu conteúdo, são permitidas apenas para fins de formação ou como parte dos estudos. </w:t>
      </w:r>
    </w:p>
    <w:p w14:paraId="4F3814DA" w14:textId="77777777" w:rsidR="0023226B" w:rsidRPr="008D028F" w:rsidRDefault="0023226B" w:rsidP="007D408C">
      <w:pPr>
        <w:ind w:left="0"/>
        <w:rPr>
          <w:noProof/>
          <w:szCs w:val="20"/>
          <w:lang w:val="pt-BR"/>
        </w:rPr>
      </w:pPr>
    </w:p>
    <w:p w14:paraId="0E253DF7" w14:textId="1AAEF05C" w:rsidR="006C24C5" w:rsidRPr="008D028F" w:rsidRDefault="006C24C5" w:rsidP="00C73836">
      <w:pPr>
        <w:ind w:left="0"/>
        <w:jc w:val="left"/>
        <w:rPr>
          <w:noProof/>
          <w:szCs w:val="20"/>
          <w:lang w:val="pt-BR"/>
        </w:rPr>
      </w:pPr>
      <w:r w:rsidRPr="00AF00E2">
        <w:rPr>
          <w:noProof/>
          <w:szCs w:val="20"/>
          <w:lang w:val="pt-BR"/>
        </w:rPr>
        <w:t>Exceções requerem a aprovação por escrito da Siemens. Todas as perguntas sobre isso podem ser enviadas para</w:t>
      </w:r>
      <w:r w:rsidRPr="00AF00E2">
        <w:rPr>
          <w:noProof/>
          <w:color w:val="000000"/>
          <w:szCs w:val="20"/>
          <w:lang w:val="pt-BR"/>
        </w:rPr>
        <w:t xml:space="preserve"> </w:t>
      </w:r>
      <w:r w:rsidRPr="00AF00E2">
        <w:rPr>
          <w:noProof/>
          <w:color w:val="0000FF"/>
          <w:szCs w:val="20"/>
          <w:u w:val="single"/>
          <w:lang w:val="pt-BR"/>
        </w:rPr>
        <w:t>scesupportfinder.i-ia@siemens.com</w:t>
      </w:r>
      <w:r w:rsidRPr="00AF00E2">
        <w:rPr>
          <w:noProof/>
          <w:color w:val="0000FF"/>
          <w:szCs w:val="20"/>
          <w:lang w:val="pt-BR"/>
        </w:rPr>
        <w:t>.</w:t>
      </w:r>
    </w:p>
    <w:p w14:paraId="15DEF8CA" w14:textId="77777777" w:rsidR="00252754" w:rsidRDefault="00252754" w:rsidP="006D324F">
      <w:pPr>
        <w:ind w:left="0"/>
        <w:rPr>
          <w:noProof/>
          <w:szCs w:val="20"/>
          <w:lang w:val="pt-BR"/>
        </w:rPr>
      </w:pPr>
    </w:p>
    <w:p w14:paraId="3BAE5788" w14:textId="3584D8D8" w:rsidR="00252754" w:rsidRDefault="006C24C5" w:rsidP="005D5D38">
      <w:pPr>
        <w:ind w:left="0"/>
        <w:rPr>
          <w:noProof/>
          <w:szCs w:val="20"/>
          <w:lang w:val="pt-BR"/>
        </w:rPr>
      </w:pPr>
      <w:r w:rsidRPr="00AF00E2">
        <w:rPr>
          <w:noProof/>
          <w:szCs w:val="20"/>
          <w:lang w:val="pt-BR"/>
        </w:rPr>
        <w:lastRenderedPageBreak/>
        <w:t>As violações estão sujeitas a indenização por danos. Todos os direitos, inclusive da transferência, são reservados, particularmente para o caso de registro de patente ou marca registrada.</w:t>
      </w:r>
    </w:p>
    <w:p w14:paraId="447FB4A7" w14:textId="77777777" w:rsidR="0023226B" w:rsidRPr="00252754" w:rsidRDefault="0023226B" w:rsidP="005D5D38">
      <w:pPr>
        <w:ind w:left="0"/>
        <w:rPr>
          <w:noProof/>
          <w:szCs w:val="20"/>
          <w:lang w:val="pt-BR"/>
        </w:rPr>
      </w:pPr>
    </w:p>
    <w:p w14:paraId="399DB100" w14:textId="724250DE" w:rsidR="00252754" w:rsidRDefault="006C24C5" w:rsidP="005D5D38">
      <w:pPr>
        <w:ind w:left="0"/>
        <w:rPr>
          <w:noProof/>
          <w:szCs w:val="20"/>
          <w:lang w:val="pt-BR"/>
        </w:rPr>
      </w:pPr>
      <w:r w:rsidRPr="00AF00E2">
        <w:rPr>
          <w:noProof/>
          <w:szCs w:val="20"/>
          <w:lang w:val="pt-BR"/>
        </w:rPr>
        <w:t>A utilização em cursos para clientes industriais é expressamente proibida. O uso comercial dos documentos não é autorizado.</w:t>
      </w:r>
    </w:p>
    <w:p w14:paraId="75254B8F" w14:textId="77777777" w:rsidR="0023226B" w:rsidRDefault="0023226B" w:rsidP="005D5D38">
      <w:pPr>
        <w:ind w:left="0"/>
        <w:rPr>
          <w:noProof/>
          <w:szCs w:val="20"/>
          <w:lang w:val="pt-BR"/>
        </w:rPr>
      </w:pPr>
    </w:p>
    <w:p w14:paraId="5EF04DD9" w14:textId="55019AD5" w:rsidR="00947677" w:rsidRPr="008D028F" w:rsidRDefault="00021F20" w:rsidP="005D5D38">
      <w:pPr>
        <w:ind w:left="0"/>
        <w:rPr>
          <w:noProof/>
          <w:szCs w:val="20"/>
          <w:lang w:val="pt-BR"/>
        </w:rPr>
      </w:pPr>
      <w:r w:rsidRPr="00AF00E2">
        <w:rPr>
          <w:noProof/>
          <w:szCs w:val="20"/>
          <w:lang w:val="pt-BR"/>
        </w:rPr>
        <w:t>Agradecemos à TU de Darmstadt, especialmente ao Sr. Heiko Webert, M.Sc. e ao Prof. Dr.-Ing. Stephan Simons e todas as outras partes envolvidas pelo apoio na criação desta documentação de treinamento SCE.</w:t>
      </w:r>
    </w:p>
    <w:p w14:paraId="6B823C27" w14:textId="443271FC" w:rsidR="00A7419F" w:rsidRPr="008D028F" w:rsidRDefault="00A7419F">
      <w:pPr>
        <w:spacing w:before="0" w:after="0" w:line="240" w:lineRule="auto"/>
        <w:ind w:left="0"/>
        <w:jc w:val="left"/>
        <w:rPr>
          <w:noProof/>
          <w:lang w:val="pt-BR"/>
        </w:rPr>
      </w:pPr>
      <w:r w:rsidRPr="00AF00E2">
        <w:rPr>
          <w:noProof/>
          <w:lang w:val="pt-BR"/>
        </w:rPr>
        <w:br w:type="page"/>
      </w:r>
    </w:p>
    <w:sdt>
      <w:sdtPr>
        <w:rPr>
          <w:b w:val="0"/>
          <w:noProof/>
          <w:spacing w:val="0"/>
          <w:sz w:val="20"/>
          <w:szCs w:val="22"/>
        </w:rPr>
        <w:id w:val="-600724851"/>
        <w:docPartObj>
          <w:docPartGallery w:val="Table of Contents"/>
          <w:docPartUnique/>
        </w:docPartObj>
      </w:sdtPr>
      <w:sdtEndPr>
        <w:rPr>
          <w:bCs/>
        </w:rPr>
      </w:sdtEndPr>
      <w:sdtContent>
        <w:p w14:paraId="7E4A8905" w14:textId="77777777" w:rsidR="00342F8F" w:rsidRPr="00AF00E2" w:rsidRDefault="00342F8F">
          <w:pPr>
            <w:pStyle w:val="Inhaltsverzeichnisberschrift"/>
            <w:jc w:val="both"/>
            <w:rPr>
              <w:noProof/>
            </w:rPr>
          </w:pPr>
          <w:r w:rsidRPr="00AF00E2">
            <w:rPr>
              <w:bCs/>
              <w:noProof/>
              <w:lang w:val="pt-BR"/>
            </w:rPr>
            <w:t>Lista de conteúdo</w:t>
          </w:r>
        </w:p>
        <w:p w14:paraId="30430209" w14:textId="19F8D5D9" w:rsidR="00793809" w:rsidRDefault="00342F8F">
          <w:pPr>
            <w:pStyle w:val="Verzeichnis1"/>
            <w:rPr>
              <w:rFonts w:asciiTheme="minorHAnsi" w:eastAsiaTheme="minorEastAsia" w:hAnsiTheme="minorHAnsi" w:cstheme="minorBidi"/>
              <w:noProof/>
              <w:sz w:val="22"/>
              <w:lang w:eastAsia="de-DE" w:bidi="ar-SA"/>
            </w:rPr>
          </w:pPr>
          <w:r w:rsidRPr="00AF00E2">
            <w:rPr>
              <w:noProof/>
              <w:lang w:val="pt-BR"/>
            </w:rPr>
            <w:fldChar w:fldCharType="begin"/>
          </w:r>
          <w:r w:rsidRPr="00AF00E2">
            <w:rPr>
              <w:noProof/>
            </w:rPr>
            <w:instrText xml:space="preserve"> TOC \o "1-3" \h \z \u </w:instrText>
          </w:r>
          <w:r w:rsidRPr="00AF00E2">
            <w:rPr>
              <w:noProof/>
            </w:rPr>
            <w:fldChar w:fldCharType="separate"/>
          </w:r>
          <w:hyperlink w:anchor="_Toc58567314" w:history="1">
            <w:r w:rsidR="00793809" w:rsidRPr="00721584">
              <w:rPr>
                <w:rStyle w:val="Hyperlink"/>
                <w:noProof/>
              </w:rPr>
              <w:t>1</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Objetivo</w:t>
            </w:r>
            <w:r w:rsidR="00793809">
              <w:rPr>
                <w:noProof/>
                <w:webHidden/>
              </w:rPr>
              <w:tab/>
            </w:r>
            <w:r w:rsidR="00793809">
              <w:rPr>
                <w:noProof/>
                <w:webHidden/>
              </w:rPr>
              <w:fldChar w:fldCharType="begin"/>
            </w:r>
            <w:r w:rsidR="00793809">
              <w:rPr>
                <w:noProof/>
                <w:webHidden/>
              </w:rPr>
              <w:instrText xml:space="preserve"> PAGEREF _Toc58567314 \h </w:instrText>
            </w:r>
            <w:r w:rsidR="00793809">
              <w:rPr>
                <w:noProof/>
                <w:webHidden/>
              </w:rPr>
            </w:r>
            <w:r w:rsidR="00793809">
              <w:rPr>
                <w:noProof/>
                <w:webHidden/>
              </w:rPr>
              <w:fldChar w:fldCharType="separate"/>
            </w:r>
            <w:r w:rsidR="00431F81">
              <w:rPr>
                <w:noProof/>
                <w:webHidden/>
              </w:rPr>
              <w:t>7</w:t>
            </w:r>
            <w:r w:rsidR="00793809">
              <w:rPr>
                <w:noProof/>
                <w:webHidden/>
              </w:rPr>
              <w:fldChar w:fldCharType="end"/>
            </w:r>
          </w:hyperlink>
        </w:p>
        <w:p w14:paraId="15B1D0A4" w14:textId="2DA3DCB9" w:rsidR="00793809" w:rsidRDefault="00780514">
          <w:pPr>
            <w:pStyle w:val="Verzeichnis1"/>
            <w:rPr>
              <w:rFonts w:asciiTheme="minorHAnsi" w:eastAsiaTheme="minorEastAsia" w:hAnsiTheme="minorHAnsi" w:cstheme="minorBidi"/>
              <w:noProof/>
              <w:sz w:val="22"/>
              <w:lang w:eastAsia="de-DE" w:bidi="ar-SA"/>
            </w:rPr>
          </w:pPr>
          <w:hyperlink w:anchor="_Toc58567315" w:history="1">
            <w:r w:rsidR="00793809" w:rsidRPr="00721584">
              <w:rPr>
                <w:rStyle w:val="Hyperlink"/>
                <w:noProof/>
              </w:rPr>
              <w:t>2</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Pré-requisito</w:t>
            </w:r>
            <w:r w:rsidR="00793809">
              <w:rPr>
                <w:noProof/>
                <w:webHidden/>
              </w:rPr>
              <w:tab/>
            </w:r>
            <w:r w:rsidR="00793809">
              <w:rPr>
                <w:noProof/>
                <w:webHidden/>
              </w:rPr>
              <w:fldChar w:fldCharType="begin"/>
            </w:r>
            <w:r w:rsidR="00793809">
              <w:rPr>
                <w:noProof/>
                <w:webHidden/>
              </w:rPr>
              <w:instrText xml:space="preserve"> PAGEREF _Toc58567315 \h </w:instrText>
            </w:r>
            <w:r w:rsidR="00793809">
              <w:rPr>
                <w:noProof/>
                <w:webHidden/>
              </w:rPr>
            </w:r>
            <w:r w:rsidR="00793809">
              <w:rPr>
                <w:noProof/>
                <w:webHidden/>
              </w:rPr>
              <w:fldChar w:fldCharType="separate"/>
            </w:r>
            <w:r w:rsidR="00431F81">
              <w:rPr>
                <w:noProof/>
                <w:webHidden/>
              </w:rPr>
              <w:t>7</w:t>
            </w:r>
            <w:r w:rsidR="00793809">
              <w:rPr>
                <w:noProof/>
                <w:webHidden/>
              </w:rPr>
              <w:fldChar w:fldCharType="end"/>
            </w:r>
          </w:hyperlink>
        </w:p>
        <w:p w14:paraId="619DCDFC" w14:textId="6D5C32F3" w:rsidR="00793809" w:rsidRDefault="00780514">
          <w:pPr>
            <w:pStyle w:val="Verzeichnis1"/>
            <w:rPr>
              <w:rFonts w:asciiTheme="minorHAnsi" w:eastAsiaTheme="minorEastAsia" w:hAnsiTheme="minorHAnsi" w:cstheme="minorBidi"/>
              <w:noProof/>
              <w:sz w:val="22"/>
              <w:lang w:eastAsia="de-DE" w:bidi="ar-SA"/>
            </w:rPr>
          </w:pPr>
          <w:hyperlink w:anchor="_Toc58567316" w:history="1">
            <w:r w:rsidR="00793809" w:rsidRPr="00721584">
              <w:rPr>
                <w:rStyle w:val="Hyperlink"/>
                <w:noProof/>
              </w:rPr>
              <w:t>3</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Hardware e software necessários</w:t>
            </w:r>
            <w:r w:rsidR="00793809">
              <w:rPr>
                <w:noProof/>
                <w:webHidden/>
              </w:rPr>
              <w:tab/>
            </w:r>
            <w:r w:rsidR="00793809">
              <w:rPr>
                <w:noProof/>
                <w:webHidden/>
              </w:rPr>
              <w:fldChar w:fldCharType="begin"/>
            </w:r>
            <w:r w:rsidR="00793809">
              <w:rPr>
                <w:noProof/>
                <w:webHidden/>
              </w:rPr>
              <w:instrText xml:space="preserve"> PAGEREF _Toc58567316 \h </w:instrText>
            </w:r>
            <w:r w:rsidR="00793809">
              <w:rPr>
                <w:noProof/>
                <w:webHidden/>
              </w:rPr>
            </w:r>
            <w:r w:rsidR="00793809">
              <w:rPr>
                <w:noProof/>
                <w:webHidden/>
              </w:rPr>
              <w:fldChar w:fldCharType="separate"/>
            </w:r>
            <w:r w:rsidR="00431F81">
              <w:rPr>
                <w:noProof/>
                <w:webHidden/>
              </w:rPr>
              <w:t>8</w:t>
            </w:r>
            <w:r w:rsidR="00793809">
              <w:rPr>
                <w:noProof/>
                <w:webHidden/>
              </w:rPr>
              <w:fldChar w:fldCharType="end"/>
            </w:r>
          </w:hyperlink>
        </w:p>
        <w:p w14:paraId="7DF43567" w14:textId="0AF73F93" w:rsidR="00793809" w:rsidRDefault="00780514">
          <w:pPr>
            <w:pStyle w:val="Verzeichnis1"/>
            <w:rPr>
              <w:rFonts w:asciiTheme="minorHAnsi" w:eastAsiaTheme="minorEastAsia" w:hAnsiTheme="minorHAnsi" w:cstheme="minorBidi"/>
              <w:noProof/>
              <w:sz w:val="22"/>
              <w:lang w:eastAsia="de-DE" w:bidi="ar-SA"/>
            </w:rPr>
          </w:pPr>
          <w:hyperlink w:anchor="_Toc58567317" w:history="1">
            <w:r w:rsidR="00793809" w:rsidRPr="00721584">
              <w:rPr>
                <w:rStyle w:val="Hyperlink"/>
                <w:noProof/>
              </w:rPr>
              <w:t>4</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Teoria</w:t>
            </w:r>
            <w:r w:rsidR="00793809">
              <w:rPr>
                <w:noProof/>
                <w:webHidden/>
              </w:rPr>
              <w:tab/>
            </w:r>
            <w:r w:rsidR="00793809">
              <w:rPr>
                <w:noProof/>
                <w:webHidden/>
              </w:rPr>
              <w:fldChar w:fldCharType="begin"/>
            </w:r>
            <w:r w:rsidR="00793809">
              <w:rPr>
                <w:noProof/>
                <w:webHidden/>
              </w:rPr>
              <w:instrText xml:space="preserve"> PAGEREF _Toc58567317 \h </w:instrText>
            </w:r>
            <w:r w:rsidR="00793809">
              <w:rPr>
                <w:noProof/>
                <w:webHidden/>
              </w:rPr>
            </w:r>
            <w:r w:rsidR="00793809">
              <w:rPr>
                <w:noProof/>
                <w:webHidden/>
              </w:rPr>
              <w:fldChar w:fldCharType="separate"/>
            </w:r>
            <w:r w:rsidR="00431F81">
              <w:rPr>
                <w:noProof/>
                <w:webHidden/>
              </w:rPr>
              <w:t>9</w:t>
            </w:r>
            <w:r w:rsidR="00793809">
              <w:rPr>
                <w:noProof/>
                <w:webHidden/>
              </w:rPr>
              <w:fldChar w:fldCharType="end"/>
            </w:r>
          </w:hyperlink>
        </w:p>
        <w:p w14:paraId="1CB1B019" w14:textId="44117DA9" w:rsidR="00793809" w:rsidRDefault="0078051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318" w:history="1">
            <w:r w:rsidR="00793809" w:rsidRPr="00721584">
              <w:rPr>
                <w:rStyle w:val="Hyperlink"/>
                <w:noProof/>
                <w14:scene3d>
                  <w14:camera w14:prst="orthographicFront"/>
                  <w14:lightRig w14:rig="threePt" w14:dir="t">
                    <w14:rot w14:lat="0" w14:lon="0" w14:rev="0"/>
                  </w14:lightRig>
                </w14:scene3d>
              </w:rPr>
              <w:t>4.1</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Comunicação com fontes externas</w:t>
            </w:r>
            <w:r w:rsidR="00793809">
              <w:rPr>
                <w:noProof/>
                <w:webHidden/>
              </w:rPr>
              <w:tab/>
            </w:r>
            <w:r w:rsidR="00793809">
              <w:rPr>
                <w:noProof/>
                <w:webHidden/>
              </w:rPr>
              <w:fldChar w:fldCharType="begin"/>
            </w:r>
            <w:r w:rsidR="00793809">
              <w:rPr>
                <w:noProof/>
                <w:webHidden/>
              </w:rPr>
              <w:instrText xml:space="preserve"> PAGEREF _Toc58567318 \h </w:instrText>
            </w:r>
            <w:r w:rsidR="00793809">
              <w:rPr>
                <w:noProof/>
                <w:webHidden/>
              </w:rPr>
            </w:r>
            <w:r w:rsidR="00793809">
              <w:rPr>
                <w:noProof/>
                <w:webHidden/>
              </w:rPr>
              <w:fldChar w:fldCharType="separate"/>
            </w:r>
            <w:r w:rsidR="00431F81">
              <w:rPr>
                <w:noProof/>
                <w:webHidden/>
              </w:rPr>
              <w:t>9</w:t>
            </w:r>
            <w:r w:rsidR="00793809">
              <w:rPr>
                <w:noProof/>
                <w:webHidden/>
              </w:rPr>
              <w:fldChar w:fldCharType="end"/>
            </w:r>
          </w:hyperlink>
        </w:p>
        <w:p w14:paraId="67BD7656" w14:textId="4291D75B" w:rsidR="00793809" w:rsidRDefault="0078051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319" w:history="1">
            <w:r w:rsidR="00793809" w:rsidRPr="00721584">
              <w:rPr>
                <w:rStyle w:val="Hyperlink"/>
                <w:noProof/>
                <w:lang w:val="pt-BR"/>
                <w14:scene3d>
                  <w14:camera w14:prst="orthographicFront"/>
                  <w14:lightRig w14:rig="threePt" w14:dir="t">
                    <w14:rot w14:lat="0" w14:lon="0" w14:rev="0"/>
                  </w14:lightRig>
                </w14:scene3d>
              </w:rPr>
              <w:t>4.2</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Propriedades de sinal no Mechatronics Concept Designer</w:t>
            </w:r>
            <w:r w:rsidR="00793809">
              <w:rPr>
                <w:noProof/>
                <w:webHidden/>
              </w:rPr>
              <w:tab/>
            </w:r>
            <w:r w:rsidR="00793809">
              <w:rPr>
                <w:noProof/>
                <w:webHidden/>
              </w:rPr>
              <w:fldChar w:fldCharType="begin"/>
            </w:r>
            <w:r w:rsidR="00793809">
              <w:rPr>
                <w:noProof/>
                <w:webHidden/>
              </w:rPr>
              <w:instrText xml:space="preserve"> PAGEREF _Toc58567319 \h </w:instrText>
            </w:r>
            <w:r w:rsidR="00793809">
              <w:rPr>
                <w:noProof/>
                <w:webHidden/>
              </w:rPr>
            </w:r>
            <w:r w:rsidR="00793809">
              <w:rPr>
                <w:noProof/>
                <w:webHidden/>
              </w:rPr>
              <w:fldChar w:fldCharType="separate"/>
            </w:r>
            <w:r w:rsidR="00431F81">
              <w:rPr>
                <w:noProof/>
                <w:webHidden/>
              </w:rPr>
              <w:t>10</w:t>
            </w:r>
            <w:r w:rsidR="00793809">
              <w:rPr>
                <w:noProof/>
                <w:webHidden/>
              </w:rPr>
              <w:fldChar w:fldCharType="end"/>
            </w:r>
          </w:hyperlink>
        </w:p>
        <w:p w14:paraId="6A71B77A" w14:textId="39457D51" w:rsidR="00793809" w:rsidRDefault="00780514">
          <w:pPr>
            <w:pStyle w:val="Verzeichnis1"/>
            <w:rPr>
              <w:rFonts w:asciiTheme="minorHAnsi" w:eastAsiaTheme="minorEastAsia" w:hAnsiTheme="minorHAnsi" w:cstheme="minorBidi"/>
              <w:noProof/>
              <w:sz w:val="22"/>
              <w:lang w:eastAsia="de-DE" w:bidi="ar-SA"/>
            </w:rPr>
          </w:pPr>
          <w:hyperlink w:anchor="_Toc58567320" w:history="1">
            <w:r w:rsidR="00793809" w:rsidRPr="00721584">
              <w:rPr>
                <w:rStyle w:val="Hyperlink"/>
                <w:noProof/>
              </w:rPr>
              <w:t>5</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Tarefa</w:t>
            </w:r>
            <w:r w:rsidR="00793809">
              <w:rPr>
                <w:noProof/>
                <w:webHidden/>
              </w:rPr>
              <w:tab/>
            </w:r>
            <w:r w:rsidR="00793809">
              <w:rPr>
                <w:noProof/>
                <w:webHidden/>
              </w:rPr>
              <w:fldChar w:fldCharType="begin"/>
            </w:r>
            <w:r w:rsidR="00793809">
              <w:rPr>
                <w:noProof/>
                <w:webHidden/>
              </w:rPr>
              <w:instrText xml:space="preserve"> PAGEREF _Toc58567320 \h </w:instrText>
            </w:r>
            <w:r w:rsidR="00793809">
              <w:rPr>
                <w:noProof/>
                <w:webHidden/>
              </w:rPr>
            </w:r>
            <w:r w:rsidR="00793809">
              <w:rPr>
                <w:noProof/>
                <w:webHidden/>
              </w:rPr>
              <w:fldChar w:fldCharType="separate"/>
            </w:r>
            <w:r w:rsidR="00431F81">
              <w:rPr>
                <w:noProof/>
                <w:webHidden/>
              </w:rPr>
              <w:t>12</w:t>
            </w:r>
            <w:r w:rsidR="00793809">
              <w:rPr>
                <w:noProof/>
                <w:webHidden/>
              </w:rPr>
              <w:fldChar w:fldCharType="end"/>
            </w:r>
          </w:hyperlink>
        </w:p>
        <w:p w14:paraId="2798B54A" w14:textId="2F941BC2" w:rsidR="00793809" w:rsidRDefault="00780514">
          <w:pPr>
            <w:pStyle w:val="Verzeichnis1"/>
            <w:rPr>
              <w:rFonts w:asciiTheme="minorHAnsi" w:eastAsiaTheme="minorEastAsia" w:hAnsiTheme="minorHAnsi" w:cstheme="minorBidi"/>
              <w:noProof/>
              <w:sz w:val="22"/>
              <w:lang w:eastAsia="de-DE" w:bidi="ar-SA"/>
            </w:rPr>
          </w:pPr>
          <w:hyperlink w:anchor="_Toc58567321" w:history="1">
            <w:r w:rsidR="00793809" w:rsidRPr="00721584">
              <w:rPr>
                <w:rStyle w:val="Hyperlink"/>
                <w:noProof/>
              </w:rPr>
              <w:t>6</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Planejamento</w:t>
            </w:r>
            <w:r w:rsidR="00793809">
              <w:rPr>
                <w:noProof/>
                <w:webHidden/>
              </w:rPr>
              <w:tab/>
            </w:r>
            <w:r w:rsidR="00793809">
              <w:rPr>
                <w:noProof/>
                <w:webHidden/>
              </w:rPr>
              <w:fldChar w:fldCharType="begin"/>
            </w:r>
            <w:r w:rsidR="00793809">
              <w:rPr>
                <w:noProof/>
                <w:webHidden/>
              </w:rPr>
              <w:instrText xml:space="preserve"> PAGEREF _Toc58567321 \h </w:instrText>
            </w:r>
            <w:r w:rsidR="00793809">
              <w:rPr>
                <w:noProof/>
                <w:webHidden/>
              </w:rPr>
            </w:r>
            <w:r w:rsidR="00793809">
              <w:rPr>
                <w:noProof/>
                <w:webHidden/>
              </w:rPr>
              <w:fldChar w:fldCharType="separate"/>
            </w:r>
            <w:r w:rsidR="00431F81">
              <w:rPr>
                <w:noProof/>
                <w:webHidden/>
              </w:rPr>
              <w:t>12</w:t>
            </w:r>
            <w:r w:rsidR="00793809">
              <w:rPr>
                <w:noProof/>
                <w:webHidden/>
              </w:rPr>
              <w:fldChar w:fldCharType="end"/>
            </w:r>
          </w:hyperlink>
        </w:p>
        <w:p w14:paraId="286F95ED" w14:textId="075DC917" w:rsidR="00793809" w:rsidRDefault="00780514">
          <w:pPr>
            <w:pStyle w:val="Verzeichnis1"/>
            <w:rPr>
              <w:rFonts w:asciiTheme="minorHAnsi" w:eastAsiaTheme="minorEastAsia" w:hAnsiTheme="minorHAnsi" w:cstheme="minorBidi"/>
              <w:noProof/>
              <w:sz w:val="22"/>
              <w:lang w:eastAsia="de-DE" w:bidi="ar-SA"/>
            </w:rPr>
          </w:pPr>
          <w:hyperlink w:anchor="_Toc58567322" w:history="1">
            <w:r w:rsidR="00793809" w:rsidRPr="00721584">
              <w:rPr>
                <w:rStyle w:val="Hyperlink"/>
                <w:noProof/>
              </w:rPr>
              <w:t>7</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Orientação estruturada passo a passo</w:t>
            </w:r>
            <w:r w:rsidR="00793809">
              <w:rPr>
                <w:noProof/>
                <w:webHidden/>
              </w:rPr>
              <w:tab/>
            </w:r>
            <w:r w:rsidR="00793809">
              <w:rPr>
                <w:noProof/>
                <w:webHidden/>
              </w:rPr>
              <w:fldChar w:fldCharType="begin"/>
            </w:r>
            <w:r w:rsidR="00793809">
              <w:rPr>
                <w:noProof/>
                <w:webHidden/>
              </w:rPr>
              <w:instrText xml:space="preserve"> PAGEREF _Toc58567322 \h </w:instrText>
            </w:r>
            <w:r w:rsidR="00793809">
              <w:rPr>
                <w:noProof/>
                <w:webHidden/>
              </w:rPr>
            </w:r>
            <w:r w:rsidR="00793809">
              <w:rPr>
                <w:noProof/>
                <w:webHidden/>
              </w:rPr>
              <w:fldChar w:fldCharType="separate"/>
            </w:r>
            <w:r w:rsidR="00431F81">
              <w:rPr>
                <w:noProof/>
                <w:webHidden/>
              </w:rPr>
              <w:t>13</w:t>
            </w:r>
            <w:r w:rsidR="00793809">
              <w:rPr>
                <w:noProof/>
                <w:webHidden/>
              </w:rPr>
              <w:fldChar w:fldCharType="end"/>
            </w:r>
          </w:hyperlink>
        </w:p>
        <w:p w14:paraId="5BD767DB" w14:textId="50E69231" w:rsidR="00793809" w:rsidRDefault="0078051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323" w:history="1">
            <w:r w:rsidR="00793809" w:rsidRPr="00721584">
              <w:rPr>
                <w:rStyle w:val="Hyperlink"/>
                <w:noProof/>
                <w:lang w:val="es-ES"/>
                <w14:scene3d>
                  <w14:camera w14:prst="orthographicFront"/>
                  <w14:lightRig w14:rig="threePt" w14:dir="t">
                    <w14:rot w14:lat="0" w14:lon="0" w14:rev="0"/>
                  </w14:lightRig>
                </w14:scene3d>
              </w:rPr>
              <w:t>7.1</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Criação dos sinais para o modelo dinâmico</w:t>
            </w:r>
            <w:r w:rsidR="00793809">
              <w:rPr>
                <w:noProof/>
                <w:webHidden/>
              </w:rPr>
              <w:tab/>
            </w:r>
            <w:r w:rsidR="00793809">
              <w:rPr>
                <w:noProof/>
                <w:webHidden/>
              </w:rPr>
              <w:fldChar w:fldCharType="begin"/>
            </w:r>
            <w:r w:rsidR="00793809">
              <w:rPr>
                <w:noProof/>
                <w:webHidden/>
              </w:rPr>
              <w:instrText xml:space="preserve"> PAGEREF _Toc58567323 \h </w:instrText>
            </w:r>
            <w:r w:rsidR="00793809">
              <w:rPr>
                <w:noProof/>
                <w:webHidden/>
              </w:rPr>
            </w:r>
            <w:r w:rsidR="00793809">
              <w:rPr>
                <w:noProof/>
                <w:webHidden/>
              </w:rPr>
              <w:fldChar w:fldCharType="separate"/>
            </w:r>
            <w:r w:rsidR="00431F81">
              <w:rPr>
                <w:noProof/>
                <w:webHidden/>
              </w:rPr>
              <w:t>14</w:t>
            </w:r>
            <w:r w:rsidR="00793809">
              <w:rPr>
                <w:noProof/>
                <w:webHidden/>
              </w:rPr>
              <w:fldChar w:fldCharType="end"/>
            </w:r>
          </w:hyperlink>
        </w:p>
        <w:p w14:paraId="71B836B0" w14:textId="1CED1BC1" w:rsidR="00793809" w:rsidRDefault="0078051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324" w:history="1">
            <w:r w:rsidR="00793809" w:rsidRPr="00721584">
              <w:rPr>
                <w:rStyle w:val="Hyperlink"/>
                <w:noProof/>
                <w:lang w:val="es-ES"/>
                <w14:scene3d>
                  <w14:camera w14:prst="orthographicFront"/>
                  <w14:lightRig w14:rig="threePt" w14:dir="t">
                    <w14:rot w14:lat="0" w14:lon="0" w14:rev="0"/>
                  </w14:lightRig>
                </w14:scene3d>
              </w:rPr>
              <w:t>7.2</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Criação de uma conexão de sinal entre o CLP virtual e o gêmeo digital</w:t>
            </w:r>
            <w:r w:rsidR="00793809">
              <w:rPr>
                <w:noProof/>
                <w:webHidden/>
              </w:rPr>
              <w:tab/>
            </w:r>
            <w:r w:rsidR="00793809">
              <w:rPr>
                <w:noProof/>
                <w:webHidden/>
              </w:rPr>
              <w:fldChar w:fldCharType="begin"/>
            </w:r>
            <w:r w:rsidR="00793809">
              <w:rPr>
                <w:noProof/>
                <w:webHidden/>
              </w:rPr>
              <w:instrText xml:space="preserve"> PAGEREF _Toc58567324 \h </w:instrText>
            </w:r>
            <w:r w:rsidR="00793809">
              <w:rPr>
                <w:noProof/>
                <w:webHidden/>
              </w:rPr>
            </w:r>
            <w:r w:rsidR="00793809">
              <w:rPr>
                <w:noProof/>
                <w:webHidden/>
              </w:rPr>
              <w:fldChar w:fldCharType="separate"/>
            </w:r>
            <w:r w:rsidR="00431F81">
              <w:rPr>
                <w:noProof/>
                <w:webHidden/>
              </w:rPr>
              <w:t>30</w:t>
            </w:r>
            <w:r w:rsidR="00793809">
              <w:rPr>
                <w:noProof/>
                <w:webHidden/>
              </w:rPr>
              <w:fldChar w:fldCharType="end"/>
            </w:r>
          </w:hyperlink>
        </w:p>
        <w:p w14:paraId="431700FD" w14:textId="10375A0C" w:rsidR="00793809" w:rsidRDefault="00780514">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58567325" w:history="1">
            <w:r w:rsidR="00793809" w:rsidRPr="00721584">
              <w:rPr>
                <w:rStyle w:val="Hyperlink"/>
                <w:noProof/>
                <w:lang w:val="es-ES"/>
                <w14:scene3d>
                  <w14:camera w14:prst="orthographicFront"/>
                  <w14:lightRig w14:rig="threePt" w14:dir="t">
                    <w14:rot w14:lat="0" w14:lon="0" w14:rev="0"/>
                  </w14:lightRig>
                </w14:scene3d>
              </w:rPr>
              <w:t>7.3</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Teste do gêmeo digital com o CLP virtual</w:t>
            </w:r>
            <w:r w:rsidR="00793809">
              <w:rPr>
                <w:noProof/>
                <w:webHidden/>
              </w:rPr>
              <w:tab/>
            </w:r>
            <w:r w:rsidR="00793809">
              <w:rPr>
                <w:noProof/>
                <w:webHidden/>
              </w:rPr>
              <w:fldChar w:fldCharType="begin"/>
            </w:r>
            <w:r w:rsidR="00793809">
              <w:rPr>
                <w:noProof/>
                <w:webHidden/>
              </w:rPr>
              <w:instrText xml:space="preserve"> PAGEREF _Toc58567325 \h </w:instrText>
            </w:r>
            <w:r w:rsidR="00793809">
              <w:rPr>
                <w:noProof/>
                <w:webHidden/>
              </w:rPr>
            </w:r>
            <w:r w:rsidR="00793809">
              <w:rPr>
                <w:noProof/>
                <w:webHidden/>
              </w:rPr>
              <w:fldChar w:fldCharType="separate"/>
            </w:r>
            <w:r w:rsidR="00431F81">
              <w:rPr>
                <w:noProof/>
                <w:webHidden/>
              </w:rPr>
              <w:t>36</w:t>
            </w:r>
            <w:r w:rsidR="00793809">
              <w:rPr>
                <w:noProof/>
                <w:webHidden/>
              </w:rPr>
              <w:fldChar w:fldCharType="end"/>
            </w:r>
          </w:hyperlink>
        </w:p>
        <w:p w14:paraId="648DB7E9" w14:textId="54F37342" w:rsidR="00793809" w:rsidRDefault="00780514">
          <w:pPr>
            <w:pStyle w:val="Verzeichnis1"/>
            <w:rPr>
              <w:rFonts w:asciiTheme="minorHAnsi" w:eastAsiaTheme="minorEastAsia" w:hAnsiTheme="minorHAnsi" w:cstheme="minorBidi"/>
              <w:noProof/>
              <w:sz w:val="22"/>
              <w:lang w:eastAsia="de-DE" w:bidi="ar-SA"/>
            </w:rPr>
          </w:pPr>
          <w:hyperlink w:anchor="_Toc58567326" w:history="1">
            <w:r w:rsidR="00793809" w:rsidRPr="00721584">
              <w:rPr>
                <w:rStyle w:val="Hyperlink"/>
                <w:noProof/>
                <w:lang w:val="es-ES"/>
              </w:rPr>
              <w:t>8</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Lista de verificação– orientação passo a passo</w:t>
            </w:r>
            <w:r w:rsidR="00793809">
              <w:rPr>
                <w:noProof/>
                <w:webHidden/>
              </w:rPr>
              <w:tab/>
            </w:r>
            <w:r w:rsidR="00793809">
              <w:rPr>
                <w:noProof/>
                <w:webHidden/>
              </w:rPr>
              <w:fldChar w:fldCharType="begin"/>
            </w:r>
            <w:r w:rsidR="00793809">
              <w:rPr>
                <w:noProof/>
                <w:webHidden/>
              </w:rPr>
              <w:instrText xml:space="preserve"> PAGEREF _Toc58567326 \h </w:instrText>
            </w:r>
            <w:r w:rsidR="00793809">
              <w:rPr>
                <w:noProof/>
                <w:webHidden/>
              </w:rPr>
            </w:r>
            <w:r w:rsidR="00793809">
              <w:rPr>
                <w:noProof/>
                <w:webHidden/>
              </w:rPr>
              <w:fldChar w:fldCharType="separate"/>
            </w:r>
            <w:r w:rsidR="00431F81">
              <w:rPr>
                <w:noProof/>
                <w:webHidden/>
              </w:rPr>
              <w:t>37</w:t>
            </w:r>
            <w:r w:rsidR="00793809">
              <w:rPr>
                <w:noProof/>
                <w:webHidden/>
              </w:rPr>
              <w:fldChar w:fldCharType="end"/>
            </w:r>
          </w:hyperlink>
        </w:p>
        <w:p w14:paraId="2BD542DB" w14:textId="108E8052" w:rsidR="00793809" w:rsidRDefault="00780514">
          <w:pPr>
            <w:pStyle w:val="Verzeichnis1"/>
            <w:rPr>
              <w:rFonts w:asciiTheme="minorHAnsi" w:eastAsiaTheme="minorEastAsia" w:hAnsiTheme="minorHAnsi" w:cstheme="minorBidi"/>
              <w:noProof/>
              <w:sz w:val="22"/>
              <w:lang w:eastAsia="de-DE" w:bidi="ar-SA"/>
            </w:rPr>
          </w:pPr>
          <w:hyperlink w:anchor="_Toc58567327" w:history="1">
            <w:r w:rsidR="00793809" w:rsidRPr="00721584">
              <w:rPr>
                <w:rStyle w:val="Hyperlink"/>
                <w:noProof/>
              </w:rPr>
              <w:t>9</w:t>
            </w:r>
            <w:r w:rsidR="00793809">
              <w:rPr>
                <w:rFonts w:asciiTheme="minorHAnsi" w:eastAsiaTheme="minorEastAsia" w:hAnsiTheme="minorHAnsi" w:cstheme="minorBidi"/>
                <w:noProof/>
                <w:sz w:val="22"/>
                <w:lang w:eastAsia="de-DE" w:bidi="ar-SA"/>
              </w:rPr>
              <w:tab/>
            </w:r>
            <w:r w:rsidR="00793809" w:rsidRPr="00721584">
              <w:rPr>
                <w:rStyle w:val="Hyperlink"/>
                <w:bCs/>
                <w:noProof/>
                <w:lang w:val="pt-BR"/>
              </w:rPr>
              <w:t>Informações adicionais</w:t>
            </w:r>
            <w:r w:rsidR="00793809">
              <w:rPr>
                <w:noProof/>
                <w:webHidden/>
              </w:rPr>
              <w:tab/>
            </w:r>
            <w:r w:rsidR="00793809">
              <w:rPr>
                <w:noProof/>
                <w:webHidden/>
              </w:rPr>
              <w:fldChar w:fldCharType="begin"/>
            </w:r>
            <w:r w:rsidR="00793809">
              <w:rPr>
                <w:noProof/>
                <w:webHidden/>
              </w:rPr>
              <w:instrText xml:space="preserve"> PAGEREF _Toc58567327 \h </w:instrText>
            </w:r>
            <w:r w:rsidR="00793809">
              <w:rPr>
                <w:noProof/>
                <w:webHidden/>
              </w:rPr>
            </w:r>
            <w:r w:rsidR="00793809">
              <w:rPr>
                <w:noProof/>
                <w:webHidden/>
              </w:rPr>
              <w:fldChar w:fldCharType="separate"/>
            </w:r>
            <w:r w:rsidR="00431F81">
              <w:rPr>
                <w:noProof/>
                <w:webHidden/>
              </w:rPr>
              <w:t>38</w:t>
            </w:r>
            <w:r w:rsidR="00793809">
              <w:rPr>
                <w:noProof/>
                <w:webHidden/>
              </w:rPr>
              <w:fldChar w:fldCharType="end"/>
            </w:r>
          </w:hyperlink>
        </w:p>
        <w:p w14:paraId="2128EBF2" w14:textId="2F72A3E6" w:rsidR="00342F8F" w:rsidRPr="00AF00E2" w:rsidRDefault="00342F8F" w:rsidP="00B43298">
          <w:pPr>
            <w:spacing w:line="276" w:lineRule="auto"/>
            <w:ind w:left="0"/>
            <w:rPr>
              <w:noProof/>
            </w:rPr>
          </w:pPr>
          <w:r w:rsidRPr="00AF00E2">
            <w:rPr>
              <w:b/>
              <w:bCs/>
              <w:noProof/>
            </w:rPr>
            <w:fldChar w:fldCharType="end"/>
          </w:r>
        </w:p>
      </w:sdtContent>
    </w:sdt>
    <w:p w14:paraId="4C8D1B95" w14:textId="44BCAD59" w:rsidR="006D324F" w:rsidRPr="00AF00E2" w:rsidRDefault="00947677" w:rsidP="00C73836">
      <w:pPr>
        <w:pStyle w:val="Abbildungsverzeichnis"/>
        <w:tabs>
          <w:tab w:val="right" w:leader="dot" w:pos="9344"/>
        </w:tabs>
        <w:spacing w:line="276" w:lineRule="auto"/>
        <w:rPr>
          <w:b/>
          <w:noProof/>
          <w:sz w:val="36"/>
          <w:szCs w:val="36"/>
        </w:rPr>
      </w:pPr>
      <w:r w:rsidRPr="00AF00E2">
        <w:rPr>
          <w:noProof/>
          <w:lang w:val="pt-BR"/>
        </w:rPr>
        <w:br w:type="column"/>
      </w:r>
      <w:r w:rsidRPr="00AF00E2">
        <w:rPr>
          <w:b/>
          <w:bCs/>
          <w:noProof/>
          <w:sz w:val="36"/>
          <w:szCs w:val="36"/>
          <w:lang w:val="pt-BR"/>
        </w:rPr>
        <w:lastRenderedPageBreak/>
        <w:t xml:space="preserve">Lista de </w:t>
      </w:r>
      <w:r w:rsidR="002E5F72">
        <w:rPr>
          <w:b/>
          <w:bCs/>
          <w:noProof/>
          <w:sz w:val="36"/>
          <w:szCs w:val="36"/>
          <w:lang w:val="pt-BR"/>
        </w:rPr>
        <w:t>figura</w:t>
      </w:r>
      <w:r w:rsidRPr="00AF00E2">
        <w:rPr>
          <w:b/>
          <w:bCs/>
          <w:noProof/>
          <w:sz w:val="36"/>
          <w:szCs w:val="36"/>
          <w:lang w:val="pt-BR"/>
        </w:rPr>
        <w:t>s</w:t>
      </w:r>
    </w:p>
    <w:p w14:paraId="7A5407A7" w14:textId="110A27C9" w:rsidR="00793809"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AF00E2">
        <w:rPr>
          <w:noProof/>
          <w:lang w:val="pt-BR"/>
        </w:rPr>
        <w:fldChar w:fldCharType="begin"/>
      </w:r>
      <w:r w:rsidRPr="00AF00E2">
        <w:rPr>
          <w:noProof/>
        </w:rPr>
        <w:instrText xml:space="preserve"> TOC \h \z \c "Abbildung" </w:instrText>
      </w:r>
      <w:r w:rsidRPr="00AF00E2">
        <w:rPr>
          <w:noProof/>
        </w:rPr>
        <w:fldChar w:fldCharType="separate"/>
      </w:r>
      <w:hyperlink w:anchor="_Toc58567332" w:history="1">
        <w:r w:rsidR="00793809" w:rsidRPr="00366C44">
          <w:rPr>
            <w:rStyle w:val="Hyperlink"/>
            <w:noProof/>
            <w:lang w:val="pt-BR"/>
          </w:rPr>
          <w:t>figura 1: Apresentação geral dos componentes de software e hardware necessários neste módulo</w:t>
        </w:r>
        <w:r w:rsidR="00793809">
          <w:rPr>
            <w:noProof/>
            <w:webHidden/>
          </w:rPr>
          <w:tab/>
        </w:r>
        <w:r w:rsidR="00793809">
          <w:rPr>
            <w:noProof/>
            <w:webHidden/>
          </w:rPr>
          <w:fldChar w:fldCharType="begin"/>
        </w:r>
        <w:r w:rsidR="00793809">
          <w:rPr>
            <w:noProof/>
            <w:webHidden/>
          </w:rPr>
          <w:instrText xml:space="preserve"> PAGEREF _Toc58567332 \h </w:instrText>
        </w:r>
        <w:r w:rsidR="00793809">
          <w:rPr>
            <w:noProof/>
            <w:webHidden/>
          </w:rPr>
        </w:r>
        <w:r w:rsidR="00793809">
          <w:rPr>
            <w:noProof/>
            <w:webHidden/>
          </w:rPr>
          <w:fldChar w:fldCharType="separate"/>
        </w:r>
        <w:r w:rsidR="00431F81">
          <w:rPr>
            <w:noProof/>
            <w:webHidden/>
          </w:rPr>
          <w:t>8</w:t>
        </w:r>
        <w:r w:rsidR="00793809">
          <w:rPr>
            <w:noProof/>
            <w:webHidden/>
          </w:rPr>
          <w:fldChar w:fldCharType="end"/>
        </w:r>
      </w:hyperlink>
    </w:p>
    <w:p w14:paraId="04B68AD5" w14:textId="517D7631"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3" w:history="1">
        <w:r w:rsidR="00793809" w:rsidRPr="00366C44">
          <w:rPr>
            <w:rStyle w:val="Hyperlink"/>
            <w:noProof/>
            <w:lang w:val="pt-BR"/>
          </w:rPr>
          <w:t>figura 2: Aplicativo "Mechatronics Concept Designer" na NX com etiquetas para explicações das áreas no texto</w:t>
        </w:r>
        <w:r w:rsidR="00793809">
          <w:rPr>
            <w:noProof/>
            <w:webHidden/>
          </w:rPr>
          <w:tab/>
        </w:r>
        <w:r w:rsidR="00793809">
          <w:rPr>
            <w:noProof/>
            <w:webHidden/>
          </w:rPr>
          <w:fldChar w:fldCharType="begin"/>
        </w:r>
        <w:r w:rsidR="00793809">
          <w:rPr>
            <w:noProof/>
            <w:webHidden/>
          </w:rPr>
          <w:instrText xml:space="preserve"> PAGEREF _Toc58567333 \h </w:instrText>
        </w:r>
        <w:r w:rsidR="00793809">
          <w:rPr>
            <w:noProof/>
            <w:webHidden/>
          </w:rPr>
        </w:r>
        <w:r w:rsidR="00793809">
          <w:rPr>
            <w:noProof/>
            <w:webHidden/>
          </w:rPr>
          <w:fldChar w:fldCharType="separate"/>
        </w:r>
        <w:r w:rsidR="00431F81">
          <w:rPr>
            <w:noProof/>
            <w:webHidden/>
          </w:rPr>
          <w:t>10</w:t>
        </w:r>
        <w:r w:rsidR="00793809">
          <w:rPr>
            <w:noProof/>
            <w:webHidden/>
          </w:rPr>
          <w:fldChar w:fldCharType="end"/>
        </w:r>
      </w:hyperlink>
    </w:p>
    <w:p w14:paraId="69F8B5EA" w14:textId="15F67D0A"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4" w:history="1">
        <w:r w:rsidR="00793809" w:rsidRPr="00366C44">
          <w:rPr>
            <w:rStyle w:val="Hyperlink"/>
            <w:noProof/>
            <w:lang w:val="pt-BR"/>
          </w:rPr>
          <w:t>figura 3: Pesquisa de comandos no menu da NX, contorno em laranja</w:t>
        </w:r>
        <w:r w:rsidR="00793809">
          <w:rPr>
            <w:noProof/>
            <w:webHidden/>
          </w:rPr>
          <w:tab/>
        </w:r>
        <w:r w:rsidR="00793809">
          <w:rPr>
            <w:noProof/>
            <w:webHidden/>
          </w:rPr>
          <w:fldChar w:fldCharType="begin"/>
        </w:r>
        <w:r w:rsidR="00793809">
          <w:rPr>
            <w:noProof/>
            <w:webHidden/>
          </w:rPr>
          <w:instrText xml:space="preserve"> PAGEREF _Toc58567334 \h </w:instrText>
        </w:r>
        <w:r w:rsidR="00793809">
          <w:rPr>
            <w:noProof/>
            <w:webHidden/>
          </w:rPr>
        </w:r>
        <w:r w:rsidR="00793809">
          <w:rPr>
            <w:noProof/>
            <w:webHidden/>
          </w:rPr>
          <w:fldChar w:fldCharType="separate"/>
        </w:r>
        <w:r w:rsidR="00431F81">
          <w:rPr>
            <w:noProof/>
            <w:webHidden/>
          </w:rPr>
          <w:t>13</w:t>
        </w:r>
        <w:r w:rsidR="00793809">
          <w:rPr>
            <w:noProof/>
            <w:webHidden/>
          </w:rPr>
          <w:fldChar w:fldCharType="end"/>
        </w:r>
      </w:hyperlink>
    </w:p>
    <w:p w14:paraId="0567B61E" w14:textId="0666124E"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5" w:history="1">
        <w:r w:rsidR="00793809" w:rsidRPr="00366C44">
          <w:rPr>
            <w:rStyle w:val="Hyperlink"/>
            <w:noProof/>
            <w:lang w:val="pt-BR"/>
          </w:rPr>
          <w:t>figura 4: Abrir um módulo na NX</w:t>
        </w:r>
        <w:r w:rsidR="00793809">
          <w:rPr>
            <w:noProof/>
            <w:webHidden/>
          </w:rPr>
          <w:tab/>
        </w:r>
        <w:r w:rsidR="00793809">
          <w:rPr>
            <w:noProof/>
            <w:webHidden/>
          </w:rPr>
          <w:fldChar w:fldCharType="begin"/>
        </w:r>
        <w:r w:rsidR="00793809">
          <w:rPr>
            <w:noProof/>
            <w:webHidden/>
          </w:rPr>
          <w:instrText xml:space="preserve"> PAGEREF _Toc58567335 \h </w:instrText>
        </w:r>
        <w:r w:rsidR="00793809">
          <w:rPr>
            <w:noProof/>
            <w:webHidden/>
          </w:rPr>
        </w:r>
        <w:r w:rsidR="00793809">
          <w:rPr>
            <w:noProof/>
            <w:webHidden/>
          </w:rPr>
          <w:fldChar w:fldCharType="separate"/>
        </w:r>
        <w:r w:rsidR="00431F81">
          <w:rPr>
            <w:noProof/>
            <w:webHidden/>
          </w:rPr>
          <w:t>14</w:t>
        </w:r>
        <w:r w:rsidR="00793809">
          <w:rPr>
            <w:noProof/>
            <w:webHidden/>
          </w:rPr>
          <w:fldChar w:fldCharType="end"/>
        </w:r>
      </w:hyperlink>
    </w:p>
    <w:p w14:paraId="76C243C9" w14:textId="6153344B"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6" w:history="1">
        <w:r w:rsidR="00793809" w:rsidRPr="00366C44">
          <w:rPr>
            <w:rStyle w:val="Hyperlink"/>
            <w:noProof/>
            <w:lang w:val="pt-BR"/>
          </w:rPr>
          <w:t>figura 5: Adição de parâmetros de propriedades dinâmicas para sinais no adaptador de sinal</w:t>
        </w:r>
        <w:r w:rsidR="00793809">
          <w:rPr>
            <w:noProof/>
            <w:webHidden/>
          </w:rPr>
          <w:tab/>
        </w:r>
        <w:r w:rsidR="00793809">
          <w:rPr>
            <w:noProof/>
            <w:webHidden/>
          </w:rPr>
          <w:fldChar w:fldCharType="begin"/>
        </w:r>
        <w:r w:rsidR="00793809">
          <w:rPr>
            <w:noProof/>
            <w:webHidden/>
          </w:rPr>
          <w:instrText xml:space="preserve"> PAGEREF _Toc58567336 \h </w:instrText>
        </w:r>
        <w:r w:rsidR="00793809">
          <w:rPr>
            <w:noProof/>
            <w:webHidden/>
          </w:rPr>
        </w:r>
        <w:r w:rsidR="00793809">
          <w:rPr>
            <w:noProof/>
            <w:webHidden/>
          </w:rPr>
          <w:fldChar w:fldCharType="separate"/>
        </w:r>
        <w:r w:rsidR="00431F81">
          <w:rPr>
            <w:noProof/>
            <w:webHidden/>
          </w:rPr>
          <w:t>15</w:t>
        </w:r>
        <w:r w:rsidR="00793809">
          <w:rPr>
            <w:noProof/>
            <w:webHidden/>
          </w:rPr>
          <w:fldChar w:fldCharType="end"/>
        </w:r>
      </w:hyperlink>
    </w:p>
    <w:p w14:paraId="15AF5A47" w14:textId="2C1D13B5"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7" w:history="1">
        <w:r w:rsidR="00793809" w:rsidRPr="00366C44">
          <w:rPr>
            <w:rStyle w:val="Hyperlink"/>
            <w:noProof/>
            <w:lang w:val="pt-BR"/>
          </w:rPr>
          <w:t>figura 6: Propriedade de leitura/gravação de um parâmetro</w:t>
        </w:r>
        <w:r w:rsidR="00793809">
          <w:rPr>
            <w:noProof/>
            <w:webHidden/>
          </w:rPr>
          <w:tab/>
        </w:r>
        <w:r w:rsidR="00793809">
          <w:rPr>
            <w:noProof/>
            <w:webHidden/>
          </w:rPr>
          <w:fldChar w:fldCharType="begin"/>
        </w:r>
        <w:r w:rsidR="00793809">
          <w:rPr>
            <w:noProof/>
            <w:webHidden/>
          </w:rPr>
          <w:instrText xml:space="preserve"> PAGEREF _Toc58567337 \h </w:instrText>
        </w:r>
        <w:r w:rsidR="00793809">
          <w:rPr>
            <w:noProof/>
            <w:webHidden/>
          </w:rPr>
        </w:r>
        <w:r w:rsidR="00793809">
          <w:rPr>
            <w:noProof/>
            <w:webHidden/>
          </w:rPr>
          <w:fldChar w:fldCharType="separate"/>
        </w:r>
        <w:r w:rsidR="00431F81">
          <w:rPr>
            <w:noProof/>
            <w:webHidden/>
          </w:rPr>
          <w:t>16</w:t>
        </w:r>
        <w:r w:rsidR="00793809">
          <w:rPr>
            <w:noProof/>
            <w:webHidden/>
          </w:rPr>
          <w:fldChar w:fldCharType="end"/>
        </w:r>
      </w:hyperlink>
    </w:p>
    <w:p w14:paraId="03270AC5" w14:textId="2A32CA2A"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8" w:history="1">
        <w:r w:rsidR="00793809" w:rsidRPr="00366C44">
          <w:rPr>
            <w:rStyle w:val="Hyperlink"/>
            <w:noProof/>
            <w:lang w:val="pt-BR"/>
          </w:rPr>
          <w:t>figura 7: Criação de um sinal adequado para um parâmetro</w:t>
        </w:r>
        <w:r w:rsidR="00793809">
          <w:rPr>
            <w:noProof/>
            <w:webHidden/>
          </w:rPr>
          <w:tab/>
        </w:r>
        <w:r w:rsidR="00793809">
          <w:rPr>
            <w:noProof/>
            <w:webHidden/>
          </w:rPr>
          <w:fldChar w:fldCharType="begin"/>
        </w:r>
        <w:r w:rsidR="00793809">
          <w:rPr>
            <w:noProof/>
            <w:webHidden/>
          </w:rPr>
          <w:instrText xml:space="preserve"> PAGEREF _Toc58567338 \h </w:instrText>
        </w:r>
        <w:r w:rsidR="00793809">
          <w:rPr>
            <w:noProof/>
            <w:webHidden/>
          </w:rPr>
        </w:r>
        <w:r w:rsidR="00793809">
          <w:rPr>
            <w:noProof/>
            <w:webHidden/>
          </w:rPr>
          <w:fldChar w:fldCharType="separate"/>
        </w:r>
        <w:r w:rsidR="00431F81">
          <w:rPr>
            <w:noProof/>
            <w:webHidden/>
          </w:rPr>
          <w:t>17</w:t>
        </w:r>
        <w:r w:rsidR="00793809">
          <w:rPr>
            <w:noProof/>
            <w:webHidden/>
          </w:rPr>
          <w:fldChar w:fldCharType="end"/>
        </w:r>
      </w:hyperlink>
    </w:p>
    <w:p w14:paraId="0BD4EB28" w14:textId="1F0CE130"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39" w:history="1">
        <w:r w:rsidR="00793809" w:rsidRPr="00366C44">
          <w:rPr>
            <w:rStyle w:val="Hyperlink"/>
            <w:noProof/>
            <w:lang w:val="pt-BR"/>
          </w:rPr>
          <w:t>figura 8: Definição de uma fórmula entre sinal e parâmetro</w:t>
        </w:r>
        <w:r w:rsidR="00793809">
          <w:rPr>
            <w:noProof/>
            <w:webHidden/>
          </w:rPr>
          <w:tab/>
        </w:r>
        <w:r w:rsidR="00793809">
          <w:rPr>
            <w:noProof/>
            <w:webHidden/>
          </w:rPr>
          <w:fldChar w:fldCharType="begin"/>
        </w:r>
        <w:r w:rsidR="00793809">
          <w:rPr>
            <w:noProof/>
            <w:webHidden/>
          </w:rPr>
          <w:instrText xml:space="preserve"> PAGEREF _Toc58567339 \h </w:instrText>
        </w:r>
        <w:r w:rsidR="00793809">
          <w:rPr>
            <w:noProof/>
            <w:webHidden/>
          </w:rPr>
        </w:r>
        <w:r w:rsidR="00793809">
          <w:rPr>
            <w:noProof/>
            <w:webHidden/>
          </w:rPr>
          <w:fldChar w:fldCharType="separate"/>
        </w:r>
        <w:r w:rsidR="00431F81">
          <w:rPr>
            <w:noProof/>
            <w:webHidden/>
          </w:rPr>
          <w:t>18</w:t>
        </w:r>
        <w:r w:rsidR="00793809">
          <w:rPr>
            <w:noProof/>
            <w:webHidden/>
          </w:rPr>
          <w:fldChar w:fldCharType="end"/>
        </w:r>
      </w:hyperlink>
    </w:p>
    <w:p w14:paraId="024E0ADF" w14:textId="2A5B3E93"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0" w:history="1">
        <w:r w:rsidR="00793809" w:rsidRPr="00366C44">
          <w:rPr>
            <w:rStyle w:val="Hyperlink"/>
            <w:noProof/>
            <w:lang w:val="pt-BR"/>
          </w:rPr>
          <w:t>figura 9: Criação de um sinal de saída para um sensor luminoso de reflexão</w:t>
        </w:r>
        <w:r w:rsidR="00793809">
          <w:rPr>
            <w:noProof/>
            <w:webHidden/>
          </w:rPr>
          <w:tab/>
        </w:r>
        <w:r w:rsidR="00793809">
          <w:rPr>
            <w:noProof/>
            <w:webHidden/>
          </w:rPr>
          <w:fldChar w:fldCharType="begin"/>
        </w:r>
        <w:r w:rsidR="00793809">
          <w:rPr>
            <w:noProof/>
            <w:webHidden/>
          </w:rPr>
          <w:instrText xml:space="preserve"> PAGEREF _Toc58567340 \h </w:instrText>
        </w:r>
        <w:r w:rsidR="00793809">
          <w:rPr>
            <w:noProof/>
            <w:webHidden/>
          </w:rPr>
        </w:r>
        <w:r w:rsidR="00793809">
          <w:rPr>
            <w:noProof/>
            <w:webHidden/>
          </w:rPr>
          <w:fldChar w:fldCharType="separate"/>
        </w:r>
        <w:r w:rsidR="00431F81">
          <w:rPr>
            <w:noProof/>
            <w:webHidden/>
          </w:rPr>
          <w:t>19</w:t>
        </w:r>
        <w:r w:rsidR="00793809">
          <w:rPr>
            <w:noProof/>
            <w:webHidden/>
          </w:rPr>
          <w:fldChar w:fldCharType="end"/>
        </w:r>
      </w:hyperlink>
    </w:p>
    <w:p w14:paraId="0703AD00" w14:textId="01A06915"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1" w:history="1">
        <w:r w:rsidR="00793809" w:rsidRPr="00366C44">
          <w:rPr>
            <w:rStyle w:val="Hyperlink"/>
            <w:noProof/>
            <w:lang w:val="pt-BR"/>
          </w:rPr>
          <w:t>figura 10: Fórmula para o sinal do sistema de sensores luminosos de reflexão "csLightSensorCylinder"</w:t>
        </w:r>
        <w:r w:rsidR="00793809">
          <w:rPr>
            <w:noProof/>
            <w:webHidden/>
          </w:rPr>
          <w:tab/>
        </w:r>
        <w:r w:rsidR="00793809">
          <w:rPr>
            <w:noProof/>
            <w:webHidden/>
          </w:rPr>
          <w:fldChar w:fldCharType="begin"/>
        </w:r>
        <w:r w:rsidR="00793809">
          <w:rPr>
            <w:noProof/>
            <w:webHidden/>
          </w:rPr>
          <w:instrText xml:space="preserve"> PAGEREF _Toc58567341 \h </w:instrText>
        </w:r>
        <w:r w:rsidR="00793809">
          <w:rPr>
            <w:noProof/>
            <w:webHidden/>
          </w:rPr>
        </w:r>
        <w:r w:rsidR="00793809">
          <w:rPr>
            <w:noProof/>
            <w:webHidden/>
          </w:rPr>
          <w:fldChar w:fldCharType="separate"/>
        </w:r>
        <w:r w:rsidR="00431F81">
          <w:rPr>
            <w:noProof/>
            <w:webHidden/>
          </w:rPr>
          <w:t>20</w:t>
        </w:r>
        <w:r w:rsidR="00793809">
          <w:rPr>
            <w:noProof/>
            <w:webHidden/>
          </w:rPr>
          <w:fldChar w:fldCharType="end"/>
        </w:r>
      </w:hyperlink>
    </w:p>
    <w:p w14:paraId="331092BA" w14:textId="56439AB0"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2" w:history="1">
        <w:r w:rsidR="00793809" w:rsidRPr="00366C44">
          <w:rPr>
            <w:rStyle w:val="Hyperlink"/>
            <w:noProof/>
            <w:lang w:val="pt-BR"/>
          </w:rPr>
          <w:t>figura 11: Criação de um sinal de velocidade do tipo de dados "double"</w:t>
        </w:r>
        <w:r w:rsidR="00793809">
          <w:rPr>
            <w:noProof/>
            <w:webHidden/>
          </w:rPr>
          <w:tab/>
        </w:r>
        <w:r w:rsidR="00793809">
          <w:rPr>
            <w:noProof/>
            <w:webHidden/>
          </w:rPr>
          <w:fldChar w:fldCharType="begin"/>
        </w:r>
        <w:r w:rsidR="00793809">
          <w:rPr>
            <w:noProof/>
            <w:webHidden/>
          </w:rPr>
          <w:instrText xml:space="preserve"> PAGEREF _Toc58567342 \h </w:instrText>
        </w:r>
        <w:r w:rsidR="00793809">
          <w:rPr>
            <w:noProof/>
            <w:webHidden/>
          </w:rPr>
        </w:r>
        <w:r w:rsidR="00793809">
          <w:rPr>
            <w:noProof/>
            <w:webHidden/>
          </w:rPr>
          <w:fldChar w:fldCharType="separate"/>
        </w:r>
        <w:r w:rsidR="00431F81">
          <w:rPr>
            <w:noProof/>
            <w:webHidden/>
          </w:rPr>
          <w:t>23</w:t>
        </w:r>
        <w:r w:rsidR="00793809">
          <w:rPr>
            <w:noProof/>
            <w:webHidden/>
          </w:rPr>
          <w:fldChar w:fldCharType="end"/>
        </w:r>
      </w:hyperlink>
    </w:p>
    <w:p w14:paraId="1DD9B635" w14:textId="548DBD19"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3" w:history="1">
        <w:r w:rsidR="00793809" w:rsidRPr="00366C44">
          <w:rPr>
            <w:rStyle w:val="Hyperlink"/>
            <w:noProof/>
            <w:lang w:val="pt-BR"/>
          </w:rPr>
          <w:t>figura 12: Criação de um parâmetro para uma área de transporte</w:t>
        </w:r>
        <w:r w:rsidR="00793809">
          <w:rPr>
            <w:noProof/>
            <w:webHidden/>
          </w:rPr>
          <w:tab/>
        </w:r>
        <w:r w:rsidR="00793809">
          <w:rPr>
            <w:noProof/>
            <w:webHidden/>
          </w:rPr>
          <w:fldChar w:fldCharType="begin"/>
        </w:r>
        <w:r w:rsidR="00793809">
          <w:rPr>
            <w:noProof/>
            <w:webHidden/>
          </w:rPr>
          <w:instrText xml:space="preserve"> PAGEREF _Toc58567343 \h </w:instrText>
        </w:r>
        <w:r w:rsidR="00793809">
          <w:rPr>
            <w:noProof/>
            <w:webHidden/>
          </w:rPr>
        </w:r>
        <w:r w:rsidR="00793809">
          <w:rPr>
            <w:noProof/>
            <w:webHidden/>
          </w:rPr>
          <w:fldChar w:fldCharType="separate"/>
        </w:r>
        <w:r w:rsidR="00431F81">
          <w:rPr>
            <w:noProof/>
            <w:webHidden/>
          </w:rPr>
          <w:t>25</w:t>
        </w:r>
        <w:r w:rsidR="00793809">
          <w:rPr>
            <w:noProof/>
            <w:webHidden/>
          </w:rPr>
          <w:fldChar w:fldCharType="end"/>
        </w:r>
      </w:hyperlink>
    </w:p>
    <w:p w14:paraId="442FC3A1" w14:textId="72ECFD25"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4" w:history="1">
        <w:r w:rsidR="00793809" w:rsidRPr="00366C44">
          <w:rPr>
            <w:rStyle w:val="Hyperlink"/>
            <w:noProof/>
            <w:lang w:val="pt-BR"/>
          </w:rPr>
          <w:t>figura 13: Criação do adaptador de sinal "saSortingPlant"</w:t>
        </w:r>
        <w:r w:rsidR="00793809">
          <w:rPr>
            <w:noProof/>
            <w:webHidden/>
          </w:rPr>
          <w:tab/>
        </w:r>
        <w:r w:rsidR="00793809">
          <w:rPr>
            <w:noProof/>
            <w:webHidden/>
          </w:rPr>
          <w:fldChar w:fldCharType="begin"/>
        </w:r>
        <w:r w:rsidR="00793809">
          <w:rPr>
            <w:noProof/>
            <w:webHidden/>
          </w:rPr>
          <w:instrText xml:space="preserve"> PAGEREF _Toc58567344 \h </w:instrText>
        </w:r>
        <w:r w:rsidR="00793809">
          <w:rPr>
            <w:noProof/>
            <w:webHidden/>
          </w:rPr>
        </w:r>
        <w:r w:rsidR="00793809">
          <w:rPr>
            <w:noProof/>
            <w:webHidden/>
          </w:rPr>
          <w:fldChar w:fldCharType="separate"/>
        </w:r>
        <w:r w:rsidR="00431F81">
          <w:rPr>
            <w:noProof/>
            <w:webHidden/>
          </w:rPr>
          <w:t>26</w:t>
        </w:r>
        <w:r w:rsidR="00793809">
          <w:rPr>
            <w:noProof/>
            <w:webHidden/>
          </w:rPr>
          <w:fldChar w:fldCharType="end"/>
        </w:r>
      </w:hyperlink>
    </w:p>
    <w:p w14:paraId="7770D00D" w14:textId="236BDD37"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5" w:history="1">
        <w:r w:rsidR="00793809" w:rsidRPr="00366C44">
          <w:rPr>
            <w:rStyle w:val="Hyperlink"/>
            <w:noProof/>
            <w:lang w:val="pt-BR"/>
          </w:rPr>
          <w:t>figura 14: Iniciar a criação de uma nova tabela de símbolos para o adaptador de sinal</w:t>
        </w:r>
        <w:r w:rsidR="00793809">
          <w:rPr>
            <w:noProof/>
            <w:webHidden/>
          </w:rPr>
          <w:tab/>
        </w:r>
        <w:r w:rsidR="00793809">
          <w:rPr>
            <w:noProof/>
            <w:webHidden/>
          </w:rPr>
          <w:fldChar w:fldCharType="begin"/>
        </w:r>
        <w:r w:rsidR="00793809">
          <w:rPr>
            <w:noProof/>
            <w:webHidden/>
          </w:rPr>
          <w:instrText xml:space="preserve"> PAGEREF _Toc58567345 \h </w:instrText>
        </w:r>
        <w:r w:rsidR="00793809">
          <w:rPr>
            <w:noProof/>
            <w:webHidden/>
          </w:rPr>
        </w:r>
        <w:r w:rsidR="00793809">
          <w:rPr>
            <w:noProof/>
            <w:webHidden/>
          </w:rPr>
          <w:fldChar w:fldCharType="separate"/>
        </w:r>
        <w:r w:rsidR="00431F81">
          <w:rPr>
            <w:noProof/>
            <w:webHidden/>
          </w:rPr>
          <w:t>27</w:t>
        </w:r>
        <w:r w:rsidR="00793809">
          <w:rPr>
            <w:noProof/>
            <w:webHidden/>
          </w:rPr>
          <w:fldChar w:fldCharType="end"/>
        </w:r>
      </w:hyperlink>
    </w:p>
    <w:p w14:paraId="3DEA7763" w14:textId="623F8D57"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6" w:history="1">
        <w:r w:rsidR="00793809" w:rsidRPr="00366C44">
          <w:rPr>
            <w:rStyle w:val="Hyperlink"/>
            <w:noProof/>
            <w:lang w:val="pt-BR"/>
          </w:rPr>
          <w:t>figura 15: Concluir a criação de uma nova tabela de símbolos para o adaptador de sinal</w:t>
        </w:r>
        <w:r w:rsidR="00793809">
          <w:rPr>
            <w:noProof/>
            <w:webHidden/>
          </w:rPr>
          <w:tab/>
        </w:r>
        <w:r w:rsidR="00793809">
          <w:rPr>
            <w:noProof/>
            <w:webHidden/>
          </w:rPr>
          <w:fldChar w:fldCharType="begin"/>
        </w:r>
        <w:r w:rsidR="00793809">
          <w:rPr>
            <w:noProof/>
            <w:webHidden/>
          </w:rPr>
          <w:instrText xml:space="preserve"> PAGEREF _Toc58567346 \h </w:instrText>
        </w:r>
        <w:r w:rsidR="00793809">
          <w:rPr>
            <w:noProof/>
            <w:webHidden/>
          </w:rPr>
        </w:r>
        <w:r w:rsidR="00793809">
          <w:rPr>
            <w:noProof/>
            <w:webHidden/>
          </w:rPr>
          <w:fldChar w:fldCharType="separate"/>
        </w:r>
        <w:r w:rsidR="00431F81">
          <w:rPr>
            <w:noProof/>
            <w:webHidden/>
          </w:rPr>
          <w:t>28</w:t>
        </w:r>
        <w:r w:rsidR="00793809">
          <w:rPr>
            <w:noProof/>
            <w:webHidden/>
          </w:rPr>
          <w:fldChar w:fldCharType="end"/>
        </w:r>
      </w:hyperlink>
    </w:p>
    <w:p w14:paraId="66F2E3C2" w14:textId="0CF6D5EF"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7" w:history="1">
        <w:r w:rsidR="00793809" w:rsidRPr="00366C44">
          <w:rPr>
            <w:rStyle w:val="Hyperlink"/>
            <w:noProof/>
            <w:lang w:val="pt-BR"/>
          </w:rPr>
          <w:t>figura 16: Conclusão da atribuição de símbolos para adaptadores de sinal</w:t>
        </w:r>
        <w:r w:rsidR="00793809">
          <w:rPr>
            <w:noProof/>
            <w:webHidden/>
          </w:rPr>
          <w:tab/>
        </w:r>
        <w:r w:rsidR="00793809">
          <w:rPr>
            <w:noProof/>
            <w:webHidden/>
          </w:rPr>
          <w:fldChar w:fldCharType="begin"/>
        </w:r>
        <w:r w:rsidR="00793809">
          <w:rPr>
            <w:noProof/>
            <w:webHidden/>
          </w:rPr>
          <w:instrText xml:space="preserve"> PAGEREF _Toc58567347 \h </w:instrText>
        </w:r>
        <w:r w:rsidR="00793809">
          <w:rPr>
            <w:noProof/>
            <w:webHidden/>
          </w:rPr>
        </w:r>
        <w:r w:rsidR="00793809">
          <w:rPr>
            <w:noProof/>
            <w:webHidden/>
          </w:rPr>
          <w:fldChar w:fldCharType="separate"/>
        </w:r>
        <w:r w:rsidR="00431F81">
          <w:rPr>
            <w:noProof/>
            <w:webHidden/>
          </w:rPr>
          <w:t>29</w:t>
        </w:r>
        <w:r w:rsidR="00793809">
          <w:rPr>
            <w:noProof/>
            <w:webHidden/>
          </w:rPr>
          <w:fldChar w:fldCharType="end"/>
        </w:r>
      </w:hyperlink>
    </w:p>
    <w:p w14:paraId="0F187EAB" w14:textId="0563F55F"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8" w:history="1">
        <w:r w:rsidR="00793809" w:rsidRPr="00366C44">
          <w:rPr>
            <w:rStyle w:val="Hyperlink"/>
            <w:noProof/>
            <w:lang w:val="pt-BR"/>
          </w:rPr>
          <w:t>figura 17: Seleção de uma atribuição de sinal via PLCSIM Advanced</w:t>
        </w:r>
        <w:r w:rsidR="00793809">
          <w:rPr>
            <w:noProof/>
            <w:webHidden/>
          </w:rPr>
          <w:tab/>
        </w:r>
        <w:r w:rsidR="00793809">
          <w:rPr>
            <w:noProof/>
            <w:webHidden/>
          </w:rPr>
          <w:fldChar w:fldCharType="begin"/>
        </w:r>
        <w:r w:rsidR="00793809">
          <w:rPr>
            <w:noProof/>
            <w:webHidden/>
          </w:rPr>
          <w:instrText xml:space="preserve"> PAGEREF _Toc58567348 \h </w:instrText>
        </w:r>
        <w:r w:rsidR="00793809">
          <w:rPr>
            <w:noProof/>
            <w:webHidden/>
          </w:rPr>
        </w:r>
        <w:r w:rsidR="00793809">
          <w:rPr>
            <w:noProof/>
            <w:webHidden/>
          </w:rPr>
          <w:fldChar w:fldCharType="separate"/>
        </w:r>
        <w:r w:rsidR="00431F81">
          <w:rPr>
            <w:noProof/>
            <w:webHidden/>
          </w:rPr>
          <w:t>31</w:t>
        </w:r>
        <w:r w:rsidR="00793809">
          <w:rPr>
            <w:noProof/>
            <w:webHidden/>
          </w:rPr>
          <w:fldChar w:fldCharType="end"/>
        </w:r>
      </w:hyperlink>
    </w:p>
    <w:p w14:paraId="39C01CE5" w14:textId="43D80258"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49" w:history="1">
        <w:r w:rsidR="00793809" w:rsidRPr="00366C44">
          <w:rPr>
            <w:rStyle w:val="Hyperlink"/>
            <w:noProof/>
            <w:lang w:val="pt-BR"/>
          </w:rPr>
          <w:t>figura 18: Habilitar variáveis da instância do PLCSIM Advanced para atribuição de sinal</w:t>
        </w:r>
        <w:r w:rsidR="00793809">
          <w:rPr>
            <w:noProof/>
            <w:webHidden/>
          </w:rPr>
          <w:tab/>
        </w:r>
        <w:r w:rsidR="00793809">
          <w:rPr>
            <w:noProof/>
            <w:webHidden/>
          </w:rPr>
          <w:fldChar w:fldCharType="begin"/>
        </w:r>
        <w:r w:rsidR="00793809">
          <w:rPr>
            <w:noProof/>
            <w:webHidden/>
          </w:rPr>
          <w:instrText xml:space="preserve"> PAGEREF _Toc58567349 \h </w:instrText>
        </w:r>
        <w:r w:rsidR="00793809">
          <w:rPr>
            <w:noProof/>
            <w:webHidden/>
          </w:rPr>
        </w:r>
        <w:r w:rsidR="00793809">
          <w:rPr>
            <w:noProof/>
            <w:webHidden/>
          </w:rPr>
          <w:fldChar w:fldCharType="separate"/>
        </w:r>
        <w:r w:rsidR="00431F81">
          <w:rPr>
            <w:noProof/>
            <w:webHidden/>
          </w:rPr>
          <w:t>32</w:t>
        </w:r>
        <w:r w:rsidR="00793809">
          <w:rPr>
            <w:noProof/>
            <w:webHidden/>
          </w:rPr>
          <w:fldChar w:fldCharType="end"/>
        </w:r>
      </w:hyperlink>
    </w:p>
    <w:p w14:paraId="1A214E91" w14:textId="0C6F74DC"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50" w:history="1">
        <w:r w:rsidR="00793809" w:rsidRPr="00366C44">
          <w:rPr>
            <w:rStyle w:val="Hyperlink"/>
            <w:noProof/>
            <w:lang w:val="pt-BR"/>
          </w:rPr>
          <w:t>figura 19: Atribuição de um sinal de MCD para um sinal externo</w:t>
        </w:r>
        <w:r w:rsidR="00793809">
          <w:rPr>
            <w:noProof/>
            <w:webHidden/>
          </w:rPr>
          <w:tab/>
        </w:r>
        <w:r w:rsidR="00793809">
          <w:rPr>
            <w:noProof/>
            <w:webHidden/>
          </w:rPr>
          <w:fldChar w:fldCharType="begin"/>
        </w:r>
        <w:r w:rsidR="00793809">
          <w:rPr>
            <w:noProof/>
            <w:webHidden/>
          </w:rPr>
          <w:instrText xml:space="preserve"> PAGEREF _Toc58567350 \h </w:instrText>
        </w:r>
        <w:r w:rsidR="00793809">
          <w:rPr>
            <w:noProof/>
            <w:webHidden/>
          </w:rPr>
        </w:r>
        <w:r w:rsidR="00793809">
          <w:rPr>
            <w:noProof/>
            <w:webHidden/>
          </w:rPr>
          <w:fldChar w:fldCharType="separate"/>
        </w:r>
        <w:r w:rsidR="00431F81">
          <w:rPr>
            <w:noProof/>
            <w:webHidden/>
          </w:rPr>
          <w:t>33</w:t>
        </w:r>
        <w:r w:rsidR="00793809">
          <w:rPr>
            <w:noProof/>
            <w:webHidden/>
          </w:rPr>
          <w:fldChar w:fldCharType="end"/>
        </w:r>
      </w:hyperlink>
    </w:p>
    <w:p w14:paraId="0ACFCE32" w14:textId="5904DBB1"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51" w:history="1">
        <w:r w:rsidR="00793809" w:rsidRPr="00366C44">
          <w:rPr>
            <w:rStyle w:val="Hyperlink"/>
            <w:noProof/>
            <w:lang w:val="pt-BR"/>
          </w:rPr>
          <w:t>figura 20: Conectar todos os sinais por meio de atribuição automática</w:t>
        </w:r>
        <w:r w:rsidR="00793809">
          <w:rPr>
            <w:noProof/>
            <w:webHidden/>
          </w:rPr>
          <w:tab/>
        </w:r>
        <w:r w:rsidR="00793809">
          <w:rPr>
            <w:noProof/>
            <w:webHidden/>
          </w:rPr>
          <w:fldChar w:fldCharType="begin"/>
        </w:r>
        <w:r w:rsidR="00793809">
          <w:rPr>
            <w:noProof/>
            <w:webHidden/>
          </w:rPr>
          <w:instrText xml:space="preserve"> PAGEREF _Toc58567351 \h </w:instrText>
        </w:r>
        <w:r w:rsidR="00793809">
          <w:rPr>
            <w:noProof/>
            <w:webHidden/>
          </w:rPr>
        </w:r>
        <w:r w:rsidR="00793809">
          <w:rPr>
            <w:noProof/>
            <w:webHidden/>
          </w:rPr>
          <w:fldChar w:fldCharType="separate"/>
        </w:r>
        <w:r w:rsidR="00431F81">
          <w:rPr>
            <w:noProof/>
            <w:webHidden/>
          </w:rPr>
          <w:t>34</w:t>
        </w:r>
        <w:r w:rsidR="00793809">
          <w:rPr>
            <w:noProof/>
            <w:webHidden/>
          </w:rPr>
          <w:fldChar w:fldCharType="end"/>
        </w:r>
      </w:hyperlink>
    </w:p>
    <w:p w14:paraId="61260C82" w14:textId="338322B2"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52" w:history="1">
        <w:r w:rsidR="00793809" w:rsidRPr="00366C44">
          <w:rPr>
            <w:rStyle w:val="Hyperlink"/>
            <w:noProof/>
            <w:lang w:val="pt-BR"/>
          </w:rPr>
          <w:t>figura 21: Desconectar a atribuição de sinal novamente</w:t>
        </w:r>
        <w:r w:rsidR="00793809">
          <w:rPr>
            <w:noProof/>
            <w:webHidden/>
          </w:rPr>
          <w:tab/>
        </w:r>
        <w:r w:rsidR="00793809">
          <w:rPr>
            <w:noProof/>
            <w:webHidden/>
          </w:rPr>
          <w:fldChar w:fldCharType="begin"/>
        </w:r>
        <w:r w:rsidR="00793809">
          <w:rPr>
            <w:noProof/>
            <w:webHidden/>
          </w:rPr>
          <w:instrText xml:space="preserve"> PAGEREF _Toc58567352 \h </w:instrText>
        </w:r>
        <w:r w:rsidR="00793809">
          <w:rPr>
            <w:noProof/>
            <w:webHidden/>
          </w:rPr>
        </w:r>
        <w:r w:rsidR="00793809">
          <w:rPr>
            <w:noProof/>
            <w:webHidden/>
          </w:rPr>
          <w:fldChar w:fldCharType="separate"/>
        </w:r>
        <w:r w:rsidR="00431F81">
          <w:rPr>
            <w:noProof/>
            <w:webHidden/>
          </w:rPr>
          <w:t>35</w:t>
        </w:r>
        <w:r w:rsidR="00793809">
          <w:rPr>
            <w:noProof/>
            <w:webHidden/>
          </w:rPr>
          <w:fldChar w:fldCharType="end"/>
        </w:r>
      </w:hyperlink>
    </w:p>
    <w:p w14:paraId="0BBAC7D9" w14:textId="73D4A489" w:rsidR="00793809" w:rsidRDefault="00780514">
      <w:pPr>
        <w:pStyle w:val="Abbildungsverzeichnis"/>
        <w:tabs>
          <w:tab w:val="right" w:leader="dot" w:pos="9344"/>
        </w:tabs>
        <w:rPr>
          <w:rFonts w:asciiTheme="minorHAnsi" w:eastAsiaTheme="minorEastAsia" w:hAnsiTheme="minorHAnsi" w:cstheme="minorBidi"/>
          <w:noProof/>
          <w:sz w:val="22"/>
          <w:lang w:eastAsia="de-DE" w:bidi="ar-SA"/>
        </w:rPr>
      </w:pPr>
      <w:hyperlink w:anchor="_Toc58567353" w:history="1">
        <w:r w:rsidR="00793809" w:rsidRPr="00366C44">
          <w:rPr>
            <w:rStyle w:val="Hyperlink"/>
            <w:noProof/>
            <w:lang w:val="pt-BR"/>
          </w:rPr>
          <w:t>figura 22: Confirmar a atribuição de sinal entre o modelo dinâmico e CLP virtual</w:t>
        </w:r>
        <w:r w:rsidR="00793809">
          <w:rPr>
            <w:noProof/>
            <w:webHidden/>
          </w:rPr>
          <w:tab/>
        </w:r>
        <w:r w:rsidR="00793809">
          <w:rPr>
            <w:noProof/>
            <w:webHidden/>
          </w:rPr>
          <w:fldChar w:fldCharType="begin"/>
        </w:r>
        <w:r w:rsidR="00793809">
          <w:rPr>
            <w:noProof/>
            <w:webHidden/>
          </w:rPr>
          <w:instrText xml:space="preserve"> PAGEREF _Toc58567353 \h </w:instrText>
        </w:r>
        <w:r w:rsidR="00793809">
          <w:rPr>
            <w:noProof/>
            <w:webHidden/>
          </w:rPr>
        </w:r>
        <w:r w:rsidR="00793809">
          <w:rPr>
            <w:noProof/>
            <w:webHidden/>
          </w:rPr>
          <w:fldChar w:fldCharType="separate"/>
        </w:r>
        <w:r w:rsidR="00431F81">
          <w:rPr>
            <w:noProof/>
            <w:webHidden/>
          </w:rPr>
          <w:t>35</w:t>
        </w:r>
        <w:r w:rsidR="00793809">
          <w:rPr>
            <w:noProof/>
            <w:webHidden/>
          </w:rPr>
          <w:fldChar w:fldCharType="end"/>
        </w:r>
      </w:hyperlink>
    </w:p>
    <w:p w14:paraId="70FA4D93" w14:textId="17918389" w:rsidR="00D466AB" w:rsidRPr="00AF00E2" w:rsidRDefault="00D466AB" w:rsidP="00C73836">
      <w:pPr>
        <w:spacing w:before="0" w:after="0" w:line="276" w:lineRule="auto"/>
        <w:ind w:left="0"/>
        <w:rPr>
          <w:noProof/>
        </w:rPr>
      </w:pPr>
      <w:r w:rsidRPr="00AF00E2">
        <w:rPr>
          <w:noProof/>
        </w:rPr>
        <w:fldChar w:fldCharType="end"/>
      </w:r>
      <w:r w:rsidRPr="00AF00E2">
        <w:rPr>
          <w:noProof/>
          <w:lang w:val="pt-BR"/>
        </w:rPr>
        <w:br w:type="page"/>
      </w:r>
    </w:p>
    <w:p w14:paraId="4D7EFE35" w14:textId="77777777" w:rsidR="00FB1E5F" w:rsidRPr="00AF00E2" w:rsidRDefault="00FB1E5F" w:rsidP="00C73836">
      <w:pPr>
        <w:spacing w:before="0" w:after="0" w:line="276" w:lineRule="auto"/>
        <w:ind w:left="0"/>
        <w:rPr>
          <w:b/>
          <w:noProof/>
          <w:sz w:val="36"/>
          <w:szCs w:val="36"/>
        </w:rPr>
      </w:pPr>
      <w:r w:rsidRPr="00AF00E2">
        <w:rPr>
          <w:b/>
          <w:bCs/>
          <w:noProof/>
          <w:sz w:val="36"/>
          <w:szCs w:val="36"/>
          <w:lang w:val="pt-BR"/>
        </w:rPr>
        <w:lastRenderedPageBreak/>
        <w:t>Lista de tabelas</w:t>
      </w:r>
    </w:p>
    <w:p w14:paraId="42E8A0D6" w14:textId="3AEEB727" w:rsidR="00793809"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AF00E2">
        <w:rPr>
          <w:noProof/>
          <w:lang w:val="pt-BR"/>
        </w:rPr>
        <w:fldChar w:fldCharType="begin"/>
      </w:r>
      <w:r w:rsidRPr="00AF00E2">
        <w:rPr>
          <w:noProof/>
        </w:rPr>
        <w:instrText xml:space="preserve"> TOC \h \z \c "Tabelle" </w:instrText>
      </w:r>
      <w:r w:rsidRPr="00AF00E2">
        <w:rPr>
          <w:noProof/>
        </w:rPr>
        <w:fldChar w:fldCharType="separate"/>
      </w:r>
      <w:hyperlink w:anchor="_Toc58567354" w:history="1">
        <w:r w:rsidR="00793809" w:rsidRPr="004B1516">
          <w:rPr>
            <w:rStyle w:val="Hyperlink"/>
            <w:noProof/>
            <w:lang w:val="pt-BR"/>
          </w:rPr>
          <w:t>Tabela 1: Checklist da "criação de sinal para um modelo 3D dinâmico no sistema CAE Mechatronics Concept Designer"</w:t>
        </w:r>
        <w:r w:rsidR="00793809">
          <w:rPr>
            <w:noProof/>
            <w:webHidden/>
          </w:rPr>
          <w:tab/>
        </w:r>
        <w:r w:rsidR="00793809">
          <w:rPr>
            <w:noProof/>
            <w:webHidden/>
          </w:rPr>
          <w:fldChar w:fldCharType="begin"/>
        </w:r>
        <w:r w:rsidR="00793809">
          <w:rPr>
            <w:noProof/>
            <w:webHidden/>
          </w:rPr>
          <w:instrText xml:space="preserve"> PAGEREF _Toc58567354 \h </w:instrText>
        </w:r>
        <w:r w:rsidR="00793809">
          <w:rPr>
            <w:noProof/>
            <w:webHidden/>
          </w:rPr>
        </w:r>
        <w:r w:rsidR="00793809">
          <w:rPr>
            <w:noProof/>
            <w:webHidden/>
          </w:rPr>
          <w:fldChar w:fldCharType="separate"/>
        </w:r>
        <w:r w:rsidR="00431F81">
          <w:rPr>
            <w:noProof/>
            <w:webHidden/>
          </w:rPr>
          <w:t>37</w:t>
        </w:r>
        <w:r w:rsidR="00793809">
          <w:rPr>
            <w:noProof/>
            <w:webHidden/>
          </w:rPr>
          <w:fldChar w:fldCharType="end"/>
        </w:r>
      </w:hyperlink>
    </w:p>
    <w:p w14:paraId="16538EA3" w14:textId="716F13D2" w:rsidR="00FB1E5F" w:rsidRPr="00AF00E2" w:rsidRDefault="00FB1E5F" w:rsidP="00C73836">
      <w:pPr>
        <w:spacing w:line="276" w:lineRule="auto"/>
        <w:rPr>
          <w:noProof/>
        </w:rPr>
      </w:pPr>
      <w:r w:rsidRPr="00AF00E2">
        <w:rPr>
          <w:noProof/>
        </w:rPr>
        <w:fldChar w:fldCharType="end"/>
      </w:r>
      <w:r w:rsidRPr="00AF00E2">
        <w:rPr>
          <w:noProof/>
          <w:lang w:val="pt-BR"/>
        </w:rPr>
        <w:br w:type="page"/>
      </w:r>
    </w:p>
    <w:p w14:paraId="1E93D2DE" w14:textId="7671D606" w:rsidR="00801BBF" w:rsidRPr="008D028F" w:rsidRDefault="003A53B9" w:rsidP="006D324F">
      <w:pPr>
        <w:pStyle w:val="Titel"/>
        <w:rPr>
          <w:noProof/>
          <w:lang w:val="pt-BR"/>
        </w:rPr>
      </w:pPr>
      <w:r w:rsidRPr="00AF00E2">
        <w:rPr>
          <w:bCs/>
          <w:noProof/>
          <w:lang w:val="pt-BR"/>
        </w:rPr>
        <w:lastRenderedPageBreak/>
        <w:t>Criação de sinal para um modelo 3D dinâmico no sistema CAE Mechatronics Concept Designer</w:t>
      </w:r>
    </w:p>
    <w:p w14:paraId="280D4559" w14:textId="77777777" w:rsidR="00342F8F" w:rsidRPr="00AF00E2" w:rsidRDefault="00342F8F" w:rsidP="006D324F">
      <w:pPr>
        <w:pStyle w:val="berschrift1"/>
        <w:rPr>
          <w:noProof/>
        </w:rPr>
      </w:pPr>
      <w:bookmarkStart w:id="10" w:name="_Toc58567314"/>
      <w:r w:rsidRPr="00AF00E2">
        <w:rPr>
          <w:bCs/>
          <w:noProof/>
          <w:lang w:val="pt-BR"/>
        </w:rPr>
        <w:t>Objetivo</w:t>
      </w:r>
      <w:bookmarkEnd w:id="10"/>
    </w:p>
    <w:p w14:paraId="2EC3020C" w14:textId="574A3954" w:rsidR="00A81482" w:rsidRPr="008D028F" w:rsidRDefault="004F1A1E" w:rsidP="002E5D2B">
      <w:pPr>
        <w:rPr>
          <w:noProof/>
          <w:lang w:val="pt-BR"/>
        </w:rPr>
      </w:pPr>
      <w:r w:rsidRPr="00AF00E2">
        <w:rPr>
          <w:noProof/>
          <w:lang w:val="pt-BR"/>
        </w:rPr>
        <w:t>No módulo 4 da série de workshops DigitalTwin@Education, você construiu o modelo 3D estático de um sistema de classificação de forma totalmente independente. O resultado foi um módulo em que os componentes individuais necessários do sistema de classificação foram adicionados e posicionados corretamente no espaço. Com base nisso, o módulo 5 tratou da dinamização do modelo 3D. Ao atribuir propriedades físicas, os componentes do sistema de classificação podem interagir uns com os outros.</w:t>
      </w:r>
    </w:p>
    <w:p w14:paraId="47047294" w14:textId="5652757A" w:rsidR="001340C9" w:rsidRPr="008D028F" w:rsidRDefault="000C23A3" w:rsidP="004A6741">
      <w:pPr>
        <w:rPr>
          <w:noProof/>
          <w:lang w:val="pt-BR"/>
        </w:rPr>
      </w:pPr>
      <w:r w:rsidRPr="00AF00E2">
        <w:rPr>
          <w:noProof/>
          <w:lang w:val="pt-BR"/>
        </w:rPr>
        <w:t>Para que o gêmeo digital funcione em conjunto com um CLP virtual, uma conexão entre o Mechatronics Concept Designer (MCD) e o PLCSIM Advanced é necessária na última etapa, de forma que o CLP seja simulado com o programa de automação. O objetivo deste módulo é criar sinais e atribuí-los adequadamente aos dois programas. Você deve então usar o programa de automação do módulo 1 da série DigitalTwin@Education para validar o modo de funcionamento correto do seu gêmeo digital.</w:t>
      </w:r>
    </w:p>
    <w:p w14:paraId="0849FEF3" w14:textId="481A0497" w:rsidR="00844B81" w:rsidRPr="00AF00E2" w:rsidRDefault="00844B81" w:rsidP="00434EA6">
      <w:pPr>
        <w:pStyle w:val="berschrift1"/>
        <w:ind w:left="709" w:hanging="709"/>
        <w:jc w:val="both"/>
        <w:rPr>
          <w:noProof/>
        </w:rPr>
      </w:pPr>
      <w:bookmarkStart w:id="11" w:name="_Voraussetzung"/>
      <w:bookmarkStart w:id="12" w:name="_Ref13558865"/>
      <w:bookmarkStart w:id="13" w:name="_Ref13557731"/>
      <w:bookmarkStart w:id="14" w:name="_Toc58567315"/>
      <w:bookmarkEnd w:id="11"/>
      <w:r w:rsidRPr="00AF00E2">
        <w:rPr>
          <w:bCs/>
          <w:noProof/>
          <w:lang w:val="pt-BR"/>
        </w:rPr>
        <w:t>Pré-requisito</w:t>
      </w:r>
      <w:bookmarkEnd w:id="12"/>
      <w:bookmarkEnd w:id="13"/>
      <w:bookmarkEnd w:id="14"/>
    </w:p>
    <w:p w14:paraId="61F4C403" w14:textId="7E0B128D" w:rsidR="0008342B" w:rsidRPr="008D028F" w:rsidRDefault="002E3250" w:rsidP="008B13BE">
      <w:pPr>
        <w:rPr>
          <w:noProof/>
          <w:lang w:val="pt-BR"/>
        </w:rPr>
      </w:pPr>
      <w:r w:rsidRPr="00AF00E2">
        <w:rPr>
          <w:noProof/>
          <w:lang w:val="pt-BR"/>
        </w:rPr>
        <w:t>Para esse módulo, você precisa de conhecimentos sobre as propriedades dinâmicas do modelo, que foram empregados no módulo 5. Além disso, você deve entend</w:t>
      </w:r>
      <w:r w:rsidR="008149FD">
        <w:rPr>
          <w:noProof/>
          <w:lang w:val="pt-BR"/>
        </w:rPr>
        <w:t>er como</w:t>
      </w:r>
      <w:r w:rsidRPr="00AF00E2">
        <w:rPr>
          <w:noProof/>
          <w:lang w:val="pt-BR"/>
        </w:rPr>
        <w:t xml:space="preserve"> o </w:t>
      </w:r>
      <w:r w:rsidR="008149FD">
        <w:rPr>
          <w:noProof/>
          <w:lang w:val="pt-BR"/>
        </w:rPr>
        <w:t>programa de automação funciona</w:t>
      </w:r>
      <w:r w:rsidR="00604252">
        <w:rPr>
          <w:noProof/>
          <w:lang w:val="pt-BR"/>
        </w:rPr>
        <w:t xml:space="preserve"> (um resultado de ter completado os </w:t>
      </w:r>
      <w:r w:rsidRPr="00AF00E2">
        <w:rPr>
          <w:noProof/>
          <w:lang w:val="pt-BR"/>
        </w:rPr>
        <w:t xml:space="preserve">módulos 1 </w:t>
      </w:r>
      <w:r w:rsidR="00604252">
        <w:rPr>
          <w:noProof/>
          <w:lang w:val="pt-BR"/>
        </w:rPr>
        <w:t>–</w:t>
      </w:r>
      <w:r w:rsidRPr="00AF00E2">
        <w:rPr>
          <w:noProof/>
          <w:lang w:val="pt-BR"/>
        </w:rPr>
        <w:t xml:space="preserve"> 2</w:t>
      </w:r>
      <w:r w:rsidR="00604252">
        <w:rPr>
          <w:noProof/>
          <w:lang w:val="pt-BR"/>
        </w:rPr>
        <w:t>)</w:t>
      </w:r>
      <w:r w:rsidRPr="00AF00E2">
        <w:rPr>
          <w:noProof/>
          <w:lang w:val="pt-BR"/>
        </w:rPr>
        <w:t xml:space="preserve">, pois ele será necessário novamente neste módulo. </w:t>
      </w:r>
      <w:r w:rsidRPr="00AF00E2">
        <w:rPr>
          <w:noProof/>
          <w:lang w:val="pt-BR"/>
        </w:rPr>
        <w:br w:type="page"/>
      </w:r>
    </w:p>
    <w:p w14:paraId="061085BA" w14:textId="77777777" w:rsidR="0008342B" w:rsidRPr="00AF00E2" w:rsidRDefault="0008342B" w:rsidP="006D324F">
      <w:pPr>
        <w:pStyle w:val="berschrift1"/>
        <w:rPr>
          <w:noProof/>
        </w:rPr>
      </w:pPr>
      <w:bookmarkStart w:id="15" w:name="_Ref11661098"/>
      <w:bookmarkStart w:id="16" w:name="_Toc58567316"/>
      <w:r w:rsidRPr="00AF00E2">
        <w:rPr>
          <w:bCs/>
          <w:noProof/>
          <w:lang w:val="pt-BR"/>
        </w:rPr>
        <w:lastRenderedPageBreak/>
        <w:t>Hardware e software necessários</w:t>
      </w:r>
      <w:bookmarkEnd w:id="15"/>
      <w:bookmarkEnd w:id="16"/>
    </w:p>
    <w:p w14:paraId="2A1FBE34" w14:textId="77777777" w:rsidR="00C2490A" w:rsidRPr="008D028F" w:rsidRDefault="00C2490A" w:rsidP="00C2490A">
      <w:pPr>
        <w:rPr>
          <w:noProof/>
          <w:lang w:val="pt-BR"/>
        </w:rPr>
      </w:pPr>
      <w:bookmarkStart w:id="17" w:name="_Hlk15462150"/>
      <w:r w:rsidRPr="00AF00E2">
        <w:rPr>
          <w:noProof/>
          <w:lang w:val="pt-BR"/>
        </w:rPr>
        <w:t>Os seguintes componentes são necessários para esse módulo:</w:t>
      </w:r>
    </w:p>
    <w:p w14:paraId="1ED09DD8" w14:textId="3471A2B6" w:rsidR="00C2490A" w:rsidRPr="008D028F" w:rsidRDefault="00C2490A" w:rsidP="00C2490A">
      <w:pPr>
        <w:ind w:left="993" w:hanging="256"/>
        <w:jc w:val="left"/>
        <w:rPr>
          <w:noProof/>
          <w:lang w:val="pt-BR"/>
        </w:rPr>
      </w:pPr>
      <w:r w:rsidRPr="00AF00E2">
        <w:rPr>
          <w:b/>
          <w:bCs/>
          <w:noProof/>
          <w:lang w:val="pt-BR"/>
        </w:rPr>
        <w:t>1</w:t>
      </w:r>
      <w:r w:rsidRPr="00AF00E2">
        <w:rPr>
          <w:noProof/>
          <w:lang w:val="pt-BR"/>
        </w:rPr>
        <w:t xml:space="preserve">  </w:t>
      </w:r>
      <w:r w:rsidRPr="00AF00E2">
        <w:rPr>
          <w:b/>
          <w:bCs/>
          <w:noProof/>
          <w:lang w:val="pt-BR"/>
        </w:rPr>
        <w:t>Engineering Station</w:t>
      </w:r>
      <w:r w:rsidRPr="00AF00E2">
        <w:rPr>
          <w:noProof/>
          <w:lang w:val="pt-BR"/>
        </w:rPr>
        <w:t>: Os pré-requisitos são hardware e sistema operacional (para maiores informações: ver ReadMe/Leitura nos DVDs de instalação do TIA Portal e no pacote de software NX)</w:t>
      </w:r>
    </w:p>
    <w:p w14:paraId="44442FD9" w14:textId="067BEE59" w:rsidR="00C2490A" w:rsidRPr="008D028F" w:rsidRDefault="00C2490A" w:rsidP="00C2490A">
      <w:pPr>
        <w:ind w:left="993" w:hanging="256"/>
        <w:jc w:val="left"/>
        <w:rPr>
          <w:noProof/>
          <w:lang w:val="pt-BR"/>
        </w:rPr>
      </w:pPr>
      <w:r w:rsidRPr="00AF00E2">
        <w:rPr>
          <w:b/>
          <w:bCs/>
          <w:noProof/>
          <w:lang w:val="pt-BR"/>
        </w:rPr>
        <w:t>2</w:t>
      </w:r>
      <w:r w:rsidRPr="00AF00E2">
        <w:rPr>
          <w:noProof/>
          <w:lang w:val="pt-BR"/>
        </w:rPr>
        <w:t xml:space="preserve">  </w:t>
      </w:r>
      <w:r w:rsidRPr="00AF00E2">
        <w:rPr>
          <w:b/>
          <w:bCs/>
          <w:noProof/>
          <w:lang w:val="pt-BR"/>
        </w:rPr>
        <w:t>Software SIMATIC STEP 7 Professional no TIA Portal</w:t>
      </w:r>
      <w:r w:rsidRPr="00AF00E2">
        <w:rPr>
          <w:noProof/>
          <w:lang w:val="pt-BR"/>
        </w:rPr>
        <w:t xml:space="preserve"> – a partir de V15.0</w:t>
      </w:r>
    </w:p>
    <w:p w14:paraId="06EC8382" w14:textId="5B7371B8" w:rsidR="00C2490A" w:rsidRPr="008D028F" w:rsidRDefault="00C2490A" w:rsidP="00C2490A">
      <w:pPr>
        <w:ind w:left="993" w:hanging="256"/>
        <w:jc w:val="left"/>
        <w:rPr>
          <w:noProof/>
          <w:lang w:val="pt-BR"/>
        </w:rPr>
      </w:pPr>
      <w:r w:rsidRPr="008D028F">
        <w:rPr>
          <w:b/>
          <w:bCs/>
          <w:noProof/>
          <w:lang w:val="pt-BR"/>
        </w:rPr>
        <w:t>3</w:t>
      </w:r>
      <w:r w:rsidRPr="008D028F">
        <w:rPr>
          <w:noProof/>
          <w:lang w:val="pt-BR"/>
        </w:rPr>
        <w:t xml:space="preserve">  </w:t>
      </w:r>
      <w:r w:rsidRPr="008D028F">
        <w:rPr>
          <w:b/>
          <w:bCs/>
          <w:noProof/>
          <w:lang w:val="pt-BR"/>
        </w:rPr>
        <w:t xml:space="preserve">Software SIMATIC WinCC Runtime Advanced no TIA Portal </w:t>
      </w:r>
      <w:r w:rsidRPr="008D028F">
        <w:rPr>
          <w:noProof/>
          <w:lang w:val="pt-BR"/>
        </w:rPr>
        <w:t>– a partir de V15.0</w:t>
      </w:r>
    </w:p>
    <w:p w14:paraId="3A7DC661" w14:textId="76DE922E" w:rsidR="00C2490A" w:rsidRPr="008D028F" w:rsidRDefault="00C2490A" w:rsidP="00C2490A">
      <w:pPr>
        <w:jc w:val="left"/>
        <w:rPr>
          <w:noProof/>
          <w:lang w:val="pt-BR"/>
        </w:rPr>
      </w:pPr>
      <w:r w:rsidRPr="008D028F">
        <w:rPr>
          <w:b/>
          <w:bCs/>
          <w:noProof/>
          <w:lang w:val="pt-BR"/>
        </w:rPr>
        <w:t>4  Software SIMATIC S7-PLCSIM Advanced</w:t>
      </w:r>
      <w:r w:rsidRPr="008D028F">
        <w:rPr>
          <w:noProof/>
          <w:lang w:val="pt-BR"/>
        </w:rPr>
        <w:t xml:space="preserve"> – a partir de V2.0</w:t>
      </w:r>
    </w:p>
    <w:p w14:paraId="06303AE7" w14:textId="4CB362F2" w:rsidR="00C2490A" w:rsidRPr="008D028F" w:rsidRDefault="00612683" w:rsidP="00C2490A">
      <w:pPr>
        <w:ind w:left="993" w:hanging="256"/>
        <w:rPr>
          <w:noProof/>
          <w:lang w:val="pt-BR"/>
        </w:rPr>
      </w:pPr>
      <w:r w:rsidRPr="00AF00E2">
        <w:rPr>
          <w:noProof/>
          <w:lang w:val="en-US" w:eastAsia="zh-CN" w:bidi="ar-SA"/>
        </w:rPr>
        <mc:AlternateContent>
          <mc:Choice Requires="wpg">
            <w:drawing>
              <wp:anchor distT="0" distB="0" distL="114300" distR="114300" simplePos="0" relativeHeight="251644928" behindDoc="0" locked="0" layoutInCell="1" allowOverlap="1" wp14:anchorId="28243CD3" wp14:editId="74CDCD49">
                <wp:simplePos x="0" y="0"/>
                <wp:positionH relativeFrom="column">
                  <wp:posOffset>661449</wp:posOffset>
                </wp:positionH>
                <wp:positionV relativeFrom="paragraph">
                  <wp:posOffset>234481</wp:posOffset>
                </wp:positionV>
                <wp:extent cx="5135245" cy="4795520"/>
                <wp:effectExtent l="0" t="0" r="0" b="5080"/>
                <wp:wrapNone/>
                <wp:docPr id="391" name="Gruppieren 391"/>
                <wp:cNvGraphicFramePr/>
                <a:graphic xmlns:a="http://schemas.openxmlformats.org/drawingml/2006/main">
                  <a:graphicData uri="http://schemas.microsoft.com/office/word/2010/wordprocessingGroup">
                    <wpg:wgp>
                      <wpg:cNvGrpSpPr/>
                      <wpg:grpSpPr>
                        <a:xfrm>
                          <a:off x="0" y="0"/>
                          <a:ext cx="5135245" cy="4795520"/>
                          <a:chOff x="0" y="-119270"/>
                          <a:chExt cx="5135245" cy="4796045"/>
                        </a:xfrm>
                      </wpg:grpSpPr>
                      <wps:wsp>
                        <wps:cNvPr id="401" name="Gerade Verbindung mit Pfeil 21"/>
                        <wps:cNvCnPr/>
                        <wps:spPr>
                          <a:xfrm flipH="1">
                            <a:off x="1543050" y="1552575"/>
                            <a:ext cx="927735" cy="5334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 name="Gerade Verbindung mit Pfeil 23"/>
                        <wps:cNvCnPr/>
                        <wps:spPr>
                          <a:xfrm flipH="1">
                            <a:off x="2295525" y="1552575"/>
                            <a:ext cx="173355" cy="136017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3" name="Gerade Verbindung mit Pfeil 25"/>
                        <wps:cNvCnPr/>
                        <wps:spPr>
                          <a:xfrm>
                            <a:off x="2466975" y="1552575"/>
                            <a:ext cx="1152525" cy="4572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Gerade Verbindung mit Pfeil 27"/>
                        <wps:cNvCnPr/>
                        <wps:spPr>
                          <a:xfrm>
                            <a:off x="2466975" y="1552575"/>
                            <a:ext cx="1076325" cy="1674495"/>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05" name="Gruppieren 405"/>
                        <wpg:cNvGrpSpPr/>
                        <wpg:grpSpPr>
                          <a:xfrm>
                            <a:off x="0" y="1562100"/>
                            <a:ext cx="1544320" cy="1409700"/>
                            <a:chOff x="0" y="0"/>
                            <a:chExt cx="1544320" cy="1409700"/>
                          </a:xfrm>
                        </wpg:grpSpPr>
                        <wps:wsp>
                          <wps:cNvPr id="406" name="Text Box 99"/>
                          <wps:cNvSpPr txBox="1">
                            <a:spLocks noChangeArrowheads="1"/>
                          </wps:cNvSpPr>
                          <wps:spPr bwMode="auto">
                            <a:xfrm>
                              <a:off x="0" y="0"/>
                              <a:ext cx="1544320" cy="1409700"/>
                            </a:xfrm>
                            <a:prstGeom prst="rect">
                              <a:avLst/>
                            </a:prstGeom>
                            <a:noFill/>
                            <a:ln>
                              <a:noFill/>
                            </a:ln>
                          </wps:spPr>
                          <wps:txbx>
                            <w:txbxContent>
                              <w:p w14:paraId="23EE1C32" w14:textId="77777777" w:rsidR="0023226B" w:rsidRPr="00AF00E2" w:rsidRDefault="0023226B" w:rsidP="00C2490A">
                                <w:pPr>
                                  <w:ind w:left="0"/>
                                </w:pPr>
                                <w:r w:rsidRPr="00AF00E2">
                                  <w:rPr>
                                    <w:noProof/>
                                    <w:lang w:val="en-US" w:eastAsia="zh-CN" w:bidi="ar-SA"/>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23226B" w:rsidRPr="00AF00E2" w:rsidRDefault="0023226B" w:rsidP="00C2490A">
                                <w:pPr>
                                  <w:spacing w:line="240" w:lineRule="auto"/>
                                  <w:ind w:left="0"/>
                                  <w:jc w:val="center"/>
                                  <w:rPr>
                                    <w:rFonts w:cs="Arial"/>
                                  </w:rPr>
                                </w:pPr>
                                <w:r w:rsidRPr="00AF00E2">
                                  <w:rPr>
                                    <w:rFonts w:cs="Arial"/>
                                    <w:lang w:val="pt-BR"/>
                                  </w:rPr>
                                  <w:t xml:space="preserve">  </w:t>
                                </w:r>
                                <w:r w:rsidRPr="00AF00E2">
                                  <w:rPr>
                                    <w:rFonts w:cs="Arial"/>
                                    <w:b/>
                                    <w:bCs/>
                                    <w:lang w:val="pt-BR"/>
                                  </w:rPr>
                                  <w:t>5</w:t>
                                </w:r>
                                <w:r w:rsidRPr="00AF00E2">
                                  <w:rPr>
                                    <w:rFonts w:cs="Arial"/>
                                    <w:lang w:val="pt-BR"/>
                                  </w:rPr>
                                  <w:t xml:space="preserve"> NX/MCD</w:t>
                                </w:r>
                                <w:r w:rsidRPr="00AF00E2">
                                  <w:rPr>
                                    <w:rFonts w:cs="Arial"/>
                                    <w:lang w:val="pt-BR"/>
                                  </w:rPr>
                                  <w:tab/>
                                </w:r>
                              </w:p>
                            </w:txbxContent>
                          </wps:txbx>
                          <wps:bodyPr rot="0" vert="horz" wrap="square" lIns="91440" tIns="45720" rIns="91440" bIns="45720" anchor="t" anchorCtr="0" upright="1">
                            <a:noAutofit/>
                          </wps:bodyPr>
                        </wps:wsp>
                        <pic:pic xmlns:pic="http://schemas.openxmlformats.org/drawingml/2006/picture">
                          <pic:nvPicPr>
                            <pic:cNvPr id="407" name="Grafik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g:grpSp>
                        <wpg:cNvPr id="408" name="Gruppieren 408"/>
                        <wpg:cNvGrpSpPr/>
                        <wpg:grpSpPr>
                          <a:xfrm>
                            <a:off x="1533525" y="2819400"/>
                            <a:ext cx="1544320" cy="1857375"/>
                            <a:chOff x="0" y="0"/>
                            <a:chExt cx="1544320" cy="1857375"/>
                          </a:xfrm>
                        </wpg:grpSpPr>
                        <wps:wsp>
                          <wps:cNvPr id="409" name="Text Box 99"/>
                          <wps:cNvSpPr txBox="1">
                            <a:spLocks noChangeArrowheads="1"/>
                          </wps:cNvSpPr>
                          <wps:spPr bwMode="auto">
                            <a:xfrm>
                              <a:off x="0" y="0"/>
                              <a:ext cx="1544320" cy="1857375"/>
                            </a:xfrm>
                            <a:prstGeom prst="rect">
                              <a:avLst/>
                            </a:prstGeom>
                            <a:noFill/>
                            <a:ln>
                              <a:noFill/>
                            </a:ln>
                          </wps:spPr>
                          <wps:txbx>
                            <w:txbxContent>
                              <w:p w14:paraId="626FAB15" w14:textId="77777777" w:rsidR="0023226B" w:rsidRPr="00AF00E2" w:rsidRDefault="0023226B" w:rsidP="00C2490A">
                                <w:pPr>
                                  <w:ind w:left="0"/>
                                  <w:jc w:val="center"/>
                                </w:pPr>
                                <w:r w:rsidRPr="00AF00E2">
                                  <w:rPr>
                                    <w:noProof/>
                                    <w:lang w:val="en-US" w:eastAsia="zh-CN" w:bidi="ar-SA"/>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23226B" w:rsidRPr="00AF00E2" w:rsidRDefault="0023226B" w:rsidP="00C2490A">
                                <w:pPr>
                                  <w:spacing w:line="240" w:lineRule="auto"/>
                                  <w:ind w:left="0"/>
                                  <w:rPr>
                                    <w:rFonts w:cs="Arial"/>
                                  </w:rPr>
                                </w:pPr>
                                <w:r w:rsidRPr="00AF00E2">
                                  <w:rPr>
                                    <w:rFonts w:cs="Arial"/>
                                    <w:lang w:val="pt-BR"/>
                                  </w:rPr>
                                  <w:t xml:space="preserve">   </w:t>
                                </w:r>
                                <w:r w:rsidRPr="00AF00E2">
                                  <w:rPr>
                                    <w:rFonts w:cs="Arial"/>
                                    <w:b/>
                                    <w:bCs/>
                                    <w:lang w:val="pt-BR"/>
                                  </w:rPr>
                                  <w:t>4</w:t>
                                </w:r>
                                <w:r w:rsidRPr="00AF00E2">
                                  <w:rPr>
                                    <w:rFonts w:cs="Arial"/>
                                    <w:lang w:val="pt-BR"/>
                                  </w:rPr>
                                  <w:t xml:space="preserve"> PLCSIM Advanced</w:t>
                                </w:r>
                              </w:p>
                            </w:txbxContent>
                          </wps:txbx>
                          <wps:bodyPr rot="0" vert="horz" wrap="square" lIns="91440" tIns="45720" rIns="91440" bIns="45720" anchor="t" anchorCtr="0" upright="1">
                            <a:noAutofit/>
                          </wps:bodyPr>
                        </wps:wsp>
                        <pic:pic xmlns:pic="http://schemas.openxmlformats.org/drawingml/2006/picture">
                          <pic:nvPicPr>
                            <pic:cNvPr id="410" name="Grafik 11"/>
                            <pic:cNvPicPr>
                              <a:picLocks noChangeAspect="1"/>
                            </pic:cNvPicPr>
                          </pic:nvPicPr>
                          <pic:blipFill rotWithShape="1">
                            <a:blip r:embed="rId19" cstate="print">
                              <a:extLst>
                                <a:ext uri="{28A0092B-C50C-407E-A947-70E740481C1C}">
                                  <a14:useLocalDpi xmlns:a14="http://schemas.microsoft.com/office/drawing/2010/main" val="0"/>
                                </a:ext>
                              </a:extLst>
                            </a:blip>
                            <a:srcRect l="2742" t="2589" r="3983" b="3538"/>
                            <a:stretch/>
                          </pic:blipFill>
                          <pic:spPr>
                            <a:xfrm>
                              <a:off x="962025" y="114300"/>
                              <a:ext cx="245110" cy="245110"/>
                            </a:xfrm>
                            <a:prstGeom prst="rect">
                              <a:avLst/>
                            </a:prstGeom>
                          </pic:spPr>
                        </pic:pic>
                      </wpg:grpSp>
                      <wps:wsp>
                        <wps:cNvPr id="411" name="Text Box 99"/>
                        <wps:cNvSpPr txBox="1">
                          <a:spLocks noChangeArrowheads="1"/>
                        </wps:cNvSpPr>
                        <wps:spPr bwMode="auto">
                          <a:xfrm>
                            <a:off x="1470136" y="-119270"/>
                            <a:ext cx="2130728" cy="1583140"/>
                          </a:xfrm>
                          <a:prstGeom prst="rect">
                            <a:avLst/>
                          </a:prstGeom>
                          <a:noFill/>
                          <a:ln>
                            <a:noFill/>
                          </a:ln>
                        </wps:spPr>
                        <wps:txbx>
                          <w:txbxContent>
                            <w:p w14:paraId="7533BF2F" w14:textId="77777777" w:rsidR="0023226B" w:rsidRPr="00AF00E2" w:rsidRDefault="0023226B" w:rsidP="00612683">
                              <w:pPr>
                                <w:ind w:left="480"/>
                              </w:pPr>
                              <w:r w:rsidRPr="00AF00E2">
                                <w:rPr>
                                  <w:noProof/>
                                  <w:lang w:val="en-US" w:eastAsia="zh-CN" w:bidi="ar-SA"/>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23226B" w:rsidRPr="00AF00E2" w:rsidRDefault="0023226B" w:rsidP="00612683">
                              <w:pPr>
                                <w:spacing w:line="240" w:lineRule="auto"/>
                                <w:ind w:left="0"/>
                                <w:jc w:val="center"/>
                                <w:rPr>
                                  <w:rFonts w:cs="Arial"/>
                                </w:rPr>
                              </w:pPr>
                              <w:r w:rsidRPr="00AF00E2">
                                <w:rPr>
                                  <w:rFonts w:cs="Arial"/>
                                  <w:b/>
                                  <w:bCs/>
                                  <w:lang w:val="pt-BR"/>
                                </w:rPr>
                                <w:t xml:space="preserve">1 </w:t>
                              </w:r>
                              <w:r w:rsidRPr="00252754">
                                <w:rPr>
                                  <w:rFonts w:cs="Arial"/>
                                  <w:lang w:val="pt-BR"/>
                                </w:rPr>
                                <w:t>Estação de Engenharia</w:t>
                              </w:r>
                            </w:p>
                          </w:txbxContent>
                        </wps:txbx>
                        <wps:bodyPr rot="0" vert="horz" wrap="square" lIns="91440" tIns="45720" rIns="91440" bIns="45720" anchor="t" anchorCtr="0" upright="1">
                          <a:noAutofit/>
                        </wps:bodyPr>
                      </wps:wsp>
                      <wpg:grpSp>
                        <wpg:cNvPr id="412" name="Gruppieren 412"/>
                        <wpg:cNvGrpSpPr/>
                        <wpg:grpSpPr>
                          <a:xfrm>
                            <a:off x="3086100" y="3171825"/>
                            <a:ext cx="1544320" cy="1466850"/>
                            <a:chOff x="0" y="0"/>
                            <a:chExt cx="1544320" cy="1466850"/>
                          </a:xfrm>
                        </wpg:grpSpPr>
                        <wps:wsp>
                          <wps:cNvPr id="413" name="Text Box 99"/>
                          <wps:cNvSpPr txBox="1">
                            <a:spLocks noChangeArrowheads="1"/>
                          </wps:cNvSpPr>
                          <wps:spPr bwMode="auto">
                            <a:xfrm>
                              <a:off x="0" y="0"/>
                              <a:ext cx="1544320" cy="1466850"/>
                            </a:xfrm>
                            <a:prstGeom prst="rect">
                              <a:avLst/>
                            </a:prstGeom>
                            <a:noFill/>
                            <a:ln>
                              <a:noFill/>
                            </a:ln>
                          </wps:spPr>
                          <wps:txbx>
                            <w:txbxContent>
                              <w:p w14:paraId="558992AA" w14:textId="77777777" w:rsidR="0023226B" w:rsidRPr="00AF00E2" w:rsidRDefault="0023226B" w:rsidP="00C2490A">
                                <w:pPr>
                                  <w:ind w:left="0"/>
                                  <w:jc w:val="center"/>
                                </w:pPr>
                                <w:r w:rsidRPr="00AF00E2">
                                  <w:rPr>
                                    <w:noProof/>
                                    <w:lang w:val="en-US" w:eastAsia="zh-CN" w:bidi="ar-SA"/>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21"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23226B" w:rsidRPr="00AF00E2" w:rsidRDefault="0023226B" w:rsidP="00C2490A">
                                <w:pPr>
                                  <w:spacing w:line="240" w:lineRule="auto"/>
                                  <w:ind w:left="0"/>
                                  <w:rPr>
                                    <w:rFonts w:cs="Arial"/>
                                  </w:rPr>
                                </w:pPr>
                                <w:r w:rsidRPr="00AF00E2">
                                  <w:rPr>
                                    <w:rFonts w:cs="Arial"/>
                                    <w:b/>
                                    <w:bCs/>
                                    <w:lang w:val="pt-BR"/>
                                  </w:rPr>
                                  <w:t>3</w:t>
                                </w:r>
                                <w:r w:rsidRPr="00AF00E2">
                                  <w:rPr>
                                    <w:rFonts w:cs="Arial"/>
                                    <w:lang w:val="pt-BR"/>
                                  </w:rPr>
                                  <w:t xml:space="preserve"> WinCC RT Advanced</w:t>
                                </w:r>
                              </w:p>
                            </w:txbxContent>
                          </wps:txbx>
                          <wps:bodyPr rot="0" vert="horz" wrap="square" lIns="91440" tIns="45720" rIns="91440" bIns="45720" anchor="t" anchorCtr="0" upright="1">
                            <a:noAutofit/>
                          </wps:bodyPr>
                        </wps:wsp>
                        <pic:pic xmlns:pic="http://schemas.openxmlformats.org/drawingml/2006/picture">
                          <pic:nvPicPr>
                            <pic:cNvPr id="414" name="Grafik 12"/>
                            <pic:cNvPicPr>
                              <a:picLocks noChangeAspect="1"/>
                            </pic:cNvPicPr>
                          </pic:nvPicPr>
                          <pic:blipFill rotWithShape="1">
                            <a:blip r:embed="rId22">
                              <a:extLst>
                                <a:ext uri="{28A0092B-C50C-407E-A947-70E740481C1C}">
                                  <a14:useLocalDpi xmlns:a14="http://schemas.microsoft.com/office/drawing/2010/main" val="0"/>
                                </a:ext>
                              </a:extLst>
                            </a:blip>
                            <a:srcRect l="4219" t="3473" r="6451" b="6701"/>
                            <a:stretch/>
                          </pic:blipFill>
                          <pic:spPr>
                            <a:xfrm>
                              <a:off x="1123950" y="123825"/>
                              <a:ext cx="245110" cy="231775"/>
                            </a:xfrm>
                            <a:prstGeom prst="rect">
                              <a:avLst/>
                            </a:prstGeom>
                          </pic:spPr>
                        </pic:pic>
                      </wpg:grpSp>
                      <wpg:grpSp>
                        <wpg:cNvPr id="415" name="Gruppieren 415"/>
                        <wpg:cNvGrpSpPr/>
                        <wpg:grpSpPr>
                          <a:xfrm>
                            <a:off x="3590925" y="1543050"/>
                            <a:ext cx="1544320" cy="1521460"/>
                            <a:chOff x="0" y="0"/>
                            <a:chExt cx="1544320" cy="1521460"/>
                          </a:xfrm>
                        </wpg:grpSpPr>
                        <wps:wsp>
                          <wps:cNvPr id="215" name="Text Box 99"/>
                          <wps:cNvSpPr txBox="1">
                            <a:spLocks noChangeArrowheads="1"/>
                          </wps:cNvSpPr>
                          <wps:spPr bwMode="auto">
                            <a:xfrm>
                              <a:off x="0" y="0"/>
                              <a:ext cx="1544320" cy="1521460"/>
                            </a:xfrm>
                            <a:prstGeom prst="rect">
                              <a:avLst/>
                            </a:prstGeom>
                            <a:noFill/>
                            <a:ln>
                              <a:noFill/>
                            </a:ln>
                          </wps:spPr>
                          <wps:txbx>
                            <w:txbxContent>
                              <w:p w14:paraId="7581D127" w14:textId="77777777" w:rsidR="0023226B" w:rsidRPr="00AF00E2" w:rsidRDefault="0023226B" w:rsidP="00C2490A">
                                <w:pPr>
                                  <w:ind w:left="0"/>
                                </w:pPr>
                                <w:r w:rsidRPr="00AF00E2">
                                  <w:rPr>
                                    <w:noProof/>
                                    <w:lang w:val="en-US" w:eastAsia="zh-CN" w:bidi="ar-SA"/>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3AA0DCE3" w:rsidR="0023226B" w:rsidRPr="00AF00E2" w:rsidRDefault="0023226B" w:rsidP="00C2490A">
                                <w:pPr>
                                  <w:spacing w:line="240" w:lineRule="auto"/>
                                  <w:ind w:left="0"/>
                                  <w:jc w:val="center"/>
                                  <w:rPr>
                                    <w:rFonts w:cs="Arial"/>
                                    <w:lang w:val="en-US"/>
                                  </w:rPr>
                                </w:pPr>
                                <w:r w:rsidRPr="00AF00E2">
                                  <w:rPr>
                                    <w:rFonts w:cs="Arial"/>
                                    <w:b/>
                                    <w:bCs/>
                                    <w:lang w:val="pt-BR"/>
                                  </w:rPr>
                                  <w:t>2</w:t>
                                </w:r>
                                <w:r w:rsidRPr="00AF00E2">
                                  <w:rPr>
                                    <w:rFonts w:cs="Arial"/>
                                    <w:lang w:val="pt-BR"/>
                                  </w:rPr>
                                  <w:t xml:space="preserve"> SIMATIC STEP 7 Professional (TIA Portal)</w:t>
                                </w:r>
                              </w:p>
                              <w:p w14:paraId="452C8B78" w14:textId="77777777" w:rsidR="0023226B" w:rsidRPr="00AF00E2" w:rsidRDefault="0023226B" w:rsidP="00C2490A">
                                <w:pPr>
                                  <w:spacing w:line="240" w:lineRule="auto"/>
                                  <w:ind w:left="0"/>
                                  <w:jc w:val="center"/>
                                  <w:rPr>
                                    <w:rFonts w:cs="Arial"/>
                                    <w:lang w:val="en-US"/>
                                  </w:rPr>
                                </w:pPr>
                              </w:p>
                            </w:txbxContent>
                          </wps:txbx>
                          <wps:bodyPr rot="0" vert="horz" wrap="square" lIns="91440" tIns="45720" rIns="91440" bIns="45720" anchor="t" anchorCtr="0" upright="1">
                            <a:noAutofit/>
                          </wps:bodyPr>
                        </wps:wsp>
                        <pic:pic xmlns:pic="http://schemas.openxmlformats.org/drawingml/2006/picture">
                          <pic:nvPicPr>
                            <pic:cNvPr id="416" name="Grafik 13"/>
                            <pic:cNvPicPr>
                              <a:picLocks noChangeAspect="1"/>
                            </pic:cNvPicPr>
                          </pic:nvPicPr>
                          <pic:blipFill rotWithShape="1">
                            <a:blip r:embed="rId24">
                              <a:extLst>
                                <a:ext uri="{28A0092B-C50C-407E-A947-70E740481C1C}">
                                  <a14:useLocalDpi xmlns:a14="http://schemas.microsoft.com/office/drawing/2010/main" val="0"/>
                                </a:ext>
                              </a:extLst>
                            </a:blip>
                            <a:srcRect l="3274" t="3275" r="6546" b="7272"/>
                            <a:stretch/>
                          </pic:blipFill>
                          <pic:spPr>
                            <a:xfrm>
                              <a:off x="1219200" y="114300"/>
                              <a:ext cx="226695" cy="224790"/>
                            </a:xfrm>
                            <a:prstGeom prst="rect">
                              <a:avLst/>
                            </a:prstGeom>
                          </pic:spPr>
                        </pic:pic>
                      </wpg:grpSp>
                    </wpg:wgp>
                  </a:graphicData>
                </a:graphic>
                <wp14:sizeRelV relativeFrom="margin">
                  <wp14:pctHeight>0</wp14:pctHeight>
                </wp14:sizeRelV>
              </wp:anchor>
            </w:drawing>
          </mc:Choice>
          <mc:Fallback>
            <w:pict>
              <v:group w14:anchorId="28243CD3" id="Gruppieren 391" o:spid="_x0000_s1030" style="position:absolute;left:0;text-align:left;margin-left:52.1pt;margin-top:18.45pt;width:404.35pt;height:377.6pt;z-index:251644928;mso-height-relative:margin" coordorigin=",-1192" coordsize="51352,47960" o:gfxdata="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">
                <v:shapetype id="_x0000_t32" coordsize="21600,21600" o:spt="32" o:oned="t" path="m,l21600,21600e" filled="f">
                  <v:path arrowok="t" fillok="f" o:connecttype="none"/>
                  <o:lock v:ext="edit" shapetype="t"/>
                </v:shapetype>
                <v:shape id="Gerade Verbindung mit Pfeil 21" o:spid="_x0000_s1031" type="#_x0000_t32" style="position:absolute;left:15430;top:15525;width:9277;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" strokecolor="#6cbac4" strokeweight="1.25pt">
                  <v:stroke endarrow="block"/>
                </v:shape>
                <v:shape id="Gerade Verbindung mit Pfeil 23" o:spid="_x0000_s1032" type="#_x0000_t32" style="position:absolute;left:22955;top:15525;width:1733;height:13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" strokecolor="#6cbac4" strokeweight="1.25pt">
                  <v:stroke endarrow="block"/>
                </v:shape>
                <v:shape id="Gerade Verbindung mit Pfeil 25" o:spid="_x0000_s1033" type="#_x0000_t32" style="position:absolute;left:24669;top:15525;width:1152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" strokecolor="#6cbac4" strokeweight="1.25pt">
                  <v:stroke endarrow="block"/>
                </v:shape>
                <v:shape id="Gerade Verbindung mit Pfeil 27" o:spid="_x0000_s1034" type="#_x0000_t32" style="position:absolute;left:24669;top:15525;width:10764;height:16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" strokecolor="#6cbac4" strokeweight="1.25pt">
                  <v:stroke endarrow="block"/>
                </v:shape>
                <v:group id="Gruppieren 405" o:spid="_x0000_s1035" style="position:absolute;top:15621;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Text Box 99" o:spid="_x0000_s1036"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23EE1C32" w14:textId="77777777" w:rsidR="0023226B" w:rsidRPr="00AF00E2" w:rsidRDefault="0023226B" w:rsidP="00C2490A">
                          <w:pPr>
                            <w:ind w:left="0"/>
                          </w:pPr>
                          <w:r w:rsidRPr="00AF00E2">
                            <w:rPr>
                              <w:noProof/>
                              <w:lang w:val="en-US" w:eastAsia="zh-CN" w:bidi="ar-SA"/>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23226B" w:rsidRPr="00AF00E2" w:rsidRDefault="0023226B" w:rsidP="00C2490A">
                          <w:pPr>
                            <w:spacing w:line="240" w:lineRule="auto"/>
                            <w:ind w:left="0"/>
                            <w:jc w:val="center"/>
                            <w:rPr>
                              <w:rFonts w:cs="Arial"/>
                            </w:rPr>
                          </w:pPr>
                          <w:r w:rsidRPr="00AF00E2">
                            <w:rPr>
                              <w:rFonts w:cs="Arial"/>
                              <w:lang w:val="pt-BR"/>
                            </w:rPr>
                            <w:t xml:space="preserve">  </w:t>
                          </w:r>
                          <w:r w:rsidRPr="00AF00E2">
                            <w:rPr>
                              <w:rFonts w:cs="Arial"/>
                              <w:b/>
                              <w:bCs/>
                              <w:lang w:val="pt-BR"/>
                            </w:rPr>
                            <w:t>5</w:t>
                          </w:r>
                          <w:r w:rsidRPr="00AF00E2">
                            <w:rPr>
                              <w:rFonts w:cs="Arial"/>
                              <w:lang w:val="pt-BR"/>
                            </w:rPr>
                            <w:t xml:space="preserve"> NX/MCD</w:t>
                          </w:r>
                          <w:r w:rsidRPr="00AF00E2">
                            <w:rPr>
                              <w:rFonts w:cs="Arial"/>
                              <w:lang w:val="pt-BR"/>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7"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">
                    <v:imagedata r:id="rId26" o:title=""/>
                  </v:shape>
                </v:group>
                <v:group id="Gruppieren 408" o:spid="_x0000_s1038" style="position:absolute;left:15335;top:28194;width:15443;height:18573" coordsize="15443,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Text Box 99" o:spid="_x0000_s1039" type="#_x0000_t202" style="position:absolute;width:15443;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626FAB15" w14:textId="77777777" w:rsidR="0023226B" w:rsidRPr="00AF00E2" w:rsidRDefault="0023226B" w:rsidP="00C2490A">
                          <w:pPr>
                            <w:ind w:left="0"/>
                            <w:jc w:val="center"/>
                          </w:pPr>
                          <w:r w:rsidRPr="00AF00E2">
                            <w:rPr>
                              <w:noProof/>
                              <w:lang w:val="en-US" w:eastAsia="zh-CN" w:bidi="ar-SA"/>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23226B" w:rsidRPr="00AF00E2" w:rsidRDefault="0023226B" w:rsidP="00C2490A">
                          <w:pPr>
                            <w:spacing w:line="240" w:lineRule="auto"/>
                            <w:ind w:left="0"/>
                            <w:rPr>
                              <w:rFonts w:cs="Arial"/>
                            </w:rPr>
                          </w:pPr>
                          <w:r w:rsidRPr="00AF00E2">
                            <w:rPr>
                              <w:rFonts w:cs="Arial"/>
                              <w:lang w:val="pt-BR"/>
                            </w:rPr>
                            <w:t xml:space="preserve">   </w:t>
                          </w:r>
                          <w:r w:rsidRPr="00AF00E2">
                            <w:rPr>
                              <w:rFonts w:cs="Arial"/>
                              <w:b/>
                              <w:bCs/>
                              <w:lang w:val="pt-BR"/>
                            </w:rPr>
                            <w:t>4</w:t>
                          </w:r>
                          <w:r w:rsidRPr="00AF00E2">
                            <w:rPr>
                              <w:rFonts w:cs="Arial"/>
                              <w:lang w:val="pt-BR"/>
                            </w:rPr>
                            <w:t xml:space="preserve"> PLCSIM Advanced</w:t>
                          </w:r>
                        </w:p>
                      </w:txbxContent>
                    </v:textbox>
                  </v:shape>
                  <v:shape id="Grafik 11" o:spid="_x0000_s1040" type="#_x0000_t75" style="position:absolute;left:9620;top:1143;width:2451;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">
                    <v:imagedata r:id="rId28" o:title="" croptop="1697f" cropbottom="2319f" cropleft="1797f" cropright="2610f"/>
                  </v:shape>
                </v:group>
                <v:shape id="Text Box 99" o:spid="_x0000_s1041" type="#_x0000_t202" style="position:absolute;left:14701;top:-1192;width:21307;height:15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7533BF2F" w14:textId="77777777" w:rsidR="0023226B" w:rsidRPr="00AF00E2" w:rsidRDefault="0023226B" w:rsidP="00612683">
                        <w:pPr>
                          <w:ind w:left="480"/>
                        </w:pPr>
                        <w:r w:rsidRPr="00AF00E2">
                          <w:rPr>
                            <w:noProof/>
                            <w:lang w:val="en-US" w:eastAsia="zh-CN" w:bidi="ar-SA"/>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23226B" w:rsidRPr="00AF00E2" w:rsidRDefault="0023226B" w:rsidP="00612683">
                        <w:pPr>
                          <w:spacing w:line="240" w:lineRule="auto"/>
                          <w:ind w:left="0"/>
                          <w:jc w:val="center"/>
                          <w:rPr>
                            <w:rFonts w:cs="Arial"/>
                          </w:rPr>
                        </w:pPr>
                        <w:r w:rsidRPr="00AF00E2">
                          <w:rPr>
                            <w:rFonts w:cs="Arial"/>
                            <w:b/>
                            <w:bCs/>
                            <w:lang w:val="pt-BR"/>
                          </w:rPr>
                          <w:t xml:space="preserve">1 </w:t>
                        </w:r>
                        <w:r w:rsidRPr="00252754">
                          <w:rPr>
                            <w:rFonts w:cs="Arial"/>
                            <w:lang w:val="pt-BR"/>
                          </w:rPr>
                          <w:t>Estação de Engenharia</w:t>
                        </w:r>
                      </w:p>
                    </w:txbxContent>
                  </v:textbox>
                </v:shape>
                <v:group id="Gruppieren 412" o:spid="_x0000_s1042" style="position:absolute;left:30861;top:31718;width:15443;height:14668" coordsize="15443,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Text Box 99" o:spid="_x0000_s1043" type="#_x0000_t202" style="position:absolute;width:15443;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558992AA" w14:textId="77777777" w:rsidR="0023226B" w:rsidRPr="00AF00E2" w:rsidRDefault="0023226B" w:rsidP="00C2490A">
                          <w:pPr>
                            <w:ind w:left="0"/>
                            <w:jc w:val="center"/>
                          </w:pPr>
                          <w:r w:rsidRPr="00AF00E2">
                            <w:rPr>
                              <w:noProof/>
                              <w:lang w:val="en-US" w:eastAsia="zh-CN" w:bidi="ar-SA"/>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30"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23226B" w:rsidRPr="00AF00E2" w:rsidRDefault="0023226B" w:rsidP="00C2490A">
                          <w:pPr>
                            <w:spacing w:line="240" w:lineRule="auto"/>
                            <w:ind w:left="0"/>
                            <w:rPr>
                              <w:rFonts w:cs="Arial"/>
                            </w:rPr>
                          </w:pPr>
                          <w:r w:rsidRPr="00AF00E2">
                            <w:rPr>
                              <w:rFonts w:cs="Arial"/>
                              <w:b/>
                              <w:bCs/>
                              <w:lang w:val="pt-BR"/>
                            </w:rPr>
                            <w:t>3</w:t>
                          </w:r>
                          <w:r w:rsidRPr="00AF00E2">
                            <w:rPr>
                              <w:rFonts w:cs="Arial"/>
                              <w:lang w:val="pt-BR"/>
                            </w:rPr>
                            <w:t xml:space="preserve"> WinCC RT Advanced</w:t>
                          </w:r>
                        </w:p>
                      </w:txbxContent>
                    </v:textbox>
                  </v:shape>
                  <v:shape id="Grafik 12" o:spid="_x0000_s1044" type="#_x0000_t75" style="position:absolute;left:11239;top:1238;width:2451;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">
                    <v:imagedata r:id="rId31" o:title="" croptop="2276f" cropbottom="4392f" cropleft="2765f" cropright="4228f"/>
                  </v:shape>
                </v:group>
                <v:group id="Gruppieren 415" o:spid="_x0000_s1045" style="position:absolute;left:35909;top:15430;width:15443;height:15215" coordsize="15443,1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99" o:spid="_x0000_s1046" type="#_x0000_t202" style="position:absolute;width:15443;height:1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7581D127" w14:textId="77777777" w:rsidR="0023226B" w:rsidRPr="00AF00E2" w:rsidRDefault="0023226B" w:rsidP="00C2490A">
                          <w:pPr>
                            <w:ind w:left="0"/>
                          </w:pPr>
                          <w:r w:rsidRPr="00AF00E2">
                            <w:rPr>
                              <w:noProof/>
                              <w:lang w:val="en-US" w:eastAsia="zh-CN" w:bidi="ar-SA"/>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3AA0DCE3" w:rsidR="0023226B" w:rsidRPr="00AF00E2" w:rsidRDefault="0023226B" w:rsidP="00C2490A">
                          <w:pPr>
                            <w:spacing w:line="240" w:lineRule="auto"/>
                            <w:ind w:left="0"/>
                            <w:jc w:val="center"/>
                            <w:rPr>
                              <w:rFonts w:cs="Arial"/>
                              <w:lang w:val="en-US"/>
                            </w:rPr>
                          </w:pPr>
                          <w:r w:rsidRPr="00AF00E2">
                            <w:rPr>
                              <w:rFonts w:cs="Arial"/>
                              <w:b/>
                              <w:bCs/>
                              <w:lang w:val="pt-BR"/>
                            </w:rPr>
                            <w:t>2</w:t>
                          </w:r>
                          <w:r w:rsidRPr="00AF00E2">
                            <w:rPr>
                              <w:rFonts w:cs="Arial"/>
                              <w:lang w:val="pt-BR"/>
                            </w:rPr>
                            <w:t xml:space="preserve"> SIMATIC STEP 7 Professional (TIA Portal)</w:t>
                          </w:r>
                        </w:p>
                        <w:p w14:paraId="452C8B78" w14:textId="77777777" w:rsidR="0023226B" w:rsidRPr="00AF00E2" w:rsidRDefault="0023226B" w:rsidP="00C2490A">
                          <w:pPr>
                            <w:spacing w:line="240" w:lineRule="auto"/>
                            <w:ind w:left="0"/>
                            <w:jc w:val="center"/>
                            <w:rPr>
                              <w:rFonts w:cs="Arial"/>
                              <w:lang w:val="en-US"/>
                            </w:rPr>
                          </w:pPr>
                        </w:p>
                      </w:txbxContent>
                    </v:textbox>
                  </v:shape>
                  <v:shape id="Grafik 13" o:spid="_x0000_s1047" type="#_x0000_t75" style="position:absolute;left:12192;top:1143;width:2266;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">
                    <v:imagedata r:id="rId33" o:title="" croptop="2146f" cropbottom="4766f" cropleft="2146f" cropright="4290f"/>
                  </v:shape>
                </v:group>
              </v:group>
            </w:pict>
          </mc:Fallback>
        </mc:AlternateContent>
      </w:r>
      <w:r w:rsidR="00C2490A" w:rsidRPr="00AF00E2">
        <w:rPr>
          <w:b/>
          <w:bCs/>
          <w:noProof/>
          <w:lang w:val="pt-BR"/>
        </w:rPr>
        <w:t>5  Software da NX com a extensão Mechatronics Concept Designer</w:t>
      </w:r>
      <w:r w:rsidR="00C2490A" w:rsidRPr="00AF00E2">
        <w:rPr>
          <w:noProof/>
          <w:lang w:val="pt-BR"/>
        </w:rPr>
        <w:t xml:space="preserve"> – a partir de V12.0</w:t>
      </w:r>
    </w:p>
    <w:p w14:paraId="03506439" w14:textId="4F2B56F2" w:rsidR="00C2490A" w:rsidRPr="008D028F" w:rsidRDefault="00C2490A" w:rsidP="00C2490A">
      <w:pPr>
        <w:jc w:val="left"/>
        <w:rPr>
          <w:noProof/>
          <w:lang w:val="pt-BR"/>
        </w:rPr>
      </w:pPr>
    </w:p>
    <w:p w14:paraId="3E2189F1" w14:textId="77777777" w:rsidR="00C2490A" w:rsidRPr="008D028F" w:rsidRDefault="00C2490A" w:rsidP="00C2490A">
      <w:pPr>
        <w:ind w:left="993" w:hanging="256"/>
        <w:jc w:val="left"/>
        <w:rPr>
          <w:noProof/>
          <w:lang w:val="pt-BR"/>
        </w:rPr>
      </w:pPr>
      <w:r w:rsidRPr="00AF00E2">
        <w:rPr>
          <w:noProof/>
          <w:lang w:val="pt-BR"/>
        </w:rPr>
        <w:t xml:space="preserve"> </w:t>
      </w:r>
    </w:p>
    <w:p w14:paraId="27B5B4FA" w14:textId="77777777" w:rsidR="00C2490A" w:rsidRPr="008D028F" w:rsidRDefault="00C2490A" w:rsidP="00C2490A">
      <w:pPr>
        <w:rPr>
          <w:noProof/>
          <w:lang w:val="pt-BR"/>
        </w:rPr>
      </w:pPr>
    </w:p>
    <w:p w14:paraId="00EC9DCF" w14:textId="77777777" w:rsidR="00C2490A" w:rsidRPr="008D028F" w:rsidRDefault="00C2490A" w:rsidP="00C2490A">
      <w:pPr>
        <w:rPr>
          <w:noProof/>
          <w:lang w:val="pt-BR"/>
        </w:rPr>
      </w:pPr>
    </w:p>
    <w:p w14:paraId="106ED084" w14:textId="77777777" w:rsidR="00C2490A" w:rsidRPr="008D028F" w:rsidRDefault="00C2490A" w:rsidP="00C2490A">
      <w:pPr>
        <w:rPr>
          <w:noProof/>
          <w:lang w:val="pt-BR"/>
        </w:rPr>
      </w:pPr>
    </w:p>
    <w:p w14:paraId="064201EB" w14:textId="77777777" w:rsidR="00C2490A" w:rsidRPr="008D028F" w:rsidRDefault="00C2490A" w:rsidP="00C2490A">
      <w:pPr>
        <w:rPr>
          <w:noProof/>
          <w:lang w:val="pt-BR"/>
        </w:rPr>
      </w:pPr>
    </w:p>
    <w:p w14:paraId="2D50488F" w14:textId="77777777" w:rsidR="00C2490A" w:rsidRPr="008D028F" w:rsidRDefault="00C2490A" w:rsidP="00C2490A">
      <w:pPr>
        <w:rPr>
          <w:noProof/>
          <w:lang w:val="pt-BR"/>
        </w:rPr>
      </w:pPr>
    </w:p>
    <w:p w14:paraId="7BFC7046" w14:textId="77777777" w:rsidR="00C2490A" w:rsidRPr="008D028F" w:rsidRDefault="00C2490A" w:rsidP="00C2490A">
      <w:pPr>
        <w:rPr>
          <w:noProof/>
          <w:lang w:val="pt-BR"/>
        </w:rPr>
      </w:pPr>
    </w:p>
    <w:p w14:paraId="1E6C1937" w14:textId="77777777" w:rsidR="00C2490A" w:rsidRPr="008D028F" w:rsidRDefault="00C2490A" w:rsidP="00C2490A">
      <w:pPr>
        <w:rPr>
          <w:noProof/>
          <w:lang w:val="pt-BR"/>
        </w:rPr>
      </w:pPr>
    </w:p>
    <w:p w14:paraId="341024E1" w14:textId="77777777" w:rsidR="00C2490A" w:rsidRPr="008D028F" w:rsidRDefault="00C2490A" w:rsidP="00C2490A">
      <w:pPr>
        <w:rPr>
          <w:noProof/>
          <w:lang w:val="pt-BR"/>
        </w:rPr>
      </w:pPr>
    </w:p>
    <w:p w14:paraId="6A6393AB" w14:textId="77777777" w:rsidR="00C2490A" w:rsidRPr="008D028F" w:rsidRDefault="00C2490A" w:rsidP="00C2490A">
      <w:pPr>
        <w:rPr>
          <w:noProof/>
          <w:lang w:val="pt-BR"/>
        </w:rPr>
      </w:pPr>
    </w:p>
    <w:p w14:paraId="0924EF5A" w14:textId="77777777" w:rsidR="00C2490A" w:rsidRPr="008D028F" w:rsidRDefault="00C2490A" w:rsidP="00C2490A">
      <w:pPr>
        <w:rPr>
          <w:noProof/>
          <w:lang w:val="pt-BR"/>
        </w:rPr>
      </w:pPr>
    </w:p>
    <w:p w14:paraId="68FEF635" w14:textId="77777777" w:rsidR="00C2490A" w:rsidRPr="008D028F" w:rsidRDefault="00C2490A" w:rsidP="00C2490A">
      <w:pPr>
        <w:rPr>
          <w:noProof/>
          <w:lang w:val="pt-BR"/>
        </w:rPr>
      </w:pPr>
    </w:p>
    <w:p w14:paraId="18383708" w14:textId="77777777" w:rsidR="00C2490A" w:rsidRPr="008D028F" w:rsidRDefault="00C2490A" w:rsidP="00C2490A">
      <w:pPr>
        <w:rPr>
          <w:noProof/>
          <w:lang w:val="pt-BR"/>
        </w:rPr>
      </w:pPr>
    </w:p>
    <w:p w14:paraId="3FA3F756" w14:textId="77777777" w:rsidR="00C2490A" w:rsidRPr="008D028F" w:rsidRDefault="00C2490A" w:rsidP="00C2490A">
      <w:pPr>
        <w:rPr>
          <w:noProof/>
          <w:lang w:val="pt-BR"/>
        </w:rPr>
      </w:pPr>
    </w:p>
    <w:p w14:paraId="10547862" w14:textId="77777777" w:rsidR="00C2490A" w:rsidRPr="008D028F" w:rsidRDefault="00C2490A" w:rsidP="00C2490A">
      <w:pPr>
        <w:rPr>
          <w:noProof/>
          <w:lang w:val="pt-BR"/>
        </w:rPr>
      </w:pPr>
    </w:p>
    <w:p w14:paraId="139B0EC9" w14:textId="77777777" w:rsidR="00C2490A" w:rsidRPr="008D028F" w:rsidRDefault="00C2490A" w:rsidP="00C2490A">
      <w:pPr>
        <w:rPr>
          <w:noProof/>
          <w:lang w:val="pt-BR"/>
        </w:rPr>
      </w:pPr>
    </w:p>
    <w:p w14:paraId="0656B38C" w14:textId="77777777" w:rsidR="0023226B" w:rsidRDefault="0023226B" w:rsidP="00C2490A">
      <w:pPr>
        <w:pStyle w:val="Beschriftung"/>
        <w:rPr>
          <w:bCs w:val="0"/>
          <w:noProof/>
          <w:lang w:val="pt-BR"/>
        </w:rPr>
      </w:pPr>
      <w:bookmarkStart w:id="18" w:name="_Ref12281107"/>
      <w:bookmarkStart w:id="19" w:name="_Toc17722711"/>
      <w:bookmarkStart w:id="20" w:name="_Toc58567332"/>
    </w:p>
    <w:p w14:paraId="3E92FDED" w14:textId="58F03941" w:rsidR="00C2490A" w:rsidRPr="008D028F" w:rsidRDefault="002E5F72" w:rsidP="00C2490A">
      <w:pPr>
        <w:pStyle w:val="Beschriftung"/>
        <w:rPr>
          <w:noProof/>
          <w:lang w:val="pt-BR"/>
        </w:rPr>
      </w:pPr>
      <w:r>
        <w:rPr>
          <w:bCs w:val="0"/>
          <w:noProof/>
          <w:lang w:val="pt-BR"/>
        </w:rPr>
        <w:t>figura</w:t>
      </w:r>
      <w:r w:rsidR="00C2490A" w:rsidRPr="00AF00E2">
        <w:rPr>
          <w:bCs w:val="0"/>
          <w:noProof/>
          <w:lang w:val="pt-BR"/>
        </w:rPr>
        <w:t xml:space="preserve"> </w:t>
      </w:r>
      <w:r w:rsidR="00C2490A" w:rsidRPr="00AF00E2">
        <w:rPr>
          <w:bCs w:val="0"/>
          <w:noProof/>
          <w:lang w:val="pt-BR"/>
        </w:rPr>
        <w:fldChar w:fldCharType="begin"/>
      </w:r>
      <w:r w:rsidR="00C2490A" w:rsidRPr="00AF00E2">
        <w:rPr>
          <w:bCs w:val="0"/>
          <w:noProof/>
          <w:lang w:val="pt-BR"/>
        </w:rPr>
        <w:instrText xml:space="preserve"> SEQ Abbildung \* ARABIC </w:instrText>
      </w:r>
      <w:r w:rsidR="00C2490A" w:rsidRPr="00AF00E2">
        <w:rPr>
          <w:bCs w:val="0"/>
          <w:noProof/>
          <w:lang w:val="pt-BR"/>
        </w:rPr>
        <w:fldChar w:fldCharType="separate"/>
      </w:r>
      <w:r w:rsidR="00431F81">
        <w:rPr>
          <w:bCs w:val="0"/>
          <w:noProof/>
          <w:lang w:val="pt-BR"/>
        </w:rPr>
        <w:t>1</w:t>
      </w:r>
      <w:r w:rsidR="00C2490A" w:rsidRPr="00AF00E2">
        <w:rPr>
          <w:bCs w:val="0"/>
          <w:noProof/>
          <w:lang w:val="pt-BR"/>
        </w:rPr>
        <w:fldChar w:fldCharType="end"/>
      </w:r>
      <w:bookmarkEnd w:id="18"/>
      <w:r w:rsidR="00C2490A" w:rsidRPr="00AF00E2">
        <w:rPr>
          <w:bCs w:val="0"/>
          <w:noProof/>
          <w:lang w:val="pt-BR"/>
        </w:rPr>
        <w:t>: Apresentação geral dos componentes de software e hardware necessários neste módulo</w:t>
      </w:r>
      <w:bookmarkEnd w:id="19"/>
      <w:bookmarkEnd w:id="20"/>
    </w:p>
    <w:bookmarkEnd w:id="17"/>
    <w:p w14:paraId="0A971B20" w14:textId="77777777" w:rsidR="00252754" w:rsidRDefault="00252754" w:rsidP="009A3462">
      <w:pPr>
        <w:rPr>
          <w:noProof/>
          <w:lang w:val="pt-BR"/>
        </w:rPr>
      </w:pPr>
    </w:p>
    <w:p w14:paraId="0EA03E44" w14:textId="4BFA0CA6" w:rsidR="00403C62" w:rsidRPr="00780514" w:rsidRDefault="00403C62" w:rsidP="00780514">
      <w:pPr>
        <w:ind w:left="708"/>
        <w:rPr>
          <w:color w:val="0000FF"/>
          <w:u w:val="single"/>
          <w:lang w:val="pt-BR"/>
        </w:rPr>
      </w:pPr>
      <w:r w:rsidRPr="009475EF">
        <w:rPr>
          <w:lang w:val="pt-BR"/>
        </w:rPr>
        <w:t xml:space="preserve">A </w:t>
      </w:r>
      <w:r w:rsidRPr="009475EF">
        <w:rPr>
          <w:color w:val="0000FF"/>
          <w:lang w:val="pt-BR"/>
        </w:rPr>
        <w:fldChar w:fldCharType="begin"/>
      </w:r>
      <w:r w:rsidRPr="009475EF">
        <w:rPr>
          <w:color w:val="0000FF"/>
          <w:lang w:val="pt-BR"/>
        </w:rPr>
        <w:instrText xml:space="preserve"> REF _Ref12281107 \h  \* MERGEFORMAT </w:instrText>
      </w:r>
      <w:r w:rsidRPr="009475EF">
        <w:rPr>
          <w:color w:val="0000FF"/>
          <w:lang w:val="pt-BR"/>
        </w:rPr>
      </w:r>
      <w:r w:rsidRPr="009475EF">
        <w:rPr>
          <w:color w:val="0000FF"/>
          <w:lang w:val="pt-BR"/>
        </w:rPr>
        <w:fldChar w:fldCharType="separate"/>
      </w:r>
      <w:r w:rsidR="00431F81" w:rsidRPr="00431F81">
        <w:rPr>
          <w:color w:val="0000FF"/>
          <w:u w:val="single"/>
          <w:lang w:val="pt-BR"/>
        </w:rPr>
        <w:t>fi</w:t>
      </w:r>
      <w:r w:rsidR="00431F81" w:rsidRPr="00780514">
        <w:rPr>
          <w:color w:val="0000FF"/>
          <w:u w:val="single"/>
          <w:lang w:val="pt-BR"/>
        </w:rPr>
        <w:t>gu</w:t>
      </w:r>
      <w:r w:rsidR="00431F81" w:rsidRPr="00431F81">
        <w:rPr>
          <w:color w:val="0000FF"/>
          <w:u w:val="single"/>
          <w:lang w:val="pt-BR"/>
        </w:rPr>
        <w:t>r</w:t>
      </w:r>
      <w:r w:rsidR="00431F81" w:rsidRPr="00780514">
        <w:rPr>
          <w:color w:val="0000FF"/>
          <w:u w:val="single"/>
          <w:lang w:val="pt-BR"/>
        </w:rPr>
        <w:t>a</w:t>
      </w:r>
      <w:r w:rsidR="00431F81" w:rsidRPr="00780514">
        <w:rPr>
          <w:noProof/>
          <w:color w:val="0000FF"/>
          <w:u w:val="single"/>
          <w:lang w:val="pt-BR"/>
        </w:rPr>
        <w:t xml:space="preserve"> </w:t>
      </w:r>
      <w:r w:rsidR="00431F81" w:rsidRPr="00780514">
        <w:rPr>
          <w:bCs/>
          <w:noProof/>
          <w:color w:val="0000FF"/>
          <w:u w:val="single"/>
          <w:lang w:val="pt-BR"/>
        </w:rPr>
        <w:t>1</w:t>
      </w:r>
      <w:r w:rsidRPr="009475EF">
        <w:rPr>
          <w:color w:val="0000FF"/>
          <w:lang w:val="pt-BR"/>
        </w:rPr>
        <w:fldChar w:fldCharType="end"/>
      </w:r>
      <w:r w:rsidRPr="009475EF">
        <w:rPr>
          <w:lang w:val="pt-BR"/>
        </w:rPr>
        <w:t xml:space="preserve"> mostra que a Engineering Station é o único componente de hardware do sistema. Os demais componentes são baseados exclusivamente em software.</w:t>
      </w:r>
    </w:p>
    <w:p w14:paraId="7FF056D8" w14:textId="23A54EE4" w:rsidR="006B372C" w:rsidRPr="002E5F72" w:rsidRDefault="006B372C" w:rsidP="009A3462">
      <w:pPr>
        <w:rPr>
          <w:noProof/>
          <w:lang w:val="es-ES"/>
        </w:rPr>
      </w:pPr>
      <w:r w:rsidRPr="00AF00E2">
        <w:rPr>
          <w:noProof/>
          <w:sz w:val="36"/>
          <w:szCs w:val="36"/>
          <w:lang w:val="pt-BR"/>
        </w:rPr>
        <w:br w:type="page"/>
      </w:r>
    </w:p>
    <w:p w14:paraId="4240940E" w14:textId="77777777" w:rsidR="00C8663C" w:rsidRPr="00AF00E2" w:rsidRDefault="00C8663C" w:rsidP="006D324F">
      <w:pPr>
        <w:pStyle w:val="berschrift1"/>
        <w:rPr>
          <w:noProof/>
        </w:rPr>
      </w:pPr>
      <w:bookmarkStart w:id="21" w:name="_Ref16856008"/>
      <w:bookmarkStart w:id="22" w:name="_Toc58567317"/>
      <w:r w:rsidRPr="00AF00E2">
        <w:rPr>
          <w:bCs/>
          <w:noProof/>
          <w:lang w:val="pt-BR"/>
        </w:rPr>
        <w:lastRenderedPageBreak/>
        <w:t>Teoria</w:t>
      </w:r>
      <w:bookmarkEnd w:id="21"/>
      <w:bookmarkEnd w:id="22"/>
    </w:p>
    <w:p w14:paraId="70975AB4" w14:textId="1DFADDDE" w:rsidR="009A6D88" w:rsidRPr="00AF00E2" w:rsidRDefault="00BA5166" w:rsidP="009A6D88">
      <w:pPr>
        <w:pStyle w:val="berschrift2"/>
        <w:rPr>
          <w:noProof/>
        </w:rPr>
      </w:pPr>
      <w:bookmarkStart w:id="23" w:name="_Toc58567318"/>
      <w:r w:rsidRPr="00AF00E2">
        <w:rPr>
          <w:bCs/>
          <w:noProof/>
          <w:lang w:val="pt-BR"/>
        </w:rPr>
        <w:t>Comunicação com fontes externas</w:t>
      </w:r>
      <w:bookmarkEnd w:id="23"/>
    </w:p>
    <w:p w14:paraId="3C1E5FB2" w14:textId="74CE0EFE" w:rsidR="00363BDC" w:rsidRPr="008D028F" w:rsidRDefault="00363BDC" w:rsidP="00363BDC">
      <w:pPr>
        <w:rPr>
          <w:noProof/>
          <w:lang w:val="pt-BR"/>
        </w:rPr>
      </w:pPr>
      <w:r w:rsidRPr="00AF00E2">
        <w:rPr>
          <w:noProof/>
          <w:lang w:val="pt-BR"/>
        </w:rPr>
        <w:t xml:space="preserve">No módulo 5 desta série de workshops, você criou as propriedades dinâmicas e verificou sua funcionalidade usando o monitoramento do tempo de execução no Mechatronics Concept Designer. Com um gêmeo digital, no entanto, o objetivo é estabelecer uma conexão com um </w:t>
      </w:r>
      <w:r w:rsidR="00604252">
        <w:rPr>
          <w:noProof/>
          <w:lang w:val="pt-BR"/>
        </w:rPr>
        <w:t>CLP</w:t>
      </w:r>
      <w:r w:rsidRPr="00AF00E2">
        <w:rPr>
          <w:noProof/>
          <w:lang w:val="pt-BR"/>
        </w:rPr>
        <w:t xml:space="preserve"> de modo que as propriedades dinâmicas no MCD sejam alteradas pelo </w:t>
      </w:r>
      <w:r w:rsidR="00604252">
        <w:rPr>
          <w:noProof/>
          <w:lang w:val="pt-BR"/>
        </w:rPr>
        <w:t>CLP</w:t>
      </w:r>
      <w:r w:rsidRPr="00AF00E2">
        <w:rPr>
          <w:noProof/>
          <w:lang w:val="pt-BR"/>
        </w:rPr>
        <w:t xml:space="preserve"> e os resultados do MCD sejam disponibilizados para o </w:t>
      </w:r>
      <w:r w:rsidR="00604252">
        <w:rPr>
          <w:noProof/>
          <w:lang w:val="pt-BR"/>
        </w:rPr>
        <w:t>CLP</w:t>
      </w:r>
      <w:r w:rsidRPr="00AF00E2">
        <w:rPr>
          <w:noProof/>
          <w:lang w:val="pt-BR"/>
        </w:rPr>
        <w:t>.</w:t>
      </w:r>
    </w:p>
    <w:p w14:paraId="637F17E2" w14:textId="29CF4FB2" w:rsidR="00361F2A" w:rsidRPr="00AF00E2" w:rsidRDefault="00361F2A" w:rsidP="00363BDC">
      <w:pPr>
        <w:rPr>
          <w:noProof/>
        </w:rPr>
      </w:pPr>
      <w:r w:rsidRPr="00AF00E2">
        <w:rPr>
          <w:noProof/>
          <w:lang w:val="pt-BR"/>
        </w:rPr>
        <w:t xml:space="preserve">O MCD oferece várias opções para comunicação com programas externos (ver </w:t>
      </w:r>
      <w:hyperlink w:anchor="_Weiterführende_Informationen" w:history="1">
        <w:r w:rsidRPr="00AF00E2">
          <w:rPr>
            <w:noProof/>
            <w:color w:val="0000FF"/>
            <w:u w:val="single"/>
            <w:lang w:val="pt-BR"/>
          </w:rPr>
          <w:t xml:space="preserve">capítulo </w:t>
        </w:r>
      </w:hyperlink>
      <w:r w:rsidRPr="00AF00E2">
        <w:rPr>
          <w:noProof/>
          <w:color w:val="0000FF"/>
          <w:u w:val="single"/>
          <w:lang w:val="pt-BR"/>
        </w:rPr>
        <w:fldChar w:fldCharType="begin"/>
      </w:r>
      <w:r w:rsidRPr="00AF00E2">
        <w:rPr>
          <w:noProof/>
          <w:color w:val="0000FF"/>
          <w:u w:val="single"/>
          <w:lang w:val="pt-BR"/>
        </w:rPr>
        <w:instrText xml:space="preserve"> REF _Ref17722947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9</w:t>
      </w:r>
      <w:r w:rsidRPr="00AF00E2">
        <w:rPr>
          <w:noProof/>
          <w:color w:val="0000FF"/>
          <w:lang w:val="pt-BR"/>
        </w:rPr>
        <w:fldChar w:fldCharType="end"/>
      </w:r>
      <w:r w:rsidRPr="00AF00E2">
        <w:rPr>
          <w:noProof/>
          <w:lang w:val="pt-BR"/>
        </w:rPr>
        <w:t>, link [1]). Essas incluem:</w:t>
      </w:r>
    </w:p>
    <w:p w14:paraId="285A1EC2" w14:textId="5547406A" w:rsidR="00361F2A" w:rsidRPr="008D028F" w:rsidRDefault="00361F2A" w:rsidP="00361F2A">
      <w:pPr>
        <w:pStyle w:val="Listenabsatz"/>
        <w:numPr>
          <w:ilvl w:val="0"/>
          <w:numId w:val="43"/>
        </w:numPr>
        <w:rPr>
          <w:noProof/>
          <w:lang w:val="pt-BR"/>
        </w:rPr>
      </w:pPr>
      <w:r w:rsidRPr="00AF00E2">
        <w:rPr>
          <w:noProof/>
          <w:lang w:val="pt-BR"/>
        </w:rPr>
        <w:t>Comunicação com MATLAB usando o protocolo MATLAB</w:t>
      </w:r>
    </w:p>
    <w:p w14:paraId="297EFB3A" w14:textId="1C3621A5" w:rsidR="00361F2A" w:rsidRPr="008D028F" w:rsidRDefault="00361F2A" w:rsidP="00361F2A">
      <w:pPr>
        <w:pStyle w:val="Listenabsatz"/>
        <w:numPr>
          <w:ilvl w:val="0"/>
          <w:numId w:val="43"/>
        </w:numPr>
        <w:rPr>
          <w:noProof/>
          <w:lang w:val="pt-BR"/>
        </w:rPr>
      </w:pPr>
      <w:r w:rsidRPr="00AF00E2">
        <w:rPr>
          <w:noProof/>
          <w:lang w:val="pt-BR"/>
        </w:rPr>
        <w:t>Conexão a um servidor OPC (a partir de MCD V12.01 também a um servidor OPC UA)</w:t>
      </w:r>
    </w:p>
    <w:p w14:paraId="2544F3E1" w14:textId="486E82CB" w:rsidR="00361F2A" w:rsidRPr="008D028F" w:rsidRDefault="00E55153" w:rsidP="00361F2A">
      <w:pPr>
        <w:pStyle w:val="Listenabsatz"/>
        <w:numPr>
          <w:ilvl w:val="0"/>
          <w:numId w:val="43"/>
        </w:numPr>
        <w:rPr>
          <w:noProof/>
          <w:lang w:val="pt-BR"/>
        </w:rPr>
      </w:pPr>
      <w:r w:rsidRPr="00AF00E2">
        <w:rPr>
          <w:noProof/>
          <w:lang w:val="pt-BR"/>
        </w:rPr>
        <w:t>Comunicação S7 via PLCSIM Advanced ou diretamente utilizando o protocolo PROFINET</w:t>
      </w:r>
    </w:p>
    <w:p w14:paraId="3E1E9144" w14:textId="1B4FFB6E" w:rsidR="00E55153" w:rsidRPr="008D028F" w:rsidRDefault="003161FA" w:rsidP="00361F2A">
      <w:pPr>
        <w:pStyle w:val="Listenabsatz"/>
        <w:numPr>
          <w:ilvl w:val="0"/>
          <w:numId w:val="43"/>
        </w:numPr>
        <w:rPr>
          <w:noProof/>
          <w:lang w:val="pt-BR"/>
        </w:rPr>
      </w:pPr>
      <w:r w:rsidRPr="00AF00E2">
        <w:rPr>
          <w:noProof/>
          <w:lang w:val="pt-BR"/>
        </w:rPr>
        <w:t>Conexão a uma memória compartilhada (</w:t>
      </w:r>
      <w:r w:rsidRPr="00AF00E2">
        <w:rPr>
          <w:i/>
          <w:iCs/>
          <w:noProof/>
          <w:lang w:val="pt-BR"/>
        </w:rPr>
        <w:t>Shared Memory</w:t>
      </w:r>
      <w:r w:rsidRPr="00AF00E2">
        <w:rPr>
          <w:noProof/>
          <w:lang w:val="pt-BR"/>
        </w:rPr>
        <w:t xml:space="preserve">) </w:t>
      </w:r>
      <w:r w:rsidR="00604252">
        <w:rPr>
          <w:noProof/>
          <w:lang w:val="pt-BR"/>
        </w:rPr>
        <w:t xml:space="preserve">por exemplo, </w:t>
      </w:r>
      <w:r w:rsidRPr="00AF00E2">
        <w:rPr>
          <w:noProof/>
          <w:lang w:val="pt-BR"/>
        </w:rPr>
        <w:t>SIMIT</w:t>
      </w:r>
    </w:p>
    <w:p w14:paraId="1B6467B0" w14:textId="0A2D2C08" w:rsidR="009D2167" w:rsidRPr="00AF00E2" w:rsidRDefault="009D2167" w:rsidP="00361F2A">
      <w:pPr>
        <w:pStyle w:val="Listenabsatz"/>
        <w:numPr>
          <w:ilvl w:val="0"/>
          <w:numId w:val="43"/>
        </w:numPr>
        <w:rPr>
          <w:noProof/>
        </w:rPr>
      </w:pPr>
      <w:r w:rsidRPr="00AF00E2">
        <w:rPr>
          <w:noProof/>
          <w:lang w:val="pt-BR"/>
        </w:rPr>
        <w:t>Conexões TCP/UDP</w:t>
      </w:r>
    </w:p>
    <w:p w14:paraId="2F5FD841" w14:textId="687B1055" w:rsidR="00DB70D7" w:rsidRPr="008D028F" w:rsidRDefault="006732AE" w:rsidP="00DB70D7">
      <w:pPr>
        <w:rPr>
          <w:noProof/>
          <w:lang w:val="pt-BR"/>
        </w:rPr>
      </w:pPr>
      <w:r w:rsidRPr="00AF00E2">
        <w:rPr>
          <w:noProof/>
          <w:lang w:val="pt-BR"/>
        </w:rPr>
        <w:t>Neste módulo deve ser con</w:t>
      </w:r>
      <w:r w:rsidR="002E5F72">
        <w:rPr>
          <w:noProof/>
          <w:lang w:val="pt-BR"/>
        </w:rPr>
        <w:t>figura</w:t>
      </w:r>
      <w:r w:rsidRPr="00AF00E2">
        <w:rPr>
          <w:noProof/>
          <w:lang w:val="pt-BR"/>
        </w:rPr>
        <w:t>da a comunicação com o PLCSIM Advanced, como já foi utilizada nos módulos 1 - 3 desta série de workshops. Essa permite que um CLP virtual seja conectado a NX/MCD.</w:t>
      </w:r>
    </w:p>
    <w:p w14:paraId="73F6C06E" w14:textId="77777777" w:rsidR="00DB70D7" w:rsidRPr="008D028F" w:rsidRDefault="00DB70D7">
      <w:pPr>
        <w:spacing w:before="0" w:after="0" w:line="240" w:lineRule="auto"/>
        <w:ind w:left="0"/>
        <w:jc w:val="left"/>
        <w:rPr>
          <w:noProof/>
          <w:lang w:val="pt-BR"/>
        </w:rPr>
      </w:pPr>
      <w:r w:rsidRPr="00AF00E2">
        <w:rPr>
          <w:noProof/>
          <w:lang w:val="pt-BR"/>
        </w:rPr>
        <w:br w:type="page"/>
      </w:r>
    </w:p>
    <w:p w14:paraId="26D400E4" w14:textId="77777777" w:rsidR="00DB70D7" w:rsidRPr="008D028F" w:rsidRDefault="00DB70D7" w:rsidP="00DB70D7">
      <w:pPr>
        <w:rPr>
          <w:noProof/>
          <w:lang w:val="pt-BR"/>
        </w:rPr>
      </w:pPr>
    </w:p>
    <w:p w14:paraId="0FC59914" w14:textId="2C240CEC" w:rsidR="009A6D88" w:rsidRPr="004A5AAE" w:rsidRDefault="00BA5166" w:rsidP="009A6D88">
      <w:pPr>
        <w:pStyle w:val="berschrift2"/>
        <w:rPr>
          <w:noProof/>
          <w:lang w:val="pt-BR"/>
        </w:rPr>
      </w:pPr>
      <w:bookmarkStart w:id="24" w:name="_Ref29381312"/>
      <w:bookmarkStart w:id="25" w:name="_Toc58567319"/>
      <w:r w:rsidRPr="00AF00E2">
        <w:rPr>
          <w:bCs/>
          <w:noProof/>
          <w:lang w:val="pt-BR"/>
        </w:rPr>
        <w:t>Propriedades de sinal no Mechatronics Concept Designer</w:t>
      </w:r>
      <w:bookmarkEnd w:id="24"/>
      <w:bookmarkEnd w:id="25"/>
    </w:p>
    <w:p w14:paraId="137B3FF5" w14:textId="178B6998" w:rsidR="009B2E3E" w:rsidRPr="008D028F" w:rsidRDefault="00D26506" w:rsidP="003A309A">
      <w:pPr>
        <w:rPr>
          <w:noProof/>
          <w:lang w:val="pt-BR"/>
        </w:rPr>
      </w:pPr>
      <w:r w:rsidRPr="00AF00E2">
        <w:rPr>
          <w:noProof/>
          <w:lang w:val="pt-BR"/>
        </w:rPr>
        <w:t>A comunicação com programas externos funciona na extensão da NX Mechatronics Concept Designer por meio da definição e atribuição de sinais.</w:t>
      </w:r>
    </w:p>
    <w:p w14:paraId="5EAAD18D" w14:textId="52E4DEE9" w:rsidR="002950BD" w:rsidRPr="008D028F" w:rsidRDefault="00605D5A" w:rsidP="003A309A">
      <w:pPr>
        <w:rPr>
          <w:noProof/>
          <w:lang w:val="pt-BR"/>
        </w:rPr>
      </w:pPr>
      <w:r w:rsidRPr="00AF00E2">
        <w:rPr>
          <w:noProof/>
          <w:lang w:val="pt-BR"/>
        </w:rPr>
        <w:t xml:space="preserve">A superfície de trabalho do Mechatronics Concept Designer está representada na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xml:space="preserve">. Para abrir este aplicativo no NX, procure o aplicativo </w:t>
      </w:r>
      <w:r w:rsidRPr="00AF00E2">
        <w:rPr>
          <w:b/>
          <w:bCs/>
          <w:noProof/>
          <w:lang w:val="pt-BR"/>
        </w:rPr>
        <w:t>"Mechatronics Concept Designer"</w:t>
      </w:r>
      <w:r w:rsidRPr="00AF00E2">
        <w:rPr>
          <w:noProof/>
          <w:lang w:val="pt-BR"/>
        </w:rPr>
        <w:t xml:space="preserve"> usando a pesquisa de comandos já conhecida no canto superior direita da tela.</w:t>
      </w:r>
    </w:p>
    <w:p w14:paraId="07C107F2" w14:textId="394A425D" w:rsidR="003063D1" w:rsidRPr="00AF00E2" w:rsidRDefault="009649A9" w:rsidP="003063D1">
      <w:pPr>
        <w:keepNext/>
        <w:rPr>
          <w:noProof/>
        </w:rPr>
      </w:pPr>
      <w:r w:rsidRPr="00AF00E2">
        <w:rPr>
          <w:noProof/>
          <w:lang w:val="en-US" w:eastAsia="zh-CN" w:bidi="ar-SA"/>
        </w:rPr>
        <w:drawing>
          <wp:inline distT="0" distB="0" distL="0" distR="0" wp14:anchorId="70E0C652" wp14:editId="7A251E23">
            <wp:extent cx="5472000" cy="3220368"/>
            <wp:effectExtent l="0" t="0" r="0" b="0"/>
            <wp:docPr id="20"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2000" cy="3220368"/>
                    </a:xfrm>
                    <a:prstGeom prst="rect">
                      <a:avLst/>
                    </a:prstGeom>
                    <a:noFill/>
                    <a:ln>
                      <a:noFill/>
                    </a:ln>
                  </pic:spPr>
                </pic:pic>
              </a:graphicData>
            </a:graphic>
          </wp:inline>
        </w:drawing>
      </w:r>
    </w:p>
    <w:p w14:paraId="2685F18B" w14:textId="22E0B423" w:rsidR="003063D1" w:rsidRPr="008D028F" w:rsidRDefault="002E5F72" w:rsidP="003063D1">
      <w:pPr>
        <w:pStyle w:val="Beschriftung"/>
        <w:rPr>
          <w:noProof/>
          <w:lang w:val="pt-BR"/>
        </w:rPr>
      </w:pPr>
      <w:bookmarkStart w:id="26" w:name="_Ref29205297"/>
      <w:bookmarkStart w:id="27" w:name="_Toc58567333"/>
      <w:r>
        <w:rPr>
          <w:bCs w:val="0"/>
          <w:noProof/>
          <w:lang w:val="pt-BR"/>
        </w:rPr>
        <w:t>figura</w:t>
      </w:r>
      <w:r w:rsidR="003063D1" w:rsidRPr="00AF00E2">
        <w:rPr>
          <w:bCs w:val="0"/>
          <w:noProof/>
          <w:lang w:val="pt-BR"/>
        </w:rPr>
        <w:t xml:space="preserve"> </w:t>
      </w:r>
      <w:r w:rsidR="003063D1" w:rsidRPr="00AF00E2">
        <w:rPr>
          <w:bCs w:val="0"/>
          <w:noProof/>
          <w:lang w:val="pt-BR"/>
        </w:rPr>
        <w:fldChar w:fldCharType="begin"/>
      </w:r>
      <w:r w:rsidR="003063D1" w:rsidRPr="00AF00E2">
        <w:rPr>
          <w:bCs w:val="0"/>
          <w:noProof/>
          <w:lang w:val="pt-BR"/>
        </w:rPr>
        <w:instrText xml:space="preserve"> SEQ Abbildung \* ARABIC </w:instrText>
      </w:r>
      <w:r w:rsidR="003063D1" w:rsidRPr="00AF00E2">
        <w:rPr>
          <w:bCs w:val="0"/>
          <w:noProof/>
          <w:lang w:val="pt-BR"/>
        </w:rPr>
        <w:fldChar w:fldCharType="separate"/>
      </w:r>
      <w:r w:rsidR="00431F81">
        <w:rPr>
          <w:bCs w:val="0"/>
          <w:noProof/>
          <w:lang w:val="pt-BR"/>
        </w:rPr>
        <w:t>2</w:t>
      </w:r>
      <w:r w:rsidR="003063D1" w:rsidRPr="00AF00E2">
        <w:rPr>
          <w:bCs w:val="0"/>
          <w:noProof/>
          <w:lang w:val="pt-BR"/>
        </w:rPr>
        <w:fldChar w:fldCharType="end"/>
      </w:r>
      <w:bookmarkEnd w:id="26"/>
      <w:r w:rsidR="003063D1" w:rsidRPr="00AF00E2">
        <w:rPr>
          <w:bCs w:val="0"/>
          <w:noProof/>
          <w:lang w:val="pt-BR"/>
        </w:rPr>
        <w:t>: Aplicativo "Mechatronics Concept Designer" na NX com etiquetas para explicações das áreas no texto</w:t>
      </w:r>
      <w:bookmarkEnd w:id="27"/>
    </w:p>
    <w:p w14:paraId="04CB71FA" w14:textId="401AC731" w:rsidR="004D7A37" w:rsidRPr="008D028F" w:rsidRDefault="009607DB" w:rsidP="003A309A">
      <w:pPr>
        <w:rPr>
          <w:noProof/>
          <w:lang w:val="pt-BR"/>
        </w:rPr>
      </w:pPr>
      <w:r w:rsidRPr="00AF00E2">
        <w:rPr>
          <w:noProof/>
          <w:lang w:val="pt-BR"/>
        </w:rPr>
        <w:t>As seguintes janelas são usadas nesse aplicativo para definir os sinais e testar o gêmeo digital:</w:t>
      </w:r>
    </w:p>
    <w:p w14:paraId="0B62D5A6" w14:textId="415DC506" w:rsidR="00453389" w:rsidRPr="008D028F" w:rsidRDefault="00453389" w:rsidP="00453389">
      <w:pPr>
        <w:pStyle w:val="Listenabsatz"/>
        <w:numPr>
          <w:ilvl w:val="0"/>
          <w:numId w:val="36"/>
        </w:numPr>
        <w:rPr>
          <w:noProof/>
          <w:lang w:val="pt-BR"/>
        </w:rPr>
      </w:pPr>
      <w:r w:rsidRPr="00AF00E2">
        <w:rPr>
          <w:noProof/>
          <w:lang w:val="pt-BR"/>
        </w:rPr>
        <w:t xml:space="preserve">A tela central (ver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área 1) contém a superfície de trabalho tridimensional, que você pode usar para rastrear o modo de funcionamento do seu modelo 3D dinâmico em interação com o CLP virtual durante uma simulação.</w:t>
      </w:r>
    </w:p>
    <w:p w14:paraId="3F3F5BA4" w14:textId="6EBDF14B" w:rsidR="000B3746" w:rsidRPr="002E5F72" w:rsidRDefault="00791CEE" w:rsidP="0058428C">
      <w:pPr>
        <w:pStyle w:val="Listenabsatz"/>
        <w:numPr>
          <w:ilvl w:val="0"/>
          <w:numId w:val="36"/>
        </w:numPr>
        <w:rPr>
          <w:noProof/>
          <w:lang w:val="es-ES"/>
        </w:rPr>
      </w:pPr>
      <w:r w:rsidRPr="00AF00E2">
        <w:rPr>
          <w:noProof/>
          <w:lang w:val="pt-BR"/>
        </w:rPr>
        <w:t xml:space="preserve">Na parte central da barra de menu (ver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xml:space="preserve">, área 2) você pode controlar a simulação do seu modelo. </w:t>
      </w:r>
      <w:r w:rsidRPr="00AF00E2">
        <w:rPr>
          <w:lang w:val="pt-BR"/>
        </w:rPr>
        <w:t xml:space="preserve">Você fará uso dessas funções no </w:t>
      </w:r>
      <w:r w:rsidR="00431F81">
        <w:fldChar w:fldCharType="begin"/>
      </w:r>
      <w:r w:rsidR="00431F81">
        <w:instrText xml:space="preserve"> HYPERLINK \l "_Testen_des_digitalen" </w:instrText>
      </w:r>
      <w:r w:rsidR="00431F81">
        <w:fldChar w:fldCharType="separate"/>
      </w:r>
      <w:r w:rsidRPr="00AF00E2">
        <w:rPr>
          <w:color w:val="0000FF"/>
          <w:u w:val="single"/>
          <w:lang w:val="pt-BR"/>
        </w:rPr>
        <w:t xml:space="preserve">capítulo </w:t>
      </w:r>
      <w:r w:rsidR="00431F81">
        <w:rPr>
          <w:color w:val="0000FF"/>
          <w:u w:val="single"/>
          <w:lang w:val="pt-BR"/>
        </w:rPr>
        <w:fldChar w:fldCharType="end"/>
      </w:r>
      <w:r w:rsidRPr="00AF00E2">
        <w:rPr>
          <w:color w:val="0000FF"/>
          <w:u w:val="single"/>
          <w:lang w:val="pt-BR"/>
        </w:rPr>
        <w:t>7.3</w:t>
      </w:r>
      <w:r w:rsidRPr="00AF00E2">
        <w:rPr>
          <w:lang w:val="pt-BR"/>
        </w:rPr>
        <w:t>.</w:t>
      </w:r>
    </w:p>
    <w:p w14:paraId="388370FF" w14:textId="77777777" w:rsidR="00B71559" w:rsidRPr="002E5F72" w:rsidRDefault="00B71559">
      <w:pPr>
        <w:spacing w:before="0" w:after="0" w:line="240" w:lineRule="auto"/>
        <w:ind w:left="0"/>
        <w:jc w:val="left"/>
        <w:rPr>
          <w:noProof/>
          <w:lang w:val="es-ES"/>
        </w:rPr>
      </w:pPr>
      <w:r w:rsidRPr="00AF00E2">
        <w:rPr>
          <w:noProof/>
          <w:lang w:val="pt-BR"/>
        </w:rPr>
        <w:br w:type="page"/>
      </w:r>
    </w:p>
    <w:p w14:paraId="34C081EF" w14:textId="20C12191" w:rsidR="00791CEE" w:rsidRPr="008D028F" w:rsidRDefault="00ED29C4" w:rsidP="00453389">
      <w:pPr>
        <w:pStyle w:val="Listenabsatz"/>
        <w:numPr>
          <w:ilvl w:val="0"/>
          <w:numId w:val="36"/>
        </w:numPr>
        <w:rPr>
          <w:noProof/>
          <w:lang w:val="pt-BR"/>
        </w:rPr>
      </w:pPr>
      <w:r w:rsidRPr="00AF00E2">
        <w:rPr>
          <w:noProof/>
          <w:lang w:val="pt-BR"/>
        </w:rPr>
        <w:lastRenderedPageBreak/>
        <w:t xml:space="preserve">As propriedades de sinal da área elétrica podem ser encontradas na barra de menu ao lado das propriedades mecânico-dinâmicas (ver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área 3). Aqui você pode criar sinais e tabelas. Alguns dos comandos são explicados resumidamente a seguir.</w:t>
      </w:r>
    </w:p>
    <w:p w14:paraId="13F9E06A" w14:textId="66E28F5D" w:rsidR="00ED29C4" w:rsidRPr="008D028F" w:rsidRDefault="008C3E07" w:rsidP="00791CEE">
      <w:pPr>
        <w:pStyle w:val="Listenabsatz"/>
        <w:numPr>
          <w:ilvl w:val="1"/>
          <w:numId w:val="36"/>
        </w:numPr>
        <w:rPr>
          <w:noProof/>
          <w:lang w:val="pt-BR"/>
        </w:rPr>
      </w:pPr>
      <w:r w:rsidRPr="00AF00E2">
        <w:rPr>
          <w:noProof/>
          <w:lang w:val="pt-BR"/>
        </w:rPr>
        <w:t xml:space="preserve">Você pode usar o comando </w:t>
      </w:r>
      <w:r w:rsidRPr="00AF00E2">
        <w:rPr>
          <w:b/>
          <w:bCs/>
          <w:noProof/>
          <w:lang w:val="pt-BR"/>
        </w:rPr>
        <w:t>Signal</w:t>
      </w:r>
      <w:r w:rsidRPr="00AF00E2">
        <w:rPr>
          <w:noProof/>
          <w:lang w:val="pt-BR"/>
        </w:rPr>
        <w:t xml:space="preserve"> (Sinal) </w:t>
      </w:r>
      <w:r w:rsidRPr="00AF00E2">
        <w:rPr>
          <w:noProof/>
          <w:lang w:val="en-US" w:eastAsia="zh-CN" w:bidi="ar-SA"/>
        </w:rPr>
        <w:drawing>
          <wp:inline distT="0" distB="0" distL="0" distR="0" wp14:anchorId="30D81B1F" wp14:editId="31B4AA3C">
            <wp:extent cx="342900" cy="333375"/>
            <wp:effectExtent l="19050" t="19050" r="19050" b="28575"/>
            <wp:docPr id="2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3"/>
                    <pic:cNvPicPr>
                      <a:picLocks noChangeAspect="1"/>
                    </pic:cNvPicPr>
                  </pic:nvPicPr>
                  <pic:blipFill>
                    <a:blip r:embed="rId35"/>
                    <a:stretch>
                      <a:fillRect/>
                    </a:stretch>
                  </pic:blipFill>
                  <pic:spPr>
                    <a:xfrm>
                      <a:off x="0" y="0"/>
                      <a:ext cx="342900" cy="333375"/>
                    </a:xfrm>
                    <a:prstGeom prst="rect">
                      <a:avLst/>
                    </a:prstGeom>
                    <a:ln>
                      <a:solidFill>
                        <a:schemeClr val="tx1"/>
                      </a:solidFill>
                    </a:ln>
                  </pic:spPr>
                </pic:pic>
              </a:graphicData>
            </a:graphic>
          </wp:inline>
        </w:drawing>
      </w:r>
      <w:r w:rsidRPr="00AF00E2">
        <w:rPr>
          <w:noProof/>
          <w:lang w:val="pt-BR"/>
        </w:rPr>
        <w:t xml:space="preserve"> para criar um sinal em seu modelo para controlar as propriedades físicas de um objeto usando uma expressão de tempo de execução. Uma expressão de tempo de execução é um valor não estático que pode mudar durante o tempo de execução de uma simulação. Essa expressão está acoplada internamente ao MCD ou é determinada por meio da vinculação a um sinal de uma fonte externa como o PLCSIM Advanced.</w:t>
      </w:r>
    </w:p>
    <w:p w14:paraId="23AB13EF" w14:textId="3A12A9E3" w:rsidR="00A95667" w:rsidRDefault="00A95667" w:rsidP="00791CEE">
      <w:pPr>
        <w:pStyle w:val="Listenabsatz"/>
        <w:numPr>
          <w:ilvl w:val="1"/>
          <w:numId w:val="36"/>
        </w:numPr>
        <w:rPr>
          <w:noProof/>
          <w:lang w:val="pt-BR"/>
        </w:rPr>
      </w:pPr>
      <w:r w:rsidRPr="00AF00E2">
        <w:rPr>
          <w:noProof/>
          <w:lang w:val="pt-BR"/>
        </w:rPr>
        <w:t xml:space="preserve">Ao criar uma </w:t>
      </w:r>
      <w:r w:rsidRPr="00AF00E2">
        <w:rPr>
          <w:b/>
          <w:bCs/>
          <w:noProof/>
          <w:lang w:val="pt-BR"/>
        </w:rPr>
        <w:t>Symboltabelle</w:t>
      </w:r>
      <w:r w:rsidRPr="00AF00E2">
        <w:rPr>
          <w:noProof/>
          <w:lang w:val="pt-BR"/>
        </w:rPr>
        <w:t xml:space="preserve"> (tabela de símbolos) </w:t>
      </w:r>
      <w:r w:rsidRPr="00AF00E2">
        <w:rPr>
          <w:noProof/>
          <w:lang w:val="en-US" w:eastAsia="zh-CN" w:bidi="ar-SA"/>
        </w:rPr>
        <w:drawing>
          <wp:inline distT="0" distB="0" distL="0" distR="0" wp14:anchorId="4FB7DCAD" wp14:editId="7AF3A04D">
            <wp:extent cx="361950" cy="352425"/>
            <wp:effectExtent l="19050" t="19050" r="19050" b="28575"/>
            <wp:docPr id="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36"/>
                    <a:stretch>
                      <a:fillRect/>
                    </a:stretch>
                  </pic:blipFill>
                  <pic:spPr>
                    <a:xfrm>
                      <a:off x="0" y="0"/>
                      <a:ext cx="361950" cy="352425"/>
                    </a:xfrm>
                    <a:prstGeom prst="rect">
                      <a:avLst/>
                    </a:prstGeom>
                    <a:ln>
                      <a:solidFill>
                        <a:schemeClr val="tx1"/>
                      </a:solidFill>
                    </a:ln>
                  </pic:spPr>
                </pic:pic>
              </a:graphicData>
            </a:graphic>
          </wp:inline>
        </w:drawing>
      </w:r>
      <w:r w:rsidRPr="00AF00E2">
        <w:rPr>
          <w:noProof/>
          <w:lang w:val="pt-BR"/>
        </w:rPr>
        <w:t>, você define uma lista de símbolos que são usados para designar claramente os sinais. Você também pode importar uma tabela de símbolos de uma fonte externa, como STEP 7.</w:t>
      </w:r>
    </w:p>
    <w:p w14:paraId="790C2FD2" w14:textId="77777777" w:rsidR="00CB6FA4" w:rsidRPr="008D028F" w:rsidRDefault="00CB6FA4" w:rsidP="00CB6FA4">
      <w:pPr>
        <w:pStyle w:val="Listenabsatz"/>
        <w:ind w:left="1817"/>
        <w:rPr>
          <w:noProof/>
          <w:lang w:val="pt-BR"/>
        </w:rPr>
      </w:pPr>
    </w:p>
    <w:p w14:paraId="3BC46D20" w14:textId="7A325ECD" w:rsidR="00301D4C" w:rsidRPr="008D028F" w:rsidRDefault="00301D4C" w:rsidP="00791CEE">
      <w:pPr>
        <w:pStyle w:val="Listenabsatz"/>
        <w:numPr>
          <w:ilvl w:val="1"/>
          <w:numId w:val="36"/>
        </w:numPr>
        <w:rPr>
          <w:noProof/>
          <w:lang w:val="pt-BR"/>
        </w:rPr>
      </w:pPr>
      <w:r w:rsidRPr="00AF00E2">
        <w:rPr>
          <w:noProof/>
          <w:lang w:val="pt-BR"/>
        </w:rPr>
        <w:t xml:space="preserve">Sinais e expressões de tempo de execução podem ser vinculados uns aos outros por meio do </w:t>
      </w:r>
      <w:r w:rsidRPr="00AF00E2">
        <w:rPr>
          <w:b/>
          <w:bCs/>
          <w:noProof/>
          <w:lang w:val="pt-BR"/>
        </w:rPr>
        <w:t>Signaladapters</w:t>
      </w:r>
      <w:r w:rsidRPr="00AF00E2">
        <w:rPr>
          <w:noProof/>
          <w:lang w:val="pt-BR"/>
        </w:rPr>
        <w:t xml:space="preserve"> (adaptador de sinal) </w:t>
      </w:r>
      <w:r w:rsidRPr="00AF00E2">
        <w:rPr>
          <w:noProof/>
          <w:lang w:val="en-US" w:eastAsia="zh-CN" w:bidi="ar-SA"/>
        </w:rPr>
        <w:drawing>
          <wp:inline distT="0" distB="0" distL="0" distR="0" wp14:anchorId="4A3533EE" wp14:editId="6F59A860">
            <wp:extent cx="356400" cy="331200"/>
            <wp:effectExtent l="19050" t="19050" r="24765" b="12065"/>
            <wp:docPr id="2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pic:cNvPicPr>
                      <a:picLocks noChangeAspect="1"/>
                    </pic:cNvPicPr>
                  </pic:nvPicPr>
                  <pic:blipFill>
                    <a:blip r:embed="rId37"/>
                    <a:stretch>
                      <a:fillRect/>
                    </a:stretch>
                  </pic:blipFill>
                  <pic:spPr>
                    <a:xfrm>
                      <a:off x="0" y="0"/>
                      <a:ext cx="356400" cy="331200"/>
                    </a:xfrm>
                    <a:prstGeom prst="rect">
                      <a:avLst/>
                    </a:prstGeom>
                    <a:ln>
                      <a:solidFill>
                        <a:schemeClr val="tx1"/>
                      </a:solidFill>
                    </a:ln>
                  </pic:spPr>
                </pic:pic>
              </a:graphicData>
            </a:graphic>
          </wp:inline>
        </w:drawing>
      </w:r>
      <w:r w:rsidRPr="00AF00E2">
        <w:rPr>
          <w:noProof/>
          <w:lang w:val="pt-BR"/>
        </w:rPr>
        <w:t>. É possível usar vários sinais e expressões de tempo de execução por adaptador de sinal. Esse comando também pode ser usado para criar sinais e expressões de tempo de execução.</w:t>
      </w:r>
    </w:p>
    <w:p w14:paraId="0CB302A0" w14:textId="77777777" w:rsidR="0021376A" w:rsidRPr="008D028F" w:rsidRDefault="0021376A" w:rsidP="00D56BDB">
      <w:pPr>
        <w:pStyle w:val="Listenabsatz"/>
        <w:ind w:left="1817"/>
        <w:rPr>
          <w:noProof/>
          <w:lang w:val="pt-BR"/>
        </w:rPr>
      </w:pPr>
    </w:p>
    <w:p w14:paraId="53278484" w14:textId="5D31217F" w:rsidR="00C652E1" w:rsidRPr="002E5F72" w:rsidRDefault="00B95E3C" w:rsidP="00453389">
      <w:pPr>
        <w:pStyle w:val="Listenabsatz"/>
        <w:numPr>
          <w:ilvl w:val="0"/>
          <w:numId w:val="36"/>
        </w:numPr>
        <w:rPr>
          <w:noProof/>
          <w:lang w:val="es-ES"/>
        </w:rPr>
      </w:pPr>
      <w:r w:rsidRPr="00AF00E2">
        <w:rPr>
          <w:noProof/>
          <w:lang w:val="pt-BR"/>
        </w:rPr>
        <w:t xml:space="preserve">As propriedades de sinal da área de automação também podem ser encontradas na barra de menu do MCD (ver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área 4). Aqui você deve usar a seguinte propriedade:</w:t>
      </w:r>
    </w:p>
    <w:p w14:paraId="485560A3" w14:textId="36F438FE" w:rsidR="00E13303" w:rsidRPr="00AF00E2" w:rsidRDefault="00E13303" w:rsidP="00E13303">
      <w:pPr>
        <w:pStyle w:val="Listenabsatz"/>
        <w:numPr>
          <w:ilvl w:val="1"/>
          <w:numId w:val="36"/>
        </w:numPr>
        <w:rPr>
          <w:noProof/>
          <w:lang w:val="en-US"/>
        </w:rPr>
      </w:pPr>
      <w:r w:rsidRPr="00AF00E2">
        <w:rPr>
          <w:noProof/>
          <w:lang w:val="pt-BR"/>
        </w:rPr>
        <w:t xml:space="preserve">A </w:t>
      </w:r>
      <w:r w:rsidRPr="00AF00E2">
        <w:rPr>
          <w:b/>
          <w:bCs/>
          <w:noProof/>
          <w:lang w:val="pt-BR"/>
        </w:rPr>
        <w:t>Signalzuordnung</w:t>
      </w:r>
      <w:r w:rsidRPr="00AF00E2">
        <w:rPr>
          <w:noProof/>
          <w:lang w:val="pt-BR"/>
        </w:rPr>
        <w:t xml:space="preserve"> (atribuição de sinal) </w:t>
      </w:r>
      <w:r w:rsidRPr="00AF00E2">
        <w:rPr>
          <w:noProof/>
          <w:lang w:val="en-US" w:eastAsia="zh-CN" w:bidi="ar-SA"/>
        </w:rPr>
        <w:drawing>
          <wp:inline distT="0" distB="0" distL="0" distR="0" wp14:anchorId="66DF6BC1" wp14:editId="5D9D5532">
            <wp:extent cx="285750" cy="314325"/>
            <wp:effectExtent l="19050" t="19050" r="19050" b="28575"/>
            <wp:docPr id="2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5"/>
                    <pic:cNvPicPr>
                      <a:picLocks noChangeAspect="1"/>
                    </pic:cNvPicPr>
                  </pic:nvPicPr>
                  <pic:blipFill>
                    <a:blip r:embed="rId38"/>
                    <a:stretch>
                      <a:fillRect/>
                    </a:stretch>
                  </pic:blipFill>
                  <pic:spPr>
                    <a:xfrm>
                      <a:off x="0" y="0"/>
                      <a:ext cx="285750" cy="314325"/>
                    </a:xfrm>
                    <a:prstGeom prst="rect">
                      <a:avLst/>
                    </a:prstGeom>
                    <a:ln>
                      <a:solidFill>
                        <a:schemeClr val="tx1"/>
                      </a:solidFill>
                    </a:ln>
                  </pic:spPr>
                </pic:pic>
              </a:graphicData>
            </a:graphic>
          </wp:inline>
        </w:drawing>
      </w:r>
      <w:r w:rsidRPr="00AF00E2">
        <w:rPr>
          <w:noProof/>
          <w:lang w:val="pt-BR"/>
        </w:rPr>
        <w:t xml:space="preserve"> cria um vínculo entre os sinais do MCD e os sinais de programas externos. Isso também inclui o PLCSIM Advanced.</w:t>
      </w:r>
    </w:p>
    <w:p w14:paraId="6B50E552" w14:textId="77777777" w:rsidR="0021376A" w:rsidRPr="00AF00E2" w:rsidRDefault="0021376A" w:rsidP="00D56BDB">
      <w:pPr>
        <w:pStyle w:val="Listenabsatz"/>
        <w:ind w:left="1817"/>
        <w:rPr>
          <w:noProof/>
          <w:lang w:val="en-US"/>
        </w:rPr>
      </w:pPr>
    </w:p>
    <w:p w14:paraId="7AFEAE6C" w14:textId="1E027989" w:rsidR="00C8671B" w:rsidRPr="00252754" w:rsidRDefault="00632929" w:rsidP="00252754">
      <w:pPr>
        <w:pStyle w:val="Listenabsatz"/>
        <w:numPr>
          <w:ilvl w:val="0"/>
          <w:numId w:val="36"/>
        </w:numPr>
        <w:rPr>
          <w:noProof/>
          <w:lang w:val="es-ES"/>
        </w:rPr>
      </w:pPr>
      <w:r w:rsidRPr="00AF00E2">
        <w:rPr>
          <w:noProof/>
          <w:lang w:val="pt-BR"/>
        </w:rPr>
        <w:t>O navegador de física, entre outras coisas, pode ser acessado por meio da barra de recursos à esquerda da tela</w:t>
      </w:r>
      <w:r w:rsidR="00604252">
        <w:rPr>
          <w:noProof/>
          <w:lang w:val="pt-BR"/>
        </w:rPr>
        <w:t xml:space="preserve"> no MCD</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_Ref29205297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w:t>
      </w:r>
      <w:r w:rsidRPr="00AF00E2">
        <w:rPr>
          <w:noProof/>
          <w:color w:val="0000FF"/>
          <w:lang w:val="pt-BR"/>
        </w:rPr>
        <w:fldChar w:fldCharType="end"/>
      </w:r>
      <w:r w:rsidRPr="00AF00E2">
        <w:rPr>
          <w:noProof/>
          <w:lang w:val="pt-BR"/>
        </w:rPr>
        <w:t>, área 5). Seus sinais e conexões são armazenados lá.</w:t>
      </w:r>
    </w:p>
    <w:p w14:paraId="56AA7C4D" w14:textId="656F750E" w:rsidR="00252754" w:rsidRDefault="00252754" w:rsidP="00252754">
      <w:pPr>
        <w:pStyle w:val="Listenabsatz"/>
        <w:ind w:left="1097"/>
        <w:rPr>
          <w:noProof/>
          <w:lang w:val="es-ES"/>
        </w:rPr>
      </w:pPr>
    </w:p>
    <w:p w14:paraId="7FEA872E" w14:textId="77777777" w:rsidR="00252754" w:rsidRPr="00252754" w:rsidRDefault="00252754" w:rsidP="00252754">
      <w:pPr>
        <w:rPr>
          <w:noProof/>
          <w:lang w:val="es-ES"/>
        </w:rPr>
      </w:pPr>
    </w:p>
    <w:p w14:paraId="69D742D6" w14:textId="72A52874" w:rsidR="00612683" w:rsidRPr="002E5F72" w:rsidRDefault="00252754" w:rsidP="00252754">
      <w:pPr>
        <w:rPr>
          <w:noProof/>
          <w:lang w:val="es-ES"/>
        </w:rPr>
      </w:pPr>
      <w:r w:rsidRPr="00AF00E2">
        <w:rPr>
          <w:noProof/>
          <w:lang w:val="en-US" w:eastAsia="zh-CN" w:bidi="ar-SA"/>
        </w:rPr>
        <mc:AlternateContent>
          <mc:Choice Requires="wpg">
            <w:drawing>
              <wp:inline distT="0" distB="0" distL="0" distR="0" wp14:anchorId="450DDAD5" wp14:editId="1713C680">
                <wp:extent cx="5471795" cy="1695450"/>
                <wp:effectExtent l="38100" t="38100" r="109855" b="114300"/>
                <wp:docPr id="426" name="Gruppieren 426"/>
                <wp:cNvGraphicFramePr/>
                <a:graphic xmlns:a="http://schemas.openxmlformats.org/drawingml/2006/main">
                  <a:graphicData uri="http://schemas.microsoft.com/office/word/2010/wordprocessingGroup">
                    <wpg:wgp>
                      <wpg:cNvGrpSpPr/>
                      <wpg:grpSpPr>
                        <a:xfrm>
                          <a:off x="0" y="0"/>
                          <a:ext cx="5471795" cy="1695450"/>
                          <a:chOff x="0" y="0"/>
                          <a:chExt cx="5470754" cy="1695450"/>
                        </a:xfrm>
                      </wpg:grpSpPr>
                      <wpg:grpSp>
                        <wpg:cNvPr id="427" name="Gruppieren 427"/>
                        <wpg:cNvGrpSpPr/>
                        <wpg:grpSpPr>
                          <a:xfrm>
                            <a:off x="563425" y="300239"/>
                            <a:ext cx="132335" cy="675756"/>
                            <a:chOff x="239394" y="389905"/>
                            <a:chExt cx="298237" cy="1493535"/>
                          </a:xfrm>
                          <a:solidFill>
                            <a:srgbClr val="4BB9B9">
                              <a:alpha val="74902"/>
                            </a:srgbClr>
                          </a:solidFill>
                        </wpg:grpSpPr>
                        <wps:wsp>
                          <wps:cNvPr id="428" name="Parallelogramm 4"/>
                          <wps:cNvSpPr/>
                          <wps:spPr>
                            <a:xfrm>
                              <a:off x="263312" y="389905"/>
                              <a:ext cx="274319"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Ellipse 5"/>
                          <wps:cNvSpPr/>
                          <wps:spPr>
                            <a:xfrm>
                              <a:off x="239394" y="1631980"/>
                              <a:ext cx="239394"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0" name="Abgerundetes Rechteck 430"/>
                        <wps:cNvSpPr/>
                        <wps:spPr>
                          <a:xfrm>
                            <a:off x="0" y="0"/>
                            <a:ext cx="5470754"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Textfeld 431"/>
                        <wps:cNvSpPr txBox="1"/>
                        <wps:spPr>
                          <a:xfrm>
                            <a:off x="178324" y="1088569"/>
                            <a:ext cx="869784" cy="204470"/>
                          </a:xfrm>
                          <a:prstGeom prst="rect">
                            <a:avLst/>
                          </a:prstGeom>
                          <a:noFill/>
                          <a:ln w="6350">
                            <a:noFill/>
                          </a:ln>
                        </wps:spPr>
                        <wps:txbx>
                          <w:txbxContent>
                            <w:p w14:paraId="529AEBA4" w14:textId="77777777" w:rsidR="0023226B" w:rsidRPr="00AF00E2" w:rsidRDefault="0023226B" w:rsidP="00252754">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2" name="Textfeld 432"/>
                        <wps:cNvSpPr txBox="1"/>
                        <wps:spPr>
                          <a:xfrm>
                            <a:off x="1151247" y="171450"/>
                            <a:ext cx="4287528" cy="1362075"/>
                          </a:xfrm>
                          <a:prstGeom prst="rect">
                            <a:avLst/>
                          </a:prstGeom>
                          <a:noFill/>
                          <a:ln w="6350">
                            <a:noFill/>
                          </a:ln>
                        </wps:spPr>
                        <wps:txbx>
                          <w:txbxContent>
                            <w:p w14:paraId="1C4EE692" w14:textId="1CE712C7" w:rsidR="0023226B" w:rsidRPr="008D028F" w:rsidRDefault="0023226B" w:rsidP="00252754">
                              <w:pPr>
                                <w:ind w:left="0"/>
                                <w:rPr>
                                  <w:noProof/>
                                  <w:lang w:val="pt-BR"/>
                                </w:rPr>
                              </w:pPr>
                              <w:r w:rsidRPr="00AF00E2">
                                <w:rPr>
                                  <w:noProof/>
                                  <w:lang w:val="pt-BR"/>
                                </w:rPr>
                                <w:t xml:space="preserve">Para obter mais informações sobre as propriedades de sinal no Mechatronics Concept Designer, você pode pesquisar entradas relevantes na ajuda online (ver </w:t>
                              </w:r>
                              <w:hyperlink w:anchor="_Weiterführende_Informationen" w:history="1">
                                <w:r w:rsidRPr="00AF00E2">
                                  <w:rPr>
                                    <w:color w:val="0000FF"/>
                                    <w:u w:val="single"/>
                                    <w:lang w:val="pt-BR"/>
                                  </w:rPr>
                                  <w:t>capítulo</w:t>
                                </w:r>
                              </w:hyperlink>
                              <w:r w:rsidRPr="00AF00E2">
                                <w:rPr>
                                  <w:color w:val="0000FF"/>
                                  <w:u w:val="single"/>
                                  <w:lang w:val="pt-BR"/>
                                </w:rPr>
                                <w:t xml:space="preserve"> </w:t>
                              </w:r>
                              <w:r w:rsidRPr="00AF00E2">
                                <w:rPr>
                                  <w:color w:val="0000FF"/>
                                  <w:u w:val="single"/>
                                  <w:lang w:val="pt-BR"/>
                                </w:rPr>
                                <w:fldChar w:fldCharType="begin"/>
                              </w:r>
                              <w:r w:rsidRPr="00AF00E2">
                                <w:rPr>
                                  <w:color w:val="0000FF"/>
                                  <w:u w:val="single"/>
                                  <w:lang w:val="pt-BR"/>
                                </w:rPr>
                                <w:instrText xml:space="preserve"> REF _Ref17722947 \r \h  \* MERGEFORMAT </w:instrText>
                              </w:r>
                              <w:r w:rsidRPr="00AF00E2">
                                <w:rPr>
                                  <w:color w:val="0000FF"/>
                                  <w:u w:val="single"/>
                                  <w:lang w:val="pt-BR"/>
                                </w:rPr>
                              </w:r>
                              <w:r w:rsidRPr="00AF00E2">
                                <w:rPr>
                                  <w:color w:val="0000FF"/>
                                  <w:u w:val="single"/>
                                  <w:lang w:val="pt-BR"/>
                                </w:rPr>
                                <w:fldChar w:fldCharType="separate"/>
                              </w:r>
                              <w:r w:rsidR="00431F81">
                                <w:rPr>
                                  <w:color w:val="0000FF"/>
                                  <w:u w:val="single"/>
                                  <w:lang w:val="pt-BR"/>
                                </w:rPr>
                                <w:t>9</w:t>
                              </w:r>
                              <w:r w:rsidRPr="00AF00E2">
                                <w:rPr>
                                  <w:color w:val="0000FF"/>
                                  <w:lang w:val="pt-BR"/>
                                </w:rPr>
                                <w:fldChar w:fldCharType="end"/>
                              </w:r>
                              <w:r w:rsidRPr="00AF00E2">
                                <w:rPr>
                                  <w:noProof/>
                                  <w:lang w:val="pt-BR"/>
                                </w:rPr>
                                <w:t>, link [2]).</w:t>
                              </w:r>
                            </w:p>
                            <w:p w14:paraId="19F02969" w14:textId="77777777" w:rsidR="0023226B" w:rsidRPr="008D028F" w:rsidRDefault="0023226B" w:rsidP="00252754">
                              <w:pPr>
                                <w:ind w:left="0"/>
                                <w:rPr>
                                  <w:noProof/>
                                  <w:lang w:val="pt-BR"/>
                                </w:rPr>
                              </w:pPr>
                              <w:r w:rsidRPr="00AF00E2">
                                <w:rPr>
                                  <w:noProof/>
                                  <w:lang w:val="pt-BR"/>
                                </w:rPr>
                                <w:t>Aqui, no entanto, é aconselhável pesquisar os termos em inglês, pois os termos em português ainda estão muito incompletos.</w:t>
                              </w:r>
                            </w:p>
                            <w:p w14:paraId="2D7167BA" w14:textId="77777777" w:rsidR="0023226B" w:rsidRPr="008D028F" w:rsidRDefault="0023226B" w:rsidP="00252754">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50DDAD5" id="Gruppieren 426" o:spid="_x0000_s1048" style="width:430.85pt;height:133.5pt;mso-position-horizontal-relative:char;mso-position-vertical-relative:line" coordsize="54707,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">
                <v:group id="Gruppieren 427" o:spid="_x0000_s1049" style="position:absolute;left:5634;top:3002;width:1323;height:6757" coordorigin="2393,3899" coordsize="2982,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50" type="#_x0000_t7" style="position:absolute;left:2633;top:3899;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I+vQAAANwAAAAPAAAAZHJzL2Rvd25yZXYueG1sRE9LCsIw&#10;EN0L3iGM4E5TR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257CPr0AAADcAAAADwAAAAAAAAAA&#10;AAAAAAAHAgAAZHJzL2Rvd25yZXYueG1sUEsFBgAAAAADAAMAtwAAAPECAAAAAA==&#10;" adj="4746" filled="f" strokecolor="#4bb9b9" strokeweight="2pt">
                    <v:shadow on="t" color="#bfbfbf [2412]" opacity="26214f" origin="-.5,-.5" offset=".74836mm,.74836mm"/>
                  </v:shape>
                  <v:oval id="Ellipse 5" o:spid="_x0000_s1051" style="position:absolute;left:2393;top:16319;width:2394;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" filled="f" strokecolor="#4bb9b9" strokeweight="2pt">
                    <v:shadow on="t" color="#bfbfbf [2412]" opacity="26214f" origin="-.5,-.5" offset=".74836mm,.74836mm"/>
                  </v:oval>
                </v:group>
                <v:roundrect id="Abgerundetes Rechteck 430" o:spid="_x0000_s1052" style="position:absolute;width:54707;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" filled="f" strokecolor="#4bb9b9" strokeweight="2pt">
                  <v:stroke opacity="49087f"/>
                  <v:shadow on="t" color="black" opacity="26214f" origin="-.5,-.5" offset=".74836mm,.74836mm"/>
                </v:roundrect>
                <v:shapetype id="_x0000_t202" coordsize="21600,21600" o:spt="202" path="m,l,21600r21600,l21600,xe">
                  <v:stroke joinstyle="miter"/>
                  <v:path gradientshapeok="t" o:connecttype="rect"/>
                </v:shapetype>
                <v:shape id="Textfeld 431" o:spid="_x0000_s1053" type="#_x0000_t202" style="position:absolute;left:1783;top:10885;width:869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" filled="f" stroked="f" strokeweight=".5pt">
                  <v:textbox inset="0,0,0,0">
                    <w:txbxContent>
                      <w:p w14:paraId="529AEBA4" w14:textId="77777777" w:rsidR="0023226B" w:rsidRPr="00AF00E2" w:rsidRDefault="0023226B" w:rsidP="00252754">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v:shape id="Textfeld 432" o:spid="_x0000_s1054" type="#_x0000_t202" style="position:absolute;left:11512;top:1714;width:42875;height:1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" filled="f" stroked="f" strokeweight=".5pt">
                  <v:textbox>
                    <w:txbxContent>
                      <w:p w14:paraId="1C4EE692" w14:textId="1CE712C7" w:rsidR="0023226B" w:rsidRPr="008D028F" w:rsidRDefault="0023226B" w:rsidP="00252754">
                        <w:pPr>
                          <w:ind w:left="0"/>
                          <w:rPr>
                            <w:noProof/>
                            <w:lang w:val="pt-BR"/>
                          </w:rPr>
                        </w:pPr>
                        <w:r w:rsidRPr="00AF00E2">
                          <w:rPr>
                            <w:noProof/>
                            <w:lang w:val="pt-BR"/>
                          </w:rPr>
                          <w:t xml:space="preserve">Para obter mais informações sobre as propriedades de sinal no Mechatronics Concept Designer, você pode pesquisar entradas relevantes na ajuda online (ver </w:t>
                        </w:r>
                        <w:hyperlink w:anchor="_Weiterführende_Informationen" w:history="1">
                          <w:r w:rsidRPr="00AF00E2">
                            <w:rPr>
                              <w:color w:val="0000FF"/>
                              <w:u w:val="single"/>
                              <w:lang w:val="pt-BR"/>
                            </w:rPr>
                            <w:t>capítulo</w:t>
                          </w:r>
                        </w:hyperlink>
                        <w:r w:rsidRPr="00AF00E2">
                          <w:rPr>
                            <w:color w:val="0000FF"/>
                            <w:u w:val="single"/>
                            <w:lang w:val="pt-BR"/>
                          </w:rPr>
                          <w:t xml:space="preserve"> </w:t>
                        </w:r>
                        <w:r w:rsidRPr="00AF00E2">
                          <w:rPr>
                            <w:color w:val="0000FF"/>
                            <w:u w:val="single"/>
                            <w:lang w:val="pt-BR"/>
                          </w:rPr>
                          <w:fldChar w:fldCharType="begin"/>
                        </w:r>
                        <w:r w:rsidRPr="00AF00E2">
                          <w:rPr>
                            <w:color w:val="0000FF"/>
                            <w:u w:val="single"/>
                            <w:lang w:val="pt-BR"/>
                          </w:rPr>
                          <w:instrText xml:space="preserve"> REF _Ref17722947 \r \h  \* MERGEFORMAT </w:instrText>
                        </w:r>
                        <w:r w:rsidRPr="00AF00E2">
                          <w:rPr>
                            <w:color w:val="0000FF"/>
                            <w:u w:val="single"/>
                            <w:lang w:val="pt-BR"/>
                          </w:rPr>
                        </w:r>
                        <w:r w:rsidRPr="00AF00E2">
                          <w:rPr>
                            <w:color w:val="0000FF"/>
                            <w:u w:val="single"/>
                            <w:lang w:val="pt-BR"/>
                          </w:rPr>
                          <w:fldChar w:fldCharType="separate"/>
                        </w:r>
                        <w:r w:rsidR="00431F81">
                          <w:rPr>
                            <w:color w:val="0000FF"/>
                            <w:u w:val="single"/>
                            <w:lang w:val="pt-BR"/>
                          </w:rPr>
                          <w:t>9</w:t>
                        </w:r>
                        <w:r w:rsidRPr="00AF00E2">
                          <w:rPr>
                            <w:color w:val="0000FF"/>
                            <w:lang w:val="pt-BR"/>
                          </w:rPr>
                          <w:fldChar w:fldCharType="end"/>
                        </w:r>
                        <w:r w:rsidRPr="00AF00E2">
                          <w:rPr>
                            <w:noProof/>
                            <w:lang w:val="pt-BR"/>
                          </w:rPr>
                          <w:t>, link [2]).</w:t>
                        </w:r>
                      </w:p>
                      <w:p w14:paraId="19F02969" w14:textId="77777777" w:rsidR="0023226B" w:rsidRPr="008D028F" w:rsidRDefault="0023226B" w:rsidP="00252754">
                        <w:pPr>
                          <w:ind w:left="0"/>
                          <w:rPr>
                            <w:noProof/>
                            <w:lang w:val="pt-BR"/>
                          </w:rPr>
                        </w:pPr>
                        <w:r w:rsidRPr="00AF00E2">
                          <w:rPr>
                            <w:noProof/>
                            <w:lang w:val="pt-BR"/>
                          </w:rPr>
                          <w:t>Aqui, no entanto, é aconselhável pesquisar os termos em inglês, pois os termos em português ainda estão muito incompletos.</w:t>
                        </w:r>
                      </w:p>
                      <w:p w14:paraId="2D7167BA" w14:textId="77777777" w:rsidR="0023226B" w:rsidRPr="008D028F" w:rsidRDefault="0023226B" w:rsidP="00252754">
                        <w:pPr>
                          <w:ind w:left="0"/>
                          <w:rPr>
                            <w:noProof/>
                            <w:lang w:val="pt-BR"/>
                          </w:rPr>
                        </w:pPr>
                      </w:p>
                    </w:txbxContent>
                  </v:textbox>
                </v:shape>
                <w10:anchorlock/>
              </v:group>
            </w:pict>
          </mc:Fallback>
        </mc:AlternateContent>
      </w:r>
      <w:r w:rsidR="00612683" w:rsidRPr="002E5F72">
        <w:rPr>
          <w:noProof/>
          <w:lang w:val="es-ES"/>
        </w:rPr>
        <w:br w:type="page"/>
      </w:r>
    </w:p>
    <w:p w14:paraId="5FF4FB59" w14:textId="77777777" w:rsidR="00C8663C" w:rsidRPr="00AF00E2" w:rsidRDefault="007051B9" w:rsidP="006D324F">
      <w:pPr>
        <w:pStyle w:val="berschrift1"/>
        <w:rPr>
          <w:noProof/>
        </w:rPr>
      </w:pPr>
      <w:bookmarkStart w:id="28" w:name="_Ref16840605"/>
      <w:bookmarkStart w:id="29" w:name="_Toc58567320"/>
      <w:r w:rsidRPr="00AF00E2">
        <w:rPr>
          <w:bCs/>
          <w:noProof/>
          <w:lang w:val="pt-BR"/>
        </w:rPr>
        <w:lastRenderedPageBreak/>
        <w:t>Tarefa</w:t>
      </w:r>
      <w:bookmarkEnd w:id="28"/>
      <w:bookmarkEnd w:id="29"/>
    </w:p>
    <w:p w14:paraId="5D89A5C7" w14:textId="5C2219DD" w:rsidR="00FF2A54" w:rsidRPr="008D028F" w:rsidRDefault="0022045F" w:rsidP="00FF2A54">
      <w:pPr>
        <w:rPr>
          <w:noProof/>
          <w:lang w:val="pt-BR"/>
        </w:rPr>
      </w:pPr>
      <w:r w:rsidRPr="00AF00E2">
        <w:rPr>
          <w:noProof/>
          <w:lang w:val="pt-BR"/>
        </w:rPr>
        <w:t>A seguir, você deve adicionar sinais ao modelo 3D dinâmico do sistema de classificação criado no módulo 5 e estabelecer uma conexão com um CLP virtual. Você também deve carregar o programa de automação do módulo 1 da série de workshops DigitalTwin@Education no CLP virtual e validar seu gêmeo digital por conta própria.</w:t>
      </w:r>
    </w:p>
    <w:p w14:paraId="4830DB5F" w14:textId="1E6CFD66" w:rsidR="00EF3CA3" w:rsidRPr="008D028F" w:rsidRDefault="009E37BE" w:rsidP="00FF2A54">
      <w:pPr>
        <w:rPr>
          <w:noProof/>
          <w:u w:val="double"/>
          <w:lang w:val="pt-BR"/>
        </w:rPr>
      </w:pPr>
      <w:r w:rsidRPr="00AF00E2">
        <w:rPr>
          <w:noProof/>
          <w:lang w:val="pt-BR"/>
        </w:rPr>
        <w:t>Para fazer isso, você precisará do aplicativo da NX Mechatronics Concept Designer (MCD) novamente. Agora, no entanto, você deve se concentrar totalmente em conectar seu modelo 3D dinâmico a programas externos.</w:t>
      </w:r>
    </w:p>
    <w:p w14:paraId="53AC06A2" w14:textId="77777777" w:rsidR="004B16D8" w:rsidRPr="00AF00E2" w:rsidRDefault="004B16D8" w:rsidP="006D324F">
      <w:pPr>
        <w:pStyle w:val="berschrift1"/>
        <w:rPr>
          <w:noProof/>
        </w:rPr>
      </w:pPr>
      <w:bookmarkStart w:id="30" w:name="_Toc58567321"/>
      <w:r w:rsidRPr="00AF00E2">
        <w:rPr>
          <w:bCs/>
          <w:noProof/>
          <w:lang w:val="pt-BR"/>
        </w:rPr>
        <w:t>Planejamento</w:t>
      </w:r>
      <w:bookmarkEnd w:id="30"/>
    </w:p>
    <w:p w14:paraId="6FB2C929" w14:textId="6F640787" w:rsidR="007511B6" w:rsidRPr="008D028F" w:rsidRDefault="00063EB3" w:rsidP="007511B6">
      <w:pPr>
        <w:rPr>
          <w:noProof/>
          <w:lang w:val="pt-BR"/>
        </w:rPr>
      </w:pPr>
      <w:r w:rsidRPr="00AF00E2">
        <w:rPr>
          <w:noProof/>
          <w:lang w:val="pt-BR"/>
        </w:rPr>
        <w:t xml:space="preserve">O sistema CAD da </w:t>
      </w:r>
      <w:r w:rsidRPr="00AF00E2">
        <w:rPr>
          <w:b/>
          <w:bCs/>
          <w:noProof/>
          <w:lang w:val="pt-BR"/>
        </w:rPr>
        <w:t>NX</w:t>
      </w:r>
      <w:r w:rsidRPr="00AF00E2">
        <w:rPr>
          <w:noProof/>
          <w:lang w:val="pt-BR"/>
        </w:rPr>
        <w:t xml:space="preserve">, pelo menos com a versão </w:t>
      </w:r>
      <w:r w:rsidRPr="00AF00E2">
        <w:rPr>
          <w:b/>
          <w:bCs/>
          <w:noProof/>
          <w:lang w:val="pt-BR"/>
        </w:rPr>
        <w:t>V12.0</w:t>
      </w:r>
      <w:r w:rsidRPr="00AF00E2">
        <w:rPr>
          <w:noProof/>
          <w:lang w:val="pt-BR"/>
        </w:rPr>
        <w:t xml:space="preserve">, é necessário para a atribuição de sinais para um modelo 3D dinâmico e sua colocação em operação. O módulo adicional </w:t>
      </w:r>
      <w:r w:rsidRPr="00AF00E2">
        <w:rPr>
          <w:b/>
          <w:bCs/>
          <w:noProof/>
          <w:lang w:val="pt-BR"/>
        </w:rPr>
        <w:t>Mechatronics Concept Designer (MCD)</w:t>
      </w:r>
      <w:r w:rsidRPr="00AF00E2">
        <w:rPr>
          <w:noProof/>
          <w:lang w:val="pt-BR"/>
        </w:rPr>
        <w:t xml:space="preserve"> também deve estar disponível na NX.</w:t>
      </w:r>
    </w:p>
    <w:p w14:paraId="09875E48" w14:textId="1AE23CA9" w:rsidR="00AA1EA5" w:rsidRPr="008D028F" w:rsidRDefault="009A6B54" w:rsidP="0059445D">
      <w:pPr>
        <w:rPr>
          <w:b/>
          <w:noProof/>
          <w:lang w:val="pt-BR"/>
        </w:rPr>
      </w:pPr>
      <w:r w:rsidRPr="00AF00E2">
        <w:rPr>
          <w:noProof/>
          <w:lang w:val="pt-BR"/>
        </w:rPr>
        <w:t xml:space="preserve">Você precisa de conhecimentos sobre modelos 3D </w:t>
      </w:r>
      <w:r w:rsidRPr="00AF00E2">
        <w:rPr>
          <w:b/>
          <w:bCs/>
          <w:noProof/>
          <w:lang w:val="pt-BR"/>
        </w:rPr>
        <w:t>estáticos</w:t>
      </w:r>
      <w:r w:rsidRPr="00AF00E2">
        <w:rPr>
          <w:noProof/>
          <w:lang w:val="pt-BR"/>
        </w:rPr>
        <w:t xml:space="preserve"> e </w:t>
      </w:r>
      <w:r w:rsidRPr="00AF00E2">
        <w:rPr>
          <w:b/>
          <w:bCs/>
          <w:noProof/>
          <w:lang w:val="pt-BR"/>
        </w:rPr>
        <w:t>dinâmicos</w:t>
      </w:r>
      <w:r w:rsidRPr="00AF00E2">
        <w:rPr>
          <w:noProof/>
          <w:lang w:val="pt-BR"/>
        </w:rPr>
        <w:t xml:space="preserve">, que podem ser obtidos nos módulos 4 e 5. Você também deve atualizar seus conhecimentos sobre o </w:t>
      </w:r>
      <w:r w:rsidRPr="00AF00E2">
        <w:rPr>
          <w:b/>
          <w:bCs/>
          <w:noProof/>
          <w:lang w:val="pt-BR"/>
        </w:rPr>
        <w:t>modo de funcionamento do programa de automação</w:t>
      </w:r>
      <w:r w:rsidRPr="00AF00E2">
        <w:rPr>
          <w:noProof/>
          <w:lang w:val="pt-BR"/>
        </w:rPr>
        <w:t xml:space="preserve"> dos </w:t>
      </w:r>
      <w:r w:rsidRPr="00AF00E2">
        <w:rPr>
          <w:b/>
          <w:bCs/>
          <w:noProof/>
          <w:lang w:val="pt-BR"/>
        </w:rPr>
        <w:t>módulos 1 – 2</w:t>
      </w:r>
      <w:r w:rsidRPr="00AF00E2">
        <w:rPr>
          <w:noProof/>
          <w:lang w:val="pt-BR"/>
        </w:rPr>
        <w:t xml:space="preserve"> da série DigitalTwin@Education. Se você não tiver certeza de como o sistema de classificação funciona, você deve dar uma outra olhada na parte teórica do </w:t>
      </w:r>
      <w:r w:rsidRPr="00AF00E2">
        <w:rPr>
          <w:b/>
          <w:bCs/>
          <w:noProof/>
          <w:lang w:val="pt-BR"/>
        </w:rPr>
        <w:t>capítulo</w:t>
      </w:r>
      <w:r w:rsidRPr="00AF00E2">
        <w:rPr>
          <w:noProof/>
          <w:lang w:val="pt-BR"/>
        </w:rPr>
        <w:t xml:space="preserve"> </w:t>
      </w:r>
      <w:r w:rsidRPr="00AF00E2">
        <w:rPr>
          <w:b/>
          <w:bCs/>
          <w:noProof/>
          <w:lang w:val="pt-BR"/>
        </w:rPr>
        <w:t>4.2</w:t>
      </w:r>
      <w:r w:rsidRPr="00AF00E2">
        <w:rPr>
          <w:noProof/>
          <w:lang w:val="pt-BR"/>
        </w:rPr>
        <w:t xml:space="preserve"> do </w:t>
      </w:r>
      <w:r w:rsidRPr="00AF00E2">
        <w:rPr>
          <w:b/>
          <w:bCs/>
          <w:noProof/>
          <w:lang w:val="pt-BR"/>
        </w:rPr>
        <w:t>módulo 1</w:t>
      </w:r>
      <w:r w:rsidRPr="00AF00E2">
        <w:rPr>
          <w:noProof/>
          <w:lang w:val="pt-BR"/>
        </w:rPr>
        <w:t>.</w:t>
      </w:r>
    </w:p>
    <w:p w14:paraId="1C89AC39" w14:textId="0BFA20DA" w:rsidR="001B4947" w:rsidRPr="008D028F" w:rsidRDefault="00B33AB9" w:rsidP="006D324F">
      <w:pPr>
        <w:rPr>
          <w:noProof/>
          <w:lang w:val="pt-BR"/>
        </w:rPr>
      </w:pPr>
      <w:r w:rsidRPr="00AF00E2">
        <w:rPr>
          <w:noProof/>
          <w:lang w:val="pt-BR"/>
        </w:rPr>
        <w:t xml:space="preserve">Também se familiarize novamente com a </w:t>
      </w:r>
      <w:r w:rsidRPr="00AF00E2">
        <w:rPr>
          <w:b/>
          <w:bCs/>
          <w:noProof/>
          <w:lang w:val="pt-BR"/>
        </w:rPr>
        <w:t xml:space="preserve">interação entre o CLP virtual e o gêmeo digital </w:t>
      </w:r>
      <w:r w:rsidRPr="00AF00E2">
        <w:rPr>
          <w:noProof/>
          <w:lang w:val="pt-BR"/>
        </w:rPr>
        <w:t xml:space="preserve">do </w:t>
      </w:r>
      <w:r w:rsidRPr="00AF00E2">
        <w:rPr>
          <w:b/>
          <w:bCs/>
          <w:noProof/>
          <w:lang w:val="pt-BR"/>
        </w:rPr>
        <w:t xml:space="preserve">módulo 1 </w:t>
      </w:r>
      <w:r w:rsidRPr="00AF00E2">
        <w:rPr>
          <w:noProof/>
          <w:lang w:val="pt-BR"/>
        </w:rPr>
        <w:t xml:space="preserve">e tenha a descrição do módulo 1 desta série de workshops em mãos, pois você precisará dela em particular nos </w:t>
      </w:r>
      <w:hyperlink w:anchor="_Anlegen_einer_Signal-Verbindung" w:history="1">
        <w:r w:rsidRPr="00AF00E2">
          <w:rPr>
            <w:noProof/>
            <w:color w:val="0000FF"/>
            <w:u w:val="single"/>
            <w:lang w:val="pt-BR"/>
          </w:rPr>
          <w:t xml:space="preserve">capítulos </w:t>
        </w:r>
      </w:hyperlink>
      <w:r w:rsidRPr="00AF00E2">
        <w:rPr>
          <w:noProof/>
          <w:color w:val="0000FF"/>
          <w:u w:val="single"/>
          <w:lang w:val="pt-BR"/>
        </w:rPr>
        <w:fldChar w:fldCharType="begin"/>
      </w:r>
      <w:r w:rsidRPr="00AF00E2">
        <w:rPr>
          <w:noProof/>
          <w:color w:val="0000FF"/>
          <w:u w:val="single"/>
          <w:lang w:val="pt-BR"/>
        </w:rPr>
        <w:instrText xml:space="preserve"> REF _Ref32576875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7.2</w:t>
      </w:r>
      <w:r w:rsidRPr="00AF00E2">
        <w:rPr>
          <w:noProof/>
          <w:color w:val="0000FF"/>
          <w:lang w:val="pt-BR"/>
        </w:rPr>
        <w:fldChar w:fldCharType="end"/>
      </w:r>
      <w:r w:rsidRPr="00AF00E2">
        <w:rPr>
          <w:noProof/>
          <w:lang w:val="pt-BR"/>
        </w:rPr>
        <w:t xml:space="preserve"> e </w:t>
      </w:r>
      <w:r w:rsidRPr="00AF00E2">
        <w:rPr>
          <w:noProof/>
          <w:color w:val="0000FF"/>
          <w:lang w:val="pt-BR"/>
        </w:rPr>
        <w:fldChar w:fldCharType="begin"/>
      </w:r>
      <w:r w:rsidRPr="00AF00E2">
        <w:rPr>
          <w:noProof/>
          <w:color w:val="0000FF"/>
          <w:lang w:val="pt-BR"/>
        </w:rPr>
        <w:instrText xml:space="preserve"> REF _Ref32576876 \r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7.3</w:t>
      </w:r>
      <w:r w:rsidRPr="00AF00E2">
        <w:rPr>
          <w:noProof/>
          <w:color w:val="0000FF"/>
          <w:lang w:val="pt-BR"/>
        </w:rPr>
        <w:fldChar w:fldCharType="end"/>
      </w:r>
      <w:r w:rsidRPr="00AF00E2">
        <w:rPr>
          <w:noProof/>
          <w:lang w:val="pt-BR"/>
        </w:rPr>
        <w:t>.</w:t>
      </w:r>
    </w:p>
    <w:p w14:paraId="39CCB2DD" w14:textId="2A3F3FA3" w:rsidR="006B3EB0" w:rsidRPr="00AF00E2" w:rsidRDefault="009D108B" w:rsidP="006D324F">
      <w:pPr>
        <w:rPr>
          <w:noProof/>
        </w:rPr>
      </w:pPr>
      <w:r w:rsidRPr="00AF00E2">
        <w:rPr>
          <w:noProof/>
          <w:lang w:val="pt-BR"/>
        </w:rPr>
        <w:t>Ao nomear os sinais, o "</w:t>
      </w:r>
      <w:r w:rsidRPr="00AF00E2">
        <w:rPr>
          <w:b/>
          <w:bCs/>
          <w:noProof/>
          <w:lang w:val="pt-BR"/>
        </w:rPr>
        <w:t>Guia de padronização</w:t>
      </w:r>
      <w:r w:rsidRPr="00AF00E2">
        <w:rPr>
          <w:noProof/>
          <w:lang w:val="pt-BR"/>
        </w:rPr>
        <w:t xml:space="preserve">" da Siemens foi usado. Você pode encontrá-lo no link [3] fornecido no </w:t>
      </w:r>
      <w:hyperlink w:anchor="_Weiterführende_Informationen" w:history="1">
        <w:r w:rsidRPr="00AF00E2">
          <w:rPr>
            <w:noProof/>
            <w:color w:val="0000FF"/>
            <w:u w:val="single"/>
            <w:lang w:val="pt-BR"/>
          </w:rPr>
          <w:t>capítulo</w:t>
        </w:r>
      </w:hyperlink>
      <w:r w:rsidRPr="00AF00E2">
        <w:rPr>
          <w:noProof/>
          <w:color w:val="0000FF"/>
          <w:u w:val="single"/>
          <w:lang w:val="pt-BR"/>
        </w:rPr>
        <w:t xml:space="preserve"> </w:t>
      </w:r>
      <w:r w:rsidRPr="00AF00E2">
        <w:rPr>
          <w:noProof/>
          <w:color w:val="0000FF"/>
          <w:u w:val="single"/>
          <w:lang w:val="pt-BR"/>
        </w:rPr>
        <w:fldChar w:fldCharType="begin"/>
      </w:r>
      <w:r w:rsidRPr="00AF00E2">
        <w:rPr>
          <w:noProof/>
          <w:color w:val="0000FF"/>
          <w:u w:val="single"/>
          <w:lang w:val="pt-BR"/>
        </w:rPr>
        <w:instrText xml:space="preserve"> REF _Ref17722947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9</w:t>
      </w:r>
      <w:r w:rsidRPr="00AF00E2">
        <w:rPr>
          <w:noProof/>
          <w:color w:val="0000FF"/>
          <w:lang w:val="pt-BR"/>
        </w:rPr>
        <w:fldChar w:fldCharType="end"/>
      </w:r>
      <w:r w:rsidRPr="00AF00E2">
        <w:rPr>
          <w:noProof/>
          <w:lang w:val="pt-BR"/>
        </w:rPr>
        <w:t>.</w:t>
      </w:r>
    </w:p>
    <w:p w14:paraId="01C3C0F5" w14:textId="78CA9199" w:rsidR="007D04F8" w:rsidRPr="00AF00E2" w:rsidRDefault="00C35DAE" w:rsidP="008C50EB">
      <w:pPr>
        <w:pStyle w:val="berschrift1"/>
        <w:rPr>
          <w:noProof/>
        </w:rPr>
      </w:pPr>
      <w:bookmarkStart w:id="31" w:name="_Strukturierte_Schritt-für-Schritt-A"/>
      <w:bookmarkEnd w:id="31"/>
      <w:r w:rsidRPr="00AF00E2">
        <w:rPr>
          <w:b w:val="0"/>
          <w:noProof/>
          <w:lang w:val="pt-BR"/>
        </w:rPr>
        <w:br w:type="page"/>
      </w:r>
      <w:bookmarkStart w:id="32" w:name="_Toc14427144"/>
      <w:bookmarkStart w:id="33" w:name="_Toc14423824"/>
      <w:bookmarkStart w:id="34" w:name="_Toc14423764"/>
      <w:bookmarkStart w:id="35" w:name="_Toc14427143"/>
      <w:bookmarkStart w:id="36" w:name="_Toc14423823"/>
      <w:bookmarkStart w:id="37" w:name="_Toc14423763"/>
      <w:bookmarkStart w:id="38" w:name="_Toc14427142"/>
      <w:bookmarkStart w:id="39" w:name="_Toc14423822"/>
      <w:bookmarkStart w:id="40" w:name="_Toc14423762"/>
      <w:bookmarkStart w:id="41" w:name="_Toc14427141"/>
      <w:bookmarkStart w:id="42" w:name="_Toc14423821"/>
      <w:bookmarkStart w:id="43" w:name="_Toc14423761"/>
      <w:bookmarkStart w:id="44" w:name="_Toc14427140"/>
      <w:bookmarkStart w:id="45" w:name="_Toc14423820"/>
      <w:bookmarkStart w:id="46" w:name="_Toc14423760"/>
      <w:bookmarkStart w:id="47" w:name="_Toc14427139"/>
      <w:bookmarkStart w:id="48" w:name="_Toc14423819"/>
      <w:bookmarkStart w:id="49" w:name="_Toc14423759"/>
      <w:bookmarkStart w:id="50" w:name="_Toc14427138"/>
      <w:bookmarkStart w:id="51" w:name="_Toc14423818"/>
      <w:bookmarkStart w:id="52" w:name="_Toc14423758"/>
      <w:bookmarkStart w:id="53" w:name="_Ref16840480"/>
      <w:bookmarkStart w:id="54" w:name="_Toc58567322"/>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AF00E2">
        <w:rPr>
          <w:bCs/>
          <w:noProof/>
          <w:lang w:val="pt-BR"/>
        </w:rPr>
        <w:lastRenderedPageBreak/>
        <w:t>Orientação estruturada passo a passo</w:t>
      </w:r>
      <w:bookmarkEnd w:id="53"/>
      <w:bookmarkEnd w:id="54"/>
    </w:p>
    <w:p w14:paraId="0E40976A" w14:textId="71335DF9" w:rsidR="008A594A" w:rsidRPr="00AF00E2" w:rsidRDefault="008A594A" w:rsidP="008A594A">
      <w:pPr>
        <w:rPr>
          <w:noProof/>
        </w:rPr>
      </w:pPr>
      <w:r w:rsidRPr="00AF00E2">
        <w:rPr>
          <w:noProof/>
          <w:lang w:val="pt-BR"/>
        </w:rPr>
        <w:t>A pasta "</w:t>
      </w:r>
      <w:r w:rsidRPr="00AF00E2">
        <w:rPr>
          <w:b/>
          <w:bCs/>
          <w:noProof/>
          <w:lang w:val="pt-BR"/>
        </w:rPr>
        <w:t>150-006_DigitalTwinAtEducation_NX_dynModelSignals</w:t>
      </w:r>
      <w:r w:rsidRPr="00AF00E2">
        <w:rPr>
          <w:noProof/>
          <w:lang w:val="pt-BR"/>
        </w:rPr>
        <w:t>" é fornecida com esse módulo. A pasta contém três subpastas:</w:t>
      </w:r>
    </w:p>
    <w:p w14:paraId="2A8A4AE3" w14:textId="2555B75C" w:rsidR="008A594A" w:rsidRPr="00AF00E2" w:rsidRDefault="00D626E3" w:rsidP="008A594A">
      <w:pPr>
        <w:pStyle w:val="Listenabsatz"/>
        <w:numPr>
          <w:ilvl w:val="0"/>
          <w:numId w:val="20"/>
        </w:numPr>
        <w:rPr>
          <w:noProof/>
          <w:lang w:val="pt-BR"/>
        </w:rPr>
      </w:pPr>
      <w:r w:rsidRPr="00AF00E2">
        <w:rPr>
          <w:noProof/>
          <w:lang w:val="pt-BR"/>
        </w:rPr>
        <w:t>"</w:t>
      </w:r>
      <w:r w:rsidRPr="00AF00E2">
        <w:rPr>
          <w:b/>
          <w:bCs/>
          <w:noProof/>
          <w:lang w:val="pt-BR"/>
        </w:rPr>
        <w:t>fullDynModel</w:t>
      </w:r>
      <w:r w:rsidRPr="00AF00E2">
        <w:rPr>
          <w:noProof/>
          <w:lang w:val="pt-BR"/>
        </w:rPr>
        <w:t>" contém todo o modelo 3D dinâmico do sistema de classificação do</w:t>
      </w:r>
      <w:r w:rsidRPr="00AF00E2">
        <w:rPr>
          <w:b/>
          <w:bCs/>
          <w:noProof/>
          <w:lang w:val="pt-BR"/>
        </w:rPr>
        <w:t xml:space="preserve"> módulo 5. </w:t>
      </w:r>
      <w:r w:rsidRPr="00AF00E2">
        <w:rPr>
          <w:noProof/>
          <w:lang w:val="pt-BR"/>
        </w:rPr>
        <w:t>Você pode usar esse modelo como um ponto de partida para esse módulo se seus resultados do módulo 5 estiverem incompletos.</w:t>
      </w:r>
    </w:p>
    <w:p w14:paraId="43BF5E74" w14:textId="113A3003" w:rsidR="00F22BBF" w:rsidRPr="008D028F" w:rsidRDefault="00D626E3" w:rsidP="00F22BBF">
      <w:pPr>
        <w:pStyle w:val="Listenabsatz"/>
        <w:numPr>
          <w:ilvl w:val="0"/>
          <w:numId w:val="20"/>
        </w:numPr>
        <w:rPr>
          <w:noProof/>
          <w:lang w:val="pt-BR"/>
        </w:rPr>
      </w:pPr>
      <w:r w:rsidRPr="00AF00E2">
        <w:rPr>
          <w:noProof/>
          <w:lang w:val="pt-BR"/>
        </w:rPr>
        <w:t>"</w:t>
      </w:r>
      <w:r w:rsidRPr="00AF00E2">
        <w:rPr>
          <w:b/>
          <w:bCs/>
          <w:noProof/>
          <w:lang w:val="pt-BR"/>
        </w:rPr>
        <w:t>fullDigTwin</w:t>
      </w:r>
      <w:r w:rsidRPr="00AF00E2">
        <w:rPr>
          <w:noProof/>
          <w:lang w:val="pt-BR"/>
        </w:rPr>
        <w:t>" contém a solução para esse módulo com o gêmeo digital completo. Isso servirá como uma ajuda caso você fique preso em uma etapa.</w:t>
      </w:r>
    </w:p>
    <w:p w14:paraId="030EC679" w14:textId="743DD39E" w:rsidR="00F3358F" w:rsidRPr="00AF00E2" w:rsidRDefault="00F3358F" w:rsidP="00F22BBF">
      <w:pPr>
        <w:pStyle w:val="Listenabsatz"/>
        <w:numPr>
          <w:ilvl w:val="0"/>
          <w:numId w:val="20"/>
        </w:numPr>
        <w:rPr>
          <w:noProof/>
        </w:rPr>
      </w:pPr>
      <w:r w:rsidRPr="00AF00E2">
        <w:rPr>
          <w:noProof/>
          <w:lang w:val="pt-BR"/>
        </w:rPr>
        <w:t>"</w:t>
      </w:r>
      <w:r w:rsidRPr="00AF00E2">
        <w:rPr>
          <w:b/>
          <w:bCs/>
          <w:noProof/>
          <w:lang w:val="pt-BR"/>
        </w:rPr>
        <w:t>fullPlcBasic</w:t>
      </w:r>
      <w:r w:rsidRPr="00AF00E2">
        <w:rPr>
          <w:noProof/>
          <w:lang w:val="pt-BR"/>
        </w:rPr>
        <w:t xml:space="preserve">" fornece o programa de automação conhecido do </w:t>
      </w:r>
      <w:r w:rsidRPr="00AF00E2">
        <w:rPr>
          <w:b/>
          <w:bCs/>
          <w:noProof/>
          <w:lang w:val="pt-BR"/>
        </w:rPr>
        <w:t>módulo 1</w:t>
      </w:r>
      <w:r w:rsidRPr="00AF00E2">
        <w:rPr>
          <w:noProof/>
          <w:lang w:val="pt-BR"/>
        </w:rPr>
        <w:t xml:space="preserve"> com uma HMI integrada. Você precisa dele para testar seu gêmeo digital.</w:t>
      </w:r>
    </w:p>
    <w:p w14:paraId="2134D673" w14:textId="4F7422E6" w:rsidR="0003660A" w:rsidRPr="008D028F" w:rsidRDefault="00A35AC2" w:rsidP="0003660A">
      <w:pPr>
        <w:rPr>
          <w:noProof/>
          <w:lang w:val="pt-BR"/>
        </w:rPr>
      </w:pPr>
      <w:r w:rsidRPr="00AF00E2">
        <w:rPr>
          <w:noProof/>
          <w:lang w:val="pt-BR"/>
        </w:rPr>
        <w:t xml:space="preserve">Se você não conseguir encontrar um comando ou um aplicativo no ambiente de desenvolvimento durante o curso do módulo, consulte a pesquisa de comandos novamente nesse ponto. Conforme mostrado na </w:t>
      </w:r>
      <w:r w:rsidRPr="00AF00E2">
        <w:rPr>
          <w:noProof/>
          <w:color w:val="0000FF"/>
          <w:lang w:val="pt-BR"/>
        </w:rPr>
        <w:fldChar w:fldCharType="begin"/>
      </w:r>
      <w:r w:rsidRPr="00AF00E2">
        <w:rPr>
          <w:noProof/>
          <w:color w:val="0000FF"/>
          <w:lang w:val="pt-BR"/>
        </w:rPr>
        <w:instrText xml:space="preserve"> REF _Ref22562486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3</w:t>
      </w:r>
      <w:r w:rsidRPr="00AF00E2">
        <w:rPr>
          <w:noProof/>
          <w:color w:val="0000FF"/>
          <w:lang w:val="pt-BR"/>
        </w:rPr>
        <w:fldChar w:fldCharType="end"/>
      </w:r>
      <w:r w:rsidRPr="00AF00E2">
        <w:rPr>
          <w:noProof/>
          <w:lang w:val="pt-BR"/>
        </w:rPr>
        <w:t>, ela está localizada na parte superior direita da tela da interface de usuário da NX.</w:t>
      </w:r>
    </w:p>
    <w:p w14:paraId="4480FE1D" w14:textId="4799F9E6" w:rsidR="00D626E3" w:rsidRPr="00AF00E2" w:rsidRDefault="009649A9" w:rsidP="00D626E3">
      <w:pPr>
        <w:keepNext/>
        <w:rPr>
          <w:noProof/>
        </w:rPr>
      </w:pPr>
      <w:r w:rsidRPr="00AF00E2">
        <w:rPr>
          <w:noProof/>
          <w:lang w:val="en-US" w:eastAsia="zh-CN" w:bidi="ar-SA"/>
        </w:rPr>
        <w:drawing>
          <wp:inline distT="0" distB="0" distL="0" distR="0" wp14:anchorId="7914C771" wp14:editId="2D34208E">
            <wp:extent cx="5472000" cy="1362341"/>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CDCommandSearch_en.png"/>
                    <pic:cNvPicPr/>
                  </pic:nvPicPr>
                  <pic:blipFill>
                    <a:blip r:embed="rId39">
                      <a:extLst>
                        <a:ext uri="{28A0092B-C50C-407E-A947-70E740481C1C}">
                          <a14:useLocalDpi xmlns:a14="http://schemas.microsoft.com/office/drawing/2010/main" val="0"/>
                        </a:ext>
                      </a:extLst>
                    </a:blip>
                    <a:stretch>
                      <a:fillRect/>
                    </a:stretch>
                  </pic:blipFill>
                  <pic:spPr>
                    <a:xfrm>
                      <a:off x="0" y="0"/>
                      <a:ext cx="5472000" cy="1362341"/>
                    </a:xfrm>
                    <a:prstGeom prst="rect">
                      <a:avLst/>
                    </a:prstGeom>
                  </pic:spPr>
                </pic:pic>
              </a:graphicData>
            </a:graphic>
          </wp:inline>
        </w:drawing>
      </w:r>
    </w:p>
    <w:p w14:paraId="008B1ACE" w14:textId="207DB829" w:rsidR="00D626E3" w:rsidRPr="008D028F" w:rsidRDefault="002E5F72" w:rsidP="00D626E3">
      <w:pPr>
        <w:pStyle w:val="Beschriftung"/>
        <w:rPr>
          <w:noProof/>
          <w:lang w:val="pt-BR"/>
        </w:rPr>
      </w:pPr>
      <w:bookmarkStart w:id="55" w:name="_Ref22562486"/>
      <w:bookmarkStart w:id="56" w:name="_Toc58567334"/>
      <w:r>
        <w:rPr>
          <w:bCs w:val="0"/>
          <w:noProof/>
          <w:lang w:val="pt-BR"/>
        </w:rPr>
        <w:t>figura</w:t>
      </w:r>
      <w:r w:rsidR="00D626E3" w:rsidRPr="00AF00E2">
        <w:rPr>
          <w:bCs w:val="0"/>
          <w:noProof/>
          <w:lang w:val="pt-BR"/>
        </w:rPr>
        <w:t xml:space="preserve"> </w:t>
      </w:r>
      <w:r w:rsidR="00D626E3" w:rsidRPr="00AF00E2">
        <w:rPr>
          <w:bCs w:val="0"/>
          <w:noProof/>
          <w:lang w:val="pt-BR"/>
        </w:rPr>
        <w:fldChar w:fldCharType="begin"/>
      </w:r>
      <w:r w:rsidR="00D626E3" w:rsidRPr="00AF00E2">
        <w:rPr>
          <w:bCs w:val="0"/>
          <w:noProof/>
          <w:lang w:val="pt-BR"/>
        </w:rPr>
        <w:instrText xml:space="preserve"> SEQ Abbildung \* ARABIC </w:instrText>
      </w:r>
      <w:r w:rsidR="00D626E3" w:rsidRPr="00AF00E2">
        <w:rPr>
          <w:bCs w:val="0"/>
          <w:noProof/>
          <w:lang w:val="pt-BR"/>
        </w:rPr>
        <w:fldChar w:fldCharType="separate"/>
      </w:r>
      <w:r w:rsidR="00431F81">
        <w:rPr>
          <w:bCs w:val="0"/>
          <w:noProof/>
          <w:lang w:val="pt-BR"/>
        </w:rPr>
        <w:t>3</w:t>
      </w:r>
      <w:r w:rsidR="00D626E3" w:rsidRPr="00AF00E2">
        <w:rPr>
          <w:bCs w:val="0"/>
          <w:noProof/>
          <w:lang w:val="pt-BR"/>
        </w:rPr>
        <w:fldChar w:fldCharType="end"/>
      </w:r>
      <w:bookmarkEnd w:id="55"/>
      <w:r w:rsidR="00D626E3" w:rsidRPr="00AF00E2">
        <w:rPr>
          <w:bCs w:val="0"/>
          <w:noProof/>
          <w:lang w:val="pt-BR"/>
        </w:rPr>
        <w:t>: Pesquisa de comandos no menu da NX, contorno em laranja</w:t>
      </w:r>
      <w:bookmarkEnd w:id="56"/>
    </w:p>
    <w:p w14:paraId="53FF93DA" w14:textId="3F586BDF" w:rsidR="00CE15CB" w:rsidRPr="008D028F" w:rsidRDefault="003B433B" w:rsidP="003B433B">
      <w:pPr>
        <w:rPr>
          <w:noProof/>
          <w:lang w:val="pt-BR"/>
        </w:rPr>
      </w:pPr>
      <w:r w:rsidRPr="00AF00E2">
        <w:rPr>
          <w:noProof/>
          <w:lang w:val="pt-BR"/>
        </w:rPr>
        <w:t>Você pode escolher o comando apropriado a partir das sugestões encontradas. A NX também indica onde encontrar o comando para que você possa selecioná-lo diretamente no menu no futuro.</w:t>
      </w:r>
    </w:p>
    <w:p w14:paraId="3B33D3B6" w14:textId="101906A2" w:rsidR="008666E7" w:rsidRPr="008D028F" w:rsidRDefault="00B13F7E" w:rsidP="00B13F7E">
      <w:pPr>
        <w:rPr>
          <w:b/>
          <w:noProof/>
          <w:lang w:val="pt-BR"/>
        </w:rPr>
      </w:pPr>
      <w:r w:rsidRPr="00AF00E2">
        <w:rPr>
          <w:b/>
          <w:bCs/>
          <w:noProof/>
          <w:u w:val="single"/>
          <w:lang w:val="pt-BR"/>
        </w:rPr>
        <w:t>IMPORTANTE:</w:t>
      </w:r>
      <w:r w:rsidRPr="00AF00E2">
        <w:rPr>
          <w:noProof/>
          <w:lang w:val="pt-BR"/>
        </w:rPr>
        <w:t xml:space="preserve"> Com as novas versões da NX, a interface e a disposição de vários comandos nos menus mudaram. Além disso, cada usuário pode criar uma interface personalizada. Embora as descrições a seguir apresentem a interface padrão da NX12.0, sua versão pode ser diferente. </w:t>
      </w:r>
      <w:r w:rsidRPr="00AF00E2">
        <w:rPr>
          <w:b/>
          <w:bCs/>
          <w:noProof/>
          <w:lang w:val="pt-BR"/>
        </w:rPr>
        <w:t>Se você não encontrar um comando nos itens descritos na janela, use a pesquisa de comandos.</w:t>
      </w:r>
    </w:p>
    <w:p w14:paraId="613B37D3" w14:textId="2452088D" w:rsidR="00A731CE" w:rsidRPr="008D028F" w:rsidRDefault="00A731CE" w:rsidP="00B13F7E">
      <w:pPr>
        <w:rPr>
          <w:noProof/>
          <w:lang w:val="pt-BR"/>
        </w:rPr>
      </w:pPr>
      <w:r w:rsidRPr="00AF00E2">
        <w:rPr>
          <w:noProof/>
          <w:lang w:val="pt-BR"/>
        </w:rPr>
        <w:t xml:space="preserve">Você também deve observar que esta descrição é apenas uma sugestão de solução. Foi feita uma tentativa de descrever um procedimento compreensível com o qual você pode </w:t>
      </w:r>
      <w:r w:rsidRPr="00AF00E2">
        <w:rPr>
          <w:color w:val="222222"/>
          <w:shd w:val="clear" w:color="auto" w:fill="FFFFFF"/>
          <w:lang w:val="pt-BR"/>
        </w:rPr>
        <w:t>simplesmente </w:t>
      </w:r>
      <w:r w:rsidRPr="00AF00E2">
        <w:rPr>
          <w:noProof/>
          <w:lang w:val="pt-BR"/>
        </w:rPr>
        <w:t>deixar seu gêmeo digital interagir com uma CPU virtual dos módulos 1 a 3.</w:t>
      </w:r>
    </w:p>
    <w:p w14:paraId="3806FAB1" w14:textId="77C5737A" w:rsidR="00BF3B34" w:rsidRPr="008D028F" w:rsidRDefault="00BF3B34" w:rsidP="0003102D">
      <w:pPr>
        <w:rPr>
          <w:noProof/>
          <w:lang w:val="pt-BR"/>
        </w:rPr>
      </w:pPr>
      <w:r w:rsidRPr="00AF00E2">
        <w:rPr>
          <w:noProof/>
          <w:lang w:val="pt-BR"/>
        </w:rPr>
        <w:t>Observe que certos lugares estão destacados em forma de seções. Como essas áreas são frequentemente mencionadas no decorrer desta descrição, essas marcações são destinadas a servir de orientação.</w:t>
      </w:r>
    </w:p>
    <w:p w14:paraId="0D5459DD" w14:textId="77777777" w:rsidR="00CE15CB" w:rsidRPr="008D028F" w:rsidRDefault="00CE15CB">
      <w:pPr>
        <w:spacing w:before="0" w:after="0" w:line="240" w:lineRule="auto"/>
        <w:ind w:left="0"/>
        <w:jc w:val="left"/>
        <w:rPr>
          <w:noProof/>
          <w:lang w:val="pt-BR"/>
        </w:rPr>
      </w:pPr>
      <w:r w:rsidRPr="00AF00E2">
        <w:rPr>
          <w:noProof/>
          <w:lang w:val="pt-BR"/>
        </w:rPr>
        <w:br w:type="page"/>
      </w:r>
    </w:p>
    <w:p w14:paraId="044F7C21" w14:textId="2325E8A8" w:rsidR="00D45BAE" w:rsidRPr="008D028F" w:rsidRDefault="00546894" w:rsidP="00D45BAE">
      <w:pPr>
        <w:pStyle w:val="berschrift2"/>
        <w:rPr>
          <w:noProof/>
          <w:lang w:val="pt-BR"/>
        </w:rPr>
      </w:pPr>
      <w:bookmarkStart w:id="57" w:name="_Erstellen_der_Signale"/>
      <w:bookmarkStart w:id="58" w:name="_Öffnen_einer_Baugruppe"/>
      <w:bookmarkStart w:id="59" w:name="_Konstruktion_aller_Einzelkomponente"/>
      <w:bookmarkStart w:id="60" w:name="_Ref30687244"/>
      <w:bookmarkStart w:id="61" w:name="_Ref30676932"/>
      <w:bookmarkStart w:id="62" w:name="_Ref30605304"/>
      <w:bookmarkStart w:id="63" w:name="_Ref30577287"/>
      <w:bookmarkStart w:id="64" w:name="_Ref30497664"/>
      <w:bookmarkStart w:id="65" w:name="_Ref29823099"/>
      <w:bookmarkStart w:id="66" w:name="_Ref29394425"/>
      <w:bookmarkStart w:id="67" w:name="_Ref29390671"/>
      <w:bookmarkStart w:id="68" w:name="_Ref32324984"/>
      <w:bookmarkStart w:id="69" w:name="_Toc58567323"/>
      <w:bookmarkEnd w:id="57"/>
      <w:bookmarkEnd w:id="58"/>
      <w:bookmarkEnd w:id="59"/>
      <w:r w:rsidRPr="00AF00E2">
        <w:rPr>
          <w:bCs/>
          <w:noProof/>
          <w:lang w:val="pt-BR"/>
        </w:rPr>
        <w:lastRenderedPageBreak/>
        <w:t>Criação dos</w:t>
      </w:r>
      <w:bookmarkEnd w:id="60"/>
      <w:bookmarkEnd w:id="61"/>
      <w:bookmarkEnd w:id="62"/>
      <w:bookmarkEnd w:id="63"/>
      <w:bookmarkEnd w:id="64"/>
      <w:bookmarkEnd w:id="65"/>
      <w:bookmarkEnd w:id="66"/>
      <w:bookmarkEnd w:id="67"/>
      <w:r w:rsidRPr="00AF00E2">
        <w:rPr>
          <w:bCs/>
          <w:noProof/>
          <w:lang w:val="pt-BR"/>
        </w:rPr>
        <w:t xml:space="preserve"> sinais para o modelo dinâmico</w:t>
      </w:r>
      <w:bookmarkEnd w:id="68"/>
      <w:bookmarkEnd w:id="69"/>
    </w:p>
    <w:p w14:paraId="0F58958D" w14:textId="767257AC" w:rsidR="003B433B" w:rsidRPr="00AF00E2" w:rsidRDefault="003B433B" w:rsidP="003B433B">
      <w:pPr>
        <w:rPr>
          <w:noProof/>
        </w:rPr>
      </w:pPr>
      <w:r w:rsidRPr="00AF00E2">
        <w:rPr>
          <w:noProof/>
          <w:lang w:val="pt-BR"/>
        </w:rPr>
        <w:t>Neste capítulo você deve criar todos os sinais necessários para seu sistema de classificação, que deve ser controlável externamente por um CLP. Proceda da seguinte forma:</w:t>
      </w:r>
    </w:p>
    <w:p w14:paraId="55B0C4BB" w14:textId="687162C0" w:rsidR="003B433B" w:rsidRPr="00AF00E2" w:rsidRDefault="008E6972" w:rsidP="00634711">
      <w:pPr>
        <w:pStyle w:val="SiemensNummerierung2"/>
        <w:rPr>
          <w:noProof/>
          <w:lang w:val="pt-BR"/>
        </w:rPr>
      </w:pPr>
      <w:r w:rsidRPr="00AF00E2">
        <w:rPr>
          <w:noProof/>
          <w:lang w:val="pt-BR"/>
        </w:rPr>
        <w:t xml:space="preserve">Faça uma cópia dos modelos que você usou no módulo 5 com seu sistema operacional. Salve ela em uma nova pasta em seu sistema de arquivos. Se você tiver um modelo dinâmico incompleto, você pode, conforme mencionado no </w:t>
      </w:r>
      <w:hyperlink w:anchor="_Strukturierte_Schritt-für-Schritt-A" w:history="1">
        <w:r w:rsidRPr="00AF00E2">
          <w:rPr>
            <w:noProof/>
            <w:color w:val="0000FF"/>
            <w:u w:val="single"/>
            <w:lang w:val="pt-BR"/>
          </w:rPr>
          <w:t>capítulo</w:t>
        </w:r>
      </w:hyperlink>
      <w:r w:rsidRPr="00AF00E2">
        <w:rPr>
          <w:noProof/>
          <w:color w:val="0000FF"/>
          <w:u w:val="single"/>
          <w:lang w:val="pt-BR"/>
        </w:rPr>
        <w:t xml:space="preserve"> </w:t>
      </w:r>
      <w:r w:rsidRPr="00AF00E2">
        <w:rPr>
          <w:noProof/>
          <w:color w:val="0000FF"/>
          <w:u w:val="single"/>
          <w:lang w:val="pt-BR"/>
        </w:rPr>
        <w:fldChar w:fldCharType="begin"/>
      </w:r>
      <w:r w:rsidRPr="00AF00E2">
        <w:rPr>
          <w:noProof/>
          <w:color w:val="0000FF"/>
          <w:u w:val="single"/>
          <w:lang w:val="pt-BR"/>
        </w:rPr>
        <w:instrText xml:space="preserve"> REF _Ref16840480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7</w:t>
      </w:r>
      <w:r w:rsidRPr="00AF00E2">
        <w:rPr>
          <w:noProof/>
          <w:color w:val="0000FF"/>
          <w:lang w:val="pt-BR"/>
        </w:rPr>
        <w:fldChar w:fldCharType="end"/>
      </w:r>
      <w:r w:rsidRPr="00AF00E2">
        <w:rPr>
          <w:noProof/>
          <w:lang w:val="pt-BR"/>
        </w:rPr>
        <w:t>, recorrer ao projeto "</w:t>
      </w:r>
      <w:r w:rsidRPr="00AF00E2">
        <w:rPr>
          <w:b/>
          <w:bCs/>
          <w:noProof/>
          <w:lang w:val="pt-BR"/>
        </w:rPr>
        <w:t>fullDynModel</w:t>
      </w:r>
      <w:r w:rsidRPr="00AF00E2">
        <w:rPr>
          <w:noProof/>
          <w:lang w:val="pt-BR"/>
        </w:rPr>
        <w:t>" e criar uma cópia de trabalho desta pasta.</w:t>
      </w:r>
    </w:p>
    <w:p w14:paraId="05E7E357" w14:textId="5BBD08E5" w:rsidR="00E0651E" w:rsidRPr="008D028F" w:rsidRDefault="00E0651E" w:rsidP="00634711">
      <w:pPr>
        <w:pStyle w:val="SiemensNummerierung2"/>
        <w:rPr>
          <w:noProof/>
          <w:lang w:val="pt-BR"/>
        </w:rPr>
      </w:pPr>
      <w:r w:rsidRPr="00AF00E2">
        <w:rPr>
          <w:noProof/>
          <w:lang w:val="pt-BR"/>
        </w:rPr>
        <w:t>Inicie a NX e espere até que o programa seja aberto e você possa ver a página inicial. Clique no botão "</w:t>
      </w:r>
      <w:r w:rsidRPr="00AF00E2">
        <w:rPr>
          <w:b/>
          <w:bCs/>
          <w:noProof/>
          <w:lang w:val="pt-BR"/>
        </w:rPr>
        <w:t>Abrir</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_Ref29378461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4</w:t>
      </w:r>
      <w:r w:rsidRPr="00AF00E2">
        <w:rPr>
          <w:noProof/>
          <w:color w:val="0000FF"/>
          <w:lang w:val="pt-BR"/>
        </w:rPr>
        <w:fldChar w:fldCharType="end"/>
      </w:r>
      <w:r w:rsidRPr="00AF00E2">
        <w:rPr>
          <w:noProof/>
          <w:lang w:val="pt-BR"/>
        </w:rPr>
        <w:t>, etapa 1) e navegue até a pasta que você criou anteriormente. Agora você poderá ver as peças usadas no módulo 5. Selecione o módulo "</w:t>
      </w:r>
      <w:r w:rsidRPr="00AF00E2">
        <w:rPr>
          <w:b/>
          <w:bCs/>
          <w:noProof/>
          <w:lang w:val="pt-BR"/>
        </w:rPr>
        <w:t>assSortingPlant</w:t>
      </w:r>
      <w:r w:rsidRPr="00AF00E2">
        <w:rPr>
          <w:noProof/>
          <w:lang w:val="pt-BR"/>
        </w:rPr>
        <w:t xml:space="preserve">", que contém o modelo 3D dinâmico completo do sistema de classificação (ver </w:t>
      </w:r>
      <w:r w:rsidRPr="00AF00E2">
        <w:rPr>
          <w:noProof/>
          <w:color w:val="0000FF"/>
          <w:lang w:val="pt-BR"/>
        </w:rPr>
        <w:fldChar w:fldCharType="begin"/>
      </w:r>
      <w:r w:rsidRPr="00AF00E2">
        <w:rPr>
          <w:noProof/>
          <w:color w:val="0000FF"/>
          <w:lang w:val="pt-BR"/>
        </w:rPr>
        <w:instrText xml:space="preserve"> REF _Ref29378461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4</w:t>
      </w:r>
      <w:r w:rsidRPr="00AF00E2">
        <w:rPr>
          <w:noProof/>
          <w:color w:val="0000FF"/>
          <w:lang w:val="pt-BR"/>
        </w:rPr>
        <w:fldChar w:fldCharType="end"/>
      </w:r>
      <w:r w:rsidRPr="00AF00E2">
        <w:rPr>
          <w:noProof/>
          <w:lang w:val="pt-BR"/>
        </w:rPr>
        <w:t>, etapa 2). Selecione a opção "</w:t>
      </w:r>
      <w:r w:rsidR="00B93CB5" w:rsidRPr="00AF00E2">
        <w:rPr>
          <w:b/>
          <w:bCs/>
          <w:noProof/>
          <w:lang w:val="pt-BR"/>
        </w:rPr>
        <w:t>Partially Load</w:t>
      </w:r>
      <w:r w:rsidRPr="00AF00E2">
        <w:rPr>
          <w:noProof/>
          <w:lang w:val="pt-BR"/>
        </w:rPr>
        <w:t xml:space="preserve">" (Carregado parcialmente) (ver </w:t>
      </w:r>
      <w:r w:rsidRPr="00AF00E2">
        <w:rPr>
          <w:noProof/>
          <w:color w:val="0000FF"/>
          <w:lang w:val="pt-BR"/>
        </w:rPr>
        <w:fldChar w:fldCharType="begin"/>
      </w:r>
      <w:r w:rsidRPr="00AF00E2">
        <w:rPr>
          <w:noProof/>
          <w:color w:val="0000FF"/>
          <w:lang w:val="pt-BR"/>
        </w:rPr>
        <w:instrText xml:space="preserve"> REF _Ref29378461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4</w:t>
      </w:r>
      <w:r w:rsidRPr="00AF00E2">
        <w:rPr>
          <w:noProof/>
          <w:color w:val="0000FF"/>
          <w:lang w:val="pt-BR"/>
        </w:rPr>
        <w:fldChar w:fldCharType="end"/>
      </w:r>
      <w:r w:rsidRPr="00AF00E2">
        <w:rPr>
          <w:noProof/>
          <w:lang w:val="pt-BR"/>
        </w:rPr>
        <w:t>, etapa 3) para que apenas os modelos e as propriedades dinâmicas dos componentes individuais do módulo sejam carregados, mas não desenhos adicionais ou sistemas de coordenadas. Finalmente, confirme sua seleção clicando em "</w:t>
      </w:r>
      <w:r w:rsidRPr="00AF00E2">
        <w:rPr>
          <w:b/>
          <w:bCs/>
          <w:noProof/>
          <w:lang w:val="pt-BR"/>
        </w:rPr>
        <w:t>OK</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_Ref29378461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4</w:t>
      </w:r>
      <w:r w:rsidRPr="00AF00E2">
        <w:rPr>
          <w:noProof/>
          <w:color w:val="0000FF"/>
          <w:lang w:val="pt-BR"/>
        </w:rPr>
        <w:fldChar w:fldCharType="end"/>
      </w:r>
      <w:r w:rsidRPr="00AF00E2">
        <w:rPr>
          <w:noProof/>
          <w:lang w:val="pt-BR"/>
        </w:rPr>
        <w:t>, etapa 4).</w:t>
      </w:r>
    </w:p>
    <w:p w14:paraId="2DD9EB5C" w14:textId="2C39139E" w:rsidR="00634711" w:rsidRPr="00AF00E2" w:rsidRDefault="009649A9" w:rsidP="00634711">
      <w:pPr>
        <w:pStyle w:val="Listenabsatz"/>
        <w:keepNext/>
        <w:rPr>
          <w:noProof/>
        </w:rPr>
      </w:pPr>
      <w:r w:rsidRPr="00AF00E2">
        <w:rPr>
          <w:noProof/>
          <w:lang w:val="en-US" w:eastAsia="zh-CN" w:bidi="ar-SA"/>
        </w:rPr>
        <w:drawing>
          <wp:inline distT="0" distB="0" distL="0" distR="0" wp14:anchorId="24B2531E" wp14:editId="682B5AA5">
            <wp:extent cx="5472000" cy="3849268"/>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CDOpenAssembly_en.png"/>
                    <pic:cNvPicPr/>
                  </pic:nvPicPr>
                  <pic:blipFill>
                    <a:blip r:embed="rId40">
                      <a:extLst>
                        <a:ext uri="{28A0092B-C50C-407E-A947-70E740481C1C}">
                          <a14:useLocalDpi xmlns:a14="http://schemas.microsoft.com/office/drawing/2010/main" val="0"/>
                        </a:ext>
                      </a:extLst>
                    </a:blip>
                    <a:stretch>
                      <a:fillRect/>
                    </a:stretch>
                  </pic:blipFill>
                  <pic:spPr>
                    <a:xfrm>
                      <a:off x="0" y="0"/>
                      <a:ext cx="5472000" cy="3849268"/>
                    </a:xfrm>
                    <a:prstGeom prst="rect">
                      <a:avLst/>
                    </a:prstGeom>
                  </pic:spPr>
                </pic:pic>
              </a:graphicData>
            </a:graphic>
          </wp:inline>
        </w:drawing>
      </w:r>
    </w:p>
    <w:p w14:paraId="2483729A" w14:textId="029930C5" w:rsidR="00634711" w:rsidRPr="008D028F" w:rsidRDefault="002E5F72" w:rsidP="00634711">
      <w:pPr>
        <w:pStyle w:val="Beschriftung"/>
        <w:rPr>
          <w:noProof/>
          <w:lang w:val="pt-BR"/>
        </w:rPr>
      </w:pPr>
      <w:bookmarkStart w:id="70" w:name="_Ref29378461"/>
      <w:bookmarkStart w:id="71" w:name="_Ref29378456"/>
      <w:bookmarkStart w:id="72" w:name="_Toc58567335"/>
      <w:r>
        <w:rPr>
          <w:bCs w:val="0"/>
          <w:noProof/>
          <w:lang w:val="pt-BR"/>
        </w:rPr>
        <w:t>figura</w:t>
      </w:r>
      <w:r w:rsidR="00634711" w:rsidRPr="00AF00E2">
        <w:rPr>
          <w:bCs w:val="0"/>
          <w:noProof/>
          <w:lang w:val="pt-BR"/>
        </w:rPr>
        <w:t xml:space="preserve"> </w:t>
      </w:r>
      <w:r w:rsidR="00634711" w:rsidRPr="00AF00E2">
        <w:rPr>
          <w:bCs w:val="0"/>
          <w:noProof/>
          <w:lang w:val="pt-BR"/>
        </w:rPr>
        <w:fldChar w:fldCharType="begin"/>
      </w:r>
      <w:r w:rsidR="00634711" w:rsidRPr="00AF00E2">
        <w:rPr>
          <w:bCs w:val="0"/>
          <w:noProof/>
          <w:lang w:val="pt-BR"/>
        </w:rPr>
        <w:instrText xml:space="preserve"> SEQ Abbildung \* ARABIC </w:instrText>
      </w:r>
      <w:r w:rsidR="00634711" w:rsidRPr="00AF00E2">
        <w:rPr>
          <w:bCs w:val="0"/>
          <w:noProof/>
          <w:lang w:val="pt-BR"/>
        </w:rPr>
        <w:fldChar w:fldCharType="separate"/>
      </w:r>
      <w:r w:rsidR="00431F81">
        <w:rPr>
          <w:bCs w:val="0"/>
          <w:noProof/>
          <w:lang w:val="pt-BR"/>
        </w:rPr>
        <w:t>4</w:t>
      </w:r>
      <w:r w:rsidR="00634711" w:rsidRPr="00AF00E2">
        <w:rPr>
          <w:bCs w:val="0"/>
          <w:noProof/>
          <w:lang w:val="pt-BR"/>
        </w:rPr>
        <w:fldChar w:fldCharType="end"/>
      </w:r>
      <w:bookmarkEnd w:id="70"/>
      <w:r w:rsidR="00634711" w:rsidRPr="00AF00E2">
        <w:rPr>
          <w:bCs w:val="0"/>
          <w:noProof/>
          <w:lang w:val="pt-BR"/>
        </w:rPr>
        <w:t>: Abrir um módulo na NX</w:t>
      </w:r>
      <w:bookmarkEnd w:id="71"/>
      <w:bookmarkEnd w:id="72"/>
    </w:p>
    <w:p w14:paraId="2214C95F" w14:textId="3853E56E" w:rsidR="000100E7" w:rsidRPr="008D028F" w:rsidRDefault="00634711" w:rsidP="000100E7">
      <w:pPr>
        <w:spacing w:before="0" w:after="0" w:line="240" w:lineRule="auto"/>
        <w:ind w:left="0"/>
        <w:jc w:val="left"/>
        <w:rPr>
          <w:noProof/>
          <w:lang w:val="pt-BR"/>
        </w:rPr>
      </w:pPr>
      <w:bookmarkStart w:id="73" w:name="_Konstruktion_des_Werkstücks"/>
      <w:bookmarkStart w:id="74" w:name="_Ref21962875"/>
      <w:bookmarkStart w:id="75" w:name="_Ref21950286"/>
      <w:bookmarkEnd w:id="73"/>
      <w:r w:rsidRPr="00AF00E2">
        <w:rPr>
          <w:noProof/>
          <w:lang w:val="pt-BR"/>
        </w:rPr>
        <w:br w:type="page"/>
      </w:r>
    </w:p>
    <w:p w14:paraId="30523DD4" w14:textId="0CE2830F" w:rsidR="00347E2F" w:rsidRPr="008D028F" w:rsidRDefault="003302A7" w:rsidP="007D01FE">
      <w:pPr>
        <w:pStyle w:val="SiemensNummerierung2"/>
        <w:numPr>
          <w:ilvl w:val="0"/>
          <w:numId w:val="0"/>
        </w:numPr>
        <w:rPr>
          <w:noProof/>
          <w:lang w:val="pt-BR"/>
        </w:rPr>
      </w:pPr>
      <w:r w:rsidRPr="00AF00E2">
        <w:rPr>
          <w:noProof/>
          <w:lang w:val="en-US" w:eastAsia="zh-CN" w:bidi="ar-SA"/>
        </w:rPr>
        <w:lastRenderedPageBreak/>
        <mc:AlternateContent>
          <mc:Choice Requires="wpg">
            <w:drawing>
              <wp:anchor distT="0" distB="0" distL="114300" distR="114300" simplePos="0" relativeHeight="251648000" behindDoc="0" locked="0" layoutInCell="1" allowOverlap="1" wp14:anchorId="71E35BAA" wp14:editId="244A2E3A">
                <wp:simplePos x="0" y="0"/>
                <wp:positionH relativeFrom="column">
                  <wp:posOffset>635</wp:posOffset>
                </wp:positionH>
                <wp:positionV relativeFrom="paragraph">
                  <wp:posOffset>142803</wp:posOffset>
                </wp:positionV>
                <wp:extent cx="5975985" cy="415925"/>
                <wp:effectExtent l="38100" t="0" r="43815" b="98425"/>
                <wp:wrapTopAndBottom/>
                <wp:docPr id="2" name="Gruppieren 2"/>
                <wp:cNvGraphicFramePr/>
                <a:graphic xmlns:a="http://schemas.openxmlformats.org/drawingml/2006/main">
                  <a:graphicData uri="http://schemas.microsoft.com/office/word/2010/wordprocessingGroup">
                    <wpg:wgp>
                      <wpg:cNvGrpSpPr/>
                      <wpg:grpSpPr>
                        <a:xfrm>
                          <a:off x="0" y="0"/>
                          <a:ext cx="5975985" cy="415925"/>
                          <a:chOff x="0" y="-1"/>
                          <a:chExt cx="5975985" cy="416169"/>
                        </a:xfrm>
                      </wpg:grpSpPr>
                      <wps:wsp>
                        <wps:cNvPr id="7" name="Gerader Verbinder 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10" name="Textfeld 10"/>
                        <wps:cNvSpPr txBox="1"/>
                        <wps:spPr>
                          <a:xfrm>
                            <a:off x="0" y="-1"/>
                            <a:ext cx="5934075" cy="416169"/>
                          </a:xfrm>
                          <a:prstGeom prst="rect">
                            <a:avLst/>
                          </a:prstGeom>
                          <a:noFill/>
                          <a:ln w="6350">
                            <a:noFill/>
                          </a:ln>
                          <a:effectLst>
                            <a:outerShdw blurRad="50800" dist="38100" dir="2700000" algn="tl" rotWithShape="0">
                              <a:schemeClr val="tx1">
                                <a:alpha val="20000"/>
                              </a:schemeClr>
                            </a:outerShdw>
                          </a:effectLst>
                        </wps:spPr>
                        <wps:txbx>
                          <w:txbxContent>
                            <w:p w14:paraId="1BAA18DA" w14:textId="265F58D7" w:rsidR="0023226B" w:rsidRPr="008D028F" w:rsidRDefault="0023226B" w:rsidP="003302A7">
                              <w:pPr>
                                <w:ind w:left="0"/>
                                <w:rPr>
                                  <w:i/>
                                  <w:color w:val="4BB9B9"/>
                                  <w:sz w:val="28"/>
                                  <w:lang w:val="pt-BR"/>
                                </w:rPr>
                              </w:pPr>
                              <w:r w:rsidRPr="00AF00E2">
                                <w:rPr>
                                  <w:i/>
                                  <w:iCs/>
                                  <w:color w:val="4BB9B9"/>
                                  <w:sz w:val="28"/>
                                  <w:lang w:val="pt-BR"/>
                                </w:rPr>
                                <w:t>Seção: Criação e vinculação de sinal com o adaptador de sinal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E35BAA" id="Gruppieren 2" o:spid="_x0000_s1055" style="position:absolute;left:0;text-align:left;margin-left:.05pt;margin-top:11.25pt;width:470.55pt;height:32.75pt;z-index:251648000;mso-position-horizontal-relative:text;mso-position-vertical-relative:text;mso-height-relative:margin" coordorigin="" coordsize="59759,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">
                <v:line id="Gerader Verbinder 7" o:spid="_x0000_s105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" strokecolor="#4bb9b9" strokeweight="3pt">
                  <v:shadow on="t" color="black [3213]" opacity="26214f" origin="-.5,-.5" offset=".74836mm,.74836mm"/>
                </v:line>
                <v:shape id="Textfeld 10" o:spid="_x0000_s1057" type="#_x0000_t202" style="position:absolute;width:59340;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" filled="f" stroked="f" strokeweight=".5pt">
                  <v:shadow on="t" color="black [3213]" opacity="13107f" origin="-.5,-.5" offset=".74836mm,.74836mm"/>
                  <v:textbox>
                    <w:txbxContent>
                      <w:p w14:paraId="1BAA18DA" w14:textId="265F58D7" w:rsidR="0023226B" w:rsidRPr="008D028F" w:rsidRDefault="0023226B" w:rsidP="003302A7">
                        <w:pPr>
                          <w:ind w:left="0"/>
                          <w:rPr>
                            <w:i/>
                            <w:color w:val="4BB9B9"/>
                            <w:sz w:val="28"/>
                            <w:lang w:val="pt-BR"/>
                          </w:rPr>
                        </w:pPr>
                        <w:r w:rsidRPr="00AF00E2">
                          <w:rPr>
                            <w:i/>
                            <w:iCs/>
                            <w:color w:val="4BB9B9"/>
                            <w:sz w:val="28"/>
                            <w:lang w:val="pt-BR"/>
                          </w:rPr>
                          <w:t>Seção: Criação e vinculação de sinal com o adaptador de sinal</w:t>
                        </w:r>
                      </w:p>
                    </w:txbxContent>
                  </v:textbox>
                </v:shape>
                <w10:wrap type="topAndBottom"/>
              </v:group>
            </w:pict>
          </mc:Fallback>
        </mc:AlternateContent>
      </w:r>
    </w:p>
    <w:p w14:paraId="38F7B75E" w14:textId="736BD643" w:rsidR="008C2840" w:rsidRPr="00AF00E2" w:rsidRDefault="00A6664E" w:rsidP="00634711">
      <w:pPr>
        <w:pStyle w:val="SiemensNummerierung2"/>
        <w:rPr>
          <w:noProof/>
          <w:lang w:val="pt-BR"/>
        </w:rPr>
      </w:pPr>
      <w:r w:rsidRPr="00AF00E2">
        <w:rPr>
          <w:noProof/>
          <w:lang w:val="pt-BR"/>
        </w:rPr>
        <w:t xml:space="preserve">Depois que o módulo foi aberto no aplicativo da NX </w:t>
      </w:r>
      <w:r w:rsidRPr="00AF00E2">
        <w:rPr>
          <w:b/>
          <w:bCs/>
          <w:noProof/>
          <w:lang w:val="pt-BR"/>
        </w:rPr>
        <w:t>"Mechatronics Concept Designer"</w:t>
      </w:r>
      <w:r w:rsidRPr="00AF00E2">
        <w:rPr>
          <w:noProof/>
          <w:lang w:val="pt-BR"/>
        </w:rPr>
        <w:t xml:space="preserve">, crie seu primeiro exemplo. Para </w:t>
      </w:r>
      <w:r w:rsidR="00FB75FA">
        <w:rPr>
          <w:noProof/>
          <w:lang w:val="pt-BR"/>
        </w:rPr>
        <w:t>isso</w:t>
      </w:r>
      <w:r w:rsidRPr="00AF00E2">
        <w:rPr>
          <w:noProof/>
          <w:lang w:val="pt-BR"/>
        </w:rPr>
        <w:t>, deve ser criado e vinculado um sinal para ativação da fonte do objeto, que é necessário para gerar peças de trabalho cuboides. Para adicionar sinais e vinculá-los às propriedades dinâmicas, primeiro abra o comando "</w:t>
      </w:r>
      <w:r w:rsidR="00B93CB5" w:rsidRPr="008D028F">
        <w:rPr>
          <w:b/>
          <w:bCs/>
          <w:noProof/>
          <w:lang w:val="pt-BR"/>
        </w:rPr>
        <w:t>Signal Adapter</w:t>
      </w:r>
      <w:r w:rsidRPr="00AF00E2">
        <w:rPr>
          <w:noProof/>
          <w:lang w:val="pt-BR"/>
        </w:rPr>
        <w:t xml:space="preserve">" (Adaptador de sinal) da área </w:t>
      </w:r>
      <w:r w:rsidRPr="00AF00E2">
        <w:rPr>
          <w:b/>
          <w:bCs/>
          <w:noProof/>
          <w:lang w:val="pt-BR"/>
        </w:rPr>
        <w:t>"</w:t>
      </w:r>
      <w:r w:rsidR="00B93CB5" w:rsidRPr="008D028F">
        <w:rPr>
          <w:b/>
          <w:bCs/>
          <w:noProof/>
          <w:lang w:val="pt-BR"/>
        </w:rPr>
        <w:t>Electrical</w:t>
      </w:r>
      <w:r w:rsidRPr="00AF00E2">
        <w:rPr>
          <w:b/>
          <w:bCs/>
          <w:noProof/>
          <w:lang w:val="pt-BR"/>
        </w:rPr>
        <w:t>"</w:t>
      </w:r>
      <w:r w:rsidRPr="00AF00E2">
        <w:rPr>
          <w:noProof/>
          <w:lang w:val="pt-BR"/>
        </w:rPr>
        <w:t xml:space="preserve"> (Elétrica), conforme mostrado na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xml:space="preserve">, etapa 1. A janela de comando </w:t>
      </w:r>
      <w:r w:rsidRPr="00AF00E2">
        <w:rPr>
          <w:b/>
          <w:bCs/>
          <w:noProof/>
          <w:lang w:val="pt-BR"/>
        </w:rPr>
        <w:t>"</w:t>
      </w:r>
      <w:r w:rsidR="00B93CB5" w:rsidRPr="008D028F">
        <w:rPr>
          <w:b/>
          <w:bCs/>
          <w:noProof/>
          <w:lang w:val="pt-BR"/>
        </w:rPr>
        <w:t>Signal Adapter</w:t>
      </w:r>
      <w:r w:rsidRPr="00AF00E2">
        <w:rPr>
          <w:b/>
          <w:bCs/>
          <w:noProof/>
          <w:lang w:val="pt-BR"/>
        </w:rPr>
        <w:t>"</w:t>
      </w:r>
      <w:r w:rsidRPr="00AF00E2">
        <w:rPr>
          <w:noProof/>
          <w:lang w:val="pt-BR"/>
        </w:rPr>
        <w:t xml:space="preserve"> (Adaptador de sinal) então aparece. Primeiro, um parâmetro de uma propriedade dinâmica deve ser selecionado, que deve ser conectado a um sinal. Na guia de comando "</w:t>
      </w:r>
      <w:r w:rsidRPr="00AF00E2">
        <w:rPr>
          <w:b/>
          <w:bCs/>
          <w:noProof/>
          <w:lang w:val="pt-BR"/>
        </w:rPr>
        <w:t>Parameter</w:t>
      </w:r>
      <w:r w:rsidR="00B93CB5" w:rsidRPr="00AF00E2">
        <w:rPr>
          <w:b/>
          <w:bCs/>
          <w:noProof/>
          <w:lang w:val="pt-BR"/>
        </w:rPr>
        <w:t>s</w:t>
      </w:r>
      <w:r w:rsidRPr="00AF00E2">
        <w:rPr>
          <w:noProof/>
          <w:lang w:val="pt-BR"/>
        </w:rPr>
        <w:t>" (Parâmetros), clique no botão "</w:t>
      </w:r>
      <w:r w:rsidR="00B93CB5" w:rsidRPr="008D028F">
        <w:rPr>
          <w:b/>
          <w:bCs/>
          <w:noProof/>
          <w:lang w:val="pt-BR"/>
        </w:rPr>
        <w:t>Select Physics Object</w:t>
      </w:r>
      <w:r w:rsidRPr="00AF00E2">
        <w:rPr>
          <w:noProof/>
          <w:lang w:val="pt-BR"/>
        </w:rPr>
        <w:t xml:space="preserve">" (Selecionar objeto </w:t>
      </w:r>
      <w:r w:rsidR="00FB75FA">
        <w:rPr>
          <w:noProof/>
          <w:lang w:val="pt-BR"/>
        </w:rPr>
        <w:t>físico</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etapa 2). Na barra de recursos, navegue até o "</w:t>
      </w:r>
      <w:r w:rsidR="00B93CB5" w:rsidRPr="008D028F">
        <w:rPr>
          <w:b/>
          <w:bCs/>
          <w:noProof/>
          <w:lang w:val="pt-BR"/>
        </w:rPr>
        <w:t>Physics Navigator</w:t>
      </w:r>
      <w:r w:rsidRPr="00AF00E2">
        <w:rPr>
          <w:b/>
          <w:bCs/>
          <w:noProof/>
          <w:lang w:val="pt-BR"/>
        </w:rPr>
        <w:t>"</w:t>
      </w:r>
      <w:r w:rsidRPr="00AF00E2">
        <w:rPr>
          <w:noProof/>
          <w:lang w:val="pt-BR"/>
        </w:rPr>
        <w:t xml:space="preserve"> (Navegador físic</w:t>
      </w:r>
      <w:r w:rsidR="00FB75FA">
        <w:rPr>
          <w:noProof/>
          <w:lang w:val="pt-BR"/>
        </w:rPr>
        <w:t>o</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etapa 3) e selecione a fonte do objeto "</w:t>
      </w:r>
      <w:r w:rsidRPr="00AF00E2">
        <w:rPr>
          <w:b/>
          <w:bCs/>
          <w:noProof/>
          <w:lang w:val="pt-BR"/>
        </w:rPr>
        <w:t>osWorkpieceCube</w:t>
      </w:r>
      <w:r w:rsidRPr="00AF00E2">
        <w:rPr>
          <w:noProof/>
          <w:lang w:val="pt-BR"/>
        </w:rPr>
        <w:t xml:space="preserve">" como primeiro parâmetro (ver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xml:space="preserve">, etapa 4). Depois de selecionar ela, você pode agora selecionar o parâmetro correspondente na janela de comando em </w:t>
      </w:r>
      <w:r w:rsidRPr="00AF00E2">
        <w:rPr>
          <w:b/>
          <w:bCs/>
          <w:noProof/>
          <w:lang w:val="pt-BR"/>
        </w:rPr>
        <w:t>"</w:t>
      </w:r>
      <w:r w:rsidR="00B93CB5" w:rsidRPr="008D028F">
        <w:rPr>
          <w:b/>
          <w:bCs/>
          <w:noProof/>
          <w:lang w:val="pt-BR"/>
        </w:rPr>
        <w:t>Parameter Name</w:t>
      </w:r>
      <w:r w:rsidRPr="00AF00E2">
        <w:rPr>
          <w:b/>
          <w:bCs/>
          <w:noProof/>
          <w:lang w:val="pt-BR"/>
        </w:rPr>
        <w:t xml:space="preserve">" </w:t>
      </w:r>
      <w:r w:rsidRPr="00AF00E2">
        <w:rPr>
          <w:noProof/>
          <w:lang w:val="pt-BR"/>
        </w:rPr>
        <w:t>(Nome do parâmetro), que você deseja atribuir a um sinal. Nesse caso, selecione o nome do parâmetro "</w:t>
      </w:r>
      <w:r w:rsidR="00B93CB5" w:rsidRPr="008D028F">
        <w:rPr>
          <w:b/>
          <w:bCs/>
          <w:noProof/>
          <w:lang w:val="pt-BR"/>
        </w:rPr>
        <w:t>active</w:t>
      </w:r>
      <w:r w:rsidRPr="00AF00E2">
        <w:rPr>
          <w:noProof/>
          <w:lang w:val="pt-BR"/>
        </w:rPr>
        <w:t xml:space="preserve">" (Ativo) da fonte de objeto selecionada (ver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xml:space="preserve">, etapa 5). Clique no botão </w:t>
      </w:r>
      <w:r w:rsidRPr="00AF00E2">
        <w:rPr>
          <w:b/>
          <w:bCs/>
          <w:noProof/>
          <w:lang w:val="pt-BR"/>
        </w:rPr>
        <w:t>"</w:t>
      </w:r>
      <w:r w:rsidR="00B93CB5" w:rsidRPr="008D028F">
        <w:rPr>
          <w:b/>
          <w:bCs/>
          <w:noProof/>
          <w:lang w:val="pt-BR"/>
        </w:rPr>
        <w:t>Add Parameter</w:t>
      </w:r>
      <w:r w:rsidRPr="00AF00E2">
        <w:rPr>
          <w:b/>
          <w:bCs/>
          <w:noProof/>
          <w:lang w:val="pt-BR"/>
        </w:rPr>
        <w:t>"</w:t>
      </w:r>
      <w:r w:rsidRPr="00AF00E2">
        <w:rPr>
          <w:noProof/>
          <w:lang w:val="pt-BR"/>
        </w:rPr>
        <w:t xml:space="preserve"> (Adicionar parâmetro) (ver </w:t>
      </w:r>
      <w:r w:rsidRPr="00AF00E2">
        <w:rPr>
          <w:noProof/>
          <w:color w:val="0000FF"/>
          <w:lang w:val="pt-BR"/>
        </w:rPr>
        <w:fldChar w:fldCharType="begin"/>
      </w:r>
      <w:r w:rsidRPr="00AF00E2">
        <w:rPr>
          <w:noProof/>
          <w:color w:val="0000FF"/>
          <w:lang w:val="pt-BR"/>
        </w:rPr>
        <w:instrText xml:space="preserve"> REF _Ref32321354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5</w:t>
      </w:r>
      <w:r w:rsidRPr="00AF00E2">
        <w:rPr>
          <w:noProof/>
          <w:color w:val="0000FF"/>
          <w:lang w:val="pt-BR"/>
        </w:rPr>
        <w:fldChar w:fldCharType="end"/>
      </w:r>
      <w:r w:rsidRPr="00AF00E2">
        <w:rPr>
          <w:noProof/>
          <w:lang w:val="pt-BR"/>
        </w:rPr>
        <w:t>, etapa 6) e o parâmetro será inserido nesse adaptador de sinal.</w:t>
      </w:r>
    </w:p>
    <w:p w14:paraId="04122A50" w14:textId="2F5FFD8B" w:rsidR="002C79B0" w:rsidRPr="00AF00E2" w:rsidRDefault="009649A9" w:rsidP="002C79B0">
      <w:pPr>
        <w:keepNext/>
        <w:rPr>
          <w:noProof/>
        </w:rPr>
      </w:pPr>
      <w:r w:rsidRPr="00AF00E2">
        <w:rPr>
          <w:noProof/>
          <w:lang w:val="en-US" w:eastAsia="zh-CN" w:bidi="ar-SA"/>
        </w:rPr>
        <w:drawing>
          <wp:inline distT="0" distB="0" distL="0" distR="0" wp14:anchorId="108E9A69" wp14:editId="49C66A9D">
            <wp:extent cx="5472000" cy="3369997"/>
            <wp:effectExtent l="0" t="0" r="0" b="190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CDCreateSignalBool1_e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3369997"/>
                    </a:xfrm>
                    <a:prstGeom prst="rect">
                      <a:avLst/>
                    </a:prstGeom>
                  </pic:spPr>
                </pic:pic>
              </a:graphicData>
            </a:graphic>
          </wp:inline>
        </w:drawing>
      </w:r>
    </w:p>
    <w:p w14:paraId="36570D23" w14:textId="386F2627" w:rsidR="00EC21AB" w:rsidRPr="008D028F" w:rsidRDefault="002E5F72" w:rsidP="00B43298">
      <w:pPr>
        <w:pStyle w:val="Beschriftung"/>
        <w:rPr>
          <w:noProof/>
          <w:lang w:val="pt-BR"/>
        </w:rPr>
      </w:pPr>
      <w:bookmarkStart w:id="76" w:name="_Ref32321354"/>
      <w:bookmarkStart w:id="77" w:name="_Toc58567336"/>
      <w:r>
        <w:rPr>
          <w:bCs w:val="0"/>
          <w:noProof/>
          <w:lang w:val="pt-BR"/>
        </w:rPr>
        <w:t>figura</w:t>
      </w:r>
      <w:r w:rsidR="002C79B0" w:rsidRPr="00AF00E2">
        <w:rPr>
          <w:bCs w:val="0"/>
          <w:noProof/>
          <w:lang w:val="pt-BR"/>
        </w:rPr>
        <w:t xml:space="preserve"> </w:t>
      </w:r>
      <w:r w:rsidR="002C79B0" w:rsidRPr="00AF00E2">
        <w:rPr>
          <w:bCs w:val="0"/>
          <w:noProof/>
          <w:lang w:val="pt-BR"/>
        </w:rPr>
        <w:fldChar w:fldCharType="begin"/>
      </w:r>
      <w:r w:rsidR="002C79B0" w:rsidRPr="00AF00E2">
        <w:rPr>
          <w:bCs w:val="0"/>
          <w:noProof/>
          <w:lang w:val="pt-BR"/>
        </w:rPr>
        <w:instrText xml:space="preserve"> SEQ Abbildung \* ARABIC </w:instrText>
      </w:r>
      <w:r w:rsidR="002C79B0" w:rsidRPr="00AF00E2">
        <w:rPr>
          <w:bCs w:val="0"/>
          <w:noProof/>
          <w:lang w:val="pt-BR"/>
        </w:rPr>
        <w:fldChar w:fldCharType="separate"/>
      </w:r>
      <w:r w:rsidR="00431F81">
        <w:rPr>
          <w:bCs w:val="0"/>
          <w:noProof/>
          <w:lang w:val="pt-BR"/>
        </w:rPr>
        <w:t>5</w:t>
      </w:r>
      <w:r w:rsidR="002C79B0" w:rsidRPr="00AF00E2">
        <w:rPr>
          <w:bCs w:val="0"/>
          <w:noProof/>
          <w:lang w:val="pt-BR"/>
        </w:rPr>
        <w:fldChar w:fldCharType="end"/>
      </w:r>
      <w:bookmarkEnd w:id="76"/>
      <w:r w:rsidR="002C79B0" w:rsidRPr="00AF00E2">
        <w:rPr>
          <w:bCs w:val="0"/>
          <w:noProof/>
          <w:lang w:val="pt-BR"/>
        </w:rPr>
        <w:t>: Adição de parâmetros de propriedades dinâmicas para sinais no adaptador de sinal</w:t>
      </w:r>
      <w:bookmarkEnd w:id="77"/>
      <w:r w:rsidR="002C79B0" w:rsidRPr="00AF00E2">
        <w:rPr>
          <w:bCs w:val="0"/>
          <w:noProof/>
          <w:lang w:val="pt-BR"/>
        </w:rPr>
        <w:br w:type="page"/>
      </w:r>
    </w:p>
    <w:p w14:paraId="1A465115" w14:textId="3F63A3C4" w:rsidR="00B31409" w:rsidRPr="008D028F" w:rsidRDefault="00F02CDC" w:rsidP="00B31409">
      <w:pPr>
        <w:pStyle w:val="SiemensNummerierung2"/>
        <w:rPr>
          <w:noProof/>
          <w:color w:val="FF0000"/>
          <w:lang w:val="pt-BR"/>
        </w:rPr>
      </w:pPr>
      <w:r w:rsidRPr="00AF00E2">
        <w:rPr>
          <w:noProof/>
          <w:lang w:val="pt-BR"/>
        </w:rPr>
        <w:lastRenderedPageBreak/>
        <w:t>Você encontrará então o parâmetro que acabou de selecionar na tabela sob o item de comando "</w:t>
      </w:r>
      <w:r w:rsidRPr="00AF00E2">
        <w:rPr>
          <w:b/>
          <w:bCs/>
          <w:noProof/>
          <w:lang w:val="pt-BR"/>
        </w:rPr>
        <w:t>Parameter</w:t>
      </w:r>
      <w:r w:rsidR="00B93CB5" w:rsidRPr="00AF00E2">
        <w:rPr>
          <w:b/>
          <w:bCs/>
          <w:noProof/>
          <w:lang w:val="pt-BR"/>
        </w:rPr>
        <w:t>s</w:t>
      </w:r>
      <w:r w:rsidRPr="00AF00E2">
        <w:rPr>
          <w:noProof/>
          <w:lang w:val="pt-BR"/>
        </w:rPr>
        <w:t>" (Parâmetros). Altere seu nome alternativo para "</w:t>
      </w:r>
      <w:r w:rsidRPr="00AF00E2">
        <w:rPr>
          <w:b/>
          <w:bCs/>
          <w:noProof/>
          <w:lang w:val="pt-BR"/>
        </w:rPr>
        <w:t>paOsWorkpieceCube_ SetActive</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_Ref32322767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7</w:t>
      </w:r>
      <w:r w:rsidRPr="00AF00E2">
        <w:rPr>
          <w:noProof/>
          <w:color w:val="0000FF"/>
          <w:lang w:val="pt-BR"/>
        </w:rPr>
        <w:fldChar w:fldCharType="end"/>
      </w:r>
      <w:r w:rsidRPr="00AF00E2">
        <w:rPr>
          <w:noProof/>
          <w:lang w:val="pt-BR"/>
        </w:rPr>
        <w:t xml:space="preserve">, etapa 1). O prefixo </w:t>
      </w:r>
      <w:r w:rsidRPr="00AF00E2">
        <w:rPr>
          <w:b/>
          <w:bCs/>
          <w:noProof/>
          <w:lang w:val="pt-BR"/>
        </w:rPr>
        <w:t>"pa"</w:t>
      </w:r>
      <w:r w:rsidRPr="00AF00E2">
        <w:rPr>
          <w:noProof/>
          <w:lang w:val="pt-BR"/>
        </w:rPr>
        <w:t xml:space="preserve"> deve significar </w:t>
      </w:r>
      <w:r w:rsidRPr="00AF00E2">
        <w:rPr>
          <w:b/>
          <w:bCs/>
          <w:noProof/>
          <w:lang w:val="pt-BR"/>
        </w:rPr>
        <w:t>"parâmetro"</w:t>
      </w:r>
      <w:r w:rsidRPr="00AF00E2">
        <w:rPr>
          <w:noProof/>
          <w:lang w:val="pt-BR"/>
        </w:rPr>
        <w:t xml:space="preserve"> para distingui-lo claramente de um nome de sinal. Clique também na caixa no início da tabela para poder atribuir um sinal ao parâmetro posteriormente. Isso é indicado por uma marca de seleção </w:t>
      </w:r>
      <w:r w:rsidRPr="00AF00E2">
        <w:rPr>
          <w:noProof/>
          <w:lang w:val="en-US" w:eastAsia="zh-CN" w:bidi="ar-SA"/>
        </w:rPr>
        <w:drawing>
          <wp:inline distT="0" distB="0" distL="0" distR="0" wp14:anchorId="20299159" wp14:editId="33EA8A6A">
            <wp:extent cx="114300" cy="114299"/>
            <wp:effectExtent l="0" t="0" r="0" b="635"/>
            <wp:docPr id="8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 xml:space="preserve">. Se você rolar para a direita na aba de comando </w:t>
      </w:r>
      <w:r w:rsidRPr="00AF00E2">
        <w:rPr>
          <w:b/>
          <w:bCs/>
          <w:noProof/>
          <w:lang w:val="pt-BR"/>
        </w:rPr>
        <w:t>"Parameter</w:t>
      </w:r>
      <w:r w:rsidR="00B93CB5" w:rsidRPr="00AF00E2">
        <w:rPr>
          <w:b/>
          <w:bCs/>
          <w:noProof/>
          <w:lang w:val="pt-BR"/>
        </w:rPr>
        <w:t>s</w:t>
      </w:r>
      <w:r w:rsidRPr="00AF00E2">
        <w:rPr>
          <w:b/>
          <w:bCs/>
          <w:noProof/>
          <w:lang w:val="pt-BR"/>
        </w:rPr>
        <w:t xml:space="preserve">" </w:t>
      </w:r>
      <w:r w:rsidRPr="00AF00E2">
        <w:rPr>
          <w:noProof/>
          <w:lang w:val="pt-BR"/>
        </w:rPr>
        <w:t xml:space="preserve">(Parâmetros), você poderá ver outras propriedades de parâmetro, por exemplo, a propriedade </w:t>
      </w:r>
      <w:r w:rsidRPr="00AF00E2">
        <w:rPr>
          <w:b/>
          <w:bCs/>
          <w:noProof/>
          <w:lang w:val="pt-BR"/>
        </w:rPr>
        <w:t>"</w:t>
      </w:r>
      <w:r w:rsidR="00B93CB5" w:rsidRPr="008D028F">
        <w:rPr>
          <w:b/>
          <w:bCs/>
          <w:noProof/>
          <w:lang w:val="pt-BR"/>
        </w:rPr>
        <w:t>Read/Write</w:t>
      </w:r>
      <w:r w:rsidRPr="00AF00E2">
        <w:rPr>
          <w:b/>
          <w:bCs/>
          <w:noProof/>
          <w:lang w:val="pt-BR"/>
        </w:rPr>
        <w:t>"</w:t>
      </w:r>
      <w:r w:rsidRPr="00AF00E2">
        <w:rPr>
          <w:noProof/>
          <w:lang w:val="pt-BR"/>
        </w:rPr>
        <w:t xml:space="preserve"> (Leitura/Gravação), que indica se um parâmetro foi lido (</w:t>
      </w:r>
      <w:r w:rsidRPr="00AF00E2">
        <w:rPr>
          <w:b/>
          <w:bCs/>
          <w:noProof/>
          <w:lang w:val="pt-BR"/>
        </w:rPr>
        <w:t xml:space="preserve">"R" </w:t>
      </w:r>
      <w:r w:rsidRPr="00AF00E2">
        <w:rPr>
          <w:noProof/>
          <w:lang w:val="pt-BR"/>
        </w:rPr>
        <w:t xml:space="preserve">representa Read) ou gravado </w:t>
      </w:r>
      <w:r w:rsidRPr="00AF00E2">
        <w:rPr>
          <w:b/>
          <w:bCs/>
          <w:noProof/>
          <w:lang w:val="pt-BR"/>
        </w:rPr>
        <w:t>("W"</w:t>
      </w:r>
      <w:r w:rsidRPr="00AF00E2">
        <w:rPr>
          <w:noProof/>
          <w:lang w:val="pt-BR"/>
        </w:rPr>
        <w:t xml:space="preserve"> representa Write). O parâmetro atual </w:t>
      </w:r>
      <w:r w:rsidRPr="00AF00E2">
        <w:rPr>
          <w:b/>
          <w:bCs/>
          <w:noProof/>
          <w:lang w:val="pt-BR"/>
        </w:rPr>
        <w:t>"paOsWorkpieceCube_SetActive"</w:t>
      </w:r>
      <w:r w:rsidRPr="00AF00E2">
        <w:rPr>
          <w:noProof/>
          <w:lang w:val="pt-BR"/>
        </w:rPr>
        <w:t xml:space="preserve"> só pode ser gravado (ver </w:t>
      </w:r>
      <w:r w:rsidRPr="00AF00E2">
        <w:rPr>
          <w:noProof/>
          <w:color w:val="0000FF"/>
          <w:lang w:val="pt-BR"/>
        </w:rPr>
        <w:fldChar w:fldCharType="begin"/>
      </w:r>
      <w:r w:rsidRPr="00AF00E2">
        <w:rPr>
          <w:noProof/>
          <w:color w:val="0000FF"/>
          <w:lang w:val="pt-BR"/>
        </w:rPr>
        <w:instrText xml:space="preserve"> REF _Ref35942792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6</w:t>
      </w:r>
      <w:r w:rsidRPr="00AF00E2">
        <w:rPr>
          <w:noProof/>
          <w:color w:val="0000FF"/>
          <w:lang w:val="pt-BR"/>
        </w:rPr>
        <w:fldChar w:fldCharType="end"/>
      </w:r>
      <w:r w:rsidRPr="00AF00E2">
        <w:rPr>
          <w:noProof/>
          <w:lang w:val="pt-BR"/>
        </w:rPr>
        <w:t xml:space="preserve">, etapa 1). </w:t>
      </w:r>
    </w:p>
    <w:p w14:paraId="7CB3CC60" w14:textId="2CD8D34F" w:rsidR="00892043" w:rsidRPr="00AF00E2" w:rsidRDefault="009649A9" w:rsidP="00892043">
      <w:pPr>
        <w:pStyle w:val="SiemensNummerierung2"/>
        <w:keepNext/>
        <w:numPr>
          <w:ilvl w:val="0"/>
          <w:numId w:val="0"/>
        </w:numPr>
        <w:ind w:left="1097" w:hanging="360"/>
        <w:rPr>
          <w:noProof/>
        </w:rPr>
      </w:pPr>
      <w:r w:rsidRPr="00AF00E2">
        <w:rPr>
          <w:noProof/>
          <w:lang w:val="en-US" w:eastAsia="zh-CN" w:bidi="ar-SA"/>
        </w:rPr>
        <w:drawing>
          <wp:inline distT="0" distB="0" distL="0" distR="0" wp14:anchorId="152F4F3A" wp14:editId="52FF2029">
            <wp:extent cx="5472000" cy="1991808"/>
            <wp:effectExtent l="0" t="0" r="0" b="889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CDSignalAdapterRW_en.png"/>
                    <pic:cNvPicPr/>
                  </pic:nvPicPr>
                  <pic:blipFill>
                    <a:blip r:embed="rId43">
                      <a:extLst>
                        <a:ext uri="{28A0092B-C50C-407E-A947-70E740481C1C}">
                          <a14:useLocalDpi xmlns:a14="http://schemas.microsoft.com/office/drawing/2010/main" val="0"/>
                        </a:ext>
                      </a:extLst>
                    </a:blip>
                    <a:stretch>
                      <a:fillRect/>
                    </a:stretch>
                  </pic:blipFill>
                  <pic:spPr>
                    <a:xfrm>
                      <a:off x="0" y="0"/>
                      <a:ext cx="5472000" cy="1991808"/>
                    </a:xfrm>
                    <a:prstGeom prst="rect">
                      <a:avLst/>
                    </a:prstGeom>
                  </pic:spPr>
                </pic:pic>
              </a:graphicData>
            </a:graphic>
          </wp:inline>
        </w:drawing>
      </w:r>
    </w:p>
    <w:p w14:paraId="29291432" w14:textId="0CDCFB4B" w:rsidR="00892043" w:rsidRPr="008D028F" w:rsidRDefault="002E5F72" w:rsidP="00892043">
      <w:pPr>
        <w:pStyle w:val="Beschriftung"/>
        <w:rPr>
          <w:noProof/>
          <w:color w:val="FF0000"/>
          <w:lang w:val="pt-BR"/>
        </w:rPr>
      </w:pPr>
      <w:bookmarkStart w:id="78" w:name="_Ref35942792"/>
      <w:bookmarkStart w:id="79" w:name="_Ref35942786"/>
      <w:bookmarkStart w:id="80" w:name="_Toc58567337"/>
      <w:r>
        <w:rPr>
          <w:bCs w:val="0"/>
          <w:noProof/>
          <w:lang w:val="pt-BR"/>
        </w:rPr>
        <w:t>figura</w:t>
      </w:r>
      <w:r w:rsidR="00892043" w:rsidRPr="00AF00E2">
        <w:rPr>
          <w:bCs w:val="0"/>
          <w:noProof/>
          <w:lang w:val="pt-BR"/>
        </w:rPr>
        <w:t xml:space="preserve"> </w:t>
      </w:r>
      <w:r w:rsidR="00892043" w:rsidRPr="00AF00E2">
        <w:rPr>
          <w:bCs w:val="0"/>
          <w:noProof/>
          <w:lang w:val="pt-BR"/>
        </w:rPr>
        <w:fldChar w:fldCharType="begin"/>
      </w:r>
      <w:r w:rsidR="00892043" w:rsidRPr="00AF00E2">
        <w:rPr>
          <w:bCs w:val="0"/>
          <w:noProof/>
          <w:lang w:val="pt-BR"/>
        </w:rPr>
        <w:instrText xml:space="preserve"> SEQ Abbildung \* ARABIC </w:instrText>
      </w:r>
      <w:r w:rsidR="00892043" w:rsidRPr="00AF00E2">
        <w:rPr>
          <w:bCs w:val="0"/>
          <w:noProof/>
          <w:lang w:val="pt-BR"/>
        </w:rPr>
        <w:fldChar w:fldCharType="separate"/>
      </w:r>
      <w:r w:rsidR="00431F81">
        <w:rPr>
          <w:bCs w:val="0"/>
          <w:noProof/>
          <w:lang w:val="pt-BR"/>
        </w:rPr>
        <w:t>6</w:t>
      </w:r>
      <w:r w:rsidR="00892043" w:rsidRPr="00AF00E2">
        <w:rPr>
          <w:bCs w:val="0"/>
          <w:noProof/>
          <w:lang w:val="pt-BR"/>
        </w:rPr>
        <w:fldChar w:fldCharType="end"/>
      </w:r>
      <w:bookmarkEnd w:id="78"/>
      <w:r w:rsidR="00892043" w:rsidRPr="00AF00E2">
        <w:rPr>
          <w:bCs w:val="0"/>
          <w:noProof/>
          <w:lang w:val="pt-BR"/>
        </w:rPr>
        <w:t>: Propriedade de leitura/gravação de um parâmetro</w:t>
      </w:r>
      <w:bookmarkEnd w:id="79"/>
      <w:bookmarkEnd w:id="80"/>
    </w:p>
    <w:p w14:paraId="3FBB3341" w14:textId="545503D0" w:rsidR="00B31409" w:rsidRPr="00AF00E2" w:rsidRDefault="000E0EBD" w:rsidP="00B31409">
      <w:pPr>
        <w:pStyle w:val="SiemensNummerierung2"/>
        <w:rPr>
          <w:noProof/>
        </w:rPr>
      </w:pPr>
      <w:r w:rsidRPr="00AF00E2">
        <w:rPr>
          <w:noProof/>
          <w:lang w:val="pt-BR"/>
        </w:rPr>
        <w:t>Agora você ainda precisa de um sinal associado ao qual o parâmetro deve ser conectado. Para tal, clique no botão "</w:t>
      </w:r>
      <w:r w:rsidR="00B93CB5" w:rsidRPr="008D028F">
        <w:rPr>
          <w:b/>
          <w:bCs/>
          <w:noProof/>
          <w:lang w:val="pt-BR"/>
        </w:rPr>
        <w:t>Add</w:t>
      </w:r>
      <w:r w:rsidRPr="00AF00E2">
        <w:rPr>
          <w:noProof/>
          <w:lang w:val="pt-BR"/>
        </w:rPr>
        <w:t xml:space="preserve">" (Adicionar) na guia de comando </w:t>
      </w:r>
      <w:r w:rsidRPr="00AF00E2">
        <w:rPr>
          <w:b/>
          <w:bCs/>
          <w:noProof/>
          <w:lang w:val="pt-BR"/>
        </w:rPr>
        <w:t>"</w:t>
      </w:r>
      <w:r w:rsidR="00B93CB5" w:rsidRPr="008D028F">
        <w:rPr>
          <w:b/>
          <w:bCs/>
          <w:noProof/>
          <w:lang w:val="pt-BR"/>
        </w:rPr>
        <w:t>Signals</w:t>
      </w:r>
      <w:r w:rsidRPr="00AF00E2">
        <w:rPr>
          <w:b/>
          <w:bCs/>
          <w:noProof/>
          <w:lang w:val="pt-BR"/>
        </w:rPr>
        <w:t xml:space="preserve">" (Sinais) </w:t>
      </w:r>
      <w:r w:rsidRPr="00AF00E2">
        <w:rPr>
          <w:noProof/>
          <w:lang w:val="pt-BR"/>
        </w:rPr>
        <w:t xml:space="preserve">(ver </w:t>
      </w:r>
      <w:r w:rsidRPr="00AF00E2">
        <w:rPr>
          <w:noProof/>
          <w:color w:val="0000FF"/>
          <w:lang w:val="pt-BR"/>
        </w:rPr>
        <w:fldChar w:fldCharType="begin"/>
      </w:r>
      <w:r w:rsidRPr="00AF00E2">
        <w:rPr>
          <w:noProof/>
          <w:color w:val="0000FF"/>
          <w:lang w:val="pt-BR"/>
        </w:rPr>
        <w:instrText xml:space="preserve"> REF _Ref32322767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7</w:t>
      </w:r>
      <w:r w:rsidRPr="00AF00E2">
        <w:rPr>
          <w:noProof/>
          <w:color w:val="0000FF"/>
          <w:lang w:val="pt-BR"/>
        </w:rPr>
        <w:fldChar w:fldCharType="end"/>
      </w:r>
      <w:r w:rsidRPr="00AF00E2">
        <w:rPr>
          <w:noProof/>
          <w:lang w:val="pt-BR"/>
        </w:rPr>
        <w:t xml:space="preserve">, etapa 2). Um novo sinal é exibido. Ajuste as propriedades do sinal de acordo com o parâmetro. Para fazer isso, clique duas vezes no nome padrão do sinal </w:t>
      </w:r>
      <w:r w:rsidRPr="00AF00E2">
        <w:rPr>
          <w:b/>
          <w:bCs/>
          <w:noProof/>
          <w:lang w:val="pt-BR"/>
        </w:rPr>
        <w:t>"Signal_0"</w:t>
      </w:r>
      <w:r w:rsidRPr="00AF00E2">
        <w:rPr>
          <w:noProof/>
          <w:lang w:val="pt-BR"/>
        </w:rPr>
        <w:t xml:space="preserve"> e renomeie o sinal para "</w:t>
      </w:r>
      <w:r w:rsidRPr="00AF00E2">
        <w:rPr>
          <w:b/>
          <w:bCs/>
          <w:noProof/>
          <w:lang w:val="pt-BR"/>
        </w:rPr>
        <w:t>osWorkpieceCube_SetActive</w:t>
      </w:r>
      <w:r w:rsidRPr="00AF00E2">
        <w:rPr>
          <w:noProof/>
          <w:lang w:val="pt-BR"/>
        </w:rPr>
        <w:t>". O mesmo tipo que para o parâmetro associado deve ser selecionado como o tipo de dados. Nesse caso, é um "</w:t>
      </w:r>
      <w:r w:rsidRPr="00AF00E2">
        <w:rPr>
          <w:b/>
          <w:bCs/>
          <w:noProof/>
          <w:lang w:val="pt-BR"/>
        </w:rPr>
        <w:t>bool</w:t>
      </w:r>
      <w:r w:rsidRPr="00AF00E2">
        <w:rPr>
          <w:noProof/>
          <w:lang w:val="pt-BR"/>
        </w:rPr>
        <w:t>". O valor da propriedade "</w:t>
      </w:r>
      <w:r w:rsidR="00B93CB5" w:rsidRPr="008D028F">
        <w:rPr>
          <w:b/>
          <w:bCs/>
          <w:noProof/>
          <w:lang w:val="pt-BR"/>
        </w:rPr>
        <w:t>Input/Output</w:t>
      </w:r>
      <w:r w:rsidRPr="00AF00E2">
        <w:rPr>
          <w:noProof/>
          <w:lang w:val="pt-BR"/>
        </w:rPr>
        <w:t>" (Entrada/Saída) deve ser selecionado conforme a propriedade "</w:t>
      </w:r>
      <w:r w:rsidRPr="00AF00E2">
        <w:rPr>
          <w:b/>
          <w:bCs/>
          <w:noProof/>
          <w:lang w:val="pt-BR"/>
        </w:rPr>
        <w:t>Leitura/Gravação</w:t>
      </w:r>
      <w:r w:rsidRPr="00AF00E2">
        <w:rPr>
          <w:noProof/>
          <w:lang w:val="pt-BR"/>
        </w:rPr>
        <w:t xml:space="preserve">" do parâmetro. Para um parâmetro que precisa ser gravado, o sinal do ponto de vista do MCD deve ser uma entrada de uma fonte externa. Para um parâmetro de leitura, o sinal deve ser uma saída para um programa externo. Uma vez que o parâmetro atual </w:t>
      </w:r>
      <w:r w:rsidRPr="00AF00E2">
        <w:rPr>
          <w:b/>
          <w:bCs/>
          <w:noProof/>
          <w:lang w:val="pt-BR"/>
        </w:rPr>
        <w:t>"paOsWorkpieceCube_SetActive"</w:t>
      </w:r>
      <w:r w:rsidRPr="00AF00E2">
        <w:rPr>
          <w:noProof/>
          <w:lang w:val="pt-BR"/>
        </w:rPr>
        <w:t xml:space="preserve"> é gravado, o valor "</w:t>
      </w:r>
      <w:r w:rsidR="00B93CB5" w:rsidRPr="008D028F">
        <w:rPr>
          <w:b/>
          <w:bCs/>
          <w:noProof/>
          <w:lang w:val="pt-BR"/>
        </w:rPr>
        <w:t>Input</w:t>
      </w:r>
      <w:r w:rsidRPr="00AF00E2">
        <w:rPr>
          <w:noProof/>
          <w:lang w:val="pt-BR"/>
        </w:rPr>
        <w:t>" (Entrada) deve ser selecionado para o sinal "</w:t>
      </w:r>
      <w:r w:rsidRPr="00AF00E2">
        <w:rPr>
          <w:b/>
          <w:bCs/>
          <w:noProof/>
          <w:lang w:val="pt-BR"/>
        </w:rPr>
        <w:t>osWorkpieceCube_SetActive</w:t>
      </w:r>
      <w:r w:rsidRPr="00AF00E2">
        <w:rPr>
          <w:noProof/>
          <w:lang w:val="pt-BR"/>
        </w:rPr>
        <w:t>". O valor de saída selecionado na tabela para o sinal deve ser igualado ao valor inicial do sinal. Nesse caso, ele deve ser "</w:t>
      </w:r>
      <w:r w:rsidRPr="00AF00E2">
        <w:rPr>
          <w:b/>
          <w:bCs/>
          <w:noProof/>
          <w:lang w:val="pt-BR"/>
        </w:rPr>
        <w:t>false</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_Ref32322767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7</w:t>
      </w:r>
      <w:r w:rsidRPr="00AF00E2">
        <w:rPr>
          <w:noProof/>
          <w:color w:val="0000FF"/>
          <w:lang w:val="pt-BR"/>
        </w:rPr>
        <w:fldChar w:fldCharType="end"/>
      </w:r>
      <w:r w:rsidRPr="00AF00E2">
        <w:rPr>
          <w:noProof/>
          <w:lang w:val="pt-BR"/>
        </w:rPr>
        <w:t>, etapa 3).</w:t>
      </w:r>
    </w:p>
    <w:p w14:paraId="63412C26" w14:textId="1FEC66AF" w:rsidR="00DE0746" w:rsidRPr="00AF00E2" w:rsidRDefault="009649A9" w:rsidP="00DE0746">
      <w:pPr>
        <w:keepNext/>
        <w:rPr>
          <w:noProof/>
        </w:rPr>
      </w:pPr>
      <w:r w:rsidRPr="00AF00E2">
        <w:rPr>
          <w:noProof/>
          <w:lang w:val="en-US" w:eastAsia="zh-CN" w:bidi="ar-SA"/>
        </w:rPr>
        <w:lastRenderedPageBreak/>
        <w:drawing>
          <wp:inline distT="0" distB="0" distL="0" distR="0" wp14:anchorId="4B2BFE0C" wp14:editId="71BDEE38">
            <wp:extent cx="5472000" cy="3562459"/>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CDCreateSignalBool2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3FD2AFD" w14:textId="5C52DDDA" w:rsidR="00D76DCF" w:rsidRPr="008D028F" w:rsidRDefault="002E5F72" w:rsidP="00DE0746">
      <w:pPr>
        <w:pStyle w:val="Beschriftung"/>
        <w:rPr>
          <w:noProof/>
          <w:lang w:val="pt-BR"/>
        </w:rPr>
      </w:pPr>
      <w:bookmarkStart w:id="81" w:name="_Ref32322767"/>
      <w:bookmarkStart w:id="82" w:name="_Toc58567338"/>
      <w:r>
        <w:rPr>
          <w:bCs w:val="0"/>
          <w:noProof/>
          <w:lang w:val="pt-BR"/>
        </w:rPr>
        <w:t>figura</w:t>
      </w:r>
      <w:r w:rsidR="00DE0746" w:rsidRPr="00AF00E2">
        <w:rPr>
          <w:bCs w:val="0"/>
          <w:noProof/>
          <w:lang w:val="pt-BR"/>
        </w:rPr>
        <w:t xml:space="preserve"> </w:t>
      </w:r>
      <w:r w:rsidR="00DE0746" w:rsidRPr="00AF00E2">
        <w:rPr>
          <w:bCs w:val="0"/>
          <w:noProof/>
          <w:lang w:val="pt-BR"/>
        </w:rPr>
        <w:fldChar w:fldCharType="begin"/>
      </w:r>
      <w:r w:rsidR="00DE0746" w:rsidRPr="00AF00E2">
        <w:rPr>
          <w:bCs w:val="0"/>
          <w:noProof/>
          <w:lang w:val="pt-BR"/>
        </w:rPr>
        <w:instrText xml:space="preserve"> SEQ Abbildung \* ARABIC </w:instrText>
      </w:r>
      <w:r w:rsidR="00DE0746" w:rsidRPr="00AF00E2">
        <w:rPr>
          <w:bCs w:val="0"/>
          <w:noProof/>
          <w:lang w:val="pt-BR"/>
        </w:rPr>
        <w:fldChar w:fldCharType="separate"/>
      </w:r>
      <w:r w:rsidR="00431F81">
        <w:rPr>
          <w:bCs w:val="0"/>
          <w:noProof/>
          <w:lang w:val="pt-BR"/>
        </w:rPr>
        <w:t>7</w:t>
      </w:r>
      <w:r w:rsidR="00DE0746" w:rsidRPr="00AF00E2">
        <w:rPr>
          <w:bCs w:val="0"/>
          <w:noProof/>
          <w:lang w:val="pt-BR"/>
        </w:rPr>
        <w:fldChar w:fldCharType="end"/>
      </w:r>
      <w:bookmarkEnd w:id="81"/>
      <w:r w:rsidR="00DE0746" w:rsidRPr="00AF00E2">
        <w:rPr>
          <w:bCs w:val="0"/>
          <w:noProof/>
          <w:lang w:val="pt-BR"/>
        </w:rPr>
        <w:t>: Criação de um sinal adequado para um parâmetro</w:t>
      </w:r>
      <w:bookmarkEnd w:id="82"/>
    </w:p>
    <w:p w14:paraId="506A1859" w14:textId="142A8D80" w:rsidR="00482C56" w:rsidRPr="008D028F" w:rsidRDefault="00482C56">
      <w:pPr>
        <w:spacing w:before="0" w:after="0" w:line="240" w:lineRule="auto"/>
        <w:ind w:left="0"/>
        <w:jc w:val="left"/>
        <w:rPr>
          <w:noProof/>
          <w:lang w:val="pt-BR"/>
        </w:rPr>
      </w:pPr>
      <w:r w:rsidRPr="00AF00E2">
        <w:rPr>
          <w:noProof/>
          <w:lang w:val="pt-BR"/>
        </w:rPr>
        <w:br w:type="page"/>
      </w:r>
    </w:p>
    <w:p w14:paraId="44A7CEA8" w14:textId="519B5356" w:rsidR="003E69B6" w:rsidRPr="008D028F" w:rsidRDefault="00FB4590" w:rsidP="00482C56">
      <w:pPr>
        <w:pStyle w:val="SiemensNummerierung2"/>
        <w:rPr>
          <w:noProof/>
          <w:lang w:val="pt-BR"/>
        </w:rPr>
      </w:pPr>
      <w:r w:rsidRPr="00AF00E2">
        <w:rPr>
          <w:noProof/>
          <w:lang w:val="pt-BR"/>
        </w:rPr>
        <w:lastRenderedPageBreak/>
        <w:t xml:space="preserve">O parâmetro e o sinal associado devem agora ser vinculados logicamente um ao outro. Para fazer isso, role para baixo na janela de comando até a guia de comando </w:t>
      </w:r>
      <w:r w:rsidRPr="00AF00E2">
        <w:rPr>
          <w:b/>
          <w:bCs/>
          <w:noProof/>
          <w:lang w:val="pt-BR"/>
        </w:rPr>
        <w:t>"</w:t>
      </w:r>
      <w:r w:rsidR="00B93CB5" w:rsidRPr="008D028F">
        <w:rPr>
          <w:b/>
          <w:bCs/>
          <w:noProof/>
          <w:lang w:val="pt-BR"/>
        </w:rPr>
        <w:t>Formulas</w:t>
      </w:r>
      <w:r w:rsidRPr="00AF00E2">
        <w:rPr>
          <w:b/>
          <w:bCs/>
          <w:noProof/>
          <w:lang w:val="pt-BR"/>
        </w:rPr>
        <w:t>"</w:t>
      </w:r>
      <w:r w:rsidRPr="00AF00E2">
        <w:rPr>
          <w:noProof/>
          <w:lang w:val="pt-BR"/>
        </w:rPr>
        <w:t xml:space="preserve"> (Fórmulas). Lá você pode ver que pode atribuir uma fórmula ao parâmetro </w:t>
      </w:r>
      <w:r w:rsidRPr="00AF00E2">
        <w:rPr>
          <w:b/>
          <w:bCs/>
          <w:noProof/>
          <w:lang w:val="pt-BR"/>
        </w:rPr>
        <w:t>"paOsWorkpieceCube_SetActive"</w:t>
      </w:r>
      <w:r w:rsidRPr="00AF00E2">
        <w:rPr>
          <w:noProof/>
          <w:lang w:val="pt-BR"/>
        </w:rPr>
        <w:t xml:space="preserve">. Para fazer isso, clique na linha correspondente na tabela (ver </w:t>
      </w:r>
      <w:r w:rsidRPr="00AF00E2">
        <w:rPr>
          <w:noProof/>
          <w:color w:val="0000FF"/>
          <w:lang w:val="pt-BR"/>
        </w:rPr>
        <w:fldChar w:fldCharType="begin"/>
      </w:r>
      <w:r w:rsidRPr="00AF00E2">
        <w:rPr>
          <w:noProof/>
          <w:color w:val="0000FF"/>
          <w:lang w:val="pt-BR"/>
        </w:rPr>
        <w:instrText xml:space="preserve"> REF _Ref32323504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8</w:t>
      </w:r>
      <w:r w:rsidRPr="00AF00E2">
        <w:rPr>
          <w:noProof/>
          <w:color w:val="0000FF"/>
          <w:lang w:val="pt-BR"/>
        </w:rPr>
        <w:fldChar w:fldCharType="end"/>
      </w:r>
      <w:r w:rsidRPr="00AF00E2">
        <w:rPr>
          <w:noProof/>
          <w:lang w:val="pt-BR"/>
        </w:rPr>
        <w:t>, etapa 1). Agora você pode fazer uma atribuição adequada no campo de entrada "</w:t>
      </w:r>
      <w:r w:rsidR="00B93CB5" w:rsidRPr="008D028F">
        <w:rPr>
          <w:b/>
          <w:bCs/>
          <w:noProof/>
          <w:lang w:val="pt-BR"/>
        </w:rPr>
        <w:t>Formula</w:t>
      </w:r>
      <w:r w:rsidRPr="00AF00E2">
        <w:rPr>
          <w:noProof/>
          <w:lang w:val="pt-BR"/>
        </w:rPr>
        <w:t>" (Fórmula). Nesse caso, basta uma simples atribuição do sinal "</w:t>
      </w:r>
      <w:r w:rsidRPr="00AF00E2">
        <w:rPr>
          <w:b/>
          <w:bCs/>
          <w:noProof/>
          <w:lang w:val="pt-BR"/>
        </w:rPr>
        <w:t>osWorkpieceCube_SetActive</w:t>
      </w:r>
      <w:r w:rsidRPr="00AF00E2">
        <w:rPr>
          <w:noProof/>
          <w:lang w:val="pt-BR"/>
        </w:rPr>
        <w:t xml:space="preserve">" ao parâmetro, conforme mostrado na </w:t>
      </w:r>
      <w:r w:rsidRPr="00AF00E2">
        <w:rPr>
          <w:noProof/>
          <w:color w:val="0000FF"/>
          <w:lang w:val="pt-BR"/>
        </w:rPr>
        <w:fldChar w:fldCharType="begin"/>
      </w:r>
      <w:r w:rsidRPr="00AF00E2">
        <w:rPr>
          <w:noProof/>
          <w:color w:val="0000FF"/>
          <w:lang w:val="pt-BR"/>
        </w:rPr>
        <w:instrText xml:space="preserve"> REF _Ref32323504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8</w:t>
      </w:r>
      <w:r w:rsidRPr="00AF00E2">
        <w:rPr>
          <w:noProof/>
          <w:color w:val="0000FF"/>
          <w:lang w:val="pt-BR"/>
        </w:rPr>
        <w:fldChar w:fldCharType="end"/>
      </w:r>
      <w:r w:rsidRPr="00AF00E2">
        <w:rPr>
          <w:noProof/>
          <w:lang w:val="pt-BR"/>
        </w:rPr>
        <w:t>, etapa 2. Depois de clicar na tecla Enter do teclado, você verá a atribuição que acabou de fazer na tabela na coluna "</w:t>
      </w:r>
      <w:r w:rsidR="00B93CB5" w:rsidRPr="008D028F">
        <w:rPr>
          <w:b/>
          <w:bCs/>
          <w:noProof/>
          <w:lang w:val="pt-BR"/>
        </w:rPr>
        <w:t>Formula</w:t>
      </w:r>
      <w:r w:rsidRPr="00AF00E2">
        <w:rPr>
          <w:noProof/>
          <w:lang w:val="pt-BR"/>
        </w:rPr>
        <w:t>" (Fórmula).</w:t>
      </w:r>
    </w:p>
    <w:p w14:paraId="57C6B6A2" w14:textId="7398A4EA" w:rsidR="003E69B6" w:rsidRPr="00AF00E2" w:rsidRDefault="009649A9" w:rsidP="003E69B6">
      <w:pPr>
        <w:keepNext/>
        <w:rPr>
          <w:noProof/>
        </w:rPr>
      </w:pPr>
      <w:r w:rsidRPr="00AF00E2">
        <w:rPr>
          <w:noProof/>
          <w:lang w:val="en-US" w:eastAsia="zh-CN" w:bidi="ar-SA"/>
        </w:rPr>
        <w:drawing>
          <wp:inline distT="0" distB="0" distL="0" distR="0" wp14:anchorId="41FB8A29" wp14:editId="69F02920">
            <wp:extent cx="5472000" cy="3554916"/>
            <wp:effectExtent l="0" t="0" r="0" b="762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CDCreateSignalBool3_en.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3FE1E235" w14:textId="00B188FD" w:rsidR="00EF6730" w:rsidRPr="008D028F" w:rsidRDefault="002E5F72" w:rsidP="00C8671B">
      <w:pPr>
        <w:pStyle w:val="Beschriftung"/>
        <w:rPr>
          <w:noProof/>
          <w:lang w:val="pt-BR"/>
        </w:rPr>
      </w:pPr>
      <w:bookmarkStart w:id="83" w:name="_Ref32323504"/>
      <w:bookmarkStart w:id="84" w:name="_Toc58567339"/>
      <w:r>
        <w:rPr>
          <w:bCs w:val="0"/>
          <w:noProof/>
          <w:lang w:val="pt-BR"/>
        </w:rPr>
        <w:t>figura</w:t>
      </w:r>
      <w:r w:rsidR="00C8671B" w:rsidRPr="00AF00E2">
        <w:rPr>
          <w:bCs w:val="0"/>
          <w:noProof/>
          <w:lang w:val="pt-BR"/>
        </w:rPr>
        <w:t xml:space="preserve"> </w:t>
      </w:r>
      <w:r w:rsidR="00C8671B" w:rsidRPr="00AF00E2">
        <w:rPr>
          <w:bCs w:val="0"/>
          <w:noProof/>
          <w:lang w:val="pt-BR"/>
        </w:rPr>
        <w:fldChar w:fldCharType="begin"/>
      </w:r>
      <w:r w:rsidR="00C8671B" w:rsidRPr="00AF00E2">
        <w:rPr>
          <w:bCs w:val="0"/>
          <w:noProof/>
          <w:lang w:val="pt-BR"/>
        </w:rPr>
        <w:instrText xml:space="preserve"> SEQ Abbildung \* ARABIC </w:instrText>
      </w:r>
      <w:r w:rsidR="00C8671B" w:rsidRPr="00AF00E2">
        <w:rPr>
          <w:bCs w:val="0"/>
          <w:noProof/>
          <w:lang w:val="pt-BR"/>
        </w:rPr>
        <w:fldChar w:fldCharType="separate"/>
      </w:r>
      <w:r w:rsidR="00431F81">
        <w:rPr>
          <w:bCs w:val="0"/>
          <w:noProof/>
          <w:lang w:val="pt-BR"/>
        </w:rPr>
        <w:t>8</w:t>
      </w:r>
      <w:r w:rsidR="00C8671B" w:rsidRPr="00AF00E2">
        <w:rPr>
          <w:bCs w:val="0"/>
          <w:noProof/>
          <w:lang w:val="pt-BR"/>
        </w:rPr>
        <w:fldChar w:fldCharType="end"/>
      </w:r>
      <w:bookmarkEnd w:id="83"/>
      <w:r w:rsidR="00C8671B" w:rsidRPr="00AF00E2">
        <w:rPr>
          <w:bCs w:val="0"/>
          <w:noProof/>
          <w:lang w:val="pt-BR"/>
        </w:rPr>
        <w:t>: Definição de uma fórmula entre sinal e parâmetro</w:t>
      </w:r>
      <w:bookmarkEnd w:id="84"/>
    </w:p>
    <w:p w14:paraId="606B7A1A" w14:textId="30B942C4" w:rsidR="00EF6730" w:rsidRPr="008D028F" w:rsidRDefault="00D66444" w:rsidP="003E69B6">
      <w:pPr>
        <w:rPr>
          <w:noProof/>
          <w:lang w:val="pt-BR"/>
        </w:rPr>
      </w:pPr>
      <w:r w:rsidRPr="00AF00E2">
        <w:rPr>
          <w:bCs/>
          <w:noProof/>
          <w:lang w:val="en-US" w:eastAsia="zh-CN" w:bidi="ar-SA"/>
        </w:rPr>
        <mc:AlternateContent>
          <mc:Choice Requires="wpg">
            <w:drawing>
              <wp:anchor distT="0" distB="0" distL="114300" distR="114300" simplePos="0" relativeHeight="251651072" behindDoc="0" locked="0" layoutInCell="1" allowOverlap="1" wp14:anchorId="1990320E" wp14:editId="4A35B39B">
                <wp:simplePos x="0" y="0"/>
                <wp:positionH relativeFrom="column">
                  <wp:posOffset>476885</wp:posOffset>
                </wp:positionH>
                <wp:positionV relativeFrom="paragraph">
                  <wp:posOffset>328295</wp:posOffset>
                </wp:positionV>
                <wp:extent cx="5471795" cy="1778000"/>
                <wp:effectExtent l="38100" t="38100" r="109855" b="107950"/>
                <wp:wrapTopAndBottom/>
                <wp:docPr id="90" name="Gruppieren 90"/>
                <wp:cNvGraphicFramePr/>
                <a:graphic xmlns:a="http://schemas.openxmlformats.org/drawingml/2006/main">
                  <a:graphicData uri="http://schemas.microsoft.com/office/word/2010/wordprocessingGroup">
                    <wpg:wgp>
                      <wpg:cNvGrpSpPr/>
                      <wpg:grpSpPr>
                        <a:xfrm>
                          <a:off x="0" y="0"/>
                          <a:ext cx="5471795" cy="1778000"/>
                          <a:chOff x="0" y="0"/>
                          <a:chExt cx="5506736" cy="1571625"/>
                        </a:xfrm>
                      </wpg:grpSpPr>
                      <wpg:grpSp>
                        <wpg:cNvPr id="21" name="Gruppieren 21"/>
                        <wpg:cNvGrpSpPr/>
                        <wpg:grpSpPr>
                          <a:xfrm>
                            <a:off x="509192" y="266495"/>
                            <a:ext cx="141038" cy="641405"/>
                            <a:chOff x="117173" y="315324"/>
                            <a:chExt cx="317854" cy="1417613"/>
                          </a:xfrm>
                          <a:solidFill>
                            <a:srgbClr val="4BB9B9">
                              <a:alpha val="74902"/>
                            </a:srgbClr>
                          </a:solidFill>
                        </wpg:grpSpPr>
                        <wps:wsp>
                          <wps:cNvPr id="22" name="Parallelogramm 4"/>
                          <wps:cNvSpPr/>
                          <wps:spPr>
                            <a:xfrm>
                              <a:off x="157417" y="315324"/>
                              <a:ext cx="27761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117173" y="1493812"/>
                              <a:ext cx="277609" cy="239125"/>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Abgerundetes Rechteck 27"/>
                        <wps:cNvSpPr/>
                        <wps:spPr>
                          <a:xfrm>
                            <a:off x="0" y="0"/>
                            <a:ext cx="5506736" cy="15716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feld 28"/>
                        <wps:cNvSpPr txBox="1"/>
                        <wps:spPr>
                          <a:xfrm>
                            <a:off x="100469" y="975836"/>
                            <a:ext cx="875505" cy="204311"/>
                          </a:xfrm>
                          <a:prstGeom prst="rect">
                            <a:avLst/>
                          </a:prstGeom>
                          <a:noFill/>
                          <a:ln w="6350">
                            <a:noFill/>
                          </a:ln>
                        </wps:spPr>
                        <wps:txbx>
                          <w:txbxContent>
                            <w:p w14:paraId="4E5ED8C3" w14:textId="77777777" w:rsidR="0023226B" w:rsidRPr="00AF00E2" w:rsidRDefault="0023226B" w:rsidP="00EF6730">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9" name="Textfeld 29"/>
                        <wps:cNvSpPr txBox="1"/>
                        <wps:spPr>
                          <a:xfrm>
                            <a:off x="1192902" y="171450"/>
                            <a:ext cx="4245873" cy="1266825"/>
                          </a:xfrm>
                          <a:prstGeom prst="rect">
                            <a:avLst/>
                          </a:prstGeom>
                          <a:noFill/>
                          <a:ln w="6350">
                            <a:noFill/>
                          </a:ln>
                        </wps:spPr>
                        <wps:txbx>
                          <w:txbxContent>
                            <w:p w14:paraId="70528CA1" w14:textId="687D3261" w:rsidR="0023226B" w:rsidRPr="008D028F" w:rsidRDefault="0023226B" w:rsidP="00EF6730">
                              <w:pPr>
                                <w:ind w:left="0"/>
                                <w:rPr>
                                  <w:noProof/>
                                  <w:lang w:val="pt-BR"/>
                                </w:rPr>
                              </w:pPr>
                              <w:r w:rsidRPr="00AF00E2">
                                <w:rPr>
                                  <w:noProof/>
                                  <w:lang w:val="pt-BR"/>
                                </w:rPr>
                                <w:t>Também podem ser escolhidas fórmulas complicadas dependentes de vários parâmetros e/ou sinais. No entanto, para tornar o gêmeo digital mais fácil de entender, você deve garantir que as fórmulas sejam definidas da forma mais simples possível no adaptador de sinal. A lógica deve sempre fazer parte do programa de automação e não do gêmeo digital.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90320E" id="Gruppieren 90" o:spid="_x0000_s1058" style="position:absolute;left:0;text-align:left;margin-left:37.55pt;margin-top:25.85pt;width:430.85pt;height:140pt;z-index:251651072;mso-position-horizontal-relative:text;mso-position-vertical-relative:text;mso-width-relative:margin;mso-height-relative:margin" coordsize="55067,1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">
                <v:group id="Gruppieren 21" o:spid="_x0000_s1059" style="position:absolute;left:5091;top:2664;width:1411;height:6415" coordorigin="1171,3153" coordsize="3178,14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arallelogramm 4" o:spid="_x0000_s1060" type="#_x0000_t7" style="position:absolute;left:1574;top:3153;width:27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61" style="position:absolute;left:1171;top:14938;width:2776;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7" o:spid="_x0000_s1062" style="position:absolute;width:55067;height:15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" filled="f" strokecolor="#4bb9b9" strokeweight="2pt">
                  <v:stroke opacity="49087f"/>
                  <v:shadow on="t" color="black" opacity="26214f" origin="-.5,-.5" offset=".74836mm,.74836mm"/>
                </v:roundrect>
                <v:shape id="Textfeld 28" o:spid="_x0000_s1063" type="#_x0000_t202" style="position:absolute;left:1004;top:9758;width:8755;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" filled="f" stroked="f" strokeweight=".5pt">
                  <v:textbox inset="0,0,0,0">
                    <w:txbxContent>
                      <w:p w14:paraId="4E5ED8C3" w14:textId="77777777" w:rsidR="0023226B" w:rsidRPr="00AF00E2" w:rsidRDefault="0023226B" w:rsidP="00EF6730">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v:shape id="Textfeld 29" o:spid="_x0000_s1064" type="#_x0000_t202" style="position:absolute;left:11929;top:1714;width:42458;height:1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70528CA1" w14:textId="687D3261" w:rsidR="0023226B" w:rsidRPr="008D028F" w:rsidRDefault="0023226B" w:rsidP="00EF6730">
                        <w:pPr>
                          <w:ind w:left="0"/>
                          <w:rPr>
                            <w:noProof/>
                            <w:lang w:val="pt-BR"/>
                          </w:rPr>
                        </w:pPr>
                        <w:r w:rsidRPr="00AF00E2">
                          <w:rPr>
                            <w:noProof/>
                            <w:lang w:val="pt-BR"/>
                          </w:rPr>
                          <w:t>Também podem ser escolhidas fórmulas complicadas dependentes de vários parâmetros e/ou sinais. No entanto, para tornar o gêmeo digital mais fácil de entender, você deve garantir que as fórmulas sejam definidas da forma mais simples possível no adaptador de sinal. A lógica deve sempre fazer parte do programa de automação e não do gêmeo digital.</w:t>
                        </w:r>
                      </w:p>
                    </w:txbxContent>
                  </v:textbox>
                </v:shape>
                <w10:wrap type="topAndBottom"/>
              </v:group>
            </w:pict>
          </mc:Fallback>
        </mc:AlternateContent>
      </w:r>
      <w:r w:rsidR="003824CC" w:rsidRPr="00AF00E2">
        <w:rPr>
          <w:noProof/>
          <w:lang w:val="en-US" w:eastAsia="zh-CN" w:bidi="ar-SA"/>
        </w:rPr>
        <mc:AlternateContent>
          <mc:Choice Requires="wps">
            <w:drawing>
              <wp:anchor distT="0" distB="0" distL="114300" distR="114300" simplePos="0" relativeHeight="251654144" behindDoc="0" locked="0" layoutInCell="1" allowOverlap="1" wp14:anchorId="5012345E" wp14:editId="093A297B">
                <wp:simplePos x="0" y="0"/>
                <wp:positionH relativeFrom="column">
                  <wp:posOffset>0</wp:posOffset>
                </wp:positionH>
                <wp:positionV relativeFrom="paragraph">
                  <wp:posOffset>2371725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5DB0B6" id="Gerader Verbinder 84" o:spid="_x0000_s1026" style="position:absolute;flip:y;z-index:251654144;visibility:visible;mso-wrap-style:square;mso-wrap-distance-left:9pt;mso-wrap-distance-top:0;mso-wrap-distance-right:9pt;mso-wrap-distance-bottom:0;mso-position-horizontal:absolute;mso-position-horizontal-relative:text;mso-position-vertical:absolute;mso-position-vertical-relative:text" from="0,186.75pt" to="470.5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" strokecolor="#4bb9b9" strokeweight="3pt">
                <v:shadow on="t" color="black [3213]" opacity="26214f" origin="-.5,-.5" offset=".74836mm,.74836mm"/>
                <w10:wrap type="topAndBottom"/>
              </v:line>
            </w:pict>
          </mc:Fallback>
        </mc:AlternateContent>
      </w:r>
    </w:p>
    <w:p w14:paraId="207C50F4" w14:textId="71179248" w:rsidR="00EF6730" w:rsidRPr="00AF00E2" w:rsidRDefault="00340AFC" w:rsidP="003E69B6">
      <w:pPr>
        <w:rPr>
          <w:noProof/>
        </w:rPr>
      </w:pPr>
      <w:bookmarkStart w:id="85" w:name="_Definition_der_Starrkörper"/>
      <w:bookmarkEnd w:id="85"/>
      <w:r w:rsidRPr="00AF00E2">
        <w:rPr>
          <w:noProof/>
          <w:lang w:val="pt-BR"/>
        </w:rPr>
        <w:t xml:space="preserve">Com isso, você mesmo criou o primeiro sinal de seu gêmeo digital. Agora crie os sinais restantes de acordo com o procedimento do </w:t>
      </w:r>
      <w:hyperlink w:anchor="_Konstruktion_aller_Einzelkomponente" w:history="1">
        <w:r w:rsidRPr="00AF00E2">
          <w:rPr>
            <w:noProof/>
            <w:color w:val="0000FF"/>
            <w:u w:val="single"/>
            <w:lang w:val="pt-BR"/>
          </w:rPr>
          <w:t xml:space="preserve">capítulo </w:t>
        </w:r>
      </w:hyperlink>
      <w:r w:rsidRPr="00AF00E2">
        <w:rPr>
          <w:noProof/>
          <w:color w:val="0000FF"/>
          <w:u w:val="single"/>
          <w:lang w:val="pt-BR"/>
        </w:rPr>
        <w:fldChar w:fldCharType="begin"/>
      </w:r>
      <w:r w:rsidRPr="00AF00E2">
        <w:rPr>
          <w:noProof/>
          <w:color w:val="0000FF"/>
          <w:u w:val="single"/>
          <w:lang w:val="pt-BR"/>
        </w:rPr>
        <w:instrText xml:space="preserve"> REF _Ref32324984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7.1</w:t>
      </w:r>
      <w:r w:rsidRPr="00AF00E2">
        <w:rPr>
          <w:noProof/>
          <w:color w:val="0000FF"/>
          <w:lang w:val="pt-BR"/>
        </w:rPr>
        <w:fldChar w:fldCharType="end"/>
      </w:r>
      <w:r w:rsidRPr="00AF00E2">
        <w:rPr>
          <w:noProof/>
          <w:lang w:val="pt-BR"/>
        </w:rPr>
        <w:t>, "</w:t>
      </w:r>
      <w:r w:rsidRPr="00AF00E2">
        <w:rPr>
          <w:b/>
          <w:bCs/>
          <w:noProof/>
          <w:lang w:val="pt-BR"/>
        </w:rPr>
        <w:t>seção: Criação e vinculação de sinal com o adaptador de sinal</w:t>
      </w:r>
      <w:r w:rsidRPr="00AF00E2">
        <w:rPr>
          <w:noProof/>
          <w:lang w:val="pt-BR"/>
        </w:rPr>
        <w:t>". Use os seguintes dados característicos para isso:</w:t>
      </w:r>
    </w:p>
    <w:p w14:paraId="38ACE9BD" w14:textId="59F9B4F9" w:rsidR="00340AFC" w:rsidRPr="008D028F" w:rsidRDefault="00402CD7" w:rsidP="00340AFC">
      <w:pPr>
        <w:pStyle w:val="SiemensNummerierung2"/>
        <w:rPr>
          <w:noProof/>
          <w:lang w:val="pt-BR"/>
        </w:rPr>
      </w:pPr>
      <w:r w:rsidRPr="00AF00E2">
        <w:rPr>
          <w:noProof/>
          <w:lang w:val="pt-BR"/>
        </w:rPr>
        <w:lastRenderedPageBreak/>
        <w:t>A partir da fonte de objeto "</w:t>
      </w:r>
      <w:r w:rsidRPr="00AF00E2">
        <w:rPr>
          <w:b/>
          <w:bCs/>
          <w:noProof/>
          <w:lang w:val="pt-BR"/>
        </w:rPr>
        <w:t>osWorkpieceCylinder</w:t>
      </w:r>
      <w:r w:rsidRPr="00AF00E2">
        <w:rPr>
          <w:noProof/>
          <w:lang w:val="pt-BR"/>
        </w:rPr>
        <w:t>", o parâmetro "</w:t>
      </w:r>
      <w:r w:rsidRPr="00AF00E2">
        <w:rPr>
          <w:b/>
          <w:bCs/>
          <w:noProof/>
          <w:lang w:val="pt-BR"/>
        </w:rPr>
        <w:t>Ativo</w:t>
      </w:r>
      <w:r w:rsidRPr="00AF00E2">
        <w:rPr>
          <w:noProof/>
          <w:lang w:val="pt-BR"/>
        </w:rPr>
        <w:t>" deve ser criado com o nome alternativo "</w:t>
      </w:r>
      <w:r w:rsidRPr="00AF00E2">
        <w:rPr>
          <w:b/>
          <w:bCs/>
          <w:noProof/>
          <w:lang w:val="pt-BR"/>
        </w:rPr>
        <w:t>paOsWorkpieceCylinder_SetActive</w:t>
      </w:r>
      <w:r w:rsidRPr="00AF00E2">
        <w:rPr>
          <w:noProof/>
          <w:lang w:val="pt-BR"/>
        </w:rPr>
        <w:t xml:space="preserve">" no adaptador de sinal. Coloque a marca de seleção </w:t>
      </w:r>
      <w:r w:rsidRPr="00AF00E2">
        <w:rPr>
          <w:noProof/>
          <w:lang w:val="en-US" w:eastAsia="zh-CN" w:bidi="ar-SA"/>
        </w:rPr>
        <w:drawing>
          <wp:inline distT="0" distB="0" distL="0" distR="0" wp14:anchorId="5087C5BA" wp14:editId="175615B3">
            <wp:extent cx="114300" cy="114299"/>
            <wp:effectExtent l="0" t="0" r="0" b="635"/>
            <wp:docPr id="30"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 xml:space="preserve"> antes do parâmetro para poder atribuir um sinal. O sinal associado deve ter o nome "</w:t>
      </w:r>
      <w:r w:rsidRPr="00AF00E2">
        <w:rPr>
          <w:b/>
          <w:bCs/>
          <w:noProof/>
          <w:lang w:val="pt-BR"/>
        </w:rPr>
        <w:t>osWorkpieceCylinder_SetActive</w:t>
      </w:r>
      <w:r w:rsidRPr="00AF00E2">
        <w:rPr>
          <w:noProof/>
          <w:lang w:val="pt-BR"/>
        </w:rPr>
        <w:t>" e ser do tipo de dados "</w:t>
      </w:r>
      <w:r w:rsidRPr="00AF00E2">
        <w:rPr>
          <w:b/>
          <w:bCs/>
          <w:noProof/>
          <w:lang w:val="pt-BR"/>
        </w:rPr>
        <w:t>bool</w:t>
      </w:r>
      <w:r w:rsidRPr="00AF00E2">
        <w:rPr>
          <w:noProof/>
          <w:lang w:val="pt-BR"/>
        </w:rPr>
        <w:t>". Esse sinal deve ser definido como "</w:t>
      </w:r>
      <w:r w:rsidR="00B93CB5" w:rsidRPr="008D028F">
        <w:rPr>
          <w:b/>
          <w:bCs/>
          <w:noProof/>
          <w:lang w:val="pt-BR"/>
        </w:rPr>
        <w:t>Input</w:t>
      </w:r>
      <w:r w:rsidRPr="00AF00E2">
        <w:rPr>
          <w:noProof/>
          <w:lang w:val="pt-BR"/>
        </w:rPr>
        <w:t>" (Entrada) e tem um valor de saída "</w:t>
      </w:r>
      <w:r w:rsidRPr="00AF00E2">
        <w:rPr>
          <w:b/>
          <w:bCs/>
          <w:noProof/>
          <w:lang w:val="pt-BR"/>
        </w:rPr>
        <w:t>false</w:t>
      </w:r>
      <w:r w:rsidRPr="00AF00E2">
        <w:rPr>
          <w:noProof/>
          <w:lang w:val="pt-BR"/>
        </w:rPr>
        <w:t xml:space="preserve">". Aloque a atribuição direta do sinal </w:t>
      </w:r>
      <w:r w:rsidRPr="00AF00E2">
        <w:rPr>
          <w:b/>
          <w:bCs/>
          <w:noProof/>
          <w:lang w:val="pt-BR"/>
        </w:rPr>
        <w:t xml:space="preserve">"paOsWorkpiece Cylinder_SetActive" </w:t>
      </w:r>
      <w:r w:rsidRPr="00AF00E2">
        <w:rPr>
          <w:noProof/>
          <w:lang w:val="pt-BR"/>
        </w:rPr>
        <w:t>como fórmula para o parâmetro "</w:t>
      </w:r>
      <w:r w:rsidRPr="00AF00E2">
        <w:rPr>
          <w:b/>
          <w:bCs/>
          <w:noProof/>
          <w:lang w:val="pt-BR"/>
        </w:rPr>
        <w:t>osWorkpieceCylinder_ SetActive</w:t>
      </w:r>
      <w:r w:rsidRPr="00AF00E2">
        <w:rPr>
          <w:noProof/>
          <w:lang w:val="pt-BR"/>
        </w:rPr>
        <w:t>".</w:t>
      </w:r>
    </w:p>
    <w:p w14:paraId="7D74218E" w14:textId="65BD27EB" w:rsidR="00085A25" w:rsidRPr="00AF00E2" w:rsidRDefault="00583B6F" w:rsidP="00085A25">
      <w:pPr>
        <w:pStyle w:val="SiemensNummerierung2"/>
        <w:rPr>
          <w:noProof/>
          <w:lang w:val="pt-BR"/>
        </w:rPr>
      </w:pPr>
      <w:r w:rsidRPr="00AF00E2">
        <w:rPr>
          <w:noProof/>
          <w:lang w:val="pt-BR"/>
        </w:rPr>
        <w:t>Para o parâmetro "</w:t>
      </w:r>
      <w:r w:rsidR="003E09D6" w:rsidRPr="003E09D6">
        <w:rPr>
          <w:b/>
          <w:bCs/>
          <w:noProof/>
          <w:lang w:val="pt-BR"/>
        </w:rPr>
        <w:t>triggered</w:t>
      </w:r>
      <w:r w:rsidRPr="00AF00E2">
        <w:rPr>
          <w:noProof/>
          <w:lang w:val="pt-BR"/>
        </w:rPr>
        <w:t>"</w:t>
      </w:r>
      <w:r w:rsidR="003E09D6">
        <w:rPr>
          <w:noProof/>
          <w:lang w:val="pt-BR"/>
        </w:rPr>
        <w:t xml:space="preserve"> (disparado)</w:t>
      </w:r>
      <w:r w:rsidRPr="00AF00E2">
        <w:rPr>
          <w:noProof/>
          <w:lang w:val="pt-BR"/>
        </w:rPr>
        <w:t xml:space="preserve"> do sensor de colisão "</w:t>
      </w:r>
      <w:r w:rsidRPr="00AF00E2">
        <w:rPr>
          <w:b/>
          <w:bCs/>
          <w:noProof/>
          <w:lang w:val="pt-BR"/>
        </w:rPr>
        <w:t>csLightSensorCube</w:t>
      </w:r>
      <w:r w:rsidRPr="00AF00E2">
        <w:rPr>
          <w:noProof/>
          <w:lang w:val="pt-BR"/>
        </w:rPr>
        <w:t>", crie um novo parâmetro com o nome alternativo "</w:t>
      </w:r>
      <w:r w:rsidRPr="00AF00E2">
        <w:rPr>
          <w:b/>
          <w:bCs/>
          <w:noProof/>
          <w:lang w:val="pt-BR"/>
        </w:rPr>
        <w:t>paCsLightSensorCube_Detected</w:t>
      </w:r>
      <w:r w:rsidRPr="00AF00E2">
        <w:rPr>
          <w:noProof/>
          <w:lang w:val="pt-BR"/>
        </w:rPr>
        <w:t xml:space="preserve">" no adaptador de sinal. Insira um sinal </w:t>
      </w:r>
      <w:r w:rsidR="003E09D6">
        <w:rPr>
          <w:b/>
          <w:bCs/>
          <w:noProof/>
          <w:lang w:val="pt-BR"/>
        </w:rPr>
        <w:t>B</w:t>
      </w:r>
      <w:r w:rsidRPr="00AF00E2">
        <w:rPr>
          <w:b/>
          <w:bCs/>
          <w:noProof/>
          <w:lang w:val="pt-BR"/>
        </w:rPr>
        <w:t>ooleano</w:t>
      </w:r>
      <w:r w:rsidRPr="00AF00E2">
        <w:rPr>
          <w:noProof/>
          <w:lang w:val="pt-BR"/>
        </w:rPr>
        <w:t xml:space="preserve"> com o nome "</w:t>
      </w:r>
      <w:r w:rsidRPr="00AF00E2">
        <w:rPr>
          <w:b/>
          <w:bCs/>
          <w:noProof/>
          <w:lang w:val="pt-BR"/>
        </w:rPr>
        <w:t>csLightSensorCube_Detected</w:t>
      </w:r>
      <w:r w:rsidRPr="00AF00E2">
        <w:rPr>
          <w:noProof/>
          <w:lang w:val="pt-BR"/>
        </w:rPr>
        <w:t>" para o sinal associado. Porém, esse sinal deve ser definido como "</w:t>
      </w:r>
      <w:r w:rsidR="00B93CB5" w:rsidRPr="008D028F">
        <w:rPr>
          <w:b/>
          <w:bCs/>
          <w:noProof/>
          <w:lang w:val="pt-BR"/>
        </w:rPr>
        <w:t>Output</w:t>
      </w:r>
      <w:r w:rsidRPr="00AF00E2">
        <w:rPr>
          <w:noProof/>
          <w:lang w:val="pt-BR"/>
        </w:rPr>
        <w:t xml:space="preserve">" (Saída), uma vez que o parâmetro </w:t>
      </w:r>
      <w:r w:rsidRPr="00AF00E2">
        <w:rPr>
          <w:b/>
          <w:bCs/>
          <w:noProof/>
          <w:lang w:val="pt-BR"/>
        </w:rPr>
        <w:t>"paCsLightSensorCube_Detected"</w:t>
      </w:r>
      <w:r w:rsidRPr="00AF00E2">
        <w:rPr>
          <w:noProof/>
          <w:lang w:val="pt-BR"/>
        </w:rPr>
        <w:t xml:space="preserve"> na coluna </w:t>
      </w:r>
      <w:r w:rsidRPr="00AF00E2">
        <w:rPr>
          <w:b/>
          <w:bCs/>
          <w:noProof/>
          <w:lang w:val="pt-BR"/>
        </w:rPr>
        <w:t>"</w:t>
      </w:r>
      <w:r w:rsidR="00B93CB5" w:rsidRPr="008D028F">
        <w:rPr>
          <w:b/>
          <w:bCs/>
          <w:noProof/>
          <w:lang w:val="pt-BR"/>
        </w:rPr>
        <w:t>Read/ Write</w:t>
      </w:r>
      <w:r w:rsidRPr="00AF00E2">
        <w:rPr>
          <w:b/>
          <w:bCs/>
          <w:noProof/>
          <w:lang w:val="pt-BR"/>
        </w:rPr>
        <w:t>"</w:t>
      </w:r>
      <w:r w:rsidRPr="00AF00E2">
        <w:rPr>
          <w:noProof/>
          <w:lang w:val="pt-BR"/>
        </w:rPr>
        <w:t xml:space="preserve"> (Leitura/ gravação) apresenta o valor "</w:t>
      </w:r>
      <w:r w:rsidRPr="00AF00E2">
        <w:rPr>
          <w:b/>
          <w:bCs/>
          <w:noProof/>
          <w:lang w:val="pt-BR"/>
        </w:rPr>
        <w:t>R</w:t>
      </w:r>
      <w:r w:rsidRPr="00AF00E2">
        <w:rPr>
          <w:noProof/>
          <w:lang w:val="pt-BR"/>
        </w:rPr>
        <w:t>", o que significa que deve ser lido. Atribua um valor de saída "</w:t>
      </w:r>
      <w:r w:rsidRPr="00AF00E2">
        <w:rPr>
          <w:b/>
          <w:bCs/>
          <w:noProof/>
          <w:lang w:val="pt-BR"/>
        </w:rPr>
        <w:t>false</w:t>
      </w:r>
      <w:r w:rsidRPr="00AF00E2">
        <w:rPr>
          <w:noProof/>
          <w:lang w:val="pt-BR"/>
        </w:rPr>
        <w:t xml:space="preserve">" ao sinal. Coloque a marca de seleção </w:t>
      </w:r>
      <w:r w:rsidRPr="00AF00E2">
        <w:rPr>
          <w:noProof/>
          <w:lang w:val="en-US" w:eastAsia="zh-CN" w:bidi="ar-SA"/>
        </w:rPr>
        <w:drawing>
          <wp:inline distT="0" distB="0" distL="0" distR="0" wp14:anchorId="2D0BBCE4" wp14:editId="5C8B287A">
            <wp:extent cx="114300" cy="114299"/>
            <wp:effectExtent l="0" t="0" r="0" b="635"/>
            <wp:docPr id="3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 xml:space="preserve"> antes do sinal, conforme mostrado na </w:t>
      </w:r>
      <w:r w:rsidR="005026BB">
        <w:rPr>
          <w:noProof/>
          <w:lang w:val="pt-BR"/>
        </w:rPr>
        <w:br/>
      </w:r>
      <w:r w:rsidRPr="005026BB">
        <w:rPr>
          <w:noProof/>
          <w:color w:val="0000FF"/>
          <w:u w:val="single"/>
          <w:lang w:val="pt-BR"/>
        </w:rPr>
        <w:fldChar w:fldCharType="begin"/>
      </w:r>
      <w:r w:rsidRPr="005026BB">
        <w:rPr>
          <w:noProof/>
          <w:color w:val="0000FF"/>
          <w:u w:val="single"/>
          <w:lang w:val="pt-BR"/>
        </w:rPr>
        <w:instrText xml:space="preserve"> REF _Ref32416457 \h  \* MERGEFORMAT </w:instrText>
      </w:r>
      <w:r w:rsidRPr="005026BB">
        <w:rPr>
          <w:noProof/>
          <w:color w:val="0000FF"/>
          <w:u w:val="single"/>
          <w:lang w:val="pt-BR"/>
        </w:rPr>
      </w:r>
      <w:r w:rsidRPr="005026BB">
        <w:rPr>
          <w:noProof/>
          <w:color w:val="0000FF"/>
          <w:u w:val="single"/>
          <w:lang w:val="pt-BR"/>
        </w:rPr>
        <w:fldChar w:fldCharType="separate"/>
      </w:r>
      <w:r w:rsidR="00431F81" w:rsidRPr="00431F81">
        <w:rPr>
          <w:noProof/>
          <w:color w:val="0000FF"/>
          <w:u w:val="single"/>
          <w:lang w:val="pt-BR"/>
        </w:rPr>
        <w:t xml:space="preserve">figura </w:t>
      </w:r>
      <w:r w:rsidR="00431F81" w:rsidRPr="00431F81">
        <w:rPr>
          <w:bCs/>
          <w:noProof/>
          <w:color w:val="0000FF"/>
          <w:u w:val="single"/>
          <w:lang w:val="pt-BR"/>
        </w:rPr>
        <w:t>9</w:t>
      </w:r>
      <w:r w:rsidRPr="005026BB">
        <w:rPr>
          <w:noProof/>
          <w:color w:val="0000FF"/>
          <w:u w:val="single"/>
          <w:lang w:val="pt-BR"/>
        </w:rPr>
        <w:fldChar w:fldCharType="end"/>
      </w:r>
      <w:r w:rsidRPr="00AF00E2">
        <w:rPr>
          <w:noProof/>
          <w:lang w:val="pt-BR"/>
        </w:rPr>
        <w:t xml:space="preserve">, etapa 1, de forma a poder atribuir uma fórmula ao sinal de saída. Para o sinal </w:t>
      </w:r>
      <w:r w:rsidRPr="00AF00E2">
        <w:rPr>
          <w:b/>
          <w:bCs/>
          <w:noProof/>
          <w:lang w:val="pt-BR"/>
        </w:rPr>
        <w:t>"csLightSensorCube_Detected"</w:t>
      </w:r>
      <w:r w:rsidRPr="00AF00E2">
        <w:rPr>
          <w:noProof/>
          <w:lang w:val="pt-BR"/>
        </w:rPr>
        <w:t>, use a atribuição direta do parâmetro "</w:t>
      </w:r>
      <w:r w:rsidRPr="00AF00E2">
        <w:rPr>
          <w:b/>
          <w:bCs/>
          <w:noProof/>
          <w:lang w:val="pt-BR"/>
        </w:rPr>
        <w:t>paCsLightSensorCube_Detected</w:t>
      </w:r>
      <w:r w:rsidRPr="00AF00E2">
        <w:rPr>
          <w:noProof/>
          <w:lang w:val="pt-BR"/>
        </w:rPr>
        <w:t>" como fórmula.</w:t>
      </w:r>
    </w:p>
    <w:p w14:paraId="0AFEF75D" w14:textId="499F0BE7" w:rsidR="005A6C9F" w:rsidRPr="00AF00E2" w:rsidRDefault="009649A9" w:rsidP="005A6C9F">
      <w:pPr>
        <w:keepNext/>
        <w:rPr>
          <w:noProof/>
        </w:rPr>
      </w:pPr>
      <w:r w:rsidRPr="00AF00E2">
        <w:rPr>
          <w:noProof/>
          <w:lang w:val="en-US" w:eastAsia="zh-CN" w:bidi="ar-SA"/>
        </w:rPr>
        <w:drawing>
          <wp:inline distT="0" distB="0" distL="0" distR="0" wp14:anchorId="7598884A" wp14:editId="77B163E2">
            <wp:extent cx="5472000" cy="3562459"/>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CDCreateSignalAsOutput_en.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2646740" w14:textId="27A0D564" w:rsidR="005A6C9F" w:rsidRPr="008D028F" w:rsidRDefault="002E5F72" w:rsidP="005A6C9F">
      <w:pPr>
        <w:pStyle w:val="Beschriftung"/>
        <w:rPr>
          <w:noProof/>
          <w:lang w:val="pt-BR"/>
        </w:rPr>
      </w:pPr>
      <w:bookmarkStart w:id="86" w:name="_Ref32416457"/>
      <w:bookmarkStart w:id="87" w:name="_Toc58567340"/>
      <w:r>
        <w:rPr>
          <w:bCs w:val="0"/>
          <w:noProof/>
          <w:lang w:val="pt-BR"/>
        </w:rPr>
        <w:t>figura</w:t>
      </w:r>
      <w:r w:rsidR="005A6C9F" w:rsidRPr="00AF00E2">
        <w:rPr>
          <w:bCs w:val="0"/>
          <w:noProof/>
          <w:lang w:val="pt-BR"/>
        </w:rPr>
        <w:t xml:space="preserve"> </w:t>
      </w:r>
      <w:r w:rsidR="005A6C9F" w:rsidRPr="00AF00E2">
        <w:rPr>
          <w:bCs w:val="0"/>
          <w:noProof/>
          <w:lang w:val="pt-BR"/>
        </w:rPr>
        <w:fldChar w:fldCharType="begin"/>
      </w:r>
      <w:r w:rsidR="005A6C9F" w:rsidRPr="00AF00E2">
        <w:rPr>
          <w:bCs w:val="0"/>
          <w:noProof/>
          <w:lang w:val="pt-BR"/>
        </w:rPr>
        <w:instrText xml:space="preserve"> SEQ Abbildung \* ARABIC </w:instrText>
      </w:r>
      <w:r w:rsidR="005A6C9F" w:rsidRPr="00AF00E2">
        <w:rPr>
          <w:bCs w:val="0"/>
          <w:noProof/>
          <w:lang w:val="pt-BR"/>
        </w:rPr>
        <w:fldChar w:fldCharType="separate"/>
      </w:r>
      <w:r w:rsidR="00431F81">
        <w:rPr>
          <w:bCs w:val="0"/>
          <w:noProof/>
          <w:lang w:val="pt-BR"/>
        </w:rPr>
        <w:t>9</w:t>
      </w:r>
      <w:r w:rsidR="005A6C9F" w:rsidRPr="00AF00E2">
        <w:rPr>
          <w:bCs w:val="0"/>
          <w:noProof/>
          <w:lang w:val="pt-BR"/>
        </w:rPr>
        <w:fldChar w:fldCharType="end"/>
      </w:r>
      <w:bookmarkEnd w:id="86"/>
      <w:r w:rsidR="005A6C9F" w:rsidRPr="00AF00E2">
        <w:rPr>
          <w:bCs w:val="0"/>
          <w:noProof/>
          <w:lang w:val="pt-BR"/>
        </w:rPr>
        <w:t xml:space="preserve">: Criação de um sinal de saída para um sensor </w:t>
      </w:r>
      <w:r w:rsidR="003E09D6">
        <w:rPr>
          <w:bCs w:val="0"/>
          <w:noProof/>
          <w:lang w:val="pt-BR"/>
        </w:rPr>
        <w:t>luminoso de reflexão</w:t>
      </w:r>
      <w:bookmarkEnd w:id="87"/>
    </w:p>
    <w:p w14:paraId="5B5C2FEE" w14:textId="1B44BF2F" w:rsidR="00C547CF" w:rsidRPr="008D028F" w:rsidRDefault="00C547CF" w:rsidP="00085A25">
      <w:pPr>
        <w:rPr>
          <w:noProof/>
          <w:lang w:val="pt-BR"/>
        </w:rPr>
      </w:pPr>
      <w:r w:rsidRPr="00AF00E2">
        <w:rPr>
          <w:noProof/>
          <w:lang w:val="pt-BR"/>
        </w:rPr>
        <w:br w:type="page"/>
      </w:r>
    </w:p>
    <w:p w14:paraId="2145B472" w14:textId="41648C8D" w:rsidR="004C1BDD" w:rsidRPr="008D028F" w:rsidRDefault="00290FD3" w:rsidP="003C64F0">
      <w:pPr>
        <w:pStyle w:val="SiemensNummerierung2"/>
        <w:rPr>
          <w:noProof/>
          <w:spacing w:val="-4"/>
          <w:lang w:val="pt-BR"/>
        </w:rPr>
      </w:pPr>
      <w:r w:rsidRPr="00AF00E2">
        <w:rPr>
          <w:noProof/>
          <w:spacing w:val="-4"/>
          <w:lang w:val="pt-BR"/>
        </w:rPr>
        <w:lastRenderedPageBreak/>
        <w:t xml:space="preserve">O próximo sistema de sensores </w:t>
      </w:r>
      <w:r w:rsidR="003E09D6">
        <w:rPr>
          <w:noProof/>
          <w:spacing w:val="-4"/>
          <w:lang w:val="pt-BR"/>
        </w:rPr>
        <w:t>luminosos de reflexão</w:t>
      </w:r>
      <w:r w:rsidRPr="00AF00E2">
        <w:rPr>
          <w:noProof/>
          <w:spacing w:val="-4"/>
          <w:lang w:val="pt-BR"/>
        </w:rPr>
        <w:t xml:space="preserve"> no meio do processo de transporte consiste em dois sensores de colisão. Portanto, dois parâmetros devem ser criados para ele. Para o parâmetro "</w:t>
      </w:r>
      <w:r w:rsidRPr="00AF00E2">
        <w:rPr>
          <w:b/>
          <w:bCs/>
          <w:noProof/>
          <w:spacing w:val="-4"/>
          <w:lang w:val="pt-BR"/>
        </w:rPr>
        <w:t>disparado</w:t>
      </w:r>
      <w:r w:rsidRPr="00AF00E2">
        <w:rPr>
          <w:noProof/>
          <w:spacing w:val="-4"/>
          <w:lang w:val="pt-BR"/>
        </w:rPr>
        <w:t>" do sensor de colisão "</w:t>
      </w:r>
      <w:r w:rsidRPr="00AF00E2">
        <w:rPr>
          <w:b/>
          <w:bCs/>
          <w:noProof/>
          <w:spacing w:val="-4"/>
          <w:lang w:val="pt-BR"/>
        </w:rPr>
        <w:t>csLightSensorCylinder</w:t>
      </w:r>
      <w:r w:rsidRPr="00AF00E2">
        <w:rPr>
          <w:noProof/>
          <w:spacing w:val="-4"/>
          <w:lang w:val="pt-BR"/>
        </w:rPr>
        <w:t>", defina primeiro um parâmetro com o nome alternativo "</w:t>
      </w:r>
      <w:r w:rsidRPr="00AF00E2">
        <w:rPr>
          <w:b/>
          <w:bCs/>
          <w:noProof/>
          <w:spacing w:val="-4"/>
          <w:lang w:val="pt-BR"/>
        </w:rPr>
        <w:t>paCsLightSensorCylinder_Detected</w:t>
      </w:r>
      <w:r w:rsidRPr="00AF00E2">
        <w:rPr>
          <w:noProof/>
          <w:spacing w:val="-4"/>
          <w:lang w:val="pt-BR"/>
        </w:rPr>
        <w:t>" no adaptador de sinal. Para o parâmetro "</w:t>
      </w:r>
      <w:r w:rsidRPr="00AF00E2">
        <w:rPr>
          <w:b/>
          <w:bCs/>
          <w:noProof/>
          <w:spacing w:val="-4"/>
          <w:lang w:val="pt-BR"/>
        </w:rPr>
        <w:t>disparado</w:t>
      </w:r>
      <w:r w:rsidRPr="00AF00E2">
        <w:rPr>
          <w:noProof/>
          <w:spacing w:val="-4"/>
          <w:lang w:val="pt-BR"/>
        </w:rPr>
        <w:t>" do segundo sensor de colisão "</w:t>
      </w:r>
      <w:r w:rsidRPr="00AF00E2">
        <w:rPr>
          <w:b/>
          <w:bCs/>
          <w:noProof/>
          <w:spacing w:val="-4"/>
          <w:lang w:val="pt-BR"/>
        </w:rPr>
        <w:t>csLightSensorCylinderTop</w:t>
      </w:r>
      <w:r w:rsidRPr="00AF00E2">
        <w:rPr>
          <w:noProof/>
          <w:spacing w:val="-4"/>
          <w:lang w:val="pt-BR"/>
        </w:rPr>
        <w:t>", crie um parâmetro com o nome alternativo "</w:t>
      </w:r>
      <w:r w:rsidRPr="00AF00E2">
        <w:rPr>
          <w:b/>
          <w:bCs/>
          <w:noProof/>
          <w:spacing w:val="-4"/>
          <w:lang w:val="pt-BR"/>
        </w:rPr>
        <w:t>paCsLightSensor CylinderTop_Detected</w:t>
      </w:r>
      <w:r w:rsidRPr="00AF00E2">
        <w:rPr>
          <w:noProof/>
          <w:spacing w:val="-4"/>
          <w:lang w:val="pt-BR"/>
        </w:rPr>
        <w:t>" no adaptador de sinal. Um sinal combinado deve ser gerado, que reaja a ambos os parâmetros. Esse deve receber o nome "</w:t>
      </w:r>
      <w:r w:rsidRPr="00AF00E2">
        <w:rPr>
          <w:b/>
          <w:bCs/>
          <w:noProof/>
          <w:spacing w:val="-4"/>
          <w:lang w:val="pt-BR"/>
        </w:rPr>
        <w:t>csLightSensor Cylinder_Detected</w:t>
      </w:r>
      <w:r w:rsidRPr="00AF00E2">
        <w:rPr>
          <w:noProof/>
          <w:spacing w:val="-4"/>
          <w:lang w:val="pt-BR"/>
        </w:rPr>
        <w:t>" e ser do tipo de dados "</w:t>
      </w:r>
      <w:r w:rsidRPr="00AF00E2">
        <w:rPr>
          <w:b/>
          <w:bCs/>
          <w:noProof/>
          <w:spacing w:val="-4"/>
          <w:lang w:val="pt-BR"/>
        </w:rPr>
        <w:t>bool</w:t>
      </w:r>
      <w:r w:rsidRPr="00AF00E2">
        <w:rPr>
          <w:noProof/>
          <w:spacing w:val="-4"/>
          <w:lang w:val="pt-BR"/>
        </w:rPr>
        <w:t>". Uma vez que ambos os parâmetros acima mencionados também devem ser lidos nesse caso, o sinal combinado deve ser con</w:t>
      </w:r>
      <w:r w:rsidR="002E5F72">
        <w:rPr>
          <w:noProof/>
          <w:spacing w:val="-4"/>
          <w:lang w:val="pt-BR"/>
        </w:rPr>
        <w:t>figura</w:t>
      </w:r>
      <w:r w:rsidRPr="00AF00E2">
        <w:rPr>
          <w:noProof/>
          <w:spacing w:val="-4"/>
          <w:lang w:val="pt-BR"/>
        </w:rPr>
        <w:t>do como "</w:t>
      </w:r>
      <w:r w:rsidR="00B93CB5" w:rsidRPr="008D028F">
        <w:rPr>
          <w:b/>
          <w:bCs/>
          <w:noProof/>
          <w:spacing w:val="-4"/>
          <w:lang w:val="pt-BR"/>
        </w:rPr>
        <w:t>Output</w:t>
      </w:r>
      <w:r w:rsidRPr="00AF00E2">
        <w:rPr>
          <w:noProof/>
          <w:spacing w:val="-4"/>
          <w:lang w:val="pt-BR"/>
        </w:rPr>
        <w:t>" (Saída) e ter o valor de saída "</w:t>
      </w:r>
      <w:r w:rsidRPr="00AF00E2">
        <w:rPr>
          <w:b/>
          <w:bCs/>
          <w:noProof/>
          <w:spacing w:val="-4"/>
          <w:lang w:val="pt-BR"/>
        </w:rPr>
        <w:t>false</w:t>
      </w:r>
      <w:r w:rsidRPr="00AF00E2">
        <w:rPr>
          <w:noProof/>
          <w:spacing w:val="-4"/>
          <w:lang w:val="pt-BR"/>
        </w:rPr>
        <w:t xml:space="preserve">". Insira a seguinte fórmula para </w:t>
      </w:r>
      <w:r w:rsidRPr="00AF00E2">
        <w:rPr>
          <w:b/>
          <w:bCs/>
          <w:noProof/>
          <w:spacing w:val="-4"/>
          <w:lang w:val="pt-BR"/>
        </w:rPr>
        <w:t>"csLightSensorCylinder_Detected"</w:t>
      </w:r>
      <w:r w:rsidRPr="00AF00E2">
        <w:rPr>
          <w:noProof/>
          <w:spacing w:val="-4"/>
          <w:lang w:val="pt-BR"/>
        </w:rPr>
        <w:t xml:space="preserve">, conforme mostrado na </w:t>
      </w:r>
      <w:r w:rsidRPr="00AF00E2">
        <w:rPr>
          <w:noProof/>
          <w:color w:val="0000FF"/>
          <w:spacing w:val="-4"/>
          <w:lang w:val="pt-BR"/>
        </w:rPr>
        <w:fldChar w:fldCharType="begin"/>
      </w:r>
      <w:r w:rsidRPr="00AF00E2">
        <w:rPr>
          <w:noProof/>
          <w:color w:val="0000FF"/>
          <w:spacing w:val="-4"/>
          <w:lang w:val="pt-BR"/>
        </w:rPr>
        <w:instrText xml:space="preserve"> REF _Ref32417239 \h  \* MERGEFORMAT </w:instrText>
      </w:r>
      <w:r w:rsidRPr="00AF00E2">
        <w:rPr>
          <w:noProof/>
          <w:color w:val="0000FF"/>
          <w:spacing w:val="-4"/>
          <w:lang w:val="pt-BR"/>
        </w:rPr>
      </w:r>
      <w:r w:rsidRPr="00AF00E2">
        <w:rPr>
          <w:noProof/>
          <w:color w:val="0000FF"/>
          <w:spacing w:val="-4"/>
          <w:lang w:val="pt-BR"/>
        </w:rPr>
        <w:fldChar w:fldCharType="separate"/>
      </w:r>
      <w:r w:rsidR="00431F81" w:rsidRPr="00431F81">
        <w:rPr>
          <w:noProof/>
          <w:color w:val="0000FF"/>
          <w:spacing w:val="-4"/>
          <w:u w:val="single"/>
          <w:lang w:val="pt-BR"/>
        </w:rPr>
        <w:t>figura 10</w:t>
      </w:r>
      <w:r w:rsidRPr="00AF00E2">
        <w:rPr>
          <w:noProof/>
          <w:color w:val="0000FF"/>
          <w:spacing w:val="-4"/>
          <w:lang w:val="pt-BR"/>
        </w:rPr>
        <w:fldChar w:fldCharType="end"/>
      </w:r>
      <w:r w:rsidRPr="00AF00E2">
        <w:rPr>
          <w:noProof/>
          <w:spacing w:val="-4"/>
          <w:lang w:val="pt-BR"/>
        </w:rPr>
        <w:t xml:space="preserve">, etapa 1: </w:t>
      </w:r>
    </w:p>
    <w:p w14:paraId="4E02FC32" w14:textId="77777777" w:rsidR="007703C4" w:rsidRPr="008D028F" w:rsidRDefault="006657CF" w:rsidP="004C1BDD">
      <w:pPr>
        <w:pStyle w:val="SiemensNummerierung2"/>
        <w:numPr>
          <w:ilvl w:val="0"/>
          <w:numId w:val="0"/>
        </w:numPr>
        <w:ind w:left="1097"/>
        <w:rPr>
          <w:noProof/>
          <w:spacing w:val="-4"/>
          <w:lang w:val="pt-BR"/>
        </w:rPr>
      </w:pPr>
      <w:r w:rsidRPr="00AF00E2">
        <w:rPr>
          <w:noProof/>
          <w:spacing w:val="-4"/>
          <w:lang w:val="pt-BR"/>
        </w:rPr>
        <w:t>"</w:t>
      </w:r>
      <w:r w:rsidRPr="00AF00E2">
        <w:rPr>
          <w:b/>
          <w:bCs/>
          <w:noProof/>
          <w:spacing w:val="-4"/>
          <w:lang w:val="pt-BR"/>
        </w:rPr>
        <w:t>((paCsLightSensorCylinderDetected) &amp; (!paCsLightSensorCylinderTop_Detected))</w:t>
      </w:r>
      <w:r w:rsidRPr="00AF00E2">
        <w:rPr>
          <w:noProof/>
          <w:spacing w:val="-4"/>
          <w:lang w:val="pt-BR"/>
        </w:rPr>
        <w:t>".</w:t>
      </w:r>
    </w:p>
    <w:p w14:paraId="40769355" w14:textId="64AE3703" w:rsidR="0035645F" w:rsidRPr="00AF00E2" w:rsidRDefault="004B580C" w:rsidP="004C1BDD">
      <w:pPr>
        <w:pStyle w:val="SiemensNummerierung2"/>
        <w:numPr>
          <w:ilvl w:val="0"/>
          <w:numId w:val="0"/>
        </w:numPr>
        <w:ind w:left="1097"/>
        <w:rPr>
          <w:noProof/>
          <w:spacing w:val="-4"/>
        </w:rPr>
      </w:pPr>
      <w:r w:rsidRPr="00AF00E2">
        <w:rPr>
          <w:noProof/>
          <w:spacing w:val="-4"/>
          <w:lang w:val="pt-BR"/>
        </w:rPr>
        <w:t xml:space="preserve">Essa fórmula representa uma ligação E de ambos os parâmetros, em que o segundo parâmetro é negado, ou seja, o sinal de saída </w:t>
      </w:r>
      <w:r w:rsidRPr="00AF00E2">
        <w:rPr>
          <w:b/>
          <w:bCs/>
          <w:noProof/>
          <w:spacing w:val="-4"/>
          <w:lang w:val="pt-BR"/>
        </w:rPr>
        <w:t>"csLightSensorCylinder_Detected"</w:t>
      </w:r>
      <w:r w:rsidRPr="00AF00E2">
        <w:rPr>
          <w:noProof/>
          <w:spacing w:val="-4"/>
          <w:lang w:val="pt-BR"/>
        </w:rPr>
        <w:t xml:space="preserve"> torna-se </w:t>
      </w:r>
      <w:r w:rsidRPr="00AF00E2">
        <w:rPr>
          <w:b/>
          <w:bCs/>
          <w:noProof/>
          <w:spacing w:val="-4"/>
          <w:lang w:val="pt-BR"/>
        </w:rPr>
        <w:t>"true"</w:t>
      </w:r>
      <w:r w:rsidRPr="00AF00E2">
        <w:rPr>
          <w:noProof/>
          <w:spacing w:val="-4"/>
          <w:lang w:val="pt-BR"/>
        </w:rPr>
        <w:t xml:space="preserve"> se </w:t>
      </w:r>
      <w:r w:rsidRPr="00AF00E2">
        <w:rPr>
          <w:b/>
          <w:bCs/>
          <w:noProof/>
          <w:spacing w:val="-4"/>
          <w:lang w:val="pt-BR"/>
        </w:rPr>
        <w:t>"paCsLightSensorCylinderDetected"</w:t>
      </w:r>
      <w:r w:rsidRPr="00AF00E2">
        <w:rPr>
          <w:noProof/>
          <w:spacing w:val="-4"/>
          <w:lang w:val="pt-BR"/>
        </w:rPr>
        <w:t xml:space="preserve"> assumir o valor </w:t>
      </w:r>
      <w:r w:rsidRPr="00AF00E2">
        <w:rPr>
          <w:b/>
          <w:bCs/>
          <w:noProof/>
          <w:spacing w:val="-4"/>
          <w:lang w:val="pt-BR"/>
        </w:rPr>
        <w:t xml:space="preserve">"true" </w:t>
      </w:r>
      <w:r w:rsidRPr="00AF00E2">
        <w:rPr>
          <w:noProof/>
          <w:spacing w:val="-4"/>
          <w:lang w:val="pt-BR"/>
        </w:rPr>
        <w:t xml:space="preserve">e, ao mesmo tempo, se </w:t>
      </w:r>
      <w:r w:rsidRPr="00AF00E2">
        <w:rPr>
          <w:b/>
          <w:bCs/>
          <w:noProof/>
          <w:spacing w:val="-4"/>
          <w:lang w:val="pt-BR"/>
        </w:rPr>
        <w:t>"paCsLightSensorCylinderTop_Detected" for "false"</w:t>
      </w:r>
      <w:r w:rsidRPr="00AF00E2">
        <w:rPr>
          <w:noProof/>
          <w:spacing w:val="-4"/>
          <w:lang w:val="pt-BR"/>
        </w:rPr>
        <w:t>. De acordo com as explicações no módulo 1 desta série de workshops sobre o modo de funcionamento do sistema de classificação, devido à altura das peças de trabalho, uma peça de trabalho cilíndrica só é reconhecida se o sensor luminoso de reflexão inferior desse sistema de sensores luminosos de reflexão for acionado, mas se, ao mesmo tempo, o sensor luminoso de reflexão superior não detectar nenhuma colisão. Essa lógica é representada com esta fórmula.</w:t>
      </w:r>
    </w:p>
    <w:p w14:paraId="62977E16" w14:textId="255EC0A4" w:rsidR="002A371E" w:rsidRPr="00AF00E2" w:rsidRDefault="009649A9" w:rsidP="002A371E">
      <w:pPr>
        <w:keepNext/>
        <w:rPr>
          <w:noProof/>
        </w:rPr>
      </w:pPr>
      <w:r w:rsidRPr="00AF00E2">
        <w:rPr>
          <w:noProof/>
          <w:lang w:val="en-US" w:eastAsia="zh-CN" w:bidi="ar-SA"/>
        </w:rPr>
        <w:drawing>
          <wp:inline distT="0" distB="0" distL="0" distR="0" wp14:anchorId="3F111F2E" wp14:editId="0EE60C1E">
            <wp:extent cx="5256000" cy="3421837"/>
            <wp:effectExtent l="0" t="0" r="1905" b="762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CDCreateSignalLightSensorCylinderFormula_e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56000" cy="3421837"/>
                    </a:xfrm>
                    <a:prstGeom prst="rect">
                      <a:avLst/>
                    </a:prstGeom>
                  </pic:spPr>
                </pic:pic>
              </a:graphicData>
            </a:graphic>
          </wp:inline>
        </w:drawing>
      </w:r>
    </w:p>
    <w:p w14:paraId="519A2BFC" w14:textId="389EBFA9" w:rsidR="007F28D1" w:rsidRPr="008D028F" w:rsidRDefault="002E5F72" w:rsidP="002A371E">
      <w:pPr>
        <w:pStyle w:val="Beschriftung"/>
        <w:rPr>
          <w:noProof/>
          <w:lang w:val="pt-BR"/>
        </w:rPr>
      </w:pPr>
      <w:bookmarkStart w:id="88" w:name="_Ref32417239"/>
      <w:bookmarkStart w:id="89" w:name="_Toc58567341"/>
      <w:r>
        <w:rPr>
          <w:bCs w:val="0"/>
          <w:noProof/>
          <w:lang w:val="pt-BR"/>
        </w:rPr>
        <w:t>figura</w:t>
      </w:r>
      <w:r w:rsidR="002A371E" w:rsidRPr="00AF00E2">
        <w:rPr>
          <w:bCs w:val="0"/>
          <w:noProof/>
          <w:lang w:val="pt-BR"/>
        </w:rPr>
        <w:t xml:space="preserve"> </w:t>
      </w:r>
      <w:r w:rsidR="002A371E" w:rsidRPr="00AF00E2">
        <w:rPr>
          <w:bCs w:val="0"/>
          <w:noProof/>
          <w:lang w:val="pt-BR"/>
        </w:rPr>
        <w:fldChar w:fldCharType="begin"/>
      </w:r>
      <w:r w:rsidR="002A371E" w:rsidRPr="00AF00E2">
        <w:rPr>
          <w:bCs w:val="0"/>
          <w:noProof/>
          <w:lang w:val="pt-BR"/>
        </w:rPr>
        <w:instrText xml:space="preserve"> SEQ Abbildung \* ARABIC </w:instrText>
      </w:r>
      <w:r w:rsidR="002A371E" w:rsidRPr="00AF00E2">
        <w:rPr>
          <w:bCs w:val="0"/>
          <w:noProof/>
          <w:lang w:val="pt-BR"/>
        </w:rPr>
        <w:fldChar w:fldCharType="separate"/>
      </w:r>
      <w:r w:rsidR="00431F81">
        <w:rPr>
          <w:bCs w:val="0"/>
          <w:noProof/>
          <w:lang w:val="pt-BR"/>
        </w:rPr>
        <w:t>10</w:t>
      </w:r>
      <w:r w:rsidR="002A371E" w:rsidRPr="00AF00E2">
        <w:rPr>
          <w:bCs w:val="0"/>
          <w:noProof/>
          <w:lang w:val="pt-BR"/>
        </w:rPr>
        <w:fldChar w:fldCharType="end"/>
      </w:r>
      <w:bookmarkEnd w:id="88"/>
      <w:r w:rsidR="002A371E" w:rsidRPr="00AF00E2">
        <w:rPr>
          <w:bCs w:val="0"/>
          <w:noProof/>
          <w:lang w:val="pt-BR"/>
        </w:rPr>
        <w:t>: Fórmula para o sinal do sistema de sensores luminosos de reflexão "csLightSensorCylinder"</w:t>
      </w:r>
      <w:bookmarkEnd w:id="89"/>
    </w:p>
    <w:p w14:paraId="78161974" w14:textId="2F5CFD9B" w:rsidR="007F28D1" w:rsidRPr="008D028F" w:rsidRDefault="007F28D1" w:rsidP="007F28D1">
      <w:pPr>
        <w:rPr>
          <w:noProof/>
          <w:lang w:val="pt-BR"/>
        </w:rPr>
      </w:pPr>
      <w:r w:rsidRPr="00AF00E2">
        <w:rPr>
          <w:noProof/>
          <w:lang w:val="pt-BR"/>
        </w:rPr>
        <w:br w:type="page"/>
      </w:r>
    </w:p>
    <w:p w14:paraId="766FBD0F" w14:textId="623F2CA0" w:rsidR="003C64F0" w:rsidRPr="008D028F" w:rsidRDefault="007703C4" w:rsidP="007703C4">
      <w:pPr>
        <w:spacing w:before="0" w:after="0" w:line="240" w:lineRule="auto"/>
        <w:ind w:left="0"/>
        <w:jc w:val="left"/>
        <w:rPr>
          <w:noProof/>
          <w:lang w:val="pt-BR"/>
        </w:rPr>
      </w:pPr>
      <w:r w:rsidRPr="00AF00E2">
        <w:rPr>
          <w:noProof/>
          <w:color w:val="000000"/>
          <w:sz w:val="18"/>
          <w:szCs w:val="18"/>
          <w:lang w:val="en-US" w:eastAsia="zh-CN" w:bidi="ar-SA"/>
        </w:rPr>
        <w:lastRenderedPageBreak/>
        <mc:AlternateContent>
          <mc:Choice Requires="wpg">
            <w:drawing>
              <wp:anchor distT="0" distB="0" distL="114300" distR="114300" simplePos="0" relativeHeight="251663360" behindDoc="0" locked="0" layoutInCell="1" allowOverlap="1" wp14:anchorId="777A6ED0" wp14:editId="0A3E6ED5">
                <wp:simplePos x="0" y="0"/>
                <wp:positionH relativeFrom="column">
                  <wp:posOffset>476885</wp:posOffset>
                </wp:positionH>
                <wp:positionV relativeFrom="paragraph">
                  <wp:posOffset>128905</wp:posOffset>
                </wp:positionV>
                <wp:extent cx="5471795" cy="1828800"/>
                <wp:effectExtent l="38100" t="38100" r="109855" b="114300"/>
                <wp:wrapTopAndBottom/>
                <wp:docPr id="45" name="Gruppieren 45"/>
                <wp:cNvGraphicFramePr/>
                <a:graphic xmlns:a="http://schemas.openxmlformats.org/drawingml/2006/main">
                  <a:graphicData uri="http://schemas.microsoft.com/office/word/2010/wordprocessingGroup">
                    <wpg:wgp>
                      <wpg:cNvGrpSpPr/>
                      <wpg:grpSpPr>
                        <a:xfrm>
                          <a:off x="0" y="0"/>
                          <a:ext cx="5471795" cy="1828800"/>
                          <a:chOff x="0" y="0"/>
                          <a:chExt cx="5470754" cy="1828800"/>
                        </a:xfrm>
                      </wpg:grpSpPr>
                      <wpg:grpSp>
                        <wpg:cNvPr id="38" name="Gruppieren 38"/>
                        <wpg:cNvGrpSpPr/>
                        <wpg:grpSpPr>
                          <a:xfrm>
                            <a:off x="509218" y="272076"/>
                            <a:ext cx="138865" cy="653604"/>
                            <a:chOff x="117231" y="327660"/>
                            <a:chExt cx="312955" cy="1444576"/>
                          </a:xfrm>
                          <a:solidFill>
                            <a:srgbClr val="4BB9B9">
                              <a:alpha val="74902"/>
                            </a:srgbClr>
                          </a:solidFill>
                        </wpg:grpSpPr>
                        <wps:wsp>
                          <wps:cNvPr id="39" name="Parallelogramm 4"/>
                          <wps:cNvSpPr/>
                          <wps:spPr>
                            <a:xfrm>
                              <a:off x="155867" y="327660"/>
                              <a:ext cx="274319"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Ellipse 5"/>
                          <wps:cNvSpPr/>
                          <wps:spPr>
                            <a:xfrm>
                              <a:off x="117231" y="1520776"/>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Abgerundetes Rechteck 41"/>
                        <wps:cNvSpPr/>
                        <wps:spPr>
                          <a:xfrm>
                            <a:off x="0" y="0"/>
                            <a:ext cx="5470754" cy="18288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Textfeld 42"/>
                        <wps:cNvSpPr txBox="1"/>
                        <wps:spPr>
                          <a:xfrm>
                            <a:off x="175385" y="1080618"/>
                            <a:ext cx="869784" cy="204470"/>
                          </a:xfrm>
                          <a:prstGeom prst="rect">
                            <a:avLst/>
                          </a:prstGeom>
                          <a:noFill/>
                          <a:ln w="6350">
                            <a:noFill/>
                          </a:ln>
                        </wps:spPr>
                        <wps:txbx>
                          <w:txbxContent>
                            <w:p w14:paraId="6A4C53F0" w14:textId="77777777" w:rsidR="0023226B" w:rsidRPr="00AF00E2" w:rsidRDefault="0023226B" w:rsidP="007703C4">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 name="Textfeld 43"/>
                        <wps:cNvSpPr txBox="1"/>
                        <wps:spPr>
                          <a:xfrm>
                            <a:off x="1147015" y="66621"/>
                            <a:ext cx="4291760" cy="1700215"/>
                          </a:xfrm>
                          <a:prstGeom prst="rect">
                            <a:avLst/>
                          </a:prstGeom>
                          <a:noFill/>
                          <a:ln w="6350">
                            <a:noFill/>
                          </a:ln>
                        </wps:spPr>
                        <wps:txbx>
                          <w:txbxContent>
                            <w:p w14:paraId="2CC9252F" w14:textId="75407982" w:rsidR="0023226B" w:rsidRPr="008D028F" w:rsidRDefault="0023226B" w:rsidP="007703C4">
                              <w:pPr>
                                <w:ind w:left="0"/>
                                <w:rPr>
                                  <w:noProof/>
                                  <w:lang w:val="pt-BR"/>
                                </w:rPr>
                              </w:pPr>
                              <w:r w:rsidRPr="00AF00E2">
                                <w:rPr>
                                  <w:noProof/>
                                  <w:lang w:val="pt-BR"/>
                                </w:rPr>
                                <w:t xml:space="preserve">Sempre que um sinal de entrada tiver que ser atribuído a um parâmetro de gravação, a marca de seleção </w:t>
                              </w:r>
                              <w:r w:rsidRPr="00AF00E2">
                                <w:rPr>
                                  <w:noProof/>
                                  <w:lang w:val="en-US" w:eastAsia="zh-CN" w:bidi="ar-SA"/>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 xml:space="preserve"> deverá ser colocada na frente do parâmetro. Assim que um parâmetro de leitura tiver que ser atribuído a um sinal de saída, a marca de seleção </w:t>
                              </w:r>
                              <w:r w:rsidRPr="00AF00E2">
                                <w:rPr>
                                  <w:noProof/>
                                  <w:lang w:val="en-US" w:eastAsia="zh-CN" w:bidi="ar-SA"/>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 xml:space="preserve"> deverá ser colocada na frente do sinal. </w:t>
                              </w:r>
                            </w:p>
                            <w:p w14:paraId="3BA44042" w14:textId="2D01C422" w:rsidR="0023226B" w:rsidRPr="008D028F" w:rsidRDefault="0023226B" w:rsidP="007703C4">
                              <w:pPr>
                                <w:ind w:left="0"/>
                                <w:rPr>
                                  <w:noProof/>
                                  <w:lang w:val="pt-BR"/>
                                </w:rPr>
                              </w:pPr>
                              <w:r w:rsidRPr="00AF00E2">
                                <w:rPr>
                                  <w:noProof/>
                                  <w:lang w:val="pt-BR"/>
                                </w:rPr>
                                <w:t xml:space="preserve">Você só pode definir a fórmula correspondente ao ver uma marca de seleção </w:t>
                              </w:r>
                              <w:r w:rsidRPr="00AF00E2">
                                <w:rPr>
                                  <w:noProof/>
                                  <w:lang w:val="en-US" w:eastAsia="zh-CN" w:bidi="ar-SA"/>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2"/>
                                            <a:srcRect t="7693"/>
                                            <a:stretch/>
                                          </pic:blipFill>
                                          <pic:spPr>
                                            <a:xfrm>
                                              <a:off x="0" y="0"/>
                                              <a:ext cx="114300" cy="114299"/>
                                            </a:xfrm>
                                            <a:prstGeom prst="rect">
                                              <a:avLst/>
                                            </a:prstGeom>
                                          </pic:spPr>
                                        </pic:pic>
                                      </a:graphicData>
                                    </a:graphic>
                                  </wp:inline>
                                </w:drawing>
                              </w:r>
                              <w:r w:rsidRPr="00AF00E2">
                                <w:rPr>
                                  <w:noProof/>
                                  <w:lang w:val="pt-BR"/>
                                </w:rPr>
                                <w:t>.</w:t>
                              </w:r>
                            </w:p>
                            <w:p w14:paraId="567F37AF" w14:textId="77777777" w:rsidR="0023226B" w:rsidRPr="008D028F" w:rsidRDefault="0023226B" w:rsidP="007703C4">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A6ED0" id="Gruppieren 45" o:spid="_x0000_s1065" style="position:absolute;margin-left:37.55pt;margin-top:10.15pt;width:430.85pt;height:2in;z-index:251663360;mso-position-horizontal-relative:text;mso-position-vertical-relative:text;mso-width-relative:margin;mso-height-relative:margin" coordsize="54707,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">
                <v:group id="Gruppieren 38" o:spid="_x0000_s1066" style="position:absolute;left:5092;top:2720;width:1388;height:6536" coordorigin="1172,3276" coordsize="3129,1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arallelogramm 4" o:spid="_x0000_s1067" type="#_x0000_t7" style="position:absolute;left:1558;top:3276;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" adj="4746" filled="f" strokecolor="#4bb9b9" strokeweight="2pt">
                    <v:shadow on="t" color="#bfbfbf [2412]" opacity="26214f" origin="-.5,-.5" offset=".74836mm,.74836mm"/>
                  </v:shape>
                  <v:oval id="Ellipse 5" o:spid="_x0000_s1068" style="position:absolute;left:1172;top:15207;width:2394;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" filled="f" strokecolor="#4bb9b9" strokeweight="2pt">
                    <v:shadow on="t" color="#bfbfbf [2412]" opacity="26214f" origin="-.5,-.5" offset=".74836mm,.74836mm"/>
                  </v:oval>
                </v:group>
                <v:roundrect id="Abgerundetes Rechteck 41" o:spid="_x0000_s1069" style="position:absolute;width:54707;height:18288;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" filled="f" strokecolor="#4bb9b9" strokeweight="2pt">
                  <v:stroke opacity="49087f"/>
                  <v:shadow on="t" color="black" opacity="26214f" origin="-.5,-.5" offset=".74836mm,.74836mm"/>
                </v:roundrect>
                <v:shape id="Textfeld 42" o:spid="_x0000_s1070" type="#_x0000_t202" style="position:absolute;left:1753;top:10806;width:8698;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" filled="f" stroked="f" strokeweight=".5pt">
                  <v:textbox inset="0,0,0,0">
                    <w:txbxContent>
                      <w:p w14:paraId="6A4C53F0" w14:textId="77777777" w:rsidR="0023226B" w:rsidRPr="00AF00E2" w:rsidRDefault="0023226B" w:rsidP="007703C4">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v:shape id="Textfeld 43" o:spid="_x0000_s1071" type="#_x0000_t202" style="position:absolute;left:11470;top:666;width:42917;height:17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CC9252F" w14:textId="75407982" w:rsidR="0023226B" w:rsidRPr="008D028F" w:rsidRDefault="0023226B" w:rsidP="007703C4">
                        <w:pPr>
                          <w:ind w:left="0"/>
                          <w:rPr>
                            <w:noProof/>
                            <w:lang w:val="pt-BR"/>
                          </w:rPr>
                        </w:pPr>
                        <w:r w:rsidRPr="00AF00E2">
                          <w:rPr>
                            <w:noProof/>
                            <w:lang w:val="pt-BR"/>
                          </w:rPr>
                          <w:t xml:space="preserve">Sempre que um sinal de entrada tiver que ser atribuído a um parâmetro de gravação, a marca de seleção </w:t>
                        </w:r>
                        <w:r w:rsidRPr="00AF00E2">
                          <w:rPr>
                            <w:noProof/>
                            <w:lang w:val="en-US" w:eastAsia="zh-CN" w:bidi="ar-SA"/>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sidRPr="00AF00E2">
                          <w:rPr>
                            <w:noProof/>
                            <w:lang w:val="pt-BR"/>
                          </w:rPr>
                          <w:t xml:space="preserve"> deverá ser colocada na frente do parâmetro. Assim que um parâmetro de leitura tiver que ser atribuído a um sinal de saída, a marca de seleção </w:t>
                        </w:r>
                        <w:r w:rsidRPr="00AF00E2">
                          <w:rPr>
                            <w:noProof/>
                            <w:lang w:val="en-US" w:eastAsia="zh-CN" w:bidi="ar-SA"/>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sidRPr="00AF00E2">
                          <w:rPr>
                            <w:noProof/>
                            <w:lang w:val="pt-BR"/>
                          </w:rPr>
                          <w:t xml:space="preserve"> deverá ser colocada na frente do sinal. </w:t>
                        </w:r>
                      </w:p>
                      <w:p w14:paraId="3BA44042" w14:textId="2D01C422" w:rsidR="0023226B" w:rsidRPr="008D028F" w:rsidRDefault="0023226B" w:rsidP="007703C4">
                        <w:pPr>
                          <w:ind w:left="0"/>
                          <w:rPr>
                            <w:noProof/>
                            <w:lang w:val="pt-BR"/>
                          </w:rPr>
                        </w:pPr>
                        <w:r w:rsidRPr="00AF00E2">
                          <w:rPr>
                            <w:noProof/>
                            <w:lang w:val="pt-BR"/>
                          </w:rPr>
                          <w:t xml:space="preserve">Você só pode definir a fórmula correspondente ao ver uma marca de seleção </w:t>
                        </w:r>
                        <w:r w:rsidRPr="00AF00E2">
                          <w:rPr>
                            <w:noProof/>
                            <w:lang w:val="en-US" w:eastAsia="zh-CN" w:bidi="ar-SA"/>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48"/>
                                      <a:srcRect t="7693"/>
                                      <a:stretch/>
                                    </pic:blipFill>
                                    <pic:spPr>
                                      <a:xfrm>
                                        <a:off x="0" y="0"/>
                                        <a:ext cx="114300" cy="114299"/>
                                      </a:xfrm>
                                      <a:prstGeom prst="rect">
                                        <a:avLst/>
                                      </a:prstGeom>
                                    </pic:spPr>
                                  </pic:pic>
                                </a:graphicData>
                              </a:graphic>
                            </wp:inline>
                          </w:drawing>
                        </w:r>
                        <w:r w:rsidRPr="00AF00E2">
                          <w:rPr>
                            <w:noProof/>
                            <w:lang w:val="pt-BR"/>
                          </w:rPr>
                          <w:t>.</w:t>
                        </w:r>
                      </w:p>
                      <w:p w14:paraId="567F37AF" w14:textId="77777777" w:rsidR="0023226B" w:rsidRPr="008D028F" w:rsidRDefault="0023226B" w:rsidP="007703C4">
                        <w:pPr>
                          <w:ind w:left="0"/>
                          <w:rPr>
                            <w:noProof/>
                            <w:lang w:val="pt-BR"/>
                          </w:rPr>
                        </w:pPr>
                      </w:p>
                    </w:txbxContent>
                  </v:textbox>
                </v:shape>
                <w10:wrap type="topAndBottom"/>
              </v:group>
            </w:pict>
          </mc:Fallback>
        </mc:AlternateContent>
      </w:r>
    </w:p>
    <w:p w14:paraId="5A6218F7" w14:textId="54495DDA" w:rsidR="008C4CA0" w:rsidRPr="00AF00E2" w:rsidRDefault="00353B53" w:rsidP="008C4CA0">
      <w:pPr>
        <w:pStyle w:val="SiemensNummerierung2"/>
        <w:rPr>
          <w:noProof/>
          <w:lang w:val="en-US"/>
        </w:rPr>
      </w:pPr>
      <w:r w:rsidRPr="00AF00E2">
        <w:rPr>
          <w:noProof/>
          <w:lang w:val="pt-BR"/>
        </w:rPr>
        <w:t>Para o parâmetro "</w:t>
      </w:r>
      <w:r w:rsidR="003E09D6" w:rsidRPr="003E09D6">
        <w:rPr>
          <w:b/>
          <w:bCs/>
          <w:noProof/>
          <w:lang w:val="pt-BR"/>
        </w:rPr>
        <w:t>triggered</w:t>
      </w:r>
      <w:r w:rsidRPr="00AF00E2">
        <w:rPr>
          <w:noProof/>
          <w:lang w:val="pt-BR"/>
        </w:rPr>
        <w:t>"</w:t>
      </w:r>
      <w:r w:rsidR="003E09D6">
        <w:rPr>
          <w:noProof/>
          <w:lang w:val="pt-BR"/>
        </w:rPr>
        <w:t xml:space="preserve"> (disparado)</w:t>
      </w:r>
      <w:r w:rsidRPr="00AF00E2">
        <w:rPr>
          <w:noProof/>
          <w:lang w:val="pt-BR"/>
        </w:rPr>
        <w:t xml:space="preserve"> do sensor de colisão "</w:t>
      </w:r>
      <w:r w:rsidRPr="00AF00E2">
        <w:rPr>
          <w:b/>
          <w:bCs/>
          <w:noProof/>
          <w:lang w:val="pt-BR"/>
        </w:rPr>
        <w:t>csLightSensorWorkpiece</w:t>
      </w:r>
      <w:r w:rsidRPr="00AF00E2">
        <w:rPr>
          <w:noProof/>
          <w:lang w:val="pt-BR"/>
        </w:rPr>
        <w:t>", você precisa de um parâmetro no adaptador de sinal ao qual deve dar o nome alternativo "</w:t>
      </w:r>
      <w:r w:rsidRPr="00AF00E2">
        <w:rPr>
          <w:b/>
          <w:bCs/>
          <w:noProof/>
          <w:lang w:val="pt-BR"/>
        </w:rPr>
        <w:t>paCsLight SensorWorkpiece_Detected</w:t>
      </w:r>
      <w:r w:rsidRPr="00AF00E2">
        <w:rPr>
          <w:noProof/>
          <w:lang w:val="pt-BR"/>
        </w:rPr>
        <w:t xml:space="preserve">". Para fazer isso, crie um sinal </w:t>
      </w:r>
      <w:r w:rsidRPr="00AF00E2">
        <w:rPr>
          <w:b/>
          <w:bCs/>
          <w:noProof/>
          <w:lang w:val="pt-BR"/>
        </w:rPr>
        <w:t>boolesches</w:t>
      </w:r>
      <w:r w:rsidRPr="00AF00E2">
        <w:rPr>
          <w:noProof/>
          <w:lang w:val="pt-BR"/>
        </w:rPr>
        <w:t xml:space="preserve"> (booleano) com o nome "</w:t>
      </w:r>
      <w:r w:rsidRPr="00AF00E2">
        <w:rPr>
          <w:b/>
          <w:bCs/>
          <w:noProof/>
          <w:lang w:val="pt-BR"/>
        </w:rPr>
        <w:t>csLightSensorWorkpiece_Detected</w:t>
      </w:r>
      <w:r w:rsidRPr="00AF00E2">
        <w:rPr>
          <w:noProof/>
          <w:lang w:val="pt-BR"/>
        </w:rPr>
        <w:t xml:space="preserve">". Esse também é definido como sinal de </w:t>
      </w:r>
      <w:r w:rsidRPr="00AF00E2">
        <w:rPr>
          <w:b/>
          <w:bCs/>
          <w:noProof/>
          <w:lang w:val="pt-BR"/>
        </w:rPr>
        <w:t>saída</w:t>
      </w:r>
      <w:r w:rsidRPr="00AF00E2">
        <w:rPr>
          <w:noProof/>
          <w:lang w:val="pt-BR"/>
        </w:rPr>
        <w:t xml:space="preserve"> com um valor inicial "</w:t>
      </w:r>
      <w:r w:rsidRPr="00AF00E2">
        <w:rPr>
          <w:b/>
          <w:bCs/>
          <w:noProof/>
          <w:lang w:val="pt-BR"/>
        </w:rPr>
        <w:t>false</w:t>
      </w:r>
      <w:r w:rsidRPr="00AF00E2">
        <w:rPr>
          <w:noProof/>
          <w:lang w:val="pt-BR"/>
        </w:rPr>
        <w:t xml:space="preserve">". </w:t>
      </w:r>
      <w:r w:rsidRPr="008D028F">
        <w:rPr>
          <w:noProof/>
          <w:lang w:val="en-US"/>
        </w:rPr>
        <w:t xml:space="preserve">A fórmula para o sinal </w:t>
      </w:r>
      <w:r w:rsidRPr="008D028F">
        <w:rPr>
          <w:b/>
          <w:bCs/>
          <w:noProof/>
          <w:lang w:val="en-US"/>
        </w:rPr>
        <w:t>"csLightSensor Workpiece_Detected"</w:t>
      </w:r>
      <w:r w:rsidRPr="008D028F">
        <w:rPr>
          <w:noProof/>
          <w:lang w:val="en-US"/>
        </w:rPr>
        <w:t xml:space="preserve"> é "</w:t>
      </w:r>
      <w:r w:rsidRPr="008D028F">
        <w:rPr>
          <w:b/>
          <w:bCs/>
          <w:noProof/>
          <w:lang w:val="en-US"/>
        </w:rPr>
        <w:t>paCsLightSensorWorkpiece_Detected</w:t>
      </w:r>
      <w:r w:rsidRPr="008D028F">
        <w:rPr>
          <w:noProof/>
          <w:lang w:val="en-US"/>
        </w:rPr>
        <w:t>".</w:t>
      </w:r>
    </w:p>
    <w:p w14:paraId="4341548E" w14:textId="58EB45AA" w:rsidR="008C4CA0" w:rsidRPr="00AF00E2" w:rsidRDefault="00BA3409" w:rsidP="00340AFC">
      <w:pPr>
        <w:pStyle w:val="SiemensNummerierung2"/>
        <w:rPr>
          <w:noProof/>
          <w:lang w:val="pt-BR"/>
        </w:rPr>
      </w:pPr>
      <w:r w:rsidRPr="00AF00E2">
        <w:rPr>
          <w:noProof/>
          <w:lang w:val="pt-BR"/>
        </w:rPr>
        <w:t>Para o parâmetro "</w:t>
      </w:r>
      <w:r w:rsidR="003E09D6" w:rsidRPr="003E09D6">
        <w:rPr>
          <w:b/>
          <w:bCs/>
          <w:noProof/>
          <w:lang w:val="pt-BR"/>
        </w:rPr>
        <w:t>triggered</w:t>
      </w:r>
      <w:r w:rsidRPr="00AF00E2">
        <w:rPr>
          <w:noProof/>
          <w:lang w:val="pt-BR"/>
        </w:rPr>
        <w:t>"</w:t>
      </w:r>
      <w:r w:rsidR="003E09D6">
        <w:rPr>
          <w:noProof/>
          <w:lang w:val="pt-BR"/>
        </w:rPr>
        <w:t xml:space="preserve"> (disparado)</w:t>
      </w:r>
      <w:r w:rsidRPr="00AF00E2">
        <w:rPr>
          <w:noProof/>
          <w:lang w:val="pt-BR"/>
        </w:rPr>
        <w:t xml:space="preserve"> do sensor de colisão "</w:t>
      </w:r>
      <w:r w:rsidRPr="00AF00E2">
        <w:rPr>
          <w:b/>
          <w:bCs/>
          <w:noProof/>
          <w:lang w:val="pt-BR"/>
        </w:rPr>
        <w:t>csLimitSwitchCylinder NotExtended</w:t>
      </w:r>
      <w:r w:rsidRPr="00AF00E2">
        <w:rPr>
          <w:noProof/>
          <w:lang w:val="pt-BR"/>
        </w:rPr>
        <w:t>", crie um parâmetro com o nome alternativo "</w:t>
      </w:r>
      <w:r w:rsidRPr="00AF00E2">
        <w:rPr>
          <w:b/>
          <w:bCs/>
          <w:noProof/>
          <w:lang w:val="pt-BR"/>
        </w:rPr>
        <w:t>paCsLimitSwitch CylinderNotExtended_Activated</w:t>
      </w:r>
      <w:r w:rsidRPr="00AF00E2">
        <w:rPr>
          <w:noProof/>
          <w:lang w:val="pt-BR"/>
        </w:rPr>
        <w:t xml:space="preserve">" no adaptador de sinal. Adicione um sinal </w:t>
      </w:r>
      <w:r w:rsidRPr="00AF00E2">
        <w:rPr>
          <w:b/>
          <w:bCs/>
          <w:noProof/>
          <w:lang w:val="pt-BR"/>
        </w:rPr>
        <w:t>boolesches</w:t>
      </w:r>
      <w:r w:rsidRPr="00AF00E2">
        <w:rPr>
          <w:noProof/>
          <w:lang w:val="pt-BR"/>
        </w:rPr>
        <w:t xml:space="preserve"> (booleano) com o nome "</w:t>
      </w:r>
      <w:r w:rsidRPr="00AF00E2">
        <w:rPr>
          <w:b/>
          <w:bCs/>
          <w:noProof/>
          <w:lang w:val="pt-BR"/>
        </w:rPr>
        <w:t>csLimit SwitchCylinderNotExtended_Activated</w:t>
      </w:r>
      <w:r w:rsidRPr="00AF00E2">
        <w:rPr>
          <w:noProof/>
          <w:lang w:val="pt-BR"/>
        </w:rPr>
        <w:t xml:space="preserve">". Esse sinal deve estar definido como um tipo de </w:t>
      </w:r>
      <w:r w:rsidRPr="00AF00E2">
        <w:rPr>
          <w:b/>
          <w:bCs/>
          <w:noProof/>
          <w:lang w:val="pt-BR"/>
        </w:rPr>
        <w:t>saída</w:t>
      </w:r>
      <w:r w:rsidRPr="00AF00E2">
        <w:rPr>
          <w:noProof/>
          <w:lang w:val="pt-BR"/>
        </w:rPr>
        <w:t xml:space="preserve"> e ter um valor de saída "</w:t>
      </w:r>
      <w:r w:rsidRPr="00AF00E2">
        <w:rPr>
          <w:b/>
          <w:bCs/>
          <w:noProof/>
          <w:lang w:val="pt-BR"/>
        </w:rPr>
        <w:t>false</w:t>
      </w:r>
      <w:r w:rsidRPr="00AF00E2">
        <w:rPr>
          <w:noProof/>
          <w:lang w:val="pt-BR"/>
        </w:rPr>
        <w:t xml:space="preserve">". Para o sinal </w:t>
      </w:r>
      <w:r w:rsidRPr="00AF00E2">
        <w:rPr>
          <w:b/>
          <w:bCs/>
          <w:noProof/>
          <w:lang w:val="pt-BR"/>
        </w:rPr>
        <w:t>"csLimitSwitchCylinderNotExtended_Activated"</w:t>
      </w:r>
      <w:r w:rsidRPr="00AF00E2">
        <w:rPr>
          <w:noProof/>
          <w:lang w:val="pt-BR"/>
        </w:rPr>
        <w:t>, insira a atribuição "</w:t>
      </w:r>
      <w:r w:rsidRPr="00AF00E2">
        <w:rPr>
          <w:b/>
          <w:bCs/>
          <w:noProof/>
          <w:lang w:val="pt-BR"/>
        </w:rPr>
        <w:t>paCsLimit SwitchCylinderNotExtended_Activated</w:t>
      </w:r>
      <w:r w:rsidRPr="00AF00E2">
        <w:rPr>
          <w:noProof/>
          <w:lang w:val="pt-BR"/>
        </w:rPr>
        <w:t xml:space="preserve"> " como fórmula.</w:t>
      </w:r>
    </w:p>
    <w:p w14:paraId="07B359E3" w14:textId="33C93BAC" w:rsidR="00F826BA" w:rsidRPr="00AF00E2" w:rsidRDefault="00F826BA" w:rsidP="00340AFC">
      <w:pPr>
        <w:pStyle w:val="SiemensNummerierung2"/>
        <w:rPr>
          <w:noProof/>
          <w:lang w:val="pt-BR"/>
        </w:rPr>
      </w:pPr>
      <w:r w:rsidRPr="00AF00E2">
        <w:rPr>
          <w:noProof/>
          <w:lang w:val="pt-BR"/>
        </w:rPr>
        <w:t>O parâmetro "</w:t>
      </w:r>
      <w:r w:rsidR="001D6DEC" w:rsidRPr="001D6DEC">
        <w:rPr>
          <w:b/>
          <w:bCs/>
          <w:noProof/>
          <w:lang w:val="pt-BR"/>
        </w:rPr>
        <w:t>triggered</w:t>
      </w:r>
      <w:r w:rsidRPr="00AF00E2">
        <w:rPr>
          <w:noProof/>
          <w:lang w:val="pt-BR"/>
        </w:rPr>
        <w:t>"</w:t>
      </w:r>
      <w:r w:rsidR="001D6DEC">
        <w:rPr>
          <w:noProof/>
          <w:lang w:val="pt-BR"/>
        </w:rPr>
        <w:t xml:space="preserve"> (disparado)</w:t>
      </w:r>
      <w:r w:rsidRPr="00AF00E2">
        <w:rPr>
          <w:noProof/>
          <w:lang w:val="pt-BR"/>
        </w:rPr>
        <w:t xml:space="preserve"> do último sensor de colisão remanescente "</w:t>
      </w:r>
      <w:r w:rsidRPr="00AF00E2">
        <w:rPr>
          <w:b/>
          <w:bCs/>
          <w:noProof/>
          <w:lang w:val="pt-BR"/>
        </w:rPr>
        <w:t>csLimitSwitch CylinderRetracted</w:t>
      </w:r>
      <w:r w:rsidRPr="00AF00E2">
        <w:rPr>
          <w:noProof/>
          <w:lang w:val="pt-BR"/>
        </w:rPr>
        <w:t>" também deve ser criado como um parâmetro no adaptador de sinal com o nome alternativo "</w:t>
      </w:r>
      <w:r w:rsidRPr="00AF00E2">
        <w:rPr>
          <w:b/>
          <w:bCs/>
          <w:noProof/>
          <w:lang w:val="pt-BR"/>
        </w:rPr>
        <w:t>paCsLimitSwitchCylinder</w:t>
      </w:r>
      <w:r w:rsidR="009A4402">
        <w:rPr>
          <w:b/>
          <w:bCs/>
          <w:noProof/>
          <w:lang w:val="pt-BR"/>
        </w:rPr>
        <w:t xml:space="preserve"> </w:t>
      </w:r>
      <w:r w:rsidRPr="00AF00E2">
        <w:rPr>
          <w:b/>
          <w:bCs/>
          <w:noProof/>
          <w:lang w:val="pt-BR"/>
        </w:rPr>
        <w:t>Retracted_Activated</w:t>
      </w:r>
      <w:r w:rsidRPr="00AF00E2">
        <w:rPr>
          <w:noProof/>
          <w:lang w:val="pt-BR"/>
        </w:rPr>
        <w:t>". O sinal associado "</w:t>
      </w:r>
      <w:r w:rsidRPr="00AF00E2">
        <w:rPr>
          <w:b/>
          <w:bCs/>
          <w:noProof/>
          <w:lang w:val="pt-BR"/>
        </w:rPr>
        <w:t>csLimitSwitchCylinderRetracted_Activated</w:t>
      </w:r>
      <w:r w:rsidRPr="00AF00E2">
        <w:rPr>
          <w:noProof/>
          <w:lang w:val="pt-BR"/>
        </w:rPr>
        <w:t>" deve receber o tipo de dados "</w:t>
      </w:r>
      <w:r w:rsidRPr="00AF00E2">
        <w:rPr>
          <w:b/>
          <w:bCs/>
          <w:noProof/>
          <w:lang w:val="pt-BR"/>
        </w:rPr>
        <w:t>bool</w:t>
      </w:r>
      <w:r w:rsidRPr="00AF00E2">
        <w:rPr>
          <w:noProof/>
          <w:lang w:val="pt-BR"/>
        </w:rPr>
        <w:t xml:space="preserve">". Além disso, ele deve ser definido como um sinal de </w:t>
      </w:r>
      <w:r w:rsidRPr="00AF00E2">
        <w:rPr>
          <w:b/>
          <w:bCs/>
          <w:noProof/>
          <w:lang w:val="pt-BR"/>
        </w:rPr>
        <w:t>saída</w:t>
      </w:r>
      <w:r w:rsidRPr="00AF00E2">
        <w:rPr>
          <w:noProof/>
          <w:lang w:val="pt-BR"/>
        </w:rPr>
        <w:t xml:space="preserve"> com um valor de saída "</w:t>
      </w:r>
      <w:r w:rsidRPr="00AF00E2">
        <w:rPr>
          <w:b/>
          <w:bCs/>
          <w:noProof/>
          <w:lang w:val="pt-BR"/>
        </w:rPr>
        <w:t>false</w:t>
      </w:r>
      <w:r w:rsidRPr="00AF00E2">
        <w:rPr>
          <w:noProof/>
          <w:lang w:val="pt-BR"/>
        </w:rPr>
        <w:t xml:space="preserve">". A fórmula para </w:t>
      </w:r>
      <w:r w:rsidRPr="00AF00E2">
        <w:rPr>
          <w:b/>
          <w:bCs/>
          <w:noProof/>
          <w:lang w:val="pt-BR"/>
        </w:rPr>
        <w:t>"csLimitSwitchCylinder</w:t>
      </w:r>
      <w:r w:rsidR="009A4402">
        <w:rPr>
          <w:b/>
          <w:bCs/>
          <w:noProof/>
          <w:lang w:val="pt-BR"/>
        </w:rPr>
        <w:t xml:space="preserve"> </w:t>
      </w:r>
      <w:r w:rsidRPr="00AF00E2">
        <w:rPr>
          <w:b/>
          <w:bCs/>
          <w:noProof/>
          <w:lang w:val="pt-BR"/>
        </w:rPr>
        <w:t xml:space="preserve">Retracted_Activated" </w:t>
      </w:r>
      <w:r w:rsidRPr="00AF00E2">
        <w:rPr>
          <w:noProof/>
          <w:lang w:val="pt-BR"/>
        </w:rPr>
        <w:t>deve ser especificada como uma atribuição simples do parâmetro "</w:t>
      </w:r>
      <w:r w:rsidRPr="00AF00E2">
        <w:rPr>
          <w:b/>
          <w:bCs/>
          <w:noProof/>
          <w:lang w:val="pt-BR"/>
        </w:rPr>
        <w:t>paCsLimitSwitchCylinderRetracted_Activated</w:t>
      </w:r>
      <w:r w:rsidRPr="00AF00E2">
        <w:rPr>
          <w:noProof/>
          <w:lang w:val="pt-BR"/>
        </w:rPr>
        <w:t>".</w:t>
      </w:r>
    </w:p>
    <w:p w14:paraId="5B66774D" w14:textId="21DB8BA5" w:rsidR="00D75263" w:rsidRPr="00AF00E2" w:rsidRDefault="00D75263" w:rsidP="00D75263">
      <w:pPr>
        <w:pStyle w:val="SiemensNummerierung2"/>
        <w:rPr>
          <w:noProof/>
          <w:lang w:val="pt-BR"/>
        </w:rPr>
      </w:pPr>
      <w:r w:rsidRPr="00AF00E2">
        <w:rPr>
          <w:noProof/>
          <w:lang w:val="pt-BR"/>
        </w:rPr>
        <w:t>Para o parâmetro "</w:t>
      </w:r>
      <w:r w:rsidRPr="00AF00E2">
        <w:rPr>
          <w:b/>
          <w:bCs/>
          <w:noProof/>
          <w:lang w:val="pt-BR"/>
        </w:rPr>
        <w:t>Ativo</w:t>
      </w:r>
      <w:r w:rsidRPr="00AF00E2">
        <w:rPr>
          <w:noProof/>
          <w:lang w:val="pt-BR"/>
        </w:rPr>
        <w:t>" do regulador de posição "</w:t>
      </w:r>
      <w:r w:rsidRPr="00AF00E2">
        <w:rPr>
          <w:b/>
          <w:bCs/>
          <w:noProof/>
          <w:lang w:val="pt-BR"/>
        </w:rPr>
        <w:t>pcCylinderHeadExtend</w:t>
      </w:r>
      <w:r w:rsidRPr="00AF00E2">
        <w:rPr>
          <w:noProof/>
          <w:lang w:val="pt-BR"/>
        </w:rPr>
        <w:t>", um parâmetro com o nome alternativo "</w:t>
      </w:r>
      <w:r w:rsidRPr="00AF00E2">
        <w:rPr>
          <w:b/>
          <w:bCs/>
          <w:noProof/>
          <w:lang w:val="pt-BR"/>
        </w:rPr>
        <w:t>paPcCylinderHeadExtend_SetActive</w:t>
      </w:r>
      <w:r w:rsidRPr="00AF00E2">
        <w:rPr>
          <w:noProof/>
          <w:lang w:val="pt-BR"/>
        </w:rPr>
        <w:t>" deve ser criado no adaptador de sinal. Continue a gerar um novo sinal com o nome "</w:t>
      </w:r>
      <w:r w:rsidRPr="00AF00E2">
        <w:rPr>
          <w:b/>
          <w:bCs/>
          <w:noProof/>
          <w:lang w:val="pt-BR"/>
        </w:rPr>
        <w:t>pcCylinderHeadExtend_ SetActive</w:t>
      </w:r>
      <w:r w:rsidRPr="00AF00E2">
        <w:rPr>
          <w:noProof/>
          <w:lang w:val="pt-BR"/>
        </w:rPr>
        <w:t>" do tipo de dados "</w:t>
      </w:r>
      <w:r w:rsidRPr="00AF00E2">
        <w:rPr>
          <w:b/>
          <w:bCs/>
          <w:noProof/>
          <w:lang w:val="pt-BR"/>
        </w:rPr>
        <w:t>bool</w:t>
      </w:r>
      <w:r w:rsidRPr="00AF00E2">
        <w:rPr>
          <w:noProof/>
          <w:lang w:val="pt-BR"/>
        </w:rPr>
        <w:t xml:space="preserve">". Defina o sinal como </w:t>
      </w:r>
      <w:r w:rsidRPr="00AF00E2">
        <w:rPr>
          <w:b/>
          <w:bCs/>
          <w:noProof/>
          <w:lang w:val="pt-BR"/>
        </w:rPr>
        <w:t>entrada</w:t>
      </w:r>
      <w:r w:rsidRPr="00AF00E2">
        <w:rPr>
          <w:noProof/>
          <w:lang w:val="pt-BR"/>
        </w:rPr>
        <w:t>" com um valor de saída "</w:t>
      </w:r>
      <w:r w:rsidRPr="00AF00E2">
        <w:rPr>
          <w:b/>
          <w:bCs/>
          <w:noProof/>
          <w:lang w:val="pt-BR"/>
        </w:rPr>
        <w:t>false</w:t>
      </w:r>
      <w:r w:rsidRPr="00AF00E2">
        <w:rPr>
          <w:noProof/>
          <w:lang w:val="pt-BR"/>
        </w:rPr>
        <w:t xml:space="preserve">". Como fórmula para o parâmetro </w:t>
      </w:r>
      <w:r w:rsidRPr="00AF00E2">
        <w:rPr>
          <w:b/>
          <w:bCs/>
          <w:noProof/>
          <w:lang w:val="pt-BR"/>
        </w:rPr>
        <w:t>"paPcCylinderHeadExtend_ SetActive"</w:t>
      </w:r>
      <w:r w:rsidRPr="00AF00E2">
        <w:rPr>
          <w:noProof/>
          <w:lang w:val="pt-BR"/>
        </w:rPr>
        <w:t>, insira a atribuição do sinal "</w:t>
      </w:r>
      <w:r w:rsidRPr="00AF00E2">
        <w:rPr>
          <w:b/>
          <w:bCs/>
          <w:noProof/>
          <w:lang w:val="pt-BR"/>
        </w:rPr>
        <w:t>pcCylinderHeadExtend_SetActive</w:t>
      </w:r>
      <w:r w:rsidRPr="00AF00E2">
        <w:rPr>
          <w:noProof/>
          <w:lang w:val="pt-BR"/>
        </w:rPr>
        <w:t>".</w:t>
      </w:r>
    </w:p>
    <w:p w14:paraId="4855E09F" w14:textId="77777777" w:rsidR="007F28D1" w:rsidRPr="00AF00E2" w:rsidRDefault="007F28D1">
      <w:pPr>
        <w:spacing w:before="0" w:after="0" w:line="240" w:lineRule="auto"/>
        <w:ind w:left="0"/>
        <w:jc w:val="left"/>
        <w:rPr>
          <w:noProof/>
          <w:lang w:val="pt-BR"/>
        </w:rPr>
      </w:pPr>
      <w:r w:rsidRPr="00AF00E2">
        <w:rPr>
          <w:noProof/>
          <w:lang w:val="pt-BR"/>
        </w:rPr>
        <w:br w:type="page"/>
      </w:r>
    </w:p>
    <w:p w14:paraId="0340DE20" w14:textId="592E0358" w:rsidR="00814178" w:rsidRPr="00AF00E2" w:rsidRDefault="00A679E0" w:rsidP="00832D91">
      <w:pPr>
        <w:pStyle w:val="SiemensNummerierung2"/>
        <w:rPr>
          <w:noProof/>
        </w:rPr>
      </w:pPr>
      <w:r w:rsidRPr="00AF00E2">
        <w:rPr>
          <w:noProof/>
          <w:lang w:val="pt-BR"/>
        </w:rPr>
        <w:lastRenderedPageBreak/>
        <w:t>A seguir, para o parâmetro "</w:t>
      </w:r>
      <w:r w:rsidRPr="00AF00E2">
        <w:rPr>
          <w:b/>
          <w:bCs/>
          <w:noProof/>
          <w:lang w:val="pt-BR"/>
        </w:rPr>
        <w:t>Ativo</w:t>
      </w:r>
      <w:r w:rsidRPr="00AF00E2">
        <w:rPr>
          <w:noProof/>
          <w:lang w:val="pt-BR"/>
        </w:rPr>
        <w:t>" do regulador de posição "</w:t>
      </w:r>
      <w:r w:rsidRPr="00AF00E2">
        <w:rPr>
          <w:b/>
          <w:bCs/>
          <w:noProof/>
          <w:lang w:val="pt-BR"/>
        </w:rPr>
        <w:t>pcCylinderHeadRetract</w:t>
      </w:r>
      <w:r w:rsidRPr="00AF00E2">
        <w:rPr>
          <w:noProof/>
          <w:lang w:val="pt-BR"/>
        </w:rPr>
        <w:t>", você deve criar um parâmetro no adaptador de sinal com o nome alternativo "</w:t>
      </w:r>
      <w:r w:rsidRPr="00AF00E2">
        <w:rPr>
          <w:b/>
          <w:bCs/>
          <w:noProof/>
          <w:lang w:val="pt-BR"/>
        </w:rPr>
        <w:t>paPcCylinderHeadRetract_SetActive</w:t>
      </w:r>
      <w:r w:rsidRPr="00AF00E2">
        <w:rPr>
          <w:noProof/>
          <w:lang w:val="pt-BR"/>
        </w:rPr>
        <w:t>". O sinal correspondente deve ter o nome "</w:t>
      </w:r>
      <w:r w:rsidRPr="00AF00E2">
        <w:rPr>
          <w:b/>
          <w:bCs/>
          <w:noProof/>
          <w:lang w:val="pt-BR"/>
        </w:rPr>
        <w:t>pcCylinderHeadRetract_SetActive</w:t>
      </w:r>
      <w:r w:rsidRPr="00AF00E2">
        <w:rPr>
          <w:noProof/>
          <w:lang w:val="pt-BR"/>
        </w:rPr>
        <w:t xml:space="preserve">". Defina esse sinal como </w:t>
      </w:r>
      <w:r w:rsidRPr="00AF00E2">
        <w:rPr>
          <w:b/>
          <w:bCs/>
          <w:noProof/>
          <w:lang w:val="pt-BR"/>
        </w:rPr>
        <w:t>booleano</w:t>
      </w:r>
      <w:r w:rsidRPr="00AF00E2">
        <w:rPr>
          <w:noProof/>
          <w:lang w:val="pt-BR"/>
        </w:rPr>
        <w:t xml:space="preserve"> e como um sinal de </w:t>
      </w:r>
      <w:r w:rsidRPr="00AF00E2">
        <w:rPr>
          <w:b/>
          <w:bCs/>
          <w:noProof/>
          <w:lang w:val="pt-BR"/>
        </w:rPr>
        <w:t>entrada</w:t>
      </w:r>
      <w:r w:rsidRPr="00AF00E2">
        <w:rPr>
          <w:noProof/>
          <w:lang w:val="pt-BR"/>
        </w:rPr>
        <w:t xml:space="preserve"> com um valor de saída "</w:t>
      </w:r>
      <w:r w:rsidRPr="00AF00E2">
        <w:rPr>
          <w:b/>
          <w:bCs/>
          <w:noProof/>
          <w:lang w:val="pt-BR"/>
        </w:rPr>
        <w:t>false</w:t>
      </w:r>
      <w:r w:rsidRPr="00AF00E2">
        <w:rPr>
          <w:noProof/>
          <w:lang w:val="pt-BR"/>
        </w:rPr>
        <w:t xml:space="preserve">". A fórmula de </w:t>
      </w:r>
      <w:r w:rsidRPr="00AF00E2">
        <w:rPr>
          <w:b/>
          <w:bCs/>
          <w:noProof/>
          <w:lang w:val="pt-BR"/>
        </w:rPr>
        <w:t>"paPcCylinderHead</w:t>
      </w:r>
      <w:r w:rsidR="008D028F">
        <w:rPr>
          <w:b/>
          <w:bCs/>
          <w:noProof/>
          <w:lang w:val="pt-BR"/>
        </w:rPr>
        <w:t xml:space="preserve"> </w:t>
      </w:r>
      <w:r w:rsidRPr="00AF00E2">
        <w:rPr>
          <w:b/>
          <w:bCs/>
          <w:noProof/>
          <w:lang w:val="pt-BR"/>
        </w:rPr>
        <w:t>Retract_SetActive"</w:t>
      </w:r>
      <w:r w:rsidRPr="00AF00E2">
        <w:rPr>
          <w:noProof/>
          <w:lang w:val="pt-BR"/>
        </w:rPr>
        <w:t xml:space="preserve"> é "</w:t>
      </w:r>
      <w:r w:rsidRPr="00AF00E2">
        <w:rPr>
          <w:b/>
          <w:bCs/>
          <w:noProof/>
          <w:lang w:val="pt-BR"/>
        </w:rPr>
        <w:t>pcCylinderHeadRetract_SetActive</w:t>
      </w:r>
      <w:r w:rsidRPr="00AF00E2">
        <w:rPr>
          <w:noProof/>
          <w:lang w:val="pt-BR"/>
        </w:rPr>
        <w:t>".</w:t>
      </w:r>
    </w:p>
    <w:p w14:paraId="4576B828" w14:textId="4FF73160" w:rsidR="008548C5" w:rsidRPr="00AF00E2" w:rsidRDefault="004E0EA6" w:rsidP="00340AFC">
      <w:pPr>
        <w:pStyle w:val="SiemensNummerierung2"/>
        <w:rPr>
          <w:noProof/>
          <w:lang w:val="pt-BR"/>
        </w:rPr>
      </w:pPr>
      <w:r w:rsidRPr="00AF00E2">
        <w:rPr>
          <w:noProof/>
          <w:lang w:val="pt-BR"/>
        </w:rPr>
        <w:t>O parâmetro "</w:t>
      </w:r>
      <w:r w:rsidRPr="00AF00E2">
        <w:rPr>
          <w:b/>
          <w:bCs/>
          <w:noProof/>
          <w:lang w:val="pt-BR"/>
        </w:rPr>
        <w:t>Ativo</w:t>
      </w:r>
      <w:r w:rsidRPr="00AF00E2">
        <w:rPr>
          <w:noProof/>
          <w:lang w:val="pt-BR"/>
        </w:rPr>
        <w:t>" do regulador de velocidade "</w:t>
      </w:r>
      <w:r w:rsidRPr="00AF00E2">
        <w:rPr>
          <w:b/>
          <w:bCs/>
          <w:noProof/>
          <w:lang w:val="pt-BR"/>
        </w:rPr>
        <w:t>scConveyorLongConstSpeed</w:t>
      </w:r>
      <w:r w:rsidRPr="00AF00E2">
        <w:rPr>
          <w:noProof/>
          <w:lang w:val="pt-BR"/>
        </w:rPr>
        <w:t>" requer um parâmetro no adaptador de sinal com o nome alternativo "</w:t>
      </w:r>
      <w:r w:rsidRPr="00AF00E2">
        <w:rPr>
          <w:b/>
          <w:bCs/>
          <w:noProof/>
          <w:lang w:val="pt-BR"/>
        </w:rPr>
        <w:t>paScConveyorLongConst Speed_SetActive</w:t>
      </w:r>
      <w:r w:rsidRPr="00AF00E2">
        <w:rPr>
          <w:noProof/>
          <w:lang w:val="pt-BR"/>
        </w:rPr>
        <w:t>". O sinal associado deve ter o nome "</w:t>
      </w:r>
      <w:r w:rsidRPr="00AF00E2">
        <w:rPr>
          <w:b/>
          <w:bCs/>
          <w:noProof/>
          <w:lang w:val="pt-BR"/>
        </w:rPr>
        <w:t>scConveyorLongConst Speed_SetActive</w:t>
      </w:r>
      <w:r w:rsidRPr="00AF00E2">
        <w:rPr>
          <w:noProof/>
          <w:lang w:val="pt-BR"/>
        </w:rPr>
        <w:t>". Esse sinal deve ser do tipo de dados "</w:t>
      </w:r>
      <w:r w:rsidRPr="00AF00E2">
        <w:rPr>
          <w:b/>
          <w:bCs/>
          <w:noProof/>
          <w:lang w:val="pt-BR"/>
        </w:rPr>
        <w:t>bool</w:t>
      </w:r>
      <w:r w:rsidRPr="00AF00E2">
        <w:rPr>
          <w:noProof/>
          <w:lang w:val="pt-BR"/>
        </w:rPr>
        <w:t xml:space="preserve">", ser definido como um sinal de </w:t>
      </w:r>
      <w:r w:rsidRPr="00AF00E2">
        <w:rPr>
          <w:b/>
          <w:bCs/>
          <w:noProof/>
          <w:lang w:val="pt-BR"/>
        </w:rPr>
        <w:t>entrada</w:t>
      </w:r>
      <w:r w:rsidRPr="00AF00E2">
        <w:rPr>
          <w:noProof/>
          <w:lang w:val="pt-BR"/>
        </w:rPr>
        <w:t xml:space="preserve"> e ter um valor de saída "</w:t>
      </w:r>
      <w:r w:rsidRPr="00AF00E2">
        <w:rPr>
          <w:b/>
          <w:bCs/>
          <w:noProof/>
          <w:lang w:val="pt-BR"/>
        </w:rPr>
        <w:t>false</w:t>
      </w:r>
      <w:r w:rsidRPr="00AF00E2">
        <w:rPr>
          <w:noProof/>
          <w:lang w:val="pt-BR"/>
        </w:rPr>
        <w:t xml:space="preserve">". Para </w:t>
      </w:r>
      <w:r w:rsidRPr="00AF00E2">
        <w:rPr>
          <w:b/>
          <w:bCs/>
          <w:noProof/>
          <w:lang w:val="pt-BR"/>
        </w:rPr>
        <w:t>"paScConveyorLong</w:t>
      </w:r>
      <w:r w:rsidR="008D028F">
        <w:rPr>
          <w:b/>
          <w:bCs/>
          <w:noProof/>
          <w:lang w:val="pt-BR"/>
        </w:rPr>
        <w:t xml:space="preserve"> </w:t>
      </w:r>
      <w:r w:rsidRPr="00AF00E2">
        <w:rPr>
          <w:b/>
          <w:bCs/>
          <w:noProof/>
          <w:lang w:val="pt-BR"/>
        </w:rPr>
        <w:t>ConstSpeed_SetActive"</w:t>
      </w:r>
      <w:r w:rsidRPr="00AF00E2">
        <w:rPr>
          <w:noProof/>
          <w:lang w:val="pt-BR"/>
        </w:rPr>
        <w:t>, deve ser usada uma atribuição simples de "</w:t>
      </w:r>
      <w:r w:rsidRPr="00AF00E2">
        <w:rPr>
          <w:b/>
          <w:bCs/>
          <w:noProof/>
          <w:lang w:val="pt-BR"/>
        </w:rPr>
        <w:t>scConveyorLong</w:t>
      </w:r>
      <w:r w:rsidR="008D028F">
        <w:rPr>
          <w:b/>
          <w:bCs/>
          <w:noProof/>
          <w:lang w:val="pt-BR"/>
        </w:rPr>
        <w:t xml:space="preserve"> </w:t>
      </w:r>
      <w:r w:rsidRPr="00AF00E2">
        <w:rPr>
          <w:b/>
          <w:bCs/>
          <w:noProof/>
          <w:lang w:val="pt-BR"/>
        </w:rPr>
        <w:t>ConstSpeed_SetActive</w:t>
      </w:r>
      <w:r w:rsidRPr="00AF00E2">
        <w:rPr>
          <w:noProof/>
          <w:lang w:val="pt-BR"/>
        </w:rPr>
        <w:t>" como fórmula.</w:t>
      </w:r>
    </w:p>
    <w:p w14:paraId="7CBAFE6D" w14:textId="0D7CE774" w:rsidR="00825E2A" w:rsidRPr="008D028F" w:rsidRDefault="00DB647D" w:rsidP="00340AFC">
      <w:pPr>
        <w:pStyle w:val="SiemensNummerierung2"/>
        <w:rPr>
          <w:noProof/>
          <w:lang w:val="pt-BR"/>
        </w:rPr>
      </w:pPr>
      <w:r w:rsidRPr="00AF00E2">
        <w:rPr>
          <w:noProof/>
          <w:lang w:val="pt-BR"/>
        </w:rPr>
        <w:t>Para o regulador de velocidade "</w:t>
      </w:r>
      <w:r w:rsidRPr="00AF00E2">
        <w:rPr>
          <w:b/>
          <w:bCs/>
          <w:noProof/>
          <w:lang w:val="pt-BR"/>
        </w:rPr>
        <w:t>scConveyorLongVarSpeed</w:t>
      </w:r>
      <w:r w:rsidRPr="00AF00E2">
        <w:rPr>
          <w:noProof/>
          <w:lang w:val="pt-BR"/>
        </w:rPr>
        <w:t xml:space="preserve">", dois parâmetros e dois sinais devem ser definidos no adaptador de sinal. </w:t>
      </w:r>
    </w:p>
    <w:p w14:paraId="2FF08837" w14:textId="61609601" w:rsidR="00825E2A" w:rsidRPr="00AF00E2" w:rsidRDefault="00F1262A" w:rsidP="00825E2A">
      <w:pPr>
        <w:pStyle w:val="SiemensNummerierung2"/>
        <w:numPr>
          <w:ilvl w:val="0"/>
          <w:numId w:val="0"/>
        </w:numPr>
        <w:ind w:left="1097"/>
        <w:rPr>
          <w:noProof/>
          <w:lang w:val="pt-BR"/>
        </w:rPr>
      </w:pPr>
      <w:r w:rsidRPr="00AF00E2">
        <w:rPr>
          <w:noProof/>
          <w:lang w:val="pt-BR"/>
        </w:rPr>
        <w:t>Desses, o primeiro parâmetro e o sinal associado no adaptador de sinal devem ser usados para ativar o regulador de velocidade. Para fazer isso, para o parâmetro "</w:t>
      </w:r>
      <w:r w:rsidRPr="00AF00E2">
        <w:rPr>
          <w:b/>
          <w:bCs/>
          <w:noProof/>
          <w:lang w:val="pt-BR"/>
        </w:rPr>
        <w:t>Ativo</w:t>
      </w:r>
      <w:r w:rsidRPr="00AF00E2">
        <w:rPr>
          <w:noProof/>
          <w:lang w:val="pt-BR"/>
        </w:rPr>
        <w:t xml:space="preserve">" do regulador de velocidade </w:t>
      </w:r>
      <w:r w:rsidRPr="00AF00E2">
        <w:rPr>
          <w:b/>
          <w:bCs/>
          <w:noProof/>
          <w:lang w:val="pt-BR"/>
        </w:rPr>
        <w:t>"scConveyorLongVarSpeed"</w:t>
      </w:r>
      <w:r w:rsidRPr="00AF00E2">
        <w:rPr>
          <w:noProof/>
          <w:lang w:val="pt-BR"/>
        </w:rPr>
        <w:t>, crie um novo parâmetro com o nome alternativo "</w:t>
      </w:r>
      <w:r w:rsidRPr="00AF00E2">
        <w:rPr>
          <w:b/>
          <w:bCs/>
          <w:noProof/>
          <w:lang w:val="pt-BR"/>
        </w:rPr>
        <w:t>paScConveyorLongVarSpeed_SetActive</w:t>
      </w:r>
      <w:r w:rsidRPr="00AF00E2">
        <w:rPr>
          <w:noProof/>
          <w:lang w:val="pt-BR"/>
        </w:rPr>
        <w:t>" no adaptador de sinal. Além disso, gere o sinal "</w:t>
      </w:r>
      <w:r w:rsidRPr="00AF00E2">
        <w:rPr>
          <w:b/>
          <w:bCs/>
          <w:noProof/>
          <w:lang w:val="pt-BR"/>
        </w:rPr>
        <w:t>scConveyorLongVarSpeed_SetActive</w:t>
      </w:r>
      <w:r w:rsidRPr="00AF00E2">
        <w:rPr>
          <w:noProof/>
          <w:lang w:val="pt-BR"/>
        </w:rPr>
        <w:t>" e declare o tipo de dados como "</w:t>
      </w:r>
      <w:r w:rsidRPr="00AF00E2">
        <w:rPr>
          <w:b/>
          <w:bCs/>
          <w:noProof/>
          <w:lang w:val="pt-BR"/>
        </w:rPr>
        <w:t>bool</w:t>
      </w:r>
      <w:r w:rsidRPr="00AF00E2">
        <w:rPr>
          <w:noProof/>
          <w:lang w:val="pt-BR"/>
        </w:rPr>
        <w:t xml:space="preserve">". O sinal deve ser usado para </w:t>
      </w:r>
      <w:r w:rsidRPr="00AF00E2">
        <w:rPr>
          <w:b/>
          <w:bCs/>
          <w:noProof/>
          <w:lang w:val="pt-BR"/>
        </w:rPr>
        <w:t>entrada</w:t>
      </w:r>
      <w:r w:rsidRPr="00AF00E2">
        <w:rPr>
          <w:noProof/>
          <w:lang w:val="pt-BR"/>
        </w:rPr>
        <w:t>. O valor inicial deve ser "</w:t>
      </w:r>
      <w:r w:rsidRPr="00AF00E2">
        <w:rPr>
          <w:b/>
          <w:bCs/>
          <w:noProof/>
          <w:lang w:val="pt-BR"/>
        </w:rPr>
        <w:t>false</w:t>
      </w:r>
      <w:r w:rsidRPr="00AF00E2">
        <w:rPr>
          <w:noProof/>
          <w:lang w:val="pt-BR"/>
        </w:rPr>
        <w:t>". Finalmente, como fórmula para "</w:t>
      </w:r>
      <w:r w:rsidRPr="00AF00E2">
        <w:rPr>
          <w:b/>
          <w:bCs/>
          <w:noProof/>
          <w:lang w:val="pt-BR"/>
        </w:rPr>
        <w:t>paScConveyorLongVarSpeed_SetActive"</w:t>
      </w:r>
      <w:r w:rsidRPr="00AF00E2">
        <w:rPr>
          <w:noProof/>
          <w:lang w:val="pt-BR"/>
        </w:rPr>
        <w:t>, insira o sinal "</w:t>
      </w:r>
      <w:r w:rsidRPr="00AF00E2">
        <w:rPr>
          <w:b/>
          <w:bCs/>
          <w:noProof/>
          <w:lang w:val="pt-BR"/>
        </w:rPr>
        <w:t>scConveyorLong</w:t>
      </w:r>
      <w:r w:rsidR="00431F81">
        <w:rPr>
          <w:b/>
          <w:bCs/>
          <w:noProof/>
          <w:lang w:val="pt-BR"/>
        </w:rPr>
        <w:t xml:space="preserve"> </w:t>
      </w:r>
      <w:r w:rsidRPr="00AF00E2">
        <w:rPr>
          <w:b/>
          <w:bCs/>
          <w:noProof/>
          <w:lang w:val="pt-BR"/>
        </w:rPr>
        <w:t>VarSpeed_Set Active</w:t>
      </w:r>
      <w:r w:rsidRPr="00AF00E2">
        <w:rPr>
          <w:noProof/>
          <w:lang w:val="pt-BR"/>
        </w:rPr>
        <w:t>".</w:t>
      </w:r>
    </w:p>
    <w:p w14:paraId="3103EA87" w14:textId="77777777" w:rsidR="0076342E" w:rsidRPr="00AF00E2" w:rsidRDefault="0076342E">
      <w:pPr>
        <w:spacing w:before="0" w:after="0" w:line="240" w:lineRule="auto"/>
        <w:ind w:left="0"/>
        <w:jc w:val="left"/>
        <w:rPr>
          <w:noProof/>
          <w:lang w:val="pt-BR"/>
        </w:rPr>
      </w:pPr>
      <w:r w:rsidRPr="00AF00E2">
        <w:rPr>
          <w:noProof/>
          <w:lang w:val="pt-BR"/>
        </w:rPr>
        <w:br w:type="page"/>
      </w:r>
    </w:p>
    <w:p w14:paraId="6B2D1D46" w14:textId="51678E16" w:rsidR="00F1262A" w:rsidRPr="00AF00E2" w:rsidRDefault="003634B4" w:rsidP="00825E2A">
      <w:pPr>
        <w:pStyle w:val="SiemensNummerierung2"/>
        <w:numPr>
          <w:ilvl w:val="0"/>
          <w:numId w:val="0"/>
        </w:numPr>
        <w:ind w:left="1097"/>
        <w:rPr>
          <w:noProof/>
          <w:lang w:val="pt-BR"/>
        </w:rPr>
      </w:pPr>
      <w:r w:rsidRPr="00AF00E2">
        <w:rPr>
          <w:noProof/>
          <w:lang w:val="pt-BR"/>
        </w:rPr>
        <w:lastRenderedPageBreak/>
        <w:t>Com o segundo sinal, deve ser possível especificar de forma variável a velocidade nominal do regulador de velocidade. Para fazer isso, crie um novo parâmetro no adaptador de sinal que deve ser vinculado ao parâmetro "</w:t>
      </w:r>
      <w:r w:rsidR="00DD5E3A" w:rsidRPr="00AF00E2">
        <w:rPr>
          <w:b/>
          <w:bCs/>
          <w:noProof/>
          <w:lang w:val="pt-BR"/>
        </w:rPr>
        <w:t>speed</w:t>
      </w:r>
      <w:r w:rsidRPr="00AF00E2">
        <w:rPr>
          <w:noProof/>
          <w:lang w:val="pt-BR"/>
        </w:rPr>
        <w:t>" (Velocidade) do regulador de velocidade "</w:t>
      </w:r>
      <w:r w:rsidRPr="00AF00E2">
        <w:rPr>
          <w:b/>
          <w:bCs/>
          <w:noProof/>
          <w:lang w:val="pt-BR"/>
        </w:rPr>
        <w:t>scConveyorLongVarSpeed</w:t>
      </w:r>
      <w:r w:rsidRPr="00AF00E2">
        <w:rPr>
          <w:noProof/>
          <w:lang w:val="pt-BR"/>
        </w:rPr>
        <w:t>" e use o nome alternativo "</w:t>
      </w:r>
      <w:r w:rsidRPr="00AF00E2">
        <w:rPr>
          <w:b/>
          <w:bCs/>
          <w:noProof/>
          <w:lang w:val="pt-BR"/>
        </w:rPr>
        <w:t>paScConveyorLong</w:t>
      </w:r>
      <w:r w:rsidR="008D028F">
        <w:rPr>
          <w:b/>
          <w:bCs/>
          <w:noProof/>
          <w:lang w:val="pt-BR"/>
        </w:rPr>
        <w:t xml:space="preserve"> </w:t>
      </w:r>
      <w:r w:rsidRPr="00AF00E2">
        <w:rPr>
          <w:b/>
          <w:bCs/>
          <w:noProof/>
          <w:lang w:val="pt-BR"/>
        </w:rPr>
        <w:t>VarSpeed_</w:t>
      </w:r>
      <w:r w:rsidR="008D028F">
        <w:rPr>
          <w:b/>
          <w:bCs/>
          <w:noProof/>
          <w:lang w:val="pt-BR"/>
        </w:rPr>
        <w:t xml:space="preserve"> </w:t>
      </w:r>
      <w:r w:rsidRPr="00AF00E2">
        <w:rPr>
          <w:b/>
          <w:bCs/>
          <w:noProof/>
          <w:lang w:val="pt-BR"/>
        </w:rPr>
        <w:t>SetSpeed</w:t>
      </w:r>
      <w:r w:rsidRPr="00AF00E2">
        <w:rPr>
          <w:noProof/>
          <w:lang w:val="pt-BR"/>
        </w:rPr>
        <w:t>". O sinal associado deve ter o nome "</w:t>
      </w:r>
      <w:r w:rsidRPr="00AF00E2">
        <w:rPr>
          <w:b/>
          <w:bCs/>
          <w:noProof/>
          <w:lang w:val="pt-BR"/>
        </w:rPr>
        <w:t>scConveyorLong</w:t>
      </w:r>
      <w:r w:rsidR="008D028F">
        <w:rPr>
          <w:b/>
          <w:bCs/>
          <w:noProof/>
          <w:lang w:val="pt-BR"/>
        </w:rPr>
        <w:t xml:space="preserve"> </w:t>
      </w:r>
      <w:r w:rsidRPr="00AF00E2">
        <w:rPr>
          <w:b/>
          <w:bCs/>
          <w:noProof/>
          <w:lang w:val="pt-BR"/>
        </w:rPr>
        <w:t>VarSpeed_</w:t>
      </w:r>
      <w:r w:rsidR="008D028F">
        <w:rPr>
          <w:b/>
          <w:bCs/>
          <w:noProof/>
          <w:lang w:val="pt-BR"/>
        </w:rPr>
        <w:t xml:space="preserve"> </w:t>
      </w:r>
      <w:r w:rsidRPr="00AF00E2">
        <w:rPr>
          <w:b/>
          <w:bCs/>
          <w:noProof/>
          <w:lang w:val="pt-BR"/>
        </w:rPr>
        <w:t>SetSpeed</w:t>
      </w:r>
      <w:r w:rsidRPr="00AF00E2">
        <w:rPr>
          <w:noProof/>
          <w:lang w:val="pt-BR"/>
        </w:rPr>
        <w:t>". Visto que uma velocidade deve ser especificada com esse sinal, o tipo de dados deve ser declarado como "</w:t>
      </w:r>
      <w:r w:rsidRPr="00AF00E2">
        <w:rPr>
          <w:b/>
          <w:bCs/>
          <w:noProof/>
          <w:lang w:val="pt-BR"/>
        </w:rPr>
        <w:t>double</w:t>
      </w:r>
      <w:r w:rsidRPr="00AF00E2">
        <w:rPr>
          <w:noProof/>
          <w:lang w:val="pt-BR"/>
        </w:rPr>
        <w:t xml:space="preserve">". No caso de um sinal que não corresponda ao tipo de dados </w:t>
      </w:r>
      <w:r w:rsidRPr="00AF00E2">
        <w:rPr>
          <w:b/>
          <w:bCs/>
          <w:noProof/>
          <w:lang w:val="pt-BR"/>
        </w:rPr>
        <w:t>"Bool"</w:t>
      </w:r>
      <w:r w:rsidRPr="00AF00E2">
        <w:rPr>
          <w:noProof/>
          <w:lang w:val="pt-BR"/>
        </w:rPr>
        <w:t xml:space="preserve">, o tipo físico deve ser inserido sob o título </w:t>
      </w:r>
      <w:r w:rsidRPr="00AF00E2">
        <w:rPr>
          <w:b/>
          <w:bCs/>
          <w:noProof/>
          <w:lang w:val="pt-BR"/>
        </w:rPr>
        <w:t>"</w:t>
      </w:r>
      <w:r w:rsidR="00DD5E3A" w:rsidRPr="008D028F">
        <w:rPr>
          <w:b/>
          <w:bCs/>
          <w:noProof/>
          <w:lang w:val="pt-BR"/>
        </w:rPr>
        <w:t>Measure</w:t>
      </w:r>
      <w:r w:rsidRPr="00AF00E2">
        <w:rPr>
          <w:b/>
          <w:bCs/>
          <w:noProof/>
          <w:lang w:val="pt-BR"/>
        </w:rPr>
        <w:t>"</w:t>
      </w:r>
      <w:r w:rsidRPr="00AF00E2">
        <w:rPr>
          <w:noProof/>
          <w:lang w:val="pt-BR"/>
        </w:rPr>
        <w:t xml:space="preserve"> (Medição) e a unidade física associada do valor sob o título </w:t>
      </w:r>
      <w:r w:rsidRPr="00AF00E2">
        <w:rPr>
          <w:b/>
          <w:bCs/>
          <w:noProof/>
          <w:lang w:val="pt-BR"/>
        </w:rPr>
        <w:t>"</w:t>
      </w:r>
      <w:r w:rsidR="00DD5E3A" w:rsidRPr="008D028F">
        <w:rPr>
          <w:b/>
          <w:bCs/>
          <w:noProof/>
          <w:lang w:val="pt-BR"/>
        </w:rPr>
        <w:t>Unit</w:t>
      </w:r>
      <w:r w:rsidRPr="00AF00E2">
        <w:rPr>
          <w:b/>
          <w:bCs/>
          <w:noProof/>
          <w:lang w:val="pt-BR"/>
        </w:rPr>
        <w:t>"</w:t>
      </w:r>
      <w:r w:rsidRPr="00AF00E2">
        <w:rPr>
          <w:noProof/>
          <w:lang w:val="pt-BR"/>
        </w:rPr>
        <w:t xml:space="preserve"> (Unidade). Nesse caso, certifique-se de especificar para o sinal, na coluna "</w:t>
      </w:r>
      <w:r w:rsidR="00DD5E3A" w:rsidRPr="008D028F">
        <w:rPr>
          <w:b/>
          <w:bCs/>
          <w:noProof/>
          <w:lang w:val="pt-BR"/>
        </w:rPr>
        <w:t>Measure</w:t>
      </w:r>
      <w:r w:rsidRPr="00AF00E2">
        <w:rPr>
          <w:noProof/>
          <w:lang w:val="pt-BR"/>
        </w:rPr>
        <w:t>" (Medição) valor "</w:t>
      </w:r>
      <w:r w:rsidR="00DD5E3A" w:rsidRPr="008D028F">
        <w:rPr>
          <w:b/>
          <w:bCs/>
          <w:noProof/>
          <w:lang w:val="pt-BR"/>
        </w:rPr>
        <w:t>speed</w:t>
      </w:r>
      <w:r w:rsidRPr="00AF00E2">
        <w:rPr>
          <w:noProof/>
          <w:lang w:val="pt-BR"/>
        </w:rPr>
        <w:t xml:space="preserve">" (Velocidade) a coluna </w:t>
      </w:r>
      <w:r w:rsidRPr="00AF00E2">
        <w:rPr>
          <w:b/>
          <w:bCs/>
          <w:noProof/>
          <w:lang w:val="pt-BR"/>
        </w:rPr>
        <w:t>"Unidade"</w:t>
      </w:r>
      <w:r w:rsidRPr="00AF00E2">
        <w:rPr>
          <w:noProof/>
          <w:lang w:val="pt-BR"/>
        </w:rPr>
        <w:t>, a expressão "</w:t>
      </w:r>
      <w:r w:rsidRPr="00AF00E2">
        <w:rPr>
          <w:b/>
          <w:bCs/>
          <w:noProof/>
          <w:lang w:val="pt-BR"/>
        </w:rPr>
        <w:t>mm/s</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_Ref32422256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11</w:t>
      </w:r>
      <w:r w:rsidRPr="00AF00E2">
        <w:rPr>
          <w:noProof/>
          <w:color w:val="0000FF"/>
          <w:lang w:val="pt-BR"/>
        </w:rPr>
        <w:fldChar w:fldCharType="end"/>
      </w:r>
      <w:r w:rsidRPr="00AF00E2">
        <w:rPr>
          <w:noProof/>
          <w:lang w:val="pt-BR"/>
        </w:rPr>
        <w:t xml:space="preserve">, etapa 1). Esse também é um sinal de </w:t>
      </w:r>
      <w:r w:rsidRPr="00AF00E2">
        <w:rPr>
          <w:b/>
          <w:bCs/>
          <w:noProof/>
          <w:lang w:val="pt-BR"/>
        </w:rPr>
        <w:t>entrada</w:t>
      </w:r>
      <w:r w:rsidRPr="00AF00E2">
        <w:rPr>
          <w:noProof/>
          <w:lang w:val="pt-BR"/>
        </w:rPr>
        <w:t>. Além disso, especifique "</w:t>
      </w:r>
      <w:r w:rsidRPr="00AF00E2">
        <w:rPr>
          <w:b/>
          <w:bCs/>
          <w:noProof/>
          <w:lang w:val="pt-BR"/>
        </w:rPr>
        <w:t>0.0</w:t>
      </w:r>
      <w:r w:rsidRPr="00AF00E2">
        <w:rPr>
          <w:noProof/>
          <w:lang w:val="pt-BR"/>
        </w:rPr>
        <w:t xml:space="preserve">" como valor inicial. Como fórmula para o parâmetro </w:t>
      </w:r>
      <w:r w:rsidRPr="00AF00E2">
        <w:rPr>
          <w:b/>
          <w:bCs/>
          <w:noProof/>
          <w:lang w:val="pt-BR"/>
        </w:rPr>
        <w:t>"paScConveyorLong</w:t>
      </w:r>
      <w:r w:rsidR="00431F81">
        <w:rPr>
          <w:b/>
          <w:bCs/>
          <w:noProof/>
          <w:lang w:val="pt-BR"/>
        </w:rPr>
        <w:t xml:space="preserve"> </w:t>
      </w:r>
      <w:r w:rsidRPr="00AF00E2">
        <w:rPr>
          <w:b/>
          <w:bCs/>
          <w:noProof/>
          <w:lang w:val="pt-BR"/>
        </w:rPr>
        <w:t>VarSpeed_SetSpeed"</w:t>
      </w:r>
      <w:r w:rsidRPr="00AF00E2">
        <w:rPr>
          <w:noProof/>
          <w:lang w:val="pt-BR"/>
        </w:rPr>
        <w:t>, basta atribuir o sinal "</w:t>
      </w:r>
      <w:r w:rsidRPr="00AF00E2">
        <w:rPr>
          <w:b/>
          <w:bCs/>
          <w:noProof/>
          <w:lang w:val="pt-BR"/>
        </w:rPr>
        <w:t>scConveyorLongVar</w:t>
      </w:r>
      <w:r w:rsidR="008D028F">
        <w:rPr>
          <w:b/>
          <w:bCs/>
          <w:noProof/>
          <w:lang w:val="pt-BR"/>
        </w:rPr>
        <w:t xml:space="preserve"> </w:t>
      </w:r>
      <w:r w:rsidRPr="00AF00E2">
        <w:rPr>
          <w:b/>
          <w:bCs/>
          <w:noProof/>
          <w:lang w:val="pt-BR"/>
        </w:rPr>
        <w:t>Speed_SetSpeed</w:t>
      </w:r>
      <w:r w:rsidRPr="00AF00E2">
        <w:rPr>
          <w:noProof/>
          <w:lang w:val="pt-BR"/>
        </w:rPr>
        <w:t>".</w:t>
      </w:r>
    </w:p>
    <w:p w14:paraId="7BC40ADF" w14:textId="6480FEAF" w:rsidR="0076342E" w:rsidRPr="00AF00E2" w:rsidRDefault="009649A9" w:rsidP="0076342E">
      <w:pPr>
        <w:rPr>
          <w:noProof/>
        </w:rPr>
      </w:pPr>
      <w:r w:rsidRPr="00AF00E2">
        <w:rPr>
          <w:noProof/>
          <w:lang w:val="en-US" w:eastAsia="zh-CN" w:bidi="ar-SA"/>
        </w:rPr>
        <w:drawing>
          <wp:inline distT="0" distB="0" distL="0" distR="0" wp14:anchorId="43B75F55" wp14:editId="6CD11EF6">
            <wp:extent cx="5472000" cy="3558684"/>
            <wp:effectExtent l="0" t="0" r="0" b="381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CDCreateSignalDouble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558684"/>
                    </a:xfrm>
                    <a:prstGeom prst="rect">
                      <a:avLst/>
                    </a:prstGeom>
                  </pic:spPr>
                </pic:pic>
              </a:graphicData>
            </a:graphic>
          </wp:inline>
        </w:drawing>
      </w:r>
    </w:p>
    <w:p w14:paraId="2AE1F8AF" w14:textId="259B61FA" w:rsidR="0076342E" w:rsidRPr="008D028F" w:rsidRDefault="002E5F72" w:rsidP="0076342E">
      <w:pPr>
        <w:pStyle w:val="Beschriftung"/>
        <w:jc w:val="left"/>
        <w:rPr>
          <w:noProof/>
          <w:lang w:val="pt-BR"/>
        </w:rPr>
      </w:pPr>
      <w:bookmarkStart w:id="90" w:name="_Ref32422256"/>
      <w:bookmarkStart w:id="91" w:name="_Toc58567342"/>
      <w:r>
        <w:rPr>
          <w:bCs w:val="0"/>
          <w:noProof/>
          <w:lang w:val="pt-BR"/>
        </w:rPr>
        <w:t>figura</w:t>
      </w:r>
      <w:r w:rsidR="0076342E" w:rsidRPr="00AF00E2">
        <w:rPr>
          <w:bCs w:val="0"/>
          <w:noProof/>
          <w:lang w:val="pt-BR"/>
        </w:rPr>
        <w:t xml:space="preserve"> </w:t>
      </w:r>
      <w:r w:rsidR="0076342E" w:rsidRPr="00AF00E2">
        <w:rPr>
          <w:bCs w:val="0"/>
          <w:noProof/>
          <w:lang w:val="pt-BR"/>
        </w:rPr>
        <w:fldChar w:fldCharType="begin"/>
      </w:r>
      <w:r w:rsidR="0076342E" w:rsidRPr="00AF00E2">
        <w:rPr>
          <w:bCs w:val="0"/>
          <w:noProof/>
          <w:lang w:val="pt-BR"/>
        </w:rPr>
        <w:instrText xml:space="preserve"> SEQ Abbildung \* ARABIC </w:instrText>
      </w:r>
      <w:r w:rsidR="0076342E" w:rsidRPr="00AF00E2">
        <w:rPr>
          <w:bCs w:val="0"/>
          <w:noProof/>
          <w:lang w:val="pt-BR"/>
        </w:rPr>
        <w:fldChar w:fldCharType="separate"/>
      </w:r>
      <w:r w:rsidR="00431F81">
        <w:rPr>
          <w:bCs w:val="0"/>
          <w:noProof/>
          <w:lang w:val="pt-BR"/>
        </w:rPr>
        <w:t>11</w:t>
      </w:r>
      <w:r w:rsidR="0076342E" w:rsidRPr="00AF00E2">
        <w:rPr>
          <w:bCs w:val="0"/>
          <w:noProof/>
          <w:lang w:val="pt-BR"/>
        </w:rPr>
        <w:fldChar w:fldCharType="end"/>
      </w:r>
      <w:bookmarkEnd w:id="90"/>
      <w:r w:rsidR="0076342E" w:rsidRPr="00AF00E2">
        <w:rPr>
          <w:bCs w:val="0"/>
          <w:noProof/>
          <w:lang w:val="pt-BR"/>
        </w:rPr>
        <w:t>: Criação de um sinal de velocidade do tipo de dados "double"</w:t>
      </w:r>
      <w:bookmarkEnd w:id="91"/>
    </w:p>
    <w:p w14:paraId="52F9216F" w14:textId="0E876896" w:rsidR="000253D1" w:rsidRPr="008D028F" w:rsidRDefault="000253D1">
      <w:pPr>
        <w:spacing w:before="0" w:after="0" w:line="240" w:lineRule="auto"/>
        <w:ind w:left="0"/>
        <w:jc w:val="left"/>
        <w:rPr>
          <w:noProof/>
          <w:lang w:val="pt-BR"/>
        </w:rPr>
      </w:pPr>
      <w:r w:rsidRPr="00AF00E2">
        <w:rPr>
          <w:noProof/>
          <w:lang w:val="pt-BR"/>
        </w:rPr>
        <w:br w:type="page"/>
      </w:r>
    </w:p>
    <w:p w14:paraId="19359F00" w14:textId="6CD3B589" w:rsidR="00030784" w:rsidRPr="00AF00E2" w:rsidRDefault="006C68DB" w:rsidP="00340AFC">
      <w:pPr>
        <w:pStyle w:val="SiemensNummerierung2"/>
        <w:rPr>
          <w:noProof/>
          <w:lang w:val="pt-BR"/>
        </w:rPr>
      </w:pPr>
      <w:r w:rsidRPr="00AF00E2">
        <w:rPr>
          <w:noProof/>
          <w:lang w:val="pt-BR"/>
        </w:rPr>
        <w:lastRenderedPageBreak/>
        <w:t>Para o regulador de velocidade "</w:t>
      </w:r>
      <w:r w:rsidRPr="00AF00E2">
        <w:rPr>
          <w:b/>
          <w:bCs/>
          <w:noProof/>
          <w:lang w:val="pt-BR"/>
        </w:rPr>
        <w:t>scConveyorShortConstSpeed</w:t>
      </w:r>
      <w:r w:rsidRPr="00AF00E2">
        <w:rPr>
          <w:noProof/>
          <w:lang w:val="pt-BR"/>
        </w:rPr>
        <w:t>", o parâmetro "</w:t>
      </w:r>
      <w:r w:rsidRPr="00AF00E2">
        <w:rPr>
          <w:b/>
          <w:bCs/>
          <w:noProof/>
          <w:lang w:val="pt-BR"/>
        </w:rPr>
        <w:t>Ativo</w:t>
      </w:r>
      <w:r w:rsidRPr="00AF00E2">
        <w:rPr>
          <w:noProof/>
          <w:lang w:val="pt-BR"/>
        </w:rPr>
        <w:t>" deve ser adicionado como um novo parâmetro no adaptador de sinal. Insira o nome alternativo "</w:t>
      </w:r>
      <w:r w:rsidRPr="00AF00E2">
        <w:rPr>
          <w:b/>
          <w:bCs/>
          <w:noProof/>
          <w:lang w:val="pt-BR"/>
        </w:rPr>
        <w:t>paScConveyorShortConstSpeed_SetActive</w:t>
      </w:r>
      <w:r w:rsidRPr="00AF00E2">
        <w:rPr>
          <w:noProof/>
          <w:lang w:val="pt-BR"/>
        </w:rPr>
        <w:t>" para esse parâmetro. Crie o sinal correspondente "</w:t>
      </w:r>
      <w:r w:rsidRPr="00AF00E2">
        <w:rPr>
          <w:b/>
          <w:bCs/>
          <w:noProof/>
          <w:lang w:val="pt-BR"/>
        </w:rPr>
        <w:t>scConveyorShortConstSpeed_SetActive</w:t>
      </w:r>
      <w:r w:rsidRPr="00AF00E2">
        <w:rPr>
          <w:noProof/>
          <w:lang w:val="pt-BR"/>
        </w:rPr>
        <w:t>" do tipo de dados "</w:t>
      </w:r>
      <w:r w:rsidRPr="00AF00E2">
        <w:rPr>
          <w:b/>
          <w:bCs/>
          <w:noProof/>
          <w:lang w:val="pt-BR"/>
        </w:rPr>
        <w:t>Bool</w:t>
      </w:r>
      <w:r w:rsidRPr="00AF00E2">
        <w:rPr>
          <w:noProof/>
          <w:lang w:val="pt-BR"/>
        </w:rPr>
        <w:t xml:space="preserve">". Ele deve ser identificado como um sinal de </w:t>
      </w:r>
      <w:r w:rsidRPr="00AF00E2">
        <w:rPr>
          <w:b/>
          <w:bCs/>
          <w:noProof/>
          <w:lang w:val="pt-BR"/>
        </w:rPr>
        <w:t>entrada</w:t>
      </w:r>
      <w:r w:rsidRPr="00AF00E2">
        <w:rPr>
          <w:noProof/>
          <w:lang w:val="pt-BR"/>
        </w:rPr>
        <w:t xml:space="preserve"> e deve ter um valor inicial "</w:t>
      </w:r>
      <w:r w:rsidRPr="00AF00E2">
        <w:rPr>
          <w:b/>
          <w:bCs/>
          <w:noProof/>
          <w:lang w:val="pt-BR"/>
        </w:rPr>
        <w:t>false</w:t>
      </w:r>
      <w:r w:rsidRPr="00AF00E2">
        <w:rPr>
          <w:noProof/>
          <w:lang w:val="pt-BR"/>
        </w:rPr>
        <w:t xml:space="preserve">". Finalmente, como fórmula para </w:t>
      </w:r>
      <w:r w:rsidRPr="00AF00E2">
        <w:rPr>
          <w:b/>
          <w:bCs/>
          <w:noProof/>
          <w:lang w:val="pt-BR"/>
        </w:rPr>
        <w:t>"paScConveyorShortConstSpeed_SetActive"</w:t>
      </w:r>
      <w:r w:rsidRPr="00AF00E2">
        <w:rPr>
          <w:noProof/>
          <w:lang w:val="pt-BR"/>
        </w:rPr>
        <w:t>, aloque uma atribuição direta do sinal "</w:t>
      </w:r>
      <w:r w:rsidRPr="00AF00E2">
        <w:rPr>
          <w:b/>
          <w:bCs/>
          <w:noProof/>
          <w:lang w:val="pt-BR"/>
        </w:rPr>
        <w:t>scConveyorShortConstSpeed_SetActive</w:t>
      </w:r>
      <w:r w:rsidRPr="00AF00E2">
        <w:rPr>
          <w:noProof/>
          <w:lang w:val="pt-BR"/>
        </w:rPr>
        <w:t>".</w:t>
      </w:r>
    </w:p>
    <w:p w14:paraId="1C427614" w14:textId="6EEA615E" w:rsidR="00D347F1" w:rsidRPr="008D028F" w:rsidRDefault="00D347F1" w:rsidP="00340AFC">
      <w:pPr>
        <w:pStyle w:val="SiemensNummerierung2"/>
        <w:rPr>
          <w:noProof/>
          <w:lang w:val="pt-BR"/>
        </w:rPr>
      </w:pPr>
      <w:r w:rsidRPr="00AF00E2">
        <w:rPr>
          <w:noProof/>
          <w:lang w:val="pt-BR"/>
        </w:rPr>
        <w:t>O regulador de velocidade "</w:t>
      </w:r>
      <w:r w:rsidRPr="00AF00E2">
        <w:rPr>
          <w:b/>
          <w:bCs/>
          <w:noProof/>
          <w:lang w:val="pt-BR"/>
        </w:rPr>
        <w:t>scConveyorShortVarSpeed</w:t>
      </w:r>
      <w:r w:rsidRPr="00AF00E2">
        <w:rPr>
          <w:noProof/>
          <w:lang w:val="pt-BR"/>
        </w:rPr>
        <w:t>" também requer dois sinais no adaptador de sinal.</w:t>
      </w:r>
    </w:p>
    <w:p w14:paraId="4CC52ACB" w14:textId="0CC2C726" w:rsidR="00D347F1" w:rsidRPr="008D028F" w:rsidRDefault="00D347F1" w:rsidP="00D347F1">
      <w:pPr>
        <w:pStyle w:val="SiemensNummerierung2"/>
        <w:numPr>
          <w:ilvl w:val="0"/>
          <w:numId w:val="0"/>
        </w:numPr>
        <w:ind w:left="1097"/>
        <w:rPr>
          <w:noProof/>
          <w:lang w:val="pt-BR"/>
        </w:rPr>
      </w:pPr>
      <w:r w:rsidRPr="00AF00E2">
        <w:rPr>
          <w:noProof/>
          <w:lang w:val="pt-BR"/>
        </w:rPr>
        <w:t>O primeiro parâmetro no adaptador de sinal deve referir-se ao parâmetro "</w:t>
      </w:r>
      <w:r w:rsidR="00DD5E3A" w:rsidRPr="00AF00E2">
        <w:rPr>
          <w:b/>
          <w:bCs/>
          <w:noProof/>
          <w:lang w:val="pt-BR"/>
        </w:rPr>
        <w:t>ac</w:t>
      </w:r>
      <w:r w:rsidRPr="00AF00E2">
        <w:rPr>
          <w:b/>
          <w:bCs/>
          <w:noProof/>
          <w:lang w:val="pt-BR"/>
        </w:rPr>
        <w:t>tiv</w:t>
      </w:r>
      <w:r w:rsidR="00DD5E3A" w:rsidRPr="00AF00E2">
        <w:rPr>
          <w:b/>
          <w:bCs/>
          <w:noProof/>
          <w:lang w:val="pt-BR"/>
        </w:rPr>
        <w:t>e</w:t>
      </w:r>
      <w:r w:rsidRPr="00AF00E2">
        <w:rPr>
          <w:noProof/>
          <w:lang w:val="pt-BR"/>
        </w:rPr>
        <w:t xml:space="preserve">" (Ativo) regulador de velocidade </w:t>
      </w:r>
      <w:r w:rsidRPr="00AF00E2">
        <w:rPr>
          <w:b/>
          <w:bCs/>
          <w:noProof/>
          <w:lang w:val="pt-BR"/>
        </w:rPr>
        <w:t>"scConveyorShortVarSpeed"</w:t>
      </w:r>
      <w:r w:rsidRPr="00AF00E2">
        <w:rPr>
          <w:noProof/>
          <w:lang w:val="pt-BR"/>
        </w:rPr>
        <w:t xml:space="preserve"> e ter o nome alternativo "</w:t>
      </w:r>
      <w:r w:rsidRPr="00AF00E2">
        <w:rPr>
          <w:b/>
          <w:bCs/>
          <w:noProof/>
          <w:lang w:val="pt-BR"/>
        </w:rPr>
        <w:t>paScConveyorShortVarSpeed_SetActive</w:t>
      </w:r>
      <w:r w:rsidRPr="00AF00E2">
        <w:rPr>
          <w:noProof/>
          <w:lang w:val="pt-BR"/>
        </w:rPr>
        <w:t xml:space="preserve">". Um sinal </w:t>
      </w:r>
      <w:r w:rsidRPr="00AF00E2">
        <w:rPr>
          <w:b/>
          <w:bCs/>
          <w:noProof/>
          <w:lang w:val="pt-BR"/>
        </w:rPr>
        <w:t>booleano</w:t>
      </w:r>
      <w:r w:rsidRPr="00AF00E2">
        <w:rPr>
          <w:noProof/>
          <w:lang w:val="pt-BR"/>
        </w:rPr>
        <w:t xml:space="preserve"> com o nome "</w:t>
      </w:r>
      <w:r w:rsidRPr="00AF00E2">
        <w:rPr>
          <w:b/>
          <w:bCs/>
          <w:noProof/>
          <w:lang w:val="pt-BR"/>
        </w:rPr>
        <w:t>scConveyorShortVarSpeed_SetActive</w:t>
      </w:r>
      <w:r w:rsidRPr="00AF00E2">
        <w:rPr>
          <w:noProof/>
          <w:lang w:val="pt-BR"/>
        </w:rPr>
        <w:t xml:space="preserve">" deve ser gerado como sinal associado. Esse deve ser um sinal de </w:t>
      </w:r>
      <w:r w:rsidRPr="00AF00E2">
        <w:rPr>
          <w:b/>
          <w:bCs/>
          <w:noProof/>
          <w:lang w:val="pt-BR"/>
        </w:rPr>
        <w:t>entrada</w:t>
      </w:r>
      <w:r w:rsidRPr="00AF00E2">
        <w:rPr>
          <w:noProof/>
          <w:lang w:val="pt-BR"/>
        </w:rPr>
        <w:t xml:space="preserve"> e começar com um valor de saída "</w:t>
      </w:r>
      <w:r w:rsidRPr="00AF00E2">
        <w:rPr>
          <w:b/>
          <w:bCs/>
          <w:noProof/>
          <w:lang w:val="pt-BR"/>
        </w:rPr>
        <w:t>false</w:t>
      </w:r>
      <w:r w:rsidRPr="00AF00E2">
        <w:rPr>
          <w:noProof/>
          <w:lang w:val="pt-BR"/>
        </w:rPr>
        <w:t>". O sinal "</w:t>
      </w:r>
      <w:r w:rsidRPr="00AF00E2">
        <w:rPr>
          <w:b/>
          <w:bCs/>
          <w:noProof/>
          <w:lang w:val="pt-BR"/>
        </w:rPr>
        <w:t>scConveyorShort VarSpeed_SetActive</w:t>
      </w:r>
      <w:r w:rsidRPr="00AF00E2">
        <w:rPr>
          <w:noProof/>
          <w:lang w:val="pt-BR"/>
        </w:rPr>
        <w:t>" deve ser atribuído ao parâmetro "</w:t>
      </w:r>
      <w:r w:rsidRPr="00AF00E2">
        <w:rPr>
          <w:b/>
          <w:bCs/>
          <w:noProof/>
          <w:lang w:val="pt-BR"/>
        </w:rPr>
        <w:t>paScConveyorShort</w:t>
      </w:r>
      <w:r w:rsidR="00431F81">
        <w:rPr>
          <w:b/>
          <w:bCs/>
          <w:noProof/>
          <w:lang w:val="pt-BR"/>
        </w:rPr>
        <w:t xml:space="preserve"> </w:t>
      </w:r>
      <w:r w:rsidRPr="00AF00E2">
        <w:rPr>
          <w:b/>
          <w:bCs/>
          <w:noProof/>
          <w:lang w:val="pt-BR"/>
        </w:rPr>
        <w:t>VarSpeed_SetActive</w:t>
      </w:r>
      <w:r w:rsidRPr="00AF00E2">
        <w:rPr>
          <w:noProof/>
          <w:lang w:val="pt-BR"/>
        </w:rPr>
        <w:t>".</w:t>
      </w:r>
    </w:p>
    <w:p w14:paraId="465F5F20" w14:textId="4B65DE10" w:rsidR="00730D8D" w:rsidRPr="008D028F" w:rsidRDefault="00CA6528" w:rsidP="00A048D1">
      <w:pPr>
        <w:pStyle w:val="SiemensNummerierung2"/>
        <w:numPr>
          <w:ilvl w:val="0"/>
          <w:numId w:val="0"/>
        </w:numPr>
        <w:ind w:left="1097"/>
        <w:rPr>
          <w:noProof/>
          <w:lang w:val="pt-BR"/>
        </w:rPr>
      </w:pPr>
      <w:r w:rsidRPr="00AF00E2">
        <w:rPr>
          <w:noProof/>
          <w:lang w:val="pt-BR"/>
        </w:rPr>
        <w:t>A velocidade nominal do regulador de velocidade deve ser especificada com o segundo sinal. Para isso, crie um novo parâmetro no adaptador de sinal, que se baseia no parâmetro "</w:t>
      </w:r>
      <w:r w:rsidRPr="00AF00E2">
        <w:rPr>
          <w:b/>
          <w:bCs/>
          <w:noProof/>
          <w:lang w:val="pt-BR"/>
        </w:rPr>
        <w:t>Velocidade</w:t>
      </w:r>
      <w:r w:rsidRPr="00AF00E2">
        <w:rPr>
          <w:noProof/>
          <w:lang w:val="pt-BR"/>
        </w:rPr>
        <w:t xml:space="preserve">" do regulador de velocidade </w:t>
      </w:r>
      <w:r w:rsidRPr="00AF00E2">
        <w:rPr>
          <w:b/>
          <w:bCs/>
          <w:noProof/>
          <w:lang w:val="pt-BR"/>
        </w:rPr>
        <w:t>"scConveyorShortVarSpeed"</w:t>
      </w:r>
      <w:r w:rsidRPr="00AF00E2">
        <w:rPr>
          <w:noProof/>
          <w:lang w:val="pt-BR"/>
        </w:rPr>
        <w:t>. Dê a este parâmetro o nome alternativo "</w:t>
      </w:r>
      <w:r w:rsidRPr="00AF00E2">
        <w:rPr>
          <w:b/>
          <w:bCs/>
          <w:noProof/>
          <w:lang w:val="pt-BR"/>
        </w:rPr>
        <w:t>paScConveyorShortVarSpeed_ SetSpeed</w:t>
      </w:r>
      <w:r w:rsidRPr="00AF00E2">
        <w:rPr>
          <w:noProof/>
          <w:lang w:val="pt-BR"/>
        </w:rPr>
        <w:t>". Ao definir o novo sinal "</w:t>
      </w:r>
      <w:r w:rsidRPr="00AF00E2">
        <w:rPr>
          <w:b/>
          <w:bCs/>
          <w:noProof/>
          <w:lang w:val="pt-BR"/>
        </w:rPr>
        <w:t>scConveyorShortVarSpeed _SetSpeed</w:t>
      </w:r>
      <w:r w:rsidRPr="00AF00E2">
        <w:rPr>
          <w:noProof/>
          <w:lang w:val="pt-BR"/>
        </w:rPr>
        <w:t>", certifique-se de que "</w:t>
      </w:r>
      <w:r w:rsidRPr="00AF00E2">
        <w:rPr>
          <w:b/>
          <w:bCs/>
          <w:noProof/>
          <w:lang w:val="pt-BR"/>
        </w:rPr>
        <w:t>double</w:t>
      </w:r>
      <w:r w:rsidRPr="00AF00E2">
        <w:rPr>
          <w:noProof/>
          <w:lang w:val="pt-BR"/>
        </w:rPr>
        <w:t>" seja especificado como tipo de dados na seção</w:t>
      </w:r>
      <w:r w:rsidRPr="00AF00E2">
        <w:rPr>
          <w:b/>
          <w:bCs/>
          <w:noProof/>
          <w:lang w:val="pt-BR"/>
        </w:rPr>
        <w:t xml:space="preserve"> "</w:t>
      </w:r>
      <w:r w:rsidR="00DD5E3A" w:rsidRPr="00AF00E2">
        <w:rPr>
          <w:b/>
          <w:bCs/>
          <w:noProof/>
          <w:lang w:val="pt-BR"/>
        </w:rPr>
        <w:t>Measure</w:t>
      </w:r>
      <w:r w:rsidRPr="00AF00E2">
        <w:rPr>
          <w:b/>
          <w:bCs/>
          <w:noProof/>
          <w:lang w:val="pt-BR"/>
        </w:rPr>
        <w:t>"</w:t>
      </w:r>
      <w:r w:rsidRPr="00AF00E2">
        <w:rPr>
          <w:noProof/>
          <w:lang w:val="pt-BR"/>
        </w:rPr>
        <w:t xml:space="preserve"> (Medição) </w:t>
      </w:r>
      <w:r w:rsidR="00DD5E3A" w:rsidRPr="00AF00E2">
        <w:rPr>
          <w:noProof/>
          <w:lang w:val="pt-BR"/>
        </w:rPr>
        <w:t>"</w:t>
      </w:r>
      <w:r w:rsidR="00DD5E3A" w:rsidRPr="00AF00E2">
        <w:rPr>
          <w:b/>
          <w:bCs/>
          <w:noProof/>
          <w:lang w:val="pt-BR"/>
        </w:rPr>
        <w:t>speed</w:t>
      </w:r>
      <w:r w:rsidRPr="00AF00E2">
        <w:rPr>
          <w:noProof/>
          <w:lang w:val="pt-BR"/>
        </w:rPr>
        <w:t>" (Velocidade) e "</w:t>
      </w:r>
      <w:r w:rsidRPr="00AF00E2">
        <w:rPr>
          <w:b/>
          <w:bCs/>
          <w:noProof/>
          <w:lang w:val="pt-BR"/>
        </w:rPr>
        <w:t>mm/s</w:t>
      </w:r>
      <w:r w:rsidRPr="00AF00E2">
        <w:rPr>
          <w:noProof/>
          <w:lang w:val="pt-BR"/>
        </w:rPr>
        <w:t xml:space="preserve">" como unidade. É um sinal de </w:t>
      </w:r>
      <w:r w:rsidRPr="00AF00E2">
        <w:rPr>
          <w:b/>
          <w:bCs/>
          <w:noProof/>
          <w:lang w:val="pt-BR"/>
        </w:rPr>
        <w:t>entrada</w:t>
      </w:r>
      <w:r w:rsidRPr="00AF00E2">
        <w:rPr>
          <w:noProof/>
          <w:lang w:val="pt-BR"/>
        </w:rPr>
        <w:t xml:space="preserve"> com um valor de saída de "</w:t>
      </w:r>
      <w:r w:rsidRPr="00AF00E2">
        <w:rPr>
          <w:b/>
          <w:bCs/>
          <w:noProof/>
          <w:lang w:val="pt-BR"/>
        </w:rPr>
        <w:t>0.0</w:t>
      </w:r>
      <w:r w:rsidRPr="00AF00E2">
        <w:rPr>
          <w:noProof/>
          <w:lang w:val="pt-BR"/>
        </w:rPr>
        <w:t xml:space="preserve">". </w:t>
      </w:r>
      <w:r w:rsidRPr="008D028F">
        <w:rPr>
          <w:noProof/>
          <w:lang w:val="pt-BR"/>
        </w:rPr>
        <w:t xml:space="preserve">A fórmula do parâmetro </w:t>
      </w:r>
      <w:r w:rsidRPr="008D028F">
        <w:rPr>
          <w:b/>
          <w:bCs/>
          <w:noProof/>
          <w:lang w:val="pt-BR"/>
        </w:rPr>
        <w:t>"paSc ConveyorShortVarSpeed_SetSpeed"</w:t>
      </w:r>
      <w:r w:rsidRPr="008D028F">
        <w:rPr>
          <w:noProof/>
          <w:lang w:val="pt-BR"/>
        </w:rPr>
        <w:t xml:space="preserve"> é "</w:t>
      </w:r>
      <w:r w:rsidRPr="008D028F">
        <w:rPr>
          <w:b/>
          <w:bCs/>
          <w:noProof/>
          <w:lang w:val="pt-BR"/>
        </w:rPr>
        <w:t>scConveyorShortVar</w:t>
      </w:r>
      <w:r w:rsidR="008D028F">
        <w:rPr>
          <w:b/>
          <w:bCs/>
          <w:noProof/>
          <w:lang w:val="pt-BR"/>
        </w:rPr>
        <w:t xml:space="preserve"> </w:t>
      </w:r>
      <w:r w:rsidRPr="008D028F">
        <w:rPr>
          <w:b/>
          <w:bCs/>
          <w:noProof/>
          <w:lang w:val="pt-BR"/>
        </w:rPr>
        <w:t>Speed_Set Speed</w:t>
      </w:r>
      <w:r w:rsidRPr="008D028F">
        <w:rPr>
          <w:noProof/>
          <w:lang w:val="pt-BR"/>
        </w:rPr>
        <w:t>".</w:t>
      </w:r>
    </w:p>
    <w:p w14:paraId="35DE04C6" w14:textId="77777777" w:rsidR="00730D8D" w:rsidRPr="008D028F" w:rsidRDefault="00730D8D">
      <w:pPr>
        <w:spacing w:before="0" w:after="0" w:line="240" w:lineRule="auto"/>
        <w:ind w:left="0"/>
        <w:jc w:val="left"/>
        <w:rPr>
          <w:noProof/>
          <w:lang w:val="pt-BR"/>
        </w:rPr>
      </w:pPr>
      <w:r w:rsidRPr="008D028F">
        <w:rPr>
          <w:noProof/>
          <w:lang w:val="pt-BR"/>
        </w:rPr>
        <w:br w:type="page"/>
      </w:r>
    </w:p>
    <w:p w14:paraId="2E4DD294" w14:textId="11D4CF01" w:rsidR="009A2F99" w:rsidRPr="008D028F" w:rsidRDefault="00730D8D" w:rsidP="00186539">
      <w:pPr>
        <w:pStyle w:val="SiemensNummerierung2"/>
        <w:rPr>
          <w:noProof/>
          <w:lang w:val="pt-BR"/>
        </w:rPr>
      </w:pPr>
      <w:r w:rsidRPr="00AF00E2">
        <w:rPr>
          <w:noProof/>
          <w:lang w:val="pt-BR"/>
        </w:rPr>
        <w:lastRenderedPageBreak/>
        <w:t>Para garantir que a área de transporte "</w:t>
      </w:r>
      <w:r w:rsidRPr="00AF00E2">
        <w:rPr>
          <w:b/>
          <w:bCs/>
          <w:noProof/>
          <w:lang w:val="pt-BR"/>
        </w:rPr>
        <w:t>tsConveyorLong</w:t>
      </w:r>
      <w:r w:rsidRPr="00AF00E2">
        <w:rPr>
          <w:noProof/>
          <w:lang w:val="pt-BR"/>
        </w:rPr>
        <w:t>" apenas se mova quando um dos dois reguladores de velocidade associados tiver um sinal ativo, um outro parâmetro deve ser adicionado ao adaptador de sinal. Selecione o nome do parâmetro "</w:t>
      </w:r>
      <w:r w:rsidR="00DD5E3A" w:rsidRPr="008D028F">
        <w:rPr>
          <w:b/>
          <w:bCs/>
          <w:noProof/>
          <w:lang w:val="pt-BR"/>
        </w:rPr>
        <w:t>active</w:t>
      </w:r>
      <w:r w:rsidRPr="00AF00E2">
        <w:rPr>
          <w:noProof/>
          <w:lang w:val="pt-BR"/>
        </w:rPr>
        <w:t>" (Ativo) para essa área de transporte e atribua ao novo parâmetro o nome alternativo "</w:t>
      </w:r>
      <w:r w:rsidRPr="00AF00E2">
        <w:rPr>
          <w:b/>
          <w:bCs/>
          <w:noProof/>
          <w:lang w:val="pt-BR"/>
        </w:rPr>
        <w:t>paTsConveyor</w:t>
      </w:r>
      <w:r w:rsidR="008D028F">
        <w:rPr>
          <w:b/>
          <w:bCs/>
          <w:noProof/>
          <w:lang w:val="pt-BR"/>
        </w:rPr>
        <w:t xml:space="preserve"> </w:t>
      </w:r>
      <w:r w:rsidRPr="00AF00E2">
        <w:rPr>
          <w:b/>
          <w:bCs/>
          <w:noProof/>
          <w:lang w:val="pt-BR"/>
        </w:rPr>
        <w:t>Long_SetActive</w:t>
      </w:r>
      <w:r w:rsidRPr="00AF00E2">
        <w:rPr>
          <w:noProof/>
          <w:lang w:val="pt-BR"/>
        </w:rPr>
        <w:t xml:space="preserve">". Por fim, conforme indicado na </w:t>
      </w:r>
      <w:r w:rsidRPr="00AF00E2">
        <w:rPr>
          <w:noProof/>
          <w:color w:val="0000FF"/>
          <w:lang w:val="pt-BR"/>
        </w:rPr>
        <w:fldChar w:fldCharType="begin"/>
      </w:r>
      <w:r w:rsidRPr="00AF00E2">
        <w:rPr>
          <w:noProof/>
          <w:color w:val="0000FF"/>
          <w:lang w:val="pt-BR"/>
        </w:rPr>
        <w:instrText xml:space="preserve"> REF _Ref32422211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12</w:t>
      </w:r>
      <w:r w:rsidRPr="00AF00E2">
        <w:rPr>
          <w:noProof/>
          <w:color w:val="0000FF"/>
          <w:lang w:val="pt-BR"/>
        </w:rPr>
        <w:fldChar w:fldCharType="end"/>
      </w:r>
      <w:r w:rsidRPr="00AF00E2">
        <w:rPr>
          <w:noProof/>
          <w:lang w:val="pt-BR"/>
        </w:rPr>
        <w:t>, etapa 1, atribua a seguinte fórmula para esse parâmetro:</w:t>
      </w:r>
    </w:p>
    <w:p w14:paraId="0A413A55" w14:textId="154CD852" w:rsidR="00B102C1" w:rsidRPr="008D028F" w:rsidRDefault="00730D8D" w:rsidP="009A2F99">
      <w:pPr>
        <w:pStyle w:val="SiemensNummerierung2"/>
        <w:numPr>
          <w:ilvl w:val="0"/>
          <w:numId w:val="0"/>
        </w:numPr>
        <w:ind w:left="1097"/>
        <w:rPr>
          <w:noProof/>
          <w:lang w:val="pt-BR"/>
        </w:rPr>
      </w:pPr>
      <w:r w:rsidRPr="00AF00E2">
        <w:rPr>
          <w:b/>
          <w:bCs/>
          <w:noProof/>
          <w:lang w:val="pt-BR"/>
        </w:rPr>
        <w:t>"((scConveyorLongConstSpeed_SetActive) | (scConveyorLongVarSpeed_SetActive))</w:t>
      </w:r>
      <w:r w:rsidRPr="00AF00E2">
        <w:rPr>
          <w:noProof/>
          <w:lang w:val="pt-BR"/>
        </w:rPr>
        <w:t xml:space="preserve">" </w:t>
      </w:r>
      <w:r w:rsidRPr="00AF00E2">
        <w:rPr>
          <w:noProof/>
          <w:lang w:val="pt-BR"/>
        </w:rPr>
        <w:br/>
      </w:r>
      <w:r w:rsidRPr="00AF00E2">
        <w:rPr>
          <w:noProof/>
          <w:lang w:val="pt-BR"/>
        </w:rPr>
        <w:br/>
        <w:t>O sinal "</w:t>
      </w:r>
      <w:r w:rsidRPr="00AF00E2">
        <w:rPr>
          <w:b/>
          <w:bCs/>
          <w:noProof/>
          <w:lang w:val="pt-BR"/>
        </w:rPr>
        <w:t>|</w:t>
      </w:r>
      <w:r w:rsidRPr="00AF00E2">
        <w:rPr>
          <w:noProof/>
          <w:lang w:val="pt-BR"/>
        </w:rPr>
        <w:t xml:space="preserve">" representa a ligação </w:t>
      </w:r>
      <w:r w:rsidRPr="00AF00E2">
        <w:rPr>
          <w:b/>
          <w:bCs/>
          <w:noProof/>
          <w:lang w:val="pt-BR"/>
        </w:rPr>
        <w:t>Ou</w:t>
      </w:r>
      <w:r w:rsidRPr="00AF00E2">
        <w:rPr>
          <w:noProof/>
          <w:lang w:val="pt-BR"/>
        </w:rPr>
        <w:t>. Isso garante que a esteira transportadora só se mova se pelo menos um regulador de velocidade tiver sido ativado para essa esteira transportadora. Devido à lógica do programa de automação desenvolvido, a área de transporte só pode ser operada simultaneamente por um regulador de velocidade na sequência normal de operação.</w:t>
      </w:r>
    </w:p>
    <w:p w14:paraId="6F8A483A" w14:textId="55689606" w:rsidR="00186539" w:rsidRPr="00AF00E2" w:rsidRDefault="009649A9" w:rsidP="00186539">
      <w:pPr>
        <w:keepNext/>
        <w:rPr>
          <w:noProof/>
        </w:rPr>
      </w:pPr>
      <w:r w:rsidRPr="00AF00E2">
        <w:rPr>
          <w:noProof/>
          <w:lang w:val="en-US" w:eastAsia="zh-CN" w:bidi="ar-SA"/>
        </w:rPr>
        <w:drawing>
          <wp:inline distT="0" distB="0" distL="0" distR="0" wp14:anchorId="28505A1E" wp14:editId="2D9E06FE">
            <wp:extent cx="5472000" cy="3562459"/>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CDCreateParameterTransportSurface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1442E705" w14:textId="7E837DCF" w:rsidR="00186539" w:rsidRPr="008D028F" w:rsidRDefault="002E5F72" w:rsidP="00186539">
      <w:pPr>
        <w:pStyle w:val="Beschriftung"/>
        <w:rPr>
          <w:noProof/>
          <w:lang w:val="pt-BR"/>
        </w:rPr>
      </w:pPr>
      <w:bookmarkStart w:id="92" w:name="_Ref32422211"/>
      <w:bookmarkStart w:id="93" w:name="_Toc58567343"/>
      <w:r>
        <w:rPr>
          <w:bCs w:val="0"/>
          <w:noProof/>
          <w:lang w:val="pt-BR"/>
        </w:rPr>
        <w:t>figura</w:t>
      </w:r>
      <w:r w:rsidR="00186539" w:rsidRPr="00AF00E2">
        <w:rPr>
          <w:bCs w:val="0"/>
          <w:noProof/>
          <w:lang w:val="pt-BR"/>
        </w:rPr>
        <w:t xml:space="preserve"> </w:t>
      </w:r>
      <w:r w:rsidR="00186539" w:rsidRPr="00AF00E2">
        <w:rPr>
          <w:bCs w:val="0"/>
          <w:noProof/>
          <w:lang w:val="pt-BR"/>
        </w:rPr>
        <w:fldChar w:fldCharType="begin"/>
      </w:r>
      <w:r w:rsidR="00186539" w:rsidRPr="00AF00E2">
        <w:rPr>
          <w:bCs w:val="0"/>
          <w:noProof/>
          <w:lang w:val="pt-BR"/>
        </w:rPr>
        <w:instrText xml:space="preserve"> SEQ Abbildung \* ARABIC </w:instrText>
      </w:r>
      <w:r w:rsidR="00186539" w:rsidRPr="00AF00E2">
        <w:rPr>
          <w:bCs w:val="0"/>
          <w:noProof/>
          <w:lang w:val="pt-BR"/>
        </w:rPr>
        <w:fldChar w:fldCharType="separate"/>
      </w:r>
      <w:r w:rsidR="00431F81">
        <w:rPr>
          <w:bCs w:val="0"/>
          <w:noProof/>
          <w:lang w:val="pt-BR"/>
        </w:rPr>
        <w:t>12</w:t>
      </w:r>
      <w:r w:rsidR="00186539" w:rsidRPr="00AF00E2">
        <w:rPr>
          <w:bCs w:val="0"/>
          <w:noProof/>
          <w:lang w:val="pt-BR"/>
        </w:rPr>
        <w:fldChar w:fldCharType="end"/>
      </w:r>
      <w:bookmarkEnd w:id="92"/>
      <w:r w:rsidR="00186539" w:rsidRPr="00AF00E2">
        <w:rPr>
          <w:bCs w:val="0"/>
          <w:noProof/>
          <w:lang w:val="pt-BR"/>
        </w:rPr>
        <w:t>: Criação de um parâmetro para uma área de transporte</w:t>
      </w:r>
      <w:bookmarkEnd w:id="93"/>
    </w:p>
    <w:p w14:paraId="7A816A59" w14:textId="6C284037" w:rsidR="001331C9" w:rsidRPr="008D028F" w:rsidRDefault="00706007" w:rsidP="00706007">
      <w:pPr>
        <w:pStyle w:val="SiemensNummerierung2"/>
        <w:rPr>
          <w:noProof/>
          <w:lang w:val="pt-BR"/>
        </w:rPr>
      </w:pPr>
      <w:r w:rsidRPr="00AF00E2">
        <w:rPr>
          <w:noProof/>
          <w:lang w:val="pt-BR"/>
        </w:rPr>
        <w:t>O mesmo comportamento se aplica à área de transporte "</w:t>
      </w:r>
      <w:r w:rsidRPr="00AF00E2">
        <w:rPr>
          <w:b/>
          <w:bCs/>
          <w:noProof/>
          <w:lang w:val="pt-BR"/>
        </w:rPr>
        <w:t>tsConveyorShort</w:t>
      </w:r>
      <w:r w:rsidRPr="00AF00E2">
        <w:rPr>
          <w:noProof/>
          <w:lang w:val="pt-BR"/>
        </w:rPr>
        <w:t xml:space="preserve">" conforme descrito acima para </w:t>
      </w:r>
      <w:r w:rsidRPr="00AF00E2">
        <w:rPr>
          <w:b/>
          <w:bCs/>
          <w:noProof/>
          <w:lang w:val="pt-BR"/>
        </w:rPr>
        <w:t>"tsConveyorLong"</w:t>
      </w:r>
      <w:r w:rsidRPr="00AF00E2">
        <w:rPr>
          <w:noProof/>
          <w:lang w:val="pt-BR"/>
        </w:rPr>
        <w:t>. Selecione o status "</w:t>
      </w:r>
      <w:r w:rsidR="00DD5E3A" w:rsidRPr="008D028F">
        <w:rPr>
          <w:b/>
          <w:bCs/>
          <w:noProof/>
          <w:lang w:val="pt-BR"/>
        </w:rPr>
        <w:t>active</w:t>
      </w:r>
      <w:r w:rsidRPr="00AF00E2">
        <w:rPr>
          <w:noProof/>
          <w:lang w:val="pt-BR"/>
        </w:rPr>
        <w:t>" (Ativo) para o novo parâmetro denominado "</w:t>
      </w:r>
      <w:r w:rsidRPr="00AF00E2">
        <w:rPr>
          <w:b/>
          <w:bCs/>
          <w:noProof/>
          <w:lang w:val="pt-BR"/>
        </w:rPr>
        <w:t>paTsConveyorShort_SetActive</w:t>
      </w:r>
      <w:r w:rsidRPr="00AF00E2">
        <w:rPr>
          <w:noProof/>
          <w:lang w:val="pt-BR"/>
        </w:rPr>
        <w:t xml:space="preserve">". </w:t>
      </w:r>
    </w:p>
    <w:p w14:paraId="1D0D7B95" w14:textId="0C0624A7" w:rsidR="00706007" w:rsidRPr="008D028F" w:rsidRDefault="00CB0CE7" w:rsidP="00B43298">
      <w:pPr>
        <w:pStyle w:val="SiemensNummerierung2"/>
        <w:numPr>
          <w:ilvl w:val="0"/>
          <w:numId w:val="0"/>
        </w:numPr>
        <w:ind w:left="1097"/>
        <w:jc w:val="left"/>
        <w:rPr>
          <w:noProof/>
          <w:lang w:val="pt-BR"/>
        </w:rPr>
      </w:pPr>
      <w:r w:rsidRPr="00AF00E2">
        <w:rPr>
          <w:noProof/>
          <w:lang w:val="pt-BR"/>
        </w:rPr>
        <w:t xml:space="preserve">Use a seguinte fórmula para isso: </w:t>
      </w:r>
      <w:r w:rsidRPr="00AF00E2">
        <w:rPr>
          <w:noProof/>
          <w:lang w:val="pt-BR"/>
        </w:rPr>
        <w:br/>
      </w:r>
      <w:r w:rsidRPr="00AF00E2">
        <w:rPr>
          <w:b/>
          <w:bCs/>
          <w:noProof/>
          <w:lang w:val="pt-BR"/>
        </w:rPr>
        <w:t>"((scConveyorShortConstSpeed_SetActive)|(scConveyorShortVarSpeed_SetActive))</w:t>
      </w:r>
      <w:r w:rsidRPr="00AF00E2">
        <w:rPr>
          <w:noProof/>
          <w:lang w:val="pt-BR"/>
        </w:rPr>
        <w:t>", para garantir o bom funcionamento da área de transporte.</w:t>
      </w:r>
    </w:p>
    <w:p w14:paraId="58C3AB45" w14:textId="77777777" w:rsidR="00707861" w:rsidRPr="008D028F" w:rsidRDefault="00707861">
      <w:pPr>
        <w:spacing w:before="0" w:after="0" w:line="240" w:lineRule="auto"/>
        <w:ind w:left="0"/>
        <w:jc w:val="left"/>
        <w:rPr>
          <w:noProof/>
          <w:lang w:val="pt-BR"/>
        </w:rPr>
      </w:pPr>
      <w:r w:rsidRPr="00AF00E2">
        <w:rPr>
          <w:noProof/>
          <w:lang w:val="pt-BR"/>
        </w:rPr>
        <w:br w:type="page"/>
      </w:r>
    </w:p>
    <w:p w14:paraId="42670583" w14:textId="19331A3D" w:rsidR="00E079F1" w:rsidRPr="008D028F" w:rsidRDefault="00E079F1" w:rsidP="00085A25">
      <w:pPr>
        <w:rPr>
          <w:noProof/>
          <w:lang w:val="pt-BR"/>
        </w:rPr>
      </w:pPr>
      <w:r w:rsidRPr="00AF00E2">
        <w:rPr>
          <w:noProof/>
          <w:lang w:val="pt-BR"/>
        </w:rPr>
        <w:lastRenderedPageBreak/>
        <w:t>Isso significa que todos os parâmetros e sinais necessários foram definidos no adaptador de sinal. Por fim, atribua "</w:t>
      </w:r>
      <w:r w:rsidRPr="00AF00E2">
        <w:rPr>
          <w:b/>
          <w:bCs/>
          <w:noProof/>
          <w:lang w:val="pt-BR"/>
        </w:rPr>
        <w:t>saSortingPlant</w:t>
      </w:r>
      <w:r w:rsidRPr="00AF00E2">
        <w:rPr>
          <w:noProof/>
          <w:lang w:val="pt-BR"/>
        </w:rPr>
        <w:t xml:space="preserve">" como nome do adaptador de sinal (ver </w:t>
      </w:r>
      <w:r w:rsidRPr="00AF00E2">
        <w:rPr>
          <w:noProof/>
          <w:color w:val="0000FF"/>
          <w:lang w:val="pt-BR"/>
        </w:rPr>
        <w:fldChar w:fldCharType="begin"/>
      </w:r>
      <w:r w:rsidRPr="00AF00E2">
        <w:rPr>
          <w:noProof/>
          <w:color w:val="0000FF"/>
          <w:lang w:val="pt-BR"/>
        </w:rPr>
        <w:instrText xml:space="preserve"> REF _Ref32489844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13</w:t>
      </w:r>
      <w:r w:rsidRPr="00AF00E2">
        <w:rPr>
          <w:noProof/>
          <w:color w:val="0000FF"/>
          <w:lang w:val="pt-BR"/>
        </w:rPr>
        <w:fldChar w:fldCharType="end"/>
      </w:r>
      <w:r w:rsidRPr="00AF00E2">
        <w:rPr>
          <w:noProof/>
          <w:lang w:val="pt-BR"/>
        </w:rPr>
        <w:t>, etapa</w:t>
      </w:r>
      <w:r w:rsidR="00A048D1">
        <w:rPr>
          <w:noProof/>
          <w:lang w:val="pt-BR"/>
        </w:rPr>
        <w:t> </w:t>
      </w:r>
      <w:r w:rsidRPr="00AF00E2">
        <w:rPr>
          <w:noProof/>
          <w:lang w:val="pt-BR"/>
        </w:rPr>
        <w:t xml:space="preserve">1). O prefixo </w:t>
      </w:r>
      <w:r w:rsidRPr="00AF00E2">
        <w:rPr>
          <w:b/>
          <w:bCs/>
          <w:noProof/>
          <w:lang w:val="pt-BR"/>
        </w:rPr>
        <w:t>"sa"</w:t>
      </w:r>
      <w:r w:rsidRPr="00AF00E2">
        <w:rPr>
          <w:noProof/>
          <w:lang w:val="pt-BR"/>
        </w:rPr>
        <w:t xml:space="preserve"> representa o termo em inglês </w:t>
      </w:r>
      <w:r w:rsidRPr="00AF00E2">
        <w:rPr>
          <w:b/>
          <w:bCs/>
          <w:noProof/>
          <w:lang w:val="pt-BR"/>
        </w:rPr>
        <w:t>"signal adapter"</w:t>
      </w:r>
      <w:r w:rsidRPr="00AF00E2">
        <w:rPr>
          <w:noProof/>
          <w:lang w:val="pt-BR"/>
        </w:rPr>
        <w:t>. Confirme a con</w:t>
      </w:r>
      <w:r w:rsidR="002E5F72">
        <w:rPr>
          <w:noProof/>
          <w:lang w:val="pt-BR"/>
        </w:rPr>
        <w:t>figura</w:t>
      </w:r>
      <w:r w:rsidRPr="00AF00E2">
        <w:rPr>
          <w:noProof/>
          <w:lang w:val="pt-BR"/>
        </w:rPr>
        <w:t>ção do seu novo adaptador de sinal clicando no botão "</w:t>
      </w:r>
      <w:r w:rsidRPr="00AF00E2">
        <w:rPr>
          <w:b/>
          <w:bCs/>
          <w:noProof/>
          <w:lang w:val="pt-BR"/>
        </w:rPr>
        <w:t>OK</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_Ref32489844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13</w:t>
      </w:r>
      <w:r w:rsidRPr="00AF00E2">
        <w:rPr>
          <w:noProof/>
          <w:color w:val="0000FF"/>
          <w:lang w:val="pt-BR"/>
        </w:rPr>
        <w:fldChar w:fldCharType="end"/>
      </w:r>
      <w:r w:rsidRPr="00AF00E2">
        <w:rPr>
          <w:noProof/>
          <w:lang w:val="pt-BR"/>
        </w:rPr>
        <w:t>, etapa 2).</w:t>
      </w:r>
    </w:p>
    <w:p w14:paraId="73459B1D" w14:textId="0BABF0C4" w:rsidR="00EA59C7" w:rsidRPr="00AF00E2" w:rsidRDefault="009649A9" w:rsidP="00EA59C7">
      <w:pPr>
        <w:keepNext/>
        <w:rPr>
          <w:noProof/>
        </w:rPr>
      </w:pPr>
      <w:r w:rsidRPr="00AF00E2">
        <w:rPr>
          <w:noProof/>
          <w:lang w:val="en-US" w:eastAsia="zh-CN" w:bidi="ar-SA"/>
        </w:rPr>
        <w:drawing>
          <wp:inline distT="0" distB="0" distL="0" distR="0" wp14:anchorId="5E403C29" wp14:editId="6150CA22">
            <wp:extent cx="5472000" cy="3562459"/>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CDCreateSignalAdapter_e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2F07128C" w14:textId="7692C0D4" w:rsidR="00707861" w:rsidRPr="008D028F" w:rsidRDefault="002E5F72" w:rsidP="00EA59C7">
      <w:pPr>
        <w:pStyle w:val="Beschriftung"/>
        <w:rPr>
          <w:noProof/>
          <w:lang w:val="pt-BR"/>
        </w:rPr>
      </w:pPr>
      <w:bookmarkStart w:id="94" w:name="_Ref32489844"/>
      <w:bookmarkStart w:id="95" w:name="_Toc58567344"/>
      <w:r>
        <w:rPr>
          <w:bCs w:val="0"/>
          <w:noProof/>
          <w:lang w:val="pt-BR"/>
        </w:rPr>
        <w:t>figura</w:t>
      </w:r>
      <w:r w:rsidR="00EA59C7" w:rsidRPr="00AF00E2">
        <w:rPr>
          <w:bCs w:val="0"/>
          <w:noProof/>
          <w:lang w:val="pt-BR"/>
        </w:rPr>
        <w:t xml:space="preserve"> </w:t>
      </w:r>
      <w:r w:rsidR="00EA59C7" w:rsidRPr="00AF00E2">
        <w:rPr>
          <w:bCs w:val="0"/>
          <w:noProof/>
          <w:lang w:val="pt-BR"/>
        </w:rPr>
        <w:fldChar w:fldCharType="begin"/>
      </w:r>
      <w:r w:rsidR="00EA59C7" w:rsidRPr="00AF00E2">
        <w:rPr>
          <w:bCs w:val="0"/>
          <w:noProof/>
          <w:lang w:val="pt-BR"/>
        </w:rPr>
        <w:instrText xml:space="preserve"> SEQ Abbildung \* ARABIC </w:instrText>
      </w:r>
      <w:r w:rsidR="00EA59C7" w:rsidRPr="00AF00E2">
        <w:rPr>
          <w:bCs w:val="0"/>
          <w:noProof/>
          <w:lang w:val="pt-BR"/>
        </w:rPr>
        <w:fldChar w:fldCharType="separate"/>
      </w:r>
      <w:r w:rsidR="00431F81">
        <w:rPr>
          <w:bCs w:val="0"/>
          <w:noProof/>
          <w:lang w:val="pt-BR"/>
        </w:rPr>
        <w:t>13</w:t>
      </w:r>
      <w:r w:rsidR="00EA59C7" w:rsidRPr="00AF00E2">
        <w:rPr>
          <w:bCs w:val="0"/>
          <w:noProof/>
          <w:lang w:val="pt-BR"/>
        </w:rPr>
        <w:fldChar w:fldCharType="end"/>
      </w:r>
      <w:bookmarkEnd w:id="94"/>
      <w:r w:rsidR="00EA59C7" w:rsidRPr="00AF00E2">
        <w:rPr>
          <w:bCs w:val="0"/>
          <w:noProof/>
          <w:lang w:val="pt-BR"/>
        </w:rPr>
        <w:t>: Criação do adaptador de sinal "saSortingPlant"</w:t>
      </w:r>
      <w:bookmarkEnd w:id="95"/>
    </w:p>
    <w:p w14:paraId="0A35AC4A" w14:textId="77777777" w:rsidR="0085440F" w:rsidRPr="008D028F" w:rsidRDefault="0085440F">
      <w:pPr>
        <w:spacing w:before="0" w:after="0" w:line="240" w:lineRule="auto"/>
        <w:ind w:left="0"/>
        <w:jc w:val="left"/>
        <w:rPr>
          <w:noProof/>
          <w:lang w:val="pt-BR"/>
        </w:rPr>
      </w:pPr>
      <w:r w:rsidRPr="00AF00E2">
        <w:rPr>
          <w:noProof/>
          <w:lang w:val="pt-BR"/>
        </w:rPr>
        <w:br w:type="page"/>
      </w:r>
    </w:p>
    <w:p w14:paraId="52CE7233" w14:textId="161BC335" w:rsidR="00EA59C7" w:rsidRPr="00AF00E2" w:rsidRDefault="00EA59C7" w:rsidP="00EA59C7">
      <w:pPr>
        <w:rPr>
          <w:noProof/>
          <w:lang w:val="pt-BR"/>
        </w:rPr>
      </w:pPr>
      <w:r w:rsidRPr="00AF00E2">
        <w:rPr>
          <w:noProof/>
          <w:lang w:val="pt-BR"/>
        </w:rPr>
        <w:lastRenderedPageBreak/>
        <w:t>Uma nova janela "</w:t>
      </w:r>
      <w:r w:rsidR="00DD5E3A" w:rsidRPr="008D028F">
        <w:rPr>
          <w:b/>
          <w:bCs/>
          <w:noProof/>
          <w:lang w:val="pt-BR"/>
        </w:rPr>
        <w:t>Add Symbols to Symbol Table</w:t>
      </w:r>
      <w:r w:rsidRPr="00AF00E2">
        <w:rPr>
          <w:noProof/>
          <w:lang w:val="pt-BR"/>
        </w:rPr>
        <w:t>" (Adicionar símbolos à tabela de símbolos) é exibida, na qual você é solicitado a especificar a tabela de símbolos em que os sinais do seu adaptador de sinal devem ser adicionados como símbolos. Aqui você tem a opção de expandir uma tabela de símbolos existente ou criar uma nova tabela de símbolos. Como você ainda não criou uma tabela de símbolos em seu projeto atual, clique no botão "</w:t>
      </w:r>
      <w:r w:rsidR="00DD5E3A" w:rsidRPr="008D028F">
        <w:rPr>
          <w:b/>
          <w:bCs/>
          <w:noProof/>
          <w:lang w:val="pt-BR"/>
        </w:rPr>
        <w:t>New Symbol Table</w:t>
      </w:r>
      <w:r w:rsidRPr="00AF00E2">
        <w:rPr>
          <w:noProof/>
          <w:lang w:val="pt-BR"/>
        </w:rPr>
        <w:t xml:space="preserve">" (Criar nova tabela de símbolos) (ver </w:t>
      </w:r>
      <w:r w:rsidRPr="00AF00E2">
        <w:rPr>
          <w:noProof/>
          <w:color w:val="0000FF"/>
          <w:lang w:val="pt-BR"/>
        </w:rPr>
        <w:fldChar w:fldCharType="begin"/>
      </w:r>
      <w:r w:rsidRPr="00AF00E2">
        <w:rPr>
          <w:noProof/>
          <w:color w:val="0000FF"/>
          <w:lang w:val="pt-BR"/>
        </w:rPr>
        <w:instrText xml:space="preserve"> REF _Ref32489876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14</w:t>
      </w:r>
      <w:r w:rsidRPr="00AF00E2">
        <w:rPr>
          <w:noProof/>
          <w:color w:val="0000FF"/>
          <w:lang w:val="pt-BR"/>
        </w:rPr>
        <w:fldChar w:fldCharType="end"/>
      </w:r>
      <w:r w:rsidRPr="00AF00E2">
        <w:rPr>
          <w:noProof/>
          <w:lang w:val="pt-BR"/>
        </w:rPr>
        <w:t>, etapa 1).</w:t>
      </w:r>
    </w:p>
    <w:p w14:paraId="1B48110B" w14:textId="1FC1E393" w:rsidR="00EB5B71" w:rsidRPr="00AF00E2" w:rsidRDefault="009649A9" w:rsidP="00EB5B71">
      <w:pPr>
        <w:keepNext/>
        <w:rPr>
          <w:noProof/>
        </w:rPr>
      </w:pPr>
      <w:r w:rsidRPr="00AF00E2">
        <w:rPr>
          <w:noProof/>
          <w:lang w:val="en-US" w:eastAsia="zh-CN" w:bidi="ar-SA"/>
        </w:rPr>
        <w:drawing>
          <wp:inline distT="0" distB="0" distL="0" distR="0" wp14:anchorId="6C4442F6" wp14:editId="11C9B8ED">
            <wp:extent cx="5472000" cy="3554916"/>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CDCreateNewSymbolTable1_e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61871382" w14:textId="4C512C60" w:rsidR="00B503EB" w:rsidRPr="008D028F" w:rsidRDefault="002E5F72" w:rsidP="00EB5B71">
      <w:pPr>
        <w:pStyle w:val="Beschriftung"/>
        <w:rPr>
          <w:noProof/>
          <w:lang w:val="pt-BR"/>
        </w:rPr>
      </w:pPr>
      <w:bookmarkStart w:id="96" w:name="_Ref32489876"/>
      <w:bookmarkStart w:id="97" w:name="_Toc58567345"/>
      <w:r>
        <w:rPr>
          <w:bCs w:val="0"/>
          <w:noProof/>
          <w:lang w:val="pt-BR"/>
        </w:rPr>
        <w:t>figura</w:t>
      </w:r>
      <w:r w:rsidR="00EB5B71" w:rsidRPr="00AF00E2">
        <w:rPr>
          <w:bCs w:val="0"/>
          <w:noProof/>
          <w:lang w:val="pt-BR"/>
        </w:rPr>
        <w:t xml:space="preserve"> </w:t>
      </w:r>
      <w:r w:rsidR="00EB5B71" w:rsidRPr="00AF00E2">
        <w:rPr>
          <w:bCs w:val="0"/>
          <w:noProof/>
          <w:lang w:val="pt-BR"/>
        </w:rPr>
        <w:fldChar w:fldCharType="begin"/>
      </w:r>
      <w:r w:rsidR="00EB5B71" w:rsidRPr="00AF00E2">
        <w:rPr>
          <w:bCs w:val="0"/>
          <w:noProof/>
          <w:lang w:val="pt-BR"/>
        </w:rPr>
        <w:instrText xml:space="preserve"> SEQ Abbildung \* ARABIC </w:instrText>
      </w:r>
      <w:r w:rsidR="00EB5B71" w:rsidRPr="00AF00E2">
        <w:rPr>
          <w:bCs w:val="0"/>
          <w:noProof/>
          <w:lang w:val="pt-BR"/>
        </w:rPr>
        <w:fldChar w:fldCharType="separate"/>
      </w:r>
      <w:r w:rsidR="00431F81">
        <w:rPr>
          <w:bCs w:val="0"/>
          <w:noProof/>
          <w:lang w:val="pt-BR"/>
        </w:rPr>
        <w:t>14</w:t>
      </w:r>
      <w:r w:rsidR="00EB5B71" w:rsidRPr="00AF00E2">
        <w:rPr>
          <w:bCs w:val="0"/>
          <w:noProof/>
          <w:lang w:val="pt-BR"/>
        </w:rPr>
        <w:fldChar w:fldCharType="end"/>
      </w:r>
      <w:bookmarkEnd w:id="96"/>
      <w:r w:rsidR="00EB5B71" w:rsidRPr="00AF00E2">
        <w:rPr>
          <w:bCs w:val="0"/>
          <w:noProof/>
          <w:lang w:val="pt-BR"/>
        </w:rPr>
        <w:t>: Iniciar a criação de uma nova tabela de símbolos para o adaptador de sinal</w:t>
      </w:r>
      <w:bookmarkEnd w:id="97"/>
    </w:p>
    <w:p w14:paraId="5F08E108" w14:textId="77777777" w:rsidR="00B503EB" w:rsidRPr="008D028F" w:rsidRDefault="00B503EB">
      <w:pPr>
        <w:spacing w:before="0" w:after="0" w:line="240" w:lineRule="auto"/>
        <w:ind w:left="0"/>
        <w:jc w:val="left"/>
        <w:rPr>
          <w:bCs/>
          <w:noProof/>
          <w:color w:val="000000"/>
          <w:sz w:val="18"/>
          <w:szCs w:val="18"/>
          <w:lang w:val="pt-BR"/>
        </w:rPr>
      </w:pPr>
      <w:r w:rsidRPr="00AF00E2">
        <w:rPr>
          <w:noProof/>
          <w:lang w:val="pt-BR"/>
        </w:rPr>
        <w:br w:type="page"/>
      </w:r>
    </w:p>
    <w:p w14:paraId="73D20E9E" w14:textId="11F4AFD8" w:rsidR="0085440F" w:rsidRPr="008D028F" w:rsidRDefault="00B503EB" w:rsidP="00B503EB">
      <w:pPr>
        <w:rPr>
          <w:noProof/>
          <w:lang w:val="pt-BR"/>
        </w:rPr>
      </w:pPr>
      <w:r w:rsidRPr="00AF00E2">
        <w:rPr>
          <w:noProof/>
          <w:lang w:val="pt-BR"/>
        </w:rPr>
        <w:lastRenderedPageBreak/>
        <w:t>A janela de comando "</w:t>
      </w:r>
      <w:r w:rsidR="00DD5E3A" w:rsidRPr="008D028F">
        <w:rPr>
          <w:b/>
          <w:bCs/>
          <w:noProof/>
          <w:lang w:val="pt-BR"/>
        </w:rPr>
        <w:t>Symbol Table</w:t>
      </w:r>
      <w:r w:rsidRPr="00AF00E2">
        <w:rPr>
          <w:noProof/>
          <w:lang w:val="pt-BR"/>
        </w:rPr>
        <w:t>" (Tabela de símbolos) é então exibida. Aqui, por um lado, você pode definir novos símbolos e, por outro, atribuir um nome à tabela de símbolos. Visto que você pode aplicar completamente os sinais de seu adaptador de sinal, não é necessário definir nenhum novo sinal aqui. Nomeie a tabela de símbolos como "</w:t>
      </w:r>
      <w:r w:rsidRPr="00AF00E2">
        <w:rPr>
          <w:b/>
          <w:bCs/>
          <w:noProof/>
          <w:lang w:val="pt-BR"/>
        </w:rPr>
        <w:t>stSortingPlant</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_Ref32490715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15</w:t>
      </w:r>
      <w:r w:rsidRPr="00AF00E2">
        <w:rPr>
          <w:noProof/>
          <w:color w:val="0000FF"/>
          <w:lang w:val="pt-BR"/>
        </w:rPr>
        <w:fldChar w:fldCharType="end"/>
      </w:r>
      <w:r w:rsidRPr="00AF00E2">
        <w:rPr>
          <w:noProof/>
          <w:lang w:val="pt-BR"/>
        </w:rPr>
        <w:t>, etapa 1) e clique no botão "</w:t>
      </w:r>
      <w:r w:rsidRPr="00AF00E2">
        <w:rPr>
          <w:b/>
          <w:bCs/>
          <w:noProof/>
          <w:lang w:val="pt-BR"/>
        </w:rPr>
        <w:t>OK</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_Ref32490715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15</w:t>
      </w:r>
      <w:r w:rsidRPr="00AF00E2">
        <w:rPr>
          <w:noProof/>
          <w:color w:val="0000FF"/>
          <w:lang w:val="pt-BR"/>
        </w:rPr>
        <w:fldChar w:fldCharType="end"/>
      </w:r>
      <w:r w:rsidRPr="00AF00E2">
        <w:rPr>
          <w:noProof/>
          <w:lang w:val="pt-BR"/>
        </w:rPr>
        <w:t xml:space="preserve">, etapa 2). O prefixo </w:t>
      </w:r>
      <w:r w:rsidRPr="00AF00E2">
        <w:rPr>
          <w:b/>
          <w:bCs/>
          <w:noProof/>
          <w:lang w:val="pt-BR"/>
        </w:rPr>
        <w:t>"st"</w:t>
      </w:r>
      <w:r w:rsidRPr="00AF00E2">
        <w:rPr>
          <w:noProof/>
          <w:lang w:val="pt-BR"/>
        </w:rPr>
        <w:t xml:space="preserve"> representa o termo em inglês </w:t>
      </w:r>
      <w:r w:rsidRPr="00AF00E2">
        <w:rPr>
          <w:b/>
          <w:bCs/>
          <w:noProof/>
          <w:lang w:val="pt-BR"/>
        </w:rPr>
        <w:t>"signal table"</w:t>
      </w:r>
      <w:r w:rsidRPr="00AF00E2">
        <w:rPr>
          <w:noProof/>
          <w:lang w:val="pt-BR"/>
        </w:rPr>
        <w:t>.</w:t>
      </w:r>
    </w:p>
    <w:p w14:paraId="2685DBB1" w14:textId="69A31872" w:rsidR="00B503EB" w:rsidRPr="00AF00E2" w:rsidRDefault="009649A9" w:rsidP="00B503EB">
      <w:pPr>
        <w:keepNext/>
        <w:rPr>
          <w:noProof/>
        </w:rPr>
      </w:pPr>
      <w:r w:rsidRPr="00AF00E2">
        <w:rPr>
          <w:noProof/>
          <w:lang w:val="en-US" w:eastAsia="zh-CN" w:bidi="ar-SA"/>
        </w:rPr>
        <w:drawing>
          <wp:inline distT="0" distB="0" distL="0" distR="0" wp14:anchorId="30EDBD49" wp14:editId="2B835444">
            <wp:extent cx="5472000" cy="3562459"/>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CDCreateNewSymbolTable2_e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05925D8" w14:textId="04B89428" w:rsidR="00B503EB" w:rsidRPr="008D028F" w:rsidRDefault="002E5F72" w:rsidP="00B503EB">
      <w:pPr>
        <w:pStyle w:val="Beschriftung"/>
        <w:rPr>
          <w:noProof/>
          <w:lang w:val="pt-BR"/>
        </w:rPr>
      </w:pPr>
      <w:bookmarkStart w:id="98" w:name="_Ref32490715"/>
      <w:bookmarkStart w:id="99" w:name="_Toc58567346"/>
      <w:r>
        <w:rPr>
          <w:bCs w:val="0"/>
          <w:noProof/>
          <w:lang w:val="pt-BR"/>
        </w:rPr>
        <w:t>figura</w:t>
      </w:r>
      <w:r w:rsidR="00B503EB" w:rsidRPr="00AF00E2">
        <w:rPr>
          <w:bCs w:val="0"/>
          <w:noProof/>
          <w:lang w:val="pt-BR"/>
        </w:rPr>
        <w:t xml:space="preserve"> </w:t>
      </w:r>
      <w:r w:rsidR="00B503EB" w:rsidRPr="00AF00E2">
        <w:rPr>
          <w:bCs w:val="0"/>
          <w:noProof/>
          <w:lang w:val="pt-BR"/>
        </w:rPr>
        <w:fldChar w:fldCharType="begin"/>
      </w:r>
      <w:r w:rsidR="00B503EB" w:rsidRPr="00AF00E2">
        <w:rPr>
          <w:bCs w:val="0"/>
          <w:noProof/>
          <w:lang w:val="pt-BR"/>
        </w:rPr>
        <w:instrText xml:space="preserve"> SEQ Abbildung \* ARABIC </w:instrText>
      </w:r>
      <w:r w:rsidR="00B503EB" w:rsidRPr="00AF00E2">
        <w:rPr>
          <w:bCs w:val="0"/>
          <w:noProof/>
          <w:lang w:val="pt-BR"/>
        </w:rPr>
        <w:fldChar w:fldCharType="separate"/>
      </w:r>
      <w:r w:rsidR="00431F81">
        <w:rPr>
          <w:bCs w:val="0"/>
          <w:noProof/>
          <w:lang w:val="pt-BR"/>
        </w:rPr>
        <w:t>15</w:t>
      </w:r>
      <w:r w:rsidR="00B503EB" w:rsidRPr="00AF00E2">
        <w:rPr>
          <w:bCs w:val="0"/>
          <w:noProof/>
          <w:lang w:val="pt-BR"/>
        </w:rPr>
        <w:fldChar w:fldCharType="end"/>
      </w:r>
      <w:bookmarkEnd w:id="98"/>
      <w:r w:rsidR="00B503EB" w:rsidRPr="00AF00E2">
        <w:rPr>
          <w:bCs w:val="0"/>
          <w:noProof/>
          <w:lang w:val="pt-BR"/>
        </w:rPr>
        <w:t>: Concluir a criação de uma nova tabela de símbolos para o adaptador de sinal</w:t>
      </w:r>
      <w:bookmarkEnd w:id="99"/>
    </w:p>
    <w:p w14:paraId="65CB4004" w14:textId="7D2B16E7" w:rsidR="00D505B1" w:rsidRPr="008D028F" w:rsidRDefault="00D505B1">
      <w:pPr>
        <w:spacing w:before="0" w:after="0" w:line="240" w:lineRule="auto"/>
        <w:ind w:left="0"/>
        <w:jc w:val="left"/>
        <w:rPr>
          <w:noProof/>
          <w:lang w:val="pt-BR"/>
        </w:rPr>
      </w:pPr>
      <w:r w:rsidRPr="00AF00E2">
        <w:rPr>
          <w:noProof/>
          <w:lang w:val="pt-BR"/>
        </w:rPr>
        <w:br w:type="page"/>
      </w:r>
    </w:p>
    <w:p w14:paraId="791A8F87" w14:textId="61C2FE64" w:rsidR="00D505B1" w:rsidRPr="008D028F" w:rsidRDefault="00DB57BF" w:rsidP="0059445D">
      <w:pPr>
        <w:rPr>
          <w:noProof/>
          <w:lang w:val="pt-BR"/>
        </w:rPr>
      </w:pPr>
      <w:r w:rsidRPr="00AF00E2">
        <w:rPr>
          <w:noProof/>
          <w:lang w:val="pt-BR"/>
        </w:rPr>
        <w:lastRenderedPageBreak/>
        <w:t>Agora você retornará à janela "</w:t>
      </w:r>
      <w:r w:rsidR="00DD5E3A" w:rsidRPr="008D028F">
        <w:rPr>
          <w:b/>
          <w:bCs/>
          <w:noProof/>
          <w:lang w:val="pt-BR"/>
        </w:rPr>
        <w:t>Add Symbols to Symbol Table</w:t>
      </w:r>
      <w:r w:rsidRPr="00AF00E2">
        <w:rPr>
          <w:noProof/>
          <w:lang w:val="pt-BR"/>
        </w:rPr>
        <w:t>" (Adicionar símbolos à tabela de símbolos). Caso ainda não o tenha feito, você deverá selecionar a tabela de símbolos "</w:t>
      </w:r>
      <w:r w:rsidRPr="00AF00E2">
        <w:rPr>
          <w:b/>
          <w:bCs/>
          <w:noProof/>
          <w:lang w:val="pt-BR"/>
        </w:rPr>
        <w:t>stSortingPlant</w:t>
      </w:r>
      <w:r w:rsidRPr="00AF00E2">
        <w:rPr>
          <w:noProof/>
          <w:lang w:val="pt-BR"/>
        </w:rPr>
        <w:t xml:space="preserve">" que acabou de criar, conforme mostrado na </w:t>
      </w:r>
      <w:r w:rsidRPr="00AF00E2">
        <w:rPr>
          <w:noProof/>
          <w:color w:val="0000FF"/>
          <w:lang w:val="pt-BR"/>
        </w:rPr>
        <w:fldChar w:fldCharType="begin"/>
      </w:r>
      <w:r w:rsidRPr="00AF00E2">
        <w:rPr>
          <w:noProof/>
          <w:color w:val="0000FF"/>
          <w:lang w:val="pt-BR"/>
        </w:rPr>
        <w:instrText xml:space="preserve"> REF _Ref32491045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16</w:t>
      </w:r>
      <w:r w:rsidRPr="00AF00E2">
        <w:rPr>
          <w:noProof/>
          <w:color w:val="0000FF"/>
          <w:lang w:val="pt-BR"/>
        </w:rPr>
        <w:fldChar w:fldCharType="end"/>
      </w:r>
      <w:r w:rsidRPr="00AF00E2">
        <w:rPr>
          <w:noProof/>
          <w:lang w:val="pt-BR"/>
        </w:rPr>
        <w:t xml:space="preserve">, etapa 1. Conclua o processo de criação clicando no botão </w:t>
      </w:r>
      <w:r w:rsidRPr="00AF00E2">
        <w:rPr>
          <w:b/>
          <w:bCs/>
          <w:noProof/>
          <w:lang w:val="pt-BR"/>
        </w:rPr>
        <w:t>"OK"</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_Ref32491045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16</w:t>
      </w:r>
      <w:r w:rsidRPr="00AF00E2">
        <w:rPr>
          <w:noProof/>
          <w:color w:val="0000FF"/>
          <w:lang w:val="pt-BR"/>
        </w:rPr>
        <w:fldChar w:fldCharType="end"/>
      </w:r>
      <w:r w:rsidRPr="00AF00E2">
        <w:rPr>
          <w:noProof/>
          <w:lang w:val="pt-BR"/>
        </w:rPr>
        <w:t>, etapa 2).</w:t>
      </w:r>
    </w:p>
    <w:p w14:paraId="0A277478" w14:textId="718C8C21" w:rsidR="00D505B1" w:rsidRPr="00AF00E2" w:rsidRDefault="009649A9" w:rsidP="00D505B1">
      <w:pPr>
        <w:keepNext/>
        <w:rPr>
          <w:noProof/>
        </w:rPr>
      </w:pPr>
      <w:r w:rsidRPr="00AF00E2">
        <w:rPr>
          <w:noProof/>
          <w:lang w:val="en-US" w:eastAsia="zh-CN" w:bidi="ar-SA"/>
        </w:rPr>
        <w:drawing>
          <wp:inline distT="0" distB="0" distL="0" distR="0" wp14:anchorId="37E8B4DE" wp14:editId="756F6B42">
            <wp:extent cx="5472000" cy="3562459"/>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CDCreateSignalAdapterWithSymbolTable_e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3CECC48D" w14:textId="7C27F074" w:rsidR="00CA3762" w:rsidRPr="008D028F" w:rsidRDefault="002E5F72" w:rsidP="00D505B1">
      <w:pPr>
        <w:pStyle w:val="Beschriftung"/>
        <w:rPr>
          <w:noProof/>
          <w:lang w:val="pt-BR"/>
        </w:rPr>
      </w:pPr>
      <w:bookmarkStart w:id="100" w:name="_Ref32491045"/>
      <w:bookmarkStart w:id="101" w:name="_Toc58567347"/>
      <w:r>
        <w:rPr>
          <w:bCs w:val="0"/>
          <w:noProof/>
          <w:lang w:val="pt-BR"/>
        </w:rPr>
        <w:t>figura</w:t>
      </w:r>
      <w:r w:rsidR="00D505B1" w:rsidRPr="00AF00E2">
        <w:rPr>
          <w:bCs w:val="0"/>
          <w:noProof/>
          <w:lang w:val="pt-BR"/>
        </w:rPr>
        <w:t xml:space="preserve"> </w:t>
      </w:r>
      <w:r w:rsidR="00D505B1" w:rsidRPr="00AF00E2">
        <w:rPr>
          <w:bCs w:val="0"/>
          <w:noProof/>
          <w:lang w:val="pt-BR"/>
        </w:rPr>
        <w:fldChar w:fldCharType="begin"/>
      </w:r>
      <w:r w:rsidR="00D505B1" w:rsidRPr="00AF00E2">
        <w:rPr>
          <w:bCs w:val="0"/>
          <w:noProof/>
          <w:lang w:val="pt-BR"/>
        </w:rPr>
        <w:instrText xml:space="preserve"> SEQ Abbildung \* ARABIC </w:instrText>
      </w:r>
      <w:r w:rsidR="00D505B1" w:rsidRPr="00AF00E2">
        <w:rPr>
          <w:bCs w:val="0"/>
          <w:noProof/>
          <w:lang w:val="pt-BR"/>
        </w:rPr>
        <w:fldChar w:fldCharType="separate"/>
      </w:r>
      <w:r w:rsidR="00431F81">
        <w:rPr>
          <w:bCs w:val="0"/>
          <w:noProof/>
          <w:lang w:val="pt-BR"/>
        </w:rPr>
        <w:t>16</w:t>
      </w:r>
      <w:r w:rsidR="00D505B1" w:rsidRPr="00AF00E2">
        <w:rPr>
          <w:bCs w:val="0"/>
          <w:noProof/>
          <w:lang w:val="pt-BR"/>
        </w:rPr>
        <w:fldChar w:fldCharType="end"/>
      </w:r>
      <w:bookmarkEnd w:id="100"/>
      <w:r w:rsidR="00D505B1" w:rsidRPr="00AF00E2">
        <w:rPr>
          <w:bCs w:val="0"/>
          <w:noProof/>
          <w:lang w:val="pt-BR"/>
        </w:rPr>
        <w:t>: Conclusão da atribuição de símbolos para adaptadores de sinal</w:t>
      </w:r>
      <w:bookmarkEnd w:id="101"/>
    </w:p>
    <w:p w14:paraId="61ACD24C" w14:textId="75C20BB4" w:rsidR="00E56369" w:rsidRPr="008D028F" w:rsidRDefault="00CA3762" w:rsidP="0059445D">
      <w:pPr>
        <w:rPr>
          <w:noProof/>
          <w:lang w:val="pt-BR"/>
        </w:rPr>
      </w:pPr>
      <w:r w:rsidRPr="00AF00E2">
        <w:rPr>
          <w:noProof/>
          <w:lang w:val="pt-BR"/>
        </w:rPr>
        <w:br/>
        <w:t xml:space="preserve">Todos os sinais necessários foram agora adicionados em seu modelo 3D dinâmico para que você possa posteriormente estabelecer uma conexão de sinal a um CLP virtual. Mas primeiro salve as alterações no modelo clicando no botão </w:t>
      </w:r>
      <w:r w:rsidRPr="00AF00E2">
        <w:rPr>
          <w:b/>
          <w:bCs/>
          <w:noProof/>
          <w:lang w:val="pt-BR"/>
        </w:rPr>
        <w:t>"</w:t>
      </w:r>
      <w:r w:rsidR="00DD5E3A" w:rsidRPr="008D028F">
        <w:rPr>
          <w:b/>
          <w:bCs/>
          <w:noProof/>
          <w:lang w:val="pt-BR"/>
        </w:rPr>
        <w:t>Save</w:t>
      </w:r>
      <w:r w:rsidRPr="00AF00E2">
        <w:rPr>
          <w:b/>
          <w:bCs/>
          <w:noProof/>
          <w:lang w:val="pt-BR"/>
        </w:rPr>
        <w:t>"</w:t>
      </w:r>
      <w:r w:rsidRPr="00AF00E2">
        <w:rPr>
          <w:noProof/>
          <w:lang w:val="pt-BR"/>
        </w:rPr>
        <w:t xml:space="preserve"> (Salvar) </w:t>
      </w:r>
      <w:r w:rsidRPr="00AF00E2">
        <w:rPr>
          <w:noProof/>
          <w:lang w:val="en-US" w:eastAsia="zh-CN" w:bidi="ar-SA"/>
        </w:rPr>
        <w:drawing>
          <wp:inline distT="0" distB="0" distL="0" distR="0" wp14:anchorId="7FF14F3F" wp14:editId="4FDA7342">
            <wp:extent cx="209550" cy="219075"/>
            <wp:effectExtent l="19050" t="19050" r="19050" b="28575"/>
            <wp:docPr id="87"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AF00E2">
        <w:rPr>
          <w:noProof/>
          <w:lang w:val="pt-BR"/>
        </w:rPr>
        <w:t>.</w:t>
      </w:r>
    </w:p>
    <w:p w14:paraId="37F30C6D" w14:textId="77777777" w:rsidR="0061400D" w:rsidRPr="008D028F" w:rsidRDefault="0061400D">
      <w:pPr>
        <w:spacing w:before="0" w:after="0" w:line="240" w:lineRule="auto"/>
        <w:ind w:left="0"/>
        <w:jc w:val="left"/>
        <w:rPr>
          <w:b/>
          <w:noProof/>
          <w:sz w:val="28"/>
          <w:szCs w:val="28"/>
          <w:lang w:val="pt-BR"/>
        </w:rPr>
      </w:pPr>
      <w:bookmarkStart w:id="102" w:name="_Konstruktion_des_Werkstücks_2"/>
      <w:bookmarkStart w:id="103" w:name="_Ref29396024"/>
      <w:bookmarkEnd w:id="74"/>
      <w:bookmarkEnd w:id="75"/>
      <w:bookmarkEnd w:id="102"/>
      <w:r w:rsidRPr="00AF00E2">
        <w:rPr>
          <w:noProof/>
          <w:lang w:val="pt-BR"/>
        </w:rPr>
        <w:br w:type="page"/>
      </w:r>
    </w:p>
    <w:p w14:paraId="63EEB771" w14:textId="161FA8D6" w:rsidR="0038368F" w:rsidRPr="008D028F" w:rsidRDefault="0009389A" w:rsidP="00B43298">
      <w:pPr>
        <w:pStyle w:val="berschrift2"/>
        <w:jc w:val="both"/>
        <w:rPr>
          <w:noProof/>
          <w:lang w:val="pt-BR"/>
        </w:rPr>
      </w:pPr>
      <w:bookmarkStart w:id="104" w:name="_Anlegen_einer_Signal-Verbindung"/>
      <w:bookmarkStart w:id="105" w:name="_Ref32576875"/>
      <w:bookmarkStart w:id="106" w:name="_Toc58567324"/>
      <w:bookmarkEnd w:id="104"/>
      <w:r w:rsidRPr="00AF00E2">
        <w:rPr>
          <w:bCs/>
          <w:noProof/>
          <w:lang w:val="pt-BR"/>
        </w:rPr>
        <w:lastRenderedPageBreak/>
        <w:t>Criação de uma conexão de sinal entre o CLP virtual e o gêmeo digital</w:t>
      </w:r>
      <w:bookmarkEnd w:id="105"/>
      <w:bookmarkEnd w:id="106"/>
    </w:p>
    <w:p w14:paraId="2651EA10" w14:textId="2C2E5CCC" w:rsidR="009A3CDF" w:rsidRPr="00AF00E2" w:rsidRDefault="009A3CDF" w:rsidP="009A3CDF">
      <w:pPr>
        <w:rPr>
          <w:noProof/>
        </w:rPr>
      </w:pPr>
      <w:r w:rsidRPr="00AF00E2">
        <w:rPr>
          <w:noProof/>
          <w:lang w:val="pt-BR"/>
        </w:rPr>
        <w:t>Um CLP virtual já deve estar em operação para criar uma conexão de sinal. Nessa seção, você deve usar o TIA Portal e o PLCSIM Advanced novamente. Para conectar, proceda da seguinte forma:</w:t>
      </w:r>
    </w:p>
    <w:p w14:paraId="6FC3B992" w14:textId="500949FD" w:rsidR="007D6A35" w:rsidRPr="008D028F" w:rsidRDefault="00D84BD0" w:rsidP="009A3CDF">
      <w:pPr>
        <w:pStyle w:val="SiemensNummerierung2"/>
        <w:rPr>
          <w:noProof/>
          <w:sz w:val="28"/>
          <w:szCs w:val="28"/>
          <w:lang w:val="pt-BR"/>
        </w:rPr>
      </w:pPr>
      <w:r w:rsidRPr="00AF00E2">
        <w:rPr>
          <w:noProof/>
          <w:lang w:val="pt-BR"/>
        </w:rPr>
        <w:t xml:space="preserve">Extraia o arquivo fornecido com esse módulo em seu sistema operacional (ver </w:t>
      </w:r>
      <w:hyperlink w:anchor="_Strukturierte_Schritt-für-Schritt-A" w:history="1">
        <w:r w:rsidRPr="00AF00E2">
          <w:rPr>
            <w:noProof/>
            <w:color w:val="0000FF"/>
            <w:u w:val="single"/>
            <w:lang w:val="pt-BR"/>
          </w:rPr>
          <w:t xml:space="preserve">capítulo </w:t>
        </w:r>
      </w:hyperlink>
      <w:r w:rsidRPr="00AF00E2">
        <w:rPr>
          <w:noProof/>
          <w:color w:val="0000FF"/>
          <w:u w:val="single"/>
          <w:lang w:val="pt-BR"/>
        </w:rPr>
        <w:fldChar w:fldCharType="begin"/>
      </w:r>
      <w:r w:rsidRPr="00AF00E2">
        <w:rPr>
          <w:noProof/>
          <w:color w:val="0000FF"/>
          <w:u w:val="single"/>
          <w:lang w:val="pt-BR"/>
        </w:rPr>
        <w:instrText xml:space="preserve"> REF _Ref16840480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7</w:t>
      </w:r>
      <w:r w:rsidRPr="00AF00E2">
        <w:rPr>
          <w:noProof/>
          <w:color w:val="0000FF"/>
          <w:lang w:val="pt-BR"/>
        </w:rPr>
        <w:fldChar w:fldCharType="end"/>
      </w:r>
      <w:r w:rsidRPr="00AF00E2">
        <w:rPr>
          <w:noProof/>
          <w:lang w:val="pt-BR"/>
        </w:rPr>
        <w:t>) e salve o conteúdo da pasta "</w:t>
      </w:r>
      <w:r w:rsidRPr="00AF00E2">
        <w:rPr>
          <w:b/>
          <w:bCs/>
          <w:noProof/>
          <w:lang w:val="pt-BR"/>
        </w:rPr>
        <w:t>fullPlcBasic</w:t>
      </w:r>
      <w:r w:rsidRPr="00AF00E2">
        <w:rPr>
          <w:noProof/>
          <w:lang w:val="pt-BR"/>
        </w:rPr>
        <w:t>" em uma pasta de sua escolha. A pasta contém o programa de automação já utilizado no módulo 1 e descrito no módulo 2.</w:t>
      </w:r>
    </w:p>
    <w:p w14:paraId="11B6AD8A" w14:textId="3D3E6597" w:rsidR="007D6A35" w:rsidRPr="008D028F" w:rsidRDefault="007D6A35" w:rsidP="009A3CDF">
      <w:pPr>
        <w:pStyle w:val="SiemensNummerierung2"/>
        <w:rPr>
          <w:noProof/>
          <w:sz w:val="28"/>
          <w:szCs w:val="28"/>
          <w:lang w:val="pt-BR"/>
        </w:rPr>
      </w:pPr>
      <w:r w:rsidRPr="00AF00E2">
        <w:rPr>
          <w:noProof/>
          <w:lang w:val="pt-BR"/>
        </w:rPr>
        <w:t xml:space="preserve">Abra então o </w:t>
      </w:r>
      <w:r w:rsidRPr="00AF00E2">
        <w:rPr>
          <w:b/>
          <w:bCs/>
          <w:noProof/>
          <w:lang w:val="pt-BR"/>
        </w:rPr>
        <w:t xml:space="preserve">TIA Portal </w:t>
      </w:r>
      <w:r w:rsidRPr="00AF00E2">
        <w:rPr>
          <w:noProof/>
          <w:lang w:val="pt-BR"/>
        </w:rPr>
        <w:t>e extraia o projeto "</w:t>
      </w:r>
      <w:r w:rsidRPr="00AF00E2">
        <w:rPr>
          <w:b/>
          <w:bCs/>
          <w:noProof/>
          <w:lang w:val="pt-BR"/>
        </w:rPr>
        <w:t>150-006_DigitalTwinAtEducation_</w:t>
      </w:r>
      <w:r w:rsidR="008D028F">
        <w:rPr>
          <w:b/>
          <w:bCs/>
          <w:noProof/>
          <w:lang w:val="pt-BR"/>
        </w:rPr>
        <w:t xml:space="preserve"> </w:t>
      </w:r>
      <w:r w:rsidRPr="00AF00E2">
        <w:rPr>
          <w:b/>
          <w:bCs/>
          <w:noProof/>
          <w:lang w:val="pt-BR"/>
        </w:rPr>
        <w:t>TIAP_Basic.zap15</w:t>
      </w:r>
      <w:r w:rsidRPr="00AF00E2">
        <w:rPr>
          <w:noProof/>
          <w:lang w:val="pt-BR"/>
        </w:rPr>
        <w:t xml:space="preserve">" da pasta que você acabou de criar. Para tal, proceda conforme descrito no </w:t>
      </w:r>
      <w:r w:rsidRPr="00AF00E2">
        <w:rPr>
          <w:b/>
          <w:bCs/>
          <w:noProof/>
          <w:lang w:val="pt-BR"/>
        </w:rPr>
        <w:t>capítulo 7.1 do módulo 1 da série de workshops DigitalTwin@Education</w:t>
      </w:r>
      <w:r w:rsidRPr="00AF00E2">
        <w:rPr>
          <w:noProof/>
          <w:lang w:val="pt-BR"/>
        </w:rPr>
        <w:t>.</w:t>
      </w:r>
    </w:p>
    <w:p w14:paraId="24262AC9" w14:textId="3A7806E5" w:rsidR="003D29A0" w:rsidRPr="008D028F" w:rsidRDefault="007D6A35" w:rsidP="009A3CDF">
      <w:pPr>
        <w:pStyle w:val="SiemensNummerierung2"/>
        <w:rPr>
          <w:noProof/>
          <w:sz w:val="28"/>
          <w:szCs w:val="28"/>
          <w:lang w:val="pt-BR"/>
        </w:rPr>
      </w:pPr>
      <w:r w:rsidRPr="00AF00E2">
        <w:rPr>
          <w:noProof/>
          <w:lang w:val="pt-BR"/>
        </w:rPr>
        <w:t>Compile a con</w:t>
      </w:r>
      <w:r w:rsidR="002E5F72">
        <w:rPr>
          <w:noProof/>
          <w:lang w:val="pt-BR"/>
        </w:rPr>
        <w:t>figura</w:t>
      </w:r>
      <w:r w:rsidRPr="00AF00E2">
        <w:rPr>
          <w:noProof/>
          <w:lang w:val="pt-BR"/>
        </w:rPr>
        <w:t xml:space="preserve">ção de hardware e o software do programa de automação. Para fazer isso, siga as explicações do </w:t>
      </w:r>
      <w:r w:rsidRPr="00AF00E2">
        <w:rPr>
          <w:b/>
          <w:bCs/>
          <w:noProof/>
          <w:lang w:val="pt-BR"/>
        </w:rPr>
        <w:t>capítulo 7.2 do módulo 1 dessa série de workshops</w:t>
      </w:r>
      <w:r w:rsidRPr="00AF00E2">
        <w:rPr>
          <w:noProof/>
          <w:lang w:val="pt-BR"/>
        </w:rPr>
        <w:t>.</w:t>
      </w:r>
    </w:p>
    <w:p w14:paraId="7BAD5302" w14:textId="6F6FF4DA" w:rsidR="00A4708E" w:rsidRPr="008D028F" w:rsidRDefault="003D29A0" w:rsidP="009A3CDF">
      <w:pPr>
        <w:pStyle w:val="SiemensNummerierung2"/>
        <w:rPr>
          <w:noProof/>
          <w:sz w:val="28"/>
          <w:szCs w:val="28"/>
          <w:lang w:val="pt-BR"/>
        </w:rPr>
      </w:pPr>
      <w:r w:rsidRPr="00AF00E2">
        <w:rPr>
          <w:noProof/>
          <w:lang w:val="pt-BR"/>
        </w:rPr>
        <w:t>Abra o programa "</w:t>
      </w:r>
      <w:r w:rsidRPr="00AF00E2">
        <w:rPr>
          <w:b/>
          <w:bCs/>
          <w:noProof/>
          <w:lang w:val="pt-BR"/>
        </w:rPr>
        <w:t>S7-PLCSIM Advanced</w:t>
      </w:r>
      <w:r w:rsidRPr="00AF00E2">
        <w:rPr>
          <w:noProof/>
          <w:lang w:val="pt-BR"/>
        </w:rPr>
        <w:t>" e inicie uma nova instância de um CLP virtual. Nomeie essa instância "</w:t>
      </w:r>
      <w:r w:rsidRPr="00AF00E2">
        <w:rPr>
          <w:b/>
          <w:bCs/>
          <w:noProof/>
          <w:lang w:val="pt-BR"/>
        </w:rPr>
        <w:t>DigTwinAtEdu_PLCSIM</w:t>
      </w:r>
      <w:r w:rsidRPr="00AF00E2">
        <w:rPr>
          <w:noProof/>
          <w:lang w:val="pt-BR"/>
        </w:rPr>
        <w:t>". Em seguida, carregue seu programa de automação no CLP virtual e aguarde até que o status da CPU mude para "</w:t>
      </w:r>
      <w:r w:rsidRPr="00AF00E2">
        <w:rPr>
          <w:b/>
          <w:bCs/>
          <w:noProof/>
          <w:lang w:val="pt-BR"/>
        </w:rPr>
        <w:t>Iniciar</w:t>
      </w:r>
      <w:r w:rsidRPr="00AF00E2">
        <w:rPr>
          <w:noProof/>
          <w:lang w:val="pt-BR"/>
        </w:rPr>
        <w:t xml:space="preserve">", ou seja, uma caixa verde apareça na frente do nome da instância. Prossiga aqui de acordo com as descrições do </w:t>
      </w:r>
      <w:r w:rsidRPr="00AF00E2">
        <w:rPr>
          <w:b/>
          <w:bCs/>
          <w:noProof/>
          <w:lang w:val="pt-BR"/>
        </w:rPr>
        <w:t>capítulo 7.3 do módulo 1 dessa série de workshops</w:t>
      </w:r>
      <w:r w:rsidRPr="00AF00E2">
        <w:rPr>
          <w:noProof/>
          <w:lang w:val="pt-BR"/>
        </w:rPr>
        <w:t>.</w:t>
      </w:r>
    </w:p>
    <w:p w14:paraId="0C88109E" w14:textId="77777777" w:rsidR="004B166A" w:rsidRPr="008D028F" w:rsidRDefault="004B166A">
      <w:pPr>
        <w:spacing w:before="0" w:after="0" w:line="240" w:lineRule="auto"/>
        <w:ind w:left="0"/>
        <w:jc w:val="left"/>
        <w:rPr>
          <w:noProof/>
          <w:lang w:val="pt-BR"/>
        </w:rPr>
      </w:pPr>
      <w:r w:rsidRPr="00AF00E2">
        <w:rPr>
          <w:noProof/>
          <w:lang w:val="pt-BR"/>
        </w:rPr>
        <w:br w:type="page"/>
      </w:r>
    </w:p>
    <w:p w14:paraId="5C8A218B" w14:textId="7B73CB9C" w:rsidR="00A4708E" w:rsidRPr="008D028F" w:rsidRDefault="00A4708E" w:rsidP="00A4708E">
      <w:pPr>
        <w:rPr>
          <w:noProof/>
          <w:lang w:val="pt-BR"/>
        </w:rPr>
      </w:pPr>
      <w:r w:rsidRPr="00AF00E2">
        <w:rPr>
          <w:noProof/>
          <w:lang w:val="pt-BR"/>
        </w:rPr>
        <w:lastRenderedPageBreak/>
        <w:t>O CLP virtual agora está pronto para operação, para que você possa con</w:t>
      </w:r>
      <w:r w:rsidR="002E5F72">
        <w:rPr>
          <w:noProof/>
          <w:lang w:val="pt-BR"/>
        </w:rPr>
        <w:t>figura</w:t>
      </w:r>
      <w:r w:rsidRPr="00AF00E2">
        <w:rPr>
          <w:noProof/>
          <w:lang w:val="pt-BR"/>
        </w:rPr>
        <w:t>r a conexão do sinal para o modelo 3D dinâmico. Volte para o Mechatronics Concept Designer para seu modelo 3D dinâmico com sinais e proceda da seguinte forma:</w:t>
      </w:r>
    </w:p>
    <w:p w14:paraId="2A84FA9B" w14:textId="0E914A30" w:rsidR="00F451FF" w:rsidRPr="008D028F" w:rsidRDefault="00A4708E" w:rsidP="00A4708E">
      <w:pPr>
        <w:pStyle w:val="SiemensNummerierung2"/>
        <w:rPr>
          <w:noProof/>
          <w:sz w:val="28"/>
          <w:szCs w:val="28"/>
          <w:lang w:val="pt-BR"/>
        </w:rPr>
      </w:pPr>
      <w:r w:rsidRPr="00AF00E2">
        <w:rPr>
          <w:noProof/>
          <w:lang w:val="pt-BR"/>
        </w:rPr>
        <w:t>Na barra de menu</w:t>
      </w:r>
      <w:r w:rsidRPr="00AF00E2">
        <w:rPr>
          <w:b/>
          <w:bCs/>
          <w:noProof/>
          <w:lang w:val="pt-BR"/>
        </w:rPr>
        <w:t xml:space="preserve"> "</w:t>
      </w:r>
      <w:r w:rsidR="00DD5E3A" w:rsidRPr="008D028F">
        <w:rPr>
          <w:b/>
          <w:bCs/>
          <w:noProof/>
          <w:lang w:val="pt-BR"/>
        </w:rPr>
        <w:t>Automation</w:t>
      </w:r>
      <w:r w:rsidRPr="00AF00E2">
        <w:rPr>
          <w:b/>
          <w:bCs/>
          <w:noProof/>
          <w:lang w:val="pt-BR"/>
        </w:rPr>
        <w:t xml:space="preserve">" (Automação), </w:t>
      </w:r>
      <w:r w:rsidRPr="00AF00E2">
        <w:rPr>
          <w:noProof/>
          <w:lang w:val="pt-BR"/>
        </w:rPr>
        <w:t>execute o comando "</w:t>
      </w:r>
      <w:r w:rsidR="00DD5E3A" w:rsidRPr="008D028F">
        <w:rPr>
          <w:b/>
          <w:bCs/>
          <w:noProof/>
          <w:lang w:val="pt-BR"/>
        </w:rPr>
        <w:t>Signal Mapping</w:t>
      </w:r>
      <w:r w:rsidRPr="00AF00E2">
        <w:rPr>
          <w:noProof/>
          <w:lang w:val="pt-BR"/>
        </w:rPr>
        <w:t xml:space="preserve">" (Atribuição de sinal) (ver </w:t>
      </w:r>
      <w:r w:rsidRPr="00AF00E2">
        <w:rPr>
          <w:noProof/>
          <w:color w:val="0000FF"/>
          <w:lang w:val="pt-BR"/>
        </w:rPr>
        <w:fldChar w:fldCharType="begin"/>
      </w:r>
      <w:r w:rsidRPr="00AF00E2">
        <w:rPr>
          <w:noProof/>
          <w:color w:val="0000FF"/>
          <w:lang w:val="pt-BR"/>
        </w:rPr>
        <w:instrText xml:space="preserve"> REF _Ref32502315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17</w:t>
      </w:r>
      <w:r w:rsidRPr="00AF00E2">
        <w:rPr>
          <w:noProof/>
          <w:color w:val="0000FF"/>
          <w:lang w:val="pt-BR"/>
        </w:rPr>
        <w:fldChar w:fldCharType="end"/>
      </w:r>
      <w:r w:rsidRPr="00AF00E2">
        <w:rPr>
          <w:noProof/>
          <w:lang w:val="pt-BR"/>
        </w:rPr>
        <w:t xml:space="preserve">, etapa 1). A janela de comando </w:t>
      </w:r>
      <w:r w:rsidRPr="00AF00E2">
        <w:rPr>
          <w:b/>
          <w:bCs/>
          <w:noProof/>
          <w:lang w:val="pt-BR"/>
        </w:rPr>
        <w:t>"</w:t>
      </w:r>
      <w:r w:rsidR="00DD5E3A" w:rsidRPr="008D028F">
        <w:rPr>
          <w:b/>
          <w:bCs/>
          <w:noProof/>
          <w:lang w:val="pt-BR"/>
        </w:rPr>
        <w:t>Signal Mapping</w:t>
      </w:r>
      <w:r w:rsidRPr="00AF00E2">
        <w:rPr>
          <w:b/>
          <w:bCs/>
          <w:noProof/>
          <w:lang w:val="pt-BR"/>
        </w:rPr>
        <w:t>"</w:t>
      </w:r>
      <w:r w:rsidRPr="00AF00E2">
        <w:rPr>
          <w:noProof/>
          <w:lang w:val="pt-BR"/>
        </w:rPr>
        <w:t xml:space="preserve"> (Atribuição de sinal) é aberta. Nela você deve primeiro selecionar a fonte de sinal externa. Para isso, vá até a guia </w:t>
      </w:r>
      <w:r w:rsidRPr="00AF00E2">
        <w:rPr>
          <w:b/>
          <w:bCs/>
          <w:noProof/>
          <w:lang w:val="pt-BR"/>
        </w:rPr>
        <w:t>"</w:t>
      </w:r>
      <w:r w:rsidR="00DD5E3A" w:rsidRPr="008D028F">
        <w:rPr>
          <w:b/>
          <w:bCs/>
          <w:noProof/>
          <w:lang w:val="pt-BR"/>
        </w:rPr>
        <w:t>External Signal Type</w:t>
      </w:r>
      <w:r w:rsidRPr="00AF00E2">
        <w:rPr>
          <w:b/>
          <w:bCs/>
          <w:noProof/>
          <w:lang w:val="pt-BR"/>
        </w:rPr>
        <w:t>"</w:t>
      </w:r>
      <w:r w:rsidRPr="00AF00E2">
        <w:rPr>
          <w:noProof/>
          <w:lang w:val="pt-BR"/>
        </w:rPr>
        <w:t xml:space="preserve"> (Tipo de sinal externo) e selecione "</w:t>
      </w:r>
      <w:r w:rsidRPr="00AF00E2">
        <w:rPr>
          <w:b/>
          <w:bCs/>
          <w:noProof/>
          <w:lang w:val="pt-BR"/>
        </w:rPr>
        <w:t>Assistente PLCSIM</w:t>
      </w:r>
      <w:r w:rsidRPr="00AF00E2">
        <w:rPr>
          <w:noProof/>
          <w:lang w:val="pt-BR"/>
        </w:rPr>
        <w:t xml:space="preserve">" como tipo, pois se pretende uma conexão com o PLCSIM Advanced (ver </w:t>
      </w:r>
      <w:r w:rsidRPr="00AF00E2">
        <w:rPr>
          <w:noProof/>
          <w:color w:val="0000FF"/>
          <w:lang w:val="pt-BR"/>
        </w:rPr>
        <w:fldChar w:fldCharType="begin"/>
      </w:r>
      <w:r w:rsidRPr="00AF00E2">
        <w:rPr>
          <w:noProof/>
          <w:color w:val="0000FF"/>
          <w:lang w:val="pt-BR"/>
        </w:rPr>
        <w:instrText xml:space="preserve"> REF _Ref32502315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17</w:t>
      </w:r>
      <w:r w:rsidRPr="00AF00E2">
        <w:rPr>
          <w:noProof/>
          <w:color w:val="0000FF"/>
          <w:lang w:val="pt-BR"/>
        </w:rPr>
        <w:fldChar w:fldCharType="end"/>
      </w:r>
      <w:r w:rsidRPr="00AF00E2">
        <w:rPr>
          <w:noProof/>
          <w:lang w:val="pt-BR"/>
        </w:rPr>
        <w:t xml:space="preserve">, etapa 2). Neste momento, seu modelo dinâmico ainda não sabe para qual instância no PLCSIM Advanced uma conexão deve ser estabelecida. Portanto, no ponto </w:t>
      </w:r>
      <w:r w:rsidRPr="00AF00E2">
        <w:rPr>
          <w:b/>
          <w:bCs/>
          <w:noProof/>
          <w:lang w:val="pt-BR"/>
        </w:rPr>
        <w:t>"Instâncias de PLCSIMAdv"</w:t>
      </w:r>
      <w:r w:rsidRPr="00AF00E2">
        <w:rPr>
          <w:noProof/>
          <w:lang w:val="pt-BR"/>
        </w:rPr>
        <w:t>, clique no botão "</w:t>
      </w:r>
      <w:r w:rsidR="00DD5E3A" w:rsidRPr="008D028F">
        <w:rPr>
          <w:b/>
          <w:bCs/>
          <w:noProof/>
          <w:lang w:val="pt-BR"/>
        </w:rPr>
        <w:t>Settings</w:t>
      </w:r>
      <w:r w:rsidRPr="00AF00E2">
        <w:rPr>
          <w:noProof/>
          <w:lang w:val="pt-BR"/>
        </w:rPr>
        <w:t>" (Con</w:t>
      </w:r>
      <w:r w:rsidR="002E5F72">
        <w:rPr>
          <w:noProof/>
          <w:lang w:val="pt-BR"/>
        </w:rPr>
        <w:t>figura</w:t>
      </w:r>
      <w:r w:rsidRPr="00AF00E2">
        <w:rPr>
          <w:noProof/>
          <w:lang w:val="pt-BR"/>
        </w:rPr>
        <w:t xml:space="preserve">ções) (ver </w:t>
      </w:r>
      <w:r w:rsidRPr="00AF00E2">
        <w:rPr>
          <w:noProof/>
          <w:color w:val="0000FF"/>
          <w:lang w:val="pt-BR"/>
        </w:rPr>
        <w:fldChar w:fldCharType="begin"/>
      </w:r>
      <w:r w:rsidRPr="00AF00E2">
        <w:rPr>
          <w:noProof/>
          <w:color w:val="0000FF"/>
          <w:lang w:val="pt-BR"/>
        </w:rPr>
        <w:instrText xml:space="preserve"> REF _Ref32502315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17</w:t>
      </w:r>
      <w:r w:rsidRPr="00AF00E2">
        <w:rPr>
          <w:noProof/>
          <w:color w:val="0000FF"/>
          <w:lang w:val="pt-BR"/>
        </w:rPr>
        <w:fldChar w:fldCharType="end"/>
      </w:r>
      <w:r w:rsidRPr="00AF00E2">
        <w:rPr>
          <w:noProof/>
          <w:lang w:val="pt-BR"/>
        </w:rPr>
        <w:t>, etapa 3).</w:t>
      </w:r>
    </w:p>
    <w:p w14:paraId="5C208139" w14:textId="198CA693" w:rsidR="00A2161A" w:rsidRPr="00AF00E2" w:rsidRDefault="009649A9" w:rsidP="00A2161A">
      <w:pPr>
        <w:keepNext/>
        <w:rPr>
          <w:noProof/>
        </w:rPr>
      </w:pPr>
      <w:r w:rsidRPr="00AF00E2">
        <w:rPr>
          <w:noProof/>
          <w:lang w:val="en-US" w:eastAsia="zh-CN" w:bidi="ar-SA"/>
        </w:rPr>
        <w:drawing>
          <wp:inline distT="0" distB="0" distL="0" distR="0" wp14:anchorId="43DF0E7F" wp14:editId="5F3C07B6">
            <wp:extent cx="5472000" cy="3558684"/>
            <wp:effectExtent l="0" t="0" r="0" b="381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CDSignalMappingStart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558684"/>
                    </a:xfrm>
                    <a:prstGeom prst="rect">
                      <a:avLst/>
                    </a:prstGeom>
                  </pic:spPr>
                </pic:pic>
              </a:graphicData>
            </a:graphic>
          </wp:inline>
        </w:drawing>
      </w:r>
    </w:p>
    <w:bookmarkStart w:id="107" w:name="_Ref32502315"/>
    <w:bookmarkStart w:id="108" w:name="_Toc58567348"/>
    <w:p w14:paraId="1D47B2DB" w14:textId="6C6E53FA" w:rsidR="0038368F" w:rsidRPr="008D028F" w:rsidRDefault="00153F75" w:rsidP="00F8696E">
      <w:pPr>
        <w:pStyle w:val="Beschriftung"/>
        <w:rPr>
          <w:noProof/>
          <w:lang w:val="pt-BR"/>
        </w:rPr>
      </w:pPr>
      <w:r w:rsidRPr="00AF00E2">
        <w:rPr>
          <w:bCs w:val="0"/>
          <w:noProof/>
          <w:lang w:val="en-US" w:eastAsia="zh-CN" w:bidi="ar-SA"/>
        </w:rPr>
        <mc:AlternateContent>
          <mc:Choice Requires="wpg">
            <w:drawing>
              <wp:anchor distT="0" distB="0" distL="114300" distR="114300" simplePos="0" relativeHeight="251658240" behindDoc="0" locked="0" layoutInCell="1" allowOverlap="1" wp14:anchorId="0737191F" wp14:editId="00488E5C">
                <wp:simplePos x="0" y="0"/>
                <wp:positionH relativeFrom="column">
                  <wp:posOffset>473710</wp:posOffset>
                </wp:positionH>
                <wp:positionV relativeFrom="paragraph">
                  <wp:posOffset>421005</wp:posOffset>
                </wp:positionV>
                <wp:extent cx="5471795" cy="1979930"/>
                <wp:effectExtent l="38100" t="38100" r="109855" b="115570"/>
                <wp:wrapTopAndBottom/>
                <wp:docPr id="83" name="Gruppieren 83"/>
                <wp:cNvGraphicFramePr/>
                <a:graphic xmlns:a="http://schemas.openxmlformats.org/drawingml/2006/main">
                  <a:graphicData uri="http://schemas.microsoft.com/office/word/2010/wordprocessingGroup">
                    <wpg:wgp>
                      <wpg:cNvGrpSpPr/>
                      <wpg:grpSpPr>
                        <a:xfrm>
                          <a:off x="0" y="0"/>
                          <a:ext cx="5471795" cy="1979930"/>
                          <a:chOff x="0" y="0"/>
                          <a:chExt cx="5470754" cy="1981200"/>
                        </a:xfrm>
                      </wpg:grpSpPr>
                      <wpg:grpSp>
                        <wpg:cNvPr id="77" name="Gruppieren 77"/>
                        <wpg:cNvGrpSpPr/>
                        <wpg:grpSpPr>
                          <a:xfrm>
                            <a:off x="457200" y="123825"/>
                            <a:ext cx="130175" cy="561975"/>
                            <a:chOff x="0" y="0"/>
                            <a:chExt cx="293370" cy="1242060"/>
                          </a:xfrm>
                          <a:solidFill>
                            <a:srgbClr val="4BB9B9">
                              <a:alpha val="74902"/>
                            </a:srgbClr>
                          </a:solidFill>
                        </wpg:grpSpPr>
                        <wps:wsp>
                          <wps:cNvPr id="7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 name="Abgerundetes Rechteck 80"/>
                        <wps:cNvSpPr/>
                        <wps:spPr>
                          <a:xfrm>
                            <a:off x="0" y="0"/>
                            <a:ext cx="5470754" cy="19812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feld 81"/>
                        <wps:cNvSpPr txBox="1"/>
                        <wps:spPr>
                          <a:xfrm>
                            <a:off x="111003" y="771525"/>
                            <a:ext cx="869784" cy="204601"/>
                          </a:xfrm>
                          <a:prstGeom prst="rect">
                            <a:avLst/>
                          </a:prstGeom>
                          <a:noFill/>
                          <a:ln w="6350">
                            <a:noFill/>
                          </a:ln>
                        </wps:spPr>
                        <wps:txbx>
                          <w:txbxContent>
                            <w:p w14:paraId="6FF395AA" w14:textId="77777777" w:rsidR="0023226B" w:rsidRPr="00AF00E2" w:rsidRDefault="0023226B" w:rsidP="00F8696E">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82" name="Textfeld 82"/>
                        <wps:cNvSpPr txBox="1"/>
                        <wps:spPr>
                          <a:xfrm>
                            <a:off x="1257061" y="171450"/>
                            <a:ext cx="4181714" cy="1695450"/>
                          </a:xfrm>
                          <a:prstGeom prst="rect">
                            <a:avLst/>
                          </a:prstGeom>
                          <a:noFill/>
                          <a:ln w="6350">
                            <a:noFill/>
                          </a:ln>
                        </wps:spPr>
                        <wps:txbx>
                          <w:txbxContent>
                            <w:p w14:paraId="1403C576" w14:textId="300092B9" w:rsidR="0023226B" w:rsidRPr="008D028F" w:rsidRDefault="0023226B" w:rsidP="00F8696E">
                              <w:pPr>
                                <w:ind w:left="0"/>
                                <w:rPr>
                                  <w:noProof/>
                                  <w:lang w:val="pt-BR"/>
                                </w:rPr>
                              </w:pPr>
                              <w:r w:rsidRPr="00AF00E2">
                                <w:rPr>
                                  <w:noProof/>
                                  <w:lang w:val="pt-BR"/>
                                </w:rPr>
                                <w:t xml:space="preserve">Se você já criou conexões de sinais para o modelo dinâmico, </w:t>
                              </w:r>
                              <w:r w:rsidRPr="00AF00E2">
                                <w:rPr>
                                  <w:b/>
                                  <w:bCs/>
                                  <w:noProof/>
                                  <w:lang w:val="pt-BR"/>
                                </w:rPr>
                                <w:t>todas as instâncias do PLCSIM Advanced que já foram utilizadas para esse modelo</w:t>
                              </w:r>
                              <w:r w:rsidRPr="00AF00E2">
                                <w:rPr>
                                  <w:noProof/>
                                  <w:lang w:val="pt-BR"/>
                                </w:rPr>
                                <w:t xml:space="preserve"> são exibidas na barra de seleção sob o item "</w:t>
                              </w:r>
                              <w:r w:rsidRPr="00AF00E2">
                                <w:rPr>
                                  <w:b/>
                                  <w:bCs/>
                                  <w:noProof/>
                                  <w:lang w:val="pt-BR"/>
                                </w:rPr>
                                <w:t>Instâncias do PLCSIMAdv</w:t>
                              </w:r>
                              <w:r w:rsidRPr="00AF00E2">
                                <w:rPr>
                                  <w:noProof/>
                                  <w:lang w:val="pt-BR"/>
                                </w:rPr>
                                <w:t>". Observe, entretanto, que essas instâncias não necessariamente ainda existem ou são válidas. Para verificar, clique no botão "</w:t>
                              </w:r>
                              <w:r w:rsidRPr="008D028F">
                                <w:rPr>
                                  <w:b/>
                                  <w:bCs/>
                                  <w:noProof/>
                                  <w:lang w:val="pt-BR"/>
                                </w:rPr>
                                <w:t>Settings</w:t>
                              </w:r>
                              <w:r w:rsidRPr="00AF00E2">
                                <w:rPr>
                                  <w:noProof/>
                                  <w:lang w:val="pt-BR"/>
                                </w:rPr>
                                <w:t>" (Con</w:t>
                              </w:r>
                              <w:r>
                                <w:rPr>
                                  <w:noProof/>
                                  <w:lang w:val="pt-BR"/>
                                </w:rPr>
                                <w:t>figura</w:t>
                              </w:r>
                              <w:r w:rsidRPr="00AF00E2">
                                <w:rPr>
                                  <w:noProof/>
                                  <w:lang w:val="pt-BR"/>
                                </w:rPr>
                                <w:t>ções)</w:t>
                              </w:r>
                              <w:r w:rsidRPr="00AF00E2">
                                <w:rPr>
                                  <w:b/>
                                  <w:bCs/>
                                  <w:noProof/>
                                  <w:lang w:val="pt-BR"/>
                                </w:rPr>
                                <w:t xml:space="preserve"> </w:t>
                              </w:r>
                              <w:r w:rsidRPr="00AF00E2">
                                <w:rPr>
                                  <w:noProof/>
                                  <w:lang w:val="pt-BR"/>
                                </w:rPr>
                                <w:t>e visualize o status atual de cada instância.</w:t>
                              </w:r>
                            </w:p>
                            <w:p w14:paraId="6FBAEF72" w14:textId="77777777" w:rsidR="0023226B" w:rsidRPr="008D028F" w:rsidRDefault="0023226B" w:rsidP="00F8696E">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7191F" id="Gruppieren 83" o:spid="_x0000_s1072" style="position:absolute;left:0;text-align:left;margin-left:37.3pt;margin-top:33.15pt;width:430.85pt;height:155.9pt;z-index:251658240;mso-position-horizontal-relative:text;mso-position-vertical-relative:text;mso-width-relative:margin;mso-height-relative:margin" coordsize="54707,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">
                <v:group id="Gruppieren 77" o:spid="_x0000_s1073"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arallelogramm 4" o:spid="_x0000_s1074"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" adj="4746" filled="f" strokecolor="#4bb9b9" strokeweight="2pt">
                    <v:shadow on="t" color="#bfbfbf [2412]" opacity="26214f" origin="-.5,-.5" offset=".74836mm,.74836mm"/>
                  </v:shape>
                  <v:oval id="Ellipse 5" o:spid="_x0000_s1075"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" filled="f" strokecolor="#4bb9b9" strokeweight="2pt">
                    <v:shadow on="t" color="#bfbfbf [2412]" opacity="26214f" origin="-.5,-.5" offset=".74836mm,.74836mm"/>
                  </v:oval>
                </v:group>
                <v:roundrect id="Abgerundetes Rechteck 80" o:spid="_x0000_s1076" style="position:absolute;width:54707;height:1981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" filled="f" strokecolor="#4bb9b9" strokeweight="2pt">
                  <v:stroke opacity="49087f"/>
                  <v:shadow on="t" color="black" opacity="26214f" origin="-.5,-.5" offset=".74836mm,.74836mm"/>
                </v:roundrect>
                <v:shape id="Textfeld 81" o:spid="_x0000_s1077" type="#_x0000_t202" style="position:absolute;left:1110;top:7715;width:8697;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" filled="f" stroked="f" strokeweight=".5pt">
                  <v:textbox inset="0,0,0,0">
                    <w:txbxContent>
                      <w:p w14:paraId="6FF395AA" w14:textId="77777777" w:rsidR="0023226B" w:rsidRPr="00AF00E2" w:rsidRDefault="0023226B" w:rsidP="00F8696E">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v:shape id="Textfeld 82" o:spid="_x0000_s1078" type="#_x0000_t202" style="position:absolute;left:12570;top:1714;width:41817;height:16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1403C576" w14:textId="300092B9" w:rsidR="0023226B" w:rsidRPr="008D028F" w:rsidRDefault="0023226B" w:rsidP="00F8696E">
                        <w:pPr>
                          <w:ind w:left="0"/>
                          <w:rPr>
                            <w:noProof/>
                            <w:lang w:val="pt-BR"/>
                          </w:rPr>
                        </w:pPr>
                        <w:r w:rsidRPr="00AF00E2">
                          <w:rPr>
                            <w:noProof/>
                            <w:lang w:val="pt-BR"/>
                          </w:rPr>
                          <w:t xml:space="preserve">Se você já criou conexões de sinais para o modelo dinâmico, </w:t>
                        </w:r>
                        <w:r w:rsidRPr="00AF00E2">
                          <w:rPr>
                            <w:b/>
                            <w:bCs/>
                            <w:noProof/>
                            <w:lang w:val="pt-BR"/>
                          </w:rPr>
                          <w:t>todas as instâncias do PLCSIM Advanced que já foram utilizadas para esse modelo</w:t>
                        </w:r>
                        <w:r w:rsidRPr="00AF00E2">
                          <w:rPr>
                            <w:noProof/>
                            <w:lang w:val="pt-BR"/>
                          </w:rPr>
                          <w:t xml:space="preserve"> são exibidas na barra de seleção sob o item "</w:t>
                        </w:r>
                        <w:r w:rsidRPr="00AF00E2">
                          <w:rPr>
                            <w:b/>
                            <w:bCs/>
                            <w:noProof/>
                            <w:lang w:val="pt-BR"/>
                          </w:rPr>
                          <w:t>Instâncias do PLCSIMAdv</w:t>
                        </w:r>
                        <w:r w:rsidRPr="00AF00E2">
                          <w:rPr>
                            <w:noProof/>
                            <w:lang w:val="pt-BR"/>
                          </w:rPr>
                          <w:t>". Observe, entretanto, que essas instâncias não necessariamente ainda existem ou são válidas. Para verificar, clique no botão "</w:t>
                        </w:r>
                        <w:r w:rsidRPr="008D028F">
                          <w:rPr>
                            <w:b/>
                            <w:bCs/>
                            <w:noProof/>
                            <w:lang w:val="pt-BR"/>
                          </w:rPr>
                          <w:t>Settings</w:t>
                        </w:r>
                        <w:r w:rsidRPr="00AF00E2">
                          <w:rPr>
                            <w:noProof/>
                            <w:lang w:val="pt-BR"/>
                          </w:rPr>
                          <w:t>" (Con</w:t>
                        </w:r>
                        <w:r>
                          <w:rPr>
                            <w:noProof/>
                            <w:lang w:val="pt-BR"/>
                          </w:rPr>
                          <w:t>figura</w:t>
                        </w:r>
                        <w:r w:rsidRPr="00AF00E2">
                          <w:rPr>
                            <w:noProof/>
                            <w:lang w:val="pt-BR"/>
                          </w:rPr>
                          <w:t>ções)</w:t>
                        </w:r>
                        <w:r w:rsidRPr="00AF00E2">
                          <w:rPr>
                            <w:b/>
                            <w:bCs/>
                            <w:noProof/>
                            <w:lang w:val="pt-BR"/>
                          </w:rPr>
                          <w:t xml:space="preserve"> </w:t>
                        </w:r>
                        <w:r w:rsidRPr="00AF00E2">
                          <w:rPr>
                            <w:noProof/>
                            <w:lang w:val="pt-BR"/>
                          </w:rPr>
                          <w:t>e visualize o status atual de cada instância.</w:t>
                        </w:r>
                      </w:p>
                      <w:p w14:paraId="6FBAEF72" w14:textId="77777777" w:rsidR="0023226B" w:rsidRPr="008D028F" w:rsidRDefault="0023226B" w:rsidP="00F8696E">
                        <w:pPr>
                          <w:ind w:left="0"/>
                          <w:rPr>
                            <w:noProof/>
                            <w:lang w:val="pt-BR"/>
                          </w:rPr>
                        </w:pPr>
                      </w:p>
                    </w:txbxContent>
                  </v:textbox>
                </v:shape>
                <w10:wrap type="topAndBottom"/>
              </v:group>
            </w:pict>
          </mc:Fallback>
        </mc:AlternateContent>
      </w:r>
      <w:r w:rsidR="002E5F72">
        <w:rPr>
          <w:bCs w:val="0"/>
          <w:noProof/>
          <w:lang w:val="pt-BR"/>
        </w:rPr>
        <w:t>figura</w:t>
      </w:r>
      <w:r w:rsidRPr="00AF00E2">
        <w:rPr>
          <w:bCs w:val="0"/>
          <w:noProof/>
          <w:lang w:val="pt-BR"/>
        </w:rPr>
        <w:t xml:space="preserve"> </w:t>
      </w:r>
      <w:r w:rsidRPr="00AF00E2">
        <w:rPr>
          <w:bCs w:val="0"/>
          <w:noProof/>
          <w:lang w:val="pt-BR"/>
        </w:rPr>
        <w:fldChar w:fldCharType="begin"/>
      </w:r>
      <w:r w:rsidRPr="00AF00E2">
        <w:rPr>
          <w:bCs w:val="0"/>
          <w:noProof/>
          <w:lang w:val="pt-BR"/>
        </w:rPr>
        <w:instrText xml:space="preserve"> SEQ Abbildung \* ARABIC </w:instrText>
      </w:r>
      <w:r w:rsidRPr="00AF00E2">
        <w:rPr>
          <w:bCs w:val="0"/>
          <w:noProof/>
          <w:lang w:val="pt-BR"/>
        </w:rPr>
        <w:fldChar w:fldCharType="separate"/>
      </w:r>
      <w:r w:rsidR="00431F81">
        <w:rPr>
          <w:bCs w:val="0"/>
          <w:noProof/>
          <w:lang w:val="pt-BR"/>
        </w:rPr>
        <w:t>17</w:t>
      </w:r>
      <w:r w:rsidRPr="00AF00E2">
        <w:rPr>
          <w:bCs w:val="0"/>
          <w:noProof/>
          <w:lang w:val="pt-BR"/>
        </w:rPr>
        <w:fldChar w:fldCharType="end"/>
      </w:r>
      <w:bookmarkEnd w:id="107"/>
      <w:r w:rsidRPr="00AF00E2">
        <w:rPr>
          <w:bCs w:val="0"/>
          <w:noProof/>
          <w:lang w:val="pt-BR"/>
        </w:rPr>
        <w:t>: Seleção de uma atribuição de sinal via PLCSIM Advanced</w:t>
      </w:r>
      <w:bookmarkEnd w:id="108"/>
      <w:r w:rsidRPr="00AF00E2">
        <w:rPr>
          <w:bCs w:val="0"/>
          <w:noProof/>
          <w:lang w:val="pt-BR"/>
        </w:rPr>
        <w:br w:type="page"/>
      </w:r>
    </w:p>
    <w:p w14:paraId="5B61FA96" w14:textId="7E5720CF" w:rsidR="00C010ED" w:rsidRPr="00AF00E2" w:rsidRDefault="00DF68FE" w:rsidP="00831A69">
      <w:pPr>
        <w:pStyle w:val="SiemensNummerierung2"/>
        <w:rPr>
          <w:noProof/>
          <w:sz w:val="28"/>
          <w:szCs w:val="28"/>
          <w:lang w:val="en-US"/>
        </w:rPr>
      </w:pPr>
      <w:r w:rsidRPr="00AF00E2">
        <w:rPr>
          <w:noProof/>
          <w:lang w:val="pt-BR"/>
        </w:rPr>
        <w:lastRenderedPageBreak/>
        <w:t>É aberta a janela "</w:t>
      </w:r>
      <w:r w:rsidR="00DD5E3A" w:rsidRPr="008D028F">
        <w:rPr>
          <w:b/>
          <w:bCs/>
          <w:noProof/>
          <w:lang w:val="pt-BR"/>
        </w:rPr>
        <w:t>External Signal Con</w:t>
      </w:r>
      <w:r w:rsidR="002E5F72" w:rsidRPr="008D028F">
        <w:rPr>
          <w:b/>
          <w:bCs/>
          <w:noProof/>
          <w:lang w:val="pt-BR"/>
        </w:rPr>
        <w:t>figura</w:t>
      </w:r>
      <w:r w:rsidR="00DD5E3A" w:rsidRPr="008D028F">
        <w:rPr>
          <w:b/>
          <w:bCs/>
          <w:noProof/>
          <w:lang w:val="pt-BR"/>
        </w:rPr>
        <w:t>tion</w:t>
      </w:r>
      <w:r w:rsidRPr="00AF00E2">
        <w:rPr>
          <w:noProof/>
          <w:lang w:val="pt-BR"/>
        </w:rPr>
        <w:t>" (Con</w:t>
      </w:r>
      <w:r w:rsidR="002E5F72">
        <w:rPr>
          <w:noProof/>
          <w:lang w:val="pt-BR"/>
        </w:rPr>
        <w:t>figura</w:t>
      </w:r>
      <w:r w:rsidRPr="00AF00E2">
        <w:rPr>
          <w:noProof/>
          <w:lang w:val="pt-BR"/>
        </w:rPr>
        <w:t>ção de sinal externa). Aqui você pode selecionar a instância desejada e habilitar as variáveis associadas para a atribuição de sinal. Clique no botão "</w:t>
      </w:r>
      <w:r w:rsidR="00DD5E3A" w:rsidRPr="008D028F">
        <w:rPr>
          <w:b/>
          <w:bCs/>
          <w:noProof/>
          <w:lang w:val="pt-BR"/>
        </w:rPr>
        <w:t>Refresh Registered Instances</w:t>
      </w:r>
      <w:r w:rsidRPr="00AF00E2">
        <w:rPr>
          <w:noProof/>
          <w:lang w:val="pt-BR"/>
        </w:rPr>
        <w:t xml:space="preserve">" (Atualizar instâncias registradas) (ver </w:t>
      </w:r>
      <w:r w:rsidRPr="00AF00E2">
        <w:rPr>
          <w:noProof/>
          <w:color w:val="0000FF"/>
          <w:lang w:val="pt-BR"/>
        </w:rPr>
        <w:fldChar w:fldCharType="begin"/>
      </w:r>
      <w:r w:rsidRPr="00AF00E2">
        <w:rPr>
          <w:noProof/>
          <w:color w:val="0000FF"/>
          <w:lang w:val="pt-BR"/>
        </w:rPr>
        <w:instrText xml:space="preserve"> REF _Ref32504521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18</w:t>
      </w:r>
      <w:r w:rsidRPr="00AF00E2">
        <w:rPr>
          <w:noProof/>
          <w:color w:val="0000FF"/>
          <w:lang w:val="pt-BR"/>
        </w:rPr>
        <w:fldChar w:fldCharType="end"/>
      </w:r>
      <w:r w:rsidRPr="00AF00E2">
        <w:rPr>
          <w:noProof/>
          <w:lang w:val="pt-BR"/>
        </w:rPr>
        <w:t>, etapa 1). Sua instância de CLP virtual previamente iniciada e carregada é exibida. O status "</w:t>
      </w:r>
      <w:r w:rsidRPr="00AF00E2">
        <w:rPr>
          <w:b/>
          <w:bCs/>
          <w:noProof/>
          <w:lang w:val="pt-BR"/>
        </w:rPr>
        <w:t>Run</w:t>
      </w:r>
      <w:r w:rsidRPr="00AF00E2">
        <w:rPr>
          <w:noProof/>
          <w:lang w:val="pt-BR"/>
        </w:rPr>
        <w:t xml:space="preserve">" indica que este CLP virtual está disponível. Depois de selecionar essa instância, conforme destacado na </w:t>
      </w:r>
      <w:r w:rsidRPr="00AF00E2">
        <w:rPr>
          <w:noProof/>
          <w:color w:val="0000FF"/>
          <w:lang w:val="pt-BR"/>
        </w:rPr>
        <w:fldChar w:fldCharType="begin"/>
      </w:r>
      <w:r w:rsidRPr="00AF00E2">
        <w:rPr>
          <w:noProof/>
          <w:color w:val="0000FF"/>
          <w:lang w:val="pt-BR"/>
        </w:rPr>
        <w:instrText xml:space="preserve"> REF _Ref32504521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18</w:t>
      </w:r>
      <w:r w:rsidRPr="00AF00E2">
        <w:rPr>
          <w:noProof/>
          <w:color w:val="0000FF"/>
          <w:lang w:val="pt-BR"/>
        </w:rPr>
        <w:fldChar w:fldCharType="end"/>
      </w:r>
      <w:r w:rsidRPr="00AF00E2">
        <w:rPr>
          <w:noProof/>
          <w:lang w:val="pt-BR"/>
        </w:rPr>
        <w:t>, etapa 2, os sinais de E/S do programa de automação são exibidos. Insira todas as variáveis disponíveis marcando a caixa de seleção ao lado de "</w:t>
      </w:r>
      <w:r w:rsidR="00DD5E3A" w:rsidRPr="008D028F">
        <w:rPr>
          <w:b/>
          <w:bCs/>
          <w:noProof/>
          <w:lang w:val="pt-BR"/>
        </w:rPr>
        <w:t>Select All</w:t>
      </w:r>
      <w:r w:rsidRPr="00AF00E2">
        <w:rPr>
          <w:noProof/>
          <w:lang w:val="pt-BR"/>
        </w:rPr>
        <w:t xml:space="preserve">" (Selecionar todos) (ver </w:t>
      </w:r>
      <w:r w:rsidRPr="00AF00E2">
        <w:rPr>
          <w:noProof/>
          <w:color w:val="0000FF"/>
          <w:lang w:val="pt-BR"/>
        </w:rPr>
        <w:fldChar w:fldCharType="begin"/>
      </w:r>
      <w:r w:rsidRPr="00AF00E2">
        <w:rPr>
          <w:noProof/>
          <w:color w:val="0000FF"/>
          <w:lang w:val="pt-BR"/>
        </w:rPr>
        <w:instrText xml:space="preserve"> REF _Ref32504521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18</w:t>
      </w:r>
      <w:r w:rsidRPr="00AF00E2">
        <w:rPr>
          <w:noProof/>
          <w:color w:val="0000FF"/>
          <w:lang w:val="pt-BR"/>
        </w:rPr>
        <w:fldChar w:fldCharType="end"/>
      </w:r>
      <w:r w:rsidRPr="00AF00E2">
        <w:rPr>
          <w:noProof/>
          <w:lang w:val="pt-BR"/>
        </w:rPr>
        <w:t>, etapa 3). Confirme sua seleção clicando em "</w:t>
      </w:r>
      <w:r w:rsidRPr="00AF00E2">
        <w:rPr>
          <w:b/>
          <w:bCs/>
          <w:noProof/>
          <w:lang w:val="pt-BR"/>
        </w:rPr>
        <w:t>OK</w:t>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_Ref32504521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18</w:t>
      </w:r>
      <w:r w:rsidRPr="00AF00E2">
        <w:rPr>
          <w:noProof/>
          <w:color w:val="0000FF"/>
          <w:lang w:val="pt-BR"/>
        </w:rPr>
        <w:fldChar w:fldCharType="end"/>
      </w:r>
      <w:r w:rsidRPr="00AF00E2">
        <w:rPr>
          <w:noProof/>
          <w:lang w:val="pt-BR"/>
        </w:rPr>
        <w:t>, etapa 4).</w:t>
      </w:r>
    </w:p>
    <w:p w14:paraId="270C343B" w14:textId="36110019" w:rsidR="00C010ED" w:rsidRPr="00AF00E2" w:rsidRDefault="009649A9" w:rsidP="00C010ED">
      <w:pPr>
        <w:keepNext/>
        <w:rPr>
          <w:noProof/>
        </w:rPr>
      </w:pPr>
      <w:r w:rsidRPr="00AF00E2">
        <w:rPr>
          <w:noProof/>
          <w:lang w:val="en-US" w:eastAsia="zh-CN" w:bidi="ar-SA"/>
        </w:rPr>
        <w:drawing>
          <wp:inline distT="0" distB="0" distL="0" distR="0" wp14:anchorId="453D84D7" wp14:editId="641E0A10">
            <wp:extent cx="4320000" cy="3888000"/>
            <wp:effectExtent l="0" t="0" r="444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CDSignalMappingSelectPLCSIMAdvInstance_en.png"/>
                    <pic:cNvPicPr/>
                  </pic:nvPicPr>
                  <pic:blipFill>
                    <a:blip r:embed="rId57">
                      <a:extLst>
                        <a:ext uri="{28A0092B-C50C-407E-A947-70E740481C1C}">
                          <a14:useLocalDpi xmlns:a14="http://schemas.microsoft.com/office/drawing/2010/main" val="0"/>
                        </a:ext>
                      </a:extLst>
                    </a:blip>
                    <a:stretch>
                      <a:fillRect/>
                    </a:stretch>
                  </pic:blipFill>
                  <pic:spPr>
                    <a:xfrm>
                      <a:off x="0" y="0"/>
                      <a:ext cx="4320000" cy="3888000"/>
                    </a:xfrm>
                    <a:prstGeom prst="rect">
                      <a:avLst/>
                    </a:prstGeom>
                  </pic:spPr>
                </pic:pic>
              </a:graphicData>
            </a:graphic>
          </wp:inline>
        </w:drawing>
      </w:r>
    </w:p>
    <w:p w14:paraId="1A832EFB" w14:textId="354B9734" w:rsidR="00C010ED" w:rsidRPr="008D028F" w:rsidRDefault="002E5F72" w:rsidP="00C010ED">
      <w:pPr>
        <w:pStyle w:val="Beschriftung"/>
        <w:rPr>
          <w:noProof/>
          <w:lang w:val="pt-BR"/>
        </w:rPr>
      </w:pPr>
      <w:bookmarkStart w:id="109" w:name="_Ref32504521"/>
      <w:bookmarkStart w:id="110" w:name="_Toc58567349"/>
      <w:r>
        <w:rPr>
          <w:bCs w:val="0"/>
          <w:noProof/>
          <w:lang w:val="pt-BR"/>
        </w:rPr>
        <w:t>figura</w:t>
      </w:r>
      <w:r w:rsidR="0076356E" w:rsidRPr="00AF00E2">
        <w:rPr>
          <w:bCs w:val="0"/>
          <w:noProof/>
          <w:lang w:val="pt-BR"/>
        </w:rPr>
        <w:t xml:space="preserve"> </w:t>
      </w:r>
      <w:r w:rsidR="0076356E" w:rsidRPr="00AF00E2">
        <w:rPr>
          <w:bCs w:val="0"/>
          <w:noProof/>
          <w:lang w:val="pt-BR"/>
        </w:rPr>
        <w:fldChar w:fldCharType="begin"/>
      </w:r>
      <w:r w:rsidR="0076356E" w:rsidRPr="00AF00E2">
        <w:rPr>
          <w:bCs w:val="0"/>
          <w:noProof/>
          <w:lang w:val="pt-BR"/>
        </w:rPr>
        <w:instrText xml:space="preserve"> SEQ Abbildung \* ARABIC </w:instrText>
      </w:r>
      <w:r w:rsidR="0076356E" w:rsidRPr="00AF00E2">
        <w:rPr>
          <w:bCs w:val="0"/>
          <w:noProof/>
          <w:lang w:val="pt-BR"/>
        </w:rPr>
        <w:fldChar w:fldCharType="separate"/>
      </w:r>
      <w:r w:rsidR="00431F81">
        <w:rPr>
          <w:bCs w:val="0"/>
          <w:noProof/>
          <w:lang w:val="pt-BR"/>
        </w:rPr>
        <w:t>18</w:t>
      </w:r>
      <w:r w:rsidR="0076356E" w:rsidRPr="00AF00E2">
        <w:rPr>
          <w:bCs w:val="0"/>
          <w:noProof/>
          <w:lang w:val="pt-BR"/>
        </w:rPr>
        <w:fldChar w:fldCharType="end"/>
      </w:r>
      <w:bookmarkEnd w:id="109"/>
      <w:r w:rsidR="0076356E" w:rsidRPr="00AF00E2">
        <w:rPr>
          <w:bCs w:val="0"/>
          <w:noProof/>
          <w:lang w:val="pt-BR"/>
        </w:rPr>
        <w:t>: Habilitar variáveis da instância do PLCSIM Advanced para atribuição de sinal</w:t>
      </w:r>
      <w:bookmarkEnd w:id="110"/>
    </w:p>
    <w:p w14:paraId="47EBB0D9" w14:textId="7E543738" w:rsidR="00C010ED" w:rsidRPr="008D028F" w:rsidRDefault="00612683" w:rsidP="00C010ED">
      <w:pPr>
        <w:pStyle w:val="SiemensNummerierung2"/>
        <w:numPr>
          <w:ilvl w:val="0"/>
          <w:numId w:val="0"/>
        </w:numPr>
        <w:ind w:left="1097" w:hanging="360"/>
        <w:rPr>
          <w:noProof/>
          <w:lang w:val="pt-BR"/>
        </w:rPr>
      </w:pPr>
      <w:r w:rsidRPr="00AF00E2">
        <w:rPr>
          <w:bCs/>
          <w:noProof/>
          <w:lang w:val="en-US" w:eastAsia="zh-CN" w:bidi="ar-SA"/>
        </w:rPr>
        <mc:AlternateContent>
          <mc:Choice Requires="wpg">
            <w:drawing>
              <wp:anchor distT="0" distB="0" distL="114300" distR="114300" simplePos="0" relativeHeight="251660288" behindDoc="0" locked="0" layoutInCell="1" allowOverlap="1" wp14:anchorId="11FF8C5E" wp14:editId="1F348586">
                <wp:simplePos x="0" y="0"/>
                <wp:positionH relativeFrom="column">
                  <wp:posOffset>473710</wp:posOffset>
                </wp:positionH>
                <wp:positionV relativeFrom="paragraph">
                  <wp:posOffset>336550</wp:posOffset>
                </wp:positionV>
                <wp:extent cx="5471795" cy="1133475"/>
                <wp:effectExtent l="38100" t="38100" r="109855" b="123825"/>
                <wp:wrapTopAndBottom/>
                <wp:docPr id="324" name="Gruppieren 324"/>
                <wp:cNvGraphicFramePr/>
                <a:graphic xmlns:a="http://schemas.openxmlformats.org/drawingml/2006/main">
                  <a:graphicData uri="http://schemas.microsoft.com/office/word/2010/wordprocessingGroup">
                    <wpg:wgp>
                      <wpg:cNvGrpSpPr/>
                      <wpg:grpSpPr>
                        <a:xfrm>
                          <a:off x="0" y="0"/>
                          <a:ext cx="5471795" cy="1133475"/>
                          <a:chOff x="0" y="0"/>
                          <a:chExt cx="5506736" cy="1133475"/>
                        </a:xfrm>
                      </wpg:grpSpPr>
                      <wpg:grpSp>
                        <wpg:cNvPr id="94" name="Gruppieren 94"/>
                        <wpg:cNvGrpSpPr/>
                        <wpg:grpSpPr>
                          <a:xfrm>
                            <a:off x="457199" y="117562"/>
                            <a:ext cx="130176" cy="576864"/>
                            <a:chOff x="-2" y="-13842"/>
                            <a:chExt cx="293372" cy="1274967"/>
                          </a:xfrm>
                          <a:solidFill>
                            <a:srgbClr val="4BB9B9">
                              <a:alpha val="74902"/>
                            </a:srgbClr>
                          </a:solidFill>
                        </wpg:grpSpPr>
                        <wps:wsp>
                          <wps:cNvPr id="95" name="Parallelogramm 4"/>
                          <wps:cNvSpPr/>
                          <wps:spPr>
                            <a:xfrm>
                              <a:off x="19050" y="-13842"/>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Ellipse 5"/>
                          <wps:cNvSpPr/>
                          <wps:spPr>
                            <a:xfrm>
                              <a:off x="-2" y="990600"/>
                              <a:ext cx="277609" cy="270525"/>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1" name="Abgerundetes Rechteck 321"/>
                        <wps:cNvSpPr/>
                        <wps:spPr>
                          <a:xfrm>
                            <a:off x="0" y="0"/>
                            <a:ext cx="5506736" cy="11334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Textfeld 322"/>
                        <wps:cNvSpPr txBox="1"/>
                        <wps:spPr>
                          <a:xfrm>
                            <a:off x="100470" y="771525"/>
                            <a:ext cx="875505" cy="204470"/>
                          </a:xfrm>
                          <a:prstGeom prst="rect">
                            <a:avLst/>
                          </a:prstGeom>
                          <a:noFill/>
                          <a:ln w="6350">
                            <a:noFill/>
                          </a:ln>
                        </wps:spPr>
                        <wps:txbx>
                          <w:txbxContent>
                            <w:p w14:paraId="2B295E9A" w14:textId="77777777" w:rsidR="0023226B" w:rsidRPr="00AF00E2" w:rsidRDefault="0023226B" w:rsidP="00C010ED">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3" name="Textfeld 323"/>
                        <wps:cNvSpPr txBox="1"/>
                        <wps:spPr>
                          <a:xfrm>
                            <a:off x="1307932" y="171450"/>
                            <a:ext cx="4130843" cy="828675"/>
                          </a:xfrm>
                          <a:prstGeom prst="rect">
                            <a:avLst/>
                          </a:prstGeom>
                          <a:noFill/>
                          <a:ln w="6350">
                            <a:noFill/>
                          </a:ln>
                        </wps:spPr>
                        <wps:txbx>
                          <w:txbxContent>
                            <w:p w14:paraId="6D1EFAD5" w14:textId="30AAE84A" w:rsidR="0023226B" w:rsidRPr="008D028F" w:rsidRDefault="0023226B" w:rsidP="00C010ED">
                              <w:pPr>
                                <w:ind w:left="0"/>
                                <w:rPr>
                                  <w:noProof/>
                                  <w:lang w:val="pt-BR"/>
                                </w:rPr>
                              </w:pPr>
                              <w:r w:rsidRPr="00AF00E2">
                                <w:rPr>
                                  <w:noProof/>
                                  <w:lang w:val="pt-BR"/>
                                </w:rPr>
                                <w:t>Sempre que uma alteração ou expansão do programa de automação tiver sido realizada, será necessário atualizar a instância registrada para a atribuição de sinal e, se for o caso, adicionar sinais adicionais.</w:t>
                              </w:r>
                            </w:p>
                            <w:p w14:paraId="5889A2C1" w14:textId="77777777" w:rsidR="0023226B" w:rsidRPr="008D028F" w:rsidRDefault="0023226B" w:rsidP="00C010ED">
                              <w:pPr>
                                <w:ind w:left="0"/>
                                <w:rPr>
                                  <w:noProof/>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F8C5E" id="Gruppieren 324" o:spid="_x0000_s1079" style="position:absolute;left:0;text-align:left;margin-left:37.3pt;margin-top:26.5pt;width:430.85pt;height:89.25pt;z-index:251660288;mso-position-horizontal-relative:text;mso-position-vertical-relative:text;mso-width-relative:margin;mso-height-relative:margin" coordsize="55067,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">
                <v:group id="Gruppieren 94" o:spid="_x0000_s1080" style="position:absolute;left:4571;top:1175;width:1302;height:5769" coordorigin=",-138" coordsize="2933,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arallelogramm 4" o:spid="_x0000_s1081" type="#_x0000_t7" style="position:absolute;left:190;top:-138;width:2743;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" adj="4746" filled="f" strokecolor="#4bb9b9" strokeweight="2pt">
                    <v:shadow on="t" color="#bfbfbf [2412]" opacity="26214f" origin="-.5,-.5" offset=".74836mm,.74836mm"/>
                  </v:shape>
                  <v:oval id="Ellipse 5" o:spid="_x0000_s1082" style="position:absolute;top:9906;width:2776;height: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" filled="f" strokecolor="#4bb9b9" strokeweight="2pt">
                    <v:shadow on="t" color="#bfbfbf [2412]" opacity="26214f" origin="-.5,-.5" offset=".74836mm,.74836mm"/>
                  </v:oval>
                </v:group>
                <v:roundrect id="Abgerundetes Rechteck 321" o:spid="_x0000_s1083" style="position:absolute;width:55067;height:1133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" filled="f" strokecolor="#4bb9b9" strokeweight="2pt">
                  <v:stroke opacity="49087f"/>
                  <v:shadow on="t" color="black" opacity="26214f" origin="-.5,-.5" offset=".74836mm,.74836mm"/>
                </v:roundrect>
                <v:shape id="Textfeld 322" o:spid="_x0000_s1084" type="#_x0000_t202" style="position:absolute;left:1004;top:7715;width:875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" filled="f" stroked="f" strokeweight=".5pt">
                  <v:textbox inset="0,0,0,0">
                    <w:txbxContent>
                      <w:p w14:paraId="2B295E9A" w14:textId="77777777" w:rsidR="0023226B" w:rsidRPr="00AF00E2" w:rsidRDefault="0023226B" w:rsidP="00C010ED">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v:shape id="Textfeld 323" o:spid="_x0000_s1085" type="#_x0000_t202" style="position:absolute;left:13079;top:1714;width:41308;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14:paraId="6D1EFAD5" w14:textId="30AAE84A" w:rsidR="0023226B" w:rsidRPr="008D028F" w:rsidRDefault="0023226B" w:rsidP="00C010ED">
                        <w:pPr>
                          <w:ind w:left="0"/>
                          <w:rPr>
                            <w:noProof/>
                            <w:lang w:val="pt-BR"/>
                          </w:rPr>
                        </w:pPr>
                        <w:r w:rsidRPr="00AF00E2">
                          <w:rPr>
                            <w:noProof/>
                            <w:lang w:val="pt-BR"/>
                          </w:rPr>
                          <w:t>Sempre que uma alteração ou expansão do programa de automação tiver sido realizada, será necessário atualizar a instância registrada para a atribuição de sinal e, se for o caso, adicionar sinais adicionais.</w:t>
                        </w:r>
                      </w:p>
                      <w:p w14:paraId="5889A2C1" w14:textId="77777777" w:rsidR="0023226B" w:rsidRPr="008D028F" w:rsidRDefault="0023226B" w:rsidP="00C010ED">
                        <w:pPr>
                          <w:ind w:left="0"/>
                          <w:rPr>
                            <w:noProof/>
                            <w:lang w:val="pt-BR"/>
                          </w:rPr>
                        </w:pPr>
                      </w:p>
                    </w:txbxContent>
                  </v:textbox>
                </v:shape>
                <w10:wrap type="topAndBottom"/>
              </v:group>
            </w:pict>
          </mc:Fallback>
        </mc:AlternateContent>
      </w:r>
    </w:p>
    <w:p w14:paraId="712B4CD1" w14:textId="77777777" w:rsidR="00EC2286" w:rsidRPr="008D028F" w:rsidRDefault="00831A69">
      <w:pPr>
        <w:spacing w:before="0" w:after="0" w:line="240" w:lineRule="auto"/>
        <w:ind w:left="0"/>
        <w:jc w:val="left"/>
        <w:rPr>
          <w:noProof/>
          <w:lang w:val="pt-BR"/>
        </w:rPr>
      </w:pPr>
      <w:r w:rsidRPr="00AF00E2">
        <w:rPr>
          <w:noProof/>
          <w:lang w:val="pt-BR"/>
        </w:rPr>
        <w:br w:type="page"/>
      </w:r>
    </w:p>
    <w:p w14:paraId="1E2A5D89" w14:textId="0435E5FD" w:rsidR="00EC2286" w:rsidRPr="00AF00E2" w:rsidRDefault="00EC2286" w:rsidP="00EC2286">
      <w:pPr>
        <w:pStyle w:val="SiemensNummerierung2"/>
        <w:rPr>
          <w:noProof/>
          <w:lang w:val="pt-BR"/>
        </w:rPr>
      </w:pPr>
      <w:r w:rsidRPr="00AF00E2">
        <w:rPr>
          <w:noProof/>
          <w:lang w:val="pt-BR"/>
        </w:rPr>
        <w:lastRenderedPageBreak/>
        <w:t>Você retorna à janela de comando "</w:t>
      </w:r>
      <w:r w:rsidR="00DD5E3A" w:rsidRPr="008D028F">
        <w:rPr>
          <w:b/>
          <w:bCs/>
          <w:noProof/>
          <w:lang w:val="pt-BR"/>
        </w:rPr>
        <w:t>Signal Mapping</w:t>
      </w:r>
      <w:r w:rsidRPr="00AF00E2">
        <w:rPr>
          <w:noProof/>
          <w:lang w:val="pt-BR"/>
        </w:rPr>
        <w:t>" (Atribuição de sinal). Nessa você encontra o CLP virtual que acabou de selecionar e os sinais externos associados disponíveis na parte direita da janela. Agora você pode começar a atribuir os sinais. Na tabela "</w:t>
      </w:r>
      <w:r w:rsidRPr="00AF00E2">
        <w:rPr>
          <w:b/>
          <w:bCs/>
          <w:noProof/>
          <w:lang w:val="pt-BR"/>
        </w:rPr>
        <w:t>MCD</w:t>
      </w:r>
      <w:r w:rsidR="00DD5E3A" w:rsidRPr="00AF00E2">
        <w:rPr>
          <w:b/>
          <w:bCs/>
          <w:noProof/>
          <w:lang w:val="pt-BR"/>
        </w:rPr>
        <w:t xml:space="preserve"> </w:t>
      </w:r>
      <w:r w:rsidRPr="00AF00E2">
        <w:rPr>
          <w:b/>
          <w:bCs/>
          <w:noProof/>
          <w:lang w:val="pt-BR"/>
        </w:rPr>
        <w:t>Signal</w:t>
      </w:r>
      <w:r w:rsidR="00DD5E3A" w:rsidRPr="00AF00E2">
        <w:rPr>
          <w:b/>
          <w:bCs/>
          <w:noProof/>
          <w:lang w:val="pt-BR"/>
        </w:rPr>
        <w:t>s</w:t>
      </w:r>
      <w:r w:rsidRPr="00AF00E2">
        <w:rPr>
          <w:noProof/>
          <w:lang w:val="pt-BR"/>
        </w:rPr>
        <w:t>" (Sinais de MCD), selecione primeiro o sinal "</w:t>
      </w:r>
      <w:r w:rsidRPr="00AF00E2">
        <w:rPr>
          <w:b/>
          <w:bCs/>
          <w:noProof/>
          <w:lang w:val="pt-BR"/>
        </w:rPr>
        <w:t>osWorkpieceCube_</w:t>
      </w:r>
      <w:r w:rsidR="008D028F">
        <w:rPr>
          <w:b/>
          <w:bCs/>
          <w:noProof/>
          <w:lang w:val="pt-BR"/>
        </w:rPr>
        <w:t xml:space="preserve"> </w:t>
      </w:r>
      <w:r w:rsidRPr="00AF00E2">
        <w:rPr>
          <w:b/>
          <w:bCs/>
          <w:noProof/>
          <w:lang w:val="pt-BR"/>
        </w:rPr>
        <w:t>SetActive</w:t>
      </w:r>
      <w:r w:rsidRPr="00AF00E2">
        <w:rPr>
          <w:noProof/>
          <w:lang w:val="pt-BR"/>
        </w:rPr>
        <w:t xml:space="preserve">" na parte esquerda da janela (ver </w:t>
      </w:r>
      <w:r w:rsidRPr="00AF00E2">
        <w:rPr>
          <w:noProof/>
          <w:color w:val="0000FF"/>
          <w:lang w:val="pt-BR"/>
        </w:rPr>
        <w:fldChar w:fldCharType="begin"/>
      </w:r>
      <w:r w:rsidRPr="00AF00E2">
        <w:rPr>
          <w:noProof/>
          <w:color w:val="0000FF"/>
          <w:lang w:val="pt-BR"/>
        </w:rPr>
        <w:instrText xml:space="preserve"> REF _Ref32505624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19</w:t>
      </w:r>
      <w:r w:rsidRPr="00AF00E2">
        <w:rPr>
          <w:noProof/>
          <w:color w:val="0000FF"/>
          <w:lang w:val="pt-BR"/>
        </w:rPr>
        <w:fldChar w:fldCharType="end"/>
      </w:r>
      <w:r w:rsidRPr="00AF00E2">
        <w:rPr>
          <w:noProof/>
          <w:lang w:val="pt-BR"/>
        </w:rPr>
        <w:t>, etapa 1). A seguir, procure o sinal correspondente do programa de automação na tabela "</w:t>
      </w:r>
      <w:r w:rsidR="00DD5E3A" w:rsidRPr="008D028F">
        <w:rPr>
          <w:b/>
          <w:bCs/>
          <w:noProof/>
          <w:lang w:val="pt-BR"/>
        </w:rPr>
        <w:t>External Signals</w:t>
      </w:r>
      <w:r w:rsidRPr="00AF00E2">
        <w:rPr>
          <w:noProof/>
          <w:lang w:val="pt-BR"/>
        </w:rPr>
        <w:t xml:space="preserve">" (Sinais externos). Os nomes dos dois programas foram escolhidos de forma idêntica, conforme evidenciado na </w:t>
      </w:r>
      <w:r w:rsidRPr="00AF00E2">
        <w:rPr>
          <w:noProof/>
          <w:color w:val="0000FF"/>
          <w:lang w:val="pt-BR"/>
        </w:rPr>
        <w:fldChar w:fldCharType="begin"/>
      </w:r>
      <w:r w:rsidRPr="00AF00E2">
        <w:rPr>
          <w:noProof/>
          <w:color w:val="0000FF"/>
          <w:lang w:val="pt-BR"/>
        </w:rPr>
        <w:instrText xml:space="preserve"> REF _Ref32505624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19</w:t>
      </w:r>
      <w:r w:rsidRPr="00AF00E2">
        <w:rPr>
          <w:noProof/>
          <w:color w:val="0000FF"/>
          <w:lang w:val="pt-BR"/>
        </w:rPr>
        <w:fldChar w:fldCharType="end"/>
      </w:r>
      <w:r w:rsidRPr="00AF00E2">
        <w:rPr>
          <w:noProof/>
          <w:lang w:val="pt-BR"/>
        </w:rPr>
        <w:t>, etapa 2. Clique no botão "</w:t>
      </w:r>
      <w:r w:rsidR="00DD5E3A" w:rsidRPr="008D028F">
        <w:rPr>
          <w:b/>
          <w:bCs/>
          <w:noProof/>
          <w:lang w:val="pt-BR"/>
        </w:rPr>
        <w:t>Map Signal</w:t>
      </w:r>
      <w:r w:rsidRPr="00AF00E2">
        <w:rPr>
          <w:noProof/>
          <w:lang w:val="pt-BR"/>
        </w:rPr>
        <w:t xml:space="preserve">" (Atribuir sinal) para estabelecer uma conexão entre os dois sinais (ver </w:t>
      </w:r>
      <w:r w:rsidRPr="00AF00E2">
        <w:rPr>
          <w:noProof/>
          <w:color w:val="0000FF"/>
          <w:lang w:val="pt-BR"/>
        </w:rPr>
        <w:fldChar w:fldCharType="begin"/>
      </w:r>
      <w:r w:rsidRPr="00AF00E2">
        <w:rPr>
          <w:noProof/>
          <w:color w:val="0000FF"/>
          <w:lang w:val="pt-BR"/>
        </w:rPr>
        <w:instrText xml:space="preserve"> REF _Ref32505624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19</w:t>
      </w:r>
      <w:r w:rsidRPr="00AF00E2">
        <w:rPr>
          <w:noProof/>
          <w:color w:val="0000FF"/>
          <w:lang w:val="pt-BR"/>
        </w:rPr>
        <w:fldChar w:fldCharType="end"/>
      </w:r>
      <w:r w:rsidRPr="00AF00E2">
        <w:rPr>
          <w:noProof/>
          <w:lang w:val="pt-BR"/>
        </w:rPr>
        <w:t>, etapa 3). É importante mencionar que os sinais de entrada no MCD só podem ser conectados aos sinais de saída de um CLP e vice-versa.</w:t>
      </w:r>
    </w:p>
    <w:p w14:paraId="55DA7610" w14:textId="260BEF44" w:rsidR="009F7F1F" w:rsidRPr="00AF00E2" w:rsidRDefault="009649A9" w:rsidP="009F7F1F">
      <w:pPr>
        <w:keepNext/>
        <w:rPr>
          <w:noProof/>
        </w:rPr>
      </w:pPr>
      <w:r w:rsidRPr="00AF00E2">
        <w:rPr>
          <w:noProof/>
          <w:lang w:val="en-US" w:eastAsia="zh-CN" w:bidi="ar-SA"/>
        </w:rPr>
        <w:drawing>
          <wp:inline distT="0" distB="0" distL="0" distR="0" wp14:anchorId="32E6CF3B" wp14:editId="5BA8E7DE">
            <wp:extent cx="5472000" cy="3030359"/>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CDSignalMappingMapSignal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030359"/>
                    </a:xfrm>
                    <a:prstGeom prst="rect">
                      <a:avLst/>
                    </a:prstGeom>
                  </pic:spPr>
                </pic:pic>
              </a:graphicData>
            </a:graphic>
          </wp:inline>
        </w:drawing>
      </w:r>
    </w:p>
    <w:p w14:paraId="5A5ECBBF" w14:textId="2780458B" w:rsidR="009F7F1F" w:rsidRPr="008D028F" w:rsidRDefault="002E5F72" w:rsidP="009F7F1F">
      <w:pPr>
        <w:pStyle w:val="Beschriftung"/>
        <w:rPr>
          <w:noProof/>
          <w:lang w:val="pt-BR"/>
        </w:rPr>
      </w:pPr>
      <w:bookmarkStart w:id="111" w:name="_Ref32505624"/>
      <w:bookmarkStart w:id="112" w:name="_Toc58567350"/>
      <w:r>
        <w:rPr>
          <w:bCs w:val="0"/>
          <w:noProof/>
          <w:lang w:val="pt-BR"/>
        </w:rPr>
        <w:t>figura</w:t>
      </w:r>
      <w:r w:rsidR="009F7F1F" w:rsidRPr="00AF00E2">
        <w:rPr>
          <w:bCs w:val="0"/>
          <w:noProof/>
          <w:lang w:val="pt-BR"/>
        </w:rPr>
        <w:t xml:space="preserve"> </w:t>
      </w:r>
      <w:r w:rsidR="009F7F1F" w:rsidRPr="00AF00E2">
        <w:rPr>
          <w:bCs w:val="0"/>
          <w:noProof/>
          <w:lang w:val="pt-BR"/>
        </w:rPr>
        <w:fldChar w:fldCharType="begin"/>
      </w:r>
      <w:r w:rsidR="009F7F1F" w:rsidRPr="00AF00E2">
        <w:rPr>
          <w:bCs w:val="0"/>
          <w:noProof/>
          <w:lang w:val="pt-BR"/>
        </w:rPr>
        <w:instrText xml:space="preserve"> SEQ Abbildung \* ARABIC </w:instrText>
      </w:r>
      <w:r w:rsidR="009F7F1F" w:rsidRPr="00AF00E2">
        <w:rPr>
          <w:bCs w:val="0"/>
          <w:noProof/>
          <w:lang w:val="pt-BR"/>
        </w:rPr>
        <w:fldChar w:fldCharType="separate"/>
      </w:r>
      <w:r w:rsidR="00431F81">
        <w:rPr>
          <w:bCs w:val="0"/>
          <w:noProof/>
          <w:lang w:val="pt-BR"/>
        </w:rPr>
        <w:t>19</w:t>
      </w:r>
      <w:r w:rsidR="009F7F1F" w:rsidRPr="00AF00E2">
        <w:rPr>
          <w:bCs w:val="0"/>
          <w:noProof/>
          <w:lang w:val="pt-BR"/>
        </w:rPr>
        <w:fldChar w:fldCharType="end"/>
      </w:r>
      <w:bookmarkEnd w:id="111"/>
      <w:r w:rsidR="009F7F1F" w:rsidRPr="00AF00E2">
        <w:rPr>
          <w:bCs w:val="0"/>
          <w:noProof/>
          <w:lang w:val="pt-BR"/>
        </w:rPr>
        <w:t>: Atribuição de um sinal de MCD para um sinal externo</w:t>
      </w:r>
      <w:bookmarkEnd w:id="112"/>
    </w:p>
    <w:p w14:paraId="4F0414B5" w14:textId="77777777" w:rsidR="009F7F1F" w:rsidRPr="008D028F" w:rsidRDefault="009F7F1F">
      <w:pPr>
        <w:spacing w:before="0" w:after="0" w:line="240" w:lineRule="auto"/>
        <w:ind w:left="0"/>
        <w:jc w:val="left"/>
        <w:rPr>
          <w:noProof/>
          <w:lang w:val="pt-BR"/>
        </w:rPr>
      </w:pPr>
      <w:r w:rsidRPr="00AF00E2">
        <w:rPr>
          <w:noProof/>
          <w:lang w:val="pt-BR"/>
        </w:rPr>
        <w:br w:type="page"/>
      </w:r>
    </w:p>
    <w:p w14:paraId="5F72B977" w14:textId="7C687752" w:rsidR="009F7F1F" w:rsidRPr="008D028F" w:rsidRDefault="00540C04" w:rsidP="00BA5395">
      <w:pPr>
        <w:pStyle w:val="SiemensNummerierung2"/>
        <w:rPr>
          <w:noProof/>
          <w:lang w:val="pt-BR"/>
        </w:rPr>
      </w:pPr>
      <w:r w:rsidRPr="00AF00E2">
        <w:rPr>
          <w:noProof/>
          <w:lang w:val="pt-BR"/>
        </w:rPr>
        <w:lastRenderedPageBreak/>
        <w:t>Na tabela sob o ponto de comando "</w:t>
      </w:r>
      <w:r w:rsidR="00DD5E3A" w:rsidRPr="008D028F">
        <w:rPr>
          <w:b/>
          <w:bCs/>
          <w:noProof/>
          <w:lang w:val="pt-BR"/>
        </w:rPr>
        <w:t>Mapped Signals</w:t>
      </w:r>
      <w:r w:rsidRPr="00AF00E2">
        <w:rPr>
          <w:noProof/>
          <w:lang w:val="pt-BR"/>
        </w:rPr>
        <w:t>" (Sinais atribuídos) você pode ver agora a atribuição de sinal que acabou de ser feita. Agora adicione as outras atribuições. Uma vez que os nomes dos sinais de MCD nesse modelo correspondem aos nomes das variáveis do programa de automação, você pode selecionar o botão "</w:t>
      </w:r>
      <w:r w:rsidR="00DD5E3A" w:rsidRPr="008D028F">
        <w:rPr>
          <w:b/>
          <w:bCs/>
          <w:noProof/>
          <w:lang w:val="pt-BR"/>
        </w:rPr>
        <w:t>Do Auto Mapping</w:t>
      </w:r>
      <w:r w:rsidRPr="00AF00E2">
        <w:rPr>
          <w:noProof/>
          <w:lang w:val="pt-BR"/>
        </w:rPr>
        <w:t xml:space="preserve">" (Executar atribuição automática) para que esse processo seja executado automaticamente pelo programa (ver </w:t>
      </w:r>
      <w:r w:rsidRPr="00AF00E2">
        <w:rPr>
          <w:noProof/>
          <w:color w:val="0000FF"/>
          <w:lang w:val="pt-BR"/>
        </w:rPr>
        <w:fldChar w:fldCharType="begin"/>
      </w:r>
      <w:r w:rsidRPr="00AF00E2">
        <w:rPr>
          <w:noProof/>
          <w:color w:val="0000FF"/>
          <w:lang w:val="pt-BR"/>
        </w:rPr>
        <w:instrText xml:space="preserve"> REF _Ref32506249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20</w:t>
      </w:r>
      <w:r w:rsidRPr="00AF00E2">
        <w:rPr>
          <w:noProof/>
          <w:color w:val="0000FF"/>
          <w:lang w:val="pt-BR"/>
        </w:rPr>
        <w:fldChar w:fldCharType="end"/>
      </w:r>
      <w:r w:rsidRPr="00AF00E2">
        <w:rPr>
          <w:noProof/>
          <w:lang w:val="pt-BR"/>
        </w:rPr>
        <w:t>, etapa 1).</w:t>
      </w:r>
    </w:p>
    <w:p w14:paraId="29FAD806" w14:textId="50588AB3" w:rsidR="00640DEE" w:rsidRPr="00AF00E2" w:rsidRDefault="009649A9" w:rsidP="00640DEE">
      <w:pPr>
        <w:keepNext/>
        <w:rPr>
          <w:noProof/>
        </w:rPr>
      </w:pPr>
      <w:r w:rsidRPr="00AF00E2">
        <w:rPr>
          <w:noProof/>
          <w:lang w:val="en-US" w:eastAsia="zh-CN" w:bidi="ar-SA"/>
        </w:rPr>
        <w:drawing>
          <wp:inline distT="0" distB="0" distL="0" distR="0" wp14:anchorId="6FCDC4D3" wp14:editId="4404BDA6">
            <wp:extent cx="5472000" cy="3022809"/>
            <wp:effectExtent l="0" t="0" r="0" b="635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CDSignalMappingMapAllSignals_e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022809"/>
                    </a:xfrm>
                    <a:prstGeom prst="rect">
                      <a:avLst/>
                    </a:prstGeom>
                  </pic:spPr>
                </pic:pic>
              </a:graphicData>
            </a:graphic>
          </wp:inline>
        </w:drawing>
      </w:r>
    </w:p>
    <w:p w14:paraId="440C25C3" w14:textId="518240D8" w:rsidR="00640DEE" w:rsidRPr="008D028F" w:rsidRDefault="002E5F72" w:rsidP="00640DEE">
      <w:pPr>
        <w:pStyle w:val="Beschriftung"/>
        <w:rPr>
          <w:noProof/>
          <w:lang w:val="pt-BR"/>
        </w:rPr>
      </w:pPr>
      <w:bookmarkStart w:id="113" w:name="_Ref32506249"/>
      <w:bookmarkStart w:id="114" w:name="_Toc58567351"/>
      <w:r>
        <w:rPr>
          <w:bCs w:val="0"/>
          <w:noProof/>
          <w:lang w:val="pt-BR"/>
        </w:rPr>
        <w:t>figura</w:t>
      </w:r>
      <w:r w:rsidR="00640DEE" w:rsidRPr="00AF00E2">
        <w:rPr>
          <w:bCs w:val="0"/>
          <w:noProof/>
          <w:lang w:val="pt-BR"/>
        </w:rPr>
        <w:t xml:space="preserve"> </w:t>
      </w:r>
      <w:r w:rsidR="00640DEE" w:rsidRPr="00AF00E2">
        <w:rPr>
          <w:bCs w:val="0"/>
          <w:noProof/>
          <w:lang w:val="pt-BR"/>
        </w:rPr>
        <w:fldChar w:fldCharType="begin"/>
      </w:r>
      <w:r w:rsidR="00640DEE" w:rsidRPr="00AF00E2">
        <w:rPr>
          <w:bCs w:val="0"/>
          <w:noProof/>
          <w:lang w:val="pt-BR"/>
        </w:rPr>
        <w:instrText xml:space="preserve"> SEQ Abbildung \* ARABIC </w:instrText>
      </w:r>
      <w:r w:rsidR="00640DEE" w:rsidRPr="00AF00E2">
        <w:rPr>
          <w:bCs w:val="0"/>
          <w:noProof/>
          <w:lang w:val="pt-BR"/>
        </w:rPr>
        <w:fldChar w:fldCharType="separate"/>
      </w:r>
      <w:r w:rsidR="00431F81">
        <w:rPr>
          <w:bCs w:val="0"/>
          <w:noProof/>
          <w:lang w:val="pt-BR"/>
        </w:rPr>
        <w:t>20</w:t>
      </w:r>
      <w:r w:rsidR="00640DEE" w:rsidRPr="00AF00E2">
        <w:rPr>
          <w:bCs w:val="0"/>
          <w:noProof/>
          <w:lang w:val="pt-BR"/>
        </w:rPr>
        <w:fldChar w:fldCharType="end"/>
      </w:r>
      <w:bookmarkEnd w:id="113"/>
      <w:r w:rsidR="00640DEE" w:rsidRPr="00AF00E2">
        <w:rPr>
          <w:bCs w:val="0"/>
          <w:noProof/>
          <w:lang w:val="pt-BR"/>
        </w:rPr>
        <w:t>: Conectar todos os sinais por meio de atribuição automática</w:t>
      </w:r>
      <w:bookmarkEnd w:id="114"/>
    </w:p>
    <w:p w14:paraId="30F0DF29" w14:textId="50D2460D" w:rsidR="00213238" w:rsidRPr="008D028F" w:rsidRDefault="00612683">
      <w:pPr>
        <w:spacing w:before="0" w:after="0" w:line="240" w:lineRule="auto"/>
        <w:ind w:left="0"/>
        <w:jc w:val="left"/>
        <w:rPr>
          <w:noProof/>
          <w:lang w:val="pt-BR"/>
        </w:rPr>
      </w:pPr>
      <w:r w:rsidRPr="00AF00E2">
        <w:rPr>
          <w:noProof/>
          <w:lang w:val="en-US" w:eastAsia="zh-CN" w:bidi="ar-SA"/>
        </w:rPr>
        <mc:AlternateContent>
          <mc:Choice Requires="wpg">
            <w:drawing>
              <wp:anchor distT="0" distB="0" distL="114300" distR="114300" simplePos="0" relativeHeight="251672576" behindDoc="0" locked="0" layoutInCell="1" allowOverlap="1" wp14:anchorId="29160C01" wp14:editId="5B60D7ED">
                <wp:simplePos x="0" y="0"/>
                <wp:positionH relativeFrom="column">
                  <wp:posOffset>473710</wp:posOffset>
                </wp:positionH>
                <wp:positionV relativeFrom="paragraph">
                  <wp:posOffset>262890</wp:posOffset>
                </wp:positionV>
                <wp:extent cx="5471795" cy="1692910"/>
                <wp:effectExtent l="38100" t="38100" r="109855" b="116840"/>
                <wp:wrapTopAndBottom/>
                <wp:docPr id="345" name="Gruppieren 345"/>
                <wp:cNvGraphicFramePr/>
                <a:graphic xmlns:a="http://schemas.openxmlformats.org/drawingml/2006/main">
                  <a:graphicData uri="http://schemas.microsoft.com/office/word/2010/wordprocessingGroup">
                    <wpg:wgp>
                      <wpg:cNvGrpSpPr/>
                      <wpg:grpSpPr>
                        <a:xfrm>
                          <a:off x="0" y="0"/>
                          <a:ext cx="5471795" cy="1692910"/>
                          <a:chOff x="385445" y="76201"/>
                          <a:chExt cx="5470754" cy="1691659"/>
                        </a:xfrm>
                      </wpg:grpSpPr>
                      <wps:wsp>
                        <wps:cNvPr id="347" name="Parallelogramm 4"/>
                        <wps:cNvSpPr/>
                        <wps:spPr>
                          <a:xfrm>
                            <a:off x="979611" y="400050"/>
                            <a:ext cx="121722" cy="413724"/>
                          </a:xfrm>
                          <a:prstGeom prst="parallelogram">
                            <a:avLst>
                              <a:gd name="adj" fmla="val 21970"/>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Abgerundetes Rechteck 321"/>
                        <wps:cNvSpPr/>
                        <wps:spPr>
                          <a:xfrm>
                            <a:off x="385445" y="76201"/>
                            <a:ext cx="5470754" cy="1691659"/>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feld 350"/>
                        <wps:cNvSpPr txBox="1"/>
                        <wps:spPr>
                          <a:xfrm>
                            <a:off x="622127" y="1071973"/>
                            <a:ext cx="869784" cy="204268"/>
                          </a:xfrm>
                          <a:prstGeom prst="rect">
                            <a:avLst/>
                          </a:prstGeom>
                          <a:noFill/>
                          <a:ln w="6350">
                            <a:noFill/>
                          </a:ln>
                        </wps:spPr>
                        <wps:txbx>
                          <w:txbxContent>
                            <w:p w14:paraId="7156B098" w14:textId="77777777" w:rsidR="0023226B" w:rsidRPr="00AF00E2" w:rsidRDefault="0023226B" w:rsidP="00C65C2C">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160C01" id="Gruppieren 345" o:spid="_x0000_s1086" style="position:absolute;margin-left:37.3pt;margin-top:20.7pt;width:430.85pt;height:133.3pt;z-index:251672576;mso-position-horizontal-relative:text;mso-position-vertical-relative:text;mso-width-relative:margin;mso-height-relative:margin" coordorigin="3854,762" coordsize="54707,1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">
                <v:shape id="Parallelogramm 4" o:spid="_x0000_s1087" type="#_x0000_t7" style="position:absolute;left:9796;top:4000;width:1217;height:4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" adj="4746" fillcolor="#4bb9b9" strokecolor="#4bb9b9" strokeweight="2pt">
                  <v:fill opacity="49087f"/>
                  <v:shadow on="t" color="#bfbfbf [2412]" opacity="26214f" origin="-.5,-.5" offset=".74836mm,.74836mm"/>
                </v:shape>
                <v:roundrect id="Abgerundetes Rechteck 321" o:spid="_x0000_s1088" style="position:absolute;left:3854;top:762;width:54707;height:169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" filled="f" strokecolor="#4bb9b9" strokeweight="2pt">
                  <v:stroke opacity="49087f"/>
                  <v:shadow on="t" color="black" opacity="26214f" origin="-.5,-.5" offset=".74836mm,.74836mm"/>
                </v:roundrect>
                <v:shape id="Textfeld 350" o:spid="_x0000_s1089" type="#_x0000_t202" style="position:absolute;left:6221;top:10719;width:8698;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" filled="f" stroked="f" strokeweight=".5pt">
                  <v:textbox inset="0,0,0,0">
                    <w:txbxContent>
                      <w:p w14:paraId="7156B098" w14:textId="77777777" w:rsidR="0023226B" w:rsidRPr="00AF00E2" w:rsidRDefault="0023226B" w:rsidP="00C65C2C">
                        <w:pPr>
                          <w:spacing w:before="0" w:after="0" w:line="240" w:lineRule="auto"/>
                          <w:ind w:left="0"/>
                          <w:rPr>
                            <w:rFonts w:eastAsia="Adobe Heiti Std R" w:cs="Arial"/>
                            <w:b/>
                            <w:color w:val="595959" w:themeColor="text1" w:themeTint="A6"/>
                            <w:sz w:val="24"/>
                            <w:szCs w:val="24"/>
                          </w:rPr>
                        </w:pPr>
                        <w:r w:rsidRPr="00AF00E2">
                          <w:rPr>
                            <w:rFonts w:eastAsia="Adobe Heiti Std R" w:cs="Arial"/>
                            <w:b/>
                            <w:bCs/>
                            <w:color w:val="595959" w:themeColor="text1" w:themeTint="A6"/>
                            <w:sz w:val="24"/>
                            <w:szCs w:val="24"/>
                            <w:lang w:val="pt-BR"/>
                          </w:rPr>
                          <w:t>INDICAÇÃO</w:t>
                        </w:r>
                      </w:p>
                    </w:txbxContent>
                  </v:textbox>
                </v:shape>
                <w10:wrap type="topAndBottom"/>
              </v:group>
            </w:pict>
          </mc:Fallback>
        </mc:AlternateContent>
      </w:r>
      <w:r w:rsidR="002D3304" w:rsidRPr="00AF00E2">
        <w:rPr>
          <w:noProof/>
          <w:lang w:val="en-US" w:eastAsia="zh-CN" w:bidi="ar-SA"/>
        </w:rPr>
        <mc:AlternateContent>
          <mc:Choice Requires="wps">
            <w:drawing>
              <wp:anchor distT="0" distB="0" distL="114300" distR="114300" simplePos="0" relativeHeight="251666432" behindDoc="0" locked="0" layoutInCell="1" allowOverlap="1" wp14:anchorId="69006316" wp14:editId="25C3530B">
                <wp:simplePos x="0" y="0"/>
                <wp:positionH relativeFrom="column">
                  <wp:posOffset>1037273</wp:posOffset>
                </wp:positionH>
                <wp:positionV relativeFrom="paragraph">
                  <wp:posOffset>1055672</wp:posOffset>
                </wp:positionV>
                <wp:extent cx="122332" cy="122327"/>
                <wp:effectExtent l="38100" t="38100" r="68580" b="106680"/>
                <wp:wrapTopAndBottom/>
                <wp:docPr id="33" name="Ellipse 5"/>
                <wp:cNvGraphicFramePr/>
                <a:graphic xmlns:a="http://schemas.openxmlformats.org/drawingml/2006/main">
                  <a:graphicData uri="http://schemas.microsoft.com/office/word/2010/wordprocessingShape">
                    <wps:wsp>
                      <wps:cNvSpPr/>
                      <wps:spPr>
                        <a:xfrm>
                          <a:off x="0" y="0"/>
                          <a:ext cx="122332" cy="122327"/>
                        </a:xfrm>
                        <a:prstGeom prst="ellipse">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95BB69" id="Ellipse 5" o:spid="_x0000_s1026" style="position:absolute;margin-left:81.7pt;margin-top:83.1pt;width:9.65pt;height:9.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" fillcolor="#4bb9b9" strokecolor="#4bb9b9" strokeweight="2pt">
                <v:fill opacity="49087f"/>
                <v:shadow on="t" color="#bfbfbf [2412]" opacity="26214f" origin="-.5,-.5" offset=".74836mm,.74836mm"/>
                <w10:wrap type="topAndBottom"/>
              </v:oval>
            </w:pict>
          </mc:Fallback>
        </mc:AlternateContent>
      </w:r>
      <w:r w:rsidR="002D3304" w:rsidRPr="00AF00E2">
        <w:rPr>
          <w:noProof/>
          <w:lang w:val="en-US" w:eastAsia="zh-CN" w:bidi="ar-SA"/>
        </w:rPr>
        <mc:AlternateContent>
          <mc:Choice Requires="wps">
            <w:drawing>
              <wp:anchor distT="0" distB="0" distL="114300" distR="114300" simplePos="0" relativeHeight="251669504" behindDoc="0" locked="0" layoutInCell="1" allowOverlap="1" wp14:anchorId="64A2EAF5" wp14:editId="2DD64E88">
                <wp:simplePos x="0" y="0"/>
                <wp:positionH relativeFrom="column">
                  <wp:posOffset>1301193</wp:posOffset>
                </wp:positionH>
                <wp:positionV relativeFrom="paragraph">
                  <wp:posOffset>363220</wp:posOffset>
                </wp:positionV>
                <wp:extent cx="4471910" cy="1740535"/>
                <wp:effectExtent l="0" t="0" r="0" b="0"/>
                <wp:wrapTopAndBottom/>
                <wp:docPr id="44" name="Textfeld 44"/>
                <wp:cNvGraphicFramePr/>
                <a:graphic xmlns:a="http://schemas.openxmlformats.org/drawingml/2006/main">
                  <a:graphicData uri="http://schemas.microsoft.com/office/word/2010/wordprocessingShape">
                    <wps:wsp>
                      <wps:cNvSpPr txBox="1"/>
                      <wps:spPr>
                        <a:xfrm>
                          <a:off x="0" y="0"/>
                          <a:ext cx="4471910" cy="1740535"/>
                        </a:xfrm>
                        <a:prstGeom prst="rect">
                          <a:avLst/>
                        </a:prstGeom>
                        <a:noFill/>
                        <a:ln w="6350">
                          <a:noFill/>
                        </a:ln>
                      </wps:spPr>
                      <wps:txbx>
                        <w:txbxContent>
                          <w:p w14:paraId="38F18012" w14:textId="4E4B3233" w:rsidR="0023226B" w:rsidRPr="002E5F72" w:rsidRDefault="0023226B">
                            <w:pPr>
                              <w:rPr>
                                <w:lang w:val="es-ES"/>
                              </w:rPr>
                            </w:pPr>
                            <w:r w:rsidRPr="00AF00E2">
                              <w:rPr>
                                <w:noProof/>
                                <w:lang w:val="pt-BR"/>
                              </w:rPr>
                              <w:t xml:space="preserve">Se você atribuiu um sinal incorretamente, você pode selecionar a atribuição correspondente na tabela sob o ponto de comando </w:t>
                            </w:r>
                            <w:r w:rsidRPr="00AF00E2">
                              <w:rPr>
                                <w:b/>
                                <w:bCs/>
                                <w:noProof/>
                                <w:lang w:val="pt-BR"/>
                              </w:rPr>
                              <w:t>"</w:t>
                            </w:r>
                            <w:r w:rsidRPr="008D028F">
                              <w:rPr>
                                <w:noProof/>
                                <w:lang w:val="pt-BR"/>
                              </w:rPr>
                              <w:t>Mapped Signals</w:t>
                            </w:r>
                            <w:r w:rsidRPr="00AF00E2">
                              <w:rPr>
                                <w:b/>
                                <w:bCs/>
                                <w:noProof/>
                                <w:lang w:val="pt-BR"/>
                              </w:rPr>
                              <w:t>"</w:t>
                            </w:r>
                            <w:r w:rsidRPr="00AF00E2">
                              <w:rPr>
                                <w:noProof/>
                                <w:lang w:val="pt-BR"/>
                              </w:rPr>
                              <w:t xml:space="preserve"> (Sinais atribuídos) e desconectar a conexão novamente pressionando o botão "</w:t>
                            </w:r>
                            <w:r w:rsidRPr="008D028F">
                              <w:rPr>
                                <w:b/>
                                <w:bCs/>
                                <w:noProof/>
                                <w:lang w:val="pt-BR"/>
                              </w:rPr>
                              <w:t>Break</w:t>
                            </w:r>
                            <w:r w:rsidRPr="00AF00E2">
                              <w:rPr>
                                <w:noProof/>
                                <w:lang w:val="pt-BR"/>
                              </w:rPr>
                              <w:t xml:space="preserve">" (Criar chanfro) </w:t>
                            </w:r>
                            <w:r w:rsidRPr="00AF00E2">
                              <w:rPr>
                                <w:noProof/>
                                <w:lang w:val="en-US" w:eastAsia="zh-CN" w:bidi="ar-SA"/>
                              </w:rPr>
                              <w:drawing>
                                <wp:inline distT="0" distB="0" distL="0" distR="0" wp14:anchorId="10DC73BF" wp14:editId="74511C55">
                                  <wp:extent cx="228600" cy="228600"/>
                                  <wp:effectExtent l="0" t="0" r="0" b="0"/>
                                  <wp:docPr id="3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60"/>
                                          <a:stretch>
                                            <a:fillRect/>
                                          </a:stretch>
                                        </pic:blipFill>
                                        <pic:spPr>
                                          <a:xfrm>
                                            <a:off x="0" y="0"/>
                                            <a:ext cx="228600" cy="228600"/>
                                          </a:xfrm>
                                          <a:prstGeom prst="rect">
                                            <a:avLst/>
                                          </a:prstGeom>
                                        </pic:spPr>
                                      </pic:pic>
                                    </a:graphicData>
                                  </a:graphic>
                                </wp:inline>
                              </w:drawing>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_Ref38276914 \h  \* MERGEFORMAT </w:instrText>
                            </w:r>
                            <w:r w:rsidRPr="00AF00E2">
                              <w:rPr>
                                <w:noProof/>
                                <w:color w:val="0000FF"/>
                                <w:lang w:val="pt-BR"/>
                              </w:rPr>
                            </w:r>
                            <w:r w:rsidRPr="00AF00E2">
                              <w:rPr>
                                <w:noProof/>
                                <w:color w:val="0000FF"/>
                                <w:lang w:val="pt-BR"/>
                              </w:rPr>
                              <w:fldChar w:fldCharType="separate"/>
                            </w:r>
                            <w:r w:rsidR="00431F81" w:rsidRPr="00431F81">
                              <w:rPr>
                                <w:color w:val="0000FF"/>
                                <w:u w:val="single"/>
                                <w:lang w:val="pt-BR"/>
                              </w:rPr>
                              <w:t xml:space="preserve">figura </w:t>
                            </w:r>
                            <w:r w:rsidR="00431F81" w:rsidRPr="00431F81">
                              <w:rPr>
                                <w:noProof/>
                                <w:color w:val="0000FF"/>
                                <w:u w:val="single"/>
                                <w:lang w:val="pt-BR"/>
                              </w:rPr>
                              <w:t>21</w:t>
                            </w:r>
                            <w:r w:rsidRPr="00AF00E2">
                              <w:rPr>
                                <w:noProof/>
                                <w:color w:val="0000FF"/>
                                <w:lang w:val="pt-BR"/>
                              </w:rPr>
                              <w:fldChar w:fldCharType="end"/>
                            </w:r>
                            <w:r w:rsidRPr="00AF00E2">
                              <w:rPr>
                                <w:noProof/>
                                <w:lang w:val="pt-BR"/>
                              </w:rPr>
                              <w:t xml:space="preserve">, etapa 1). Em seguida, você deve recriar a atribuição correta.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A2EAF5" id="Textfeld 44" o:spid="_x0000_s1090" type="#_x0000_t202" style="position:absolute;margin-left:102.45pt;margin-top:28.6pt;width:352.1pt;height:137.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" filled="f" stroked="f" strokeweight=".5pt">
                <v:textbox>
                  <w:txbxContent>
                    <w:p w14:paraId="38F18012" w14:textId="4E4B3233" w:rsidR="0023226B" w:rsidRPr="002E5F72" w:rsidRDefault="0023226B">
                      <w:pPr>
                        <w:rPr>
                          <w:lang w:val="es-ES"/>
                        </w:rPr>
                      </w:pPr>
                      <w:r w:rsidRPr="00AF00E2">
                        <w:rPr>
                          <w:noProof/>
                          <w:lang w:val="pt-BR"/>
                        </w:rPr>
                        <w:t xml:space="preserve">Se você atribuiu um sinal incorretamente, você pode selecionar a atribuição correspondente na tabela sob o ponto de comando </w:t>
                      </w:r>
                      <w:r w:rsidRPr="00AF00E2">
                        <w:rPr>
                          <w:b/>
                          <w:bCs/>
                          <w:noProof/>
                          <w:lang w:val="pt-BR"/>
                        </w:rPr>
                        <w:t>"</w:t>
                      </w:r>
                      <w:r w:rsidRPr="008D028F">
                        <w:rPr>
                          <w:noProof/>
                          <w:lang w:val="pt-BR"/>
                        </w:rPr>
                        <w:t>Mapped Signals</w:t>
                      </w:r>
                      <w:r w:rsidRPr="00AF00E2">
                        <w:rPr>
                          <w:b/>
                          <w:bCs/>
                          <w:noProof/>
                          <w:lang w:val="pt-BR"/>
                        </w:rPr>
                        <w:t>"</w:t>
                      </w:r>
                      <w:r w:rsidRPr="00AF00E2">
                        <w:rPr>
                          <w:noProof/>
                          <w:lang w:val="pt-BR"/>
                        </w:rPr>
                        <w:t xml:space="preserve"> (Sinais atribuídos) e desconectar a conexão novamente pressionando o botão "</w:t>
                      </w:r>
                      <w:r w:rsidRPr="008D028F">
                        <w:rPr>
                          <w:b/>
                          <w:bCs/>
                          <w:noProof/>
                          <w:lang w:val="pt-BR"/>
                        </w:rPr>
                        <w:t>Break</w:t>
                      </w:r>
                      <w:r w:rsidRPr="00AF00E2">
                        <w:rPr>
                          <w:noProof/>
                          <w:lang w:val="pt-BR"/>
                        </w:rPr>
                        <w:t xml:space="preserve">" (Criar chanfro) </w:t>
                      </w:r>
                      <w:r w:rsidRPr="00AF00E2">
                        <w:rPr>
                          <w:noProof/>
                          <w:lang w:val="en-US" w:eastAsia="zh-CN" w:bidi="ar-SA"/>
                        </w:rPr>
                        <w:drawing>
                          <wp:inline distT="0" distB="0" distL="0" distR="0" wp14:anchorId="10DC73BF" wp14:editId="74511C55">
                            <wp:extent cx="228600" cy="228600"/>
                            <wp:effectExtent l="0" t="0" r="0" b="0"/>
                            <wp:docPr id="3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61"/>
                                    <a:stretch>
                                      <a:fillRect/>
                                    </a:stretch>
                                  </pic:blipFill>
                                  <pic:spPr>
                                    <a:xfrm>
                                      <a:off x="0" y="0"/>
                                      <a:ext cx="228600" cy="228600"/>
                                    </a:xfrm>
                                    <a:prstGeom prst="rect">
                                      <a:avLst/>
                                    </a:prstGeom>
                                  </pic:spPr>
                                </pic:pic>
                              </a:graphicData>
                            </a:graphic>
                          </wp:inline>
                        </w:drawing>
                      </w:r>
                      <w:r w:rsidRPr="00AF00E2">
                        <w:rPr>
                          <w:noProof/>
                          <w:lang w:val="pt-BR"/>
                        </w:rPr>
                        <w:t xml:space="preserve"> (ver </w:t>
                      </w:r>
                      <w:r w:rsidRPr="00AF00E2">
                        <w:rPr>
                          <w:noProof/>
                          <w:color w:val="0000FF"/>
                          <w:lang w:val="pt-BR"/>
                        </w:rPr>
                        <w:fldChar w:fldCharType="begin"/>
                      </w:r>
                      <w:r w:rsidRPr="00AF00E2">
                        <w:rPr>
                          <w:noProof/>
                          <w:color w:val="0000FF"/>
                          <w:lang w:val="pt-BR"/>
                        </w:rPr>
                        <w:instrText xml:space="preserve"> REF _Ref38276914 \h  \* MERGEFORMAT </w:instrText>
                      </w:r>
                      <w:r w:rsidRPr="00AF00E2">
                        <w:rPr>
                          <w:noProof/>
                          <w:color w:val="0000FF"/>
                          <w:lang w:val="pt-BR"/>
                        </w:rPr>
                      </w:r>
                      <w:r w:rsidRPr="00AF00E2">
                        <w:rPr>
                          <w:noProof/>
                          <w:color w:val="0000FF"/>
                          <w:lang w:val="pt-BR"/>
                        </w:rPr>
                        <w:fldChar w:fldCharType="separate"/>
                      </w:r>
                      <w:r w:rsidR="00431F81" w:rsidRPr="00431F81">
                        <w:rPr>
                          <w:color w:val="0000FF"/>
                          <w:u w:val="single"/>
                          <w:lang w:val="pt-BR"/>
                        </w:rPr>
                        <w:t xml:space="preserve">figura </w:t>
                      </w:r>
                      <w:r w:rsidR="00431F81" w:rsidRPr="00431F81">
                        <w:rPr>
                          <w:noProof/>
                          <w:color w:val="0000FF"/>
                          <w:u w:val="single"/>
                          <w:lang w:val="pt-BR"/>
                        </w:rPr>
                        <w:t>21</w:t>
                      </w:r>
                      <w:r w:rsidRPr="00AF00E2">
                        <w:rPr>
                          <w:noProof/>
                          <w:color w:val="0000FF"/>
                          <w:lang w:val="pt-BR"/>
                        </w:rPr>
                        <w:fldChar w:fldCharType="end"/>
                      </w:r>
                      <w:r w:rsidRPr="00AF00E2">
                        <w:rPr>
                          <w:noProof/>
                          <w:lang w:val="pt-BR"/>
                        </w:rPr>
                        <w:t xml:space="preserve">, etapa 1). Em seguida, você deve recriar a atribuição correta. </w:t>
                      </w:r>
                    </w:p>
                  </w:txbxContent>
                </v:textbox>
                <w10:wrap type="topAndBottom"/>
              </v:shape>
            </w:pict>
          </mc:Fallback>
        </mc:AlternateContent>
      </w:r>
      <w:r w:rsidR="002D3304" w:rsidRPr="00AF00E2">
        <w:rPr>
          <w:noProof/>
          <w:lang w:val="pt-BR"/>
        </w:rPr>
        <w:br w:type="page"/>
      </w:r>
    </w:p>
    <w:p w14:paraId="2BBB3EAC" w14:textId="29BA8DD0" w:rsidR="00CE4BE1" w:rsidRPr="00AF00E2" w:rsidRDefault="009649A9" w:rsidP="00CE4BE1">
      <w:pPr>
        <w:pStyle w:val="SiemensNummerierung2"/>
        <w:numPr>
          <w:ilvl w:val="0"/>
          <w:numId w:val="0"/>
        </w:numPr>
        <w:ind w:left="737"/>
        <w:rPr>
          <w:noProof/>
        </w:rPr>
      </w:pPr>
      <w:r w:rsidRPr="00AF00E2">
        <w:rPr>
          <w:noProof/>
          <w:lang w:val="en-US" w:eastAsia="zh-CN" w:bidi="ar-SA"/>
        </w:rPr>
        <w:lastRenderedPageBreak/>
        <w:drawing>
          <wp:inline distT="0" distB="0" distL="0" distR="0" wp14:anchorId="74DF3555" wp14:editId="320DF6BD">
            <wp:extent cx="5472000" cy="1602876"/>
            <wp:effectExtent l="0" t="0" r="0"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1602876"/>
                    </a:xfrm>
                    <a:prstGeom prst="rect">
                      <a:avLst/>
                    </a:prstGeom>
                    <a:noFill/>
                    <a:ln>
                      <a:noFill/>
                    </a:ln>
                  </pic:spPr>
                </pic:pic>
              </a:graphicData>
            </a:graphic>
          </wp:inline>
        </w:drawing>
      </w:r>
    </w:p>
    <w:p w14:paraId="184583D0" w14:textId="46883CFA" w:rsidR="00CE4BE1" w:rsidRPr="008D028F" w:rsidRDefault="002E5F72" w:rsidP="00CE4BE1">
      <w:pPr>
        <w:pStyle w:val="Beschriftung"/>
        <w:rPr>
          <w:lang w:val="pt-BR"/>
        </w:rPr>
      </w:pPr>
      <w:bookmarkStart w:id="115" w:name="_Ref38276914"/>
      <w:bookmarkStart w:id="116" w:name="_Ref38276892"/>
      <w:bookmarkStart w:id="117" w:name="_Toc58567352"/>
      <w:r>
        <w:rPr>
          <w:bCs w:val="0"/>
          <w:lang w:val="pt-BR"/>
        </w:rPr>
        <w:t>figura</w:t>
      </w:r>
      <w:r w:rsidR="00CE4BE1" w:rsidRPr="00AF00E2">
        <w:rPr>
          <w:bCs w:val="0"/>
          <w:lang w:val="pt-BR"/>
        </w:rPr>
        <w:t xml:space="preserve"> </w:t>
      </w:r>
      <w:r w:rsidR="00CE4BE1" w:rsidRPr="00AF00E2">
        <w:rPr>
          <w:bCs w:val="0"/>
          <w:lang w:val="pt-BR"/>
        </w:rPr>
        <w:fldChar w:fldCharType="begin"/>
      </w:r>
      <w:r w:rsidR="00CE4BE1" w:rsidRPr="00AF00E2">
        <w:rPr>
          <w:bCs w:val="0"/>
          <w:lang w:val="pt-BR"/>
        </w:rPr>
        <w:instrText xml:space="preserve"> SEQ Abbildung \* ARABIC </w:instrText>
      </w:r>
      <w:r w:rsidR="00CE4BE1" w:rsidRPr="00AF00E2">
        <w:rPr>
          <w:bCs w:val="0"/>
          <w:lang w:val="pt-BR"/>
        </w:rPr>
        <w:fldChar w:fldCharType="separate"/>
      </w:r>
      <w:r w:rsidR="00431F81">
        <w:rPr>
          <w:bCs w:val="0"/>
          <w:noProof/>
          <w:lang w:val="pt-BR"/>
        </w:rPr>
        <w:t>21</w:t>
      </w:r>
      <w:r w:rsidR="00CE4BE1" w:rsidRPr="00AF00E2">
        <w:rPr>
          <w:bCs w:val="0"/>
          <w:lang w:val="pt-BR"/>
        </w:rPr>
        <w:fldChar w:fldCharType="end"/>
      </w:r>
      <w:bookmarkEnd w:id="115"/>
      <w:r w:rsidR="00CE4BE1" w:rsidRPr="00AF00E2">
        <w:rPr>
          <w:bCs w:val="0"/>
          <w:lang w:val="pt-BR"/>
        </w:rPr>
        <w:t xml:space="preserve">: Desconectar a </w:t>
      </w:r>
      <w:r w:rsidR="00CE4BE1" w:rsidRPr="00AF00E2">
        <w:rPr>
          <w:bCs w:val="0"/>
          <w:noProof/>
          <w:lang w:val="pt-BR"/>
        </w:rPr>
        <w:t>atribuição de sinal</w:t>
      </w:r>
      <w:r w:rsidR="00CE4BE1" w:rsidRPr="00AF00E2">
        <w:rPr>
          <w:bCs w:val="0"/>
          <w:lang w:val="pt-BR"/>
        </w:rPr>
        <w:t xml:space="preserve"> novamente</w:t>
      </w:r>
      <w:bookmarkEnd w:id="116"/>
      <w:bookmarkEnd w:id="117"/>
    </w:p>
    <w:p w14:paraId="61277044" w14:textId="604F3DA7" w:rsidR="00C65C2C" w:rsidRPr="008D028F" w:rsidRDefault="00C65C2C" w:rsidP="00C65C2C">
      <w:pPr>
        <w:pStyle w:val="SiemensNummerierung2"/>
        <w:rPr>
          <w:noProof/>
          <w:lang w:val="pt-BR"/>
        </w:rPr>
      </w:pPr>
      <w:r w:rsidRPr="00AF00E2">
        <w:rPr>
          <w:noProof/>
          <w:lang w:val="pt-BR"/>
        </w:rPr>
        <w:t>O processo agora vinculou todos os 15 sinais entre o modelo 3D dinâmico e o CLP virtual. Verifique se as atribuições estão corretas e feche a atribuição de sinal clicando no botão "</w:t>
      </w:r>
      <w:r w:rsidRPr="00AF00E2">
        <w:rPr>
          <w:b/>
          <w:bCs/>
          <w:noProof/>
          <w:lang w:val="pt-BR"/>
        </w:rPr>
        <w:t>OK</w:t>
      </w:r>
      <w:r w:rsidRPr="00AF00E2">
        <w:rPr>
          <w:noProof/>
          <w:lang w:val="pt-BR"/>
        </w:rPr>
        <w:t xml:space="preserve">" ab (ver </w:t>
      </w:r>
      <w:r w:rsidRPr="00AF00E2">
        <w:rPr>
          <w:noProof/>
          <w:color w:val="0000FF"/>
          <w:lang w:val="pt-BR"/>
        </w:rPr>
        <w:fldChar w:fldCharType="begin"/>
      </w:r>
      <w:r w:rsidRPr="00AF00E2">
        <w:rPr>
          <w:noProof/>
          <w:color w:val="0000FF"/>
          <w:lang w:val="pt-BR"/>
        </w:rPr>
        <w:instrText xml:space="preserve"> REF _Ref32507020 \h  \* MERGEFORMAT </w:instrText>
      </w:r>
      <w:r w:rsidRPr="00AF00E2">
        <w:rPr>
          <w:noProof/>
          <w:color w:val="0000FF"/>
          <w:lang w:val="pt-BR"/>
        </w:rPr>
      </w:r>
      <w:r w:rsidRPr="00AF00E2">
        <w:rPr>
          <w:noProof/>
          <w:color w:val="0000FF"/>
          <w:lang w:val="pt-BR"/>
        </w:rPr>
        <w:fldChar w:fldCharType="separate"/>
      </w:r>
      <w:r w:rsidR="00431F81" w:rsidRPr="00431F81">
        <w:rPr>
          <w:noProof/>
          <w:color w:val="0000FF"/>
          <w:u w:val="single"/>
          <w:lang w:val="pt-BR"/>
        </w:rPr>
        <w:t>figura 22</w:t>
      </w:r>
      <w:r w:rsidRPr="00AF00E2">
        <w:rPr>
          <w:noProof/>
          <w:color w:val="0000FF"/>
          <w:lang w:val="pt-BR"/>
        </w:rPr>
        <w:fldChar w:fldCharType="end"/>
      </w:r>
      <w:r w:rsidRPr="00AF00E2">
        <w:rPr>
          <w:noProof/>
          <w:lang w:val="pt-BR"/>
        </w:rPr>
        <w:t>, etapa 1).</w:t>
      </w:r>
    </w:p>
    <w:p w14:paraId="7C91C881" w14:textId="54FF9C11" w:rsidR="009A71EE" w:rsidRPr="00AF00E2" w:rsidRDefault="009649A9" w:rsidP="00A32B4E">
      <w:pPr>
        <w:rPr>
          <w:noProof/>
        </w:rPr>
      </w:pPr>
      <w:r w:rsidRPr="00AF00E2">
        <w:rPr>
          <w:noProof/>
          <w:lang w:val="en-US" w:eastAsia="zh-CN" w:bidi="ar-SA"/>
        </w:rPr>
        <w:drawing>
          <wp:inline distT="0" distB="0" distL="0" distR="0" wp14:anchorId="6D130DD1" wp14:editId="0F05FC5F">
            <wp:extent cx="5472000" cy="3053002"/>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CDSignalMappingFinish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72000" cy="3053002"/>
                    </a:xfrm>
                    <a:prstGeom prst="rect">
                      <a:avLst/>
                    </a:prstGeom>
                  </pic:spPr>
                </pic:pic>
              </a:graphicData>
            </a:graphic>
          </wp:inline>
        </w:drawing>
      </w:r>
    </w:p>
    <w:p w14:paraId="7FC5EBD4" w14:textId="4263B75D" w:rsidR="009A71EE" w:rsidRPr="008D028F" w:rsidRDefault="002E5F72" w:rsidP="009A71EE">
      <w:pPr>
        <w:pStyle w:val="Beschriftung"/>
        <w:rPr>
          <w:noProof/>
          <w:lang w:val="pt-BR"/>
        </w:rPr>
      </w:pPr>
      <w:bookmarkStart w:id="118" w:name="_Ref32507020"/>
      <w:bookmarkStart w:id="119" w:name="_Toc58567353"/>
      <w:r>
        <w:rPr>
          <w:bCs w:val="0"/>
          <w:noProof/>
          <w:lang w:val="pt-BR"/>
        </w:rPr>
        <w:t>figura</w:t>
      </w:r>
      <w:r w:rsidR="009A71EE" w:rsidRPr="00AF00E2">
        <w:rPr>
          <w:bCs w:val="0"/>
          <w:noProof/>
          <w:lang w:val="pt-BR"/>
        </w:rPr>
        <w:t xml:space="preserve"> </w:t>
      </w:r>
      <w:r w:rsidR="009A71EE" w:rsidRPr="00AF00E2">
        <w:rPr>
          <w:bCs w:val="0"/>
          <w:noProof/>
          <w:lang w:val="pt-BR"/>
        </w:rPr>
        <w:fldChar w:fldCharType="begin"/>
      </w:r>
      <w:r w:rsidR="009A71EE" w:rsidRPr="00AF00E2">
        <w:rPr>
          <w:bCs w:val="0"/>
          <w:noProof/>
          <w:lang w:val="pt-BR"/>
        </w:rPr>
        <w:instrText xml:space="preserve"> SEQ Abbildung \* ARABIC </w:instrText>
      </w:r>
      <w:r w:rsidR="009A71EE" w:rsidRPr="00AF00E2">
        <w:rPr>
          <w:bCs w:val="0"/>
          <w:noProof/>
          <w:lang w:val="pt-BR"/>
        </w:rPr>
        <w:fldChar w:fldCharType="separate"/>
      </w:r>
      <w:r w:rsidR="00431F81">
        <w:rPr>
          <w:bCs w:val="0"/>
          <w:noProof/>
          <w:lang w:val="pt-BR"/>
        </w:rPr>
        <w:t>22</w:t>
      </w:r>
      <w:r w:rsidR="009A71EE" w:rsidRPr="00AF00E2">
        <w:rPr>
          <w:bCs w:val="0"/>
          <w:noProof/>
          <w:lang w:val="pt-BR"/>
        </w:rPr>
        <w:fldChar w:fldCharType="end"/>
      </w:r>
      <w:bookmarkEnd w:id="118"/>
      <w:r w:rsidR="009A71EE" w:rsidRPr="00AF00E2">
        <w:rPr>
          <w:bCs w:val="0"/>
          <w:noProof/>
          <w:lang w:val="pt-BR"/>
        </w:rPr>
        <w:t>: Confirmar a atribuição de sinal entre o modelo dinâmico e CLP virtual</w:t>
      </w:r>
      <w:bookmarkEnd w:id="119"/>
    </w:p>
    <w:p w14:paraId="189C3F1B" w14:textId="5ABE419A" w:rsidR="00EC2286" w:rsidRPr="00AF00E2" w:rsidRDefault="00B54AAF" w:rsidP="009A71EE">
      <w:pPr>
        <w:rPr>
          <w:noProof/>
        </w:rPr>
      </w:pPr>
      <w:r w:rsidRPr="00AF00E2">
        <w:rPr>
          <w:noProof/>
          <w:lang w:val="pt-BR"/>
        </w:rPr>
        <w:t xml:space="preserve">Isso estabelece a conexão entre o modelo 3D dinâmico na NX/MCD e o programa de automação em seu CLP virtual. Salve seu modelo clicando no botão </w:t>
      </w:r>
      <w:r w:rsidRPr="00AF00E2">
        <w:rPr>
          <w:b/>
          <w:bCs/>
          <w:noProof/>
          <w:lang w:val="pt-BR"/>
        </w:rPr>
        <w:t>"</w:t>
      </w:r>
      <w:r w:rsidR="00DD5E3A" w:rsidRPr="00AF00E2">
        <w:rPr>
          <w:b/>
          <w:bCs/>
          <w:noProof/>
          <w:lang w:val="en-US"/>
        </w:rPr>
        <w:t>Save</w:t>
      </w:r>
      <w:r w:rsidRPr="00AF00E2">
        <w:rPr>
          <w:b/>
          <w:bCs/>
          <w:noProof/>
          <w:lang w:val="pt-BR"/>
        </w:rPr>
        <w:t>"</w:t>
      </w:r>
      <w:r w:rsidRPr="00AF00E2">
        <w:rPr>
          <w:noProof/>
          <w:lang w:val="pt-BR"/>
        </w:rPr>
        <w:t xml:space="preserve"> (Salvar) </w:t>
      </w:r>
      <w:r w:rsidRPr="00AF00E2">
        <w:rPr>
          <w:noProof/>
          <w:lang w:val="en-US" w:eastAsia="zh-CN" w:bidi="ar-SA"/>
        </w:rPr>
        <w:drawing>
          <wp:inline distT="0" distB="0" distL="0" distR="0" wp14:anchorId="6F7E3F3D" wp14:editId="2A6C97F7">
            <wp:extent cx="209550" cy="219075"/>
            <wp:effectExtent l="19050" t="19050" r="19050" b="28575"/>
            <wp:docPr id="86"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AF00E2">
        <w:rPr>
          <w:noProof/>
          <w:lang w:val="pt-BR"/>
        </w:rPr>
        <w:t>.</w:t>
      </w:r>
      <w:r w:rsidRPr="00AF00E2">
        <w:rPr>
          <w:noProof/>
          <w:lang w:val="pt-BR"/>
        </w:rPr>
        <w:br w:type="page"/>
      </w:r>
    </w:p>
    <w:p w14:paraId="249CF499" w14:textId="340418AB" w:rsidR="001C39C7" w:rsidRPr="008D028F" w:rsidRDefault="0038368F" w:rsidP="00AE4FB5">
      <w:pPr>
        <w:pStyle w:val="berschrift2"/>
        <w:rPr>
          <w:noProof/>
          <w:lang w:val="pt-BR"/>
        </w:rPr>
      </w:pPr>
      <w:bookmarkStart w:id="120" w:name="_Testen_des_digitalen"/>
      <w:bookmarkStart w:id="121" w:name="_Ref32576876"/>
      <w:bookmarkStart w:id="122" w:name="_Toc58567325"/>
      <w:bookmarkEnd w:id="120"/>
      <w:r w:rsidRPr="00AF00E2">
        <w:rPr>
          <w:bCs/>
          <w:noProof/>
          <w:lang w:val="pt-BR"/>
        </w:rPr>
        <w:lastRenderedPageBreak/>
        <w:t>Teste do gêmeo digital com o CLP virtual</w:t>
      </w:r>
      <w:bookmarkEnd w:id="121"/>
      <w:bookmarkEnd w:id="122"/>
    </w:p>
    <w:p w14:paraId="2C41B12B" w14:textId="71C52C0F" w:rsidR="00BF358D" w:rsidRPr="008D028F" w:rsidRDefault="00BF358D" w:rsidP="00C050B6">
      <w:pPr>
        <w:rPr>
          <w:noProof/>
          <w:lang w:val="pt-BR"/>
        </w:rPr>
      </w:pPr>
      <w:r w:rsidRPr="00AF00E2">
        <w:rPr>
          <w:noProof/>
          <w:lang w:val="pt-BR"/>
        </w:rPr>
        <w:t>Neste capítulo, você deve operar seu gêmeo digital em interação com um programa de automação em um CLP virtual e validar a funcionalidade. Para fazer isso, proceda de acordo com o seguinte esquema:</w:t>
      </w:r>
    </w:p>
    <w:p w14:paraId="5DE276C4" w14:textId="3B596FC2" w:rsidR="001C39C7" w:rsidRPr="008D028F" w:rsidRDefault="00C2485F" w:rsidP="001C39C7">
      <w:pPr>
        <w:pStyle w:val="SiemensNummerierung2"/>
        <w:rPr>
          <w:noProof/>
          <w:spacing w:val="5"/>
          <w:sz w:val="36"/>
          <w:szCs w:val="36"/>
          <w:lang w:val="pt-BR"/>
        </w:rPr>
      </w:pPr>
      <w:r w:rsidRPr="00AF00E2">
        <w:rPr>
          <w:noProof/>
          <w:lang w:val="pt-BR"/>
        </w:rPr>
        <w:t xml:space="preserve">Depois de já ter carregado o programa de automação em uma instância de um CLP virtual no </w:t>
      </w:r>
      <w:hyperlink w:anchor="_Anlegen_einer_Signal-Verbindung" w:history="1">
        <w:r w:rsidRPr="00AF00E2">
          <w:rPr>
            <w:noProof/>
            <w:color w:val="0000FF"/>
            <w:u w:val="single"/>
            <w:lang w:val="pt-BR"/>
          </w:rPr>
          <w:t xml:space="preserve">capítulo </w:t>
        </w:r>
      </w:hyperlink>
      <w:r w:rsidRPr="00AF00E2">
        <w:rPr>
          <w:noProof/>
          <w:color w:val="0000FF"/>
          <w:u w:val="single"/>
          <w:lang w:val="pt-BR"/>
        </w:rPr>
        <w:fldChar w:fldCharType="begin"/>
      </w:r>
      <w:r w:rsidRPr="00AF00E2">
        <w:rPr>
          <w:noProof/>
          <w:color w:val="0000FF"/>
          <w:u w:val="single"/>
          <w:lang w:val="pt-BR"/>
        </w:rPr>
        <w:instrText xml:space="preserve"> REF _Ref32576875 \r \h  \* MERGEFORMAT </w:instrText>
      </w:r>
      <w:r w:rsidRPr="00AF00E2">
        <w:rPr>
          <w:noProof/>
          <w:color w:val="0000FF"/>
          <w:u w:val="single"/>
          <w:lang w:val="pt-BR"/>
        </w:rPr>
      </w:r>
      <w:r w:rsidRPr="00AF00E2">
        <w:rPr>
          <w:noProof/>
          <w:color w:val="0000FF"/>
          <w:u w:val="single"/>
          <w:lang w:val="pt-BR"/>
        </w:rPr>
        <w:fldChar w:fldCharType="separate"/>
      </w:r>
      <w:r w:rsidR="00431F81">
        <w:rPr>
          <w:noProof/>
          <w:color w:val="0000FF"/>
          <w:u w:val="single"/>
          <w:lang w:val="pt-BR"/>
        </w:rPr>
        <w:t>7.2</w:t>
      </w:r>
      <w:r w:rsidRPr="00AF00E2">
        <w:rPr>
          <w:noProof/>
          <w:color w:val="0000FF"/>
          <w:lang w:val="pt-BR"/>
        </w:rPr>
        <w:fldChar w:fldCharType="end"/>
      </w:r>
      <w:r w:rsidRPr="00AF00E2">
        <w:rPr>
          <w:noProof/>
          <w:lang w:val="pt-BR"/>
        </w:rPr>
        <w:t>, inicie a HMI usando a ferramenta de simulação "</w:t>
      </w:r>
      <w:r w:rsidRPr="00AF00E2">
        <w:rPr>
          <w:b/>
          <w:bCs/>
          <w:noProof/>
          <w:lang w:val="pt-BR"/>
        </w:rPr>
        <w:t>WinCC Runtime Advanced</w:t>
      </w:r>
      <w:r w:rsidRPr="00AF00E2">
        <w:rPr>
          <w:noProof/>
          <w:lang w:val="pt-BR"/>
        </w:rPr>
        <w:t xml:space="preserve">". Isso deve ser feito por meio do TIA Portal. Use o procedimento do </w:t>
      </w:r>
      <w:r w:rsidRPr="00AF00E2">
        <w:rPr>
          <w:b/>
          <w:bCs/>
          <w:noProof/>
          <w:lang w:val="pt-BR"/>
        </w:rPr>
        <w:t>capítulo 7.</w:t>
      </w:r>
      <w:r w:rsidR="009A321E">
        <w:rPr>
          <w:b/>
          <w:bCs/>
          <w:noProof/>
          <w:lang w:val="pt-BR"/>
        </w:rPr>
        <w:t>2</w:t>
      </w:r>
      <w:r w:rsidRPr="00AF00E2">
        <w:rPr>
          <w:b/>
          <w:bCs/>
          <w:noProof/>
          <w:lang w:val="pt-BR"/>
        </w:rPr>
        <w:t xml:space="preserve"> do módulo 1 da série de workshops DigitalTwin@ Education</w:t>
      </w:r>
      <w:r w:rsidRPr="00AF00E2">
        <w:rPr>
          <w:noProof/>
          <w:lang w:val="pt-BR"/>
        </w:rPr>
        <w:t>.</w:t>
      </w:r>
    </w:p>
    <w:p w14:paraId="3F410730" w14:textId="69DDDB16" w:rsidR="00E95A2D" w:rsidRPr="008D028F" w:rsidRDefault="00D91371" w:rsidP="001C39C7">
      <w:pPr>
        <w:pStyle w:val="SiemensNummerierung2"/>
        <w:rPr>
          <w:noProof/>
          <w:spacing w:val="5"/>
          <w:sz w:val="36"/>
          <w:szCs w:val="36"/>
          <w:lang w:val="pt-BR"/>
        </w:rPr>
      </w:pPr>
      <w:r w:rsidRPr="00AF00E2">
        <w:rPr>
          <w:noProof/>
          <w:lang w:val="pt-BR"/>
        </w:rPr>
        <w:t xml:space="preserve">Em seguida, alterne para o programa </w:t>
      </w:r>
      <w:r w:rsidRPr="00AF00E2">
        <w:rPr>
          <w:b/>
          <w:bCs/>
          <w:noProof/>
          <w:lang w:val="pt-BR"/>
        </w:rPr>
        <w:t xml:space="preserve">"Mechatronics Concept Designer" </w:t>
      </w:r>
      <w:r w:rsidRPr="00AF00E2">
        <w:rPr>
          <w:noProof/>
          <w:lang w:val="pt-BR"/>
        </w:rPr>
        <w:t xml:space="preserve">e inicie uma simulação para seu gêmeo digital. Para fazer isso, na barra de menu </w:t>
      </w:r>
      <w:r w:rsidRPr="00AF00E2">
        <w:rPr>
          <w:b/>
          <w:bCs/>
          <w:noProof/>
          <w:lang w:val="pt-BR"/>
        </w:rPr>
        <w:t>"Simulation"</w:t>
      </w:r>
      <w:r w:rsidRPr="00AF00E2">
        <w:rPr>
          <w:noProof/>
          <w:lang w:val="pt-BR"/>
        </w:rPr>
        <w:t xml:space="preserve"> (Simulação), clique no comando "</w:t>
      </w:r>
      <w:r w:rsidRPr="00AF00E2">
        <w:rPr>
          <w:b/>
          <w:bCs/>
          <w:noProof/>
          <w:lang w:val="pt-BR"/>
        </w:rPr>
        <w:t>Start</w:t>
      </w:r>
      <w:r w:rsidRPr="00AF00E2">
        <w:rPr>
          <w:noProof/>
          <w:lang w:val="pt-BR"/>
        </w:rPr>
        <w:t xml:space="preserve">" (Iniciar) </w:t>
      </w:r>
      <w:r w:rsidRPr="00AF00E2">
        <w:rPr>
          <w:noProof/>
          <w:lang w:val="en-US" w:eastAsia="zh-CN" w:bidi="ar-SA"/>
        </w:rPr>
        <w:drawing>
          <wp:inline distT="0" distB="0" distL="0" distR="0" wp14:anchorId="470E7FAD" wp14:editId="230E9BF3">
            <wp:extent cx="152400" cy="214313"/>
            <wp:effectExtent l="19050" t="19050" r="19050" b="14605"/>
            <wp:docPr id="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64"/>
                    <a:srcRect l="37146" t="5167" r="15795" b="48914"/>
                    <a:stretch/>
                  </pic:blipFill>
                  <pic:spPr>
                    <a:xfrm>
                      <a:off x="0" y="0"/>
                      <a:ext cx="152400" cy="214313"/>
                    </a:xfrm>
                    <a:prstGeom prst="rect">
                      <a:avLst/>
                    </a:prstGeom>
                    <a:ln>
                      <a:solidFill>
                        <a:schemeClr val="tx1"/>
                      </a:solidFill>
                    </a:ln>
                  </pic:spPr>
                </pic:pic>
              </a:graphicData>
            </a:graphic>
          </wp:inline>
        </w:drawing>
      </w:r>
      <w:r w:rsidRPr="00AF00E2">
        <w:rPr>
          <w:noProof/>
          <w:lang w:val="pt-BR"/>
        </w:rPr>
        <w:t xml:space="preserve">. </w:t>
      </w:r>
    </w:p>
    <w:p w14:paraId="7BB2A6EC" w14:textId="3C76ECC0" w:rsidR="00695215" w:rsidRPr="008D028F" w:rsidRDefault="009556E6" w:rsidP="001C39C7">
      <w:pPr>
        <w:pStyle w:val="SiemensNummerierung2"/>
        <w:rPr>
          <w:noProof/>
          <w:spacing w:val="5"/>
          <w:sz w:val="36"/>
          <w:szCs w:val="36"/>
          <w:lang w:val="pt-BR"/>
        </w:rPr>
      </w:pPr>
      <w:r w:rsidRPr="00AF00E2">
        <w:rPr>
          <w:noProof/>
          <w:lang w:val="pt-BR"/>
        </w:rPr>
        <w:t xml:space="preserve">Execute os </w:t>
      </w:r>
      <w:r w:rsidRPr="00AF00E2">
        <w:rPr>
          <w:b/>
          <w:bCs/>
          <w:noProof/>
          <w:lang w:val="pt-BR"/>
        </w:rPr>
        <w:t>dois cenários de teste do primeiro módulo</w:t>
      </w:r>
      <w:r w:rsidRPr="00AF00E2">
        <w:rPr>
          <w:noProof/>
          <w:lang w:val="pt-BR"/>
        </w:rPr>
        <w:t xml:space="preserve"> </w:t>
      </w:r>
      <w:r w:rsidRPr="00AF00E2">
        <w:rPr>
          <w:b/>
          <w:bCs/>
          <w:noProof/>
          <w:lang w:val="pt-BR"/>
        </w:rPr>
        <w:t>desta série de workshops</w:t>
      </w:r>
      <w:r w:rsidRPr="00AF00E2">
        <w:rPr>
          <w:noProof/>
          <w:lang w:val="pt-BR"/>
        </w:rPr>
        <w:t xml:space="preserve"> para seu gêmeo digital e valide o modo de funcionamento de seu gêmeo digital. Siga as descrições do </w:t>
      </w:r>
      <w:r w:rsidRPr="00AF00E2">
        <w:rPr>
          <w:b/>
          <w:bCs/>
          <w:noProof/>
          <w:lang w:val="pt-BR"/>
        </w:rPr>
        <w:t>capítulo 7.6 do módulo 1 desta série de workshops.</w:t>
      </w:r>
      <w:r w:rsidRPr="00AF00E2">
        <w:rPr>
          <w:noProof/>
          <w:lang w:val="pt-BR"/>
        </w:rPr>
        <w:t xml:space="preserve"> Você pode ver que o gêmeo digital que você mesmo criou nos módulos 4 - 6 desta série de workshops se comporta da mesma forma que o modelo predefinido que você usou para os três primeiros módulos. No final de sua série de testes, pare a simulação no MCD, encerre a instância de HMI simulada e feche seu CLP virtual.</w:t>
      </w:r>
    </w:p>
    <w:p w14:paraId="1C0A3A51" w14:textId="68D9E7DF" w:rsidR="006A53C9" w:rsidRPr="008D028F" w:rsidRDefault="005E73C9" w:rsidP="001D4045">
      <w:pPr>
        <w:pStyle w:val="SiemensNummerierung2"/>
        <w:numPr>
          <w:ilvl w:val="0"/>
          <w:numId w:val="0"/>
        </w:numPr>
        <w:ind w:left="737"/>
        <w:rPr>
          <w:noProof/>
          <w:lang w:val="pt-BR"/>
        </w:rPr>
      </w:pPr>
      <w:r w:rsidRPr="00AF00E2">
        <w:rPr>
          <w:noProof/>
          <w:lang w:val="pt-BR"/>
        </w:rPr>
        <w:t xml:space="preserve">Obviamente, agora você está livre para verificar seu gêmeo digital com seu programa de automação otimizado do </w:t>
      </w:r>
      <w:r w:rsidRPr="00AF00E2">
        <w:rPr>
          <w:b/>
          <w:bCs/>
          <w:noProof/>
          <w:lang w:val="pt-BR"/>
        </w:rPr>
        <w:t>módulo 3</w:t>
      </w:r>
      <w:r w:rsidRPr="00AF00E2">
        <w:rPr>
          <w:noProof/>
          <w:lang w:val="pt-BR"/>
        </w:rPr>
        <w:t>.</w:t>
      </w:r>
    </w:p>
    <w:p w14:paraId="521C482D" w14:textId="77DF8769" w:rsidR="005E73C9" w:rsidRPr="008D028F" w:rsidRDefault="005E73C9" w:rsidP="00C15755">
      <w:pPr>
        <w:pStyle w:val="SiemensNummerierung2"/>
        <w:numPr>
          <w:ilvl w:val="0"/>
          <w:numId w:val="0"/>
        </w:numPr>
        <w:ind w:left="737"/>
        <w:rPr>
          <w:noProof/>
          <w:lang w:val="pt-BR"/>
        </w:rPr>
      </w:pPr>
      <w:r w:rsidRPr="00AF00E2">
        <w:rPr>
          <w:noProof/>
          <w:lang w:val="pt-BR"/>
        </w:rPr>
        <w:t>Esse é o final deste módulo de treinamento. Com o conhecimento que você adquiriu, agora você mesmo pode gerar seus próprios gêmeos digitais e realizar a colocação em operação virtual para seu projeto de automação.</w:t>
      </w:r>
    </w:p>
    <w:p w14:paraId="2C54F3DC" w14:textId="77777777" w:rsidR="005E73C9" w:rsidRPr="008D028F" w:rsidRDefault="005E73C9">
      <w:pPr>
        <w:spacing w:before="0" w:after="0" w:line="240" w:lineRule="auto"/>
        <w:ind w:left="0"/>
        <w:jc w:val="left"/>
        <w:rPr>
          <w:noProof/>
          <w:lang w:val="pt-BR"/>
        </w:rPr>
      </w:pPr>
      <w:r w:rsidRPr="00AF00E2">
        <w:rPr>
          <w:noProof/>
          <w:lang w:val="pt-BR"/>
        </w:rPr>
        <w:br w:type="page"/>
      </w:r>
    </w:p>
    <w:p w14:paraId="5D412971" w14:textId="15073F83" w:rsidR="00DF0AB8" w:rsidRPr="008D028F" w:rsidRDefault="00D66316" w:rsidP="0050118B">
      <w:pPr>
        <w:pStyle w:val="berschrift1"/>
        <w:rPr>
          <w:noProof/>
          <w:lang w:val="pt-BR"/>
        </w:rPr>
      </w:pPr>
      <w:bookmarkStart w:id="123" w:name="_Toc58567326"/>
      <w:r w:rsidRPr="00AF00E2">
        <w:rPr>
          <w:bCs/>
          <w:noProof/>
          <w:lang w:val="pt-BR"/>
        </w:rPr>
        <w:lastRenderedPageBreak/>
        <w:t>Lista de verificação– orientação passo a passo</w:t>
      </w:r>
      <w:bookmarkEnd w:id="103"/>
      <w:bookmarkEnd w:id="123"/>
    </w:p>
    <w:p w14:paraId="56462EAD" w14:textId="155BDC06" w:rsidR="00D66316" w:rsidRPr="008D028F" w:rsidRDefault="00D66316" w:rsidP="00F8221D">
      <w:pPr>
        <w:rPr>
          <w:noProof/>
          <w:lang w:val="pt-BR"/>
        </w:rPr>
      </w:pPr>
      <w:r w:rsidRPr="00AF00E2">
        <w:rPr>
          <w:noProof/>
          <w:lang w:val="pt-BR"/>
        </w:rPr>
        <w:t>A seguinte lista de verificação permite que os aprendizes/estudantes, de modo independente, verifiquem se todas as etapas de trabalho da orientação passo a passo foram meticulosamente executadas e possibilita uma conclusão do módulo com sucesso.</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AF00E2" w14:paraId="153FFE8C" w14:textId="77777777" w:rsidTr="00BE7B5E">
        <w:trPr>
          <w:trHeight w:val="340"/>
        </w:trPr>
        <w:tc>
          <w:tcPr>
            <w:tcW w:w="754" w:type="dxa"/>
            <w:shd w:val="clear" w:color="auto" w:fill="4BB9B9"/>
          </w:tcPr>
          <w:p w14:paraId="5083C671" w14:textId="77777777" w:rsidR="000879A7" w:rsidRPr="00AF00E2" w:rsidRDefault="000879A7" w:rsidP="00BE7B5E">
            <w:pPr>
              <w:spacing w:before="0" w:after="0" w:line="240" w:lineRule="auto"/>
              <w:ind w:left="0"/>
              <w:jc w:val="center"/>
              <w:rPr>
                <w:b/>
                <w:noProof/>
                <w:color w:val="FFFFFF" w:themeColor="background1"/>
              </w:rPr>
            </w:pPr>
            <w:r w:rsidRPr="00AF00E2">
              <w:rPr>
                <w:b/>
                <w:bCs/>
                <w:noProof/>
                <w:color w:val="FFFFFF" w:themeColor="background1"/>
                <w:lang w:val="pt-BR"/>
              </w:rPr>
              <w:t>N°</w:t>
            </w:r>
          </w:p>
        </w:tc>
        <w:tc>
          <w:tcPr>
            <w:tcW w:w="5869" w:type="dxa"/>
            <w:shd w:val="clear" w:color="auto" w:fill="4BB9B9"/>
          </w:tcPr>
          <w:p w14:paraId="6A60B670" w14:textId="77777777" w:rsidR="000879A7" w:rsidRPr="00AF00E2" w:rsidRDefault="000879A7" w:rsidP="00BE7B5E">
            <w:pPr>
              <w:spacing w:before="0" w:after="0" w:line="240" w:lineRule="auto"/>
              <w:ind w:left="0"/>
              <w:jc w:val="left"/>
              <w:rPr>
                <w:b/>
                <w:noProof/>
                <w:color w:val="FFFFFF" w:themeColor="background1"/>
              </w:rPr>
            </w:pPr>
            <w:r w:rsidRPr="00AF00E2">
              <w:rPr>
                <w:b/>
                <w:bCs/>
                <w:noProof/>
                <w:color w:val="FFFFFF" w:themeColor="background1"/>
                <w:lang w:val="pt-BR"/>
              </w:rPr>
              <w:t>Descrição</w:t>
            </w:r>
          </w:p>
        </w:tc>
        <w:tc>
          <w:tcPr>
            <w:tcW w:w="1995" w:type="dxa"/>
            <w:shd w:val="clear" w:color="auto" w:fill="4BB9B9"/>
          </w:tcPr>
          <w:p w14:paraId="1B43DB47" w14:textId="77777777" w:rsidR="000879A7" w:rsidRPr="00AF00E2" w:rsidRDefault="000879A7" w:rsidP="00BE7B5E">
            <w:pPr>
              <w:spacing w:before="0" w:after="0" w:line="240" w:lineRule="auto"/>
              <w:ind w:left="0"/>
              <w:jc w:val="left"/>
              <w:rPr>
                <w:b/>
                <w:noProof/>
                <w:color w:val="FFFFFF" w:themeColor="background1"/>
              </w:rPr>
            </w:pPr>
            <w:r w:rsidRPr="00AF00E2">
              <w:rPr>
                <w:b/>
                <w:bCs/>
                <w:noProof/>
                <w:color w:val="FFFFFF" w:themeColor="background1"/>
                <w:lang w:val="pt-BR"/>
              </w:rPr>
              <w:t>Testado</w:t>
            </w:r>
          </w:p>
        </w:tc>
      </w:tr>
      <w:tr w:rsidR="000879A7" w:rsidRPr="008C1780" w14:paraId="75D5A395" w14:textId="77777777" w:rsidTr="00BE7B5E">
        <w:trPr>
          <w:trHeight w:val="510"/>
        </w:trPr>
        <w:tc>
          <w:tcPr>
            <w:tcW w:w="754" w:type="dxa"/>
          </w:tcPr>
          <w:p w14:paraId="53150CD6" w14:textId="77777777" w:rsidR="000879A7" w:rsidRPr="00AF00E2" w:rsidRDefault="000879A7" w:rsidP="00BE7B5E">
            <w:pPr>
              <w:spacing w:before="0" w:after="0" w:line="240" w:lineRule="auto"/>
              <w:ind w:left="0"/>
              <w:jc w:val="center"/>
              <w:rPr>
                <w:noProof/>
              </w:rPr>
            </w:pPr>
            <w:r w:rsidRPr="00AF00E2">
              <w:rPr>
                <w:noProof/>
                <w:lang w:val="pt-BR"/>
              </w:rPr>
              <w:t>1</w:t>
            </w:r>
          </w:p>
        </w:tc>
        <w:tc>
          <w:tcPr>
            <w:tcW w:w="5869" w:type="dxa"/>
          </w:tcPr>
          <w:p w14:paraId="699A4E9F" w14:textId="483660D1" w:rsidR="000879A7" w:rsidRPr="008D028F" w:rsidRDefault="003D6085" w:rsidP="003E701D">
            <w:pPr>
              <w:spacing w:before="0" w:after="0" w:line="240" w:lineRule="auto"/>
              <w:ind w:left="0"/>
              <w:jc w:val="left"/>
              <w:rPr>
                <w:noProof/>
                <w:lang w:val="pt-BR"/>
              </w:rPr>
            </w:pPr>
            <w:r w:rsidRPr="00AF00E2">
              <w:rPr>
                <w:noProof/>
                <w:lang w:val="pt-BR"/>
              </w:rPr>
              <w:t>Seu modelo dinâmico do módulo 5 foi expandido com sucesso para incluir os sinais necessários.</w:t>
            </w:r>
          </w:p>
        </w:tc>
        <w:tc>
          <w:tcPr>
            <w:tcW w:w="1995" w:type="dxa"/>
          </w:tcPr>
          <w:p w14:paraId="5FC724A4" w14:textId="77777777" w:rsidR="000879A7" w:rsidRPr="008D028F" w:rsidRDefault="000879A7" w:rsidP="00BE7B5E">
            <w:pPr>
              <w:spacing w:before="0" w:after="0" w:line="240" w:lineRule="auto"/>
              <w:ind w:left="0"/>
              <w:jc w:val="left"/>
              <w:rPr>
                <w:noProof/>
                <w:lang w:val="pt-BR"/>
              </w:rPr>
            </w:pPr>
          </w:p>
        </w:tc>
      </w:tr>
      <w:tr w:rsidR="000879A7" w:rsidRPr="008C1780" w14:paraId="7414A450" w14:textId="77777777" w:rsidTr="00BE7B5E">
        <w:trPr>
          <w:trHeight w:val="510"/>
        </w:trPr>
        <w:tc>
          <w:tcPr>
            <w:tcW w:w="754" w:type="dxa"/>
          </w:tcPr>
          <w:p w14:paraId="1FF17C93" w14:textId="77777777" w:rsidR="000879A7" w:rsidRPr="00AF00E2" w:rsidRDefault="000879A7" w:rsidP="00BE7B5E">
            <w:pPr>
              <w:spacing w:before="0" w:after="0" w:line="240" w:lineRule="auto"/>
              <w:ind w:left="0"/>
              <w:jc w:val="center"/>
              <w:rPr>
                <w:noProof/>
              </w:rPr>
            </w:pPr>
            <w:r w:rsidRPr="00AF00E2">
              <w:rPr>
                <w:noProof/>
                <w:lang w:val="pt-BR"/>
              </w:rPr>
              <w:t>2</w:t>
            </w:r>
          </w:p>
        </w:tc>
        <w:tc>
          <w:tcPr>
            <w:tcW w:w="5869" w:type="dxa"/>
          </w:tcPr>
          <w:p w14:paraId="0E44C708" w14:textId="36A95BB1" w:rsidR="000879A7" w:rsidRPr="008D028F" w:rsidRDefault="003D6085" w:rsidP="003E701D">
            <w:pPr>
              <w:spacing w:before="0" w:after="0" w:line="240" w:lineRule="auto"/>
              <w:ind w:left="0"/>
              <w:jc w:val="left"/>
              <w:rPr>
                <w:noProof/>
                <w:lang w:val="pt-BR"/>
              </w:rPr>
            </w:pPr>
            <w:r w:rsidRPr="00AF00E2">
              <w:rPr>
                <w:noProof/>
                <w:lang w:val="pt-BR"/>
              </w:rPr>
              <w:t>Uma conexão de sinal válida foi criada entre seu gêmeo digital e o CLP virtual.</w:t>
            </w:r>
          </w:p>
        </w:tc>
        <w:tc>
          <w:tcPr>
            <w:tcW w:w="1995" w:type="dxa"/>
          </w:tcPr>
          <w:p w14:paraId="7F943726" w14:textId="77777777" w:rsidR="000879A7" w:rsidRPr="008D028F" w:rsidRDefault="000879A7" w:rsidP="00BE7B5E">
            <w:pPr>
              <w:spacing w:before="0" w:after="0" w:line="240" w:lineRule="auto"/>
              <w:ind w:left="0"/>
              <w:jc w:val="left"/>
              <w:rPr>
                <w:noProof/>
                <w:lang w:val="pt-BR"/>
              </w:rPr>
            </w:pPr>
          </w:p>
        </w:tc>
      </w:tr>
      <w:tr w:rsidR="000879A7" w:rsidRPr="008C1780" w14:paraId="78C27E9E" w14:textId="77777777" w:rsidTr="00B43298">
        <w:trPr>
          <w:trHeight w:val="711"/>
        </w:trPr>
        <w:tc>
          <w:tcPr>
            <w:tcW w:w="754" w:type="dxa"/>
          </w:tcPr>
          <w:p w14:paraId="56F08679" w14:textId="77777777" w:rsidR="000879A7" w:rsidRPr="00AF00E2" w:rsidRDefault="000879A7" w:rsidP="00BE7B5E">
            <w:pPr>
              <w:spacing w:before="0" w:after="0" w:line="240" w:lineRule="auto"/>
              <w:ind w:left="0"/>
              <w:jc w:val="center"/>
              <w:rPr>
                <w:noProof/>
              </w:rPr>
            </w:pPr>
            <w:r w:rsidRPr="00AF00E2">
              <w:rPr>
                <w:noProof/>
                <w:lang w:val="pt-BR"/>
              </w:rPr>
              <w:t>3</w:t>
            </w:r>
          </w:p>
        </w:tc>
        <w:tc>
          <w:tcPr>
            <w:tcW w:w="5869" w:type="dxa"/>
          </w:tcPr>
          <w:p w14:paraId="6463C212" w14:textId="4382EEDE" w:rsidR="000879A7" w:rsidRPr="008D028F" w:rsidRDefault="00EE76F7" w:rsidP="00785F35">
            <w:pPr>
              <w:spacing w:before="0" w:after="0" w:line="240" w:lineRule="auto"/>
              <w:ind w:left="0"/>
              <w:jc w:val="left"/>
              <w:rPr>
                <w:noProof/>
                <w:lang w:val="pt-BR"/>
              </w:rPr>
            </w:pPr>
            <w:r w:rsidRPr="00AF00E2">
              <w:rPr>
                <w:noProof/>
                <w:lang w:val="pt-BR"/>
              </w:rPr>
              <w:t xml:space="preserve">Por meio da simulação dos cenários de teste do módulo 1 desta série de workshops, o gêmeo digital de criação própria pôde ser validado completamente e com sucesso. </w:t>
            </w:r>
          </w:p>
        </w:tc>
        <w:tc>
          <w:tcPr>
            <w:tcW w:w="1995" w:type="dxa"/>
          </w:tcPr>
          <w:p w14:paraId="62191EE1" w14:textId="77777777" w:rsidR="000879A7" w:rsidRPr="008D028F" w:rsidRDefault="000879A7" w:rsidP="00BE7B5E">
            <w:pPr>
              <w:spacing w:before="0" w:after="0" w:line="240" w:lineRule="auto"/>
              <w:ind w:left="0"/>
              <w:jc w:val="left"/>
              <w:rPr>
                <w:noProof/>
                <w:lang w:val="pt-BR"/>
              </w:rPr>
            </w:pPr>
          </w:p>
        </w:tc>
      </w:tr>
    </w:tbl>
    <w:p w14:paraId="48D28265" w14:textId="4A0B94E6" w:rsidR="007B6F19" w:rsidRPr="008D028F" w:rsidRDefault="00A854ED" w:rsidP="00A854ED">
      <w:pPr>
        <w:pStyle w:val="Beschriftung"/>
        <w:rPr>
          <w:noProof/>
          <w:lang w:val="pt-BR"/>
        </w:rPr>
      </w:pPr>
      <w:bookmarkStart w:id="124" w:name="_Toc58567354"/>
      <w:r w:rsidRPr="00AF00E2">
        <w:rPr>
          <w:bCs w:val="0"/>
          <w:noProof/>
          <w:lang w:val="pt-BR"/>
        </w:rPr>
        <w:t xml:space="preserve">Tabela </w:t>
      </w:r>
      <w:r w:rsidRPr="00AF00E2">
        <w:rPr>
          <w:bCs w:val="0"/>
          <w:noProof/>
          <w:lang w:val="pt-BR"/>
        </w:rPr>
        <w:fldChar w:fldCharType="begin"/>
      </w:r>
      <w:r w:rsidRPr="00AF00E2">
        <w:rPr>
          <w:bCs w:val="0"/>
          <w:noProof/>
          <w:lang w:val="pt-BR"/>
        </w:rPr>
        <w:instrText xml:space="preserve"> SEQ Tabelle \* ARABIC </w:instrText>
      </w:r>
      <w:r w:rsidRPr="00AF00E2">
        <w:rPr>
          <w:bCs w:val="0"/>
          <w:noProof/>
          <w:lang w:val="pt-BR"/>
        </w:rPr>
        <w:fldChar w:fldCharType="separate"/>
      </w:r>
      <w:r w:rsidR="00431F81">
        <w:rPr>
          <w:bCs w:val="0"/>
          <w:noProof/>
          <w:lang w:val="pt-BR"/>
        </w:rPr>
        <w:t>1</w:t>
      </w:r>
      <w:r w:rsidRPr="00AF00E2">
        <w:rPr>
          <w:bCs w:val="0"/>
          <w:noProof/>
          <w:lang w:val="pt-BR"/>
        </w:rPr>
        <w:fldChar w:fldCharType="end"/>
      </w:r>
      <w:r w:rsidRPr="00AF00E2">
        <w:rPr>
          <w:bCs w:val="0"/>
          <w:noProof/>
          <w:lang w:val="pt-BR"/>
        </w:rPr>
        <w:t>: Checklist da "criação de sinal para um modelo 3D dinâmico no sistema CAE Mechatronics Concept Designer"</w:t>
      </w:r>
      <w:bookmarkEnd w:id="124"/>
    </w:p>
    <w:p w14:paraId="5C30EB74" w14:textId="77777777" w:rsidR="007B6F19" w:rsidRPr="008D028F" w:rsidRDefault="007B6F19">
      <w:pPr>
        <w:spacing w:before="0" w:after="0" w:line="240" w:lineRule="auto"/>
        <w:ind w:left="0"/>
        <w:jc w:val="left"/>
        <w:rPr>
          <w:bCs/>
          <w:noProof/>
          <w:color w:val="000000"/>
          <w:sz w:val="18"/>
          <w:szCs w:val="18"/>
          <w:lang w:val="pt-BR"/>
        </w:rPr>
      </w:pPr>
      <w:r w:rsidRPr="00AF00E2">
        <w:rPr>
          <w:noProof/>
          <w:lang w:val="pt-BR"/>
        </w:rPr>
        <w:br w:type="page"/>
      </w:r>
    </w:p>
    <w:p w14:paraId="303CA992" w14:textId="77777777" w:rsidR="0053662B" w:rsidRPr="00AF00E2" w:rsidRDefault="0053662B" w:rsidP="0053662B">
      <w:pPr>
        <w:pStyle w:val="berschrift1"/>
        <w:rPr>
          <w:noProof/>
        </w:rPr>
      </w:pPr>
      <w:bookmarkStart w:id="125" w:name="_Weiterführende_Informationen"/>
      <w:bookmarkStart w:id="126" w:name="_Toc35936660"/>
      <w:bookmarkStart w:id="127" w:name="_Toc58567327"/>
      <w:bookmarkStart w:id="128" w:name="_Ref17722947"/>
      <w:bookmarkEnd w:id="125"/>
      <w:r w:rsidRPr="00AF00E2">
        <w:rPr>
          <w:bCs/>
          <w:noProof/>
          <w:lang w:val="pt-BR"/>
        </w:rPr>
        <w:lastRenderedPageBreak/>
        <w:t>Informações adicionais</w:t>
      </w:r>
      <w:bookmarkEnd w:id="126"/>
      <w:bookmarkEnd w:id="127"/>
    </w:p>
    <w:p w14:paraId="22422281" w14:textId="77777777" w:rsidR="0053662B" w:rsidRPr="008D028F" w:rsidRDefault="0053662B" w:rsidP="0053662B">
      <w:pPr>
        <w:rPr>
          <w:noProof/>
          <w:lang w:val="pt-BR"/>
        </w:rPr>
      </w:pPr>
      <w:r w:rsidRPr="00AF00E2">
        <w:rPr>
          <w:noProof/>
          <w:lang w:val="pt-BR"/>
        </w:rPr>
        <w:t xml:space="preserve">Você encontrará como dicas de orientação para introdução ou aprofundamento informações adicionais, tais como, por ex.: Primeiros passos, vídeos, tutoriais, aplicativos, manuais, guias de programação e software/firmware de teste, nos links a seguir: </w:t>
      </w:r>
    </w:p>
    <w:p w14:paraId="5E3267E2" w14:textId="0AA14270" w:rsidR="0053662B" w:rsidRPr="008D028F" w:rsidRDefault="0053662B" w:rsidP="0053662B">
      <w:pPr>
        <w:rPr>
          <w:b/>
          <w:noProof/>
          <w:lang w:val="pt-BR"/>
        </w:rPr>
      </w:pPr>
    </w:p>
    <w:p w14:paraId="4EC82BB5" w14:textId="77777777" w:rsidR="0053662B" w:rsidRPr="008D028F" w:rsidRDefault="0053662B" w:rsidP="0053662B">
      <w:pPr>
        <w:rPr>
          <w:b/>
          <w:noProof/>
          <w:lang w:val="pt-BR"/>
        </w:rPr>
      </w:pPr>
      <w:r w:rsidRPr="00AF00E2">
        <w:rPr>
          <w:b/>
          <w:bCs/>
          <w:noProof/>
          <w:lang w:val="pt-BR"/>
        </w:rPr>
        <w:t>Pré-visualização "Informações adicionais“ – Em preparação</w:t>
      </w:r>
    </w:p>
    <w:p w14:paraId="70419A17" w14:textId="01CE7554" w:rsidR="0053662B" w:rsidRPr="008D028F" w:rsidRDefault="0053662B" w:rsidP="0053662B">
      <w:pPr>
        <w:jc w:val="left"/>
        <w:rPr>
          <w:bCs/>
          <w:noProof/>
          <w:lang w:val="pt-BR"/>
        </w:rPr>
      </w:pPr>
      <w:r w:rsidRPr="00AF00E2">
        <w:rPr>
          <w:noProof/>
          <w:lang w:val="pt-BR"/>
        </w:rPr>
        <w:br/>
        <w:t>Aqui estão alguns links interessantes:</w:t>
      </w:r>
    </w:p>
    <w:p w14:paraId="0CB96350" w14:textId="77777777" w:rsidR="009649A9" w:rsidRPr="008D028F" w:rsidRDefault="009649A9" w:rsidP="009649A9">
      <w:pPr>
        <w:pStyle w:val="SiemensNummerierung2"/>
        <w:numPr>
          <w:ilvl w:val="0"/>
          <w:numId w:val="0"/>
        </w:numPr>
        <w:ind w:left="980" w:hanging="272"/>
        <w:jc w:val="left"/>
        <w:rPr>
          <w:lang w:val="en-US"/>
        </w:rPr>
      </w:pPr>
      <w:r w:rsidRPr="004A5AAE">
        <w:rPr>
          <w:lang w:val="en-US"/>
        </w:rPr>
        <w:t xml:space="preserve">[1] </w:t>
      </w:r>
      <w:bookmarkStart w:id="129" w:name="_Ref12873146"/>
      <w:r w:rsidRPr="00AF00E2">
        <w:rPr>
          <w:color w:val="0000FF"/>
          <w:lang w:val="pt-BR"/>
        </w:rPr>
        <w:fldChar w:fldCharType="begin"/>
      </w:r>
      <w:r w:rsidRPr="004A5AAE">
        <w:rPr>
          <w:color w:val="0000FF"/>
          <w:lang w:val="en-US"/>
        </w:rPr>
        <w:instrText xml:space="preserve"> HYPERLINK "https://support.industry.siemens.com/cs/document/90885040/programmierleitfaden-f%C3%BCr-s7-1200-s7-1500?dti=0&amp;lc=de-DE" </w:instrText>
      </w:r>
      <w:r w:rsidRPr="00AF00E2">
        <w:rPr>
          <w:color w:val="0000FF"/>
          <w:lang w:val="pt-BR"/>
        </w:rPr>
        <w:fldChar w:fldCharType="separate"/>
      </w:r>
      <w:r w:rsidRPr="004A5AAE">
        <w:rPr>
          <w:rStyle w:val="Hyperlink"/>
          <w:color w:val="0000FF"/>
          <w:lang w:val="en-US"/>
        </w:rPr>
        <w:t>support.industry.siemens.com/cs/document/90885040/programming-guideline-for-s7-1200-s7-1500?dti=0&amp;lc=en-US</w:t>
      </w:r>
      <w:r w:rsidRPr="00AF00E2">
        <w:rPr>
          <w:color w:val="0000FF"/>
          <w:lang w:val="pt-BR"/>
        </w:rPr>
        <w:fldChar w:fldCharType="end"/>
      </w:r>
    </w:p>
    <w:p w14:paraId="3F23A5AB" w14:textId="77777777" w:rsidR="009649A9" w:rsidRPr="008D028F" w:rsidRDefault="009649A9" w:rsidP="009649A9">
      <w:pPr>
        <w:pStyle w:val="SiemensNummerierung2"/>
        <w:numPr>
          <w:ilvl w:val="0"/>
          <w:numId w:val="0"/>
        </w:numPr>
        <w:ind w:left="980" w:hanging="272"/>
        <w:jc w:val="left"/>
        <w:rPr>
          <w:rStyle w:val="Hyperlink"/>
          <w:lang w:val="en-US"/>
        </w:rPr>
      </w:pPr>
      <w:r w:rsidRPr="004A5AAE">
        <w:rPr>
          <w:lang w:val="en-US"/>
        </w:rPr>
        <w:t>[2]</w:t>
      </w:r>
      <w:bookmarkEnd w:id="129"/>
      <w:r w:rsidRPr="004A5AAE">
        <w:rPr>
          <w:lang w:val="en-US"/>
        </w:rPr>
        <w:t xml:space="preserve"> </w:t>
      </w:r>
      <w:hyperlink r:id="rId65" w:history="1">
        <w:r w:rsidRPr="004A5AAE">
          <w:rPr>
            <w:rStyle w:val="Hyperlink"/>
            <w:color w:val="0000FF"/>
            <w:lang w:val="en-US"/>
          </w:rPr>
          <w:t>support.industry.siemens.com/cs/document/109756737/guide-to-standardization?dti=0&amp;lc=en-US</w:t>
        </w:r>
      </w:hyperlink>
    </w:p>
    <w:p w14:paraId="5597598A" w14:textId="77777777" w:rsidR="009649A9" w:rsidRPr="008D028F" w:rsidRDefault="009649A9" w:rsidP="009649A9">
      <w:pPr>
        <w:jc w:val="left"/>
        <w:rPr>
          <w:lang w:val="en-US"/>
        </w:rPr>
      </w:pPr>
      <w:r w:rsidRPr="004A5AAE">
        <w:rPr>
          <w:lang w:val="en-US"/>
        </w:rPr>
        <w:t xml:space="preserve">[3] </w:t>
      </w:r>
      <w:hyperlink r:id="rId66" w:history="1">
        <w:r w:rsidRPr="004A5AAE">
          <w:rPr>
            <w:rStyle w:val="Hyperlink"/>
            <w:color w:val="0000FF"/>
            <w:lang w:val="en-US"/>
          </w:rPr>
          <w:t>omg.org/spec/UML/2.5.1/PDF</w:t>
        </w:r>
      </w:hyperlink>
    </w:p>
    <w:p w14:paraId="2A52DF25" w14:textId="77777777" w:rsidR="009649A9" w:rsidRPr="008D028F" w:rsidRDefault="009649A9" w:rsidP="009649A9">
      <w:pPr>
        <w:jc w:val="left"/>
        <w:rPr>
          <w:color w:val="0000FF"/>
          <w:u w:val="single"/>
          <w:lang w:val="en-US"/>
        </w:rPr>
      </w:pPr>
      <w:r w:rsidRPr="004A5AAE">
        <w:rPr>
          <w:lang w:val="en-US"/>
        </w:rPr>
        <w:t xml:space="preserve">[4] </w:t>
      </w:r>
      <w:hyperlink r:id="rId67" w:history="1">
        <w:r w:rsidRPr="004A5AAE">
          <w:rPr>
            <w:rStyle w:val="Hyperlink"/>
            <w:color w:val="0000FF"/>
            <w:lang w:val="en-US"/>
          </w:rPr>
          <w:t>geeksforgeeks.org/unified-modeling-language-uml-activity-diagrams/</w:t>
        </w:r>
      </w:hyperlink>
    </w:p>
    <w:p w14:paraId="48476A61" w14:textId="77777777" w:rsidR="009649A9" w:rsidRPr="00AF00E2" w:rsidRDefault="009649A9" w:rsidP="009649A9">
      <w:pPr>
        <w:jc w:val="left"/>
        <w:rPr>
          <w:color w:val="0000FF"/>
          <w:u w:val="single"/>
          <w:lang w:val="en-US"/>
        </w:rPr>
      </w:pPr>
      <w:r w:rsidRPr="004A5AAE">
        <w:rPr>
          <w:lang w:val="en-US"/>
        </w:rPr>
        <w:t xml:space="preserve">[5] </w:t>
      </w:r>
      <w:hyperlink r:id="rId68" w:history="1">
        <w:r w:rsidRPr="004A5AAE">
          <w:rPr>
            <w:rStyle w:val="Hyperlink"/>
            <w:color w:val="0000FF"/>
            <w:lang w:val="en-US"/>
          </w:rPr>
          <w:t>geeksforgeeks.org/unified-modeling-language-</w:t>
        </w:r>
        <w:proofErr w:type="spellStart"/>
        <w:r w:rsidRPr="004A5AAE">
          <w:rPr>
            <w:rStyle w:val="Hyperlink"/>
            <w:color w:val="0000FF"/>
            <w:lang w:val="en-US"/>
          </w:rPr>
          <w:t>uml</w:t>
        </w:r>
        <w:proofErr w:type="spellEnd"/>
        <w:r w:rsidRPr="004A5AAE">
          <w:rPr>
            <w:rStyle w:val="Hyperlink"/>
            <w:color w:val="0000FF"/>
            <w:lang w:val="en-US"/>
          </w:rPr>
          <w:t>-state-diagrams/</w:t>
        </w:r>
      </w:hyperlink>
    </w:p>
    <w:p w14:paraId="72D0520C" w14:textId="77777777" w:rsidR="0053662B" w:rsidRPr="00AF00E2" w:rsidRDefault="0053662B" w:rsidP="0053662B">
      <w:pPr>
        <w:ind w:left="1276" w:hanging="539"/>
        <w:jc w:val="left"/>
        <w:rPr>
          <w:noProof/>
          <w:color w:val="5F5F5F"/>
          <w:u w:val="single"/>
          <w:lang w:val="en-US"/>
        </w:rPr>
      </w:pPr>
    </w:p>
    <w:p w14:paraId="3CE8863A" w14:textId="1593637C" w:rsidR="0053662B" w:rsidRDefault="0053662B" w:rsidP="0053662B">
      <w:pPr>
        <w:pStyle w:val="Subline13pt"/>
        <w:jc w:val="left"/>
        <w:rPr>
          <w:rFonts w:ascii="Arial" w:hAnsi="Arial"/>
          <w:bCs/>
          <w:noProof/>
          <w:lang w:val="pt-BR"/>
        </w:rPr>
      </w:pPr>
      <w:r w:rsidRPr="008C1780">
        <w:rPr>
          <w:b w:val="0"/>
          <w:noProof/>
          <w:lang w:val="pt-BR"/>
        </w:rPr>
        <w:br w:type="column"/>
      </w:r>
      <w:r w:rsidRPr="00AF00E2">
        <w:rPr>
          <w:b w:val="0"/>
          <w:noProof/>
          <w:lang w:eastAsia="zh-CN"/>
        </w:rPr>
        <w:lastRenderedPageBreak/>
        <w:drawing>
          <wp:anchor distT="0" distB="0" distL="114300" distR="114300" simplePos="0" relativeHeight="251674624" behindDoc="1" locked="1" layoutInCell="0" allowOverlap="1" wp14:anchorId="542F3F7F" wp14:editId="02817C1E">
            <wp:simplePos x="0" y="0"/>
            <wp:positionH relativeFrom="page">
              <wp:posOffset>-220980</wp:posOffset>
            </wp:positionH>
            <wp:positionV relativeFrom="page">
              <wp:align>top</wp:align>
            </wp:positionV>
            <wp:extent cx="8678545" cy="7214235"/>
            <wp:effectExtent l="0" t="0" r="8255" b="5715"/>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AF00E2">
        <w:rPr>
          <w:rFonts w:ascii="Arial" w:hAnsi="Arial"/>
          <w:bCs/>
          <w:noProof/>
          <w:lang w:val="pt-BR"/>
        </w:rPr>
        <w:t>Mais informações</w:t>
      </w:r>
    </w:p>
    <w:p w14:paraId="525C533A" w14:textId="77777777" w:rsidR="00CB6FA4" w:rsidRPr="004A5AAE" w:rsidRDefault="00CB6FA4" w:rsidP="0053662B">
      <w:pPr>
        <w:pStyle w:val="Subline13pt"/>
        <w:jc w:val="left"/>
        <w:rPr>
          <w:rFonts w:ascii="Arial" w:hAnsi="Arial" w:cs="Arial"/>
          <w:noProof/>
          <w:lang w:val="pt-BR"/>
        </w:rPr>
      </w:pPr>
    </w:p>
    <w:p w14:paraId="3F724041" w14:textId="134E2A59" w:rsidR="0053662B" w:rsidRPr="004A5AAE" w:rsidRDefault="0053662B" w:rsidP="0053662B">
      <w:pPr>
        <w:pStyle w:val="Bodytext75pt"/>
        <w:spacing w:after="113" w:line="227" w:lineRule="atLeast"/>
        <w:jc w:val="left"/>
        <w:rPr>
          <w:rFonts w:ascii="Arial" w:hAnsi="Arial" w:cs="Arial"/>
          <w:noProof/>
          <w:sz w:val="18"/>
          <w:szCs w:val="22"/>
          <w:lang w:val="pt-BR"/>
        </w:rPr>
      </w:pPr>
      <w:r w:rsidRPr="00AF00E2">
        <w:rPr>
          <w:rFonts w:ascii="Arial" w:hAnsi="Arial" w:cs="Arial"/>
          <w:noProof/>
          <w:sz w:val="18"/>
          <w:szCs w:val="22"/>
          <w:lang w:val="pt-BR"/>
        </w:rPr>
        <w:t>Siemens Automation Cooperates with Education</w:t>
      </w:r>
      <w:r w:rsidRPr="00AF00E2">
        <w:rPr>
          <w:rFonts w:ascii="Arial" w:hAnsi="Arial" w:cs="Arial"/>
          <w:noProof/>
          <w:sz w:val="18"/>
          <w:szCs w:val="22"/>
          <w:lang w:val="pt-BR"/>
        </w:rPr>
        <w:br/>
      </w:r>
      <w:r w:rsidRPr="00AF00E2">
        <w:rPr>
          <w:rFonts w:ascii="Arial" w:hAnsi="Arial" w:cs="Arial"/>
          <w:b/>
          <w:bCs/>
          <w:noProof/>
          <w:sz w:val="18"/>
          <w:szCs w:val="22"/>
          <w:lang w:val="pt-BR"/>
        </w:rPr>
        <w:t>siemens.com/sce</w:t>
      </w:r>
    </w:p>
    <w:p w14:paraId="1D17C7A5" w14:textId="6CB9431E" w:rsidR="0053662B" w:rsidRPr="004A5AAE" w:rsidRDefault="0053662B" w:rsidP="0053662B">
      <w:pPr>
        <w:pStyle w:val="Bodytext75pt"/>
        <w:spacing w:after="113" w:line="227" w:lineRule="atLeast"/>
        <w:jc w:val="left"/>
        <w:rPr>
          <w:rFonts w:ascii="Arial" w:hAnsi="Arial" w:cs="Arial"/>
          <w:noProof/>
          <w:sz w:val="18"/>
          <w:szCs w:val="22"/>
          <w:lang w:val="pt-BR"/>
        </w:rPr>
      </w:pPr>
      <w:r w:rsidRPr="00AF00E2">
        <w:rPr>
          <w:rFonts w:ascii="Arial" w:hAnsi="Arial" w:cs="Arial"/>
          <w:noProof/>
          <w:sz w:val="18"/>
          <w:szCs w:val="22"/>
          <w:lang w:val="pt-BR"/>
        </w:rPr>
        <w:t>Documentação de tutorial/treinamento SCE</w:t>
      </w:r>
      <w:r w:rsidRPr="00AF00E2">
        <w:rPr>
          <w:rFonts w:ascii="Arial" w:hAnsi="Arial" w:cs="Arial"/>
          <w:noProof/>
          <w:sz w:val="18"/>
          <w:szCs w:val="22"/>
          <w:lang w:val="pt-BR"/>
        </w:rPr>
        <w:br/>
      </w:r>
      <w:r w:rsidRPr="00AF00E2">
        <w:rPr>
          <w:rFonts w:ascii="Arial" w:hAnsi="Arial" w:cs="Arial"/>
          <w:b/>
          <w:bCs/>
          <w:sz w:val="18"/>
          <w:szCs w:val="22"/>
          <w:lang w:val="pt-BR"/>
        </w:rPr>
        <w:t>siemens.com/sce/documents</w:t>
      </w:r>
    </w:p>
    <w:p w14:paraId="3452CA1A" w14:textId="46800BCE" w:rsidR="0053662B" w:rsidRPr="008D028F" w:rsidRDefault="0053662B" w:rsidP="0053662B">
      <w:pPr>
        <w:pStyle w:val="Bodytext75pt"/>
        <w:spacing w:after="113" w:line="227" w:lineRule="atLeast"/>
        <w:jc w:val="left"/>
        <w:rPr>
          <w:rFonts w:ascii="Arial" w:hAnsi="Arial" w:cs="Arial"/>
          <w:noProof/>
          <w:sz w:val="18"/>
          <w:szCs w:val="22"/>
          <w:lang w:val="pt-BR"/>
        </w:rPr>
      </w:pPr>
      <w:r w:rsidRPr="00AF00E2">
        <w:rPr>
          <w:rFonts w:ascii="Arial" w:hAnsi="Arial" w:cs="Arial"/>
          <w:noProof/>
          <w:sz w:val="18"/>
          <w:szCs w:val="22"/>
          <w:lang w:val="pt-BR"/>
        </w:rPr>
        <w:t>Pacotes de treinamento SCE</w:t>
      </w:r>
      <w:r w:rsidRPr="00AF00E2">
        <w:rPr>
          <w:rFonts w:ascii="Arial" w:hAnsi="Arial" w:cs="Arial"/>
          <w:noProof/>
          <w:sz w:val="18"/>
          <w:szCs w:val="22"/>
          <w:lang w:val="pt-BR"/>
        </w:rPr>
        <w:br/>
      </w:r>
      <w:r w:rsidRPr="00AF00E2">
        <w:rPr>
          <w:rFonts w:ascii="Arial" w:hAnsi="Arial" w:cs="Arial"/>
          <w:b/>
          <w:bCs/>
          <w:noProof/>
          <w:sz w:val="18"/>
          <w:szCs w:val="22"/>
          <w:lang w:val="pt-BR"/>
        </w:rPr>
        <w:t>siemens.com/sce/tp</w:t>
      </w:r>
    </w:p>
    <w:p w14:paraId="67201405" w14:textId="0E877EF4" w:rsidR="0053662B" w:rsidRPr="008D028F" w:rsidRDefault="0053662B" w:rsidP="0053662B">
      <w:pPr>
        <w:pStyle w:val="Bodytext75pt"/>
        <w:spacing w:after="113" w:line="227" w:lineRule="atLeast"/>
        <w:jc w:val="left"/>
        <w:rPr>
          <w:rFonts w:ascii="Arial" w:hAnsi="Arial" w:cs="Arial"/>
          <w:noProof/>
          <w:sz w:val="18"/>
          <w:szCs w:val="22"/>
          <w:lang w:val="pt-BR"/>
        </w:rPr>
      </w:pPr>
      <w:r w:rsidRPr="00AF00E2">
        <w:rPr>
          <w:rFonts w:ascii="Arial" w:hAnsi="Arial" w:cs="Arial"/>
          <w:noProof/>
          <w:sz w:val="18"/>
          <w:szCs w:val="22"/>
          <w:lang w:val="pt-BR"/>
        </w:rPr>
        <w:t xml:space="preserve">Parceiro de Contato SCE </w:t>
      </w:r>
      <w:r w:rsidRPr="00AF00E2">
        <w:rPr>
          <w:rFonts w:ascii="Arial" w:hAnsi="Arial" w:cs="Arial"/>
          <w:noProof/>
          <w:sz w:val="18"/>
          <w:szCs w:val="22"/>
          <w:lang w:val="pt-BR"/>
        </w:rPr>
        <w:br/>
      </w:r>
      <w:r w:rsidRPr="00AF00E2">
        <w:rPr>
          <w:rFonts w:ascii="Arial" w:hAnsi="Arial" w:cs="Arial"/>
          <w:b/>
          <w:bCs/>
          <w:noProof/>
          <w:sz w:val="18"/>
          <w:szCs w:val="22"/>
          <w:lang w:val="pt-BR"/>
        </w:rPr>
        <w:t>siemens.com/sce/contact</w:t>
      </w:r>
    </w:p>
    <w:p w14:paraId="54ACF615" w14:textId="4156D177" w:rsidR="0053662B" w:rsidRPr="008D028F" w:rsidRDefault="0053662B" w:rsidP="0053662B">
      <w:pPr>
        <w:pStyle w:val="Bodytext75pt"/>
        <w:spacing w:after="113" w:line="227" w:lineRule="atLeast"/>
        <w:jc w:val="left"/>
        <w:rPr>
          <w:rFonts w:ascii="Arial" w:hAnsi="Arial" w:cs="Arial"/>
          <w:b/>
          <w:noProof/>
          <w:sz w:val="18"/>
          <w:szCs w:val="22"/>
          <w:lang w:val="pt-BR"/>
        </w:rPr>
      </w:pPr>
      <w:r w:rsidRPr="00AF00E2">
        <w:rPr>
          <w:rFonts w:ascii="Arial" w:hAnsi="Arial" w:cs="Arial"/>
          <w:noProof/>
          <w:sz w:val="18"/>
          <w:szCs w:val="22"/>
          <w:lang w:val="pt-BR"/>
        </w:rPr>
        <w:t>Digital Enterprise</w:t>
      </w:r>
      <w:r w:rsidRPr="00AF00E2">
        <w:rPr>
          <w:rFonts w:ascii="Arial" w:hAnsi="Arial" w:cs="Arial"/>
          <w:noProof/>
          <w:sz w:val="18"/>
          <w:szCs w:val="22"/>
          <w:lang w:val="pt-BR"/>
        </w:rPr>
        <w:br/>
      </w:r>
      <w:r w:rsidRPr="00AF00E2">
        <w:rPr>
          <w:rFonts w:ascii="Arial" w:hAnsi="Arial" w:cs="Arial"/>
          <w:b/>
          <w:bCs/>
          <w:noProof/>
          <w:sz w:val="18"/>
          <w:szCs w:val="22"/>
          <w:lang w:val="pt-BR"/>
        </w:rPr>
        <w:t>siemens.com/digital-enterprise</w:t>
      </w:r>
    </w:p>
    <w:p w14:paraId="0A695D8C" w14:textId="54BAD1D6" w:rsidR="0053662B" w:rsidRPr="008D028F" w:rsidRDefault="0053662B" w:rsidP="0053662B">
      <w:pPr>
        <w:pStyle w:val="Bodytext75pt"/>
        <w:spacing w:after="113" w:line="227" w:lineRule="atLeast"/>
        <w:jc w:val="left"/>
        <w:rPr>
          <w:rFonts w:ascii="Arial" w:hAnsi="Arial" w:cs="Arial"/>
          <w:noProof/>
          <w:sz w:val="18"/>
          <w:szCs w:val="22"/>
          <w:lang w:val="pt-BR"/>
        </w:rPr>
      </w:pPr>
      <w:r w:rsidRPr="008D028F">
        <w:rPr>
          <w:rFonts w:ascii="Arial" w:hAnsi="Arial" w:cs="Arial"/>
          <w:noProof/>
          <w:sz w:val="18"/>
          <w:szCs w:val="22"/>
          <w:lang w:val="pt-BR"/>
        </w:rPr>
        <w:t>Totally Integrated Automation (TIA)</w:t>
      </w:r>
      <w:r w:rsidRPr="008D028F">
        <w:rPr>
          <w:rFonts w:ascii="Arial" w:hAnsi="Arial" w:cs="Arial"/>
          <w:noProof/>
          <w:sz w:val="18"/>
          <w:szCs w:val="22"/>
          <w:lang w:val="pt-BR"/>
        </w:rPr>
        <w:br/>
      </w:r>
      <w:r w:rsidRPr="008D028F">
        <w:rPr>
          <w:rFonts w:ascii="Arial" w:hAnsi="Arial" w:cs="Arial"/>
          <w:b/>
          <w:bCs/>
          <w:noProof/>
          <w:sz w:val="18"/>
          <w:szCs w:val="22"/>
          <w:lang w:val="pt-BR"/>
        </w:rPr>
        <w:t>siemens.com/tia</w:t>
      </w:r>
    </w:p>
    <w:p w14:paraId="07367624" w14:textId="06D8E33C" w:rsidR="0053662B" w:rsidRPr="008D028F" w:rsidRDefault="0053662B" w:rsidP="0053662B">
      <w:pPr>
        <w:pStyle w:val="Bodytext75pt"/>
        <w:spacing w:after="113" w:line="227" w:lineRule="atLeast"/>
        <w:jc w:val="left"/>
        <w:rPr>
          <w:rFonts w:ascii="Arial" w:hAnsi="Arial" w:cs="Arial"/>
          <w:b/>
          <w:noProof/>
          <w:sz w:val="18"/>
          <w:szCs w:val="22"/>
          <w:lang w:val="pt-BR"/>
        </w:rPr>
      </w:pPr>
      <w:r w:rsidRPr="00AF00E2">
        <w:rPr>
          <w:rFonts w:ascii="Arial" w:hAnsi="Arial" w:cs="Arial"/>
          <w:noProof/>
          <w:sz w:val="18"/>
          <w:szCs w:val="22"/>
          <w:lang w:val="pt-BR"/>
        </w:rPr>
        <w:t>TIA Portal</w:t>
      </w:r>
      <w:r w:rsidRPr="00AF00E2">
        <w:rPr>
          <w:rFonts w:ascii="Arial" w:hAnsi="Arial" w:cs="Arial"/>
          <w:noProof/>
          <w:sz w:val="18"/>
          <w:szCs w:val="22"/>
          <w:lang w:val="pt-BR"/>
        </w:rPr>
        <w:br/>
      </w:r>
      <w:r w:rsidRPr="00AF00E2">
        <w:rPr>
          <w:rFonts w:ascii="Arial" w:hAnsi="Arial" w:cs="Arial"/>
          <w:b/>
          <w:bCs/>
          <w:noProof/>
          <w:sz w:val="18"/>
          <w:szCs w:val="22"/>
          <w:lang w:val="pt-BR"/>
        </w:rPr>
        <w:t>siemens.com/tia-portal</w:t>
      </w:r>
    </w:p>
    <w:p w14:paraId="28134CB1" w14:textId="09FFB5FF" w:rsidR="0064757C" w:rsidRPr="00AF00E2" w:rsidRDefault="0064757C" w:rsidP="0053662B">
      <w:pPr>
        <w:pStyle w:val="Bodytext75pt"/>
        <w:spacing w:after="113" w:line="227" w:lineRule="atLeast"/>
        <w:jc w:val="left"/>
        <w:rPr>
          <w:rFonts w:ascii="Arial" w:hAnsi="Arial" w:cs="Arial"/>
          <w:b/>
          <w:noProof/>
          <w:sz w:val="18"/>
          <w:szCs w:val="22"/>
        </w:rPr>
      </w:pPr>
      <w:r w:rsidRPr="004A5AAE">
        <w:rPr>
          <w:rFonts w:ascii="Arial" w:hAnsi="Arial" w:cs="Arial"/>
          <w:sz w:val="18"/>
          <w:szCs w:val="22"/>
        </w:rPr>
        <w:t>TIA Selection Tool</w:t>
      </w:r>
      <w:r w:rsidRPr="004A5AAE">
        <w:rPr>
          <w:rFonts w:ascii="Arial" w:hAnsi="Arial" w:cs="Arial"/>
          <w:sz w:val="18"/>
          <w:szCs w:val="22"/>
        </w:rPr>
        <w:br/>
      </w:r>
      <w:r w:rsidRPr="004A5AAE">
        <w:rPr>
          <w:rFonts w:ascii="Arial" w:hAnsi="Arial" w:cs="Arial"/>
          <w:b/>
          <w:bCs/>
          <w:sz w:val="18"/>
          <w:szCs w:val="22"/>
        </w:rPr>
        <w:t>siemens.com/</w:t>
      </w:r>
      <w:proofErr w:type="spellStart"/>
      <w:r w:rsidRPr="004A5AAE">
        <w:rPr>
          <w:rFonts w:ascii="Arial" w:hAnsi="Arial" w:cs="Arial"/>
          <w:b/>
          <w:bCs/>
          <w:sz w:val="18"/>
          <w:szCs w:val="22"/>
        </w:rPr>
        <w:t>tia</w:t>
      </w:r>
      <w:proofErr w:type="spellEnd"/>
      <w:r w:rsidRPr="004A5AAE">
        <w:rPr>
          <w:rFonts w:ascii="Arial" w:hAnsi="Arial" w:cs="Arial"/>
          <w:b/>
          <w:bCs/>
          <w:sz w:val="18"/>
          <w:szCs w:val="22"/>
        </w:rPr>
        <w:t>/</w:t>
      </w:r>
      <w:proofErr w:type="spellStart"/>
      <w:r w:rsidRPr="004A5AAE">
        <w:rPr>
          <w:rFonts w:ascii="Arial" w:hAnsi="Arial" w:cs="Arial"/>
          <w:b/>
          <w:bCs/>
          <w:sz w:val="18"/>
          <w:szCs w:val="22"/>
        </w:rPr>
        <w:t>tia</w:t>
      </w:r>
      <w:proofErr w:type="spellEnd"/>
      <w:r w:rsidRPr="004A5AAE">
        <w:rPr>
          <w:rFonts w:ascii="Arial" w:hAnsi="Arial" w:cs="Arial"/>
          <w:b/>
          <w:bCs/>
          <w:sz w:val="18"/>
          <w:szCs w:val="22"/>
        </w:rPr>
        <w:t>-selection-tool</w:t>
      </w:r>
    </w:p>
    <w:p w14:paraId="4F5EF1FC" w14:textId="3B80E8E0" w:rsidR="0053662B" w:rsidRPr="008D028F" w:rsidRDefault="0053662B" w:rsidP="0053662B">
      <w:pPr>
        <w:pStyle w:val="Bodytext75pt"/>
        <w:spacing w:after="113" w:line="227" w:lineRule="atLeast"/>
        <w:jc w:val="left"/>
        <w:rPr>
          <w:rFonts w:ascii="Arial" w:hAnsi="Arial" w:cs="Arial"/>
          <w:noProof/>
          <w:sz w:val="18"/>
          <w:szCs w:val="22"/>
          <w:lang w:val="pt-BR"/>
        </w:rPr>
      </w:pPr>
      <w:r w:rsidRPr="00AF00E2">
        <w:rPr>
          <w:rFonts w:ascii="Arial" w:hAnsi="Arial" w:cs="Arial"/>
          <w:noProof/>
          <w:sz w:val="18"/>
          <w:szCs w:val="22"/>
          <w:lang w:val="pt-BR"/>
        </w:rPr>
        <w:t>Controlador SIMATIC</w:t>
      </w:r>
      <w:r w:rsidRPr="00AF00E2">
        <w:rPr>
          <w:rFonts w:ascii="Arial" w:hAnsi="Arial" w:cs="Arial"/>
          <w:noProof/>
          <w:sz w:val="18"/>
          <w:szCs w:val="22"/>
          <w:lang w:val="pt-BR"/>
        </w:rPr>
        <w:br/>
      </w:r>
      <w:r w:rsidRPr="00AF00E2">
        <w:rPr>
          <w:rFonts w:ascii="Arial" w:hAnsi="Arial" w:cs="Arial"/>
          <w:b/>
          <w:bCs/>
          <w:noProof/>
          <w:sz w:val="18"/>
          <w:szCs w:val="22"/>
          <w:lang w:val="pt-BR"/>
        </w:rPr>
        <w:t>siemens.com/controller</w:t>
      </w:r>
    </w:p>
    <w:p w14:paraId="08761F26" w14:textId="5EAD736C" w:rsidR="0053662B" w:rsidRPr="008D028F" w:rsidRDefault="0053662B" w:rsidP="0053662B">
      <w:pPr>
        <w:pStyle w:val="Bodytext75pt"/>
        <w:spacing w:after="113" w:line="227" w:lineRule="atLeast"/>
        <w:jc w:val="left"/>
        <w:rPr>
          <w:rFonts w:ascii="Arial" w:hAnsi="Arial" w:cs="Arial"/>
          <w:b/>
          <w:noProof/>
          <w:sz w:val="18"/>
          <w:szCs w:val="22"/>
          <w:lang w:val="pt-BR"/>
        </w:rPr>
      </w:pPr>
      <w:r w:rsidRPr="00AF00E2">
        <w:rPr>
          <w:rFonts w:ascii="Arial" w:hAnsi="Arial" w:cs="Arial"/>
          <w:noProof/>
          <w:sz w:val="18"/>
          <w:szCs w:val="22"/>
          <w:lang w:val="pt-BR"/>
        </w:rPr>
        <w:t xml:space="preserve">Documentação técnica SIMATIC </w:t>
      </w:r>
      <w:r w:rsidRPr="00AF00E2">
        <w:rPr>
          <w:rFonts w:ascii="Arial" w:hAnsi="Arial" w:cs="Arial"/>
          <w:noProof/>
          <w:sz w:val="18"/>
          <w:szCs w:val="22"/>
          <w:lang w:val="pt-BR"/>
        </w:rPr>
        <w:br/>
      </w:r>
      <w:r w:rsidRPr="00AF00E2">
        <w:rPr>
          <w:rFonts w:ascii="Arial" w:hAnsi="Arial" w:cs="Arial"/>
          <w:b/>
          <w:bCs/>
          <w:noProof/>
          <w:sz w:val="18"/>
          <w:szCs w:val="22"/>
          <w:lang w:val="pt-BR"/>
        </w:rPr>
        <w:t>siemens.com/simatic-docu</w:t>
      </w:r>
    </w:p>
    <w:p w14:paraId="3695BD09" w14:textId="77777777" w:rsidR="0053662B" w:rsidRPr="008D028F" w:rsidRDefault="0053662B" w:rsidP="0053662B">
      <w:pPr>
        <w:pStyle w:val="Bodytext75pt"/>
        <w:spacing w:after="113" w:line="227" w:lineRule="atLeast"/>
        <w:jc w:val="left"/>
        <w:rPr>
          <w:rFonts w:ascii="Arial" w:hAnsi="Arial" w:cs="Arial"/>
          <w:b/>
          <w:noProof/>
          <w:sz w:val="18"/>
          <w:szCs w:val="22"/>
          <w:lang w:val="pt-BR"/>
        </w:rPr>
      </w:pPr>
      <w:r w:rsidRPr="00AF00E2">
        <w:rPr>
          <w:rFonts w:ascii="Arial" w:hAnsi="Arial" w:cs="Arial"/>
          <w:noProof/>
          <w:sz w:val="18"/>
          <w:szCs w:val="22"/>
          <w:lang w:val="pt-BR"/>
        </w:rPr>
        <w:t>Suporte online para indústria</w:t>
      </w:r>
      <w:r w:rsidRPr="00AF00E2">
        <w:rPr>
          <w:rFonts w:ascii="Arial" w:hAnsi="Arial" w:cs="Arial"/>
          <w:noProof/>
          <w:sz w:val="18"/>
          <w:szCs w:val="22"/>
          <w:lang w:val="pt-BR"/>
        </w:rPr>
        <w:br/>
      </w:r>
      <w:r w:rsidRPr="00AF00E2">
        <w:rPr>
          <w:rFonts w:ascii="Arial" w:hAnsi="Arial" w:cs="Arial"/>
          <w:b/>
          <w:bCs/>
          <w:noProof/>
          <w:sz w:val="18"/>
          <w:szCs w:val="22"/>
          <w:lang w:val="pt-BR"/>
        </w:rPr>
        <w:t>support.industry.siemens.com</w:t>
      </w:r>
    </w:p>
    <w:p w14:paraId="777C8D2B" w14:textId="38AF5C19" w:rsidR="0053662B" w:rsidRPr="008D028F" w:rsidRDefault="0053662B" w:rsidP="0064757C">
      <w:pPr>
        <w:pStyle w:val="Bodytext75pt"/>
        <w:spacing w:after="113" w:line="227" w:lineRule="atLeast"/>
        <w:jc w:val="left"/>
        <w:rPr>
          <w:rFonts w:ascii="Arial" w:hAnsi="Arial" w:cs="Arial"/>
          <w:b/>
          <w:noProof/>
          <w:sz w:val="18"/>
          <w:szCs w:val="22"/>
          <w:lang w:val="pt-BR"/>
        </w:rPr>
      </w:pPr>
      <w:r w:rsidRPr="00AF00E2">
        <w:rPr>
          <w:rFonts w:ascii="Arial" w:hAnsi="Arial" w:cs="Arial"/>
          <w:noProof/>
          <w:sz w:val="18"/>
          <w:szCs w:val="22"/>
          <w:lang w:val="pt-BR"/>
        </w:rPr>
        <w:t xml:space="preserve">Sistema de pedido e catálogo Industry Mall </w:t>
      </w:r>
      <w:r w:rsidRPr="00AF00E2">
        <w:rPr>
          <w:rFonts w:ascii="Arial" w:hAnsi="Arial" w:cs="Arial"/>
          <w:noProof/>
          <w:sz w:val="18"/>
          <w:szCs w:val="22"/>
          <w:lang w:val="pt-BR"/>
        </w:rPr>
        <w:br/>
      </w:r>
      <w:r w:rsidRPr="00AF00E2">
        <w:rPr>
          <w:rFonts w:ascii="Arial" w:hAnsi="Arial" w:cs="Arial"/>
          <w:b/>
          <w:bCs/>
          <w:noProof/>
          <w:sz w:val="18"/>
          <w:szCs w:val="22"/>
          <w:lang w:val="pt-BR"/>
        </w:rPr>
        <w:t>mall.industry.siemens.com</w:t>
      </w:r>
    </w:p>
    <w:p w14:paraId="02502BD4" w14:textId="66ADDC86" w:rsidR="0053662B" w:rsidRPr="008D028F" w:rsidRDefault="00CB6FA4" w:rsidP="0053662B">
      <w:pPr>
        <w:pStyle w:val="Bodytext75pt"/>
        <w:jc w:val="left"/>
        <w:rPr>
          <w:rFonts w:ascii="Arial" w:hAnsi="Arial" w:cs="Arial"/>
          <w:noProof/>
          <w:lang w:val="pt-BR"/>
        </w:rPr>
      </w:pPr>
      <w:r>
        <w:rPr>
          <w:rFonts w:ascii="Arial" w:hAnsi="Arial" w:cs="Arial"/>
          <w:noProof/>
          <w:lang w:val="pt-BR"/>
        </w:rPr>
        <w:br/>
      </w:r>
      <w:r>
        <w:rPr>
          <w:rFonts w:ascii="Arial" w:hAnsi="Arial" w:cs="Arial"/>
          <w:noProof/>
          <w:lang w:val="pt-BR"/>
        </w:rPr>
        <w:br/>
      </w:r>
      <w:r w:rsidR="0053662B" w:rsidRPr="00AF00E2">
        <w:rPr>
          <w:rFonts w:ascii="Arial" w:hAnsi="Arial" w:cs="Arial"/>
          <w:noProof/>
          <w:lang w:val="pt-BR"/>
        </w:rPr>
        <w:t>Siemens</w:t>
      </w:r>
      <w:r w:rsidR="0053662B" w:rsidRPr="00AF00E2">
        <w:rPr>
          <w:rFonts w:ascii="Arial" w:hAnsi="Arial" w:cs="Arial"/>
          <w:noProof/>
          <w:lang w:val="pt-BR"/>
        </w:rPr>
        <w:br/>
        <w:t xml:space="preserve">Digital Industries, FA </w:t>
      </w:r>
      <w:r w:rsidR="0053662B" w:rsidRPr="00AF00E2">
        <w:rPr>
          <w:rFonts w:ascii="Arial" w:hAnsi="Arial" w:cs="Arial"/>
          <w:noProof/>
          <w:lang w:val="pt-BR"/>
        </w:rPr>
        <w:br/>
        <w:t>CEP 4848</w:t>
      </w:r>
      <w:r w:rsidR="0053662B" w:rsidRPr="00AF00E2">
        <w:rPr>
          <w:rFonts w:ascii="Arial" w:hAnsi="Arial" w:cs="Arial"/>
          <w:noProof/>
          <w:lang w:val="pt-BR"/>
        </w:rPr>
        <w:br/>
        <w:t>90026 Nürnberg</w:t>
      </w:r>
      <w:r w:rsidR="0053662B" w:rsidRPr="00AF00E2">
        <w:rPr>
          <w:rFonts w:ascii="Arial" w:hAnsi="Arial" w:cs="Arial"/>
          <w:noProof/>
          <w:lang w:val="pt-BR"/>
        </w:rPr>
        <w:br/>
        <w:t>Alemanha</w:t>
      </w:r>
    </w:p>
    <w:p w14:paraId="58AE177D" w14:textId="77777777" w:rsidR="0053662B" w:rsidRPr="008D028F" w:rsidRDefault="0053662B" w:rsidP="0053662B">
      <w:pPr>
        <w:pStyle w:val="Bodytext75pt"/>
        <w:jc w:val="left"/>
        <w:rPr>
          <w:rFonts w:ascii="Arial" w:hAnsi="Arial" w:cs="Arial"/>
          <w:noProof/>
          <w:lang w:val="pt-BR"/>
        </w:rPr>
      </w:pPr>
    </w:p>
    <w:p w14:paraId="29C80E73" w14:textId="52EF3E34" w:rsidR="0053662B" w:rsidRPr="008D028F" w:rsidRDefault="0053662B" w:rsidP="0053662B">
      <w:pPr>
        <w:pStyle w:val="Bodytext75pt"/>
        <w:jc w:val="left"/>
        <w:rPr>
          <w:rFonts w:ascii="Arial" w:hAnsi="Arial" w:cs="Arial"/>
          <w:noProof/>
          <w:lang w:val="pt-BR"/>
        </w:rPr>
      </w:pPr>
      <w:r w:rsidRPr="00AF00E2">
        <w:rPr>
          <w:rFonts w:ascii="Arial" w:hAnsi="Arial" w:cs="Arial"/>
          <w:noProof/>
          <w:lang w:val="pt-BR"/>
        </w:rPr>
        <w:t>Sujeito a alterações</w:t>
      </w:r>
      <w:r w:rsidRPr="00AF00E2">
        <w:rPr>
          <w:rFonts w:ascii="Arial" w:hAnsi="Arial" w:cs="Arial"/>
          <w:noProof/>
          <w:lang w:val="pt-BR"/>
        </w:rPr>
        <w:br/>
        <w:t>© Siemens 202</w:t>
      </w:r>
      <w:r w:rsidR="008D028F">
        <w:rPr>
          <w:rFonts w:ascii="Arial" w:hAnsi="Arial" w:cs="Arial"/>
          <w:noProof/>
          <w:lang w:val="pt-BR"/>
        </w:rPr>
        <w:t>1</w:t>
      </w:r>
    </w:p>
    <w:p w14:paraId="7ADF1BCE" w14:textId="77777777" w:rsidR="0053662B" w:rsidRPr="008D028F" w:rsidRDefault="0053662B" w:rsidP="0053662B">
      <w:pPr>
        <w:pStyle w:val="Bodytext75pt"/>
        <w:rPr>
          <w:rFonts w:ascii="Arial" w:hAnsi="Arial" w:cs="Arial"/>
          <w:noProof/>
          <w:lang w:val="pt-BR"/>
        </w:rPr>
      </w:pPr>
    </w:p>
    <w:p w14:paraId="5C3A995B" w14:textId="66080176" w:rsidR="0053662B" w:rsidRPr="008D028F" w:rsidRDefault="0053662B" w:rsidP="0053662B">
      <w:pPr>
        <w:pStyle w:val="Bodytext75pt"/>
        <w:rPr>
          <w:rFonts w:ascii="Arial" w:hAnsi="Arial" w:cs="Arial"/>
          <w:noProof/>
          <w:lang w:val="pt-BR"/>
        </w:rPr>
      </w:pPr>
      <w:r w:rsidRPr="00AF00E2">
        <w:rPr>
          <w:rFonts w:ascii="Arial" w:hAnsi="Arial"/>
          <w:noProof/>
          <w:lang w:eastAsia="zh-CN"/>
        </w:rPr>
        <mc:AlternateContent>
          <mc:Choice Requires="wps">
            <w:drawing>
              <wp:anchor distT="0" distB="0" distL="114300" distR="114300" simplePos="0" relativeHeight="251675648" behindDoc="0" locked="1" layoutInCell="1" allowOverlap="1" wp14:anchorId="302C9570" wp14:editId="3C833F46">
                <wp:simplePos x="0" y="0"/>
                <wp:positionH relativeFrom="column">
                  <wp:posOffset>-672465</wp:posOffset>
                </wp:positionH>
                <wp:positionV relativeFrom="page">
                  <wp:posOffset>10206990</wp:posOffset>
                </wp:positionV>
                <wp:extent cx="7437755" cy="593725"/>
                <wp:effectExtent l="0" t="0" r="0" b="0"/>
                <wp:wrapNone/>
                <wp:docPr id="16"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2ABE2" id="Rechteck 5" o:spid="_x0000_s1026" style="position:absolute;margin-left:-52.95pt;margin-top:803.7pt;width:585.65pt;height:4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Oev80G8CAADa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AF00E2">
        <w:rPr>
          <w:rFonts w:ascii="Arial" w:hAnsi="Arial"/>
          <w:b/>
          <w:bCs/>
          <w:noProof/>
          <w:sz w:val="18"/>
          <w:szCs w:val="22"/>
          <w:lang w:val="pt-BR"/>
        </w:rPr>
        <w:t>siemens.com/sce</w:t>
      </w:r>
    </w:p>
    <w:p w14:paraId="4F1A2B13" w14:textId="77777777" w:rsidR="0053662B" w:rsidRPr="008D028F" w:rsidRDefault="0053662B" w:rsidP="0053662B">
      <w:pPr>
        <w:ind w:left="851"/>
        <w:rPr>
          <w:noProof/>
          <w:lang w:val="pt-BR"/>
        </w:rPr>
      </w:pPr>
    </w:p>
    <w:p w14:paraId="39F34AC6" w14:textId="77777777" w:rsidR="0053662B" w:rsidRPr="008D028F" w:rsidRDefault="0053662B" w:rsidP="0053662B">
      <w:pPr>
        <w:rPr>
          <w:noProof/>
          <w:lang w:val="pt-BR"/>
        </w:rPr>
      </w:pPr>
    </w:p>
    <w:p w14:paraId="458863B9" w14:textId="3F323F8F" w:rsidR="0053662B" w:rsidRPr="008D028F" w:rsidRDefault="008D028F" w:rsidP="008D028F">
      <w:pPr>
        <w:tabs>
          <w:tab w:val="left" w:pos="2251"/>
        </w:tabs>
        <w:rPr>
          <w:noProof/>
          <w:lang w:val="pt-BR"/>
        </w:rPr>
      </w:pPr>
      <w:r>
        <w:rPr>
          <w:noProof/>
          <w:lang w:val="pt-BR"/>
        </w:rPr>
        <w:tab/>
      </w:r>
    </w:p>
    <w:p w14:paraId="1C668939" w14:textId="77777777" w:rsidR="0053662B" w:rsidRPr="008D028F" w:rsidRDefault="0053662B" w:rsidP="0053662B">
      <w:pPr>
        <w:pStyle w:val="Subline13pt"/>
        <w:jc w:val="left"/>
        <w:rPr>
          <w:rFonts w:ascii="Arial" w:hAnsi="Arial" w:cs="Arial"/>
          <w:noProof/>
          <w:lang w:val="pt-BR"/>
        </w:rPr>
      </w:pPr>
    </w:p>
    <w:p w14:paraId="24AB2175" w14:textId="77777777" w:rsidR="0053662B" w:rsidRPr="008D028F" w:rsidRDefault="0053662B" w:rsidP="0053662B">
      <w:pPr>
        <w:pStyle w:val="Subline13pt"/>
        <w:jc w:val="left"/>
        <w:rPr>
          <w:rFonts w:ascii="Arial" w:hAnsi="Arial" w:cs="Arial"/>
          <w:noProof/>
          <w:lang w:val="pt-BR"/>
        </w:rPr>
      </w:pPr>
    </w:p>
    <w:bookmarkEnd w:id="8"/>
    <w:bookmarkEnd w:id="9"/>
    <w:bookmarkEnd w:id="128"/>
    <w:p w14:paraId="4A600C88" w14:textId="77777777" w:rsidR="000D06A6" w:rsidRPr="008D028F" w:rsidRDefault="000D06A6" w:rsidP="00B43298">
      <w:pPr>
        <w:pStyle w:val="berschrift1"/>
        <w:numPr>
          <w:ilvl w:val="0"/>
          <w:numId w:val="0"/>
        </w:numPr>
        <w:ind w:left="737"/>
        <w:rPr>
          <w:rFonts w:cs="Arial"/>
          <w:noProof/>
          <w:lang w:val="pt-BR"/>
        </w:rPr>
      </w:pPr>
    </w:p>
    <w:sectPr w:rsidR="000D06A6" w:rsidRPr="008D028F">
      <w:headerReference w:type="default" r:id="rId70"/>
      <w:footerReference w:type="default" r:id="rId71"/>
      <w:footerReference w:type="first" r:id="rId72"/>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15E13C" w14:textId="77777777" w:rsidR="0023226B" w:rsidRDefault="0023226B">
      <w:pPr>
        <w:spacing w:line="240" w:lineRule="auto"/>
      </w:pPr>
      <w:r>
        <w:separator/>
      </w:r>
    </w:p>
  </w:endnote>
  <w:endnote w:type="continuationSeparator" w:id="0">
    <w:p w14:paraId="3DF29B42" w14:textId="77777777" w:rsidR="0023226B" w:rsidRDefault="002322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Cambria"/>
    <w:charset w:val="00"/>
    <w:family w:val="auto"/>
    <w:pitch w:val="variable"/>
    <w:sig w:usb0="A00002FF" w:usb1="5000207B" w:usb2="00000000" w:usb3="00000000" w:csb0="0000019F" w:csb1="00000000"/>
  </w:font>
  <w:font w:name="Siemens Serif Semibold">
    <w:charset w:val="00"/>
    <w:family w:val="auto"/>
    <w:pitch w:val="variable"/>
    <w:sig w:usb0="A00002FF" w:usb1="0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0634B6EC" w:rsidR="0023226B" w:rsidRPr="004A5AAE" w:rsidRDefault="0023226B" w:rsidP="006F0FA1">
    <w:pPr>
      <w:tabs>
        <w:tab w:val="left" w:pos="3261"/>
        <w:tab w:val="right" w:pos="9923"/>
      </w:tabs>
      <w:spacing w:before="0" w:after="0"/>
      <w:ind w:left="0" w:right="-624"/>
      <w:rPr>
        <w:rFonts w:cs="Arial"/>
        <w:color w:val="000000"/>
        <w:sz w:val="16"/>
        <w:szCs w:val="16"/>
        <w:lang w:val="pt-BR"/>
      </w:rPr>
    </w:pPr>
    <w:r w:rsidRPr="00AF00E2">
      <w:rPr>
        <w:color w:val="000000"/>
        <w:sz w:val="16"/>
        <w:szCs w:val="16"/>
        <w:lang w:val="pt-BR"/>
      </w:rPr>
      <w:t>Pode ser utilizado livremente para dispositivos de imagem/ R&amp;D. © Siemens 202</w:t>
    </w:r>
    <w:r>
      <w:rPr>
        <w:color w:val="000000"/>
        <w:sz w:val="16"/>
        <w:szCs w:val="16"/>
        <w:lang w:val="pt-BR"/>
      </w:rPr>
      <w:t>1</w:t>
    </w:r>
    <w:r w:rsidRPr="00AF00E2">
      <w:rPr>
        <w:color w:val="000000"/>
        <w:sz w:val="16"/>
        <w:szCs w:val="16"/>
        <w:lang w:val="pt-BR"/>
      </w:rPr>
      <w:t>. Todos os direitos reservados.</w:t>
    </w:r>
    <w:r w:rsidRPr="00AF00E2">
      <w:rPr>
        <w:color w:val="000000"/>
        <w:sz w:val="16"/>
        <w:szCs w:val="16"/>
        <w:lang w:val="pt-BR"/>
      </w:rPr>
      <w:tab/>
    </w:r>
    <w:r w:rsidRPr="00AF00E2">
      <w:rPr>
        <w:sz w:val="16"/>
        <w:szCs w:val="16"/>
        <w:lang w:val="pt-BR"/>
      </w:rPr>
      <w:fldChar w:fldCharType="begin"/>
    </w:r>
    <w:r w:rsidRPr="00AF00E2">
      <w:rPr>
        <w:sz w:val="16"/>
        <w:szCs w:val="16"/>
        <w:lang w:val="pt-BR"/>
      </w:rPr>
      <w:instrText xml:space="preserve"> PAGE </w:instrText>
    </w:r>
    <w:r w:rsidRPr="00AF00E2">
      <w:rPr>
        <w:sz w:val="16"/>
        <w:szCs w:val="16"/>
        <w:lang w:val="pt-BR"/>
      </w:rPr>
      <w:fldChar w:fldCharType="separate"/>
    </w:r>
    <w:r>
      <w:rPr>
        <w:noProof/>
        <w:sz w:val="16"/>
        <w:szCs w:val="16"/>
        <w:lang w:val="pt-BR"/>
      </w:rPr>
      <w:t>39</w:t>
    </w:r>
    <w:r w:rsidRPr="00AF00E2">
      <w:rPr>
        <w:sz w:val="16"/>
        <w:szCs w:val="16"/>
        <w:lang w:val="pt-BR"/>
      </w:rPr>
      <w:fldChar w:fldCharType="end"/>
    </w:r>
  </w:p>
  <w:p w14:paraId="142BC85E" w14:textId="06D30BF1" w:rsidR="0023226B" w:rsidRPr="004A5AAE" w:rsidRDefault="0023226B" w:rsidP="006F0FA1">
    <w:pPr>
      <w:tabs>
        <w:tab w:val="left" w:pos="3261"/>
        <w:tab w:val="right" w:pos="9923"/>
      </w:tabs>
      <w:spacing w:before="0" w:after="0"/>
      <w:ind w:left="0" w:right="-624"/>
      <w:rPr>
        <w:rFonts w:cs="Arial"/>
        <w:color w:val="000000"/>
        <w:sz w:val="16"/>
        <w:szCs w:val="16"/>
        <w:lang w:val="pt-BR"/>
      </w:rPr>
    </w:pPr>
    <w:r w:rsidRPr="00AF00E2">
      <w:rPr>
        <w:rFonts w:cs="Arial"/>
        <w:color w:val="000000"/>
        <w:sz w:val="14"/>
        <w:szCs w:val="14"/>
        <w:lang w:val="pt-BR"/>
      </w:rPr>
      <w:fldChar w:fldCharType="begin"/>
    </w:r>
    <w:r w:rsidRPr="00AF00E2">
      <w:rPr>
        <w:rFonts w:cs="Arial"/>
        <w:color w:val="000000"/>
        <w:sz w:val="14"/>
        <w:szCs w:val="14"/>
        <w:lang w:val="pt-BR"/>
      </w:rPr>
      <w:instrText xml:space="preserve"> FILENAME \* MERGEFORMAT </w:instrText>
    </w:r>
    <w:r w:rsidRPr="00AF00E2">
      <w:rPr>
        <w:rFonts w:cs="Arial"/>
        <w:color w:val="000000"/>
        <w:sz w:val="14"/>
        <w:szCs w:val="14"/>
        <w:lang w:val="pt-BR"/>
      </w:rPr>
      <w:fldChar w:fldCharType="separate"/>
    </w:r>
    <w:r w:rsidR="00431F81">
      <w:rPr>
        <w:rFonts w:cs="Arial"/>
        <w:noProof/>
        <w:color w:val="000000"/>
        <w:sz w:val="14"/>
        <w:szCs w:val="14"/>
        <w:lang w:val="pt-BR"/>
      </w:rPr>
      <w:t>sce-150-006-mcd-tia-com-digital-twin-at-education-signal-mapping-mcd-hs-darmstadt-0220-pt.docx</w:t>
    </w:r>
    <w:r w:rsidRPr="00AF00E2">
      <w:rPr>
        <w:rFonts w:cs="Arial"/>
        <w:color w:val="000000"/>
        <w:sz w:val="14"/>
        <w:szCs w:val="14"/>
        <w:lang w:val="pt-B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35A036F1" w:rsidR="0023226B" w:rsidRPr="008D028F" w:rsidRDefault="0023226B">
    <w:pPr>
      <w:pStyle w:val="Fuzeile"/>
      <w:tabs>
        <w:tab w:val="clear" w:pos="4536"/>
        <w:tab w:val="clear" w:pos="9072"/>
        <w:tab w:val="right" w:pos="9923"/>
      </w:tabs>
      <w:spacing w:before="0" w:after="0"/>
      <w:ind w:left="0"/>
      <w:rPr>
        <w:lang w:val="pt-BR"/>
      </w:rPr>
    </w:pPr>
    <w:r w:rsidRPr="00AF00E2">
      <w:rPr>
        <w:rFonts w:cs="Arial"/>
        <w:color w:val="000000"/>
        <w:sz w:val="16"/>
        <w:szCs w:val="16"/>
        <w:lang w:val="pt-BR"/>
      </w:rPr>
      <w:t xml:space="preserve">Pode ser utilizado livremente </w:t>
    </w:r>
    <w:r w:rsidRPr="00AF00E2">
      <w:rPr>
        <w:rFonts w:cs="Arial"/>
        <w:sz w:val="16"/>
        <w:szCs w:val="16"/>
        <w:lang w:val="pt-BR"/>
      </w:rPr>
      <w:t xml:space="preserve">para dispositivos de imagem/ R&amp;D. </w:t>
    </w:r>
    <w:r w:rsidRPr="00AF00E2">
      <w:rPr>
        <w:rFonts w:cs="Arial"/>
        <w:color w:val="000000"/>
        <w:sz w:val="16"/>
        <w:szCs w:val="16"/>
        <w:lang w:val="pt-BR"/>
      </w:rPr>
      <w:t>© Siemens 202</w:t>
    </w:r>
    <w:r>
      <w:rPr>
        <w:rFonts w:cs="Arial"/>
        <w:color w:val="000000"/>
        <w:sz w:val="16"/>
        <w:szCs w:val="16"/>
        <w:lang w:val="pt-BR"/>
      </w:rPr>
      <w:t>1</w:t>
    </w:r>
    <w:r w:rsidRPr="00AF00E2">
      <w:rPr>
        <w:rFonts w:cs="Arial"/>
        <w:color w:val="000000"/>
        <w:sz w:val="16"/>
        <w:szCs w:val="16"/>
        <w:lang w:val="pt-BR"/>
      </w:rPr>
      <w:t>. Todos os direitos reservados.</w:t>
    </w:r>
    <w:r w:rsidRPr="00AF00E2">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2CC1DF" w14:textId="77777777" w:rsidR="0023226B" w:rsidRDefault="0023226B">
      <w:pPr>
        <w:spacing w:line="240" w:lineRule="auto"/>
      </w:pPr>
      <w:r>
        <w:separator/>
      </w:r>
    </w:p>
  </w:footnote>
  <w:footnote w:type="continuationSeparator" w:id="0">
    <w:p w14:paraId="109EEB7A" w14:textId="77777777" w:rsidR="0023226B" w:rsidRDefault="002322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05DC9CCF" w:rsidR="0023226B" w:rsidRPr="008D028F" w:rsidRDefault="0023226B" w:rsidP="00262BB4">
    <w:pPr>
      <w:spacing w:before="0" w:after="0" w:line="0" w:lineRule="atLeast"/>
      <w:ind w:left="0"/>
      <w:rPr>
        <w:color w:val="374B5A"/>
        <w:sz w:val="16"/>
        <w:szCs w:val="16"/>
        <w:lang w:val="pt-BR"/>
      </w:rPr>
    </w:pPr>
    <w:r w:rsidRPr="00AF00E2">
      <w:rPr>
        <w:sz w:val="16"/>
        <w:szCs w:val="16"/>
        <w:lang w:val="pt-BR"/>
      </w:rPr>
      <w:tab/>
    </w:r>
    <w:r w:rsidRPr="00AF00E2">
      <w:rPr>
        <w:rStyle w:val="Seitenzahl"/>
        <w:b/>
        <w:bCs/>
        <w:color w:val="374B5A"/>
        <w:sz w:val="16"/>
        <w:szCs w:val="16"/>
        <w:lang w:val="pt-BR"/>
      </w:rPr>
      <w:t>Documentação de treinamento | Módulo DigitalTwin@Education 150-006 | Edition 0</w:t>
    </w:r>
    <w:r>
      <w:rPr>
        <w:rStyle w:val="Seitenzahl"/>
        <w:b/>
        <w:bCs/>
        <w:color w:val="374B5A"/>
        <w:sz w:val="16"/>
        <w:szCs w:val="16"/>
        <w:lang w:val="pt-BR"/>
      </w:rPr>
      <w:t>2</w:t>
    </w:r>
    <w:r w:rsidRPr="00AF00E2">
      <w:rPr>
        <w:rStyle w:val="Seitenzahl"/>
        <w:b/>
        <w:bCs/>
        <w:color w:val="374B5A"/>
        <w:sz w:val="16"/>
        <w:szCs w:val="16"/>
        <w:lang w:val="pt-BR"/>
      </w:rPr>
      <w:t>/202</w:t>
    </w:r>
    <w:r>
      <w:rPr>
        <w:rStyle w:val="Seitenzahl"/>
        <w:b/>
        <w:bCs/>
        <w:color w:val="374B5A"/>
        <w:sz w:val="16"/>
        <w:szCs w:val="16"/>
        <w:lang w:val="pt-BR"/>
      </w:rPr>
      <w:t>1</w:t>
    </w:r>
    <w:r w:rsidRPr="00AF00E2">
      <w:rPr>
        <w:rStyle w:val="Seitenzahl"/>
        <w:b/>
        <w:bCs/>
        <w:color w:val="374B5A"/>
        <w:sz w:val="16"/>
        <w:szCs w:val="16"/>
        <w:lang w:val="pt-BR"/>
      </w:rPr>
      <w:t xml:space="preserve"> </w:t>
    </w:r>
    <w:r w:rsidRPr="00AF00E2">
      <w:rPr>
        <w:rStyle w:val="Seitenzahl"/>
        <w:color w:val="374B5A"/>
        <w:sz w:val="16"/>
        <w:szCs w:val="16"/>
        <w:lang w:val="pt-BR"/>
      </w:rPr>
      <w:t>|</w:t>
    </w:r>
    <w:r w:rsidRPr="00AF00E2">
      <w:rPr>
        <w:rStyle w:val="Seitenzahl"/>
        <w:b/>
        <w:bCs/>
        <w:color w:val="374B5A"/>
        <w:sz w:val="16"/>
        <w:szCs w:val="16"/>
        <w:lang w:val="pt-BR"/>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041AD28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2F853D11"/>
    <w:multiLevelType w:val="hybridMultilevel"/>
    <w:tmpl w:val="D8A261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8"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36FF0D1A"/>
    <w:multiLevelType w:val="hybridMultilevel"/>
    <w:tmpl w:val="A30A5244"/>
    <w:lvl w:ilvl="0" w:tplc="0DD03F8A">
      <w:numFmt w:val="bullet"/>
      <w:lvlText w:val="-"/>
      <w:lvlJc w:val="left"/>
      <w:pPr>
        <w:ind w:left="1097" w:hanging="360"/>
      </w:pPr>
      <w:rPr>
        <w:rFonts w:ascii="Arial" w:eastAsia="Times New Roman" w:hAnsi="Arial" w:cs="Arial" w:hint="default"/>
      </w:rPr>
    </w:lvl>
    <w:lvl w:ilvl="1" w:tplc="04070003">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0"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4"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5"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6"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9"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4"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7"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8"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2"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4"/>
  </w:num>
  <w:num w:numId="4">
    <w:abstractNumId w:val="10"/>
  </w:num>
  <w:num w:numId="5">
    <w:abstractNumId w:val="35"/>
  </w:num>
  <w:num w:numId="6">
    <w:abstractNumId w:val="39"/>
  </w:num>
  <w:num w:numId="7">
    <w:abstractNumId w:val="4"/>
  </w:num>
  <w:num w:numId="8">
    <w:abstractNumId w:val="25"/>
  </w:num>
  <w:num w:numId="9">
    <w:abstractNumId w:val="7"/>
  </w:num>
  <w:num w:numId="10">
    <w:abstractNumId w:val="12"/>
  </w:num>
  <w:num w:numId="11">
    <w:abstractNumId w:val="42"/>
  </w:num>
  <w:num w:numId="12">
    <w:abstractNumId w:val="41"/>
  </w:num>
  <w:num w:numId="13">
    <w:abstractNumId w:val="31"/>
  </w:num>
  <w:num w:numId="14">
    <w:abstractNumId w:val="36"/>
  </w:num>
  <w:num w:numId="15">
    <w:abstractNumId w:val="23"/>
  </w:num>
  <w:num w:numId="16">
    <w:abstractNumId w:val="33"/>
  </w:num>
  <w:num w:numId="17">
    <w:abstractNumId w:val="16"/>
  </w:num>
  <w:num w:numId="18">
    <w:abstractNumId w:val="24"/>
  </w:num>
  <w:num w:numId="19">
    <w:abstractNumId w:val="17"/>
  </w:num>
  <w:num w:numId="20">
    <w:abstractNumId w:val="26"/>
  </w:num>
  <w:num w:numId="21">
    <w:abstractNumId w:val="37"/>
  </w:num>
  <w:num w:numId="22">
    <w:abstractNumId w:val="13"/>
  </w:num>
  <w:num w:numId="23">
    <w:abstractNumId w:val="6"/>
  </w:num>
  <w:num w:numId="24">
    <w:abstractNumId w:val="18"/>
  </w:num>
  <w:num w:numId="25">
    <w:abstractNumId w:val="14"/>
  </w:num>
  <w:num w:numId="26">
    <w:abstractNumId w:val="28"/>
  </w:num>
  <w:num w:numId="27">
    <w:abstractNumId w:val="9"/>
  </w:num>
  <w:num w:numId="28">
    <w:abstractNumId w:val="40"/>
  </w:num>
  <w:num w:numId="29">
    <w:abstractNumId w:val="21"/>
  </w:num>
  <w:num w:numId="30">
    <w:abstractNumId w:val="32"/>
  </w:num>
  <w:num w:numId="31">
    <w:abstractNumId w:val="2"/>
  </w:num>
  <w:num w:numId="32">
    <w:abstractNumId w:val="20"/>
  </w:num>
  <w:num w:numId="33">
    <w:abstractNumId w:val="1"/>
  </w:num>
  <w:num w:numId="34">
    <w:abstractNumId w:val="38"/>
  </w:num>
  <w:num w:numId="35">
    <w:abstractNumId w:val="11"/>
  </w:num>
  <w:num w:numId="36">
    <w:abstractNumId w:val="19"/>
  </w:num>
  <w:num w:numId="37">
    <w:abstractNumId w:val="8"/>
  </w:num>
  <w:num w:numId="38">
    <w:abstractNumId w:val="3"/>
  </w:num>
  <w:num w:numId="39">
    <w:abstractNumId w:val="22"/>
  </w:num>
  <w:num w:numId="40">
    <w:abstractNumId w:val="30"/>
  </w:num>
  <w:num w:numId="41">
    <w:abstractNumId w:val="29"/>
  </w:num>
  <w:num w:numId="42">
    <w:abstractNumId w:val="27"/>
  </w:num>
  <w:num w:numId="43">
    <w:abstractNumId w:val="15"/>
  </w:num>
  <w:num w:numId="44">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pt-BR" w:vendorID="64" w:dllVersion="6"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6385">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2A2"/>
    <w:rsid w:val="00000D1A"/>
    <w:rsid w:val="00000F69"/>
    <w:rsid w:val="000017DC"/>
    <w:rsid w:val="0000184C"/>
    <w:rsid w:val="0000221A"/>
    <w:rsid w:val="00002281"/>
    <w:rsid w:val="00002A9B"/>
    <w:rsid w:val="000100E7"/>
    <w:rsid w:val="0001077F"/>
    <w:rsid w:val="00010E33"/>
    <w:rsid w:val="000110DE"/>
    <w:rsid w:val="00011343"/>
    <w:rsid w:val="00011753"/>
    <w:rsid w:val="00012025"/>
    <w:rsid w:val="00013842"/>
    <w:rsid w:val="0001402E"/>
    <w:rsid w:val="00015B9C"/>
    <w:rsid w:val="0001665A"/>
    <w:rsid w:val="00017BFD"/>
    <w:rsid w:val="00017F89"/>
    <w:rsid w:val="000200BF"/>
    <w:rsid w:val="00020890"/>
    <w:rsid w:val="00020A5A"/>
    <w:rsid w:val="00020AFA"/>
    <w:rsid w:val="00021703"/>
    <w:rsid w:val="00021F20"/>
    <w:rsid w:val="000238A9"/>
    <w:rsid w:val="00023C0E"/>
    <w:rsid w:val="00024479"/>
    <w:rsid w:val="00024776"/>
    <w:rsid w:val="00024B09"/>
    <w:rsid w:val="000253D1"/>
    <w:rsid w:val="00025C45"/>
    <w:rsid w:val="000260BB"/>
    <w:rsid w:val="00026117"/>
    <w:rsid w:val="00026581"/>
    <w:rsid w:val="00027F19"/>
    <w:rsid w:val="00030784"/>
    <w:rsid w:val="00030A55"/>
    <w:rsid w:val="0003102D"/>
    <w:rsid w:val="00031F13"/>
    <w:rsid w:val="0003276C"/>
    <w:rsid w:val="0003517C"/>
    <w:rsid w:val="00035CF0"/>
    <w:rsid w:val="00036452"/>
    <w:rsid w:val="0003660A"/>
    <w:rsid w:val="00037262"/>
    <w:rsid w:val="00037836"/>
    <w:rsid w:val="00037E73"/>
    <w:rsid w:val="00040B7F"/>
    <w:rsid w:val="0004178E"/>
    <w:rsid w:val="00041D21"/>
    <w:rsid w:val="00043BA1"/>
    <w:rsid w:val="0004416E"/>
    <w:rsid w:val="0004586B"/>
    <w:rsid w:val="00045F87"/>
    <w:rsid w:val="000466A3"/>
    <w:rsid w:val="00046E41"/>
    <w:rsid w:val="000472F2"/>
    <w:rsid w:val="000475EF"/>
    <w:rsid w:val="000501DD"/>
    <w:rsid w:val="00050318"/>
    <w:rsid w:val="000507F0"/>
    <w:rsid w:val="00051C43"/>
    <w:rsid w:val="00052626"/>
    <w:rsid w:val="0005298A"/>
    <w:rsid w:val="00052B2A"/>
    <w:rsid w:val="00052BBE"/>
    <w:rsid w:val="00052C52"/>
    <w:rsid w:val="000530D6"/>
    <w:rsid w:val="000532A8"/>
    <w:rsid w:val="000533B4"/>
    <w:rsid w:val="00053483"/>
    <w:rsid w:val="00054748"/>
    <w:rsid w:val="000564BF"/>
    <w:rsid w:val="000565C3"/>
    <w:rsid w:val="000570BF"/>
    <w:rsid w:val="00057E83"/>
    <w:rsid w:val="0006090A"/>
    <w:rsid w:val="00060D78"/>
    <w:rsid w:val="00061820"/>
    <w:rsid w:val="00063EB3"/>
    <w:rsid w:val="00064011"/>
    <w:rsid w:val="00064371"/>
    <w:rsid w:val="00065C31"/>
    <w:rsid w:val="00065F7F"/>
    <w:rsid w:val="000671C9"/>
    <w:rsid w:val="000700D6"/>
    <w:rsid w:val="000704C5"/>
    <w:rsid w:val="00071943"/>
    <w:rsid w:val="00071DB8"/>
    <w:rsid w:val="000734D3"/>
    <w:rsid w:val="00073AF9"/>
    <w:rsid w:val="00073D6A"/>
    <w:rsid w:val="00074332"/>
    <w:rsid w:val="000748D5"/>
    <w:rsid w:val="00074C81"/>
    <w:rsid w:val="000755F7"/>
    <w:rsid w:val="00075A0D"/>
    <w:rsid w:val="00075B9D"/>
    <w:rsid w:val="00075E3A"/>
    <w:rsid w:val="00076AB0"/>
    <w:rsid w:val="0007766B"/>
    <w:rsid w:val="000814AE"/>
    <w:rsid w:val="0008229D"/>
    <w:rsid w:val="00082E86"/>
    <w:rsid w:val="00083266"/>
    <w:rsid w:val="0008342B"/>
    <w:rsid w:val="00083738"/>
    <w:rsid w:val="0008385B"/>
    <w:rsid w:val="000839EE"/>
    <w:rsid w:val="00083B99"/>
    <w:rsid w:val="00084088"/>
    <w:rsid w:val="000843D8"/>
    <w:rsid w:val="00085A25"/>
    <w:rsid w:val="000879A7"/>
    <w:rsid w:val="000913E5"/>
    <w:rsid w:val="000918ED"/>
    <w:rsid w:val="00092061"/>
    <w:rsid w:val="000930EB"/>
    <w:rsid w:val="00093182"/>
    <w:rsid w:val="000935AE"/>
    <w:rsid w:val="0009389A"/>
    <w:rsid w:val="00094ADB"/>
    <w:rsid w:val="00094BDA"/>
    <w:rsid w:val="0009547A"/>
    <w:rsid w:val="00095AC9"/>
    <w:rsid w:val="0009778C"/>
    <w:rsid w:val="000A0FF2"/>
    <w:rsid w:val="000A11ED"/>
    <w:rsid w:val="000A1E7B"/>
    <w:rsid w:val="000A202A"/>
    <w:rsid w:val="000A208D"/>
    <w:rsid w:val="000A222E"/>
    <w:rsid w:val="000A288F"/>
    <w:rsid w:val="000A31E2"/>
    <w:rsid w:val="000A371D"/>
    <w:rsid w:val="000A408A"/>
    <w:rsid w:val="000A4C79"/>
    <w:rsid w:val="000A4E4F"/>
    <w:rsid w:val="000A57D2"/>
    <w:rsid w:val="000A673C"/>
    <w:rsid w:val="000A69B9"/>
    <w:rsid w:val="000A6FA2"/>
    <w:rsid w:val="000B0761"/>
    <w:rsid w:val="000B13DA"/>
    <w:rsid w:val="000B19B6"/>
    <w:rsid w:val="000B1D40"/>
    <w:rsid w:val="000B1E19"/>
    <w:rsid w:val="000B3067"/>
    <w:rsid w:val="000B3746"/>
    <w:rsid w:val="000B4BDE"/>
    <w:rsid w:val="000B579E"/>
    <w:rsid w:val="000B5D8C"/>
    <w:rsid w:val="000B6065"/>
    <w:rsid w:val="000B6EFD"/>
    <w:rsid w:val="000C04E1"/>
    <w:rsid w:val="000C078B"/>
    <w:rsid w:val="000C0FD6"/>
    <w:rsid w:val="000C15CF"/>
    <w:rsid w:val="000C1996"/>
    <w:rsid w:val="000C23A3"/>
    <w:rsid w:val="000C3973"/>
    <w:rsid w:val="000C3AF2"/>
    <w:rsid w:val="000C4036"/>
    <w:rsid w:val="000C49A5"/>
    <w:rsid w:val="000C4D32"/>
    <w:rsid w:val="000C51C5"/>
    <w:rsid w:val="000C5216"/>
    <w:rsid w:val="000C5366"/>
    <w:rsid w:val="000C612B"/>
    <w:rsid w:val="000C68B4"/>
    <w:rsid w:val="000D051E"/>
    <w:rsid w:val="000D06A6"/>
    <w:rsid w:val="000D085B"/>
    <w:rsid w:val="000D0FDD"/>
    <w:rsid w:val="000D2674"/>
    <w:rsid w:val="000D2B1D"/>
    <w:rsid w:val="000D2B36"/>
    <w:rsid w:val="000D4250"/>
    <w:rsid w:val="000D4928"/>
    <w:rsid w:val="000D552C"/>
    <w:rsid w:val="000D6F37"/>
    <w:rsid w:val="000D7C7E"/>
    <w:rsid w:val="000D7F8B"/>
    <w:rsid w:val="000E0EBD"/>
    <w:rsid w:val="000E159E"/>
    <w:rsid w:val="000E3AC5"/>
    <w:rsid w:val="000E4837"/>
    <w:rsid w:val="000E4EF3"/>
    <w:rsid w:val="000E5104"/>
    <w:rsid w:val="000E57F1"/>
    <w:rsid w:val="000E5F50"/>
    <w:rsid w:val="000E767B"/>
    <w:rsid w:val="000F018B"/>
    <w:rsid w:val="000F01D7"/>
    <w:rsid w:val="000F0466"/>
    <w:rsid w:val="000F1114"/>
    <w:rsid w:val="000F171F"/>
    <w:rsid w:val="000F17D7"/>
    <w:rsid w:val="000F2376"/>
    <w:rsid w:val="000F27EA"/>
    <w:rsid w:val="000F299D"/>
    <w:rsid w:val="000F4D40"/>
    <w:rsid w:val="000F6056"/>
    <w:rsid w:val="000F6253"/>
    <w:rsid w:val="000F7256"/>
    <w:rsid w:val="000F73B6"/>
    <w:rsid w:val="000F7A05"/>
    <w:rsid w:val="001000BB"/>
    <w:rsid w:val="00100C99"/>
    <w:rsid w:val="00101C18"/>
    <w:rsid w:val="00102358"/>
    <w:rsid w:val="00102964"/>
    <w:rsid w:val="00102BEB"/>
    <w:rsid w:val="00103F33"/>
    <w:rsid w:val="0010459C"/>
    <w:rsid w:val="001051EE"/>
    <w:rsid w:val="0010521A"/>
    <w:rsid w:val="00105370"/>
    <w:rsid w:val="0010756C"/>
    <w:rsid w:val="0010774B"/>
    <w:rsid w:val="00111AF4"/>
    <w:rsid w:val="00111BE2"/>
    <w:rsid w:val="00112478"/>
    <w:rsid w:val="00112BA1"/>
    <w:rsid w:val="001146FA"/>
    <w:rsid w:val="00114EE2"/>
    <w:rsid w:val="00115273"/>
    <w:rsid w:val="0011548C"/>
    <w:rsid w:val="00116150"/>
    <w:rsid w:val="00116D77"/>
    <w:rsid w:val="00116ED0"/>
    <w:rsid w:val="0011766C"/>
    <w:rsid w:val="00117D51"/>
    <w:rsid w:val="00120BF9"/>
    <w:rsid w:val="00120ED3"/>
    <w:rsid w:val="00122839"/>
    <w:rsid w:val="00122E86"/>
    <w:rsid w:val="00123481"/>
    <w:rsid w:val="00123674"/>
    <w:rsid w:val="0012394A"/>
    <w:rsid w:val="001248BF"/>
    <w:rsid w:val="00124AF1"/>
    <w:rsid w:val="00124E5F"/>
    <w:rsid w:val="00125498"/>
    <w:rsid w:val="001261AD"/>
    <w:rsid w:val="001264BE"/>
    <w:rsid w:val="00126C1C"/>
    <w:rsid w:val="00130204"/>
    <w:rsid w:val="00130950"/>
    <w:rsid w:val="001331C9"/>
    <w:rsid w:val="001340C9"/>
    <w:rsid w:val="001343DF"/>
    <w:rsid w:val="001353FE"/>
    <w:rsid w:val="001357B8"/>
    <w:rsid w:val="00136504"/>
    <w:rsid w:val="001370C7"/>
    <w:rsid w:val="00137D44"/>
    <w:rsid w:val="001418F0"/>
    <w:rsid w:val="00143684"/>
    <w:rsid w:val="00143786"/>
    <w:rsid w:val="00144CAD"/>
    <w:rsid w:val="00145005"/>
    <w:rsid w:val="00146865"/>
    <w:rsid w:val="00147554"/>
    <w:rsid w:val="00147603"/>
    <w:rsid w:val="001501F9"/>
    <w:rsid w:val="00151075"/>
    <w:rsid w:val="00151F02"/>
    <w:rsid w:val="00152C95"/>
    <w:rsid w:val="00153F75"/>
    <w:rsid w:val="00154D54"/>
    <w:rsid w:val="00155485"/>
    <w:rsid w:val="00155BEF"/>
    <w:rsid w:val="00155E5E"/>
    <w:rsid w:val="00156416"/>
    <w:rsid w:val="00160132"/>
    <w:rsid w:val="0016013D"/>
    <w:rsid w:val="00160BFA"/>
    <w:rsid w:val="001610C6"/>
    <w:rsid w:val="00161269"/>
    <w:rsid w:val="0016253A"/>
    <w:rsid w:val="00162E5A"/>
    <w:rsid w:val="001631B4"/>
    <w:rsid w:val="001633C6"/>
    <w:rsid w:val="00163953"/>
    <w:rsid w:val="00164425"/>
    <w:rsid w:val="0016490F"/>
    <w:rsid w:val="00164FF1"/>
    <w:rsid w:val="0016555D"/>
    <w:rsid w:val="00165944"/>
    <w:rsid w:val="001666D5"/>
    <w:rsid w:val="00166DA2"/>
    <w:rsid w:val="00167897"/>
    <w:rsid w:val="00167971"/>
    <w:rsid w:val="00171C90"/>
    <w:rsid w:val="001726ED"/>
    <w:rsid w:val="001735E7"/>
    <w:rsid w:val="00173BFC"/>
    <w:rsid w:val="00174277"/>
    <w:rsid w:val="001747E0"/>
    <w:rsid w:val="001767DB"/>
    <w:rsid w:val="00177F7E"/>
    <w:rsid w:val="00180E87"/>
    <w:rsid w:val="00181823"/>
    <w:rsid w:val="00182A1A"/>
    <w:rsid w:val="00182B3D"/>
    <w:rsid w:val="0018485F"/>
    <w:rsid w:val="00184E1F"/>
    <w:rsid w:val="00184FDF"/>
    <w:rsid w:val="00185C0F"/>
    <w:rsid w:val="00185D69"/>
    <w:rsid w:val="00185E57"/>
    <w:rsid w:val="00186539"/>
    <w:rsid w:val="00187223"/>
    <w:rsid w:val="00187827"/>
    <w:rsid w:val="00187E88"/>
    <w:rsid w:val="0019036B"/>
    <w:rsid w:val="001905DA"/>
    <w:rsid w:val="001909A7"/>
    <w:rsid w:val="00191431"/>
    <w:rsid w:val="001923A0"/>
    <w:rsid w:val="00192AC6"/>
    <w:rsid w:val="00194E37"/>
    <w:rsid w:val="001965A3"/>
    <w:rsid w:val="00196A30"/>
    <w:rsid w:val="0019774E"/>
    <w:rsid w:val="00197D84"/>
    <w:rsid w:val="001A121B"/>
    <w:rsid w:val="001A314D"/>
    <w:rsid w:val="001A3997"/>
    <w:rsid w:val="001A57C5"/>
    <w:rsid w:val="001A613E"/>
    <w:rsid w:val="001A68A2"/>
    <w:rsid w:val="001A69B8"/>
    <w:rsid w:val="001A6EBA"/>
    <w:rsid w:val="001A70E3"/>
    <w:rsid w:val="001A7369"/>
    <w:rsid w:val="001B0242"/>
    <w:rsid w:val="001B200E"/>
    <w:rsid w:val="001B20F7"/>
    <w:rsid w:val="001B30AA"/>
    <w:rsid w:val="001B3B3C"/>
    <w:rsid w:val="001B3B86"/>
    <w:rsid w:val="001B412C"/>
    <w:rsid w:val="001B43DF"/>
    <w:rsid w:val="001B4947"/>
    <w:rsid w:val="001B4C57"/>
    <w:rsid w:val="001B56C3"/>
    <w:rsid w:val="001B6127"/>
    <w:rsid w:val="001B7B4A"/>
    <w:rsid w:val="001C07F2"/>
    <w:rsid w:val="001C3214"/>
    <w:rsid w:val="001C39C7"/>
    <w:rsid w:val="001C3D72"/>
    <w:rsid w:val="001C4A1E"/>
    <w:rsid w:val="001C571A"/>
    <w:rsid w:val="001C7B73"/>
    <w:rsid w:val="001D0EA3"/>
    <w:rsid w:val="001D13AA"/>
    <w:rsid w:val="001D290C"/>
    <w:rsid w:val="001D35A4"/>
    <w:rsid w:val="001D369E"/>
    <w:rsid w:val="001D3A3E"/>
    <w:rsid w:val="001D4045"/>
    <w:rsid w:val="001D4D14"/>
    <w:rsid w:val="001D5A04"/>
    <w:rsid w:val="001D5B6B"/>
    <w:rsid w:val="001D6280"/>
    <w:rsid w:val="001D6DEC"/>
    <w:rsid w:val="001D6EC3"/>
    <w:rsid w:val="001D6FA3"/>
    <w:rsid w:val="001D7149"/>
    <w:rsid w:val="001E0899"/>
    <w:rsid w:val="001E1C5C"/>
    <w:rsid w:val="001E2532"/>
    <w:rsid w:val="001E25AE"/>
    <w:rsid w:val="001E25C7"/>
    <w:rsid w:val="001E605A"/>
    <w:rsid w:val="001E689D"/>
    <w:rsid w:val="001E697D"/>
    <w:rsid w:val="001E6BA6"/>
    <w:rsid w:val="001E6E6B"/>
    <w:rsid w:val="001F0BE2"/>
    <w:rsid w:val="001F0E12"/>
    <w:rsid w:val="001F17D6"/>
    <w:rsid w:val="001F577D"/>
    <w:rsid w:val="001F5F88"/>
    <w:rsid w:val="001F5FFB"/>
    <w:rsid w:val="001F68B2"/>
    <w:rsid w:val="001F7378"/>
    <w:rsid w:val="0020052F"/>
    <w:rsid w:val="00200971"/>
    <w:rsid w:val="00200AFE"/>
    <w:rsid w:val="00201E85"/>
    <w:rsid w:val="00204422"/>
    <w:rsid w:val="00204511"/>
    <w:rsid w:val="00205402"/>
    <w:rsid w:val="002054E5"/>
    <w:rsid w:val="00205E71"/>
    <w:rsid w:val="002074B8"/>
    <w:rsid w:val="00210705"/>
    <w:rsid w:val="00210D04"/>
    <w:rsid w:val="00210D25"/>
    <w:rsid w:val="002119D4"/>
    <w:rsid w:val="00211BF8"/>
    <w:rsid w:val="002125FC"/>
    <w:rsid w:val="00212D6A"/>
    <w:rsid w:val="00213238"/>
    <w:rsid w:val="0021376A"/>
    <w:rsid w:val="00214E06"/>
    <w:rsid w:val="00215FFC"/>
    <w:rsid w:val="00216A65"/>
    <w:rsid w:val="0022045F"/>
    <w:rsid w:val="002205F3"/>
    <w:rsid w:val="0022152F"/>
    <w:rsid w:val="00222EA7"/>
    <w:rsid w:val="002239F3"/>
    <w:rsid w:val="00224C39"/>
    <w:rsid w:val="00224FD6"/>
    <w:rsid w:val="002252FF"/>
    <w:rsid w:val="0022541B"/>
    <w:rsid w:val="002260B4"/>
    <w:rsid w:val="002274E4"/>
    <w:rsid w:val="00227B39"/>
    <w:rsid w:val="00227FF8"/>
    <w:rsid w:val="00230A74"/>
    <w:rsid w:val="0023226B"/>
    <w:rsid w:val="00232BD7"/>
    <w:rsid w:val="00232C6D"/>
    <w:rsid w:val="0023333E"/>
    <w:rsid w:val="00233525"/>
    <w:rsid w:val="002342FA"/>
    <w:rsid w:val="00234A51"/>
    <w:rsid w:val="00235EE9"/>
    <w:rsid w:val="0023635F"/>
    <w:rsid w:val="002408E0"/>
    <w:rsid w:val="00240EC7"/>
    <w:rsid w:val="00241CEC"/>
    <w:rsid w:val="00241F1B"/>
    <w:rsid w:val="0024312C"/>
    <w:rsid w:val="00244075"/>
    <w:rsid w:val="002447BC"/>
    <w:rsid w:val="00244BDC"/>
    <w:rsid w:val="00245057"/>
    <w:rsid w:val="00245F54"/>
    <w:rsid w:val="00246307"/>
    <w:rsid w:val="00247065"/>
    <w:rsid w:val="0025052D"/>
    <w:rsid w:val="00250C3F"/>
    <w:rsid w:val="00250DD1"/>
    <w:rsid w:val="00252754"/>
    <w:rsid w:val="002527F4"/>
    <w:rsid w:val="00253C14"/>
    <w:rsid w:val="00253E3F"/>
    <w:rsid w:val="00254A8B"/>
    <w:rsid w:val="00256093"/>
    <w:rsid w:val="00256E0D"/>
    <w:rsid w:val="00257124"/>
    <w:rsid w:val="00257C2D"/>
    <w:rsid w:val="00260316"/>
    <w:rsid w:val="0026107F"/>
    <w:rsid w:val="00262696"/>
    <w:rsid w:val="00262877"/>
    <w:rsid w:val="00262BB4"/>
    <w:rsid w:val="00263170"/>
    <w:rsid w:val="00264864"/>
    <w:rsid w:val="00266115"/>
    <w:rsid w:val="00267EBD"/>
    <w:rsid w:val="00270791"/>
    <w:rsid w:val="00270C6B"/>
    <w:rsid w:val="00270CC9"/>
    <w:rsid w:val="002714C4"/>
    <w:rsid w:val="002717F2"/>
    <w:rsid w:val="00271CD5"/>
    <w:rsid w:val="00272646"/>
    <w:rsid w:val="00273BDB"/>
    <w:rsid w:val="00274981"/>
    <w:rsid w:val="0027587E"/>
    <w:rsid w:val="0027589A"/>
    <w:rsid w:val="00275C20"/>
    <w:rsid w:val="00276099"/>
    <w:rsid w:val="00276FCC"/>
    <w:rsid w:val="00277A7C"/>
    <w:rsid w:val="00281DAF"/>
    <w:rsid w:val="0028350B"/>
    <w:rsid w:val="002846CC"/>
    <w:rsid w:val="00285407"/>
    <w:rsid w:val="002875D6"/>
    <w:rsid w:val="00290713"/>
    <w:rsid w:val="00290FD3"/>
    <w:rsid w:val="0029161E"/>
    <w:rsid w:val="0029194A"/>
    <w:rsid w:val="00291AEF"/>
    <w:rsid w:val="00291EC1"/>
    <w:rsid w:val="0029325B"/>
    <w:rsid w:val="002933A1"/>
    <w:rsid w:val="00293D71"/>
    <w:rsid w:val="002950BD"/>
    <w:rsid w:val="0029551A"/>
    <w:rsid w:val="00296225"/>
    <w:rsid w:val="0029623E"/>
    <w:rsid w:val="00296DC7"/>
    <w:rsid w:val="002A08EA"/>
    <w:rsid w:val="002A2095"/>
    <w:rsid w:val="002A2F39"/>
    <w:rsid w:val="002A3034"/>
    <w:rsid w:val="002A3568"/>
    <w:rsid w:val="002A35FB"/>
    <w:rsid w:val="002A371E"/>
    <w:rsid w:val="002A40C0"/>
    <w:rsid w:val="002A4206"/>
    <w:rsid w:val="002A4CD8"/>
    <w:rsid w:val="002A543C"/>
    <w:rsid w:val="002A5746"/>
    <w:rsid w:val="002A594E"/>
    <w:rsid w:val="002A606F"/>
    <w:rsid w:val="002A68E6"/>
    <w:rsid w:val="002A6A1C"/>
    <w:rsid w:val="002B07A3"/>
    <w:rsid w:val="002B1559"/>
    <w:rsid w:val="002B183B"/>
    <w:rsid w:val="002B1AD3"/>
    <w:rsid w:val="002B1FCB"/>
    <w:rsid w:val="002B27E1"/>
    <w:rsid w:val="002B2810"/>
    <w:rsid w:val="002B4437"/>
    <w:rsid w:val="002B4E49"/>
    <w:rsid w:val="002B58B1"/>
    <w:rsid w:val="002B65E7"/>
    <w:rsid w:val="002B6784"/>
    <w:rsid w:val="002B68C2"/>
    <w:rsid w:val="002B7405"/>
    <w:rsid w:val="002B7965"/>
    <w:rsid w:val="002C09AE"/>
    <w:rsid w:val="002C1A63"/>
    <w:rsid w:val="002C2FA0"/>
    <w:rsid w:val="002C359F"/>
    <w:rsid w:val="002C3636"/>
    <w:rsid w:val="002C3A16"/>
    <w:rsid w:val="002C442B"/>
    <w:rsid w:val="002C6DE5"/>
    <w:rsid w:val="002C79B0"/>
    <w:rsid w:val="002C7D17"/>
    <w:rsid w:val="002D0AF1"/>
    <w:rsid w:val="002D15F0"/>
    <w:rsid w:val="002D1836"/>
    <w:rsid w:val="002D216B"/>
    <w:rsid w:val="002D3304"/>
    <w:rsid w:val="002D34B8"/>
    <w:rsid w:val="002D3975"/>
    <w:rsid w:val="002D40CF"/>
    <w:rsid w:val="002D533C"/>
    <w:rsid w:val="002D6523"/>
    <w:rsid w:val="002D66B2"/>
    <w:rsid w:val="002E07F1"/>
    <w:rsid w:val="002E10C4"/>
    <w:rsid w:val="002E242E"/>
    <w:rsid w:val="002E2E0F"/>
    <w:rsid w:val="002E3250"/>
    <w:rsid w:val="002E3607"/>
    <w:rsid w:val="002E416B"/>
    <w:rsid w:val="002E42EA"/>
    <w:rsid w:val="002E4B39"/>
    <w:rsid w:val="002E4C16"/>
    <w:rsid w:val="002E5D2B"/>
    <w:rsid w:val="002E5F15"/>
    <w:rsid w:val="002E5F72"/>
    <w:rsid w:val="002E6FF6"/>
    <w:rsid w:val="002F2755"/>
    <w:rsid w:val="002F380A"/>
    <w:rsid w:val="002F40A4"/>
    <w:rsid w:val="002F46E4"/>
    <w:rsid w:val="002F476D"/>
    <w:rsid w:val="002F598A"/>
    <w:rsid w:val="002F681A"/>
    <w:rsid w:val="002F6BA6"/>
    <w:rsid w:val="002F761B"/>
    <w:rsid w:val="002F7B9C"/>
    <w:rsid w:val="00300269"/>
    <w:rsid w:val="003008C8"/>
    <w:rsid w:val="00300940"/>
    <w:rsid w:val="00301ADE"/>
    <w:rsid w:val="00301D4C"/>
    <w:rsid w:val="00302621"/>
    <w:rsid w:val="003060B9"/>
    <w:rsid w:val="003063D1"/>
    <w:rsid w:val="00310966"/>
    <w:rsid w:val="003115EE"/>
    <w:rsid w:val="003137B7"/>
    <w:rsid w:val="00313EEE"/>
    <w:rsid w:val="003159BE"/>
    <w:rsid w:val="00315A2E"/>
    <w:rsid w:val="00315D49"/>
    <w:rsid w:val="003161FA"/>
    <w:rsid w:val="00316FBD"/>
    <w:rsid w:val="0031711C"/>
    <w:rsid w:val="00317B00"/>
    <w:rsid w:val="00320443"/>
    <w:rsid w:val="00320EEF"/>
    <w:rsid w:val="0032100E"/>
    <w:rsid w:val="00321899"/>
    <w:rsid w:val="00321AE0"/>
    <w:rsid w:val="003221A8"/>
    <w:rsid w:val="00323C1C"/>
    <w:rsid w:val="00323DE2"/>
    <w:rsid w:val="00323F8C"/>
    <w:rsid w:val="003246F3"/>
    <w:rsid w:val="00325F74"/>
    <w:rsid w:val="00326068"/>
    <w:rsid w:val="003261F4"/>
    <w:rsid w:val="00326784"/>
    <w:rsid w:val="003269FF"/>
    <w:rsid w:val="00326CA4"/>
    <w:rsid w:val="003272D6"/>
    <w:rsid w:val="003278ED"/>
    <w:rsid w:val="003302A7"/>
    <w:rsid w:val="00331C93"/>
    <w:rsid w:val="0033235A"/>
    <w:rsid w:val="00332801"/>
    <w:rsid w:val="00333463"/>
    <w:rsid w:val="00333D68"/>
    <w:rsid w:val="00334477"/>
    <w:rsid w:val="00335057"/>
    <w:rsid w:val="003353DF"/>
    <w:rsid w:val="0033664F"/>
    <w:rsid w:val="00337839"/>
    <w:rsid w:val="003403AE"/>
    <w:rsid w:val="00340AFC"/>
    <w:rsid w:val="00341FF5"/>
    <w:rsid w:val="00342202"/>
    <w:rsid w:val="00342F8F"/>
    <w:rsid w:val="00344860"/>
    <w:rsid w:val="00344BF8"/>
    <w:rsid w:val="00344E07"/>
    <w:rsid w:val="003465E6"/>
    <w:rsid w:val="003465F8"/>
    <w:rsid w:val="0034768D"/>
    <w:rsid w:val="00347E2F"/>
    <w:rsid w:val="00347ECC"/>
    <w:rsid w:val="00350D06"/>
    <w:rsid w:val="00350E91"/>
    <w:rsid w:val="00352525"/>
    <w:rsid w:val="003526B5"/>
    <w:rsid w:val="00352E56"/>
    <w:rsid w:val="003533D6"/>
    <w:rsid w:val="00353991"/>
    <w:rsid w:val="00353B53"/>
    <w:rsid w:val="00354DD5"/>
    <w:rsid w:val="00355B72"/>
    <w:rsid w:val="00355CE8"/>
    <w:rsid w:val="00355E86"/>
    <w:rsid w:val="0035645F"/>
    <w:rsid w:val="00356C57"/>
    <w:rsid w:val="00357EDC"/>
    <w:rsid w:val="003611C1"/>
    <w:rsid w:val="00361A36"/>
    <w:rsid w:val="00361D63"/>
    <w:rsid w:val="00361F2A"/>
    <w:rsid w:val="0036208B"/>
    <w:rsid w:val="003621A5"/>
    <w:rsid w:val="003634B4"/>
    <w:rsid w:val="003634EB"/>
    <w:rsid w:val="00363BDC"/>
    <w:rsid w:val="00365504"/>
    <w:rsid w:val="00365CE9"/>
    <w:rsid w:val="0036602F"/>
    <w:rsid w:val="003669DD"/>
    <w:rsid w:val="00366DD4"/>
    <w:rsid w:val="003676D7"/>
    <w:rsid w:val="00367831"/>
    <w:rsid w:val="00367CF1"/>
    <w:rsid w:val="00367D34"/>
    <w:rsid w:val="00370059"/>
    <w:rsid w:val="00370D72"/>
    <w:rsid w:val="003715B4"/>
    <w:rsid w:val="00372B4A"/>
    <w:rsid w:val="0037338F"/>
    <w:rsid w:val="00373499"/>
    <w:rsid w:val="0037405C"/>
    <w:rsid w:val="00374086"/>
    <w:rsid w:val="0037434C"/>
    <w:rsid w:val="00374466"/>
    <w:rsid w:val="003761DF"/>
    <w:rsid w:val="0037651C"/>
    <w:rsid w:val="0037661D"/>
    <w:rsid w:val="003772BD"/>
    <w:rsid w:val="00380482"/>
    <w:rsid w:val="003805AE"/>
    <w:rsid w:val="0038116C"/>
    <w:rsid w:val="00381287"/>
    <w:rsid w:val="003819D3"/>
    <w:rsid w:val="00381BB4"/>
    <w:rsid w:val="003824CC"/>
    <w:rsid w:val="00382C44"/>
    <w:rsid w:val="00383610"/>
    <w:rsid w:val="0038368F"/>
    <w:rsid w:val="00383836"/>
    <w:rsid w:val="00383E6D"/>
    <w:rsid w:val="0038567E"/>
    <w:rsid w:val="00390085"/>
    <w:rsid w:val="0039052C"/>
    <w:rsid w:val="00390A65"/>
    <w:rsid w:val="00390DA7"/>
    <w:rsid w:val="00391B9D"/>
    <w:rsid w:val="003922F8"/>
    <w:rsid w:val="00392C20"/>
    <w:rsid w:val="0039371F"/>
    <w:rsid w:val="00394BCB"/>
    <w:rsid w:val="003950FC"/>
    <w:rsid w:val="00395B81"/>
    <w:rsid w:val="00395C39"/>
    <w:rsid w:val="00395F2D"/>
    <w:rsid w:val="0039655F"/>
    <w:rsid w:val="00396E47"/>
    <w:rsid w:val="00396F9D"/>
    <w:rsid w:val="00397CEB"/>
    <w:rsid w:val="00397E76"/>
    <w:rsid w:val="00397EBD"/>
    <w:rsid w:val="003A035F"/>
    <w:rsid w:val="003A09D8"/>
    <w:rsid w:val="003A17F4"/>
    <w:rsid w:val="003A1954"/>
    <w:rsid w:val="003A1A61"/>
    <w:rsid w:val="003A1FA8"/>
    <w:rsid w:val="003A2964"/>
    <w:rsid w:val="003A2C27"/>
    <w:rsid w:val="003A2C40"/>
    <w:rsid w:val="003A2DE1"/>
    <w:rsid w:val="003A309A"/>
    <w:rsid w:val="003A374D"/>
    <w:rsid w:val="003A3873"/>
    <w:rsid w:val="003A4749"/>
    <w:rsid w:val="003A53B9"/>
    <w:rsid w:val="003A58D4"/>
    <w:rsid w:val="003A68EB"/>
    <w:rsid w:val="003A6A63"/>
    <w:rsid w:val="003B0727"/>
    <w:rsid w:val="003B1067"/>
    <w:rsid w:val="003B2CE0"/>
    <w:rsid w:val="003B2F8B"/>
    <w:rsid w:val="003B3296"/>
    <w:rsid w:val="003B32CE"/>
    <w:rsid w:val="003B3E87"/>
    <w:rsid w:val="003B433B"/>
    <w:rsid w:val="003B4A90"/>
    <w:rsid w:val="003B6A12"/>
    <w:rsid w:val="003C13B5"/>
    <w:rsid w:val="003C1A4C"/>
    <w:rsid w:val="003C2697"/>
    <w:rsid w:val="003C39AD"/>
    <w:rsid w:val="003C406B"/>
    <w:rsid w:val="003C5023"/>
    <w:rsid w:val="003C59FB"/>
    <w:rsid w:val="003C62A7"/>
    <w:rsid w:val="003C64F0"/>
    <w:rsid w:val="003C6B3A"/>
    <w:rsid w:val="003C6C0B"/>
    <w:rsid w:val="003C6D71"/>
    <w:rsid w:val="003C7888"/>
    <w:rsid w:val="003D255B"/>
    <w:rsid w:val="003D26C0"/>
    <w:rsid w:val="003D2977"/>
    <w:rsid w:val="003D29A0"/>
    <w:rsid w:val="003D4B2A"/>
    <w:rsid w:val="003D5125"/>
    <w:rsid w:val="003D526A"/>
    <w:rsid w:val="003D6085"/>
    <w:rsid w:val="003D62EF"/>
    <w:rsid w:val="003D6CEF"/>
    <w:rsid w:val="003E09D6"/>
    <w:rsid w:val="003E0B52"/>
    <w:rsid w:val="003E0F3F"/>
    <w:rsid w:val="003E1504"/>
    <w:rsid w:val="003E22B5"/>
    <w:rsid w:val="003E3224"/>
    <w:rsid w:val="003E504B"/>
    <w:rsid w:val="003E522B"/>
    <w:rsid w:val="003E6815"/>
    <w:rsid w:val="003E69B6"/>
    <w:rsid w:val="003E701D"/>
    <w:rsid w:val="003F05C2"/>
    <w:rsid w:val="003F1438"/>
    <w:rsid w:val="003F17FF"/>
    <w:rsid w:val="003F1ED2"/>
    <w:rsid w:val="003F2277"/>
    <w:rsid w:val="003F265C"/>
    <w:rsid w:val="003F4A7F"/>
    <w:rsid w:val="003F4ED5"/>
    <w:rsid w:val="003F571C"/>
    <w:rsid w:val="003F6083"/>
    <w:rsid w:val="003F6BEE"/>
    <w:rsid w:val="003F712C"/>
    <w:rsid w:val="003F75A4"/>
    <w:rsid w:val="003F7AC1"/>
    <w:rsid w:val="004007F5"/>
    <w:rsid w:val="00400FAA"/>
    <w:rsid w:val="00400FDA"/>
    <w:rsid w:val="004028E1"/>
    <w:rsid w:val="00402CD7"/>
    <w:rsid w:val="00403C62"/>
    <w:rsid w:val="00403D6B"/>
    <w:rsid w:val="0040406C"/>
    <w:rsid w:val="004056B7"/>
    <w:rsid w:val="00405882"/>
    <w:rsid w:val="00405DC8"/>
    <w:rsid w:val="004060E3"/>
    <w:rsid w:val="00410C17"/>
    <w:rsid w:val="00410E51"/>
    <w:rsid w:val="00411503"/>
    <w:rsid w:val="0041398B"/>
    <w:rsid w:val="00413B72"/>
    <w:rsid w:val="004145DD"/>
    <w:rsid w:val="00414A1D"/>
    <w:rsid w:val="00415050"/>
    <w:rsid w:val="004158CE"/>
    <w:rsid w:val="00416A63"/>
    <w:rsid w:val="00416B94"/>
    <w:rsid w:val="00416C7A"/>
    <w:rsid w:val="004173FF"/>
    <w:rsid w:val="004202B8"/>
    <w:rsid w:val="00421F68"/>
    <w:rsid w:val="00421F6C"/>
    <w:rsid w:val="00422C46"/>
    <w:rsid w:val="00423C48"/>
    <w:rsid w:val="00423F1D"/>
    <w:rsid w:val="004240CD"/>
    <w:rsid w:val="004243E5"/>
    <w:rsid w:val="004249AC"/>
    <w:rsid w:val="00425215"/>
    <w:rsid w:val="0042565E"/>
    <w:rsid w:val="004262F9"/>
    <w:rsid w:val="00426E20"/>
    <w:rsid w:val="004273D4"/>
    <w:rsid w:val="00427C5B"/>
    <w:rsid w:val="00430743"/>
    <w:rsid w:val="00430BEF"/>
    <w:rsid w:val="00430D42"/>
    <w:rsid w:val="00431F81"/>
    <w:rsid w:val="0043289D"/>
    <w:rsid w:val="00433581"/>
    <w:rsid w:val="00434EA6"/>
    <w:rsid w:val="004362DD"/>
    <w:rsid w:val="0043641C"/>
    <w:rsid w:val="00436B08"/>
    <w:rsid w:val="004371E1"/>
    <w:rsid w:val="00437D78"/>
    <w:rsid w:val="004400EE"/>
    <w:rsid w:val="0044031D"/>
    <w:rsid w:val="00440485"/>
    <w:rsid w:val="00440C80"/>
    <w:rsid w:val="00441605"/>
    <w:rsid w:val="0044181C"/>
    <w:rsid w:val="004419B7"/>
    <w:rsid w:val="00441C99"/>
    <w:rsid w:val="00441D3D"/>
    <w:rsid w:val="00441EC8"/>
    <w:rsid w:val="00443464"/>
    <w:rsid w:val="00443626"/>
    <w:rsid w:val="00443FDB"/>
    <w:rsid w:val="004445DD"/>
    <w:rsid w:val="00444A56"/>
    <w:rsid w:val="00445F65"/>
    <w:rsid w:val="00446060"/>
    <w:rsid w:val="00446E84"/>
    <w:rsid w:val="00446F58"/>
    <w:rsid w:val="004508B0"/>
    <w:rsid w:val="00450A11"/>
    <w:rsid w:val="00450EA1"/>
    <w:rsid w:val="00451A92"/>
    <w:rsid w:val="00451DB7"/>
    <w:rsid w:val="00451F25"/>
    <w:rsid w:val="00452680"/>
    <w:rsid w:val="00453389"/>
    <w:rsid w:val="00453D77"/>
    <w:rsid w:val="00454585"/>
    <w:rsid w:val="00454DC2"/>
    <w:rsid w:val="00455856"/>
    <w:rsid w:val="0045772C"/>
    <w:rsid w:val="0045799F"/>
    <w:rsid w:val="00461DFD"/>
    <w:rsid w:val="00462ABF"/>
    <w:rsid w:val="0046327E"/>
    <w:rsid w:val="00464100"/>
    <w:rsid w:val="004641BE"/>
    <w:rsid w:val="0046459D"/>
    <w:rsid w:val="004653BB"/>
    <w:rsid w:val="004663BA"/>
    <w:rsid w:val="0046771E"/>
    <w:rsid w:val="00470180"/>
    <w:rsid w:val="00470622"/>
    <w:rsid w:val="004707DC"/>
    <w:rsid w:val="00470CA5"/>
    <w:rsid w:val="00472059"/>
    <w:rsid w:val="004731BB"/>
    <w:rsid w:val="004738C4"/>
    <w:rsid w:val="004738DB"/>
    <w:rsid w:val="0047396C"/>
    <w:rsid w:val="004741F1"/>
    <w:rsid w:val="004747CC"/>
    <w:rsid w:val="004752E6"/>
    <w:rsid w:val="00475F98"/>
    <w:rsid w:val="00476F14"/>
    <w:rsid w:val="004771A6"/>
    <w:rsid w:val="004779C7"/>
    <w:rsid w:val="00477DE1"/>
    <w:rsid w:val="00482C56"/>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97ADF"/>
    <w:rsid w:val="004A0EB8"/>
    <w:rsid w:val="004A1167"/>
    <w:rsid w:val="004A1B65"/>
    <w:rsid w:val="004A25F2"/>
    <w:rsid w:val="004A2A94"/>
    <w:rsid w:val="004A30D4"/>
    <w:rsid w:val="004A36F8"/>
    <w:rsid w:val="004A3F6E"/>
    <w:rsid w:val="004A57D2"/>
    <w:rsid w:val="004A5AA2"/>
    <w:rsid w:val="004A5AAE"/>
    <w:rsid w:val="004A637F"/>
    <w:rsid w:val="004A6741"/>
    <w:rsid w:val="004A7444"/>
    <w:rsid w:val="004B0960"/>
    <w:rsid w:val="004B166A"/>
    <w:rsid w:val="004B1677"/>
    <w:rsid w:val="004B16D8"/>
    <w:rsid w:val="004B2043"/>
    <w:rsid w:val="004B382F"/>
    <w:rsid w:val="004B3B18"/>
    <w:rsid w:val="004B3B1E"/>
    <w:rsid w:val="004B443A"/>
    <w:rsid w:val="004B580C"/>
    <w:rsid w:val="004B5CB4"/>
    <w:rsid w:val="004B5DC3"/>
    <w:rsid w:val="004B60B5"/>
    <w:rsid w:val="004B6A51"/>
    <w:rsid w:val="004B6DDB"/>
    <w:rsid w:val="004C08CA"/>
    <w:rsid w:val="004C0EB1"/>
    <w:rsid w:val="004C18B9"/>
    <w:rsid w:val="004C1BDD"/>
    <w:rsid w:val="004C1C0D"/>
    <w:rsid w:val="004C2B2F"/>
    <w:rsid w:val="004C33DB"/>
    <w:rsid w:val="004C5B43"/>
    <w:rsid w:val="004D0640"/>
    <w:rsid w:val="004D0671"/>
    <w:rsid w:val="004D094D"/>
    <w:rsid w:val="004D0EF2"/>
    <w:rsid w:val="004D1013"/>
    <w:rsid w:val="004D11CD"/>
    <w:rsid w:val="004D137C"/>
    <w:rsid w:val="004D191F"/>
    <w:rsid w:val="004D1D15"/>
    <w:rsid w:val="004D1DFD"/>
    <w:rsid w:val="004D2639"/>
    <w:rsid w:val="004D2DA8"/>
    <w:rsid w:val="004D431E"/>
    <w:rsid w:val="004D4D5A"/>
    <w:rsid w:val="004D72D7"/>
    <w:rsid w:val="004D7A37"/>
    <w:rsid w:val="004D7B54"/>
    <w:rsid w:val="004E0481"/>
    <w:rsid w:val="004E0810"/>
    <w:rsid w:val="004E0D1C"/>
    <w:rsid w:val="004E0EA6"/>
    <w:rsid w:val="004E1412"/>
    <w:rsid w:val="004E1A75"/>
    <w:rsid w:val="004E1D20"/>
    <w:rsid w:val="004E2B74"/>
    <w:rsid w:val="004E3BE4"/>
    <w:rsid w:val="004E4004"/>
    <w:rsid w:val="004E431B"/>
    <w:rsid w:val="004E4F5F"/>
    <w:rsid w:val="004E6029"/>
    <w:rsid w:val="004E7A24"/>
    <w:rsid w:val="004E7FBF"/>
    <w:rsid w:val="004F029B"/>
    <w:rsid w:val="004F05DF"/>
    <w:rsid w:val="004F156A"/>
    <w:rsid w:val="004F18EB"/>
    <w:rsid w:val="004F1A1E"/>
    <w:rsid w:val="004F285F"/>
    <w:rsid w:val="004F2BD9"/>
    <w:rsid w:val="004F3662"/>
    <w:rsid w:val="004F3A74"/>
    <w:rsid w:val="004F410D"/>
    <w:rsid w:val="004F4FA6"/>
    <w:rsid w:val="004F5534"/>
    <w:rsid w:val="004F67DA"/>
    <w:rsid w:val="004F68DD"/>
    <w:rsid w:val="004F6926"/>
    <w:rsid w:val="004F7230"/>
    <w:rsid w:val="004F7300"/>
    <w:rsid w:val="004F7379"/>
    <w:rsid w:val="004F7DAA"/>
    <w:rsid w:val="00500986"/>
    <w:rsid w:val="00501122"/>
    <w:rsid w:val="0050118B"/>
    <w:rsid w:val="005017B9"/>
    <w:rsid w:val="00502099"/>
    <w:rsid w:val="005026BB"/>
    <w:rsid w:val="00502891"/>
    <w:rsid w:val="00502EB6"/>
    <w:rsid w:val="00503024"/>
    <w:rsid w:val="00505053"/>
    <w:rsid w:val="005052E4"/>
    <w:rsid w:val="0050534A"/>
    <w:rsid w:val="00505516"/>
    <w:rsid w:val="00505A68"/>
    <w:rsid w:val="005106C2"/>
    <w:rsid w:val="00510843"/>
    <w:rsid w:val="00511AB2"/>
    <w:rsid w:val="00511C2C"/>
    <w:rsid w:val="005123AE"/>
    <w:rsid w:val="005125E9"/>
    <w:rsid w:val="00512E1E"/>
    <w:rsid w:val="0051355B"/>
    <w:rsid w:val="00513569"/>
    <w:rsid w:val="00514C19"/>
    <w:rsid w:val="00514F66"/>
    <w:rsid w:val="00515228"/>
    <w:rsid w:val="005152F7"/>
    <w:rsid w:val="00516465"/>
    <w:rsid w:val="00516533"/>
    <w:rsid w:val="00516684"/>
    <w:rsid w:val="00516BBA"/>
    <w:rsid w:val="005179BB"/>
    <w:rsid w:val="005220BE"/>
    <w:rsid w:val="0052420D"/>
    <w:rsid w:val="00524732"/>
    <w:rsid w:val="00524D38"/>
    <w:rsid w:val="005274AD"/>
    <w:rsid w:val="00530190"/>
    <w:rsid w:val="00530683"/>
    <w:rsid w:val="00531576"/>
    <w:rsid w:val="005365F2"/>
    <w:rsid w:val="0053662B"/>
    <w:rsid w:val="005370F5"/>
    <w:rsid w:val="005373F3"/>
    <w:rsid w:val="005402D3"/>
    <w:rsid w:val="00540C04"/>
    <w:rsid w:val="00540D8A"/>
    <w:rsid w:val="00541114"/>
    <w:rsid w:val="0054168A"/>
    <w:rsid w:val="00541995"/>
    <w:rsid w:val="00541A01"/>
    <w:rsid w:val="00541AF2"/>
    <w:rsid w:val="00541FD6"/>
    <w:rsid w:val="0054212D"/>
    <w:rsid w:val="00543214"/>
    <w:rsid w:val="00544048"/>
    <w:rsid w:val="00544C81"/>
    <w:rsid w:val="005456F0"/>
    <w:rsid w:val="00545E65"/>
    <w:rsid w:val="00545F6B"/>
    <w:rsid w:val="00546111"/>
    <w:rsid w:val="005461FC"/>
    <w:rsid w:val="00546894"/>
    <w:rsid w:val="00546F5B"/>
    <w:rsid w:val="005472F7"/>
    <w:rsid w:val="005476AD"/>
    <w:rsid w:val="00550538"/>
    <w:rsid w:val="005514DB"/>
    <w:rsid w:val="005516AB"/>
    <w:rsid w:val="00552340"/>
    <w:rsid w:val="005544F8"/>
    <w:rsid w:val="00554BE6"/>
    <w:rsid w:val="0055571D"/>
    <w:rsid w:val="00556439"/>
    <w:rsid w:val="005564F4"/>
    <w:rsid w:val="00556E9D"/>
    <w:rsid w:val="00557299"/>
    <w:rsid w:val="00560003"/>
    <w:rsid w:val="00560385"/>
    <w:rsid w:val="00561872"/>
    <w:rsid w:val="00562173"/>
    <w:rsid w:val="005624DF"/>
    <w:rsid w:val="005630AE"/>
    <w:rsid w:val="00563F24"/>
    <w:rsid w:val="0056436B"/>
    <w:rsid w:val="0056551F"/>
    <w:rsid w:val="005665CC"/>
    <w:rsid w:val="00566FC0"/>
    <w:rsid w:val="00570218"/>
    <w:rsid w:val="00570227"/>
    <w:rsid w:val="00570ACB"/>
    <w:rsid w:val="0057105A"/>
    <w:rsid w:val="00572454"/>
    <w:rsid w:val="00573C3E"/>
    <w:rsid w:val="00574148"/>
    <w:rsid w:val="0057495D"/>
    <w:rsid w:val="0057505F"/>
    <w:rsid w:val="00575201"/>
    <w:rsid w:val="00576199"/>
    <w:rsid w:val="005768CF"/>
    <w:rsid w:val="00576DA5"/>
    <w:rsid w:val="0057711D"/>
    <w:rsid w:val="00577705"/>
    <w:rsid w:val="005802FC"/>
    <w:rsid w:val="0058068A"/>
    <w:rsid w:val="00580E5F"/>
    <w:rsid w:val="00581884"/>
    <w:rsid w:val="0058188E"/>
    <w:rsid w:val="00581DFA"/>
    <w:rsid w:val="00583189"/>
    <w:rsid w:val="005831F2"/>
    <w:rsid w:val="005836AB"/>
    <w:rsid w:val="005836B8"/>
    <w:rsid w:val="00583B6F"/>
    <w:rsid w:val="00583B78"/>
    <w:rsid w:val="0058428C"/>
    <w:rsid w:val="00584C22"/>
    <w:rsid w:val="00584D65"/>
    <w:rsid w:val="00584D71"/>
    <w:rsid w:val="00585397"/>
    <w:rsid w:val="005859AC"/>
    <w:rsid w:val="005859F8"/>
    <w:rsid w:val="0058643F"/>
    <w:rsid w:val="00587319"/>
    <w:rsid w:val="00590B13"/>
    <w:rsid w:val="00591204"/>
    <w:rsid w:val="00591878"/>
    <w:rsid w:val="00592437"/>
    <w:rsid w:val="0059445D"/>
    <w:rsid w:val="005946E9"/>
    <w:rsid w:val="00594E02"/>
    <w:rsid w:val="00595862"/>
    <w:rsid w:val="00595F7A"/>
    <w:rsid w:val="005967C0"/>
    <w:rsid w:val="005A0E63"/>
    <w:rsid w:val="005A171F"/>
    <w:rsid w:val="005A2603"/>
    <w:rsid w:val="005A2755"/>
    <w:rsid w:val="005A2CA5"/>
    <w:rsid w:val="005A3EAE"/>
    <w:rsid w:val="005A4AE4"/>
    <w:rsid w:val="005A4B40"/>
    <w:rsid w:val="005A5780"/>
    <w:rsid w:val="005A648C"/>
    <w:rsid w:val="005A6C9F"/>
    <w:rsid w:val="005A6F88"/>
    <w:rsid w:val="005A7255"/>
    <w:rsid w:val="005B061C"/>
    <w:rsid w:val="005B07F2"/>
    <w:rsid w:val="005B1FC4"/>
    <w:rsid w:val="005B394B"/>
    <w:rsid w:val="005B39B4"/>
    <w:rsid w:val="005B4881"/>
    <w:rsid w:val="005B4BEE"/>
    <w:rsid w:val="005B528D"/>
    <w:rsid w:val="005B5770"/>
    <w:rsid w:val="005C0169"/>
    <w:rsid w:val="005C0E08"/>
    <w:rsid w:val="005C1A7A"/>
    <w:rsid w:val="005C1DAE"/>
    <w:rsid w:val="005C1DDB"/>
    <w:rsid w:val="005C2ABB"/>
    <w:rsid w:val="005C37B2"/>
    <w:rsid w:val="005C3927"/>
    <w:rsid w:val="005C3DA6"/>
    <w:rsid w:val="005C4260"/>
    <w:rsid w:val="005C465D"/>
    <w:rsid w:val="005C4DD0"/>
    <w:rsid w:val="005C4DFB"/>
    <w:rsid w:val="005C6231"/>
    <w:rsid w:val="005C7CF8"/>
    <w:rsid w:val="005D074D"/>
    <w:rsid w:val="005D0C9D"/>
    <w:rsid w:val="005D1A84"/>
    <w:rsid w:val="005D2EDF"/>
    <w:rsid w:val="005D3AD2"/>
    <w:rsid w:val="005D4470"/>
    <w:rsid w:val="005D4B3E"/>
    <w:rsid w:val="005D51B6"/>
    <w:rsid w:val="005D5D38"/>
    <w:rsid w:val="005D71A6"/>
    <w:rsid w:val="005D7C72"/>
    <w:rsid w:val="005D7F8E"/>
    <w:rsid w:val="005E093E"/>
    <w:rsid w:val="005E2341"/>
    <w:rsid w:val="005E2354"/>
    <w:rsid w:val="005E2520"/>
    <w:rsid w:val="005E582F"/>
    <w:rsid w:val="005E5E67"/>
    <w:rsid w:val="005E73C9"/>
    <w:rsid w:val="005E7EB1"/>
    <w:rsid w:val="005F095E"/>
    <w:rsid w:val="005F14F8"/>
    <w:rsid w:val="005F164F"/>
    <w:rsid w:val="005F1BBD"/>
    <w:rsid w:val="005F27B4"/>
    <w:rsid w:val="005F3E9D"/>
    <w:rsid w:val="005F49AF"/>
    <w:rsid w:val="005F4E1F"/>
    <w:rsid w:val="005F7BA9"/>
    <w:rsid w:val="005F7D32"/>
    <w:rsid w:val="006000CA"/>
    <w:rsid w:val="006006DB"/>
    <w:rsid w:val="00601A2C"/>
    <w:rsid w:val="00601F6D"/>
    <w:rsid w:val="00604252"/>
    <w:rsid w:val="00605CE5"/>
    <w:rsid w:val="00605D5A"/>
    <w:rsid w:val="006062A2"/>
    <w:rsid w:val="00606379"/>
    <w:rsid w:val="006075B3"/>
    <w:rsid w:val="00607711"/>
    <w:rsid w:val="006103CC"/>
    <w:rsid w:val="00611DB0"/>
    <w:rsid w:val="006125CB"/>
    <w:rsid w:val="006125EC"/>
    <w:rsid w:val="00612624"/>
    <w:rsid w:val="00612683"/>
    <w:rsid w:val="00613285"/>
    <w:rsid w:val="00613654"/>
    <w:rsid w:val="00613725"/>
    <w:rsid w:val="0061400D"/>
    <w:rsid w:val="006159B3"/>
    <w:rsid w:val="006161FE"/>
    <w:rsid w:val="0061636F"/>
    <w:rsid w:val="00616ECF"/>
    <w:rsid w:val="00617706"/>
    <w:rsid w:val="00617732"/>
    <w:rsid w:val="0061798D"/>
    <w:rsid w:val="0062036F"/>
    <w:rsid w:val="00620DCF"/>
    <w:rsid w:val="00621044"/>
    <w:rsid w:val="0062396C"/>
    <w:rsid w:val="00623B42"/>
    <w:rsid w:val="00623BB8"/>
    <w:rsid w:val="006252C9"/>
    <w:rsid w:val="006252D9"/>
    <w:rsid w:val="006264F2"/>
    <w:rsid w:val="00630D5A"/>
    <w:rsid w:val="00632602"/>
    <w:rsid w:val="00632929"/>
    <w:rsid w:val="00634711"/>
    <w:rsid w:val="0063501E"/>
    <w:rsid w:val="006354ED"/>
    <w:rsid w:val="00636BD6"/>
    <w:rsid w:val="00636F34"/>
    <w:rsid w:val="006403C0"/>
    <w:rsid w:val="00640DEE"/>
    <w:rsid w:val="00641BD6"/>
    <w:rsid w:val="00642D61"/>
    <w:rsid w:val="00644323"/>
    <w:rsid w:val="006446CB"/>
    <w:rsid w:val="00644A96"/>
    <w:rsid w:val="0064507D"/>
    <w:rsid w:val="00645C96"/>
    <w:rsid w:val="00645FA1"/>
    <w:rsid w:val="00646A30"/>
    <w:rsid w:val="0064757C"/>
    <w:rsid w:val="0065114C"/>
    <w:rsid w:val="006516D9"/>
    <w:rsid w:val="00653386"/>
    <w:rsid w:val="006542EE"/>
    <w:rsid w:val="00654403"/>
    <w:rsid w:val="00654921"/>
    <w:rsid w:val="00655059"/>
    <w:rsid w:val="006559D3"/>
    <w:rsid w:val="00656CCD"/>
    <w:rsid w:val="00656DB5"/>
    <w:rsid w:val="0066212C"/>
    <w:rsid w:val="0066232A"/>
    <w:rsid w:val="0066255D"/>
    <w:rsid w:val="00664493"/>
    <w:rsid w:val="00664C0C"/>
    <w:rsid w:val="00664CB9"/>
    <w:rsid w:val="006657CF"/>
    <w:rsid w:val="00665D85"/>
    <w:rsid w:val="00666160"/>
    <w:rsid w:val="006668FC"/>
    <w:rsid w:val="00667085"/>
    <w:rsid w:val="00667A2C"/>
    <w:rsid w:val="00670808"/>
    <w:rsid w:val="006732AE"/>
    <w:rsid w:val="006732B5"/>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5D9"/>
    <w:rsid w:val="00684E6C"/>
    <w:rsid w:val="00687187"/>
    <w:rsid w:val="00687338"/>
    <w:rsid w:val="00687D0D"/>
    <w:rsid w:val="00690515"/>
    <w:rsid w:val="00690F14"/>
    <w:rsid w:val="00690FD3"/>
    <w:rsid w:val="0069130C"/>
    <w:rsid w:val="00691843"/>
    <w:rsid w:val="00691965"/>
    <w:rsid w:val="00691B6F"/>
    <w:rsid w:val="00691BC2"/>
    <w:rsid w:val="00692D3B"/>
    <w:rsid w:val="0069379D"/>
    <w:rsid w:val="00693E43"/>
    <w:rsid w:val="00694211"/>
    <w:rsid w:val="00694755"/>
    <w:rsid w:val="00695215"/>
    <w:rsid w:val="006954DD"/>
    <w:rsid w:val="0069575C"/>
    <w:rsid w:val="006960F6"/>
    <w:rsid w:val="00696356"/>
    <w:rsid w:val="0069669F"/>
    <w:rsid w:val="00696813"/>
    <w:rsid w:val="00697CC7"/>
    <w:rsid w:val="006A10D4"/>
    <w:rsid w:val="006A1174"/>
    <w:rsid w:val="006A2361"/>
    <w:rsid w:val="006A23C2"/>
    <w:rsid w:val="006A411F"/>
    <w:rsid w:val="006A454C"/>
    <w:rsid w:val="006A53C9"/>
    <w:rsid w:val="006A56B9"/>
    <w:rsid w:val="006A63DE"/>
    <w:rsid w:val="006A7A5A"/>
    <w:rsid w:val="006B05D6"/>
    <w:rsid w:val="006B0EFF"/>
    <w:rsid w:val="006B1708"/>
    <w:rsid w:val="006B360E"/>
    <w:rsid w:val="006B3636"/>
    <w:rsid w:val="006B372C"/>
    <w:rsid w:val="006B3EB0"/>
    <w:rsid w:val="006B466B"/>
    <w:rsid w:val="006B480E"/>
    <w:rsid w:val="006B5DF9"/>
    <w:rsid w:val="006B6A64"/>
    <w:rsid w:val="006B6CF9"/>
    <w:rsid w:val="006B7B78"/>
    <w:rsid w:val="006C038F"/>
    <w:rsid w:val="006C03E2"/>
    <w:rsid w:val="006C1681"/>
    <w:rsid w:val="006C1BEC"/>
    <w:rsid w:val="006C2410"/>
    <w:rsid w:val="006C24C5"/>
    <w:rsid w:val="006C4477"/>
    <w:rsid w:val="006C4D8E"/>
    <w:rsid w:val="006C4E23"/>
    <w:rsid w:val="006C68DB"/>
    <w:rsid w:val="006C7087"/>
    <w:rsid w:val="006D04FD"/>
    <w:rsid w:val="006D0CAF"/>
    <w:rsid w:val="006D138E"/>
    <w:rsid w:val="006D1E05"/>
    <w:rsid w:val="006D324F"/>
    <w:rsid w:val="006D58FE"/>
    <w:rsid w:val="006D5FC5"/>
    <w:rsid w:val="006D64EF"/>
    <w:rsid w:val="006D6976"/>
    <w:rsid w:val="006D70C6"/>
    <w:rsid w:val="006D730C"/>
    <w:rsid w:val="006D78CB"/>
    <w:rsid w:val="006E0337"/>
    <w:rsid w:val="006E062B"/>
    <w:rsid w:val="006E07A3"/>
    <w:rsid w:val="006E0D29"/>
    <w:rsid w:val="006E2A25"/>
    <w:rsid w:val="006E37FB"/>
    <w:rsid w:val="006E3CEB"/>
    <w:rsid w:val="006E4E75"/>
    <w:rsid w:val="006E6429"/>
    <w:rsid w:val="006E6625"/>
    <w:rsid w:val="006E7AEE"/>
    <w:rsid w:val="006E7B52"/>
    <w:rsid w:val="006F025F"/>
    <w:rsid w:val="006F06B9"/>
    <w:rsid w:val="006F0FA1"/>
    <w:rsid w:val="006F2D7C"/>
    <w:rsid w:val="006F33B8"/>
    <w:rsid w:val="006F3DE1"/>
    <w:rsid w:val="006F3DEC"/>
    <w:rsid w:val="006F463A"/>
    <w:rsid w:val="006F471F"/>
    <w:rsid w:val="006F4F3D"/>
    <w:rsid w:val="006F63AB"/>
    <w:rsid w:val="006F6A7D"/>
    <w:rsid w:val="006F6B4D"/>
    <w:rsid w:val="007010D4"/>
    <w:rsid w:val="00701642"/>
    <w:rsid w:val="00702C86"/>
    <w:rsid w:val="00703667"/>
    <w:rsid w:val="00703B04"/>
    <w:rsid w:val="00704621"/>
    <w:rsid w:val="00704ACE"/>
    <w:rsid w:val="007051B9"/>
    <w:rsid w:val="00705F1D"/>
    <w:rsid w:val="00706007"/>
    <w:rsid w:val="0070680F"/>
    <w:rsid w:val="00706E54"/>
    <w:rsid w:val="00706E81"/>
    <w:rsid w:val="00707861"/>
    <w:rsid w:val="00707BA4"/>
    <w:rsid w:val="007102A8"/>
    <w:rsid w:val="007114A5"/>
    <w:rsid w:val="00711603"/>
    <w:rsid w:val="00712ADA"/>
    <w:rsid w:val="00713004"/>
    <w:rsid w:val="0071347A"/>
    <w:rsid w:val="007137EA"/>
    <w:rsid w:val="00713854"/>
    <w:rsid w:val="0071498D"/>
    <w:rsid w:val="00716311"/>
    <w:rsid w:val="00716522"/>
    <w:rsid w:val="00716EFD"/>
    <w:rsid w:val="007177C4"/>
    <w:rsid w:val="0072192A"/>
    <w:rsid w:val="00723377"/>
    <w:rsid w:val="00723B36"/>
    <w:rsid w:val="00724A1B"/>
    <w:rsid w:val="00726770"/>
    <w:rsid w:val="00726BF0"/>
    <w:rsid w:val="00727D99"/>
    <w:rsid w:val="00727E1E"/>
    <w:rsid w:val="00730B1C"/>
    <w:rsid w:val="00730D8D"/>
    <w:rsid w:val="00731927"/>
    <w:rsid w:val="00731DDE"/>
    <w:rsid w:val="00731DF4"/>
    <w:rsid w:val="00732F3E"/>
    <w:rsid w:val="00733169"/>
    <w:rsid w:val="007347A7"/>
    <w:rsid w:val="0073553C"/>
    <w:rsid w:val="007375A3"/>
    <w:rsid w:val="00737CF0"/>
    <w:rsid w:val="007401EE"/>
    <w:rsid w:val="0074078E"/>
    <w:rsid w:val="00741180"/>
    <w:rsid w:val="007422E1"/>
    <w:rsid w:val="00743984"/>
    <w:rsid w:val="00743AAA"/>
    <w:rsid w:val="00744C10"/>
    <w:rsid w:val="00744DA2"/>
    <w:rsid w:val="007461B2"/>
    <w:rsid w:val="00746A0B"/>
    <w:rsid w:val="00746E3B"/>
    <w:rsid w:val="00747E8C"/>
    <w:rsid w:val="00750017"/>
    <w:rsid w:val="007511B6"/>
    <w:rsid w:val="00751267"/>
    <w:rsid w:val="00752DF1"/>
    <w:rsid w:val="0075341F"/>
    <w:rsid w:val="0075349A"/>
    <w:rsid w:val="00753D48"/>
    <w:rsid w:val="00754433"/>
    <w:rsid w:val="007548B1"/>
    <w:rsid w:val="0075495A"/>
    <w:rsid w:val="00754D49"/>
    <w:rsid w:val="00754FEE"/>
    <w:rsid w:val="0075522C"/>
    <w:rsid w:val="00761E5C"/>
    <w:rsid w:val="0076342E"/>
    <w:rsid w:val="0076356E"/>
    <w:rsid w:val="00765BE8"/>
    <w:rsid w:val="007668BC"/>
    <w:rsid w:val="00767E9D"/>
    <w:rsid w:val="007703C4"/>
    <w:rsid w:val="00770645"/>
    <w:rsid w:val="007716F8"/>
    <w:rsid w:val="0077262D"/>
    <w:rsid w:val="00772E30"/>
    <w:rsid w:val="007731FB"/>
    <w:rsid w:val="00773900"/>
    <w:rsid w:val="00774582"/>
    <w:rsid w:val="007754FB"/>
    <w:rsid w:val="00776912"/>
    <w:rsid w:val="00776F2D"/>
    <w:rsid w:val="00777A75"/>
    <w:rsid w:val="00777BF3"/>
    <w:rsid w:val="00780514"/>
    <w:rsid w:val="00781E90"/>
    <w:rsid w:val="00783636"/>
    <w:rsid w:val="00783BE7"/>
    <w:rsid w:val="0078408A"/>
    <w:rsid w:val="00784F64"/>
    <w:rsid w:val="00785F35"/>
    <w:rsid w:val="00786BDC"/>
    <w:rsid w:val="00787897"/>
    <w:rsid w:val="00787E78"/>
    <w:rsid w:val="00787E87"/>
    <w:rsid w:val="00787FEE"/>
    <w:rsid w:val="007908F2"/>
    <w:rsid w:val="00790C9E"/>
    <w:rsid w:val="00791CEE"/>
    <w:rsid w:val="00792273"/>
    <w:rsid w:val="0079262F"/>
    <w:rsid w:val="007932DA"/>
    <w:rsid w:val="00793652"/>
    <w:rsid w:val="00793809"/>
    <w:rsid w:val="00795156"/>
    <w:rsid w:val="00795BCE"/>
    <w:rsid w:val="00796502"/>
    <w:rsid w:val="007A1F30"/>
    <w:rsid w:val="007A1FEB"/>
    <w:rsid w:val="007A21B3"/>
    <w:rsid w:val="007A2ABE"/>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36C"/>
    <w:rsid w:val="007B4B64"/>
    <w:rsid w:val="007B4DBD"/>
    <w:rsid w:val="007B5267"/>
    <w:rsid w:val="007B60AB"/>
    <w:rsid w:val="007B6F19"/>
    <w:rsid w:val="007B7128"/>
    <w:rsid w:val="007B785A"/>
    <w:rsid w:val="007C18DE"/>
    <w:rsid w:val="007C39F7"/>
    <w:rsid w:val="007C5F78"/>
    <w:rsid w:val="007C6766"/>
    <w:rsid w:val="007C6A29"/>
    <w:rsid w:val="007C76C0"/>
    <w:rsid w:val="007C7763"/>
    <w:rsid w:val="007C7DE5"/>
    <w:rsid w:val="007C7E18"/>
    <w:rsid w:val="007D01FE"/>
    <w:rsid w:val="007D04F8"/>
    <w:rsid w:val="007D1AD9"/>
    <w:rsid w:val="007D2C09"/>
    <w:rsid w:val="007D2DA9"/>
    <w:rsid w:val="007D318F"/>
    <w:rsid w:val="007D408C"/>
    <w:rsid w:val="007D4A82"/>
    <w:rsid w:val="007D5B59"/>
    <w:rsid w:val="007D5CC8"/>
    <w:rsid w:val="007D5EC5"/>
    <w:rsid w:val="007D6A35"/>
    <w:rsid w:val="007D6F17"/>
    <w:rsid w:val="007D703C"/>
    <w:rsid w:val="007E04FC"/>
    <w:rsid w:val="007E18F0"/>
    <w:rsid w:val="007E29DC"/>
    <w:rsid w:val="007E3A18"/>
    <w:rsid w:val="007E4D93"/>
    <w:rsid w:val="007E58EE"/>
    <w:rsid w:val="007E64B2"/>
    <w:rsid w:val="007E68BA"/>
    <w:rsid w:val="007E7222"/>
    <w:rsid w:val="007E7843"/>
    <w:rsid w:val="007F010E"/>
    <w:rsid w:val="007F019D"/>
    <w:rsid w:val="007F0947"/>
    <w:rsid w:val="007F12F3"/>
    <w:rsid w:val="007F2080"/>
    <w:rsid w:val="007F219C"/>
    <w:rsid w:val="007F28D1"/>
    <w:rsid w:val="007F29B5"/>
    <w:rsid w:val="007F2BFF"/>
    <w:rsid w:val="007F4B5A"/>
    <w:rsid w:val="007F4D04"/>
    <w:rsid w:val="007F5333"/>
    <w:rsid w:val="007F581B"/>
    <w:rsid w:val="007F5826"/>
    <w:rsid w:val="007F5ECF"/>
    <w:rsid w:val="007F5F1E"/>
    <w:rsid w:val="007F7C48"/>
    <w:rsid w:val="00800D8F"/>
    <w:rsid w:val="00800E6C"/>
    <w:rsid w:val="00801A83"/>
    <w:rsid w:val="00801BBF"/>
    <w:rsid w:val="00802274"/>
    <w:rsid w:val="008031D6"/>
    <w:rsid w:val="00803519"/>
    <w:rsid w:val="0080557E"/>
    <w:rsid w:val="0080672E"/>
    <w:rsid w:val="0080678B"/>
    <w:rsid w:val="00806A85"/>
    <w:rsid w:val="00806E6F"/>
    <w:rsid w:val="00807176"/>
    <w:rsid w:val="0080719D"/>
    <w:rsid w:val="008078A2"/>
    <w:rsid w:val="00807943"/>
    <w:rsid w:val="00807B0F"/>
    <w:rsid w:val="00807D67"/>
    <w:rsid w:val="0081075B"/>
    <w:rsid w:val="00810B5F"/>
    <w:rsid w:val="008112C5"/>
    <w:rsid w:val="0081181E"/>
    <w:rsid w:val="00812530"/>
    <w:rsid w:val="00812FA3"/>
    <w:rsid w:val="00814178"/>
    <w:rsid w:val="008149FD"/>
    <w:rsid w:val="00814ACE"/>
    <w:rsid w:val="00815139"/>
    <w:rsid w:val="00815501"/>
    <w:rsid w:val="0082027B"/>
    <w:rsid w:val="00820F7B"/>
    <w:rsid w:val="008216BB"/>
    <w:rsid w:val="0082228F"/>
    <w:rsid w:val="00822513"/>
    <w:rsid w:val="00822B20"/>
    <w:rsid w:val="00822DEF"/>
    <w:rsid w:val="00823D33"/>
    <w:rsid w:val="00823DE3"/>
    <w:rsid w:val="00824DAD"/>
    <w:rsid w:val="00825026"/>
    <w:rsid w:val="00825E2A"/>
    <w:rsid w:val="00826153"/>
    <w:rsid w:val="008279AA"/>
    <w:rsid w:val="00830B88"/>
    <w:rsid w:val="00830C0D"/>
    <w:rsid w:val="00830D43"/>
    <w:rsid w:val="00831375"/>
    <w:rsid w:val="008314CF"/>
    <w:rsid w:val="00831A50"/>
    <w:rsid w:val="00831A69"/>
    <w:rsid w:val="00832747"/>
    <w:rsid w:val="00832BC4"/>
    <w:rsid w:val="00832C9F"/>
    <w:rsid w:val="00832D91"/>
    <w:rsid w:val="0083727C"/>
    <w:rsid w:val="008374A0"/>
    <w:rsid w:val="008375B3"/>
    <w:rsid w:val="00840A71"/>
    <w:rsid w:val="00842205"/>
    <w:rsid w:val="00842E80"/>
    <w:rsid w:val="0084356C"/>
    <w:rsid w:val="00843B37"/>
    <w:rsid w:val="00844B81"/>
    <w:rsid w:val="00845E37"/>
    <w:rsid w:val="008473B1"/>
    <w:rsid w:val="00847A29"/>
    <w:rsid w:val="00847D1C"/>
    <w:rsid w:val="00850296"/>
    <w:rsid w:val="00850DF2"/>
    <w:rsid w:val="0085275A"/>
    <w:rsid w:val="00852C91"/>
    <w:rsid w:val="00853A81"/>
    <w:rsid w:val="0085440F"/>
    <w:rsid w:val="0085448B"/>
    <w:rsid w:val="008548C5"/>
    <w:rsid w:val="00854C90"/>
    <w:rsid w:val="00854C9B"/>
    <w:rsid w:val="00855B3D"/>
    <w:rsid w:val="008567F8"/>
    <w:rsid w:val="00856970"/>
    <w:rsid w:val="00856C64"/>
    <w:rsid w:val="0085731F"/>
    <w:rsid w:val="00857574"/>
    <w:rsid w:val="0085764D"/>
    <w:rsid w:val="0086045E"/>
    <w:rsid w:val="00860820"/>
    <w:rsid w:val="008608A0"/>
    <w:rsid w:val="00860AC0"/>
    <w:rsid w:val="00860C29"/>
    <w:rsid w:val="008625E6"/>
    <w:rsid w:val="00862E8F"/>
    <w:rsid w:val="0086319D"/>
    <w:rsid w:val="008635C1"/>
    <w:rsid w:val="00863FD8"/>
    <w:rsid w:val="008647F2"/>
    <w:rsid w:val="00865246"/>
    <w:rsid w:val="00865270"/>
    <w:rsid w:val="00865B24"/>
    <w:rsid w:val="0086619D"/>
    <w:rsid w:val="008666E7"/>
    <w:rsid w:val="00866F07"/>
    <w:rsid w:val="0086757E"/>
    <w:rsid w:val="008675B8"/>
    <w:rsid w:val="00867A23"/>
    <w:rsid w:val="00867D96"/>
    <w:rsid w:val="0087045E"/>
    <w:rsid w:val="00870E7C"/>
    <w:rsid w:val="00871408"/>
    <w:rsid w:val="00872BF7"/>
    <w:rsid w:val="008731C4"/>
    <w:rsid w:val="00874A55"/>
    <w:rsid w:val="00874AC3"/>
    <w:rsid w:val="00874BA7"/>
    <w:rsid w:val="00874BEA"/>
    <w:rsid w:val="00875859"/>
    <w:rsid w:val="00875C72"/>
    <w:rsid w:val="00877E56"/>
    <w:rsid w:val="00881190"/>
    <w:rsid w:val="00881EEA"/>
    <w:rsid w:val="008831A0"/>
    <w:rsid w:val="00884C82"/>
    <w:rsid w:val="00884D7B"/>
    <w:rsid w:val="008856D8"/>
    <w:rsid w:val="00885E7D"/>
    <w:rsid w:val="00886B34"/>
    <w:rsid w:val="00886D29"/>
    <w:rsid w:val="00886DD5"/>
    <w:rsid w:val="00886DDA"/>
    <w:rsid w:val="0088712A"/>
    <w:rsid w:val="0088718D"/>
    <w:rsid w:val="008871DC"/>
    <w:rsid w:val="00887C0A"/>
    <w:rsid w:val="00887F3E"/>
    <w:rsid w:val="00891A15"/>
    <w:rsid w:val="00892043"/>
    <w:rsid w:val="00892E43"/>
    <w:rsid w:val="008931A8"/>
    <w:rsid w:val="008946C1"/>
    <w:rsid w:val="00894AB3"/>
    <w:rsid w:val="00894C76"/>
    <w:rsid w:val="00895CDD"/>
    <w:rsid w:val="008964FA"/>
    <w:rsid w:val="008975B0"/>
    <w:rsid w:val="0089776E"/>
    <w:rsid w:val="008A0486"/>
    <w:rsid w:val="008A0AC4"/>
    <w:rsid w:val="008A0B6C"/>
    <w:rsid w:val="008A0DCD"/>
    <w:rsid w:val="008A126F"/>
    <w:rsid w:val="008A1E77"/>
    <w:rsid w:val="008A231B"/>
    <w:rsid w:val="008A3409"/>
    <w:rsid w:val="008A3BD9"/>
    <w:rsid w:val="008A3CCE"/>
    <w:rsid w:val="008A41B0"/>
    <w:rsid w:val="008A4F5D"/>
    <w:rsid w:val="008A50FE"/>
    <w:rsid w:val="008A5741"/>
    <w:rsid w:val="008A594A"/>
    <w:rsid w:val="008A60CD"/>
    <w:rsid w:val="008A73BB"/>
    <w:rsid w:val="008A77B8"/>
    <w:rsid w:val="008B0429"/>
    <w:rsid w:val="008B13BE"/>
    <w:rsid w:val="008B2460"/>
    <w:rsid w:val="008B3941"/>
    <w:rsid w:val="008B465F"/>
    <w:rsid w:val="008B4C2F"/>
    <w:rsid w:val="008B5390"/>
    <w:rsid w:val="008B5608"/>
    <w:rsid w:val="008B66D2"/>
    <w:rsid w:val="008B7C67"/>
    <w:rsid w:val="008C027B"/>
    <w:rsid w:val="008C04F4"/>
    <w:rsid w:val="008C0F49"/>
    <w:rsid w:val="008C1780"/>
    <w:rsid w:val="008C24AB"/>
    <w:rsid w:val="008C2840"/>
    <w:rsid w:val="008C30BA"/>
    <w:rsid w:val="008C32D6"/>
    <w:rsid w:val="008C3342"/>
    <w:rsid w:val="008C3E07"/>
    <w:rsid w:val="008C42FC"/>
    <w:rsid w:val="008C4CA0"/>
    <w:rsid w:val="008C50EB"/>
    <w:rsid w:val="008C70B1"/>
    <w:rsid w:val="008C7329"/>
    <w:rsid w:val="008C7F4D"/>
    <w:rsid w:val="008D028F"/>
    <w:rsid w:val="008D02E1"/>
    <w:rsid w:val="008D062B"/>
    <w:rsid w:val="008D3F33"/>
    <w:rsid w:val="008D44BD"/>
    <w:rsid w:val="008D4B57"/>
    <w:rsid w:val="008D6285"/>
    <w:rsid w:val="008D6865"/>
    <w:rsid w:val="008D6F69"/>
    <w:rsid w:val="008D72D8"/>
    <w:rsid w:val="008D739F"/>
    <w:rsid w:val="008D73D2"/>
    <w:rsid w:val="008E0871"/>
    <w:rsid w:val="008E1112"/>
    <w:rsid w:val="008E1380"/>
    <w:rsid w:val="008E2634"/>
    <w:rsid w:val="008E2C33"/>
    <w:rsid w:val="008E30BF"/>
    <w:rsid w:val="008E32A1"/>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6209"/>
    <w:rsid w:val="008F7117"/>
    <w:rsid w:val="00900CDA"/>
    <w:rsid w:val="009022E7"/>
    <w:rsid w:val="0090443A"/>
    <w:rsid w:val="00904615"/>
    <w:rsid w:val="0090483E"/>
    <w:rsid w:val="009067AD"/>
    <w:rsid w:val="00907AD7"/>
    <w:rsid w:val="009119D5"/>
    <w:rsid w:val="009121A8"/>
    <w:rsid w:val="009124B8"/>
    <w:rsid w:val="00915A4C"/>
    <w:rsid w:val="009163CD"/>
    <w:rsid w:val="00916863"/>
    <w:rsid w:val="00916FA7"/>
    <w:rsid w:val="0092296F"/>
    <w:rsid w:val="00923071"/>
    <w:rsid w:val="0092380E"/>
    <w:rsid w:val="00923D4B"/>
    <w:rsid w:val="00923E1A"/>
    <w:rsid w:val="00924B2F"/>
    <w:rsid w:val="00925614"/>
    <w:rsid w:val="00926CCA"/>
    <w:rsid w:val="00927130"/>
    <w:rsid w:val="00927D91"/>
    <w:rsid w:val="009306F3"/>
    <w:rsid w:val="009310A2"/>
    <w:rsid w:val="009323CB"/>
    <w:rsid w:val="0093302C"/>
    <w:rsid w:val="00933690"/>
    <w:rsid w:val="0093383B"/>
    <w:rsid w:val="00934261"/>
    <w:rsid w:val="00935B74"/>
    <w:rsid w:val="0093688C"/>
    <w:rsid w:val="00936FF3"/>
    <w:rsid w:val="009375BF"/>
    <w:rsid w:val="0093781E"/>
    <w:rsid w:val="00937F8A"/>
    <w:rsid w:val="0094069F"/>
    <w:rsid w:val="00940CC1"/>
    <w:rsid w:val="0094104E"/>
    <w:rsid w:val="00941681"/>
    <w:rsid w:val="00942F84"/>
    <w:rsid w:val="00943663"/>
    <w:rsid w:val="00943E0B"/>
    <w:rsid w:val="00945230"/>
    <w:rsid w:val="00945268"/>
    <w:rsid w:val="00945CDD"/>
    <w:rsid w:val="009468A5"/>
    <w:rsid w:val="00947316"/>
    <w:rsid w:val="00947594"/>
    <w:rsid w:val="00947677"/>
    <w:rsid w:val="009516AE"/>
    <w:rsid w:val="00952548"/>
    <w:rsid w:val="009528A0"/>
    <w:rsid w:val="009534BD"/>
    <w:rsid w:val="009546DE"/>
    <w:rsid w:val="00954F8B"/>
    <w:rsid w:val="009556E6"/>
    <w:rsid w:val="009558CF"/>
    <w:rsid w:val="00955B47"/>
    <w:rsid w:val="00955D21"/>
    <w:rsid w:val="009604AB"/>
    <w:rsid w:val="009607DB"/>
    <w:rsid w:val="00960C37"/>
    <w:rsid w:val="0096246E"/>
    <w:rsid w:val="009649A9"/>
    <w:rsid w:val="00964BA7"/>
    <w:rsid w:val="00965EE6"/>
    <w:rsid w:val="009662F0"/>
    <w:rsid w:val="009670ED"/>
    <w:rsid w:val="0096786A"/>
    <w:rsid w:val="00967A12"/>
    <w:rsid w:val="009713BD"/>
    <w:rsid w:val="0097188F"/>
    <w:rsid w:val="00971B1B"/>
    <w:rsid w:val="009725A6"/>
    <w:rsid w:val="0097262E"/>
    <w:rsid w:val="00973C15"/>
    <w:rsid w:val="00975D70"/>
    <w:rsid w:val="00976D45"/>
    <w:rsid w:val="009771B6"/>
    <w:rsid w:val="009776A6"/>
    <w:rsid w:val="00977BE5"/>
    <w:rsid w:val="00980701"/>
    <w:rsid w:val="00980735"/>
    <w:rsid w:val="009816C0"/>
    <w:rsid w:val="00981A68"/>
    <w:rsid w:val="00982051"/>
    <w:rsid w:val="00982BE3"/>
    <w:rsid w:val="009847E3"/>
    <w:rsid w:val="00986229"/>
    <w:rsid w:val="0098650D"/>
    <w:rsid w:val="00986E6F"/>
    <w:rsid w:val="00987256"/>
    <w:rsid w:val="00990161"/>
    <w:rsid w:val="00990564"/>
    <w:rsid w:val="00990FC7"/>
    <w:rsid w:val="00991F51"/>
    <w:rsid w:val="00993666"/>
    <w:rsid w:val="00993BB1"/>
    <w:rsid w:val="009943E9"/>
    <w:rsid w:val="00994F07"/>
    <w:rsid w:val="009964F9"/>
    <w:rsid w:val="0099792E"/>
    <w:rsid w:val="00997CD2"/>
    <w:rsid w:val="00997F05"/>
    <w:rsid w:val="009A015C"/>
    <w:rsid w:val="009A0657"/>
    <w:rsid w:val="009A06F8"/>
    <w:rsid w:val="009A086F"/>
    <w:rsid w:val="009A13D6"/>
    <w:rsid w:val="009A153E"/>
    <w:rsid w:val="009A23AA"/>
    <w:rsid w:val="009A2F99"/>
    <w:rsid w:val="009A321E"/>
    <w:rsid w:val="009A3462"/>
    <w:rsid w:val="009A3976"/>
    <w:rsid w:val="009A3CDF"/>
    <w:rsid w:val="009A4308"/>
    <w:rsid w:val="009A4402"/>
    <w:rsid w:val="009A476F"/>
    <w:rsid w:val="009A48AC"/>
    <w:rsid w:val="009A5B30"/>
    <w:rsid w:val="009A5F81"/>
    <w:rsid w:val="009A6B54"/>
    <w:rsid w:val="009A6C48"/>
    <w:rsid w:val="009A6D88"/>
    <w:rsid w:val="009A7026"/>
    <w:rsid w:val="009A71EE"/>
    <w:rsid w:val="009A77D5"/>
    <w:rsid w:val="009A7928"/>
    <w:rsid w:val="009B047C"/>
    <w:rsid w:val="009B18D0"/>
    <w:rsid w:val="009B18FB"/>
    <w:rsid w:val="009B1F6A"/>
    <w:rsid w:val="009B297A"/>
    <w:rsid w:val="009B2E3E"/>
    <w:rsid w:val="009B2F2D"/>
    <w:rsid w:val="009B3201"/>
    <w:rsid w:val="009B371A"/>
    <w:rsid w:val="009B3BC5"/>
    <w:rsid w:val="009B3ED1"/>
    <w:rsid w:val="009B41F3"/>
    <w:rsid w:val="009B4991"/>
    <w:rsid w:val="009B4B3F"/>
    <w:rsid w:val="009B4ED9"/>
    <w:rsid w:val="009B7623"/>
    <w:rsid w:val="009B7F28"/>
    <w:rsid w:val="009C1C51"/>
    <w:rsid w:val="009C1E1B"/>
    <w:rsid w:val="009C31C8"/>
    <w:rsid w:val="009C4644"/>
    <w:rsid w:val="009C48BE"/>
    <w:rsid w:val="009C562C"/>
    <w:rsid w:val="009C6920"/>
    <w:rsid w:val="009C69D8"/>
    <w:rsid w:val="009D07E0"/>
    <w:rsid w:val="009D108B"/>
    <w:rsid w:val="009D2167"/>
    <w:rsid w:val="009D3CAD"/>
    <w:rsid w:val="009D4088"/>
    <w:rsid w:val="009D44B4"/>
    <w:rsid w:val="009D5036"/>
    <w:rsid w:val="009D524B"/>
    <w:rsid w:val="009D59EE"/>
    <w:rsid w:val="009D5C1B"/>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7A4"/>
    <w:rsid w:val="009F24CF"/>
    <w:rsid w:val="009F34BF"/>
    <w:rsid w:val="009F4046"/>
    <w:rsid w:val="009F57EB"/>
    <w:rsid w:val="009F583C"/>
    <w:rsid w:val="009F6AFB"/>
    <w:rsid w:val="009F6F8C"/>
    <w:rsid w:val="009F707B"/>
    <w:rsid w:val="009F77E5"/>
    <w:rsid w:val="009F7F1F"/>
    <w:rsid w:val="00A01A35"/>
    <w:rsid w:val="00A01C5C"/>
    <w:rsid w:val="00A0248F"/>
    <w:rsid w:val="00A033FE"/>
    <w:rsid w:val="00A03923"/>
    <w:rsid w:val="00A039AA"/>
    <w:rsid w:val="00A048B4"/>
    <w:rsid w:val="00A048D1"/>
    <w:rsid w:val="00A04E5E"/>
    <w:rsid w:val="00A05180"/>
    <w:rsid w:val="00A053EB"/>
    <w:rsid w:val="00A05717"/>
    <w:rsid w:val="00A05EFA"/>
    <w:rsid w:val="00A07666"/>
    <w:rsid w:val="00A07B37"/>
    <w:rsid w:val="00A10118"/>
    <w:rsid w:val="00A108E0"/>
    <w:rsid w:val="00A109BB"/>
    <w:rsid w:val="00A10C23"/>
    <w:rsid w:val="00A10E1B"/>
    <w:rsid w:val="00A1164A"/>
    <w:rsid w:val="00A11924"/>
    <w:rsid w:val="00A12E26"/>
    <w:rsid w:val="00A14158"/>
    <w:rsid w:val="00A1421D"/>
    <w:rsid w:val="00A14CD6"/>
    <w:rsid w:val="00A14D3A"/>
    <w:rsid w:val="00A15824"/>
    <w:rsid w:val="00A15C66"/>
    <w:rsid w:val="00A15D36"/>
    <w:rsid w:val="00A17026"/>
    <w:rsid w:val="00A178C5"/>
    <w:rsid w:val="00A17DB9"/>
    <w:rsid w:val="00A17F98"/>
    <w:rsid w:val="00A207D1"/>
    <w:rsid w:val="00A2161A"/>
    <w:rsid w:val="00A21879"/>
    <w:rsid w:val="00A21F25"/>
    <w:rsid w:val="00A223F0"/>
    <w:rsid w:val="00A23AEA"/>
    <w:rsid w:val="00A23CEB"/>
    <w:rsid w:val="00A24121"/>
    <w:rsid w:val="00A24C83"/>
    <w:rsid w:val="00A261C8"/>
    <w:rsid w:val="00A26E8A"/>
    <w:rsid w:val="00A2733C"/>
    <w:rsid w:val="00A273A5"/>
    <w:rsid w:val="00A2769C"/>
    <w:rsid w:val="00A307E8"/>
    <w:rsid w:val="00A30F75"/>
    <w:rsid w:val="00A31D7B"/>
    <w:rsid w:val="00A32291"/>
    <w:rsid w:val="00A32B4E"/>
    <w:rsid w:val="00A32C90"/>
    <w:rsid w:val="00A32CB1"/>
    <w:rsid w:val="00A32CFE"/>
    <w:rsid w:val="00A33597"/>
    <w:rsid w:val="00A34A3E"/>
    <w:rsid w:val="00A3597F"/>
    <w:rsid w:val="00A35AC2"/>
    <w:rsid w:val="00A3738F"/>
    <w:rsid w:val="00A375E8"/>
    <w:rsid w:val="00A410A0"/>
    <w:rsid w:val="00A4150D"/>
    <w:rsid w:val="00A41A95"/>
    <w:rsid w:val="00A41E6B"/>
    <w:rsid w:val="00A4259A"/>
    <w:rsid w:val="00A439FF"/>
    <w:rsid w:val="00A4490A"/>
    <w:rsid w:val="00A45758"/>
    <w:rsid w:val="00A45888"/>
    <w:rsid w:val="00A4635C"/>
    <w:rsid w:val="00A467DB"/>
    <w:rsid w:val="00A46AE7"/>
    <w:rsid w:val="00A4708E"/>
    <w:rsid w:val="00A47175"/>
    <w:rsid w:val="00A4734E"/>
    <w:rsid w:val="00A4757A"/>
    <w:rsid w:val="00A47FA5"/>
    <w:rsid w:val="00A50843"/>
    <w:rsid w:val="00A50872"/>
    <w:rsid w:val="00A51051"/>
    <w:rsid w:val="00A51D3A"/>
    <w:rsid w:val="00A52D38"/>
    <w:rsid w:val="00A53420"/>
    <w:rsid w:val="00A53B4D"/>
    <w:rsid w:val="00A53EF9"/>
    <w:rsid w:val="00A56067"/>
    <w:rsid w:val="00A56722"/>
    <w:rsid w:val="00A605D0"/>
    <w:rsid w:val="00A61602"/>
    <w:rsid w:val="00A61857"/>
    <w:rsid w:val="00A623AB"/>
    <w:rsid w:val="00A62B34"/>
    <w:rsid w:val="00A62C8C"/>
    <w:rsid w:val="00A63838"/>
    <w:rsid w:val="00A64848"/>
    <w:rsid w:val="00A64F39"/>
    <w:rsid w:val="00A65003"/>
    <w:rsid w:val="00A65AFB"/>
    <w:rsid w:val="00A66563"/>
    <w:rsid w:val="00A6664E"/>
    <w:rsid w:val="00A669CE"/>
    <w:rsid w:val="00A67776"/>
    <w:rsid w:val="00A679E0"/>
    <w:rsid w:val="00A714E9"/>
    <w:rsid w:val="00A718C3"/>
    <w:rsid w:val="00A71A62"/>
    <w:rsid w:val="00A71B5F"/>
    <w:rsid w:val="00A71CAF"/>
    <w:rsid w:val="00A7204B"/>
    <w:rsid w:val="00A731CE"/>
    <w:rsid w:val="00A7419F"/>
    <w:rsid w:val="00A74FDC"/>
    <w:rsid w:val="00A75ADD"/>
    <w:rsid w:val="00A75D38"/>
    <w:rsid w:val="00A76105"/>
    <w:rsid w:val="00A76290"/>
    <w:rsid w:val="00A76BD6"/>
    <w:rsid w:val="00A81431"/>
    <w:rsid w:val="00A81482"/>
    <w:rsid w:val="00A81C72"/>
    <w:rsid w:val="00A83AB7"/>
    <w:rsid w:val="00A83C87"/>
    <w:rsid w:val="00A83D0B"/>
    <w:rsid w:val="00A84670"/>
    <w:rsid w:val="00A854ED"/>
    <w:rsid w:val="00A85B6D"/>
    <w:rsid w:val="00A86BA7"/>
    <w:rsid w:val="00A905AC"/>
    <w:rsid w:val="00A908E8"/>
    <w:rsid w:val="00A90AD1"/>
    <w:rsid w:val="00A922A6"/>
    <w:rsid w:val="00A939A2"/>
    <w:rsid w:val="00A94AB7"/>
    <w:rsid w:val="00A95667"/>
    <w:rsid w:val="00A95C12"/>
    <w:rsid w:val="00A95D63"/>
    <w:rsid w:val="00A95F69"/>
    <w:rsid w:val="00A96584"/>
    <w:rsid w:val="00A97B34"/>
    <w:rsid w:val="00AA163D"/>
    <w:rsid w:val="00AA1EA5"/>
    <w:rsid w:val="00AA242E"/>
    <w:rsid w:val="00AA2520"/>
    <w:rsid w:val="00AA2703"/>
    <w:rsid w:val="00AA3615"/>
    <w:rsid w:val="00AA39B9"/>
    <w:rsid w:val="00AA4280"/>
    <w:rsid w:val="00AA4310"/>
    <w:rsid w:val="00AA470C"/>
    <w:rsid w:val="00AA488B"/>
    <w:rsid w:val="00AA4C42"/>
    <w:rsid w:val="00AA63A8"/>
    <w:rsid w:val="00AB0BC0"/>
    <w:rsid w:val="00AB1077"/>
    <w:rsid w:val="00AB13AA"/>
    <w:rsid w:val="00AB18D3"/>
    <w:rsid w:val="00AB2C03"/>
    <w:rsid w:val="00AB3367"/>
    <w:rsid w:val="00AB393A"/>
    <w:rsid w:val="00AB3945"/>
    <w:rsid w:val="00AB3A50"/>
    <w:rsid w:val="00AB40E6"/>
    <w:rsid w:val="00AB5F79"/>
    <w:rsid w:val="00AB633F"/>
    <w:rsid w:val="00AB6D9B"/>
    <w:rsid w:val="00AB7139"/>
    <w:rsid w:val="00AB7574"/>
    <w:rsid w:val="00AB78CB"/>
    <w:rsid w:val="00AB7C9D"/>
    <w:rsid w:val="00AB7F00"/>
    <w:rsid w:val="00AC1051"/>
    <w:rsid w:val="00AC19F3"/>
    <w:rsid w:val="00AC209E"/>
    <w:rsid w:val="00AC28B6"/>
    <w:rsid w:val="00AC2AD8"/>
    <w:rsid w:val="00AC2F37"/>
    <w:rsid w:val="00AC3258"/>
    <w:rsid w:val="00AC3279"/>
    <w:rsid w:val="00AC4518"/>
    <w:rsid w:val="00AC476B"/>
    <w:rsid w:val="00AC48BF"/>
    <w:rsid w:val="00AC4E25"/>
    <w:rsid w:val="00AC5B2F"/>
    <w:rsid w:val="00AC70F1"/>
    <w:rsid w:val="00AC72CB"/>
    <w:rsid w:val="00AC777F"/>
    <w:rsid w:val="00AC778A"/>
    <w:rsid w:val="00AC7A22"/>
    <w:rsid w:val="00AD0B01"/>
    <w:rsid w:val="00AD1143"/>
    <w:rsid w:val="00AD141B"/>
    <w:rsid w:val="00AD2386"/>
    <w:rsid w:val="00AD4152"/>
    <w:rsid w:val="00AD43A2"/>
    <w:rsid w:val="00AD4C7C"/>
    <w:rsid w:val="00AD4F81"/>
    <w:rsid w:val="00AD5878"/>
    <w:rsid w:val="00AD6ABE"/>
    <w:rsid w:val="00AD7436"/>
    <w:rsid w:val="00AD773E"/>
    <w:rsid w:val="00AD7F1D"/>
    <w:rsid w:val="00AE0803"/>
    <w:rsid w:val="00AE185D"/>
    <w:rsid w:val="00AE19E4"/>
    <w:rsid w:val="00AE1DA9"/>
    <w:rsid w:val="00AE2CFF"/>
    <w:rsid w:val="00AE35FE"/>
    <w:rsid w:val="00AE38AF"/>
    <w:rsid w:val="00AE471E"/>
    <w:rsid w:val="00AE47D6"/>
    <w:rsid w:val="00AE4FB5"/>
    <w:rsid w:val="00AE61A6"/>
    <w:rsid w:val="00AE672F"/>
    <w:rsid w:val="00AE796C"/>
    <w:rsid w:val="00AE7E45"/>
    <w:rsid w:val="00AF0094"/>
    <w:rsid w:val="00AF00DD"/>
    <w:rsid w:val="00AF00E2"/>
    <w:rsid w:val="00AF1AB4"/>
    <w:rsid w:val="00AF310F"/>
    <w:rsid w:val="00AF328B"/>
    <w:rsid w:val="00AF398A"/>
    <w:rsid w:val="00AF40E4"/>
    <w:rsid w:val="00AF50AD"/>
    <w:rsid w:val="00AF53D0"/>
    <w:rsid w:val="00AF53F1"/>
    <w:rsid w:val="00AF5479"/>
    <w:rsid w:val="00AF5AB1"/>
    <w:rsid w:val="00B0045F"/>
    <w:rsid w:val="00B00670"/>
    <w:rsid w:val="00B006F9"/>
    <w:rsid w:val="00B00894"/>
    <w:rsid w:val="00B0136B"/>
    <w:rsid w:val="00B05255"/>
    <w:rsid w:val="00B0564E"/>
    <w:rsid w:val="00B0661E"/>
    <w:rsid w:val="00B074AA"/>
    <w:rsid w:val="00B102C1"/>
    <w:rsid w:val="00B1226F"/>
    <w:rsid w:val="00B1293F"/>
    <w:rsid w:val="00B1314C"/>
    <w:rsid w:val="00B133DA"/>
    <w:rsid w:val="00B134E7"/>
    <w:rsid w:val="00B13F7E"/>
    <w:rsid w:val="00B16595"/>
    <w:rsid w:val="00B171B7"/>
    <w:rsid w:val="00B203C2"/>
    <w:rsid w:val="00B205C8"/>
    <w:rsid w:val="00B207CC"/>
    <w:rsid w:val="00B21338"/>
    <w:rsid w:val="00B21BC7"/>
    <w:rsid w:val="00B21D7E"/>
    <w:rsid w:val="00B21E25"/>
    <w:rsid w:val="00B21FEB"/>
    <w:rsid w:val="00B22A56"/>
    <w:rsid w:val="00B2302E"/>
    <w:rsid w:val="00B24184"/>
    <w:rsid w:val="00B2460F"/>
    <w:rsid w:val="00B24BA1"/>
    <w:rsid w:val="00B26F7E"/>
    <w:rsid w:val="00B306AF"/>
    <w:rsid w:val="00B30C32"/>
    <w:rsid w:val="00B31409"/>
    <w:rsid w:val="00B31EF8"/>
    <w:rsid w:val="00B322B9"/>
    <w:rsid w:val="00B323ED"/>
    <w:rsid w:val="00B331CD"/>
    <w:rsid w:val="00B33AB9"/>
    <w:rsid w:val="00B33C88"/>
    <w:rsid w:val="00B33DF8"/>
    <w:rsid w:val="00B34E3A"/>
    <w:rsid w:val="00B35F5B"/>
    <w:rsid w:val="00B37B6B"/>
    <w:rsid w:val="00B401B0"/>
    <w:rsid w:val="00B403B4"/>
    <w:rsid w:val="00B4096F"/>
    <w:rsid w:val="00B418FC"/>
    <w:rsid w:val="00B421DF"/>
    <w:rsid w:val="00B43298"/>
    <w:rsid w:val="00B436E1"/>
    <w:rsid w:val="00B44450"/>
    <w:rsid w:val="00B44718"/>
    <w:rsid w:val="00B450DC"/>
    <w:rsid w:val="00B460B8"/>
    <w:rsid w:val="00B461B1"/>
    <w:rsid w:val="00B46787"/>
    <w:rsid w:val="00B4761B"/>
    <w:rsid w:val="00B47FD5"/>
    <w:rsid w:val="00B503EB"/>
    <w:rsid w:val="00B52DB1"/>
    <w:rsid w:val="00B52E9D"/>
    <w:rsid w:val="00B53499"/>
    <w:rsid w:val="00B54AAF"/>
    <w:rsid w:val="00B55F74"/>
    <w:rsid w:val="00B561D7"/>
    <w:rsid w:val="00B56356"/>
    <w:rsid w:val="00B56B6D"/>
    <w:rsid w:val="00B57394"/>
    <w:rsid w:val="00B60177"/>
    <w:rsid w:val="00B60B5F"/>
    <w:rsid w:val="00B60E22"/>
    <w:rsid w:val="00B61F23"/>
    <w:rsid w:val="00B629B7"/>
    <w:rsid w:val="00B63810"/>
    <w:rsid w:val="00B642BD"/>
    <w:rsid w:val="00B64AF1"/>
    <w:rsid w:val="00B6591B"/>
    <w:rsid w:val="00B659DB"/>
    <w:rsid w:val="00B663BC"/>
    <w:rsid w:val="00B664E5"/>
    <w:rsid w:val="00B66AEA"/>
    <w:rsid w:val="00B67844"/>
    <w:rsid w:val="00B70509"/>
    <w:rsid w:val="00B70844"/>
    <w:rsid w:val="00B70A9E"/>
    <w:rsid w:val="00B70E2E"/>
    <w:rsid w:val="00B71559"/>
    <w:rsid w:val="00B715E7"/>
    <w:rsid w:val="00B71C02"/>
    <w:rsid w:val="00B72B91"/>
    <w:rsid w:val="00B733BC"/>
    <w:rsid w:val="00B746CA"/>
    <w:rsid w:val="00B747A8"/>
    <w:rsid w:val="00B749B0"/>
    <w:rsid w:val="00B75366"/>
    <w:rsid w:val="00B75463"/>
    <w:rsid w:val="00B76CC4"/>
    <w:rsid w:val="00B773DA"/>
    <w:rsid w:val="00B77953"/>
    <w:rsid w:val="00B77CA8"/>
    <w:rsid w:val="00B8046A"/>
    <w:rsid w:val="00B8184A"/>
    <w:rsid w:val="00B81B24"/>
    <w:rsid w:val="00B81B5D"/>
    <w:rsid w:val="00B8256F"/>
    <w:rsid w:val="00B837FA"/>
    <w:rsid w:val="00B83D26"/>
    <w:rsid w:val="00B8467C"/>
    <w:rsid w:val="00B847E6"/>
    <w:rsid w:val="00B90434"/>
    <w:rsid w:val="00B90BBB"/>
    <w:rsid w:val="00B91A00"/>
    <w:rsid w:val="00B93CB5"/>
    <w:rsid w:val="00B93D98"/>
    <w:rsid w:val="00B93DB3"/>
    <w:rsid w:val="00B94FF4"/>
    <w:rsid w:val="00B9517C"/>
    <w:rsid w:val="00B95764"/>
    <w:rsid w:val="00B95E3C"/>
    <w:rsid w:val="00B9648C"/>
    <w:rsid w:val="00B966AF"/>
    <w:rsid w:val="00B9709E"/>
    <w:rsid w:val="00B973A3"/>
    <w:rsid w:val="00B97841"/>
    <w:rsid w:val="00BA06A2"/>
    <w:rsid w:val="00BA1CDE"/>
    <w:rsid w:val="00BA20EF"/>
    <w:rsid w:val="00BA2724"/>
    <w:rsid w:val="00BA3409"/>
    <w:rsid w:val="00BA40E0"/>
    <w:rsid w:val="00BA4AD3"/>
    <w:rsid w:val="00BA4D5D"/>
    <w:rsid w:val="00BA5166"/>
    <w:rsid w:val="00BA5395"/>
    <w:rsid w:val="00BA5BE8"/>
    <w:rsid w:val="00BA668E"/>
    <w:rsid w:val="00BA66E8"/>
    <w:rsid w:val="00BA6C22"/>
    <w:rsid w:val="00BA7249"/>
    <w:rsid w:val="00BA7813"/>
    <w:rsid w:val="00BA7DBA"/>
    <w:rsid w:val="00BB070B"/>
    <w:rsid w:val="00BB0C73"/>
    <w:rsid w:val="00BB129F"/>
    <w:rsid w:val="00BB1DE8"/>
    <w:rsid w:val="00BB2971"/>
    <w:rsid w:val="00BB2DE1"/>
    <w:rsid w:val="00BB3676"/>
    <w:rsid w:val="00BB3C1E"/>
    <w:rsid w:val="00BB520C"/>
    <w:rsid w:val="00BB5CC4"/>
    <w:rsid w:val="00BB69F4"/>
    <w:rsid w:val="00BB6CFA"/>
    <w:rsid w:val="00BC169C"/>
    <w:rsid w:val="00BC1D21"/>
    <w:rsid w:val="00BC20D9"/>
    <w:rsid w:val="00BC2294"/>
    <w:rsid w:val="00BC248E"/>
    <w:rsid w:val="00BC29A7"/>
    <w:rsid w:val="00BC3E9C"/>
    <w:rsid w:val="00BC60C2"/>
    <w:rsid w:val="00BC619E"/>
    <w:rsid w:val="00BC6600"/>
    <w:rsid w:val="00BD0090"/>
    <w:rsid w:val="00BD0774"/>
    <w:rsid w:val="00BD0EE7"/>
    <w:rsid w:val="00BD1570"/>
    <w:rsid w:val="00BD183F"/>
    <w:rsid w:val="00BD1CA2"/>
    <w:rsid w:val="00BD448B"/>
    <w:rsid w:val="00BD5AE7"/>
    <w:rsid w:val="00BD5C93"/>
    <w:rsid w:val="00BE0071"/>
    <w:rsid w:val="00BE1C3B"/>
    <w:rsid w:val="00BE2361"/>
    <w:rsid w:val="00BE26C3"/>
    <w:rsid w:val="00BE3D4A"/>
    <w:rsid w:val="00BE4B8D"/>
    <w:rsid w:val="00BE556F"/>
    <w:rsid w:val="00BE5708"/>
    <w:rsid w:val="00BE5E3C"/>
    <w:rsid w:val="00BE5EC4"/>
    <w:rsid w:val="00BE6FEB"/>
    <w:rsid w:val="00BE7B5E"/>
    <w:rsid w:val="00BE7ED2"/>
    <w:rsid w:val="00BF13A1"/>
    <w:rsid w:val="00BF1B10"/>
    <w:rsid w:val="00BF238B"/>
    <w:rsid w:val="00BF2CA2"/>
    <w:rsid w:val="00BF31A6"/>
    <w:rsid w:val="00BF358D"/>
    <w:rsid w:val="00BF3B34"/>
    <w:rsid w:val="00BF4877"/>
    <w:rsid w:val="00BF4D69"/>
    <w:rsid w:val="00BF4E8A"/>
    <w:rsid w:val="00BF57FA"/>
    <w:rsid w:val="00BF5985"/>
    <w:rsid w:val="00BF7DF4"/>
    <w:rsid w:val="00C00DC1"/>
    <w:rsid w:val="00C010ED"/>
    <w:rsid w:val="00C01754"/>
    <w:rsid w:val="00C0403B"/>
    <w:rsid w:val="00C04776"/>
    <w:rsid w:val="00C04EE5"/>
    <w:rsid w:val="00C050B6"/>
    <w:rsid w:val="00C06AF8"/>
    <w:rsid w:val="00C06C29"/>
    <w:rsid w:val="00C11451"/>
    <w:rsid w:val="00C11BEC"/>
    <w:rsid w:val="00C12791"/>
    <w:rsid w:val="00C12C10"/>
    <w:rsid w:val="00C143E3"/>
    <w:rsid w:val="00C14D92"/>
    <w:rsid w:val="00C14F34"/>
    <w:rsid w:val="00C1538C"/>
    <w:rsid w:val="00C15755"/>
    <w:rsid w:val="00C16121"/>
    <w:rsid w:val="00C1778F"/>
    <w:rsid w:val="00C1795A"/>
    <w:rsid w:val="00C17FFE"/>
    <w:rsid w:val="00C20405"/>
    <w:rsid w:val="00C20D0B"/>
    <w:rsid w:val="00C21AEE"/>
    <w:rsid w:val="00C21BD9"/>
    <w:rsid w:val="00C22543"/>
    <w:rsid w:val="00C22B58"/>
    <w:rsid w:val="00C2485F"/>
    <w:rsid w:val="00C2490A"/>
    <w:rsid w:val="00C25750"/>
    <w:rsid w:val="00C25939"/>
    <w:rsid w:val="00C260DC"/>
    <w:rsid w:val="00C273F5"/>
    <w:rsid w:val="00C30D9F"/>
    <w:rsid w:val="00C31947"/>
    <w:rsid w:val="00C31A32"/>
    <w:rsid w:val="00C31F5E"/>
    <w:rsid w:val="00C32282"/>
    <w:rsid w:val="00C32FE1"/>
    <w:rsid w:val="00C3385F"/>
    <w:rsid w:val="00C33B9C"/>
    <w:rsid w:val="00C34009"/>
    <w:rsid w:val="00C342D0"/>
    <w:rsid w:val="00C34E15"/>
    <w:rsid w:val="00C353B8"/>
    <w:rsid w:val="00C3588D"/>
    <w:rsid w:val="00C35DAE"/>
    <w:rsid w:val="00C417E6"/>
    <w:rsid w:val="00C42DAE"/>
    <w:rsid w:val="00C439C4"/>
    <w:rsid w:val="00C45011"/>
    <w:rsid w:val="00C45F71"/>
    <w:rsid w:val="00C4699C"/>
    <w:rsid w:val="00C47328"/>
    <w:rsid w:val="00C473F7"/>
    <w:rsid w:val="00C4794C"/>
    <w:rsid w:val="00C47A24"/>
    <w:rsid w:val="00C47E48"/>
    <w:rsid w:val="00C52A91"/>
    <w:rsid w:val="00C52C4B"/>
    <w:rsid w:val="00C52E88"/>
    <w:rsid w:val="00C52FEA"/>
    <w:rsid w:val="00C543D9"/>
    <w:rsid w:val="00C547CF"/>
    <w:rsid w:val="00C54CC7"/>
    <w:rsid w:val="00C60122"/>
    <w:rsid w:val="00C602C1"/>
    <w:rsid w:val="00C60B3F"/>
    <w:rsid w:val="00C61AB7"/>
    <w:rsid w:val="00C62ED3"/>
    <w:rsid w:val="00C634BC"/>
    <w:rsid w:val="00C64902"/>
    <w:rsid w:val="00C64BFD"/>
    <w:rsid w:val="00C652E1"/>
    <w:rsid w:val="00C65808"/>
    <w:rsid w:val="00C65C2C"/>
    <w:rsid w:val="00C66B8B"/>
    <w:rsid w:val="00C67413"/>
    <w:rsid w:val="00C67A61"/>
    <w:rsid w:val="00C67D19"/>
    <w:rsid w:val="00C7006D"/>
    <w:rsid w:val="00C71EF5"/>
    <w:rsid w:val="00C72015"/>
    <w:rsid w:val="00C7253C"/>
    <w:rsid w:val="00C72E4E"/>
    <w:rsid w:val="00C73836"/>
    <w:rsid w:val="00C7397E"/>
    <w:rsid w:val="00C768A5"/>
    <w:rsid w:val="00C76A39"/>
    <w:rsid w:val="00C76AED"/>
    <w:rsid w:val="00C77A41"/>
    <w:rsid w:val="00C81360"/>
    <w:rsid w:val="00C82E3D"/>
    <w:rsid w:val="00C834E1"/>
    <w:rsid w:val="00C837D2"/>
    <w:rsid w:val="00C83D48"/>
    <w:rsid w:val="00C84579"/>
    <w:rsid w:val="00C84B01"/>
    <w:rsid w:val="00C8663C"/>
    <w:rsid w:val="00C8671B"/>
    <w:rsid w:val="00C8674D"/>
    <w:rsid w:val="00C87082"/>
    <w:rsid w:val="00C87425"/>
    <w:rsid w:val="00C878B0"/>
    <w:rsid w:val="00C916EF"/>
    <w:rsid w:val="00C91EB4"/>
    <w:rsid w:val="00C92250"/>
    <w:rsid w:val="00C92BD5"/>
    <w:rsid w:val="00C93189"/>
    <w:rsid w:val="00C93BE5"/>
    <w:rsid w:val="00C94192"/>
    <w:rsid w:val="00C943F7"/>
    <w:rsid w:val="00C94B43"/>
    <w:rsid w:val="00C95174"/>
    <w:rsid w:val="00C9575F"/>
    <w:rsid w:val="00C95E58"/>
    <w:rsid w:val="00C9605C"/>
    <w:rsid w:val="00C961D5"/>
    <w:rsid w:val="00C96B12"/>
    <w:rsid w:val="00C971B6"/>
    <w:rsid w:val="00CA0174"/>
    <w:rsid w:val="00CA0CD0"/>
    <w:rsid w:val="00CA181E"/>
    <w:rsid w:val="00CA19CA"/>
    <w:rsid w:val="00CA2209"/>
    <w:rsid w:val="00CA2D61"/>
    <w:rsid w:val="00CA3475"/>
    <w:rsid w:val="00CA3615"/>
    <w:rsid w:val="00CA3762"/>
    <w:rsid w:val="00CA6060"/>
    <w:rsid w:val="00CA6528"/>
    <w:rsid w:val="00CA6E0C"/>
    <w:rsid w:val="00CA6FA6"/>
    <w:rsid w:val="00CA75F6"/>
    <w:rsid w:val="00CA7997"/>
    <w:rsid w:val="00CB06CA"/>
    <w:rsid w:val="00CB0CE7"/>
    <w:rsid w:val="00CB2D03"/>
    <w:rsid w:val="00CB3815"/>
    <w:rsid w:val="00CB3847"/>
    <w:rsid w:val="00CB3CB9"/>
    <w:rsid w:val="00CB3E33"/>
    <w:rsid w:val="00CB6092"/>
    <w:rsid w:val="00CB60E8"/>
    <w:rsid w:val="00CB628C"/>
    <w:rsid w:val="00CB6DD1"/>
    <w:rsid w:val="00CB6F7B"/>
    <w:rsid w:val="00CB6FA4"/>
    <w:rsid w:val="00CB712F"/>
    <w:rsid w:val="00CC0465"/>
    <w:rsid w:val="00CC061E"/>
    <w:rsid w:val="00CC1D39"/>
    <w:rsid w:val="00CC4EF4"/>
    <w:rsid w:val="00CC523E"/>
    <w:rsid w:val="00CC5969"/>
    <w:rsid w:val="00CC6973"/>
    <w:rsid w:val="00CC6992"/>
    <w:rsid w:val="00CC7D17"/>
    <w:rsid w:val="00CD08CD"/>
    <w:rsid w:val="00CD13EE"/>
    <w:rsid w:val="00CD2050"/>
    <w:rsid w:val="00CD4D90"/>
    <w:rsid w:val="00CD5524"/>
    <w:rsid w:val="00CD57B3"/>
    <w:rsid w:val="00CD5DE3"/>
    <w:rsid w:val="00CD5EF5"/>
    <w:rsid w:val="00CD5FE7"/>
    <w:rsid w:val="00CD65A4"/>
    <w:rsid w:val="00CD7019"/>
    <w:rsid w:val="00CD72B4"/>
    <w:rsid w:val="00CD757C"/>
    <w:rsid w:val="00CD776B"/>
    <w:rsid w:val="00CD783C"/>
    <w:rsid w:val="00CE08E7"/>
    <w:rsid w:val="00CE0AA3"/>
    <w:rsid w:val="00CE0D96"/>
    <w:rsid w:val="00CE1346"/>
    <w:rsid w:val="00CE15CB"/>
    <w:rsid w:val="00CE23CB"/>
    <w:rsid w:val="00CE2964"/>
    <w:rsid w:val="00CE4BE1"/>
    <w:rsid w:val="00CE539E"/>
    <w:rsid w:val="00CE5C76"/>
    <w:rsid w:val="00CE5D94"/>
    <w:rsid w:val="00CE6F66"/>
    <w:rsid w:val="00CE7033"/>
    <w:rsid w:val="00CE7DAB"/>
    <w:rsid w:val="00CF0437"/>
    <w:rsid w:val="00CF1C62"/>
    <w:rsid w:val="00CF209A"/>
    <w:rsid w:val="00CF2AEF"/>
    <w:rsid w:val="00CF2FE1"/>
    <w:rsid w:val="00CF362A"/>
    <w:rsid w:val="00CF4750"/>
    <w:rsid w:val="00CF483F"/>
    <w:rsid w:val="00CF4D49"/>
    <w:rsid w:val="00CF4D5A"/>
    <w:rsid w:val="00CF5B1C"/>
    <w:rsid w:val="00D0085A"/>
    <w:rsid w:val="00D01AB7"/>
    <w:rsid w:val="00D021AC"/>
    <w:rsid w:val="00D03635"/>
    <w:rsid w:val="00D039B7"/>
    <w:rsid w:val="00D04010"/>
    <w:rsid w:val="00D04D3C"/>
    <w:rsid w:val="00D0552D"/>
    <w:rsid w:val="00D05816"/>
    <w:rsid w:val="00D05A9E"/>
    <w:rsid w:val="00D076C3"/>
    <w:rsid w:val="00D07B99"/>
    <w:rsid w:val="00D1064F"/>
    <w:rsid w:val="00D126E2"/>
    <w:rsid w:val="00D13907"/>
    <w:rsid w:val="00D1393A"/>
    <w:rsid w:val="00D13BBB"/>
    <w:rsid w:val="00D13BD6"/>
    <w:rsid w:val="00D14341"/>
    <w:rsid w:val="00D14532"/>
    <w:rsid w:val="00D153FE"/>
    <w:rsid w:val="00D155FD"/>
    <w:rsid w:val="00D15701"/>
    <w:rsid w:val="00D15C03"/>
    <w:rsid w:val="00D160F1"/>
    <w:rsid w:val="00D20A90"/>
    <w:rsid w:val="00D22006"/>
    <w:rsid w:val="00D244E7"/>
    <w:rsid w:val="00D24BEF"/>
    <w:rsid w:val="00D24DF1"/>
    <w:rsid w:val="00D25069"/>
    <w:rsid w:val="00D256B7"/>
    <w:rsid w:val="00D25EE8"/>
    <w:rsid w:val="00D26506"/>
    <w:rsid w:val="00D265EF"/>
    <w:rsid w:val="00D2707C"/>
    <w:rsid w:val="00D275F7"/>
    <w:rsid w:val="00D27791"/>
    <w:rsid w:val="00D2794E"/>
    <w:rsid w:val="00D27D63"/>
    <w:rsid w:val="00D30163"/>
    <w:rsid w:val="00D3070B"/>
    <w:rsid w:val="00D338C0"/>
    <w:rsid w:val="00D347F1"/>
    <w:rsid w:val="00D34ED9"/>
    <w:rsid w:val="00D34F55"/>
    <w:rsid w:val="00D35505"/>
    <w:rsid w:val="00D35858"/>
    <w:rsid w:val="00D35CC6"/>
    <w:rsid w:val="00D36E1E"/>
    <w:rsid w:val="00D371E9"/>
    <w:rsid w:val="00D40600"/>
    <w:rsid w:val="00D40BB0"/>
    <w:rsid w:val="00D411F5"/>
    <w:rsid w:val="00D41CF9"/>
    <w:rsid w:val="00D43416"/>
    <w:rsid w:val="00D4341C"/>
    <w:rsid w:val="00D459F3"/>
    <w:rsid w:val="00D45BAE"/>
    <w:rsid w:val="00D45D8C"/>
    <w:rsid w:val="00D466AB"/>
    <w:rsid w:val="00D4710D"/>
    <w:rsid w:val="00D474FC"/>
    <w:rsid w:val="00D505B1"/>
    <w:rsid w:val="00D505DB"/>
    <w:rsid w:val="00D524C8"/>
    <w:rsid w:val="00D52E43"/>
    <w:rsid w:val="00D53405"/>
    <w:rsid w:val="00D544B3"/>
    <w:rsid w:val="00D54A75"/>
    <w:rsid w:val="00D54B8D"/>
    <w:rsid w:val="00D54C9F"/>
    <w:rsid w:val="00D55675"/>
    <w:rsid w:val="00D55DF9"/>
    <w:rsid w:val="00D56BDB"/>
    <w:rsid w:val="00D57787"/>
    <w:rsid w:val="00D601F0"/>
    <w:rsid w:val="00D61400"/>
    <w:rsid w:val="00D61EB8"/>
    <w:rsid w:val="00D626E3"/>
    <w:rsid w:val="00D62F48"/>
    <w:rsid w:val="00D632F9"/>
    <w:rsid w:val="00D63A38"/>
    <w:rsid w:val="00D64785"/>
    <w:rsid w:val="00D64974"/>
    <w:rsid w:val="00D6621B"/>
    <w:rsid w:val="00D66316"/>
    <w:rsid w:val="00D66338"/>
    <w:rsid w:val="00D66444"/>
    <w:rsid w:val="00D66739"/>
    <w:rsid w:val="00D67C19"/>
    <w:rsid w:val="00D67E1C"/>
    <w:rsid w:val="00D67F5B"/>
    <w:rsid w:val="00D70B5E"/>
    <w:rsid w:val="00D70FFE"/>
    <w:rsid w:val="00D717CD"/>
    <w:rsid w:val="00D72C96"/>
    <w:rsid w:val="00D7361F"/>
    <w:rsid w:val="00D747BF"/>
    <w:rsid w:val="00D74A94"/>
    <w:rsid w:val="00D75263"/>
    <w:rsid w:val="00D75297"/>
    <w:rsid w:val="00D76DCF"/>
    <w:rsid w:val="00D7765D"/>
    <w:rsid w:val="00D8086F"/>
    <w:rsid w:val="00D80975"/>
    <w:rsid w:val="00D817CD"/>
    <w:rsid w:val="00D8192A"/>
    <w:rsid w:val="00D81C58"/>
    <w:rsid w:val="00D81E6A"/>
    <w:rsid w:val="00D81F6B"/>
    <w:rsid w:val="00D82A97"/>
    <w:rsid w:val="00D83364"/>
    <w:rsid w:val="00D84489"/>
    <w:rsid w:val="00D84600"/>
    <w:rsid w:val="00D84BD0"/>
    <w:rsid w:val="00D84C74"/>
    <w:rsid w:val="00D84F4C"/>
    <w:rsid w:val="00D852A7"/>
    <w:rsid w:val="00D856B1"/>
    <w:rsid w:val="00D85884"/>
    <w:rsid w:val="00D859E1"/>
    <w:rsid w:val="00D85A63"/>
    <w:rsid w:val="00D860AB"/>
    <w:rsid w:val="00D866C2"/>
    <w:rsid w:val="00D86B53"/>
    <w:rsid w:val="00D902F6"/>
    <w:rsid w:val="00D90839"/>
    <w:rsid w:val="00D90DBF"/>
    <w:rsid w:val="00D91371"/>
    <w:rsid w:val="00D92354"/>
    <w:rsid w:val="00D936C6"/>
    <w:rsid w:val="00D973BD"/>
    <w:rsid w:val="00DA1932"/>
    <w:rsid w:val="00DA428D"/>
    <w:rsid w:val="00DA45AC"/>
    <w:rsid w:val="00DA7FAA"/>
    <w:rsid w:val="00DB0A07"/>
    <w:rsid w:val="00DB1B3F"/>
    <w:rsid w:val="00DB1B6C"/>
    <w:rsid w:val="00DB209D"/>
    <w:rsid w:val="00DB20AE"/>
    <w:rsid w:val="00DB2258"/>
    <w:rsid w:val="00DB2731"/>
    <w:rsid w:val="00DB2AB6"/>
    <w:rsid w:val="00DB3672"/>
    <w:rsid w:val="00DB3974"/>
    <w:rsid w:val="00DB3F65"/>
    <w:rsid w:val="00DB3F7E"/>
    <w:rsid w:val="00DB4BDD"/>
    <w:rsid w:val="00DB5400"/>
    <w:rsid w:val="00DB57BF"/>
    <w:rsid w:val="00DB5C1C"/>
    <w:rsid w:val="00DB647D"/>
    <w:rsid w:val="00DB702E"/>
    <w:rsid w:val="00DB70D7"/>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75A"/>
    <w:rsid w:val="00DC7D39"/>
    <w:rsid w:val="00DD0F23"/>
    <w:rsid w:val="00DD20C6"/>
    <w:rsid w:val="00DD2279"/>
    <w:rsid w:val="00DD36A6"/>
    <w:rsid w:val="00DD3D46"/>
    <w:rsid w:val="00DD447F"/>
    <w:rsid w:val="00DD5E3A"/>
    <w:rsid w:val="00DD6D42"/>
    <w:rsid w:val="00DD70BE"/>
    <w:rsid w:val="00DD7262"/>
    <w:rsid w:val="00DE0426"/>
    <w:rsid w:val="00DE0746"/>
    <w:rsid w:val="00DE2F62"/>
    <w:rsid w:val="00DE386B"/>
    <w:rsid w:val="00DE45CE"/>
    <w:rsid w:val="00DE66B9"/>
    <w:rsid w:val="00DE6C28"/>
    <w:rsid w:val="00DE7480"/>
    <w:rsid w:val="00DF06C4"/>
    <w:rsid w:val="00DF0A2E"/>
    <w:rsid w:val="00DF0AB8"/>
    <w:rsid w:val="00DF0CD9"/>
    <w:rsid w:val="00DF248B"/>
    <w:rsid w:val="00DF3469"/>
    <w:rsid w:val="00DF3C66"/>
    <w:rsid w:val="00DF3E9D"/>
    <w:rsid w:val="00DF45F1"/>
    <w:rsid w:val="00DF4C3B"/>
    <w:rsid w:val="00DF5196"/>
    <w:rsid w:val="00DF55E8"/>
    <w:rsid w:val="00DF5937"/>
    <w:rsid w:val="00DF5F1C"/>
    <w:rsid w:val="00DF5F32"/>
    <w:rsid w:val="00DF6469"/>
    <w:rsid w:val="00DF68FE"/>
    <w:rsid w:val="00DF6D8C"/>
    <w:rsid w:val="00DF735F"/>
    <w:rsid w:val="00DF7483"/>
    <w:rsid w:val="00E01F44"/>
    <w:rsid w:val="00E02CA1"/>
    <w:rsid w:val="00E02F3B"/>
    <w:rsid w:val="00E031A1"/>
    <w:rsid w:val="00E04A61"/>
    <w:rsid w:val="00E051E7"/>
    <w:rsid w:val="00E059DF"/>
    <w:rsid w:val="00E0651E"/>
    <w:rsid w:val="00E0667D"/>
    <w:rsid w:val="00E069CA"/>
    <w:rsid w:val="00E079F1"/>
    <w:rsid w:val="00E117CD"/>
    <w:rsid w:val="00E1190C"/>
    <w:rsid w:val="00E12102"/>
    <w:rsid w:val="00E13303"/>
    <w:rsid w:val="00E1355C"/>
    <w:rsid w:val="00E1470D"/>
    <w:rsid w:val="00E14DB6"/>
    <w:rsid w:val="00E15AAC"/>
    <w:rsid w:val="00E15EE5"/>
    <w:rsid w:val="00E170A5"/>
    <w:rsid w:val="00E17275"/>
    <w:rsid w:val="00E174CC"/>
    <w:rsid w:val="00E175F9"/>
    <w:rsid w:val="00E1763D"/>
    <w:rsid w:val="00E20045"/>
    <w:rsid w:val="00E20867"/>
    <w:rsid w:val="00E21381"/>
    <w:rsid w:val="00E21E25"/>
    <w:rsid w:val="00E24979"/>
    <w:rsid w:val="00E2573C"/>
    <w:rsid w:val="00E2775F"/>
    <w:rsid w:val="00E308C7"/>
    <w:rsid w:val="00E30B9A"/>
    <w:rsid w:val="00E3132A"/>
    <w:rsid w:val="00E31B76"/>
    <w:rsid w:val="00E32AE0"/>
    <w:rsid w:val="00E333E3"/>
    <w:rsid w:val="00E34431"/>
    <w:rsid w:val="00E35D70"/>
    <w:rsid w:val="00E36396"/>
    <w:rsid w:val="00E3752A"/>
    <w:rsid w:val="00E37C3B"/>
    <w:rsid w:val="00E37C81"/>
    <w:rsid w:val="00E37E02"/>
    <w:rsid w:val="00E4012B"/>
    <w:rsid w:val="00E402BE"/>
    <w:rsid w:val="00E40451"/>
    <w:rsid w:val="00E4174F"/>
    <w:rsid w:val="00E421DF"/>
    <w:rsid w:val="00E42A00"/>
    <w:rsid w:val="00E43228"/>
    <w:rsid w:val="00E45F3C"/>
    <w:rsid w:val="00E477D8"/>
    <w:rsid w:val="00E507C1"/>
    <w:rsid w:val="00E50F45"/>
    <w:rsid w:val="00E5237A"/>
    <w:rsid w:val="00E523EB"/>
    <w:rsid w:val="00E5291A"/>
    <w:rsid w:val="00E54B3C"/>
    <w:rsid w:val="00E550D2"/>
    <w:rsid w:val="00E55153"/>
    <w:rsid w:val="00E551C5"/>
    <w:rsid w:val="00E56369"/>
    <w:rsid w:val="00E56AE0"/>
    <w:rsid w:val="00E571BC"/>
    <w:rsid w:val="00E57D84"/>
    <w:rsid w:val="00E61B3F"/>
    <w:rsid w:val="00E61FFA"/>
    <w:rsid w:val="00E62F1E"/>
    <w:rsid w:val="00E63D1B"/>
    <w:rsid w:val="00E640B4"/>
    <w:rsid w:val="00E646F9"/>
    <w:rsid w:val="00E64F5D"/>
    <w:rsid w:val="00E655A7"/>
    <w:rsid w:val="00E65F0B"/>
    <w:rsid w:val="00E66F33"/>
    <w:rsid w:val="00E679BC"/>
    <w:rsid w:val="00E70D6E"/>
    <w:rsid w:val="00E70E6E"/>
    <w:rsid w:val="00E71476"/>
    <w:rsid w:val="00E7164F"/>
    <w:rsid w:val="00E71A40"/>
    <w:rsid w:val="00E71CDF"/>
    <w:rsid w:val="00E7250F"/>
    <w:rsid w:val="00E728DD"/>
    <w:rsid w:val="00E72C8A"/>
    <w:rsid w:val="00E72F1F"/>
    <w:rsid w:val="00E73078"/>
    <w:rsid w:val="00E735AC"/>
    <w:rsid w:val="00E73882"/>
    <w:rsid w:val="00E74042"/>
    <w:rsid w:val="00E74D57"/>
    <w:rsid w:val="00E7563E"/>
    <w:rsid w:val="00E7635F"/>
    <w:rsid w:val="00E771CA"/>
    <w:rsid w:val="00E77FE8"/>
    <w:rsid w:val="00E80604"/>
    <w:rsid w:val="00E80DC8"/>
    <w:rsid w:val="00E81389"/>
    <w:rsid w:val="00E81C86"/>
    <w:rsid w:val="00E81FFD"/>
    <w:rsid w:val="00E83911"/>
    <w:rsid w:val="00E839AA"/>
    <w:rsid w:val="00E83D9A"/>
    <w:rsid w:val="00E84A6F"/>
    <w:rsid w:val="00E8553F"/>
    <w:rsid w:val="00E865BA"/>
    <w:rsid w:val="00E875CE"/>
    <w:rsid w:val="00E87820"/>
    <w:rsid w:val="00E902C0"/>
    <w:rsid w:val="00E91716"/>
    <w:rsid w:val="00E92016"/>
    <w:rsid w:val="00E92556"/>
    <w:rsid w:val="00E92AE6"/>
    <w:rsid w:val="00E92B16"/>
    <w:rsid w:val="00E92B51"/>
    <w:rsid w:val="00E93E34"/>
    <w:rsid w:val="00E9478F"/>
    <w:rsid w:val="00E95A2D"/>
    <w:rsid w:val="00E95F3E"/>
    <w:rsid w:val="00EA0898"/>
    <w:rsid w:val="00EA0915"/>
    <w:rsid w:val="00EA1AA9"/>
    <w:rsid w:val="00EA1C8A"/>
    <w:rsid w:val="00EA25E4"/>
    <w:rsid w:val="00EA288A"/>
    <w:rsid w:val="00EA3A40"/>
    <w:rsid w:val="00EA3AB0"/>
    <w:rsid w:val="00EA3D29"/>
    <w:rsid w:val="00EA59C7"/>
    <w:rsid w:val="00EA5CB8"/>
    <w:rsid w:val="00EA6770"/>
    <w:rsid w:val="00EA69C4"/>
    <w:rsid w:val="00EA71DA"/>
    <w:rsid w:val="00EB04ED"/>
    <w:rsid w:val="00EB0BF5"/>
    <w:rsid w:val="00EB0E75"/>
    <w:rsid w:val="00EB295F"/>
    <w:rsid w:val="00EB32F9"/>
    <w:rsid w:val="00EB397A"/>
    <w:rsid w:val="00EB3A5C"/>
    <w:rsid w:val="00EB4267"/>
    <w:rsid w:val="00EB430C"/>
    <w:rsid w:val="00EB4F9F"/>
    <w:rsid w:val="00EB5B71"/>
    <w:rsid w:val="00EB5CA0"/>
    <w:rsid w:val="00EB7825"/>
    <w:rsid w:val="00EC02B6"/>
    <w:rsid w:val="00EC21AB"/>
    <w:rsid w:val="00EC2286"/>
    <w:rsid w:val="00EC22B3"/>
    <w:rsid w:val="00EC28D9"/>
    <w:rsid w:val="00EC2EF3"/>
    <w:rsid w:val="00EC441E"/>
    <w:rsid w:val="00EC59C6"/>
    <w:rsid w:val="00EC5CBE"/>
    <w:rsid w:val="00EC766C"/>
    <w:rsid w:val="00EC7E34"/>
    <w:rsid w:val="00ED229B"/>
    <w:rsid w:val="00ED265E"/>
    <w:rsid w:val="00ED29C4"/>
    <w:rsid w:val="00ED2E9F"/>
    <w:rsid w:val="00ED3496"/>
    <w:rsid w:val="00ED38F5"/>
    <w:rsid w:val="00ED3E25"/>
    <w:rsid w:val="00ED42C1"/>
    <w:rsid w:val="00ED47FE"/>
    <w:rsid w:val="00ED5445"/>
    <w:rsid w:val="00ED55F7"/>
    <w:rsid w:val="00ED5FF1"/>
    <w:rsid w:val="00ED7736"/>
    <w:rsid w:val="00ED7D42"/>
    <w:rsid w:val="00EE082D"/>
    <w:rsid w:val="00EE1149"/>
    <w:rsid w:val="00EE17F2"/>
    <w:rsid w:val="00EE20D4"/>
    <w:rsid w:val="00EE2412"/>
    <w:rsid w:val="00EE242C"/>
    <w:rsid w:val="00EE25ED"/>
    <w:rsid w:val="00EE2950"/>
    <w:rsid w:val="00EE2D0F"/>
    <w:rsid w:val="00EE3300"/>
    <w:rsid w:val="00EE459F"/>
    <w:rsid w:val="00EE45E6"/>
    <w:rsid w:val="00EE48B4"/>
    <w:rsid w:val="00EE5430"/>
    <w:rsid w:val="00EE65FD"/>
    <w:rsid w:val="00EE76F7"/>
    <w:rsid w:val="00EE79C0"/>
    <w:rsid w:val="00EE7F40"/>
    <w:rsid w:val="00EF0E47"/>
    <w:rsid w:val="00EF16F0"/>
    <w:rsid w:val="00EF2F13"/>
    <w:rsid w:val="00EF3AA2"/>
    <w:rsid w:val="00EF3CA3"/>
    <w:rsid w:val="00EF4B7A"/>
    <w:rsid w:val="00EF5845"/>
    <w:rsid w:val="00EF6199"/>
    <w:rsid w:val="00EF62CD"/>
    <w:rsid w:val="00EF631D"/>
    <w:rsid w:val="00EF6730"/>
    <w:rsid w:val="00EF69CB"/>
    <w:rsid w:val="00EF6B85"/>
    <w:rsid w:val="00EF6D7B"/>
    <w:rsid w:val="00EF713C"/>
    <w:rsid w:val="00EF7EA3"/>
    <w:rsid w:val="00F00159"/>
    <w:rsid w:val="00F004F7"/>
    <w:rsid w:val="00F0056E"/>
    <w:rsid w:val="00F0273C"/>
    <w:rsid w:val="00F02CDC"/>
    <w:rsid w:val="00F03017"/>
    <w:rsid w:val="00F04484"/>
    <w:rsid w:val="00F04F55"/>
    <w:rsid w:val="00F051FE"/>
    <w:rsid w:val="00F052EA"/>
    <w:rsid w:val="00F053F9"/>
    <w:rsid w:val="00F05D83"/>
    <w:rsid w:val="00F06EBB"/>
    <w:rsid w:val="00F07AE6"/>
    <w:rsid w:val="00F10A27"/>
    <w:rsid w:val="00F10BF8"/>
    <w:rsid w:val="00F113AD"/>
    <w:rsid w:val="00F11780"/>
    <w:rsid w:val="00F125BA"/>
    <w:rsid w:val="00F1262A"/>
    <w:rsid w:val="00F131FE"/>
    <w:rsid w:val="00F1361A"/>
    <w:rsid w:val="00F13DA8"/>
    <w:rsid w:val="00F147C2"/>
    <w:rsid w:val="00F155EB"/>
    <w:rsid w:val="00F15996"/>
    <w:rsid w:val="00F15CF0"/>
    <w:rsid w:val="00F17183"/>
    <w:rsid w:val="00F1754D"/>
    <w:rsid w:val="00F17B7D"/>
    <w:rsid w:val="00F20167"/>
    <w:rsid w:val="00F2104C"/>
    <w:rsid w:val="00F21646"/>
    <w:rsid w:val="00F228E5"/>
    <w:rsid w:val="00F229A6"/>
    <w:rsid w:val="00F22BBF"/>
    <w:rsid w:val="00F2351B"/>
    <w:rsid w:val="00F24D98"/>
    <w:rsid w:val="00F255DE"/>
    <w:rsid w:val="00F2567C"/>
    <w:rsid w:val="00F3095D"/>
    <w:rsid w:val="00F3174B"/>
    <w:rsid w:val="00F31BCB"/>
    <w:rsid w:val="00F3358F"/>
    <w:rsid w:val="00F342C0"/>
    <w:rsid w:val="00F3458C"/>
    <w:rsid w:val="00F34F3D"/>
    <w:rsid w:val="00F354D1"/>
    <w:rsid w:val="00F35965"/>
    <w:rsid w:val="00F35C46"/>
    <w:rsid w:val="00F362D5"/>
    <w:rsid w:val="00F36786"/>
    <w:rsid w:val="00F36891"/>
    <w:rsid w:val="00F36CB1"/>
    <w:rsid w:val="00F37E38"/>
    <w:rsid w:val="00F4035E"/>
    <w:rsid w:val="00F419C3"/>
    <w:rsid w:val="00F419CF"/>
    <w:rsid w:val="00F42B25"/>
    <w:rsid w:val="00F43CCC"/>
    <w:rsid w:val="00F44BBC"/>
    <w:rsid w:val="00F451AF"/>
    <w:rsid w:val="00F451FF"/>
    <w:rsid w:val="00F47220"/>
    <w:rsid w:val="00F479EA"/>
    <w:rsid w:val="00F501CB"/>
    <w:rsid w:val="00F50A4D"/>
    <w:rsid w:val="00F50C1F"/>
    <w:rsid w:val="00F54566"/>
    <w:rsid w:val="00F54705"/>
    <w:rsid w:val="00F547A2"/>
    <w:rsid w:val="00F548A9"/>
    <w:rsid w:val="00F5796A"/>
    <w:rsid w:val="00F57EA7"/>
    <w:rsid w:val="00F60BC8"/>
    <w:rsid w:val="00F6229B"/>
    <w:rsid w:val="00F62451"/>
    <w:rsid w:val="00F62652"/>
    <w:rsid w:val="00F6277D"/>
    <w:rsid w:val="00F64155"/>
    <w:rsid w:val="00F64461"/>
    <w:rsid w:val="00F65E91"/>
    <w:rsid w:val="00F661BE"/>
    <w:rsid w:val="00F6664B"/>
    <w:rsid w:val="00F668DF"/>
    <w:rsid w:val="00F66E13"/>
    <w:rsid w:val="00F66F04"/>
    <w:rsid w:val="00F714D7"/>
    <w:rsid w:val="00F71D75"/>
    <w:rsid w:val="00F725CB"/>
    <w:rsid w:val="00F73A69"/>
    <w:rsid w:val="00F73D96"/>
    <w:rsid w:val="00F7508E"/>
    <w:rsid w:val="00F751D8"/>
    <w:rsid w:val="00F76C63"/>
    <w:rsid w:val="00F76D84"/>
    <w:rsid w:val="00F77D10"/>
    <w:rsid w:val="00F804D9"/>
    <w:rsid w:val="00F8094C"/>
    <w:rsid w:val="00F80A2A"/>
    <w:rsid w:val="00F80C12"/>
    <w:rsid w:val="00F80CD1"/>
    <w:rsid w:val="00F81B6E"/>
    <w:rsid w:val="00F81D14"/>
    <w:rsid w:val="00F8221D"/>
    <w:rsid w:val="00F826BA"/>
    <w:rsid w:val="00F82F33"/>
    <w:rsid w:val="00F839FE"/>
    <w:rsid w:val="00F83BBD"/>
    <w:rsid w:val="00F84C2B"/>
    <w:rsid w:val="00F85CCB"/>
    <w:rsid w:val="00F862A4"/>
    <w:rsid w:val="00F865F6"/>
    <w:rsid w:val="00F8696E"/>
    <w:rsid w:val="00F87EA7"/>
    <w:rsid w:val="00F90960"/>
    <w:rsid w:val="00F91B44"/>
    <w:rsid w:val="00F923CD"/>
    <w:rsid w:val="00F932F4"/>
    <w:rsid w:val="00F9382A"/>
    <w:rsid w:val="00F94127"/>
    <w:rsid w:val="00F94F1B"/>
    <w:rsid w:val="00F95C49"/>
    <w:rsid w:val="00F970BA"/>
    <w:rsid w:val="00F97385"/>
    <w:rsid w:val="00FA0BC8"/>
    <w:rsid w:val="00FA16C5"/>
    <w:rsid w:val="00FA1986"/>
    <w:rsid w:val="00FA2374"/>
    <w:rsid w:val="00FA289E"/>
    <w:rsid w:val="00FA3AF4"/>
    <w:rsid w:val="00FA3BCF"/>
    <w:rsid w:val="00FA3CB6"/>
    <w:rsid w:val="00FA4B08"/>
    <w:rsid w:val="00FA60F8"/>
    <w:rsid w:val="00FA6114"/>
    <w:rsid w:val="00FA637E"/>
    <w:rsid w:val="00FA698D"/>
    <w:rsid w:val="00FA6A6A"/>
    <w:rsid w:val="00FA7E85"/>
    <w:rsid w:val="00FB0A80"/>
    <w:rsid w:val="00FB16FB"/>
    <w:rsid w:val="00FB1883"/>
    <w:rsid w:val="00FB1B81"/>
    <w:rsid w:val="00FB1E5F"/>
    <w:rsid w:val="00FB24C9"/>
    <w:rsid w:val="00FB2923"/>
    <w:rsid w:val="00FB31AD"/>
    <w:rsid w:val="00FB4436"/>
    <w:rsid w:val="00FB4590"/>
    <w:rsid w:val="00FB6CD5"/>
    <w:rsid w:val="00FB6E6E"/>
    <w:rsid w:val="00FB75FA"/>
    <w:rsid w:val="00FB7CEA"/>
    <w:rsid w:val="00FB7DF0"/>
    <w:rsid w:val="00FC29DE"/>
    <w:rsid w:val="00FC2FAA"/>
    <w:rsid w:val="00FC371F"/>
    <w:rsid w:val="00FC38E2"/>
    <w:rsid w:val="00FC3943"/>
    <w:rsid w:val="00FC3991"/>
    <w:rsid w:val="00FC3E7F"/>
    <w:rsid w:val="00FC4309"/>
    <w:rsid w:val="00FC4633"/>
    <w:rsid w:val="00FC4A08"/>
    <w:rsid w:val="00FC6D5A"/>
    <w:rsid w:val="00FC7165"/>
    <w:rsid w:val="00FD0E77"/>
    <w:rsid w:val="00FD0F04"/>
    <w:rsid w:val="00FD0F2C"/>
    <w:rsid w:val="00FD18BA"/>
    <w:rsid w:val="00FD1FD2"/>
    <w:rsid w:val="00FD22A0"/>
    <w:rsid w:val="00FD2408"/>
    <w:rsid w:val="00FD2479"/>
    <w:rsid w:val="00FD2692"/>
    <w:rsid w:val="00FD27BA"/>
    <w:rsid w:val="00FD2E10"/>
    <w:rsid w:val="00FD4EE9"/>
    <w:rsid w:val="00FD5744"/>
    <w:rsid w:val="00FD5BD5"/>
    <w:rsid w:val="00FD5E50"/>
    <w:rsid w:val="00FD673B"/>
    <w:rsid w:val="00FD7B63"/>
    <w:rsid w:val="00FE01BB"/>
    <w:rsid w:val="00FE0CE4"/>
    <w:rsid w:val="00FE0E7F"/>
    <w:rsid w:val="00FE1C86"/>
    <w:rsid w:val="00FE1FA8"/>
    <w:rsid w:val="00FE2229"/>
    <w:rsid w:val="00FE52E9"/>
    <w:rsid w:val="00FE57A5"/>
    <w:rsid w:val="00FE5AB9"/>
    <w:rsid w:val="00FE7EF6"/>
    <w:rsid w:val="00FF038D"/>
    <w:rsid w:val="00FF090C"/>
    <w:rsid w:val="00FF0A9F"/>
    <w:rsid w:val="00FF1823"/>
    <w:rsid w:val="00FF1AAC"/>
    <w:rsid w:val="00FF1F24"/>
    <w:rsid w:val="00FF2A54"/>
    <w:rsid w:val="00FF35F8"/>
    <w:rsid w:val="00FF491B"/>
    <w:rsid w:val="00FF4E93"/>
    <w:rsid w:val="00FF5C3B"/>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52754"/>
    <w:pPr>
      <w:spacing w:before="120" w:after="120" w:line="336"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CB6FA4"/>
    <w:pPr>
      <w:keepNext/>
      <w:numPr>
        <w:ilvl w:val="1"/>
        <w:numId w:val="11"/>
      </w:numPr>
      <w:spacing w:before="240" w:after="60" w:line="288"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CB6FA4"/>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44C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hyperlink" Target="https://www.geeksforgeeks.org/unified-modeling-language-uml-state-diagrams/"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80.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110.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yperlink" Target="https://www.omg.org/spec/UML/2.5.1/PDF"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10.png"/><Relationship Id="rId19" Type="http://schemas.openxmlformats.org/officeDocument/2006/relationships/image" Target="media/image7.jpeg"/><Relationship Id="rId14" Type="http://schemas.openxmlformats.org/officeDocument/2006/relationships/hyperlink" Target="mailto:academics.plm@siemens.com" TargetMode="External"/><Relationship Id="rId22" Type="http://schemas.openxmlformats.org/officeDocument/2006/relationships/image" Target="media/image10.PNG"/><Relationship Id="rId27" Type="http://schemas.openxmlformats.org/officeDocument/2006/relationships/image" Target="media/image60.png"/><Relationship Id="rId30" Type="http://schemas.openxmlformats.org/officeDocument/2006/relationships/image" Target="media/image90.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50.pn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5.jpe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45.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hyperlink" Target="https://www.geeksforgeeks.org/unified-modeling-language-uml-activity-diagrams/" TargetMode="External"/><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2.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hyperlink" Target="https://support.industry.siemens.com/cs/document/109756737/guide-to-standardization?dti=0&amp;lc=en-US"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1.png"/><Relationship Id="rId34" Type="http://schemas.openxmlformats.org/officeDocument/2006/relationships/image" Target="media/image14.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settings" Target="settings.xml"/><Relationship Id="rId71" Type="http://schemas.openxmlformats.org/officeDocument/2006/relationships/footer" Target="footer1.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3.xml><?xml version="1.0" encoding="utf-8"?>
<ds:datastoreItem xmlns:ds="http://schemas.openxmlformats.org/officeDocument/2006/customXml" ds:itemID="{477EE52B-492F-4B56-992B-F58218E1C344}">
  <ds:schemaRefs>
    <ds:schemaRef ds:uri="http://schemas.openxmlformats.org/officeDocument/2006/bibliography"/>
  </ds:schemaRefs>
</ds:datastoreItem>
</file>

<file path=customXml/itemProps4.xml><?xml version="1.0" encoding="utf-8"?>
<ds:datastoreItem xmlns:ds="http://schemas.openxmlformats.org/officeDocument/2006/customXml" ds:itemID="{D6F6D05A-B459-497E-8EB1-FFEF826ED668}">
  <ds:schemaRefs>
    <ds:schemaRef ds:uri="http://purl.org/dc/dcmitype/"/>
    <ds:schemaRef ds:uri="http://www.w3.org/XML/1998/namespace"/>
    <ds:schemaRef ds:uri="http://purl.org/dc/elements/1.1/"/>
    <ds:schemaRef ds:uri="http://schemas.microsoft.com/sharepoint/v3"/>
    <ds:schemaRef ds:uri="http://schemas.microsoft.com/office/2006/documentManagement/types"/>
    <ds:schemaRef ds:uri="http://purl.org/dc/terms/"/>
    <ds:schemaRef ds:uri="http://schemas.microsoft.com/office/infopath/2007/PartnerControls"/>
    <ds:schemaRef ds:uri="http://schemas.openxmlformats.org/package/2006/metadata/core-propertie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6587</Words>
  <Characters>42874</Characters>
  <Application>Microsoft Office Word</Application>
  <DocSecurity>0</DocSecurity>
  <Lines>357</Lines>
  <Paragraphs>98</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SCE DigiTwin 150-006</vt:lpstr>
      <vt:lpstr>Signalerstellung für ein 3D-Modell im MCD</vt:lpstr>
    </vt:vector>
  </TitlesOfParts>
  <Company>Michael Dziallas Engineering</Company>
  <LinksUpToDate>false</LinksUpToDate>
  <CharactersWithSpaces>49363</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 DigiTwin 150-006</dc:title>
  <dc:subject>TIA Portal</dc:subject>
  <dc:creator>HS Darmstadt</dc:creator>
  <cp:keywords>SCE DigiTwin 150-006</cp:keywords>
  <cp:lastModifiedBy>Torsten Demar</cp:lastModifiedBy>
  <cp:revision>4</cp:revision>
  <cp:lastPrinted>2021-02-04T07:38:00Z</cp:lastPrinted>
  <dcterms:created xsi:type="dcterms:W3CDTF">2021-02-04T07:38:00Z</dcterms:created>
  <dcterms:modified xsi:type="dcterms:W3CDTF">2021-02-04T07:42:00Z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y fmtid="{D5CDD505-2E9C-101B-9397-08002B2CF9AE}" pid="8" name="MSIP_Label_a59b6cd5-d141-4a33-8bf1-0ca04484304f_Enabled">
    <vt:lpwstr>true</vt:lpwstr>
  </property>
  <property fmtid="{D5CDD505-2E9C-101B-9397-08002B2CF9AE}" pid="9" name="MSIP_Label_a59b6cd5-d141-4a33-8bf1-0ca04484304f_SetDate">
    <vt:lpwstr>2021-01-28T08:40:23Z</vt:lpwstr>
  </property>
  <property fmtid="{D5CDD505-2E9C-101B-9397-08002B2CF9AE}" pid="10" name="MSIP_Label_a59b6cd5-d141-4a33-8bf1-0ca04484304f_Method">
    <vt:lpwstr>Standard</vt:lpwstr>
  </property>
  <property fmtid="{D5CDD505-2E9C-101B-9397-08002B2CF9AE}" pid="11" name="MSIP_Label_a59b6cd5-d141-4a33-8bf1-0ca04484304f_Name">
    <vt:lpwstr>restricted-default</vt:lpwstr>
  </property>
  <property fmtid="{D5CDD505-2E9C-101B-9397-08002B2CF9AE}" pid="12" name="MSIP_Label_a59b6cd5-d141-4a33-8bf1-0ca04484304f_SiteId">
    <vt:lpwstr>38ae3bcd-9579-4fd4-adda-b42e1495d55a</vt:lpwstr>
  </property>
  <property fmtid="{D5CDD505-2E9C-101B-9397-08002B2CF9AE}" pid="13" name="MSIP_Label_a59b6cd5-d141-4a33-8bf1-0ca04484304f_ActionId">
    <vt:lpwstr>f978433f-a3e8-4324-bd34-7490d1a8c897</vt:lpwstr>
  </property>
  <property fmtid="{D5CDD505-2E9C-101B-9397-08002B2CF9AE}" pid="14" name="MSIP_Label_a59b6cd5-d141-4a33-8bf1-0ca04484304f_ContentBits">
    <vt:lpwstr>0</vt:lpwstr>
  </property>
  <property fmtid="{D5CDD505-2E9C-101B-9397-08002B2CF9AE}" pid="15" name="Document_Confidentiality">
    <vt:lpwstr>Restricted</vt:lpwstr>
  </property>
</Properties>
</file>