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6BA50C" w14:textId="1019F8ED" w:rsidR="00C71EEF" w:rsidRDefault="00B125A8" w:rsidP="006D324F">
      <w:pPr>
        <w:pStyle w:val="Textkrper2"/>
        <w:spacing w:line="280" w:lineRule="atLeast"/>
        <w:jc w:val="both"/>
        <w:rPr>
          <w:b w:val="0"/>
          <w:lang w:val="pt-BR"/>
        </w:rPr>
      </w:pPr>
      <w:bookmarkStart w:id="0" w:name="OLE_LINK1"/>
      <w:bookmarkStart w:id="1" w:name="OLE_LINK2"/>
      <w:r w:rsidRPr="003D71AC">
        <w:rPr>
          <w:bCs/>
          <w:noProof/>
          <w:color w:val="1F497D"/>
          <w:sz w:val="44"/>
          <w:szCs w:val="44"/>
          <w:lang w:val="en-US" w:eastAsia="zh-CN"/>
        </w:rPr>
        <w:drawing>
          <wp:anchor distT="0" distB="0" distL="114300" distR="114300" simplePos="0" relativeHeight="251660288" behindDoc="1" locked="0" layoutInCell="1" allowOverlap="1" wp14:anchorId="5F15BC4F" wp14:editId="01756C8C">
            <wp:simplePos x="0" y="0"/>
            <wp:positionH relativeFrom="column">
              <wp:posOffset>-3543300</wp:posOffset>
            </wp:positionH>
            <wp:positionV relativeFrom="paragraph">
              <wp:posOffset>-902276</wp:posOffset>
            </wp:positionV>
            <wp:extent cx="10822782" cy="7215188"/>
            <wp:effectExtent l="0" t="0" r="0" b="508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96CCF1" w14:textId="3E8BB134" w:rsidR="006062A2" w:rsidRPr="003D71AC" w:rsidRDefault="000C3AF2" w:rsidP="006D324F">
      <w:pPr>
        <w:pStyle w:val="Textkrper2"/>
        <w:spacing w:line="280" w:lineRule="atLeast"/>
        <w:jc w:val="both"/>
        <w:rPr>
          <w:rFonts w:ascii="Arial" w:hAnsi="Arial" w:cs="Arial"/>
          <w:b w:val="0"/>
          <w:color w:val="000080"/>
          <w:sz w:val="44"/>
          <w:szCs w:val="44"/>
        </w:rPr>
      </w:pPr>
      <w:r w:rsidRPr="003D71AC">
        <w:rPr>
          <w:b w:val="0"/>
          <w:noProof/>
          <w:lang w:val="en-US" w:eastAsia="zh-CN"/>
        </w:rPr>
        <w:drawing>
          <wp:anchor distT="0" distB="0" distL="114300" distR="114300" simplePos="0" relativeHeight="251655168" behindDoc="0" locked="1" layoutInCell="0" allowOverlap="1" wp14:anchorId="18A542D0" wp14:editId="6A105856">
            <wp:simplePos x="0" y="0"/>
            <wp:positionH relativeFrom="page">
              <wp:posOffset>728345</wp:posOffset>
            </wp:positionH>
            <wp:positionV relativeFrom="page">
              <wp:posOffset>552450</wp:posOffset>
            </wp:positionV>
            <wp:extent cx="2015490" cy="852805"/>
            <wp:effectExtent l="0" t="0" r="3810" b="444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logo-layer-petrol-rgb.w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5490" cy="852805"/>
                    </a:xfrm>
                    <a:prstGeom prst="rect">
                      <a:avLst/>
                    </a:prstGeom>
                  </pic:spPr>
                </pic:pic>
              </a:graphicData>
            </a:graphic>
            <wp14:sizeRelH relativeFrom="margin">
              <wp14:pctWidth>0</wp14:pctWidth>
            </wp14:sizeRelH>
            <wp14:sizeRelV relativeFrom="margin">
              <wp14:pctHeight>0</wp14:pctHeight>
            </wp14:sizeRelV>
          </wp:anchor>
        </w:drawing>
      </w:r>
      <w:r w:rsidRPr="003D71AC">
        <w:rPr>
          <w:b w:val="0"/>
          <w:lang w:val="pt-BR"/>
        </w:rPr>
        <w:tab/>
      </w:r>
    </w:p>
    <w:p w14:paraId="0E40FC51" w14:textId="77777777" w:rsidR="006062A2" w:rsidRPr="003D71AC" w:rsidRDefault="006062A2" w:rsidP="003533D6">
      <w:pPr>
        <w:pStyle w:val="Textkrper2"/>
        <w:spacing w:line="280" w:lineRule="atLeast"/>
        <w:jc w:val="both"/>
        <w:rPr>
          <w:rFonts w:ascii="Arial" w:hAnsi="Arial" w:cs="Arial"/>
          <w:b w:val="0"/>
          <w:color w:val="000080"/>
          <w:sz w:val="44"/>
          <w:szCs w:val="44"/>
        </w:rPr>
      </w:pPr>
    </w:p>
    <w:p w14:paraId="6E1C5CD4" w14:textId="77777777" w:rsidR="006062A2" w:rsidRPr="003D71AC" w:rsidRDefault="006062A2" w:rsidP="003533D6">
      <w:pPr>
        <w:pStyle w:val="Textkrper2"/>
        <w:spacing w:line="280" w:lineRule="atLeast"/>
        <w:jc w:val="both"/>
        <w:rPr>
          <w:rFonts w:ascii="Arial" w:hAnsi="Arial" w:cs="Arial"/>
          <w:b w:val="0"/>
          <w:color w:val="000080"/>
          <w:sz w:val="44"/>
          <w:szCs w:val="44"/>
        </w:rPr>
      </w:pPr>
    </w:p>
    <w:p w14:paraId="51223411" w14:textId="77777777" w:rsidR="006062A2" w:rsidRPr="003D71AC" w:rsidRDefault="006062A2" w:rsidP="003533D6">
      <w:pPr>
        <w:pStyle w:val="Textkrper2"/>
        <w:spacing w:line="280" w:lineRule="atLeast"/>
        <w:jc w:val="both"/>
        <w:rPr>
          <w:rFonts w:ascii="Arial" w:hAnsi="Arial" w:cs="Arial"/>
          <w:b w:val="0"/>
          <w:color w:val="000080"/>
          <w:sz w:val="44"/>
          <w:szCs w:val="44"/>
        </w:rPr>
      </w:pPr>
    </w:p>
    <w:p w14:paraId="28343E2E" w14:textId="77777777" w:rsidR="006062A2" w:rsidRPr="003D71AC" w:rsidRDefault="006062A2" w:rsidP="003533D6">
      <w:pPr>
        <w:pStyle w:val="Textkrper2"/>
        <w:spacing w:line="280" w:lineRule="atLeast"/>
        <w:jc w:val="both"/>
        <w:rPr>
          <w:rFonts w:ascii="Arial" w:hAnsi="Arial" w:cs="Arial"/>
          <w:b w:val="0"/>
          <w:color w:val="000080"/>
          <w:sz w:val="44"/>
          <w:szCs w:val="44"/>
        </w:rPr>
      </w:pPr>
    </w:p>
    <w:p w14:paraId="7742218E" w14:textId="77777777" w:rsidR="006062A2" w:rsidRPr="003D71AC" w:rsidRDefault="006062A2" w:rsidP="003533D6">
      <w:pPr>
        <w:pStyle w:val="Textkrper2"/>
        <w:spacing w:line="280" w:lineRule="atLeast"/>
        <w:jc w:val="both"/>
        <w:rPr>
          <w:rFonts w:ascii="Arial" w:hAnsi="Arial" w:cs="Arial"/>
          <w:b w:val="0"/>
          <w:color w:val="000080"/>
          <w:sz w:val="44"/>
          <w:szCs w:val="44"/>
        </w:rPr>
      </w:pPr>
    </w:p>
    <w:p w14:paraId="3F0E434A" w14:textId="77777777" w:rsidR="006062A2" w:rsidRPr="003D71AC" w:rsidRDefault="000C3AF2" w:rsidP="003533D6">
      <w:pPr>
        <w:pStyle w:val="Textkrper2"/>
        <w:tabs>
          <w:tab w:val="left" w:pos="7176"/>
        </w:tabs>
        <w:spacing w:line="280" w:lineRule="atLeast"/>
        <w:jc w:val="both"/>
        <w:rPr>
          <w:rFonts w:ascii="Arial" w:hAnsi="Arial" w:cs="Arial"/>
          <w:b w:val="0"/>
          <w:color w:val="000080"/>
          <w:sz w:val="44"/>
          <w:szCs w:val="44"/>
        </w:rPr>
      </w:pPr>
      <w:r w:rsidRPr="003D71AC">
        <w:rPr>
          <w:b w:val="0"/>
          <w:lang w:val="pt-BR"/>
        </w:rPr>
        <w:tab/>
      </w:r>
    </w:p>
    <w:p w14:paraId="21384DB8" w14:textId="77777777" w:rsidR="006062A2" w:rsidRPr="003D71AC" w:rsidRDefault="006062A2" w:rsidP="003533D6">
      <w:pPr>
        <w:pStyle w:val="Textkrper2"/>
        <w:spacing w:line="280" w:lineRule="atLeast"/>
        <w:jc w:val="both"/>
        <w:rPr>
          <w:rFonts w:ascii="Arial" w:hAnsi="Arial" w:cs="Arial"/>
          <w:b w:val="0"/>
          <w:color w:val="000080"/>
          <w:sz w:val="44"/>
          <w:szCs w:val="44"/>
        </w:rPr>
      </w:pPr>
    </w:p>
    <w:p w14:paraId="080A4B89" w14:textId="77777777" w:rsidR="006062A2" w:rsidRPr="003D71AC" w:rsidRDefault="006062A2" w:rsidP="003533D6">
      <w:pPr>
        <w:pStyle w:val="Textkrper2"/>
        <w:spacing w:line="280" w:lineRule="atLeast"/>
        <w:jc w:val="both"/>
        <w:rPr>
          <w:rFonts w:ascii="Arial" w:hAnsi="Arial" w:cs="Arial"/>
          <w:b w:val="0"/>
          <w:color w:val="000080"/>
          <w:sz w:val="44"/>
          <w:szCs w:val="44"/>
        </w:rPr>
      </w:pPr>
    </w:p>
    <w:p w14:paraId="0E008962" w14:textId="77777777" w:rsidR="006062A2" w:rsidRPr="003D71AC" w:rsidRDefault="006062A2" w:rsidP="003533D6">
      <w:pPr>
        <w:pStyle w:val="Textkrper2"/>
        <w:spacing w:line="280" w:lineRule="atLeast"/>
        <w:jc w:val="both"/>
        <w:rPr>
          <w:rFonts w:ascii="Arial" w:hAnsi="Arial" w:cs="Arial"/>
          <w:b w:val="0"/>
          <w:color w:val="000080"/>
          <w:sz w:val="44"/>
          <w:szCs w:val="44"/>
        </w:rPr>
      </w:pPr>
    </w:p>
    <w:p w14:paraId="45A33A6F" w14:textId="77777777" w:rsidR="006062A2" w:rsidRPr="003D71AC" w:rsidRDefault="000C3AF2" w:rsidP="003533D6">
      <w:pPr>
        <w:pStyle w:val="Textkrper2"/>
        <w:spacing w:line="280" w:lineRule="atLeast"/>
        <w:jc w:val="both"/>
        <w:rPr>
          <w:rFonts w:ascii="Arial" w:hAnsi="Arial" w:cs="Arial"/>
          <w:b w:val="0"/>
          <w:color w:val="000080"/>
          <w:sz w:val="44"/>
          <w:szCs w:val="44"/>
        </w:rPr>
      </w:pPr>
      <w:r w:rsidRPr="003D71AC">
        <w:rPr>
          <w:rFonts w:ascii="Arial" w:hAnsi="Arial" w:cs="Arial"/>
          <w:b w:val="0"/>
          <w:noProof/>
          <w:color w:val="1F497D"/>
          <w:sz w:val="44"/>
          <w:szCs w:val="44"/>
          <w:lang w:val="en-US" w:eastAsia="zh-CN"/>
        </w:rPr>
        <mc:AlternateContent>
          <mc:Choice Requires="wpg">
            <w:drawing>
              <wp:anchor distT="0" distB="0" distL="114300" distR="114300" simplePos="0" relativeHeight="251656192" behindDoc="0" locked="0" layoutInCell="1" allowOverlap="1" wp14:anchorId="16344A93" wp14:editId="1019BD54">
                <wp:simplePos x="0" y="0"/>
                <wp:positionH relativeFrom="column">
                  <wp:posOffset>2023110</wp:posOffset>
                </wp:positionH>
                <wp:positionV relativeFrom="paragraph">
                  <wp:posOffset>258445</wp:posOffset>
                </wp:positionV>
                <wp:extent cx="4250055" cy="2317115"/>
                <wp:effectExtent l="0" t="0" r="0" b="6985"/>
                <wp:wrapNone/>
                <wp:docPr id="325" name="Gruppieren 325"/>
                <wp:cNvGraphicFramePr/>
                <a:graphic xmlns:a="http://schemas.openxmlformats.org/drawingml/2006/main">
                  <a:graphicData uri="http://schemas.microsoft.com/office/word/2010/wordprocessingGroup">
                    <wpg:wgp>
                      <wpg:cNvGrpSpPr/>
                      <wpg:grpSpPr>
                        <a:xfrm>
                          <a:off x="0" y="0"/>
                          <a:ext cx="4250055" cy="2317115"/>
                          <a:chOff x="0" y="-337775"/>
                          <a:chExt cx="3456330" cy="2197529"/>
                        </a:xfrm>
                      </wpg:grpSpPr>
                      <wps:wsp>
                        <wps:cNvPr id="326"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6C20BB" w14:textId="77777777" w:rsidR="003A6448" w:rsidRPr="00354FDB" w:rsidRDefault="003A6448" w:rsidP="008374A0">
                              <w:pPr>
                                <w:shd w:val="clear" w:color="auto" w:fill="4BB9B9"/>
                                <w:spacing w:before="0" w:after="0" w:line="20" w:lineRule="atLeast"/>
                                <w:ind w:left="0"/>
                                <w:jc w:val="left"/>
                                <w:textAlignment w:val="baseline"/>
                                <w:rPr>
                                  <w:rFonts w:cs="Arial"/>
                                  <w:color w:val="FFFFFF"/>
                                  <w:sz w:val="26"/>
                                  <w:szCs w:val="26"/>
                                  <w:lang w:val="pt-BR"/>
                                </w:rPr>
                              </w:pPr>
                              <w:bookmarkStart w:id="2" w:name="_Hlk15393114"/>
                              <w:bookmarkEnd w:id="2"/>
                              <w:r w:rsidRPr="003D71AC">
                                <w:rPr>
                                  <w:rFonts w:cs="Arial"/>
                                  <w:color w:val="FFFFFF"/>
                                  <w:kern w:val="24"/>
                                  <w:sz w:val="44"/>
                                  <w:szCs w:val="44"/>
                                  <w:lang w:val="pt-BR"/>
                                </w:rPr>
                                <w:t>Documentação de treinamento</w:t>
                              </w:r>
                              <w:r w:rsidRPr="003D71AC">
                                <w:rPr>
                                  <w:rFonts w:cs="Arial"/>
                                  <w:color w:val="FFFFFF"/>
                                  <w:kern w:val="24"/>
                                  <w:sz w:val="44"/>
                                  <w:szCs w:val="44"/>
                                  <w:lang w:val="pt-BR"/>
                                </w:rPr>
                                <w:br/>
                              </w:r>
                              <w:r w:rsidRPr="003D71AC">
                                <w:rPr>
                                  <w:rFonts w:cs="Arial"/>
                                  <w:color w:val="FFFFFF"/>
                                  <w:sz w:val="18"/>
                                  <w:szCs w:val="18"/>
                                  <w:lang w:val="pt-BR"/>
                                </w:rPr>
                                <w:br/>
                              </w:r>
                              <w:r w:rsidRPr="003D71AC">
                                <w:rPr>
                                  <w:rFonts w:cs="Arial"/>
                                  <w:color w:val="FFFFFF"/>
                                  <w:sz w:val="26"/>
                                  <w:szCs w:val="26"/>
                                  <w:lang w:val="pt-BR"/>
                                </w:rPr>
                                <w:t xml:space="preserve">Siemens Automation Cooperates with Education (SCE) | A partir de NX MCD V12/TIA Portal V15.0 </w:t>
                              </w:r>
                            </w:p>
                          </w:txbxContent>
                        </wps:txbx>
                        <wps:bodyPr rot="0" vert="horz" wrap="square" lIns="144000" tIns="72000" rIns="216000" bIns="0" anchor="t" anchorCtr="0" upright="1">
                          <a:noAutofit/>
                        </wps:bodyPr>
                      </wps:wsp>
                      <wps:wsp>
                        <wps:cNvPr id="327"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05B6BFB3" w14:textId="4EAF746D" w:rsidR="003A6448" w:rsidRPr="003D71AC" w:rsidRDefault="003A6448">
                              <w:pPr>
                                <w:jc w:val="right"/>
                                <w:textAlignment w:val="baseline"/>
                                <w:rPr>
                                  <w:rFonts w:cs="Arial"/>
                                  <w:sz w:val="18"/>
                                  <w:szCs w:val="18"/>
                                </w:rPr>
                              </w:pPr>
                              <w:r w:rsidRPr="003D71AC">
                                <w:rPr>
                                  <w:rFonts w:cs="Arial"/>
                                  <w:b/>
                                  <w:bCs/>
                                  <w:color w:val="000000"/>
                                  <w:sz w:val="18"/>
                                  <w:szCs w:val="18"/>
                                  <w:lang w:val="pt-BR"/>
                                </w:rPr>
                                <w:t>siemens.com/sce</w:t>
                              </w:r>
                            </w:p>
                          </w:txbxContent>
                        </wps:txbx>
                        <wps:bodyPr vert="horz" wrap="square" lIns="216000" tIns="0" rIns="144000" bIns="0" numCol="1" anchor="ctr" anchorCtr="0" compatLnSpc="1">
                          <a:prstTxWarp prst="textNoShape">
                            <a:avLst/>
                          </a:prstTxWarp>
                          <a:noAutofit/>
                        </wps:bodyPr>
                      </wps:wsp>
                      <wps:wsp>
                        <wps:cNvPr id="8"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3A9BE3" w14:textId="62EBBC91" w:rsidR="003A6448" w:rsidRPr="00014DBD" w:rsidRDefault="003A6448">
                              <w:pPr>
                                <w:pStyle w:val="Textkrper2"/>
                                <w:spacing w:before="120" w:line="280" w:lineRule="atLeast"/>
                                <w:jc w:val="left"/>
                                <w:rPr>
                                  <w:rFonts w:ascii="Arial" w:hAnsi="Arial" w:cs="Arial"/>
                                  <w:color w:val="FFFFFF" w:themeColor="background1"/>
                                  <w:sz w:val="26"/>
                                  <w:szCs w:val="26"/>
                                  <w:lang w:val="pt-BR"/>
                                </w:rPr>
                              </w:pPr>
                              <w:r w:rsidRPr="003D71AC">
                                <w:rPr>
                                  <w:rFonts w:ascii="Arial" w:hAnsi="Arial" w:cs="Arial"/>
                                  <w:bCs/>
                                  <w:color w:val="FFFFFF" w:themeColor="background1"/>
                                  <w:sz w:val="26"/>
                                  <w:szCs w:val="26"/>
                                  <w:lang w:val="pt-BR"/>
                                </w:rPr>
                                <w:t>DigitalTwin@Education Módulo 150-005</w:t>
                              </w:r>
                              <w:r>
                                <w:rPr>
                                  <w:rFonts w:ascii="Arial" w:hAnsi="Arial" w:cs="Arial"/>
                                  <w:bCs/>
                                  <w:color w:val="FFFFFF" w:themeColor="background1"/>
                                  <w:sz w:val="26"/>
                                  <w:szCs w:val="26"/>
                                  <w:lang w:val="pt-BR"/>
                                </w:rPr>
                                <w:t xml:space="preserve"> </w:t>
                              </w:r>
                            </w:p>
                            <w:p w14:paraId="237B2CEE" w14:textId="2256A86B" w:rsidR="003A6448" w:rsidRPr="00014DBD" w:rsidRDefault="003A6448">
                              <w:pPr>
                                <w:pStyle w:val="Textkrper2"/>
                                <w:spacing w:line="280" w:lineRule="atLeast"/>
                                <w:jc w:val="left"/>
                                <w:rPr>
                                  <w:rFonts w:ascii="Arial" w:hAnsi="Arial" w:cs="Arial"/>
                                  <w:b w:val="0"/>
                                  <w:bCs/>
                                  <w:color w:val="FFFFFF" w:themeColor="background1"/>
                                  <w:sz w:val="26"/>
                                  <w:szCs w:val="26"/>
                                  <w:lang w:val="pt-BR"/>
                                </w:rPr>
                              </w:pPr>
                              <w:r w:rsidRPr="003D71AC">
                                <w:rPr>
                                  <w:rFonts w:ascii="Arial" w:hAnsi="Arial" w:cs="Arial"/>
                                  <w:b w:val="0"/>
                                  <w:color w:val="FFFFFF" w:themeColor="background1"/>
                                  <w:sz w:val="26"/>
                                  <w:szCs w:val="26"/>
                                  <w:lang w:val="pt-BR"/>
                                </w:rPr>
                                <w:t>Criação de um modelo 3D dinâmico com o auxílio do sistema CAE Mechatronics Concept Designer</w:t>
                              </w:r>
                            </w:p>
                          </w:txbxContent>
                        </wps:txbx>
                        <wps:bodyPr rot="0" vert="horz" wrap="square" lIns="144000" tIns="72000" rIns="21600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344A93" id="Gruppieren 325" o:spid="_x0000_s1026" style="position:absolute;left:0;text-align:left;margin-left:159.3pt;margin-top:20.35pt;width:334.65pt;height:182.45pt;z-index:251656192;mso-width-relative:margin;mso-height-relative:margin" coordorigin=",-3377" coordsize="34563,2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">
                <v:shapetype id="_x0000_t202" coordsize="21600,21600" o:spt="202" path="m,l,21600r21600,l21600,xe">
                  <v:stroke joinstyle="miter"/>
                  <v:path gradientshapeok="t" o:connecttype="rect"/>
                </v:shapetype>
                <v:shape id="Titel 3" o:spid="_x0000_s1027"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" fillcolor="#4bb9b9" stroked="f">
                  <v:path arrowok="t"/>
                  <v:textbox inset="4mm,2mm,6mm,0">
                    <w:txbxContent>
                      <w:p w14:paraId="5B6C20BB" w14:textId="77777777" w:rsidR="003A6448" w:rsidRPr="00354FDB" w:rsidRDefault="003A6448" w:rsidP="008374A0">
                        <w:pPr>
                          <w:shd w:val="clear" w:color="auto" w:fill="4BB9B9"/>
                          <w:spacing w:before="0" w:after="0" w:line="20" w:lineRule="atLeast"/>
                          <w:ind w:left="0"/>
                          <w:jc w:val="left"/>
                          <w:textAlignment w:val="baseline"/>
                          <w:rPr>
                            <w:rFonts w:cs="Arial"/>
                            <w:color w:val="FFFFFF"/>
                            <w:sz w:val="26"/>
                            <w:szCs w:val="26"/>
                            <w:lang w:val="pt-BR"/>
                          </w:rPr>
                        </w:pPr>
                        <w:bookmarkStart w:id="3" w:name="_Hlk15393114"/>
                        <w:bookmarkEnd w:id="3"/>
                        <w:r w:rsidRPr="003D71AC">
                          <w:rPr>
                            <w:rFonts w:cs="Arial"/>
                            <w:color w:val="FFFFFF"/>
                            <w:kern w:val="24"/>
                            <w:sz w:val="44"/>
                            <w:szCs w:val="44"/>
                            <w:lang w:val="pt-BR"/>
                          </w:rPr>
                          <w:t>Documentação de treinamento</w:t>
                        </w:r>
                        <w:r w:rsidRPr="003D71AC">
                          <w:rPr>
                            <w:rFonts w:cs="Arial"/>
                            <w:color w:val="FFFFFF"/>
                            <w:kern w:val="24"/>
                            <w:sz w:val="44"/>
                            <w:szCs w:val="44"/>
                            <w:lang w:val="pt-BR"/>
                          </w:rPr>
                          <w:br/>
                        </w:r>
                        <w:r w:rsidRPr="003D71AC">
                          <w:rPr>
                            <w:rFonts w:cs="Arial"/>
                            <w:color w:val="FFFFFF"/>
                            <w:sz w:val="18"/>
                            <w:szCs w:val="18"/>
                            <w:lang w:val="pt-BR"/>
                          </w:rPr>
                          <w:br/>
                        </w:r>
                        <w:r w:rsidRPr="003D71AC">
                          <w:rPr>
                            <w:rFonts w:cs="Arial"/>
                            <w:color w:val="FFFFFF"/>
                            <w:sz w:val="26"/>
                            <w:szCs w:val="26"/>
                            <w:lang w:val="pt-BR"/>
                          </w:rPr>
                          <w:t xml:space="preserve">Siemens Automation Cooperates with Education (SCE) | A partir de NX MCD V12/TIA Portal V15.0 </w:t>
                        </w:r>
                      </w:p>
                    </w:txbxContent>
                  </v:textbox>
                </v:shape>
                <v:shape id="Textplatzhalter 1" o:spid="_x0000_s1028"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" stroked="f">
                  <v:textbox inset="6mm,0,4mm,0">
                    <w:txbxContent>
                      <w:p w14:paraId="05B6BFB3" w14:textId="4EAF746D" w:rsidR="003A6448" w:rsidRPr="003D71AC" w:rsidRDefault="003A6448">
                        <w:pPr>
                          <w:jc w:val="right"/>
                          <w:textAlignment w:val="baseline"/>
                          <w:rPr>
                            <w:rFonts w:cs="Arial"/>
                            <w:sz w:val="18"/>
                            <w:szCs w:val="18"/>
                          </w:rPr>
                        </w:pPr>
                        <w:r w:rsidRPr="003D71AC">
                          <w:rPr>
                            <w:rFonts w:cs="Arial"/>
                            <w:b/>
                            <w:bCs/>
                            <w:color w:val="000000"/>
                            <w:sz w:val="18"/>
                            <w:szCs w:val="18"/>
                            <w:lang w:val="pt-BR"/>
                          </w:rPr>
                          <w:t>siemens.com/sce</w:t>
                        </w:r>
                      </w:p>
                    </w:txbxContent>
                  </v:textbox>
                </v:shape>
                <v:shape id="Titel 3" o:spid="_x0000_s1029"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" fillcolor="#4bb9b9" stroked="f">
                  <v:path arrowok="t"/>
                  <v:textbox inset="4mm,2mm,6mm,0">
                    <w:txbxContent>
                      <w:p w14:paraId="403A9BE3" w14:textId="62EBBC91" w:rsidR="003A6448" w:rsidRPr="00014DBD" w:rsidRDefault="003A6448">
                        <w:pPr>
                          <w:pStyle w:val="Textkrper2"/>
                          <w:spacing w:before="120" w:line="280" w:lineRule="atLeast"/>
                          <w:jc w:val="left"/>
                          <w:rPr>
                            <w:rFonts w:ascii="Arial" w:hAnsi="Arial" w:cs="Arial"/>
                            <w:color w:val="FFFFFF" w:themeColor="background1"/>
                            <w:sz w:val="26"/>
                            <w:szCs w:val="26"/>
                            <w:lang w:val="pt-BR"/>
                          </w:rPr>
                        </w:pPr>
                        <w:r w:rsidRPr="003D71AC">
                          <w:rPr>
                            <w:rFonts w:ascii="Arial" w:hAnsi="Arial" w:cs="Arial"/>
                            <w:bCs/>
                            <w:color w:val="FFFFFF" w:themeColor="background1"/>
                            <w:sz w:val="26"/>
                            <w:szCs w:val="26"/>
                            <w:lang w:val="pt-BR"/>
                          </w:rPr>
                          <w:t>DigitalTwin@Education Módulo 150-005</w:t>
                        </w:r>
                        <w:r>
                          <w:rPr>
                            <w:rFonts w:ascii="Arial" w:hAnsi="Arial" w:cs="Arial"/>
                            <w:bCs/>
                            <w:color w:val="FFFFFF" w:themeColor="background1"/>
                            <w:sz w:val="26"/>
                            <w:szCs w:val="26"/>
                            <w:lang w:val="pt-BR"/>
                          </w:rPr>
                          <w:t xml:space="preserve"> </w:t>
                        </w:r>
                      </w:p>
                      <w:p w14:paraId="237B2CEE" w14:textId="2256A86B" w:rsidR="003A6448" w:rsidRPr="00014DBD" w:rsidRDefault="003A6448">
                        <w:pPr>
                          <w:pStyle w:val="Textkrper2"/>
                          <w:spacing w:line="280" w:lineRule="atLeast"/>
                          <w:jc w:val="left"/>
                          <w:rPr>
                            <w:rFonts w:ascii="Arial" w:hAnsi="Arial" w:cs="Arial"/>
                            <w:b w:val="0"/>
                            <w:bCs/>
                            <w:color w:val="FFFFFF" w:themeColor="background1"/>
                            <w:sz w:val="26"/>
                            <w:szCs w:val="26"/>
                            <w:lang w:val="pt-BR"/>
                          </w:rPr>
                        </w:pPr>
                        <w:r w:rsidRPr="003D71AC">
                          <w:rPr>
                            <w:rFonts w:ascii="Arial" w:hAnsi="Arial" w:cs="Arial"/>
                            <w:b w:val="0"/>
                            <w:color w:val="FFFFFF" w:themeColor="background1"/>
                            <w:sz w:val="26"/>
                            <w:szCs w:val="26"/>
                            <w:lang w:val="pt-BR"/>
                          </w:rPr>
                          <w:t>Criação de um modelo 3D dinâmico com o auxílio do sistema CAE Mechatronics Concept Designer</w:t>
                        </w:r>
                      </w:p>
                    </w:txbxContent>
                  </v:textbox>
                </v:shape>
              </v:group>
            </w:pict>
          </mc:Fallback>
        </mc:AlternateContent>
      </w:r>
    </w:p>
    <w:p w14:paraId="22059941" w14:textId="77777777" w:rsidR="006062A2" w:rsidRPr="003D71AC" w:rsidRDefault="006062A2" w:rsidP="003533D6">
      <w:pPr>
        <w:pStyle w:val="Textkrper2"/>
        <w:spacing w:line="280" w:lineRule="atLeast"/>
        <w:jc w:val="both"/>
        <w:rPr>
          <w:rFonts w:ascii="Arial" w:hAnsi="Arial" w:cs="Arial"/>
          <w:b w:val="0"/>
          <w:color w:val="000080"/>
          <w:sz w:val="44"/>
          <w:szCs w:val="44"/>
        </w:rPr>
      </w:pPr>
    </w:p>
    <w:p w14:paraId="4BD51FCA" w14:textId="77777777" w:rsidR="006062A2" w:rsidRPr="003D71AC" w:rsidRDefault="000C3AF2" w:rsidP="003533D6">
      <w:pPr>
        <w:pStyle w:val="Textkrper2"/>
        <w:spacing w:line="280" w:lineRule="atLeast"/>
        <w:jc w:val="both"/>
        <w:rPr>
          <w:rFonts w:ascii="Arial" w:hAnsi="Arial" w:cs="Arial"/>
          <w:b w:val="0"/>
          <w:color w:val="000080"/>
          <w:sz w:val="44"/>
          <w:szCs w:val="44"/>
        </w:rPr>
      </w:pPr>
      <w:r w:rsidRPr="003D71AC">
        <w:rPr>
          <w:rFonts w:ascii="Arial" w:hAnsi="Arial" w:cs="Arial"/>
          <w:b w:val="0"/>
          <w:color w:val="000080"/>
          <w:sz w:val="44"/>
          <w:szCs w:val="44"/>
          <w:lang w:val="pt-BR"/>
        </w:rPr>
        <w:br/>
      </w:r>
    </w:p>
    <w:p w14:paraId="4A3165AB" w14:textId="77777777" w:rsidR="006062A2" w:rsidRPr="003D71AC" w:rsidRDefault="006062A2" w:rsidP="003533D6">
      <w:pPr>
        <w:pStyle w:val="Textkrper2"/>
        <w:spacing w:line="280" w:lineRule="atLeast"/>
        <w:jc w:val="both"/>
        <w:rPr>
          <w:rFonts w:ascii="Arial" w:hAnsi="Arial" w:cs="Arial"/>
          <w:b w:val="0"/>
          <w:color w:val="000080"/>
          <w:sz w:val="44"/>
          <w:szCs w:val="44"/>
        </w:rPr>
      </w:pPr>
    </w:p>
    <w:p w14:paraId="6416306E" w14:textId="77777777" w:rsidR="006062A2" w:rsidRPr="003D71AC" w:rsidRDefault="006062A2" w:rsidP="003533D6">
      <w:pPr>
        <w:pStyle w:val="Textkrper2"/>
        <w:spacing w:line="280" w:lineRule="atLeast"/>
        <w:jc w:val="both"/>
        <w:rPr>
          <w:rFonts w:ascii="Arial" w:hAnsi="Arial" w:cs="Arial"/>
          <w:b w:val="0"/>
          <w:color w:val="000080"/>
          <w:sz w:val="44"/>
          <w:szCs w:val="44"/>
        </w:rPr>
      </w:pPr>
    </w:p>
    <w:p w14:paraId="424CC799" w14:textId="77777777" w:rsidR="006062A2" w:rsidRPr="003D71AC" w:rsidRDefault="006062A2" w:rsidP="003533D6">
      <w:pPr>
        <w:pStyle w:val="Textkrper2"/>
        <w:spacing w:before="120" w:line="280" w:lineRule="atLeast"/>
        <w:jc w:val="both"/>
        <w:rPr>
          <w:rFonts w:ascii="Arial" w:hAnsi="Arial" w:cs="Arial"/>
          <w:color w:val="00646E"/>
          <w:sz w:val="36"/>
          <w:szCs w:val="44"/>
        </w:rPr>
      </w:pPr>
    </w:p>
    <w:p w14:paraId="1692180B" w14:textId="77777777" w:rsidR="00947677" w:rsidRPr="00014DBD" w:rsidRDefault="00C47A24" w:rsidP="005D5D38">
      <w:pPr>
        <w:pStyle w:val="Kopfzeile"/>
        <w:tabs>
          <w:tab w:val="clear" w:pos="4536"/>
          <w:tab w:val="clear" w:pos="9072"/>
        </w:tabs>
        <w:spacing w:before="0" w:after="0" w:line="264" w:lineRule="auto"/>
        <w:ind w:left="0" w:right="-527"/>
        <w:rPr>
          <w:b/>
          <w:sz w:val="24"/>
          <w:szCs w:val="24"/>
          <w:lang w:val="pt-BR"/>
        </w:rPr>
      </w:pPr>
      <w:r w:rsidRPr="003D71AC">
        <w:rPr>
          <w:noProof/>
          <w:color w:val="000080"/>
          <w:sz w:val="44"/>
          <w:szCs w:val="44"/>
          <w:lang w:val="en-US" w:eastAsia="zh-CN" w:bidi="ar-SA"/>
        </w:rPr>
        <w:drawing>
          <wp:anchor distT="0" distB="0" distL="114300" distR="114300" simplePos="0" relativeHeight="251657216" behindDoc="0" locked="0" layoutInCell="1" allowOverlap="1" wp14:anchorId="6128F21A" wp14:editId="4680EA13">
            <wp:simplePos x="0" y="0"/>
            <wp:positionH relativeFrom="column">
              <wp:posOffset>4545330</wp:posOffset>
            </wp:positionH>
            <wp:positionV relativeFrom="paragraph">
              <wp:posOffset>1026160</wp:posOffset>
            </wp:positionV>
            <wp:extent cx="1727835" cy="831215"/>
            <wp:effectExtent l="0" t="0" r="5715" b="698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skills-stoerer-Komb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7835" cy="831215"/>
                    </a:xfrm>
                    <a:prstGeom prst="rect">
                      <a:avLst/>
                    </a:prstGeom>
                  </pic:spPr>
                </pic:pic>
              </a:graphicData>
            </a:graphic>
            <wp14:sizeRelH relativeFrom="page">
              <wp14:pctWidth>0</wp14:pctWidth>
            </wp14:sizeRelH>
            <wp14:sizeRelV relativeFrom="page">
              <wp14:pctHeight>0</wp14:pctHeight>
            </wp14:sizeRelV>
          </wp:anchor>
        </w:drawing>
      </w:r>
      <w:r w:rsidRPr="003D71AC">
        <w:rPr>
          <w:color w:val="FF0000"/>
          <w:lang w:val="pt-BR"/>
        </w:rPr>
        <w:br w:type="page"/>
      </w:r>
      <w:bookmarkStart w:id="4" w:name="_Toc424900129"/>
      <w:bookmarkStart w:id="5" w:name="_Toc462819396"/>
      <w:bookmarkEnd w:id="0"/>
      <w:bookmarkEnd w:id="1"/>
      <w:r w:rsidRPr="003D71AC">
        <w:rPr>
          <w:b/>
          <w:bCs/>
          <w:sz w:val="24"/>
          <w:szCs w:val="24"/>
          <w:lang w:val="pt-BR"/>
        </w:rPr>
        <w:lastRenderedPageBreak/>
        <w:t>Pacotes de treinamento SCE associados a essa documentação de treinamento</w:t>
      </w:r>
    </w:p>
    <w:p w14:paraId="7DB12134" w14:textId="77777777" w:rsidR="00947677" w:rsidRPr="00014DBD" w:rsidRDefault="00947677" w:rsidP="005D5D38">
      <w:pPr>
        <w:pStyle w:val="Kopfzeile"/>
        <w:tabs>
          <w:tab w:val="clear" w:pos="4536"/>
          <w:tab w:val="clear" w:pos="9072"/>
        </w:tabs>
        <w:spacing w:before="0" w:after="0" w:line="264" w:lineRule="auto"/>
        <w:ind w:left="0" w:right="-527"/>
        <w:rPr>
          <w:b/>
          <w:i/>
          <w:sz w:val="24"/>
          <w:szCs w:val="24"/>
          <w:lang w:val="pt-BR"/>
        </w:rPr>
      </w:pPr>
    </w:p>
    <w:p w14:paraId="3AE7D6A6" w14:textId="70740F51" w:rsidR="007D408C" w:rsidRPr="003D71AC" w:rsidRDefault="007D408C" w:rsidP="007D408C">
      <w:pPr>
        <w:pStyle w:val="Kopfzeile"/>
        <w:ind w:left="0"/>
        <w:rPr>
          <w:b/>
          <w:bCs/>
          <w:color w:val="000000"/>
          <w:lang w:val="en-US"/>
        </w:rPr>
      </w:pPr>
      <w:r w:rsidRPr="00354FDB">
        <w:rPr>
          <w:b/>
          <w:bCs/>
          <w:color w:val="000000"/>
          <w:lang w:val="en-US"/>
        </w:rPr>
        <w:t>SIMATIC STEP 7 Software for Training (</w:t>
      </w:r>
      <w:proofErr w:type="spellStart"/>
      <w:r w:rsidR="002E1F29">
        <w:rPr>
          <w:b/>
          <w:bCs/>
          <w:color w:val="000000"/>
          <w:lang w:val="en-US"/>
        </w:rPr>
        <w:t>I</w:t>
      </w:r>
      <w:r w:rsidRPr="00354FDB">
        <w:rPr>
          <w:b/>
          <w:bCs/>
          <w:color w:val="000000"/>
          <w:lang w:val="en-US"/>
        </w:rPr>
        <w:t>ncluindo</w:t>
      </w:r>
      <w:proofErr w:type="spellEnd"/>
      <w:r w:rsidRPr="00354FDB">
        <w:rPr>
          <w:b/>
          <w:bCs/>
          <w:color w:val="000000"/>
          <w:lang w:val="en-US"/>
        </w:rPr>
        <w:t xml:space="preserve"> PLCSIM Advanced)</w:t>
      </w:r>
    </w:p>
    <w:p w14:paraId="6B227D89" w14:textId="4528CA73" w:rsidR="007D408C" w:rsidRPr="003D71AC" w:rsidRDefault="007D408C" w:rsidP="003252AC">
      <w:pPr>
        <w:pStyle w:val="Kopfzeile"/>
        <w:numPr>
          <w:ilvl w:val="0"/>
          <w:numId w:val="5"/>
        </w:numPr>
        <w:tabs>
          <w:tab w:val="clear" w:pos="4536"/>
          <w:tab w:val="clear" w:pos="9072"/>
        </w:tabs>
        <w:spacing w:before="0" w:after="0" w:line="264" w:lineRule="auto"/>
        <w:ind w:left="142" w:right="567" w:hanging="142"/>
        <w:jc w:val="left"/>
        <w:rPr>
          <w:rFonts w:cs="Arial"/>
          <w:b/>
          <w:szCs w:val="20"/>
          <w:lang w:val="es-ES"/>
        </w:rPr>
      </w:pPr>
      <w:r w:rsidRPr="003D71AC">
        <w:rPr>
          <w:rFonts w:cs="Arial"/>
          <w:b/>
          <w:bCs/>
          <w:szCs w:val="20"/>
          <w:lang w:val="pt-BR"/>
        </w:rPr>
        <w:t xml:space="preserve">SIMATIC STEP 7 Professional V15 - </w:t>
      </w:r>
      <w:r w:rsidR="00014DBD">
        <w:rPr>
          <w:rFonts w:cs="Arial"/>
          <w:b/>
          <w:bCs/>
          <w:szCs w:val="20"/>
          <w:lang w:val="pt-BR"/>
        </w:rPr>
        <w:t>L</w:t>
      </w:r>
      <w:r w:rsidRPr="003D71AC">
        <w:rPr>
          <w:rFonts w:cs="Arial"/>
          <w:b/>
          <w:bCs/>
          <w:szCs w:val="20"/>
          <w:lang w:val="pt-BR"/>
        </w:rPr>
        <w:t>icença única</w:t>
      </w:r>
      <w:r w:rsidRPr="003D71AC">
        <w:rPr>
          <w:rFonts w:cs="Arial"/>
          <w:szCs w:val="20"/>
          <w:lang w:val="pt-BR"/>
        </w:rPr>
        <w:br/>
        <w:t>Nº de pedido: 6ES7822-1AA05-4YA5</w:t>
      </w:r>
    </w:p>
    <w:p w14:paraId="2536EBCE" w14:textId="2626B9D2" w:rsidR="007D408C" w:rsidRPr="00014DBD" w:rsidRDefault="007D408C" w:rsidP="003252AC">
      <w:pPr>
        <w:pStyle w:val="Kopfzeile"/>
        <w:numPr>
          <w:ilvl w:val="0"/>
          <w:numId w:val="5"/>
        </w:numPr>
        <w:tabs>
          <w:tab w:val="clear" w:pos="4536"/>
          <w:tab w:val="clear" w:pos="9072"/>
        </w:tabs>
        <w:spacing w:before="0" w:after="0" w:line="264" w:lineRule="auto"/>
        <w:ind w:left="142" w:right="567" w:hanging="142"/>
        <w:jc w:val="left"/>
        <w:rPr>
          <w:rFonts w:cs="Arial"/>
          <w:szCs w:val="20"/>
          <w:lang w:val="pt-BR"/>
        </w:rPr>
      </w:pPr>
      <w:r w:rsidRPr="003D71AC">
        <w:rPr>
          <w:rFonts w:cs="Arial"/>
          <w:b/>
          <w:bCs/>
          <w:szCs w:val="20"/>
          <w:lang w:val="pt-BR"/>
        </w:rPr>
        <w:t xml:space="preserve">SIMATIC STEP 7 Professional V15 - </w:t>
      </w:r>
      <w:r w:rsidR="00354FDB">
        <w:rPr>
          <w:rFonts w:cs="Arial"/>
          <w:b/>
          <w:bCs/>
          <w:szCs w:val="20"/>
          <w:lang w:val="pt-BR"/>
        </w:rPr>
        <w:t>L</w:t>
      </w:r>
      <w:r w:rsidRPr="003D71AC">
        <w:rPr>
          <w:rFonts w:cs="Arial"/>
          <w:b/>
          <w:bCs/>
          <w:szCs w:val="20"/>
          <w:lang w:val="pt-BR"/>
        </w:rPr>
        <w:t xml:space="preserve">icença de sala de aula </w:t>
      </w:r>
      <w:r w:rsidR="00354FDB">
        <w:rPr>
          <w:rFonts w:cs="Arial"/>
          <w:b/>
          <w:bCs/>
          <w:szCs w:val="20"/>
          <w:lang w:val="pt-BR"/>
        </w:rPr>
        <w:t>para 6 usuários</w:t>
      </w:r>
      <w:r w:rsidRPr="003D71AC">
        <w:rPr>
          <w:rFonts w:cs="Arial"/>
          <w:szCs w:val="20"/>
          <w:lang w:val="pt-BR"/>
        </w:rPr>
        <w:br/>
        <w:t>Nº de pedido: 6ES7822-1BA05-4YA5</w:t>
      </w:r>
    </w:p>
    <w:p w14:paraId="4700FB34" w14:textId="211713AA" w:rsidR="007D408C" w:rsidRPr="00014DBD" w:rsidRDefault="007D408C" w:rsidP="003252AC">
      <w:pPr>
        <w:pStyle w:val="Kopfzeile"/>
        <w:numPr>
          <w:ilvl w:val="0"/>
          <w:numId w:val="5"/>
        </w:numPr>
        <w:tabs>
          <w:tab w:val="clear" w:pos="4536"/>
          <w:tab w:val="clear" w:pos="9072"/>
        </w:tabs>
        <w:spacing w:before="0" w:after="0" w:line="264" w:lineRule="auto"/>
        <w:ind w:left="142" w:right="567" w:hanging="142"/>
        <w:jc w:val="left"/>
        <w:rPr>
          <w:rFonts w:cs="Arial"/>
          <w:b/>
          <w:szCs w:val="20"/>
          <w:lang w:val="pt-BR"/>
        </w:rPr>
      </w:pPr>
      <w:r w:rsidRPr="003D71AC">
        <w:rPr>
          <w:rFonts w:cs="Arial"/>
          <w:b/>
          <w:bCs/>
          <w:szCs w:val="20"/>
          <w:lang w:val="pt-BR"/>
        </w:rPr>
        <w:t xml:space="preserve">SIMATIC STEP 7 Professional V15 - </w:t>
      </w:r>
      <w:r w:rsidR="00354FDB">
        <w:rPr>
          <w:rFonts w:cs="Arial"/>
          <w:b/>
          <w:bCs/>
          <w:szCs w:val="20"/>
          <w:lang w:val="pt-BR"/>
        </w:rPr>
        <w:t>L</w:t>
      </w:r>
      <w:r w:rsidR="00354FDB" w:rsidRPr="003D71AC">
        <w:rPr>
          <w:rFonts w:cs="Arial"/>
          <w:b/>
          <w:bCs/>
          <w:szCs w:val="20"/>
          <w:lang w:val="pt-BR"/>
        </w:rPr>
        <w:t xml:space="preserve">icença de sala de aula </w:t>
      </w:r>
      <w:r w:rsidR="00354FDB">
        <w:rPr>
          <w:rFonts w:cs="Arial"/>
          <w:b/>
          <w:bCs/>
          <w:szCs w:val="20"/>
          <w:lang w:val="pt-BR"/>
        </w:rPr>
        <w:t>para 6 usuários</w:t>
      </w:r>
      <w:r w:rsidRPr="003D71AC">
        <w:rPr>
          <w:rFonts w:cs="Arial"/>
          <w:szCs w:val="20"/>
          <w:lang w:val="pt-BR"/>
        </w:rPr>
        <w:br/>
        <w:t>Nº de pedido: 6ES7822-1AA05-4YE5</w:t>
      </w:r>
    </w:p>
    <w:p w14:paraId="0BB1CAAB" w14:textId="2ECE2220" w:rsidR="007D408C" w:rsidRPr="00014DBD" w:rsidRDefault="007D408C" w:rsidP="003252AC">
      <w:pPr>
        <w:pStyle w:val="Kopfzeile"/>
        <w:numPr>
          <w:ilvl w:val="0"/>
          <w:numId w:val="5"/>
        </w:numPr>
        <w:tabs>
          <w:tab w:val="clear" w:pos="4536"/>
          <w:tab w:val="clear" w:pos="9072"/>
        </w:tabs>
        <w:spacing w:before="0" w:after="0" w:line="264" w:lineRule="auto"/>
        <w:ind w:left="142" w:right="567" w:hanging="142"/>
        <w:jc w:val="left"/>
        <w:rPr>
          <w:rFonts w:cs="Arial"/>
          <w:b/>
          <w:szCs w:val="20"/>
          <w:lang w:val="pt-BR"/>
        </w:rPr>
      </w:pPr>
      <w:r w:rsidRPr="003D71AC">
        <w:rPr>
          <w:rFonts w:cs="Arial"/>
          <w:b/>
          <w:bCs/>
          <w:szCs w:val="20"/>
          <w:lang w:val="pt-BR"/>
        </w:rPr>
        <w:t xml:space="preserve">SIMATIC STEP 7 Professional V15 - </w:t>
      </w:r>
      <w:r w:rsidR="00354FDB">
        <w:rPr>
          <w:rFonts w:cs="Arial"/>
          <w:b/>
          <w:bCs/>
          <w:szCs w:val="20"/>
          <w:lang w:val="pt-BR"/>
        </w:rPr>
        <w:t>L</w:t>
      </w:r>
      <w:r w:rsidR="00354FDB" w:rsidRPr="003D71AC">
        <w:rPr>
          <w:rFonts w:cs="Arial"/>
          <w:b/>
          <w:bCs/>
          <w:szCs w:val="20"/>
          <w:lang w:val="pt-BR"/>
        </w:rPr>
        <w:t xml:space="preserve">icença </w:t>
      </w:r>
      <w:r w:rsidR="00354FDB">
        <w:rPr>
          <w:rFonts w:cs="Arial"/>
          <w:b/>
          <w:bCs/>
          <w:szCs w:val="20"/>
          <w:lang w:val="pt-BR"/>
        </w:rPr>
        <w:t>de estudante</w:t>
      </w:r>
      <w:r w:rsidR="00354FDB" w:rsidRPr="003D71AC">
        <w:rPr>
          <w:rFonts w:cs="Arial"/>
          <w:b/>
          <w:bCs/>
          <w:szCs w:val="20"/>
          <w:lang w:val="pt-BR"/>
        </w:rPr>
        <w:t xml:space="preserve"> </w:t>
      </w:r>
      <w:r w:rsidR="00354FDB">
        <w:rPr>
          <w:rFonts w:cs="Arial"/>
          <w:b/>
          <w:bCs/>
          <w:szCs w:val="20"/>
          <w:lang w:val="pt-BR"/>
        </w:rPr>
        <w:t>para 20 usuários</w:t>
      </w:r>
      <w:r w:rsidR="00354FDB" w:rsidRPr="003D71AC">
        <w:rPr>
          <w:rFonts w:cs="Arial"/>
          <w:szCs w:val="20"/>
          <w:lang w:val="pt-BR"/>
        </w:rPr>
        <w:t xml:space="preserve"> </w:t>
      </w:r>
      <w:r w:rsidR="00354FDB">
        <w:rPr>
          <w:rFonts w:cs="Arial"/>
          <w:szCs w:val="20"/>
          <w:lang w:val="pt-BR"/>
        </w:rPr>
        <w:br/>
      </w:r>
      <w:r w:rsidRPr="003D71AC">
        <w:rPr>
          <w:rFonts w:cs="Arial"/>
          <w:szCs w:val="20"/>
          <w:lang w:val="pt-BR"/>
        </w:rPr>
        <w:t>Nº de pedido: 6ES7822-1AC05-4YA5</w:t>
      </w:r>
    </w:p>
    <w:p w14:paraId="3EB8AE41" w14:textId="77777777" w:rsidR="007D408C" w:rsidRPr="00014DBD" w:rsidRDefault="007D408C" w:rsidP="007D408C">
      <w:pPr>
        <w:pStyle w:val="Kopfzeile"/>
        <w:ind w:left="0"/>
        <w:rPr>
          <w:b/>
          <w:bCs/>
          <w:color w:val="000000"/>
          <w:lang w:val="pt-BR"/>
        </w:rPr>
      </w:pPr>
    </w:p>
    <w:p w14:paraId="4E01CCED" w14:textId="77777777" w:rsidR="007D408C" w:rsidRPr="003D71AC" w:rsidRDefault="007D408C" w:rsidP="007D408C">
      <w:pPr>
        <w:pStyle w:val="Kopfzeile"/>
        <w:tabs>
          <w:tab w:val="clear" w:pos="4536"/>
          <w:tab w:val="clear" w:pos="9072"/>
        </w:tabs>
        <w:spacing w:before="0" w:after="0" w:line="264" w:lineRule="auto"/>
        <w:ind w:left="0" w:right="567"/>
        <w:jc w:val="left"/>
        <w:rPr>
          <w:rFonts w:cs="Arial"/>
          <w:b/>
          <w:szCs w:val="20"/>
          <w:lang w:val="en-US"/>
        </w:rPr>
      </w:pPr>
      <w:r w:rsidRPr="00354FDB">
        <w:rPr>
          <w:rFonts w:cs="Arial"/>
          <w:b/>
          <w:bCs/>
          <w:szCs w:val="20"/>
          <w:lang w:val="en-US"/>
        </w:rPr>
        <w:t xml:space="preserve">Software SIMATIC WinCC Engineering/Runtime Advanced no TIA </w:t>
      </w:r>
      <w:proofErr w:type="gramStart"/>
      <w:r w:rsidRPr="00354FDB">
        <w:rPr>
          <w:rFonts w:cs="Arial"/>
          <w:b/>
          <w:bCs/>
          <w:szCs w:val="20"/>
          <w:lang w:val="en-US"/>
        </w:rPr>
        <w:t>Portal</w:t>
      </w:r>
      <w:proofErr w:type="gramEnd"/>
      <w:r w:rsidRPr="00354FDB">
        <w:rPr>
          <w:rFonts w:cs="Arial"/>
          <w:b/>
          <w:bCs/>
          <w:szCs w:val="20"/>
          <w:lang w:val="en-US"/>
        </w:rPr>
        <w:t xml:space="preserve"> </w:t>
      </w:r>
    </w:p>
    <w:p w14:paraId="361F8DB8" w14:textId="77777777" w:rsidR="007D408C" w:rsidRPr="003D71AC" w:rsidRDefault="007D408C" w:rsidP="007D408C">
      <w:pPr>
        <w:pStyle w:val="Kopfzeile"/>
        <w:tabs>
          <w:tab w:val="clear" w:pos="4536"/>
          <w:tab w:val="clear" w:pos="9072"/>
        </w:tabs>
        <w:spacing w:before="0" w:after="0" w:line="264" w:lineRule="auto"/>
        <w:ind w:left="0" w:right="567"/>
        <w:jc w:val="left"/>
        <w:rPr>
          <w:rFonts w:cs="Arial"/>
          <w:b/>
          <w:szCs w:val="20"/>
          <w:lang w:val="en-US"/>
        </w:rPr>
      </w:pPr>
    </w:p>
    <w:p w14:paraId="738C9BB7" w14:textId="60653A1E" w:rsidR="007D408C" w:rsidRPr="00354FDB" w:rsidRDefault="007D408C" w:rsidP="003252AC">
      <w:pPr>
        <w:pStyle w:val="Kopfzeile"/>
        <w:numPr>
          <w:ilvl w:val="0"/>
          <w:numId w:val="5"/>
        </w:numPr>
        <w:tabs>
          <w:tab w:val="clear" w:pos="4536"/>
          <w:tab w:val="clear" w:pos="9072"/>
        </w:tabs>
        <w:spacing w:before="0" w:after="0" w:line="264" w:lineRule="auto"/>
        <w:ind w:left="142" w:right="567" w:hanging="142"/>
        <w:jc w:val="left"/>
        <w:rPr>
          <w:rFonts w:cs="Arial"/>
          <w:szCs w:val="20"/>
          <w:lang w:val="pt-BR"/>
        </w:rPr>
      </w:pPr>
      <w:r w:rsidRPr="003D71AC">
        <w:rPr>
          <w:b/>
          <w:bCs/>
          <w:szCs w:val="20"/>
          <w:lang w:val="pt-BR"/>
        </w:rPr>
        <w:t xml:space="preserve">SIMATIC WinCC Advanced V15 - </w:t>
      </w:r>
      <w:r w:rsidR="00354FDB">
        <w:rPr>
          <w:rFonts w:cs="Arial"/>
          <w:b/>
          <w:bCs/>
          <w:szCs w:val="20"/>
          <w:lang w:val="pt-BR"/>
        </w:rPr>
        <w:t>L</w:t>
      </w:r>
      <w:r w:rsidR="00354FDB" w:rsidRPr="003D71AC">
        <w:rPr>
          <w:rFonts w:cs="Arial"/>
          <w:b/>
          <w:bCs/>
          <w:szCs w:val="20"/>
          <w:lang w:val="pt-BR"/>
        </w:rPr>
        <w:t xml:space="preserve">icença de sala de aula </w:t>
      </w:r>
      <w:r w:rsidR="00354FDB">
        <w:rPr>
          <w:rFonts w:cs="Arial"/>
          <w:b/>
          <w:bCs/>
          <w:szCs w:val="20"/>
          <w:lang w:val="pt-BR"/>
        </w:rPr>
        <w:t>para 6 usuários</w:t>
      </w:r>
      <w:r w:rsidRPr="003D71AC">
        <w:rPr>
          <w:color w:val="FF0000"/>
          <w:lang w:val="pt-BR"/>
        </w:rPr>
        <w:br/>
      </w:r>
      <w:r w:rsidRPr="003D71AC">
        <w:rPr>
          <w:szCs w:val="20"/>
          <w:lang w:val="pt-BR"/>
        </w:rPr>
        <w:t>6AV2102-0AA05-0AS5</w:t>
      </w:r>
    </w:p>
    <w:p w14:paraId="743EAD72" w14:textId="38959B02" w:rsidR="007D408C" w:rsidRPr="00354FDB" w:rsidRDefault="007D408C" w:rsidP="003252AC">
      <w:pPr>
        <w:pStyle w:val="Kopfzeile"/>
        <w:numPr>
          <w:ilvl w:val="0"/>
          <w:numId w:val="5"/>
        </w:numPr>
        <w:tabs>
          <w:tab w:val="clear" w:pos="4536"/>
          <w:tab w:val="clear" w:pos="9072"/>
        </w:tabs>
        <w:spacing w:before="0" w:after="0" w:line="264" w:lineRule="auto"/>
        <w:ind w:left="142" w:right="567" w:hanging="142"/>
        <w:jc w:val="left"/>
        <w:rPr>
          <w:rFonts w:cs="Arial"/>
          <w:szCs w:val="20"/>
          <w:lang w:val="pt-BR"/>
        </w:rPr>
      </w:pPr>
      <w:r w:rsidRPr="003D71AC">
        <w:rPr>
          <w:rFonts w:cs="Arial"/>
          <w:b/>
          <w:bCs/>
          <w:szCs w:val="20"/>
          <w:lang w:val="pt-BR"/>
        </w:rPr>
        <w:t xml:space="preserve">Upgrade SIMATIC WinCC Advanced V15 - </w:t>
      </w:r>
      <w:r w:rsidR="00354FDB">
        <w:rPr>
          <w:rFonts w:cs="Arial"/>
          <w:b/>
          <w:bCs/>
          <w:szCs w:val="20"/>
          <w:lang w:val="pt-BR"/>
        </w:rPr>
        <w:t>L</w:t>
      </w:r>
      <w:r w:rsidR="00354FDB" w:rsidRPr="003D71AC">
        <w:rPr>
          <w:rFonts w:cs="Arial"/>
          <w:b/>
          <w:bCs/>
          <w:szCs w:val="20"/>
          <w:lang w:val="pt-BR"/>
        </w:rPr>
        <w:t xml:space="preserve">icença de sala de aula </w:t>
      </w:r>
      <w:r w:rsidR="00354FDB">
        <w:rPr>
          <w:rFonts w:cs="Arial"/>
          <w:b/>
          <w:bCs/>
          <w:szCs w:val="20"/>
          <w:lang w:val="pt-BR"/>
        </w:rPr>
        <w:t>para 6 usuários</w:t>
      </w:r>
      <w:r w:rsidRPr="003D71AC">
        <w:rPr>
          <w:rFonts w:cs="Arial"/>
          <w:szCs w:val="20"/>
          <w:lang w:val="pt-BR"/>
        </w:rPr>
        <w:br/>
        <w:t>6AV2102-4AA05-0AS5</w:t>
      </w:r>
    </w:p>
    <w:p w14:paraId="2390D2E5" w14:textId="6BE3217F" w:rsidR="007D408C" w:rsidRPr="00354FDB" w:rsidRDefault="007D408C" w:rsidP="003252AC">
      <w:pPr>
        <w:pStyle w:val="Kopfzeile"/>
        <w:numPr>
          <w:ilvl w:val="0"/>
          <w:numId w:val="5"/>
        </w:numPr>
        <w:tabs>
          <w:tab w:val="clear" w:pos="4536"/>
          <w:tab w:val="clear" w:pos="9072"/>
        </w:tabs>
        <w:spacing w:before="0" w:after="0" w:line="264" w:lineRule="auto"/>
        <w:ind w:left="142" w:right="567" w:hanging="142"/>
        <w:jc w:val="left"/>
        <w:rPr>
          <w:rFonts w:cs="Arial"/>
          <w:szCs w:val="20"/>
          <w:lang w:val="pt-BR"/>
        </w:rPr>
      </w:pPr>
      <w:r w:rsidRPr="003D71AC">
        <w:rPr>
          <w:rFonts w:cs="Arial"/>
          <w:b/>
          <w:bCs/>
          <w:szCs w:val="20"/>
          <w:lang w:val="pt-BR"/>
        </w:rPr>
        <w:t xml:space="preserve">SIMATIC WinCC Advanced V15 - </w:t>
      </w:r>
      <w:r w:rsidR="00354FDB">
        <w:rPr>
          <w:rFonts w:cs="Arial"/>
          <w:b/>
          <w:bCs/>
          <w:szCs w:val="20"/>
          <w:lang w:val="pt-BR"/>
        </w:rPr>
        <w:t>L</w:t>
      </w:r>
      <w:r w:rsidR="00354FDB" w:rsidRPr="003D71AC">
        <w:rPr>
          <w:rFonts w:cs="Arial"/>
          <w:b/>
          <w:bCs/>
          <w:szCs w:val="20"/>
          <w:lang w:val="pt-BR"/>
        </w:rPr>
        <w:t xml:space="preserve">icença de </w:t>
      </w:r>
      <w:r w:rsidR="00354FDB">
        <w:rPr>
          <w:rFonts w:cs="Arial"/>
          <w:b/>
          <w:bCs/>
          <w:szCs w:val="20"/>
          <w:lang w:val="pt-BR"/>
        </w:rPr>
        <w:t>estudante</w:t>
      </w:r>
      <w:r w:rsidR="00354FDB" w:rsidRPr="003D71AC">
        <w:rPr>
          <w:rFonts w:cs="Arial"/>
          <w:b/>
          <w:bCs/>
          <w:szCs w:val="20"/>
          <w:lang w:val="pt-BR"/>
        </w:rPr>
        <w:t xml:space="preserve"> </w:t>
      </w:r>
      <w:r w:rsidR="00354FDB">
        <w:rPr>
          <w:rFonts w:cs="Arial"/>
          <w:b/>
          <w:bCs/>
          <w:szCs w:val="20"/>
          <w:lang w:val="pt-BR"/>
        </w:rPr>
        <w:t xml:space="preserve">para </w:t>
      </w:r>
      <w:r w:rsidR="00F8117A">
        <w:rPr>
          <w:rFonts w:cs="Arial"/>
          <w:b/>
          <w:bCs/>
          <w:szCs w:val="20"/>
          <w:lang w:val="pt-BR"/>
        </w:rPr>
        <w:t>20</w:t>
      </w:r>
      <w:r w:rsidR="00354FDB">
        <w:rPr>
          <w:rFonts w:cs="Arial"/>
          <w:b/>
          <w:bCs/>
          <w:szCs w:val="20"/>
          <w:lang w:val="pt-BR"/>
        </w:rPr>
        <w:t xml:space="preserve"> usuários</w:t>
      </w:r>
      <w:r w:rsidRPr="003D71AC">
        <w:rPr>
          <w:rFonts w:cs="Arial"/>
          <w:szCs w:val="20"/>
          <w:lang w:val="pt-BR"/>
        </w:rPr>
        <w:br/>
        <w:t>6AV2102-0AA05-0AS7</w:t>
      </w:r>
    </w:p>
    <w:p w14:paraId="05F76500" w14:textId="77777777" w:rsidR="007D408C" w:rsidRPr="00354FDB" w:rsidRDefault="007D408C" w:rsidP="007D408C">
      <w:pPr>
        <w:pStyle w:val="Kopfzeile"/>
        <w:tabs>
          <w:tab w:val="clear" w:pos="4536"/>
          <w:tab w:val="clear" w:pos="9072"/>
        </w:tabs>
        <w:spacing w:before="0" w:after="0" w:line="264" w:lineRule="auto"/>
        <w:ind w:left="142" w:right="567"/>
        <w:jc w:val="left"/>
        <w:rPr>
          <w:rFonts w:cs="Arial"/>
          <w:szCs w:val="20"/>
          <w:lang w:val="pt-BR"/>
        </w:rPr>
      </w:pPr>
    </w:p>
    <w:p w14:paraId="7EEA6140" w14:textId="77777777" w:rsidR="007D408C" w:rsidRPr="00014DBD" w:rsidRDefault="007D408C" w:rsidP="007D408C">
      <w:pPr>
        <w:pStyle w:val="Kopfzeile"/>
        <w:ind w:left="0"/>
        <w:rPr>
          <w:b/>
          <w:bCs/>
          <w:color w:val="000000"/>
          <w:lang w:val="pt-BR"/>
        </w:rPr>
      </w:pPr>
      <w:r w:rsidRPr="003D71AC">
        <w:rPr>
          <w:b/>
          <w:bCs/>
          <w:color w:val="000000"/>
          <w:lang w:val="pt-BR"/>
        </w:rPr>
        <w:t>NX V12.0 Educational Bundle (escolas, universidades, não para centros de formação da empresa)</w:t>
      </w:r>
    </w:p>
    <w:p w14:paraId="00A1D38F" w14:textId="47DBD55F" w:rsidR="007D408C" w:rsidRPr="00354FDB" w:rsidRDefault="007D408C" w:rsidP="003252AC">
      <w:pPr>
        <w:pStyle w:val="Kopfzeile"/>
        <w:numPr>
          <w:ilvl w:val="0"/>
          <w:numId w:val="5"/>
        </w:numPr>
        <w:tabs>
          <w:tab w:val="clear" w:pos="4536"/>
          <w:tab w:val="clear" w:pos="9072"/>
        </w:tabs>
        <w:spacing w:before="0" w:after="0" w:line="264" w:lineRule="auto"/>
        <w:ind w:left="142" w:right="567" w:hanging="142"/>
        <w:jc w:val="left"/>
        <w:rPr>
          <w:lang w:val="pt-BR"/>
        </w:rPr>
      </w:pPr>
      <w:r w:rsidRPr="003D71AC">
        <w:rPr>
          <w:b/>
          <w:bCs/>
          <w:szCs w:val="20"/>
          <w:lang w:val="pt-BR"/>
        </w:rPr>
        <w:t>Pessoa de contato</w:t>
      </w:r>
      <w:r w:rsidRPr="003D71AC">
        <w:rPr>
          <w:lang w:val="pt-BR"/>
        </w:rPr>
        <w:t xml:space="preserve">: </w:t>
      </w:r>
      <w:hyperlink r:id="rId14" w:history="1">
        <w:r w:rsidRPr="003D71AC">
          <w:rPr>
            <w:rStyle w:val="Hyperlink"/>
            <w:color w:val="0000FF"/>
            <w:szCs w:val="20"/>
            <w:lang w:val="pt-BR"/>
          </w:rPr>
          <w:t>academics.plm@siemens.com</w:t>
        </w:r>
      </w:hyperlink>
      <w:r w:rsidRPr="003D71AC">
        <w:rPr>
          <w:lang w:val="pt-BR"/>
        </w:rPr>
        <w:t xml:space="preserve"> </w:t>
      </w:r>
      <w:r w:rsidRPr="003D71AC">
        <w:rPr>
          <w:lang w:val="pt-BR"/>
        </w:rPr>
        <w:br/>
      </w:r>
    </w:p>
    <w:p w14:paraId="663470AB" w14:textId="5863AF1A" w:rsidR="00947677" w:rsidRPr="00354FDB" w:rsidRDefault="00947677" w:rsidP="005D5D38">
      <w:pPr>
        <w:pStyle w:val="Kopfzeile"/>
        <w:tabs>
          <w:tab w:val="clear" w:pos="4536"/>
          <w:tab w:val="clear" w:pos="9072"/>
        </w:tabs>
        <w:spacing w:before="0" w:after="0" w:line="264" w:lineRule="auto"/>
        <w:ind w:left="0"/>
        <w:rPr>
          <w:b/>
          <w:szCs w:val="20"/>
          <w:lang w:val="pt-BR"/>
        </w:rPr>
      </w:pPr>
      <w:r w:rsidRPr="003D71AC">
        <w:rPr>
          <w:sz w:val="24"/>
          <w:szCs w:val="24"/>
          <w:lang w:val="pt-BR"/>
        </w:rPr>
        <w:br/>
      </w:r>
      <w:r w:rsidRPr="003D71AC">
        <w:rPr>
          <w:sz w:val="24"/>
          <w:szCs w:val="24"/>
          <w:lang w:val="pt-BR"/>
        </w:rPr>
        <w:br/>
      </w:r>
      <w:r w:rsidRPr="003D71AC">
        <w:rPr>
          <w:b/>
          <w:bCs/>
          <w:sz w:val="24"/>
          <w:szCs w:val="24"/>
          <w:lang w:val="pt-BR"/>
        </w:rPr>
        <w:t xml:space="preserve">Outras informações sobre SCE </w:t>
      </w:r>
    </w:p>
    <w:p w14:paraId="04D333A1" w14:textId="5D325CBA" w:rsidR="00947677" w:rsidRPr="00354FDB" w:rsidRDefault="00447660" w:rsidP="005D5D38">
      <w:pPr>
        <w:pStyle w:val="Kopfzeile"/>
        <w:spacing w:before="0" w:after="0" w:line="264" w:lineRule="auto"/>
        <w:ind w:left="0"/>
        <w:rPr>
          <w:rStyle w:val="Hyperlink"/>
          <w:color w:val="0000FF"/>
          <w:szCs w:val="20"/>
          <w:lang w:val="pt-BR"/>
        </w:rPr>
      </w:pPr>
      <w:hyperlink r:id="rId15" w:history="1">
        <w:r w:rsidR="00326D32" w:rsidRPr="003D71AC">
          <w:rPr>
            <w:rStyle w:val="Hyperlink"/>
            <w:color w:val="0000FF"/>
            <w:szCs w:val="20"/>
            <w:lang w:val="pt-BR"/>
          </w:rPr>
          <w:t>siemens.com/sce</w:t>
        </w:r>
      </w:hyperlink>
    </w:p>
    <w:p w14:paraId="10EC6823" w14:textId="77777777" w:rsidR="00A7419F" w:rsidRPr="00354FDB" w:rsidRDefault="00A7419F" w:rsidP="005D5D38">
      <w:pPr>
        <w:pStyle w:val="Kopfzeile"/>
        <w:spacing w:before="0" w:after="0" w:line="264" w:lineRule="auto"/>
        <w:ind w:left="0"/>
        <w:rPr>
          <w:b/>
          <w:lang w:val="pt-BR"/>
        </w:rPr>
      </w:pPr>
    </w:p>
    <w:p w14:paraId="3570635B" w14:textId="77777777" w:rsidR="002F2755" w:rsidRPr="00354FDB" w:rsidRDefault="002F2755" w:rsidP="005D5D38">
      <w:pPr>
        <w:pStyle w:val="Kopfzeile"/>
        <w:spacing w:before="0" w:after="0" w:line="264" w:lineRule="auto"/>
        <w:ind w:left="0"/>
        <w:rPr>
          <w:color w:val="0000FF"/>
          <w:szCs w:val="20"/>
          <w:lang w:val="pt-BR"/>
        </w:rPr>
      </w:pPr>
    </w:p>
    <w:p w14:paraId="33A078EB" w14:textId="4DFE8779" w:rsidR="00021F20" w:rsidRPr="00354FDB" w:rsidRDefault="00021F20" w:rsidP="005D5D38">
      <w:pPr>
        <w:pStyle w:val="Kopfzeile"/>
        <w:spacing w:before="0" w:after="0" w:line="264" w:lineRule="auto"/>
        <w:ind w:left="0"/>
        <w:rPr>
          <w:b/>
          <w:sz w:val="24"/>
          <w:szCs w:val="24"/>
          <w:lang w:val="pt-BR"/>
        </w:rPr>
      </w:pPr>
      <w:r w:rsidRPr="003D71AC">
        <w:rPr>
          <w:b/>
          <w:bCs/>
          <w:sz w:val="24"/>
          <w:szCs w:val="24"/>
          <w:lang w:val="pt-BR"/>
        </w:rPr>
        <w:t>Nota sobre o uso</w:t>
      </w:r>
    </w:p>
    <w:p w14:paraId="56A89418" w14:textId="5A3FC73F" w:rsidR="006C24C5" w:rsidRPr="00014DBD" w:rsidRDefault="006C24C5" w:rsidP="006C24C5">
      <w:pPr>
        <w:ind w:left="0"/>
        <w:rPr>
          <w:szCs w:val="20"/>
          <w:lang w:val="pt-BR"/>
        </w:rPr>
      </w:pPr>
      <w:r w:rsidRPr="003D71AC">
        <w:rPr>
          <w:szCs w:val="20"/>
          <w:lang w:val="pt-BR"/>
        </w:rPr>
        <w:t>A documentação de treinamento SCE para plataforma de engenharia TIA (Totally Integrated Automation) foi elaborada para o programa "Siemens Automation Cooperates with Education (SCE)" especificamente para fins educacionais em instituições públicas de ensino e P&amp;D. A Siemens não assume nenhuma responsabilidade sobre o conteúdo.</w:t>
      </w:r>
    </w:p>
    <w:p w14:paraId="5BCB9A85" w14:textId="77777777" w:rsidR="008A5267" w:rsidRPr="00014DBD" w:rsidRDefault="008A5267" w:rsidP="006C24C5">
      <w:pPr>
        <w:ind w:left="0"/>
        <w:rPr>
          <w:szCs w:val="20"/>
          <w:lang w:val="pt-BR"/>
        </w:rPr>
      </w:pPr>
    </w:p>
    <w:p w14:paraId="12F6B6ED" w14:textId="36C825AB" w:rsidR="007D408C" w:rsidRPr="00014DBD" w:rsidRDefault="007D408C" w:rsidP="007D408C">
      <w:pPr>
        <w:ind w:left="0"/>
        <w:rPr>
          <w:szCs w:val="20"/>
          <w:lang w:val="pt-BR"/>
        </w:rPr>
      </w:pPr>
      <w:r w:rsidRPr="003D71AC">
        <w:rPr>
          <w:szCs w:val="20"/>
          <w:lang w:val="pt-BR"/>
        </w:rPr>
        <w:t xml:space="preserve">Este documento só pode ser utilizado para o treinamento inicial em produtos/sistemas da Siemens. Isto é, ele pode ser copiado em sua totalidade ou parcialmente e ser entregue aos aprendizes/estudantes para uso como parte de seu treinamento/estudos. A transmissão e reprodução deste documento, bem como a divulgação de seu conteúdo, são permitidas apenas para fins de formação ou como parte dos estudos. </w:t>
      </w:r>
    </w:p>
    <w:p w14:paraId="273D392B" w14:textId="77777777" w:rsidR="008A5267" w:rsidRPr="00014DBD" w:rsidRDefault="008A5267" w:rsidP="008A5267">
      <w:pPr>
        <w:spacing w:line="276" w:lineRule="auto"/>
        <w:ind w:left="0"/>
        <w:jc w:val="left"/>
        <w:rPr>
          <w:szCs w:val="20"/>
          <w:lang w:val="pt-BR"/>
        </w:rPr>
      </w:pPr>
    </w:p>
    <w:p w14:paraId="0E253DF7" w14:textId="3759F47A" w:rsidR="006C24C5" w:rsidRPr="00014DBD" w:rsidRDefault="006C24C5" w:rsidP="00C73836">
      <w:pPr>
        <w:ind w:left="0"/>
        <w:jc w:val="left"/>
        <w:rPr>
          <w:rFonts w:cs="Arial"/>
          <w:color w:val="0000FF"/>
          <w:szCs w:val="20"/>
          <w:lang w:val="pt-BR"/>
        </w:rPr>
      </w:pPr>
      <w:r w:rsidRPr="003D71AC">
        <w:rPr>
          <w:szCs w:val="20"/>
          <w:lang w:val="pt-BR"/>
        </w:rPr>
        <w:t>Exceções requerem a aprovação por escrito da Siemens. Todas as perguntas sobre isso podem ser enviadas para</w:t>
      </w:r>
      <w:r w:rsidRPr="003D71AC">
        <w:rPr>
          <w:color w:val="000000"/>
          <w:szCs w:val="20"/>
          <w:lang w:val="pt-BR"/>
        </w:rPr>
        <w:t xml:space="preserve"> </w:t>
      </w:r>
      <w:hyperlink r:id="rId16" w:history="1">
        <w:r w:rsidRPr="003D71AC">
          <w:rPr>
            <w:rStyle w:val="Hyperlink"/>
            <w:rFonts w:cs="Arial"/>
            <w:color w:val="0000FF"/>
            <w:szCs w:val="20"/>
            <w:lang w:val="pt-BR"/>
          </w:rPr>
          <w:t>scesupportfinder.i-ia@siemens.com</w:t>
        </w:r>
      </w:hyperlink>
      <w:r w:rsidRPr="003D71AC">
        <w:rPr>
          <w:color w:val="0000FF"/>
          <w:szCs w:val="20"/>
          <w:lang w:val="pt-BR"/>
        </w:rPr>
        <w:t>.</w:t>
      </w:r>
    </w:p>
    <w:p w14:paraId="709FBAE5" w14:textId="77777777" w:rsidR="008A5267" w:rsidRPr="00014DBD" w:rsidRDefault="008A5267" w:rsidP="00C73836">
      <w:pPr>
        <w:ind w:left="0"/>
        <w:jc w:val="left"/>
        <w:rPr>
          <w:szCs w:val="20"/>
          <w:lang w:val="pt-BR"/>
        </w:rPr>
      </w:pPr>
    </w:p>
    <w:p w14:paraId="78830F35" w14:textId="1D088C40" w:rsidR="006C24C5" w:rsidRPr="003D71AC" w:rsidRDefault="422CA9D8" w:rsidP="0176BAEC">
      <w:pPr>
        <w:ind w:left="0"/>
        <w:rPr>
          <w:lang w:val="pt-BR"/>
        </w:rPr>
      </w:pPr>
      <w:r w:rsidRPr="0176BAEC">
        <w:rPr>
          <w:lang w:val="pt-BR"/>
        </w:rPr>
        <w:lastRenderedPageBreak/>
        <w:t>Violações serão responsabilizadas</w:t>
      </w:r>
      <w:r w:rsidR="006C24C5" w:rsidRPr="0176BAEC">
        <w:rPr>
          <w:lang w:val="pt-BR"/>
        </w:rPr>
        <w:t>. Todos os direitos, inclu</w:t>
      </w:r>
      <w:r w:rsidR="7B4FA72E" w:rsidRPr="0176BAEC">
        <w:rPr>
          <w:lang w:val="pt-BR"/>
        </w:rPr>
        <w:t xml:space="preserve">indo o de </w:t>
      </w:r>
      <w:r w:rsidR="006C24C5" w:rsidRPr="0176BAEC">
        <w:rPr>
          <w:lang w:val="pt-BR"/>
        </w:rPr>
        <w:t>transferência, são reservados, particularmente para o caso de registro de patente ou marca registrada.</w:t>
      </w:r>
    </w:p>
    <w:p w14:paraId="7069DDF8" w14:textId="4EF92E83" w:rsidR="00AF53F1" w:rsidRDefault="008A5267" w:rsidP="0176BAEC">
      <w:pPr>
        <w:ind w:left="0"/>
        <w:rPr>
          <w:lang w:val="pt-BR"/>
        </w:rPr>
      </w:pPr>
      <w:r w:rsidRPr="00014DBD">
        <w:rPr>
          <w:lang w:val="pt-BR"/>
        </w:rPr>
        <w:br/>
      </w:r>
      <w:r w:rsidRPr="0176BAEC">
        <w:rPr>
          <w:lang w:val="pt-BR"/>
        </w:rPr>
        <w:t xml:space="preserve">A utilização em cursos para clientes industriais é expressamente proibida. </w:t>
      </w:r>
      <w:r w:rsidR="14313933" w:rsidRPr="0176BAEC">
        <w:rPr>
          <w:lang w:val="pt-BR"/>
        </w:rPr>
        <w:t>Nós não permitimos o</w:t>
      </w:r>
      <w:r w:rsidRPr="0176BAEC">
        <w:rPr>
          <w:lang w:val="pt-BR"/>
        </w:rPr>
        <w:t xml:space="preserve"> uso comercial dos documentos </w:t>
      </w:r>
      <w:r w:rsidR="5816AE0C" w:rsidRPr="0176BAEC">
        <w:rPr>
          <w:lang w:val="pt-BR"/>
        </w:rPr>
        <w:t>de treinamento</w:t>
      </w:r>
      <w:r w:rsidRPr="0176BAEC">
        <w:rPr>
          <w:lang w:val="pt-BR"/>
        </w:rPr>
        <w:t>.</w:t>
      </w:r>
    </w:p>
    <w:p w14:paraId="16746D31" w14:textId="77777777" w:rsidR="002935DB" w:rsidRPr="003D71AC" w:rsidRDefault="002935DB" w:rsidP="005D5D38">
      <w:pPr>
        <w:ind w:left="0"/>
        <w:rPr>
          <w:szCs w:val="20"/>
          <w:lang w:val="pt-BR"/>
        </w:rPr>
      </w:pPr>
    </w:p>
    <w:p w14:paraId="5EF04DD9" w14:textId="613E33E0" w:rsidR="00947677" w:rsidRPr="00014DBD" w:rsidRDefault="00021F20" w:rsidP="005D5D38">
      <w:pPr>
        <w:ind w:left="0"/>
        <w:rPr>
          <w:szCs w:val="20"/>
          <w:lang w:val="pt-BR"/>
        </w:rPr>
      </w:pPr>
      <w:r w:rsidRPr="003D71AC">
        <w:rPr>
          <w:szCs w:val="20"/>
          <w:lang w:val="pt-BR"/>
        </w:rPr>
        <w:t>Agradecemos à TU de Darmstadt, especialmente ao Sr. Heiko Webert, M.Sc. e ao Prof. Dr.-Ing. Stephan Simons e todas as outras partes envolvidas pelo apoio na criação desta documentação de treinamento SCE.</w:t>
      </w:r>
    </w:p>
    <w:p w14:paraId="6B823C27" w14:textId="443271FC" w:rsidR="00A7419F" w:rsidRPr="00014DBD" w:rsidRDefault="00A7419F">
      <w:pPr>
        <w:spacing w:before="0" w:after="0" w:line="240" w:lineRule="auto"/>
        <w:ind w:left="0"/>
        <w:jc w:val="left"/>
        <w:rPr>
          <w:lang w:val="pt-BR"/>
        </w:rPr>
      </w:pPr>
      <w:r w:rsidRPr="003D71AC">
        <w:rPr>
          <w:lang w:val="pt-BR"/>
        </w:rPr>
        <w:br w:type="page"/>
      </w:r>
    </w:p>
    <w:sdt>
      <w:sdtPr>
        <w:rPr>
          <w:b w:val="0"/>
          <w:spacing w:val="0"/>
          <w:sz w:val="20"/>
          <w:szCs w:val="22"/>
        </w:rPr>
        <w:id w:val="-600724851"/>
        <w:docPartObj>
          <w:docPartGallery w:val="Table of Contents"/>
          <w:docPartUnique/>
        </w:docPartObj>
      </w:sdtPr>
      <w:sdtEndPr>
        <w:rPr>
          <w:bCs/>
        </w:rPr>
      </w:sdtEndPr>
      <w:sdtContent>
        <w:p w14:paraId="7E4A8905" w14:textId="77777777" w:rsidR="00342F8F" w:rsidRPr="003D71AC" w:rsidRDefault="00342F8F">
          <w:pPr>
            <w:pStyle w:val="Inhaltsverzeichnisberschrift"/>
            <w:jc w:val="both"/>
          </w:pPr>
          <w:r w:rsidRPr="003D71AC">
            <w:rPr>
              <w:bCs/>
              <w:lang w:val="pt-BR"/>
            </w:rPr>
            <w:t>Lista de conteúdo</w:t>
          </w:r>
        </w:p>
        <w:p w14:paraId="3FCD666A" w14:textId="24C3C442" w:rsidR="00EE0C50" w:rsidRDefault="00342F8F">
          <w:pPr>
            <w:pStyle w:val="Verzeichnis1"/>
            <w:rPr>
              <w:rFonts w:asciiTheme="minorHAnsi" w:eastAsiaTheme="minorEastAsia" w:hAnsiTheme="minorHAnsi" w:cstheme="minorBidi"/>
              <w:noProof/>
              <w:sz w:val="22"/>
              <w:lang w:eastAsia="de-DE" w:bidi="ar-SA"/>
            </w:rPr>
          </w:pPr>
          <w:r w:rsidRPr="003D71AC">
            <w:rPr>
              <w:lang w:val="pt-BR"/>
            </w:rPr>
            <w:fldChar w:fldCharType="begin"/>
          </w:r>
          <w:r w:rsidRPr="003D71AC">
            <w:instrText xml:space="preserve"> TOC \o "1-3" \h \z \u </w:instrText>
          </w:r>
          <w:r w:rsidRPr="003D71AC">
            <w:fldChar w:fldCharType="separate"/>
          </w:r>
          <w:hyperlink w:anchor="_Toc58567520" w:history="1">
            <w:r w:rsidR="00EE0C50" w:rsidRPr="0045466D">
              <w:rPr>
                <w:rStyle w:val="Hyperlink"/>
                <w:noProof/>
              </w:rPr>
              <w:t>1</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Objetivo</w:t>
            </w:r>
            <w:r w:rsidR="00EE0C50">
              <w:rPr>
                <w:noProof/>
                <w:webHidden/>
              </w:rPr>
              <w:tab/>
            </w:r>
            <w:r w:rsidR="00EE0C50">
              <w:rPr>
                <w:noProof/>
                <w:webHidden/>
              </w:rPr>
              <w:fldChar w:fldCharType="begin"/>
            </w:r>
            <w:r w:rsidR="00EE0C50">
              <w:rPr>
                <w:noProof/>
                <w:webHidden/>
              </w:rPr>
              <w:instrText xml:space="preserve"> PAGEREF _Toc58567520 \h </w:instrText>
            </w:r>
            <w:r w:rsidR="00EE0C50">
              <w:rPr>
                <w:noProof/>
                <w:webHidden/>
              </w:rPr>
            </w:r>
            <w:r w:rsidR="00EE0C50">
              <w:rPr>
                <w:noProof/>
                <w:webHidden/>
              </w:rPr>
              <w:fldChar w:fldCharType="separate"/>
            </w:r>
            <w:r w:rsidR="00447660">
              <w:rPr>
                <w:noProof/>
                <w:webHidden/>
              </w:rPr>
              <w:t>8</w:t>
            </w:r>
            <w:r w:rsidR="00EE0C50">
              <w:rPr>
                <w:noProof/>
                <w:webHidden/>
              </w:rPr>
              <w:fldChar w:fldCharType="end"/>
            </w:r>
          </w:hyperlink>
        </w:p>
        <w:p w14:paraId="45DECC72" w14:textId="63F918E9" w:rsidR="00EE0C50" w:rsidRDefault="00447660">
          <w:pPr>
            <w:pStyle w:val="Verzeichnis1"/>
            <w:rPr>
              <w:rFonts w:asciiTheme="minorHAnsi" w:eastAsiaTheme="minorEastAsia" w:hAnsiTheme="minorHAnsi" w:cstheme="minorBidi"/>
              <w:noProof/>
              <w:sz w:val="22"/>
              <w:lang w:eastAsia="de-DE" w:bidi="ar-SA"/>
            </w:rPr>
          </w:pPr>
          <w:hyperlink w:anchor="_Toc58567521" w:history="1">
            <w:r w:rsidR="00EE0C50" w:rsidRPr="0045466D">
              <w:rPr>
                <w:rStyle w:val="Hyperlink"/>
                <w:noProof/>
              </w:rPr>
              <w:t>2</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Pré-requisito</w:t>
            </w:r>
            <w:r w:rsidR="00EE0C50">
              <w:rPr>
                <w:noProof/>
                <w:webHidden/>
              </w:rPr>
              <w:tab/>
            </w:r>
            <w:r w:rsidR="00EE0C50">
              <w:rPr>
                <w:noProof/>
                <w:webHidden/>
              </w:rPr>
              <w:fldChar w:fldCharType="begin"/>
            </w:r>
            <w:r w:rsidR="00EE0C50">
              <w:rPr>
                <w:noProof/>
                <w:webHidden/>
              </w:rPr>
              <w:instrText xml:space="preserve"> PAGEREF _Toc58567521 \h </w:instrText>
            </w:r>
            <w:r w:rsidR="00EE0C50">
              <w:rPr>
                <w:noProof/>
                <w:webHidden/>
              </w:rPr>
            </w:r>
            <w:r w:rsidR="00EE0C50">
              <w:rPr>
                <w:noProof/>
                <w:webHidden/>
              </w:rPr>
              <w:fldChar w:fldCharType="separate"/>
            </w:r>
            <w:r>
              <w:rPr>
                <w:noProof/>
                <w:webHidden/>
              </w:rPr>
              <w:t>8</w:t>
            </w:r>
            <w:r w:rsidR="00EE0C50">
              <w:rPr>
                <w:noProof/>
                <w:webHidden/>
              </w:rPr>
              <w:fldChar w:fldCharType="end"/>
            </w:r>
          </w:hyperlink>
        </w:p>
        <w:p w14:paraId="0F560663" w14:textId="6264359E" w:rsidR="00EE0C50" w:rsidRDefault="00447660">
          <w:pPr>
            <w:pStyle w:val="Verzeichnis1"/>
            <w:rPr>
              <w:rFonts w:asciiTheme="minorHAnsi" w:eastAsiaTheme="minorEastAsia" w:hAnsiTheme="minorHAnsi" w:cstheme="minorBidi"/>
              <w:noProof/>
              <w:sz w:val="22"/>
              <w:lang w:eastAsia="de-DE" w:bidi="ar-SA"/>
            </w:rPr>
          </w:pPr>
          <w:hyperlink w:anchor="_Toc58567522" w:history="1">
            <w:r w:rsidR="00EE0C50" w:rsidRPr="0045466D">
              <w:rPr>
                <w:rStyle w:val="Hyperlink"/>
                <w:noProof/>
              </w:rPr>
              <w:t>3</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Hardware e software necessários</w:t>
            </w:r>
            <w:r w:rsidR="00EE0C50">
              <w:rPr>
                <w:noProof/>
                <w:webHidden/>
              </w:rPr>
              <w:tab/>
            </w:r>
            <w:r w:rsidR="00EE0C50">
              <w:rPr>
                <w:noProof/>
                <w:webHidden/>
              </w:rPr>
              <w:fldChar w:fldCharType="begin"/>
            </w:r>
            <w:r w:rsidR="00EE0C50">
              <w:rPr>
                <w:noProof/>
                <w:webHidden/>
              </w:rPr>
              <w:instrText xml:space="preserve"> PAGEREF _Toc58567522 \h </w:instrText>
            </w:r>
            <w:r w:rsidR="00EE0C50">
              <w:rPr>
                <w:noProof/>
                <w:webHidden/>
              </w:rPr>
            </w:r>
            <w:r w:rsidR="00EE0C50">
              <w:rPr>
                <w:noProof/>
                <w:webHidden/>
              </w:rPr>
              <w:fldChar w:fldCharType="separate"/>
            </w:r>
            <w:r>
              <w:rPr>
                <w:noProof/>
                <w:webHidden/>
              </w:rPr>
              <w:t>9</w:t>
            </w:r>
            <w:r w:rsidR="00EE0C50">
              <w:rPr>
                <w:noProof/>
                <w:webHidden/>
              </w:rPr>
              <w:fldChar w:fldCharType="end"/>
            </w:r>
          </w:hyperlink>
        </w:p>
        <w:p w14:paraId="723FB6B0" w14:textId="2EE807A5" w:rsidR="00EE0C50" w:rsidRDefault="00447660">
          <w:pPr>
            <w:pStyle w:val="Verzeichnis1"/>
            <w:rPr>
              <w:rFonts w:asciiTheme="minorHAnsi" w:eastAsiaTheme="minorEastAsia" w:hAnsiTheme="minorHAnsi" w:cstheme="minorBidi"/>
              <w:noProof/>
              <w:sz w:val="22"/>
              <w:lang w:eastAsia="de-DE" w:bidi="ar-SA"/>
            </w:rPr>
          </w:pPr>
          <w:hyperlink w:anchor="_Toc58567523" w:history="1">
            <w:r w:rsidR="00EE0C50" w:rsidRPr="0045466D">
              <w:rPr>
                <w:rStyle w:val="Hyperlink"/>
                <w:noProof/>
              </w:rPr>
              <w:t>4</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Teoria</w:t>
            </w:r>
            <w:r w:rsidR="00EE0C50">
              <w:rPr>
                <w:noProof/>
                <w:webHidden/>
              </w:rPr>
              <w:tab/>
            </w:r>
            <w:r w:rsidR="00EE0C50">
              <w:rPr>
                <w:noProof/>
                <w:webHidden/>
              </w:rPr>
              <w:fldChar w:fldCharType="begin"/>
            </w:r>
            <w:r w:rsidR="00EE0C50">
              <w:rPr>
                <w:noProof/>
                <w:webHidden/>
              </w:rPr>
              <w:instrText xml:space="preserve"> PAGEREF _Toc58567523 \h </w:instrText>
            </w:r>
            <w:r w:rsidR="00EE0C50">
              <w:rPr>
                <w:noProof/>
                <w:webHidden/>
              </w:rPr>
            </w:r>
            <w:r w:rsidR="00EE0C50">
              <w:rPr>
                <w:noProof/>
                <w:webHidden/>
              </w:rPr>
              <w:fldChar w:fldCharType="separate"/>
            </w:r>
            <w:r>
              <w:rPr>
                <w:noProof/>
                <w:webHidden/>
              </w:rPr>
              <w:t>10</w:t>
            </w:r>
            <w:r w:rsidR="00EE0C50">
              <w:rPr>
                <w:noProof/>
                <w:webHidden/>
              </w:rPr>
              <w:fldChar w:fldCharType="end"/>
            </w:r>
          </w:hyperlink>
        </w:p>
        <w:p w14:paraId="11507D05" w14:textId="65DC11C0" w:rsidR="00EE0C50" w:rsidRDefault="0044766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524" w:history="1">
            <w:r w:rsidR="00EE0C50" w:rsidRPr="0045466D">
              <w:rPr>
                <w:rStyle w:val="Hyperlink"/>
                <w:noProof/>
                <w14:scene3d>
                  <w14:camera w14:prst="orthographicFront"/>
                  <w14:lightRig w14:rig="threePt" w14:dir="t">
                    <w14:rot w14:lat="0" w14:lon="0" w14:rev="0"/>
                  </w14:lightRig>
                </w14:scene3d>
              </w:rPr>
              <w:t>4.1</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Modelo 3D dinâmico</w:t>
            </w:r>
            <w:r w:rsidR="00EE0C50">
              <w:rPr>
                <w:noProof/>
                <w:webHidden/>
              </w:rPr>
              <w:tab/>
            </w:r>
            <w:r w:rsidR="00EE0C50">
              <w:rPr>
                <w:noProof/>
                <w:webHidden/>
              </w:rPr>
              <w:fldChar w:fldCharType="begin"/>
            </w:r>
            <w:r w:rsidR="00EE0C50">
              <w:rPr>
                <w:noProof/>
                <w:webHidden/>
              </w:rPr>
              <w:instrText xml:space="preserve"> PAGEREF _Toc58567524 \h </w:instrText>
            </w:r>
            <w:r w:rsidR="00EE0C50">
              <w:rPr>
                <w:noProof/>
                <w:webHidden/>
              </w:rPr>
            </w:r>
            <w:r w:rsidR="00EE0C50">
              <w:rPr>
                <w:noProof/>
                <w:webHidden/>
              </w:rPr>
              <w:fldChar w:fldCharType="separate"/>
            </w:r>
            <w:r>
              <w:rPr>
                <w:noProof/>
                <w:webHidden/>
              </w:rPr>
              <w:t>10</w:t>
            </w:r>
            <w:r w:rsidR="00EE0C50">
              <w:rPr>
                <w:noProof/>
                <w:webHidden/>
              </w:rPr>
              <w:fldChar w:fldCharType="end"/>
            </w:r>
          </w:hyperlink>
        </w:p>
        <w:p w14:paraId="57D8DEB0" w14:textId="492CA347" w:rsidR="00EE0C50" w:rsidRDefault="0044766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525" w:history="1">
            <w:r w:rsidR="00EE0C50" w:rsidRPr="0045466D">
              <w:rPr>
                <w:rStyle w:val="Hyperlink"/>
                <w:noProof/>
                <w:lang w:val="es-ES"/>
                <w14:scene3d>
                  <w14:camera w14:prst="orthographicFront"/>
                  <w14:lightRig w14:rig="threePt" w14:dir="t">
                    <w14:rot w14:lat="0" w14:lon="0" w14:rev="0"/>
                  </w14:lightRig>
                </w14:scene3d>
              </w:rPr>
              <w:t>4.2</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Propriedades dinâmicas no Mechatronics Concept Designer</w:t>
            </w:r>
            <w:r w:rsidR="00EE0C50">
              <w:rPr>
                <w:noProof/>
                <w:webHidden/>
              </w:rPr>
              <w:tab/>
            </w:r>
            <w:r w:rsidR="00EE0C50">
              <w:rPr>
                <w:noProof/>
                <w:webHidden/>
              </w:rPr>
              <w:fldChar w:fldCharType="begin"/>
            </w:r>
            <w:r w:rsidR="00EE0C50">
              <w:rPr>
                <w:noProof/>
                <w:webHidden/>
              </w:rPr>
              <w:instrText xml:space="preserve"> PAGEREF _Toc58567525 \h </w:instrText>
            </w:r>
            <w:r w:rsidR="00EE0C50">
              <w:rPr>
                <w:noProof/>
                <w:webHidden/>
              </w:rPr>
            </w:r>
            <w:r w:rsidR="00EE0C50">
              <w:rPr>
                <w:noProof/>
                <w:webHidden/>
              </w:rPr>
              <w:fldChar w:fldCharType="separate"/>
            </w:r>
            <w:r>
              <w:rPr>
                <w:noProof/>
                <w:webHidden/>
              </w:rPr>
              <w:t>11</w:t>
            </w:r>
            <w:r w:rsidR="00EE0C50">
              <w:rPr>
                <w:noProof/>
                <w:webHidden/>
              </w:rPr>
              <w:fldChar w:fldCharType="end"/>
            </w:r>
          </w:hyperlink>
        </w:p>
        <w:p w14:paraId="35E3F6C8" w14:textId="72907430" w:rsidR="00EE0C50" w:rsidRDefault="0044766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8567526" w:history="1">
            <w:r w:rsidR="00EE0C50" w:rsidRPr="0045466D">
              <w:rPr>
                <w:rStyle w:val="Hyperlink"/>
                <w:noProof/>
                <w:lang w:val="es-ES"/>
              </w:rPr>
              <w:t>4.2.1</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Propriedades dinâmicas e mecânicas no Mechatronics Concept Designer</w:t>
            </w:r>
            <w:r w:rsidR="00EE0C50">
              <w:rPr>
                <w:noProof/>
                <w:webHidden/>
              </w:rPr>
              <w:tab/>
            </w:r>
            <w:r w:rsidR="00EE0C50">
              <w:rPr>
                <w:noProof/>
                <w:webHidden/>
              </w:rPr>
              <w:fldChar w:fldCharType="begin"/>
            </w:r>
            <w:r w:rsidR="00EE0C50">
              <w:rPr>
                <w:noProof/>
                <w:webHidden/>
              </w:rPr>
              <w:instrText xml:space="preserve"> PAGEREF _Toc58567526 \h </w:instrText>
            </w:r>
            <w:r w:rsidR="00EE0C50">
              <w:rPr>
                <w:noProof/>
                <w:webHidden/>
              </w:rPr>
            </w:r>
            <w:r w:rsidR="00EE0C50">
              <w:rPr>
                <w:noProof/>
                <w:webHidden/>
              </w:rPr>
              <w:fldChar w:fldCharType="separate"/>
            </w:r>
            <w:r>
              <w:rPr>
                <w:noProof/>
                <w:webHidden/>
              </w:rPr>
              <w:t>12</w:t>
            </w:r>
            <w:r w:rsidR="00EE0C50">
              <w:rPr>
                <w:noProof/>
                <w:webHidden/>
              </w:rPr>
              <w:fldChar w:fldCharType="end"/>
            </w:r>
          </w:hyperlink>
        </w:p>
        <w:p w14:paraId="057F1F44" w14:textId="13C7FDD0" w:rsidR="00EE0C50" w:rsidRDefault="0044766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8567527" w:history="1">
            <w:r w:rsidR="00EE0C50" w:rsidRPr="0045466D">
              <w:rPr>
                <w:rStyle w:val="Hyperlink"/>
                <w:noProof/>
                <w:lang w:val="es-ES"/>
              </w:rPr>
              <w:t>4.2.2</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Propriedades dinâmicas e elétricas no Mechatronics Concept Designer</w:t>
            </w:r>
            <w:r w:rsidR="00EE0C50">
              <w:rPr>
                <w:noProof/>
                <w:webHidden/>
              </w:rPr>
              <w:tab/>
            </w:r>
            <w:r w:rsidR="00EE0C50">
              <w:rPr>
                <w:noProof/>
                <w:webHidden/>
              </w:rPr>
              <w:fldChar w:fldCharType="begin"/>
            </w:r>
            <w:r w:rsidR="00EE0C50">
              <w:rPr>
                <w:noProof/>
                <w:webHidden/>
              </w:rPr>
              <w:instrText xml:space="preserve"> PAGEREF _Toc58567527 \h </w:instrText>
            </w:r>
            <w:r w:rsidR="00EE0C50">
              <w:rPr>
                <w:noProof/>
                <w:webHidden/>
              </w:rPr>
            </w:r>
            <w:r w:rsidR="00EE0C50">
              <w:rPr>
                <w:noProof/>
                <w:webHidden/>
              </w:rPr>
              <w:fldChar w:fldCharType="separate"/>
            </w:r>
            <w:r>
              <w:rPr>
                <w:noProof/>
                <w:webHidden/>
              </w:rPr>
              <w:t>14</w:t>
            </w:r>
            <w:r w:rsidR="00EE0C50">
              <w:rPr>
                <w:noProof/>
                <w:webHidden/>
              </w:rPr>
              <w:fldChar w:fldCharType="end"/>
            </w:r>
          </w:hyperlink>
        </w:p>
        <w:p w14:paraId="78DF278D" w14:textId="6CB926E2" w:rsidR="00EE0C50" w:rsidRDefault="0044766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528" w:history="1">
            <w:r w:rsidR="00EE0C50" w:rsidRPr="0045466D">
              <w:rPr>
                <w:rStyle w:val="Hyperlink"/>
                <w:noProof/>
                <w:lang w:val="pt-BR"/>
                <w14:scene3d>
                  <w14:camera w14:prst="orthographicFront"/>
                  <w14:lightRig w14:rig="threePt" w14:dir="t">
                    <w14:rot w14:lat="0" w14:lon="0" w14:rev="0"/>
                  </w14:lightRig>
                </w14:scene3d>
              </w:rPr>
              <w:t>4.3</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Capacidade de simulação do Mechatronics Concept Designer</w:t>
            </w:r>
            <w:r w:rsidR="00EE0C50">
              <w:rPr>
                <w:noProof/>
                <w:webHidden/>
              </w:rPr>
              <w:tab/>
            </w:r>
            <w:r w:rsidR="00EE0C50">
              <w:rPr>
                <w:noProof/>
                <w:webHidden/>
              </w:rPr>
              <w:fldChar w:fldCharType="begin"/>
            </w:r>
            <w:r w:rsidR="00EE0C50">
              <w:rPr>
                <w:noProof/>
                <w:webHidden/>
              </w:rPr>
              <w:instrText xml:space="preserve"> PAGEREF _Toc58567528 \h </w:instrText>
            </w:r>
            <w:r w:rsidR="00EE0C50">
              <w:rPr>
                <w:noProof/>
                <w:webHidden/>
              </w:rPr>
            </w:r>
            <w:r w:rsidR="00EE0C50">
              <w:rPr>
                <w:noProof/>
                <w:webHidden/>
              </w:rPr>
              <w:fldChar w:fldCharType="separate"/>
            </w:r>
            <w:r>
              <w:rPr>
                <w:noProof/>
                <w:webHidden/>
              </w:rPr>
              <w:t>15</w:t>
            </w:r>
            <w:r w:rsidR="00EE0C50">
              <w:rPr>
                <w:noProof/>
                <w:webHidden/>
              </w:rPr>
              <w:fldChar w:fldCharType="end"/>
            </w:r>
          </w:hyperlink>
        </w:p>
        <w:p w14:paraId="23FD40BD" w14:textId="544CEE73" w:rsidR="00EE0C50" w:rsidRDefault="00447660">
          <w:pPr>
            <w:pStyle w:val="Verzeichnis1"/>
            <w:rPr>
              <w:rFonts w:asciiTheme="minorHAnsi" w:eastAsiaTheme="minorEastAsia" w:hAnsiTheme="minorHAnsi" w:cstheme="minorBidi"/>
              <w:noProof/>
              <w:sz w:val="22"/>
              <w:lang w:eastAsia="de-DE" w:bidi="ar-SA"/>
            </w:rPr>
          </w:pPr>
          <w:hyperlink w:anchor="_Toc58567529" w:history="1">
            <w:r w:rsidR="00EE0C50" w:rsidRPr="0045466D">
              <w:rPr>
                <w:rStyle w:val="Hyperlink"/>
                <w:noProof/>
              </w:rPr>
              <w:t>5</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Tarefa</w:t>
            </w:r>
            <w:r w:rsidR="00EE0C50">
              <w:rPr>
                <w:noProof/>
                <w:webHidden/>
              </w:rPr>
              <w:tab/>
            </w:r>
            <w:r w:rsidR="00EE0C50">
              <w:rPr>
                <w:noProof/>
                <w:webHidden/>
              </w:rPr>
              <w:fldChar w:fldCharType="begin"/>
            </w:r>
            <w:r w:rsidR="00EE0C50">
              <w:rPr>
                <w:noProof/>
                <w:webHidden/>
              </w:rPr>
              <w:instrText xml:space="preserve"> PAGEREF _Toc58567529 \h </w:instrText>
            </w:r>
            <w:r w:rsidR="00EE0C50">
              <w:rPr>
                <w:noProof/>
                <w:webHidden/>
              </w:rPr>
            </w:r>
            <w:r w:rsidR="00EE0C50">
              <w:rPr>
                <w:noProof/>
                <w:webHidden/>
              </w:rPr>
              <w:fldChar w:fldCharType="separate"/>
            </w:r>
            <w:r>
              <w:rPr>
                <w:noProof/>
                <w:webHidden/>
              </w:rPr>
              <w:t>18</w:t>
            </w:r>
            <w:r w:rsidR="00EE0C50">
              <w:rPr>
                <w:noProof/>
                <w:webHidden/>
              </w:rPr>
              <w:fldChar w:fldCharType="end"/>
            </w:r>
          </w:hyperlink>
        </w:p>
        <w:p w14:paraId="45A95785" w14:textId="7C49C72D" w:rsidR="00EE0C50" w:rsidRDefault="00447660">
          <w:pPr>
            <w:pStyle w:val="Verzeichnis1"/>
            <w:rPr>
              <w:rFonts w:asciiTheme="minorHAnsi" w:eastAsiaTheme="minorEastAsia" w:hAnsiTheme="minorHAnsi" w:cstheme="minorBidi"/>
              <w:noProof/>
              <w:sz w:val="22"/>
              <w:lang w:eastAsia="de-DE" w:bidi="ar-SA"/>
            </w:rPr>
          </w:pPr>
          <w:hyperlink w:anchor="_Toc58567530" w:history="1">
            <w:r w:rsidR="00EE0C50" w:rsidRPr="0045466D">
              <w:rPr>
                <w:rStyle w:val="Hyperlink"/>
                <w:noProof/>
              </w:rPr>
              <w:t>6</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Planejamento</w:t>
            </w:r>
            <w:r w:rsidR="00EE0C50">
              <w:rPr>
                <w:noProof/>
                <w:webHidden/>
              </w:rPr>
              <w:tab/>
            </w:r>
            <w:r w:rsidR="00EE0C50">
              <w:rPr>
                <w:noProof/>
                <w:webHidden/>
              </w:rPr>
              <w:fldChar w:fldCharType="begin"/>
            </w:r>
            <w:r w:rsidR="00EE0C50">
              <w:rPr>
                <w:noProof/>
                <w:webHidden/>
              </w:rPr>
              <w:instrText xml:space="preserve"> PAGEREF _Toc58567530 \h </w:instrText>
            </w:r>
            <w:r w:rsidR="00EE0C50">
              <w:rPr>
                <w:noProof/>
                <w:webHidden/>
              </w:rPr>
            </w:r>
            <w:r w:rsidR="00EE0C50">
              <w:rPr>
                <w:noProof/>
                <w:webHidden/>
              </w:rPr>
              <w:fldChar w:fldCharType="separate"/>
            </w:r>
            <w:r>
              <w:rPr>
                <w:noProof/>
                <w:webHidden/>
              </w:rPr>
              <w:t>18</w:t>
            </w:r>
            <w:r w:rsidR="00EE0C50">
              <w:rPr>
                <w:noProof/>
                <w:webHidden/>
              </w:rPr>
              <w:fldChar w:fldCharType="end"/>
            </w:r>
          </w:hyperlink>
        </w:p>
        <w:p w14:paraId="0C8F6063" w14:textId="6634D9B9" w:rsidR="00EE0C50" w:rsidRDefault="00447660">
          <w:pPr>
            <w:pStyle w:val="Verzeichnis1"/>
            <w:rPr>
              <w:rFonts w:asciiTheme="minorHAnsi" w:eastAsiaTheme="minorEastAsia" w:hAnsiTheme="minorHAnsi" w:cstheme="minorBidi"/>
              <w:noProof/>
              <w:sz w:val="22"/>
              <w:lang w:eastAsia="de-DE" w:bidi="ar-SA"/>
            </w:rPr>
          </w:pPr>
          <w:hyperlink w:anchor="_Toc58567531" w:history="1">
            <w:r w:rsidR="00EE0C50" w:rsidRPr="0045466D">
              <w:rPr>
                <w:rStyle w:val="Hyperlink"/>
                <w:noProof/>
              </w:rPr>
              <w:t>7</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Orientação estruturada passo a passo</w:t>
            </w:r>
            <w:r w:rsidR="00EE0C50">
              <w:rPr>
                <w:noProof/>
                <w:webHidden/>
              </w:rPr>
              <w:tab/>
            </w:r>
            <w:r w:rsidR="00EE0C50">
              <w:rPr>
                <w:noProof/>
                <w:webHidden/>
              </w:rPr>
              <w:fldChar w:fldCharType="begin"/>
            </w:r>
            <w:r w:rsidR="00EE0C50">
              <w:rPr>
                <w:noProof/>
                <w:webHidden/>
              </w:rPr>
              <w:instrText xml:space="preserve"> PAGEREF _Toc58567531 \h </w:instrText>
            </w:r>
            <w:r w:rsidR="00EE0C50">
              <w:rPr>
                <w:noProof/>
                <w:webHidden/>
              </w:rPr>
            </w:r>
            <w:r w:rsidR="00EE0C50">
              <w:rPr>
                <w:noProof/>
                <w:webHidden/>
              </w:rPr>
              <w:fldChar w:fldCharType="separate"/>
            </w:r>
            <w:r>
              <w:rPr>
                <w:noProof/>
                <w:webHidden/>
              </w:rPr>
              <w:t>19</w:t>
            </w:r>
            <w:r w:rsidR="00EE0C50">
              <w:rPr>
                <w:noProof/>
                <w:webHidden/>
              </w:rPr>
              <w:fldChar w:fldCharType="end"/>
            </w:r>
          </w:hyperlink>
        </w:p>
        <w:p w14:paraId="73716BFC" w14:textId="2D9E5480" w:rsidR="00EE0C50" w:rsidRDefault="0044766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532" w:history="1">
            <w:r w:rsidR="00EE0C50" w:rsidRPr="0045466D">
              <w:rPr>
                <w:rStyle w:val="Hyperlink"/>
                <w:noProof/>
                <w:lang w:val="es-ES"/>
                <w14:scene3d>
                  <w14:camera w14:prst="orthographicFront"/>
                  <w14:lightRig w14:rig="threePt" w14:dir="t">
                    <w14:rot w14:lat="0" w14:lon="0" w14:rev="0"/>
                  </w14:lightRig>
                </w14:scene3d>
              </w:rPr>
              <w:t>7.1</w:t>
            </w:r>
            <w:r w:rsidR="00EE0C50">
              <w:rPr>
                <w:rFonts w:asciiTheme="minorHAnsi" w:eastAsiaTheme="minorEastAsia" w:hAnsiTheme="minorHAnsi" w:cstheme="minorBidi"/>
                <w:noProof/>
                <w:sz w:val="22"/>
                <w:lang w:eastAsia="de-DE" w:bidi="ar-SA"/>
              </w:rPr>
              <w:tab/>
            </w:r>
            <w:r w:rsidR="00EE0C50" w:rsidRPr="0045466D">
              <w:rPr>
                <w:rStyle w:val="Hyperlink"/>
                <w:noProof/>
                <w:lang w:val="pt-BR"/>
              </w:rPr>
              <w:t>Abrir um módulo no aplicativo Mechatronics Concept Designer</w:t>
            </w:r>
            <w:r w:rsidR="00EE0C50">
              <w:rPr>
                <w:noProof/>
                <w:webHidden/>
              </w:rPr>
              <w:tab/>
            </w:r>
            <w:r w:rsidR="00EE0C50">
              <w:rPr>
                <w:noProof/>
                <w:webHidden/>
              </w:rPr>
              <w:fldChar w:fldCharType="begin"/>
            </w:r>
            <w:r w:rsidR="00EE0C50">
              <w:rPr>
                <w:noProof/>
                <w:webHidden/>
              </w:rPr>
              <w:instrText xml:space="preserve"> PAGEREF _Toc58567532 \h </w:instrText>
            </w:r>
            <w:r w:rsidR="00EE0C50">
              <w:rPr>
                <w:noProof/>
                <w:webHidden/>
              </w:rPr>
            </w:r>
            <w:r w:rsidR="00EE0C50">
              <w:rPr>
                <w:noProof/>
                <w:webHidden/>
              </w:rPr>
              <w:fldChar w:fldCharType="separate"/>
            </w:r>
            <w:r>
              <w:rPr>
                <w:noProof/>
                <w:webHidden/>
              </w:rPr>
              <w:t>20</w:t>
            </w:r>
            <w:r w:rsidR="00EE0C50">
              <w:rPr>
                <w:noProof/>
                <w:webHidden/>
              </w:rPr>
              <w:fldChar w:fldCharType="end"/>
            </w:r>
          </w:hyperlink>
        </w:p>
        <w:p w14:paraId="6148A153" w14:textId="175DA17F" w:rsidR="00EE0C50" w:rsidRDefault="0044766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533" w:history="1">
            <w:r w:rsidR="00EE0C50" w:rsidRPr="0045466D">
              <w:rPr>
                <w:rStyle w:val="Hyperlink"/>
                <w:noProof/>
                <w14:scene3d>
                  <w14:camera w14:prst="orthographicFront"/>
                  <w14:lightRig w14:rig="threePt" w14:dir="t">
                    <w14:rot w14:lat="0" w14:lon="0" w14:rev="0"/>
                  </w14:lightRig>
                </w14:scene3d>
              </w:rPr>
              <w:t>7.2</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Definição de corpos rígidos</w:t>
            </w:r>
            <w:r w:rsidR="00EE0C50">
              <w:rPr>
                <w:noProof/>
                <w:webHidden/>
              </w:rPr>
              <w:tab/>
            </w:r>
            <w:r w:rsidR="00EE0C50">
              <w:rPr>
                <w:noProof/>
                <w:webHidden/>
              </w:rPr>
              <w:fldChar w:fldCharType="begin"/>
            </w:r>
            <w:r w:rsidR="00EE0C50">
              <w:rPr>
                <w:noProof/>
                <w:webHidden/>
              </w:rPr>
              <w:instrText xml:space="preserve"> PAGEREF _Toc58567533 \h </w:instrText>
            </w:r>
            <w:r w:rsidR="00EE0C50">
              <w:rPr>
                <w:noProof/>
                <w:webHidden/>
              </w:rPr>
            </w:r>
            <w:r w:rsidR="00EE0C50">
              <w:rPr>
                <w:noProof/>
                <w:webHidden/>
              </w:rPr>
              <w:fldChar w:fldCharType="separate"/>
            </w:r>
            <w:r>
              <w:rPr>
                <w:noProof/>
                <w:webHidden/>
              </w:rPr>
              <w:t>24</w:t>
            </w:r>
            <w:r w:rsidR="00EE0C50">
              <w:rPr>
                <w:noProof/>
                <w:webHidden/>
              </w:rPr>
              <w:fldChar w:fldCharType="end"/>
            </w:r>
          </w:hyperlink>
        </w:p>
        <w:p w14:paraId="3A61D3E1" w14:textId="45883148" w:rsidR="00EE0C50" w:rsidRDefault="0044766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534" w:history="1">
            <w:r w:rsidR="00EE0C50" w:rsidRPr="0045466D">
              <w:rPr>
                <w:rStyle w:val="Hyperlink"/>
                <w:noProof/>
                <w14:scene3d>
                  <w14:camera w14:prst="orthographicFront"/>
                  <w14:lightRig w14:rig="threePt" w14:dir="t">
                    <w14:rot w14:lat="0" w14:lon="0" w14:rev="0"/>
                  </w14:lightRig>
                </w14:scene3d>
              </w:rPr>
              <w:t>7.3</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Definição das conexões fixas</w:t>
            </w:r>
            <w:r w:rsidR="00EE0C50">
              <w:rPr>
                <w:noProof/>
                <w:webHidden/>
              </w:rPr>
              <w:tab/>
            </w:r>
            <w:r w:rsidR="00EE0C50">
              <w:rPr>
                <w:noProof/>
                <w:webHidden/>
              </w:rPr>
              <w:fldChar w:fldCharType="begin"/>
            </w:r>
            <w:r w:rsidR="00EE0C50">
              <w:rPr>
                <w:noProof/>
                <w:webHidden/>
              </w:rPr>
              <w:instrText xml:space="preserve"> PAGEREF _Toc58567534 \h </w:instrText>
            </w:r>
            <w:r w:rsidR="00EE0C50">
              <w:rPr>
                <w:noProof/>
                <w:webHidden/>
              </w:rPr>
            </w:r>
            <w:r w:rsidR="00EE0C50">
              <w:rPr>
                <w:noProof/>
                <w:webHidden/>
              </w:rPr>
              <w:fldChar w:fldCharType="separate"/>
            </w:r>
            <w:r>
              <w:rPr>
                <w:noProof/>
                <w:webHidden/>
              </w:rPr>
              <w:t>29</w:t>
            </w:r>
            <w:r w:rsidR="00EE0C50">
              <w:rPr>
                <w:noProof/>
                <w:webHidden/>
              </w:rPr>
              <w:fldChar w:fldCharType="end"/>
            </w:r>
          </w:hyperlink>
        </w:p>
        <w:p w14:paraId="560A39B3" w14:textId="276FFFD0" w:rsidR="00EE0C50" w:rsidRDefault="0044766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535" w:history="1">
            <w:r w:rsidR="00EE0C50" w:rsidRPr="0045466D">
              <w:rPr>
                <w:rStyle w:val="Hyperlink"/>
                <w:noProof/>
                <w:lang w:val="es-ES"/>
                <w14:scene3d>
                  <w14:camera w14:prst="orthographicFront"/>
                  <w14:lightRig w14:rig="threePt" w14:dir="t">
                    <w14:rot w14:lat="0" w14:lon="0" w14:rev="0"/>
                  </w14:lightRig>
                </w14:scene3d>
              </w:rPr>
              <w:t>7.4</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Atribuição de áreas de colisão por meio de corpos de colisão</w:t>
            </w:r>
            <w:r w:rsidR="00EE0C50">
              <w:rPr>
                <w:noProof/>
                <w:webHidden/>
              </w:rPr>
              <w:tab/>
            </w:r>
            <w:r w:rsidR="00EE0C50">
              <w:rPr>
                <w:noProof/>
                <w:webHidden/>
              </w:rPr>
              <w:fldChar w:fldCharType="begin"/>
            </w:r>
            <w:r w:rsidR="00EE0C50">
              <w:rPr>
                <w:noProof/>
                <w:webHidden/>
              </w:rPr>
              <w:instrText xml:space="preserve"> PAGEREF _Toc58567535 \h </w:instrText>
            </w:r>
            <w:r w:rsidR="00EE0C50">
              <w:rPr>
                <w:noProof/>
                <w:webHidden/>
              </w:rPr>
            </w:r>
            <w:r w:rsidR="00EE0C50">
              <w:rPr>
                <w:noProof/>
                <w:webHidden/>
              </w:rPr>
              <w:fldChar w:fldCharType="separate"/>
            </w:r>
            <w:r>
              <w:rPr>
                <w:noProof/>
                <w:webHidden/>
              </w:rPr>
              <w:t>32</w:t>
            </w:r>
            <w:r w:rsidR="00EE0C50">
              <w:rPr>
                <w:noProof/>
                <w:webHidden/>
              </w:rPr>
              <w:fldChar w:fldCharType="end"/>
            </w:r>
          </w:hyperlink>
        </w:p>
        <w:p w14:paraId="6154757F" w14:textId="658C7CD1" w:rsidR="00EE0C50" w:rsidRDefault="0044766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8567536" w:history="1">
            <w:r w:rsidR="00EE0C50" w:rsidRPr="0045466D">
              <w:rPr>
                <w:rStyle w:val="Hyperlink"/>
                <w:noProof/>
                <w:lang w:val="es-ES"/>
              </w:rPr>
              <w:t>7.4.1</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Criação de um corpo de colisão para WorkpieceCube</w:t>
            </w:r>
            <w:r w:rsidR="00EE0C50">
              <w:rPr>
                <w:noProof/>
                <w:webHidden/>
              </w:rPr>
              <w:tab/>
            </w:r>
            <w:r w:rsidR="00EE0C50">
              <w:rPr>
                <w:noProof/>
                <w:webHidden/>
              </w:rPr>
              <w:fldChar w:fldCharType="begin"/>
            </w:r>
            <w:r w:rsidR="00EE0C50">
              <w:rPr>
                <w:noProof/>
                <w:webHidden/>
              </w:rPr>
              <w:instrText xml:space="preserve"> PAGEREF _Toc58567536 \h </w:instrText>
            </w:r>
            <w:r w:rsidR="00EE0C50">
              <w:rPr>
                <w:noProof/>
                <w:webHidden/>
              </w:rPr>
            </w:r>
            <w:r w:rsidR="00EE0C50">
              <w:rPr>
                <w:noProof/>
                <w:webHidden/>
              </w:rPr>
              <w:fldChar w:fldCharType="separate"/>
            </w:r>
            <w:r>
              <w:rPr>
                <w:noProof/>
                <w:webHidden/>
              </w:rPr>
              <w:t>33</w:t>
            </w:r>
            <w:r w:rsidR="00EE0C50">
              <w:rPr>
                <w:noProof/>
                <w:webHidden/>
              </w:rPr>
              <w:fldChar w:fldCharType="end"/>
            </w:r>
          </w:hyperlink>
        </w:p>
        <w:p w14:paraId="002C7171" w14:textId="04F1AC82" w:rsidR="00EE0C50" w:rsidRDefault="0044766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8567537" w:history="1">
            <w:r w:rsidR="00EE0C50" w:rsidRPr="0045466D">
              <w:rPr>
                <w:rStyle w:val="Hyperlink"/>
                <w:noProof/>
                <w:lang w:val="es-ES"/>
              </w:rPr>
              <w:t>7.4.2</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Criação de um corpo de colisão para WorkpieceCylinder</w:t>
            </w:r>
            <w:r w:rsidR="00EE0C50">
              <w:rPr>
                <w:noProof/>
                <w:webHidden/>
              </w:rPr>
              <w:tab/>
            </w:r>
            <w:r w:rsidR="00EE0C50">
              <w:rPr>
                <w:noProof/>
                <w:webHidden/>
              </w:rPr>
              <w:fldChar w:fldCharType="begin"/>
            </w:r>
            <w:r w:rsidR="00EE0C50">
              <w:rPr>
                <w:noProof/>
                <w:webHidden/>
              </w:rPr>
              <w:instrText xml:space="preserve"> PAGEREF _Toc58567537 \h </w:instrText>
            </w:r>
            <w:r w:rsidR="00EE0C50">
              <w:rPr>
                <w:noProof/>
                <w:webHidden/>
              </w:rPr>
            </w:r>
            <w:r w:rsidR="00EE0C50">
              <w:rPr>
                <w:noProof/>
                <w:webHidden/>
              </w:rPr>
              <w:fldChar w:fldCharType="separate"/>
            </w:r>
            <w:r>
              <w:rPr>
                <w:noProof/>
                <w:webHidden/>
              </w:rPr>
              <w:t>39</w:t>
            </w:r>
            <w:r w:rsidR="00EE0C50">
              <w:rPr>
                <w:noProof/>
                <w:webHidden/>
              </w:rPr>
              <w:fldChar w:fldCharType="end"/>
            </w:r>
          </w:hyperlink>
        </w:p>
        <w:p w14:paraId="4408A988" w14:textId="606DF5C8" w:rsidR="00EE0C50" w:rsidRDefault="0044766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8567538" w:history="1">
            <w:r w:rsidR="00EE0C50" w:rsidRPr="0045466D">
              <w:rPr>
                <w:rStyle w:val="Hyperlink"/>
                <w:noProof/>
                <w:lang w:val="es-ES"/>
              </w:rPr>
              <w:t>7.4.3</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Criação de corpos de colisão para ConveyorShort</w:t>
            </w:r>
            <w:r w:rsidR="00EE0C50">
              <w:rPr>
                <w:noProof/>
                <w:webHidden/>
              </w:rPr>
              <w:tab/>
            </w:r>
            <w:r w:rsidR="00EE0C50">
              <w:rPr>
                <w:noProof/>
                <w:webHidden/>
              </w:rPr>
              <w:fldChar w:fldCharType="begin"/>
            </w:r>
            <w:r w:rsidR="00EE0C50">
              <w:rPr>
                <w:noProof/>
                <w:webHidden/>
              </w:rPr>
              <w:instrText xml:space="preserve"> PAGEREF _Toc58567538 \h </w:instrText>
            </w:r>
            <w:r w:rsidR="00EE0C50">
              <w:rPr>
                <w:noProof/>
                <w:webHidden/>
              </w:rPr>
            </w:r>
            <w:r w:rsidR="00EE0C50">
              <w:rPr>
                <w:noProof/>
                <w:webHidden/>
              </w:rPr>
              <w:fldChar w:fldCharType="separate"/>
            </w:r>
            <w:r>
              <w:rPr>
                <w:noProof/>
                <w:webHidden/>
              </w:rPr>
              <w:t>40</w:t>
            </w:r>
            <w:r w:rsidR="00EE0C50">
              <w:rPr>
                <w:noProof/>
                <w:webHidden/>
              </w:rPr>
              <w:fldChar w:fldCharType="end"/>
            </w:r>
          </w:hyperlink>
        </w:p>
        <w:p w14:paraId="1B5CAA11" w14:textId="07D0959E" w:rsidR="00EE0C50" w:rsidRDefault="0044766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8567539" w:history="1">
            <w:r w:rsidR="00EE0C50" w:rsidRPr="0045466D">
              <w:rPr>
                <w:rStyle w:val="Hyperlink"/>
                <w:noProof/>
                <w:lang w:val="es-ES"/>
              </w:rPr>
              <w:t>7.4.4</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Criação de corpos de colisão para ConveyorLong</w:t>
            </w:r>
            <w:r w:rsidR="00EE0C50">
              <w:rPr>
                <w:noProof/>
                <w:webHidden/>
              </w:rPr>
              <w:tab/>
            </w:r>
            <w:r w:rsidR="00EE0C50">
              <w:rPr>
                <w:noProof/>
                <w:webHidden/>
              </w:rPr>
              <w:fldChar w:fldCharType="begin"/>
            </w:r>
            <w:r w:rsidR="00EE0C50">
              <w:rPr>
                <w:noProof/>
                <w:webHidden/>
              </w:rPr>
              <w:instrText xml:space="preserve"> PAGEREF _Toc58567539 \h </w:instrText>
            </w:r>
            <w:r w:rsidR="00EE0C50">
              <w:rPr>
                <w:noProof/>
                <w:webHidden/>
              </w:rPr>
            </w:r>
            <w:r w:rsidR="00EE0C50">
              <w:rPr>
                <w:noProof/>
                <w:webHidden/>
              </w:rPr>
              <w:fldChar w:fldCharType="separate"/>
            </w:r>
            <w:r>
              <w:rPr>
                <w:noProof/>
                <w:webHidden/>
              </w:rPr>
              <w:t>43</w:t>
            </w:r>
            <w:r w:rsidR="00EE0C50">
              <w:rPr>
                <w:noProof/>
                <w:webHidden/>
              </w:rPr>
              <w:fldChar w:fldCharType="end"/>
            </w:r>
          </w:hyperlink>
        </w:p>
        <w:p w14:paraId="4CF50001" w14:textId="2A0C38CE" w:rsidR="00EE0C50" w:rsidRDefault="0044766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8567540" w:history="1">
            <w:r w:rsidR="00EE0C50" w:rsidRPr="0045466D">
              <w:rPr>
                <w:rStyle w:val="Hyperlink"/>
                <w:noProof/>
                <w:lang w:val="es-ES"/>
              </w:rPr>
              <w:t>7.4.5</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Criação de corpos de colisão para o cabeçote de expulsão</w:t>
            </w:r>
            <w:r w:rsidR="00EE0C50">
              <w:rPr>
                <w:noProof/>
                <w:webHidden/>
              </w:rPr>
              <w:tab/>
            </w:r>
            <w:r w:rsidR="00EE0C50">
              <w:rPr>
                <w:noProof/>
                <w:webHidden/>
              </w:rPr>
              <w:fldChar w:fldCharType="begin"/>
            </w:r>
            <w:r w:rsidR="00EE0C50">
              <w:rPr>
                <w:noProof/>
                <w:webHidden/>
              </w:rPr>
              <w:instrText xml:space="preserve"> PAGEREF _Toc58567540 \h </w:instrText>
            </w:r>
            <w:r w:rsidR="00EE0C50">
              <w:rPr>
                <w:noProof/>
                <w:webHidden/>
              </w:rPr>
            </w:r>
            <w:r w:rsidR="00EE0C50">
              <w:rPr>
                <w:noProof/>
                <w:webHidden/>
              </w:rPr>
              <w:fldChar w:fldCharType="separate"/>
            </w:r>
            <w:r>
              <w:rPr>
                <w:noProof/>
                <w:webHidden/>
              </w:rPr>
              <w:t>43</w:t>
            </w:r>
            <w:r w:rsidR="00EE0C50">
              <w:rPr>
                <w:noProof/>
                <w:webHidden/>
              </w:rPr>
              <w:fldChar w:fldCharType="end"/>
            </w:r>
          </w:hyperlink>
        </w:p>
        <w:p w14:paraId="6E0DF82F" w14:textId="48205054" w:rsidR="00EE0C50" w:rsidRDefault="00447660">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8567541" w:history="1">
            <w:r w:rsidR="00EE0C50" w:rsidRPr="0045466D">
              <w:rPr>
                <w:rStyle w:val="Hyperlink"/>
                <w:noProof/>
                <w:lang w:val="es-ES"/>
              </w:rPr>
              <w:t>7.4.6</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Criação de corpos de colisão para o contêiner</w:t>
            </w:r>
            <w:r w:rsidR="00EE0C50">
              <w:rPr>
                <w:noProof/>
                <w:webHidden/>
              </w:rPr>
              <w:tab/>
            </w:r>
            <w:r w:rsidR="00EE0C50">
              <w:rPr>
                <w:noProof/>
                <w:webHidden/>
              </w:rPr>
              <w:fldChar w:fldCharType="begin"/>
            </w:r>
            <w:r w:rsidR="00EE0C50">
              <w:rPr>
                <w:noProof/>
                <w:webHidden/>
              </w:rPr>
              <w:instrText xml:space="preserve"> PAGEREF _Toc58567541 \h </w:instrText>
            </w:r>
            <w:r w:rsidR="00EE0C50">
              <w:rPr>
                <w:noProof/>
                <w:webHidden/>
              </w:rPr>
            </w:r>
            <w:r w:rsidR="00EE0C50">
              <w:rPr>
                <w:noProof/>
                <w:webHidden/>
              </w:rPr>
              <w:fldChar w:fldCharType="separate"/>
            </w:r>
            <w:r>
              <w:rPr>
                <w:noProof/>
                <w:webHidden/>
              </w:rPr>
              <w:t>45</w:t>
            </w:r>
            <w:r w:rsidR="00EE0C50">
              <w:rPr>
                <w:noProof/>
                <w:webHidden/>
              </w:rPr>
              <w:fldChar w:fldCharType="end"/>
            </w:r>
          </w:hyperlink>
        </w:p>
        <w:p w14:paraId="28F70A67" w14:textId="693B5423" w:rsidR="00EE0C50" w:rsidRDefault="0044766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542" w:history="1">
            <w:r w:rsidR="00EE0C50" w:rsidRPr="0045466D">
              <w:rPr>
                <w:rStyle w:val="Hyperlink"/>
                <w:noProof/>
                <w:lang w:val="es-ES"/>
                <w14:scene3d>
                  <w14:camera w14:prst="orthographicFront"/>
                  <w14:lightRig w14:rig="threePt" w14:dir="t">
                    <w14:rot w14:lat="0" w14:lon="0" w14:rev="0"/>
                  </w14:lightRig>
                </w14:scene3d>
              </w:rPr>
              <w:t>7.5</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Definição da articulação deslizante para o dispositivo de expulsão</w:t>
            </w:r>
            <w:r w:rsidR="00EE0C50">
              <w:rPr>
                <w:noProof/>
                <w:webHidden/>
              </w:rPr>
              <w:tab/>
            </w:r>
            <w:r w:rsidR="00EE0C50">
              <w:rPr>
                <w:noProof/>
                <w:webHidden/>
              </w:rPr>
              <w:fldChar w:fldCharType="begin"/>
            </w:r>
            <w:r w:rsidR="00EE0C50">
              <w:rPr>
                <w:noProof/>
                <w:webHidden/>
              </w:rPr>
              <w:instrText xml:space="preserve"> PAGEREF _Toc58567542 \h </w:instrText>
            </w:r>
            <w:r w:rsidR="00EE0C50">
              <w:rPr>
                <w:noProof/>
                <w:webHidden/>
              </w:rPr>
            </w:r>
            <w:r w:rsidR="00EE0C50">
              <w:rPr>
                <w:noProof/>
                <w:webHidden/>
              </w:rPr>
              <w:fldChar w:fldCharType="separate"/>
            </w:r>
            <w:r>
              <w:rPr>
                <w:noProof/>
                <w:webHidden/>
              </w:rPr>
              <w:t>48</w:t>
            </w:r>
            <w:r w:rsidR="00EE0C50">
              <w:rPr>
                <w:noProof/>
                <w:webHidden/>
              </w:rPr>
              <w:fldChar w:fldCharType="end"/>
            </w:r>
          </w:hyperlink>
        </w:p>
        <w:p w14:paraId="2856D77A" w14:textId="3E24C87A" w:rsidR="00EE0C50" w:rsidRDefault="0044766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543" w:history="1">
            <w:r w:rsidR="00EE0C50" w:rsidRPr="0045466D">
              <w:rPr>
                <w:rStyle w:val="Hyperlink"/>
                <w:noProof/>
                <w:lang w:val="es-ES"/>
                <w14:scene3d>
                  <w14:camera w14:prst="orthographicFront"/>
                  <w14:lightRig w14:rig="threePt" w14:dir="t">
                    <w14:rot w14:lat="0" w14:lon="0" w14:rev="0"/>
                  </w14:lightRig>
                </w14:scene3d>
              </w:rPr>
              <w:t>7.6</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Regulador de posição do dispositivo de expulsão</w:t>
            </w:r>
            <w:r w:rsidR="00EE0C50">
              <w:rPr>
                <w:noProof/>
                <w:webHidden/>
              </w:rPr>
              <w:tab/>
            </w:r>
            <w:r w:rsidR="00EE0C50">
              <w:rPr>
                <w:noProof/>
                <w:webHidden/>
              </w:rPr>
              <w:fldChar w:fldCharType="begin"/>
            </w:r>
            <w:r w:rsidR="00EE0C50">
              <w:rPr>
                <w:noProof/>
                <w:webHidden/>
              </w:rPr>
              <w:instrText xml:space="preserve"> PAGEREF _Toc58567543 \h </w:instrText>
            </w:r>
            <w:r w:rsidR="00EE0C50">
              <w:rPr>
                <w:noProof/>
                <w:webHidden/>
              </w:rPr>
            </w:r>
            <w:r w:rsidR="00EE0C50">
              <w:rPr>
                <w:noProof/>
                <w:webHidden/>
              </w:rPr>
              <w:fldChar w:fldCharType="separate"/>
            </w:r>
            <w:r>
              <w:rPr>
                <w:noProof/>
                <w:webHidden/>
              </w:rPr>
              <w:t>52</w:t>
            </w:r>
            <w:r w:rsidR="00EE0C50">
              <w:rPr>
                <w:noProof/>
                <w:webHidden/>
              </w:rPr>
              <w:fldChar w:fldCharType="end"/>
            </w:r>
          </w:hyperlink>
        </w:p>
        <w:p w14:paraId="269536CB" w14:textId="3C1779AD" w:rsidR="00EE0C50" w:rsidRDefault="0044766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544" w:history="1">
            <w:r w:rsidR="00EE0C50" w:rsidRPr="0045466D">
              <w:rPr>
                <w:rStyle w:val="Hyperlink"/>
                <w:noProof/>
                <w:lang w:val="es-ES"/>
                <w14:scene3d>
                  <w14:camera w14:prst="orthographicFront"/>
                  <w14:lightRig w14:rig="threePt" w14:dir="t">
                    <w14:rot w14:lat="0" w14:lon="0" w14:rev="0"/>
                  </w14:lightRig>
                </w14:scene3d>
              </w:rPr>
              <w:t>7.7</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Determinação das áreas de transporte para as esteiras transportadoras</w:t>
            </w:r>
            <w:r w:rsidR="00EE0C50">
              <w:rPr>
                <w:noProof/>
                <w:webHidden/>
              </w:rPr>
              <w:tab/>
            </w:r>
            <w:r w:rsidR="00EE0C50">
              <w:rPr>
                <w:noProof/>
                <w:webHidden/>
              </w:rPr>
              <w:fldChar w:fldCharType="begin"/>
            </w:r>
            <w:r w:rsidR="00EE0C50">
              <w:rPr>
                <w:noProof/>
                <w:webHidden/>
              </w:rPr>
              <w:instrText xml:space="preserve"> PAGEREF _Toc58567544 \h </w:instrText>
            </w:r>
            <w:r w:rsidR="00EE0C50">
              <w:rPr>
                <w:noProof/>
                <w:webHidden/>
              </w:rPr>
            </w:r>
            <w:r w:rsidR="00EE0C50">
              <w:rPr>
                <w:noProof/>
                <w:webHidden/>
              </w:rPr>
              <w:fldChar w:fldCharType="separate"/>
            </w:r>
            <w:r>
              <w:rPr>
                <w:noProof/>
                <w:webHidden/>
              </w:rPr>
              <w:t>56</w:t>
            </w:r>
            <w:r w:rsidR="00EE0C50">
              <w:rPr>
                <w:noProof/>
                <w:webHidden/>
              </w:rPr>
              <w:fldChar w:fldCharType="end"/>
            </w:r>
          </w:hyperlink>
        </w:p>
        <w:p w14:paraId="4563CA8F" w14:textId="0073027F" w:rsidR="00EE0C50" w:rsidRDefault="0044766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545" w:history="1">
            <w:r w:rsidR="00EE0C50" w:rsidRPr="0045466D">
              <w:rPr>
                <w:rStyle w:val="Hyperlink"/>
                <w:noProof/>
                <w14:scene3d>
                  <w14:camera w14:prst="orthographicFront"/>
                  <w14:lightRig w14:rig="threePt" w14:dir="t">
                    <w14:rot w14:lat="0" w14:lon="0" w14:rev="0"/>
                  </w14:lightRig>
                </w14:scene3d>
              </w:rPr>
              <w:t>7.8</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Regulador de velocidade dos transportadores</w:t>
            </w:r>
            <w:r w:rsidR="00EE0C50">
              <w:rPr>
                <w:noProof/>
                <w:webHidden/>
              </w:rPr>
              <w:tab/>
            </w:r>
            <w:r w:rsidR="00EE0C50">
              <w:rPr>
                <w:noProof/>
                <w:webHidden/>
              </w:rPr>
              <w:fldChar w:fldCharType="begin"/>
            </w:r>
            <w:r w:rsidR="00EE0C50">
              <w:rPr>
                <w:noProof/>
                <w:webHidden/>
              </w:rPr>
              <w:instrText xml:space="preserve"> PAGEREF _Toc58567545 \h </w:instrText>
            </w:r>
            <w:r w:rsidR="00EE0C50">
              <w:rPr>
                <w:noProof/>
                <w:webHidden/>
              </w:rPr>
            </w:r>
            <w:r w:rsidR="00EE0C50">
              <w:rPr>
                <w:noProof/>
                <w:webHidden/>
              </w:rPr>
              <w:fldChar w:fldCharType="separate"/>
            </w:r>
            <w:r>
              <w:rPr>
                <w:noProof/>
                <w:webHidden/>
              </w:rPr>
              <w:t>59</w:t>
            </w:r>
            <w:r w:rsidR="00EE0C50">
              <w:rPr>
                <w:noProof/>
                <w:webHidden/>
              </w:rPr>
              <w:fldChar w:fldCharType="end"/>
            </w:r>
          </w:hyperlink>
        </w:p>
        <w:p w14:paraId="205EAE5C" w14:textId="6CF750E9" w:rsidR="00EE0C50" w:rsidRDefault="0044766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546" w:history="1">
            <w:r w:rsidR="00EE0C50" w:rsidRPr="0045466D">
              <w:rPr>
                <w:rStyle w:val="Hyperlink"/>
                <w:noProof/>
                <w:lang w:val="es-ES"/>
                <w14:scene3d>
                  <w14:camera w14:prst="orthographicFront"/>
                  <w14:lightRig w14:rig="threePt" w14:dir="t">
                    <w14:rot w14:lat="0" w14:lon="0" w14:rev="0"/>
                  </w14:lightRig>
                </w14:scene3d>
              </w:rPr>
              <w:t>7.9</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Sensores de colisão das barreiras de luz e dos interruptores de limite</w:t>
            </w:r>
            <w:r w:rsidR="00EE0C50">
              <w:rPr>
                <w:noProof/>
                <w:webHidden/>
              </w:rPr>
              <w:tab/>
            </w:r>
            <w:r w:rsidR="00EE0C50">
              <w:rPr>
                <w:noProof/>
                <w:webHidden/>
              </w:rPr>
              <w:fldChar w:fldCharType="begin"/>
            </w:r>
            <w:r w:rsidR="00EE0C50">
              <w:rPr>
                <w:noProof/>
                <w:webHidden/>
              </w:rPr>
              <w:instrText xml:space="preserve"> PAGEREF _Toc58567546 \h </w:instrText>
            </w:r>
            <w:r w:rsidR="00EE0C50">
              <w:rPr>
                <w:noProof/>
                <w:webHidden/>
              </w:rPr>
            </w:r>
            <w:r w:rsidR="00EE0C50">
              <w:rPr>
                <w:noProof/>
                <w:webHidden/>
              </w:rPr>
              <w:fldChar w:fldCharType="separate"/>
            </w:r>
            <w:r>
              <w:rPr>
                <w:noProof/>
                <w:webHidden/>
              </w:rPr>
              <w:t>63</w:t>
            </w:r>
            <w:r w:rsidR="00EE0C50">
              <w:rPr>
                <w:noProof/>
                <w:webHidden/>
              </w:rPr>
              <w:fldChar w:fldCharType="end"/>
            </w:r>
          </w:hyperlink>
        </w:p>
        <w:p w14:paraId="6B53D42A" w14:textId="6C7549D1" w:rsidR="00EE0C50" w:rsidRDefault="00447660">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547" w:history="1">
            <w:r w:rsidR="00EE0C50" w:rsidRPr="0045466D">
              <w:rPr>
                <w:rStyle w:val="Hyperlink"/>
                <w:noProof/>
                <w:lang w:val="es-ES"/>
                <w14:scene3d>
                  <w14:camera w14:prst="orthographicFront"/>
                  <w14:lightRig w14:rig="threePt" w14:dir="t">
                    <w14:rot w14:lat="0" w14:lon="0" w14:rev="0"/>
                  </w14:lightRig>
                </w14:scene3d>
              </w:rPr>
              <w:t>7.10</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Fontes de objetos para as peças de trabalho</w:t>
            </w:r>
            <w:r w:rsidR="00EE0C50">
              <w:rPr>
                <w:noProof/>
                <w:webHidden/>
              </w:rPr>
              <w:tab/>
            </w:r>
            <w:r w:rsidR="00EE0C50">
              <w:rPr>
                <w:noProof/>
                <w:webHidden/>
              </w:rPr>
              <w:fldChar w:fldCharType="begin"/>
            </w:r>
            <w:r w:rsidR="00EE0C50">
              <w:rPr>
                <w:noProof/>
                <w:webHidden/>
              </w:rPr>
              <w:instrText xml:space="preserve"> PAGEREF _Toc58567547 \h </w:instrText>
            </w:r>
            <w:r w:rsidR="00EE0C50">
              <w:rPr>
                <w:noProof/>
                <w:webHidden/>
              </w:rPr>
            </w:r>
            <w:r w:rsidR="00EE0C50">
              <w:rPr>
                <w:noProof/>
                <w:webHidden/>
              </w:rPr>
              <w:fldChar w:fldCharType="separate"/>
            </w:r>
            <w:r>
              <w:rPr>
                <w:noProof/>
                <w:webHidden/>
              </w:rPr>
              <w:t>69</w:t>
            </w:r>
            <w:r w:rsidR="00EE0C50">
              <w:rPr>
                <w:noProof/>
                <w:webHidden/>
              </w:rPr>
              <w:fldChar w:fldCharType="end"/>
            </w:r>
          </w:hyperlink>
        </w:p>
        <w:p w14:paraId="09FF39CF" w14:textId="4067ABF2" w:rsidR="00EE0C50" w:rsidRDefault="00447660">
          <w:pPr>
            <w:pStyle w:val="Verzeichnis1"/>
            <w:rPr>
              <w:rFonts w:asciiTheme="minorHAnsi" w:eastAsiaTheme="minorEastAsia" w:hAnsiTheme="minorHAnsi" w:cstheme="minorBidi"/>
              <w:noProof/>
              <w:sz w:val="22"/>
              <w:lang w:eastAsia="de-DE" w:bidi="ar-SA"/>
            </w:rPr>
          </w:pPr>
          <w:hyperlink w:anchor="_Toc58567548" w:history="1">
            <w:r w:rsidR="00EE0C50" w:rsidRPr="0045466D">
              <w:rPr>
                <w:rStyle w:val="Hyperlink"/>
                <w:noProof/>
                <w:lang w:val="es-ES"/>
              </w:rPr>
              <w:t>8</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Lista de verificação– orientação passo a passo</w:t>
            </w:r>
            <w:r w:rsidR="00EE0C50">
              <w:rPr>
                <w:noProof/>
                <w:webHidden/>
              </w:rPr>
              <w:tab/>
            </w:r>
            <w:r w:rsidR="00EE0C50">
              <w:rPr>
                <w:noProof/>
                <w:webHidden/>
              </w:rPr>
              <w:fldChar w:fldCharType="begin"/>
            </w:r>
            <w:r w:rsidR="00EE0C50">
              <w:rPr>
                <w:noProof/>
                <w:webHidden/>
              </w:rPr>
              <w:instrText xml:space="preserve"> PAGEREF _Toc58567548 \h </w:instrText>
            </w:r>
            <w:r w:rsidR="00EE0C50">
              <w:rPr>
                <w:noProof/>
                <w:webHidden/>
              </w:rPr>
            </w:r>
            <w:r w:rsidR="00EE0C50">
              <w:rPr>
                <w:noProof/>
                <w:webHidden/>
              </w:rPr>
              <w:fldChar w:fldCharType="separate"/>
            </w:r>
            <w:r>
              <w:rPr>
                <w:noProof/>
                <w:webHidden/>
              </w:rPr>
              <w:t>72</w:t>
            </w:r>
            <w:r w:rsidR="00EE0C50">
              <w:rPr>
                <w:noProof/>
                <w:webHidden/>
              </w:rPr>
              <w:fldChar w:fldCharType="end"/>
            </w:r>
          </w:hyperlink>
        </w:p>
        <w:p w14:paraId="1F597911" w14:textId="750AB442" w:rsidR="00EE0C50" w:rsidRDefault="00447660">
          <w:pPr>
            <w:pStyle w:val="Verzeichnis1"/>
            <w:rPr>
              <w:rFonts w:asciiTheme="minorHAnsi" w:eastAsiaTheme="minorEastAsia" w:hAnsiTheme="minorHAnsi" w:cstheme="minorBidi"/>
              <w:noProof/>
              <w:sz w:val="22"/>
              <w:lang w:eastAsia="de-DE" w:bidi="ar-SA"/>
            </w:rPr>
          </w:pPr>
          <w:hyperlink w:anchor="_Toc58567549" w:history="1">
            <w:r w:rsidR="00EE0C50" w:rsidRPr="0045466D">
              <w:rPr>
                <w:rStyle w:val="Hyperlink"/>
                <w:noProof/>
              </w:rPr>
              <w:t>9</w:t>
            </w:r>
            <w:r w:rsidR="00EE0C50">
              <w:rPr>
                <w:rFonts w:asciiTheme="minorHAnsi" w:eastAsiaTheme="minorEastAsia" w:hAnsiTheme="minorHAnsi" w:cstheme="minorBidi"/>
                <w:noProof/>
                <w:sz w:val="22"/>
                <w:lang w:eastAsia="de-DE" w:bidi="ar-SA"/>
              </w:rPr>
              <w:tab/>
            </w:r>
            <w:r w:rsidR="00EE0C50" w:rsidRPr="0045466D">
              <w:rPr>
                <w:rStyle w:val="Hyperlink"/>
                <w:bCs/>
                <w:noProof/>
                <w:lang w:val="pt-BR"/>
              </w:rPr>
              <w:t>Informações adicionais</w:t>
            </w:r>
            <w:r w:rsidR="00EE0C50">
              <w:rPr>
                <w:noProof/>
                <w:webHidden/>
              </w:rPr>
              <w:tab/>
            </w:r>
            <w:r w:rsidR="00EE0C50">
              <w:rPr>
                <w:noProof/>
                <w:webHidden/>
              </w:rPr>
              <w:fldChar w:fldCharType="begin"/>
            </w:r>
            <w:r w:rsidR="00EE0C50">
              <w:rPr>
                <w:noProof/>
                <w:webHidden/>
              </w:rPr>
              <w:instrText xml:space="preserve"> PAGEREF _Toc58567549 \h </w:instrText>
            </w:r>
            <w:r w:rsidR="00EE0C50">
              <w:rPr>
                <w:noProof/>
                <w:webHidden/>
              </w:rPr>
            </w:r>
            <w:r w:rsidR="00EE0C50">
              <w:rPr>
                <w:noProof/>
                <w:webHidden/>
              </w:rPr>
              <w:fldChar w:fldCharType="separate"/>
            </w:r>
            <w:r>
              <w:rPr>
                <w:noProof/>
                <w:webHidden/>
              </w:rPr>
              <w:t>73</w:t>
            </w:r>
            <w:r w:rsidR="00EE0C50">
              <w:rPr>
                <w:noProof/>
                <w:webHidden/>
              </w:rPr>
              <w:fldChar w:fldCharType="end"/>
            </w:r>
          </w:hyperlink>
        </w:p>
        <w:p w14:paraId="2128EBF2" w14:textId="468643DD" w:rsidR="00342F8F" w:rsidRPr="003D71AC" w:rsidRDefault="00342F8F" w:rsidP="00C73836">
          <w:pPr>
            <w:spacing w:line="276" w:lineRule="auto"/>
          </w:pPr>
          <w:r w:rsidRPr="003D71AC">
            <w:rPr>
              <w:b/>
              <w:bCs/>
            </w:rPr>
            <w:fldChar w:fldCharType="end"/>
          </w:r>
        </w:p>
      </w:sdtContent>
    </w:sdt>
    <w:p w14:paraId="4C8D1B95" w14:textId="148583B4" w:rsidR="006D324F" w:rsidRPr="003D71AC" w:rsidRDefault="00947677" w:rsidP="0029121F">
      <w:pPr>
        <w:pStyle w:val="Abbildungsverzeichnis"/>
        <w:tabs>
          <w:tab w:val="right" w:leader="dot" w:pos="9344"/>
        </w:tabs>
        <w:spacing w:line="348" w:lineRule="auto"/>
        <w:rPr>
          <w:b/>
          <w:sz w:val="36"/>
          <w:szCs w:val="36"/>
        </w:rPr>
      </w:pPr>
      <w:r w:rsidRPr="003D71AC">
        <w:rPr>
          <w:lang w:val="pt-BR"/>
        </w:rPr>
        <w:br w:type="column"/>
      </w:r>
      <w:r w:rsidRPr="003D71AC">
        <w:rPr>
          <w:b/>
          <w:bCs/>
          <w:sz w:val="36"/>
          <w:szCs w:val="36"/>
          <w:lang w:val="pt-BR"/>
        </w:rPr>
        <w:lastRenderedPageBreak/>
        <w:t xml:space="preserve">Lista de </w:t>
      </w:r>
      <w:r w:rsidR="00AC7609">
        <w:rPr>
          <w:b/>
          <w:bCs/>
          <w:sz w:val="36"/>
          <w:szCs w:val="36"/>
          <w:lang w:val="pt-BR"/>
        </w:rPr>
        <w:t>figura</w:t>
      </w:r>
      <w:r w:rsidRPr="003D71AC">
        <w:rPr>
          <w:b/>
          <w:bCs/>
          <w:sz w:val="36"/>
          <w:szCs w:val="36"/>
          <w:lang w:val="pt-BR"/>
        </w:rPr>
        <w:t>s</w:t>
      </w:r>
    </w:p>
    <w:p w14:paraId="765A6E28" w14:textId="08E87E51" w:rsidR="00EE0C50" w:rsidRDefault="00D466AB">
      <w:pPr>
        <w:pStyle w:val="Abbildungsverzeichnis"/>
        <w:tabs>
          <w:tab w:val="right" w:leader="dot" w:pos="9344"/>
        </w:tabs>
        <w:rPr>
          <w:rFonts w:asciiTheme="minorHAnsi" w:eastAsiaTheme="minorEastAsia" w:hAnsiTheme="minorHAnsi" w:cstheme="minorBidi"/>
          <w:noProof/>
          <w:sz w:val="22"/>
          <w:lang w:eastAsia="de-DE" w:bidi="ar-SA"/>
        </w:rPr>
      </w:pPr>
      <w:r w:rsidRPr="003D71AC">
        <w:rPr>
          <w:lang w:val="pt-BR"/>
        </w:rPr>
        <w:fldChar w:fldCharType="begin"/>
      </w:r>
      <w:r w:rsidRPr="003D71AC">
        <w:instrText xml:space="preserve"> TOC \h \z \c "Abbildung" </w:instrText>
      </w:r>
      <w:r w:rsidRPr="003D71AC">
        <w:fldChar w:fldCharType="separate"/>
      </w:r>
      <w:hyperlink w:anchor="_Toc58567605" w:history="1">
        <w:r w:rsidR="00EE0C50" w:rsidRPr="00A75A23">
          <w:rPr>
            <w:rStyle w:val="Hyperlink"/>
            <w:noProof/>
            <w:lang w:val="pt-BR"/>
          </w:rPr>
          <w:t>figura 1: Apresentação geral dos componentes de software e hardware necessários neste módulo</w:t>
        </w:r>
        <w:r w:rsidR="00EE0C50">
          <w:rPr>
            <w:noProof/>
            <w:webHidden/>
          </w:rPr>
          <w:tab/>
        </w:r>
        <w:r w:rsidR="00EE0C50">
          <w:rPr>
            <w:noProof/>
            <w:webHidden/>
          </w:rPr>
          <w:fldChar w:fldCharType="begin"/>
        </w:r>
        <w:r w:rsidR="00EE0C50">
          <w:rPr>
            <w:noProof/>
            <w:webHidden/>
          </w:rPr>
          <w:instrText xml:space="preserve"> PAGEREF _Toc58567605 \h </w:instrText>
        </w:r>
        <w:r w:rsidR="00EE0C50">
          <w:rPr>
            <w:noProof/>
            <w:webHidden/>
          </w:rPr>
        </w:r>
        <w:r w:rsidR="00EE0C50">
          <w:rPr>
            <w:noProof/>
            <w:webHidden/>
          </w:rPr>
          <w:fldChar w:fldCharType="separate"/>
        </w:r>
        <w:r w:rsidR="00447660">
          <w:rPr>
            <w:noProof/>
            <w:webHidden/>
          </w:rPr>
          <w:t>9</w:t>
        </w:r>
        <w:r w:rsidR="00EE0C50">
          <w:rPr>
            <w:noProof/>
            <w:webHidden/>
          </w:rPr>
          <w:fldChar w:fldCharType="end"/>
        </w:r>
      </w:hyperlink>
    </w:p>
    <w:p w14:paraId="0640F928" w14:textId="49871035"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06" w:history="1">
        <w:r w:rsidR="00EE0C50" w:rsidRPr="00A75A23">
          <w:rPr>
            <w:rStyle w:val="Hyperlink"/>
            <w:noProof/>
            <w:lang w:val="pt-BR"/>
          </w:rPr>
          <w:t>figura 2: Aplicativo "Mechatronics Concept Designer" na NX com etiquetas para explicações das áreas no texto</w:t>
        </w:r>
        <w:r w:rsidR="00EE0C50">
          <w:rPr>
            <w:noProof/>
            <w:webHidden/>
          </w:rPr>
          <w:tab/>
        </w:r>
        <w:r w:rsidR="00EE0C50">
          <w:rPr>
            <w:noProof/>
            <w:webHidden/>
          </w:rPr>
          <w:fldChar w:fldCharType="begin"/>
        </w:r>
        <w:r w:rsidR="00EE0C50">
          <w:rPr>
            <w:noProof/>
            <w:webHidden/>
          </w:rPr>
          <w:instrText xml:space="preserve"> PAGEREF _Toc58567606 \h </w:instrText>
        </w:r>
        <w:r w:rsidR="00EE0C50">
          <w:rPr>
            <w:noProof/>
            <w:webHidden/>
          </w:rPr>
        </w:r>
        <w:r w:rsidR="00EE0C50">
          <w:rPr>
            <w:noProof/>
            <w:webHidden/>
          </w:rPr>
          <w:fldChar w:fldCharType="separate"/>
        </w:r>
        <w:r>
          <w:rPr>
            <w:noProof/>
            <w:webHidden/>
          </w:rPr>
          <w:t>11</w:t>
        </w:r>
        <w:r w:rsidR="00EE0C50">
          <w:rPr>
            <w:noProof/>
            <w:webHidden/>
          </w:rPr>
          <w:fldChar w:fldCharType="end"/>
        </w:r>
      </w:hyperlink>
    </w:p>
    <w:p w14:paraId="05A33A7E" w14:textId="6CAF55F4"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07" w:history="1">
        <w:r w:rsidR="00EE0C50" w:rsidRPr="00A75A23">
          <w:rPr>
            <w:rStyle w:val="Hyperlink"/>
            <w:noProof/>
            <w:lang w:val="pt-BR"/>
          </w:rPr>
          <w:t>figura 3: Adicionar um atributo dinâmico para monitoramento do tempo de execução</w:t>
        </w:r>
        <w:r w:rsidR="00EE0C50">
          <w:rPr>
            <w:noProof/>
            <w:webHidden/>
          </w:rPr>
          <w:tab/>
        </w:r>
        <w:r w:rsidR="00EE0C50">
          <w:rPr>
            <w:noProof/>
            <w:webHidden/>
          </w:rPr>
          <w:fldChar w:fldCharType="begin"/>
        </w:r>
        <w:r w:rsidR="00EE0C50">
          <w:rPr>
            <w:noProof/>
            <w:webHidden/>
          </w:rPr>
          <w:instrText xml:space="preserve"> PAGEREF _Toc58567607 \h </w:instrText>
        </w:r>
        <w:r w:rsidR="00EE0C50">
          <w:rPr>
            <w:noProof/>
            <w:webHidden/>
          </w:rPr>
        </w:r>
        <w:r w:rsidR="00EE0C50">
          <w:rPr>
            <w:noProof/>
            <w:webHidden/>
          </w:rPr>
          <w:fldChar w:fldCharType="separate"/>
        </w:r>
        <w:r>
          <w:rPr>
            <w:noProof/>
            <w:webHidden/>
          </w:rPr>
          <w:t>16</w:t>
        </w:r>
        <w:r w:rsidR="00EE0C50">
          <w:rPr>
            <w:noProof/>
            <w:webHidden/>
          </w:rPr>
          <w:fldChar w:fldCharType="end"/>
        </w:r>
      </w:hyperlink>
    </w:p>
    <w:p w14:paraId="6207A7C6" w14:textId="0769DAB5"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08" w:history="1">
        <w:r w:rsidR="00EE0C50" w:rsidRPr="00A75A23">
          <w:rPr>
            <w:rStyle w:val="Hyperlink"/>
            <w:noProof/>
            <w:lang w:val="pt-BR"/>
          </w:rPr>
          <w:t>figura 4:</w:t>
        </w:r>
        <w:r w:rsidR="00EE0C50" w:rsidRPr="00EE0C50">
          <w:rPr>
            <w:rStyle w:val="Hyperlink"/>
            <w:noProof/>
            <w:sz w:val="16"/>
            <w:szCs w:val="16"/>
            <w:lang w:val="pt-BR"/>
          </w:rPr>
          <w:t xml:space="preserve"> </w:t>
        </w:r>
        <w:r w:rsidR="00EE0C50" w:rsidRPr="00A75A23">
          <w:rPr>
            <w:rStyle w:val="Hyperlink"/>
            <w:noProof/>
            <w:lang w:val="pt-BR"/>
          </w:rPr>
          <w:t>Monitoramento</w:t>
        </w:r>
        <w:r w:rsidR="00EE0C50" w:rsidRPr="00EE0C50">
          <w:rPr>
            <w:rStyle w:val="Hyperlink"/>
            <w:noProof/>
            <w:sz w:val="16"/>
            <w:szCs w:val="16"/>
            <w:lang w:val="pt-BR"/>
          </w:rPr>
          <w:t xml:space="preserve"> </w:t>
        </w:r>
        <w:r w:rsidR="00EE0C50" w:rsidRPr="00A75A23">
          <w:rPr>
            <w:rStyle w:val="Hyperlink"/>
            <w:noProof/>
            <w:lang w:val="pt-BR"/>
          </w:rPr>
          <w:t>do</w:t>
        </w:r>
        <w:r w:rsidR="00EE0C50" w:rsidRPr="00EE0C50">
          <w:rPr>
            <w:rStyle w:val="Hyperlink"/>
            <w:noProof/>
            <w:sz w:val="16"/>
            <w:szCs w:val="16"/>
            <w:lang w:val="pt-BR"/>
          </w:rPr>
          <w:t xml:space="preserve"> </w:t>
        </w:r>
        <w:r w:rsidR="00EE0C50" w:rsidRPr="00A75A23">
          <w:rPr>
            <w:rStyle w:val="Hyperlink"/>
            <w:noProof/>
            <w:lang w:val="pt-BR"/>
          </w:rPr>
          <w:t>tempo de execução</w:t>
        </w:r>
        <w:r w:rsidR="00EE0C50" w:rsidRPr="00EE0C50">
          <w:rPr>
            <w:rStyle w:val="Hyperlink"/>
            <w:noProof/>
            <w:sz w:val="16"/>
            <w:szCs w:val="16"/>
            <w:lang w:val="pt-BR"/>
          </w:rPr>
          <w:t xml:space="preserve"> </w:t>
        </w:r>
        <w:r w:rsidR="00EE0C50" w:rsidRPr="00A75A23">
          <w:rPr>
            <w:rStyle w:val="Hyperlink"/>
            <w:noProof/>
            <w:lang w:val="pt-BR"/>
          </w:rPr>
          <w:t>com</w:t>
        </w:r>
        <w:r w:rsidR="00EE0C50" w:rsidRPr="00EE0C50">
          <w:rPr>
            <w:rStyle w:val="Hyperlink"/>
            <w:noProof/>
            <w:sz w:val="16"/>
            <w:szCs w:val="16"/>
            <w:lang w:val="pt-BR"/>
          </w:rPr>
          <w:t xml:space="preserve"> </w:t>
        </w:r>
        <w:r w:rsidR="00EE0C50" w:rsidRPr="00A75A23">
          <w:rPr>
            <w:rStyle w:val="Hyperlink"/>
            <w:noProof/>
            <w:lang w:val="pt-BR"/>
          </w:rPr>
          <w:t>a</w:t>
        </w:r>
        <w:r w:rsidR="00EE0C50" w:rsidRPr="00EE0C50">
          <w:rPr>
            <w:rStyle w:val="Hyperlink"/>
            <w:noProof/>
            <w:sz w:val="16"/>
            <w:szCs w:val="16"/>
            <w:lang w:val="pt-BR"/>
          </w:rPr>
          <w:t xml:space="preserve"> </w:t>
        </w:r>
        <w:r w:rsidR="00EE0C50" w:rsidRPr="00A75A23">
          <w:rPr>
            <w:rStyle w:val="Hyperlink"/>
            <w:noProof/>
            <w:lang w:val="pt-BR"/>
          </w:rPr>
          <w:t>opção</w:t>
        </w:r>
        <w:r w:rsidR="00EE0C50" w:rsidRPr="00EE0C50">
          <w:rPr>
            <w:rStyle w:val="Hyperlink"/>
            <w:noProof/>
            <w:sz w:val="16"/>
            <w:szCs w:val="16"/>
            <w:lang w:val="pt-BR"/>
          </w:rPr>
          <w:t xml:space="preserve"> </w:t>
        </w:r>
        <w:r w:rsidR="00EE0C50" w:rsidRPr="00A75A23">
          <w:rPr>
            <w:rStyle w:val="Hyperlink"/>
            <w:noProof/>
            <w:lang w:val="pt-BR"/>
          </w:rPr>
          <w:t>de</w:t>
        </w:r>
        <w:r w:rsidR="00EE0C50" w:rsidRPr="00EE0C50">
          <w:rPr>
            <w:rStyle w:val="Hyperlink"/>
            <w:noProof/>
            <w:sz w:val="16"/>
            <w:szCs w:val="16"/>
            <w:lang w:val="pt-BR"/>
          </w:rPr>
          <w:t xml:space="preserve"> </w:t>
        </w:r>
        <w:r w:rsidR="00EE0C50" w:rsidRPr="00A75A23">
          <w:rPr>
            <w:rStyle w:val="Hyperlink"/>
            <w:noProof/>
            <w:lang w:val="pt-BR"/>
          </w:rPr>
          <w:t>ajuste</w:t>
        </w:r>
        <w:r w:rsidR="00EE0C50" w:rsidRPr="00EE0C50">
          <w:rPr>
            <w:rStyle w:val="Hyperlink"/>
            <w:noProof/>
            <w:sz w:val="16"/>
            <w:szCs w:val="16"/>
            <w:lang w:val="pt-BR"/>
          </w:rPr>
          <w:t xml:space="preserve"> </w:t>
        </w:r>
        <w:r w:rsidR="00EE0C50" w:rsidRPr="00A75A23">
          <w:rPr>
            <w:rStyle w:val="Hyperlink"/>
            <w:noProof/>
            <w:lang w:val="pt-BR"/>
          </w:rPr>
          <w:t>e</w:t>
        </w:r>
        <w:r w:rsidR="00EE0C50" w:rsidRPr="00EE0C50">
          <w:rPr>
            <w:rStyle w:val="Hyperlink"/>
            <w:noProof/>
            <w:sz w:val="16"/>
            <w:szCs w:val="16"/>
            <w:lang w:val="pt-BR"/>
          </w:rPr>
          <w:t xml:space="preserve"> </w:t>
        </w:r>
        <w:r w:rsidR="00EE0C50" w:rsidRPr="00A75A23">
          <w:rPr>
            <w:rStyle w:val="Hyperlink"/>
            <w:noProof/>
            <w:lang w:val="pt-BR"/>
          </w:rPr>
          <w:t>monitoramento</w:t>
        </w:r>
        <w:r w:rsidR="00EE0C50" w:rsidRPr="00EE0C50">
          <w:rPr>
            <w:rStyle w:val="Hyperlink"/>
            <w:noProof/>
            <w:sz w:val="16"/>
            <w:szCs w:val="16"/>
            <w:lang w:val="pt-BR"/>
          </w:rPr>
          <w:t xml:space="preserve"> </w:t>
        </w:r>
        <w:r w:rsidR="00EE0C50" w:rsidRPr="00A75A23">
          <w:rPr>
            <w:rStyle w:val="Hyperlink"/>
            <w:noProof/>
            <w:lang w:val="pt-BR"/>
          </w:rPr>
          <w:t>de</w:t>
        </w:r>
        <w:r w:rsidR="00EE0C50" w:rsidRPr="00EE0C50">
          <w:rPr>
            <w:rStyle w:val="Hyperlink"/>
            <w:noProof/>
            <w:sz w:val="16"/>
            <w:szCs w:val="16"/>
            <w:lang w:val="pt-BR"/>
          </w:rPr>
          <w:t xml:space="preserve"> </w:t>
        </w:r>
        <w:r w:rsidR="00EE0C50" w:rsidRPr="00A75A23">
          <w:rPr>
            <w:rStyle w:val="Hyperlink"/>
            <w:noProof/>
            <w:lang w:val="pt-BR"/>
          </w:rPr>
          <w:t>parâmetros</w:t>
        </w:r>
        <w:r w:rsidR="00EE0C50">
          <w:rPr>
            <w:noProof/>
            <w:webHidden/>
          </w:rPr>
          <w:tab/>
        </w:r>
        <w:r w:rsidR="00EE0C50">
          <w:rPr>
            <w:noProof/>
            <w:webHidden/>
          </w:rPr>
          <w:fldChar w:fldCharType="begin"/>
        </w:r>
        <w:r w:rsidR="00EE0C50">
          <w:rPr>
            <w:noProof/>
            <w:webHidden/>
          </w:rPr>
          <w:instrText xml:space="preserve"> PAGEREF _Toc58567608 \h </w:instrText>
        </w:r>
        <w:r w:rsidR="00EE0C50">
          <w:rPr>
            <w:noProof/>
            <w:webHidden/>
          </w:rPr>
        </w:r>
        <w:r w:rsidR="00EE0C50">
          <w:rPr>
            <w:noProof/>
            <w:webHidden/>
          </w:rPr>
          <w:fldChar w:fldCharType="separate"/>
        </w:r>
        <w:r>
          <w:rPr>
            <w:noProof/>
            <w:webHidden/>
          </w:rPr>
          <w:t>17</w:t>
        </w:r>
        <w:r w:rsidR="00EE0C50">
          <w:rPr>
            <w:noProof/>
            <w:webHidden/>
          </w:rPr>
          <w:fldChar w:fldCharType="end"/>
        </w:r>
      </w:hyperlink>
    </w:p>
    <w:p w14:paraId="5ABC3304" w14:textId="7DFC307A"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09" w:history="1">
        <w:r w:rsidR="00EE0C50" w:rsidRPr="00A75A23">
          <w:rPr>
            <w:rStyle w:val="Hyperlink"/>
            <w:noProof/>
            <w:lang w:val="pt-BR"/>
          </w:rPr>
          <w:t>figura 5: Pesquisa de comandos no menu da NX, destacada em laranja</w:t>
        </w:r>
        <w:r w:rsidR="00EE0C50">
          <w:rPr>
            <w:noProof/>
            <w:webHidden/>
          </w:rPr>
          <w:tab/>
        </w:r>
        <w:r w:rsidR="00EE0C50">
          <w:rPr>
            <w:noProof/>
            <w:webHidden/>
          </w:rPr>
          <w:fldChar w:fldCharType="begin"/>
        </w:r>
        <w:r w:rsidR="00EE0C50">
          <w:rPr>
            <w:noProof/>
            <w:webHidden/>
          </w:rPr>
          <w:instrText xml:space="preserve"> PAGEREF _Toc58567609 \h </w:instrText>
        </w:r>
        <w:r w:rsidR="00EE0C50">
          <w:rPr>
            <w:noProof/>
            <w:webHidden/>
          </w:rPr>
        </w:r>
        <w:r w:rsidR="00EE0C50">
          <w:rPr>
            <w:noProof/>
            <w:webHidden/>
          </w:rPr>
          <w:fldChar w:fldCharType="separate"/>
        </w:r>
        <w:r>
          <w:rPr>
            <w:noProof/>
            <w:webHidden/>
          </w:rPr>
          <w:t>19</w:t>
        </w:r>
        <w:r w:rsidR="00EE0C50">
          <w:rPr>
            <w:noProof/>
            <w:webHidden/>
          </w:rPr>
          <w:fldChar w:fldCharType="end"/>
        </w:r>
      </w:hyperlink>
    </w:p>
    <w:p w14:paraId="00FE035D" w14:textId="022A51C2"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10" w:history="1">
        <w:r w:rsidR="00EE0C50" w:rsidRPr="00A75A23">
          <w:rPr>
            <w:rStyle w:val="Hyperlink"/>
            <w:noProof/>
            <w:lang w:val="pt-BR"/>
          </w:rPr>
          <w:t>figura 6: Abrir um módulo na NX</w:t>
        </w:r>
        <w:r w:rsidR="00EE0C50">
          <w:rPr>
            <w:noProof/>
            <w:webHidden/>
          </w:rPr>
          <w:tab/>
        </w:r>
        <w:r w:rsidR="00EE0C50">
          <w:rPr>
            <w:noProof/>
            <w:webHidden/>
          </w:rPr>
          <w:fldChar w:fldCharType="begin"/>
        </w:r>
        <w:r w:rsidR="00EE0C50">
          <w:rPr>
            <w:noProof/>
            <w:webHidden/>
          </w:rPr>
          <w:instrText xml:space="preserve"> PAGEREF _Toc58567610 \h </w:instrText>
        </w:r>
        <w:r w:rsidR="00EE0C50">
          <w:rPr>
            <w:noProof/>
            <w:webHidden/>
          </w:rPr>
        </w:r>
        <w:r w:rsidR="00EE0C50">
          <w:rPr>
            <w:noProof/>
            <w:webHidden/>
          </w:rPr>
          <w:fldChar w:fldCharType="separate"/>
        </w:r>
        <w:r>
          <w:rPr>
            <w:noProof/>
            <w:webHidden/>
          </w:rPr>
          <w:t>20</w:t>
        </w:r>
        <w:r w:rsidR="00EE0C50">
          <w:rPr>
            <w:noProof/>
            <w:webHidden/>
          </w:rPr>
          <w:fldChar w:fldCharType="end"/>
        </w:r>
      </w:hyperlink>
    </w:p>
    <w:p w14:paraId="2BD3B145" w14:textId="09865024"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11" w:history="1">
        <w:r w:rsidR="00EE0C50" w:rsidRPr="00A75A23">
          <w:rPr>
            <w:rStyle w:val="Hyperlink"/>
            <w:noProof/>
            <w:lang w:val="pt-BR"/>
          </w:rPr>
          <w:t>figura 7: Abrir o MCD na NX</w:t>
        </w:r>
        <w:r w:rsidR="00EE0C50">
          <w:rPr>
            <w:noProof/>
            <w:webHidden/>
          </w:rPr>
          <w:tab/>
        </w:r>
        <w:r w:rsidR="00EE0C50">
          <w:rPr>
            <w:noProof/>
            <w:webHidden/>
          </w:rPr>
          <w:fldChar w:fldCharType="begin"/>
        </w:r>
        <w:r w:rsidR="00EE0C50">
          <w:rPr>
            <w:noProof/>
            <w:webHidden/>
          </w:rPr>
          <w:instrText xml:space="preserve"> PAGEREF _Toc58567611 \h </w:instrText>
        </w:r>
        <w:r w:rsidR="00EE0C50">
          <w:rPr>
            <w:noProof/>
            <w:webHidden/>
          </w:rPr>
        </w:r>
        <w:r w:rsidR="00EE0C50">
          <w:rPr>
            <w:noProof/>
            <w:webHidden/>
          </w:rPr>
          <w:fldChar w:fldCharType="separate"/>
        </w:r>
        <w:r>
          <w:rPr>
            <w:noProof/>
            <w:webHidden/>
          </w:rPr>
          <w:t>21</w:t>
        </w:r>
        <w:r w:rsidR="00EE0C50">
          <w:rPr>
            <w:noProof/>
            <w:webHidden/>
          </w:rPr>
          <w:fldChar w:fldCharType="end"/>
        </w:r>
      </w:hyperlink>
    </w:p>
    <w:p w14:paraId="73447D87" w14:textId="75C38A7E"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12" w:history="1">
        <w:r w:rsidR="00EE0C50" w:rsidRPr="00A75A23">
          <w:rPr>
            <w:rStyle w:val="Hyperlink"/>
            <w:noProof/>
            <w:lang w:val="pt-BR"/>
          </w:rPr>
          <w:t>figura 8: Iniciar uma simulação no MCD</w:t>
        </w:r>
        <w:r w:rsidR="00EE0C50">
          <w:rPr>
            <w:noProof/>
            <w:webHidden/>
          </w:rPr>
          <w:tab/>
        </w:r>
        <w:r w:rsidR="00EE0C50">
          <w:rPr>
            <w:noProof/>
            <w:webHidden/>
          </w:rPr>
          <w:fldChar w:fldCharType="begin"/>
        </w:r>
        <w:r w:rsidR="00EE0C50">
          <w:rPr>
            <w:noProof/>
            <w:webHidden/>
          </w:rPr>
          <w:instrText xml:space="preserve"> PAGEREF _Toc58567612 \h </w:instrText>
        </w:r>
        <w:r w:rsidR="00EE0C50">
          <w:rPr>
            <w:noProof/>
            <w:webHidden/>
          </w:rPr>
        </w:r>
        <w:r w:rsidR="00EE0C50">
          <w:rPr>
            <w:noProof/>
            <w:webHidden/>
          </w:rPr>
          <w:fldChar w:fldCharType="separate"/>
        </w:r>
        <w:r>
          <w:rPr>
            <w:noProof/>
            <w:webHidden/>
          </w:rPr>
          <w:t>22</w:t>
        </w:r>
        <w:r w:rsidR="00EE0C50">
          <w:rPr>
            <w:noProof/>
            <w:webHidden/>
          </w:rPr>
          <w:fldChar w:fldCharType="end"/>
        </w:r>
      </w:hyperlink>
    </w:p>
    <w:p w14:paraId="2590AB1A" w14:textId="7B0F25AC"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13" w:history="1">
        <w:r w:rsidR="00EE0C50" w:rsidRPr="00A75A23">
          <w:rPr>
            <w:rStyle w:val="Hyperlink"/>
            <w:noProof/>
            <w:lang w:val="pt-BR"/>
          </w:rPr>
          <w:t>figura 9: Para uma simulação no MCD</w:t>
        </w:r>
        <w:r w:rsidR="00EE0C50">
          <w:rPr>
            <w:noProof/>
            <w:webHidden/>
          </w:rPr>
          <w:tab/>
        </w:r>
        <w:r w:rsidR="00EE0C50">
          <w:rPr>
            <w:noProof/>
            <w:webHidden/>
          </w:rPr>
          <w:fldChar w:fldCharType="begin"/>
        </w:r>
        <w:r w:rsidR="00EE0C50">
          <w:rPr>
            <w:noProof/>
            <w:webHidden/>
          </w:rPr>
          <w:instrText xml:space="preserve"> PAGEREF _Toc58567613 \h </w:instrText>
        </w:r>
        <w:r w:rsidR="00EE0C50">
          <w:rPr>
            <w:noProof/>
            <w:webHidden/>
          </w:rPr>
        </w:r>
        <w:r w:rsidR="00EE0C50">
          <w:rPr>
            <w:noProof/>
            <w:webHidden/>
          </w:rPr>
          <w:fldChar w:fldCharType="separate"/>
        </w:r>
        <w:r>
          <w:rPr>
            <w:noProof/>
            <w:webHidden/>
          </w:rPr>
          <w:t>23</w:t>
        </w:r>
        <w:r w:rsidR="00EE0C50">
          <w:rPr>
            <w:noProof/>
            <w:webHidden/>
          </w:rPr>
          <w:fldChar w:fldCharType="end"/>
        </w:r>
      </w:hyperlink>
    </w:p>
    <w:p w14:paraId="3A00DAD7" w14:textId="1FB6E534"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14" w:history="1">
        <w:r w:rsidR="00EE0C50" w:rsidRPr="00A75A23">
          <w:rPr>
            <w:rStyle w:val="Hyperlink"/>
            <w:noProof/>
            <w:lang w:val="pt-BR"/>
          </w:rPr>
          <w:t>figura 10: Criação de um corpo rígido no MCD - Seleção de objeto, massa e inércia</w:t>
        </w:r>
        <w:r w:rsidR="00EE0C50">
          <w:rPr>
            <w:noProof/>
            <w:webHidden/>
          </w:rPr>
          <w:tab/>
        </w:r>
        <w:r w:rsidR="00EE0C50">
          <w:rPr>
            <w:noProof/>
            <w:webHidden/>
          </w:rPr>
          <w:fldChar w:fldCharType="begin"/>
        </w:r>
        <w:r w:rsidR="00EE0C50">
          <w:rPr>
            <w:noProof/>
            <w:webHidden/>
          </w:rPr>
          <w:instrText xml:space="preserve"> PAGEREF _Toc58567614 \h </w:instrText>
        </w:r>
        <w:r w:rsidR="00EE0C50">
          <w:rPr>
            <w:noProof/>
            <w:webHidden/>
          </w:rPr>
        </w:r>
        <w:r w:rsidR="00EE0C50">
          <w:rPr>
            <w:noProof/>
            <w:webHidden/>
          </w:rPr>
          <w:fldChar w:fldCharType="separate"/>
        </w:r>
        <w:r>
          <w:rPr>
            <w:noProof/>
            <w:webHidden/>
          </w:rPr>
          <w:t>24</w:t>
        </w:r>
        <w:r w:rsidR="00EE0C50">
          <w:rPr>
            <w:noProof/>
            <w:webHidden/>
          </w:rPr>
          <w:fldChar w:fldCharType="end"/>
        </w:r>
      </w:hyperlink>
    </w:p>
    <w:p w14:paraId="4DD82E24" w14:textId="48AE6F7F"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15" w:history="1">
        <w:r w:rsidR="00EE0C50" w:rsidRPr="00A75A23">
          <w:rPr>
            <w:rStyle w:val="Hyperlink"/>
            <w:noProof/>
            <w:lang w:val="pt-BR"/>
          </w:rPr>
          <w:t>figura 11: Criação de um corpo rígido no MCD – Nomeação</w:t>
        </w:r>
        <w:r w:rsidR="00EE0C50">
          <w:rPr>
            <w:noProof/>
            <w:webHidden/>
          </w:rPr>
          <w:tab/>
        </w:r>
        <w:r w:rsidR="00EE0C50">
          <w:rPr>
            <w:noProof/>
            <w:webHidden/>
          </w:rPr>
          <w:fldChar w:fldCharType="begin"/>
        </w:r>
        <w:r w:rsidR="00EE0C50">
          <w:rPr>
            <w:noProof/>
            <w:webHidden/>
          </w:rPr>
          <w:instrText xml:space="preserve"> PAGEREF _Toc58567615 \h </w:instrText>
        </w:r>
        <w:r w:rsidR="00EE0C50">
          <w:rPr>
            <w:noProof/>
            <w:webHidden/>
          </w:rPr>
        </w:r>
        <w:r w:rsidR="00EE0C50">
          <w:rPr>
            <w:noProof/>
            <w:webHidden/>
          </w:rPr>
          <w:fldChar w:fldCharType="separate"/>
        </w:r>
        <w:r>
          <w:rPr>
            <w:noProof/>
            <w:webHidden/>
          </w:rPr>
          <w:t>25</w:t>
        </w:r>
        <w:r w:rsidR="00EE0C50">
          <w:rPr>
            <w:noProof/>
            <w:webHidden/>
          </w:rPr>
          <w:fldChar w:fldCharType="end"/>
        </w:r>
      </w:hyperlink>
    </w:p>
    <w:p w14:paraId="796EF237" w14:textId="5B180C5D"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16" w:history="1">
        <w:r w:rsidR="00EE0C50" w:rsidRPr="00A75A23">
          <w:rPr>
            <w:rStyle w:val="Hyperlink"/>
            <w:noProof/>
            <w:lang w:val="pt-BR"/>
          </w:rPr>
          <w:t>figura 12: Simulação de um corpo rígido no MCD</w:t>
        </w:r>
        <w:r w:rsidR="00EE0C50">
          <w:rPr>
            <w:noProof/>
            <w:webHidden/>
          </w:rPr>
          <w:tab/>
        </w:r>
        <w:r w:rsidR="00EE0C50">
          <w:rPr>
            <w:noProof/>
            <w:webHidden/>
          </w:rPr>
          <w:fldChar w:fldCharType="begin"/>
        </w:r>
        <w:r w:rsidR="00EE0C50">
          <w:rPr>
            <w:noProof/>
            <w:webHidden/>
          </w:rPr>
          <w:instrText xml:space="preserve"> PAGEREF _Toc58567616 \h </w:instrText>
        </w:r>
        <w:r w:rsidR="00EE0C50">
          <w:rPr>
            <w:noProof/>
            <w:webHidden/>
          </w:rPr>
        </w:r>
        <w:r w:rsidR="00EE0C50">
          <w:rPr>
            <w:noProof/>
            <w:webHidden/>
          </w:rPr>
          <w:fldChar w:fldCharType="separate"/>
        </w:r>
        <w:r>
          <w:rPr>
            <w:noProof/>
            <w:webHidden/>
          </w:rPr>
          <w:t>26</w:t>
        </w:r>
        <w:r w:rsidR="00EE0C50">
          <w:rPr>
            <w:noProof/>
            <w:webHidden/>
          </w:rPr>
          <w:fldChar w:fldCharType="end"/>
        </w:r>
      </w:hyperlink>
    </w:p>
    <w:p w14:paraId="304F31B3" w14:textId="27C3E4B0"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17" w:history="1">
        <w:r w:rsidR="00EE0C50" w:rsidRPr="00A75A23">
          <w:rPr>
            <w:rStyle w:val="Hyperlink"/>
            <w:noProof/>
            <w:lang w:val="pt-BR"/>
          </w:rPr>
          <w:t>figura 13: Simulação de todos os corpos rígidos no MCD</w:t>
        </w:r>
        <w:r w:rsidR="00EE0C50">
          <w:rPr>
            <w:noProof/>
            <w:webHidden/>
          </w:rPr>
          <w:tab/>
        </w:r>
        <w:r w:rsidR="00EE0C50">
          <w:rPr>
            <w:noProof/>
            <w:webHidden/>
          </w:rPr>
          <w:fldChar w:fldCharType="begin"/>
        </w:r>
        <w:r w:rsidR="00EE0C50">
          <w:rPr>
            <w:noProof/>
            <w:webHidden/>
          </w:rPr>
          <w:instrText xml:space="preserve"> PAGEREF _Toc58567617 \h </w:instrText>
        </w:r>
        <w:r w:rsidR="00EE0C50">
          <w:rPr>
            <w:noProof/>
            <w:webHidden/>
          </w:rPr>
        </w:r>
        <w:r w:rsidR="00EE0C50">
          <w:rPr>
            <w:noProof/>
            <w:webHidden/>
          </w:rPr>
          <w:fldChar w:fldCharType="separate"/>
        </w:r>
        <w:r>
          <w:rPr>
            <w:noProof/>
            <w:webHidden/>
          </w:rPr>
          <w:t>28</w:t>
        </w:r>
        <w:r w:rsidR="00EE0C50">
          <w:rPr>
            <w:noProof/>
            <w:webHidden/>
          </w:rPr>
          <w:fldChar w:fldCharType="end"/>
        </w:r>
      </w:hyperlink>
    </w:p>
    <w:p w14:paraId="69327478" w14:textId="3C5EDB5B"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18" w:history="1">
        <w:r w:rsidR="00EE0C50" w:rsidRPr="00A75A23">
          <w:rPr>
            <w:rStyle w:val="Hyperlink"/>
            <w:noProof/>
            <w:lang w:val="pt-BR"/>
          </w:rPr>
          <w:t>figura 14: Criação de uma conexão fixa no MCD - Acessar comando</w:t>
        </w:r>
        <w:r w:rsidR="00EE0C50">
          <w:rPr>
            <w:noProof/>
            <w:webHidden/>
          </w:rPr>
          <w:tab/>
        </w:r>
        <w:r w:rsidR="00EE0C50">
          <w:rPr>
            <w:noProof/>
            <w:webHidden/>
          </w:rPr>
          <w:fldChar w:fldCharType="begin"/>
        </w:r>
        <w:r w:rsidR="00EE0C50">
          <w:rPr>
            <w:noProof/>
            <w:webHidden/>
          </w:rPr>
          <w:instrText xml:space="preserve"> PAGEREF _Toc58567618 \h </w:instrText>
        </w:r>
        <w:r w:rsidR="00EE0C50">
          <w:rPr>
            <w:noProof/>
            <w:webHidden/>
          </w:rPr>
        </w:r>
        <w:r w:rsidR="00EE0C50">
          <w:rPr>
            <w:noProof/>
            <w:webHidden/>
          </w:rPr>
          <w:fldChar w:fldCharType="separate"/>
        </w:r>
        <w:r>
          <w:rPr>
            <w:noProof/>
            <w:webHidden/>
          </w:rPr>
          <w:t>29</w:t>
        </w:r>
        <w:r w:rsidR="00EE0C50">
          <w:rPr>
            <w:noProof/>
            <w:webHidden/>
          </w:rPr>
          <w:fldChar w:fldCharType="end"/>
        </w:r>
      </w:hyperlink>
    </w:p>
    <w:p w14:paraId="4FAB14A2" w14:textId="36B558D6"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19" w:history="1">
        <w:r w:rsidR="00EE0C50" w:rsidRPr="00A75A23">
          <w:rPr>
            <w:rStyle w:val="Hyperlink"/>
            <w:noProof/>
            <w:lang w:val="pt-BR"/>
          </w:rPr>
          <w:t>figura 15: Criação de uma conexão fixa no MCD – Selecionar corpo rígido e nome</w:t>
        </w:r>
        <w:r w:rsidR="00EE0C50">
          <w:rPr>
            <w:noProof/>
            <w:webHidden/>
          </w:rPr>
          <w:tab/>
        </w:r>
        <w:r w:rsidR="00EE0C50">
          <w:rPr>
            <w:noProof/>
            <w:webHidden/>
          </w:rPr>
          <w:fldChar w:fldCharType="begin"/>
        </w:r>
        <w:r w:rsidR="00EE0C50">
          <w:rPr>
            <w:noProof/>
            <w:webHidden/>
          </w:rPr>
          <w:instrText xml:space="preserve"> PAGEREF _Toc58567619 \h </w:instrText>
        </w:r>
        <w:r w:rsidR="00EE0C50">
          <w:rPr>
            <w:noProof/>
            <w:webHidden/>
          </w:rPr>
        </w:r>
        <w:r w:rsidR="00EE0C50">
          <w:rPr>
            <w:noProof/>
            <w:webHidden/>
          </w:rPr>
          <w:fldChar w:fldCharType="separate"/>
        </w:r>
        <w:r>
          <w:rPr>
            <w:noProof/>
            <w:webHidden/>
          </w:rPr>
          <w:t>30</w:t>
        </w:r>
        <w:r w:rsidR="00EE0C50">
          <w:rPr>
            <w:noProof/>
            <w:webHidden/>
          </w:rPr>
          <w:fldChar w:fldCharType="end"/>
        </w:r>
      </w:hyperlink>
    </w:p>
    <w:p w14:paraId="71435A0C" w14:textId="24DE6F39"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20" w:history="1">
        <w:r w:rsidR="00EE0C50" w:rsidRPr="00A75A23">
          <w:rPr>
            <w:rStyle w:val="Hyperlink"/>
            <w:noProof/>
            <w:lang w:val="pt-BR"/>
          </w:rPr>
          <w:t>figura 16: Simulação de uma conexão fixa no MCD</w:t>
        </w:r>
        <w:r w:rsidR="00EE0C50">
          <w:rPr>
            <w:noProof/>
            <w:webHidden/>
          </w:rPr>
          <w:tab/>
        </w:r>
        <w:r w:rsidR="00EE0C50">
          <w:rPr>
            <w:noProof/>
            <w:webHidden/>
          </w:rPr>
          <w:fldChar w:fldCharType="begin"/>
        </w:r>
        <w:r w:rsidR="00EE0C50">
          <w:rPr>
            <w:noProof/>
            <w:webHidden/>
          </w:rPr>
          <w:instrText xml:space="preserve"> PAGEREF _Toc58567620 \h </w:instrText>
        </w:r>
        <w:r w:rsidR="00EE0C50">
          <w:rPr>
            <w:noProof/>
            <w:webHidden/>
          </w:rPr>
        </w:r>
        <w:r w:rsidR="00EE0C50">
          <w:rPr>
            <w:noProof/>
            <w:webHidden/>
          </w:rPr>
          <w:fldChar w:fldCharType="separate"/>
        </w:r>
        <w:r>
          <w:rPr>
            <w:noProof/>
            <w:webHidden/>
          </w:rPr>
          <w:t>31</w:t>
        </w:r>
        <w:r w:rsidR="00EE0C50">
          <w:rPr>
            <w:noProof/>
            <w:webHidden/>
          </w:rPr>
          <w:fldChar w:fldCharType="end"/>
        </w:r>
      </w:hyperlink>
    </w:p>
    <w:p w14:paraId="3FE27E56" w14:textId="18AAFACE"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21" w:history="1">
        <w:r w:rsidR="00EE0C50" w:rsidRPr="00A75A23">
          <w:rPr>
            <w:rStyle w:val="Hyperlink"/>
            <w:noProof/>
            <w:lang w:val="pt-BR"/>
          </w:rPr>
          <w:t>figura 17: Simulação de todas as conexões fixas no MCD</w:t>
        </w:r>
        <w:r w:rsidR="00EE0C50">
          <w:rPr>
            <w:noProof/>
            <w:webHidden/>
          </w:rPr>
          <w:tab/>
        </w:r>
        <w:r w:rsidR="00EE0C50">
          <w:rPr>
            <w:noProof/>
            <w:webHidden/>
          </w:rPr>
          <w:fldChar w:fldCharType="begin"/>
        </w:r>
        <w:r w:rsidR="00EE0C50">
          <w:rPr>
            <w:noProof/>
            <w:webHidden/>
          </w:rPr>
          <w:instrText xml:space="preserve"> PAGEREF _Toc58567621 \h </w:instrText>
        </w:r>
        <w:r w:rsidR="00EE0C50">
          <w:rPr>
            <w:noProof/>
            <w:webHidden/>
          </w:rPr>
        </w:r>
        <w:r w:rsidR="00EE0C50">
          <w:rPr>
            <w:noProof/>
            <w:webHidden/>
          </w:rPr>
          <w:fldChar w:fldCharType="separate"/>
        </w:r>
        <w:r>
          <w:rPr>
            <w:noProof/>
            <w:webHidden/>
          </w:rPr>
          <w:t>32</w:t>
        </w:r>
        <w:r w:rsidR="00EE0C50">
          <w:rPr>
            <w:noProof/>
            <w:webHidden/>
          </w:rPr>
          <w:fldChar w:fldCharType="end"/>
        </w:r>
      </w:hyperlink>
    </w:p>
    <w:p w14:paraId="6F158C5F" w14:textId="10608320"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22" w:history="1">
        <w:r w:rsidR="00EE0C50" w:rsidRPr="00A75A23">
          <w:rPr>
            <w:rStyle w:val="Hyperlink"/>
            <w:noProof/>
            <w:lang w:val="pt-BR"/>
          </w:rPr>
          <w:t>figura 18: Ocultar todos os componentes e mostrar um único componente</w:t>
        </w:r>
        <w:r w:rsidR="00EE0C50">
          <w:rPr>
            <w:noProof/>
            <w:webHidden/>
          </w:rPr>
          <w:tab/>
        </w:r>
        <w:r w:rsidR="00EE0C50">
          <w:rPr>
            <w:noProof/>
            <w:webHidden/>
          </w:rPr>
          <w:fldChar w:fldCharType="begin"/>
        </w:r>
        <w:r w:rsidR="00EE0C50">
          <w:rPr>
            <w:noProof/>
            <w:webHidden/>
          </w:rPr>
          <w:instrText xml:space="preserve"> PAGEREF _Toc58567622 \h </w:instrText>
        </w:r>
        <w:r w:rsidR="00EE0C50">
          <w:rPr>
            <w:noProof/>
            <w:webHidden/>
          </w:rPr>
        </w:r>
        <w:r w:rsidR="00EE0C50">
          <w:rPr>
            <w:noProof/>
            <w:webHidden/>
          </w:rPr>
          <w:fldChar w:fldCharType="separate"/>
        </w:r>
        <w:r>
          <w:rPr>
            <w:noProof/>
            <w:webHidden/>
          </w:rPr>
          <w:t>33</w:t>
        </w:r>
        <w:r w:rsidR="00EE0C50">
          <w:rPr>
            <w:noProof/>
            <w:webHidden/>
          </w:rPr>
          <w:fldChar w:fldCharType="end"/>
        </w:r>
      </w:hyperlink>
    </w:p>
    <w:p w14:paraId="28B6FE44" w14:textId="648FA06C"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23" w:history="1">
        <w:r w:rsidR="00EE0C50" w:rsidRPr="00A75A23">
          <w:rPr>
            <w:rStyle w:val="Hyperlink"/>
            <w:noProof/>
            <w:lang w:val="pt-BR"/>
          </w:rPr>
          <w:t>figura 19: Criação do corpo de colisão para workpieceCube - Selecionar objetos de colisão</w:t>
        </w:r>
        <w:r w:rsidR="00EE0C50">
          <w:rPr>
            <w:noProof/>
            <w:webHidden/>
          </w:rPr>
          <w:tab/>
        </w:r>
        <w:r w:rsidR="00EE0C50">
          <w:rPr>
            <w:noProof/>
            <w:webHidden/>
          </w:rPr>
          <w:fldChar w:fldCharType="begin"/>
        </w:r>
        <w:r w:rsidR="00EE0C50">
          <w:rPr>
            <w:noProof/>
            <w:webHidden/>
          </w:rPr>
          <w:instrText xml:space="preserve"> PAGEREF _Toc58567623 \h </w:instrText>
        </w:r>
        <w:r w:rsidR="00EE0C50">
          <w:rPr>
            <w:noProof/>
            <w:webHidden/>
          </w:rPr>
        </w:r>
        <w:r w:rsidR="00EE0C50">
          <w:rPr>
            <w:noProof/>
            <w:webHidden/>
          </w:rPr>
          <w:fldChar w:fldCharType="separate"/>
        </w:r>
        <w:r>
          <w:rPr>
            <w:noProof/>
            <w:webHidden/>
          </w:rPr>
          <w:t>34</w:t>
        </w:r>
        <w:r w:rsidR="00EE0C50">
          <w:rPr>
            <w:noProof/>
            <w:webHidden/>
          </w:rPr>
          <w:fldChar w:fldCharType="end"/>
        </w:r>
      </w:hyperlink>
    </w:p>
    <w:p w14:paraId="0F4543F5" w14:textId="26711A8D"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24" w:history="1">
        <w:r w:rsidR="00EE0C50" w:rsidRPr="00A75A23">
          <w:rPr>
            <w:rStyle w:val="Hyperlink"/>
            <w:noProof/>
            <w:lang w:val="pt-BR"/>
          </w:rPr>
          <w:t>figura 20: Seleção de uma área no MCD</w:t>
        </w:r>
        <w:r w:rsidR="00EE0C50">
          <w:rPr>
            <w:noProof/>
            <w:webHidden/>
          </w:rPr>
          <w:tab/>
        </w:r>
        <w:r w:rsidR="00EE0C50">
          <w:rPr>
            <w:noProof/>
            <w:webHidden/>
          </w:rPr>
          <w:fldChar w:fldCharType="begin"/>
        </w:r>
        <w:r w:rsidR="00EE0C50">
          <w:rPr>
            <w:noProof/>
            <w:webHidden/>
          </w:rPr>
          <w:instrText xml:space="preserve"> PAGEREF _Toc58567624 \h </w:instrText>
        </w:r>
        <w:r w:rsidR="00EE0C50">
          <w:rPr>
            <w:noProof/>
            <w:webHidden/>
          </w:rPr>
        </w:r>
        <w:r w:rsidR="00EE0C50">
          <w:rPr>
            <w:noProof/>
            <w:webHidden/>
          </w:rPr>
          <w:fldChar w:fldCharType="separate"/>
        </w:r>
        <w:r>
          <w:rPr>
            <w:noProof/>
            <w:webHidden/>
          </w:rPr>
          <w:t>34</w:t>
        </w:r>
        <w:r w:rsidR="00EE0C50">
          <w:rPr>
            <w:noProof/>
            <w:webHidden/>
          </w:rPr>
          <w:fldChar w:fldCharType="end"/>
        </w:r>
      </w:hyperlink>
    </w:p>
    <w:p w14:paraId="6F4CCBE4" w14:textId="1658541C"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25" w:history="1">
        <w:r w:rsidR="00EE0C50" w:rsidRPr="00A75A23">
          <w:rPr>
            <w:rStyle w:val="Hyperlink"/>
            <w:noProof/>
            <w:lang w:val="pt-BR"/>
          </w:rPr>
          <w:t>figura 21: Criação do corpo de colisão para workpieceCube - Seleção de outras áreas</w:t>
        </w:r>
        <w:r w:rsidR="00EE0C50">
          <w:rPr>
            <w:noProof/>
            <w:webHidden/>
          </w:rPr>
          <w:tab/>
        </w:r>
        <w:r w:rsidR="00EE0C50">
          <w:rPr>
            <w:noProof/>
            <w:webHidden/>
          </w:rPr>
          <w:fldChar w:fldCharType="begin"/>
        </w:r>
        <w:r w:rsidR="00EE0C50">
          <w:rPr>
            <w:noProof/>
            <w:webHidden/>
          </w:rPr>
          <w:instrText xml:space="preserve"> PAGEREF _Toc58567625 \h </w:instrText>
        </w:r>
        <w:r w:rsidR="00EE0C50">
          <w:rPr>
            <w:noProof/>
            <w:webHidden/>
          </w:rPr>
        </w:r>
        <w:r w:rsidR="00EE0C50">
          <w:rPr>
            <w:noProof/>
            <w:webHidden/>
          </w:rPr>
          <w:fldChar w:fldCharType="separate"/>
        </w:r>
        <w:r>
          <w:rPr>
            <w:noProof/>
            <w:webHidden/>
          </w:rPr>
          <w:t>35</w:t>
        </w:r>
        <w:r w:rsidR="00EE0C50">
          <w:rPr>
            <w:noProof/>
            <w:webHidden/>
          </w:rPr>
          <w:fldChar w:fldCharType="end"/>
        </w:r>
      </w:hyperlink>
    </w:p>
    <w:p w14:paraId="7036EB60" w14:textId="5F9F173C"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26" w:history="1">
        <w:r w:rsidR="00EE0C50" w:rsidRPr="00A75A23">
          <w:rPr>
            <w:rStyle w:val="Hyperlink"/>
            <w:noProof/>
            <w:lang w:val="pt-BR"/>
          </w:rPr>
          <w:t>figura 22: Criação do corpo de colisão para workpieceCube - Girar a vista e selecionar os objetos de colisão remanescentes</w:t>
        </w:r>
        <w:r w:rsidR="00EE0C50">
          <w:rPr>
            <w:noProof/>
            <w:webHidden/>
          </w:rPr>
          <w:tab/>
        </w:r>
        <w:r w:rsidR="00EE0C50">
          <w:rPr>
            <w:noProof/>
            <w:webHidden/>
          </w:rPr>
          <w:fldChar w:fldCharType="begin"/>
        </w:r>
        <w:r w:rsidR="00EE0C50">
          <w:rPr>
            <w:noProof/>
            <w:webHidden/>
          </w:rPr>
          <w:instrText xml:space="preserve"> PAGEREF _Toc58567626 \h </w:instrText>
        </w:r>
        <w:r w:rsidR="00EE0C50">
          <w:rPr>
            <w:noProof/>
            <w:webHidden/>
          </w:rPr>
        </w:r>
        <w:r w:rsidR="00EE0C50">
          <w:rPr>
            <w:noProof/>
            <w:webHidden/>
          </w:rPr>
          <w:fldChar w:fldCharType="separate"/>
        </w:r>
        <w:r>
          <w:rPr>
            <w:noProof/>
            <w:webHidden/>
          </w:rPr>
          <w:t>36</w:t>
        </w:r>
        <w:r w:rsidR="00EE0C50">
          <w:rPr>
            <w:noProof/>
            <w:webHidden/>
          </w:rPr>
          <w:fldChar w:fldCharType="end"/>
        </w:r>
      </w:hyperlink>
    </w:p>
    <w:p w14:paraId="05F0C454" w14:textId="620D5B6F"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27" w:history="1">
        <w:r w:rsidR="00EE0C50" w:rsidRPr="00A75A23">
          <w:rPr>
            <w:rStyle w:val="Hyperlink"/>
            <w:noProof/>
            <w:lang w:val="pt-BR"/>
          </w:rPr>
          <w:t>figura 23: Criação do corpo de colisão para workpieceCube – Definir a forma de colisão</w:t>
        </w:r>
        <w:r w:rsidR="00EE0C50">
          <w:rPr>
            <w:noProof/>
            <w:webHidden/>
          </w:rPr>
          <w:tab/>
        </w:r>
        <w:r w:rsidR="00EE0C50">
          <w:rPr>
            <w:noProof/>
            <w:webHidden/>
          </w:rPr>
          <w:fldChar w:fldCharType="begin"/>
        </w:r>
        <w:r w:rsidR="00EE0C50">
          <w:rPr>
            <w:noProof/>
            <w:webHidden/>
          </w:rPr>
          <w:instrText xml:space="preserve"> PAGEREF _Toc58567627 \h </w:instrText>
        </w:r>
        <w:r w:rsidR="00EE0C50">
          <w:rPr>
            <w:noProof/>
            <w:webHidden/>
          </w:rPr>
        </w:r>
        <w:r w:rsidR="00EE0C50">
          <w:rPr>
            <w:noProof/>
            <w:webHidden/>
          </w:rPr>
          <w:fldChar w:fldCharType="separate"/>
        </w:r>
        <w:r>
          <w:rPr>
            <w:noProof/>
            <w:webHidden/>
          </w:rPr>
          <w:t>37</w:t>
        </w:r>
        <w:r w:rsidR="00EE0C50">
          <w:rPr>
            <w:noProof/>
            <w:webHidden/>
          </w:rPr>
          <w:fldChar w:fldCharType="end"/>
        </w:r>
      </w:hyperlink>
    </w:p>
    <w:p w14:paraId="00A88723" w14:textId="1793E59E"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28" w:history="1">
        <w:r w:rsidR="00EE0C50" w:rsidRPr="00A75A23">
          <w:rPr>
            <w:rStyle w:val="Hyperlink"/>
            <w:noProof/>
            <w:lang w:val="pt-BR"/>
          </w:rPr>
          <w:t>figura 24</w:t>
        </w:r>
        <w:r w:rsidR="00EE0C50" w:rsidRPr="00EE0C50">
          <w:rPr>
            <w:rStyle w:val="Hyperlink"/>
            <w:noProof/>
            <w:sz w:val="16"/>
            <w:szCs w:val="16"/>
            <w:lang w:val="pt-BR"/>
          </w:rPr>
          <w:t xml:space="preserve">: </w:t>
        </w:r>
        <w:r w:rsidR="00EE0C50" w:rsidRPr="00A75A23">
          <w:rPr>
            <w:rStyle w:val="Hyperlink"/>
            <w:noProof/>
            <w:lang w:val="pt-BR"/>
          </w:rPr>
          <w:t>Criação</w:t>
        </w:r>
        <w:r w:rsidR="00EE0C50" w:rsidRPr="00EE0C50">
          <w:rPr>
            <w:rStyle w:val="Hyperlink"/>
            <w:noProof/>
            <w:sz w:val="16"/>
            <w:szCs w:val="16"/>
            <w:lang w:val="pt-BR"/>
          </w:rPr>
          <w:t xml:space="preserve"> </w:t>
        </w:r>
        <w:r w:rsidR="00EE0C50" w:rsidRPr="00A75A23">
          <w:rPr>
            <w:rStyle w:val="Hyperlink"/>
            <w:noProof/>
            <w:lang w:val="pt-BR"/>
          </w:rPr>
          <w:t>do</w:t>
        </w:r>
        <w:r w:rsidR="00EE0C50" w:rsidRPr="00EE0C50">
          <w:rPr>
            <w:rStyle w:val="Hyperlink"/>
            <w:noProof/>
            <w:sz w:val="16"/>
            <w:szCs w:val="16"/>
            <w:lang w:val="pt-BR"/>
          </w:rPr>
          <w:t xml:space="preserve"> </w:t>
        </w:r>
        <w:r w:rsidR="00EE0C50" w:rsidRPr="00A75A23">
          <w:rPr>
            <w:rStyle w:val="Hyperlink"/>
            <w:noProof/>
            <w:lang w:val="pt-BR"/>
          </w:rPr>
          <w:t>corpo</w:t>
        </w:r>
        <w:r w:rsidR="00EE0C50" w:rsidRPr="00EE0C50">
          <w:rPr>
            <w:rStyle w:val="Hyperlink"/>
            <w:noProof/>
            <w:sz w:val="16"/>
            <w:szCs w:val="16"/>
            <w:lang w:val="pt-BR"/>
          </w:rPr>
          <w:t xml:space="preserve"> </w:t>
        </w:r>
        <w:r w:rsidR="00EE0C50" w:rsidRPr="00A75A23">
          <w:rPr>
            <w:rStyle w:val="Hyperlink"/>
            <w:noProof/>
            <w:lang w:val="pt-BR"/>
          </w:rPr>
          <w:t>de</w:t>
        </w:r>
        <w:r w:rsidR="00EE0C50" w:rsidRPr="00EE0C50">
          <w:rPr>
            <w:rStyle w:val="Hyperlink"/>
            <w:noProof/>
            <w:sz w:val="16"/>
            <w:szCs w:val="16"/>
            <w:lang w:val="pt-BR"/>
          </w:rPr>
          <w:t xml:space="preserve"> </w:t>
        </w:r>
        <w:r w:rsidR="00EE0C50" w:rsidRPr="00A75A23">
          <w:rPr>
            <w:rStyle w:val="Hyperlink"/>
            <w:noProof/>
            <w:lang w:val="pt-BR"/>
          </w:rPr>
          <w:t>colisão</w:t>
        </w:r>
        <w:r w:rsidR="00EE0C50" w:rsidRPr="00EE0C50">
          <w:rPr>
            <w:rStyle w:val="Hyperlink"/>
            <w:noProof/>
            <w:sz w:val="16"/>
            <w:szCs w:val="16"/>
            <w:lang w:val="pt-BR"/>
          </w:rPr>
          <w:t xml:space="preserve"> </w:t>
        </w:r>
        <w:r w:rsidR="00EE0C50" w:rsidRPr="00A75A23">
          <w:rPr>
            <w:rStyle w:val="Hyperlink"/>
            <w:noProof/>
            <w:lang w:val="pt-BR"/>
          </w:rPr>
          <w:t>para</w:t>
        </w:r>
        <w:r w:rsidR="00EE0C50" w:rsidRPr="00EE0C50">
          <w:rPr>
            <w:rStyle w:val="Hyperlink"/>
            <w:noProof/>
            <w:sz w:val="16"/>
            <w:szCs w:val="16"/>
            <w:lang w:val="pt-BR"/>
          </w:rPr>
          <w:t xml:space="preserve"> </w:t>
        </w:r>
        <w:r w:rsidR="00EE0C50" w:rsidRPr="00A75A23">
          <w:rPr>
            <w:rStyle w:val="Hyperlink"/>
            <w:noProof/>
            <w:lang w:val="pt-BR"/>
          </w:rPr>
          <w:t>workpieceCube</w:t>
        </w:r>
        <w:r w:rsidR="00EE0C50" w:rsidRPr="00EE0C50">
          <w:rPr>
            <w:rStyle w:val="Hyperlink"/>
            <w:noProof/>
            <w:sz w:val="16"/>
            <w:szCs w:val="16"/>
            <w:lang w:val="pt-BR"/>
          </w:rPr>
          <w:t xml:space="preserve"> - </w:t>
        </w:r>
        <w:r w:rsidR="00EE0C50" w:rsidRPr="00A75A23">
          <w:rPr>
            <w:rStyle w:val="Hyperlink"/>
            <w:noProof/>
            <w:lang w:val="pt-BR"/>
          </w:rPr>
          <w:t>Outras</w:t>
        </w:r>
        <w:r w:rsidR="00EE0C50" w:rsidRPr="00EE0C50">
          <w:rPr>
            <w:rStyle w:val="Hyperlink"/>
            <w:noProof/>
            <w:sz w:val="16"/>
            <w:szCs w:val="16"/>
            <w:lang w:val="pt-BR"/>
          </w:rPr>
          <w:t xml:space="preserve"> </w:t>
        </w:r>
        <w:r w:rsidR="00EE0C50" w:rsidRPr="00A75A23">
          <w:rPr>
            <w:rStyle w:val="Hyperlink"/>
            <w:noProof/>
            <w:lang w:val="pt-BR"/>
          </w:rPr>
          <w:t>configurações</w:t>
        </w:r>
        <w:r w:rsidR="00EE0C50" w:rsidRPr="00EE0C50">
          <w:rPr>
            <w:rStyle w:val="Hyperlink"/>
            <w:noProof/>
            <w:sz w:val="16"/>
            <w:szCs w:val="16"/>
            <w:lang w:val="pt-BR"/>
          </w:rPr>
          <w:t xml:space="preserve"> </w:t>
        </w:r>
        <w:r w:rsidR="00EE0C50" w:rsidRPr="00A75A23">
          <w:rPr>
            <w:rStyle w:val="Hyperlink"/>
            <w:noProof/>
            <w:lang w:val="pt-BR"/>
          </w:rPr>
          <w:t>e</w:t>
        </w:r>
        <w:r w:rsidR="00EE0C50" w:rsidRPr="00EE0C50">
          <w:rPr>
            <w:rStyle w:val="Hyperlink"/>
            <w:noProof/>
            <w:sz w:val="16"/>
            <w:szCs w:val="16"/>
            <w:lang w:val="pt-BR"/>
          </w:rPr>
          <w:t xml:space="preserve"> </w:t>
        </w:r>
        <w:r w:rsidR="00EE0C50" w:rsidRPr="00A75A23">
          <w:rPr>
            <w:rStyle w:val="Hyperlink"/>
            <w:noProof/>
            <w:lang w:val="pt-BR"/>
          </w:rPr>
          <w:t>especificar</w:t>
        </w:r>
        <w:r w:rsidR="00EE0C50" w:rsidRPr="00EE0C50">
          <w:rPr>
            <w:rStyle w:val="Hyperlink"/>
            <w:noProof/>
            <w:sz w:val="16"/>
            <w:szCs w:val="16"/>
            <w:lang w:val="pt-BR"/>
          </w:rPr>
          <w:t xml:space="preserve"> </w:t>
        </w:r>
        <w:r w:rsidR="00EE0C50" w:rsidRPr="00A75A23">
          <w:rPr>
            <w:rStyle w:val="Hyperlink"/>
            <w:noProof/>
            <w:lang w:val="pt-BR"/>
          </w:rPr>
          <w:t>o</w:t>
        </w:r>
        <w:r w:rsidR="00EE0C50" w:rsidRPr="00EE0C50">
          <w:rPr>
            <w:rStyle w:val="Hyperlink"/>
            <w:noProof/>
            <w:sz w:val="16"/>
            <w:szCs w:val="16"/>
            <w:lang w:val="pt-BR"/>
          </w:rPr>
          <w:t xml:space="preserve"> </w:t>
        </w:r>
        <w:r w:rsidR="00EE0C50" w:rsidRPr="00A75A23">
          <w:rPr>
            <w:rStyle w:val="Hyperlink"/>
            <w:noProof/>
            <w:lang w:val="pt-BR"/>
          </w:rPr>
          <w:t>nome</w:t>
        </w:r>
        <w:r w:rsidR="00EE0C50">
          <w:rPr>
            <w:noProof/>
            <w:webHidden/>
          </w:rPr>
          <w:tab/>
        </w:r>
        <w:r w:rsidR="00EE0C50">
          <w:rPr>
            <w:noProof/>
            <w:webHidden/>
          </w:rPr>
          <w:fldChar w:fldCharType="begin"/>
        </w:r>
        <w:r w:rsidR="00EE0C50">
          <w:rPr>
            <w:noProof/>
            <w:webHidden/>
          </w:rPr>
          <w:instrText xml:space="preserve"> PAGEREF _Toc58567628 \h </w:instrText>
        </w:r>
        <w:r w:rsidR="00EE0C50">
          <w:rPr>
            <w:noProof/>
            <w:webHidden/>
          </w:rPr>
        </w:r>
        <w:r w:rsidR="00EE0C50">
          <w:rPr>
            <w:noProof/>
            <w:webHidden/>
          </w:rPr>
          <w:fldChar w:fldCharType="separate"/>
        </w:r>
        <w:r>
          <w:rPr>
            <w:noProof/>
            <w:webHidden/>
          </w:rPr>
          <w:t>38</w:t>
        </w:r>
        <w:r w:rsidR="00EE0C50">
          <w:rPr>
            <w:noProof/>
            <w:webHidden/>
          </w:rPr>
          <w:fldChar w:fldCharType="end"/>
        </w:r>
      </w:hyperlink>
    </w:p>
    <w:p w14:paraId="5C54FB2B" w14:textId="6B175894"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29" w:history="1">
        <w:r w:rsidR="00EE0C50" w:rsidRPr="00A75A23">
          <w:rPr>
            <w:rStyle w:val="Hyperlink"/>
            <w:noProof/>
            <w:lang w:val="pt-BR"/>
          </w:rPr>
          <w:t>figura 25: Criação do corpo de colisão para workpieceCube – Mostrar módulos</w:t>
        </w:r>
        <w:r w:rsidR="00EE0C50">
          <w:rPr>
            <w:noProof/>
            <w:webHidden/>
          </w:rPr>
          <w:tab/>
        </w:r>
        <w:r w:rsidR="00EE0C50">
          <w:rPr>
            <w:noProof/>
            <w:webHidden/>
          </w:rPr>
          <w:fldChar w:fldCharType="begin"/>
        </w:r>
        <w:r w:rsidR="00EE0C50">
          <w:rPr>
            <w:noProof/>
            <w:webHidden/>
          </w:rPr>
          <w:instrText xml:space="preserve"> PAGEREF _Toc58567629 \h </w:instrText>
        </w:r>
        <w:r w:rsidR="00EE0C50">
          <w:rPr>
            <w:noProof/>
            <w:webHidden/>
          </w:rPr>
        </w:r>
        <w:r w:rsidR="00EE0C50">
          <w:rPr>
            <w:noProof/>
            <w:webHidden/>
          </w:rPr>
          <w:fldChar w:fldCharType="separate"/>
        </w:r>
        <w:r>
          <w:rPr>
            <w:noProof/>
            <w:webHidden/>
          </w:rPr>
          <w:t>39</w:t>
        </w:r>
        <w:r w:rsidR="00EE0C50">
          <w:rPr>
            <w:noProof/>
            <w:webHidden/>
          </w:rPr>
          <w:fldChar w:fldCharType="end"/>
        </w:r>
      </w:hyperlink>
    </w:p>
    <w:p w14:paraId="433475F7" w14:textId="296667AB"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30" w:history="1">
        <w:r w:rsidR="00EE0C50" w:rsidRPr="00A75A23">
          <w:rPr>
            <w:rStyle w:val="Hyperlink"/>
            <w:noProof/>
            <w:lang w:val="pt-BR"/>
          </w:rPr>
          <w:t>figura 26: Criação do corpo de colisão para workpieceCylinder</w:t>
        </w:r>
        <w:r w:rsidR="00EE0C50">
          <w:rPr>
            <w:noProof/>
            <w:webHidden/>
          </w:rPr>
          <w:tab/>
        </w:r>
        <w:r w:rsidR="00EE0C50">
          <w:rPr>
            <w:noProof/>
            <w:webHidden/>
          </w:rPr>
          <w:fldChar w:fldCharType="begin"/>
        </w:r>
        <w:r w:rsidR="00EE0C50">
          <w:rPr>
            <w:noProof/>
            <w:webHidden/>
          </w:rPr>
          <w:instrText xml:space="preserve"> PAGEREF _Toc58567630 \h </w:instrText>
        </w:r>
        <w:r w:rsidR="00EE0C50">
          <w:rPr>
            <w:noProof/>
            <w:webHidden/>
          </w:rPr>
        </w:r>
        <w:r w:rsidR="00EE0C50">
          <w:rPr>
            <w:noProof/>
            <w:webHidden/>
          </w:rPr>
          <w:fldChar w:fldCharType="separate"/>
        </w:r>
        <w:r>
          <w:rPr>
            <w:noProof/>
            <w:webHidden/>
          </w:rPr>
          <w:t>40</w:t>
        </w:r>
        <w:r w:rsidR="00EE0C50">
          <w:rPr>
            <w:noProof/>
            <w:webHidden/>
          </w:rPr>
          <w:fldChar w:fldCharType="end"/>
        </w:r>
      </w:hyperlink>
    </w:p>
    <w:p w14:paraId="4E9E65C3" w14:textId="21DB8B51"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31" w:history="1">
        <w:r w:rsidR="00EE0C50" w:rsidRPr="00A75A23">
          <w:rPr>
            <w:rStyle w:val="Hyperlink"/>
            <w:noProof/>
            <w:lang w:val="pt-BR"/>
          </w:rPr>
          <w:t>figura 27: Criação de um corpo de colisão para a área plana da conveyorShort</w:t>
        </w:r>
        <w:r w:rsidR="00EE0C50">
          <w:rPr>
            <w:noProof/>
            <w:webHidden/>
          </w:rPr>
          <w:tab/>
        </w:r>
        <w:r w:rsidR="00EE0C50">
          <w:rPr>
            <w:noProof/>
            <w:webHidden/>
          </w:rPr>
          <w:fldChar w:fldCharType="begin"/>
        </w:r>
        <w:r w:rsidR="00EE0C50">
          <w:rPr>
            <w:noProof/>
            <w:webHidden/>
          </w:rPr>
          <w:instrText xml:space="preserve"> PAGEREF _Toc58567631 \h </w:instrText>
        </w:r>
        <w:r w:rsidR="00EE0C50">
          <w:rPr>
            <w:noProof/>
            <w:webHidden/>
          </w:rPr>
        </w:r>
        <w:r w:rsidR="00EE0C50">
          <w:rPr>
            <w:noProof/>
            <w:webHidden/>
          </w:rPr>
          <w:fldChar w:fldCharType="separate"/>
        </w:r>
        <w:r>
          <w:rPr>
            <w:noProof/>
            <w:webHidden/>
          </w:rPr>
          <w:t>41</w:t>
        </w:r>
        <w:r w:rsidR="00EE0C50">
          <w:rPr>
            <w:noProof/>
            <w:webHidden/>
          </w:rPr>
          <w:fldChar w:fldCharType="end"/>
        </w:r>
      </w:hyperlink>
    </w:p>
    <w:p w14:paraId="2DB2CC4C" w14:textId="07EED76E"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32" w:history="1">
        <w:r w:rsidR="00EE0C50" w:rsidRPr="00A75A23">
          <w:rPr>
            <w:rStyle w:val="Hyperlink"/>
            <w:noProof/>
            <w:lang w:val="pt-BR"/>
          </w:rPr>
          <w:t>figura 28: Esteira transportadora com extremidade de rolo destacada em vermelho</w:t>
        </w:r>
        <w:r w:rsidR="00EE0C50">
          <w:rPr>
            <w:noProof/>
            <w:webHidden/>
          </w:rPr>
          <w:tab/>
        </w:r>
        <w:r w:rsidR="00EE0C50">
          <w:rPr>
            <w:noProof/>
            <w:webHidden/>
          </w:rPr>
          <w:fldChar w:fldCharType="begin"/>
        </w:r>
        <w:r w:rsidR="00EE0C50">
          <w:rPr>
            <w:noProof/>
            <w:webHidden/>
          </w:rPr>
          <w:instrText xml:space="preserve"> PAGEREF _Toc58567632 \h </w:instrText>
        </w:r>
        <w:r w:rsidR="00EE0C50">
          <w:rPr>
            <w:noProof/>
            <w:webHidden/>
          </w:rPr>
        </w:r>
        <w:r w:rsidR="00EE0C50">
          <w:rPr>
            <w:noProof/>
            <w:webHidden/>
          </w:rPr>
          <w:fldChar w:fldCharType="separate"/>
        </w:r>
        <w:r>
          <w:rPr>
            <w:noProof/>
            <w:webHidden/>
          </w:rPr>
          <w:t>42</w:t>
        </w:r>
        <w:r w:rsidR="00EE0C50">
          <w:rPr>
            <w:noProof/>
            <w:webHidden/>
          </w:rPr>
          <w:fldChar w:fldCharType="end"/>
        </w:r>
      </w:hyperlink>
    </w:p>
    <w:p w14:paraId="3F544D03" w14:textId="44DEDABC"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33" w:history="1">
        <w:r w:rsidR="00EE0C50" w:rsidRPr="00A75A23">
          <w:rPr>
            <w:rStyle w:val="Hyperlink"/>
            <w:noProof/>
            <w:lang w:val="pt-BR"/>
          </w:rPr>
          <w:t>figura 29: Criação do corpo de colisão para o punção do cabeçote de expulsão</w:t>
        </w:r>
        <w:r w:rsidR="00EE0C50">
          <w:rPr>
            <w:noProof/>
            <w:webHidden/>
          </w:rPr>
          <w:tab/>
        </w:r>
        <w:r w:rsidR="00EE0C50">
          <w:rPr>
            <w:noProof/>
            <w:webHidden/>
          </w:rPr>
          <w:fldChar w:fldCharType="begin"/>
        </w:r>
        <w:r w:rsidR="00EE0C50">
          <w:rPr>
            <w:noProof/>
            <w:webHidden/>
          </w:rPr>
          <w:instrText xml:space="preserve"> PAGEREF _Toc58567633 \h </w:instrText>
        </w:r>
        <w:r w:rsidR="00EE0C50">
          <w:rPr>
            <w:noProof/>
            <w:webHidden/>
          </w:rPr>
        </w:r>
        <w:r w:rsidR="00EE0C50">
          <w:rPr>
            <w:noProof/>
            <w:webHidden/>
          </w:rPr>
          <w:fldChar w:fldCharType="separate"/>
        </w:r>
        <w:r>
          <w:rPr>
            <w:noProof/>
            <w:webHidden/>
          </w:rPr>
          <w:t>44</w:t>
        </w:r>
        <w:r w:rsidR="00EE0C50">
          <w:rPr>
            <w:noProof/>
            <w:webHidden/>
          </w:rPr>
          <w:fldChar w:fldCharType="end"/>
        </w:r>
      </w:hyperlink>
    </w:p>
    <w:p w14:paraId="201B37EB" w14:textId="5024643F"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34" w:history="1">
        <w:r w:rsidR="00EE0C50" w:rsidRPr="00A75A23">
          <w:rPr>
            <w:rStyle w:val="Hyperlink"/>
            <w:noProof/>
            <w:lang w:val="pt-BR"/>
          </w:rPr>
          <w:t>figura 30: Criação do corpo de colisão para o cilindro-guia do cabeçote de expulsão</w:t>
        </w:r>
        <w:r w:rsidR="00EE0C50">
          <w:rPr>
            <w:noProof/>
            <w:webHidden/>
          </w:rPr>
          <w:tab/>
        </w:r>
        <w:r w:rsidR="00EE0C50">
          <w:rPr>
            <w:noProof/>
            <w:webHidden/>
          </w:rPr>
          <w:fldChar w:fldCharType="begin"/>
        </w:r>
        <w:r w:rsidR="00EE0C50">
          <w:rPr>
            <w:noProof/>
            <w:webHidden/>
          </w:rPr>
          <w:instrText xml:space="preserve"> PAGEREF _Toc58567634 \h </w:instrText>
        </w:r>
        <w:r w:rsidR="00EE0C50">
          <w:rPr>
            <w:noProof/>
            <w:webHidden/>
          </w:rPr>
        </w:r>
        <w:r w:rsidR="00EE0C50">
          <w:rPr>
            <w:noProof/>
            <w:webHidden/>
          </w:rPr>
          <w:fldChar w:fldCharType="separate"/>
        </w:r>
        <w:r>
          <w:rPr>
            <w:noProof/>
            <w:webHidden/>
          </w:rPr>
          <w:t>45</w:t>
        </w:r>
        <w:r w:rsidR="00EE0C50">
          <w:rPr>
            <w:noProof/>
            <w:webHidden/>
          </w:rPr>
          <w:fldChar w:fldCharType="end"/>
        </w:r>
      </w:hyperlink>
    </w:p>
    <w:p w14:paraId="4F3D0551" w14:textId="2ACEB2C6"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35" w:history="1">
        <w:r w:rsidR="00EE0C50" w:rsidRPr="00A75A23">
          <w:rPr>
            <w:rStyle w:val="Hyperlink"/>
            <w:noProof/>
            <w:lang w:val="pt-BR"/>
          </w:rPr>
          <w:t>figura 31: Áreas de colisão dos contêineres a partir de diferentes ângulos de visão</w:t>
        </w:r>
        <w:r w:rsidR="00EE0C50">
          <w:rPr>
            <w:noProof/>
            <w:webHidden/>
          </w:rPr>
          <w:tab/>
        </w:r>
        <w:r w:rsidR="00EE0C50">
          <w:rPr>
            <w:noProof/>
            <w:webHidden/>
          </w:rPr>
          <w:fldChar w:fldCharType="begin"/>
        </w:r>
        <w:r w:rsidR="00EE0C50">
          <w:rPr>
            <w:noProof/>
            <w:webHidden/>
          </w:rPr>
          <w:instrText xml:space="preserve"> PAGEREF _Toc58567635 \h </w:instrText>
        </w:r>
        <w:r w:rsidR="00EE0C50">
          <w:rPr>
            <w:noProof/>
            <w:webHidden/>
          </w:rPr>
        </w:r>
        <w:r w:rsidR="00EE0C50">
          <w:rPr>
            <w:noProof/>
            <w:webHidden/>
          </w:rPr>
          <w:fldChar w:fldCharType="separate"/>
        </w:r>
        <w:r>
          <w:rPr>
            <w:noProof/>
            <w:webHidden/>
          </w:rPr>
          <w:t>46</w:t>
        </w:r>
        <w:r w:rsidR="00EE0C50">
          <w:rPr>
            <w:noProof/>
            <w:webHidden/>
          </w:rPr>
          <w:fldChar w:fldCharType="end"/>
        </w:r>
      </w:hyperlink>
    </w:p>
    <w:p w14:paraId="7301D12F" w14:textId="4B4DFE6A"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36" w:history="1">
        <w:r w:rsidR="00EE0C50" w:rsidRPr="00A75A23">
          <w:rPr>
            <w:rStyle w:val="Hyperlink"/>
            <w:noProof/>
            <w:lang w:val="pt-BR"/>
          </w:rPr>
          <w:t>figura 32: Criação de um corpo de colisão para um contêiner</w:t>
        </w:r>
        <w:r w:rsidR="00EE0C50">
          <w:rPr>
            <w:noProof/>
            <w:webHidden/>
          </w:rPr>
          <w:tab/>
        </w:r>
        <w:r w:rsidR="00EE0C50">
          <w:rPr>
            <w:noProof/>
            <w:webHidden/>
          </w:rPr>
          <w:fldChar w:fldCharType="begin"/>
        </w:r>
        <w:r w:rsidR="00EE0C50">
          <w:rPr>
            <w:noProof/>
            <w:webHidden/>
          </w:rPr>
          <w:instrText xml:space="preserve"> PAGEREF _Toc58567636 \h </w:instrText>
        </w:r>
        <w:r w:rsidR="00EE0C50">
          <w:rPr>
            <w:noProof/>
            <w:webHidden/>
          </w:rPr>
        </w:r>
        <w:r w:rsidR="00EE0C50">
          <w:rPr>
            <w:noProof/>
            <w:webHidden/>
          </w:rPr>
          <w:fldChar w:fldCharType="separate"/>
        </w:r>
        <w:r>
          <w:rPr>
            <w:noProof/>
            <w:webHidden/>
          </w:rPr>
          <w:t>47</w:t>
        </w:r>
        <w:r w:rsidR="00EE0C50">
          <w:rPr>
            <w:noProof/>
            <w:webHidden/>
          </w:rPr>
          <w:fldChar w:fldCharType="end"/>
        </w:r>
      </w:hyperlink>
    </w:p>
    <w:p w14:paraId="27C2F355" w14:textId="6DBF32D0"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37" w:history="1">
        <w:r w:rsidR="00EE0C50" w:rsidRPr="00A75A23">
          <w:rPr>
            <w:rStyle w:val="Hyperlink"/>
            <w:noProof/>
            <w:lang w:val="pt-BR"/>
          </w:rPr>
          <w:t>figura 33: Simulação dos corpos de colisão no MCD</w:t>
        </w:r>
        <w:r w:rsidR="00EE0C50">
          <w:rPr>
            <w:noProof/>
            <w:webHidden/>
          </w:rPr>
          <w:tab/>
        </w:r>
        <w:r w:rsidR="00EE0C50">
          <w:rPr>
            <w:noProof/>
            <w:webHidden/>
          </w:rPr>
          <w:fldChar w:fldCharType="begin"/>
        </w:r>
        <w:r w:rsidR="00EE0C50">
          <w:rPr>
            <w:noProof/>
            <w:webHidden/>
          </w:rPr>
          <w:instrText xml:space="preserve"> PAGEREF _Toc58567637 \h </w:instrText>
        </w:r>
        <w:r w:rsidR="00EE0C50">
          <w:rPr>
            <w:noProof/>
            <w:webHidden/>
          </w:rPr>
        </w:r>
        <w:r w:rsidR="00EE0C50">
          <w:rPr>
            <w:noProof/>
            <w:webHidden/>
          </w:rPr>
          <w:fldChar w:fldCharType="separate"/>
        </w:r>
        <w:r>
          <w:rPr>
            <w:noProof/>
            <w:webHidden/>
          </w:rPr>
          <w:t>48</w:t>
        </w:r>
        <w:r w:rsidR="00EE0C50">
          <w:rPr>
            <w:noProof/>
            <w:webHidden/>
          </w:rPr>
          <w:fldChar w:fldCharType="end"/>
        </w:r>
      </w:hyperlink>
    </w:p>
    <w:p w14:paraId="7CFDD612" w14:textId="295B150E"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38" w:history="1">
        <w:r w:rsidR="00EE0C50" w:rsidRPr="00A75A23">
          <w:rPr>
            <w:rStyle w:val="Hyperlink"/>
            <w:noProof/>
            <w:lang w:val="pt-BR"/>
          </w:rPr>
          <w:t>figura 34: Criação de uma articulação deslizante para o dispositivo de expulsão - Seleção dos corpos rígidos e do vetor do curso</w:t>
        </w:r>
        <w:r w:rsidR="00EE0C50">
          <w:rPr>
            <w:noProof/>
            <w:webHidden/>
          </w:rPr>
          <w:tab/>
        </w:r>
        <w:r w:rsidR="00EE0C50">
          <w:rPr>
            <w:noProof/>
            <w:webHidden/>
          </w:rPr>
          <w:fldChar w:fldCharType="begin"/>
        </w:r>
        <w:r w:rsidR="00EE0C50">
          <w:rPr>
            <w:noProof/>
            <w:webHidden/>
          </w:rPr>
          <w:instrText xml:space="preserve"> PAGEREF _Toc58567638 \h </w:instrText>
        </w:r>
        <w:r w:rsidR="00EE0C50">
          <w:rPr>
            <w:noProof/>
            <w:webHidden/>
          </w:rPr>
        </w:r>
        <w:r w:rsidR="00EE0C50">
          <w:rPr>
            <w:noProof/>
            <w:webHidden/>
          </w:rPr>
          <w:fldChar w:fldCharType="separate"/>
        </w:r>
        <w:r>
          <w:rPr>
            <w:noProof/>
            <w:webHidden/>
          </w:rPr>
          <w:t>49</w:t>
        </w:r>
        <w:r w:rsidR="00EE0C50">
          <w:rPr>
            <w:noProof/>
            <w:webHidden/>
          </w:rPr>
          <w:fldChar w:fldCharType="end"/>
        </w:r>
      </w:hyperlink>
    </w:p>
    <w:p w14:paraId="310A7AB5" w14:textId="081BED75"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39" w:history="1">
        <w:r w:rsidR="00EE0C50" w:rsidRPr="00A75A23">
          <w:rPr>
            <w:rStyle w:val="Hyperlink"/>
            <w:noProof/>
            <w:lang w:val="pt-BR"/>
          </w:rPr>
          <w:t>figura 35: Criação de uma articulação deslizante para o dispositivo de expulsão - Espelhar o vetor do curso</w:t>
        </w:r>
        <w:r w:rsidR="00EE0C50">
          <w:rPr>
            <w:noProof/>
            <w:webHidden/>
          </w:rPr>
          <w:tab/>
        </w:r>
        <w:r w:rsidR="00EE0C50">
          <w:rPr>
            <w:noProof/>
            <w:webHidden/>
          </w:rPr>
          <w:fldChar w:fldCharType="begin"/>
        </w:r>
        <w:r w:rsidR="00EE0C50">
          <w:rPr>
            <w:noProof/>
            <w:webHidden/>
          </w:rPr>
          <w:instrText xml:space="preserve"> PAGEREF _Toc58567639 \h </w:instrText>
        </w:r>
        <w:r w:rsidR="00EE0C50">
          <w:rPr>
            <w:noProof/>
            <w:webHidden/>
          </w:rPr>
        </w:r>
        <w:r w:rsidR="00EE0C50">
          <w:rPr>
            <w:noProof/>
            <w:webHidden/>
          </w:rPr>
          <w:fldChar w:fldCharType="separate"/>
        </w:r>
        <w:r>
          <w:rPr>
            <w:noProof/>
            <w:webHidden/>
          </w:rPr>
          <w:t>50</w:t>
        </w:r>
        <w:r w:rsidR="00EE0C50">
          <w:rPr>
            <w:noProof/>
            <w:webHidden/>
          </w:rPr>
          <w:fldChar w:fldCharType="end"/>
        </w:r>
      </w:hyperlink>
    </w:p>
    <w:p w14:paraId="7A12497E" w14:textId="3FF2DD13"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40" w:history="1">
        <w:r w:rsidR="00EE0C50" w:rsidRPr="00A75A23">
          <w:rPr>
            <w:rStyle w:val="Hyperlink"/>
            <w:noProof/>
            <w:lang w:val="pt-BR"/>
          </w:rPr>
          <w:t>figura 36: Criação de uma articulação deslizante para o dispositivo de expulsão - Introduzir limites de deslizamento</w:t>
        </w:r>
        <w:r w:rsidR="00EE0C50">
          <w:rPr>
            <w:noProof/>
            <w:webHidden/>
          </w:rPr>
          <w:tab/>
        </w:r>
        <w:r w:rsidR="00EE0C50">
          <w:rPr>
            <w:noProof/>
            <w:webHidden/>
          </w:rPr>
          <w:fldChar w:fldCharType="begin"/>
        </w:r>
        <w:r w:rsidR="00EE0C50">
          <w:rPr>
            <w:noProof/>
            <w:webHidden/>
          </w:rPr>
          <w:instrText xml:space="preserve"> PAGEREF _Toc58567640 \h </w:instrText>
        </w:r>
        <w:r w:rsidR="00EE0C50">
          <w:rPr>
            <w:noProof/>
            <w:webHidden/>
          </w:rPr>
        </w:r>
        <w:r w:rsidR="00EE0C50">
          <w:rPr>
            <w:noProof/>
            <w:webHidden/>
          </w:rPr>
          <w:fldChar w:fldCharType="separate"/>
        </w:r>
        <w:r>
          <w:rPr>
            <w:noProof/>
            <w:webHidden/>
          </w:rPr>
          <w:t>51</w:t>
        </w:r>
        <w:r w:rsidR="00EE0C50">
          <w:rPr>
            <w:noProof/>
            <w:webHidden/>
          </w:rPr>
          <w:fldChar w:fldCharType="end"/>
        </w:r>
      </w:hyperlink>
    </w:p>
    <w:p w14:paraId="2A9A5B83" w14:textId="271C3C7C"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41" w:history="1">
        <w:r w:rsidR="00EE0C50" w:rsidRPr="00A75A23">
          <w:rPr>
            <w:rStyle w:val="Hyperlink"/>
            <w:noProof/>
            <w:lang w:val="pt-BR"/>
          </w:rPr>
          <w:t>figura 37: Simulação da articulação deslizante no MCD</w:t>
        </w:r>
        <w:r w:rsidR="00EE0C50">
          <w:rPr>
            <w:noProof/>
            <w:webHidden/>
          </w:rPr>
          <w:tab/>
        </w:r>
        <w:r w:rsidR="00EE0C50">
          <w:rPr>
            <w:noProof/>
            <w:webHidden/>
          </w:rPr>
          <w:fldChar w:fldCharType="begin"/>
        </w:r>
        <w:r w:rsidR="00EE0C50">
          <w:rPr>
            <w:noProof/>
            <w:webHidden/>
          </w:rPr>
          <w:instrText xml:space="preserve"> PAGEREF _Toc58567641 \h </w:instrText>
        </w:r>
        <w:r w:rsidR="00EE0C50">
          <w:rPr>
            <w:noProof/>
            <w:webHidden/>
          </w:rPr>
        </w:r>
        <w:r w:rsidR="00EE0C50">
          <w:rPr>
            <w:noProof/>
            <w:webHidden/>
          </w:rPr>
          <w:fldChar w:fldCharType="separate"/>
        </w:r>
        <w:r>
          <w:rPr>
            <w:noProof/>
            <w:webHidden/>
          </w:rPr>
          <w:t>52</w:t>
        </w:r>
        <w:r w:rsidR="00EE0C50">
          <w:rPr>
            <w:noProof/>
            <w:webHidden/>
          </w:rPr>
          <w:fldChar w:fldCharType="end"/>
        </w:r>
      </w:hyperlink>
    </w:p>
    <w:p w14:paraId="7EB58A6D" w14:textId="70BB4FC4"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42" w:history="1">
        <w:r w:rsidR="00EE0C50" w:rsidRPr="00A75A23">
          <w:rPr>
            <w:rStyle w:val="Hyperlink"/>
            <w:noProof/>
            <w:lang w:val="pt-BR"/>
          </w:rPr>
          <w:t>figura 38: Criação de um regulador de posição para extensão do dispositivo de expulsão</w:t>
        </w:r>
        <w:r w:rsidR="00EE0C50">
          <w:rPr>
            <w:noProof/>
            <w:webHidden/>
          </w:rPr>
          <w:tab/>
        </w:r>
        <w:r w:rsidR="00EE0C50">
          <w:rPr>
            <w:noProof/>
            <w:webHidden/>
          </w:rPr>
          <w:fldChar w:fldCharType="begin"/>
        </w:r>
        <w:r w:rsidR="00EE0C50">
          <w:rPr>
            <w:noProof/>
            <w:webHidden/>
          </w:rPr>
          <w:instrText xml:space="preserve"> PAGEREF _Toc58567642 \h </w:instrText>
        </w:r>
        <w:r w:rsidR="00EE0C50">
          <w:rPr>
            <w:noProof/>
            <w:webHidden/>
          </w:rPr>
        </w:r>
        <w:r w:rsidR="00EE0C50">
          <w:rPr>
            <w:noProof/>
            <w:webHidden/>
          </w:rPr>
          <w:fldChar w:fldCharType="separate"/>
        </w:r>
        <w:r>
          <w:rPr>
            <w:noProof/>
            <w:webHidden/>
          </w:rPr>
          <w:t>53</w:t>
        </w:r>
        <w:r w:rsidR="00EE0C50">
          <w:rPr>
            <w:noProof/>
            <w:webHidden/>
          </w:rPr>
          <w:fldChar w:fldCharType="end"/>
        </w:r>
      </w:hyperlink>
    </w:p>
    <w:p w14:paraId="158C6FA3" w14:textId="7D1F499B"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43" w:history="1">
        <w:r w:rsidR="00EE0C50" w:rsidRPr="00A75A23">
          <w:rPr>
            <w:rStyle w:val="Hyperlink"/>
            <w:noProof/>
            <w:lang w:val="pt-BR"/>
          </w:rPr>
          <w:t>figura 39: Simulação do primeiro regulador de posição do dispositivo de expulsão</w:t>
        </w:r>
        <w:r w:rsidR="00EE0C50">
          <w:rPr>
            <w:noProof/>
            <w:webHidden/>
          </w:rPr>
          <w:tab/>
        </w:r>
        <w:r w:rsidR="00EE0C50">
          <w:rPr>
            <w:noProof/>
            <w:webHidden/>
          </w:rPr>
          <w:fldChar w:fldCharType="begin"/>
        </w:r>
        <w:r w:rsidR="00EE0C50">
          <w:rPr>
            <w:noProof/>
            <w:webHidden/>
          </w:rPr>
          <w:instrText xml:space="preserve"> PAGEREF _Toc58567643 \h </w:instrText>
        </w:r>
        <w:r w:rsidR="00EE0C50">
          <w:rPr>
            <w:noProof/>
            <w:webHidden/>
          </w:rPr>
        </w:r>
        <w:r w:rsidR="00EE0C50">
          <w:rPr>
            <w:noProof/>
            <w:webHidden/>
          </w:rPr>
          <w:fldChar w:fldCharType="separate"/>
        </w:r>
        <w:r>
          <w:rPr>
            <w:noProof/>
            <w:webHidden/>
          </w:rPr>
          <w:t>54</w:t>
        </w:r>
        <w:r w:rsidR="00EE0C50">
          <w:rPr>
            <w:noProof/>
            <w:webHidden/>
          </w:rPr>
          <w:fldChar w:fldCharType="end"/>
        </w:r>
      </w:hyperlink>
    </w:p>
    <w:p w14:paraId="47A37364" w14:textId="257A74FE"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44" w:history="1">
        <w:r w:rsidR="00EE0C50" w:rsidRPr="00A75A23">
          <w:rPr>
            <w:rStyle w:val="Hyperlink"/>
            <w:noProof/>
            <w:lang w:val="pt-BR"/>
          </w:rPr>
          <w:t>figura 40: Simulação dos reguladores de posição do dispositivo de expulsão – A extensão está ativa</w:t>
        </w:r>
        <w:r w:rsidR="00EE0C50">
          <w:rPr>
            <w:noProof/>
            <w:webHidden/>
          </w:rPr>
          <w:tab/>
        </w:r>
        <w:r w:rsidR="00EE0C50">
          <w:rPr>
            <w:noProof/>
            <w:webHidden/>
          </w:rPr>
          <w:fldChar w:fldCharType="begin"/>
        </w:r>
        <w:r w:rsidR="00EE0C50">
          <w:rPr>
            <w:noProof/>
            <w:webHidden/>
          </w:rPr>
          <w:instrText xml:space="preserve"> PAGEREF _Toc58567644 \h </w:instrText>
        </w:r>
        <w:r w:rsidR="00EE0C50">
          <w:rPr>
            <w:noProof/>
            <w:webHidden/>
          </w:rPr>
        </w:r>
        <w:r w:rsidR="00EE0C50">
          <w:rPr>
            <w:noProof/>
            <w:webHidden/>
          </w:rPr>
          <w:fldChar w:fldCharType="separate"/>
        </w:r>
        <w:r>
          <w:rPr>
            <w:noProof/>
            <w:webHidden/>
          </w:rPr>
          <w:t>55</w:t>
        </w:r>
        <w:r w:rsidR="00EE0C50">
          <w:rPr>
            <w:noProof/>
            <w:webHidden/>
          </w:rPr>
          <w:fldChar w:fldCharType="end"/>
        </w:r>
      </w:hyperlink>
    </w:p>
    <w:p w14:paraId="648E9F7D" w14:textId="674F972B"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45" w:history="1">
        <w:r w:rsidR="00EE0C50" w:rsidRPr="00A75A23">
          <w:rPr>
            <w:rStyle w:val="Hyperlink"/>
            <w:noProof/>
            <w:lang w:val="pt-BR"/>
          </w:rPr>
          <w:t>figura 41: Simulação dos reguladores de posição do dispositivo de expulsão  –  A retração está ativa</w:t>
        </w:r>
        <w:r w:rsidR="00EE0C50">
          <w:rPr>
            <w:noProof/>
            <w:webHidden/>
          </w:rPr>
          <w:tab/>
        </w:r>
        <w:r w:rsidR="00EE0C50">
          <w:rPr>
            <w:noProof/>
            <w:webHidden/>
          </w:rPr>
          <w:fldChar w:fldCharType="begin"/>
        </w:r>
        <w:r w:rsidR="00EE0C50">
          <w:rPr>
            <w:noProof/>
            <w:webHidden/>
          </w:rPr>
          <w:instrText xml:space="preserve"> PAGEREF _Toc58567645 \h </w:instrText>
        </w:r>
        <w:r w:rsidR="00EE0C50">
          <w:rPr>
            <w:noProof/>
            <w:webHidden/>
          </w:rPr>
        </w:r>
        <w:r w:rsidR="00EE0C50">
          <w:rPr>
            <w:noProof/>
            <w:webHidden/>
          </w:rPr>
          <w:fldChar w:fldCharType="separate"/>
        </w:r>
        <w:r>
          <w:rPr>
            <w:noProof/>
            <w:webHidden/>
          </w:rPr>
          <w:t>56</w:t>
        </w:r>
        <w:r w:rsidR="00EE0C50">
          <w:rPr>
            <w:noProof/>
            <w:webHidden/>
          </w:rPr>
          <w:fldChar w:fldCharType="end"/>
        </w:r>
      </w:hyperlink>
    </w:p>
    <w:p w14:paraId="4E896849" w14:textId="5AED03FD"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46" w:history="1">
        <w:r w:rsidR="00EE0C50" w:rsidRPr="00A75A23">
          <w:rPr>
            <w:rStyle w:val="Hyperlink"/>
            <w:noProof/>
            <w:lang w:val="pt-BR"/>
          </w:rPr>
          <w:t>figura 42: Criação de uma área de transporte para o transportador conveyorShort - Seleção da área do transportador</w:t>
        </w:r>
        <w:r w:rsidR="00EE0C50">
          <w:rPr>
            <w:noProof/>
            <w:webHidden/>
          </w:rPr>
          <w:tab/>
        </w:r>
        <w:r w:rsidR="00EE0C50">
          <w:rPr>
            <w:noProof/>
            <w:webHidden/>
          </w:rPr>
          <w:fldChar w:fldCharType="begin"/>
        </w:r>
        <w:r w:rsidR="00EE0C50">
          <w:rPr>
            <w:noProof/>
            <w:webHidden/>
          </w:rPr>
          <w:instrText xml:space="preserve"> PAGEREF _Toc58567646 \h </w:instrText>
        </w:r>
        <w:r w:rsidR="00EE0C50">
          <w:rPr>
            <w:noProof/>
            <w:webHidden/>
          </w:rPr>
        </w:r>
        <w:r w:rsidR="00EE0C50">
          <w:rPr>
            <w:noProof/>
            <w:webHidden/>
          </w:rPr>
          <w:fldChar w:fldCharType="separate"/>
        </w:r>
        <w:r>
          <w:rPr>
            <w:noProof/>
            <w:webHidden/>
          </w:rPr>
          <w:t>57</w:t>
        </w:r>
        <w:r w:rsidR="00EE0C50">
          <w:rPr>
            <w:noProof/>
            <w:webHidden/>
          </w:rPr>
          <w:fldChar w:fldCharType="end"/>
        </w:r>
      </w:hyperlink>
    </w:p>
    <w:p w14:paraId="08728540" w14:textId="25951E7D"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47" w:history="1">
        <w:r w:rsidR="00EE0C50" w:rsidRPr="00A75A23">
          <w:rPr>
            <w:rStyle w:val="Hyperlink"/>
            <w:noProof/>
            <w:lang w:val="pt-BR"/>
          </w:rPr>
          <w:t>figura 43: Criação de uma área de transporte para o transportador conveyorShort - Especificar vetor de deslocamento</w:t>
        </w:r>
        <w:r w:rsidR="00EE0C50">
          <w:rPr>
            <w:noProof/>
            <w:webHidden/>
          </w:rPr>
          <w:tab/>
        </w:r>
        <w:r w:rsidR="00EE0C50">
          <w:rPr>
            <w:noProof/>
            <w:webHidden/>
          </w:rPr>
          <w:fldChar w:fldCharType="begin"/>
        </w:r>
        <w:r w:rsidR="00EE0C50">
          <w:rPr>
            <w:noProof/>
            <w:webHidden/>
          </w:rPr>
          <w:instrText xml:space="preserve"> PAGEREF _Toc58567647 \h </w:instrText>
        </w:r>
        <w:r w:rsidR="00EE0C50">
          <w:rPr>
            <w:noProof/>
            <w:webHidden/>
          </w:rPr>
        </w:r>
        <w:r w:rsidR="00EE0C50">
          <w:rPr>
            <w:noProof/>
            <w:webHidden/>
          </w:rPr>
          <w:fldChar w:fldCharType="separate"/>
        </w:r>
        <w:r>
          <w:rPr>
            <w:noProof/>
            <w:webHidden/>
          </w:rPr>
          <w:t>58</w:t>
        </w:r>
        <w:r w:rsidR="00EE0C50">
          <w:rPr>
            <w:noProof/>
            <w:webHidden/>
          </w:rPr>
          <w:fldChar w:fldCharType="end"/>
        </w:r>
      </w:hyperlink>
    </w:p>
    <w:p w14:paraId="2C6E9BBA" w14:textId="1D0584AC"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48" w:history="1">
        <w:r w:rsidR="00EE0C50" w:rsidRPr="00A75A23">
          <w:rPr>
            <w:rStyle w:val="Hyperlink"/>
            <w:noProof/>
            <w:lang w:val="pt-BR"/>
          </w:rPr>
          <w:t>figura 44: Simulação das áreas de transporte no MCD</w:t>
        </w:r>
        <w:r w:rsidR="00EE0C50">
          <w:rPr>
            <w:noProof/>
            <w:webHidden/>
          </w:rPr>
          <w:tab/>
        </w:r>
        <w:r w:rsidR="00EE0C50">
          <w:rPr>
            <w:noProof/>
            <w:webHidden/>
          </w:rPr>
          <w:fldChar w:fldCharType="begin"/>
        </w:r>
        <w:r w:rsidR="00EE0C50">
          <w:rPr>
            <w:noProof/>
            <w:webHidden/>
          </w:rPr>
          <w:instrText xml:space="preserve"> PAGEREF _Toc58567648 \h </w:instrText>
        </w:r>
        <w:r w:rsidR="00EE0C50">
          <w:rPr>
            <w:noProof/>
            <w:webHidden/>
          </w:rPr>
        </w:r>
        <w:r w:rsidR="00EE0C50">
          <w:rPr>
            <w:noProof/>
            <w:webHidden/>
          </w:rPr>
          <w:fldChar w:fldCharType="separate"/>
        </w:r>
        <w:r>
          <w:rPr>
            <w:noProof/>
            <w:webHidden/>
          </w:rPr>
          <w:t>59</w:t>
        </w:r>
        <w:r w:rsidR="00EE0C50">
          <w:rPr>
            <w:noProof/>
            <w:webHidden/>
          </w:rPr>
          <w:fldChar w:fldCharType="end"/>
        </w:r>
      </w:hyperlink>
    </w:p>
    <w:p w14:paraId="2A59003E" w14:textId="06D03DB2"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49" w:history="1">
        <w:r w:rsidR="00EE0C50" w:rsidRPr="00A75A23">
          <w:rPr>
            <w:rStyle w:val="Hyperlink"/>
            <w:noProof/>
            <w:lang w:val="pt-BR"/>
          </w:rPr>
          <w:t>figura 45: Criação de um regulador de velocidade para um transportador</w:t>
        </w:r>
        <w:r w:rsidR="00EE0C50">
          <w:rPr>
            <w:noProof/>
            <w:webHidden/>
          </w:rPr>
          <w:tab/>
        </w:r>
        <w:r w:rsidR="00EE0C50">
          <w:rPr>
            <w:noProof/>
            <w:webHidden/>
          </w:rPr>
          <w:fldChar w:fldCharType="begin"/>
        </w:r>
        <w:r w:rsidR="00EE0C50">
          <w:rPr>
            <w:noProof/>
            <w:webHidden/>
          </w:rPr>
          <w:instrText xml:space="preserve"> PAGEREF _Toc58567649 \h </w:instrText>
        </w:r>
        <w:r w:rsidR="00EE0C50">
          <w:rPr>
            <w:noProof/>
            <w:webHidden/>
          </w:rPr>
        </w:r>
        <w:r w:rsidR="00EE0C50">
          <w:rPr>
            <w:noProof/>
            <w:webHidden/>
          </w:rPr>
          <w:fldChar w:fldCharType="separate"/>
        </w:r>
        <w:r>
          <w:rPr>
            <w:noProof/>
            <w:webHidden/>
          </w:rPr>
          <w:t>60</w:t>
        </w:r>
        <w:r w:rsidR="00EE0C50">
          <w:rPr>
            <w:noProof/>
            <w:webHidden/>
          </w:rPr>
          <w:fldChar w:fldCharType="end"/>
        </w:r>
      </w:hyperlink>
    </w:p>
    <w:p w14:paraId="336B23EA" w14:textId="6C73615D"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50" w:history="1">
        <w:r w:rsidR="00EE0C50" w:rsidRPr="00A75A23">
          <w:rPr>
            <w:rStyle w:val="Hyperlink"/>
            <w:noProof/>
            <w:lang w:val="pt-BR"/>
          </w:rPr>
          <w:t>figura 46: Preparar a simulação dos reguladores de velocidade por meio do monitoramento do tempo de execução</w:t>
        </w:r>
        <w:r w:rsidR="00EE0C50">
          <w:rPr>
            <w:noProof/>
            <w:webHidden/>
          </w:rPr>
          <w:tab/>
        </w:r>
        <w:r w:rsidR="00EE0C50">
          <w:rPr>
            <w:noProof/>
            <w:webHidden/>
          </w:rPr>
          <w:fldChar w:fldCharType="begin"/>
        </w:r>
        <w:r w:rsidR="00EE0C50">
          <w:rPr>
            <w:noProof/>
            <w:webHidden/>
          </w:rPr>
          <w:instrText xml:space="preserve"> PAGEREF _Toc58567650 \h </w:instrText>
        </w:r>
        <w:r w:rsidR="00EE0C50">
          <w:rPr>
            <w:noProof/>
            <w:webHidden/>
          </w:rPr>
        </w:r>
        <w:r w:rsidR="00EE0C50">
          <w:rPr>
            <w:noProof/>
            <w:webHidden/>
          </w:rPr>
          <w:fldChar w:fldCharType="separate"/>
        </w:r>
        <w:r>
          <w:rPr>
            <w:noProof/>
            <w:webHidden/>
          </w:rPr>
          <w:t>61</w:t>
        </w:r>
        <w:r w:rsidR="00EE0C50">
          <w:rPr>
            <w:noProof/>
            <w:webHidden/>
          </w:rPr>
          <w:fldChar w:fldCharType="end"/>
        </w:r>
      </w:hyperlink>
    </w:p>
    <w:p w14:paraId="304D963C" w14:textId="281CB27C"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51" w:history="1">
        <w:r w:rsidR="00EE0C50" w:rsidRPr="00A75A23">
          <w:rPr>
            <w:rStyle w:val="Hyperlink"/>
            <w:noProof/>
            <w:lang w:val="pt-BR"/>
          </w:rPr>
          <w:t>figura 47: Simulação dos reguladores de velocidade no MCD</w:t>
        </w:r>
        <w:r w:rsidR="00EE0C50">
          <w:rPr>
            <w:noProof/>
            <w:webHidden/>
          </w:rPr>
          <w:tab/>
        </w:r>
        <w:r w:rsidR="00EE0C50">
          <w:rPr>
            <w:noProof/>
            <w:webHidden/>
          </w:rPr>
          <w:fldChar w:fldCharType="begin"/>
        </w:r>
        <w:r w:rsidR="00EE0C50">
          <w:rPr>
            <w:noProof/>
            <w:webHidden/>
          </w:rPr>
          <w:instrText xml:space="preserve"> PAGEREF _Toc58567651 \h </w:instrText>
        </w:r>
        <w:r w:rsidR="00EE0C50">
          <w:rPr>
            <w:noProof/>
            <w:webHidden/>
          </w:rPr>
        </w:r>
        <w:r w:rsidR="00EE0C50">
          <w:rPr>
            <w:noProof/>
            <w:webHidden/>
          </w:rPr>
          <w:fldChar w:fldCharType="separate"/>
        </w:r>
        <w:r>
          <w:rPr>
            <w:noProof/>
            <w:webHidden/>
          </w:rPr>
          <w:t>62</w:t>
        </w:r>
        <w:r w:rsidR="00EE0C50">
          <w:rPr>
            <w:noProof/>
            <w:webHidden/>
          </w:rPr>
          <w:fldChar w:fldCharType="end"/>
        </w:r>
      </w:hyperlink>
    </w:p>
    <w:p w14:paraId="2B89478D" w14:textId="1B24B68C"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52" w:history="1">
        <w:r w:rsidR="00EE0C50" w:rsidRPr="00A75A23">
          <w:rPr>
            <w:rStyle w:val="Hyperlink"/>
            <w:noProof/>
            <w:lang w:val="pt-BR"/>
          </w:rPr>
          <w:t>figura 48: Descompactar modelos do mesmo tipo no módulo</w:t>
        </w:r>
        <w:r w:rsidR="00EE0C50">
          <w:rPr>
            <w:noProof/>
            <w:webHidden/>
          </w:rPr>
          <w:tab/>
        </w:r>
        <w:r w:rsidR="00EE0C50">
          <w:rPr>
            <w:noProof/>
            <w:webHidden/>
          </w:rPr>
          <w:fldChar w:fldCharType="begin"/>
        </w:r>
        <w:r w:rsidR="00EE0C50">
          <w:rPr>
            <w:noProof/>
            <w:webHidden/>
          </w:rPr>
          <w:instrText xml:space="preserve"> PAGEREF _Toc58567652 \h </w:instrText>
        </w:r>
        <w:r w:rsidR="00EE0C50">
          <w:rPr>
            <w:noProof/>
            <w:webHidden/>
          </w:rPr>
        </w:r>
        <w:r w:rsidR="00EE0C50">
          <w:rPr>
            <w:noProof/>
            <w:webHidden/>
          </w:rPr>
          <w:fldChar w:fldCharType="separate"/>
        </w:r>
        <w:r>
          <w:rPr>
            <w:noProof/>
            <w:webHidden/>
          </w:rPr>
          <w:t>63</w:t>
        </w:r>
        <w:r w:rsidR="00EE0C50">
          <w:rPr>
            <w:noProof/>
            <w:webHidden/>
          </w:rPr>
          <w:fldChar w:fldCharType="end"/>
        </w:r>
      </w:hyperlink>
    </w:p>
    <w:p w14:paraId="4C8AB833" w14:textId="2A3292BA"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53" w:history="1">
        <w:r w:rsidR="00EE0C50" w:rsidRPr="00A75A23">
          <w:rPr>
            <w:rStyle w:val="Hyperlink"/>
            <w:noProof/>
            <w:lang w:val="pt-BR"/>
          </w:rPr>
          <w:t>figura 49: Criação do sensor de colisão para contar todas as peças de trabalho - Seleção do objeto de colisão e da forma de colisão</w:t>
        </w:r>
        <w:r w:rsidR="00EE0C50">
          <w:rPr>
            <w:noProof/>
            <w:webHidden/>
          </w:rPr>
          <w:tab/>
        </w:r>
        <w:r w:rsidR="00EE0C50">
          <w:rPr>
            <w:noProof/>
            <w:webHidden/>
          </w:rPr>
          <w:fldChar w:fldCharType="begin"/>
        </w:r>
        <w:r w:rsidR="00EE0C50">
          <w:rPr>
            <w:noProof/>
            <w:webHidden/>
          </w:rPr>
          <w:instrText xml:space="preserve"> PAGEREF _Toc58567653 \h </w:instrText>
        </w:r>
        <w:r w:rsidR="00EE0C50">
          <w:rPr>
            <w:noProof/>
            <w:webHidden/>
          </w:rPr>
        </w:r>
        <w:r w:rsidR="00EE0C50">
          <w:rPr>
            <w:noProof/>
            <w:webHidden/>
          </w:rPr>
          <w:fldChar w:fldCharType="separate"/>
        </w:r>
        <w:r>
          <w:rPr>
            <w:noProof/>
            <w:webHidden/>
          </w:rPr>
          <w:t>64</w:t>
        </w:r>
        <w:r w:rsidR="00EE0C50">
          <w:rPr>
            <w:noProof/>
            <w:webHidden/>
          </w:rPr>
          <w:fldChar w:fldCharType="end"/>
        </w:r>
      </w:hyperlink>
    </w:p>
    <w:p w14:paraId="00C95D6A" w14:textId="66F10670"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54" w:history="1">
        <w:r w:rsidR="00EE0C50" w:rsidRPr="00A75A23">
          <w:rPr>
            <w:rStyle w:val="Hyperlink"/>
            <w:noProof/>
            <w:lang w:val="pt-BR"/>
          </w:rPr>
          <w:t>figura 50: Criação do sensor de colisão para contar todas as peças de trabalho - Definir outras configurações e nomes</w:t>
        </w:r>
        <w:r w:rsidR="00EE0C50">
          <w:rPr>
            <w:noProof/>
            <w:webHidden/>
          </w:rPr>
          <w:tab/>
        </w:r>
        <w:r w:rsidR="00EE0C50">
          <w:rPr>
            <w:noProof/>
            <w:webHidden/>
          </w:rPr>
          <w:fldChar w:fldCharType="begin"/>
        </w:r>
        <w:r w:rsidR="00EE0C50">
          <w:rPr>
            <w:noProof/>
            <w:webHidden/>
          </w:rPr>
          <w:instrText xml:space="preserve"> PAGEREF _Toc58567654 \h </w:instrText>
        </w:r>
        <w:r w:rsidR="00EE0C50">
          <w:rPr>
            <w:noProof/>
            <w:webHidden/>
          </w:rPr>
        </w:r>
        <w:r w:rsidR="00EE0C50">
          <w:rPr>
            <w:noProof/>
            <w:webHidden/>
          </w:rPr>
          <w:fldChar w:fldCharType="separate"/>
        </w:r>
        <w:r>
          <w:rPr>
            <w:noProof/>
            <w:webHidden/>
          </w:rPr>
          <w:t>65</w:t>
        </w:r>
        <w:r w:rsidR="00EE0C50">
          <w:rPr>
            <w:noProof/>
            <w:webHidden/>
          </w:rPr>
          <w:fldChar w:fldCharType="end"/>
        </w:r>
      </w:hyperlink>
    </w:p>
    <w:p w14:paraId="481159AA" w14:textId="1EE95FAD"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55" w:history="1">
        <w:r w:rsidR="00EE0C50" w:rsidRPr="00A75A23">
          <w:rPr>
            <w:rStyle w:val="Hyperlink"/>
            <w:noProof/>
            <w:lang w:val="pt-BR"/>
          </w:rPr>
          <w:t>figura 51: Apresentação geral de todos os sensores de colisão no sistema de classificação</w:t>
        </w:r>
        <w:r w:rsidR="00EE0C50">
          <w:rPr>
            <w:noProof/>
            <w:webHidden/>
          </w:rPr>
          <w:tab/>
        </w:r>
        <w:r w:rsidR="00EE0C50">
          <w:rPr>
            <w:noProof/>
            <w:webHidden/>
          </w:rPr>
          <w:fldChar w:fldCharType="begin"/>
        </w:r>
        <w:r w:rsidR="00EE0C50">
          <w:rPr>
            <w:noProof/>
            <w:webHidden/>
          </w:rPr>
          <w:instrText xml:space="preserve"> PAGEREF _Toc58567655 \h </w:instrText>
        </w:r>
        <w:r w:rsidR="00EE0C50">
          <w:rPr>
            <w:noProof/>
            <w:webHidden/>
          </w:rPr>
        </w:r>
        <w:r w:rsidR="00EE0C50">
          <w:rPr>
            <w:noProof/>
            <w:webHidden/>
          </w:rPr>
          <w:fldChar w:fldCharType="separate"/>
        </w:r>
        <w:r>
          <w:rPr>
            <w:noProof/>
            <w:webHidden/>
          </w:rPr>
          <w:t>67</w:t>
        </w:r>
        <w:r w:rsidR="00EE0C50">
          <w:rPr>
            <w:noProof/>
            <w:webHidden/>
          </w:rPr>
          <w:fldChar w:fldCharType="end"/>
        </w:r>
      </w:hyperlink>
    </w:p>
    <w:p w14:paraId="5CA9A467" w14:textId="26E3A5F2"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56" w:history="1">
        <w:r w:rsidR="00EE0C50" w:rsidRPr="00A75A23">
          <w:rPr>
            <w:rStyle w:val="Hyperlink"/>
            <w:noProof/>
            <w:lang w:val="pt-BR"/>
          </w:rPr>
          <w:t>figura 52: Comportamento dos sensores de colisão das barreiras de luz durante a simulação</w:t>
        </w:r>
        <w:r w:rsidR="00EE0C50">
          <w:rPr>
            <w:noProof/>
            <w:webHidden/>
          </w:rPr>
          <w:tab/>
        </w:r>
        <w:r w:rsidR="00EE0C50">
          <w:rPr>
            <w:noProof/>
            <w:webHidden/>
          </w:rPr>
          <w:fldChar w:fldCharType="begin"/>
        </w:r>
        <w:r w:rsidR="00EE0C50">
          <w:rPr>
            <w:noProof/>
            <w:webHidden/>
          </w:rPr>
          <w:instrText xml:space="preserve"> PAGEREF _Toc58567656 \h </w:instrText>
        </w:r>
        <w:r w:rsidR="00EE0C50">
          <w:rPr>
            <w:noProof/>
            <w:webHidden/>
          </w:rPr>
        </w:r>
        <w:r w:rsidR="00EE0C50">
          <w:rPr>
            <w:noProof/>
            <w:webHidden/>
          </w:rPr>
          <w:fldChar w:fldCharType="separate"/>
        </w:r>
        <w:r>
          <w:rPr>
            <w:noProof/>
            <w:webHidden/>
          </w:rPr>
          <w:t>68</w:t>
        </w:r>
        <w:r w:rsidR="00EE0C50">
          <w:rPr>
            <w:noProof/>
            <w:webHidden/>
          </w:rPr>
          <w:fldChar w:fldCharType="end"/>
        </w:r>
      </w:hyperlink>
    </w:p>
    <w:p w14:paraId="7314D9F5" w14:textId="76DD81D2"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57" w:history="1">
        <w:r w:rsidR="00EE0C50" w:rsidRPr="00A75A23">
          <w:rPr>
            <w:rStyle w:val="Hyperlink"/>
            <w:noProof/>
            <w:lang w:val="pt-BR"/>
          </w:rPr>
          <w:t>figura 53: Comportamento dos sensores de colisão dos interruptores de limite durante a simulação</w:t>
        </w:r>
        <w:r w:rsidR="00EE0C50">
          <w:rPr>
            <w:noProof/>
            <w:webHidden/>
          </w:rPr>
          <w:tab/>
        </w:r>
        <w:r w:rsidR="00EE0C50">
          <w:rPr>
            <w:noProof/>
            <w:webHidden/>
          </w:rPr>
          <w:fldChar w:fldCharType="begin"/>
        </w:r>
        <w:r w:rsidR="00EE0C50">
          <w:rPr>
            <w:noProof/>
            <w:webHidden/>
          </w:rPr>
          <w:instrText xml:space="preserve"> PAGEREF _Toc58567657 \h </w:instrText>
        </w:r>
        <w:r w:rsidR="00EE0C50">
          <w:rPr>
            <w:noProof/>
            <w:webHidden/>
          </w:rPr>
        </w:r>
        <w:r w:rsidR="00EE0C50">
          <w:rPr>
            <w:noProof/>
            <w:webHidden/>
          </w:rPr>
          <w:fldChar w:fldCharType="separate"/>
        </w:r>
        <w:r>
          <w:rPr>
            <w:noProof/>
            <w:webHidden/>
          </w:rPr>
          <w:t>69</w:t>
        </w:r>
        <w:r w:rsidR="00EE0C50">
          <w:rPr>
            <w:noProof/>
            <w:webHidden/>
          </w:rPr>
          <w:fldChar w:fldCharType="end"/>
        </w:r>
      </w:hyperlink>
    </w:p>
    <w:p w14:paraId="01FA8458" w14:textId="3091C543"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58" w:history="1">
        <w:r w:rsidR="00EE0C50" w:rsidRPr="00A75A23">
          <w:rPr>
            <w:rStyle w:val="Hyperlink"/>
            <w:noProof/>
            <w:lang w:val="pt-BR"/>
          </w:rPr>
          <w:t>figura 54: Criação de uma fonte de objeto para uma peça de trabalho</w:t>
        </w:r>
        <w:r w:rsidR="00EE0C50">
          <w:rPr>
            <w:noProof/>
            <w:webHidden/>
          </w:rPr>
          <w:tab/>
        </w:r>
        <w:r w:rsidR="00EE0C50">
          <w:rPr>
            <w:noProof/>
            <w:webHidden/>
          </w:rPr>
          <w:fldChar w:fldCharType="begin"/>
        </w:r>
        <w:r w:rsidR="00EE0C50">
          <w:rPr>
            <w:noProof/>
            <w:webHidden/>
          </w:rPr>
          <w:instrText xml:space="preserve"> PAGEREF _Toc58567658 \h </w:instrText>
        </w:r>
        <w:r w:rsidR="00EE0C50">
          <w:rPr>
            <w:noProof/>
            <w:webHidden/>
          </w:rPr>
        </w:r>
        <w:r w:rsidR="00EE0C50">
          <w:rPr>
            <w:noProof/>
            <w:webHidden/>
          </w:rPr>
          <w:fldChar w:fldCharType="separate"/>
        </w:r>
        <w:r>
          <w:rPr>
            <w:noProof/>
            <w:webHidden/>
          </w:rPr>
          <w:t>70</w:t>
        </w:r>
        <w:r w:rsidR="00EE0C50">
          <w:rPr>
            <w:noProof/>
            <w:webHidden/>
          </w:rPr>
          <w:fldChar w:fldCharType="end"/>
        </w:r>
      </w:hyperlink>
    </w:p>
    <w:p w14:paraId="02B3CCA9" w14:textId="1138B8E2" w:rsidR="00EE0C50" w:rsidRDefault="00447660">
      <w:pPr>
        <w:pStyle w:val="Abbildungsverzeichnis"/>
        <w:tabs>
          <w:tab w:val="right" w:leader="dot" w:pos="9344"/>
        </w:tabs>
        <w:rPr>
          <w:rFonts w:asciiTheme="minorHAnsi" w:eastAsiaTheme="minorEastAsia" w:hAnsiTheme="minorHAnsi" w:cstheme="minorBidi"/>
          <w:noProof/>
          <w:sz w:val="22"/>
          <w:lang w:eastAsia="de-DE" w:bidi="ar-SA"/>
        </w:rPr>
      </w:pPr>
      <w:hyperlink w:anchor="_Toc58567659" w:history="1">
        <w:r w:rsidR="00EE0C50" w:rsidRPr="00A75A23">
          <w:rPr>
            <w:rStyle w:val="Hyperlink"/>
            <w:noProof/>
            <w:lang w:val="pt-BR"/>
          </w:rPr>
          <w:t>figura 55: Simulação das fontes de objetos no MCD</w:t>
        </w:r>
        <w:r w:rsidR="00EE0C50">
          <w:rPr>
            <w:noProof/>
            <w:webHidden/>
          </w:rPr>
          <w:tab/>
        </w:r>
        <w:r w:rsidR="00EE0C50">
          <w:rPr>
            <w:noProof/>
            <w:webHidden/>
          </w:rPr>
          <w:fldChar w:fldCharType="begin"/>
        </w:r>
        <w:r w:rsidR="00EE0C50">
          <w:rPr>
            <w:noProof/>
            <w:webHidden/>
          </w:rPr>
          <w:instrText xml:space="preserve"> PAGEREF _Toc58567659 \h </w:instrText>
        </w:r>
        <w:r w:rsidR="00EE0C50">
          <w:rPr>
            <w:noProof/>
            <w:webHidden/>
          </w:rPr>
        </w:r>
        <w:r w:rsidR="00EE0C50">
          <w:rPr>
            <w:noProof/>
            <w:webHidden/>
          </w:rPr>
          <w:fldChar w:fldCharType="separate"/>
        </w:r>
        <w:r>
          <w:rPr>
            <w:noProof/>
            <w:webHidden/>
          </w:rPr>
          <w:t>71</w:t>
        </w:r>
        <w:r w:rsidR="00EE0C50">
          <w:rPr>
            <w:noProof/>
            <w:webHidden/>
          </w:rPr>
          <w:fldChar w:fldCharType="end"/>
        </w:r>
      </w:hyperlink>
    </w:p>
    <w:p w14:paraId="70FA4D93" w14:textId="46BF14B6" w:rsidR="00D466AB" w:rsidRPr="003D71AC" w:rsidRDefault="00D466AB" w:rsidP="0029121F">
      <w:pPr>
        <w:spacing w:before="0" w:after="0" w:line="348" w:lineRule="auto"/>
        <w:ind w:left="0"/>
      </w:pPr>
      <w:r w:rsidRPr="003D71AC">
        <w:fldChar w:fldCharType="end"/>
      </w:r>
      <w:r w:rsidRPr="003D71AC">
        <w:rPr>
          <w:lang w:val="pt-BR"/>
        </w:rPr>
        <w:br w:type="page"/>
      </w:r>
    </w:p>
    <w:p w14:paraId="4D7EFE35" w14:textId="77777777" w:rsidR="00FB1E5F" w:rsidRPr="003D71AC" w:rsidRDefault="00FB1E5F" w:rsidP="00C73836">
      <w:pPr>
        <w:spacing w:before="0" w:after="0" w:line="276" w:lineRule="auto"/>
        <w:ind w:left="0"/>
        <w:rPr>
          <w:b/>
          <w:sz w:val="36"/>
          <w:szCs w:val="36"/>
        </w:rPr>
      </w:pPr>
      <w:r w:rsidRPr="003D71AC">
        <w:rPr>
          <w:b/>
          <w:bCs/>
          <w:sz w:val="36"/>
          <w:szCs w:val="36"/>
          <w:lang w:val="pt-BR"/>
        </w:rPr>
        <w:lastRenderedPageBreak/>
        <w:t>Lista de tabelas</w:t>
      </w:r>
    </w:p>
    <w:p w14:paraId="3C01C5E8" w14:textId="10DD50FC" w:rsidR="00EE0C50" w:rsidRDefault="00FB1E5F">
      <w:pPr>
        <w:pStyle w:val="Abbildungsverzeichnis"/>
        <w:tabs>
          <w:tab w:val="right" w:leader="dot" w:pos="9344"/>
        </w:tabs>
        <w:rPr>
          <w:rFonts w:asciiTheme="minorHAnsi" w:eastAsiaTheme="minorEastAsia" w:hAnsiTheme="minorHAnsi" w:cstheme="minorBidi"/>
          <w:noProof/>
          <w:sz w:val="22"/>
          <w:lang w:eastAsia="de-DE" w:bidi="ar-SA"/>
        </w:rPr>
      </w:pPr>
      <w:r w:rsidRPr="003D71AC">
        <w:rPr>
          <w:lang w:val="pt-BR"/>
        </w:rPr>
        <w:fldChar w:fldCharType="begin"/>
      </w:r>
      <w:r w:rsidRPr="003D71AC">
        <w:instrText xml:space="preserve"> TOC \h \z \c "Tabelle" </w:instrText>
      </w:r>
      <w:r w:rsidRPr="003D71AC">
        <w:fldChar w:fldCharType="separate"/>
      </w:r>
      <w:hyperlink w:anchor="_Toc58567792" w:history="1">
        <w:r w:rsidR="00EE0C50" w:rsidRPr="00AD1C0C">
          <w:rPr>
            <w:rStyle w:val="Hyperlink"/>
            <w:noProof/>
            <w:lang w:val="pt-BR"/>
          </w:rPr>
          <w:t>Tabela 1: Checklist da "criação de um modelo 3D dinâmico com o auxílio do sistema CAE Mechatronics Concept Designer"</w:t>
        </w:r>
        <w:r w:rsidR="00EE0C50">
          <w:rPr>
            <w:noProof/>
            <w:webHidden/>
          </w:rPr>
          <w:tab/>
        </w:r>
        <w:r w:rsidR="00EE0C50">
          <w:rPr>
            <w:noProof/>
            <w:webHidden/>
          </w:rPr>
          <w:fldChar w:fldCharType="begin"/>
        </w:r>
        <w:r w:rsidR="00EE0C50">
          <w:rPr>
            <w:noProof/>
            <w:webHidden/>
          </w:rPr>
          <w:instrText xml:space="preserve"> PAGEREF _Toc58567792 \h </w:instrText>
        </w:r>
        <w:r w:rsidR="00EE0C50">
          <w:rPr>
            <w:noProof/>
            <w:webHidden/>
          </w:rPr>
        </w:r>
        <w:r w:rsidR="00EE0C50">
          <w:rPr>
            <w:noProof/>
            <w:webHidden/>
          </w:rPr>
          <w:fldChar w:fldCharType="separate"/>
        </w:r>
        <w:r w:rsidR="00447660">
          <w:rPr>
            <w:noProof/>
            <w:webHidden/>
          </w:rPr>
          <w:t>72</w:t>
        </w:r>
        <w:r w:rsidR="00EE0C50">
          <w:rPr>
            <w:noProof/>
            <w:webHidden/>
          </w:rPr>
          <w:fldChar w:fldCharType="end"/>
        </w:r>
      </w:hyperlink>
    </w:p>
    <w:p w14:paraId="16538EA3" w14:textId="2B123185" w:rsidR="00FB1E5F" w:rsidRPr="003D71AC" w:rsidRDefault="00FB1E5F" w:rsidP="00C73836">
      <w:pPr>
        <w:spacing w:line="276" w:lineRule="auto"/>
      </w:pPr>
      <w:r w:rsidRPr="003D71AC">
        <w:fldChar w:fldCharType="end"/>
      </w:r>
      <w:r w:rsidRPr="003D71AC">
        <w:rPr>
          <w:lang w:val="pt-BR"/>
        </w:rPr>
        <w:br w:type="page"/>
      </w:r>
    </w:p>
    <w:p w14:paraId="1E93D2DE" w14:textId="5538DA2E" w:rsidR="00801BBF" w:rsidRPr="00014DBD" w:rsidRDefault="00A41E6B" w:rsidP="006D324F">
      <w:pPr>
        <w:pStyle w:val="Titel"/>
        <w:rPr>
          <w:lang w:val="pt-BR"/>
        </w:rPr>
      </w:pPr>
      <w:r w:rsidRPr="003D71AC">
        <w:rPr>
          <w:bCs/>
          <w:lang w:val="pt-BR"/>
        </w:rPr>
        <w:lastRenderedPageBreak/>
        <w:t>Criação de um modelo 3D dinâmico com o auxílio do sistema CAE Mechatronics Concept Designer</w:t>
      </w:r>
    </w:p>
    <w:p w14:paraId="280D4559" w14:textId="77777777" w:rsidR="00342F8F" w:rsidRPr="003D71AC" w:rsidRDefault="00342F8F" w:rsidP="006D324F">
      <w:pPr>
        <w:pStyle w:val="berschrift1"/>
      </w:pPr>
      <w:bookmarkStart w:id="6" w:name="_Toc58567520"/>
      <w:r w:rsidRPr="003D71AC">
        <w:rPr>
          <w:bCs/>
          <w:lang w:val="pt-BR"/>
        </w:rPr>
        <w:t>Objetivo</w:t>
      </w:r>
      <w:bookmarkEnd w:id="6"/>
    </w:p>
    <w:p w14:paraId="2EC3020C" w14:textId="3AEC8298" w:rsidR="00A81482" w:rsidRPr="00014DBD" w:rsidRDefault="001340C9" w:rsidP="002E5D2B">
      <w:pPr>
        <w:rPr>
          <w:lang w:val="pt-BR"/>
        </w:rPr>
      </w:pPr>
      <w:r w:rsidRPr="003D71AC">
        <w:rPr>
          <w:lang w:val="pt-BR"/>
        </w:rPr>
        <w:t>No módulo 4 da série de workshops DigitalTwin@Education, você deu os primeiros passos na construção de modelos 3D. Você conseguiu construir com sucesso todos os modelos individuais necessários do sistema de classificação. Em seguida, eles foram inseridos em um módulo e posicionados de forma que parecessem com o modelo fornecido no módulo 1.</w:t>
      </w:r>
    </w:p>
    <w:p w14:paraId="47047294" w14:textId="32333D95" w:rsidR="001340C9" w:rsidRPr="003D71AC" w:rsidRDefault="001340C9" w:rsidP="002E5D2B">
      <w:pPr>
        <w:rPr>
          <w:lang w:val="pt-BR"/>
        </w:rPr>
      </w:pPr>
      <w:r w:rsidRPr="0176BAEC">
        <w:rPr>
          <w:lang w:val="pt-BR"/>
        </w:rPr>
        <w:t xml:space="preserve">O objetivo deste módulo é fornecer aos seus modelos estáticos propriedades dinâmicas para permitir simulações físicas. Para isso, você se familiarizará com </w:t>
      </w:r>
      <w:r w:rsidR="71CA072D" w:rsidRPr="0176BAEC">
        <w:rPr>
          <w:lang w:val="pt-BR"/>
        </w:rPr>
        <w:t xml:space="preserve">as funcionalidades e operações </w:t>
      </w:r>
      <w:r w:rsidRPr="0176BAEC">
        <w:rPr>
          <w:lang w:val="pt-BR"/>
        </w:rPr>
        <w:t>básic</w:t>
      </w:r>
      <w:r w:rsidR="0A216695" w:rsidRPr="0176BAEC">
        <w:rPr>
          <w:lang w:val="pt-BR"/>
        </w:rPr>
        <w:t>a</w:t>
      </w:r>
      <w:r w:rsidRPr="0176BAEC">
        <w:rPr>
          <w:lang w:val="pt-BR"/>
        </w:rPr>
        <w:t>s da extensão da NX Mechatronics Concept Designer (MCD).</w:t>
      </w:r>
    </w:p>
    <w:p w14:paraId="0849FEF3" w14:textId="3CCB3F09" w:rsidR="00844B81" w:rsidRPr="003D71AC" w:rsidRDefault="00844B81" w:rsidP="00434EA6">
      <w:pPr>
        <w:pStyle w:val="berschrift1"/>
        <w:ind w:left="709" w:hanging="709"/>
        <w:jc w:val="both"/>
      </w:pPr>
      <w:bookmarkStart w:id="7" w:name="_Voraussetzung"/>
      <w:bookmarkStart w:id="8" w:name="_Ref13558865"/>
      <w:bookmarkStart w:id="9" w:name="_Ref13557731"/>
      <w:bookmarkStart w:id="10" w:name="_Toc58567521"/>
      <w:bookmarkEnd w:id="7"/>
      <w:r w:rsidRPr="003D71AC">
        <w:rPr>
          <w:bCs/>
          <w:lang w:val="pt-BR"/>
        </w:rPr>
        <w:t>Pré-requisito</w:t>
      </w:r>
      <w:bookmarkEnd w:id="8"/>
      <w:bookmarkEnd w:id="9"/>
      <w:bookmarkEnd w:id="10"/>
    </w:p>
    <w:p w14:paraId="61F4C403" w14:textId="22C27EA3" w:rsidR="0008342B" w:rsidRPr="00014DBD" w:rsidRDefault="002E3250" w:rsidP="008B13BE">
      <w:pPr>
        <w:rPr>
          <w:lang w:val="pt-BR"/>
        </w:rPr>
      </w:pPr>
      <w:r w:rsidRPr="0176BAEC">
        <w:rPr>
          <w:lang w:val="pt-BR"/>
        </w:rPr>
        <w:t xml:space="preserve">Para este módulo, você deve atualizar seus conhecimentos sobre modelos estáticos. Portanto, </w:t>
      </w:r>
      <w:r w:rsidR="4BAD300B" w:rsidRPr="0176BAEC">
        <w:rPr>
          <w:lang w:val="pt-BR"/>
        </w:rPr>
        <w:t xml:space="preserve">recomendamos que você complete </w:t>
      </w:r>
      <w:r w:rsidRPr="0176BAEC">
        <w:rPr>
          <w:lang w:val="pt-BR"/>
        </w:rPr>
        <w:t xml:space="preserve">o módulo 4 desta série de workshops previamente. Para </w:t>
      </w:r>
      <w:r w:rsidR="642E6B7F" w:rsidRPr="0176BAEC">
        <w:rPr>
          <w:lang w:val="pt-BR"/>
        </w:rPr>
        <w:t>entender perfeitamente</w:t>
      </w:r>
      <w:r w:rsidRPr="0176BAEC">
        <w:rPr>
          <w:lang w:val="pt-BR"/>
        </w:rPr>
        <w:t xml:space="preserve"> os processos dinâmicos do modelo, você deve estar familiarizado com o modo de operação do sistema de classificação.</w:t>
      </w:r>
      <w:r w:rsidR="194A0955" w:rsidRPr="0176BAEC">
        <w:rPr>
          <w:lang w:val="pt-BR"/>
        </w:rPr>
        <w:t xml:space="preserve"> Para d</w:t>
      </w:r>
      <w:r w:rsidRPr="0176BAEC">
        <w:rPr>
          <w:lang w:val="pt-BR"/>
        </w:rPr>
        <w:t>escrições mais detalhadas acerca disso podem ser encontradas no módulo 1 desta série de workshops.</w:t>
      </w:r>
      <w:r w:rsidRPr="0176BAEC">
        <w:rPr>
          <w:lang w:val="pt-BR"/>
        </w:rPr>
        <w:br w:type="page"/>
      </w:r>
    </w:p>
    <w:p w14:paraId="061085BA" w14:textId="77777777" w:rsidR="0008342B" w:rsidRPr="003D71AC" w:rsidRDefault="0008342B" w:rsidP="006D324F">
      <w:pPr>
        <w:pStyle w:val="berschrift1"/>
      </w:pPr>
      <w:bookmarkStart w:id="11" w:name="_Ref11661098"/>
      <w:bookmarkStart w:id="12" w:name="_Toc58567522"/>
      <w:r w:rsidRPr="003D71AC">
        <w:rPr>
          <w:bCs/>
          <w:lang w:val="pt-BR"/>
        </w:rPr>
        <w:lastRenderedPageBreak/>
        <w:t>Hardware e software necessários</w:t>
      </w:r>
      <w:bookmarkEnd w:id="11"/>
      <w:bookmarkEnd w:id="12"/>
    </w:p>
    <w:p w14:paraId="42E6F3DB" w14:textId="77777777" w:rsidR="006B372C" w:rsidRPr="00014DBD" w:rsidRDefault="006B372C" w:rsidP="006D324F">
      <w:pPr>
        <w:rPr>
          <w:lang w:val="pt-BR"/>
        </w:rPr>
      </w:pPr>
      <w:bookmarkStart w:id="13" w:name="_Hlk15462150"/>
      <w:r w:rsidRPr="003D71AC">
        <w:rPr>
          <w:lang w:val="pt-BR"/>
        </w:rPr>
        <w:t>Os seguintes componentes são necessários para esse módulo:</w:t>
      </w:r>
    </w:p>
    <w:p w14:paraId="36785BB1" w14:textId="006C2353" w:rsidR="00FF1AAC" w:rsidRPr="003D71AC" w:rsidRDefault="005106C2" w:rsidP="00B84241">
      <w:pPr>
        <w:ind w:left="1008" w:hanging="271"/>
        <w:rPr>
          <w:lang w:val="pt-BR"/>
        </w:rPr>
      </w:pPr>
      <w:r w:rsidRPr="003D71AC">
        <w:rPr>
          <w:b/>
          <w:bCs/>
          <w:lang w:val="pt-BR"/>
        </w:rPr>
        <w:t>1</w:t>
      </w:r>
      <w:r w:rsidR="00B84241">
        <w:rPr>
          <w:b/>
          <w:bCs/>
          <w:lang w:val="pt-BR"/>
        </w:rPr>
        <w:tab/>
      </w:r>
      <w:r w:rsidR="7F05813C" w:rsidRPr="003D71AC">
        <w:rPr>
          <w:b/>
          <w:bCs/>
          <w:lang w:val="pt-BR"/>
        </w:rPr>
        <w:t>Estação de Engenharia</w:t>
      </w:r>
      <w:r w:rsidRPr="003D71AC">
        <w:rPr>
          <w:lang w:val="pt-BR"/>
        </w:rPr>
        <w:t xml:space="preserve">: Os pré-requisitos são hardware e sistema operacional (para maiores informações: </w:t>
      </w:r>
      <w:r w:rsidR="79C41112" w:rsidRPr="003D71AC">
        <w:rPr>
          <w:lang w:val="pt-BR"/>
        </w:rPr>
        <w:t xml:space="preserve">leia as instruções </w:t>
      </w:r>
      <w:r w:rsidRPr="003D71AC">
        <w:rPr>
          <w:lang w:val="pt-BR"/>
        </w:rPr>
        <w:t>nos DVDs de instalação do TIA Portal e no pacote de software NX)</w:t>
      </w:r>
    </w:p>
    <w:p w14:paraId="40151AED" w14:textId="1BEF02D4" w:rsidR="00FF1AAC" w:rsidRPr="00014DBD" w:rsidRDefault="005106C2" w:rsidP="00FF1AAC">
      <w:pPr>
        <w:ind w:left="993" w:hanging="256"/>
        <w:rPr>
          <w:lang w:val="pt-BR"/>
        </w:rPr>
      </w:pPr>
      <w:r w:rsidRPr="003D71AC">
        <w:rPr>
          <w:b/>
          <w:bCs/>
          <w:lang w:val="pt-BR"/>
        </w:rPr>
        <w:t>2</w:t>
      </w:r>
      <w:r w:rsidRPr="003D71AC">
        <w:rPr>
          <w:b/>
          <w:bCs/>
          <w:lang w:val="pt-BR"/>
        </w:rPr>
        <w:tab/>
        <w:t>Software NX com a extensão Mechatronics Concept Designer</w:t>
      </w:r>
      <w:r w:rsidRPr="003D71AC">
        <w:rPr>
          <w:lang w:val="pt-BR"/>
        </w:rPr>
        <w:t xml:space="preserve"> – a partir de V12.0</w:t>
      </w:r>
    </w:p>
    <w:p w14:paraId="123A7EAA" w14:textId="16B4291B" w:rsidR="00FF1AAC" w:rsidRPr="00014DBD" w:rsidRDefault="00F76C63" w:rsidP="00FF1AAC">
      <w:pPr>
        <w:jc w:val="left"/>
        <w:rPr>
          <w:lang w:val="pt-BR"/>
        </w:rPr>
      </w:pPr>
      <w:r w:rsidRPr="003D71AC">
        <w:rPr>
          <w:noProof/>
          <w:lang w:val="en-US" w:eastAsia="zh-CN" w:bidi="ar-SA"/>
        </w:rPr>
        <mc:AlternateContent>
          <mc:Choice Requires="wpg">
            <w:drawing>
              <wp:anchor distT="0" distB="0" distL="114300" distR="114300" simplePos="0" relativeHeight="251646464" behindDoc="0" locked="0" layoutInCell="1" allowOverlap="1" wp14:anchorId="1899AE2D" wp14:editId="2D444D8D">
                <wp:simplePos x="0" y="0"/>
                <wp:positionH relativeFrom="column">
                  <wp:posOffset>2231832</wp:posOffset>
                </wp:positionH>
                <wp:positionV relativeFrom="paragraph">
                  <wp:posOffset>59718</wp:posOffset>
                </wp:positionV>
                <wp:extent cx="1808481" cy="3476625"/>
                <wp:effectExtent l="0" t="0" r="1270" b="9525"/>
                <wp:wrapNone/>
                <wp:docPr id="80" name="Gruppieren 80"/>
                <wp:cNvGraphicFramePr/>
                <a:graphic xmlns:a="http://schemas.openxmlformats.org/drawingml/2006/main">
                  <a:graphicData uri="http://schemas.microsoft.com/office/word/2010/wordprocessingGroup">
                    <wpg:wgp>
                      <wpg:cNvGrpSpPr/>
                      <wpg:grpSpPr>
                        <a:xfrm>
                          <a:off x="0" y="0"/>
                          <a:ext cx="1808481" cy="3476625"/>
                          <a:chOff x="0" y="0"/>
                          <a:chExt cx="1739002" cy="3476625"/>
                        </a:xfrm>
                      </wpg:grpSpPr>
                      <wpg:grpSp>
                        <wpg:cNvPr id="64" name="Gruppieren 64"/>
                        <wpg:cNvGrpSpPr/>
                        <wpg:grpSpPr>
                          <a:xfrm>
                            <a:off x="0" y="0"/>
                            <a:ext cx="1739002" cy="3476625"/>
                            <a:chOff x="0" y="0"/>
                            <a:chExt cx="1739002" cy="3476625"/>
                          </a:xfrm>
                        </wpg:grpSpPr>
                        <wpg:grpSp>
                          <wpg:cNvPr id="77" name="Gruppieren 77"/>
                          <wpg:cNvGrpSpPr/>
                          <wpg:grpSpPr>
                            <a:xfrm>
                              <a:off x="0" y="2066925"/>
                              <a:ext cx="1544320" cy="1409700"/>
                              <a:chOff x="0" y="0"/>
                              <a:chExt cx="1544320" cy="1409700"/>
                            </a:xfrm>
                          </wpg:grpSpPr>
                          <wps:wsp>
                            <wps:cNvPr id="86" name="Text Box 99"/>
                            <wps:cNvSpPr txBox="1">
                              <a:spLocks noChangeArrowheads="1"/>
                            </wps:cNvSpPr>
                            <wps:spPr bwMode="auto">
                              <a:xfrm>
                                <a:off x="0" y="0"/>
                                <a:ext cx="1544320" cy="1409700"/>
                              </a:xfrm>
                              <a:prstGeom prst="rect">
                                <a:avLst/>
                              </a:prstGeom>
                              <a:noFill/>
                              <a:ln>
                                <a:noFill/>
                              </a:ln>
                            </wps:spPr>
                            <wps:txbx>
                              <w:txbxContent>
                                <w:p w14:paraId="23A0565E" w14:textId="02DB6782" w:rsidR="003A6448" w:rsidRPr="003D71AC" w:rsidRDefault="003A6448" w:rsidP="00A24121">
                                  <w:pPr>
                                    <w:ind w:left="0"/>
                                  </w:pPr>
                                  <w:r w:rsidRPr="003D71AC">
                                    <w:rPr>
                                      <w:noProof/>
                                      <w:lang w:val="en-US" w:eastAsia="zh-CN" w:bidi="ar-SA"/>
                                    </w:rPr>
                                    <w:drawing>
                                      <wp:inline distT="0" distB="0" distL="0" distR="0" wp14:anchorId="3B61BCBD" wp14:editId="1812515C">
                                        <wp:extent cx="1398895" cy="793731"/>
                                        <wp:effectExtent l="0" t="0" r="0" b="6985"/>
                                        <wp:docPr id="1"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3A6448" w:rsidRPr="003D71AC" w:rsidRDefault="003A6448" w:rsidP="00A24121">
                                  <w:pPr>
                                    <w:spacing w:line="240" w:lineRule="auto"/>
                                    <w:ind w:left="0"/>
                                    <w:jc w:val="center"/>
                                    <w:rPr>
                                      <w:rFonts w:cs="Arial"/>
                                    </w:rPr>
                                  </w:pPr>
                                  <w:r w:rsidRPr="003D71AC">
                                    <w:rPr>
                                      <w:rFonts w:cs="Arial"/>
                                      <w:lang w:val="pt-BR"/>
                                    </w:rPr>
                                    <w:t xml:space="preserve">    </w:t>
                                  </w:r>
                                  <w:r w:rsidRPr="003D71AC">
                                    <w:rPr>
                                      <w:rFonts w:cs="Arial"/>
                                      <w:b/>
                                      <w:bCs/>
                                      <w:lang w:val="pt-BR"/>
                                    </w:rPr>
                                    <w:t>2</w:t>
                                  </w:r>
                                  <w:r w:rsidRPr="003D71AC">
                                    <w:rPr>
                                      <w:rFonts w:cs="Arial"/>
                                      <w:lang w:val="pt-BR"/>
                                    </w:rPr>
                                    <w:t xml:space="preserve"> NX / MCD</w:t>
                                  </w:r>
                                  <w:r w:rsidRPr="003D71AC">
                                    <w:rPr>
                                      <w:rFonts w:cs="Arial"/>
                                      <w:lang w:val="pt-BR"/>
                                    </w:rPr>
                                    <w:tab/>
                                  </w:r>
                                </w:p>
                              </w:txbxContent>
                            </wps:txbx>
                            <wps:bodyPr rot="0" vert="horz" wrap="square" lIns="91440" tIns="45720" rIns="91440" bIns="45720" anchor="t" anchorCtr="0" upright="1">
                              <a:noAutofit/>
                            </wps:bodyPr>
                          </wps:wsp>
                          <pic:pic xmlns:pic="http://schemas.openxmlformats.org/drawingml/2006/picture">
                            <pic:nvPicPr>
                              <pic:cNvPr id="383" name="Grafik 1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200150" y="114300"/>
                                <a:ext cx="259715" cy="238760"/>
                              </a:xfrm>
                              <a:prstGeom prst="rect">
                                <a:avLst/>
                              </a:prstGeom>
                            </pic:spPr>
                          </pic:pic>
                        </wpg:grpSp>
                        <wps:wsp>
                          <wps:cNvPr id="380" name="Text Box 99"/>
                          <wps:cNvSpPr txBox="1">
                            <a:spLocks noChangeArrowheads="1"/>
                          </wps:cNvSpPr>
                          <wps:spPr bwMode="auto">
                            <a:xfrm>
                              <a:off x="1" y="0"/>
                              <a:ext cx="1739001" cy="1583140"/>
                            </a:xfrm>
                            <a:prstGeom prst="rect">
                              <a:avLst/>
                            </a:prstGeom>
                            <a:noFill/>
                            <a:ln>
                              <a:noFill/>
                            </a:ln>
                          </wps:spPr>
                          <wps:txbx>
                            <w:txbxContent>
                              <w:p w14:paraId="5A52D515" w14:textId="1E9B66A0" w:rsidR="003A6448" w:rsidRPr="003D71AC" w:rsidRDefault="003A6448" w:rsidP="002128F0">
                                <w:pPr>
                                  <w:ind w:left="240"/>
                                </w:pPr>
                                <w:r w:rsidRPr="003D71AC">
                                  <w:rPr>
                                    <w:noProof/>
                                    <w:lang w:val="en-US" w:eastAsia="zh-CN" w:bidi="ar-SA"/>
                                  </w:rPr>
                                  <w:drawing>
                                    <wp:inline distT="0" distB="0" distL="0" distR="0" wp14:anchorId="4ABCDA52" wp14:editId="1E819E1E">
                                      <wp:extent cx="1167433" cy="1079500"/>
                                      <wp:effectExtent l="0" t="0" r="0" b="6350"/>
                                      <wp:docPr id="5"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168576" cy="1080557"/>
                                              </a:xfrm>
                                              <a:prstGeom prst="rect">
                                                <a:avLst/>
                                              </a:prstGeom>
                                            </pic:spPr>
                                          </pic:pic>
                                        </a:graphicData>
                                      </a:graphic>
                                    </wp:inline>
                                  </w:drawing>
                                </w:r>
                              </w:p>
                              <w:p w14:paraId="36C57E24" w14:textId="126CD471" w:rsidR="003A6448" w:rsidRPr="003D71AC" w:rsidRDefault="003A6448" w:rsidP="002128F0">
                                <w:pPr>
                                  <w:spacing w:line="240" w:lineRule="auto"/>
                                  <w:ind w:left="0"/>
                                  <w:jc w:val="center"/>
                                  <w:rPr>
                                    <w:rFonts w:cs="Arial"/>
                                  </w:rPr>
                                </w:pPr>
                                <w:r w:rsidRPr="003D71AC">
                                  <w:rPr>
                                    <w:rFonts w:cs="Arial"/>
                                    <w:b/>
                                    <w:bCs/>
                                    <w:lang w:val="pt-BR"/>
                                  </w:rPr>
                                  <w:t xml:space="preserve">1 </w:t>
                                </w:r>
                                <w:r w:rsidRPr="002935DB">
                                  <w:rPr>
                                    <w:rFonts w:cs="Arial"/>
                                    <w:lang w:val="pt-BR"/>
                                  </w:rPr>
                                  <w:t>Estação de Engenharia</w:t>
                                </w:r>
                              </w:p>
                            </w:txbxContent>
                          </wps:txbx>
                          <wps:bodyPr rot="0" vert="horz" wrap="square" lIns="91440" tIns="45720" rIns="91440" bIns="45720" anchor="t" anchorCtr="0" upright="1">
                            <a:noAutofit/>
                          </wps:bodyPr>
                        </wps:wsp>
                      </wpg:grpSp>
                      <wps:wsp>
                        <wps:cNvPr id="29" name="Gerade Verbindung mit Pfeil 29"/>
                        <wps:cNvCnPr/>
                        <wps:spPr>
                          <a:xfrm>
                            <a:off x="790575" y="1533525"/>
                            <a:ext cx="0" cy="609600"/>
                          </a:xfrm>
                          <a:prstGeom prst="straightConnector1">
                            <a:avLst/>
                          </a:prstGeom>
                          <a:ln w="15875">
                            <a:solidFill>
                              <a:srgbClr val="4BB9B9"/>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1899AE2D" id="Gruppieren 80" o:spid="_x0000_s1030" style="position:absolute;left:0;text-align:left;margin-left:175.75pt;margin-top:4.7pt;width:142.4pt;height:273.75pt;z-index:251646464;mso-width-relative:margin" coordsize="17390,347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">
                <v:group id="Gruppieren 64" o:spid="_x0000_s1031" style="position:absolute;width:17390;height:34766" coordsize="17390,3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uppieren 77" o:spid="_x0000_s1032" style="position:absolute;top:20669;width:15443;height:14097" coordsize="15443,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Text Box 99" o:spid="_x0000_s1033" type="#_x0000_t202" style="position:absolute;width:15443;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23A0565E" w14:textId="02DB6782" w:rsidR="003A6448" w:rsidRPr="003D71AC" w:rsidRDefault="003A6448" w:rsidP="00A24121">
                            <w:pPr>
                              <w:ind w:left="0"/>
                            </w:pPr>
                            <w:r w:rsidRPr="003D71AC">
                              <w:rPr>
                                <w:noProof/>
                                <w:lang w:val="en-US" w:eastAsia="zh-CN" w:bidi="ar-SA"/>
                              </w:rPr>
                              <w:drawing>
                                <wp:inline distT="0" distB="0" distL="0" distR="0" wp14:anchorId="3B61BCBD" wp14:editId="1812515C">
                                  <wp:extent cx="1398895" cy="793731"/>
                                  <wp:effectExtent l="0" t="0" r="0" b="6985"/>
                                  <wp:docPr id="1"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3A6448" w:rsidRPr="003D71AC" w:rsidRDefault="003A6448" w:rsidP="00A24121">
                            <w:pPr>
                              <w:spacing w:line="240" w:lineRule="auto"/>
                              <w:ind w:left="0"/>
                              <w:jc w:val="center"/>
                              <w:rPr>
                                <w:rFonts w:cs="Arial"/>
                              </w:rPr>
                            </w:pPr>
                            <w:r w:rsidRPr="003D71AC">
                              <w:rPr>
                                <w:rFonts w:cs="Arial"/>
                                <w:lang w:val="pt-BR"/>
                              </w:rPr>
                              <w:t xml:space="preserve">    </w:t>
                            </w:r>
                            <w:r w:rsidRPr="003D71AC">
                              <w:rPr>
                                <w:rFonts w:cs="Arial"/>
                                <w:b/>
                                <w:bCs/>
                                <w:lang w:val="pt-BR"/>
                              </w:rPr>
                              <w:t>2</w:t>
                            </w:r>
                            <w:r w:rsidRPr="003D71AC">
                              <w:rPr>
                                <w:rFonts w:cs="Arial"/>
                                <w:lang w:val="pt-BR"/>
                              </w:rPr>
                              <w:t xml:space="preserve"> NX / MCD</w:t>
                            </w:r>
                            <w:r w:rsidRPr="003D71AC">
                              <w:rPr>
                                <w:rFonts w:cs="Arial"/>
                                <w:lang w:val="pt-BR"/>
                              </w:rPr>
                              <w:tab/>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034" type="#_x0000_t75" style="position:absolute;left:12001;top:1143;width:2597;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">
                      <v:imagedata r:id="rId20" o:title=""/>
                    </v:shape>
                  </v:group>
                  <v:shape id="Text Box 99" o:spid="_x0000_s1035" type="#_x0000_t202" style="position:absolute;width:17390;height:15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" filled="f" stroked="f">
                    <v:textbox>
                      <w:txbxContent>
                        <w:p w14:paraId="5A52D515" w14:textId="1E9B66A0" w:rsidR="003A6448" w:rsidRPr="003D71AC" w:rsidRDefault="003A6448" w:rsidP="002128F0">
                          <w:pPr>
                            <w:ind w:left="240"/>
                          </w:pPr>
                          <w:r w:rsidRPr="003D71AC">
                            <w:rPr>
                              <w:noProof/>
                              <w:lang w:val="en-US" w:eastAsia="zh-CN" w:bidi="ar-SA"/>
                            </w:rPr>
                            <w:drawing>
                              <wp:inline distT="0" distB="0" distL="0" distR="0" wp14:anchorId="4ABCDA52" wp14:editId="1E819E1E">
                                <wp:extent cx="1167433" cy="1079500"/>
                                <wp:effectExtent l="0" t="0" r="0" b="6350"/>
                                <wp:docPr id="5"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168576" cy="1080557"/>
                                        </a:xfrm>
                                        <a:prstGeom prst="rect">
                                          <a:avLst/>
                                        </a:prstGeom>
                                      </pic:spPr>
                                    </pic:pic>
                                  </a:graphicData>
                                </a:graphic>
                              </wp:inline>
                            </w:drawing>
                          </w:r>
                        </w:p>
                        <w:p w14:paraId="36C57E24" w14:textId="126CD471" w:rsidR="003A6448" w:rsidRPr="003D71AC" w:rsidRDefault="003A6448" w:rsidP="002128F0">
                          <w:pPr>
                            <w:spacing w:line="240" w:lineRule="auto"/>
                            <w:ind w:left="0"/>
                            <w:jc w:val="center"/>
                            <w:rPr>
                              <w:rFonts w:cs="Arial"/>
                            </w:rPr>
                          </w:pPr>
                          <w:r w:rsidRPr="003D71AC">
                            <w:rPr>
                              <w:rFonts w:cs="Arial"/>
                              <w:b/>
                              <w:bCs/>
                              <w:lang w:val="pt-BR"/>
                            </w:rPr>
                            <w:t xml:space="preserve">1 </w:t>
                          </w:r>
                          <w:r w:rsidRPr="002935DB">
                            <w:rPr>
                              <w:rFonts w:cs="Arial"/>
                              <w:lang w:val="pt-BR"/>
                            </w:rPr>
                            <w:t>Estação de Engenharia</w:t>
                          </w:r>
                        </w:p>
                      </w:txbxContent>
                    </v:textbox>
                  </v:shape>
                </v:group>
                <v:shapetype id="_x0000_t32" coordsize="21600,21600" o:spt="32" o:oned="t" path="m,l21600,21600e" filled="f">
                  <v:path arrowok="t" fillok="f" o:connecttype="none"/>
                  <o:lock v:ext="edit" shapetype="t"/>
                </v:shapetype>
                <v:shape id="Gerade Verbindung mit Pfeil 29" o:spid="_x0000_s1036" type="#_x0000_t32" style="position:absolute;left:7905;top:15335;width:0;height:6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" strokecolor="#4bb9b9" strokeweight="1.25pt">
                  <v:stroke endarrow="block"/>
                </v:shape>
              </v:group>
            </w:pict>
          </mc:Fallback>
        </mc:AlternateContent>
      </w:r>
    </w:p>
    <w:p w14:paraId="173E10C2" w14:textId="446A4DA2" w:rsidR="00E4012B" w:rsidRPr="00014DBD" w:rsidRDefault="00FF1AAC" w:rsidP="00FF1AAC">
      <w:pPr>
        <w:ind w:left="993" w:hanging="256"/>
        <w:jc w:val="left"/>
        <w:rPr>
          <w:lang w:val="pt-BR"/>
        </w:rPr>
      </w:pPr>
      <w:r w:rsidRPr="003D71AC">
        <w:rPr>
          <w:lang w:val="pt-BR"/>
        </w:rPr>
        <w:t xml:space="preserve"> </w:t>
      </w:r>
    </w:p>
    <w:p w14:paraId="0B7D122B" w14:textId="392F2755" w:rsidR="00A24121" w:rsidRPr="00014DBD" w:rsidRDefault="00A24121" w:rsidP="006D324F">
      <w:pPr>
        <w:rPr>
          <w:lang w:val="pt-BR"/>
        </w:rPr>
      </w:pPr>
    </w:p>
    <w:p w14:paraId="360EA427" w14:textId="345CF177" w:rsidR="00A24121" w:rsidRPr="00014DBD" w:rsidRDefault="00A24121" w:rsidP="006D324F">
      <w:pPr>
        <w:rPr>
          <w:lang w:val="pt-BR"/>
        </w:rPr>
      </w:pPr>
    </w:p>
    <w:p w14:paraId="7E012AAA" w14:textId="27EB9352" w:rsidR="00A24121" w:rsidRPr="00014DBD" w:rsidRDefault="00A24121" w:rsidP="006D324F">
      <w:pPr>
        <w:rPr>
          <w:lang w:val="pt-BR"/>
        </w:rPr>
      </w:pPr>
    </w:p>
    <w:p w14:paraId="50A00C02" w14:textId="0FA464A6" w:rsidR="00A24121" w:rsidRPr="00014DBD" w:rsidRDefault="00A24121" w:rsidP="006D324F">
      <w:pPr>
        <w:rPr>
          <w:lang w:val="pt-BR"/>
        </w:rPr>
      </w:pPr>
    </w:p>
    <w:p w14:paraId="4DD35DAF" w14:textId="1B3C7B9E" w:rsidR="00A24121" w:rsidRPr="00014DBD" w:rsidRDefault="00A24121" w:rsidP="006D324F">
      <w:pPr>
        <w:rPr>
          <w:lang w:val="pt-BR"/>
        </w:rPr>
      </w:pPr>
    </w:p>
    <w:p w14:paraId="0D8177FA" w14:textId="77FE3E41" w:rsidR="00A24121" w:rsidRPr="00014DBD" w:rsidRDefault="00A24121" w:rsidP="006D324F">
      <w:pPr>
        <w:rPr>
          <w:lang w:val="pt-BR"/>
        </w:rPr>
      </w:pPr>
    </w:p>
    <w:p w14:paraId="1E52403A" w14:textId="1355DAAC" w:rsidR="00A24121" w:rsidRPr="00014DBD" w:rsidRDefault="00A24121" w:rsidP="006D324F">
      <w:pPr>
        <w:rPr>
          <w:lang w:val="pt-BR"/>
        </w:rPr>
      </w:pPr>
    </w:p>
    <w:p w14:paraId="24FEB6CC" w14:textId="0CB19F96" w:rsidR="00A24121" w:rsidRPr="00014DBD" w:rsidRDefault="00A24121" w:rsidP="006D324F">
      <w:pPr>
        <w:rPr>
          <w:lang w:val="pt-BR"/>
        </w:rPr>
      </w:pPr>
    </w:p>
    <w:p w14:paraId="7AD2DF0A" w14:textId="698F384B" w:rsidR="00A24121" w:rsidRPr="00014DBD" w:rsidRDefault="00A24121" w:rsidP="006D324F">
      <w:pPr>
        <w:rPr>
          <w:lang w:val="pt-BR"/>
        </w:rPr>
      </w:pPr>
    </w:p>
    <w:p w14:paraId="416448D1" w14:textId="3F4A4049" w:rsidR="002935DB" w:rsidRDefault="002935DB" w:rsidP="008374A0">
      <w:pPr>
        <w:pStyle w:val="Beschriftung"/>
        <w:rPr>
          <w:bCs w:val="0"/>
          <w:lang w:val="pt-BR"/>
        </w:rPr>
      </w:pPr>
      <w:bookmarkStart w:id="14" w:name="_Ref12281107"/>
      <w:r>
        <w:rPr>
          <w:bCs w:val="0"/>
          <w:lang w:val="pt-BR"/>
        </w:rPr>
        <w:br/>
      </w:r>
    </w:p>
    <w:p w14:paraId="54151FFC" w14:textId="2E440919" w:rsidR="00C353B8" w:rsidRPr="00014DBD" w:rsidRDefault="00AC7609" w:rsidP="008374A0">
      <w:pPr>
        <w:pStyle w:val="Beschriftung"/>
        <w:rPr>
          <w:lang w:val="pt-BR"/>
        </w:rPr>
      </w:pPr>
      <w:bookmarkStart w:id="15" w:name="_Toc58567605"/>
      <w:r>
        <w:rPr>
          <w:bCs w:val="0"/>
          <w:lang w:val="pt-BR"/>
        </w:rPr>
        <w:t>figura</w:t>
      </w:r>
      <w:r w:rsidR="00E4012B" w:rsidRPr="003D71AC">
        <w:rPr>
          <w:bCs w:val="0"/>
          <w:lang w:val="pt-BR"/>
        </w:rPr>
        <w:t xml:space="preserve"> </w:t>
      </w:r>
      <w:r w:rsidR="00E4012B" w:rsidRPr="003D71AC">
        <w:rPr>
          <w:bCs w:val="0"/>
          <w:lang w:val="pt-BR"/>
        </w:rPr>
        <w:fldChar w:fldCharType="begin"/>
      </w:r>
      <w:r w:rsidR="00E4012B" w:rsidRPr="003D71AC">
        <w:rPr>
          <w:bCs w:val="0"/>
          <w:lang w:val="pt-BR"/>
        </w:rPr>
        <w:instrText xml:space="preserve"> SEQ Abbildung \* ARABIC </w:instrText>
      </w:r>
      <w:r w:rsidR="00E4012B" w:rsidRPr="003D71AC">
        <w:rPr>
          <w:bCs w:val="0"/>
          <w:lang w:val="pt-BR"/>
        </w:rPr>
        <w:fldChar w:fldCharType="separate"/>
      </w:r>
      <w:r w:rsidR="00447660">
        <w:rPr>
          <w:bCs w:val="0"/>
          <w:noProof/>
          <w:lang w:val="pt-BR"/>
        </w:rPr>
        <w:t>1</w:t>
      </w:r>
      <w:r w:rsidR="00E4012B" w:rsidRPr="003D71AC">
        <w:rPr>
          <w:bCs w:val="0"/>
          <w:lang w:val="pt-BR"/>
        </w:rPr>
        <w:fldChar w:fldCharType="end"/>
      </w:r>
      <w:bookmarkEnd w:id="14"/>
      <w:r w:rsidR="00E4012B" w:rsidRPr="003D71AC">
        <w:rPr>
          <w:bCs w:val="0"/>
          <w:lang w:val="pt-BR"/>
        </w:rPr>
        <w:t>: Apresentação geral dos componentes de software e hardware necessários neste módulo</w:t>
      </w:r>
      <w:bookmarkEnd w:id="15"/>
    </w:p>
    <w:p w14:paraId="27ADBDCF" w14:textId="77777777" w:rsidR="00E34431" w:rsidRPr="00014DBD" w:rsidRDefault="00E34431" w:rsidP="00C73836">
      <w:pPr>
        <w:rPr>
          <w:lang w:val="pt-BR"/>
        </w:rPr>
      </w:pPr>
    </w:p>
    <w:bookmarkEnd w:id="13"/>
    <w:p w14:paraId="57AF5D13" w14:textId="19558F02" w:rsidR="004937BB" w:rsidRPr="00447660" w:rsidRDefault="004937BB" w:rsidP="00447660">
      <w:pPr>
        <w:ind w:left="708"/>
        <w:rPr>
          <w:color w:val="0000FF"/>
          <w:u w:val="single"/>
          <w:lang w:val="pt-BR"/>
        </w:rPr>
      </w:pPr>
      <w:r w:rsidRPr="009475EF">
        <w:rPr>
          <w:lang w:val="pt-BR"/>
        </w:rPr>
        <w:t xml:space="preserve">A </w:t>
      </w:r>
      <w:r w:rsidRPr="009475EF">
        <w:rPr>
          <w:color w:val="0000FF"/>
          <w:lang w:val="pt-BR"/>
        </w:rPr>
        <w:fldChar w:fldCharType="begin"/>
      </w:r>
      <w:r w:rsidRPr="009475EF">
        <w:rPr>
          <w:color w:val="0000FF"/>
          <w:lang w:val="pt-BR"/>
        </w:rPr>
        <w:instrText xml:space="preserve"> REF _Ref12281107 \h  \* MERGEFORMAT </w:instrText>
      </w:r>
      <w:r w:rsidRPr="009475EF">
        <w:rPr>
          <w:color w:val="0000FF"/>
          <w:lang w:val="pt-BR"/>
        </w:rPr>
      </w:r>
      <w:r w:rsidRPr="009475EF">
        <w:rPr>
          <w:color w:val="0000FF"/>
          <w:lang w:val="pt-BR"/>
        </w:rPr>
        <w:fldChar w:fldCharType="separate"/>
      </w:r>
      <w:r w:rsidR="00447660" w:rsidRPr="00447660">
        <w:rPr>
          <w:noProof/>
          <w:color w:val="0000FF"/>
          <w:u w:val="single"/>
          <w:lang w:val="pt-BR"/>
        </w:rPr>
        <w:t>figura</w:t>
      </w:r>
      <w:r w:rsidR="00447660" w:rsidRPr="00447660">
        <w:rPr>
          <w:color w:val="0000FF"/>
          <w:u w:val="single"/>
          <w:lang w:val="pt-BR"/>
        </w:rPr>
        <w:t xml:space="preserve"> </w:t>
      </w:r>
      <w:r w:rsidR="00447660" w:rsidRPr="00447660">
        <w:rPr>
          <w:bCs/>
          <w:noProof/>
          <w:color w:val="0000FF"/>
          <w:u w:val="single"/>
          <w:lang w:val="pt-BR"/>
        </w:rPr>
        <w:t>1</w:t>
      </w:r>
      <w:r w:rsidRPr="009475EF">
        <w:rPr>
          <w:color w:val="0000FF"/>
          <w:lang w:val="pt-BR"/>
        </w:rPr>
        <w:fldChar w:fldCharType="end"/>
      </w:r>
      <w:r w:rsidRPr="009475EF">
        <w:rPr>
          <w:lang w:val="pt-BR"/>
        </w:rPr>
        <w:t xml:space="preserve"> mostra que a Engineering Station é o único componente de hardware do sistema. Os demais componentes são baseados exclusivamente em software.</w:t>
      </w:r>
    </w:p>
    <w:p w14:paraId="7FF056D8" w14:textId="29C3CD7F" w:rsidR="006B372C" w:rsidRPr="003D71AC" w:rsidRDefault="006B372C" w:rsidP="009A3462">
      <w:r w:rsidRPr="003D71AC">
        <w:rPr>
          <w:sz w:val="36"/>
          <w:szCs w:val="36"/>
          <w:lang w:val="pt-BR"/>
        </w:rPr>
        <w:br w:type="page"/>
      </w:r>
    </w:p>
    <w:p w14:paraId="4240940E" w14:textId="77777777" w:rsidR="00C8663C" w:rsidRPr="003D71AC" w:rsidRDefault="00C8663C" w:rsidP="006D324F">
      <w:pPr>
        <w:pStyle w:val="berschrift1"/>
      </w:pPr>
      <w:bookmarkStart w:id="16" w:name="_Ref16856008"/>
      <w:bookmarkStart w:id="17" w:name="_Toc58567523"/>
      <w:r w:rsidRPr="003D71AC">
        <w:rPr>
          <w:bCs/>
          <w:lang w:val="pt-BR"/>
        </w:rPr>
        <w:lastRenderedPageBreak/>
        <w:t>Teoria</w:t>
      </w:r>
      <w:bookmarkEnd w:id="16"/>
      <w:bookmarkEnd w:id="17"/>
    </w:p>
    <w:p w14:paraId="70975AB4" w14:textId="5E854DCA" w:rsidR="009A6D88" w:rsidRPr="003D71AC" w:rsidRDefault="003A309A" w:rsidP="009A6D88">
      <w:pPr>
        <w:pStyle w:val="berschrift2"/>
      </w:pPr>
      <w:bookmarkStart w:id="18" w:name="_Toc58567524"/>
      <w:r w:rsidRPr="003D71AC">
        <w:rPr>
          <w:bCs/>
          <w:lang w:val="pt-BR"/>
        </w:rPr>
        <w:t>Modelo 3D dinâmico</w:t>
      </w:r>
      <w:bookmarkEnd w:id="18"/>
    </w:p>
    <w:p w14:paraId="5FF7FAD5" w14:textId="07BD5744" w:rsidR="007A7F0B" w:rsidRPr="00014DBD" w:rsidRDefault="007A7F0B" w:rsidP="00EE48B4">
      <w:pPr>
        <w:rPr>
          <w:lang w:val="pt-BR"/>
        </w:rPr>
      </w:pPr>
      <w:r w:rsidRPr="0176BAEC">
        <w:rPr>
          <w:lang w:val="pt-BR"/>
        </w:rPr>
        <w:t>Um modelo 3D dinâmico pode ser criado no Mechatronics Concept Designer com base em um modelo 3D estático. Isso é feito definindo propriedades dinâmicas em um modelo estático. As propriedades dinâmicas descrevem, por exemplo, o comportamento de corpos sob a influência da gravidade ou a reação de um modelo sob a influência de forças. A dinamização, portanto, permite uma simulação</w:t>
      </w:r>
      <w:r w:rsidR="0C525B7F" w:rsidRPr="0176BAEC">
        <w:rPr>
          <w:lang w:val="pt-BR"/>
        </w:rPr>
        <w:t>,</w:t>
      </w:r>
      <w:r w:rsidRPr="0176BAEC">
        <w:rPr>
          <w:lang w:val="pt-BR"/>
        </w:rPr>
        <w:t xml:space="preserve"> como você já usou nos módulos 1-3 desta série de workshops.</w:t>
      </w:r>
    </w:p>
    <w:p w14:paraId="43DD7BC2" w14:textId="71494312" w:rsidR="006E7B52" w:rsidRPr="00014DBD" w:rsidRDefault="006E7B52" w:rsidP="009A6D88">
      <w:pPr>
        <w:rPr>
          <w:lang w:val="pt-BR"/>
        </w:rPr>
      </w:pPr>
      <w:r w:rsidRPr="003D71AC">
        <w:rPr>
          <w:lang w:val="pt-BR"/>
        </w:rPr>
        <w:t xml:space="preserve">No entanto, NÃO é possível criar um modelo dinâmico se nenhum modelo 3D estático estiver disponível. </w:t>
      </w:r>
    </w:p>
    <w:p w14:paraId="61044381" w14:textId="228CEE2C" w:rsidR="004362DD" w:rsidRPr="00014DBD" w:rsidRDefault="00CE0AA3" w:rsidP="00B4096F">
      <w:pPr>
        <w:rPr>
          <w:lang w:val="pt-BR"/>
        </w:rPr>
      </w:pPr>
      <w:r w:rsidRPr="0176BAEC">
        <w:rPr>
          <w:lang w:val="pt-BR"/>
        </w:rPr>
        <w:t xml:space="preserve">No caso da dinamização, o nível de detalhe no modelo 3D estático é um critério </w:t>
      </w:r>
      <w:r w:rsidR="1164AC50" w:rsidRPr="0176BAEC">
        <w:rPr>
          <w:lang w:val="pt-BR"/>
        </w:rPr>
        <w:t xml:space="preserve">essencial </w:t>
      </w:r>
      <w:r w:rsidRPr="0176BAEC">
        <w:rPr>
          <w:lang w:val="pt-BR"/>
        </w:rPr>
        <w:t>para determinar a qualidade de um gêmeo digital. Quanto mais detalhado o modelo estático tiver sido trabalhado, mais próximo ele poderá se aproximar do comportamento de um sistema real em uma dinamização subsequente. Como já mencionado, no entanto, não é possível atribuir propriedades dinâmicas a objetos não estáticos.</w:t>
      </w:r>
    </w:p>
    <w:p w14:paraId="4A36D040" w14:textId="0F102677" w:rsidR="0086319D" w:rsidRPr="003D71AC" w:rsidRDefault="00544048" w:rsidP="06D1392E">
      <w:pPr>
        <w:rPr>
          <w:rFonts w:eastAsia="Arial" w:cs="Arial"/>
          <w:lang w:val="pt-BR"/>
        </w:rPr>
      </w:pPr>
      <w:r w:rsidRPr="06D1392E">
        <w:rPr>
          <w:lang w:val="pt-BR"/>
        </w:rPr>
        <w:t xml:space="preserve">O critério final para o nível de detalhe </w:t>
      </w:r>
      <w:r w:rsidRPr="06D1392E">
        <w:rPr>
          <w:rFonts w:eastAsia="Arial" w:cs="Arial"/>
          <w:lang w:val="pt-BR"/>
        </w:rPr>
        <w:t xml:space="preserve">é o comportamento dinâmico do próprio modelo 3D. Mesmo que você tenha criado um modelo estático muito preciso, deve haver um grau apropriado de dinamização. </w:t>
      </w:r>
      <w:r w:rsidR="5967E3B4" w:rsidRPr="06D1392E">
        <w:rPr>
          <w:rFonts w:eastAsia="Arial" w:cs="Arial"/>
          <w:lang w:val="pt-BR"/>
        </w:rPr>
        <w:t>Ao mesmo tempo, n</w:t>
      </w:r>
      <w:r w:rsidRPr="06D1392E">
        <w:rPr>
          <w:rFonts w:eastAsia="Arial" w:cs="Arial"/>
          <w:lang w:val="pt-BR"/>
        </w:rPr>
        <w:t>ão é necessário equipar cada modelo estático com todas as propriedades dinâmicas possíveis. Ao contrário, no caso do gêmeo digital, deve-se ter clareza sobre o que exatamente deve ser representado e apenas introduzir somente as dinamizações relevantes no modelo para esse caso de aplicação. Quanto mais propriedades dinâmicas forem definidas, maior será a capacidade de computação necessária para a simulação.</w:t>
      </w:r>
    </w:p>
    <w:p w14:paraId="19885FE3" w14:textId="4B0E3623" w:rsidR="00CE15CB" w:rsidRPr="00014DBD" w:rsidRDefault="008D4B57" w:rsidP="0086319D">
      <w:pPr>
        <w:rPr>
          <w:lang w:val="pt-BR"/>
        </w:rPr>
      </w:pPr>
      <w:r w:rsidRPr="003D71AC">
        <w:rPr>
          <w:lang w:val="pt-BR"/>
        </w:rPr>
        <w:t>Antes de criar um modelo 3D, portanto, é importante definir especificações claras sobre as tarefas e funções do sistema ou componentes a serem construídos. Esta é a única maneira de fazer uma avaliação realista do esforço necessário para criar o modelo dinâmico e da capacidade de computação para realizar a simulação.</w:t>
      </w:r>
      <w:r w:rsidRPr="003D71AC">
        <w:rPr>
          <w:lang w:val="pt-BR"/>
        </w:rPr>
        <w:br w:type="page"/>
      </w:r>
    </w:p>
    <w:p w14:paraId="0FC59914" w14:textId="0A7917BF" w:rsidR="009A6D88" w:rsidRPr="00014DBD" w:rsidRDefault="003A309A" w:rsidP="009A6D88">
      <w:pPr>
        <w:pStyle w:val="berschrift2"/>
        <w:rPr>
          <w:lang w:val="pt-BR"/>
        </w:rPr>
      </w:pPr>
      <w:bookmarkStart w:id="19" w:name="_Dynamische_Eigenschaften_im"/>
      <w:bookmarkStart w:id="20" w:name="_Ref29381312"/>
      <w:bookmarkStart w:id="21" w:name="_Toc58567525"/>
      <w:bookmarkEnd w:id="19"/>
      <w:r w:rsidRPr="003D71AC">
        <w:rPr>
          <w:bCs/>
          <w:lang w:val="pt-BR"/>
        </w:rPr>
        <w:lastRenderedPageBreak/>
        <w:t>Propriedades dinâmicas no Mechatronics Concept Designer</w:t>
      </w:r>
      <w:bookmarkEnd w:id="20"/>
      <w:bookmarkEnd w:id="21"/>
    </w:p>
    <w:p w14:paraId="137B3FF5" w14:textId="70375DCF" w:rsidR="009B2E3E" w:rsidRPr="003D71AC" w:rsidRDefault="009B2E3E" w:rsidP="06D1392E">
      <w:pPr>
        <w:rPr>
          <w:lang w:val="pt-BR"/>
        </w:rPr>
      </w:pPr>
      <w:r w:rsidRPr="003D71AC">
        <w:rPr>
          <w:lang w:val="pt-BR"/>
        </w:rPr>
        <w:t xml:space="preserve">O Mechatronics Concept Designer é uma extensão da NX. </w:t>
      </w:r>
      <w:r w:rsidR="49BAADDD" w:rsidRPr="003D71AC">
        <w:rPr>
          <w:lang w:val="pt-BR"/>
        </w:rPr>
        <w:t>Isso permite que você</w:t>
      </w:r>
      <w:r w:rsidRPr="003D71AC">
        <w:rPr>
          <w:lang w:val="pt-BR"/>
        </w:rPr>
        <w:t xml:space="preserve"> atribu</w:t>
      </w:r>
      <w:r w:rsidR="4026F27A" w:rsidRPr="003D71AC">
        <w:rPr>
          <w:lang w:val="pt-BR"/>
        </w:rPr>
        <w:t>a</w:t>
      </w:r>
      <w:r w:rsidRPr="003D71AC">
        <w:rPr>
          <w:lang w:val="pt-BR"/>
        </w:rPr>
        <w:t xml:space="preserve"> propriedades dinâmicas aos modelos estáticos criados anteriormente na NX para que eles sigam um comportamento físico definido dentro de uma simulação. Isso é possível através do uso de um "physics engine" integrado, que calcula as propriedades físicas e cinemáticas. Nos </w:t>
      </w:r>
      <w:r w:rsidR="004937BB">
        <w:fldChar w:fldCharType="begin"/>
      </w:r>
      <w:r w:rsidR="004937BB">
        <w:instrText xml:space="preserve"> HYPERLINK \l "_Dynamische_und_mechanische" </w:instrText>
      </w:r>
      <w:r w:rsidR="004937BB">
        <w:fldChar w:fldCharType="separate"/>
      </w:r>
      <w:r w:rsidRPr="003D71AC">
        <w:rPr>
          <w:color w:val="0000FF"/>
          <w:u w:val="single"/>
          <w:lang w:val="pt-BR"/>
        </w:rPr>
        <w:t>capítulos</w:t>
      </w:r>
      <w:r w:rsidR="004937BB">
        <w:rPr>
          <w:color w:val="0000FF"/>
          <w:u w:val="single"/>
          <w:lang w:val="pt-BR"/>
        </w:rPr>
        <w:fldChar w:fldCharType="end"/>
      </w:r>
      <w:r w:rsidRPr="003D71AC">
        <w:rPr>
          <w:color w:val="0000FF"/>
          <w:u w:val="single"/>
          <w:lang w:val="pt-BR"/>
        </w:rPr>
        <w:t xml:space="preserve"> </w:t>
      </w:r>
      <w:r w:rsidRPr="003D71AC">
        <w:rPr>
          <w:color w:val="0000FF"/>
          <w:u w:val="single"/>
          <w:lang w:val="pt-BR"/>
        </w:rPr>
        <w:fldChar w:fldCharType="begin"/>
      </w:r>
      <w:r w:rsidRPr="003D71AC">
        <w:rPr>
          <w:color w:val="0000FF"/>
          <w:u w:val="single"/>
          <w:lang w:val="pt-BR"/>
        </w:rPr>
        <w:instrText xml:space="preserve"> REF _Ref29368825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4.2.1</w:t>
      </w:r>
      <w:r w:rsidRPr="003D71AC">
        <w:rPr>
          <w:color w:val="0000FF"/>
          <w:lang w:val="pt-BR"/>
        </w:rPr>
        <w:fldChar w:fldCharType="end"/>
      </w:r>
      <w:r w:rsidRPr="003D71AC">
        <w:rPr>
          <w:lang w:val="pt-BR"/>
        </w:rPr>
        <w:t xml:space="preserve"> e </w:t>
      </w:r>
      <w:r w:rsidRPr="003D71AC">
        <w:rPr>
          <w:color w:val="0000FF"/>
          <w:lang w:val="pt-BR"/>
        </w:rPr>
        <w:fldChar w:fldCharType="begin"/>
      </w:r>
      <w:r w:rsidRPr="003D71AC">
        <w:rPr>
          <w:color w:val="0000FF"/>
          <w:lang w:val="pt-BR"/>
        </w:rPr>
        <w:instrText xml:space="preserve"> REF _Ref29368826 \r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4.2.2</w:t>
      </w:r>
      <w:r w:rsidRPr="003D71AC">
        <w:rPr>
          <w:color w:val="0000FF"/>
          <w:lang w:val="pt-BR"/>
        </w:rPr>
        <w:fldChar w:fldCharType="end"/>
      </w:r>
      <w:r w:rsidR="223CEF23" w:rsidRPr="003D71AC">
        <w:rPr>
          <w:lang w:val="pt-BR"/>
        </w:rPr>
        <w:t xml:space="preserve"> identificaremos e </w:t>
      </w:r>
      <w:r w:rsidR="36C979F5" w:rsidRPr="003D71AC">
        <w:rPr>
          <w:lang w:val="pt-BR"/>
        </w:rPr>
        <w:t xml:space="preserve">explicaremos </w:t>
      </w:r>
      <w:r w:rsidRPr="003D71AC">
        <w:rPr>
          <w:lang w:val="pt-BR"/>
        </w:rPr>
        <w:t>algumas das possíveis propriedades dinâmicas do programa, na medida em que são necessárias para o processamento deste módulo.</w:t>
      </w:r>
    </w:p>
    <w:p w14:paraId="5EAAD18D" w14:textId="486A0713" w:rsidR="002950BD" w:rsidRPr="00014DBD" w:rsidRDefault="00987256" w:rsidP="003A309A">
      <w:pPr>
        <w:rPr>
          <w:lang w:val="pt-BR"/>
        </w:rPr>
      </w:pPr>
      <w:r w:rsidRPr="003D71AC">
        <w:rPr>
          <w:lang w:val="pt-BR"/>
        </w:rPr>
        <w:t xml:space="preserve">A superfície de trabalho do Mechatronics Concept Designer está representada na </w:t>
      </w:r>
      <w:r w:rsidRPr="003D71AC">
        <w:rPr>
          <w:color w:val="0000FF"/>
          <w:lang w:val="pt-BR"/>
        </w:rPr>
        <w:fldChar w:fldCharType="begin"/>
      </w:r>
      <w:r w:rsidRPr="003D71AC">
        <w:rPr>
          <w:color w:val="0000FF"/>
          <w:lang w:val="pt-BR"/>
        </w:rPr>
        <w:instrText xml:space="preserve"> REF _Ref29205297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w:t>
      </w:r>
      <w:r w:rsidRPr="003D71AC">
        <w:rPr>
          <w:color w:val="0000FF"/>
          <w:lang w:val="pt-BR"/>
        </w:rPr>
        <w:fldChar w:fldCharType="end"/>
      </w:r>
      <w:r w:rsidRPr="003D71AC">
        <w:rPr>
          <w:lang w:val="pt-BR"/>
        </w:rPr>
        <w:t>. Para abrir esse aplicativo, procure o aplicativo "Mechatronics Concept Designer" usando a pesquisa de comandos já conhecida no canto superior direito da tela.</w:t>
      </w:r>
    </w:p>
    <w:p w14:paraId="07C107F2" w14:textId="63163013" w:rsidR="003063D1" w:rsidRPr="003D71AC" w:rsidRDefault="00B33372" w:rsidP="0090435D">
      <w:pPr>
        <w:keepNext/>
        <w:spacing w:line="240" w:lineRule="auto"/>
      </w:pPr>
      <w:r>
        <w:rPr>
          <w:noProof/>
        </w:rPr>
        <w:drawing>
          <wp:inline distT="0" distB="0" distL="0" distR="0" wp14:anchorId="653F3AB7" wp14:editId="1BC2BBA1">
            <wp:extent cx="5219999" cy="3280776"/>
            <wp:effectExtent l="0" t="0" r="0" b="0"/>
            <wp:docPr id="40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1"/>
                    <pic:cNvPicPr/>
                  </pic:nvPicPr>
                  <pic:blipFill>
                    <a:blip r:embed="rId21">
                      <a:extLst>
                        <a:ext uri="{28A0092B-C50C-407E-A947-70E740481C1C}">
                          <a14:useLocalDpi xmlns:a14="http://schemas.microsoft.com/office/drawing/2010/main" val="0"/>
                        </a:ext>
                      </a:extLst>
                    </a:blip>
                    <a:stretch>
                      <a:fillRect/>
                    </a:stretch>
                  </pic:blipFill>
                  <pic:spPr>
                    <a:xfrm>
                      <a:off x="0" y="0"/>
                      <a:ext cx="5219999" cy="3280776"/>
                    </a:xfrm>
                    <a:prstGeom prst="rect">
                      <a:avLst/>
                    </a:prstGeom>
                  </pic:spPr>
                </pic:pic>
              </a:graphicData>
            </a:graphic>
          </wp:inline>
        </w:drawing>
      </w:r>
    </w:p>
    <w:p w14:paraId="2685F18B" w14:textId="1D318032" w:rsidR="003063D1" w:rsidRPr="00014DBD" w:rsidRDefault="00AC7609" w:rsidP="00B63C64">
      <w:pPr>
        <w:pStyle w:val="Beschriftung"/>
        <w:spacing w:before="0"/>
        <w:rPr>
          <w:lang w:val="pt-BR"/>
        </w:rPr>
      </w:pPr>
      <w:bookmarkStart w:id="22" w:name="_Ref29205297"/>
      <w:bookmarkStart w:id="23" w:name="_Toc58567606"/>
      <w:r>
        <w:rPr>
          <w:bCs w:val="0"/>
          <w:lang w:val="pt-BR"/>
        </w:rPr>
        <w:t>figura</w:t>
      </w:r>
      <w:r w:rsidR="003063D1" w:rsidRPr="003D71AC">
        <w:rPr>
          <w:bCs w:val="0"/>
          <w:lang w:val="pt-BR"/>
        </w:rPr>
        <w:t xml:space="preserve"> </w:t>
      </w:r>
      <w:r w:rsidR="003063D1" w:rsidRPr="003D71AC">
        <w:rPr>
          <w:bCs w:val="0"/>
          <w:lang w:val="pt-BR"/>
        </w:rPr>
        <w:fldChar w:fldCharType="begin"/>
      </w:r>
      <w:r w:rsidR="003063D1" w:rsidRPr="003D71AC">
        <w:rPr>
          <w:bCs w:val="0"/>
          <w:lang w:val="pt-BR"/>
        </w:rPr>
        <w:instrText xml:space="preserve"> SEQ Abbildung \* ARABIC </w:instrText>
      </w:r>
      <w:r w:rsidR="003063D1" w:rsidRPr="003D71AC">
        <w:rPr>
          <w:bCs w:val="0"/>
          <w:lang w:val="pt-BR"/>
        </w:rPr>
        <w:fldChar w:fldCharType="separate"/>
      </w:r>
      <w:r w:rsidR="00447660">
        <w:rPr>
          <w:bCs w:val="0"/>
          <w:noProof/>
          <w:lang w:val="pt-BR"/>
        </w:rPr>
        <w:t>2</w:t>
      </w:r>
      <w:r w:rsidR="003063D1" w:rsidRPr="003D71AC">
        <w:rPr>
          <w:bCs w:val="0"/>
          <w:lang w:val="pt-BR"/>
        </w:rPr>
        <w:fldChar w:fldCharType="end"/>
      </w:r>
      <w:bookmarkEnd w:id="22"/>
      <w:r w:rsidR="003063D1" w:rsidRPr="003D71AC">
        <w:rPr>
          <w:bCs w:val="0"/>
          <w:lang w:val="pt-BR"/>
        </w:rPr>
        <w:t>: Aplicativo "Mechatronics Concept Designer"</w:t>
      </w:r>
      <w:r w:rsidR="003063D1" w:rsidRPr="003D71AC">
        <w:rPr>
          <w:bCs w:val="0"/>
          <w:noProof/>
          <w:lang w:val="pt-BR"/>
        </w:rPr>
        <w:t xml:space="preserve"> na NX com etiquetas para explicações das áreas no texto</w:t>
      </w:r>
      <w:bookmarkEnd w:id="23"/>
    </w:p>
    <w:p w14:paraId="04CB71FA" w14:textId="132BF455" w:rsidR="004D7A37" w:rsidRPr="00014DBD" w:rsidRDefault="00CC523E" w:rsidP="003A309A">
      <w:pPr>
        <w:rPr>
          <w:lang w:val="pt-BR"/>
        </w:rPr>
      </w:pPr>
      <w:r w:rsidRPr="003D71AC">
        <w:rPr>
          <w:lang w:val="pt-BR"/>
        </w:rPr>
        <w:t>Para definir as propriedades dinâmicas de um modelo, as seguintes janelas são usadas neste aplicativo:</w:t>
      </w:r>
    </w:p>
    <w:p w14:paraId="0B62D5A6" w14:textId="4C918EB8" w:rsidR="00453389" w:rsidRPr="00014DBD" w:rsidRDefault="00453389" w:rsidP="003252AC">
      <w:pPr>
        <w:pStyle w:val="Listenabsatz"/>
        <w:numPr>
          <w:ilvl w:val="0"/>
          <w:numId w:val="14"/>
        </w:numPr>
        <w:rPr>
          <w:rFonts w:eastAsia="Arial" w:cs="Arial"/>
          <w:lang w:val="pt-BR"/>
        </w:rPr>
      </w:pPr>
      <w:r w:rsidRPr="003D71AC">
        <w:rPr>
          <w:lang w:val="pt-BR"/>
        </w:rPr>
        <w:t xml:space="preserve">A superfície de trabalho tridimensional está localizada novamente na tela central (ver </w:t>
      </w:r>
      <w:r w:rsidR="004937BB" w:rsidRPr="003D71AC">
        <w:rPr>
          <w:color w:val="0000FF"/>
          <w:lang w:val="pt-BR"/>
        </w:rPr>
        <w:fldChar w:fldCharType="begin"/>
      </w:r>
      <w:r w:rsidR="004937BB" w:rsidRPr="003D71AC">
        <w:rPr>
          <w:color w:val="0000FF"/>
          <w:lang w:val="pt-BR"/>
        </w:rPr>
        <w:instrText xml:space="preserve"> REF _Ref29205297 \h  \* MERGEFORMAT </w:instrText>
      </w:r>
      <w:r w:rsidR="004937BB" w:rsidRPr="003D71AC">
        <w:rPr>
          <w:color w:val="0000FF"/>
          <w:lang w:val="pt-BR"/>
        </w:rPr>
      </w:r>
      <w:r w:rsidR="004937BB" w:rsidRPr="003D71AC">
        <w:rPr>
          <w:color w:val="0000FF"/>
          <w:lang w:val="pt-BR"/>
        </w:rPr>
        <w:fldChar w:fldCharType="separate"/>
      </w:r>
      <w:r w:rsidR="00447660" w:rsidRPr="00447660">
        <w:rPr>
          <w:color w:val="0000FF"/>
          <w:u w:val="single"/>
          <w:lang w:val="pt-BR"/>
        </w:rPr>
        <w:t>figura 2</w:t>
      </w:r>
      <w:r w:rsidR="004937BB" w:rsidRPr="003D71AC">
        <w:rPr>
          <w:color w:val="0000FF"/>
          <w:lang w:val="pt-BR"/>
        </w:rPr>
        <w:fldChar w:fldCharType="end"/>
      </w:r>
      <w:r w:rsidRPr="003D71AC">
        <w:rPr>
          <w:lang w:val="pt-BR"/>
        </w:rPr>
        <w:t>,</w:t>
      </w:r>
      <w:r w:rsidRPr="06D1392E">
        <w:rPr>
          <w:rFonts w:eastAsia="Arial" w:cs="Arial"/>
          <w:lang w:val="pt-BR"/>
        </w:rPr>
        <w:t xml:space="preserve"> área 1). Aqui, por exemplo, áreas de modelos podem ser selecionadas para a atribuição de propriedades dinâmicas.</w:t>
      </w:r>
    </w:p>
    <w:p w14:paraId="3A64DD21" w14:textId="1A08BB26" w:rsidR="007A36EF" w:rsidRPr="00014DBD" w:rsidRDefault="001666D5" w:rsidP="003252AC">
      <w:pPr>
        <w:pStyle w:val="Listenabsatz"/>
        <w:numPr>
          <w:ilvl w:val="0"/>
          <w:numId w:val="14"/>
        </w:numPr>
        <w:rPr>
          <w:lang w:val="pt-BR"/>
        </w:rPr>
      </w:pPr>
      <w:r w:rsidRPr="003D71AC">
        <w:rPr>
          <w:lang w:val="pt-BR"/>
        </w:rPr>
        <w:t xml:space="preserve">Em uma parte central da barra de menu (ver </w:t>
      </w:r>
      <w:r w:rsidRPr="003D71AC">
        <w:rPr>
          <w:color w:val="0000FF"/>
          <w:lang w:val="pt-BR"/>
        </w:rPr>
        <w:fldChar w:fldCharType="begin"/>
      </w:r>
      <w:r w:rsidRPr="003D71AC">
        <w:rPr>
          <w:color w:val="0000FF"/>
          <w:lang w:val="pt-BR"/>
        </w:rPr>
        <w:instrText xml:space="preserve"> REF _Ref29205297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w:t>
      </w:r>
      <w:r w:rsidRPr="003D71AC">
        <w:rPr>
          <w:color w:val="0000FF"/>
          <w:lang w:val="pt-BR"/>
        </w:rPr>
        <w:fldChar w:fldCharType="end"/>
      </w:r>
      <w:r w:rsidRPr="003D71AC">
        <w:rPr>
          <w:lang w:val="pt-BR"/>
        </w:rPr>
        <w:t>,</w:t>
      </w:r>
      <w:r w:rsidRPr="06D1392E">
        <w:rPr>
          <w:rFonts w:eastAsia="Arial" w:cs="Arial"/>
          <w:lang w:val="pt-BR"/>
        </w:rPr>
        <w:t xml:space="preserve"> área 2), você pode controlar a simulação de seu modelo no aplicativo.</w:t>
      </w:r>
      <w:r w:rsidRPr="003D71AC">
        <w:rPr>
          <w:lang w:val="pt-BR"/>
        </w:rPr>
        <w:t xml:space="preserve"> </w:t>
      </w:r>
    </w:p>
    <w:p w14:paraId="1D3FEB66" w14:textId="1EE741D3" w:rsidR="000B3746" w:rsidRPr="00014DBD" w:rsidRDefault="00ED29C4" w:rsidP="003252AC">
      <w:pPr>
        <w:pStyle w:val="Listenabsatz"/>
        <w:numPr>
          <w:ilvl w:val="0"/>
          <w:numId w:val="14"/>
        </w:numPr>
        <w:rPr>
          <w:rFonts w:eastAsia="Arial" w:cs="Arial"/>
          <w:lang w:val="pt-BR"/>
        </w:rPr>
      </w:pPr>
      <w:r w:rsidRPr="003D71AC">
        <w:rPr>
          <w:lang w:val="pt-BR"/>
        </w:rPr>
        <w:t xml:space="preserve">Em uma outra parte central da barra de menu (ver </w:t>
      </w:r>
      <w:r w:rsidRPr="003D71AC">
        <w:rPr>
          <w:color w:val="0000FF"/>
          <w:lang w:val="pt-BR"/>
        </w:rPr>
        <w:fldChar w:fldCharType="begin"/>
      </w:r>
      <w:r w:rsidRPr="003D71AC">
        <w:rPr>
          <w:color w:val="0000FF"/>
          <w:lang w:val="pt-BR"/>
        </w:rPr>
        <w:instrText xml:space="preserve"> REF _Ref29205297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w:t>
      </w:r>
      <w:r w:rsidRPr="003D71AC">
        <w:rPr>
          <w:color w:val="0000FF"/>
          <w:lang w:val="pt-BR"/>
        </w:rPr>
        <w:fldChar w:fldCharType="end"/>
      </w:r>
      <w:r w:rsidRPr="003D71AC">
        <w:rPr>
          <w:lang w:val="pt-BR"/>
        </w:rPr>
        <w:t xml:space="preserve">, </w:t>
      </w:r>
      <w:r w:rsidRPr="06D1392E">
        <w:rPr>
          <w:rFonts w:eastAsia="Arial" w:cs="Arial"/>
          <w:lang w:val="pt-BR"/>
        </w:rPr>
        <w:t xml:space="preserve">área 3), todas as propriedades dinâmicas do Mechatronics Concept Designer do campo de mecânica estão listadas. Essas incluem corpos rígidos e de colisão, que são explicados em mais detalhes no </w:t>
      </w:r>
      <w:r w:rsidRPr="06D1392E">
        <w:rPr>
          <w:rFonts w:eastAsia="Arial" w:cs="Arial"/>
          <w:color w:val="0000FF"/>
          <w:u w:val="single"/>
          <w:lang w:val="pt-BR"/>
        </w:rPr>
        <w:t xml:space="preserve">capítulo </w:t>
      </w:r>
      <w:r w:rsidRPr="003D71AC">
        <w:rPr>
          <w:color w:val="0000FF"/>
          <w:u w:val="single"/>
          <w:lang w:val="pt-BR"/>
        </w:rPr>
        <w:fldChar w:fldCharType="begin"/>
      </w:r>
      <w:r w:rsidRPr="003D71AC">
        <w:rPr>
          <w:color w:val="0000FF"/>
          <w:u w:val="single"/>
          <w:lang w:val="pt-BR"/>
        </w:rPr>
        <w:instrText xml:space="preserve"> REF _Ref29368825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4.2.1</w:t>
      </w:r>
      <w:r w:rsidRPr="003D71AC">
        <w:rPr>
          <w:color w:val="0000FF"/>
          <w:lang w:val="pt-BR"/>
        </w:rPr>
        <w:fldChar w:fldCharType="end"/>
      </w:r>
      <w:r w:rsidRPr="06D1392E">
        <w:rPr>
          <w:rFonts w:eastAsia="Arial" w:cs="Arial"/>
          <w:lang w:val="pt-BR"/>
        </w:rPr>
        <w:t>.</w:t>
      </w:r>
    </w:p>
    <w:p w14:paraId="13F9E06A" w14:textId="1EFCC0E5" w:rsidR="00ED29C4" w:rsidRPr="00014DBD" w:rsidRDefault="00ED29C4" w:rsidP="003252AC">
      <w:pPr>
        <w:pStyle w:val="Listenabsatz"/>
        <w:numPr>
          <w:ilvl w:val="0"/>
          <w:numId w:val="14"/>
        </w:numPr>
        <w:rPr>
          <w:lang w:val="pt-BR"/>
        </w:rPr>
      </w:pPr>
      <w:r w:rsidRPr="003D71AC">
        <w:rPr>
          <w:lang w:val="pt-BR"/>
        </w:rPr>
        <w:t xml:space="preserve">As propriedades dinâmicas da área de elétrica podem ser encontradas na barra de menu ao lado das propriedades dinâmicas da mecânica (ver </w:t>
      </w:r>
      <w:r w:rsidRPr="003D71AC">
        <w:rPr>
          <w:color w:val="0000FF"/>
          <w:lang w:val="pt-BR"/>
        </w:rPr>
        <w:fldChar w:fldCharType="begin"/>
      </w:r>
      <w:r w:rsidRPr="003D71AC">
        <w:rPr>
          <w:color w:val="0000FF"/>
          <w:lang w:val="pt-BR"/>
        </w:rPr>
        <w:instrText xml:space="preserve"> REF _Ref29205297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w:t>
      </w:r>
      <w:r w:rsidRPr="003D71AC">
        <w:rPr>
          <w:color w:val="0000FF"/>
          <w:lang w:val="pt-BR"/>
        </w:rPr>
        <w:fldChar w:fldCharType="end"/>
      </w:r>
      <w:r w:rsidRPr="003D71AC">
        <w:rPr>
          <w:lang w:val="pt-BR"/>
        </w:rPr>
        <w:t xml:space="preserve">, </w:t>
      </w:r>
      <w:r w:rsidRPr="06D1392E">
        <w:rPr>
          <w:rFonts w:eastAsia="Arial" w:cs="Arial"/>
          <w:lang w:val="pt-BR"/>
        </w:rPr>
        <w:t>área 4). Principalmente</w:t>
      </w:r>
      <w:r w:rsidRPr="003D71AC">
        <w:rPr>
          <w:lang w:val="pt-BR"/>
        </w:rPr>
        <w:t xml:space="preserve"> sensores e controles são listados aqui. As propriedades relevantes para este módulo são descritas no </w:t>
      </w:r>
      <w:r w:rsidRPr="003D71AC">
        <w:rPr>
          <w:color w:val="0000FF"/>
          <w:u w:val="single"/>
          <w:lang w:val="pt-BR"/>
        </w:rPr>
        <w:t xml:space="preserve">capítulo </w:t>
      </w:r>
      <w:r w:rsidRPr="003D71AC">
        <w:rPr>
          <w:color w:val="0000FF"/>
          <w:u w:val="single"/>
          <w:lang w:val="pt-BR"/>
        </w:rPr>
        <w:fldChar w:fldCharType="begin"/>
      </w:r>
      <w:r w:rsidRPr="003D71AC">
        <w:rPr>
          <w:color w:val="0000FF"/>
          <w:u w:val="single"/>
          <w:lang w:val="pt-BR"/>
        </w:rPr>
        <w:instrText xml:space="preserve"> REF _Ref29368826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4.2.2</w:t>
      </w:r>
      <w:r w:rsidRPr="003D71AC">
        <w:rPr>
          <w:color w:val="0000FF"/>
          <w:lang w:val="pt-BR"/>
        </w:rPr>
        <w:fldChar w:fldCharType="end"/>
      </w:r>
      <w:r w:rsidRPr="003D71AC">
        <w:rPr>
          <w:lang w:val="pt-BR"/>
        </w:rPr>
        <w:t>.</w:t>
      </w:r>
    </w:p>
    <w:p w14:paraId="53278484" w14:textId="15A40708" w:rsidR="00C652E1" w:rsidRPr="003D71AC" w:rsidRDefault="00B95E3C" w:rsidP="003252AC">
      <w:pPr>
        <w:pStyle w:val="Listenabsatz"/>
        <w:numPr>
          <w:ilvl w:val="0"/>
          <w:numId w:val="14"/>
        </w:numPr>
        <w:rPr>
          <w:rFonts w:eastAsia="Arial" w:cs="Arial"/>
        </w:rPr>
      </w:pPr>
      <w:r w:rsidRPr="003D71AC">
        <w:rPr>
          <w:lang w:val="pt-BR"/>
        </w:rPr>
        <w:lastRenderedPageBreak/>
        <w:t xml:space="preserve">As propriedades dinâmicas da área de automação também estão listadas na barra de menu (ver </w:t>
      </w:r>
      <w:r w:rsidRPr="003D71AC">
        <w:rPr>
          <w:color w:val="0000FF"/>
          <w:lang w:val="pt-BR"/>
        </w:rPr>
        <w:fldChar w:fldCharType="begin"/>
      </w:r>
      <w:r w:rsidRPr="003D71AC">
        <w:rPr>
          <w:color w:val="0000FF"/>
          <w:lang w:val="pt-BR"/>
        </w:rPr>
        <w:instrText xml:space="preserve"> REF _Ref29205297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w:t>
      </w:r>
      <w:r w:rsidRPr="003D71AC">
        <w:rPr>
          <w:color w:val="0000FF"/>
          <w:lang w:val="pt-BR"/>
        </w:rPr>
        <w:fldChar w:fldCharType="end"/>
      </w:r>
      <w:r w:rsidRPr="003D71AC">
        <w:rPr>
          <w:lang w:val="pt-BR"/>
        </w:rPr>
        <w:t xml:space="preserve">, </w:t>
      </w:r>
      <w:r w:rsidRPr="06D1392E">
        <w:rPr>
          <w:rFonts w:eastAsia="Arial" w:cs="Arial"/>
          <w:lang w:val="pt-BR"/>
        </w:rPr>
        <w:t>área 5). Essas propriedades incluem perfis de movimento</w:t>
      </w:r>
      <w:r w:rsidR="0E4120BC" w:rsidRPr="06D1392E">
        <w:rPr>
          <w:rFonts w:eastAsia="Arial" w:cs="Arial"/>
          <w:lang w:val="pt-BR"/>
        </w:rPr>
        <w:t xml:space="preserve"> tanto de </w:t>
      </w:r>
      <w:r w:rsidRPr="06D1392E">
        <w:rPr>
          <w:rFonts w:eastAsia="Arial" w:cs="Arial"/>
          <w:lang w:val="pt-BR"/>
        </w:rPr>
        <w:t xml:space="preserve">atribuições de sinal para comando por meio de programas externos, </w:t>
      </w:r>
      <w:r w:rsidR="6B6E39FF" w:rsidRPr="06D1392E">
        <w:rPr>
          <w:rFonts w:eastAsia="Arial" w:cs="Arial"/>
          <w:lang w:val="pt-BR"/>
        </w:rPr>
        <w:t xml:space="preserve">quanto </w:t>
      </w:r>
      <w:r w:rsidRPr="06D1392E">
        <w:rPr>
          <w:rFonts w:eastAsia="Arial" w:cs="Arial"/>
          <w:lang w:val="pt-BR"/>
        </w:rPr>
        <w:t>PLCSIM Advanced. Essas funcionalidades não são utilizadas nesse módulo.</w:t>
      </w:r>
    </w:p>
    <w:p w14:paraId="612358E6" w14:textId="4BF356BF" w:rsidR="00632929" w:rsidRPr="00014DBD" w:rsidRDefault="00632929" w:rsidP="003252AC">
      <w:pPr>
        <w:pStyle w:val="Listenabsatz"/>
        <w:numPr>
          <w:ilvl w:val="0"/>
          <w:numId w:val="14"/>
        </w:numPr>
        <w:rPr>
          <w:rFonts w:eastAsia="Arial" w:cs="Arial"/>
          <w:lang w:val="pt-BR"/>
        </w:rPr>
      </w:pPr>
      <w:r w:rsidRPr="003D71AC">
        <w:rPr>
          <w:lang w:val="pt-BR"/>
        </w:rPr>
        <w:t xml:space="preserve">Usando a barra de recursos no lado esquerdo da tela (ver </w:t>
      </w:r>
      <w:r w:rsidRPr="003D71AC">
        <w:rPr>
          <w:color w:val="0000FF"/>
          <w:lang w:val="pt-BR"/>
        </w:rPr>
        <w:fldChar w:fldCharType="begin"/>
      </w:r>
      <w:r w:rsidRPr="003D71AC">
        <w:rPr>
          <w:color w:val="0000FF"/>
          <w:lang w:val="pt-BR"/>
        </w:rPr>
        <w:instrText xml:space="preserve"> REF _Ref29205297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w:t>
      </w:r>
      <w:r w:rsidRPr="003D71AC">
        <w:rPr>
          <w:color w:val="0000FF"/>
          <w:lang w:val="pt-BR"/>
        </w:rPr>
        <w:fldChar w:fldCharType="end"/>
      </w:r>
      <w:r w:rsidRPr="003D71AC">
        <w:rPr>
          <w:lang w:val="pt-BR"/>
        </w:rPr>
        <w:t xml:space="preserve">, </w:t>
      </w:r>
      <w:r w:rsidRPr="06D1392E">
        <w:rPr>
          <w:rFonts w:eastAsia="Arial" w:cs="Arial"/>
          <w:lang w:val="pt-BR"/>
        </w:rPr>
        <w:t xml:space="preserve">área 6), você pode, entre outras coisas, acessar o navegador de física, que pode ser usado para exibir todas as propriedades físicas de um módulo ou de um modelo. Você também pode usar a função de monitoramento de tempo de execução para alterar os valores das propriedades físicas quando uma simulação for iniciada. O monitoramento do tempo de execução é explicado no </w:t>
      </w:r>
      <w:r w:rsidR="004937BB">
        <w:fldChar w:fldCharType="begin"/>
      </w:r>
      <w:r w:rsidR="004937BB">
        <w:instrText xml:space="preserve"> HYPERLINK \l "_Simulationen_von_Mechatronics" </w:instrText>
      </w:r>
      <w:r w:rsidR="004937BB">
        <w:fldChar w:fldCharType="separate"/>
      </w:r>
      <w:r w:rsidRPr="06D1392E">
        <w:rPr>
          <w:rFonts w:eastAsia="Arial" w:cs="Arial"/>
          <w:color w:val="0000FF"/>
          <w:u w:val="single"/>
          <w:lang w:val="pt-BR"/>
        </w:rPr>
        <w:t>capítulo</w:t>
      </w:r>
      <w:r w:rsidR="004937BB">
        <w:rPr>
          <w:rFonts w:eastAsia="Arial" w:cs="Arial"/>
          <w:color w:val="0000FF"/>
          <w:u w:val="single"/>
          <w:lang w:val="pt-BR"/>
        </w:rPr>
        <w:fldChar w:fldCharType="end"/>
      </w:r>
      <w:r w:rsidRPr="06D1392E">
        <w:rPr>
          <w:rFonts w:eastAsia="Arial" w:cs="Arial"/>
          <w:color w:val="0000FF"/>
          <w:u w:val="single"/>
          <w:lang w:val="pt-BR"/>
        </w:rPr>
        <w:t xml:space="preserve"> </w:t>
      </w:r>
      <w:r w:rsidRPr="003D71AC">
        <w:rPr>
          <w:color w:val="0000FF"/>
          <w:u w:val="single"/>
          <w:lang w:val="pt-BR"/>
        </w:rPr>
        <w:fldChar w:fldCharType="begin"/>
      </w:r>
      <w:r w:rsidRPr="003D71AC">
        <w:rPr>
          <w:color w:val="0000FF"/>
          <w:u w:val="single"/>
          <w:lang w:val="pt-BR"/>
        </w:rPr>
        <w:instrText xml:space="preserve"> REF _Ref29370844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4.3</w:t>
      </w:r>
      <w:r w:rsidRPr="003D71AC">
        <w:rPr>
          <w:color w:val="0000FF"/>
          <w:lang w:val="pt-BR"/>
        </w:rPr>
        <w:fldChar w:fldCharType="end"/>
      </w:r>
      <w:r w:rsidRPr="06D1392E">
        <w:rPr>
          <w:rFonts w:eastAsia="Arial" w:cs="Arial"/>
          <w:lang w:val="pt-BR"/>
        </w:rPr>
        <w:t>.</w:t>
      </w:r>
    </w:p>
    <w:p w14:paraId="0A9BE7C3" w14:textId="20097B0A" w:rsidR="00D160F1" w:rsidRPr="00014DBD" w:rsidRDefault="00D160F1" w:rsidP="00D160F1">
      <w:pPr>
        <w:pStyle w:val="berschrift3"/>
        <w:rPr>
          <w:lang w:val="pt-BR"/>
        </w:rPr>
      </w:pPr>
      <w:bookmarkStart w:id="24" w:name="_Dynamische_und_mechanische"/>
      <w:bookmarkStart w:id="25" w:name="_Ref29368825"/>
      <w:bookmarkStart w:id="26" w:name="_Toc58567526"/>
      <w:bookmarkEnd w:id="24"/>
      <w:r w:rsidRPr="003D71AC">
        <w:rPr>
          <w:bCs/>
          <w:iCs w:val="0"/>
          <w:lang w:val="pt-BR"/>
        </w:rPr>
        <w:t xml:space="preserve">Propriedades dinâmicas e mecânicas no </w:t>
      </w:r>
      <w:bookmarkStart w:id="27" w:name="_Hlk34044877"/>
      <w:r w:rsidRPr="003D71AC">
        <w:rPr>
          <w:bCs/>
          <w:iCs w:val="0"/>
          <w:lang w:val="pt-BR"/>
        </w:rPr>
        <w:t xml:space="preserve">Mechatronics </w:t>
      </w:r>
      <w:bookmarkEnd w:id="27"/>
      <w:r w:rsidRPr="003D71AC">
        <w:rPr>
          <w:bCs/>
          <w:iCs w:val="0"/>
          <w:lang w:val="pt-BR"/>
        </w:rPr>
        <w:t>Concept Designer</w:t>
      </w:r>
      <w:bookmarkEnd w:id="25"/>
      <w:bookmarkEnd w:id="26"/>
    </w:p>
    <w:p w14:paraId="221DCCAD" w14:textId="22D54E7F" w:rsidR="00053483" w:rsidRPr="00014DBD" w:rsidRDefault="0024312C" w:rsidP="003A309A">
      <w:pPr>
        <w:rPr>
          <w:lang w:val="pt-BR"/>
        </w:rPr>
      </w:pPr>
      <w:r w:rsidRPr="06D1392E">
        <w:rPr>
          <w:lang w:val="pt-BR"/>
        </w:rPr>
        <w:t>Nesse capítulo, são descritas algumas propriedades dinâmicas d</w:t>
      </w:r>
      <w:r w:rsidR="50664550" w:rsidRPr="06D1392E">
        <w:rPr>
          <w:lang w:val="pt-BR"/>
        </w:rPr>
        <w:t>o campo da</w:t>
      </w:r>
      <w:r w:rsidRPr="06D1392E">
        <w:rPr>
          <w:lang w:val="pt-BR"/>
        </w:rPr>
        <w:t xml:space="preserve"> mecânica, </w:t>
      </w:r>
      <w:r w:rsidR="63B6B7C1" w:rsidRPr="06D1392E">
        <w:rPr>
          <w:lang w:val="pt-BR"/>
        </w:rPr>
        <w:t xml:space="preserve">que são </w:t>
      </w:r>
      <w:r w:rsidRPr="06D1392E">
        <w:rPr>
          <w:lang w:val="pt-BR"/>
        </w:rPr>
        <w:t>necessári</w:t>
      </w:r>
      <w:r w:rsidR="03F5B89E" w:rsidRPr="06D1392E">
        <w:rPr>
          <w:lang w:val="pt-BR"/>
        </w:rPr>
        <w:t>a</w:t>
      </w:r>
      <w:r w:rsidRPr="06D1392E">
        <w:rPr>
          <w:lang w:val="pt-BR"/>
        </w:rPr>
        <w:t>s para a dinamização do sistema de classificação deste módulo. Essa compilação tem como objetivo fornecer uma breve apresentação geral dos tipos e funções da dinâmica mecânica no Mechatronics Concept Designer.</w:t>
      </w:r>
    </w:p>
    <w:p w14:paraId="644E4F81" w14:textId="3B74E559" w:rsidR="002935DB" w:rsidRPr="00014DBD" w:rsidRDefault="00872FE9" w:rsidP="003252AC">
      <w:pPr>
        <w:pStyle w:val="Listenabsatz"/>
        <w:numPr>
          <w:ilvl w:val="0"/>
          <w:numId w:val="14"/>
        </w:numPr>
        <w:ind w:left="1094" w:hanging="357"/>
        <w:rPr>
          <w:lang w:val="pt-BR"/>
        </w:rPr>
      </w:pPr>
      <w:r w:rsidRPr="003D71AC">
        <w:rPr>
          <w:lang w:val="pt-BR"/>
        </w:rPr>
        <w:t>Com a função de</w:t>
      </w:r>
      <w:r w:rsidR="00857795" w:rsidRPr="003D71AC">
        <w:rPr>
          <w:lang w:val="pt-BR"/>
        </w:rPr>
        <w:t xml:space="preserve"> </w:t>
      </w:r>
      <w:r w:rsidR="00857795" w:rsidRPr="00014DBD">
        <w:rPr>
          <w:b/>
          <w:bCs/>
          <w:lang w:val="pt-BR"/>
        </w:rPr>
        <w:t>Rigid Body</w:t>
      </w:r>
      <w:r w:rsidRPr="003D71AC">
        <w:rPr>
          <w:lang w:val="pt-BR"/>
        </w:rPr>
        <w:t xml:space="preserve"> (Corpo rígido) </w:t>
      </w:r>
      <w:r w:rsidRPr="003D71AC">
        <w:rPr>
          <w:noProof/>
          <w:lang w:val="en-US" w:eastAsia="zh-CN" w:bidi="ar-SA"/>
        </w:rPr>
        <w:drawing>
          <wp:inline distT="0" distB="0" distL="0" distR="0" wp14:anchorId="3EA9C2C9" wp14:editId="1B69226F">
            <wp:extent cx="352425" cy="352425"/>
            <wp:effectExtent l="19050" t="19050" r="28575" b="28575"/>
            <wp:docPr id="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22"/>
                    <a:stretch>
                      <a:fillRect/>
                    </a:stretch>
                  </pic:blipFill>
                  <pic:spPr>
                    <a:xfrm>
                      <a:off x="0" y="0"/>
                      <a:ext cx="352425" cy="352425"/>
                    </a:xfrm>
                    <a:prstGeom prst="rect">
                      <a:avLst/>
                    </a:prstGeom>
                    <a:ln>
                      <a:solidFill>
                        <a:schemeClr val="tx1"/>
                      </a:solidFill>
                    </a:ln>
                  </pic:spPr>
                </pic:pic>
              </a:graphicData>
            </a:graphic>
          </wp:inline>
        </w:drawing>
      </w:r>
      <w:r w:rsidRPr="003D71AC">
        <w:rPr>
          <w:lang w:val="pt-BR"/>
        </w:rPr>
        <w:t xml:space="preserve"> é possível definir um modelo estático como um corpo móvel. Para </w:t>
      </w:r>
      <w:r w:rsidR="20E64D45" w:rsidRPr="003D71AC">
        <w:rPr>
          <w:lang w:val="pt-BR"/>
        </w:rPr>
        <w:t>isso</w:t>
      </w:r>
      <w:r w:rsidRPr="003D71AC">
        <w:rPr>
          <w:lang w:val="pt-BR"/>
        </w:rPr>
        <w:t>, é atribuído a esse modelo um corpo rígido com massa, que pode reagir a influências de forças externas. Sem a atribuição de um corpo rígido a um corpo, ele permanece imóvel.</w:t>
      </w:r>
    </w:p>
    <w:p w14:paraId="095C47AB" w14:textId="77777777" w:rsidR="002935DB" w:rsidRPr="00014DBD" w:rsidRDefault="002935DB" w:rsidP="002935DB">
      <w:pPr>
        <w:rPr>
          <w:lang w:val="pt-BR"/>
        </w:rPr>
      </w:pPr>
    </w:p>
    <w:p w14:paraId="4F8AD2B2" w14:textId="12B4A8BD" w:rsidR="00BF761D" w:rsidRPr="00B84241" w:rsidRDefault="00822513" w:rsidP="00B84241">
      <w:pPr>
        <w:pStyle w:val="Listenabsatz"/>
        <w:numPr>
          <w:ilvl w:val="0"/>
          <w:numId w:val="14"/>
        </w:numPr>
        <w:ind w:left="1094" w:hanging="357"/>
        <w:rPr>
          <w:lang w:val="pt-BR"/>
        </w:rPr>
      </w:pPr>
      <w:r w:rsidRPr="002935DB">
        <w:rPr>
          <w:lang w:val="pt-BR"/>
        </w:rPr>
        <w:t xml:space="preserve">Um modelo ou uma área de um modelo pode ser especificada como </w:t>
      </w:r>
      <w:r w:rsidR="00857795" w:rsidRPr="00014DBD">
        <w:rPr>
          <w:b/>
          <w:bCs/>
          <w:lang w:val="pt-BR"/>
        </w:rPr>
        <w:t>Collision Body</w:t>
      </w:r>
      <w:r w:rsidRPr="002935DB">
        <w:rPr>
          <w:lang w:val="pt-BR"/>
        </w:rPr>
        <w:t xml:space="preserve"> (Corpo de colisão) </w:t>
      </w:r>
      <w:r w:rsidRPr="003D71AC">
        <w:rPr>
          <w:noProof/>
          <w:lang w:val="en-US" w:eastAsia="zh-CN" w:bidi="ar-SA"/>
        </w:rPr>
        <w:drawing>
          <wp:inline distT="0" distB="0" distL="0" distR="0" wp14:anchorId="634FC0C0" wp14:editId="2B5AC528">
            <wp:extent cx="400050" cy="371475"/>
            <wp:effectExtent l="19050" t="19050" r="19050" b="28575"/>
            <wp:docPr id="1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a:blip r:embed="rId23"/>
                    <a:stretch>
                      <a:fillRect/>
                    </a:stretch>
                  </pic:blipFill>
                  <pic:spPr>
                    <a:xfrm>
                      <a:off x="0" y="0"/>
                      <a:ext cx="400050" cy="371475"/>
                    </a:xfrm>
                    <a:prstGeom prst="rect">
                      <a:avLst/>
                    </a:prstGeom>
                    <a:ln>
                      <a:solidFill>
                        <a:schemeClr val="tx1"/>
                      </a:solidFill>
                    </a:ln>
                  </pic:spPr>
                </pic:pic>
              </a:graphicData>
            </a:graphic>
          </wp:inline>
        </w:drawing>
      </w:r>
      <w:r w:rsidRPr="002935DB">
        <w:rPr>
          <w:lang w:val="pt-BR"/>
        </w:rPr>
        <w:t xml:space="preserve">. Isso concede ao modelo ou </w:t>
      </w:r>
      <w:r w:rsidR="17AAC47C" w:rsidRPr="002935DB">
        <w:rPr>
          <w:lang w:val="pt-BR"/>
        </w:rPr>
        <w:t>a</w:t>
      </w:r>
      <w:r w:rsidRPr="002935DB">
        <w:rPr>
          <w:lang w:val="pt-BR"/>
        </w:rPr>
        <w:t xml:space="preserve"> área de um modelo a possibilidade de colidir com outros modelos que também foram definidos como corpos de colisão. A forma da colisão entre eles depende muito da forma de colisão usada para o modelo. Uma lista das possíveis formas de colisão, incluindo uma breve descrição, pode ser encontrada na ajuda online da NX (ver </w:t>
      </w:r>
      <w:r w:rsidR="004937BB">
        <w:fldChar w:fldCharType="begin"/>
      </w:r>
      <w:r w:rsidR="004937BB">
        <w:instrText xml:space="preserve"> HYPERLINK \l "_Weiterführende_Informationen" </w:instrText>
      </w:r>
      <w:r w:rsidR="004937BB">
        <w:fldChar w:fldCharType="separate"/>
      </w:r>
      <w:r w:rsidRPr="002935DB">
        <w:rPr>
          <w:color w:val="0000FF"/>
          <w:u w:val="single"/>
          <w:lang w:val="pt-BR"/>
        </w:rPr>
        <w:t>capítulo</w:t>
      </w:r>
      <w:r w:rsidR="004937BB">
        <w:rPr>
          <w:color w:val="0000FF"/>
          <w:u w:val="single"/>
          <w:lang w:val="pt-BR"/>
        </w:rPr>
        <w:fldChar w:fldCharType="end"/>
      </w:r>
      <w:r w:rsidRPr="002935DB">
        <w:rPr>
          <w:color w:val="0000FF"/>
          <w:u w:val="single"/>
          <w:lang w:val="pt-BR"/>
        </w:rPr>
        <w:t xml:space="preserve"> </w:t>
      </w:r>
      <w:r w:rsidRPr="002935DB">
        <w:rPr>
          <w:color w:val="0000FF"/>
          <w:u w:val="single"/>
          <w:lang w:val="pt-BR"/>
        </w:rPr>
        <w:fldChar w:fldCharType="begin"/>
      </w:r>
      <w:r w:rsidRPr="002935DB">
        <w:rPr>
          <w:color w:val="0000FF"/>
          <w:u w:val="single"/>
          <w:lang w:val="pt-BR"/>
        </w:rPr>
        <w:instrText xml:space="preserve"> REF _Ref17722947 \r \h  \* MERGEFORMAT </w:instrText>
      </w:r>
      <w:r w:rsidRPr="002935DB">
        <w:rPr>
          <w:color w:val="0000FF"/>
          <w:u w:val="single"/>
          <w:lang w:val="pt-BR"/>
        </w:rPr>
      </w:r>
      <w:r w:rsidRPr="002935DB">
        <w:rPr>
          <w:color w:val="0000FF"/>
          <w:u w:val="single"/>
          <w:lang w:val="pt-BR"/>
        </w:rPr>
        <w:fldChar w:fldCharType="separate"/>
      </w:r>
      <w:r w:rsidR="00447660">
        <w:rPr>
          <w:color w:val="0000FF"/>
          <w:u w:val="single"/>
          <w:lang w:val="pt-BR"/>
        </w:rPr>
        <w:t>9</w:t>
      </w:r>
      <w:r w:rsidRPr="002935DB">
        <w:rPr>
          <w:color w:val="0000FF"/>
          <w:lang w:val="pt-BR"/>
        </w:rPr>
        <w:fldChar w:fldCharType="end"/>
      </w:r>
      <w:r w:rsidRPr="002935DB">
        <w:rPr>
          <w:lang w:val="pt-BR"/>
        </w:rPr>
        <w:t>, link [1]). Observe que o modelo não precisa ter um corpo rígido para criar um corpo de colisão.</w:t>
      </w:r>
    </w:p>
    <w:p w14:paraId="1B3F57E8" w14:textId="621AF748" w:rsidR="002935DB" w:rsidRPr="00B84241" w:rsidRDefault="004C33DB" w:rsidP="00B84241">
      <w:pPr>
        <w:pStyle w:val="Listenabsatz"/>
        <w:numPr>
          <w:ilvl w:val="0"/>
          <w:numId w:val="14"/>
        </w:numPr>
        <w:rPr>
          <w:rFonts w:eastAsia="Arial" w:cs="Arial"/>
          <w:lang w:val="pt-BR"/>
        </w:rPr>
      </w:pPr>
      <w:r w:rsidRPr="003D71AC">
        <w:rPr>
          <w:lang w:val="pt-BR"/>
        </w:rPr>
        <w:t xml:space="preserve">A função </w:t>
      </w:r>
      <w:r w:rsidR="00857795" w:rsidRPr="00014DBD">
        <w:rPr>
          <w:b/>
          <w:bCs/>
          <w:lang w:val="pt-BR"/>
        </w:rPr>
        <w:t>Fixed Joint</w:t>
      </w:r>
      <w:r w:rsidR="00857795" w:rsidRPr="00014DBD">
        <w:rPr>
          <w:lang w:val="pt-BR"/>
        </w:rPr>
        <w:t xml:space="preserve"> </w:t>
      </w:r>
      <w:r w:rsidRPr="003D71AC">
        <w:rPr>
          <w:lang w:val="pt-BR"/>
        </w:rPr>
        <w:t xml:space="preserve">(Conexão fixa) </w:t>
      </w:r>
      <w:r w:rsidRPr="003D71AC">
        <w:rPr>
          <w:noProof/>
          <w:lang w:val="en-US" w:eastAsia="zh-CN" w:bidi="ar-SA"/>
        </w:rPr>
        <w:drawing>
          <wp:inline distT="0" distB="0" distL="0" distR="0" wp14:anchorId="6B4D906D" wp14:editId="544A5849">
            <wp:extent cx="381000" cy="352425"/>
            <wp:effectExtent l="19050" t="19050" r="19050" b="28575"/>
            <wp:docPr id="1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a:blip r:embed="rId24"/>
                    <a:stretch>
                      <a:fillRect/>
                    </a:stretch>
                  </pic:blipFill>
                  <pic:spPr>
                    <a:xfrm>
                      <a:off x="0" y="0"/>
                      <a:ext cx="381000" cy="352425"/>
                    </a:xfrm>
                    <a:prstGeom prst="rect">
                      <a:avLst/>
                    </a:prstGeom>
                    <a:ln>
                      <a:solidFill>
                        <a:schemeClr val="tx1"/>
                      </a:solidFill>
                    </a:ln>
                  </pic:spPr>
                </pic:pic>
              </a:graphicData>
            </a:graphic>
          </wp:inline>
        </w:drawing>
      </w:r>
      <w:r w:rsidRPr="003D71AC">
        <w:rPr>
          <w:lang w:val="pt-BR"/>
        </w:rPr>
        <w:t xml:space="preserve"> </w:t>
      </w:r>
      <w:r w:rsidRPr="06D1392E">
        <w:rPr>
          <w:rFonts w:eastAsia="Arial" w:cs="Arial"/>
          <w:lang w:val="pt-BR"/>
        </w:rPr>
        <w:t>é capaz de evitar que um corpo rígido deixe uma posição obrigatória no espaço. Com uma conexão fixa, todos os graus de liberdade de um corpo rígido são definidos, impedindo qualquer movimento.</w:t>
      </w:r>
    </w:p>
    <w:p w14:paraId="550AD62D" w14:textId="77777777" w:rsidR="00B84241" w:rsidRDefault="00B84241">
      <w:pPr>
        <w:spacing w:before="0" w:after="0" w:line="240" w:lineRule="auto"/>
        <w:ind w:left="0"/>
        <w:jc w:val="left"/>
        <w:rPr>
          <w:lang w:val="pt-BR"/>
        </w:rPr>
      </w:pPr>
      <w:r>
        <w:rPr>
          <w:lang w:val="pt-BR"/>
        </w:rPr>
        <w:br w:type="page"/>
      </w:r>
    </w:p>
    <w:p w14:paraId="3BB8D97D" w14:textId="6B0C61A5" w:rsidR="00BF761D" w:rsidRPr="00014DBD" w:rsidRDefault="00FC4309" w:rsidP="003252AC">
      <w:pPr>
        <w:pStyle w:val="Listenabsatz"/>
        <w:numPr>
          <w:ilvl w:val="0"/>
          <w:numId w:val="14"/>
        </w:numPr>
        <w:rPr>
          <w:lang w:val="pt-BR"/>
        </w:rPr>
      </w:pPr>
      <w:r w:rsidRPr="003D71AC">
        <w:rPr>
          <w:lang w:val="pt-BR"/>
        </w:rPr>
        <w:lastRenderedPageBreak/>
        <w:t xml:space="preserve">Usando a função </w:t>
      </w:r>
      <w:r w:rsidR="00857795" w:rsidRPr="00014DBD">
        <w:rPr>
          <w:b/>
          <w:bCs/>
          <w:lang w:val="pt-BR"/>
        </w:rPr>
        <w:t>Object Source</w:t>
      </w:r>
      <w:r w:rsidRPr="003D71AC">
        <w:rPr>
          <w:lang w:val="pt-BR"/>
        </w:rPr>
        <w:t xml:space="preserve"> (Fonte de objeto) </w:t>
      </w:r>
      <w:r w:rsidRPr="003D71AC">
        <w:rPr>
          <w:noProof/>
          <w:lang w:val="en-US" w:eastAsia="zh-CN" w:bidi="ar-SA"/>
        </w:rPr>
        <w:drawing>
          <wp:inline distT="0" distB="0" distL="0" distR="0" wp14:anchorId="5C7A0D3B" wp14:editId="4329D0AC">
            <wp:extent cx="371475" cy="361950"/>
            <wp:effectExtent l="19050" t="19050" r="28575" b="19050"/>
            <wp:docPr id="1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pic:cNvPicPr>
                      <a:picLocks noChangeAspect="1"/>
                    </pic:cNvPicPr>
                  </pic:nvPicPr>
                  <pic:blipFill>
                    <a:blip r:embed="rId25"/>
                    <a:stretch>
                      <a:fillRect/>
                    </a:stretch>
                  </pic:blipFill>
                  <pic:spPr>
                    <a:xfrm>
                      <a:off x="0" y="0"/>
                      <a:ext cx="371475" cy="361950"/>
                    </a:xfrm>
                    <a:prstGeom prst="rect">
                      <a:avLst/>
                    </a:prstGeom>
                    <a:ln>
                      <a:solidFill>
                        <a:schemeClr val="tx1"/>
                      </a:solidFill>
                    </a:ln>
                  </pic:spPr>
                </pic:pic>
              </a:graphicData>
            </a:graphic>
          </wp:inline>
        </w:drawing>
      </w:r>
      <w:r w:rsidRPr="003D71AC">
        <w:rPr>
          <w:lang w:val="pt-BR"/>
        </w:rPr>
        <w:t>, um corpo rígido pode ser gerado automaticamente como uma nova instância do corpo no decorrer de uma simulação. Isso significa que várias instâncias de um corpo rígido podem existir lado a lado e de forma totalmente independente dentro de uma simulação. A criação de uma nova instância pode ser desencadeada tanto por tempo quanto por evento.</w:t>
      </w:r>
    </w:p>
    <w:p w14:paraId="5B3FDAC7" w14:textId="77777777" w:rsidR="00BF761D" w:rsidRPr="00014DBD" w:rsidRDefault="00BF761D" w:rsidP="00BF761D">
      <w:pPr>
        <w:rPr>
          <w:lang w:val="pt-BR"/>
        </w:rPr>
      </w:pPr>
    </w:p>
    <w:p w14:paraId="05A4D81E" w14:textId="3DA95F15" w:rsidR="00B33DF8" w:rsidRPr="00014DBD" w:rsidRDefault="00FE5AB9" w:rsidP="003252AC">
      <w:pPr>
        <w:pStyle w:val="Listenabsatz"/>
        <w:numPr>
          <w:ilvl w:val="0"/>
          <w:numId w:val="14"/>
        </w:numPr>
        <w:rPr>
          <w:lang w:val="pt-BR"/>
        </w:rPr>
      </w:pPr>
      <w:r w:rsidRPr="003D71AC">
        <w:rPr>
          <w:lang w:val="pt-BR"/>
        </w:rPr>
        <w:t>Um objeto de colisão pode ser selecionado na função</w:t>
      </w:r>
      <w:r w:rsidR="00857795" w:rsidRPr="003D71AC">
        <w:rPr>
          <w:lang w:val="pt-BR"/>
        </w:rPr>
        <w:t xml:space="preserve"> </w:t>
      </w:r>
      <w:r w:rsidR="00857795" w:rsidRPr="00014DBD">
        <w:rPr>
          <w:b/>
          <w:bCs/>
          <w:lang w:val="pt-BR"/>
        </w:rPr>
        <w:t>Object Sink</w:t>
      </w:r>
      <w:r w:rsidRPr="003D71AC">
        <w:rPr>
          <w:lang w:val="pt-BR"/>
        </w:rPr>
        <w:t xml:space="preserve"> (Rebaixamento de objeto) </w:t>
      </w:r>
      <w:r w:rsidRPr="003D71AC">
        <w:rPr>
          <w:noProof/>
          <w:lang w:val="en-US" w:eastAsia="zh-CN" w:bidi="ar-SA"/>
        </w:rPr>
        <w:drawing>
          <wp:inline distT="0" distB="0" distL="0" distR="0" wp14:anchorId="71B9C066" wp14:editId="36371C65">
            <wp:extent cx="400050" cy="323850"/>
            <wp:effectExtent l="19050" t="19050" r="19050" b="19050"/>
            <wp:docPr id="17"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2"/>
                    <pic:cNvPicPr>
                      <a:picLocks noChangeAspect="1"/>
                    </pic:cNvPicPr>
                  </pic:nvPicPr>
                  <pic:blipFill>
                    <a:blip r:embed="rId26"/>
                    <a:stretch>
                      <a:fillRect/>
                    </a:stretch>
                  </pic:blipFill>
                  <pic:spPr>
                    <a:xfrm>
                      <a:off x="0" y="0"/>
                      <a:ext cx="400050" cy="323850"/>
                    </a:xfrm>
                    <a:prstGeom prst="rect">
                      <a:avLst/>
                    </a:prstGeom>
                    <a:ln>
                      <a:solidFill>
                        <a:schemeClr val="tx1"/>
                      </a:solidFill>
                    </a:ln>
                  </pic:spPr>
                </pic:pic>
              </a:graphicData>
            </a:graphic>
          </wp:inline>
        </w:drawing>
      </w:r>
      <w:r w:rsidRPr="003D71AC">
        <w:rPr>
          <w:lang w:val="pt-BR"/>
        </w:rPr>
        <w:t>. Se um corpo de uma fonte de objeto entrar em contato com esse corpo de colisão durante uma simulação, esse objeto será removido novamente. Isso significa que apenas essa instância desaparece da fonte de objeto, todas as outras são mantidas.</w:t>
      </w:r>
    </w:p>
    <w:p w14:paraId="25B1840B" w14:textId="77777777" w:rsidR="00BF761D" w:rsidRPr="00014DBD" w:rsidRDefault="00BF761D" w:rsidP="00BF761D">
      <w:pPr>
        <w:rPr>
          <w:lang w:val="pt-BR"/>
        </w:rPr>
      </w:pPr>
    </w:p>
    <w:p w14:paraId="2AD9BF02" w14:textId="0F9F4B83" w:rsidR="008E75E9" w:rsidRPr="00014DBD" w:rsidRDefault="008E75E9" w:rsidP="003252AC">
      <w:pPr>
        <w:pStyle w:val="Listenabsatz"/>
        <w:numPr>
          <w:ilvl w:val="0"/>
          <w:numId w:val="14"/>
        </w:numPr>
        <w:rPr>
          <w:lang w:val="pt-BR"/>
        </w:rPr>
      </w:pPr>
      <w:r w:rsidRPr="003D71AC">
        <w:rPr>
          <w:lang w:val="pt-BR"/>
        </w:rPr>
        <w:t xml:space="preserve">Qualquer área plana pode ser convertida em uma esteira transportadora com uma </w:t>
      </w:r>
      <w:r w:rsidR="00857795" w:rsidRPr="00014DBD">
        <w:rPr>
          <w:b/>
          <w:bCs/>
          <w:lang w:val="pt-BR"/>
        </w:rPr>
        <w:t>Transport Surface</w:t>
      </w:r>
      <w:r w:rsidRPr="003D71AC">
        <w:rPr>
          <w:lang w:val="pt-BR"/>
        </w:rPr>
        <w:t xml:space="preserve"> </w:t>
      </w:r>
      <w:r w:rsidRPr="06D1392E">
        <w:rPr>
          <w:rFonts w:eastAsia="Arial" w:cs="Arial"/>
          <w:lang w:val="pt-BR"/>
        </w:rPr>
        <w:t>(Área de transporte)</w:t>
      </w:r>
      <w:r w:rsidRPr="003D71AC">
        <w:rPr>
          <w:lang w:val="pt-BR"/>
        </w:rPr>
        <w:t xml:space="preserve"> </w:t>
      </w:r>
      <w:r w:rsidRPr="003D71AC">
        <w:rPr>
          <w:noProof/>
          <w:lang w:val="en-US" w:eastAsia="zh-CN" w:bidi="ar-SA"/>
        </w:rPr>
        <w:drawing>
          <wp:inline distT="0" distB="0" distL="0" distR="0" wp14:anchorId="7551041D" wp14:editId="7B491439">
            <wp:extent cx="371475" cy="333375"/>
            <wp:effectExtent l="19050" t="19050" r="28575" b="28575"/>
            <wp:docPr id="18"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9"/>
                    <pic:cNvPicPr>
                      <a:picLocks noChangeAspect="1"/>
                    </pic:cNvPicPr>
                  </pic:nvPicPr>
                  <pic:blipFill>
                    <a:blip r:embed="rId27"/>
                    <a:stretch>
                      <a:fillRect/>
                    </a:stretch>
                  </pic:blipFill>
                  <pic:spPr>
                    <a:xfrm>
                      <a:off x="0" y="0"/>
                      <a:ext cx="371475" cy="333375"/>
                    </a:xfrm>
                    <a:prstGeom prst="rect">
                      <a:avLst/>
                    </a:prstGeom>
                    <a:ln>
                      <a:solidFill>
                        <a:schemeClr val="tx1"/>
                      </a:solidFill>
                    </a:ln>
                  </pic:spPr>
                </pic:pic>
              </a:graphicData>
            </a:graphic>
          </wp:inline>
        </w:drawing>
      </w:r>
      <w:r w:rsidRPr="003D71AC">
        <w:rPr>
          <w:lang w:val="pt-BR"/>
        </w:rPr>
        <w:t xml:space="preserve">. Corpos com áreas de colisão podem ser transportados nela em uma determinada direção. Assim, um movimento pode ser realizado não apenas em linha reta, mas também de maneira circular. </w:t>
      </w:r>
    </w:p>
    <w:p w14:paraId="6D2090C4" w14:textId="77777777" w:rsidR="00BF761D" w:rsidRPr="00014DBD" w:rsidRDefault="00BF761D" w:rsidP="00BF761D">
      <w:pPr>
        <w:rPr>
          <w:lang w:val="pt-BR"/>
        </w:rPr>
      </w:pPr>
    </w:p>
    <w:p w14:paraId="3FA2E321" w14:textId="17C7FEE3" w:rsidR="00443626" w:rsidRPr="003D71AC" w:rsidRDefault="00443626" w:rsidP="003252AC">
      <w:pPr>
        <w:pStyle w:val="Listenabsatz"/>
        <w:numPr>
          <w:ilvl w:val="0"/>
          <w:numId w:val="14"/>
        </w:numPr>
        <w:rPr>
          <w:lang w:val="en-US"/>
        </w:rPr>
      </w:pPr>
      <w:r w:rsidRPr="003D71AC">
        <w:rPr>
          <w:lang w:val="pt-BR"/>
        </w:rPr>
        <w:t xml:space="preserve">A </w:t>
      </w:r>
      <w:r w:rsidR="00857795" w:rsidRPr="00014DBD">
        <w:rPr>
          <w:b/>
          <w:bCs/>
          <w:lang w:val="pt-BR"/>
        </w:rPr>
        <w:t>Sliding Joint</w:t>
      </w:r>
      <w:r w:rsidRPr="003D71AC">
        <w:rPr>
          <w:lang w:val="pt-BR"/>
        </w:rPr>
        <w:t xml:space="preserve"> (Articulação deslizante) </w:t>
      </w:r>
      <w:r w:rsidRPr="003D71AC">
        <w:rPr>
          <w:noProof/>
          <w:lang w:val="en-US" w:eastAsia="zh-CN" w:bidi="ar-SA"/>
        </w:rPr>
        <w:drawing>
          <wp:inline distT="0" distB="0" distL="0" distR="0" wp14:anchorId="56BD70E3" wp14:editId="3D99BE20">
            <wp:extent cx="419100" cy="342900"/>
            <wp:effectExtent l="19050" t="19050" r="19050" b="19050"/>
            <wp:docPr id="19"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0"/>
                    <pic:cNvPicPr>
                      <a:picLocks noChangeAspect="1"/>
                    </pic:cNvPicPr>
                  </pic:nvPicPr>
                  <pic:blipFill>
                    <a:blip r:embed="rId28"/>
                    <a:stretch>
                      <a:fillRect/>
                    </a:stretch>
                  </pic:blipFill>
                  <pic:spPr>
                    <a:xfrm>
                      <a:off x="0" y="0"/>
                      <a:ext cx="419100" cy="342900"/>
                    </a:xfrm>
                    <a:prstGeom prst="rect">
                      <a:avLst/>
                    </a:prstGeom>
                    <a:ln>
                      <a:solidFill>
                        <a:schemeClr val="tx1"/>
                      </a:solidFill>
                    </a:ln>
                  </pic:spPr>
                </pic:pic>
              </a:graphicData>
            </a:graphic>
          </wp:inline>
        </w:drawing>
      </w:r>
      <w:r w:rsidRPr="003D71AC">
        <w:rPr>
          <w:lang w:val="pt-BR"/>
        </w:rPr>
        <w:t xml:space="preserve"> permite que um corpo rígido se mova ao longo de um vetor em relação a outro corpo rígido. Outros movimentos em outras direções são evitados.</w:t>
      </w:r>
    </w:p>
    <w:p w14:paraId="6DF7001B" w14:textId="77777777" w:rsidR="00E21E25" w:rsidRPr="003D71AC" w:rsidRDefault="00E21E25">
      <w:pPr>
        <w:spacing w:before="0" w:after="0" w:line="240" w:lineRule="auto"/>
        <w:ind w:left="0"/>
        <w:jc w:val="left"/>
        <w:rPr>
          <w:b/>
          <w:iCs/>
          <w:spacing w:val="5"/>
          <w:sz w:val="24"/>
          <w:szCs w:val="24"/>
          <w:lang w:val="en-US"/>
        </w:rPr>
      </w:pPr>
      <w:r w:rsidRPr="003D71AC">
        <w:rPr>
          <w:lang w:val="pt-BR"/>
        </w:rPr>
        <w:br w:type="page"/>
      </w:r>
    </w:p>
    <w:p w14:paraId="1A504BF3" w14:textId="4BBF5CB6" w:rsidR="00674CF4" w:rsidRPr="00014DBD" w:rsidRDefault="00674CF4" w:rsidP="00674CF4">
      <w:pPr>
        <w:pStyle w:val="berschrift3"/>
        <w:rPr>
          <w:lang w:val="pt-BR"/>
        </w:rPr>
      </w:pPr>
      <w:bookmarkStart w:id="28" w:name="_Ref29368826"/>
      <w:bookmarkStart w:id="29" w:name="_Toc58567527"/>
      <w:r w:rsidRPr="003D71AC">
        <w:rPr>
          <w:bCs/>
          <w:iCs w:val="0"/>
          <w:lang w:val="pt-BR"/>
        </w:rPr>
        <w:lastRenderedPageBreak/>
        <w:t>Propriedades dinâmicas e elétricas no Mechatronics Concept Designer</w:t>
      </w:r>
      <w:bookmarkEnd w:id="28"/>
      <w:bookmarkEnd w:id="29"/>
    </w:p>
    <w:p w14:paraId="1120B90A" w14:textId="69B3576C" w:rsidR="00674CF4" w:rsidRPr="003D71AC" w:rsidRDefault="007F019D" w:rsidP="06D1392E">
      <w:pPr>
        <w:rPr>
          <w:lang w:val="pt-BR"/>
        </w:rPr>
      </w:pPr>
      <w:r w:rsidRPr="06D1392E">
        <w:rPr>
          <w:lang w:val="pt-BR"/>
        </w:rPr>
        <w:t>Uma apresentação geral das propriedades dinâmicas d</w:t>
      </w:r>
      <w:r w:rsidR="153CCF11" w:rsidRPr="06D1392E">
        <w:rPr>
          <w:lang w:val="pt-BR"/>
        </w:rPr>
        <w:t>o campo da</w:t>
      </w:r>
      <w:r w:rsidRPr="06D1392E">
        <w:rPr>
          <w:lang w:val="pt-BR"/>
        </w:rPr>
        <w:t xml:space="preserve"> elétrica, que são relevantes para a dinamização do sistema de classificação neste módulo, está descrita abaixo.</w:t>
      </w:r>
    </w:p>
    <w:p w14:paraId="599032AF" w14:textId="01A839CF" w:rsidR="00BF761D" w:rsidRPr="00B84241" w:rsidRDefault="00AF1AB4" w:rsidP="00B84241">
      <w:pPr>
        <w:pStyle w:val="Listenabsatz"/>
        <w:numPr>
          <w:ilvl w:val="0"/>
          <w:numId w:val="14"/>
        </w:numPr>
        <w:rPr>
          <w:lang w:val="en-US"/>
        </w:rPr>
      </w:pPr>
      <w:r w:rsidRPr="003D71AC">
        <w:rPr>
          <w:lang w:val="pt-BR"/>
        </w:rPr>
        <w:t xml:space="preserve">Ao definir um </w:t>
      </w:r>
      <w:r w:rsidR="00857795" w:rsidRPr="00014DBD">
        <w:rPr>
          <w:b/>
          <w:bCs/>
          <w:lang w:val="pt-BR"/>
        </w:rPr>
        <w:t>Collision Sensor</w:t>
      </w:r>
      <w:r w:rsidRPr="003D71AC">
        <w:rPr>
          <w:lang w:val="pt-BR"/>
        </w:rPr>
        <w:t xml:space="preserve"> (Sensor de colisão) </w:t>
      </w:r>
      <w:r w:rsidRPr="003D71AC">
        <w:rPr>
          <w:noProof/>
          <w:lang w:val="en-US" w:eastAsia="zh-CN" w:bidi="ar-SA"/>
        </w:rPr>
        <w:drawing>
          <wp:inline distT="0" distB="0" distL="0" distR="0" wp14:anchorId="32413736" wp14:editId="4E1FAF5C">
            <wp:extent cx="361950" cy="361950"/>
            <wp:effectExtent l="19050" t="19050" r="19050" b="19050"/>
            <wp:docPr id="27"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3"/>
                    <pic:cNvPicPr>
                      <a:picLocks noChangeAspect="1"/>
                    </pic:cNvPicPr>
                  </pic:nvPicPr>
                  <pic:blipFill>
                    <a:blip r:embed="rId29"/>
                    <a:stretch>
                      <a:fillRect/>
                    </a:stretch>
                  </pic:blipFill>
                  <pic:spPr>
                    <a:xfrm>
                      <a:off x="0" y="0"/>
                      <a:ext cx="361950" cy="361950"/>
                    </a:xfrm>
                    <a:prstGeom prst="rect">
                      <a:avLst/>
                    </a:prstGeom>
                    <a:ln>
                      <a:solidFill>
                        <a:schemeClr val="tx1"/>
                      </a:solidFill>
                    </a:ln>
                  </pic:spPr>
                </pic:pic>
              </a:graphicData>
            </a:graphic>
          </wp:inline>
        </w:drawing>
      </w:r>
      <w:r w:rsidRPr="003D71AC">
        <w:rPr>
          <w:lang w:val="pt-BR"/>
        </w:rPr>
        <w:t>, um componente em um módulo pode detectar colisões com um corpo de colisão. Esse sinal preponderantemente booleano permite reações a certas situações.</w:t>
      </w:r>
    </w:p>
    <w:p w14:paraId="536D910C" w14:textId="1B7DF4AD" w:rsidR="00BF761D" w:rsidRPr="00B84241" w:rsidRDefault="00E80DC8" w:rsidP="00B84241">
      <w:pPr>
        <w:pStyle w:val="Listenabsatz"/>
        <w:numPr>
          <w:ilvl w:val="0"/>
          <w:numId w:val="14"/>
        </w:numPr>
        <w:rPr>
          <w:lang w:val="pt-BR"/>
        </w:rPr>
      </w:pPr>
      <w:r w:rsidRPr="003D71AC">
        <w:rPr>
          <w:lang w:val="pt-BR"/>
        </w:rPr>
        <w:t xml:space="preserve">Com a criação de um </w:t>
      </w:r>
      <w:r w:rsidR="00857795" w:rsidRPr="00014DBD">
        <w:rPr>
          <w:b/>
          <w:bCs/>
          <w:lang w:val="pt-BR"/>
        </w:rPr>
        <w:t>Position Control</w:t>
      </w:r>
      <w:r w:rsidRPr="003D71AC">
        <w:rPr>
          <w:lang w:val="pt-BR"/>
        </w:rPr>
        <w:t xml:space="preserve"> (Regulador de posição) </w:t>
      </w:r>
      <w:r w:rsidRPr="003D71AC">
        <w:rPr>
          <w:noProof/>
          <w:lang w:val="en-US" w:eastAsia="zh-CN" w:bidi="ar-SA"/>
        </w:rPr>
        <w:drawing>
          <wp:inline distT="0" distB="0" distL="0" distR="0" wp14:anchorId="0751D0DB" wp14:editId="30973F2E">
            <wp:extent cx="381000" cy="352425"/>
            <wp:effectExtent l="19050" t="19050" r="19050" b="28575"/>
            <wp:docPr id="3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4"/>
                    <pic:cNvPicPr>
                      <a:picLocks noChangeAspect="1"/>
                    </pic:cNvPicPr>
                  </pic:nvPicPr>
                  <pic:blipFill>
                    <a:blip r:embed="rId30"/>
                    <a:stretch>
                      <a:fillRect/>
                    </a:stretch>
                  </pic:blipFill>
                  <pic:spPr>
                    <a:xfrm>
                      <a:off x="0" y="0"/>
                      <a:ext cx="381000" cy="352425"/>
                    </a:xfrm>
                    <a:prstGeom prst="rect">
                      <a:avLst/>
                    </a:prstGeom>
                    <a:ln>
                      <a:solidFill>
                        <a:schemeClr val="tx1"/>
                      </a:solidFill>
                    </a:ln>
                  </pic:spPr>
                </pic:pic>
              </a:graphicData>
            </a:graphic>
          </wp:inline>
        </w:drawing>
      </w:r>
      <w:r w:rsidRPr="003D71AC">
        <w:rPr>
          <w:lang w:val="pt-BR"/>
        </w:rPr>
        <w:t>, um atuador pode ser deslocado ao longo de um eixo especificado até uma posição definida. Para isso, um modelo existente com um componente cinemático, como uma articulação deslizante ou uma área de transporte, deve ser selecionado como atuador.</w:t>
      </w:r>
    </w:p>
    <w:p w14:paraId="013A8B17" w14:textId="2E252622" w:rsidR="00E21E25" w:rsidRPr="00014DBD" w:rsidRDefault="004D248F" w:rsidP="003252AC">
      <w:pPr>
        <w:pStyle w:val="Listenabsatz"/>
        <w:numPr>
          <w:ilvl w:val="0"/>
          <w:numId w:val="14"/>
        </w:numPr>
        <w:rPr>
          <w:lang w:val="pt-BR"/>
        </w:rPr>
      </w:pPr>
      <w:r w:rsidRPr="003D71AC">
        <w:rPr>
          <w:lang w:val="pt-BR"/>
        </w:rPr>
        <w:t xml:space="preserve">A função </w:t>
      </w:r>
      <w:r w:rsidR="00857795" w:rsidRPr="00014DBD">
        <w:rPr>
          <w:b/>
          <w:bCs/>
          <w:lang w:val="pt-BR"/>
        </w:rPr>
        <w:t>Speed Control</w:t>
      </w:r>
      <w:r w:rsidRPr="003D71AC">
        <w:rPr>
          <w:lang w:val="pt-BR"/>
        </w:rPr>
        <w:t xml:space="preserve"> (Regulador de velocidade) </w:t>
      </w:r>
      <w:r w:rsidRPr="003D71AC">
        <w:rPr>
          <w:noProof/>
          <w:lang w:val="en-US" w:eastAsia="zh-CN" w:bidi="ar-SA"/>
        </w:rPr>
        <w:drawing>
          <wp:inline distT="0" distB="0" distL="0" distR="0" wp14:anchorId="31263BF7" wp14:editId="355F8A9F">
            <wp:extent cx="371475" cy="342900"/>
            <wp:effectExtent l="19050" t="19050" r="28575" b="19050"/>
            <wp:docPr id="65"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6"/>
                    <pic:cNvPicPr>
                      <a:picLocks noChangeAspect="1"/>
                    </pic:cNvPicPr>
                  </pic:nvPicPr>
                  <pic:blipFill>
                    <a:blip r:embed="rId31"/>
                    <a:stretch>
                      <a:fillRect/>
                    </a:stretch>
                  </pic:blipFill>
                  <pic:spPr>
                    <a:xfrm>
                      <a:off x="0" y="0"/>
                      <a:ext cx="371475" cy="342900"/>
                    </a:xfrm>
                    <a:prstGeom prst="rect">
                      <a:avLst/>
                    </a:prstGeom>
                    <a:ln>
                      <a:solidFill>
                        <a:schemeClr val="tx1"/>
                      </a:solidFill>
                    </a:ln>
                  </pic:spPr>
                </pic:pic>
              </a:graphicData>
            </a:graphic>
          </wp:inline>
        </w:drawing>
      </w:r>
      <w:r w:rsidRPr="003D71AC">
        <w:rPr>
          <w:lang w:val="pt-BR"/>
        </w:rPr>
        <w:t xml:space="preserve"> pode ser usada para deslocar um atuador ao longo de um eixo especificado em uma velocidade estipulada. Para isso, você deve selecionar um modelo existente com um componente cinemático como atuador, por exemplo, uma articulação deslizante ou uma área de transporte.</w:t>
      </w:r>
    </w:p>
    <w:p w14:paraId="776B6D55" w14:textId="6234C55C" w:rsidR="004969BF" w:rsidRPr="00014DBD" w:rsidRDefault="00BF761D" w:rsidP="00E21E25">
      <w:pPr>
        <w:ind w:left="0"/>
        <w:rPr>
          <w:lang w:val="pt-BR"/>
        </w:rPr>
      </w:pPr>
      <w:r w:rsidRPr="003D71AC">
        <w:rPr>
          <w:noProof/>
          <w:lang w:val="en-US" w:eastAsia="zh-CN" w:bidi="ar-SA"/>
        </w:rPr>
        <mc:AlternateContent>
          <mc:Choice Requires="wpg">
            <w:drawing>
              <wp:anchor distT="0" distB="0" distL="114300" distR="114300" simplePos="0" relativeHeight="251650560" behindDoc="0" locked="0" layoutInCell="1" allowOverlap="1" wp14:anchorId="5C461B86" wp14:editId="0F4FE28D">
                <wp:simplePos x="0" y="0"/>
                <wp:positionH relativeFrom="column">
                  <wp:posOffset>461010</wp:posOffset>
                </wp:positionH>
                <wp:positionV relativeFrom="paragraph">
                  <wp:posOffset>387350</wp:posOffset>
                </wp:positionV>
                <wp:extent cx="5471795" cy="1695450"/>
                <wp:effectExtent l="38100" t="38100" r="109855" b="114300"/>
                <wp:wrapTopAndBottom/>
                <wp:docPr id="28" name="Gruppieren 28"/>
                <wp:cNvGraphicFramePr/>
                <a:graphic xmlns:a="http://schemas.openxmlformats.org/drawingml/2006/main">
                  <a:graphicData uri="http://schemas.microsoft.com/office/word/2010/wordprocessingGroup">
                    <wpg:wgp>
                      <wpg:cNvGrpSpPr/>
                      <wpg:grpSpPr>
                        <a:xfrm>
                          <a:off x="0" y="0"/>
                          <a:ext cx="5471795" cy="1695450"/>
                          <a:chOff x="0" y="0"/>
                          <a:chExt cx="5542278" cy="1695450"/>
                        </a:xfrm>
                      </wpg:grpSpPr>
                      <wpg:grpSp>
                        <wpg:cNvPr id="21" name="Gruppieren 21"/>
                        <wpg:cNvGrpSpPr/>
                        <wpg:grpSpPr>
                          <a:xfrm>
                            <a:off x="457200" y="123825"/>
                            <a:ext cx="130175" cy="561975"/>
                            <a:chOff x="0" y="0"/>
                            <a:chExt cx="293370" cy="1242060"/>
                          </a:xfrm>
                          <a:solidFill>
                            <a:srgbClr val="4BB9B9">
                              <a:alpha val="74902"/>
                            </a:srgbClr>
                          </a:solidFill>
                        </wpg:grpSpPr>
                        <wps:wsp>
                          <wps:cNvPr id="2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 name="Abgerundetes Rechteck 24"/>
                        <wps:cNvSpPr/>
                        <wps:spPr>
                          <a:xfrm>
                            <a:off x="0" y="0"/>
                            <a:ext cx="5542278" cy="169545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feld 25"/>
                        <wps:cNvSpPr txBox="1"/>
                        <wps:spPr>
                          <a:xfrm>
                            <a:off x="109956" y="771525"/>
                            <a:ext cx="881156" cy="204470"/>
                          </a:xfrm>
                          <a:prstGeom prst="rect">
                            <a:avLst/>
                          </a:prstGeom>
                          <a:noFill/>
                          <a:ln w="6350">
                            <a:noFill/>
                          </a:ln>
                        </wps:spPr>
                        <wps:txbx>
                          <w:txbxContent>
                            <w:p w14:paraId="46C72D03" w14:textId="77777777" w:rsidR="003A6448" w:rsidRPr="003D71AC" w:rsidRDefault="003A6448" w:rsidP="004969BF">
                              <w:pPr>
                                <w:spacing w:before="0" w:after="0" w:line="240" w:lineRule="auto"/>
                                <w:ind w:left="0"/>
                                <w:rPr>
                                  <w:rFonts w:eastAsia="Adobe Heiti Std R" w:cs="Arial"/>
                                  <w:b/>
                                  <w:color w:val="595959" w:themeColor="text1" w:themeTint="A6"/>
                                  <w:sz w:val="24"/>
                                  <w:szCs w:val="24"/>
                                </w:rPr>
                              </w:pPr>
                              <w:r w:rsidRPr="003D71AC">
                                <w:rPr>
                                  <w:rFonts w:eastAsia="Adobe Heiti Std R" w:cs="Arial"/>
                                  <w:b/>
                                  <w:bCs/>
                                  <w:color w:val="595959" w:themeColor="text1" w:themeTint="A6"/>
                                  <w:sz w:val="24"/>
                                  <w:szCs w:val="24"/>
                                  <w:lang w:val="pt-BR"/>
                                </w:rPr>
                                <w:t>INDICAÇÃO</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6" name="Textfeld 26"/>
                        <wps:cNvSpPr txBox="1"/>
                        <wps:spPr>
                          <a:xfrm>
                            <a:off x="1239192" y="171450"/>
                            <a:ext cx="4199545" cy="1466850"/>
                          </a:xfrm>
                          <a:prstGeom prst="rect">
                            <a:avLst/>
                          </a:prstGeom>
                          <a:noFill/>
                          <a:ln w="6350">
                            <a:noFill/>
                          </a:ln>
                        </wps:spPr>
                        <wps:txbx>
                          <w:txbxContent>
                            <w:p w14:paraId="17D4A510" w14:textId="408522F9" w:rsidR="003A6448" w:rsidRPr="00014DBD" w:rsidRDefault="003A6448" w:rsidP="004969BF">
                              <w:pPr>
                                <w:ind w:left="0"/>
                                <w:rPr>
                                  <w:noProof/>
                                  <w:lang w:val="pt-BR"/>
                                </w:rPr>
                              </w:pPr>
                              <w:r w:rsidRPr="003D71AC">
                                <w:rPr>
                                  <w:noProof/>
                                  <w:lang w:val="pt-BR"/>
                                </w:rPr>
                                <w:t xml:space="preserve">Para obter mais informações sobre outras propriedades dinâmicas no Mechatronics Concept Designer, você pode pesquisar as entradas correspondentes na ajuda online (ver </w:t>
                              </w:r>
                              <w:hyperlink w:anchor="_Weiterführende_Informationen" w:history="1">
                                <w:r w:rsidRPr="003D71AC">
                                  <w:rPr>
                                    <w:color w:val="0000FF"/>
                                    <w:u w:val="single"/>
                                    <w:lang w:val="pt-BR"/>
                                  </w:rPr>
                                  <w:t>capítulo</w:t>
                                </w:r>
                              </w:hyperlink>
                              <w:r w:rsidRPr="003D71AC">
                                <w:rPr>
                                  <w:color w:val="0000FF"/>
                                  <w:u w:val="single"/>
                                  <w:lang w:val="pt-BR"/>
                                </w:rPr>
                                <w:t xml:space="preserve"> </w:t>
                              </w:r>
                              <w:r w:rsidRPr="003D71AC">
                                <w:rPr>
                                  <w:color w:val="0000FF"/>
                                  <w:u w:val="single"/>
                                  <w:lang w:val="pt-BR"/>
                                </w:rPr>
                                <w:fldChar w:fldCharType="begin"/>
                              </w:r>
                              <w:r w:rsidRPr="003D71AC">
                                <w:rPr>
                                  <w:color w:val="0000FF"/>
                                  <w:u w:val="single"/>
                                  <w:lang w:val="pt-BR"/>
                                </w:rPr>
                                <w:instrText xml:space="preserve"> REF _Ref17722947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9</w:t>
                              </w:r>
                              <w:r w:rsidRPr="003D71AC">
                                <w:rPr>
                                  <w:color w:val="0000FF"/>
                                  <w:lang w:val="pt-BR"/>
                                </w:rPr>
                                <w:fldChar w:fldCharType="end"/>
                              </w:r>
                              <w:r w:rsidRPr="003D71AC">
                                <w:rPr>
                                  <w:noProof/>
                                  <w:lang w:val="pt-BR"/>
                                </w:rPr>
                                <w:t>, link [2]).</w:t>
                              </w:r>
                            </w:p>
                            <w:p w14:paraId="1497C3A2" w14:textId="42469209" w:rsidR="003A6448" w:rsidRPr="00014DBD" w:rsidRDefault="003A6448" w:rsidP="004969BF">
                              <w:pPr>
                                <w:ind w:left="0"/>
                                <w:rPr>
                                  <w:noProof/>
                                  <w:lang w:val="pt-BR"/>
                                </w:rPr>
                              </w:pPr>
                              <w:r w:rsidRPr="003D71AC">
                                <w:rPr>
                                  <w:noProof/>
                                  <w:lang w:val="pt-BR"/>
                                </w:rPr>
                                <w:t>Aqui, no entanto, é aconselhável pesquisar pelos termos em inglês, pois os termos em português ainda estão muito incompletos.</w:t>
                              </w:r>
                            </w:p>
                            <w:p w14:paraId="7B4473BC" w14:textId="77777777" w:rsidR="003A6448" w:rsidRPr="00014DBD" w:rsidRDefault="003A6448" w:rsidP="004969BF">
                              <w:pPr>
                                <w:ind w:left="0"/>
                                <w:rPr>
                                  <w:noProof/>
                                  <w:lang w:val="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461B86" id="Gruppieren 28" o:spid="_x0000_s1037" style="position:absolute;left:0;text-align:left;margin-left:36.3pt;margin-top:30.5pt;width:430.85pt;height:133.5pt;z-index:251650560;mso-width-relative:margin;mso-height-relative:margin" coordsize="55422,16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">
                <v:group id="Gruppieren 21" o:spid="_x0000_s103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4" o:spid="_x0000_s103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" adj="4746" filled="f" strokecolor="#4bb9b9" strokeweight="2pt">
                    <v:shadow on="t" color="#bfbfbf [2412]" opacity="26214f" origin="-.5,-.5" offset=".74836mm,.74836mm"/>
                  </v:shape>
                  <v:oval id="Ellipse 5" o:spid="_x0000_s104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" filled="f" strokecolor="#4bb9b9" strokeweight="2pt">
                    <v:shadow on="t" color="#bfbfbf [2412]" opacity="26214f" origin="-.5,-.5" offset=".74836mm,.74836mm"/>
                  </v:oval>
                </v:group>
                <v:roundrect id="Abgerundetes Rechteck 24" o:spid="_x0000_s1041" style="position:absolute;width:55422;height:1695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" filled="f" strokecolor="#4bb9b9" strokeweight="2pt">
                  <v:stroke opacity="49087f"/>
                  <v:shadow on="t" color="black" opacity="26214f" origin="-.5,-.5" offset=".74836mm,.74836mm"/>
                </v:roundrect>
                <v:shape id="Textfeld 25" o:spid="_x0000_s1042" type="#_x0000_t202" style="position:absolute;left:1099;top:7715;width:8812;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" filled="f" stroked="f" strokeweight=".5pt">
                  <v:textbox inset="0,0,0,0">
                    <w:txbxContent>
                      <w:p w14:paraId="46C72D03" w14:textId="77777777" w:rsidR="003A6448" w:rsidRPr="003D71AC" w:rsidRDefault="003A6448" w:rsidP="004969BF">
                        <w:pPr>
                          <w:spacing w:before="0" w:after="0" w:line="240" w:lineRule="auto"/>
                          <w:ind w:left="0"/>
                          <w:rPr>
                            <w:rFonts w:eastAsia="Adobe Heiti Std R" w:cs="Arial"/>
                            <w:b/>
                            <w:color w:val="595959" w:themeColor="text1" w:themeTint="A6"/>
                            <w:sz w:val="24"/>
                            <w:szCs w:val="24"/>
                          </w:rPr>
                        </w:pPr>
                        <w:r w:rsidRPr="003D71AC">
                          <w:rPr>
                            <w:rFonts w:eastAsia="Adobe Heiti Std R" w:cs="Arial"/>
                            <w:b/>
                            <w:bCs/>
                            <w:color w:val="595959" w:themeColor="text1" w:themeTint="A6"/>
                            <w:sz w:val="24"/>
                            <w:szCs w:val="24"/>
                            <w:lang w:val="pt-BR"/>
                          </w:rPr>
                          <w:t>INDICAÇÃO</w:t>
                        </w:r>
                      </w:p>
                    </w:txbxContent>
                  </v:textbox>
                </v:shape>
                <v:shape id="Textfeld 26" o:spid="_x0000_s1043" type="#_x0000_t202" style="position:absolute;left:12391;top:1714;width:41996;height:14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17D4A510" w14:textId="408522F9" w:rsidR="003A6448" w:rsidRPr="00014DBD" w:rsidRDefault="003A6448" w:rsidP="004969BF">
                        <w:pPr>
                          <w:ind w:left="0"/>
                          <w:rPr>
                            <w:noProof/>
                            <w:lang w:val="pt-BR"/>
                          </w:rPr>
                        </w:pPr>
                        <w:r w:rsidRPr="003D71AC">
                          <w:rPr>
                            <w:noProof/>
                            <w:lang w:val="pt-BR"/>
                          </w:rPr>
                          <w:t xml:space="preserve">Para obter mais informações sobre outras propriedades dinâmicas no Mechatronics Concept Designer, você pode pesquisar as entradas correspondentes na ajuda online (ver </w:t>
                        </w:r>
                        <w:hyperlink w:anchor="_Weiterführende_Informationen" w:history="1">
                          <w:r w:rsidRPr="003D71AC">
                            <w:rPr>
                              <w:color w:val="0000FF"/>
                              <w:u w:val="single"/>
                              <w:lang w:val="pt-BR"/>
                            </w:rPr>
                            <w:t>capítulo</w:t>
                          </w:r>
                        </w:hyperlink>
                        <w:r w:rsidRPr="003D71AC">
                          <w:rPr>
                            <w:color w:val="0000FF"/>
                            <w:u w:val="single"/>
                            <w:lang w:val="pt-BR"/>
                          </w:rPr>
                          <w:t xml:space="preserve"> </w:t>
                        </w:r>
                        <w:r w:rsidRPr="003D71AC">
                          <w:rPr>
                            <w:color w:val="0000FF"/>
                            <w:u w:val="single"/>
                            <w:lang w:val="pt-BR"/>
                          </w:rPr>
                          <w:fldChar w:fldCharType="begin"/>
                        </w:r>
                        <w:r w:rsidRPr="003D71AC">
                          <w:rPr>
                            <w:color w:val="0000FF"/>
                            <w:u w:val="single"/>
                            <w:lang w:val="pt-BR"/>
                          </w:rPr>
                          <w:instrText xml:space="preserve"> REF _Ref17722947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9</w:t>
                        </w:r>
                        <w:r w:rsidRPr="003D71AC">
                          <w:rPr>
                            <w:color w:val="0000FF"/>
                            <w:lang w:val="pt-BR"/>
                          </w:rPr>
                          <w:fldChar w:fldCharType="end"/>
                        </w:r>
                        <w:r w:rsidRPr="003D71AC">
                          <w:rPr>
                            <w:noProof/>
                            <w:lang w:val="pt-BR"/>
                          </w:rPr>
                          <w:t>, link [2]).</w:t>
                        </w:r>
                      </w:p>
                      <w:p w14:paraId="1497C3A2" w14:textId="42469209" w:rsidR="003A6448" w:rsidRPr="00014DBD" w:rsidRDefault="003A6448" w:rsidP="004969BF">
                        <w:pPr>
                          <w:ind w:left="0"/>
                          <w:rPr>
                            <w:noProof/>
                            <w:lang w:val="pt-BR"/>
                          </w:rPr>
                        </w:pPr>
                        <w:r w:rsidRPr="003D71AC">
                          <w:rPr>
                            <w:noProof/>
                            <w:lang w:val="pt-BR"/>
                          </w:rPr>
                          <w:t>Aqui, no entanto, é aconselhável pesquisar pelos termos em inglês, pois os termos em português ainda estão muito incompletos.</w:t>
                        </w:r>
                      </w:p>
                      <w:p w14:paraId="7B4473BC" w14:textId="77777777" w:rsidR="003A6448" w:rsidRPr="00014DBD" w:rsidRDefault="003A6448" w:rsidP="004969BF">
                        <w:pPr>
                          <w:ind w:left="0"/>
                          <w:rPr>
                            <w:noProof/>
                            <w:lang w:val="pt-BR"/>
                          </w:rPr>
                        </w:pPr>
                      </w:p>
                    </w:txbxContent>
                  </v:textbox>
                </v:shape>
                <w10:wrap type="topAndBottom"/>
              </v:group>
            </w:pict>
          </mc:Fallback>
        </mc:AlternateContent>
      </w:r>
    </w:p>
    <w:p w14:paraId="3F11518A" w14:textId="77777777" w:rsidR="00E21E25" w:rsidRPr="00014DBD" w:rsidRDefault="00E21E25">
      <w:pPr>
        <w:spacing w:before="0" w:after="0" w:line="240" w:lineRule="auto"/>
        <w:ind w:left="0"/>
        <w:jc w:val="left"/>
        <w:rPr>
          <w:b/>
          <w:sz w:val="28"/>
          <w:szCs w:val="28"/>
          <w:lang w:val="pt-BR"/>
        </w:rPr>
      </w:pPr>
      <w:r w:rsidRPr="003D71AC">
        <w:rPr>
          <w:lang w:val="pt-BR"/>
        </w:rPr>
        <w:br w:type="page"/>
      </w:r>
    </w:p>
    <w:p w14:paraId="58E04C38" w14:textId="053D5FB5" w:rsidR="006F06B9" w:rsidRPr="00354FDB" w:rsidRDefault="006F06B9" w:rsidP="006F06B9">
      <w:pPr>
        <w:pStyle w:val="berschrift2"/>
        <w:rPr>
          <w:lang w:val="pt-BR"/>
        </w:rPr>
      </w:pPr>
      <w:bookmarkStart w:id="30" w:name="_Simulationsfähigkeit_von_Mechatroni"/>
      <w:bookmarkStart w:id="31" w:name="_Simulationen_von_Mechatronics"/>
      <w:bookmarkStart w:id="32" w:name="_Ref29370844"/>
      <w:bookmarkStart w:id="33" w:name="_Toc58567528"/>
      <w:bookmarkEnd w:id="30"/>
      <w:bookmarkEnd w:id="31"/>
      <w:r w:rsidRPr="003D71AC">
        <w:rPr>
          <w:bCs/>
          <w:lang w:val="pt-BR"/>
        </w:rPr>
        <w:lastRenderedPageBreak/>
        <w:t>Capacidade de simulação do Mechatronics Concept Designer</w:t>
      </w:r>
      <w:bookmarkEnd w:id="32"/>
      <w:bookmarkEnd w:id="33"/>
    </w:p>
    <w:p w14:paraId="257E8CC5" w14:textId="0754A1D7" w:rsidR="006F06B9" w:rsidRPr="00014DBD" w:rsidRDefault="00687D0D" w:rsidP="00687D0D">
      <w:pPr>
        <w:rPr>
          <w:lang w:val="pt-BR"/>
        </w:rPr>
      </w:pPr>
      <w:r w:rsidRPr="003D71AC">
        <w:rPr>
          <w:lang w:val="pt-BR"/>
        </w:rPr>
        <w:t>Com a ajuda de um "physics engine" é possível, no Mechatronics Concept Designer, simular modelos e corpos com atributos físicos e cinemáticos. Existem algumas funções para controlar uma simulação. Os comandos mais importantes incluem:</w:t>
      </w:r>
    </w:p>
    <w:p w14:paraId="5A69C070" w14:textId="7444810C" w:rsidR="00687D0D" w:rsidRPr="00014DBD" w:rsidRDefault="00687D0D" w:rsidP="003252AC">
      <w:pPr>
        <w:pStyle w:val="Listenabsatz"/>
        <w:numPr>
          <w:ilvl w:val="0"/>
          <w:numId w:val="14"/>
        </w:numPr>
        <w:rPr>
          <w:lang w:val="pt-BR"/>
        </w:rPr>
      </w:pPr>
      <w:r w:rsidRPr="003D71AC">
        <w:rPr>
          <w:lang w:val="pt-BR"/>
        </w:rPr>
        <w:t xml:space="preserve">O </w:t>
      </w:r>
      <w:r w:rsidR="00857795" w:rsidRPr="00014DBD">
        <w:rPr>
          <w:b/>
          <w:bCs/>
          <w:lang w:val="pt-BR"/>
        </w:rPr>
        <w:t>Play simulation</w:t>
      </w:r>
      <w:r w:rsidR="00857795" w:rsidRPr="00014DBD">
        <w:rPr>
          <w:lang w:val="pt-BR"/>
        </w:rPr>
        <w:t xml:space="preserve"> </w:t>
      </w:r>
      <w:r w:rsidRPr="003D71AC">
        <w:rPr>
          <w:lang w:val="pt-BR"/>
        </w:rPr>
        <w:t>(</w:t>
      </w:r>
      <w:r w:rsidR="00890A4B">
        <w:rPr>
          <w:lang w:val="pt-BR"/>
        </w:rPr>
        <w:t>I</w:t>
      </w:r>
      <w:r w:rsidRPr="003D71AC">
        <w:rPr>
          <w:lang w:val="pt-BR"/>
        </w:rPr>
        <w:t xml:space="preserve">nício de uma simulação) </w:t>
      </w:r>
      <w:r w:rsidRPr="003D71AC">
        <w:rPr>
          <w:noProof/>
          <w:lang w:val="en-US" w:eastAsia="zh-CN" w:bidi="ar-SA"/>
        </w:rPr>
        <w:drawing>
          <wp:inline distT="0" distB="0" distL="0" distR="0" wp14:anchorId="6CD9920A" wp14:editId="5137EB0A">
            <wp:extent cx="152400" cy="214313"/>
            <wp:effectExtent l="19050" t="19050" r="19050" b="14605"/>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32"/>
                    <a:srcRect l="37146" t="5167" r="15795" b="48914"/>
                    <a:stretch/>
                  </pic:blipFill>
                  <pic:spPr>
                    <a:xfrm>
                      <a:off x="0" y="0"/>
                      <a:ext cx="152400" cy="214313"/>
                    </a:xfrm>
                    <a:prstGeom prst="rect">
                      <a:avLst/>
                    </a:prstGeom>
                    <a:ln>
                      <a:solidFill>
                        <a:schemeClr val="tx1"/>
                      </a:solidFill>
                    </a:ln>
                  </pic:spPr>
                </pic:pic>
              </a:graphicData>
            </a:graphic>
          </wp:inline>
        </w:drawing>
      </w:r>
      <w:r w:rsidRPr="003D71AC">
        <w:rPr>
          <w:lang w:val="pt-BR"/>
        </w:rPr>
        <w:t xml:space="preserve"> em que os modelos e corpos atuam de acordo com suas respectivas propriedades dinâmicas definidas. Isso também inclui a interação com outros modelos equipados com atributos dinâmicos.</w:t>
      </w:r>
    </w:p>
    <w:p w14:paraId="64516340" w14:textId="62CBD9C3" w:rsidR="00687D0D" w:rsidRPr="00014DBD" w:rsidRDefault="00857795" w:rsidP="003252AC">
      <w:pPr>
        <w:pStyle w:val="Listenabsatz"/>
        <w:numPr>
          <w:ilvl w:val="0"/>
          <w:numId w:val="14"/>
        </w:numPr>
        <w:rPr>
          <w:lang w:val="pt-BR"/>
        </w:rPr>
      </w:pPr>
      <w:r w:rsidRPr="00014DBD">
        <w:rPr>
          <w:b/>
          <w:bCs/>
          <w:lang w:val="pt-BR"/>
        </w:rPr>
        <w:t>Stop simulation</w:t>
      </w:r>
      <w:r w:rsidRPr="00014DBD">
        <w:rPr>
          <w:lang w:val="pt-BR"/>
        </w:rPr>
        <w:t xml:space="preserve"> </w:t>
      </w:r>
      <w:r w:rsidR="00687D0D" w:rsidRPr="003D71AC">
        <w:rPr>
          <w:lang w:val="pt-BR"/>
        </w:rPr>
        <w:t xml:space="preserve">(Parar uma simulação) </w:t>
      </w:r>
      <w:r w:rsidR="00687D0D" w:rsidRPr="003D71AC">
        <w:rPr>
          <w:noProof/>
          <w:lang w:val="en-US" w:eastAsia="zh-CN" w:bidi="ar-SA"/>
        </w:rPr>
        <w:drawing>
          <wp:inline distT="0" distB="0" distL="0" distR="0" wp14:anchorId="765F21B1" wp14:editId="6940AD4E">
            <wp:extent cx="204787" cy="188425"/>
            <wp:effectExtent l="19050" t="19050" r="24130" b="21590"/>
            <wp:docPr id="2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rotWithShape="1">
                    <a:blip r:embed="rId33"/>
                    <a:srcRect l="22732" r="17546" b="56039"/>
                    <a:stretch/>
                  </pic:blipFill>
                  <pic:spPr>
                    <a:xfrm>
                      <a:off x="0" y="0"/>
                      <a:ext cx="204787" cy="188425"/>
                    </a:xfrm>
                    <a:prstGeom prst="rect">
                      <a:avLst/>
                    </a:prstGeom>
                    <a:ln>
                      <a:solidFill>
                        <a:schemeClr val="tx1"/>
                      </a:solidFill>
                    </a:ln>
                  </pic:spPr>
                </pic:pic>
              </a:graphicData>
            </a:graphic>
          </wp:inline>
        </w:drawing>
      </w:r>
      <w:r w:rsidR="00687D0D" w:rsidRPr="003D71AC">
        <w:rPr>
          <w:lang w:val="pt-BR"/>
        </w:rPr>
        <w:t xml:space="preserve"> para sair do modo de simulação.</w:t>
      </w:r>
    </w:p>
    <w:p w14:paraId="54C3BC0C" w14:textId="28EBC8C1" w:rsidR="00FA3BCF" w:rsidRPr="00014DBD" w:rsidRDefault="00FA3BCF" w:rsidP="00FA3BCF">
      <w:pPr>
        <w:rPr>
          <w:lang w:val="pt-BR"/>
        </w:rPr>
      </w:pPr>
      <w:r w:rsidRPr="003D71AC">
        <w:rPr>
          <w:lang w:val="pt-BR"/>
        </w:rPr>
        <w:t>Deve-se observar que uma simulação, dependendo do escopo e da profundidade dos detalhes das propriedades físicas envolvidas, pode prejudicar seriamente o desempenho de seus PCs de engenharia. Por esse motivo, você deve tentar simular apenas as propriedades necessárias para testar seu modelo 3D dinâmico.</w:t>
      </w:r>
    </w:p>
    <w:p w14:paraId="3E3B39BB" w14:textId="718EA8E5" w:rsidR="00AE1DA9" w:rsidRPr="00014DBD" w:rsidRDefault="00616ECF" w:rsidP="00FA3BCF">
      <w:pPr>
        <w:rPr>
          <w:lang w:val="pt-BR"/>
        </w:rPr>
      </w:pPr>
      <w:r w:rsidRPr="003D71AC">
        <w:rPr>
          <w:lang w:val="pt-BR"/>
        </w:rPr>
        <w:t xml:space="preserve">Para verificar a dinamização que você adicionou, é aconselhável consultar o </w:t>
      </w:r>
      <w:r w:rsidR="00857795" w:rsidRPr="00014DBD">
        <w:rPr>
          <w:b/>
          <w:bCs/>
          <w:lang w:val="pt-BR"/>
        </w:rPr>
        <w:t>Runtime Inspector</w:t>
      </w:r>
      <w:r w:rsidRPr="003D71AC">
        <w:rPr>
          <w:lang w:val="pt-BR"/>
        </w:rPr>
        <w:t xml:space="preserve"> (Monitoramento de tempo de execução) </w:t>
      </w:r>
      <w:r w:rsidRPr="003D71AC">
        <w:rPr>
          <w:noProof/>
          <w:lang w:val="en-US" w:eastAsia="zh-CN" w:bidi="ar-SA"/>
        </w:rPr>
        <w:drawing>
          <wp:inline distT="0" distB="0" distL="0" distR="0" wp14:anchorId="27F40787" wp14:editId="71457EE5">
            <wp:extent cx="257175" cy="295275"/>
            <wp:effectExtent l="19050" t="19050" r="28575" b="28575"/>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7175" cy="295275"/>
                    </a:xfrm>
                    <a:prstGeom prst="rect">
                      <a:avLst/>
                    </a:prstGeom>
                    <a:noFill/>
                    <a:ln>
                      <a:solidFill>
                        <a:schemeClr val="tx1"/>
                      </a:solidFill>
                    </a:ln>
                  </pic:spPr>
                </pic:pic>
              </a:graphicData>
            </a:graphic>
          </wp:inline>
        </w:drawing>
      </w:r>
      <w:r w:rsidRPr="003D71AC">
        <w:rPr>
          <w:lang w:val="pt-BR"/>
        </w:rPr>
        <w:t xml:space="preserve"> no Mechatronics Concept Designer como uma primeira etapa. </w:t>
      </w:r>
      <w:r w:rsidR="29D8C96E" w:rsidRPr="003D71AC">
        <w:rPr>
          <w:lang w:val="pt-BR"/>
        </w:rPr>
        <w:t>Isso permite que você</w:t>
      </w:r>
      <w:r w:rsidRPr="003D71AC">
        <w:rPr>
          <w:lang w:val="pt-BR"/>
        </w:rPr>
        <w:t xml:space="preserve"> alter</w:t>
      </w:r>
      <w:r w:rsidR="58F57F8F" w:rsidRPr="003D71AC">
        <w:rPr>
          <w:lang w:val="pt-BR"/>
        </w:rPr>
        <w:t>e</w:t>
      </w:r>
      <w:r w:rsidRPr="003D71AC">
        <w:rPr>
          <w:lang w:val="pt-BR"/>
        </w:rPr>
        <w:t xml:space="preserve"> os parâmetros de entrada das propriedades físicas e verifi</w:t>
      </w:r>
      <w:r w:rsidR="49C77508" w:rsidRPr="003D71AC">
        <w:rPr>
          <w:lang w:val="pt-BR"/>
        </w:rPr>
        <w:t>que</w:t>
      </w:r>
      <w:r w:rsidRPr="003D71AC">
        <w:rPr>
          <w:lang w:val="pt-BR"/>
        </w:rPr>
        <w:t xml:space="preserve"> as alterações dos parâmetros de saída durante uma simulação ativa. A posição nominal de um regulador de posição, por exemplo, pode ser especificada como parâmetro de entrada. A detecção de uma colisão em um sensor de colisão, por exemplo, pode ser vista como parâmetro de saída.</w:t>
      </w:r>
    </w:p>
    <w:p w14:paraId="4CDEEDA0" w14:textId="77777777" w:rsidR="00616ECF" w:rsidRPr="00014DBD" w:rsidRDefault="00616ECF">
      <w:pPr>
        <w:spacing w:before="0" w:after="0" w:line="240" w:lineRule="auto"/>
        <w:ind w:left="0"/>
        <w:jc w:val="left"/>
        <w:rPr>
          <w:lang w:val="pt-BR"/>
        </w:rPr>
      </w:pPr>
      <w:r w:rsidRPr="003D71AC">
        <w:rPr>
          <w:lang w:val="pt-BR"/>
        </w:rPr>
        <w:br w:type="page"/>
      </w:r>
    </w:p>
    <w:p w14:paraId="61A69BF2" w14:textId="72800A13" w:rsidR="009A48AC" w:rsidRPr="00014DBD" w:rsidRDefault="009A48AC" w:rsidP="00FA3BCF">
      <w:pPr>
        <w:rPr>
          <w:lang w:val="pt-BR"/>
        </w:rPr>
      </w:pPr>
      <w:r w:rsidRPr="003D71AC">
        <w:rPr>
          <w:noProof/>
          <w:lang w:val="en-US" w:eastAsia="zh-CN" w:bidi="ar-SA"/>
        </w:rPr>
        <w:lastRenderedPageBreak/>
        <mc:AlternateContent>
          <mc:Choice Requires="wpg">
            <w:drawing>
              <wp:anchor distT="0" distB="0" distL="114300" distR="114300" simplePos="0" relativeHeight="251648512" behindDoc="0" locked="0" layoutInCell="1" allowOverlap="1" wp14:anchorId="350F78EF" wp14:editId="69402219">
                <wp:simplePos x="0" y="0"/>
                <wp:positionH relativeFrom="column">
                  <wp:posOffset>-2540</wp:posOffset>
                </wp:positionH>
                <wp:positionV relativeFrom="paragraph">
                  <wp:posOffset>295275</wp:posOffset>
                </wp:positionV>
                <wp:extent cx="5975985" cy="392430"/>
                <wp:effectExtent l="38100" t="0" r="43815" b="102870"/>
                <wp:wrapTopAndBottom/>
                <wp:docPr id="71" name="Gruppieren 71"/>
                <wp:cNvGraphicFramePr/>
                <a:graphic xmlns:a="http://schemas.openxmlformats.org/drawingml/2006/main">
                  <a:graphicData uri="http://schemas.microsoft.com/office/word/2010/wordprocessingGroup">
                    <wpg:wgp>
                      <wpg:cNvGrpSpPr/>
                      <wpg:grpSpPr>
                        <a:xfrm>
                          <a:off x="0" y="0"/>
                          <a:ext cx="5975985" cy="392430"/>
                          <a:chOff x="0" y="-1"/>
                          <a:chExt cx="5975985" cy="392723"/>
                        </a:xfrm>
                      </wpg:grpSpPr>
                      <wps:wsp>
                        <wps:cNvPr id="72" name="Gerader Verbinder 72"/>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74" name="Textfeld 74"/>
                        <wps:cNvSpPr txBox="1"/>
                        <wps:spPr>
                          <a:xfrm>
                            <a:off x="0" y="-1"/>
                            <a:ext cx="5934075" cy="392723"/>
                          </a:xfrm>
                          <a:prstGeom prst="rect">
                            <a:avLst/>
                          </a:prstGeom>
                          <a:noFill/>
                          <a:ln w="6350">
                            <a:noFill/>
                          </a:ln>
                          <a:effectLst>
                            <a:outerShdw blurRad="50800" dist="38100" dir="2700000" algn="tl" rotWithShape="0">
                              <a:schemeClr val="tx1">
                                <a:alpha val="20000"/>
                              </a:schemeClr>
                            </a:outerShdw>
                          </a:effectLst>
                        </wps:spPr>
                        <wps:txbx>
                          <w:txbxContent>
                            <w:p w14:paraId="4B9A1E0F" w14:textId="74073890" w:rsidR="003A6448" w:rsidRPr="00014DBD" w:rsidRDefault="003A6448" w:rsidP="009A48AC">
                              <w:pPr>
                                <w:ind w:left="0"/>
                                <w:rPr>
                                  <w:i/>
                                  <w:color w:val="4BB9B9"/>
                                  <w:sz w:val="28"/>
                                  <w:lang w:val="pt-BR"/>
                                </w:rPr>
                              </w:pPr>
                              <w:r w:rsidRPr="003D71AC">
                                <w:rPr>
                                  <w:i/>
                                  <w:iCs/>
                                  <w:color w:val="4BB9B9"/>
                                  <w:sz w:val="28"/>
                                  <w:lang w:val="pt-BR"/>
                                </w:rPr>
                                <w:t>Seção: adição e comando de uma propriedade na simulação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0F78EF" id="Gruppieren 71" o:spid="_x0000_s1044" style="position:absolute;left:0;text-align:left;margin-left:-.2pt;margin-top:23.25pt;width:470.55pt;height:30.9pt;z-index:251648512;mso-width-relative:margin;mso-height-relative:margin" coordorigin="" coordsize="59759,3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">
                <v:line id="Gerader Verbinder 72" o:spid="_x0000_s104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" strokecolor="#4bb9b9" strokeweight="3pt">
                  <v:shadow on="t" color="black [3213]" opacity="26214f" origin="-.5,-.5" offset=".74836mm,.74836mm"/>
                </v:line>
                <v:shape id="Textfeld 74" o:spid="_x0000_s1046" type="#_x0000_t202" style="position:absolute;width:59340;height:3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" filled="f" stroked="f" strokeweight=".5pt">
                  <v:shadow on="t" color="black [3213]" opacity="13107f" origin="-.5,-.5" offset=".74836mm,.74836mm"/>
                  <v:textbox>
                    <w:txbxContent>
                      <w:p w14:paraId="4B9A1E0F" w14:textId="74073890" w:rsidR="003A6448" w:rsidRPr="00014DBD" w:rsidRDefault="003A6448" w:rsidP="009A48AC">
                        <w:pPr>
                          <w:ind w:left="0"/>
                          <w:rPr>
                            <w:i/>
                            <w:color w:val="4BB9B9"/>
                            <w:sz w:val="28"/>
                            <w:lang w:val="pt-BR"/>
                          </w:rPr>
                        </w:pPr>
                        <w:r w:rsidRPr="003D71AC">
                          <w:rPr>
                            <w:i/>
                            <w:iCs/>
                            <w:color w:val="4BB9B9"/>
                            <w:sz w:val="28"/>
                            <w:lang w:val="pt-BR"/>
                          </w:rPr>
                          <w:t>Seção: adição e comando de uma propriedade na simulação</w:t>
                        </w:r>
                      </w:p>
                    </w:txbxContent>
                  </v:textbox>
                </v:shape>
                <w10:wrap type="topAndBottom"/>
              </v:group>
            </w:pict>
          </mc:Fallback>
        </mc:AlternateContent>
      </w:r>
    </w:p>
    <w:p w14:paraId="22D203D1" w14:textId="77777777" w:rsidR="00D76DCF" w:rsidRPr="00014DBD" w:rsidRDefault="00D76DCF" w:rsidP="00FA3BCF">
      <w:pPr>
        <w:rPr>
          <w:lang w:val="pt-BR"/>
        </w:rPr>
      </w:pPr>
    </w:p>
    <w:p w14:paraId="6B17A119" w14:textId="548511D0" w:rsidR="00674D46" w:rsidRPr="003D71AC" w:rsidRDefault="00674D46" w:rsidP="00FA3BCF">
      <w:pPr>
        <w:rPr>
          <w:lang w:val="pt-BR"/>
        </w:rPr>
      </w:pPr>
      <w:r w:rsidRPr="003D71AC">
        <w:rPr>
          <w:lang w:val="pt-BR"/>
        </w:rPr>
        <w:t>Para adicionar uma propriedade física para monitoramento de tempo de execução, abra o item de menu "</w:t>
      </w:r>
      <w:r w:rsidR="00857795" w:rsidRPr="00014DBD">
        <w:rPr>
          <w:b/>
          <w:bCs/>
          <w:lang w:val="pt-BR"/>
        </w:rPr>
        <w:t>Physics Navigator</w:t>
      </w:r>
      <w:r w:rsidRPr="003D71AC">
        <w:rPr>
          <w:lang w:val="pt-BR"/>
        </w:rPr>
        <w:t xml:space="preserve">" (Navegador de física) na barra de recursos </w:t>
      </w:r>
      <w:r w:rsidRPr="003D71AC">
        <w:rPr>
          <w:noProof/>
          <w:lang w:val="en-US" w:eastAsia="zh-CN" w:bidi="ar-SA"/>
        </w:rPr>
        <w:drawing>
          <wp:inline distT="0" distB="0" distL="0" distR="0" wp14:anchorId="1657ECD1" wp14:editId="40DFAFC0">
            <wp:extent cx="276225" cy="304800"/>
            <wp:effectExtent l="19050" t="19050" r="28575" b="19050"/>
            <wp:docPr id="347"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5"/>
                    <a:stretch>
                      <a:fillRect/>
                    </a:stretch>
                  </pic:blipFill>
                  <pic:spPr>
                    <a:xfrm>
                      <a:off x="0" y="0"/>
                      <a:ext cx="276225" cy="304800"/>
                    </a:xfrm>
                    <a:prstGeom prst="rect">
                      <a:avLst/>
                    </a:prstGeom>
                    <a:ln>
                      <a:solidFill>
                        <a:schemeClr val="tx1"/>
                      </a:solidFill>
                    </a:ln>
                  </pic:spPr>
                </pic:pic>
              </a:graphicData>
            </a:graphic>
          </wp:inline>
        </w:drawing>
      </w:r>
      <w:r w:rsidRPr="003D71AC">
        <w:rPr>
          <w:lang w:val="pt-BR"/>
        </w:rPr>
        <w:t xml:space="preserve"> (ver </w:t>
      </w:r>
      <w:r w:rsidRPr="003D71AC">
        <w:rPr>
          <w:color w:val="0000FF"/>
          <w:lang w:val="pt-BR"/>
        </w:rPr>
        <w:fldChar w:fldCharType="begin"/>
      </w:r>
      <w:r w:rsidRPr="003D71AC">
        <w:rPr>
          <w:color w:val="0000FF"/>
          <w:lang w:val="pt-BR"/>
        </w:rPr>
        <w:instrText xml:space="preserve"> REF _Ref29302259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w:t>
      </w:r>
      <w:r w:rsidRPr="003D71AC">
        <w:rPr>
          <w:color w:val="0000FF"/>
          <w:lang w:val="pt-BR"/>
        </w:rPr>
        <w:fldChar w:fldCharType="end"/>
      </w:r>
      <w:r w:rsidRPr="003D71AC">
        <w:rPr>
          <w:lang w:val="pt-BR"/>
        </w:rPr>
        <w:t>, etapa 1). Clique com o botão direito na propriedade desejada e selecione o comando "</w:t>
      </w:r>
      <w:r w:rsidR="00857795" w:rsidRPr="00014DBD">
        <w:rPr>
          <w:b/>
          <w:bCs/>
          <w:lang w:val="pt-BR"/>
        </w:rPr>
        <w:t>Add to Inspector</w:t>
      </w:r>
      <w:r w:rsidRPr="003D71AC">
        <w:rPr>
          <w:lang w:val="pt-BR"/>
        </w:rPr>
        <w:t xml:space="preserve">" (Adicionar ao Inspetor) (ver </w:t>
      </w:r>
      <w:r w:rsidRPr="003D71AC">
        <w:rPr>
          <w:color w:val="0000FF"/>
          <w:lang w:val="pt-BR"/>
        </w:rPr>
        <w:fldChar w:fldCharType="begin"/>
      </w:r>
      <w:r w:rsidRPr="003D71AC">
        <w:rPr>
          <w:color w:val="0000FF"/>
          <w:lang w:val="pt-BR"/>
        </w:rPr>
        <w:instrText xml:space="preserve"> REF _Ref29302259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w:t>
      </w:r>
      <w:r w:rsidRPr="003D71AC">
        <w:rPr>
          <w:color w:val="0000FF"/>
          <w:lang w:val="pt-BR"/>
        </w:rPr>
        <w:fldChar w:fldCharType="end"/>
      </w:r>
      <w:r w:rsidRPr="003D71AC">
        <w:rPr>
          <w:lang w:val="pt-BR"/>
        </w:rPr>
        <w:t>, etapa 2).</w:t>
      </w:r>
    </w:p>
    <w:p w14:paraId="0965683C" w14:textId="46CA0101" w:rsidR="005456F0" w:rsidRPr="003D71AC" w:rsidRDefault="00B33372" w:rsidP="0090435D">
      <w:pPr>
        <w:keepNext/>
        <w:spacing w:line="240" w:lineRule="auto"/>
      </w:pPr>
      <w:r>
        <w:rPr>
          <w:noProof/>
        </w:rPr>
        <w:drawing>
          <wp:inline distT="0" distB="0" distL="0" distR="0" wp14:anchorId="4E9553FC" wp14:editId="677547CF">
            <wp:extent cx="4500000" cy="3448800"/>
            <wp:effectExtent l="0" t="0" r="0" b="0"/>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2"/>
                    <pic:cNvPicPr/>
                  </pic:nvPicPr>
                  <pic:blipFill>
                    <a:blip r:embed="rId36">
                      <a:extLst>
                        <a:ext uri="{28A0092B-C50C-407E-A947-70E740481C1C}">
                          <a14:useLocalDpi xmlns:a14="http://schemas.microsoft.com/office/drawing/2010/main" val="0"/>
                        </a:ext>
                      </a:extLst>
                    </a:blip>
                    <a:stretch>
                      <a:fillRect/>
                    </a:stretch>
                  </pic:blipFill>
                  <pic:spPr>
                    <a:xfrm>
                      <a:off x="0" y="0"/>
                      <a:ext cx="4500000" cy="3448800"/>
                    </a:xfrm>
                    <a:prstGeom prst="rect">
                      <a:avLst/>
                    </a:prstGeom>
                  </pic:spPr>
                </pic:pic>
              </a:graphicData>
            </a:graphic>
          </wp:inline>
        </w:drawing>
      </w:r>
    </w:p>
    <w:p w14:paraId="1E4A9992" w14:textId="5BE2F6CD" w:rsidR="005456F0" w:rsidRPr="00014DBD" w:rsidRDefault="00AC7609" w:rsidP="005456F0">
      <w:pPr>
        <w:pStyle w:val="Beschriftung"/>
        <w:rPr>
          <w:lang w:val="pt-BR"/>
        </w:rPr>
      </w:pPr>
      <w:bookmarkStart w:id="34" w:name="_Ref29302259"/>
      <w:bookmarkStart w:id="35" w:name="_Toc58567607"/>
      <w:r>
        <w:rPr>
          <w:bCs w:val="0"/>
          <w:lang w:val="pt-BR"/>
        </w:rPr>
        <w:t>figura</w:t>
      </w:r>
      <w:r w:rsidR="005456F0" w:rsidRPr="003D71AC">
        <w:rPr>
          <w:bCs w:val="0"/>
          <w:lang w:val="pt-BR"/>
        </w:rPr>
        <w:t xml:space="preserve"> </w:t>
      </w:r>
      <w:r w:rsidR="005456F0" w:rsidRPr="003D71AC">
        <w:rPr>
          <w:bCs w:val="0"/>
          <w:lang w:val="pt-BR"/>
        </w:rPr>
        <w:fldChar w:fldCharType="begin"/>
      </w:r>
      <w:r w:rsidR="005456F0" w:rsidRPr="003D71AC">
        <w:rPr>
          <w:bCs w:val="0"/>
          <w:lang w:val="pt-BR"/>
        </w:rPr>
        <w:instrText xml:space="preserve"> SEQ Abbildung \* ARABIC </w:instrText>
      </w:r>
      <w:r w:rsidR="005456F0" w:rsidRPr="003D71AC">
        <w:rPr>
          <w:bCs w:val="0"/>
          <w:lang w:val="pt-BR"/>
        </w:rPr>
        <w:fldChar w:fldCharType="separate"/>
      </w:r>
      <w:r w:rsidR="00447660">
        <w:rPr>
          <w:bCs w:val="0"/>
          <w:noProof/>
          <w:lang w:val="pt-BR"/>
        </w:rPr>
        <w:t>3</w:t>
      </w:r>
      <w:r w:rsidR="005456F0" w:rsidRPr="003D71AC">
        <w:rPr>
          <w:bCs w:val="0"/>
          <w:lang w:val="pt-BR"/>
        </w:rPr>
        <w:fldChar w:fldCharType="end"/>
      </w:r>
      <w:bookmarkEnd w:id="34"/>
      <w:r w:rsidR="005456F0" w:rsidRPr="003D71AC">
        <w:rPr>
          <w:bCs w:val="0"/>
          <w:lang w:val="pt-BR"/>
        </w:rPr>
        <w:t>: Adicionar um atributo dinâmico para monitoramento do tempo de execução</w:t>
      </w:r>
      <w:bookmarkEnd w:id="35"/>
    </w:p>
    <w:p w14:paraId="0C203E4D" w14:textId="77777777" w:rsidR="005456F0" w:rsidRPr="00014DBD" w:rsidRDefault="005456F0">
      <w:pPr>
        <w:spacing w:before="0" w:after="0" w:line="240" w:lineRule="auto"/>
        <w:ind w:left="0"/>
        <w:jc w:val="left"/>
        <w:rPr>
          <w:bCs/>
          <w:color w:val="000000"/>
          <w:sz w:val="18"/>
          <w:szCs w:val="18"/>
          <w:lang w:val="pt-BR"/>
        </w:rPr>
      </w:pPr>
      <w:r w:rsidRPr="003D71AC">
        <w:rPr>
          <w:lang w:val="pt-BR"/>
        </w:rPr>
        <w:br w:type="page"/>
      </w:r>
    </w:p>
    <w:p w14:paraId="71A913E8" w14:textId="0F112673" w:rsidR="00925614" w:rsidRPr="003D71AC" w:rsidRDefault="00925614" w:rsidP="00FA3BCF">
      <w:pPr>
        <w:rPr>
          <w:lang w:val="pt-BR"/>
        </w:rPr>
      </w:pPr>
      <w:r w:rsidRPr="003D71AC">
        <w:rPr>
          <w:lang w:val="pt-BR"/>
        </w:rPr>
        <w:lastRenderedPageBreak/>
        <w:t>Alterne para a guia "</w:t>
      </w:r>
      <w:r w:rsidR="00857795" w:rsidRPr="00014DBD">
        <w:rPr>
          <w:b/>
          <w:bCs/>
          <w:lang w:val="pt-BR"/>
        </w:rPr>
        <w:t>Runtime Inspector</w:t>
      </w:r>
      <w:r w:rsidRPr="003D71AC">
        <w:rPr>
          <w:lang w:val="pt-BR"/>
        </w:rPr>
        <w:t>" (Monitoramento do tempo de execução)</w:t>
      </w:r>
      <w:r w:rsidRPr="003D71AC">
        <w:rPr>
          <w:noProof/>
          <w:lang w:val="pt-BR"/>
        </w:rPr>
        <w:t xml:space="preserve"> </w:t>
      </w:r>
      <w:r w:rsidRPr="003D71AC">
        <w:rPr>
          <w:noProof/>
          <w:lang w:val="en-US" w:eastAsia="zh-CN" w:bidi="ar-SA"/>
        </w:rPr>
        <w:drawing>
          <wp:inline distT="0" distB="0" distL="0" distR="0" wp14:anchorId="2DE772D0" wp14:editId="4D78A7F7">
            <wp:extent cx="257175" cy="295275"/>
            <wp:effectExtent l="19050" t="19050" r="28575" b="28575"/>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7175" cy="295275"/>
                    </a:xfrm>
                    <a:prstGeom prst="rect">
                      <a:avLst/>
                    </a:prstGeom>
                    <a:noFill/>
                    <a:ln>
                      <a:solidFill>
                        <a:schemeClr val="tx1"/>
                      </a:solidFill>
                    </a:ln>
                  </pic:spPr>
                </pic:pic>
              </a:graphicData>
            </a:graphic>
          </wp:inline>
        </w:drawing>
      </w:r>
      <w:r w:rsidRPr="003D71AC">
        <w:rPr>
          <w:lang w:val="pt-BR"/>
        </w:rPr>
        <w:t xml:space="preserve"> (ver </w:t>
      </w:r>
      <w:r w:rsidRPr="003D71AC">
        <w:rPr>
          <w:color w:val="0000FF"/>
          <w:lang w:val="pt-BR"/>
        </w:rPr>
        <w:fldChar w:fldCharType="begin"/>
      </w:r>
      <w:r w:rsidRPr="003D71AC">
        <w:rPr>
          <w:color w:val="0000FF"/>
          <w:lang w:val="pt-BR"/>
        </w:rPr>
        <w:instrText xml:space="preserve"> REF _Ref29302856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w:t>
      </w:r>
      <w:r w:rsidRPr="003D71AC">
        <w:rPr>
          <w:color w:val="0000FF"/>
          <w:lang w:val="pt-BR"/>
        </w:rPr>
        <w:fldChar w:fldCharType="end"/>
      </w:r>
      <w:r w:rsidRPr="003D71AC">
        <w:rPr>
          <w:lang w:val="pt-BR"/>
        </w:rPr>
        <w:t xml:space="preserve">, etapa 1). Lá você obterá uma apresentação geral de todas as propriedades dinâmicas que você adicionou e que deseja observar. É possível alterar os parâmetros de entrada durante uma simulação. Esses podem ser do tipo de dados Bool ou Real (ver </w:t>
      </w:r>
      <w:r w:rsidRPr="003D71AC">
        <w:rPr>
          <w:color w:val="0000FF"/>
          <w:lang w:val="pt-BR"/>
        </w:rPr>
        <w:fldChar w:fldCharType="begin"/>
      </w:r>
      <w:r w:rsidRPr="003D71AC">
        <w:rPr>
          <w:color w:val="0000FF"/>
          <w:lang w:val="pt-BR"/>
        </w:rPr>
        <w:instrText xml:space="preserve"> REF _Ref29302856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w:t>
      </w:r>
      <w:r w:rsidRPr="003D71AC">
        <w:rPr>
          <w:color w:val="0000FF"/>
          <w:lang w:val="pt-BR"/>
        </w:rPr>
        <w:fldChar w:fldCharType="end"/>
      </w:r>
      <w:r w:rsidRPr="003D71AC">
        <w:rPr>
          <w:lang w:val="pt-BR"/>
        </w:rPr>
        <w:t>, etapa 2).</w:t>
      </w:r>
    </w:p>
    <w:p w14:paraId="75B42401" w14:textId="77777777" w:rsidR="00FF396F" w:rsidRPr="003D71AC" w:rsidRDefault="00FF396F" w:rsidP="00FA3BCF">
      <w:pPr>
        <w:rPr>
          <w:lang w:val="pt-BR"/>
        </w:rPr>
      </w:pPr>
    </w:p>
    <w:p w14:paraId="0226C20B" w14:textId="416BC921" w:rsidR="005152F7" w:rsidRPr="003D71AC" w:rsidRDefault="00B33372" w:rsidP="0090435D">
      <w:pPr>
        <w:keepNext/>
        <w:spacing w:line="240" w:lineRule="auto"/>
      </w:pPr>
      <w:r>
        <w:rPr>
          <w:noProof/>
        </w:rPr>
        <w:drawing>
          <wp:inline distT="0" distB="0" distL="0" distR="0" wp14:anchorId="5F0FD911" wp14:editId="7CEF584A">
            <wp:extent cx="4500000" cy="4593598"/>
            <wp:effectExtent l="0" t="0" r="0" b="0"/>
            <wp:docPr id="90"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3"/>
                    <pic:cNvPicPr/>
                  </pic:nvPicPr>
                  <pic:blipFill>
                    <a:blip r:embed="rId37">
                      <a:extLst>
                        <a:ext uri="{28A0092B-C50C-407E-A947-70E740481C1C}">
                          <a14:useLocalDpi xmlns:a14="http://schemas.microsoft.com/office/drawing/2010/main" val="0"/>
                        </a:ext>
                      </a:extLst>
                    </a:blip>
                    <a:stretch>
                      <a:fillRect/>
                    </a:stretch>
                  </pic:blipFill>
                  <pic:spPr>
                    <a:xfrm>
                      <a:off x="0" y="0"/>
                      <a:ext cx="4500000" cy="4593598"/>
                    </a:xfrm>
                    <a:prstGeom prst="rect">
                      <a:avLst/>
                    </a:prstGeom>
                  </pic:spPr>
                </pic:pic>
              </a:graphicData>
            </a:graphic>
          </wp:inline>
        </w:drawing>
      </w:r>
    </w:p>
    <w:p w14:paraId="23EEC5FD" w14:textId="50254CAD" w:rsidR="005152F7" w:rsidRPr="00014DBD" w:rsidRDefault="00AC7609" w:rsidP="005152F7">
      <w:pPr>
        <w:pStyle w:val="Beschriftung"/>
        <w:rPr>
          <w:lang w:val="pt-BR"/>
        </w:rPr>
      </w:pPr>
      <w:bookmarkStart w:id="36" w:name="_Ref29302856"/>
      <w:bookmarkStart w:id="37" w:name="_Toc58567608"/>
      <w:r>
        <w:rPr>
          <w:bCs w:val="0"/>
          <w:lang w:val="pt-BR"/>
        </w:rPr>
        <w:t>figura</w:t>
      </w:r>
      <w:r w:rsidR="005152F7" w:rsidRPr="003D71AC">
        <w:rPr>
          <w:bCs w:val="0"/>
          <w:lang w:val="pt-BR"/>
        </w:rPr>
        <w:t xml:space="preserve"> </w:t>
      </w:r>
      <w:r w:rsidR="005152F7" w:rsidRPr="003D71AC">
        <w:rPr>
          <w:bCs w:val="0"/>
          <w:lang w:val="pt-BR"/>
        </w:rPr>
        <w:fldChar w:fldCharType="begin"/>
      </w:r>
      <w:r w:rsidR="005152F7" w:rsidRPr="003D71AC">
        <w:rPr>
          <w:bCs w:val="0"/>
          <w:lang w:val="pt-BR"/>
        </w:rPr>
        <w:instrText xml:space="preserve"> SEQ Abbildung \* ARABIC </w:instrText>
      </w:r>
      <w:r w:rsidR="005152F7" w:rsidRPr="003D71AC">
        <w:rPr>
          <w:bCs w:val="0"/>
          <w:lang w:val="pt-BR"/>
        </w:rPr>
        <w:fldChar w:fldCharType="separate"/>
      </w:r>
      <w:r w:rsidR="00447660">
        <w:rPr>
          <w:bCs w:val="0"/>
          <w:noProof/>
          <w:lang w:val="pt-BR"/>
        </w:rPr>
        <w:t>4</w:t>
      </w:r>
      <w:r w:rsidR="005152F7" w:rsidRPr="003D71AC">
        <w:rPr>
          <w:bCs w:val="0"/>
          <w:lang w:val="pt-BR"/>
        </w:rPr>
        <w:fldChar w:fldCharType="end"/>
      </w:r>
      <w:bookmarkEnd w:id="36"/>
      <w:r w:rsidR="005152F7" w:rsidRPr="003D71AC">
        <w:rPr>
          <w:bCs w:val="0"/>
          <w:lang w:val="pt-BR"/>
        </w:rPr>
        <w:t>: Monitoramento do tempo de execução com a opção de ajuste e monitoramento de parâmetros</w:t>
      </w:r>
      <w:bookmarkEnd w:id="37"/>
    </w:p>
    <w:p w14:paraId="3E1844B9" w14:textId="77777777" w:rsidR="00FF396F" w:rsidRPr="00014DBD" w:rsidRDefault="00FF396F" w:rsidP="0090435D">
      <w:pPr>
        <w:rPr>
          <w:lang w:val="pt-BR"/>
        </w:rPr>
      </w:pPr>
    </w:p>
    <w:p w14:paraId="6B29A5C2" w14:textId="1CFC83FB" w:rsidR="001C0217" w:rsidRPr="00014DBD" w:rsidRDefault="001C0217" w:rsidP="00874A55">
      <w:pPr>
        <w:rPr>
          <w:lang w:val="pt-BR"/>
        </w:rPr>
      </w:pPr>
      <w:r w:rsidRPr="003D71AC">
        <w:rPr>
          <w:lang w:val="pt-BR"/>
        </w:rPr>
        <w:t>Para remover informações do monitoramento do tempo de execução, clique com o botão direito do mouse na propriedade desejada e clique no ponto "Remover".</w:t>
      </w:r>
    </w:p>
    <w:p w14:paraId="4B5D939E" w14:textId="040059FC" w:rsidR="00C35DAE" w:rsidRPr="00014DBD" w:rsidRDefault="001C0217" w:rsidP="00B43DB9">
      <w:pPr>
        <w:ind w:left="0"/>
        <w:rPr>
          <w:lang w:val="pt-BR"/>
        </w:rPr>
      </w:pPr>
      <w:r w:rsidRPr="003D71AC">
        <w:rPr>
          <w:noProof/>
          <w:lang w:val="en-US" w:eastAsia="zh-CN" w:bidi="ar-SA"/>
        </w:rPr>
        <mc:AlternateContent>
          <mc:Choice Requires="wps">
            <w:drawing>
              <wp:anchor distT="0" distB="0" distL="114300" distR="114300" simplePos="0" relativeHeight="251671040" behindDoc="0" locked="0" layoutInCell="1" allowOverlap="1" wp14:anchorId="33C05E6C" wp14:editId="628D00CA">
                <wp:simplePos x="0" y="0"/>
                <wp:positionH relativeFrom="column">
                  <wp:posOffset>0</wp:posOffset>
                </wp:positionH>
                <wp:positionV relativeFrom="paragraph">
                  <wp:posOffset>352425</wp:posOffset>
                </wp:positionV>
                <wp:extent cx="5975985" cy="0"/>
                <wp:effectExtent l="38100" t="57150" r="43815" b="114300"/>
                <wp:wrapTopAndBottom/>
                <wp:docPr id="75" name="Gerader Verbinder 75"/>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C92B5D5" id="Gerader Verbinder 75" o:spid="_x0000_s1026" style="position:absolute;flip:y;z-index:251671040;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" strokecolor="#4bb9b9" strokeweight="3pt">
                <v:shadow on="t" color="black [3213]" opacity="26214f" origin="-.5,-.5" offset=".74836mm,.74836mm"/>
                <w10:wrap type="topAndBottom"/>
              </v:line>
            </w:pict>
          </mc:Fallback>
        </mc:AlternateContent>
      </w:r>
      <w:r w:rsidRPr="003D71AC">
        <w:rPr>
          <w:lang w:val="pt-BR"/>
        </w:rPr>
        <w:br w:type="page"/>
      </w:r>
    </w:p>
    <w:p w14:paraId="5FF4FB59" w14:textId="77777777" w:rsidR="00C8663C" w:rsidRPr="003D71AC" w:rsidRDefault="007051B9" w:rsidP="006D324F">
      <w:pPr>
        <w:pStyle w:val="berschrift1"/>
      </w:pPr>
      <w:bookmarkStart w:id="38" w:name="_Ref16840605"/>
      <w:bookmarkStart w:id="39" w:name="_Toc58567529"/>
      <w:r w:rsidRPr="003D71AC">
        <w:rPr>
          <w:bCs/>
          <w:lang w:val="pt-BR"/>
        </w:rPr>
        <w:lastRenderedPageBreak/>
        <w:t>Tarefa</w:t>
      </w:r>
      <w:bookmarkEnd w:id="38"/>
      <w:bookmarkEnd w:id="39"/>
    </w:p>
    <w:p w14:paraId="5D89A5C7" w14:textId="5FE25DD1" w:rsidR="00FF2A54" w:rsidRPr="00014DBD" w:rsidRDefault="00FD212C" w:rsidP="00FF2A54">
      <w:pPr>
        <w:rPr>
          <w:lang w:val="pt-BR"/>
        </w:rPr>
      </w:pPr>
      <w:r w:rsidRPr="003D71AC">
        <w:rPr>
          <w:lang w:val="pt-BR"/>
        </w:rPr>
        <w:t>Neste módulo você deve expandir o modelo 3D estático do sistema de classificação criado no módulo 4 com propriedades dinâmicas que são necessárias para a colocação em operação virtual.</w:t>
      </w:r>
    </w:p>
    <w:p w14:paraId="4830DB5F" w14:textId="6C1D3598" w:rsidR="00EF3CA3" w:rsidRPr="00014DBD" w:rsidRDefault="009E37BE" w:rsidP="00FF2A54">
      <w:pPr>
        <w:rPr>
          <w:lang w:val="pt-BR"/>
        </w:rPr>
      </w:pPr>
      <w:r w:rsidRPr="003D71AC">
        <w:rPr>
          <w:lang w:val="pt-BR"/>
        </w:rPr>
        <w:t>Para isso você utilizará o aplicativo da NX Mechatronics Concept Designer (MCD). Isso permite que você defina os atributos físicos de modelos individuais e estipule interações com outros modelos. Como resultado, você aprenderá sobre a funcionalidade de vários elementos dinâmicos no MCD. Você pode então usar o ambiente de simulação integrado no MCD para testar o comportamento do seu modelo.</w:t>
      </w:r>
    </w:p>
    <w:p w14:paraId="53AC06A2" w14:textId="77777777" w:rsidR="004B16D8" w:rsidRPr="003D71AC" w:rsidRDefault="004B16D8" w:rsidP="006D324F">
      <w:pPr>
        <w:pStyle w:val="berschrift1"/>
      </w:pPr>
      <w:bookmarkStart w:id="40" w:name="_Toc58567530"/>
      <w:r w:rsidRPr="003D71AC">
        <w:rPr>
          <w:bCs/>
          <w:lang w:val="pt-BR"/>
        </w:rPr>
        <w:t>Planejamento</w:t>
      </w:r>
      <w:bookmarkEnd w:id="40"/>
    </w:p>
    <w:p w14:paraId="74C1BE84" w14:textId="3EEE4EF4" w:rsidR="006B3EB0" w:rsidRPr="00014DBD" w:rsidRDefault="00B615FF" w:rsidP="006B3EB0">
      <w:pPr>
        <w:rPr>
          <w:lang w:val="pt-BR"/>
        </w:rPr>
      </w:pPr>
      <w:r w:rsidRPr="003D71AC">
        <w:rPr>
          <w:lang w:val="pt-BR"/>
        </w:rPr>
        <w:t xml:space="preserve">Esse modelo 3D dinâmico requer pelo menos a versão </w:t>
      </w:r>
      <w:r w:rsidRPr="003D71AC">
        <w:rPr>
          <w:b/>
          <w:bCs/>
          <w:lang w:val="pt-BR"/>
        </w:rPr>
        <w:t>V12.0</w:t>
      </w:r>
      <w:r w:rsidRPr="003D71AC">
        <w:rPr>
          <w:lang w:val="pt-BR"/>
        </w:rPr>
        <w:t xml:space="preserve"> do sistema CAD da </w:t>
      </w:r>
      <w:r w:rsidRPr="003D71AC">
        <w:rPr>
          <w:b/>
          <w:bCs/>
          <w:lang w:val="pt-BR"/>
        </w:rPr>
        <w:t>NX</w:t>
      </w:r>
      <w:r w:rsidRPr="003D71AC">
        <w:rPr>
          <w:lang w:val="pt-BR"/>
        </w:rPr>
        <w:t xml:space="preserve">. O módulo adicional </w:t>
      </w:r>
      <w:r w:rsidRPr="003D71AC">
        <w:rPr>
          <w:b/>
          <w:bCs/>
          <w:lang w:val="pt-BR"/>
        </w:rPr>
        <w:t>Mechatronics Concept Designer (MCD)</w:t>
      </w:r>
      <w:r w:rsidRPr="003D71AC">
        <w:rPr>
          <w:lang w:val="pt-BR"/>
        </w:rPr>
        <w:t xml:space="preserve"> também deve estar disponível na NX.</w:t>
      </w:r>
    </w:p>
    <w:p w14:paraId="26CEE312" w14:textId="3E526EF4" w:rsidR="009A6B54" w:rsidRPr="00014DBD" w:rsidRDefault="009A6B54" w:rsidP="006B3EB0">
      <w:pPr>
        <w:rPr>
          <w:lang w:val="pt-BR"/>
        </w:rPr>
      </w:pPr>
      <w:r w:rsidRPr="003D71AC">
        <w:rPr>
          <w:lang w:val="pt-BR"/>
        </w:rPr>
        <w:t>Você necessita de conhecimentos sobre modelos 3D estáticos, adquiridos no módulo 4.</w:t>
      </w:r>
    </w:p>
    <w:p w14:paraId="09875E48" w14:textId="5124B6A6" w:rsidR="00AA1EA5" w:rsidRPr="00014DBD" w:rsidRDefault="009A6B54" w:rsidP="006D324F">
      <w:pPr>
        <w:rPr>
          <w:lang w:val="pt-BR"/>
        </w:rPr>
      </w:pPr>
      <w:r w:rsidRPr="003D71AC">
        <w:rPr>
          <w:lang w:val="pt-BR"/>
        </w:rPr>
        <w:t xml:space="preserve">Se você não tiver certeza sobre como o sistema de classificação funciona, você deve dar uma outra olhada na parte teórica do </w:t>
      </w:r>
      <w:hyperlink w:anchor="_Dynamische_Eigenschaften_im" w:history="1">
        <w:r w:rsidRPr="003D71AC">
          <w:rPr>
            <w:rStyle w:val="Hyperlink"/>
            <w:color w:val="0000FF"/>
            <w:lang w:val="pt-BR"/>
          </w:rPr>
          <w:t>capítulo 4.2</w:t>
        </w:r>
      </w:hyperlink>
      <w:r w:rsidRPr="003D71AC">
        <w:rPr>
          <w:lang w:val="pt-BR"/>
        </w:rPr>
        <w:t xml:space="preserve"> do </w:t>
      </w:r>
      <w:r w:rsidRPr="003D71AC">
        <w:rPr>
          <w:b/>
          <w:bCs/>
          <w:lang w:val="pt-BR"/>
        </w:rPr>
        <w:t>módulo 1</w:t>
      </w:r>
      <w:r w:rsidRPr="003D71AC">
        <w:rPr>
          <w:lang w:val="pt-BR"/>
        </w:rPr>
        <w:t>.</w:t>
      </w:r>
    </w:p>
    <w:p w14:paraId="39CCB2DD" w14:textId="2E6B4CF7" w:rsidR="006B3EB0" w:rsidRPr="00014DBD" w:rsidRDefault="65DF232C" w:rsidP="00014DBD">
      <w:pPr>
        <w:rPr>
          <w:lang w:val="pt-BR"/>
        </w:rPr>
      </w:pPr>
      <w:r w:rsidRPr="003D71AC">
        <w:rPr>
          <w:lang w:val="pt-BR"/>
        </w:rPr>
        <w:t>O</w:t>
      </w:r>
      <w:r w:rsidRPr="06D1392E">
        <w:rPr>
          <w:lang w:val="pt-BR"/>
        </w:rPr>
        <w:t xml:space="preserve"> "</w:t>
      </w:r>
      <w:r w:rsidRPr="00014DBD">
        <w:rPr>
          <w:b/>
          <w:bCs/>
          <w:lang w:val="pt-BR"/>
        </w:rPr>
        <w:t>Guide to Standardization</w:t>
      </w:r>
      <w:r w:rsidRPr="06D1392E">
        <w:rPr>
          <w:lang w:val="pt-BR"/>
        </w:rPr>
        <w:t xml:space="preserve">" (Guia de padronização) da Siemens </w:t>
      </w:r>
      <w:r w:rsidRPr="003D71AC">
        <w:rPr>
          <w:lang w:val="pt-BR"/>
        </w:rPr>
        <w:t xml:space="preserve">foi usado para nomear as </w:t>
      </w:r>
      <w:r w:rsidR="009D108B" w:rsidRPr="003D71AC">
        <w:rPr>
          <w:lang w:val="pt-BR"/>
        </w:rPr>
        <w:t xml:space="preserve">várias propriedades dinâmicas. Você pode encontrá-lo no </w:t>
      </w:r>
      <w:r w:rsidR="004937BB">
        <w:fldChar w:fldCharType="begin"/>
      </w:r>
      <w:r w:rsidR="004937BB">
        <w:instrText xml:space="preserve"> HYPERLINK \l "_Weiterführende_Informationen" </w:instrText>
      </w:r>
      <w:r w:rsidR="004937BB">
        <w:fldChar w:fldCharType="separate"/>
      </w:r>
      <w:r w:rsidR="009D108B" w:rsidRPr="003D71AC">
        <w:rPr>
          <w:color w:val="0000FF"/>
          <w:u w:val="single"/>
          <w:lang w:val="pt-BR"/>
        </w:rPr>
        <w:t>capítulo</w:t>
      </w:r>
      <w:r w:rsidR="004937BB">
        <w:rPr>
          <w:color w:val="0000FF"/>
          <w:u w:val="single"/>
          <w:lang w:val="pt-BR"/>
        </w:rPr>
        <w:fldChar w:fldCharType="end"/>
      </w:r>
      <w:r w:rsidR="009D108B" w:rsidRPr="003D71AC">
        <w:rPr>
          <w:color w:val="0000FF"/>
          <w:u w:val="single"/>
          <w:lang w:val="pt-BR"/>
        </w:rPr>
        <w:t xml:space="preserve"> </w:t>
      </w:r>
      <w:r w:rsidR="009D108B" w:rsidRPr="003D71AC">
        <w:rPr>
          <w:color w:val="0000FF"/>
          <w:u w:val="single"/>
          <w:lang w:val="pt-BR"/>
        </w:rPr>
        <w:fldChar w:fldCharType="begin"/>
      </w:r>
      <w:r w:rsidR="009D108B" w:rsidRPr="003D71AC">
        <w:rPr>
          <w:color w:val="0000FF"/>
          <w:u w:val="single"/>
          <w:lang w:val="pt-BR"/>
        </w:rPr>
        <w:instrText xml:space="preserve"> REF _Ref17722947 \r \h  \* MERGEFORMAT </w:instrText>
      </w:r>
      <w:r w:rsidR="009D108B" w:rsidRPr="003D71AC">
        <w:rPr>
          <w:color w:val="0000FF"/>
          <w:u w:val="single"/>
          <w:lang w:val="pt-BR"/>
        </w:rPr>
      </w:r>
      <w:r w:rsidR="009D108B" w:rsidRPr="003D71AC">
        <w:rPr>
          <w:color w:val="0000FF"/>
          <w:u w:val="single"/>
          <w:lang w:val="pt-BR"/>
        </w:rPr>
        <w:fldChar w:fldCharType="separate"/>
      </w:r>
      <w:r w:rsidR="00447660">
        <w:rPr>
          <w:color w:val="0000FF"/>
          <w:u w:val="single"/>
          <w:lang w:val="pt-BR"/>
        </w:rPr>
        <w:t>9</w:t>
      </w:r>
      <w:r w:rsidR="009D108B" w:rsidRPr="003D71AC">
        <w:rPr>
          <w:color w:val="0000FF"/>
          <w:lang w:val="pt-BR"/>
        </w:rPr>
        <w:fldChar w:fldCharType="end"/>
      </w:r>
      <w:r w:rsidR="009D108B" w:rsidRPr="003D71AC">
        <w:rPr>
          <w:lang w:val="pt-BR"/>
        </w:rPr>
        <w:t xml:space="preserve"> no link especificado [2].</w:t>
      </w:r>
    </w:p>
    <w:p w14:paraId="4F6F7300" w14:textId="4306BC61" w:rsidR="006B3EB0" w:rsidRPr="00014DBD" w:rsidRDefault="00F714D7" w:rsidP="006B3EB0">
      <w:pPr>
        <w:rPr>
          <w:lang w:val="pt-BR"/>
        </w:rPr>
      </w:pPr>
      <w:r w:rsidRPr="003D71AC">
        <w:rPr>
          <w:lang w:val="pt-BR"/>
        </w:rPr>
        <w:t>A programação do CLP, a visualização e a criação de um CLP virtual para fins de simulação não fazem parte deste módulo.</w:t>
      </w:r>
    </w:p>
    <w:p w14:paraId="01C3C0F5" w14:textId="78CA9199" w:rsidR="007D04F8" w:rsidRPr="003D71AC" w:rsidRDefault="00C35DAE" w:rsidP="008C50EB">
      <w:pPr>
        <w:pStyle w:val="berschrift1"/>
      </w:pPr>
      <w:bookmarkStart w:id="41" w:name="_Strukturierte_Schritt-für-Schritt-A"/>
      <w:bookmarkEnd w:id="41"/>
      <w:r w:rsidRPr="003D71AC">
        <w:rPr>
          <w:b w:val="0"/>
          <w:lang w:val="pt-BR"/>
        </w:rPr>
        <w:br w:type="page"/>
      </w:r>
      <w:bookmarkStart w:id="42" w:name="_Toc14427144"/>
      <w:bookmarkStart w:id="43" w:name="_Toc14423824"/>
      <w:bookmarkStart w:id="44" w:name="_Toc14423764"/>
      <w:bookmarkStart w:id="45" w:name="_Toc14427143"/>
      <w:bookmarkStart w:id="46" w:name="_Toc14423823"/>
      <w:bookmarkStart w:id="47" w:name="_Toc14423763"/>
      <w:bookmarkStart w:id="48" w:name="_Toc14427142"/>
      <w:bookmarkStart w:id="49" w:name="_Toc14423822"/>
      <w:bookmarkStart w:id="50" w:name="_Toc14423762"/>
      <w:bookmarkStart w:id="51" w:name="_Toc14427141"/>
      <w:bookmarkStart w:id="52" w:name="_Toc14423821"/>
      <w:bookmarkStart w:id="53" w:name="_Toc14423761"/>
      <w:bookmarkStart w:id="54" w:name="_Toc14427140"/>
      <w:bookmarkStart w:id="55" w:name="_Toc14423820"/>
      <w:bookmarkStart w:id="56" w:name="_Toc14423760"/>
      <w:bookmarkStart w:id="57" w:name="_Toc14427139"/>
      <w:bookmarkStart w:id="58" w:name="_Toc14423819"/>
      <w:bookmarkStart w:id="59" w:name="_Toc14423759"/>
      <w:bookmarkStart w:id="60" w:name="_Toc14427138"/>
      <w:bookmarkStart w:id="61" w:name="_Toc14423818"/>
      <w:bookmarkStart w:id="62" w:name="_Toc14423758"/>
      <w:bookmarkStart w:id="63" w:name="_Ref16840480"/>
      <w:bookmarkStart w:id="64" w:name="_Toc5856753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r w:rsidRPr="003D71AC">
        <w:rPr>
          <w:bCs/>
          <w:lang w:val="pt-BR"/>
        </w:rPr>
        <w:lastRenderedPageBreak/>
        <w:t>Orientação estruturada passo a passo</w:t>
      </w:r>
      <w:bookmarkEnd w:id="63"/>
      <w:bookmarkEnd w:id="64"/>
    </w:p>
    <w:p w14:paraId="0E40976A" w14:textId="14EC568B" w:rsidR="008A594A" w:rsidRPr="003D71AC" w:rsidRDefault="008A594A" w:rsidP="06D1392E">
      <w:pPr>
        <w:rPr>
          <w:rFonts w:eastAsia="Arial" w:cs="Arial"/>
          <w:lang w:val="pt-BR"/>
        </w:rPr>
      </w:pPr>
      <w:r w:rsidRPr="06D1392E">
        <w:rPr>
          <w:lang w:val="pt-BR"/>
        </w:rPr>
        <w:t>O projeto "</w:t>
      </w:r>
      <w:r w:rsidRPr="06D1392E">
        <w:rPr>
          <w:b/>
          <w:bCs/>
          <w:lang w:val="pt-BR"/>
        </w:rPr>
        <w:t>150-005_DigitalTwinAtEducation_NX_dynModel</w:t>
      </w:r>
      <w:r w:rsidRPr="06D1392E">
        <w:rPr>
          <w:lang w:val="pt-BR"/>
        </w:rPr>
        <w:t xml:space="preserve">" </w:t>
      </w:r>
      <w:r w:rsidRPr="06D1392E">
        <w:rPr>
          <w:rFonts w:eastAsia="Arial" w:cs="Arial"/>
          <w:lang w:val="pt-BR"/>
        </w:rPr>
        <w:t>é fornecido com esse módulo. O projeto consiste em duas pastas:</w:t>
      </w:r>
    </w:p>
    <w:p w14:paraId="2A8A4AE3" w14:textId="636B312F" w:rsidR="008A594A" w:rsidRPr="00014DBD" w:rsidRDefault="00D626E3" w:rsidP="003252AC">
      <w:pPr>
        <w:pStyle w:val="Listenabsatz"/>
        <w:numPr>
          <w:ilvl w:val="0"/>
          <w:numId w:val="12"/>
        </w:numPr>
        <w:rPr>
          <w:lang w:val="pt-BR"/>
        </w:rPr>
      </w:pPr>
      <w:r w:rsidRPr="003D71AC">
        <w:rPr>
          <w:lang w:val="pt-BR"/>
        </w:rPr>
        <w:t>"</w:t>
      </w:r>
      <w:r w:rsidRPr="003D71AC">
        <w:rPr>
          <w:b/>
          <w:bCs/>
          <w:lang w:val="pt-BR"/>
        </w:rPr>
        <w:t>fullStatModel</w:t>
      </w:r>
      <w:r w:rsidRPr="003D71AC">
        <w:rPr>
          <w:lang w:val="pt-BR"/>
        </w:rPr>
        <w:t>" contém todo o modelo 3D estático do sistema de classificação do módulo 4. Você pode usar esse modelo para esse módulo se seus resultados do módulo 4 estiverem incompletos.</w:t>
      </w:r>
    </w:p>
    <w:p w14:paraId="43BF5E74" w14:textId="352F15B6" w:rsidR="00F22BBF" w:rsidRPr="003D71AC" w:rsidRDefault="00D626E3" w:rsidP="003252AC">
      <w:pPr>
        <w:pStyle w:val="Listenabsatz"/>
        <w:numPr>
          <w:ilvl w:val="0"/>
          <w:numId w:val="12"/>
        </w:numPr>
        <w:rPr>
          <w:lang w:val="pt-BR"/>
        </w:rPr>
      </w:pPr>
      <w:r w:rsidRPr="06D1392E">
        <w:rPr>
          <w:lang w:val="pt-BR"/>
        </w:rPr>
        <w:t>"</w:t>
      </w:r>
      <w:r w:rsidRPr="06D1392E">
        <w:rPr>
          <w:b/>
          <w:bCs/>
          <w:lang w:val="pt-BR"/>
        </w:rPr>
        <w:t>fullDynModel</w:t>
      </w:r>
      <w:r w:rsidRPr="06D1392E">
        <w:rPr>
          <w:lang w:val="pt-BR"/>
        </w:rPr>
        <w:t xml:space="preserve">" contém a solução para esse módulo caso você </w:t>
      </w:r>
      <w:r w:rsidR="75BFC435" w:rsidRPr="06D1392E">
        <w:rPr>
          <w:lang w:val="pt-BR"/>
        </w:rPr>
        <w:t xml:space="preserve">precise de ajuda para completar </w:t>
      </w:r>
      <w:r w:rsidRPr="06D1392E">
        <w:rPr>
          <w:lang w:val="pt-BR"/>
        </w:rPr>
        <w:t>uma etapa.</w:t>
      </w:r>
    </w:p>
    <w:p w14:paraId="2134D673" w14:textId="02A95544" w:rsidR="0003660A" w:rsidRPr="00014DBD" w:rsidRDefault="00A35AC2" w:rsidP="0003660A">
      <w:pPr>
        <w:rPr>
          <w:lang w:val="pt-BR"/>
        </w:rPr>
      </w:pPr>
      <w:r w:rsidRPr="003D71AC">
        <w:rPr>
          <w:lang w:val="pt-BR"/>
        </w:rPr>
        <w:t xml:space="preserve">Se você não conseguir encontrar um comando ou um aplicativo no ambiente de desenvolvimento durante o curso do módulo, consulte a pesquisa de comandos novamente nesse ponto. Conforme mostrado na </w:t>
      </w:r>
      <w:r w:rsidRPr="003D71AC">
        <w:rPr>
          <w:color w:val="0000FF"/>
          <w:lang w:val="pt-BR"/>
        </w:rPr>
        <w:fldChar w:fldCharType="begin"/>
      </w:r>
      <w:r w:rsidRPr="003D71AC">
        <w:rPr>
          <w:color w:val="0000FF"/>
          <w:lang w:val="pt-BR"/>
        </w:rPr>
        <w:instrText xml:space="preserve"> REF _Ref22562486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w:t>
      </w:r>
      <w:r w:rsidRPr="003D71AC">
        <w:rPr>
          <w:color w:val="0000FF"/>
          <w:lang w:val="pt-BR"/>
        </w:rPr>
        <w:fldChar w:fldCharType="end"/>
      </w:r>
      <w:r w:rsidRPr="003D71AC">
        <w:rPr>
          <w:lang w:val="pt-BR"/>
        </w:rPr>
        <w:t>, ela está localizada na parte superior direita da tela da interface de usuário da NX.</w:t>
      </w:r>
    </w:p>
    <w:p w14:paraId="4480FE1D" w14:textId="30572FE9" w:rsidR="00D626E3" w:rsidRPr="003D71AC" w:rsidRDefault="00B33372" w:rsidP="00D626E3">
      <w:pPr>
        <w:keepNext/>
      </w:pPr>
      <w:r>
        <w:rPr>
          <w:noProof/>
        </w:rPr>
        <w:drawing>
          <wp:inline distT="0" distB="0" distL="0" distR="0" wp14:anchorId="1BD5D1CB" wp14:editId="3888A54E">
            <wp:extent cx="5219999" cy="1299600"/>
            <wp:effectExtent l="0" t="0" r="0" b="0"/>
            <wp:docPr id="92"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4"/>
                    <pic:cNvPicPr/>
                  </pic:nvPicPr>
                  <pic:blipFill>
                    <a:blip r:embed="rId38">
                      <a:extLst>
                        <a:ext uri="{28A0092B-C50C-407E-A947-70E740481C1C}">
                          <a14:useLocalDpi xmlns:a14="http://schemas.microsoft.com/office/drawing/2010/main" val="0"/>
                        </a:ext>
                      </a:extLst>
                    </a:blip>
                    <a:stretch>
                      <a:fillRect/>
                    </a:stretch>
                  </pic:blipFill>
                  <pic:spPr>
                    <a:xfrm>
                      <a:off x="0" y="0"/>
                      <a:ext cx="5219999" cy="1299600"/>
                    </a:xfrm>
                    <a:prstGeom prst="rect">
                      <a:avLst/>
                    </a:prstGeom>
                  </pic:spPr>
                </pic:pic>
              </a:graphicData>
            </a:graphic>
          </wp:inline>
        </w:drawing>
      </w:r>
    </w:p>
    <w:p w14:paraId="008B1ACE" w14:textId="57D72357" w:rsidR="00D626E3" w:rsidRPr="00014DBD" w:rsidRDefault="00AC7609" w:rsidP="00D626E3">
      <w:pPr>
        <w:pStyle w:val="Beschriftung"/>
        <w:rPr>
          <w:lang w:val="pt-BR"/>
        </w:rPr>
      </w:pPr>
      <w:bookmarkStart w:id="65" w:name="_Ref22562486"/>
      <w:bookmarkStart w:id="66" w:name="_Toc58567609"/>
      <w:r>
        <w:rPr>
          <w:bCs w:val="0"/>
          <w:lang w:val="pt-BR"/>
        </w:rPr>
        <w:t>figura</w:t>
      </w:r>
      <w:r w:rsidR="00D626E3" w:rsidRPr="003D71AC">
        <w:rPr>
          <w:bCs w:val="0"/>
          <w:lang w:val="pt-BR"/>
        </w:rPr>
        <w:t xml:space="preserve"> </w:t>
      </w:r>
      <w:r w:rsidR="00D626E3" w:rsidRPr="003D71AC">
        <w:rPr>
          <w:bCs w:val="0"/>
          <w:lang w:val="pt-BR"/>
        </w:rPr>
        <w:fldChar w:fldCharType="begin"/>
      </w:r>
      <w:r w:rsidR="00D626E3" w:rsidRPr="003D71AC">
        <w:rPr>
          <w:bCs w:val="0"/>
          <w:lang w:val="pt-BR"/>
        </w:rPr>
        <w:instrText xml:space="preserve"> SEQ Abbildung \* ARABIC </w:instrText>
      </w:r>
      <w:r w:rsidR="00D626E3" w:rsidRPr="003D71AC">
        <w:rPr>
          <w:bCs w:val="0"/>
          <w:lang w:val="pt-BR"/>
        </w:rPr>
        <w:fldChar w:fldCharType="separate"/>
      </w:r>
      <w:r w:rsidR="00447660">
        <w:rPr>
          <w:bCs w:val="0"/>
          <w:noProof/>
          <w:lang w:val="pt-BR"/>
        </w:rPr>
        <w:t>5</w:t>
      </w:r>
      <w:r w:rsidR="00D626E3" w:rsidRPr="003D71AC">
        <w:rPr>
          <w:bCs w:val="0"/>
          <w:lang w:val="pt-BR"/>
        </w:rPr>
        <w:fldChar w:fldCharType="end"/>
      </w:r>
      <w:bookmarkEnd w:id="65"/>
      <w:r w:rsidR="00D626E3" w:rsidRPr="003D71AC">
        <w:rPr>
          <w:bCs w:val="0"/>
          <w:lang w:val="pt-BR"/>
        </w:rPr>
        <w:t>: Pesquisa de comandos no menu da NX, destacada em laranja</w:t>
      </w:r>
      <w:bookmarkEnd w:id="66"/>
    </w:p>
    <w:p w14:paraId="3949CC66" w14:textId="77777777" w:rsidR="00923477" w:rsidRPr="00014DBD" w:rsidRDefault="00923477" w:rsidP="003B433B">
      <w:pPr>
        <w:rPr>
          <w:lang w:val="pt-BR"/>
        </w:rPr>
      </w:pPr>
    </w:p>
    <w:p w14:paraId="53FF93DA" w14:textId="306BF95A" w:rsidR="00CE15CB" w:rsidRPr="00014DBD" w:rsidRDefault="003B433B" w:rsidP="003B433B">
      <w:pPr>
        <w:rPr>
          <w:lang w:val="pt-BR"/>
        </w:rPr>
      </w:pPr>
      <w:r w:rsidRPr="003D71AC">
        <w:rPr>
          <w:lang w:val="pt-BR"/>
        </w:rPr>
        <w:t>Você pode escolher o comando apropriado a partir das sugestões encontradas. A NX também indica onde encontrar o comando para que você possa selecioná-lo diretamente no menu no futuro.</w:t>
      </w:r>
    </w:p>
    <w:p w14:paraId="3B33D3B6" w14:textId="101906A2" w:rsidR="008666E7" w:rsidRPr="00014DBD" w:rsidRDefault="00B13F7E" w:rsidP="00B13F7E">
      <w:pPr>
        <w:rPr>
          <w:b/>
          <w:lang w:val="pt-BR"/>
        </w:rPr>
      </w:pPr>
      <w:r w:rsidRPr="003D71AC">
        <w:rPr>
          <w:b/>
          <w:bCs/>
          <w:u w:val="single"/>
          <w:lang w:val="pt-BR"/>
        </w:rPr>
        <w:t>IMPORTANTE:</w:t>
      </w:r>
      <w:r w:rsidRPr="003D71AC">
        <w:rPr>
          <w:lang w:val="pt-BR"/>
        </w:rPr>
        <w:t xml:space="preserve"> Com as novas versões da NX, a interface e a disposição de vários comandos nos menus mudaram. Além disso, cada usuário pode criar uma interface personalizada. Embora as descrições a seguir apresentem a interface padrão da NX12.0, sua versão pode ser diferente. </w:t>
      </w:r>
      <w:r w:rsidRPr="003D71AC">
        <w:rPr>
          <w:b/>
          <w:bCs/>
          <w:lang w:val="pt-BR"/>
        </w:rPr>
        <w:t>Se você não encontrar um comando nos itens descritos na janela, use a pesquisa de comandos.</w:t>
      </w:r>
    </w:p>
    <w:p w14:paraId="613B37D3" w14:textId="339D171E" w:rsidR="00A731CE" w:rsidRPr="00014DBD" w:rsidRDefault="00A731CE" w:rsidP="00B13F7E">
      <w:pPr>
        <w:rPr>
          <w:lang w:val="pt-BR"/>
        </w:rPr>
      </w:pPr>
      <w:r w:rsidRPr="003D71AC">
        <w:rPr>
          <w:lang w:val="pt-BR"/>
        </w:rPr>
        <w:t>Você também deve observar que esta descrição é apenas uma sugestão de solução. Existem inúmeras maneiras de representar o comportamento dinâmico no MCD. Foi feita uma tentativa de descrever um procedimento compreensível que possa interagir sem complicações com um CLP virtual dos módulos 1-3. Claramente você mesmo também pode experimentar várias opções aqui.</w:t>
      </w:r>
    </w:p>
    <w:p w14:paraId="4D7F9BAF" w14:textId="499154F6" w:rsidR="00BF3B34" w:rsidRPr="00014DBD" w:rsidRDefault="00BF3B34" w:rsidP="00B13F7E">
      <w:pPr>
        <w:rPr>
          <w:lang w:val="pt-BR"/>
        </w:rPr>
      </w:pPr>
      <w:r w:rsidRPr="003D71AC">
        <w:rPr>
          <w:lang w:val="pt-BR"/>
        </w:rPr>
        <w:t>Observe que certos lugares estão destacados em forma de seções. Como essas áreas são frequentemente mencionadas no decorrer desta descrição, essas marcações são destinadas a servir de orientação.</w:t>
      </w:r>
    </w:p>
    <w:p w14:paraId="044F7C21" w14:textId="310BF854" w:rsidR="00D45BAE" w:rsidRPr="00014DBD" w:rsidRDefault="00E5291A" w:rsidP="00D45BAE">
      <w:pPr>
        <w:pStyle w:val="berschrift2"/>
        <w:rPr>
          <w:lang w:val="pt-BR"/>
        </w:rPr>
      </w:pPr>
      <w:bookmarkStart w:id="67" w:name="_Öffnen_einer_Baugruppe"/>
      <w:bookmarkStart w:id="68" w:name="_Konstruktion_aller_Einzelkomponente"/>
      <w:bookmarkStart w:id="69" w:name="_Ref30687244"/>
      <w:bookmarkStart w:id="70" w:name="_Ref30676932"/>
      <w:bookmarkStart w:id="71" w:name="_Ref30605304"/>
      <w:bookmarkStart w:id="72" w:name="_Ref30577287"/>
      <w:bookmarkStart w:id="73" w:name="_Ref30497664"/>
      <w:bookmarkStart w:id="74" w:name="_Ref29823099"/>
      <w:bookmarkStart w:id="75" w:name="_Ref29394425"/>
      <w:bookmarkStart w:id="76" w:name="_Ref29390671"/>
      <w:bookmarkStart w:id="77" w:name="_Toc58567532"/>
      <w:bookmarkEnd w:id="67"/>
      <w:bookmarkEnd w:id="68"/>
      <w:r w:rsidRPr="06D1392E">
        <w:rPr>
          <w:lang w:val="pt-BR"/>
        </w:rPr>
        <w:lastRenderedPageBreak/>
        <w:t>Abrir um m</w:t>
      </w:r>
      <w:r w:rsidR="501F7518" w:rsidRPr="06D1392E">
        <w:rPr>
          <w:lang w:val="pt-BR"/>
        </w:rPr>
        <w:t xml:space="preserve">ódulo </w:t>
      </w:r>
      <w:r w:rsidRPr="06D1392E">
        <w:rPr>
          <w:lang w:val="pt-BR"/>
        </w:rPr>
        <w:t>no aplicativo Mechatronics Concept Designer</w:t>
      </w:r>
      <w:bookmarkEnd w:id="69"/>
      <w:bookmarkEnd w:id="70"/>
      <w:bookmarkEnd w:id="71"/>
      <w:bookmarkEnd w:id="72"/>
      <w:bookmarkEnd w:id="73"/>
      <w:bookmarkEnd w:id="74"/>
      <w:bookmarkEnd w:id="75"/>
      <w:bookmarkEnd w:id="76"/>
      <w:bookmarkEnd w:id="77"/>
    </w:p>
    <w:p w14:paraId="68A9AAB1" w14:textId="54AFB8C2" w:rsidR="003B433B" w:rsidRPr="00014DBD" w:rsidRDefault="003B433B" w:rsidP="003B433B">
      <w:pPr>
        <w:rPr>
          <w:lang w:val="pt-BR"/>
        </w:rPr>
      </w:pPr>
      <w:r w:rsidRPr="003D71AC">
        <w:rPr>
          <w:lang w:val="pt-BR"/>
        </w:rPr>
        <w:t xml:space="preserve">Neste capítulo, você deve abrir seu módulo do módulo 4 na NX e iniciar o aplicativo Mechatronics Concept Designer (MCD). </w:t>
      </w:r>
    </w:p>
    <w:p w14:paraId="0F58958D" w14:textId="67A06402" w:rsidR="003B433B" w:rsidRPr="003D71AC" w:rsidRDefault="008E6972" w:rsidP="003B433B">
      <w:r w:rsidRPr="003D71AC">
        <w:rPr>
          <w:lang w:val="pt-BR"/>
        </w:rPr>
        <w:t>Proceda da seguinte forma:</w:t>
      </w:r>
    </w:p>
    <w:p w14:paraId="55B0C4BB" w14:textId="2EFD2F79" w:rsidR="003B433B" w:rsidRPr="00014DBD" w:rsidRDefault="008E6972" w:rsidP="00634711">
      <w:pPr>
        <w:pStyle w:val="SiemensNummerierung2"/>
        <w:rPr>
          <w:lang w:val="pt-BR"/>
        </w:rPr>
      </w:pPr>
      <w:r w:rsidRPr="003D71AC">
        <w:rPr>
          <w:lang w:val="pt-BR"/>
        </w:rPr>
        <w:t xml:space="preserve">Crie uma cópia dos modelos que você criou no módulo 4 em seu sistema operacional e salve ela em uma nova pasta em seu sistema de arquivos. Se você tiver um modelo estático incompleto, você pode, como mencionado no </w:t>
      </w:r>
      <w:r w:rsidR="004937BB">
        <w:fldChar w:fldCharType="begin"/>
      </w:r>
      <w:r w:rsidR="004937BB">
        <w:instrText xml:space="preserve"> HYPERLINK \l "_Strukturierte_Schritt-für-Schritt-A" </w:instrText>
      </w:r>
      <w:r w:rsidR="004937BB">
        <w:fldChar w:fldCharType="separate"/>
      </w:r>
      <w:r w:rsidRPr="003D71AC">
        <w:rPr>
          <w:color w:val="0000FF"/>
          <w:u w:val="single"/>
          <w:lang w:val="pt-BR"/>
        </w:rPr>
        <w:t>capítulo</w:t>
      </w:r>
      <w:r w:rsidR="004937BB">
        <w:rPr>
          <w:color w:val="0000FF"/>
          <w:u w:val="single"/>
          <w:lang w:val="pt-BR"/>
        </w:rPr>
        <w:fldChar w:fldCharType="end"/>
      </w:r>
      <w:r w:rsidRPr="003D71AC">
        <w:rPr>
          <w:color w:val="0000FF"/>
          <w:u w:val="single"/>
          <w:lang w:val="pt-BR"/>
        </w:rPr>
        <w:t xml:space="preserve"> </w:t>
      </w:r>
      <w:r w:rsidRPr="003D71AC">
        <w:rPr>
          <w:color w:val="0000FF"/>
          <w:u w:val="single"/>
          <w:lang w:val="pt-BR"/>
        </w:rPr>
        <w:fldChar w:fldCharType="begin"/>
      </w:r>
      <w:r w:rsidRPr="003D71AC">
        <w:rPr>
          <w:color w:val="0000FF"/>
          <w:u w:val="single"/>
          <w:lang w:val="pt-BR"/>
        </w:rPr>
        <w:instrText xml:space="preserve"> REF _Ref16840480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w:t>
      </w:r>
      <w:r w:rsidRPr="003D71AC">
        <w:rPr>
          <w:color w:val="0000FF"/>
          <w:lang w:val="pt-BR"/>
        </w:rPr>
        <w:fldChar w:fldCharType="end"/>
      </w:r>
      <w:r w:rsidRPr="003D71AC">
        <w:rPr>
          <w:lang w:val="pt-BR"/>
        </w:rPr>
        <w:t>, recorrer ao projeto fornecido "</w:t>
      </w:r>
      <w:r w:rsidRPr="003D71AC">
        <w:rPr>
          <w:b/>
          <w:bCs/>
          <w:lang w:val="pt-BR"/>
        </w:rPr>
        <w:t>fullStatModel</w:t>
      </w:r>
      <w:r w:rsidRPr="003D71AC">
        <w:rPr>
          <w:lang w:val="pt-BR"/>
        </w:rPr>
        <w:t>" e criar uma cópia de trabalho a partir dessa pasta.</w:t>
      </w:r>
    </w:p>
    <w:p w14:paraId="05E7E357" w14:textId="6F43A3AE" w:rsidR="00E0651E" w:rsidRPr="00014DBD" w:rsidRDefault="00E0651E" w:rsidP="00634711">
      <w:pPr>
        <w:pStyle w:val="SiemensNummerierung2"/>
        <w:rPr>
          <w:lang w:val="pt-BR"/>
        </w:rPr>
      </w:pPr>
      <w:r w:rsidRPr="003D71AC">
        <w:rPr>
          <w:lang w:val="pt-BR"/>
        </w:rPr>
        <w:t>Inicie a NX e espere até que o programa seja aberto e você possa ver a página inicial. Clique no botão "</w:t>
      </w:r>
      <w:r w:rsidR="00857795" w:rsidRPr="00014DBD">
        <w:rPr>
          <w:b/>
          <w:bCs/>
          <w:lang w:val="pt-BR"/>
        </w:rPr>
        <w:t>Open</w:t>
      </w:r>
      <w:r w:rsidRPr="003D71AC">
        <w:rPr>
          <w:lang w:val="pt-BR"/>
        </w:rPr>
        <w:t xml:space="preserve">" (Abrir) (ver </w:t>
      </w:r>
      <w:r w:rsidRPr="003D71AC">
        <w:rPr>
          <w:color w:val="0000FF"/>
          <w:lang w:val="pt-BR"/>
        </w:rPr>
        <w:fldChar w:fldCharType="begin"/>
      </w:r>
      <w:r w:rsidRPr="003D71AC">
        <w:rPr>
          <w:color w:val="0000FF"/>
          <w:lang w:val="pt-BR"/>
        </w:rPr>
        <w:instrText xml:space="preserve"> REF _Ref29378461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6</w:t>
      </w:r>
      <w:r w:rsidRPr="003D71AC">
        <w:rPr>
          <w:color w:val="0000FF"/>
          <w:lang w:val="pt-BR"/>
        </w:rPr>
        <w:fldChar w:fldCharType="end"/>
      </w:r>
      <w:r w:rsidRPr="003D71AC">
        <w:rPr>
          <w:lang w:val="pt-BR"/>
        </w:rPr>
        <w:t>, etapa 1) e navegue até a pasta que você criou anteriormente. Agora você poderá ver as peças criadas no módulo 4. Selecione o módulo "</w:t>
      </w:r>
      <w:r w:rsidRPr="003D71AC">
        <w:rPr>
          <w:b/>
          <w:bCs/>
          <w:lang w:val="pt-BR"/>
        </w:rPr>
        <w:t>assSortingPlant</w:t>
      </w:r>
      <w:r w:rsidRPr="003D71AC">
        <w:rPr>
          <w:lang w:val="pt-BR"/>
        </w:rPr>
        <w:t xml:space="preserve">", que contém o modelo 3D estático completo do sistema de classificação (ver </w:t>
      </w:r>
      <w:r w:rsidRPr="003D71AC">
        <w:rPr>
          <w:color w:val="0000FF"/>
          <w:lang w:val="pt-BR"/>
        </w:rPr>
        <w:fldChar w:fldCharType="begin"/>
      </w:r>
      <w:r w:rsidRPr="003D71AC">
        <w:rPr>
          <w:color w:val="0000FF"/>
          <w:lang w:val="pt-BR"/>
        </w:rPr>
        <w:instrText xml:space="preserve"> REF _Ref29378461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6</w:t>
      </w:r>
      <w:r w:rsidRPr="003D71AC">
        <w:rPr>
          <w:color w:val="0000FF"/>
          <w:lang w:val="pt-BR"/>
        </w:rPr>
        <w:fldChar w:fldCharType="end"/>
      </w:r>
      <w:r w:rsidRPr="003D71AC">
        <w:rPr>
          <w:lang w:val="pt-BR"/>
        </w:rPr>
        <w:t xml:space="preserve">, etapa 2). Selecione a opção </w:t>
      </w:r>
      <w:r w:rsidR="00857795" w:rsidRPr="00014DBD">
        <w:rPr>
          <w:lang w:val="pt-BR"/>
        </w:rPr>
        <w:t>"</w:t>
      </w:r>
      <w:r w:rsidR="00857795" w:rsidRPr="00014DBD">
        <w:rPr>
          <w:b/>
          <w:bCs/>
          <w:lang w:val="pt-BR"/>
        </w:rPr>
        <w:t>Partially Load</w:t>
      </w:r>
      <w:r w:rsidRPr="003D71AC">
        <w:rPr>
          <w:lang w:val="pt-BR"/>
        </w:rPr>
        <w:t xml:space="preserve">" (Carregado parcialmente) (ver </w:t>
      </w:r>
      <w:r w:rsidRPr="003D71AC">
        <w:rPr>
          <w:color w:val="0000FF"/>
          <w:lang w:val="pt-BR"/>
        </w:rPr>
        <w:fldChar w:fldCharType="begin"/>
      </w:r>
      <w:r w:rsidRPr="003D71AC">
        <w:rPr>
          <w:color w:val="0000FF"/>
          <w:lang w:val="pt-BR"/>
        </w:rPr>
        <w:instrText xml:space="preserve"> REF _Ref29378461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6</w:t>
      </w:r>
      <w:r w:rsidRPr="003D71AC">
        <w:rPr>
          <w:color w:val="0000FF"/>
          <w:lang w:val="pt-BR"/>
        </w:rPr>
        <w:fldChar w:fldCharType="end"/>
      </w:r>
      <w:r w:rsidRPr="003D71AC">
        <w:rPr>
          <w:lang w:val="pt-BR"/>
        </w:rPr>
        <w:t>, etapa 3) para que apenas os modelos dos componentes individuais do módulo sejam carregados, mas não os desenhos adicionais ou os sistemas de coordenadas. Finalmente, confirme sua seleção clicando em "</w:t>
      </w:r>
      <w:r w:rsidRPr="003D71AC">
        <w:rPr>
          <w:b/>
          <w:bCs/>
          <w:lang w:val="pt-BR"/>
        </w:rPr>
        <w:t>OK</w:t>
      </w:r>
      <w:r w:rsidRPr="003D71AC">
        <w:rPr>
          <w:lang w:val="pt-BR"/>
        </w:rPr>
        <w:t xml:space="preserve">" (ver </w:t>
      </w:r>
      <w:r w:rsidRPr="003D71AC">
        <w:rPr>
          <w:color w:val="0000FF"/>
          <w:lang w:val="pt-BR"/>
        </w:rPr>
        <w:fldChar w:fldCharType="begin"/>
      </w:r>
      <w:r w:rsidRPr="003D71AC">
        <w:rPr>
          <w:color w:val="0000FF"/>
          <w:lang w:val="pt-BR"/>
        </w:rPr>
        <w:instrText xml:space="preserve"> REF _Ref29378461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6</w:t>
      </w:r>
      <w:r w:rsidRPr="003D71AC">
        <w:rPr>
          <w:color w:val="0000FF"/>
          <w:lang w:val="pt-BR"/>
        </w:rPr>
        <w:fldChar w:fldCharType="end"/>
      </w:r>
      <w:r w:rsidRPr="003D71AC">
        <w:rPr>
          <w:lang w:val="pt-BR"/>
        </w:rPr>
        <w:t>, etapa 4).</w:t>
      </w:r>
    </w:p>
    <w:p w14:paraId="2DD9EB5C" w14:textId="0E1C3AF9" w:rsidR="00634711" w:rsidRPr="003D71AC" w:rsidRDefault="00B33372" w:rsidP="00634711">
      <w:pPr>
        <w:pStyle w:val="Listenabsatz"/>
        <w:keepNext/>
      </w:pPr>
      <w:r>
        <w:rPr>
          <w:noProof/>
        </w:rPr>
        <w:drawing>
          <wp:inline distT="0" distB="0" distL="0" distR="0" wp14:anchorId="6C0F212B" wp14:editId="743E03B9">
            <wp:extent cx="5219390" cy="3962400"/>
            <wp:effectExtent l="0" t="0" r="635" b="0"/>
            <wp:docPr id="321"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5"/>
                    <pic:cNvPicPr/>
                  </pic:nvPicPr>
                  <pic:blipFill>
                    <a:blip r:embed="rId39">
                      <a:extLst>
                        <a:ext uri="{28A0092B-C50C-407E-A947-70E740481C1C}">
                          <a14:useLocalDpi xmlns:a14="http://schemas.microsoft.com/office/drawing/2010/main" val="0"/>
                        </a:ext>
                      </a:extLst>
                    </a:blip>
                    <a:stretch>
                      <a:fillRect/>
                    </a:stretch>
                  </pic:blipFill>
                  <pic:spPr>
                    <a:xfrm>
                      <a:off x="0" y="0"/>
                      <a:ext cx="5219390" cy="3962400"/>
                    </a:xfrm>
                    <a:prstGeom prst="rect">
                      <a:avLst/>
                    </a:prstGeom>
                  </pic:spPr>
                </pic:pic>
              </a:graphicData>
            </a:graphic>
          </wp:inline>
        </w:drawing>
      </w:r>
    </w:p>
    <w:p w14:paraId="2483729A" w14:textId="2B3D2C35" w:rsidR="00634711" w:rsidRPr="00014DBD" w:rsidRDefault="00AC7609" w:rsidP="00634711">
      <w:pPr>
        <w:pStyle w:val="Beschriftung"/>
        <w:rPr>
          <w:lang w:val="pt-BR"/>
        </w:rPr>
      </w:pPr>
      <w:bookmarkStart w:id="78" w:name="_Ref29378461"/>
      <w:bookmarkStart w:id="79" w:name="_Ref29378456"/>
      <w:bookmarkStart w:id="80" w:name="_Toc58567610"/>
      <w:r>
        <w:rPr>
          <w:bCs w:val="0"/>
          <w:lang w:val="pt-BR"/>
        </w:rPr>
        <w:t>figura</w:t>
      </w:r>
      <w:r w:rsidR="00634711" w:rsidRPr="003D71AC">
        <w:rPr>
          <w:bCs w:val="0"/>
          <w:lang w:val="pt-BR"/>
        </w:rPr>
        <w:t xml:space="preserve"> </w:t>
      </w:r>
      <w:r w:rsidR="00634711" w:rsidRPr="003D71AC">
        <w:rPr>
          <w:bCs w:val="0"/>
          <w:lang w:val="pt-BR"/>
        </w:rPr>
        <w:fldChar w:fldCharType="begin"/>
      </w:r>
      <w:r w:rsidR="00634711" w:rsidRPr="003D71AC">
        <w:rPr>
          <w:bCs w:val="0"/>
          <w:lang w:val="pt-BR"/>
        </w:rPr>
        <w:instrText xml:space="preserve"> SEQ Abbildung \* ARABIC </w:instrText>
      </w:r>
      <w:r w:rsidR="00634711" w:rsidRPr="003D71AC">
        <w:rPr>
          <w:bCs w:val="0"/>
          <w:lang w:val="pt-BR"/>
        </w:rPr>
        <w:fldChar w:fldCharType="separate"/>
      </w:r>
      <w:r w:rsidR="00447660">
        <w:rPr>
          <w:bCs w:val="0"/>
          <w:noProof/>
          <w:lang w:val="pt-BR"/>
        </w:rPr>
        <w:t>6</w:t>
      </w:r>
      <w:r w:rsidR="00634711" w:rsidRPr="003D71AC">
        <w:rPr>
          <w:bCs w:val="0"/>
          <w:lang w:val="pt-BR"/>
        </w:rPr>
        <w:fldChar w:fldCharType="end"/>
      </w:r>
      <w:bookmarkEnd w:id="78"/>
      <w:r w:rsidR="00634711" w:rsidRPr="003D71AC">
        <w:rPr>
          <w:bCs w:val="0"/>
          <w:lang w:val="pt-BR"/>
        </w:rPr>
        <w:t>: Abrir um módulo na NX</w:t>
      </w:r>
      <w:bookmarkEnd w:id="79"/>
      <w:bookmarkEnd w:id="80"/>
    </w:p>
    <w:p w14:paraId="2214C95F" w14:textId="06B2FA3E" w:rsidR="000100E7" w:rsidRPr="00014DBD" w:rsidRDefault="000100E7" w:rsidP="000100E7">
      <w:pPr>
        <w:spacing w:before="0" w:after="0" w:line="240" w:lineRule="auto"/>
        <w:ind w:left="0"/>
        <w:jc w:val="left"/>
        <w:rPr>
          <w:lang w:val="pt-BR"/>
        </w:rPr>
      </w:pPr>
      <w:bookmarkStart w:id="81" w:name="_Konstruktion_des_Werkstücks"/>
      <w:bookmarkStart w:id="82" w:name="_Ref21962875"/>
      <w:bookmarkEnd w:id="81"/>
    </w:p>
    <w:p w14:paraId="1B36C6C9" w14:textId="1F74D195" w:rsidR="00BF761D" w:rsidRPr="00014DBD" w:rsidRDefault="00BF761D" w:rsidP="000100E7">
      <w:pPr>
        <w:spacing w:before="0" w:after="0" w:line="240" w:lineRule="auto"/>
        <w:ind w:left="0"/>
        <w:jc w:val="left"/>
        <w:rPr>
          <w:lang w:val="pt-BR"/>
        </w:rPr>
      </w:pPr>
    </w:p>
    <w:p w14:paraId="5F98FC52" w14:textId="4A35053F" w:rsidR="00BF761D" w:rsidRPr="00014DBD" w:rsidRDefault="00BF761D" w:rsidP="000100E7">
      <w:pPr>
        <w:spacing w:before="0" w:after="0" w:line="240" w:lineRule="auto"/>
        <w:ind w:left="0"/>
        <w:jc w:val="left"/>
        <w:rPr>
          <w:lang w:val="pt-BR"/>
        </w:rPr>
      </w:pPr>
    </w:p>
    <w:p w14:paraId="6F1727DD" w14:textId="77777777" w:rsidR="00BF761D" w:rsidRPr="00014DBD" w:rsidRDefault="00BF761D" w:rsidP="000100E7">
      <w:pPr>
        <w:spacing w:before="0" w:after="0" w:line="240" w:lineRule="auto"/>
        <w:ind w:left="0"/>
        <w:jc w:val="left"/>
        <w:rPr>
          <w:lang w:val="pt-BR"/>
        </w:rPr>
      </w:pPr>
    </w:p>
    <w:p w14:paraId="38F7B75E" w14:textId="343D64DE" w:rsidR="008C2840" w:rsidRPr="00014DBD" w:rsidRDefault="00886D29" w:rsidP="00634711">
      <w:pPr>
        <w:pStyle w:val="SiemensNummerierung2"/>
        <w:rPr>
          <w:lang w:val="pt-BR"/>
        </w:rPr>
      </w:pPr>
      <w:r w:rsidRPr="003D71AC">
        <w:rPr>
          <w:lang w:val="pt-BR"/>
        </w:rPr>
        <w:lastRenderedPageBreak/>
        <w:t>Após abrir o m</w:t>
      </w:r>
      <w:r w:rsidR="2526A100" w:rsidRPr="003D71AC">
        <w:rPr>
          <w:lang w:val="pt-BR"/>
        </w:rPr>
        <w:t>ódulo</w:t>
      </w:r>
      <w:r w:rsidRPr="003D71AC">
        <w:rPr>
          <w:lang w:val="pt-BR"/>
        </w:rPr>
        <w:t xml:space="preserve">, você deverá ver a imagem do sistema de classificação na superfície de trabalho tridimensional. Na linha de cabeçalho do programa, você poderá ver que o aplicativo da NX "Construção" ainda está ativo (ver </w:t>
      </w:r>
      <w:r w:rsidRPr="003D71AC">
        <w:rPr>
          <w:color w:val="0000FF"/>
          <w:lang w:val="pt-BR"/>
        </w:rPr>
        <w:fldChar w:fldCharType="begin"/>
      </w:r>
      <w:r w:rsidRPr="003D71AC">
        <w:rPr>
          <w:color w:val="0000FF"/>
          <w:lang w:val="pt-BR"/>
        </w:rPr>
        <w:instrText xml:space="preserve"> REF _Ref29380309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7</w:t>
      </w:r>
      <w:r w:rsidRPr="003D71AC">
        <w:rPr>
          <w:color w:val="0000FF"/>
          <w:lang w:val="pt-BR"/>
        </w:rPr>
        <w:fldChar w:fldCharType="end"/>
      </w:r>
      <w:r w:rsidRPr="003D71AC">
        <w:rPr>
          <w:lang w:val="pt-BR"/>
        </w:rPr>
        <w:t>, contorno em laranja). Para dinamizar o sistema de classificação, você deve alternar para o aplicativo</w:t>
      </w:r>
      <w:r w:rsidR="43E75F1B" w:rsidRPr="003D71AC">
        <w:rPr>
          <w:lang w:val="pt-BR"/>
        </w:rPr>
        <w:t xml:space="preserve"> </w:t>
      </w:r>
      <w:r w:rsidRPr="003D71AC">
        <w:rPr>
          <w:lang w:val="pt-BR"/>
        </w:rPr>
        <w:t>"</w:t>
      </w:r>
      <w:r w:rsidRPr="003D71AC">
        <w:rPr>
          <w:b/>
          <w:bCs/>
          <w:lang w:val="pt-BR"/>
        </w:rPr>
        <w:t>Mechatronics Concept Designer</w:t>
      </w:r>
      <w:r w:rsidRPr="003D71AC">
        <w:rPr>
          <w:lang w:val="pt-BR"/>
        </w:rPr>
        <w:t xml:space="preserve">". Procure essa extensão na pesquisa de comandos e confirme a mudança de aplicação com um clique (ver </w:t>
      </w:r>
      <w:r w:rsidRPr="003D71AC">
        <w:rPr>
          <w:color w:val="0000FF"/>
          <w:lang w:val="pt-BR"/>
        </w:rPr>
        <w:fldChar w:fldCharType="begin"/>
      </w:r>
      <w:r w:rsidRPr="003D71AC">
        <w:rPr>
          <w:color w:val="0000FF"/>
          <w:lang w:val="pt-BR"/>
        </w:rPr>
        <w:instrText xml:space="preserve"> REF _Ref29380309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7</w:t>
      </w:r>
      <w:r w:rsidRPr="003D71AC">
        <w:rPr>
          <w:color w:val="0000FF"/>
          <w:lang w:val="pt-BR"/>
        </w:rPr>
        <w:fldChar w:fldCharType="end"/>
      </w:r>
      <w:r w:rsidRPr="003D71AC">
        <w:rPr>
          <w:lang w:val="pt-BR"/>
        </w:rPr>
        <w:t xml:space="preserve">, etapa 1). </w:t>
      </w:r>
    </w:p>
    <w:p w14:paraId="3609F0BF" w14:textId="77777777" w:rsidR="00BF761D" w:rsidRPr="00014DBD" w:rsidRDefault="00BF761D" w:rsidP="00BF761D">
      <w:pPr>
        <w:rPr>
          <w:lang w:val="pt-BR"/>
        </w:rPr>
      </w:pPr>
    </w:p>
    <w:p w14:paraId="07311B2D" w14:textId="0D8017ED" w:rsidR="00886D29" w:rsidRPr="003D71AC" w:rsidRDefault="00B33372" w:rsidP="00886D29">
      <w:pPr>
        <w:pStyle w:val="SiemensNummerierung2"/>
        <w:keepNext/>
        <w:numPr>
          <w:ilvl w:val="0"/>
          <w:numId w:val="0"/>
        </w:numPr>
        <w:ind w:left="737"/>
      </w:pPr>
      <w:r>
        <w:rPr>
          <w:noProof/>
        </w:rPr>
        <w:drawing>
          <wp:inline distT="0" distB="0" distL="0" distR="0" wp14:anchorId="06229C18" wp14:editId="4F8848D7">
            <wp:extent cx="5219556" cy="2657475"/>
            <wp:effectExtent l="0" t="0" r="635" b="0"/>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6"/>
                    <pic:cNvPicPr/>
                  </pic:nvPicPr>
                  <pic:blipFill>
                    <a:blip r:embed="rId40">
                      <a:extLst>
                        <a:ext uri="{28A0092B-C50C-407E-A947-70E740481C1C}">
                          <a14:useLocalDpi xmlns:a14="http://schemas.microsoft.com/office/drawing/2010/main" val="0"/>
                        </a:ext>
                      </a:extLst>
                    </a:blip>
                    <a:stretch>
                      <a:fillRect/>
                    </a:stretch>
                  </pic:blipFill>
                  <pic:spPr>
                    <a:xfrm>
                      <a:off x="0" y="0"/>
                      <a:ext cx="5219556" cy="2657475"/>
                    </a:xfrm>
                    <a:prstGeom prst="rect">
                      <a:avLst/>
                    </a:prstGeom>
                  </pic:spPr>
                </pic:pic>
              </a:graphicData>
            </a:graphic>
          </wp:inline>
        </w:drawing>
      </w:r>
    </w:p>
    <w:p w14:paraId="04303B5B" w14:textId="6ED18A31" w:rsidR="00886D29" w:rsidRPr="00014DBD" w:rsidRDefault="00AC7609" w:rsidP="00886D29">
      <w:pPr>
        <w:pStyle w:val="Beschriftung"/>
        <w:rPr>
          <w:lang w:val="pt-BR"/>
        </w:rPr>
      </w:pPr>
      <w:bookmarkStart w:id="83" w:name="_Ref29380309"/>
      <w:bookmarkStart w:id="84" w:name="_Toc58567611"/>
      <w:r>
        <w:rPr>
          <w:bCs w:val="0"/>
          <w:lang w:val="pt-BR"/>
        </w:rPr>
        <w:t>figura</w:t>
      </w:r>
      <w:r w:rsidR="00886D29" w:rsidRPr="003D71AC">
        <w:rPr>
          <w:bCs w:val="0"/>
          <w:lang w:val="pt-BR"/>
        </w:rPr>
        <w:t xml:space="preserve"> </w:t>
      </w:r>
      <w:r w:rsidR="00886D29" w:rsidRPr="003D71AC">
        <w:rPr>
          <w:bCs w:val="0"/>
          <w:lang w:val="pt-BR"/>
        </w:rPr>
        <w:fldChar w:fldCharType="begin"/>
      </w:r>
      <w:r w:rsidR="00886D29" w:rsidRPr="003D71AC">
        <w:rPr>
          <w:bCs w:val="0"/>
          <w:lang w:val="pt-BR"/>
        </w:rPr>
        <w:instrText xml:space="preserve"> SEQ Abbildung \* ARABIC </w:instrText>
      </w:r>
      <w:r w:rsidR="00886D29" w:rsidRPr="003D71AC">
        <w:rPr>
          <w:bCs w:val="0"/>
          <w:lang w:val="pt-BR"/>
        </w:rPr>
        <w:fldChar w:fldCharType="separate"/>
      </w:r>
      <w:r w:rsidR="00447660">
        <w:rPr>
          <w:bCs w:val="0"/>
          <w:noProof/>
          <w:lang w:val="pt-BR"/>
        </w:rPr>
        <w:t>7</w:t>
      </w:r>
      <w:r w:rsidR="00886D29" w:rsidRPr="003D71AC">
        <w:rPr>
          <w:bCs w:val="0"/>
          <w:lang w:val="pt-BR"/>
        </w:rPr>
        <w:fldChar w:fldCharType="end"/>
      </w:r>
      <w:bookmarkEnd w:id="83"/>
      <w:r w:rsidR="00886D29" w:rsidRPr="003D71AC">
        <w:rPr>
          <w:bCs w:val="0"/>
          <w:lang w:val="pt-BR"/>
        </w:rPr>
        <w:t>: Abrir o MCD na NX</w:t>
      </w:r>
      <w:bookmarkEnd w:id="84"/>
    </w:p>
    <w:p w14:paraId="36570D23" w14:textId="5D2919E9" w:rsidR="00EC21AB" w:rsidRPr="00014DBD" w:rsidRDefault="00EC21AB">
      <w:pPr>
        <w:spacing w:before="0" w:after="0" w:line="240" w:lineRule="auto"/>
        <w:ind w:left="0"/>
        <w:jc w:val="left"/>
        <w:rPr>
          <w:lang w:val="pt-BR"/>
        </w:rPr>
      </w:pPr>
      <w:r w:rsidRPr="003D71AC">
        <w:rPr>
          <w:lang w:val="pt-BR"/>
        </w:rPr>
        <w:br w:type="page"/>
      </w:r>
    </w:p>
    <w:p w14:paraId="0CD3ED0B" w14:textId="77777777" w:rsidR="00F947AA" w:rsidRPr="00014DBD" w:rsidRDefault="00F947AA">
      <w:pPr>
        <w:spacing w:before="0" w:after="0" w:line="240" w:lineRule="auto"/>
        <w:ind w:left="0"/>
        <w:jc w:val="left"/>
        <w:rPr>
          <w:lang w:val="pt-BR"/>
        </w:rPr>
      </w:pPr>
    </w:p>
    <w:p w14:paraId="73FD2AFD" w14:textId="5F8F9C3C" w:rsidR="00D76DCF" w:rsidRPr="00014DBD" w:rsidRDefault="000100E7" w:rsidP="004D248F">
      <w:pPr>
        <w:pStyle w:val="SiemensNummerierung2"/>
        <w:numPr>
          <w:ilvl w:val="0"/>
          <w:numId w:val="0"/>
        </w:numPr>
        <w:rPr>
          <w:lang w:val="pt-BR"/>
        </w:rPr>
      </w:pPr>
      <w:r w:rsidRPr="003D71AC">
        <w:rPr>
          <w:noProof/>
          <w:lang w:val="en-US" w:eastAsia="zh-CN" w:bidi="ar-SA"/>
        </w:rPr>
        <mc:AlternateContent>
          <mc:Choice Requires="wpg">
            <w:drawing>
              <wp:anchor distT="0" distB="0" distL="114300" distR="114300" simplePos="0" relativeHeight="251654656" behindDoc="0" locked="0" layoutInCell="1" allowOverlap="1" wp14:anchorId="1D5C274F" wp14:editId="57E60198">
                <wp:simplePos x="0" y="0"/>
                <wp:positionH relativeFrom="column">
                  <wp:posOffset>-2540</wp:posOffset>
                </wp:positionH>
                <wp:positionV relativeFrom="paragraph">
                  <wp:posOffset>295275</wp:posOffset>
                </wp:positionV>
                <wp:extent cx="5975985" cy="381000"/>
                <wp:effectExtent l="38100" t="0" r="43815" b="114300"/>
                <wp:wrapTopAndBottom/>
                <wp:docPr id="85" name="Gruppieren 85"/>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87" name="Gerader Verbinder 87"/>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88" name="Textfeld 88"/>
                        <wps:cNvSpPr txBox="1"/>
                        <wps:spPr>
                          <a:xfrm>
                            <a:off x="0" y="0"/>
                            <a:ext cx="5934075" cy="381000"/>
                          </a:xfrm>
                          <a:prstGeom prst="rect">
                            <a:avLst/>
                          </a:prstGeom>
                          <a:noFill/>
                          <a:ln w="6350">
                            <a:noFill/>
                          </a:ln>
                          <a:effectLst>
                            <a:outerShdw blurRad="50800" dist="38100" dir="2700000" algn="tl" rotWithShape="0">
                              <a:schemeClr val="tx1">
                                <a:alpha val="20000"/>
                              </a:schemeClr>
                            </a:outerShdw>
                          </a:effectLst>
                        </wps:spPr>
                        <wps:txbx>
                          <w:txbxContent>
                            <w:p w14:paraId="682E1C9D" w14:textId="38CD4E8C" w:rsidR="003A6448" w:rsidRPr="00014DBD" w:rsidRDefault="003A6448" w:rsidP="000100E7">
                              <w:pPr>
                                <w:ind w:left="0"/>
                                <w:rPr>
                                  <w:i/>
                                  <w:color w:val="4BB9B9"/>
                                  <w:sz w:val="28"/>
                                  <w:lang w:val="pt-BR"/>
                                </w:rPr>
                              </w:pPr>
                              <w:r w:rsidRPr="003D71AC">
                                <w:rPr>
                                  <w:i/>
                                  <w:iCs/>
                                  <w:color w:val="4BB9B9"/>
                                  <w:sz w:val="28"/>
                                  <w:lang w:val="pt-BR"/>
                                </w:rPr>
                                <w:t>Seção: Iniciar e para uma simulação no MCD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D5C274F" id="Gruppieren 85" o:spid="_x0000_s1047" style="position:absolute;left:0;text-align:left;margin-left:-.2pt;margin-top:23.25pt;width:470.55pt;height:30pt;z-index:251654656"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">
                <v:line id="Gerader Verbinder 87" o:spid="_x0000_s1048"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" strokecolor="#4bb9b9" strokeweight="3pt">
                  <v:shadow on="t" color="black [3213]" opacity="26214f" origin="-.5,-.5" offset=".74836mm,.74836mm"/>
                </v:line>
                <v:shape id="Textfeld 88" o:spid="_x0000_s1049" type="#_x0000_t202" style="position:absolute;width:5934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" filled="f" stroked="f" strokeweight=".5pt">
                  <v:shadow on="t" color="black [3213]" opacity="13107f" origin="-.5,-.5" offset=".74836mm,.74836mm"/>
                  <v:textbox>
                    <w:txbxContent>
                      <w:p w14:paraId="682E1C9D" w14:textId="38CD4E8C" w:rsidR="003A6448" w:rsidRPr="00014DBD" w:rsidRDefault="003A6448" w:rsidP="000100E7">
                        <w:pPr>
                          <w:ind w:left="0"/>
                          <w:rPr>
                            <w:i/>
                            <w:color w:val="4BB9B9"/>
                            <w:sz w:val="28"/>
                            <w:lang w:val="pt-BR"/>
                          </w:rPr>
                        </w:pPr>
                        <w:r w:rsidRPr="003D71AC">
                          <w:rPr>
                            <w:i/>
                            <w:iCs/>
                            <w:color w:val="4BB9B9"/>
                            <w:sz w:val="28"/>
                            <w:lang w:val="pt-BR"/>
                          </w:rPr>
                          <w:t>Seção: Iniciar e para uma simulação no MCD</w:t>
                        </w:r>
                      </w:p>
                    </w:txbxContent>
                  </v:textbox>
                </v:shape>
                <w10:wrap type="topAndBottom"/>
              </v:group>
            </w:pict>
          </mc:Fallback>
        </mc:AlternateContent>
      </w:r>
    </w:p>
    <w:p w14:paraId="17620B80" w14:textId="08C04D3F" w:rsidR="00716311" w:rsidRPr="00014DBD" w:rsidRDefault="00716311" w:rsidP="00716311">
      <w:pPr>
        <w:pStyle w:val="SiemensNummerierung2"/>
        <w:rPr>
          <w:lang w:val="pt-BR"/>
        </w:rPr>
      </w:pPr>
      <w:r w:rsidRPr="003D71AC">
        <w:rPr>
          <w:lang w:val="pt-BR"/>
        </w:rPr>
        <w:t>Em seguida, você poderá ver na linha de cabeçalho que o aplicativo "Mechatronics Concept Designer" está ativo. Alterne para a guia "</w:t>
      </w:r>
      <w:r w:rsidR="00857795" w:rsidRPr="00014DBD">
        <w:rPr>
          <w:b/>
          <w:bCs/>
          <w:lang w:val="pt-BR"/>
        </w:rPr>
        <w:t>Home</w:t>
      </w:r>
      <w:r w:rsidRPr="003D71AC">
        <w:rPr>
          <w:lang w:val="pt-BR"/>
        </w:rPr>
        <w:t xml:space="preserve">" (Página inicial) (ver </w:t>
      </w:r>
      <w:r w:rsidRPr="003D71AC">
        <w:rPr>
          <w:color w:val="0000FF"/>
          <w:lang w:val="pt-BR"/>
        </w:rPr>
        <w:fldChar w:fldCharType="begin"/>
      </w:r>
      <w:r w:rsidRPr="003D71AC">
        <w:rPr>
          <w:color w:val="0000FF"/>
          <w:lang w:val="pt-BR"/>
        </w:rPr>
        <w:instrText xml:space="preserve"> REF _Ref29381421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8</w:t>
      </w:r>
      <w:r w:rsidRPr="003D71AC">
        <w:rPr>
          <w:color w:val="0000FF"/>
          <w:lang w:val="pt-BR"/>
        </w:rPr>
        <w:fldChar w:fldCharType="end"/>
      </w:r>
      <w:r w:rsidRPr="003D71AC">
        <w:rPr>
          <w:lang w:val="pt-BR"/>
        </w:rPr>
        <w:t xml:space="preserve">, etapa 1). Um ambiente de desenvolvimento, que já foi apresentado no </w:t>
      </w:r>
      <w:r w:rsidRPr="003D71AC">
        <w:rPr>
          <w:color w:val="0000FF"/>
          <w:u w:val="single"/>
          <w:lang w:val="pt-BR"/>
        </w:rPr>
        <w:t xml:space="preserve">capítulo </w:t>
      </w:r>
      <w:r w:rsidRPr="003D71AC">
        <w:rPr>
          <w:color w:val="0000FF"/>
          <w:u w:val="single"/>
          <w:lang w:val="pt-BR"/>
        </w:rPr>
        <w:fldChar w:fldCharType="begin"/>
      </w:r>
      <w:r w:rsidRPr="003D71AC">
        <w:rPr>
          <w:color w:val="0000FF"/>
          <w:u w:val="single"/>
          <w:lang w:val="pt-BR"/>
        </w:rPr>
        <w:instrText xml:space="preserve"> REF _Ref29381312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4.2</w:t>
      </w:r>
      <w:r w:rsidRPr="003D71AC">
        <w:rPr>
          <w:color w:val="0000FF"/>
          <w:lang w:val="pt-BR"/>
        </w:rPr>
        <w:fldChar w:fldCharType="end"/>
      </w:r>
      <w:r w:rsidRPr="003D71AC">
        <w:rPr>
          <w:lang w:val="pt-BR"/>
        </w:rPr>
        <w:t>, será exibido. Inicie a simulação do sistema de classificação clicando no botão "</w:t>
      </w:r>
      <w:r w:rsidR="00857795" w:rsidRPr="00014DBD">
        <w:rPr>
          <w:b/>
          <w:bCs/>
          <w:lang w:val="pt-BR"/>
        </w:rPr>
        <w:t>Play</w:t>
      </w:r>
      <w:r w:rsidRPr="003D71AC">
        <w:rPr>
          <w:lang w:val="pt-BR"/>
        </w:rPr>
        <w:t xml:space="preserve">" (Iniciar) </w:t>
      </w:r>
      <w:r w:rsidRPr="003D71AC">
        <w:rPr>
          <w:noProof/>
          <w:lang w:val="en-US" w:eastAsia="zh-CN" w:bidi="ar-SA"/>
        </w:rPr>
        <w:drawing>
          <wp:inline distT="0" distB="0" distL="0" distR="0" wp14:anchorId="52AA8E63" wp14:editId="4A31B73E">
            <wp:extent cx="152400" cy="214313"/>
            <wp:effectExtent l="19050" t="19050" r="19050" b="14605"/>
            <wp:docPr id="8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32"/>
                    <a:srcRect l="37146" t="5167" r="15795" b="48914"/>
                    <a:stretch/>
                  </pic:blipFill>
                  <pic:spPr>
                    <a:xfrm>
                      <a:off x="0" y="0"/>
                      <a:ext cx="152400" cy="214313"/>
                    </a:xfrm>
                    <a:prstGeom prst="rect">
                      <a:avLst/>
                    </a:prstGeom>
                    <a:ln>
                      <a:solidFill>
                        <a:schemeClr val="tx1"/>
                      </a:solidFill>
                    </a:ln>
                  </pic:spPr>
                </pic:pic>
              </a:graphicData>
            </a:graphic>
          </wp:inline>
        </w:drawing>
      </w:r>
      <w:r w:rsidRPr="003D71AC">
        <w:rPr>
          <w:lang w:val="pt-BR"/>
        </w:rPr>
        <w:t xml:space="preserve"> na seção do menu "</w:t>
      </w:r>
      <w:r w:rsidR="00857795" w:rsidRPr="00014DBD">
        <w:rPr>
          <w:lang w:val="pt-BR"/>
        </w:rPr>
        <w:t>Simulate</w:t>
      </w:r>
      <w:r w:rsidRPr="003D71AC">
        <w:rPr>
          <w:lang w:val="pt-BR"/>
        </w:rPr>
        <w:t xml:space="preserve">" (Simular) (ver </w:t>
      </w:r>
      <w:r w:rsidRPr="003D71AC">
        <w:rPr>
          <w:color w:val="0000FF"/>
          <w:lang w:val="pt-BR"/>
        </w:rPr>
        <w:fldChar w:fldCharType="begin"/>
      </w:r>
      <w:r w:rsidRPr="003D71AC">
        <w:rPr>
          <w:color w:val="0000FF"/>
          <w:lang w:val="pt-BR"/>
        </w:rPr>
        <w:instrText xml:space="preserve"> REF _Ref29381421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8</w:t>
      </w:r>
      <w:r w:rsidRPr="003D71AC">
        <w:rPr>
          <w:color w:val="0000FF"/>
          <w:lang w:val="pt-BR"/>
        </w:rPr>
        <w:fldChar w:fldCharType="end"/>
      </w:r>
      <w:r w:rsidRPr="003D71AC">
        <w:rPr>
          <w:lang w:val="pt-BR"/>
        </w:rPr>
        <w:t>, etapa 2).</w:t>
      </w:r>
    </w:p>
    <w:p w14:paraId="04DB02A1" w14:textId="086BA828" w:rsidR="00716311" w:rsidRPr="003D71AC" w:rsidRDefault="00B33372" w:rsidP="00716311">
      <w:pPr>
        <w:pStyle w:val="SiemensNummerierung2"/>
        <w:keepNext/>
        <w:numPr>
          <w:ilvl w:val="0"/>
          <w:numId w:val="0"/>
        </w:numPr>
        <w:ind w:left="737"/>
      </w:pPr>
      <w:r>
        <w:rPr>
          <w:noProof/>
        </w:rPr>
        <w:drawing>
          <wp:inline distT="0" distB="0" distL="0" distR="0" wp14:anchorId="251EAA80" wp14:editId="1C7E2788">
            <wp:extent cx="5219999" cy="3391200"/>
            <wp:effectExtent l="0" t="0" r="0"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7"/>
                    <pic:cNvPicPr/>
                  </pic:nvPicPr>
                  <pic:blipFill>
                    <a:blip r:embed="rId41">
                      <a:extLst>
                        <a:ext uri="{28A0092B-C50C-407E-A947-70E740481C1C}">
                          <a14:useLocalDpi xmlns:a14="http://schemas.microsoft.com/office/drawing/2010/main" val="0"/>
                        </a:ext>
                      </a:extLst>
                    </a:blip>
                    <a:stretch>
                      <a:fillRect/>
                    </a:stretch>
                  </pic:blipFill>
                  <pic:spPr>
                    <a:xfrm>
                      <a:off x="0" y="0"/>
                      <a:ext cx="5219999" cy="3391200"/>
                    </a:xfrm>
                    <a:prstGeom prst="rect">
                      <a:avLst/>
                    </a:prstGeom>
                  </pic:spPr>
                </pic:pic>
              </a:graphicData>
            </a:graphic>
          </wp:inline>
        </w:drawing>
      </w:r>
    </w:p>
    <w:p w14:paraId="7B2D4B06" w14:textId="7A7C14A5" w:rsidR="00716311" w:rsidRPr="00014DBD" w:rsidRDefault="00AC7609" w:rsidP="00716311">
      <w:pPr>
        <w:pStyle w:val="Beschriftung"/>
        <w:rPr>
          <w:lang w:val="pt-BR"/>
        </w:rPr>
      </w:pPr>
      <w:bookmarkStart w:id="85" w:name="_Ref29381421"/>
      <w:bookmarkStart w:id="86" w:name="_Toc58567612"/>
      <w:r>
        <w:rPr>
          <w:bCs w:val="0"/>
          <w:lang w:val="pt-BR"/>
        </w:rPr>
        <w:t>figura</w:t>
      </w:r>
      <w:r w:rsidR="00716311" w:rsidRPr="003D71AC">
        <w:rPr>
          <w:bCs w:val="0"/>
          <w:lang w:val="pt-BR"/>
        </w:rPr>
        <w:t xml:space="preserve"> </w:t>
      </w:r>
      <w:r w:rsidR="00716311" w:rsidRPr="003D71AC">
        <w:rPr>
          <w:bCs w:val="0"/>
          <w:lang w:val="pt-BR"/>
        </w:rPr>
        <w:fldChar w:fldCharType="begin"/>
      </w:r>
      <w:r w:rsidR="00716311" w:rsidRPr="003D71AC">
        <w:rPr>
          <w:bCs w:val="0"/>
          <w:lang w:val="pt-BR"/>
        </w:rPr>
        <w:instrText xml:space="preserve"> SEQ Abbildung \* ARABIC </w:instrText>
      </w:r>
      <w:r w:rsidR="00716311" w:rsidRPr="003D71AC">
        <w:rPr>
          <w:bCs w:val="0"/>
          <w:lang w:val="pt-BR"/>
        </w:rPr>
        <w:fldChar w:fldCharType="separate"/>
      </w:r>
      <w:r w:rsidR="00447660">
        <w:rPr>
          <w:bCs w:val="0"/>
          <w:noProof/>
          <w:lang w:val="pt-BR"/>
        </w:rPr>
        <w:t>8</w:t>
      </w:r>
      <w:r w:rsidR="00716311" w:rsidRPr="003D71AC">
        <w:rPr>
          <w:bCs w:val="0"/>
          <w:lang w:val="pt-BR"/>
        </w:rPr>
        <w:fldChar w:fldCharType="end"/>
      </w:r>
      <w:bookmarkEnd w:id="85"/>
      <w:r w:rsidR="00716311" w:rsidRPr="003D71AC">
        <w:rPr>
          <w:bCs w:val="0"/>
          <w:lang w:val="pt-BR"/>
        </w:rPr>
        <w:t>: Iniciar uma simulação no MCD</w:t>
      </w:r>
      <w:bookmarkEnd w:id="86"/>
    </w:p>
    <w:p w14:paraId="7F963034" w14:textId="77777777" w:rsidR="00694755" w:rsidRPr="00014DBD" w:rsidRDefault="00694755">
      <w:pPr>
        <w:spacing w:before="0" w:after="0" w:line="240" w:lineRule="auto"/>
        <w:ind w:left="0"/>
        <w:jc w:val="left"/>
        <w:rPr>
          <w:lang w:val="pt-BR"/>
        </w:rPr>
      </w:pPr>
      <w:r w:rsidRPr="003D71AC">
        <w:rPr>
          <w:lang w:val="pt-BR"/>
        </w:rPr>
        <w:br w:type="page"/>
      </w:r>
    </w:p>
    <w:p w14:paraId="0292960F" w14:textId="1395F787" w:rsidR="00192AC6" w:rsidRPr="00014DBD" w:rsidRDefault="00D40BB0" w:rsidP="00DA6A2C">
      <w:pPr>
        <w:pStyle w:val="SiemensNummerierung2"/>
        <w:spacing w:before="0" w:after="0"/>
        <w:ind w:left="1094" w:hanging="357"/>
        <w:rPr>
          <w:lang w:val="pt-BR"/>
        </w:rPr>
      </w:pPr>
      <w:r w:rsidRPr="06D1392E">
        <w:rPr>
          <w:rFonts w:eastAsia="Arial" w:cs="Arial"/>
          <w:lang w:val="pt-BR"/>
        </w:rPr>
        <w:lastRenderedPageBreak/>
        <w:t>É possível reconhecer uma simulação em execução pelo rodapé do programa, uma vez que o tempo de simulação que já passou é exibido lá (ver</w:t>
      </w:r>
      <w:r w:rsidRPr="003D71AC">
        <w:rPr>
          <w:lang w:val="pt-BR"/>
        </w:rPr>
        <w:t xml:space="preserve"> </w:t>
      </w:r>
      <w:r w:rsidRPr="003D71AC">
        <w:rPr>
          <w:color w:val="0000FF"/>
          <w:lang w:val="pt-BR"/>
        </w:rPr>
        <w:fldChar w:fldCharType="begin"/>
      </w:r>
      <w:r w:rsidRPr="003D71AC">
        <w:rPr>
          <w:color w:val="0000FF"/>
          <w:lang w:val="pt-BR"/>
        </w:rPr>
        <w:instrText xml:space="preserve"> REF _Ref29385185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9</w:t>
      </w:r>
      <w:r w:rsidRPr="003D71AC">
        <w:rPr>
          <w:color w:val="0000FF"/>
          <w:lang w:val="pt-BR"/>
        </w:rPr>
        <w:fldChar w:fldCharType="end"/>
      </w:r>
      <w:r w:rsidRPr="003D71AC">
        <w:rPr>
          <w:lang w:val="pt-BR"/>
        </w:rPr>
        <w:t xml:space="preserve">, contorno em laranja). Você pode constatar aqui que </w:t>
      </w:r>
      <w:r w:rsidR="6E45275C" w:rsidRPr="003D71AC">
        <w:rPr>
          <w:lang w:val="pt-BR"/>
        </w:rPr>
        <w:t xml:space="preserve">o módulo </w:t>
      </w:r>
      <w:r w:rsidRPr="003D71AC">
        <w:rPr>
          <w:lang w:val="pt-BR"/>
        </w:rPr>
        <w:t>não se altera na superfície de trabalho tridimensional. Você já abriu o MCD, mas nenhuma propriedade física ou cinemática foi definida. Pare a simulação novamente clicando no botão "</w:t>
      </w:r>
      <w:r w:rsidR="00857795" w:rsidRPr="00014DBD">
        <w:rPr>
          <w:b/>
          <w:bCs/>
          <w:lang w:val="pt-BR"/>
        </w:rPr>
        <w:t>Stop</w:t>
      </w:r>
      <w:r w:rsidRPr="003D71AC">
        <w:rPr>
          <w:lang w:val="pt-BR"/>
        </w:rPr>
        <w:t xml:space="preserve">" (Parar) </w:t>
      </w:r>
      <w:r w:rsidRPr="003D71AC">
        <w:rPr>
          <w:noProof/>
          <w:lang w:val="en-US" w:eastAsia="zh-CN" w:bidi="ar-SA"/>
        </w:rPr>
        <w:drawing>
          <wp:inline distT="0" distB="0" distL="0" distR="0" wp14:anchorId="132026D7" wp14:editId="3C1FA7BF">
            <wp:extent cx="204787" cy="188425"/>
            <wp:effectExtent l="19050" t="19050" r="24130" b="21590"/>
            <wp:docPr id="8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rotWithShape="1">
                    <a:blip r:embed="rId33"/>
                    <a:srcRect l="22732" r="17546" b="56039"/>
                    <a:stretch/>
                  </pic:blipFill>
                  <pic:spPr>
                    <a:xfrm>
                      <a:off x="0" y="0"/>
                      <a:ext cx="204787" cy="188425"/>
                    </a:xfrm>
                    <a:prstGeom prst="rect">
                      <a:avLst/>
                    </a:prstGeom>
                    <a:ln>
                      <a:solidFill>
                        <a:schemeClr val="tx1"/>
                      </a:solidFill>
                    </a:ln>
                  </pic:spPr>
                </pic:pic>
              </a:graphicData>
            </a:graphic>
          </wp:inline>
        </w:drawing>
      </w:r>
      <w:r w:rsidRPr="003D71AC">
        <w:rPr>
          <w:lang w:val="pt-BR"/>
        </w:rPr>
        <w:t xml:space="preserve"> (ver </w:t>
      </w:r>
      <w:r w:rsidRPr="003D71AC">
        <w:rPr>
          <w:color w:val="0000FF"/>
          <w:lang w:val="pt-BR"/>
        </w:rPr>
        <w:fldChar w:fldCharType="begin"/>
      </w:r>
      <w:r w:rsidRPr="003D71AC">
        <w:rPr>
          <w:color w:val="0000FF"/>
          <w:lang w:val="pt-BR"/>
        </w:rPr>
        <w:instrText xml:space="preserve"> REF _Ref29385185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9</w:t>
      </w:r>
      <w:r w:rsidRPr="003D71AC">
        <w:rPr>
          <w:color w:val="0000FF"/>
          <w:lang w:val="pt-BR"/>
        </w:rPr>
        <w:fldChar w:fldCharType="end"/>
      </w:r>
      <w:r w:rsidRPr="003D71AC">
        <w:rPr>
          <w:lang w:val="pt-BR"/>
        </w:rPr>
        <w:t>, etapa 1).</w:t>
      </w:r>
    </w:p>
    <w:p w14:paraId="3A415C39" w14:textId="022F3A7E" w:rsidR="00694755" w:rsidRPr="003D71AC" w:rsidRDefault="00B33372" w:rsidP="00694755">
      <w:pPr>
        <w:pStyle w:val="SiemensNummerierung2"/>
        <w:keepNext/>
        <w:numPr>
          <w:ilvl w:val="0"/>
          <w:numId w:val="0"/>
        </w:numPr>
        <w:ind w:left="737"/>
      </w:pPr>
      <w:r>
        <w:rPr>
          <w:noProof/>
        </w:rPr>
        <w:drawing>
          <wp:inline distT="0" distB="0" distL="0" distR="0" wp14:anchorId="68E39F9B" wp14:editId="30B9E9C1">
            <wp:extent cx="5219999" cy="3402000"/>
            <wp:effectExtent l="0" t="0" r="0" b="8255"/>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8"/>
                    <pic:cNvPicPr/>
                  </pic:nvPicPr>
                  <pic:blipFill>
                    <a:blip r:embed="rId42">
                      <a:extLst>
                        <a:ext uri="{28A0092B-C50C-407E-A947-70E740481C1C}">
                          <a14:useLocalDpi xmlns:a14="http://schemas.microsoft.com/office/drawing/2010/main" val="0"/>
                        </a:ext>
                      </a:extLst>
                    </a:blip>
                    <a:stretch>
                      <a:fillRect/>
                    </a:stretch>
                  </pic:blipFill>
                  <pic:spPr>
                    <a:xfrm>
                      <a:off x="0" y="0"/>
                      <a:ext cx="5219999" cy="3402000"/>
                    </a:xfrm>
                    <a:prstGeom prst="rect">
                      <a:avLst/>
                    </a:prstGeom>
                  </pic:spPr>
                </pic:pic>
              </a:graphicData>
            </a:graphic>
          </wp:inline>
        </w:drawing>
      </w:r>
    </w:p>
    <w:p w14:paraId="69D7434E" w14:textId="00DEE3D2" w:rsidR="00694755" w:rsidRPr="00014DBD" w:rsidRDefault="00AC7609" w:rsidP="00694755">
      <w:pPr>
        <w:pStyle w:val="Beschriftung"/>
        <w:rPr>
          <w:lang w:val="pt-BR"/>
        </w:rPr>
      </w:pPr>
      <w:bookmarkStart w:id="87" w:name="_Ref29385185"/>
      <w:bookmarkStart w:id="88" w:name="_Toc58567613"/>
      <w:r>
        <w:rPr>
          <w:bCs w:val="0"/>
          <w:lang w:val="pt-BR"/>
        </w:rPr>
        <w:t>figura</w:t>
      </w:r>
      <w:r w:rsidR="00694755" w:rsidRPr="003D71AC">
        <w:rPr>
          <w:bCs w:val="0"/>
          <w:lang w:val="pt-BR"/>
        </w:rPr>
        <w:t xml:space="preserve"> </w:t>
      </w:r>
      <w:r w:rsidR="00694755" w:rsidRPr="003D71AC">
        <w:rPr>
          <w:bCs w:val="0"/>
          <w:lang w:val="pt-BR"/>
        </w:rPr>
        <w:fldChar w:fldCharType="begin"/>
      </w:r>
      <w:r w:rsidR="00694755" w:rsidRPr="003D71AC">
        <w:rPr>
          <w:bCs w:val="0"/>
          <w:lang w:val="pt-BR"/>
        </w:rPr>
        <w:instrText xml:space="preserve"> SEQ Abbildung \* ARABIC </w:instrText>
      </w:r>
      <w:r w:rsidR="00694755" w:rsidRPr="003D71AC">
        <w:rPr>
          <w:bCs w:val="0"/>
          <w:lang w:val="pt-BR"/>
        </w:rPr>
        <w:fldChar w:fldCharType="separate"/>
      </w:r>
      <w:r w:rsidR="00447660">
        <w:rPr>
          <w:bCs w:val="0"/>
          <w:noProof/>
          <w:lang w:val="pt-BR"/>
        </w:rPr>
        <w:t>9</w:t>
      </w:r>
      <w:r w:rsidR="00694755" w:rsidRPr="003D71AC">
        <w:rPr>
          <w:bCs w:val="0"/>
          <w:lang w:val="pt-BR"/>
        </w:rPr>
        <w:fldChar w:fldCharType="end"/>
      </w:r>
      <w:bookmarkEnd w:id="87"/>
      <w:r w:rsidR="00694755" w:rsidRPr="003D71AC">
        <w:rPr>
          <w:bCs w:val="0"/>
          <w:lang w:val="pt-BR"/>
        </w:rPr>
        <w:t>: Para uma simulação no MCD</w:t>
      </w:r>
      <w:bookmarkEnd w:id="88"/>
    </w:p>
    <w:p w14:paraId="3DF15352" w14:textId="0E3AFDE0" w:rsidR="000100E7" w:rsidRPr="00014DBD" w:rsidRDefault="000100E7" w:rsidP="000100E7">
      <w:pPr>
        <w:pStyle w:val="SiemensNummerierung2"/>
        <w:numPr>
          <w:ilvl w:val="0"/>
          <w:numId w:val="0"/>
        </w:numPr>
        <w:ind w:left="1097" w:hanging="360"/>
        <w:rPr>
          <w:lang w:val="pt-BR"/>
        </w:rPr>
      </w:pPr>
      <w:r w:rsidRPr="003D71AC">
        <w:rPr>
          <w:noProof/>
          <w:lang w:val="en-US" w:eastAsia="zh-CN" w:bidi="ar-SA"/>
        </w:rPr>
        <mc:AlternateContent>
          <mc:Choice Requires="wps">
            <w:drawing>
              <wp:anchor distT="0" distB="0" distL="114300" distR="114300" simplePos="0" relativeHeight="251652608" behindDoc="0" locked="0" layoutInCell="1" allowOverlap="1" wp14:anchorId="082A3905" wp14:editId="4E108D6E">
                <wp:simplePos x="0" y="0"/>
                <wp:positionH relativeFrom="column">
                  <wp:posOffset>0</wp:posOffset>
                </wp:positionH>
                <wp:positionV relativeFrom="paragraph">
                  <wp:posOffset>352425</wp:posOffset>
                </wp:positionV>
                <wp:extent cx="5975985" cy="0"/>
                <wp:effectExtent l="38100" t="57150" r="43815" b="114300"/>
                <wp:wrapTopAndBottom/>
                <wp:docPr id="84" name="Gerader Verbinder 84"/>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36AC38" id="Gerader Verbinder 84" o:spid="_x0000_s1026" style="position:absolute;flip:y;z-index:251652608;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" strokecolor="#4bb9b9" strokeweight="3pt">
                <v:shadow on="t" color="black [3213]" opacity="26214f" origin="-.5,-.5" offset=".74836mm,.74836mm"/>
                <w10:wrap type="topAndBottom"/>
              </v:line>
            </w:pict>
          </mc:Fallback>
        </mc:AlternateContent>
      </w:r>
    </w:p>
    <w:p w14:paraId="54C44CA2" w14:textId="77777777" w:rsidR="00781E90" w:rsidRPr="00014DBD" w:rsidRDefault="00781E90">
      <w:pPr>
        <w:spacing w:before="0" w:after="0" w:line="240" w:lineRule="auto"/>
        <w:ind w:left="0"/>
        <w:jc w:val="left"/>
        <w:rPr>
          <w:b/>
          <w:sz w:val="28"/>
          <w:szCs w:val="28"/>
          <w:lang w:val="pt-BR"/>
        </w:rPr>
      </w:pPr>
      <w:r w:rsidRPr="003D71AC">
        <w:rPr>
          <w:lang w:val="pt-BR"/>
        </w:rPr>
        <w:br w:type="page"/>
      </w:r>
    </w:p>
    <w:p w14:paraId="345DE834" w14:textId="7A060A41" w:rsidR="008C2840" w:rsidRPr="003D71AC" w:rsidRDefault="008C2840" w:rsidP="008C2840">
      <w:pPr>
        <w:pStyle w:val="berschrift2"/>
      </w:pPr>
      <w:bookmarkStart w:id="89" w:name="_Definition_der_Starrkörper"/>
      <w:bookmarkStart w:id="90" w:name="_Ref29458873"/>
      <w:bookmarkStart w:id="91" w:name="_Toc58567533"/>
      <w:bookmarkEnd w:id="89"/>
      <w:r w:rsidRPr="003D71AC">
        <w:rPr>
          <w:bCs/>
          <w:lang w:val="pt-BR"/>
        </w:rPr>
        <w:lastRenderedPageBreak/>
        <w:t>Definição de corpos rígidos</w:t>
      </w:r>
      <w:bookmarkEnd w:id="90"/>
      <w:bookmarkEnd w:id="91"/>
    </w:p>
    <w:p w14:paraId="51E11CFD" w14:textId="0DBB7C5C" w:rsidR="00781E90" w:rsidRPr="00014DBD" w:rsidRDefault="00781E90" w:rsidP="00781E90">
      <w:pPr>
        <w:rPr>
          <w:lang w:val="pt-BR"/>
        </w:rPr>
      </w:pPr>
      <w:r w:rsidRPr="003D71AC">
        <w:rPr>
          <w:lang w:val="pt-BR"/>
        </w:rPr>
        <w:t xml:space="preserve">Como primeira propriedade física básica, você deve definir seus componentes individuais como corpos rígidos. </w:t>
      </w:r>
    </w:p>
    <w:p w14:paraId="55225C9D" w14:textId="74DC642A" w:rsidR="00E523EB" w:rsidRPr="003D71AC" w:rsidRDefault="0F8B2051" w:rsidP="00E523EB">
      <w:pPr>
        <w:pStyle w:val="SiemensNummerierung2"/>
        <w:rPr>
          <w:lang w:val="pt-BR"/>
        </w:rPr>
      </w:pPr>
      <w:r w:rsidRPr="003D71AC">
        <w:rPr>
          <w:lang w:val="pt-BR"/>
        </w:rPr>
        <w:t xml:space="preserve">Inicie </w:t>
      </w:r>
      <w:r w:rsidR="306E4357" w:rsidRPr="003D71AC">
        <w:rPr>
          <w:lang w:val="pt-BR"/>
        </w:rPr>
        <w:t>atribuindo</w:t>
      </w:r>
      <w:r w:rsidR="007F29B5" w:rsidRPr="003D71AC">
        <w:rPr>
          <w:lang w:val="pt-BR"/>
        </w:rPr>
        <w:t xml:space="preserve"> a propriedade "Corpo rígido" ao componente "</w:t>
      </w:r>
      <w:r w:rsidR="007F29B5" w:rsidRPr="003D71AC">
        <w:rPr>
          <w:b/>
          <w:bCs/>
          <w:lang w:val="pt-BR"/>
        </w:rPr>
        <w:t>conveyorShort</w:t>
      </w:r>
      <w:r w:rsidR="007F29B5" w:rsidRPr="003D71AC">
        <w:rPr>
          <w:lang w:val="pt-BR"/>
        </w:rPr>
        <w:t>". Para fazer isso, selecione o comando "</w:t>
      </w:r>
      <w:r w:rsidR="00857795" w:rsidRPr="00014DBD">
        <w:rPr>
          <w:b/>
          <w:bCs/>
          <w:lang w:val="pt-BR"/>
        </w:rPr>
        <w:t>Rigid Body</w:t>
      </w:r>
      <w:r w:rsidR="007F29B5" w:rsidRPr="003D71AC">
        <w:rPr>
          <w:lang w:val="pt-BR"/>
        </w:rPr>
        <w:t xml:space="preserve">" (Corpo rígido) na barra de menu "Mecânica" (ver </w:t>
      </w:r>
      <w:r w:rsidR="007F29B5" w:rsidRPr="003D71AC">
        <w:rPr>
          <w:color w:val="0000FF"/>
          <w:lang w:val="pt-BR"/>
        </w:rPr>
        <w:fldChar w:fldCharType="begin"/>
      </w:r>
      <w:r w:rsidR="007F29B5" w:rsidRPr="003D71AC">
        <w:rPr>
          <w:color w:val="0000FF"/>
          <w:lang w:val="pt-BR"/>
        </w:rPr>
        <w:instrText xml:space="preserve"> REF _Ref29389248 \h  \* MERGEFORMAT </w:instrText>
      </w:r>
      <w:r w:rsidR="007F29B5" w:rsidRPr="003D71AC">
        <w:rPr>
          <w:color w:val="0000FF"/>
          <w:lang w:val="pt-BR"/>
        </w:rPr>
      </w:r>
      <w:r w:rsidR="007F29B5" w:rsidRPr="003D71AC">
        <w:rPr>
          <w:color w:val="0000FF"/>
          <w:lang w:val="pt-BR"/>
        </w:rPr>
        <w:fldChar w:fldCharType="separate"/>
      </w:r>
      <w:r w:rsidR="00447660" w:rsidRPr="00447660">
        <w:rPr>
          <w:color w:val="0000FF"/>
          <w:u w:val="single"/>
          <w:lang w:val="pt-BR"/>
        </w:rPr>
        <w:t>figura 10</w:t>
      </w:r>
      <w:r w:rsidR="007F29B5" w:rsidRPr="003D71AC">
        <w:rPr>
          <w:color w:val="0000FF"/>
          <w:lang w:val="pt-BR"/>
        </w:rPr>
        <w:fldChar w:fldCharType="end"/>
      </w:r>
      <w:r w:rsidR="007F29B5" w:rsidRPr="003D71AC">
        <w:rPr>
          <w:lang w:val="pt-BR"/>
        </w:rPr>
        <w:t xml:space="preserve">, etapa 1). Alternativamente, você também pode acessar o comando por meio da pesquisa de comandos. A janela "Corpo rígido" é aberta. Nessa janela, você primeiro deve selecionar o objeto que deverá ser </w:t>
      </w:r>
      <w:r w:rsidR="57603B8F" w:rsidRPr="003D71AC">
        <w:rPr>
          <w:lang w:val="pt-BR"/>
        </w:rPr>
        <w:t>definido como um</w:t>
      </w:r>
      <w:r w:rsidR="007F29B5" w:rsidRPr="003D71AC">
        <w:rPr>
          <w:lang w:val="pt-BR"/>
        </w:rPr>
        <w:t xml:space="preserve"> corpo rígido. Para fazer isso, no ponto de comando "</w:t>
      </w:r>
      <w:r w:rsidR="00857795" w:rsidRPr="00014DBD">
        <w:rPr>
          <w:b/>
          <w:bCs/>
          <w:lang w:val="pt-BR"/>
        </w:rPr>
        <w:t>Rigid Body Object</w:t>
      </w:r>
      <w:r w:rsidR="007F29B5" w:rsidRPr="003D71AC">
        <w:rPr>
          <w:lang w:val="pt-BR"/>
        </w:rPr>
        <w:t>" (Objeto de corpo rígido), primeiro clique no botão "</w:t>
      </w:r>
      <w:r w:rsidR="00857795" w:rsidRPr="00014DBD">
        <w:rPr>
          <w:b/>
          <w:bCs/>
          <w:lang w:val="pt-BR"/>
        </w:rPr>
        <w:t>Select Object</w:t>
      </w:r>
      <w:r w:rsidR="007F29B5" w:rsidRPr="003D71AC">
        <w:rPr>
          <w:lang w:val="pt-BR"/>
        </w:rPr>
        <w:t xml:space="preserve">" (Objekt auswählen) (Selecionar objeto (ver </w:t>
      </w:r>
      <w:r w:rsidR="007F29B5" w:rsidRPr="003D71AC">
        <w:rPr>
          <w:color w:val="0000FF"/>
          <w:lang w:val="pt-BR"/>
        </w:rPr>
        <w:fldChar w:fldCharType="begin"/>
      </w:r>
      <w:r w:rsidR="007F29B5" w:rsidRPr="003D71AC">
        <w:rPr>
          <w:color w:val="0000FF"/>
          <w:lang w:val="pt-BR"/>
        </w:rPr>
        <w:instrText xml:space="preserve"> REF _Ref29389248 \h  \* MERGEFORMAT </w:instrText>
      </w:r>
      <w:r w:rsidR="007F29B5" w:rsidRPr="003D71AC">
        <w:rPr>
          <w:color w:val="0000FF"/>
          <w:lang w:val="pt-BR"/>
        </w:rPr>
      </w:r>
      <w:r w:rsidR="007F29B5" w:rsidRPr="003D71AC">
        <w:rPr>
          <w:color w:val="0000FF"/>
          <w:lang w:val="pt-BR"/>
        </w:rPr>
        <w:fldChar w:fldCharType="separate"/>
      </w:r>
      <w:r w:rsidR="00447660" w:rsidRPr="00447660">
        <w:rPr>
          <w:color w:val="0000FF"/>
          <w:u w:val="single"/>
          <w:lang w:val="pt-BR"/>
        </w:rPr>
        <w:t>figura 10</w:t>
      </w:r>
      <w:r w:rsidR="007F29B5" w:rsidRPr="003D71AC">
        <w:rPr>
          <w:color w:val="0000FF"/>
          <w:lang w:val="pt-BR"/>
        </w:rPr>
        <w:fldChar w:fldCharType="end"/>
      </w:r>
      <w:r w:rsidR="007F29B5" w:rsidRPr="003D71AC">
        <w:rPr>
          <w:lang w:val="pt-BR"/>
        </w:rPr>
        <w:t xml:space="preserve">, etapa 2). Na barra de recursos à esquerda da tela, navegue até a guia </w:t>
      </w:r>
      <w:r w:rsidR="00857795" w:rsidRPr="00014DBD">
        <w:rPr>
          <w:b/>
          <w:bCs/>
          <w:lang w:val="pt-BR"/>
        </w:rPr>
        <w:t>Assembly Navigator</w:t>
      </w:r>
      <w:r w:rsidR="007F29B5" w:rsidRPr="003D71AC">
        <w:rPr>
          <w:lang w:val="pt-BR"/>
        </w:rPr>
        <w:t xml:space="preserve"> (Navegador de módulos)</w:t>
      </w:r>
      <w:r w:rsidR="007F29B5" w:rsidRPr="003D71AC">
        <w:rPr>
          <w:noProof/>
          <w:lang w:val="en-US" w:eastAsia="zh-CN" w:bidi="ar-SA"/>
        </w:rPr>
        <w:drawing>
          <wp:inline distT="0" distB="0" distL="0" distR="0" wp14:anchorId="7E9A2938" wp14:editId="6C0E988A">
            <wp:extent cx="266700" cy="304800"/>
            <wp:effectExtent l="19050" t="19050" r="19050" b="19050"/>
            <wp:docPr id="9"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pic:cNvPicPr>
                      <a:picLocks noChangeAspect="1"/>
                    </pic:cNvPicPr>
                  </pic:nvPicPr>
                  <pic:blipFill>
                    <a:blip r:embed="rId43"/>
                    <a:stretch>
                      <a:fillRect/>
                    </a:stretch>
                  </pic:blipFill>
                  <pic:spPr>
                    <a:xfrm>
                      <a:off x="0" y="0"/>
                      <a:ext cx="266700" cy="304800"/>
                    </a:xfrm>
                    <a:prstGeom prst="rect">
                      <a:avLst/>
                    </a:prstGeom>
                    <a:ln>
                      <a:solidFill>
                        <a:schemeClr val="tx1"/>
                      </a:solidFill>
                    </a:ln>
                  </pic:spPr>
                </pic:pic>
              </a:graphicData>
            </a:graphic>
          </wp:inline>
        </w:drawing>
      </w:r>
      <w:r w:rsidR="007F29B5" w:rsidRPr="003D71AC">
        <w:rPr>
          <w:lang w:val="pt-BR"/>
        </w:rPr>
        <w:t>. No menu de seleção no módulo "assSortingPlant", selecione o modelo "</w:t>
      </w:r>
      <w:r w:rsidR="007F29B5" w:rsidRPr="003D71AC">
        <w:rPr>
          <w:b/>
          <w:bCs/>
          <w:lang w:val="pt-BR"/>
        </w:rPr>
        <w:t>conveyorShort</w:t>
      </w:r>
      <w:r w:rsidR="007F29B5" w:rsidRPr="003D71AC">
        <w:rPr>
          <w:lang w:val="pt-BR"/>
        </w:rPr>
        <w:t xml:space="preserve">" (ver </w:t>
      </w:r>
      <w:r w:rsidR="007F29B5" w:rsidRPr="003D71AC">
        <w:rPr>
          <w:color w:val="0000FF"/>
          <w:lang w:val="pt-BR"/>
        </w:rPr>
        <w:fldChar w:fldCharType="begin"/>
      </w:r>
      <w:r w:rsidR="007F29B5" w:rsidRPr="003D71AC">
        <w:rPr>
          <w:color w:val="0000FF"/>
          <w:lang w:val="pt-BR"/>
        </w:rPr>
        <w:instrText xml:space="preserve"> REF _Ref29389248 \h  \* MERGEFORMAT </w:instrText>
      </w:r>
      <w:r w:rsidR="007F29B5" w:rsidRPr="003D71AC">
        <w:rPr>
          <w:color w:val="0000FF"/>
          <w:lang w:val="pt-BR"/>
        </w:rPr>
      </w:r>
      <w:r w:rsidR="007F29B5" w:rsidRPr="003D71AC">
        <w:rPr>
          <w:color w:val="0000FF"/>
          <w:lang w:val="pt-BR"/>
        </w:rPr>
        <w:fldChar w:fldCharType="separate"/>
      </w:r>
      <w:r w:rsidR="00447660" w:rsidRPr="00447660">
        <w:rPr>
          <w:color w:val="0000FF"/>
          <w:u w:val="single"/>
          <w:lang w:val="pt-BR"/>
        </w:rPr>
        <w:t>figura 10</w:t>
      </w:r>
      <w:r w:rsidR="007F29B5" w:rsidRPr="003D71AC">
        <w:rPr>
          <w:color w:val="0000FF"/>
          <w:lang w:val="pt-BR"/>
        </w:rPr>
        <w:fldChar w:fldCharType="end"/>
      </w:r>
      <w:r w:rsidR="007F29B5" w:rsidRPr="003D71AC">
        <w:rPr>
          <w:lang w:val="pt-BR"/>
        </w:rPr>
        <w:t>, etapa 3). Na janela de comando sob o ponto "</w:t>
      </w:r>
      <w:r w:rsidR="00857795" w:rsidRPr="003D71AC">
        <w:rPr>
          <w:b/>
          <w:bCs/>
          <w:lang w:val="pt-BR"/>
        </w:rPr>
        <w:t>Mass and Inertia</w:t>
      </w:r>
      <w:r w:rsidR="007F29B5" w:rsidRPr="003D71AC">
        <w:rPr>
          <w:lang w:val="pt-BR"/>
        </w:rPr>
        <w:t>" (Massa e inércia), deixe a análise de volume em "</w:t>
      </w:r>
      <w:r w:rsidR="00857795" w:rsidRPr="00014DBD">
        <w:rPr>
          <w:b/>
          <w:bCs/>
          <w:lang w:val="pt-BR"/>
        </w:rPr>
        <w:t>Automatic</w:t>
      </w:r>
      <w:r w:rsidR="007F29B5" w:rsidRPr="003D71AC">
        <w:rPr>
          <w:lang w:val="pt-BR"/>
        </w:rPr>
        <w:t xml:space="preserve">" (Automático) (ver </w:t>
      </w:r>
      <w:r w:rsidR="007F29B5" w:rsidRPr="003D71AC">
        <w:rPr>
          <w:color w:val="0000FF"/>
          <w:lang w:val="pt-BR"/>
        </w:rPr>
        <w:fldChar w:fldCharType="begin"/>
      </w:r>
      <w:r w:rsidR="007F29B5" w:rsidRPr="003D71AC">
        <w:rPr>
          <w:color w:val="0000FF"/>
          <w:lang w:val="pt-BR"/>
        </w:rPr>
        <w:instrText xml:space="preserve"> REF _Ref29389248 \h  \* MERGEFORMAT </w:instrText>
      </w:r>
      <w:r w:rsidR="007F29B5" w:rsidRPr="003D71AC">
        <w:rPr>
          <w:color w:val="0000FF"/>
          <w:lang w:val="pt-BR"/>
        </w:rPr>
      </w:r>
      <w:r w:rsidR="007F29B5" w:rsidRPr="003D71AC">
        <w:rPr>
          <w:color w:val="0000FF"/>
          <w:lang w:val="pt-BR"/>
        </w:rPr>
        <w:fldChar w:fldCharType="separate"/>
      </w:r>
      <w:r w:rsidR="00447660" w:rsidRPr="00447660">
        <w:rPr>
          <w:color w:val="0000FF"/>
          <w:u w:val="single"/>
          <w:lang w:val="pt-BR"/>
        </w:rPr>
        <w:t>figura 10</w:t>
      </w:r>
      <w:r w:rsidR="007F29B5" w:rsidRPr="003D71AC">
        <w:rPr>
          <w:color w:val="0000FF"/>
          <w:lang w:val="pt-BR"/>
        </w:rPr>
        <w:fldChar w:fldCharType="end"/>
      </w:r>
      <w:r w:rsidR="007F29B5" w:rsidRPr="003D71AC">
        <w:rPr>
          <w:lang w:val="pt-BR"/>
        </w:rPr>
        <w:t>, etapa 4).</w:t>
      </w:r>
    </w:p>
    <w:p w14:paraId="4827BD6F" w14:textId="3D76F29C" w:rsidR="00843B37" w:rsidRPr="003D71AC" w:rsidRDefault="00B33372" w:rsidP="00843B37">
      <w:pPr>
        <w:pStyle w:val="SiemensNummerierung2"/>
        <w:keepNext/>
        <w:numPr>
          <w:ilvl w:val="0"/>
          <w:numId w:val="0"/>
        </w:numPr>
        <w:ind w:left="737"/>
      </w:pPr>
      <w:r>
        <w:rPr>
          <w:noProof/>
        </w:rPr>
        <w:drawing>
          <wp:inline distT="0" distB="0" distL="0" distR="0" wp14:anchorId="17461DB2" wp14:editId="4139D16E">
            <wp:extent cx="5219999" cy="3398400"/>
            <wp:effectExtent l="0" t="0" r="0" b="0"/>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9"/>
                    <pic:cNvPicPr/>
                  </pic:nvPicPr>
                  <pic:blipFill>
                    <a:blip r:embed="rId44">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5A3E5E89" w14:textId="126CF222" w:rsidR="00753D48" w:rsidRPr="00014DBD" w:rsidRDefault="00AC7609" w:rsidP="00EB3B47">
      <w:pPr>
        <w:pStyle w:val="Beschriftung"/>
        <w:rPr>
          <w:lang w:val="pt-BR"/>
        </w:rPr>
      </w:pPr>
      <w:bookmarkStart w:id="92" w:name="_Ref29389248"/>
      <w:bookmarkStart w:id="93" w:name="_Toc58567614"/>
      <w:r>
        <w:rPr>
          <w:bCs w:val="0"/>
          <w:lang w:val="pt-BR"/>
        </w:rPr>
        <w:t>figura</w:t>
      </w:r>
      <w:r w:rsidR="00843B37" w:rsidRPr="003D71AC">
        <w:rPr>
          <w:bCs w:val="0"/>
          <w:lang w:val="pt-BR"/>
        </w:rPr>
        <w:t xml:space="preserve"> </w:t>
      </w:r>
      <w:r w:rsidR="00843B37" w:rsidRPr="003D71AC">
        <w:rPr>
          <w:bCs w:val="0"/>
          <w:lang w:val="pt-BR"/>
        </w:rPr>
        <w:fldChar w:fldCharType="begin"/>
      </w:r>
      <w:r w:rsidR="00843B37" w:rsidRPr="003D71AC">
        <w:rPr>
          <w:bCs w:val="0"/>
          <w:lang w:val="pt-BR"/>
        </w:rPr>
        <w:instrText xml:space="preserve"> SEQ Abbildung \* ARABIC </w:instrText>
      </w:r>
      <w:r w:rsidR="00843B37" w:rsidRPr="003D71AC">
        <w:rPr>
          <w:bCs w:val="0"/>
          <w:lang w:val="pt-BR"/>
        </w:rPr>
        <w:fldChar w:fldCharType="separate"/>
      </w:r>
      <w:r w:rsidR="00447660">
        <w:rPr>
          <w:bCs w:val="0"/>
          <w:noProof/>
          <w:lang w:val="pt-BR"/>
        </w:rPr>
        <w:t>10</w:t>
      </w:r>
      <w:r w:rsidR="00843B37" w:rsidRPr="003D71AC">
        <w:rPr>
          <w:bCs w:val="0"/>
          <w:lang w:val="pt-BR"/>
        </w:rPr>
        <w:fldChar w:fldCharType="end"/>
      </w:r>
      <w:bookmarkEnd w:id="92"/>
      <w:r w:rsidR="00843B37" w:rsidRPr="003D71AC">
        <w:rPr>
          <w:bCs w:val="0"/>
          <w:lang w:val="pt-BR"/>
        </w:rPr>
        <w:t>: Criação de um corpo rígido no MCD - Seleção de objeto, massa e inércia</w:t>
      </w:r>
      <w:bookmarkEnd w:id="93"/>
    </w:p>
    <w:p w14:paraId="5A6E2CD5" w14:textId="77777777" w:rsidR="00753D48" w:rsidRPr="00014DBD" w:rsidRDefault="00753D48">
      <w:pPr>
        <w:spacing w:before="0" w:after="0" w:line="240" w:lineRule="auto"/>
        <w:ind w:left="0"/>
        <w:jc w:val="left"/>
        <w:rPr>
          <w:bCs/>
          <w:color w:val="000000"/>
          <w:sz w:val="18"/>
          <w:szCs w:val="18"/>
          <w:lang w:val="pt-BR"/>
        </w:rPr>
      </w:pPr>
      <w:r w:rsidRPr="003D71AC">
        <w:rPr>
          <w:lang w:val="pt-BR"/>
        </w:rPr>
        <w:br w:type="page"/>
      </w:r>
    </w:p>
    <w:p w14:paraId="3D571B97" w14:textId="0AC13885" w:rsidR="00843B37" w:rsidRPr="00014DBD" w:rsidRDefault="00753D48" w:rsidP="001418F0">
      <w:pPr>
        <w:pStyle w:val="SiemensNummerierung2"/>
        <w:rPr>
          <w:lang w:val="pt-BR"/>
        </w:rPr>
      </w:pPr>
      <w:r w:rsidRPr="003D71AC">
        <w:rPr>
          <w:lang w:val="pt-BR"/>
        </w:rPr>
        <w:lastRenderedPageBreak/>
        <w:t>Especifique "</w:t>
      </w:r>
      <w:r w:rsidRPr="003D71AC">
        <w:rPr>
          <w:b/>
          <w:bCs/>
          <w:lang w:val="pt-BR"/>
        </w:rPr>
        <w:t>rbConveyorShort</w:t>
      </w:r>
      <w:r w:rsidRPr="003D71AC">
        <w:rPr>
          <w:lang w:val="pt-BR"/>
        </w:rPr>
        <w:t xml:space="preserve">" como nome (ver </w:t>
      </w:r>
      <w:r w:rsidRPr="003D71AC">
        <w:rPr>
          <w:color w:val="0000FF"/>
          <w:lang w:val="pt-BR"/>
        </w:rPr>
        <w:fldChar w:fldCharType="begin"/>
      </w:r>
      <w:r w:rsidRPr="003D71AC">
        <w:rPr>
          <w:color w:val="0000FF"/>
          <w:lang w:val="pt-BR"/>
        </w:rPr>
        <w:instrText xml:space="preserve"> REF _Ref29390489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11</w:t>
      </w:r>
      <w:r w:rsidRPr="003D71AC">
        <w:rPr>
          <w:color w:val="0000FF"/>
          <w:lang w:val="pt-BR"/>
        </w:rPr>
        <w:fldChar w:fldCharType="end"/>
      </w:r>
      <w:r w:rsidRPr="003D71AC">
        <w:rPr>
          <w:lang w:val="pt-BR"/>
        </w:rPr>
        <w:t>, etapa 1) e confirme suas con</w:t>
      </w:r>
      <w:r w:rsidR="00AC7609">
        <w:rPr>
          <w:lang w:val="pt-BR"/>
        </w:rPr>
        <w:t>figura</w:t>
      </w:r>
      <w:r w:rsidRPr="003D71AC">
        <w:rPr>
          <w:lang w:val="pt-BR"/>
        </w:rPr>
        <w:t xml:space="preserve">ções </w:t>
      </w:r>
      <w:r w:rsidRPr="06D1392E">
        <w:rPr>
          <w:rFonts w:eastAsia="Arial" w:cs="Arial"/>
          <w:lang w:val="pt-BR"/>
        </w:rPr>
        <w:t>pressionando o botão</w:t>
      </w:r>
      <w:r w:rsidRPr="003D71AC">
        <w:rPr>
          <w:lang w:val="pt-BR"/>
        </w:rPr>
        <w:t xml:space="preserve"> "</w:t>
      </w:r>
      <w:r w:rsidRPr="003D71AC">
        <w:rPr>
          <w:b/>
          <w:bCs/>
          <w:lang w:val="pt-BR"/>
        </w:rPr>
        <w:t>OK</w:t>
      </w:r>
      <w:r w:rsidRPr="003D71AC">
        <w:rPr>
          <w:lang w:val="pt-BR"/>
        </w:rPr>
        <w:t xml:space="preserve">" (ver </w:t>
      </w:r>
      <w:r w:rsidRPr="003D71AC">
        <w:rPr>
          <w:color w:val="0000FF"/>
          <w:lang w:val="pt-BR"/>
        </w:rPr>
        <w:fldChar w:fldCharType="begin"/>
      </w:r>
      <w:r w:rsidRPr="003D71AC">
        <w:rPr>
          <w:color w:val="0000FF"/>
          <w:lang w:val="pt-BR"/>
        </w:rPr>
        <w:instrText xml:space="preserve"> REF _Ref29390489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11</w:t>
      </w:r>
      <w:r w:rsidRPr="003D71AC">
        <w:rPr>
          <w:color w:val="0000FF"/>
          <w:lang w:val="pt-BR"/>
        </w:rPr>
        <w:fldChar w:fldCharType="end"/>
      </w:r>
      <w:r w:rsidRPr="003D71AC">
        <w:rPr>
          <w:lang w:val="pt-BR"/>
        </w:rPr>
        <w:t>, etapa 2). O prefixo "rb" significa "rigid body", o nome em inglês para corpo rígido.</w:t>
      </w:r>
    </w:p>
    <w:p w14:paraId="3BC2247E" w14:textId="06712018" w:rsidR="00454585" w:rsidRPr="003D71AC" w:rsidRDefault="00B33372" w:rsidP="00454585">
      <w:pPr>
        <w:pStyle w:val="SiemensNummerierung2"/>
        <w:keepNext/>
        <w:numPr>
          <w:ilvl w:val="0"/>
          <w:numId w:val="0"/>
        </w:numPr>
        <w:ind w:left="737"/>
      </w:pPr>
      <w:r>
        <w:rPr>
          <w:noProof/>
        </w:rPr>
        <w:drawing>
          <wp:inline distT="0" distB="0" distL="0" distR="0" wp14:anchorId="3CE8F064" wp14:editId="0F341533">
            <wp:extent cx="5219999" cy="3402000"/>
            <wp:effectExtent l="0" t="0" r="0" b="8255"/>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0"/>
                    <pic:cNvPicPr/>
                  </pic:nvPicPr>
                  <pic:blipFill>
                    <a:blip r:embed="rId45">
                      <a:extLst>
                        <a:ext uri="{28A0092B-C50C-407E-A947-70E740481C1C}">
                          <a14:useLocalDpi xmlns:a14="http://schemas.microsoft.com/office/drawing/2010/main" val="0"/>
                        </a:ext>
                      </a:extLst>
                    </a:blip>
                    <a:stretch>
                      <a:fillRect/>
                    </a:stretch>
                  </pic:blipFill>
                  <pic:spPr>
                    <a:xfrm>
                      <a:off x="0" y="0"/>
                      <a:ext cx="5219999" cy="3402000"/>
                    </a:xfrm>
                    <a:prstGeom prst="rect">
                      <a:avLst/>
                    </a:prstGeom>
                  </pic:spPr>
                </pic:pic>
              </a:graphicData>
            </a:graphic>
          </wp:inline>
        </w:drawing>
      </w:r>
    </w:p>
    <w:p w14:paraId="4C2CD6A1" w14:textId="67559159" w:rsidR="00454585" w:rsidRPr="00014DBD" w:rsidRDefault="00AC7609" w:rsidP="00EB3B47">
      <w:pPr>
        <w:pStyle w:val="Beschriftung"/>
        <w:rPr>
          <w:lang w:val="pt-BR"/>
        </w:rPr>
      </w:pPr>
      <w:bookmarkStart w:id="94" w:name="_Ref29390489"/>
      <w:bookmarkStart w:id="95" w:name="_Toc58567615"/>
      <w:r>
        <w:rPr>
          <w:bCs w:val="0"/>
          <w:lang w:val="pt-BR"/>
        </w:rPr>
        <w:t>figura</w:t>
      </w:r>
      <w:r w:rsidR="00454585" w:rsidRPr="003D71AC">
        <w:rPr>
          <w:bCs w:val="0"/>
          <w:lang w:val="pt-BR"/>
        </w:rPr>
        <w:t xml:space="preserve"> </w:t>
      </w:r>
      <w:r w:rsidR="00454585" w:rsidRPr="003D71AC">
        <w:rPr>
          <w:bCs w:val="0"/>
          <w:lang w:val="pt-BR"/>
        </w:rPr>
        <w:fldChar w:fldCharType="begin"/>
      </w:r>
      <w:r w:rsidR="00454585" w:rsidRPr="003D71AC">
        <w:rPr>
          <w:bCs w:val="0"/>
          <w:lang w:val="pt-BR"/>
        </w:rPr>
        <w:instrText xml:space="preserve"> SEQ Abbildung \* ARABIC </w:instrText>
      </w:r>
      <w:r w:rsidR="00454585" w:rsidRPr="003D71AC">
        <w:rPr>
          <w:bCs w:val="0"/>
          <w:lang w:val="pt-BR"/>
        </w:rPr>
        <w:fldChar w:fldCharType="separate"/>
      </w:r>
      <w:r w:rsidR="00447660">
        <w:rPr>
          <w:bCs w:val="0"/>
          <w:noProof/>
          <w:lang w:val="pt-BR"/>
        </w:rPr>
        <w:t>11</w:t>
      </w:r>
      <w:r w:rsidR="00454585" w:rsidRPr="003D71AC">
        <w:rPr>
          <w:bCs w:val="0"/>
          <w:lang w:val="pt-BR"/>
        </w:rPr>
        <w:fldChar w:fldCharType="end"/>
      </w:r>
      <w:bookmarkEnd w:id="94"/>
      <w:r w:rsidR="00454585" w:rsidRPr="003D71AC">
        <w:rPr>
          <w:bCs w:val="0"/>
          <w:lang w:val="pt-BR"/>
        </w:rPr>
        <w:t>: Criação de um corpo rígido no MCD – Nomeação</w:t>
      </w:r>
      <w:bookmarkEnd w:id="95"/>
    </w:p>
    <w:p w14:paraId="5DB945CE" w14:textId="77777777" w:rsidR="00A07B37" w:rsidRPr="00014DBD" w:rsidRDefault="00A07B37">
      <w:pPr>
        <w:spacing w:before="0" w:after="0" w:line="240" w:lineRule="auto"/>
        <w:ind w:left="0"/>
        <w:jc w:val="left"/>
        <w:rPr>
          <w:lang w:val="pt-BR"/>
        </w:rPr>
      </w:pPr>
      <w:r w:rsidRPr="003D71AC">
        <w:rPr>
          <w:lang w:val="pt-BR"/>
        </w:rPr>
        <w:br w:type="page"/>
      </w:r>
    </w:p>
    <w:p w14:paraId="4B782624" w14:textId="043AA545" w:rsidR="00454585" w:rsidRPr="003D71AC" w:rsidRDefault="00BB5CC4" w:rsidP="00BB5CC4">
      <w:pPr>
        <w:pStyle w:val="SiemensNummerierung2"/>
      </w:pPr>
      <w:r w:rsidRPr="003D71AC">
        <w:rPr>
          <w:lang w:val="pt-BR"/>
        </w:rPr>
        <w:lastRenderedPageBreak/>
        <w:t xml:space="preserve">Inicie uma simulação conforme explicado no </w:t>
      </w:r>
      <w:r w:rsidR="00CF6C3E">
        <w:fldChar w:fldCharType="begin"/>
      </w:r>
      <w:r w:rsidR="00CF6C3E">
        <w:instrText xml:space="preserve"> HYPERLINK \l "_Konstruktion_aller_Einzelkomponente"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_Ref29390671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7.1</w:t>
      </w:r>
      <w:r w:rsidRPr="003D71AC">
        <w:rPr>
          <w:color w:val="0000FF"/>
          <w:lang w:val="pt-BR"/>
        </w:rPr>
        <w:fldChar w:fldCharType="end"/>
      </w:r>
      <w:r w:rsidRPr="003D71AC">
        <w:rPr>
          <w:lang w:val="pt-BR"/>
        </w:rPr>
        <w:t>, "</w:t>
      </w:r>
      <w:r w:rsidRPr="003D71AC">
        <w:rPr>
          <w:b/>
          <w:bCs/>
          <w:lang w:val="pt-BR"/>
        </w:rPr>
        <w:t>seção: Iniciar e para uma simulação no MCD</w:t>
      </w:r>
      <w:r w:rsidRPr="003D71AC">
        <w:rPr>
          <w:lang w:val="pt-BR"/>
        </w:rPr>
        <w:t xml:space="preserve">". Você deve notar que a esteira transportadora "carryorShort" cai quando a simulação começa. Por meio da definição como corpo rígido, a esteira transportadora recebeu uma massa. Devido às forças gravitacionais, a esteira transportadora cai durante a simulação, conforme mostrado na </w:t>
      </w:r>
      <w:r w:rsidRPr="003D71AC">
        <w:rPr>
          <w:color w:val="0000FF"/>
          <w:lang w:val="pt-BR"/>
        </w:rPr>
        <w:fldChar w:fldCharType="begin"/>
      </w:r>
      <w:r w:rsidRPr="003D71AC">
        <w:rPr>
          <w:color w:val="0000FF"/>
          <w:lang w:val="pt-BR"/>
        </w:rPr>
        <w:instrText xml:space="preserve"> REF _Ref29391520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12</w:t>
      </w:r>
      <w:r w:rsidRPr="003D71AC">
        <w:rPr>
          <w:color w:val="0000FF"/>
          <w:lang w:val="pt-BR"/>
        </w:rPr>
        <w:fldChar w:fldCharType="end"/>
      </w:r>
      <w:r w:rsidRPr="003D71AC">
        <w:rPr>
          <w:lang w:val="pt-BR"/>
        </w:rPr>
        <w:t>. Pare a simulação novamente.</w:t>
      </w:r>
    </w:p>
    <w:p w14:paraId="229952C2" w14:textId="405CCF34" w:rsidR="00A07B37" w:rsidRPr="003D71AC" w:rsidRDefault="00B33372" w:rsidP="00A07B37">
      <w:pPr>
        <w:pStyle w:val="SiemensNummerierung2"/>
        <w:keepNext/>
        <w:numPr>
          <w:ilvl w:val="0"/>
          <w:numId w:val="0"/>
        </w:numPr>
        <w:ind w:left="737"/>
      </w:pPr>
      <w:r>
        <w:rPr>
          <w:noProof/>
        </w:rPr>
        <w:drawing>
          <wp:inline distT="0" distB="0" distL="0" distR="0" wp14:anchorId="4385C48C" wp14:editId="0AF6F0DA">
            <wp:extent cx="5219999" cy="3398400"/>
            <wp:effectExtent l="0" t="0" r="0" b="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1"/>
                    <pic:cNvPicPr/>
                  </pic:nvPicPr>
                  <pic:blipFill>
                    <a:blip r:embed="rId46">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777C8A8C" w14:textId="54451546" w:rsidR="00A07B37" w:rsidRPr="00014DBD" w:rsidRDefault="00AC7609" w:rsidP="00A07B37">
      <w:pPr>
        <w:pStyle w:val="Beschriftung"/>
        <w:rPr>
          <w:lang w:val="pt-BR"/>
        </w:rPr>
      </w:pPr>
      <w:bookmarkStart w:id="96" w:name="_Ref29391520"/>
      <w:bookmarkStart w:id="97" w:name="_Toc58567616"/>
      <w:r>
        <w:rPr>
          <w:bCs w:val="0"/>
          <w:lang w:val="pt-BR"/>
        </w:rPr>
        <w:t>figura</w:t>
      </w:r>
      <w:r w:rsidR="00A07B37" w:rsidRPr="003D71AC">
        <w:rPr>
          <w:bCs w:val="0"/>
          <w:lang w:val="pt-BR"/>
        </w:rPr>
        <w:t xml:space="preserve"> </w:t>
      </w:r>
      <w:r w:rsidR="00A07B37" w:rsidRPr="003D71AC">
        <w:rPr>
          <w:bCs w:val="0"/>
          <w:lang w:val="pt-BR"/>
        </w:rPr>
        <w:fldChar w:fldCharType="begin"/>
      </w:r>
      <w:r w:rsidR="00A07B37" w:rsidRPr="003D71AC">
        <w:rPr>
          <w:bCs w:val="0"/>
          <w:lang w:val="pt-BR"/>
        </w:rPr>
        <w:instrText xml:space="preserve"> SEQ Abbildung \* ARABIC </w:instrText>
      </w:r>
      <w:r w:rsidR="00A07B37" w:rsidRPr="003D71AC">
        <w:rPr>
          <w:bCs w:val="0"/>
          <w:lang w:val="pt-BR"/>
        </w:rPr>
        <w:fldChar w:fldCharType="separate"/>
      </w:r>
      <w:r w:rsidR="00447660">
        <w:rPr>
          <w:bCs w:val="0"/>
          <w:noProof/>
          <w:lang w:val="pt-BR"/>
        </w:rPr>
        <w:t>12</w:t>
      </w:r>
      <w:r w:rsidR="00A07B37" w:rsidRPr="003D71AC">
        <w:rPr>
          <w:bCs w:val="0"/>
          <w:lang w:val="pt-BR"/>
        </w:rPr>
        <w:fldChar w:fldCharType="end"/>
      </w:r>
      <w:bookmarkEnd w:id="96"/>
      <w:r w:rsidR="00A07B37" w:rsidRPr="003D71AC">
        <w:rPr>
          <w:bCs w:val="0"/>
          <w:lang w:val="pt-BR"/>
        </w:rPr>
        <w:t xml:space="preserve">: Simulação de um corpo rígido </w:t>
      </w:r>
      <w:bookmarkStart w:id="98" w:name="_Hlk33178731"/>
      <w:r w:rsidR="00A07B37" w:rsidRPr="003D71AC">
        <w:rPr>
          <w:bCs w:val="0"/>
          <w:lang w:val="pt-BR"/>
        </w:rPr>
        <w:t>no MCD</w:t>
      </w:r>
      <w:bookmarkEnd w:id="97"/>
      <w:bookmarkEnd w:id="98"/>
    </w:p>
    <w:p w14:paraId="4077BFD8" w14:textId="77777777" w:rsidR="001E0D32" w:rsidRDefault="001E0D32" w:rsidP="00DA6A2C">
      <w:pPr>
        <w:pStyle w:val="SiemensNummerierung2"/>
        <w:numPr>
          <w:ilvl w:val="0"/>
          <w:numId w:val="0"/>
        </w:numPr>
        <w:ind w:left="1097"/>
        <w:rPr>
          <w:lang w:val="pt-BR"/>
        </w:rPr>
      </w:pPr>
    </w:p>
    <w:p w14:paraId="3014698E" w14:textId="0E53C809" w:rsidR="00010E33" w:rsidRPr="003D71AC" w:rsidRDefault="00010E33" w:rsidP="00DA6A2C">
      <w:pPr>
        <w:pStyle w:val="SiemensNummerierung2"/>
        <w:numPr>
          <w:ilvl w:val="0"/>
          <w:numId w:val="0"/>
        </w:numPr>
        <w:ind w:left="1097"/>
      </w:pPr>
      <w:r w:rsidRPr="003D71AC">
        <w:rPr>
          <w:lang w:val="pt-BR"/>
        </w:rPr>
        <w:t xml:space="preserve">Agora você atribuiu sua primeira propriedade dinâmica ao modelo 3D estático do sistema de classificação. Salve seu projeto clicando no </w:t>
      </w:r>
      <w:r w:rsidR="06AA9748" w:rsidRPr="003D71AC">
        <w:rPr>
          <w:lang w:val="pt-BR"/>
        </w:rPr>
        <w:t xml:space="preserve">ícone </w:t>
      </w:r>
      <w:r w:rsidRPr="003D71AC">
        <w:rPr>
          <w:lang w:val="pt-BR"/>
        </w:rPr>
        <w:t xml:space="preserve">Salvar </w:t>
      </w:r>
      <w:r w:rsidRPr="003D71AC">
        <w:rPr>
          <w:noProof/>
          <w:lang w:val="en-US" w:eastAsia="zh-CN" w:bidi="ar-SA"/>
        </w:rPr>
        <w:drawing>
          <wp:inline distT="0" distB="0" distL="0" distR="0" wp14:anchorId="70594464" wp14:editId="0978BD2F">
            <wp:extent cx="209550" cy="219075"/>
            <wp:effectExtent l="19050" t="19050" r="19050" b="28575"/>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lang w:val="pt-BR"/>
        </w:rPr>
        <w:t>.</w:t>
      </w:r>
    </w:p>
    <w:p w14:paraId="67BFD0C4" w14:textId="77777777" w:rsidR="00130950" w:rsidRPr="003D71AC" w:rsidRDefault="00130950">
      <w:pPr>
        <w:spacing w:before="0" w:after="0" w:line="240" w:lineRule="auto"/>
        <w:ind w:left="0"/>
        <w:jc w:val="left"/>
      </w:pPr>
      <w:r w:rsidRPr="003D71AC">
        <w:rPr>
          <w:lang w:val="pt-BR"/>
        </w:rPr>
        <w:br w:type="page"/>
      </w:r>
    </w:p>
    <w:p w14:paraId="37CC6994" w14:textId="09AA83DD" w:rsidR="00010E33" w:rsidRPr="00014DBD" w:rsidRDefault="0037405C" w:rsidP="0037405C">
      <w:pPr>
        <w:pStyle w:val="SiemensNummerierung2"/>
        <w:rPr>
          <w:lang w:val="pt-BR"/>
        </w:rPr>
      </w:pPr>
      <w:r w:rsidRPr="003D71AC">
        <w:rPr>
          <w:lang w:val="pt-BR"/>
        </w:rPr>
        <w:lastRenderedPageBreak/>
        <w:t>Crie corpos rígidos adicionais para os seguintes componentes de acordo com as descrições anteriores desse capítulo:</w:t>
      </w:r>
    </w:p>
    <w:p w14:paraId="690DB26D" w14:textId="0D2C9DE4" w:rsidR="00010E33" w:rsidRPr="00014DBD" w:rsidRDefault="00010E33" w:rsidP="003252AC">
      <w:pPr>
        <w:pStyle w:val="Listenabsatz"/>
        <w:numPr>
          <w:ilvl w:val="0"/>
          <w:numId w:val="15"/>
        </w:numPr>
        <w:rPr>
          <w:lang w:val="pt-BR"/>
        </w:rPr>
      </w:pPr>
      <w:r w:rsidRPr="003D71AC">
        <w:rPr>
          <w:lang w:val="pt-BR"/>
        </w:rPr>
        <w:t>"</w:t>
      </w:r>
      <w:r w:rsidRPr="003D71AC">
        <w:rPr>
          <w:b/>
          <w:bCs/>
          <w:lang w:val="pt-BR"/>
        </w:rPr>
        <w:t>conveyorLong</w:t>
      </w:r>
      <w:r w:rsidRPr="003D71AC">
        <w:rPr>
          <w:lang w:val="pt-BR"/>
        </w:rPr>
        <w:t>" como um corpo rígido com o nome "</w:t>
      </w:r>
      <w:r w:rsidRPr="003D71AC">
        <w:rPr>
          <w:b/>
          <w:bCs/>
          <w:lang w:val="pt-BR"/>
        </w:rPr>
        <w:t>rbConveyorLong</w:t>
      </w:r>
      <w:r w:rsidRPr="003D71AC">
        <w:rPr>
          <w:lang w:val="pt-BR"/>
        </w:rPr>
        <w:t>"</w:t>
      </w:r>
    </w:p>
    <w:p w14:paraId="03B1F073" w14:textId="49A8C071" w:rsidR="00010E33" w:rsidRPr="00014DBD" w:rsidRDefault="00010E33" w:rsidP="003252AC">
      <w:pPr>
        <w:pStyle w:val="Listenabsatz"/>
        <w:numPr>
          <w:ilvl w:val="0"/>
          <w:numId w:val="15"/>
        </w:numPr>
        <w:rPr>
          <w:lang w:val="pt-BR"/>
        </w:rPr>
      </w:pPr>
      <w:r w:rsidRPr="003D71AC">
        <w:rPr>
          <w:lang w:val="pt-BR"/>
        </w:rPr>
        <w:t>"</w:t>
      </w:r>
      <w:r w:rsidRPr="003D71AC">
        <w:rPr>
          <w:b/>
          <w:bCs/>
          <w:lang w:val="pt-BR"/>
        </w:rPr>
        <w:t>workpieceCube</w:t>
      </w:r>
      <w:r w:rsidRPr="003D71AC">
        <w:rPr>
          <w:lang w:val="pt-BR"/>
        </w:rPr>
        <w:t>" como um corpo rígido com o nome "</w:t>
      </w:r>
      <w:r w:rsidRPr="003D71AC">
        <w:rPr>
          <w:b/>
          <w:bCs/>
          <w:lang w:val="pt-BR"/>
        </w:rPr>
        <w:t>rbWorkpieceCube</w:t>
      </w:r>
      <w:r w:rsidRPr="003D71AC">
        <w:rPr>
          <w:lang w:val="pt-BR"/>
        </w:rPr>
        <w:t>"</w:t>
      </w:r>
    </w:p>
    <w:p w14:paraId="69EB854A" w14:textId="53335183" w:rsidR="00010E33" w:rsidRPr="00014DBD" w:rsidRDefault="00010E33" w:rsidP="003252AC">
      <w:pPr>
        <w:pStyle w:val="Listenabsatz"/>
        <w:numPr>
          <w:ilvl w:val="0"/>
          <w:numId w:val="15"/>
        </w:numPr>
        <w:rPr>
          <w:lang w:val="pt-BR"/>
        </w:rPr>
      </w:pPr>
      <w:r w:rsidRPr="003D71AC">
        <w:rPr>
          <w:lang w:val="pt-BR"/>
        </w:rPr>
        <w:t>"</w:t>
      </w:r>
      <w:r w:rsidRPr="003D71AC">
        <w:rPr>
          <w:b/>
          <w:bCs/>
          <w:lang w:val="pt-BR"/>
        </w:rPr>
        <w:t>workpieceCylinder</w:t>
      </w:r>
      <w:r w:rsidRPr="003D71AC">
        <w:rPr>
          <w:lang w:val="pt-BR"/>
        </w:rPr>
        <w:t>" como um corpo rígido com o nome "</w:t>
      </w:r>
      <w:r w:rsidRPr="003D71AC">
        <w:rPr>
          <w:b/>
          <w:bCs/>
          <w:lang w:val="pt-BR"/>
        </w:rPr>
        <w:t>rbWorkpieceCylinder</w:t>
      </w:r>
      <w:r w:rsidRPr="003D71AC">
        <w:rPr>
          <w:lang w:val="pt-BR"/>
        </w:rPr>
        <w:t>"</w:t>
      </w:r>
    </w:p>
    <w:p w14:paraId="72CAFAB5" w14:textId="6CE9CD49" w:rsidR="00010E33" w:rsidRPr="00014DBD" w:rsidRDefault="00AD4F81" w:rsidP="003252AC">
      <w:pPr>
        <w:pStyle w:val="Listenabsatz"/>
        <w:numPr>
          <w:ilvl w:val="0"/>
          <w:numId w:val="15"/>
        </w:numPr>
        <w:rPr>
          <w:lang w:val="pt-BR"/>
        </w:rPr>
      </w:pPr>
      <w:r w:rsidRPr="003D71AC">
        <w:rPr>
          <w:lang w:val="pt-BR"/>
        </w:rPr>
        <w:t>"</w:t>
      </w:r>
      <w:r w:rsidRPr="003D71AC">
        <w:rPr>
          <w:b/>
          <w:bCs/>
          <w:lang w:val="pt-BR"/>
        </w:rPr>
        <w:t>cylinderLiner</w:t>
      </w:r>
      <w:r w:rsidRPr="003D71AC">
        <w:rPr>
          <w:lang w:val="pt-BR"/>
        </w:rPr>
        <w:t>" como um corpo rígido com o nome "</w:t>
      </w:r>
      <w:r w:rsidRPr="003D71AC">
        <w:rPr>
          <w:b/>
          <w:bCs/>
          <w:lang w:val="pt-BR"/>
        </w:rPr>
        <w:t>rbCylinderLiner</w:t>
      </w:r>
      <w:r w:rsidRPr="003D71AC">
        <w:rPr>
          <w:lang w:val="pt-BR"/>
        </w:rPr>
        <w:t>"</w:t>
      </w:r>
    </w:p>
    <w:p w14:paraId="60754B99" w14:textId="20E2FA84" w:rsidR="00AD4F81" w:rsidRPr="00014DBD" w:rsidRDefault="00AD4F81" w:rsidP="003252AC">
      <w:pPr>
        <w:pStyle w:val="Listenabsatz"/>
        <w:numPr>
          <w:ilvl w:val="0"/>
          <w:numId w:val="15"/>
        </w:numPr>
        <w:rPr>
          <w:lang w:val="pt-BR"/>
        </w:rPr>
      </w:pPr>
      <w:r w:rsidRPr="003D71AC">
        <w:rPr>
          <w:lang w:val="pt-BR"/>
        </w:rPr>
        <w:t>"</w:t>
      </w:r>
      <w:r w:rsidRPr="003D71AC">
        <w:rPr>
          <w:b/>
          <w:bCs/>
          <w:lang w:val="pt-BR"/>
        </w:rPr>
        <w:t>cylinderHead</w:t>
      </w:r>
      <w:r w:rsidRPr="003D71AC">
        <w:rPr>
          <w:lang w:val="pt-BR"/>
        </w:rPr>
        <w:t>" como um corpo rígido com o nome "</w:t>
      </w:r>
      <w:r w:rsidRPr="003D71AC">
        <w:rPr>
          <w:b/>
          <w:bCs/>
          <w:lang w:val="pt-BR"/>
        </w:rPr>
        <w:t>rbCylinderHead</w:t>
      </w:r>
      <w:r w:rsidRPr="003D71AC">
        <w:rPr>
          <w:lang w:val="pt-BR"/>
        </w:rPr>
        <w:t>"</w:t>
      </w:r>
    </w:p>
    <w:p w14:paraId="3EB167F4" w14:textId="0D687964" w:rsidR="00AD4F81" w:rsidRPr="00014DBD" w:rsidRDefault="00AD4F81" w:rsidP="003252AC">
      <w:pPr>
        <w:pStyle w:val="Listenabsatz"/>
        <w:numPr>
          <w:ilvl w:val="0"/>
          <w:numId w:val="15"/>
        </w:numPr>
        <w:rPr>
          <w:lang w:val="pt-BR"/>
        </w:rPr>
      </w:pPr>
      <w:r w:rsidRPr="003D71AC">
        <w:rPr>
          <w:lang w:val="pt-BR"/>
        </w:rPr>
        <w:t>"</w:t>
      </w:r>
      <w:r w:rsidRPr="003D71AC">
        <w:rPr>
          <w:b/>
          <w:bCs/>
          <w:lang w:val="pt-BR"/>
        </w:rPr>
        <w:t>container</w:t>
      </w:r>
      <w:r w:rsidRPr="003D71AC">
        <w:rPr>
          <w:lang w:val="pt-BR"/>
        </w:rPr>
        <w:t>" como um corpo rígido com o nome "</w:t>
      </w:r>
      <w:r w:rsidRPr="003D71AC">
        <w:rPr>
          <w:b/>
          <w:bCs/>
          <w:lang w:val="pt-BR"/>
        </w:rPr>
        <w:t>rbContainer</w:t>
      </w:r>
      <w:r w:rsidRPr="003D71AC">
        <w:rPr>
          <w:lang w:val="pt-BR"/>
        </w:rPr>
        <w:t>"</w:t>
      </w:r>
    </w:p>
    <w:p w14:paraId="0AFA3A41" w14:textId="13CDB54D" w:rsidR="009C1C51" w:rsidRPr="00014DBD" w:rsidRDefault="004D248F" w:rsidP="00FA6114">
      <w:pPr>
        <w:ind w:left="1097"/>
        <w:rPr>
          <w:noProof/>
          <w:lang w:val="pt-BR"/>
        </w:rPr>
      </w:pPr>
      <w:r w:rsidRPr="003D71AC">
        <w:rPr>
          <w:noProof/>
          <w:lang w:val="en-US" w:eastAsia="zh-CN" w:bidi="ar-SA"/>
        </w:rPr>
        <mc:AlternateContent>
          <mc:Choice Requires="wpg">
            <w:drawing>
              <wp:anchor distT="0" distB="0" distL="114300" distR="114300" simplePos="0" relativeHeight="251656704" behindDoc="0" locked="0" layoutInCell="1" allowOverlap="1" wp14:anchorId="3BC2FF29" wp14:editId="37767C07">
                <wp:simplePos x="0" y="0"/>
                <wp:positionH relativeFrom="column">
                  <wp:posOffset>461010</wp:posOffset>
                </wp:positionH>
                <wp:positionV relativeFrom="paragraph">
                  <wp:posOffset>1260475</wp:posOffset>
                </wp:positionV>
                <wp:extent cx="5471795" cy="2058670"/>
                <wp:effectExtent l="38100" t="38100" r="109855" b="113030"/>
                <wp:wrapTopAndBottom/>
                <wp:docPr id="339" name="Gruppieren 339"/>
                <wp:cNvGraphicFramePr/>
                <a:graphic xmlns:a="http://schemas.openxmlformats.org/drawingml/2006/main">
                  <a:graphicData uri="http://schemas.microsoft.com/office/word/2010/wordprocessingGroup">
                    <wpg:wgp>
                      <wpg:cNvGrpSpPr/>
                      <wpg:grpSpPr>
                        <a:xfrm>
                          <a:off x="0" y="0"/>
                          <a:ext cx="5471795" cy="2058670"/>
                          <a:chOff x="0" y="0"/>
                          <a:chExt cx="5542278" cy="2057400"/>
                        </a:xfrm>
                      </wpg:grpSpPr>
                      <wpg:grpSp>
                        <wpg:cNvPr id="340" name="Gruppieren 340"/>
                        <wpg:cNvGrpSpPr/>
                        <wpg:grpSpPr>
                          <a:xfrm>
                            <a:off x="457200" y="123825"/>
                            <a:ext cx="130175" cy="561975"/>
                            <a:chOff x="0" y="0"/>
                            <a:chExt cx="293370" cy="1242060"/>
                          </a:xfrm>
                          <a:solidFill>
                            <a:srgbClr val="4BB9B9">
                              <a:alpha val="74902"/>
                            </a:srgbClr>
                          </a:solidFill>
                        </wpg:grpSpPr>
                        <wps:wsp>
                          <wps:cNvPr id="341"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3" name="Abgerundetes Rechteck 343"/>
                        <wps:cNvSpPr/>
                        <wps:spPr>
                          <a:xfrm>
                            <a:off x="0" y="0"/>
                            <a:ext cx="5542278" cy="2057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Textfeld 344"/>
                        <wps:cNvSpPr txBox="1"/>
                        <wps:spPr>
                          <a:xfrm>
                            <a:off x="99883" y="771525"/>
                            <a:ext cx="881123" cy="204344"/>
                          </a:xfrm>
                          <a:prstGeom prst="rect">
                            <a:avLst/>
                          </a:prstGeom>
                          <a:noFill/>
                          <a:ln w="6350">
                            <a:noFill/>
                          </a:ln>
                        </wps:spPr>
                        <wps:txbx>
                          <w:txbxContent>
                            <w:p w14:paraId="4BC0B3CC" w14:textId="77777777" w:rsidR="003A6448" w:rsidRPr="003D71AC" w:rsidRDefault="003A6448" w:rsidP="009C1C51">
                              <w:pPr>
                                <w:spacing w:before="0" w:after="0" w:line="240" w:lineRule="auto"/>
                                <w:ind w:left="0"/>
                                <w:rPr>
                                  <w:rFonts w:eastAsia="Adobe Heiti Std R" w:cs="Arial"/>
                                  <w:b/>
                                  <w:color w:val="595959" w:themeColor="text1" w:themeTint="A6"/>
                                  <w:sz w:val="24"/>
                                  <w:szCs w:val="24"/>
                                </w:rPr>
                              </w:pPr>
                              <w:r w:rsidRPr="003D71AC">
                                <w:rPr>
                                  <w:rFonts w:eastAsia="Adobe Heiti Std R" w:cs="Arial"/>
                                  <w:b/>
                                  <w:bCs/>
                                  <w:color w:val="595959" w:themeColor="text1" w:themeTint="A6"/>
                                  <w:sz w:val="24"/>
                                  <w:szCs w:val="24"/>
                                  <w:lang w:val="pt-BR"/>
                                </w:rPr>
                                <w:t>INDICAÇÃO</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45" name="Textfeld 345"/>
                        <wps:cNvSpPr txBox="1"/>
                        <wps:spPr>
                          <a:xfrm>
                            <a:off x="1076253" y="171450"/>
                            <a:ext cx="4362521" cy="1771650"/>
                          </a:xfrm>
                          <a:prstGeom prst="rect">
                            <a:avLst/>
                          </a:prstGeom>
                          <a:noFill/>
                          <a:ln w="6350">
                            <a:noFill/>
                          </a:ln>
                        </wps:spPr>
                        <wps:txbx>
                          <w:txbxContent>
                            <w:p w14:paraId="3ABE7F9D" w14:textId="67C482A2" w:rsidR="003A6448" w:rsidRPr="00014DBD" w:rsidRDefault="003A6448" w:rsidP="009C1C51">
                              <w:pPr>
                                <w:ind w:left="0"/>
                                <w:rPr>
                                  <w:noProof/>
                                  <w:lang w:val="pt-BR"/>
                                </w:rPr>
                              </w:pPr>
                              <w:r w:rsidRPr="003D71AC">
                                <w:rPr>
                                  <w:noProof/>
                                  <w:lang w:val="pt-BR"/>
                                </w:rPr>
                                <w:t>A maioria dos comandos dinâmicos na NX também possui o botão "Aplicar" além do botão "&lt;OK&gt;".</w:t>
                              </w:r>
                            </w:p>
                            <w:p w14:paraId="39327018" w14:textId="210E9106" w:rsidR="003A6448" w:rsidRPr="00014DBD" w:rsidRDefault="003A6448" w:rsidP="003252AC">
                              <w:pPr>
                                <w:pStyle w:val="Listenabsatz"/>
                                <w:numPr>
                                  <w:ilvl w:val="0"/>
                                  <w:numId w:val="13"/>
                                </w:numPr>
                                <w:rPr>
                                  <w:noProof/>
                                  <w:lang w:val="pt-BR"/>
                                </w:rPr>
                              </w:pPr>
                              <w:r w:rsidRPr="003D71AC">
                                <w:rPr>
                                  <w:noProof/>
                                  <w:lang w:val="pt-BR"/>
                                </w:rPr>
                                <w:t>Ao clicar em "&lt;OK&gt;", as últimas con</w:t>
                              </w:r>
                              <w:r>
                                <w:rPr>
                                  <w:noProof/>
                                  <w:lang w:val="pt-BR"/>
                                </w:rPr>
                                <w:t>figura</w:t>
                              </w:r>
                              <w:r w:rsidRPr="003D71AC">
                                <w:rPr>
                                  <w:noProof/>
                                  <w:lang w:val="pt-BR"/>
                                </w:rPr>
                                <w:t>ções são aplicadas e a janela de comando correspondente é fechada.</w:t>
                              </w:r>
                            </w:p>
                            <w:p w14:paraId="5F031C30" w14:textId="5D2334D5" w:rsidR="003A6448" w:rsidRPr="00014DBD" w:rsidRDefault="003A6448" w:rsidP="003252AC">
                              <w:pPr>
                                <w:pStyle w:val="Listenabsatz"/>
                                <w:numPr>
                                  <w:ilvl w:val="0"/>
                                  <w:numId w:val="13"/>
                                </w:numPr>
                                <w:rPr>
                                  <w:noProof/>
                                  <w:lang w:val="pt-BR"/>
                                </w:rPr>
                              </w:pPr>
                              <w:r w:rsidRPr="003D71AC">
                                <w:rPr>
                                  <w:noProof/>
                                  <w:lang w:val="pt-BR"/>
                                </w:rPr>
                                <w:t>Clicar em "Aplicar" também aplica as últimas con</w:t>
                              </w:r>
                              <w:r>
                                <w:rPr>
                                  <w:noProof/>
                                  <w:lang w:val="pt-BR"/>
                                </w:rPr>
                                <w:t>figura</w:t>
                              </w:r>
                              <w:r w:rsidRPr="003D71AC">
                                <w:rPr>
                                  <w:noProof/>
                                  <w:lang w:val="pt-BR"/>
                                </w:rPr>
                                <w:t>ções. No entanto, a janela permanece aberta.</w:t>
                              </w:r>
                            </w:p>
                            <w:p w14:paraId="155D449E" w14:textId="77777777" w:rsidR="003A6448" w:rsidRPr="00014DBD" w:rsidRDefault="003A6448" w:rsidP="009C1C51">
                              <w:pPr>
                                <w:ind w:left="0"/>
                                <w:rPr>
                                  <w:noProof/>
                                  <w:lang w:val="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C2FF29" id="Gruppieren 339" o:spid="_x0000_s1050" style="position:absolute;left:0;text-align:left;margin-left:36.3pt;margin-top:99.25pt;width:430.85pt;height:162.1pt;z-index:251656704;mso-width-relative:margin;mso-height-relative:margin" coordsize="55422,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">
                <v:group id="Gruppieren 340" o:spid="_x0000_s1051"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Parallelogramm 4" o:spid="_x0000_s1052"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" adj="4746" filled="f" strokecolor="#4bb9b9" strokeweight="2pt">
                    <v:shadow on="t" color="#bfbfbf [2412]" opacity="26214f" origin="-.5,-.5" offset=".74836mm,.74836mm"/>
                  </v:shape>
                  <v:oval id="Ellipse 5" o:spid="_x0000_s1053"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" filled="f" strokecolor="#4bb9b9" strokeweight="2pt">
                    <v:shadow on="t" color="#bfbfbf [2412]" opacity="26214f" origin="-.5,-.5" offset=".74836mm,.74836mm"/>
                  </v:oval>
                </v:group>
                <v:roundrect id="Abgerundetes Rechteck 343" o:spid="_x0000_s1054" style="position:absolute;width:55422;height:2057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" filled="f" strokecolor="#4bb9b9" strokeweight="2pt">
                  <v:stroke opacity="49087f"/>
                  <v:shadow on="t" color="black" opacity="26214f" origin="-.5,-.5" offset=".74836mm,.74836mm"/>
                </v:roundrect>
                <v:shape id="Textfeld 344" o:spid="_x0000_s1055" type="#_x0000_t202" style="position:absolute;left:998;top:7715;width:8812;height:20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" filled="f" stroked="f" strokeweight=".5pt">
                  <v:textbox inset="0,0,0,0">
                    <w:txbxContent>
                      <w:p w14:paraId="4BC0B3CC" w14:textId="77777777" w:rsidR="003A6448" w:rsidRPr="003D71AC" w:rsidRDefault="003A6448" w:rsidP="009C1C51">
                        <w:pPr>
                          <w:spacing w:before="0" w:after="0" w:line="240" w:lineRule="auto"/>
                          <w:ind w:left="0"/>
                          <w:rPr>
                            <w:rFonts w:eastAsia="Adobe Heiti Std R" w:cs="Arial"/>
                            <w:b/>
                            <w:color w:val="595959" w:themeColor="text1" w:themeTint="A6"/>
                            <w:sz w:val="24"/>
                            <w:szCs w:val="24"/>
                          </w:rPr>
                        </w:pPr>
                        <w:r w:rsidRPr="003D71AC">
                          <w:rPr>
                            <w:rFonts w:eastAsia="Adobe Heiti Std R" w:cs="Arial"/>
                            <w:b/>
                            <w:bCs/>
                            <w:color w:val="595959" w:themeColor="text1" w:themeTint="A6"/>
                            <w:sz w:val="24"/>
                            <w:szCs w:val="24"/>
                            <w:lang w:val="pt-BR"/>
                          </w:rPr>
                          <w:t>INDICAÇÃO</w:t>
                        </w:r>
                      </w:p>
                    </w:txbxContent>
                  </v:textbox>
                </v:shape>
                <v:shape id="Textfeld 345" o:spid="_x0000_s1056" type="#_x0000_t202" style="position:absolute;left:10762;top:1714;width:43625;height:1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X66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zyxz+z4QjINd/AAAA//8DAFBLAQItABQABgAIAAAAIQDb4fbL7gAAAIUBAAATAAAAAAAA&#10;AAAAAAAAAAAAAABbQ29udGVudF9UeXBlc10ueG1sUEsBAi0AFAAGAAgAAAAhAFr0LFu/AAAAFQEA&#10;AAsAAAAAAAAAAAAAAAAAHwEAAF9yZWxzLy5yZWxzUEsBAi0AFAAGAAgAAAAhAEJNfrrHAAAA3AAA&#10;AA8AAAAAAAAAAAAAAAAABwIAAGRycy9kb3ducmV2LnhtbFBLBQYAAAAAAwADALcAAAD7AgAAAAA=&#10;" filled="f" stroked="f" strokeweight=".5pt">
                  <v:textbox>
                    <w:txbxContent>
                      <w:p w14:paraId="3ABE7F9D" w14:textId="67C482A2" w:rsidR="003A6448" w:rsidRPr="00014DBD" w:rsidRDefault="003A6448" w:rsidP="009C1C51">
                        <w:pPr>
                          <w:ind w:left="0"/>
                          <w:rPr>
                            <w:noProof/>
                            <w:lang w:val="pt-BR"/>
                          </w:rPr>
                        </w:pPr>
                        <w:r w:rsidRPr="003D71AC">
                          <w:rPr>
                            <w:noProof/>
                            <w:lang w:val="pt-BR"/>
                          </w:rPr>
                          <w:t>A maioria dos comandos dinâmicos na NX também possui o botão "Aplicar" além do botão "&lt;OK&gt;".</w:t>
                        </w:r>
                      </w:p>
                      <w:p w14:paraId="39327018" w14:textId="210E9106" w:rsidR="003A6448" w:rsidRPr="00014DBD" w:rsidRDefault="003A6448" w:rsidP="003252AC">
                        <w:pPr>
                          <w:pStyle w:val="Listenabsatz"/>
                          <w:numPr>
                            <w:ilvl w:val="0"/>
                            <w:numId w:val="13"/>
                          </w:numPr>
                          <w:rPr>
                            <w:noProof/>
                            <w:lang w:val="pt-BR"/>
                          </w:rPr>
                        </w:pPr>
                        <w:r w:rsidRPr="003D71AC">
                          <w:rPr>
                            <w:noProof/>
                            <w:lang w:val="pt-BR"/>
                          </w:rPr>
                          <w:t>Ao clicar em "&lt;OK&gt;", as últimas con</w:t>
                        </w:r>
                        <w:r>
                          <w:rPr>
                            <w:noProof/>
                            <w:lang w:val="pt-BR"/>
                          </w:rPr>
                          <w:t>figura</w:t>
                        </w:r>
                        <w:r w:rsidRPr="003D71AC">
                          <w:rPr>
                            <w:noProof/>
                            <w:lang w:val="pt-BR"/>
                          </w:rPr>
                          <w:t>ções são aplicadas e a janela de comando correspondente é fechada.</w:t>
                        </w:r>
                      </w:p>
                      <w:p w14:paraId="5F031C30" w14:textId="5D2334D5" w:rsidR="003A6448" w:rsidRPr="00014DBD" w:rsidRDefault="003A6448" w:rsidP="003252AC">
                        <w:pPr>
                          <w:pStyle w:val="Listenabsatz"/>
                          <w:numPr>
                            <w:ilvl w:val="0"/>
                            <w:numId w:val="13"/>
                          </w:numPr>
                          <w:rPr>
                            <w:noProof/>
                            <w:lang w:val="pt-BR"/>
                          </w:rPr>
                        </w:pPr>
                        <w:r w:rsidRPr="003D71AC">
                          <w:rPr>
                            <w:noProof/>
                            <w:lang w:val="pt-BR"/>
                          </w:rPr>
                          <w:t>Clicar em "Aplicar" também aplica as últimas con</w:t>
                        </w:r>
                        <w:r>
                          <w:rPr>
                            <w:noProof/>
                            <w:lang w:val="pt-BR"/>
                          </w:rPr>
                          <w:t>figura</w:t>
                        </w:r>
                        <w:r w:rsidRPr="003D71AC">
                          <w:rPr>
                            <w:noProof/>
                            <w:lang w:val="pt-BR"/>
                          </w:rPr>
                          <w:t>ções. No entanto, a janela permanece aberta.</w:t>
                        </w:r>
                      </w:p>
                      <w:p w14:paraId="155D449E" w14:textId="77777777" w:rsidR="003A6448" w:rsidRPr="00014DBD" w:rsidRDefault="003A6448" w:rsidP="009C1C51">
                        <w:pPr>
                          <w:ind w:left="0"/>
                          <w:rPr>
                            <w:noProof/>
                            <w:lang w:val="pt-BR"/>
                          </w:rPr>
                        </w:pPr>
                      </w:p>
                    </w:txbxContent>
                  </v:textbox>
                </v:shape>
                <w10:wrap type="topAndBottom"/>
              </v:group>
            </w:pict>
          </mc:Fallback>
        </mc:AlternateContent>
      </w:r>
      <w:r w:rsidRPr="003D71AC">
        <w:rPr>
          <w:lang w:val="pt-BR"/>
        </w:rPr>
        <w:t>Uma vez que as barreiras de luz no sistema de classificação servem apenas como meros sensores que não devem exercer qualquer influência mecânica sobre outros componentes, esses componentes não são definidos como corpos rígidos. Ao omitir propriedades físicas desnecessárias, seu modelo dinâmico é capaz de permanecer o mais eficiente possível durante uma simulação.</w:t>
      </w:r>
      <w:r w:rsidRPr="003D71AC">
        <w:rPr>
          <w:noProof/>
          <w:lang w:val="pt-BR"/>
        </w:rPr>
        <w:t xml:space="preserve"> </w:t>
      </w:r>
    </w:p>
    <w:p w14:paraId="706FA4D7" w14:textId="45742574" w:rsidR="009C1C51" w:rsidRPr="00014DBD" w:rsidRDefault="009C1C51" w:rsidP="009C1C51">
      <w:pPr>
        <w:spacing w:before="0" w:after="0" w:line="240" w:lineRule="auto"/>
        <w:ind w:left="0"/>
        <w:jc w:val="left"/>
        <w:rPr>
          <w:lang w:val="pt-BR"/>
        </w:rPr>
      </w:pPr>
      <w:r w:rsidRPr="003D71AC">
        <w:rPr>
          <w:lang w:val="pt-BR"/>
        </w:rPr>
        <w:br w:type="page"/>
      </w:r>
    </w:p>
    <w:p w14:paraId="07B7E65E" w14:textId="1568E5B9" w:rsidR="00FA6114" w:rsidRPr="00014DBD" w:rsidRDefault="00FA6114" w:rsidP="004D248F">
      <w:pPr>
        <w:pStyle w:val="SiemensNummerierung2"/>
        <w:spacing w:before="0" w:after="0"/>
        <w:ind w:left="1094" w:hanging="357"/>
        <w:rPr>
          <w:lang w:val="pt-BR"/>
        </w:rPr>
      </w:pPr>
      <w:r w:rsidRPr="003D71AC">
        <w:rPr>
          <w:lang w:val="pt-BR"/>
        </w:rPr>
        <w:lastRenderedPageBreak/>
        <w:t xml:space="preserve">Inicie uma simulação conforme descrito no </w:t>
      </w:r>
      <w:r w:rsidR="00CF6C3E">
        <w:fldChar w:fldCharType="begin"/>
      </w:r>
      <w:r w:rsidR="00CF6C3E">
        <w:instrText xml:space="preserve"> HYPERLINK \l "_Konstruktion_aller_Einzelkomponente"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_Ref29394425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7.1</w:t>
      </w:r>
      <w:r w:rsidRPr="003D71AC">
        <w:rPr>
          <w:color w:val="0000FF"/>
          <w:lang w:val="pt-BR"/>
        </w:rPr>
        <w:fldChar w:fldCharType="end"/>
      </w:r>
      <w:r w:rsidRPr="003D71AC">
        <w:rPr>
          <w:lang w:val="pt-BR"/>
        </w:rPr>
        <w:t>, "</w:t>
      </w:r>
      <w:r w:rsidRPr="003D71AC">
        <w:rPr>
          <w:b/>
          <w:bCs/>
          <w:lang w:val="pt-BR"/>
        </w:rPr>
        <w:t>seção: Iniciar e parar uma simulação no MCD</w:t>
      </w:r>
      <w:r w:rsidRPr="003D71AC">
        <w:rPr>
          <w:lang w:val="pt-BR"/>
        </w:rPr>
        <w:t xml:space="preserve">". Todos os componentes, com exceção das barreiras de luz, devem ter uma massa e, portanto, ficar fora da área mostrada. Pare a simulação e salve o projeto clicando no </w:t>
      </w:r>
      <w:r w:rsidR="24BFFBA0" w:rsidRPr="003D71AC">
        <w:rPr>
          <w:lang w:val="pt-BR"/>
        </w:rPr>
        <w:t xml:space="preserve">ícone </w:t>
      </w:r>
      <w:r w:rsidRPr="003D71AC">
        <w:rPr>
          <w:lang w:val="pt-BR"/>
        </w:rPr>
        <w:t xml:space="preserve">Salvar </w:t>
      </w:r>
      <w:r w:rsidRPr="003D71AC">
        <w:rPr>
          <w:noProof/>
          <w:lang w:val="en-US" w:eastAsia="zh-CN" w:bidi="ar-SA"/>
        </w:rPr>
        <w:drawing>
          <wp:inline distT="0" distB="0" distL="0" distR="0" wp14:anchorId="476B087F" wp14:editId="7031D477">
            <wp:extent cx="209550" cy="219075"/>
            <wp:effectExtent l="19050" t="19050" r="19050" b="28575"/>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ysClr val="windowText" lastClr="000000"/>
                      </a:solidFill>
                    </a:ln>
                  </pic:spPr>
                </pic:pic>
              </a:graphicData>
            </a:graphic>
          </wp:inline>
        </w:drawing>
      </w:r>
      <w:r w:rsidRPr="003D71AC">
        <w:rPr>
          <w:lang w:val="pt-BR"/>
        </w:rPr>
        <w:t>.</w:t>
      </w:r>
    </w:p>
    <w:p w14:paraId="288A952A" w14:textId="2D79EF37" w:rsidR="00FA6114" w:rsidRPr="003D71AC" w:rsidRDefault="004D248F" w:rsidP="00FA6114">
      <w:pPr>
        <w:keepNext/>
      </w:pPr>
      <w:r>
        <w:rPr>
          <w:noProof/>
        </w:rPr>
        <w:drawing>
          <wp:inline distT="0" distB="0" distL="0" distR="0" wp14:anchorId="6DADD756" wp14:editId="2387D5CD">
            <wp:extent cx="5219999" cy="3394800"/>
            <wp:effectExtent l="0" t="0" r="0" b="0"/>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2"/>
                    <pic:cNvPicPr/>
                  </pic:nvPicPr>
                  <pic:blipFill>
                    <a:blip r:embed="rId48">
                      <a:extLst>
                        <a:ext uri="{28A0092B-C50C-407E-A947-70E740481C1C}">
                          <a14:useLocalDpi xmlns:a14="http://schemas.microsoft.com/office/drawing/2010/main" val="0"/>
                        </a:ext>
                      </a:extLst>
                    </a:blip>
                    <a:stretch>
                      <a:fillRect/>
                    </a:stretch>
                  </pic:blipFill>
                  <pic:spPr>
                    <a:xfrm>
                      <a:off x="0" y="0"/>
                      <a:ext cx="5219999" cy="3394800"/>
                    </a:xfrm>
                    <a:prstGeom prst="rect">
                      <a:avLst/>
                    </a:prstGeom>
                  </pic:spPr>
                </pic:pic>
              </a:graphicData>
            </a:graphic>
          </wp:inline>
        </w:drawing>
      </w:r>
    </w:p>
    <w:p w14:paraId="4D93AA2B" w14:textId="689174A9" w:rsidR="00FA6114" w:rsidRDefault="00AC7609" w:rsidP="00FA6114">
      <w:pPr>
        <w:pStyle w:val="Beschriftung"/>
        <w:rPr>
          <w:bCs w:val="0"/>
          <w:lang w:val="pt-BR"/>
        </w:rPr>
      </w:pPr>
      <w:bookmarkStart w:id="99" w:name="_Toc58567617"/>
      <w:r>
        <w:rPr>
          <w:bCs w:val="0"/>
          <w:lang w:val="pt-BR"/>
        </w:rPr>
        <w:t>figura</w:t>
      </w:r>
      <w:r w:rsidR="00FA6114" w:rsidRPr="003D71AC">
        <w:rPr>
          <w:bCs w:val="0"/>
          <w:lang w:val="pt-BR"/>
        </w:rPr>
        <w:t xml:space="preserve"> </w:t>
      </w:r>
      <w:r w:rsidR="00FA6114" w:rsidRPr="003D71AC">
        <w:rPr>
          <w:bCs w:val="0"/>
          <w:lang w:val="pt-BR"/>
        </w:rPr>
        <w:fldChar w:fldCharType="begin"/>
      </w:r>
      <w:r w:rsidR="00FA6114" w:rsidRPr="003D71AC">
        <w:rPr>
          <w:bCs w:val="0"/>
          <w:lang w:val="pt-BR"/>
        </w:rPr>
        <w:instrText xml:space="preserve"> SEQ Abbildung \* ARABIC </w:instrText>
      </w:r>
      <w:r w:rsidR="00FA6114" w:rsidRPr="003D71AC">
        <w:rPr>
          <w:bCs w:val="0"/>
          <w:lang w:val="pt-BR"/>
        </w:rPr>
        <w:fldChar w:fldCharType="separate"/>
      </w:r>
      <w:r w:rsidR="00447660">
        <w:rPr>
          <w:bCs w:val="0"/>
          <w:noProof/>
          <w:lang w:val="pt-BR"/>
        </w:rPr>
        <w:t>13</w:t>
      </w:r>
      <w:r w:rsidR="00FA6114" w:rsidRPr="003D71AC">
        <w:rPr>
          <w:bCs w:val="0"/>
          <w:lang w:val="pt-BR"/>
        </w:rPr>
        <w:fldChar w:fldCharType="end"/>
      </w:r>
      <w:r w:rsidR="00FA6114" w:rsidRPr="003D71AC">
        <w:rPr>
          <w:bCs w:val="0"/>
          <w:lang w:val="pt-BR"/>
        </w:rPr>
        <w:t>: Simulação de todos os corpos rígidos no MCD</w:t>
      </w:r>
      <w:bookmarkEnd w:id="99"/>
    </w:p>
    <w:p w14:paraId="7DC052E0" w14:textId="10EDD42C" w:rsidR="001E0D32" w:rsidRPr="001E0D32" w:rsidRDefault="001E0D32" w:rsidP="001E0D32">
      <w:pPr>
        <w:rPr>
          <w:lang w:val="pt-BR"/>
        </w:rPr>
      </w:pPr>
      <w:r w:rsidRPr="003D71AC">
        <w:rPr>
          <w:noProof/>
          <w:lang w:val="en-US" w:eastAsia="zh-CN" w:bidi="ar-SA"/>
        </w:rPr>
        <mc:AlternateContent>
          <mc:Choice Requires="wpg">
            <w:drawing>
              <wp:inline distT="0" distB="0" distL="0" distR="0" wp14:anchorId="0EF14F3D" wp14:editId="1E1ECBDF">
                <wp:extent cx="5471795" cy="3455670"/>
                <wp:effectExtent l="38100" t="38100" r="109855" b="106680"/>
                <wp:docPr id="375" name="Gruppieren 375"/>
                <wp:cNvGraphicFramePr/>
                <a:graphic xmlns:a="http://schemas.openxmlformats.org/drawingml/2006/main">
                  <a:graphicData uri="http://schemas.microsoft.com/office/word/2010/wordprocessingGroup">
                    <wpg:wgp>
                      <wpg:cNvGrpSpPr/>
                      <wpg:grpSpPr>
                        <a:xfrm>
                          <a:off x="0" y="0"/>
                          <a:ext cx="5471795" cy="3455670"/>
                          <a:chOff x="0" y="0"/>
                          <a:chExt cx="5542278" cy="3457575"/>
                        </a:xfrm>
                      </wpg:grpSpPr>
                      <wpg:grpSp>
                        <wpg:cNvPr id="369" name="Gruppieren 369"/>
                        <wpg:cNvGrpSpPr/>
                        <wpg:grpSpPr>
                          <a:xfrm>
                            <a:off x="457200" y="123825"/>
                            <a:ext cx="130175" cy="561975"/>
                            <a:chOff x="0" y="0"/>
                            <a:chExt cx="293370" cy="1242060"/>
                          </a:xfrm>
                          <a:solidFill>
                            <a:srgbClr val="4BB9B9">
                              <a:alpha val="74902"/>
                            </a:srgbClr>
                          </a:solidFill>
                        </wpg:grpSpPr>
                        <wps:wsp>
                          <wps:cNvPr id="37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2" name="Abgerundetes Rechteck 372"/>
                        <wps:cNvSpPr/>
                        <wps:spPr>
                          <a:xfrm>
                            <a:off x="0" y="0"/>
                            <a:ext cx="5542278" cy="345757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Textfeld 373"/>
                        <wps:cNvSpPr txBox="1"/>
                        <wps:spPr>
                          <a:xfrm>
                            <a:off x="99883" y="771525"/>
                            <a:ext cx="881123" cy="204583"/>
                          </a:xfrm>
                          <a:prstGeom prst="rect">
                            <a:avLst/>
                          </a:prstGeom>
                          <a:noFill/>
                          <a:ln w="6350">
                            <a:noFill/>
                          </a:ln>
                        </wps:spPr>
                        <wps:txbx>
                          <w:txbxContent>
                            <w:p w14:paraId="5638495E" w14:textId="77777777" w:rsidR="003A6448" w:rsidRPr="003D71AC" w:rsidRDefault="003A6448" w:rsidP="001E0D32">
                              <w:pPr>
                                <w:spacing w:before="0" w:after="0" w:line="240" w:lineRule="auto"/>
                                <w:ind w:left="0"/>
                                <w:rPr>
                                  <w:rFonts w:eastAsia="Adobe Heiti Std R" w:cs="Arial"/>
                                  <w:b/>
                                  <w:color w:val="595959" w:themeColor="text1" w:themeTint="A6"/>
                                  <w:sz w:val="24"/>
                                  <w:szCs w:val="24"/>
                                </w:rPr>
                              </w:pPr>
                              <w:r w:rsidRPr="003D71AC">
                                <w:rPr>
                                  <w:rFonts w:eastAsia="Adobe Heiti Std R" w:cs="Arial"/>
                                  <w:b/>
                                  <w:bCs/>
                                  <w:color w:val="595959" w:themeColor="text1" w:themeTint="A6"/>
                                  <w:sz w:val="24"/>
                                  <w:szCs w:val="24"/>
                                  <w:lang w:val="pt-BR"/>
                                </w:rPr>
                                <w:t>INDICAÇÃO</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74" name="Textfeld 374"/>
                        <wps:cNvSpPr txBox="1"/>
                        <wps:spPr>
                          <a:xfrm>
                            <a:off x="1000125" y="171450"/>
                            <a:ext cx="4438650" cy="3152775"/>
                          </a:xfrm>
                          <a:prstGeom prst="rect">
                            <a:avLst/>
                          </a:prstGeom>
                          <a:noFill/>
                          <a:ln w="6350">
                            <a:noFill/>
                          </a:ln>
                        </wps:spPr>
                        <wps:txbx>
                          <w:txbxContent>
                            <w:p w14:paraId="48638DDD" w14:textId="77777777" w:rsidR="003A6448" w:rsidRPr="00014DBD" w:rsidRDefault="003A6448" w:rsidP="001E0D32">
                              <w:pPr>
                                <w:ind w:left="0"/>
                                <w:rPr>
                                  <w:noProof/>
                                  <w:lang w:val="pt-BR"/>
                                </w:rPr>
                              </w:pPr>
                              <w:r w:rsidRPr="003D71AC">
                                <w:rPr>
                                  <w:noProof/>
                                  <w:lang w:val="pt-BR"/>
                                </w:rPr>
                                <w:t>Nesta abordagem, uma convenção de nomenclatura uniforme foi seguida para cada propriedade dinâmica:</w:t>
                              </w:r>
                            </w:p>
                            <w:p w14:paraId="2E4634A6" w14:textId="412BF264" w:rsidR="003A6448" w:rsidRPr="00014DBD" w:rsidRDefault="003A6448" w:rsidP="003252AC">
                              <w:pPr>
                                <w:pStyle w:val="Listenabsatz"/>
                                <w:numPr>
                                  <w:ilvl w:val="0"/>
                                  <w:numId w:val="16"/>
                                </w:numPr>
                                <w:spacing w:line="360" w:lineRule="auto"/>
                                <w:rPr>
                                  <w:noProof/>
                                  <w:lang w:val="pt-BR"/>
                                </w:rPr>
                              </w:pPr>
                              <w:r w:rsidRPr="003D71AC">
                                <w:rPr>
                                  <w:noProof/>
                                  <w:lang w:val="pt-BR"/>
                                </w:rPr>
                                <w:t xml:space="preserve">Os nomes são escritos na grafia "CamelCasing", conforme estipulado nas diretrizes de padronização da Siemens (ver </w:t>
                              </w:r>
                              <w:hyperlink w:anchor="_Weiterführende_Informationen" w:history="1">
                                <w:r w:rsidRPr="003D71AC">
                                  <w:rPr>
                                    <w:color w:val="0000FF"/>
                                    <w:u w:val="single"/>
                                    <w:lang w:val="pt-BR"/>
                                  </w:rPr>
                                  <w:t xml:space="preserve">capítulo </w:t>
                                </w:r>
                              </w:hyperlink>
                              <w:r w:rsidRPr="003D71AC">
                                <w:rPr>
                                  <w:color w:val="0000FF"/>
                                  <w:u w:val="single"/>
                                  <w:lang w:val="pt-BR"/>
                                </w:rPr>
                                <w:fldChar w:fldCharType="begin"/>
                              </w:r>
                              <w:r w:rsidRPr="003D71AC">
                                <w:rPr>
                                  <w:color w:val="0000FF"/>
                                  <w:u w:val="single"/>
                                  <w:lang w:val="pt-BR"/>
                                </w:rPr>
                                <w:instrText xml:space="preserve"> REF _Ref17722947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9</w:t>
                              </w:r>
                              <w:r w:rsidRPr="003D71AC">
                                <w:rPr>
                                  <w:color w:val="0000FF"/>
                                  <w:lang w:val="pt-BR"/>
                                </w:rPr>
                                <w:fldChar w:fldCharType="end"/>
                              </w:r>
                              <w:r w:rsidRPr="003D71AC">
                                <w:rPr>
                                  <w:noProof/>
                                  <w:lang w:val="pt-BR"/>
                                </w:rPr>
                                <w:t>, link [3]).</w:t>
                              </w:r>
                            </w:p>
                            <w:p w14:paraId="565E8438" w14:textId="77777777" w:rsidR="003A6448" w:rsidRPr="00014DBD" w:rsidRDefault="003A6448" w:rsidP="003252AC">
                              <w:pPr>
                                <w:pStyle w:val="Listenabsatz"/>
                                <w:numPr>
                                  <w:ilvl w:val="0"/>
                                  <w:numId w:val="16"/>
                                </w:numPr>
                                <w:spacing w:line="360" w:lineRule="auto"/>
                                <w:rPr>
                                  <w:noProof/>
                                  <w:lang w:val="pt-BR"/>
                                </w:rPr>
                              </w:pPr>
                              <w:r w:rsidRPr="003D71AC">
                                <w:rPr>
                                  <w:noProof/>
                                  <w:lang w:val="pt-BR"/>
                                </w:rPr>
                                <w:t>Cada designação começa com uma abreviatura da propriedade dinâmica correspondente em inglês (por exemplo, "rb" = rigid body; "ts" = transport surface).</w:t>
                              </w:r>
                            </w:p>
                            <w:p w14:paraId="03032FDD" w14:textId="77777777" w:rsidR="003A6448" w:rsidRPr="00014DBD" w:rsidRDefault="003A6448" w:rsidP="003252AC">
                              <w:pPr>
                                <w:pStyle w:val="Listenabsatz"/>
                                <w:numPr>
                                  <w:ilvl w:val="0"/>
                                  <w:numId w:val="16"/>
                                </w:numPr>
                                <w:spacing w:line="360" w:lineRule="auto"/>
                                <w:rPr>
                                  <w:noProof/>
                                  <w:lang w:val="pt-BR"/>
                                </w:rPr>
                              </w:pPr>
                              <w:r w:rsidRPr="003D71AC">
                                <w:rPr>
                                  <w:noProof/>
                                  <w:lang w:val="pt-BR"/>
                                </w:rPr>
                                <w:t>Imediatamente depois, o elemento primário é especificado pelo nome do componente, como, por exemplo, "conveyorShort".</w:t>
                              </w:r>
                            </w:p>
                            <w:p w14:paraId="2C4FEAC2" w14:textId="77777777" w:rsidR="003A6448" w:rsidRPr="00014DBD" w:rsidRDefault="003A6448" w:rsidP="003252AC">
                              <w:pPr>
                                <w:pStyle w:val="Listenabsatz"/>
                                <w:numPr>
                                  <w:ilvl w:val="0"/>
                                  <w:numId w:val="16"/>
                                </w:numPr>
                                <w:spacing w:line="360" w:lineRule="auto"/>
                                <w:rPr>
                                  <w:noProof/>
                                  <w:lang w:val="pt-BR"/>
                                </w:rPr>
                              </w:pPr>
                              <w:r w:rsidRPr="003D71AC">
                                <w:rPr>
                                  <w:noProof/>
                                  <w:lang w:val="pt-BR"/>
                                </w:rPr>
                                <w:t>Se as relações entre os diferentes componentes forem definidas, elas deverão ser separadas por um underline "_" (por exemplo, "cylinderLiner_cylinderHead").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EF14F3D" id="Gruppieren 375" o:spid="_x0000_s1057" style="width:430.85pt;height:272.1pt;mso-position-horizontal-relative:char;mso-position-vertical-relative:line" coordsize="55422,3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">
                <v:group id="Gruppieren 369" o:spid="_x0000_s105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v:shape id="Parallelogramm 4" o:spid="_x0000_s105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" adj="4746" filled="f" strokecolor="#4bb9b9" strokeweight="2pt">
                    <v:shadow on="t" color="#bfbfbf [2412]" opacity="26214f" origin="-.5,-.5" offset=".74836mm,.74836mm"/>
                  </v:shape>
                  <v:oval id="Ellipse 5" o:spid="_x0000_s106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" filled="f" strokecolor="#4bb9b9" strokeweight="2pt">
                    <v:shadow on="t" color="#bfbfbf [2412]" opacity="26214f" origin="-.5,-.5" offset=".74836mm,.74836mm"/>
                  </v:oval>
                </v:group>
                <v:roundrect id="Abgerundetes Rechteck 372" o:spid="_x0000_s1061" style="position:absolute;width:55422;height:34575;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" filled="f" strokecolor="#4bb9b9" strokeweight="2pt">
                  <v:stroke opacity="49087f"/>
                  <v:shadow on="t" color="black" opacity="26214f" origin="-.5,-.5" offset=".74836mm,.74836mm"/>
                </v:roundrect>
                <v:shape id="Textfeld 373" o:spid="_x0000_s1062" type="#_x0000_t202" style="position:absolute;left:998;top:7715;width:8812;height:20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" filled="f" stroked="f" strokeweight=".5pt">
                  <v:textbox inset="0,0,0,0">
                    <w:txbxContent>
                      <w:p w14:paraId="5638495E" w14:textId="77777777" w:rsidR="003A6448" w:rsidRPr="003D71AC" w:rsidRDefault="003A6448" w:rsidP="001E0D32">
                        <w:pPr>
                          <w:spacing w:before="0" w:after="0" w:line="240" w:lineRule="auto"/>
                          <w:ind w:left="0"/>
                          <w:rPr>
                            <w:rFonts w:eastAsia="Adobe Heiti Std R" w:cs="Arial"/>
                            <w:b/>
                            <w:color w:val="595959" w:themeColor="text1" w:themeTint="A6"/>
                            <w:sz w:val="24"/>
                            <w:szCs w:val="24"/>
                          </w:rPr>
                        </w:pPr>
                        <w:r w:rsidRPr="003D71AC">
                          <w:rPr>
                            <w:rFonts w:eastAsia="Adobe Heiti Std R" w:cs="Arial"/>
                            <w:b/>
                            <w:bCs/>
                            <w:color w:val="595959" w:themeColor="text1" w:themeTint="A6"/>
                            <w:sz w:val="24"/>
                            <w:szCs w:val="24"/>
                            <w:lang w:val="pt-BR"/>
                          </w:rPr>
                          <w:t>INDICAÇÃO</w:t>
                        </w:r>
                      </w:p>
                    </w:txbxContent>
                  </v:textbox>
                </v:shape>
                <v:shape id="Textfeld 374" o:spid="_x0000_s1063" type="#_x0000_t202" style="position:absolute;left:10001;top:1714;width:44386;height:31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RGc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1/Q3+z4QjIGc3AAAA//8DAFBLAQItABQABgAIAAAAIQDb4fbL7gAAAIUBAAATAAAAAAAA&#10;AAAAAAAAAAAAAABbQ29udGVudF9UeXBlc10ueG1sUEsBAi0AFAAGAAgAAAAhAFr0LFu/AAAAFQEA&#10;AAsAAAAAAAAAAAAAAAAAHwEAAF9yZWxzLy5yZWxzUEsBAi0AFAAGAAgAAAAhAONtEZzHAAAA3AAA&#10;AA8AAAAAAAAAAAAAAAAABwIAAGRycy9kb3ducmV2LnhtbFBLBQYAAAAAAwADALcAAAD7AgAAAAA=&#10;" filled="f" stroked="f" strokeweight=".5pt">
                  <v:textbox>
                    <w:txbxContent>
                      <w:p w14:paraId="48638DDD" w14:textId="77777777" w:rsidR="003A6448" w:rsidRPr="00014DBD" w:rsidRDefault="003A6448" w:rsidP="001E0D32">
                        <w:pPr>
                          <w:ind w:left="0"/>
                          <w:rPr>
                            <w:noProof/>
                            <w:lang w:val="pt-BR"/>
                          </w:rPr>
                        </w:pPr>
                        <w:r w:rsidRPr="003D71AC">
                          <w:rPr>
                            <w:noProof/>
                            <w:lang w:val="pt-BR"/>
                          </w:rPr>
                          <w:t>Nesta abordagem, uma convenção de nomenclatura uniforme foi seguida para cada propriedade dinâmica:</w:t>
                        </w:r>
                      </w:p>
                      <w:p w14:paraId="2E4634A6" w14:textId="412BF264" w:rsidR="003A6448" w:rsidRPr="00014DBD" w:rsidRDefault="003A6448" w:rsidP="003252AC">
                        <w:pPr>
                          <w:pStyle w:val="Listenabsatz"/>
                          <w:numPr>
                            <w:ilvl w:val="0"/>
                            <w:numId w:val="16"/>
                          </w:numPr>
                          <w:spacing w:line="360" w:lineRule="auto"/>
                          <w:rPr>
                            <w:noProof/>
                            <w:lang w:val="pt-BR"/>
                          </w:rPr>
                        </w:pPr>
                        <w:r w:rsidRPr="003D71AC">
                          <w:rPr>
                            <w:noProof/>
                            <w:lang w:val="pt-BR"/>
                          </w:rPr>
                          <w:t xml:space="preserve">Os nomes são escritos na grafia "CamelCasing", conforme estipulado nas diretrizes de padronização da Siemens (ver </w:t>
                        </w:r>
                        <w:hyperlink w:anchor="_Weiterführende_Informationen" w:history="1">
                          <w:r w:rsidRPr="003D71AC">
                            <w:rPr>
                              <w:color w:val="0000FF"/>
                              <w:u w:val="single"/>
                              <w:lang w:val="pt-BR"/>
                            </w:rPr>
                            <w:t xml:space="preserve">capítulo </w:t>
                          </w:r>
                        </w:hyperlink>
                        <w:r w:rsidRPr="003D71AC">
                          <w:rPr>
                            <w:color w:val="0000FF"/>
                            <w:u w:val="single"/>
                            <w:lang w:val="pt-BR"/>
                          </w:rPr>
                          <w:fldChar w:fldCharType="begin"/>
                        </w:r>
                        <w:r w:rsidRPr="003D71AC">
                          <w:rPr>
                            <w:color w:val="0000FF"/>
                            <w:u w:val="single"/>
                            <w:lang w:val="pt-BR"/>
                          </w:rPr>
                          <w:instrText xml:space="preserve"> REF _Ref17722947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9</w:t>
                        </w:r>
                        <w:r w:rsidRPr="003D71AC">
                          <w:rPr>
                            <w:color w:val="0000FF"/>
                            <w:lang w:val="pt-BR"/>
                          </w:rPr>
                          <w:fldChar w:fldCharType="end"/>
                        </w:r>
                        <w:r w:rsidRPr="003D71AC">
                          <w:rPr>
                            <w:noProof/>
                            <w:lang w:val="pt-BR"/>
                          </w:rPr>
                          <w:t>, link [3]).</w:t>
                        </w:r>
                      </w:p>
                      <w:p w14:paraId="565E8438" w14:textId="77777777" w:rsidR="003A6448" w:rsidRPr="00014DBD" w:rsidRDefault="003A6448" w:rsidP="003252AC">
                        <w:pPr>
                          <w:pStyle w:val="Listenabsatz"/>
                          <w:numPr>
                            <w:ilvl w:val="0"/>
                            <w:numId w:val="16"/>
                          </w:numPr>
                          <w:spacing w:line="360" w:lineRule="auto"/>
                          <w:rPr>
                            <w:noProof/>
                            <w:lang w:val="pt-BR"/>
                          </w:rPr>
                        </w:pPr>
                        <w:r w:rsidRPr="003D71AC">
                          <w:rPr>
                            <w:noProof/>
                            <w:lang w:val="pt-BR"/>
                          </w:rPr>
                          <w:t>Cada designação começa com uma abreviatura da propriedade dinâmica correspondente em inglês (por exemplo, "rb" = rigid body; "ts" = transport surface).</w:t>
                        </w:r>
                      </w:p>
                      <w:p w14:paraId="03032FDD" w14:textId="77777777" w:rsidR="003A6448" w:rsidRPr="00014DBD" w:rsidRDefault="003A6448" w:rsidP="003252AC">
                        <w:pPr>
                          <w:pStyle w:val="Listenabsatz"/>
                          <w:numPr>
                            <w:ilvl w:val="0"/>
                            <w:numId w:val="16"/>
                          </w:numPr>
                          <w:spacing w:line="360" w:lineRule="auto"/>
                          <w:rPr>
                            <w:noProof/>
                            <w:lang w:val="pt-BR"/>
                          </w:rPr>
                        </w:pPr>
                        <w:r w:rsidRPr="003D71AC">
                          <w:rPr>
                            <w:noProof/>
                            <w:lang w:val="pt-BR"/>
                          </w:rPr>
                          <w:t>Imediatamente depois, o elemento primário é especificado pelo nome do componente, como, por exemplo, "conveyorShort".</w:t>
                        </w:r>
                      </w:p>
                      <w:p w14:paraId="2C4FEAC2" w14:textId="77777777" w:rsidR="003A6448" w:rsidRPr="00014DBD" w:rsidRDefault="003A6448" w:rsidP="003252AC">
                        <w:pPr>
                          <w:pStyle w:val="Listenabsatz"/>
                          <w:numPr>
                            <w:ilvl w:val="0"/>
                            <w:numId w:val="16"/>
                          </w:numPr>
                          <w:spacing w:line="360" w:lineRule="auto"/>
                          <w:rPr>
                            <w:noProof/>
                            <w:lang w:val="pt-BR"/>
                          </w:rPr>
                        </w:pPr>
                        <w:r w:rsidRPr="003D71AC">
                          <w:rPr>
                            <w:noProof/>
                            <w:lang w:val="pt-BR"/>
                          </w:rPr>
                          <w:t>Se as relações entre os diferentes componentes forem definidas, elas deverão ser separadas por um underline "_" (por exemplo, "cylinderLiner_cylinderHead").</w:t>
                        </w:r>
                      </w:p>
                    </w:txbxContent>
                  </v:textbox>
                </v:shape>
                <w10:anchorlock/>
              </v:group>
            </w:pict>
          </mc:Fallback>
        </mc:AlternateContent>
      </w:r>
    </w:p>
    <w:p w14:paraId="18899A78" w14:textId="74235707" w:rsidR="008C2840" w:rsidRPr="003D71AC" w:rsidRDefault="008C2840" w:rsidP="008C2840">
      <w:pPr>
        <w:pStyle w:val="berschrift2"/>
      </w:pPr>
      <w:bookmarkStart w:id="100" w:name="_Toc58567534"/>
      <w:r w:rsidRPr="003D71AC">
        <w:rPr>
          <w:bCs/>
          <w:lang w:val="pt-BR"/>
        </w:rPr>
        <w:lastRenderedPageBreak/>
        <w:t>Definição das conexões fixas</w:t>
      </w:r>
      <w:bookmarkEnd w:id="100"/>
    </w:p>
    <w:p w14:paraId="0ACEA101" w14:textId="163F0FA9" w:rsidR="00591878" w:rsidRPr="003D71AC" w:rsidRDefault="00D44F39" w:rsidP="00591878">
      <w:pPr>
        <w:rPr>
          <w:lang w:val="pt-BR"/>
        </w:rPr>
      </w:pPr>
      <w:r w:rsidRPr="003D71AC">
        <w:rPr>
          <w:lang w:val="pt-BR"/>
        </w:rPr>
        <w:t>Obviamente, não é desejável que certos corpos caiam da esteira transportadora. É por isso que esteiras transportadoras, contêineres e dispositivos de expulsão devem permanecer na mesma posição. Isso é possível definindo outra propriedade dinâmica: a "</w:t>
      </w:r>
      <w:r w:rsidR="00857795" w:rsidRPr="003D71AC">
        <w:rPr>
          <w:lang w:val="pt-BR"/>
        </w:rPr>
        <w:t>Fixed Joint</w:t>
      </w:r>
      <w:r w:rsidRPr="003D71AC">
        <w:rPr>
          <w:lang w:val="pt-BR"/>
        </w:rPr>
        <w:t>" (Conexão fixa).</w:t>
      </w:r>
    </w:p>
    <w:p w14:paraId="76CB5333" w14:textId="60E48A4A" w:rsidR="00591878" w:rsidRPr="00014DBD" w:rsidRDefault="00591878" w:rsidP="00591878">
      <w:pPr>
        <w:rPr>
          <w:lang w:val="pt-BR"/>
        </w:rPr>
      </w:pPr>
      <w:r w:rsidRPr="003D71AC">
        <w:rPr>
          <w:lang w:val="pt-BR"/>
        </w:rPr>
        <w:t>As seguintes etapas devem ser realizadas para criar uma conexão fixa:</w:t>
      </w:r>
    </w:p>
    <w:p w14:paraId="66A076D2" w14:textId="5AF50D77" w:rsidR="00591878" w:rsidRPr="00014DBD" w:rsidRDefault="00D84F4C" w:rsidP="00591878">
      <w:pPr>
        <w:pStyle w:val="SiemensNummerierung2"/>
        <w:rPr>
          <w:lang w:val="pt-BR"/>
        </w:rPr>
      </w:pPr>
      <w:r w:rsidRPr="003D71AC">
        <w:rPr>
          <w:lang w:val="pt-BR"/>
        </w:rPr>
        <w:t>Na barra de menu "</w:t>
      </w:r>
      <w:r w:rsidR="00857795" w:rsidRPr="00014DBD">
        <w:rPr>
          <w:lang w:val="pt-BR"/>
        </w:rPr>
        <w:t>Mechanical</w:t>
      </w:r>
      <w:r w:rsidRPr="003D71AC">
        <w:rPr>
          <w:lang w:val="pt-BR"/>
        </w:rPr>
        <w:t>" (Mecânica), navegue até o comando "</w:t>
      </w:r>
      <w:r w:rsidR="00857795" w:rsidRPr="00014DBD">
        <w:rPr>
          <w:b/>
          <w:bCs/>
          <w:lang w:val="pt-BR"/>
        </w:rPr>
        <w:t>Fixed Joint</w:t>
      </w:r>
      <w:r w:rsidRPr="003D71AC">
        <w:rPr>
          <w:lang w:val="pt-BR"/>
        </w:rPr>
        <w:t xml:space="preserve">" (Conexão fixa) e clique nele (ver </w:t>
      </w:r>
      <w:r w:rsidRPr="003D71AC">
        <w:rPr>
          <w:color w:val="0000FF"/>
          <w:lang w:val="pt-BR"/>
        </w:rPr>
        <w:fldChar w:fldCharType="begin"/>
      </w:r>
      <w:r w:rsidRPr="003D71AC">
        <w:rPr>
          <w:color w:val="0000FF"/>
          <w:lang w:val="pt-BR"/>
        </w:rPr>
        <w:instrText xml:space="preserve"> REF _Ref29457236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14</w:t>
      </w:r>
      <w:r w:rsidRPr="003D71AC">
        <w:rPr>
          <w:color w:val="0000FF"/>
          <w:lang w:val="pt-BR"/>
        </w:rPr>
        <w:fldChar w:fldCharType="end"/>
      </w:r>
      <w:r w:rsidRPr="003D71AC">
        <w:rPr>
          <w:lang w:val="pt-BR"/>
        </w:rPr>
        <w:t>, etapa 1).</w:t>
      </w:r>
    </w:p>
    <w:p w14:paraId="044971B0" w14:textId="3588069D" w:rsidR="00D84F4C" w:rsidRPr="003D71AC" w:rsidRDefault="00130834" w:rsidP="00D84F4C">
      <w:pPr>
        <w:pStyle w:val="SiemensNummerierung2"/>
        <w:keepNext/>
        <w:numPr>
          <w:ilvl w:val="0"/>
          <w:numId w:val="0"/>
        </w:numPr>
        <w:ind w:left="1097" w:hanging="360"/>
      </w:pPr>
      <w:r>
        <w:rPr>
          <w:noProof/>
        </w:rPr>
        <w:drawing>
          <wp:inline distT="0" distB="0" distL="0" distR="0" wp14:anchorId="3E72752D" wp14:editId="40A39192">
            <wp:extent cx="5219999" cy="3398400"/>
            <wp:effectExtent l="0" t="0" r="0" b="0"/>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3"/>
                    <pic:cNvPicPr/>
                  </pic:nvPicPr>
                  <pic:blipFill>
                    <a:blip r:embed="rId49">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1403A843" w14:textId="5D391319" w:rsidR="00D84F4C" w:rsidRPr="00014DBD" w:rsidRDefault="00AC7609" w:rsidP="00E40489">
      <w:pPr>
        <w:pStyle w:val="Beschriftung"/>
        <w:rPr>
          <w:noProof/>
          <w:lang w:val="pt-BR"/>
        </w:rPr>
      </w:pPr>
      <w:bookmarkStart w:id="101" w:name="_Ref29457236"/>
      <w:bookmarkStart w:id="102" w:name="_Toc58567618"/>
      <w:r>
        <w:rPr>
          <w:bCs w:val="0"/>
          <w:lang w:val="pt-BR"/>
        </w:rPr>
        <w:t>figura</w:t>
      </w:r>
      <w:r w:rsidR="00D84F4C" w:rsidRPr="003D71AC">
        <w:rPr>
          <w:bCs w:val="0"/>
          <w:lang w:val="pt-BR"/>
        </w:rPr>
        <w:t xml:space="preserve"> </w:t>
      </w:r>
      <w:r w:rsidR="00D84F4C" w:rsidRPr="003D71AC">
        <w:rPr>
          <w:bCs w:val="0"/>
          <w:lang w:val="pt-BR"/>
        </w:rPr>
        <w:fldChar w:fldCharType="begin"/>
      </w:r>
      <w:r w:rsidR="00D84F4C" w:rsidRPr="003D71AC">
        <w:rPr>
          <w:bCs w:val="0"/>
          <w:lang w:val="pt-BR"/>
        </w:rPr>
        <w:instrText xml:space="preserve"> SEQ Abbildung \* ARABIC </w:instrText>
      </w:r>
      <w:r w:rsidR="00D84F4C" w:rsidRPr="003D71AC">
        <w:rPr>
          <w:bCs w:val="0"/>
          <w:lang w:val="pt-BR"/>
        </w:rPr>
        <w:fldChar w:fldCharType="separate"/>
      </w:r>
      <w:r w:rsidR="00447660">
        <w:rPr>
          <w:bCs w:val="0"/>
          <w:noProof/>
          <w:lang w:val="pt-BR"/>
        </w:rPr>
        <w:t>14</w:t>
      </w:r>
      <w:r w:rsidR="00D84F4C" w:rsidRPr="003D71AC">
        <w:rPr>
          <w:bCs w:val="0"/>
          <w:lang w:val="pt-BR"/>
        </w:rPr>
        <w:fldChar w:fldCharType="end"/>
      </w:r>
      <w:bookmarkEnd w:id="101"/>
      <w:r w:rsidR="00D84F4C" w:rsidRPr="003D71AC">
        <w:rPr>
          <w:bCs w:val="0"/>
          <w:lang w:val="pt-BR"/>
        </w:rPr>
        <w:t>: Criação de uma</w:t>
      </w:r>
      <w:r w:rsidR="00D84F4C" w:rsidRPr="003D71AC">
        <w:rPr>
          <w:bCs w:val="0"/>
          <w:noProof/>
          <w:lang w:val="pt-BR"/>
        </w:rPr>
        <w:t xml:space="preserve"> conexão fixa no MCD - Acessar comando</w:t>
      </w:r>
      <w:bookmarkEnd w:id="102"/>
    </w:p>
    <w:p w14:paraId="03266449" w14:textId="4DB5C9E6" w:rsidR="00E72F1F" w:rsidRPr="00014DBD" w:rsidRDefault="00E72F1F">
      <w:pPr>
        <w:spacing w:before="0" w:after="0" w:line="240" w:lineRule="auto"/>
        <w:ind w:left="0"/>
        <w:jc w:val="left"/>
        <w:rPr>
          <w:lang w:val="pt-BR"/>
        </w:rPr>
      </w:pPr>
      <w:r w:rsidRPr="003D71AC">
        <w:rPr>
          <w:lang w:val="pt-BR"/>
        </w:rPr>
        <w:br w:type="page"/>
      </w:r>
    </w:p>
    <w:p w14:paraId="520F647B" w14:textId="55FC60C1" w:rsidR="00E72F1F" w:rsidRPr="00014DBD" w:rsidRDefault="00E72F1F" w:rsidP="004D248F">
      <w:pPr>
        <w:pStyle w:val="SiemensNummerierung2"/>
        <w:spacing w:before="0" w:after="0"/>
        <w:ind w:left="1094" w:hanging="357"/>
        <w:rPr>
          <w:lang w:val="pt-BR"/>
        </w:rPr>
      </w:pPr>
      <w:r w:rsidRPr="003D71AC">
        <w:rPr>
          <w:lang w:val="pt-BR"/>
        </w:rPr>
        <w:lastRenderedPageBreak/>
        <w:t>A janela "Conexão fixa" é aberta. Para essa propriedade, é necessário pelo menos um corpo rígido subjacente, que é fixado no espaço. Clique na guia Corpo rígido e selecione o botão "</w:t>
      </w:r>
      <w:r w:rsidR="000E3EDE" w:rsidRPr="00014DBD">
        <w:rPr>
          <w:b/>
          <w:bCs/>
          <w:lang w:val="pt-BR"/>
        </w:rPr>
        <w:t>Select Attachment</w:t>
      </w:r>
      <w:r w:rsidRPr="003D71AC">
        <w:rPr>
          <w:lang w:val="pt-BR"/>
        </w:rPr>
        <w:t xml:space="preserve">" (Selecionar anexo) (ver </w:t>
      </w:r>
      <w:r w:rsidRPr="003D71AC">
        <w:rPr>
          <w:color w:val="0000FF"/>
          <w:lang w:val="pt-BR"/>
        </w:rPr>
        <w:fldChar w:fldCharType="begin"/>
      </w:r>
      <w:r w:rsidRPr="003D71AC">
        <w:rPr>
          <w:color w:val="0000FF"/>
          <w:lang w:val="pt-BR"/>
        </w:rPr>
        <w:instrText xml:space="preserve"> REF _Ref29459518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15</w:t>
      </w:r>
      <w:r w:rsidRPr="003D71AC">
        <w:rPr>
          <w:color w:val="0000FF"/>
          <w:lang w:val="pt-BR"/>
        </w:rPr>
        <w:fldChar w:fldCharType="end"/>
      </w:r>
      <w:r w:rsidRPr="003D71AC">
        <w:rPr>
          <w:lang w:val="pt-BR"/>
        </w:rPr>
        <w:t>, etapa 1). Navegue na barra de recursos até o item de menu "</w:t>
      </w:r>
      <w:r w:rsidR="000E3EDE" w:rsidRPr="00014DBD">
        <w:rPr>
          <w:b/>
          <w:bCs/>
          <w:lang w:val="pt-BR"/>
        </w:rPr>
        <w:t>Physics Navigator</w:t>
      </w:r>
      <w:r w:rsidRPr="003D71AC">
        <w:rPr>
          <w:lang w:val="pt-BR"/>
        </w:rPr>
        <w:t xml:space="preserve">" (Navegador de física) </w:t>
      </w:r>
      <w:r w:rsidRPr="003D71AC">
        <w:rPr>
          <w:noProof/>
          <w:lang w:val="en-US" w:eastAsia="zh-CN" w:bidi="ar-SA"/>
        </w:rPr>
        <w:drawing>
          <wp:inline distT="0" distB="0" distL="0" distR="0" wp14:anchorId="69430256" wp14:editId="24AFE11F">
            <wp:extent cx="276225" cy="304800"/>
            <wp:effectExtent l="19050" t="19050" r="28575" b="19050"/>
            <wp:docPr id="346"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5"/>
                    <a:stretch>
                      <a:fillRect/>
                    </a:stretch>
                  </pic:blipFill>
                  <pic:spPr>
                    <a:xfrm>
                      <a:off x="0" y="0"/>
                      <a:ext cx="276225" cy="304800"/>
                    </a:xfrm>
                    <a:prstGeom prst="rect">
                      <a:avLst/>
                    </a:prstGeom>
                    <a:ln>
                      <a:solidFill>
                        <a:schemeClr val="tx1"/>
                      </a:solidFill>
                    </a:ln>
                  </pic:spPr>
                </pic:pic>
              </a:graphicData>
            </a:graphic>
          </wp:inline>
        </w:drawing>
      </w:r>
      <w:r w:rsidRPr="003D71AC">
        <w:rPr>
          <w:lang w:val="pt-BR"/>
        </w:rPr>
        <w:t xml:space="preserve"> e selecione seu corpo rígido "</w:t>
      </w:r>
      <w:r w:rsidRPr="003D71AC">
        <w:rPr>
          <w:b/>
          <w:bCs/>
          <w:lang w:val="pt-BR"/>
        </w:rPr>
        <w:t>rbConveyorShort</w:t>
      </w:r>
      <w:r w:rsidRPr="003D71AC">
        <w:rPr>
          <w:lang w:val="pt-BR"/>
        </w:rPr>
        <w:t xml:space="preserve">" criado no </w:t>
      </w:r>
      <w:r w:rsidR="00CF6C3E">
        <w:fldChar w:fldCharType="begin"/>
      </w:r>
      <w:r w:rsidR="00CF6C3E">
        <w:instrText xml:space="preserve"> HYPERLINK \l "_Definition_der_Starrkörper"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_Ref29458873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7.2</w:t>
      </w:r>
      <w:r w:rsidRPr="003D71AC">
        <w:rPr>
          <w:color w:val="0000FF"/>
          <w:lang w:val="pt-BR"/>
        </w:rPr>
        <w:fldChar w:fldCharType="end"/>
      </w:r>
      <w:r w:rsidRPr="003D71AC">
        <w:rPr>
          <w:lang w:val="pt-BR"/>
        </w:rPr>
        <w:t xml:space="preserve"> (ver </w:t>
      </w:r>
      <w:r w:rsidRPr="003D71AC">
        <w:rPr>
          <w:color w:val="0000FF"/>
          <w:lang w:val="pt-BR"/>
        </w:rPr>
        <w:fldChar w:fldCharType="begin"/>
      </w:r>
      <w:r w:rsidRPr="003D71AC">
        <w:rPr>
          <w:color w:val="0000FF"/>
          <w:lang w:val="pt-BR"/>
        </w:rPr>
        <w:instrText xml:space="preserve"> REF _Ref29459518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15</w:t>
      </w:r>
      <w:r w:rsidRPr="003D71AC">
        <w:rPr>
          <w:color w:val="0000FF"/>
          <w:lang w:val="pt-BR"/>
        </w:rPr>
        <w:fldChar w:fldCharType="end"/>
      </w:r>
      <w:r w:rsidRPr="003D71AC">
        <w:rPr>
          <w:lang w:val="pt-BR"/>
        </w:rPr>
        <w:t>, etapa 2). Em seguida atribua o nome "</w:t>
      </w:r>
      <w:r w:rsidRPr="003D71AC">
        <w:rPr>
          <w:b/>
          <w:bCs/>
          <w:lang w:val="pt-BR"/>
        </w:rPr>
        <w:t>fjConveyorShort</w:t>
      </w:r>
      <w:r w:rsidRPr="003D71AC">
        <w:rPr>
          <w:lang w:val="pt-BR"/>
        </w:rPr>
        <w:t xml:space="preserve">" a essa nova propriedade (ver </w:t>
      </w:r>
      <w:r w:rsidRPr="003D71AC">
        <w:rPr>
          <w:color w:val="0000FF"/>
          <w:lang w:val="pt-BR"/>
        </w:rPr>
        <w:fldChar w:fldCharType="begin"/>
      </w:r>
      <w:r w:rsidRPr="003D71AC">
        <w:rPr>
          <w:color w:val="0000FF"/>
          <w:lang w:val="pt-BR"/>
        </w:rPr>
        <w:instrText xml:space="preserve"> REF _Ref29459518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15</w:t>
      </w:r>
      <w:r w:rsidRPr="003D71AC">
        <w:rPr>
          <w:color w:val="0000FF"/>
          <w:lang w:val="pt-BR"/>
        </w:rPr>
        <w:fldChar w:fldCharType="end"/>
      </w:r>
      <w:r w:rsidRPr="003D71AC">
        <w:rPr>
          <w:lang w:val="pt-BR"/>
        </w:rPr>
        <w:t>, etapa 3) e confirme suas con</w:t>
      </w:r>
      <w:r w:rsidR="00AC7609">
        <w:rPr>
          <w:lang w:val="pt-BR"/>
        </w:rPr>
        <w:t>figura</w:t>
      </w:r>
      <w:r w:rsidRPr="06D1392E">
        <w:rPr>
          <w:rFonts w:eastAsia="Arial" w:cs="Arial"/>
          <w:lang w:val="pt-BR"/>
        </w:rPr>
        <w:t>ções pressionando o botão "</w:t>
      </w:r>
      <w:r w:rsidRPr="003D71AC">
        <w:rPr>
          <w:b/>
          <w:bCs/>
          <w:lang w:val="pt-BR"/>
        </w:rPr>
        <w:t>OK</w:t>
      </w:r>
      <w:r w:rsidRPr="003D71AC">
        <w:rPr>
          <w:lang w:val="pt-BR"/>
        </w:rPr>
        <w:t xml:space="preserve">" (ver </w:t>
      </w:r>
      <w:r w:rsidRPr="003D71AC">
        <w:rPr>
          <w:color w:val="0000FF"/>
          <w:lang w:val="pt-BR"/>
        </w:rPr>
        <w:fldChar w:fldCharType="begin"/>
      </w:r>
      <w:r w:rsidRPr="003D71AC">
        <w:rPr>
          <w:color w:val="0000FF"/>
          <w:lang w:val="pt-BR"/>
        </w:rPr>
        <w:instrText xml:space="preserve"> REF _Ref29459518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15</w:t>
      </w:r>
      <w:r w:rsidRPr="003D71AC">
        <w:rPr>
          <w:color w:val="0000FF"/>
          <w:lang w:val="pt-BR"/>
        </w:rPr>
        <w:fldChar w:fldCharType="end"/>
      </w:r>
      <w:r w:rsidRPr="003D71AC">
        <w:rPr>
          <w:lang w:val="pt-BR"/>
        </w:rPr>
        <w:t>, etapa 4). O prefixo "fj" representa o termo em inglês "fixed joint".</w:t>
      </w:r>
    </w:p>
    <w:p w14:paraId="5019DA76" w14:textId="116C5529" w:rsidR="00B33C88" w:rsidRPr="003D71AC" w:rsidRDefault="00130834" w:rsidP="00B33C88">
      <w:pPr>
        <w:pStyle w:val="SiemensNummerierung2"/>
        <w:keepNext/>
        <w:numPr>
          <w:ilvl w:val="0"/>
          <w:numId w:val="0"/>
        </w:numPr>
        <w:ind w:left="1097" w:hanging="360"/>
      </w:pPr>
      <w:r>
        <w:rPr>
          <w:noProof/>
        </w:rPr>
        <w:drawing>
          <wp:inline distT="0" distB="0" distL="0" distR="0" wp14:anchorId="040BBAA6" wp14:editId="173AF3B5">
            <wp:extent cx="5219999" cy="3398400"/>
            <wp:effectExtent l="0" t="0" r="0" b="0"/>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4"/>
                    <pic:cNvPicPr/>
                  </pic:nvPicPr>
                  <pic:blipFill>
                    <a:blip r:embed="rId50">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317DC654" w14:textId="38843FBB" w:rsidR="00B33C88" w:rsidRPr="00014DBD" w:rsidRDefault="00AC7609" w:rsidP="00E40489">
      <w:pPr>
        <w:pStyle w:val="Beschriftung"/>
        <w:rPr>
          <w:lang w:val="pt-BR"/>
        </w:rPr>
      </w:pPr>
      <w:bookmarkStart w:id="103" w:name="_Ref29459518"/>
      <w:bookmarkStart w:id="104" w:name="_Toc58567619"/>
      <w:r>
        <w:rPr>
          <w:bCs w:val="0"/>
          <w:lang w:val="pt-BR"/>
        </w:rPr>
        <w:t>figura</w:t>
      </w:r>
      <w:r w:rsidR="004D248F" w:rsidRPr="003D71AC">
        <w:rPr>
          <w:bCs w:val="0"/>
          <w:lang w:val="pt-BR"/>
        </w:rPr>
        <w:t xml:space="preserve"> </w:t>
      </w:r>
      <w:r w:rsidR="004D248F" w:rsidRPr="003D71AC">
        <w:rPr>
          <w:bCs w:val="0"/>
          <w:lang w:val="pt-BR"/>
        </w:rPr>
        <w:fldChar w:fldCharType="begin"/>
      </w:r>
      <w:r w:rsidR="004D248F" w:rsidRPr="003D71AC">
        <w:rPr>
          <w:bCs w:val="0"/>
          <w:lang w:val="pt-BR"/>
        </w:rPr>
        <w:instrText xml:space="preserve"> SEQ Abbildung \* ARABIC </w:instrText>
      </w:r>
      <w:r w:rsidR="004D248F" w:rsidRPr="003D71AC">
        <w:rPr>
          <w:bCs w:val="0"/>
          <w:lang w:val="pt-BR"/>
        </w:rPr>
        <w:fldChar w:fldCharType="separate"/>
      </w:r>
      <w:r w:rsidR="00447660">
        <w:rPr>
          <w:bCs w:val="0"/>
          <w:noProof/>
          <w:lang w:val="pt-BR"/>
        </w:rPr>
        <w:t>15</w:t>
      </w:r>
      <w:r w:rsidR="004D248F" w:rsidRPr="003D71AC">
        <w:rPr>
          <w:bCs w:val="0"/>
          <w:lang w:val="pt-BR"/>
        </w:rPr>
        <w:fldChar w:fldCharType="end"/>
      </w:r>
      <w:bookmarkEnd w:id="103"/>
      <w:r w:rsidR="004D248F" w:rsidRPr="003D71AC">
        <w:rPr>
          <w:bCs w:val="0"/>
          <w:lang w:val="pt-BR"/>
        </w:rPr>
        <w:t xml:space="preserve">: </w:t>
      </w:r>
      <w:bookmarkStart w:id="105" w:name="_Ref29459496"/>
      <w:r w:rsidR="004D248F" w:rsidRPr="003D71AC">
        <w:rPr>
          <w:bCs w:val="0"/>
          <w:lang w:val="pt-BR"/>
        </w:rPr>
        <w:t xml:space="preserve">Criação de uma conexão fixa no MCD – </w:t>
      </w:r>
      <w:bookmarkEnd w:id="105"/>
      <w:r w:rsidR="004D248F" w:rsidRPr="003D71AC">
        <w:rPr>
          <w:bCs w:val="0"/>
          <w:lang w:val="pt-BR"/>
        </w:rPr>
        <w:t>Selecionar corpo rígido e nome</w:t>
      </w:r>
      <w:bookmarkEnd w:id="104"/>
    </w:p>
    <w:p w14:paraId="5C9E7552" w14:textId="0C50D131" w:rsidR="00AC4518" w:rsidRPr="00014DBD" w:rsidRDefault="002128F0" w:rsidP="00865246">
      <w:pPr>
        <w:rPr>
          <w:lang w:val="pt-BR"/>
        </w:rPr>
      </w:pPr>
      <w:r w:rsidRPr="003D71AC">
        <w:rPr>
          <w:bCs/>
          <w:noProof/>
          <w:lang w:val="en-US" w:eastAsia="zh-CN" w:bidi="ar-SA"/>
        </w:rPr>
        <mc:AlternateContent>
          <mc:Choice Requires="wpg">
            <w:drawing>
              <wp:anchor distT="0" distB="0" distL="114300" distR="114300" simplePos="0" relativeHeight="251658752" behindDoc="0" locked="0" layoutInCell="1" allowOverlap="1" wp14:anchorId="5FEA307E" wp14:editId="01BF5B7D">
                <wp:simplePos x="0" y="0"/>
                <wp:positionH relativeFrom="column">
                  <wp:posOffset>461010</wp:posOffset>
                </wp:positionH>
                <wp:positionV relativeFrom="paragraph">
                  <wp:posOffset>332105</wp:posOffset>
                </wp:positionV>
                <wp:extent cx="5471795" cy="1522730"/>
                <wp:effectExtent l="38100" t="38100" r="109855" b="115570"/>
                <wp:wrapTopAndBottom/>
                <wp:docPr id="391" name="Gruppieren 391"/>
                <wp:cNvGraphicFramePr/>
                <a:graphic xmlns:a="http://schemas.openxmlformats.org/drawingml/2006/main">
                  <a:graphicData uri="http://schemas.microsoft.com/office/word/2010/wordprocessingGroup">
                    <wpg:wgp>
                      <wpg:cNvGrpSpPr/>
                      <wpg:grpSpPr>
                        <a:xfrm>
                          <a:off x="0" y="0"/>
                          <a:ext cx="5471795" cy="1522730"/>
                          <a:chOff x="0" y="0"/>
                          <a:chExt cx="5542278" cy="1524000"/>
                        </a:xfrm>
                      </wpg:grpSpPr>
                      <wpg:grpSp>
                        <wpg:cNvPr id="324" name="Gruppieren 324"/>
                        <wpg:cNvGrpSpPr/>
                        <wpg:grpSpPr>
                          <a:xfrm>
                            <a:off x="457200" y="123825"/>
                            <a:ext cx="130175" cy="561975"/>
                            <a:chOff x="0" y="0"/>
                            <a:chExt cx="293370" cy="1242060"/>
                          </a:xfrm>
                          <a:solidFill>
                            <a:srgbClr val="4BB9B9">
                              <a:alpha val="74902"/>
                            </a:srgbClr>
                          </a:solidFill>
                        </wpg:grpSpPr>
                        <wps:wsp>
                          <wps:cNvPr id="328"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0" name="Abgerundetes Rechteck 330"/>
                        <wps:cNvSpPr/>
                        <wps:spPr>
                          <a:xfrm>
                            <a:off x="0" y="0"/>
                            <a:ext cx="5542278" cy="15240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Textfeld 331"/>
                        <wps:cNvSpPr txBox="1"/>
                        <wps:spPr>
                          <a:xfrm>
                            <a:off x="89816" y="771525"/>
                            <a:ext cx="881123" cy="204641"/>
                          </a:xfrm>
                          <a:prstGeom prst="rect">
                            <a:avLst/>
                          </a:prstGeom>
                          <a:noFill/>
                          <a:ln w="6350">
                            <a:noFill/>
                          </a:ln>
                        </wps:spPr>
                        <wps:txbx>
                          <w:txbxContent>
                            <w:p w14:paraId="3F77497B" w14:textId="77777777" w:rsidR="003A6448" w:rsidRPr="003D71AC" w:rsidRDefault="003A6448" w:rsidP="00AC4518">
                              <w:pPr>
                                <w:spacing w:before="0" w:after="0" w:line="240" w:lineRule="auto"/>
                                <w:ind w:left="0"/>
                                <w:rPr>
                                  <w:rFonts w:eastAsia="Adobe Heiti Std R" w:cs="Arial"/>
                                  <w:b/>
                                  <w:color w:val="595959" w:themeColor="text1" w:themeTint="A6"/>
                                  <w:sz w:val="24"/>
                                  <w:szCs w:val="24"/>
                                </w:rPr>
                              </w:pPr>
                              <w:r w:rsidRPr="003D71AC">
                                <w:rPr>
                                  <w:rFonts w:eastAsia="Adobe Heiti Std R" w:cs="Arial"/>
                                  <w:b/>
                                  <w:bCs/>
                                  <w:color w:val="595959" w:themeColor="text1" w:themeTint="A6"/>
                                  <w:sz w:val="24"/>
                                  <w:szCs w:val="24"/>
                                  <w:lang w:val="pt-BR"/>
                                </w:rPr>
                                <w:t>INDICAÇÃO</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32" name="Textfeld 332"/>
                        <wps:cNvSpPr txBox="1"/>
                        <wps:spPr>
                          <a:xfrm>
                            <a:off x="1264919" y="171450"/>
                            <a:ext cx="4173854" cy="1200150"/>
                          </a:xfrm>
                          <a:prstGeom prst="rect">
                            <a:avLst/>
                          </a:prstGeom>
                          <a:noFill/>
                          <a:ln w="6350">
                            <a:noFill/>
                          </a:ln>
                        </wps:spPr>
                        <wps:txbx>
                          <w:txbxContent>
                            <w:p w14:paraId="5E4AD144" w14:textId="4A654F96" w:rsidR="003A6448" w:rsidRPr="00014DBD" w:rsidRDefault="003A6448" w:rsidP="00AC4518">
                              <w:pPr>
                                <w:ind w:left="0"/>
                                <w:rPr>
                                  <w:noProof/>
                                  <w:lang w:val="pt-BR"/>
                                </w:rPr>
                              </w:pPr>
                              <w:r w:rsidRPr="003D71AC">
                                <w:rPr>
                                  <w:noProof/>
                                  <w:lang w:val="pt-BR"/>
                                </w:rPr>
                                <w:t>No caso da propriedade "Conexão fixa", a seleção de uma base significa que a Conexão fixa refere-se apenas à conexão com o outro corpo rígido selecionado. Se, como feito acima, nenhuma base for selecionada, a conexão fixa será realizada com o segundo plano.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EA307E" id="Gruppieren 391" o:spid="_x0000_s1064" style="position:absolute;left:0;text-align:left;margin-left:36.3pt;margin-top:26.15pt;width:430.85pt;height:119.9pt;z-index:251658752;mso-position-horizontal-relative:text;mso-position-vertical-relative:text;mso-width-relative:margin;mso-height-relative:margin" coordsize="55422,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">
                <v:group id="Gruppieren 324" o:spid="_x0000_s1065"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Parallelogramm 4" o:spid="_x0000_s106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" adj="4746" filled="f" strokecolor="#4bb9b9" strokeweight="2pt">
                    <v:shadow on="t" color="#bfbfbf [2412]" opacity="26214f" origin="-.5,-.5" offset=".74836mm,.74836mm"/>
                  </v:shape>
                  <v:oval id="Ellipse 5" o:spid="_x0000_s106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" filled="f" strokecolor="#4bb9b9" strokeweight="2pt">
                    <v:shadow on="t" color="#bfbfbf [2412]" opacity="26214f" origin="-.5,-.5" offset=".74836mm,.74836mm"/>
                  </v:oval>
                </v:group>
                <v:roundrect id="Abgerundetes Rechteck 330" o:spid="_x0000_s1068" style="position:absolute;width:55422;height:15240;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" filled="f" strokecolor="#4bb9b9" strokeweight="2pt">
                  <v:stroke opacity="49087f"/>
                  <v:shadow on="t" color="black" opacity="26214f" origin="-.5,-.5" offset=".74836mm,.74836mm"/>
                </v:roundrect>
                <v:shape id="Textfeld 331" o:spid="_x0000_s1069" type="#_x0000_t202" style="position:absolute;left:898;top:7715;width:8811;height:20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" filled="f" stroked="f" strokeweight=".5pt">
                  <v:textbox inset="0,0,0,0">
                    <w:txbxContent>
                      <w:p w14:paraId="3F77497B" w14:textId="77777777" w:rsidR="003A6448" w:rsidRPr="003D71AC" w:rsidRDefault="003A6448" w:rsidP="00AC4518">
                        <w:pPr>
                          <w:spacing w:before="0" w:after="0" w:line="240" w:lineRule="auto"/>
                          <w:ind w:left="0"/>
                          <w:rPr>
                            <w:rFonts w:eastAsia="Adobe Heiti Std R" w:cs="Arial"/>
                            <w:b/>
                            <w:color w:val="595959" w:themeColor="text1" w:themeTint="A6"/>
                            <w:sz w:val="24"/>
                            <w:szCs w:val="24"/>
                          </w:rPr>
                        </w:pPr>
                        <w:r w:rsidRPr="003D71AC">
                          <w:rPr>
                            <w:rFonts w:eastAsia="Adobe Heiti Std R" w:cs="Arial"/>
                            <w:b/>
                            <w:bCs/>
                            <w:color w:val="595959" w:themeColor="text1" w:themeTint="A6"/>
                            <w:sz w:val="24"/>
                            <w:szCs w:val="24"/>
                            <w:lang w:val="pt-BR"/>
                          </w:rPr>
                          <w:t>INDICAÇÃO</w:t>
                        </w:r>
                      </w:p>
                    </w:txbxContent>
                  </v:textbox>
                </v:shape>
                <v:shape id="Textfeld 332" o:spid="_x0000_s1070" type="#_x0000_t202" style="position:absolute;left:12649;top:1714;width:41738;height:12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Wz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ksRwOxOOgFz+AQAA//8DAFBLAQItABQABgAIAAAAIQDb4fbL7gAAAIUBAAATAAAAAAAA&#10;AAAAAAAAAAAAAABbQ29udGVudF9UeXBlc10ueG1sUEsBAi0AFAAGAAgAAAAhAFr0LFu/AAAAFQEA&#10;AAsAAAAAAAAAAAAAAAAAHwEAAF9yZWxzLy5yZWxzUEsBAi0AFAAGAAgAAAAhAJWilbPHAAAA3AAA&#10;AA8AAAAAAAAAAAAAAAAABwIAAGRycy9kb3ducmV2LnhtbFBLBQYAAAAAAwADALcAAAD7AgAAAAA=&#10;" filled="f" stroked="f" strokeweight=".5pt">
                  <v:textbox>
                    <w:txbxContent>
                      <w:p w14:paraId="5E4AD144" w14:textId="4A654F96" w:rsidR="003A6448" w:rsidRPr="00014DBD" w:rsidRDefault="003A6448" w:rsidP="00AC4518">
                        <w:pPr>
                          <w:ind w:left="0"/>
                          <w:rPr>
                            <w:noProof/>
                            <w:lang w:val="pt-BR"/>
                          </w:rPr>
                        </w:pPr>
                        <w:r w:rsidRPr="003D71AC">
                          <w:rPr>
                            <w:noProof/>
                            <w:lang w:val="pt-BR"/>
                          </w:rPr>
                          <w:t>No caso da propriedade "Conexão fixa", a seleção de uma base significa que a Conexão fixa refere-se apenas à conexão com o outro corpo rígido selecionado. Se, como feito acima, nenhuma base for selecionada, a conexão fixa será realizada com o segundo plano.</w:t>
                        </w:r>
                      </w:p>
                    </w:txbxContent>
                  </v:textbox>
                </v:shape>
                <w10:wrap type="topAndBottom"/>
              </v:group>
            </w:pict>
          </mc:Fallback>
        </mc:AlternateContent>
      </w:r>
    </w:p>
    <w:p w14:paraId="3756B59F" w14:textId="6B71CEDF" w:rsidR="00AC4518" w:rsidRPr="00014DBD" w:rsidRDefault="00AC4518">
      <w:pPr>
        <w:spacing w:before="0" w:after="0" w:line="240" w:lineRule="auto"/>
        <w:ind w:left="0"/>
        <w:jc w:val="left"/>
        <w:rPr>
          <w:lang w:val="pt-BR"/>
        </w:rPr>
      </w:pPr>
      <w:r w:rsidRPr="003D71AC">
        <w:rPr>
          <w:lang w:val="pt-BR"/>
        </w:rPr>
        <w:br w:type="page"/>
      </w:r>
    </w:p>
    <w:p w14:paraId="081A1F80" w14:textId="379C5151" w:rsidR="00865246" w:rsidRPr="00014DBD" w:rsidRDefault="00CB06CA" w:rsidP="004D248F">
      <w:pPr>
        <w:pStyle w:val="SiemensNummerierung2"/>
        <w:spacing w:before="0" w:after="0"/>
        <w:ind w:left="1094" w:hanging="357"/>
        <w:rPr>
          <w:lang w:val="pt-BR"/>
        </w:rPr>
      </w:pPr>
      <w:r w:rsidRPr="003D71AC">
        <w:rPr>
          <w:lang w:val="pt-BR"/>
        </w:rPr>
        <w:lastRenderedPageBreak/>
        <w:t xml:space="preserve">Inicie uma simulação conforme descrito no </w:t>
      </w:r>
      <w:r w:rsidR="00CF6C3E">
        <w:fldChar w:fldCharType="begin"/>
      </w:r>
      <w:r w:rsidR="00CF6C3E">
        <w:instrText xml:space="preserve"> HYPERLINK \l "_Konstruktion_aller_Einzelkomponente"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_Ref29394425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7.1</w:t>
      </w:r>
      <w:r w:rsidRPr="003D71AC">
        <w:rPr>
          <w:color w:val="0000FF"/>
          <w:lang w:val="pt-BR"/>
        </w:rPr>
        <w:fldChar w:fldCharType="end"/>
      </w:r>
      <w:r w:rsidRPr="003D71AC">
        <w:rPr>
          <w:lang w:val="pt-BR"/>
        </w:rPr>
        <w:t>, "</w:t>
      </w:r>
      <w:r w:rsidRPr="003D71AC">
        <w:rPr>
          <w:b/>
          <w:bCs/>
          <w:lang w:val="pt-BR"/>
        </w:rPr>
        <w:t>seção: Iniciar e parar uma simulação no MCD</w:t>
      </w:r>
      <w:r w:rsidRPr="003D71AC">
        <w:rPr>
          <w:lang w:val="pt-BR"/>
        </w:rPr>
        <w:t xml:space="preserve">". Você pode ver que o corpo rígido da esteira transportadora "ConveyorShort" permanece em sua posição (ver </w:t>
      </w:r>
      <w:r w:rsidRPr="003D71AC">
        <w:rPr>
          <w:color w:val="0000FF"/>
          <w:lang w:val="pt-BR"/>
        </w:rPr>
        <w:fldChar w:fldCharType="begin"/>
      </w:r>
      <w:r w:rsidRPr="003D71AC">
        <w:rPr>
          <w:color w:val="0000FF"/>
          <w:lang w:val="pt-BR"/>
        </w:rPr>
        <w:instrText xml:space="preserve"> REF _Ref29463610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16</w:t>
      </w:r>
      <w:r w:rsidRPr="003D71AC">
        <w:rPr>
          <w:color w:val="0000FF"/>
          <w:lang w:val="pt-BR"/>
        </w:rPr>
        <w:fldChar w:fldCharType="end"/>
      </w:r>
      <w:r w:rsidRPr="003D71AC">
        <w:rPr>
          <w:lang w:val="pt-BR"/>
        </w:rPr>
        <w:t xml:space="preserve">). Pare a simulação. Salve o projeto clicando no </w:t>
      </w:r>
      <w:r w:rsidR="4768B184" w:rsidRPr="003D71AC">
        <w:rPr>
          <w:lang w:val="pt-BR"/>
        </w:rPr>
        <w:t xml:space="preserve">ícone </w:t>
      </w:r>
      <w:r w:rsidRPr="003D71AC">
        <w:rPr>
          <w:lang w:val="pt-BR"/>
        </w:rPr>
        <w:t xml:space="preserve">Salvar </w:t>
      </w:r>
      <w:r w:rsidRPr="003D71AC">
        <w:rPr>
          <w:noProof/>
          <w:lang w:val="en-US" w:eastAsia="zh-CN" w:bidi="ar-SA"/>
        </w:rPr>
        <w:drawing>
          <wp:inline distT="0" distB="0" distL="0" distR="0" wp14:anchorId="2387ABFA" wp14:editId="0BEE8EC4">
            <wp:extent cx="209550" cy="219075"/>
            <wp:effectExtent l="19050" t="19050" r="19050" b="28575"/>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lang w:val="pt-BR"/>
        </w:rPr>
        <w:t>.</w:t>
      </w:r>
    </w:p>
    <w:p w14:paraId="4F68843A" w14:textId="03779D7E" w:rsidR="00D1064F" w:rsidRPr="003D71AC" w:rsidRDefault="00130834" w:rsidP="00D1064F">
      <w:pPr>
        <w:pStyle w:val="SiemensNummerierung2"/>
        <w:keepNext/>
        <w:numPr>
          <w:ilvl w:val="0"/>
          <w:numId w:val="0"/>
        </w:numPr>
        <w:ind w:left="737"/>
      </w:pPr>
      <w:r>
        <w:rPr>
          <w:noProof/>
        </w:rPr>
        <w:drawing>
          <wp:inline distT="0" distB="0" distL="0" distR="0" wp14:anchorId="1EE19A0E" wp14:editId="0936B632">
            <wp:extent cx="5219999" cy="3398400"/>
            <wp:effectExtent l="0" t="0" r="0" b="0"/>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5"/>
                    <pic:cNvPicPr/>
                  </pic:nvPicPr>
                  <pic:blipFill>
                    <a:blip r:embed="rId51">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6063EF91" w14:textId="7B2093B1" w:rsidR="0096667C" w:rsidRPr="00014DBD" w:rsidRDefault="00AC7609" w:rsidP="00D1064F">
      <w:pPr>
        <w:pStyle w:val="Beschriftung"/>
        <w:rPr>
          <w:lang w:val="pt-BR"/>
        </w:rPr>
      </w:pPr>
      <w:bookmarkStart w:id="106" w:name="_Ref29463610"/>
      <w:bookmarkStart w:id="107" w:name="_Toc58567620"/>
      <w:r>
        <w:rPr>
          <w:bCs w:val="0"/>
          <w:lang w:val="pt-BR"/>
        </w:rPr>
        <w:t>figura</w:t>
      </w:r>
      <w:r w:rsidR="00D1064F" w:rsidRPr="003D71AC">
        <w:rPr>
          <w:bCs w:val="0"/>
          <w:lang w:val="pt-BR"/>
        </w:rPr>
        <w:t xml:space="preserve"> </w:t>
      </w:r>
      <w:r w:rsidR="00D1064F" w:rsidRPr="003D71AC">
        <w:rPr>
          <w:bCs w:val="0"/>
          <w:lang w:val="pt-BR"/>
        </w:rPr>
        <w:fldChar w:fldCharType="begin"/>
      </w:r>
      <w:r w:rsidR="00D1064F" w:rsidRPr="003D71AC">
        <w:rPr>
          <w:bCs w:val="0"/>
          <w:lang w:val="pt-BR"/>
        </w:rPr>
        <w:instrText xml:space="preserve"> SEQ Abbildung \* ARABIC </w:instrText>
      </w:r>
      <w:r w:rsidR="00D1064F" w:rsidRPr="003D71AC">
        <w:rPr>
          <w:bCs w:val="0"/>
          <w:lang w:val="pt-BR"/>
        </w:rPr>
        <w:fldChar w:fldCharType="separate"/>
      </w:r>
      <w:r w:rsidR="00447660">
        <w:rPr>
          <w:bCs w:val="0"/>
          <w:noProof/>
          <w:lang w:val="pt-BR"/>
        </w:rPr>
        <w:t>16</w:t>
      </w:r>
      <w:r w:rsidR="00D1064F" w:rsidRPr="003D71AC">
        <w:rPr>
          <w:bCs w:val="0"/>
          <w:lang w:val="pt-BR"/>
        </w:rPr>
        <w:fldChar w:fldCharType="end"/>
      </w:r>
      <w:bookmarkEnd w:id="106"/>
      <w:r w:rsidR="00D1064F" w:rsidRPr="003D71AC">
        <w:rPr>
          <w:bCs w:val="0"/>
          <w:lang w:val="pt-BR"/>
        </w:rPr>
        <w:t>: Simulação de uma conexão fixa no MCD</w:t>
      </w:r>
      <w:bookmarkEnd w:id="107"/>
    </w:p>
    <w:p w14:paraId="50973537" w14:textId="74EA80C3" w:rsidR="00D1064F" w:rsidRPr="00014DBD" w:rsidRDefault="00D1064F" w:rsidP="00D1064F">
      <w:pPr>
        <w:pStyle w:val="Beschriftung"/>
        <w:rPr>
          <w:lang w:val="pt-BR"/>
        </w:rPr>
      </w:pPr>
    </w:p>
    <w:p w14:paraId="39E02376" w14:textId="56A9211D" w:rsidR="007B3E13" w:rsidRPr="00354FDB" w:rsidRDefault="007B3E13" w:rsidP="007B3E13">
      <w:pPr>
        <w:pStyle w:val="SiemensNummerierung2"/>
        <w:rPr>
          <w:lang w:val="pt-BR"/>
        </w:rPr>
      </w:pPr>
      <w:r w:rsidRPr="003D71AC">
        <w:rPr>
          <w:lang w:val="pt-BR"/>
        </w:rPr>
        <w:t>Adicione as outras conexões fixas necessárias ao seu módulo.</w:t>
      </w:r>
    </w:p>
    <w:p w14:paraId="057C2198" w14:textId="2A3A0065" w:rsidR="0088712A" w:rsidRPr="00354FDB" w:rsidRDefault="000B7E9D" w:rsidP="003252AC">
      <w:pPr>
        <w:pStyle w:val="SiemensNummerierung2"/>
        <w:numPr>
          <w:ilvl w:val="1"/>
          <w:numId w:val="7"/>
        </w:numPr>
        <w:rPr>
          <w:lang w:val="pt-BR"/>
        </w:rPr>
      </w:pPr>
      <w:r w:rsidRPr="003D71AC">
        <w:rPr>
          <w:lang w:val="pt-BR"/>
        </w:rPr>
        <w:t>Para "</w:t>
      </w:r>
      <w:r w:rsidRPr="003D71AC">
        <w:rPr>
          <w:b/>
          <w:bCs/>
          <w:lang w:val="pt-BR"/>
        </w:rPr>
        <w:t>rbConveyorLong</w:t>
      </w:r>
      <w:r w:rsidRPr="003D71AC">
        <w:rPr>
          <w:lang w:val="pt-BR"/>
        </w:rPr>
        <w:t>" uma conexão fixa chamada "</w:t>
      </w:r>
      <w:r w:rsidRPr="003D71AC">
        <w:rPr>
          <w:b/>
          <w:bCs/>
          <w:lang w:val="pt-BR"/>
        </w:rPr>
        <w:t>fjConveyorLong</w:t>
      </w:r>
      <w:r w:rsidRPr="003D71AC">
        <w:rPr>
          <w:lang w:val="pt-BR"/>
        </w:rPr>
        <w:t>"</w:t>
      </w:r>
    </w:p>
    <w:p w14:paraId="292C7F5B" w14:textId="2C25019B" w:rsidR="0088712A" w:rsidRPr="00354FDB" w:rsidRDefault="000B7E9D" w:rsidP="003252AC">
      <w:pPr>
        <w:pStyle w:val="SiemensNummerierung2"/>
        <w:numPr>
          <w:ilvl w:val="1"/>
          <w:numId w:val="7"/>
        </w:numPr>
        <w:rPr>
          <w:lang w:val="pt-BR"/>
        </w:rPr>
      </w:pPr>
      <w:r w:rsidRPr="003D71AC">
        <w:rPr>
          <w:lang w:val="pt-BR"/>
        </w:rPr>
        <w:t>Para "</w:t>
      </w:r>
      <w:r w:rsidRPr="003D71AC">
        <w:rPr>
          <w:b/>
          <w:bCs/>
          <w:lang w:val="pt-BR"/>
        </w:rPr>
        <w:t>rbCylinderLiner</w:t>
      </w:r>
      <w:r w:rsidRPr="003D71AC">
        <w:rPr>
          <w:lang w:val="pt-BR"/>
        </w:rPr>
        <w:t>" uma conexão fixa chamada "</w:t>
      </w:r>
      <w:r w:rsidRPr="003D71AC">
        <w:rPr>
          <w:b/>
          <w:bCs/>
          <w:lang w:val="pt-BR"/>
        </w:rPr>
        <w:t>fjCylinderLiner</w:t>
      </w:r>
      <w:r w:rsidRPr="003D71AC">
        <w:rPr>
          <w:lang w:val="pt-BR"/>
        </w:rPr>
        <w:t>"</w:t>
      </w:r>
    </w:p>
    <w:p w14:paraId="4AEDC60F" w14:textId="0BA3B395" w:rsidR="0088712A" w:rsidRPr="00354FDB" w:rsidRDefault="000B7E9D" w:rsidP="003252AC">
      <w:pPr>
        <w:pStyle w:val="SiemensNummerierung2"/>
        <w:numPr>
          <w:ilvl w:val="1"/>
          <w:numId w:val="7"/>
        </w:numPr>
        <w:rPr>
          <w:lang w:val="pt-BR"/>
        </w:rPr>
      </w:pPr>
      <w:r w:rsidRPr="003D71AC">
        <w:rPr>
          <w:lang w:val="pt-BR"/>
        </w:rPr>
        <w:t>Para "</w:t>
      </w:r>
      <w:r w:rsidRPr="003D71AC">
        <w:rPr>
          <w:b/>
          <w:bCs/>
          <w:lang w:val="pt-BR"/>
        </w:rPr>
        <w:t>rbContainer</w:t>
      </w:r>
      <w:r w:rsidRPr="003D71AC">
        <w:rPr>
          <w:lang w:val="pt-BR"/>
        </w:rPr>
        <w:t>" uma conexão fixa chamada "</w:t>
      </w:r>
      <w:r w:rsidRPr="003D71AC">
        <w:rPr>
          <w:b/>
          <w:bCs/>
          <w:lang w:val="pt-BR"/>
        </w:rPr>
        <w:t>fjContainer</w:t>
      </w:r>
      <w:r w:rsidRPr="003D71AC">
        <w:rPr>
          <w:lang w:val="pt-BR"/>
        </w:rPr>
        <w:t>".</w:t>
      </w:r>
    </w:p>
    <w:p w14:paraId="29AABD8E" w14:textId="5A02947A" w:rsidR="0088712A" w:rsidRPr="00014DBD" w:rsidRDefault="0088712A" w:rsidP="0088712A">
      <w:pPr>
        <w:pStyle w:val="SiemensNummerierung2"/>
        <w:numPr>
          <w:ilvl w:val="0"/>
          <w:numId w:val="0"/>
        </w:numPr>
        <w:ind w:left="1097"/>
        <w:rPr>
          <w:lang w:val="pt-BR"/>
        </w:rPr>
      </w:pPr>
      <w:r w:rsidRPr="003D71AC">
        <w:rPr>
          <w:lang w:val="pt-BR"/>
        </w:rPr>
        <w:t>Tanto as peças de trabalho quanto o cabeçote de expulsão devem permanecer partes móveis, razão pela qual esses modelos não devem ter uma conexão fixa.</w:t>
      </w:r>
    </w:p>
    <w:p w14:paraId="46A562DB" w14:textId="64D202F2" w:rsidR="000D051E" w:rsidRPr="00014DBD" w:rsidRDefault="000D051E">
      <w:pPr>
        <w:spacing w:before="0" w:after="0" w:line="240" w:lineRule="auto"/>
        <w:ind w:left="0"/>
        <w:jc w:val="left"/>
        <w:rPr>
          <w:lang w:val="pt-BR"/>
        </w:rPr>
      </w:pPr>
      <w:r w:rsidRPr="003D71AC">
        <w:rPr>
          <w:lang w:val="pt-BR"/>
        </w:rPr>
        <w:br w:type="page"/>
      </w:r>
    </w:p>
    <w:p w14:paraId="67C7D7FA" w14:textId="44CD9175" w:rsidR="000D051E" w:rsidRPr="00014DBD" w:rsidRDefault="000D051E" w:rsidP="00DA6A2C">
      <w:pPr>
        <w:pStyle w:val="SiemensNummerierung2"/>
        <w:spacing w:before="0" w:after="0"/>
        <w:ind w:left="1094" w:hanging="357"/>
        <w:rPr>
          <w:lang w:val="pt-BR"/>
        </w:rPr>
      </w:pPr>
      <w:r w:rsidRPr="003D71AC">
        <w:rPr>
          <w:lang w:val="pt-BR"/>
        </w:rPr>
        <w:lastRenderedPageBreak/>
        <w:t xml:space="preserve">Inicie uma simulação novamente conforme explicado no </w:t>
      </w:r>
      <w:r w:rsidR="00CF6C3E">
        <w:fldChar w:fldCharType="begin"/>
      </w:r>
      <w:r w:rsidR="00CF6C3E">
        <w:instrText xml:space="preserve"> HYPERLINK \l "_Konstruktion_aller_Einzelkomponente"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_Ref29394425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7.1</w:t>
      </w:r>
      <w:r w:rsidRPr="003D71AC">
        <w:rPr>
          <w:color w:val="0000FF"/>
          <w:lang w:val="pt-BR"/>
        </w:rPr>
        <w:fldChar w:fldCharType="end"/>
      </w:r>
      <w:r w:rsidRPr="003D71AC">
        <w:rPr>
          <w:lang w:val="pt-BR"/>
        </w:rPr>
        <w:t>, "</w:t>
      </w:r>
      <w:r w:rsidRPr="003D71AC">
        <w:rPr>
          <w:b/>
          <w:bCs/>
          <w:lang w:val="pt-BR"/>
        </w:rPr>
        <w:t>seção: Iniciar e para uma simulação no MCD</w:t>
      </w:r>
      <w:r w:rsidRPr="003D71AC">
        <w:rPr>
          <w:lang w:val="pt-BR"/>
        </w:rPr>
        <w:t xml:space="preserve">". As duas esteiras transportadoras, ambos os contêineres e a base de expulsão devem permanecer fixas em suas posições (ver </w:t>
      </w:r>
      <w:r w:rsidRPr="003D71AC">
        <w:rPr>
          <w:color w:val="0000FF"/>
          <w:lang w:val="pt-BR"/>
        </w:rPr>
        <w:fldChar w:fldCharType="begin"/>
      </w:r>
      <w:r w:rsidRPr="003D71AC">
        <w:rPr>
          <w:color w:val="0000FF"/>
          <w:lang w:val="pt-BR"/>
        </w:rPr>
        <w:instrText xml:space="preserve"> REF _Ref29464297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17</w:t>
      </w:r>
      <w:r w:rsidRPr="003D71AC">
        <w:rPr>
          <w:color w:val="0000FF"/>
          <w:lang w:val="pt-BR"/>
        </w:rPr>
        <w:fldChar w:fldCharType="end"/>
      </w:r>
      <w:r w:rsidRPr="003D71AC">
        <w:rPr>
          <w:lang w:val="pt-BR"/>
        </w:rPr>
        <w:t xml:space="preserve">). Por fim, pare a simulação e salve o projeto clicando no </w:t>
      </w:r>
      <w:r w:rsidR="7FBBCBBE" w:rsidRPr="003D71AC">
        <w:rPr>
          <w:lang w:val="pt-BR"/>
        </w:rPr>
        <w:t xml:space="preserve">ícone </w:t>
      </w:r>
      <w:r w:rsidRPr="003D71AC">
        <w:rPr>
          <w:lang w:val="pt-BR"/>
        </w:rPr>
        <w:t xml:space="preserve">Salvar </w:t>
      </w:r>
      <w:r w:rsidRPr="003D71AC">
        <w:rPr>
          <w:noProof/>
          <w:lang w:val="en-US" w:eastAsia="zh-CN" w:bidi="ar-SA"/>
        </w:rPr>
        <w:drawing>
          <wp:inline distT="0" distB="0" distL="0" distR="0" wp14:anchorId="669060E0" wp14:editId="29ABD0F3">
            <wp:extent cx="209550" cy="219075"/>
            <wp:effectExtent l="19050" t="19050" r="19050" b="28575"/>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lang w:val="pt-BR"/>
        </w:rPr>
        <w:t>.</w:t>
      </w:r>
    </w:p>
    <w:p w14:paraId="3ED9630B" w14:textId="76DA14F6" w:rsidR="006252C9" w:rsidRPr="003D71AC" w:rsidRDefault="00130834" w:rsidP="006252C9">
      <w:pPr>
        <w:pStyle w:val="SiemensNummerierung2"/>
        <w:keepNext/>
        <w:numPr>
          <w:ilvl w:val="0"/>
          <w:numId w:val="0"/>
        </w:numPr>
        <w:ind w:left="737"/>
      </w:pPr>
      <w:r>
        <w:rPr>
          <w:noProof/>
        </w:rPr>
        <w:drawing>
          <wp:inline distT="0" distB="0" distL="0" distR="0" wp14:anchorId="276305FF" wp14:editId="09504A06">
            <wp:extent cx="5219999" cy="3398400"/>
            <wp:effectExtent l="0" t="0" r="0" b="0"/>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5"/>
                    <pic:cNvPicPr/>
                  </pic:nvPicPr>
                  <pic:blipFill>
                    <a:blip r:embed="rId52">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7E906C13" w14:textId="35BF68D1" w:rsidR="006252C9" w:rsidRPr="00014DBD" w:rsidRDefault="00AC7609" w:rsidP="006252C9">
      <w:pPr>
        <w:pStyle w:val="Beschriftung"/>
        <w:rPr>
          <w:lang w:val="pt-BR"/>
        </w:rPr>
      </w:pPr>
      <w:bookmarkStart w:id="108" w:name="_Ref29464297"/>
      <w:bookmarkStart w:id="109" w:name="_Toc58567621"/>
      <w:r>
        <w:rPr>
          <w:bCs w:val="0"/>
          <w:lang w:val="pt-BR"/>
        </w:rPr>
        <w:t>figura</w:t>
      </w:r>
      <w:r w:rsidR="006252C9" w:rsidRPr="003D71AC">
        <w:rPr>
          <w:bCs w:val="0"/>
          <w:lang w:val="pt-BR"/>
        </w:rPr>
        <w:t xml:space="preserve"> </w:t>
      </w:r>
      <w:r w:rsidR="006252C9" w:rsidRPr="003D71AC">
        <w:rPr>
          <w:bCs w:val="0"/>
          <w:lang w:val="pt-BR"/>
        </w:rPr>
        <w:fldChar w:fldCharType="begin"/>
      </w:r>
      <w:r w:rsidR="006252C9" w:rsidRPr="003D71AC">
        <w:rPr>
          <w:bCs w:val="0"/>
          <w:lang w:val="pt-BR"/>
        </w:rPr>
        <w:instrText xml:space="preserve"> SEQ Abbildung \* ARABIC </w:instrText>
      </w:r>
      <w:r w:rsidR="006252C9" w:rsidRPr="003D71AC">
        <w:rPr>
          <w:bCs w:val="0"/>
          <w:lang w:val="pt-BR"/>
        </w:rPr>
        <w:fldChar w:fldCharType="separate"/>
      </w:r>
      <w:r w:rsidR="00447660">
        <w:rPr>
          <w:bCs w:val="0"/>
          <w:noProof/>
          <w:lang w:val="pt-BR"/>
        </w:rPr>
        <w:t>17</w:t>
      </w:r>
      <w:r w:rsidR="006252C9" w:rsidRPr="003D71AC">
        <w:rPr>
          <w:bCs w:val="0"/>
          <w:lang w:val="pt-BR"/>
        </w:rPr>
        <w:fldChar w:fldCharType="end"/>
      </w:r>
      <w:bookmarkEnd w:id="108"/>
      <w:r w:rsidR="006252C9" w:rsidRPr="003D71AC">
        <w:rPr>
          <w:bCs w:val="0"/>
          <w:lang w:val="pt-BR"/>
        </w:rPr>
        <w:t>: Simulação de todas as conexões fixas no MCD</w:t>
      </w:r>
      <w:bookmarkEnd w:id="109"/>
    </w:p>
    <w:p w14:paraId="2AE46551" w14:textId="77777777" w:rsidR="00355B72" w:rsidRPr="00014DBD" w:rsidRDefault="00355B72" w:rsidP="00355B72">
      <w:pPr>
        <w:rPr>
          <w:lang w:val="pt-BR"/>
        </w:rPr>
      </w:pPr>
    </w:p>
    <w:p w14:paraId="5D392A1E" w14:textId="10D3DBBD" w:rsidR="008C2840" w:rsidRPr="00014DBD" w:rsidRDefault="008C2840" w:rsidP="008C2840">
      <w:pPr>
        <w:pStyle w:val="berschrift2"/>
        <w:rPr>
          <w:lang w:val="pt-BR"/>
        </w:rPr>
      </w:pPr>
      <w:bookmarkStart w:id="110" w:name="_Toc58567535"/>
      <w:r w:rsidRPr="003D71AC">
        <w:rPr>
          <w:bCs/>
          <w:lang w:val="pt-BR"/>
        </w:rPr>
        <w:t>Atribuição de áreas de colisão por meio de corpos de colisão</w:t>
      </w:r>
      <w:bookmarkEnd w:id="110"/>
    </w:p>
    <w:p w14:paraId="3EFDE542" w14:textId="64AADE03" w:rsidR="00355B72" w:rsidRPr="003D71AC" w:rsidRDefault="00AA3615" w:rsidP="06D1392E">
      <w:pPr>
        <w:rPr>
          <w:lang w:val="pt-BR"/>
        </w:rPr>
      </w:pPr>
      <w:r w:rsidRPr="06D1392E">
        <w:rPr>
          <w:lang w:val="pt-BR"/>
        </w:rPr>
        <w:t xml:space="preserve">No status atual do módulo, nenhuma interação entre os diferentes modelos foi definida. A propriedade de interação mais básica e mais importante no MCD é o corpo de colisão. Uma área de colisão em um corpo de colisão faz com que você possa reagir em conformidade a outras áreas de colisão. Isso geralmente acontece por meio de rejeição. Nos capítulos seguintes, </w:t>
      </w:r>
      <w:r w:rsidR="551788F3" w:rsidRPr="06D1392E">
        <w:rPr>
          <w:lang w:val="pt-BR"/>
        </w:rPr>
        <w:t>discutiremos a</w:t>
      </w:r>
      <w:r w:rsidRPr="06D1392E">
        <w:rPr>
          <w:lang w:val="pt-BR"/>
        </w:rPr>
        <w:t xml:space="preserve"> criação dos corpos de colisão necessários para o sistema de classificação.</w:t>
      </w:r>
    </w:p>
    <w:p w14:paraId="0E559925" w14:textId="77777777" w:rsidR="002C09AE" w:rsidRPr="00014DBD" w:rsidRDefault="002C09AE">
      <w:pPr>
        <w:spacing w:before="0" w:after="0" w:line="240" w:lineRule="auto"/>
        <w:ind w:left="0"/>
        <w:jc w:val="left"/>
        <w:rPr>
          <w:b/>
          <w:iCs/>
          <w:spacing w:val="5"/>
          <w:sz w:val="24"/>
          <w:szCs w:val="24"/>
          <w:lang w:val="pt-BR"/>
        </w:rPr>
      </w:pPr>
      <w:r w:rsidRPr="003D71AC">
        <w:rPr>
          <w:lang w:val="pt-BR"/>
        </w:rPr>
        <w:br w:type="page"/>
      </w:r>
    </w:p>
    <w:p w14:paraId="1C97170B" w14:textId="1F83620F" w:rsidR="002C09AE" w:rsidRPr="00014DBD" w:rsidRDefault="002C09AE" w:rsidP="002C09AE">
      <w:pPr>
        <w:pStyle w:val="berschrift3"/>
        <w:rPr>
          <w:lang w:val="pt-BR"/>
        </w:rPr>
      </w:pPr>
      <w:bookmarkStart w:id="111" w:name="_Erstellen_eines_Kollisionskörpers"/>
      <w:bookmarkStart w:id="112" w:name="_Ref29477670"/>
      <w:bookmarkStart w:id="113" w:name="_Toc58567536"/>
      <w:bookmarkEnd w:id="111"/>
      <w:r w:rsidRPr="003D71AC">
        <w:rPr>
          <w:bCs/>
          <w:iCs w:val="0"/>
          <w:lang w:val="pt-BR"/>
        </w:rPr>
        <w:lastRenderedPageBreak/>
        <w:t>Criação de um corpo de colisão para WorkpieceCube</w:t>
      </w:r>
      <w:bookmarkEnd w:id="112"/>
      <w:bookmarkEnd w:id="113"/>
    </w:p>
    <w:p w14:paraId="603BE357" w14:textId="748D59FE" w:rsidR="001E0D32" w:rsidRPr="001E0D32" w:rsidRDefault="002C09AE" w:rsidP="001E0D32">
      <w:pPr>
        <w:rPr>
          <w:lang w:val="pt-BR"/>
        </w:rPr>
      </w:pPr>
      <w:r w:rsidRPr="003D71AC">
        <w:rPr>
          <w:lang w:val="pt-BR"/>
        </w:rPr>
        <w:t>Para criar um corpo de colisão para "workpieceCube", proceda da seguinte forma:</w:t>
      </w:r>
    </w:p>
    <w:p w14:paraId="211F58D7" w14:textId="616E9305" w:rsidR="00020A5A" w:rsidRPr="00014DBD" w:rsidRDefault="00020A5A" w:rsidP="002C09AE">
      <w:pPr>
        <w:rPr>
          <w:lang w:val="pt-BR"/>
        </w:rPr>
      </w:pPr>
      <w:r w:rsidRPr="003D71AC">
        <w:rPr>
          <w:noProof/>
          <w:lang w:val="en-US" w:eastAsia="zh-CN" w:bidi="ar-SA"/>
        </w:rPr>
        <mc:AlternateContent>
          <mc:Choice Requires="wpg">
            <w:drawing>
              <wp:anchor distT="0" distB="0" distL="114300" distR="114300" simplePos="0" relativeHeight="251662848" behindDoc="0" locked="0" layoutInCell="1" allowOverlap="1" wp14:anchorId="6A0B1748" wp14:editId="35624B59">
                <wp:simplePos x="0" y="0"/>
                <wp:positionH relativeFrom="column">
                  <wp:posOffset>-2540</wp:posOffset>
                </wp:positionH>
                <wp:positionV relativeFrom="paragraph">
                  <wp:posOffset>294005</wp:posOffset>
                </wp:positionV>
                <wp:extent cx="5975985" cy="403860"/>
                <wp:effectExtent l="38100" t="0" r="43815" b="91440"/>
                <wp:wrapTopAndBottom/>
                <wp:docPr id="352" name="Gruppieren 352"/>
                <wp:cNvGraphicFramePr/>
                <a:graphic xmlns:a="http://schemas.openxmlformats.org/drawingml/2006/main">
                  <a:graphicData uri="http://schemas.microsoft.com/office/word/2010/wordprocessingGroup">
                    <wpg:wgp>
                      <wpg:cNvGrpSpPr/>
                      <wpg:grpSpPr>
                        <a:xfrm>
                          <a:off x="0" y="0"/>
                          <a:ext cx="5975985" cy="403860"/>
                          <a:chOff x="0" y="0"/>
                          <a:chExt cx="5975985" cy="404446"/>
                        </a:xfrm>
                      </wpg:grpSpPr>
                      <wps:wsp>
                        <wps:cNvPr id="353" name="Gerader Verbinder 353"/>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354" name="Textfeld 354"/>
                        <wps:cNvSpPr txBox="1"/>
                        <wps:spPr>
                          <a:xfrm>
                            <a:off x="0" y="0"/>
                            <a:ext cx="5934075" cy="404446"/>
                          </a:xfrm>
                          <a:prstGeom prst="rect">
                            <a:avLst/>
                          </a:prstGeom>
                          <a:noFill/>
                          <a:ln w="6350">
                            <a:noFill/>
                          </a:ln>
                          <a:effectLst>
                            <a:outerShdw blurRad="50800" dist="38100" dir="2700000" algn="tl" rotWithShape="0">
                              <a:schemeClr val="tx1">
                                <a:alpha val="20000"/>
                              </a:schemeClr>
                            </a:outerShdw>
                          </a:effectLst>
                        </wps:spPr>
                        <wps:txbx>
                          <w:txbxContent>
                            <w:p w14:paraId="65F08B8E" w14:textId="14E3722E" w:rsidR="003A6448" w:rsidRPr="00014DBD" w:rsidRDefault="003A6448" w:rsidP="00020A5A">
                              <w:pPr>
                                <w:ind w:left="0"/>
                                <w:rPr>
                                  <w:i/>
                                  <w:color w:val="4BB9B9"/>
                                  <w:sz w:val="28"/>
                                  <w:lang w:val="pt-BR"/>
                                </w:rPr>
                              </w:pPr>
                              <w:r w:rsidRPr="003D71AC">
                                <w:rPr>
                                  <w:i/>
                                  <w:iCs/>
                                  <w:color w:val="4BB9B9"/>
                                  <w:sz w:val="28"/>
                                  <w:lang w:val="pt-BR"/>
                                </w:rPr>
                                <w:t>Seção: Ocultar / mostrar componentes e módulos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A0B1748" id="Gruppieren 352" o:spid="_x0000_s1071" style="position:absolute;left:0;text-align:left;margin-left:-.2pt;margin-top:23.15pt;width:470.55pt;height:31.8pt;z-index:251662848;mso-position-horizontal-relative:text;mso-position-vertical-relative:text;mso-height-relative:margin" coordsize="59759,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">
                <v:line id="Gerader Verbinder 353" o:spid="_x0000_s1072"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" strokecolor="#4bb9b9" strokeweight="3pt">
                  <v:shadow on="t" color="black [3213]" opacity="26214f" origin="-.5,-.5" offset=".74836mm,.74836mm"/>
                </v:line>
                <v:shape id="Textfeld 354" o:spid="_x0000_s1073" type="#_x0000_t202" style="position:absolute;width:59340;height:4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" filled="f" stroked="f" strokeweight=".5pt">
                  <v:shadow on="t" color="black [3213]" opacity="13107f" origin="-.5,-.5" offset=".74836mm,.74836mm"/>
                  <v:textbox>
                    <w:txbxContent>
                      <w:p w14:paraId="65F08B8E" w14:textId="14E3722E" w:rsidR="003A6448" w:rsidRPr="00014DBD" w:rsidRDefault="003A6448" w:rsidP="00020A5A">
                        <w:pPr>
                          <w:ind w:left="0"/>
                          <w:rPr>
                            <w:i/>
                            <w:color w:val="4BB9B9"/>
                            <w:sz w:val="28"/>
                            <w:lang w:val="pt-BR"/>
                          </w:rPr>
                        </w:pPr>
                        <w:r w:rsidRPr="003D71AC">
                          <w:rPr>
                            <w:i/>
                            <w:iCs/>
                            <w:color w:val="4BB9B9"/>
                            <w:sz w:val="28"/>
                            <w:lang w:val="pt-BR"/>
                          </w:rPr>
                          <w:t>Seção: Ocultar / mostrar componentes e módulos</w:t>
                        </w:r>
                      </w:p>
                    </w:txbxContent>
                  </v:textbox>
                </v:shape>
                <w10:wrap type="topAndBottom"/>
              </v:group>
            </w:pict>
          </mc:Fallback>
        </mc:AlternateContent>
      </w:r>
    </w:p>
    <w:p w14:paraId="53FE3F09" w14:textId="77777777" w:rsidR="001E0D32" w:rsidRPr="00014DBD" w:rsidRDefault="001E0D32" w:rsidP="001E0D32">
      <w:pPr>
        <w:rPr>
          <w:lang w:val="pt-BR"/>
        </w:rPr>
      </w:pPr>
    </w:p>
    <w:p w14:paraId="1FC7CC30" w14:textId="3EC25785" w:rsidR="001343DF" w:rsidRPr="00014DBD" w:rsidRDefault="003922F8" w:rsidP="001343DF">
      <w:pPr>
        <w:pStyle w:val="SiemensNummerierung2"/>
        <w:rPr>
          <w:lang w:val="pt-BR"/>
        </w:rPr>
      </w:pPr>
      <w:r w:rsidRPr="003D71AC">
        <w:rPr>
          <w:lang w:val="pt-BR"/>
        </w:rPr>
        <w:t>Primeiro, oculte todos os componentes, exceto o componente "workpieceCube". Para fazer isso, alterne para o menu "</w:t>
      </w:r>
      <w:r w:rsidR="000E3EDE" w:rsidRPr="00014DBD">
        <w:rPr>
          <w:b/>
          <w:bCs/>
          <w:lang w:val="pt-BR"/>
        </w:rPr>
        <w:t>Assembly Navigator</w:t>
      </w:r>
      <w:r w:rsidRPr="003D71AC">
        <w:rPr>
          <w:lang w:val="pt-BR"/>
        </w:rPr>
        <w:t xml:space="preserve">" (Navegador de módulos) através da barra de recursos </w:t>
      </w:r>
      <w:r w:rsidRPr="003D71AC">
        <w:rPr>
          <w:noProof/>
          <w:lang w:val="en-US" w:eastAsia="zh-CN" w:bidi="ar-SA"/>
        </w:rPr>
        <w:drawing>
          <wp:inline distT="0" distB="0" distL="0" distR="0" wp14:anchorId="7DED30D3" wp14:editId="0FC8BE75">
            <wp:extent cx="266700" cy="304800"/>
            <wp:effectExtent l="19050" t="19050" r="19050" b="19050"/>
            <wp:docPr id="33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pic:cNvPicPr>
                      <a:picLocks noChangeAspect="1"/>
                    </pic:cNvPicPr>
                  </pic:nvPicPr>
                  <pic:blipFill>
                    <a:blip r:embed="rId43"/>
                    <a:stretch>
                      <a:fillRect/>
                    </a:stretch>
                  </pic:blipFill>
                  <pic:spPr>
                    <a:xfrm>
                      <a:off x="0" y="0"/>
                      <a:ext cx="266700" cy="304800"/>
                    </a:xfrm>
                    <a:prstGeom prst="rect">
                      <a:avLst/>
                    </a:prstGeom>
                    <a:ln>
                      <a:solidFill>
                        <a:schemeClr val="tx1"/>
                      </a:solidFill>
                    </a:ln>
                  </pic:spPr>
                </pic:pic>
              </a:graphicData>
            </a:graphic>
          </wp:inline>
        </w:drawing>
      </w:r>
      <w:r w:rsidRPr="003D71AC">
        <w:rPr>
          <w:lang w:val="pt-BR"/>
        </w:rPr>
        <w:t xml:space="preserve"> (ver </w:t>
      </w:r>
      <w:r w:rsidRPr="003D71AC">
        <w:rPr>
          <w:color w:val="0000FF"/>
          <w:lang w:val="pt-BR"/>
        </w:rPr>
        <w:fldChar w:fldCharType="begin"/>
      </w:r>
      <w:r w:rsidRPr="003D71AC">
        <w:rPr>
          <w:color w:val="0000FF"/>
          <w:lang w:val="pt-BR"/>
        </w:rPr>
        <w:instrText xml:space="preserve"> REF _Ref29469250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18</w:t>
      </w:r>
      <w:r w:rsidRPr="003D71AC">
        <w:rPr>
          <w:color w:val="0000FF"/>
          <w:lang w:val="pt-BR"/>
        </w:rPr>
        <w:fldChar w:fldCharType="end"/>
      </w:r>
      <w:r w:rsidRPr="003D71AC">
        <w:rPr>
          <w:lang w:val="pt-BR"/>
        </w:rPr>
        <w:t xml:space="preserve">, etapa 1). Clique na </w:t>
      </w:r>
      <w:r w:rsidR="000E3EDE" w:rsidRPr="00014DBD">
        <w:rPr>
          <w:b/>
          <w:bCs/>
          <w:lang w:val="pt-BR"/>
        </w:rPr>
        <w:t>red check mark</w:t>
      </w:r>
      <w:r w:rsidR="000E3EDE" w:rsidRPr="00014DBD">
        <w:rPr>
          <w:lang w:val="pt-BR"/>
        </w:rPr>
        <w:t xml:space="preserve"> </w:t>
      </w:r>
      <w:r w:rsidRPr="003D71AC">
        <w:rPr>
          <w:lang w:val="pt-BR"/>
        </w:rPr>
        <w:t xml:space="preserve">(Marca de seleção vermelha) </w:t>
      </w:r>
      <w:r w:rsidRPr="003D71AC">
        <w:rPr>
          <w:noProof/>
          <w:lang w:val="en-US" w:eastAsia="zh-CN" w:bidi="ar-SA"/>
        </w:rPr>
        <w:drawing>
          <wp:inline distT="0" distB="0" distL="0" distR="0" wp14:anchorId="603A134E" wp14:editId="233F59E2">
            <wp:extent cx="133350" cy="133350"/>
            <wp:effectExtent l="0" t="0" r="0" b="0"/>
            <wp:docPr id="348"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5"/>
                    <pic:cNvPicPr>
                      <a:picLocks noChangeAspect="1"/>
                    </pic:cNvPicPr>
                  </pic:nvPicPr>
                  <pic:blipFill>
                    <a:blip r:embed="rId53"/>
                    <a:stretch>
                      <a:fillRect/>
                    </a:stretch>
                  </pic:blipFill>
                  <pic:spPr>
                    <a:xfrm>
                      <a:off x="0" y="0"/>
                      <a:ext cx="133350" cy="133350"/>
                    </a:xfrm>
                    <a:prstGeom prst="rect">
                      <a:avLst/>
                    </a:prstGeom>
                  </pic:spPr>
                </pic:pic>
              </a:graphicData>
            </a:graphic>
          </wp:inline>
        </w:drawing>
      </w:r>
      <w:r w:rsidRPr="003D71AC">
        <w:rPr>
          <w:lang w:val="pt-BR"/>
        </w:rPr>
        <w:t xml:space="preserve"> em frente ao módulo "</w:t>
      </w:r>
      <w:r w:rsidRPr="003D71AC">
        <w:rPr>
          <w:b/>
          <w:bCs/>
          <w:lang w:val="pt-BR"/>
        </w:rPr>
        <w:t>assSortingPlant</w:t>
      </w:r>
      <w:r w:rsidRPr="003D71AC">
        <w:rPr>
          <w:lang w:val="pt-BR"/>
        </w:rPr>
        <w:t xml:space="preserve">" para ocultar todos os modelos na superfície de trabalho (ver </w:t>
      </w:r>
      <w:r w:rsidRPr="003D71AC">
        <w:rPr>
          <w:color w:val="0000FF"/>
          <w:lang w:val="pt-BR"/>
        </w:rPr>
        <w:fldChar w:fldCharType="begin"/>
      </w:r>
      <w:r w:rsidRPr="003D71AC">
        <w:rPr>
          <w:color w:val="0000FF"/>
          <w:lang w:val="pt-BR"/>
        </w:rPr>
        <w:instrText xml:space="preserve"> REF _Ref29469250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18</w:t>
      </w:r>
      <w:r w:rsidRPr="003D71AC">
        <w:rPr>
          <w:color w:val="0000FF"/>
          <w:lang w:val="pt-BR"/>
        </w:rPr>
        <w:fldChar w:fldCharType="end"/>
      </w:r>
      <w:r w:rsidRPr="003D71AC">
        <w:rPr>
          <w:lang w:val="pt-BR"/>
        </w:rPr>
        <w:t xml:space="preserve">, etapa 2). Agora deve haver uma marca de seleção acinzentada </w:t>
      </w:r>
      <w:r w:rsidRPr="003D71AC">
        <w:rPr>
          <w:noProof/>
          <w:lang w:val="en-US" w:eastAsia="zh-CN" w:bidi="ar-SA"/>
        </w:rPr>
        <w:drawing>
          <wp:inline distT="0" distB="0" distL="0" distR="0" wp14:anchorId="2F39C27C" wp14:editId="5068029A">
            <wp:extent cx="133350" cy="133350"/>
            <wp:effectExtent l="0" t="0" r="0" b="0"/>
            <wp:docPr id="1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1"/>
                    <pic:cNvPicPr>
                      <a:picLocks noChangeAspect="1"/>
                    </pic:cNvPicPr>
                  </pic:nvPicPr>
                  <pic:blipFill>
                    <a:blip r:embed="rId54"/>
                    <a:stretch>
                      <a:fillRect/>
                    </a:stretch>
                  </pic:blipFill>
                  <pic:spPr>
                    <a:xfrm>
                      <a:off x="0" y="0"/>
                      <a:ext cx="133350" cy="133350"/>
                    </a:xfrm>
                    <a:prstGeom prst="rect">
                      <a:avLst/>
                    </a:prstGeom>
                  </pic:spPr>
                </pic:pic>
              </a:graphicData>
            </a:graphic>
          </wp:inline>
        </w:drawing>
      </w:r>
      <w:r w:rsidRPr="003D71AC">
        <w:rPr>
          <w:lang w:val="pt-BR"/>
        </w:rPr>
        <w:t xml:space="preserve"> na frente de cada componente e a superfície de trabalho tridimensional não exibe mais nenhum corpo. Ative a vista da peça de trabalho "workpieceCube" clicando na </w:t>
      </w:r>
      <w:r w:rsidRPr="003D71AC">
        <w:rPr>
          <w:b/>
          <w:bCs/>
          <w:lang w:val="pt-BR"/>
        </w:rPr>
        <w:t>marca de seleção cinza</w:t>
      </w:r>
      <w:r w:rsidRPr="003D71AC">
        <w:rPr>
          <w:lang w:val="pt-BR"/>
        </w:rPr>
        <w:t xml:space="preserve"> desse componente individual (ver </w:t>
      </w:r>
      <w:r w:rsidRPr="003D71AC">
        <w:rPr>
          <w:color w:val="0000FF"/>
          <w:lang w:val="pt-BR"/>
        </w:rPr>
        <w:fldChar w:fldCharType="begin"/>
      </w:r>
      <w:r w:rsidRPr="003D71AC">
        <w:rPr>
          <w:color w:val="0000FF"/>
          <w:lang w:val="pt-BR"/>
        </w:rPr>
        <w:instrText xml:space="preserve"> REF _Ref29469250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18</w:t>
      </w:r>
      <w:r w:rsidRPr="003D71AC">
        <w:rPr>
          <w:color w:val="0000FF"/>
          <w:lang w:val="pt-BR"/>
        </w:rPr>
        <w:fldChar w:fldCharType="end"/>
      </w:r>
      <w:r w:rsidRPr="003D71AC">
        <w:rPr>
          <w:lang w:val="pt-BR"/>
        </w:rPr>
        <w:t xml:space="preserve">, etapa 3). Ela deve então ficar vermelha e a peça de trabalho selecionada é exibida como o único modelo na superfície de trabalho. Alterne para a vista trimétrica, de forma a poder visualizar todo o corpo, conforme ilustrado na </w:t>
      </w:r>
      <w:r w:rsidRPr="003D71AC">
        <w:rPr>
          <w:color w:val="0000FF"/>
          <w:lang w:val="pt-BR"/>
        </w:rPr>
        <w:fldChar w:fldCharType="begin"/>
      </w:r>
      <w:r w:rsidRPr="003D71AC">
        <w:rPr>
          <w:color w:val="0000FF"/>
          <w:lang w:val="pt-BR"/>
        </w:rPr>
        <w:instrText xml:space="preserve"> REF _Ref29469250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18</w:t>
      </w:r>
      <w:r w:rsidRPr="003D71AC">
        <w:rPr>
          <w:color w:val="0000FF"/>
          <w:lang w:val="pt-BR"/>
        </w:rPr>
        <w:fldChar w:fldCharType="end"/>
      </w:r>
      <w:r w:rsidRPr="003D71AC">
        <w:rPr>
          <w:lang w:val="pt-BR"/>
        </w:rPr>
        <w:t>, etapa 4.</w:t>
      </w:r>
    </w:p>
    <w:p w14:paraId="3C0C1F43" w14:textId="6BFA28FB" w:rsidR="00361D63" w:rsidRPr="003D71AC" w:rsidRDefault="00130834" w:rsidP="00361D63">
      <w:pPr>
        <w:pStyle w:val="SiemensNummerierung2"/>
        <w:keepNext/>
        <w:numPr>
          <w:ilvl w:val="0"/>
          <w:numId w:val="0"/>
        </w:numPr>
        <w:ind w:left="737"/>
      </w:pPr>
      <w:r>
        <w:rPr>
          <w:noProof/>
        </w:rPr>
        <w:drawing>
          <wp:inline distT="0" distB="0" distL="0" distR="0" wp14:anchorId="7703284E" wp14:editId="719C1833">
            <wp:extent cx="5219999" cy="3394800"/>
            <wp:effectExtent l="0" t="0" r="0" b="0"/>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6"/>
                    <pic:cNvPicPr/>
                  </pic:nvPicPr>
                  <pic:blipFill>
                    <a:blip r:embed="rId55">
                      <a:extLst>
                        <a:ext uri="{28A0092B-C50C-407E-A947-70E740481C1C}">
                          <a14:useLocalDpi xmlns:a14="http://schemas.microsoft.com/office/drawing/2010/main" val="0"/>
                        </a:ext>
                      </a:extLst>
                    </a:blip>
                    <a:stretch>
                      <a:fillRect/>
                    </a:stretch>
                  </pic:blipFill>
                  <pic:spPr>
                    <a:xfrm>
                      <a:off x="0" y="0"/>
                      <a:ext cx="5219999" cy="3394800"/>
                    </a:xfrm>
                    <a:prstGeom prst="rect">
                      <a:avLst/>
                    </a:prstGeom>
                  </pic:spPr>
                </pic:pic>
              </a:graphicData>
            </a:graphic>
          </wp:inline>
        </w:drawing>
      </w:r>
    </w:p>
    <w:p w14:paraId="30CBB841" w14:textId="0051BB75" w:rsidR="00361D63" w:rsidRPr="00014DBD" w:rsidRDefault="00AC7609" w:rsidP="00361D63">
      <w:pPr>
        <w:pStyle w:val="Beschriftung"/>
        <w:rPr>
          <w:lang w:val="pt-BR"/>
        </w:rPr>
      </w:pPr>
      <w:bookmarkStart w:id="114" w:name="_Ref29469250"/>
      <w:bookmarkStart w:id="115" w:name="_Toc58567622"/>
      <w:r>
        <w:rPr>
          <w:bCs w:val="0"/>
          <w:lang w:val="pt-BR"/>
        </w:rPr>
        <w:t>figura</w:t>
      </w:r>
      <w:r w:rsidR="00361D63" w:rsidRPr="003D71AC">
        <w:rPr>
          <w:bCs w:val="0"/>
          <w:lang w:val="pt-BR"/>
        </w:rPr>
        <w:t xml:space="preserve"> </w:t>
      </w:r>
      <w:r w:rsidR="00361D63" w:rsidRPr="003D71AC">
        <w:rPr>
          <w:bCs w:val="0"/>
          <w:lang w:val="pt-BR"/>
        </w:rPr>
        <w:fldChar w:fldCharType="begin"/>
      </w:r>
      <w:r w:rsidR="00361D63" w:rsidRPr="003D71AC">
        <w:rPr>
          <w:bCs w:val="0"/>
          <w:lang w:val="pt-BR"/>
        </w:rPr>
        <w:instrText xml:space="preserve"> SEQ Abbildung \* ARABIC </w:instrText>
      </w:r>
      <w:r w:rsidR="00361D63" w:rsidRPr="003D71AC">
        <w:rPr>
          <w:bCs w:val="0"/>
          <w:lang w:val="pt-BR"/>
        </w:rPr>
        <w:fldChar w:fldCharType="separate"/>
      </w:r>
      <w:r w:rsidR="00447660">
        <w:rPr>
          <w:bCs w:val="0"/>
          <w:noProof/>
          <w:lang w:val="pt-BR"/>
        </w:rPr>
        <w:t>18</w:t>
      </w:r>
      <w:r w:rsidR="00361D63" w:rsidRPr="003D71AC">
        <w:rPr>
          <w:bCs w:val="0"/>
          <w:lang w:val="pt-BR"/>
        </w:rPr>
        <w:fldChar w:fldCharType="end"/>
      </w:r>
      <w:bookmarkEnd w:id="114"/>
      <w:r w:rsidR="00361D63" w:rsidRPr="003D71AC">
        <w:rPr>
          <w:bCs w:val="0"/>
          <w:lang w:val="pt-BR"/>
        </w:rPr>
        <w:t>: Ocultar todos os componentes e mostrar um único componente</w:t>
      </w:r>
      <w:bookmarkEnd w:id="115"/>
    </w:p>
    <w:p w14:paraId="6A19CDF8" w14:textId="427E8369" w:rsidR="000C0FD6" w:rsidRPr="00014DBD" w:rsidRDefault="000C0FD6">
      <w:pPr>
        <w:spacing w:before="0" w:after="0" w:line="240" w:lineRule="auto"/>
        <w:ind w:left="0"/>
        <w:jc w:val="left"/>
        <w:rPr>
          <w:lang w:val="pt-BR"/>
        </w:rPr>
      </w:pPr>
      <w:r w:rsidRPr="003D71AC">
        <w:rPr>
          <w:lang w:val="pt-BR"/>
        </w:rPr>
        <w:br w:type="page"/>
      </w:r>
      <w:r w:rsidRPr="003D71AC">
        <w:rPr>
          <w:noProof/>
          <w:lang w:val="en-US" w:eastAsia="zh-CN" w:bidi="ar-SA"/>
        </w:rPr>
        <mc:AlternateContent>
          <mc:Choice Requires="wps">
            <w:drawing>
              <wp:anchor distT="0" distB="0" distL="114300" distR="114300" simplePos="0" relativeHeight="251660800" behindDoc="0" locked="0" layoutInCell="1" allowOverlap="1" wp14:anchorId="0A8422B9" wp14:editId="33EE8E30">
                <wp:simplePos x="0" y="0"/>
                <wp:positionH relativeFrom="column">
                  <wp:posOffset>0</wp:posOffset>
                </wp:positionH>
                <wp:positionV relativeFrom="paragraph">
                  <wp:posOffset>199390</wp:posOffset>
                </wp:positionV>
                <wp:extent cx="5975985" cy="0"/>
                <wp:effectExtent l="38100" t="57150" r="43815" b="114300"/>
                <wp:wrapTopAndBottom/>
                <wp:docPr id="351" name="Gerader Verbinder 351"/>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23406A" id="Gerader Verbinder 351" o:spid="_x0000_s1026" style="position:absolute;flip:y;z-index:251660800;visibility:visible;mso-wrap-style:square;mso-wrap-distance-left:9pt;mso-wrap-distance-top:0;mso-wrap-distance-right:9pt;mso-wrap-distance-bottom:0;mso-position-horizontal:absolute;mso-position-horizontal-relative:text;mso-position-vertical:absolute;mso-position-vertical-relative:text" from="0,15.7pt" to="470.5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" strokecolor="#4bb9b9" strokeweight="3pt">
                <v:shadow on="t" color="black [3213]" opacity="26214f" origin="-.5,-.5" offset=".74836mm,.74836mm"/>
                <w10:wrap type="topAndBottom"/>
              </v:line>
            </w:pict>
          </mc:Fallback>
        </mc:AlternateContent>
      </w:r>
    </w:p>
    <w:p w14:paraId="63A2F789" w14:textId="04FB234A" w:rsidR="000C0FD6" w:rsidRPr="00014DBD" w:rsidRDefault="00240920" w:rsidP="00AC1051">
      <w:pPr>
        <w:pStyle w:val="SiemensNummerierung2"/>
        <w:rPr>
          <w:lang w:val="pt-BR"/>
        </w:rPr>
      </w:pPr>
      <w:r w:rsidRPr="003D71AC">
        <w:rPr>
          <w:lang w:val="pt-BR"/>
        </w:rPr>
        <w:lastRenderedPageBreak/>
        <w:t>Ative o comando "</w:t>
      </w:r>
      <w:r w:rsidR="000E3EDE" w:rsidRPr="00014DBD">
        <w:rPr>
          <w:b/>
          <w:bCs/>
          <w:lang w:val="pt-BR"/>
        </w:rPr>
        <w:t>Collision Body</w:t>
      </w:r>
      <w:r w:rsidRPr="003D71AC">
        <w:rPr>
          <w:lang w:val="pt-BR"/>
        </w:rPr>
        <w:t>" (Corpo de colisão) na barra de menu "</w:t>
      </w:r>
      <w:r w:rsidR="000E3EDE" w:rsidRPr="00014DBD">
        <w:rPr>
          <w:lang w:val="pt-BR"/>
        </w:rPr>
        <w:t>Mechanical</w:t>
      </w:r>
      <w:r w:rsidRPr="003D71AC">
        <w:rPr>
          <w:lang w:val="pt-BR"/>
        </w:rPr>
        <w:t xml:space="preserve">" (Mecânica) ou através do comando de pesquisa (ver </w:t>
      </w:r>
      <w:r w:rsidRPr="003D71AC">
        <w:rPr>
          <w:color w:val="0000FF"/>
          <w:lang w:val="pt-BR"/>
        </w:rPr>
        <w:fldChar w:fldCharType="begin"/>
      </w:r>
      <w:r w:rsidRPr="003D71AC">
        <w:rPr>
          <w:color w:val="0000FF"/>
          <w:lang w:val="pt-BR"/>
        </w:rPr>
        <w:instrText xml:space="preserve"> REF _Ref31114675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19</w:t>
      </w:r>
      <w:r w:rsidRPr="003D71AC">
        <w:rPr>
          <w:color w:val="0000FF"/>
          <w:lang w:val="pt-BR"/>
        </w:rPr>
        <w:fldChar w:fldCharType="end"/>
      </w:r>
      <w:r w:rsidRPr="003D71AC">
        <w:rPr>
          <w:lang w:val="pt-BR"/>
        </w:rPr>
        <w:t>, etapa 1). A janela "Corpo de colisão" é aberta. Na primeira etapa, você deve selecionar todos os objetos que devem representar o corpo de colisão. Esses podem ser diferentes áreas de um corpo, por exemplo. Para isso, clique no botão "</w:t>
      </w:r>
      <w:r w:rsidR="000E3EDE" w:rsidRPr="00014DBD">
        <w:rPr>
          <w:lang w:val="pt-BR"/>
        </w:rPr>
        <w:t>Collision Body Object</w:t>
      </w:r>
      <w:r w:rsidRPr="003D71AC">
        <w:rPr>
          <w:lang w:val="pt-BR"/>
        </w:rPr>
        <w:t>" (</w:t>
      </w:r>
      <w:r w:rsidR="00C71EEF" w:rsidRPr="003D71AC">
        <w:rPr>
          <w:lang w:val="pt-BR"/>
        </w:rPr>
        <w:t>Objeto do corpo de colisão</w:t>
      </w:r>
      <w:r w:rsidRPr="003D71AC">
        <w:rPr>
          <w:lang w:val="pt-BR"/>
        </w:rPr>
        <w:t>) na guia “</w:t>
      </w:r>
      <w:r w:rsidR="000E3EDE" w:rsidRPr="00014DBD">
        <w:rPr>
          <w:b/>
          <w:bCs/>
          <w:lang w:val="pt-BR"/>
        </w:rPr>
        <w:t>Select Object</w:t>
      </w:r>
      <w:r w:rsidRPr="003D71AC">
        <w:rPr>
          <w:lang w:val="pt-BR"/>
        </w:rPr>
        <w:t>” (</w:t>
      </w:r>
      <w:r w:rsidR="00C71EEF" w:rsidRPr="003D71AC">
        <w:rPr>
          <w:lang w:val="pt-BR"/>
        </w:rPr>
        <w:t>Selecionar objeto</w:t>
      </w:r>
      <w:r w:rsidRPr="003D71AC">
        <w:rPr>
          <w:lang w:val="pt-BR"/>
        </w:rPr>
        <w:t xml:space="preserve">), conforme mostrado na </w:t>
      </w:r>
      <w:r w:rsidRPr="003D71AC">
        <w:rPr>
          <w:color w:val="0000FF"/>
          <w:lang w:val="pt-BR"/>
        </w:rPr>
        <w:fldChar w:fldCharType="begin"/>
      </w:r>
      <w:r w:rsidRPr="003D71AC">
        <w:rPr>
          <w:color w:val="0000FF"/>
          <w:lang w:val="pt-BR"/>
        </w:rPr>
        <w:instrText xml:space="preserve"> REF _Ref31114675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19</w:t>
      </w:r>
      <w:r w:rsidRPr="003D71AC">
        <w:rPr>
          <w:color w:val="0000FF"/>
          <w:lang w:val="pt-BR"/>
        </w:rPr>
        <w:fldChar w:fldCharType="end"/>
      </w:r>
      <w:r w:rsidRPr="003D71AC">
        <w:rPr>
          <w:lang w:val="pt-BR"/>
        </w:rPr>
        <w:t xml:space="preserve">, etapa 2. Navegue na área tridimensional para a primeira área do corpo (ver </w:t>
      </w:r>
      <w:r w:rsidRPr="003D71AC">
        <w:rPr>
          <w:color w:val="0000FF"/>
          <w:lang w:val="pt-BR"/>
        </w:rPr>
        <w:fldChar w:fldCharType="begin"/>
      </w:r>
      <w:r w:rsidRPr="003D71AC">
        <w:rPr>
          <w:color w:val="0000FF"/>
          <w:lang w:val="pt-BR"/>
        </w:rPr>
        <w:instrText xml:space="preserve"> REF _Ref31114675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19</w:t>
      </w:r>
      <w:r w:rsidRPr="003D71AC">
        <w:rPr>
          <w:color w:val="0000FF"/>
          <w:lang w:val="pt-BR"/>
        </w:rPr>
        <w:fldChar w:fldCharType="end"/>
      </w:r>
      <w:r w:rsidRPr="003D71AC">
        <w:rPr>
          <w:lang w:val="pt-BR"/>
        </w:rPr>
        <w:t>, etapa 3).</w:t>
      </w:r>
    </w:p>
    <w:p w14:paraId="0560BE92" w14:textId="3E7550A2" w:rsidR="00AC1051" w:rsidRPr="003D71AC" w:rsidRDefault="00130834" w:rsidP="00AC1051">
      <w:pPr>
        <w:pStyle w:val="SiemensNummerierung2"/>
        <w:keepNext/>
        <w:numPr>
          <w:ilvl w:val="0"/>
          <w:numId w:val="0"/>
        </w:numPr>
        <w:ind w:left="1097" w:hanging="360"/>
      </w:pPr>
      <w:r>
        <w:rPr>
          <w:noProof/>
        </w:rPr>
        <w:drawing>
          <wp:inline distT="0" distB="0" distL="0" distR="0" wp14:anchorId="35A33C02" wp14:editId="37C74AA3">
            <wp:extent cx="5219999" cy="3394800"/>
            <wp:effectExtent l="0" t="0" r="0" b="0"/>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7"/>
                    <pic:cNvPicPr/>
                  </pic:nvPicPr>
                  <pic:blipFill>
                    <a:blip r:embed="rId56">
                      <a:extLst>
                        <a:ext uri="{28A0092B-C50C-407E-A947-70E740481C1C}">
                          <a14:useLocalDpi xmlns:a14="http://schemas.microsoft.com/office/drawing/2010/main" val="0"/>
                        </a:ext>
                      </a:extLst>
                    </a:blip>
                    <a:stretch>
                      <a:fillRect/>
                    </a:stretch>
                  </pic:blipFill>
                  <pic:spPr>
                    <a:xfrm>
                      <a:off x="0" y="0"/>
                      <a:ext cx="5219999" cy="3394800"/>
                    </a:xfrm>
                    <a:prstGeom prst="rect">
                      <a:avLst/>
                    </a:prstGeom>
                  </pic:spPr>
                </pic:pic>
              </a:graphicData>
            </a:graphic>
          </wp:inline>
        </w:drawing>
      </w:r>
    </w:p>
    <w:p w14:paraId="1C0E9325" w14:textId="49A69DB4" w:rsidR="00AC1051" w:rsidRPr="00014DBD" w:rsidRDefault="00AC7609" w:rsidP="00AC1051">
      <w:pPr>
        <w:pStyle w:val="Beschriftung"/>
        <w:rPr>
          <w:lang w:val="pt-BR"/>
        </w:rPr>
      </w:pPr>
      <w:bookmarkStart w:id="116" w:name="_Ref31114675"/>
      <w:bookmarkStart w:id="117" w:name="_Toc58567623"/>
      <w:r>
        <w:rPr>
          <w:bCs w:val="0"/>
          <w:lang w:val="pt-BR"/>
        </w:rPr>
        <w:t>figura</w:t>
      </w:r>
      <w:r w:rsidR="00AC1051" w:rsidRPr="003D71AC">
        <w:rPr>
          <w:bCs w:val="0"/>
          <w:lang w:val="pt-BR"/>
        </w:rPr>
        <w:t xml:space="preserve"> </w:t>
      </w:r>
      <w:r w:rsidR="00AC1051" w:rsidRPr="003D71AC">
        <w:rPr>
          <w:bCs w:val="0"/>
          <w:lang w:val="pt-BR"/>
        </w:rPr>
        <w:fldChar w:fldCharType="begin"/>
      </w:r>
      <w:r w:rsidR="00AC1051" w:rsidRPr="003D71AC">
        <w:rPr>
          <w:bCs w:val="0"/>
          <w:lang w:val="pt-BR"/>
        </w:rPr>
        <w:instrText xml:space="preserve"> SEQ Abbildung \* ARABIC </w:instrText>
      </w:r>
      <w:r w:rsidR="00AC1051" w:rsidRPr="003D71AC">
        <w:rPr>
          <w:bCs w:val="0"/>
          <w:lang w:val="pt-BR"/>
        </w:rPr>
        <w:fldChar w:fldCharType="separate"/>
      </w:r>
      <w:r w:rsidR="00447660">
        <w:rPr>
          <w:bCs w:val="0"/>
          <w:noProof/>
          <w:lang w:val="pt-BR"/>
        </w:rPr>
        <w:t>19</w:t>
      </w:r>
      <w:r w:rsidR="00AC1051" w:rsidRPr="003D71AC">
        <w:rPr>
          <w:bCs w:val="0"/>
          <w:lang w:val="pt-BR"/>
        </w:rPr>
        <w:fldChar w:fldCharType="end"/>
      </w:r>
      <w:bookmarkEnd w:id="116"/>
      <w:r w:rsidR="00AC1051" w:rsidRPr="003D71AC">
        <w:rPr>
          <w:bCs w:val="0"/>
          <w:lang w:val="pt-BR"/>
        </w:rPr>
        <w:t>: Criação do corpo de colisão para workpieceCube - Selecionar objetos de colisão</w:t>
      </w:r>
      <w:bookmarkEnd w:id="117"/>
    </w:p>
    <w:p w14:paraId="5F4E291A" w14:textId="4DAE3E95" w:rsidR="002E242E" w:rsidRPr="00014DBD" w:rsidRDefault="002E242E" w:rsidP="002E242E">
      <w:pPr>
        <w:pStyle w:val="SiemensNummerierung2"/>
        <w:rPr>
          <w:lang w:val="pt-BR"/>
        </w:rPr>
      </w:pPr>
      <w:r w:rsidRPr="003D71AC">
        <w:rPr>
          <w:lang w:val="pt-BR"/>
        </w:rPr>
        <w:t xml:space="preserve">Se o seu mouse não estiver apontando para uma parte do corpo, ela será exibida na cor cinza típica da NX (ver </w:t>
      </w:r>
      <w:r w:rsidRPr="003D71AC">
        <w:rPr>
          <w:color w:val="0000FF"/>
          <w:lang w:val="pt-BR"/>
        </w:rPr>
        <w:fldChar w:fldCharType="begin"/>
      </w:r>
      <w:r w:rsidRPr="003D71AC">
        <w:rPr>
          <w:color w:val="0000FF"/>
          <w:lang w:val="pt-BR"/>
        </w:rPr>
        <w:instrText xml:space="preserve"> REF _Ref29471062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20</w:t>
      </w:r>
      <w:r w:rsidRPr="003D71AC">
        <w:rPr>
          <w:color w:val="0000FF"/>
          <w:lang w:val="pt-BR"/>
        </w:rPr>
        <w:fldChar w:fldCharType="end"/>
      </w:r>
      <w:r w:rsidRPr="003D71AC">
        <w:rPr>
          <w:lang w:val="pt-BR"/>
        </w:rPr>
        <w:t xml:space="preserve">, </w:t>
      </w:r>
      <w:r w:rsidRPr="06D1392E">
        <w:rPr>
          <w:rFonts w:eastAsia="Arial" w:cs="Arial"/>
          <w:lang w:val="pt-BR"/>
        </w:rPr>
        <w:t>à esquerda). Se você mover o mouse sobre uma área, ela será destacada em vermelho (ver</w:t>
      </w:r>
      <w:r w:rsidRPr="003D71AC">
        <w:rPr>
          <w:lang w:val="pt-BR"/>
        </w:rPr>
        <w:t xml:space="preserve"> </w:t>
      </w:r>
      <w:r w:rsidRPr="003D71AC">
        <w:rPr>
          <w:color w:val="0000FF"/>
          <w:lang w:val="pt-BR"/>
        </w:rPr>
        <w:fldChar w:fldCharType="begin"/>
      </w:r>
      <w:r w:rsidRPr="003D71AC">
        <w:rPr>
          <w:color w:val="0000FF"/>
          <w:lang w:val="pt-BR"/>
        </w:rPr>
        <w:instrText xml:space="preserve"> REF _Ref29471062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20</w:t>
      </w:r>
      <w:r w:rsidRPr="003D71AC">
        <w:rPr>
          <w:color w:val="0000FF"/>
          <w:lang w:val="pt-BR"/>
        </w:rPr>
        <w:fldChar w:fldCharType="end"/>
      </w:r>
      <w:r w:rsidRPr="003D71AC">
        <w:rPr>
          <w:lang w:val="pt-BR"/>
        </w:rPr>
        <w:t xml:space="preserve">, no centro). Clique nessa área. A área selecionada será então exibida em laranja (ver </w:t>
      </w:r>
      <w:r w:rsidRPr="004937BB">
        <w:rPr>
          <w:color w:val="0000FF"/>
          <w:u w:val="single"/>
          <w:lang w:val="pt-BR"/>
        </w:rPr>
        <w:fldChar w:fldCharType="begin"/>
      </w:r>
      <w:r w:rsidRPr="004937BB">
        <w:rPr>
          <w:color w:val="0000FF"/>
          <w:u w:val="single"/>
          <w:lang w:val="pt-BR"/>
        </w:rPr>
        <w:instrText xml:space="preserve"> REF _Ref29471062 \h  \* MERGEFORMAT </w:instrText>
      </w:r>
      <w:r w:rsidRPr="004937BB">
        <w:rPr>
          <w:color w:val="0000FF"/>
          <w:u w:val="single"/>
          <w:lang w:val="pt-BR"/>
        </w:rPr>
      </w:r>
      <w:r w:rsidRPr="004937BB">
        <w:rPr>
          <w:color w:val="0000FF"/>
          <w:u w:val="single"/>
          <w:lang w:val="pt-BR"/>
        </w:rPr>
        <w:fldChar w:fldCharType="separate"/>
      </w:r>
      <w:r w:rsidR="00447660" w:rsidRPr="00447660">
        <w:rPr>
          <w:color w:val="0000FF"/>
          <w:u w:val="single"/>
          <w:lang w:val="pt-BR"/>
        </w:rPr>
        <w:t>figura 20</w:t>
      </w:r>
      <w:r w:rsidRPr="004937BB">
        <w:rPr>
          <w:color w:val="0000FF"/>
          <w:u w:val="single"/>
          <w:lang w:val="pt-BR"/>
        </w:rPr>
        <w:fldChar w:fldCharType="end"/>
      </w:r>
      <w:r w:rsidRPr="003D71AC">
        <w:rPr>
          <w:lang w:val="pt-BR"/>
        </w:rPr>
        <w:t>, à direita).</w:t>
      </w:r>
    </w:p>
    <w:p w14:paraId="0C5C949A" w14:textId="77777777" w:rsidR="002E242E" w:rsidRPr="003D71AC" w:rsidRDefault="002E242E" w:rsidP="002E242E">
      <w:pPr>
        <w:pStyle w:val="SiemensNummerierung2"/>
        <w:keepNext/>
        <w:numPr>
          <w:ilvl w:val="0"/>
          <w:numId w:val="0"/>
        </w:numPr>
        <w:ind w:left="737"/>
      </w:pPr>
      <w:r>
        <w:rPr>
          <w:noProof/>
        </w:rPr>
        <w:drawing>
          <wp:inline distT="0" distB="0" distL="0" distR="0" wp14:anchorId="7F6F07E6" wp14:editId="032DD5BD">
            <wp:extent cx="5219999" cy="1357200"/>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
                    <pic:cNvPicPr/>
                  </pic:nvPicPr>
                  <pic:blipFill>
                    <a:blip r:embed="rId57">
                      <a:extLst>
                        <a:ext uri="{28A0092B-C50C-407E-A947-70E740481C1C}">
                          <a14:useLocalDpi xmlns:a14="http://schemas.microsoft.com/office/drawing/2010/main" val="0"/>
                        </a:ext>
                      </a:extLst>
                    </a:blip>
                    <a:stretch>
                      <a:fillRect/>
                    </a:stretch>
                  </pic:blipFill>
                  <pic:spPr>
                    <a:xfrm>
                      <a:off x="0" y="0"/>
                      <a:ext cx="5219999" cy="1357200"/>
                    </a:xfrm>
                    <a:prstGeom prst="rect">
                      <a:avLst/>
                    </a:prstGeom>
                  </pic:spPr>
                </pic:pic>
              </a:graphicData>
            </a:graphic>
          </wp:inline>
        </w:drawing>
      </w:r>
    </w:p>
    <w:p w14:paraId="40B94CCA" w14:textId="7C7B6195" w:rsidR="002E242E" w:rsidRPr="00014DBD" w:rsidRDefault="00AC7609" w:rsidP="002E242E">
      <w:pPr>
        <w:pStyle w:val="Beschriftung"/>
        <w:rPr>
          <w:lang w:val="pt-BR"/>
        </w:rPr>
      </w:pPr>
      <w:bookmarkStart w:id="118" w:name="_Ref29471062"/>
      <w:bookmarkStart w:id="119" w:name="_Toc58567624"/>
      <w:r>
        <w:rPr>
          <w:bCs w:val="0"/>
          <w:lang w:val="pt-BR"/>
        </w:rPr>
        <w:t>figura</w:t>
      </w:r>
      <w:r w:rsidR="002E242E" w:rsidRPr="003D71AC">
        <w:rPr>
          <w:bCs w:val="0"/>
          <w:lang w:val="pt-BR"/>
        </w:rPr>
        <w:t xml:space="preserve"> </w:t>
      </w:r>
      <w:r w:rsidR="002E242E" w:rsidRPr="003D71AC">
        <w:rPr>
          <w:bCs w:val="0"/>
          <w:lang w:val="pt-BR"/>
        </w:rPr>
        <w:fldChar w:fldCharType="begin"/>
      </w:r>
      <w:r w:rsidR="002E242E" w:rsidRPr="003D71AC">
        <w:rPr>
          <w:bCs w:val="0"/>
          <w:lang w:val="pt-BR"/>
        </w:rPr>
        <w:instrText xml:space="preserve"> SEQ Abbildung \* ARABIC </w:instrText>
      </w:r>
      <w:r w:rsidR="002E242E" w:rsidRPr="003D71AC">
        <w:rPr>
          <w:bCs w:val="0"/>
          <w:lang w:val="pt-BR"/>
        </w:rPr>
        <w:fldChar w:fldCharType="separate"/>
      </w:r>
      <w:r w:rsidR="00447660">
        <w:rPr>
          <w:bCs w:val="0"/>
          <w:noProof/>
          <w:lang w:val="pt-BR"/>
        </w:rPr>
        <w:t>20</w:t>
      </w:r>
      <w:r w:rsidR="002E242E" w:rsidRPr="003D71AC">
        <w:rPr>
          <w:bCs w:val="0"/>
          <w:lang w:val="pt-BR"/>
        </w:rPr>
        <w:fldChar w:fldCharType="end"/>
      </w:r>
      <w:bookmarkEnd w:id="118"/>
      <w:r w:rsidR="002E242E" w:rsidRPr="003D71AC">
        <w:rPr>
          <w:bCs w:val="0"/>
          <w:lang w:val="pt-BR"/>
        </w:rPr>
        <w:t>: Seleção de uma área no MCD</w:t>
      </w:r>
      <w:bookmarkEnd w:id="119"/>
    </w:p>
    <w:p w14:paraId="2A38EFF5" w14:textId="6950FA85" w:rsidR="001A6EBA" w:rsidRPr="00014DBD" w:rsidRDefault="001A6EBA">
      <w:pPr>
        <w:spacing w:before="0" w:after="0" w:line="240" w:lineRule="auto"/>
        <w:ind w:left="0"/>
        <w:jc w:val="left"/>
        <w:rPr>
          <w:lang w:val="pt-BR"/>
        </w:rPr>
      </w:pPr>
      <w:r w:rsidRPr="003D71AC">
        <w:rPr>
          <w:lang w:val="pt-BR"/>
        </w:rPr>
        <w:br w:type="page"/>
      </w:r>
    </w:p>
    <w:p w14:paraId="1834D749" w14:textId="047BAD2E" w:rsidR="0078408A" w:rsidRPr="00014DBD" w:rsidRDefault="0078408A" w:rsidP="0078408A">
      <w:pPr>
        <w:pStyle w:val="SiemensNummerierung2"/>
        <w:numPr>
          <w:ilvl w:val="0"/>
          <w:numId w:val="0"/>
        </w:numPr>
        <w:ind w:left="1097" w:hanging="360"/>
        <w:rPr>
          <w:lang w:val="pt-BR"/>
        </w:rPr>
      </w:pPr>
      <w:r w:rsidRPr="003D71AC">
        <w:rPr>
          <w:noProof/>
          <w:lang w:val="en-US" w:eastAsia="zh-CN" w:bidi="ar-SA"/>
        </w:rPr>
        <w:lastRenderedPageBreak/>
        <mc:AlternateContent>
          <mc:Choice Requires="wpg">
            <w:drawing>
              <wp:anchor distT="0" distB="0" distL="114300" distR="114300" simplePos="0" relativeHeight="251664896" behindDoc="0" locked="0" layoutInCell="1" allowOverlap="1" wp14:anchorId="17AF75FC" wp14:editId="2CDEDB08">
                <wp:simplePos x="0" y="0"/>
                <wp:positionH relativeFrom="column">
                  <wp:posOffset>0</wp:posOffset>
                </wp:positionH>
                <wp:positionV relativeFrom="paragraph">
                  <wp:posOffset>294640</wp:posOffset>
                </wp:positionV>
                <wp:extent cx="5975985" cy="381000"/>
                <wp:effectExtent l="38100" t="0" r="43815" b="114300"/>
                <wp:wrapTopAndBottom/>
                <wp:docPr id="357" name="Gruppieren 357"/>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358" name="Gerader Verbinder 358"/>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359" name="Textfeld 359"/>
                        <wps:cNvSpPr txBox="1"/>
                        <wps:spPr>
                          <a:xfrm>
                            <a:off x="0" y="0"/>
                            <a:ext cx="5934075" cy="342900"/>
                          </a:xfrm>
                          <a:prstGeom prst="rect">
                            <a:avLst/>
                          </a:prstGeom>
                          <a:noFill/>
                          <a:ln w="6350">
                            <a:noFill/>
                          </a:ln>
                          <a:effectLst>
                            <a:outerShdw blurRad="50800" dist="38100" dir="2700000" algn="tl" rotWithShape="0">
                              <a:schemeClr val="tx1">
                                <a:alpha val="20000"/>
                              </a:schemeClr>
                            </a:outerShdw>
                          </a:effectLst>
                        </wps:spPr>
                        <wps:txbx>
                          <w:txbxContent>
                            <w:p w14:paraId="1EC1448B" w14:textId="12E8615F" w:rsidR="003A6448" w:rsidRPr="00014DBD" w:rsidRDefault="003A6448" w:rsidP="0078408A">
                              <w:pPr>
                                <w:ind w:left="0"/>
                                <w:rPr>
                                  <w:i/>
                                  <w:color w:val="4BB9B9"/>
                                  <w:sz w:val="28"/>
                                  <w:lang w:val="pt-BR"/>
                                </w:rPr>
                              </w:pPr>
                              <w:r w:rsidRPr="003D71AC">
                                <w:rPr>
                                  <w:i/>
                                  <w:iCs/>
                                  <w:color w:val="4BB9B9"/>
                                  <w:sz w:val="28"/>
                                  <w:lang w:val="pt-BR"/>
                                </w:rPr>
                                <w:t>Seção: Girar um modelo no MCD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AF75FC" id="Gruppieren 357" o:spid="_x0000_s1074" style="position:absolute;left:0;text-align:left;margin-left:0;margin-top:23.2pt;width:470.55pt;height:30pt;z-index:251664896;mso-position-horizontal-relative:text;mso-position-vertical-relative:text"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">
                <v:line id="Gerader Verbinder 358" o:spid="_x0000_s107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" strokecolor="#4bb9b9" strokeweight="3pt">
                  <v:shadow on="t" color="black [3213]" opacity="26214f" origin="-.5,-.5" offset=".74836mm,.74836mm"/>
                </v:line>
                <v:shape id="Textfeld 359" o:spid="_x0000_s1076" type="#_x0000_t202" style="position:absolute;width:5934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" filled="f" stroked="f" strokeweight=".5pt">
                  <v:shadow on="t" color="black [3213]" opacity="13107f" origin="-.5,-.5" offset=".74836mm,.74836mm"/>
                  <v:textbox>
                    <w:txbxContent>
                      <w:p w14:paraId="1EC1448B" w14:textId="12E8615F" w:rsidR="003A6448" w:rsidRPr="00014DBD" w:rsidRDefault="003A6448" w:rsidP="0078408A">
                        <w:pPr>
                          <w:ind w:left="0"/>
                          <w:rPr>
                            <w:i/>
                            <w:color w:val="4BB9B9"/>
                            <w:sz w:val="28"/>
                            <w:lang w:val="pt-BR"/>
                          </w:rPr>
                        </w:pPr>
                        <w:r w:rsidRPr="003D71AC">
                          <w:rPr>
                            <w:i/>
                            <w:iCs/>
                            <w:color w:val="4BB9B9"/>
                            <w:sz w:val="28"/>
                            <w:lang w:val="pt-BR"/>
                          </w:rPr>
                          <w:t>Seção: Girar um modelo no MCD</w:t>
                        </w:r>
                      </w:p>
                    </w:txbxContent>
                  </v:textbox>
                </v:shape>
                <w10:wrap type="topAndBottom"/>
              </v:group>
            </w:pict>
          </mc:Fallback>
        </mc:AlternateContent>
      </w:r>
    </w:p>
    <w:p w14:paraId="1B43662D" w14:textId="77777777" w:rsidR="001E0D32" w:rsidRPr="00014DBD" w:rsidRDefault="001E0D32" w:rsidP="001E0D32">
      <w:pPr>
        <w:rPr>
          <w:lang w:val="pt-BR"/>
        </w:rPr>
      </w:pPr>
    </w:p>
    <w:p w14:paraId="62A7AC70" w14:textId="493EE72C" w:rsidR="001A6EBA" w:rsidRPr="00014DBD" w:rsidRDefault="00050318" w:rsidP="00050318">
      <w:pPr>
        <w:pStyle w:val="SiemensNummerierung2"/>
        <w:rPr>
          <w:lang w:val="pt-BR"/>
        </w:rPr>
      </w:pPr>
      <w:r w:rsidRPr="003D71AC">
        <w:rPr>
          <w:lang w:val="pt-BR"/>
        </w:rPr>
        <w:t xml:space="preserve">Selecione as outras duas áreas visíveis do cuboide (ver </w:t>
      </w:r>
      <w:r w:rsidRPr="003D71AC">
        <w:rPr>
          <w:color w:val="0000FF"/>
          <w:lang w:val="pt-BR"/>
        </w:rPr>
        <w:fldChar w:fldCharType="begin"/>
      </w:r>
      <w:r w:rsidRPr="003D71AC">
        <w:rPr>
          <w:color w:val="0000FF"/>
          <w:lang w:val="pt-BR"/>
        </w:rPr>
        <w:instrText xml:space="preserve"> REF _Ref29472632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21</w:t>
      </w:r>
      <w:r w:rsidRPr="003D71AC">
        <w:rPr>
          <w:color w:val="0000FF"/>
          <w:lang w:val="pt-BR"/>
        </w:rPr>
        <w:fldChar w:fldCharType="end"/>
      </w:r>
      <w:r w:rsidRPr="003D71AC">
        <w:rPr>
          <w:lang w:val="pt-BR"/>
        </w:rPr>
        <w:t>, etapa 1). Você deve chegar a três áreas no total (veja a expressão entre parênteses no botão "Selecionar objeto"). Para poder visualizar também as áreas remanescentes do corpo, você deve alterar a vista. Para fazer isso, clique no botão "</w:t>
      </w:r>
      <w:r w:rsidR="000E3EDE" w:rsidRPr="00014DBD">
        <w:rPr>
          <w:b/>
          <w:bCs/>
          <w:lang w:val="pt-BR"/>
        </w:rPr>
        <w:t>Rotate</w:t>
      </w:r>
      <w:r w:rsidRPr="003D71AC">
        <w:rPr>
          <w:lang w:val="pt-BR"/>
        </w:rPr>
        <w:t xml:space="preserve">" (Girar) </w:t>
      </w:r>
      <w:r w:rsidRPr="003D71AC">
        <w:rPr>
          <w:noProof/>
          <w:lang w:val="en-US" w:eastAsia="zh-CN" w:bidi="ar-SA"/>
        </w:rPr>
        <w:drawing>
          <wp:inline distT="0" distB="0" distL="0" distR="0" wp14:anchorId="7498E8F5" wp14:editId="7C858676">
            <wp:extent cx="200025" cy="190500"/>
            <wp:effectExtent l="19050" t="19050" r="28575" b="19050"/>
            <wp:docPr id="95"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9"/>
                    <pic:cNvPicPr>
                      <a:picLocks noChangeAspect="1"/>
                    </pic:cNvPicPr>
                  </pic:nvPicPr>
                  <pic:blipFill>
                    <a:blip r:embed="rId58"/>
                    <a:stretch>
                      <a:fillRect/>
                    </a:stretch>
                  </pic:blipFill>
                  <pic:spPr>
                    <a:xfrm>
                      <a:off x="0" y="0"/>
                      <a:ext cx="200025" cy="190500"/>
                    </a:xfrm>
                    <a:prstGeom prst="rect">
                      <a:avLst/>
                    </a:prstGeom>
                    <a:ln>
                      <a:solidFill>
                        <a:schemeClr val="tx1"/>
                      </a:solidFill>
                    </a:ln>
                  </pic:spPr>
                </pic:pic>
              </a:graphicData>
            </a:graphic>
          </wp:inline>
        </w:drawing>
      </w:r>
      <w:r w:rsidRPr="003D71AC">
        <w:rPr>
          <w:lang w:val="pt-BR"/>
        </w:rPr>
        <w:t xml:space="preserve"> para girar o modelo (ver </w:t>
      </w:r>
      <w:r w:rsidR="004937BB" w:rsidRPr="003D71AC">
        <w:rPr>
          <w:color w:val="0000FF"/>
          <w:lang w:val="pt-BR"/>
        </w:rPr>
        <w:fldChar w:fldCharType="begin"/>
      </w:r>
      <w:r w:rsidR="004937BB" w:rsidRPr="003D71AC">
        <w:rPr>
          <w:color w:val="0000FF"/>
          <w:lang w:val="pt-BR"/>
        </w:rPr>
        <w:instrText xml:space="preserve"> REF _Ref29472632 \h  \* MERGEFORMAT </w:instrText>
      </w:r>
      <w:r w:rsidR="004937BB" w:rsidRPr="003D71AC">
        <w:rPr>
          <w:color w:val="0000FF"/>
          <w:lang w:val="pt-BR"/>
        </w:rPr>
      </w:r>
      <w:r w:rsidR="004937BB" w:rsidRPr="003D71AC">
        <w:rPr>
          <w:color w:val="0000FF"/>
          <w:lang w:val="pt-BR"/>
        </w:rPr>
        <w:fldChar w:fldCharType="separate"/>
      </w:r>
      <w:r w:rsidR="00447660" w:rsidRPr="00447660">
        <w:rPr>
          <w:color w:val="0000FF"/>
          <w:u w:val="single"/>
          <w:lang w:val="pt-BR"/>
        </w:rPr>
        <w:t>figura 21</w:t>
      </w:r>
      <w:r w:rsidR="004937BB" w:rsidRPr="003D71AC">
        <w:rPr>
          <w:color w:val="0000FF"/>
          <w:lang w:val="pt-BR"/>
        </w:rPr>
        <w:fldChar w:fldCharType="end"/>
      </w:r>
      <w:r w:rsidRPr="003D71AC">
        <w:rPr>
          <w:lang w:val="pt-BR"/>
        </w:rPr>
        <w:t>, etapa 2).</w:t>
      </w:r>
    </w:p>
    <w:p w14:paraId="50B088F5" w14:textId="579FFAA1" w:rsidR="00EE2412" w:rsidRPr="003D71AC" w:rsidRDefault="00130834" w:rsidP="00EE2412">
      <w:pPr>
        <w:pStyle w:val="SiemensNummerierung2"/>
        <w:keepNext/>
        <w:numPr>
          <w:ilvl w:val="0"/>
          <w:numId w:val="0"/>
        </w:numPr>
        <w:ind w:left="1097" w:hanging="360"/>
        <w:rPr>
          <w:b/>
          <w:bCs/>
        </w:rPr>
      </w:pPr>
      <w:r>
        <w:rPr>
          <w:noProof/>
        </w:rPr>
        <w:drawing>
          <wp:inline distT="0" distB="0" distL="0" distR="0" wp14:anchorId="2F5EC789" wp14:editId="6EF906DB">
            <wp:extent cx="5219999" cy="3391200"/>
            <wp:effectExtent l="0" t="0" r="0" b="0"/>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8"/>
                    <pic:cNvPicPr/>
                  </pic:nvPicPr>
                  <pic:blipFill>
                    <a:blip r:embed="rId59">
                      <a:extLst>
                        <a:ext uri="{28A0092B-C50C-407E-A947-70E740481C1C}">
                          <a14:useLocalDpi xmlns:a14="http://schemas.microsoft.com/office/drawing/2010/main" val="0"/>
                        </a:ext>
                      </a:extLst>
                    </a:blip>
                    <a:stretch>
                      <a:fillRect/>
                    </a:stretch>
                  </pic:blipFill>
                  <pic:spPr>
                    <a:xfrm>
                      <a:off x="0" y="0"/>
                      <a:ext cx="5219999" cy="3391200"/>
                    </a:xfrm>
                    <a:prstGeom prst="rect">
                      <a:avLst/>
                    </a:prstGeom>
                  </pic:spPr>
                </pic:pic>
              </a:graphicData>
            </a:graphic>
          </wp:inline>
        </w:drawing>
      </w:r>
    </w:p>
    <w:p w14:paraId="739584CD" w14:textId="4DA15A2C" w:rsidR="00EE2412" w:rsidRPr="00014DBD" w:rsidRDefault="00AC7609" w:rsidP="00EB3B47">
      <w:pPr>
        <w:pStyle w:val="Beschriftung"/>
        <w:rPr>
          <w:lang w:val="pt-BR"/>
        </w:rPr>
      </w:pPr>
      <w:bookmarkStart w:id="120" w:name="_Ref29472632"/>
      <w:bookmarkStart w:id="121" w:name="_Toc58567625"/>
      <w:r>
        <w:rPr>
          <w:bCs w:val="0"/>
          <w:lang w:val="pt-BR"/>
        </w:rPr>
        <w:t>figura</w:t>
      </w:r>
      <w:r w:rsidR="00EE2412" w:rsidRPr="003D71AC">
        <w:rPr>
          <w:bCs w:val="0"/>
          <w:lang w:val="pt-BR"/>
        </w:rPr>
        <w:t xml:space="preserve"> </w:t>
      </w:r>
      <w:r w:rsidR="00EE2412" w:rsidRPr="003D71AC">
        <w:rPr>
          <w:bCs w:val="0"/>
          <w:lang w:val="pt-BR"/>
        </w:rPr>
        <w:fldChar w:fldCharType="begin"/>
      </w:r>
      <w:r w:rsidR="00EE2412" w:rsidRPr="003D71AC">
        <w:rPr>
          <w:bCs w:val="0"/>
          <w:lang w:val="pt-BR"/>
        </w:rPr>
        <w:instrText xml:space="preserve"> SEQ Abbildung \* ARABIC </w:instrText>
      </w:r>
      <w:r w:rsidR="00EE2412" w:rsidRPr="003D71AC">
        <w:rPr>
          <w:bCs w:val="0"/>
          <w:lang w:val="pt-BR"/>
        </w:rPr>
        <w:fldChar w:fldCharType="separate"/>
      </w:r>
      <w:r w:rsidR="00447660">
        <w:rPr>
          <w:bCs w:val="0"/>
          <w:noProof/>
          <w:lang w:val="pt-BR"/>
        </w:rPr>
        <w:t>21</w:t>
      </w:r>
      <w:r w:rsidR="00EE2412" w:rsidRPr="003D71AC">
        <w:rPr>
          <w:bCs w:val="0"/>
          <w:lang w:val="pt-BR"/>
        </w:rPr>
        <w:fldChar w:fldCharType="end"/>
      </w:r>
      <w:bookmarkEnd w:id="120"/>
      <w:r w:rsidR="00EE2412" w:rsidRPr="003D71AC">
        <w:rPr>
          <w:bCs w:val="0"/>
          <w:lang w:val="pt-BR"/>
        </w:rPr>
        <w:t>: Criação do corpo de colisão para workpieceCube - Seleção de outras áreas</w:t>
      </w:r>
      <w:bookmarkEnd w:id="121"/>
    </w:p>
    <w:p w14:paraId="4AB77008" w14:textId="73BF4679" w:rsidR="008B465F" w:rsidRPr="00014DBD" w:rsidRDefault="008B465F">
      <w:pPr>
        <w:spacing w:before="0" w:after="0" w:line="240" w:lineRule="auto"/>
        <w:ind w:left="0"/>
        <w:jc w:val="left"/>
        <w:rPr>
          <w:lang w:val="pt-BR"/>
        </w:rPr>
      </w:pPr>
      <w:r w:rsidRPr="003D71AC">
        <w:rPr>
          <w:lang w:val="pt-BR"/>
        </w:rPr>
        <w:br w:type="page"/>
      </w:r>
    </w:p>
    <w:p w14:paraId="3767CCC8" w14:textId="5D81A727" w:rsidR="00EE2412" w:rsidRPr="00014DBD" w:rsidRDefault="008B465F" w:rsidP="008B465F">
      <w:pPr>
        <w:pStyle w:val="SiemensNummerierung2"/>
        <w:rPr>
          <w:lang w:val="pt-BR"/>
        </w:rPr>
      </w:pPr>
      <w:r w:rsidRPr="003D71AC">
        <w:rPr>
          <w:lang w:val="pt-BR"/>
        </w:rPr>
        <w:lastRenderedPageBreak/>
        <w:t xml:space="preserve">Agora gire o corpo clicando com o botão esquerdo do mouse no meio da superfície de trabalho, mantendo o botão pressionado e arrastando o mouse para baixo (ver </w:t>
      </w:r>
      <w:r w:rsidRPr="003D71AC">
        <w:rPr>
          <w:color w:val="0000FF"/>
          <w:lang w:val="pt-BR"/>
        </w:rPr>
        <w:fldChar w:fldCharType="begin"/>
      </w:r>
      <w:r w:rsidRPr="003D71AC">
        <w:rPr>
          <w:color w:val="0000FF"/>
          <w:lang w:val="pt-BR"/>
        </w:rPr>
        <w:instrText xml:space="preserve"> REF _Ref29473622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22</w:t>
      </w:r>
      <w:r w:rsidRPr="003D71AC">
        <w:rPr>
          <w:color w:val="0000FF"/>
          <w:lang w:val="pt-BR"/>
        </w:rPr>
        <w:fldChar w:fldCharType="end"/>
      </w:r>
      <w:r w:rsidRPr="003D71AC">
        <w:rPr>
          <w:lang w:val="pt-BR"/>
        </w:rPr>
        <w:t xml:space="preserve">, etapa 1). Depois de um certo tempo você poderá ver as três áreas não selecionadas, conforme mostrado na </w:t>
      </w:r>
      <w:r w:rsidRPr="003D71AC">
        <w:rPr>
          <w:color w:val="0000FF"/>
          <w:lang w:val="pt-BR"/>
        </w:rPr>
        <w:fldChar w:fldCharType="begin"/>
      </w:r>
      <w:r w:rsidRPr="003D71AC">
        <w:rPr>
          <w:color w:val="0000FF"/>
          <w:lang w:val="pt-BR"/>
        </w:rPr>
        <w:instrText xml:space="preserve"> REF _Ref29473622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22</w:t>
      </w:r>
      <w:r w:rsidRPr="003D71AC">
        <w:rPr>
          <w:color w:val="0000FF"/>
          <w:lang w:val="pt-BR"/>
        </w:rPr>
        <w:fldChar w:fldCharType="end"/>
      </w:r>
      <w:r w:rsidRPr="003D71AC">
        <w:rPr>
          <w:lang w:val="pt-BR"/>
        </w:rPr>
        <w:t xml:space="preserve">. Saia do modo de rotação clicando no botão "Girar" (ver </w:t>
      </w:r>
      <w:r w:rsidRPr="003D71AC">
        <w:rPr>
          <w:color w:val="0000FF"/>
          <w:lang w:val="pt-BR"/>
        </w:rPr>
        <w:fldChar w:fldCharType="begin"/>
      </w:r>
      <w:r w:rsidRPr="003D71AC">
        <w:rPr>
          <w:color w:val="0000FF"/>
          <w:lang w:val="pt-BR"/>
        </w:rPr>
        <w:instrText xml:space="preserve"> REF _Ref29473622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22</w:t>
      </w:r>
      <w:r w:rsidRPr="003D71AC">
        <w:rPr>
          <w:color w:val="0000FF"/>
          <w:lang w:val="pt-BR"/>
        </w:rPr>
        <w:fldChar w:fldCharType="end"/>
      </w:r>
      <w:r w:rsidRPr="003D71AC">
        <w:rPr>
          <w:lang w:val="pt-BR"/>
        </w:rPr>
        <w:t xml:space="preserve">, etapa 2). Selecione as três áreas remanescentes, exibidas na </w:t>
      </w:r>
      <w:r w:rsidRPr="003D71AC">
        <w:rPr>
          <w:color w:val="0000FF"/>
          <w:lang w:val="pt-BR"/>
        </w:rPr>
        <w:fldChar w:fldCharType="begin"/>
      </w:r>
      <w:r w:rsidRPr="003D71AC">
        <w:rPr>
          <w:color w:val="0000FF"/>
          <w:lang w:val="pt-BR"/>
        </w:rPr>
        <w:instrText xml:space="preserve"> REF _Ref29473622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22</w:t>
      </w:r>
      <w:r w:rsidRPr="003D71AC">
        <w:rPr>
          <w:color w:val="0000FF"/>
          <w:lang w:val="pt-BR"/>
        </w:rPr>
        <w:fldChar w:fldCharType="end"/>
      </w:r>
      <w:r w:rsidRPr="003D71AC">
        <w:rPr>
          <w:lang w:val="pt-BR"/>
        </w:rPr>
        <w:t xml:space="preserve">, etapa 3. Em seguida, volte para a vista trimétrica (ver </w:t>
      </w:r>
      <w:r w:rsidRPr="003D71AC">
        <w:rPr>
          <w:color w:val="0000FF"/>
          <w:lang w:val="pt-BR"/>
        </w:rPr>
        <w:fldChar w:fldCharType="begin"/>
      </w:r>
      <w:r w:rsidRPr="003D71AC">
        <w:rPr>
          <w:color w:val="0000FF"/>
          <w:lang w:val="pt-BR"/>
        </w:rPr>
        <w:instrText xml:space="preserve"> REF _Ref29473622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22</w:t>
      </w:r>
      <w:r w:rsidRPr="003D71AC">
        <w:rPr>
          <w:color w:val="0000FF"/>
          <w:lang w:val="pt-BR"/>
        </w:rPr>
        <w:fldChar w:fldCharType="end"/>
      </w:r>
      <w:r w:rsidRPr="003D71AC">
        <w:rPr>
          <w:lang w:val="pt-BR"/>
        </w:rPr>
        <w:t>, etapa 4).</w:t>
      </w:r>
    </w:p>
    <w:p w14:paraId="0306EC47" w14:textId="57D9A14B" w:rsidR="008B465F" w:rsidRPr="003D71AC" w:rsidRDefault="00130834" w:rsidP="008B465F">
      <w:pPr>
        <w:pStyle w:val="SiemensNummerierung2"/>
        <w:keepNext/>
        <w:numPr>
          <w:ilvl w:val="0"/>
          <w:numId w:val="0"/>
        </w:numPr>
        <w:ind w:left="1097" w:hanging="360"/>
      </w:pPr>
      <w:r>
        <w:rPr>
          <w:noProof/>
        </w:rPr>
        <w:drawing>
          <wp:inline distT="0" distB="0" distL="0" distR="0" wp14:anchorId="530D9210" wp14:editId="46D7BEC7">
            <wp:extent cx="5219999" cy="3391200"/>
            <wp:effectExtent l="0" t="0" r="0"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9"/>
                    <pic:cNvPicPr/>
                  </pic:nvPicPr>
                  <pic:blipFill>
                    <a:blip r:embed="rId60">
                      <a:extLst>
                        <a:ext uri="{28A0092B-C50C-407E-A947-70E740481C1C}">
                          <a14:useLocalDpi xmlns:a14="http://schemas.microsoft.com/office/drawing/2010/main" val="0"/>
                        </a:ext>
                      </a:extLst>
                    </a:blip>
                    <a:stretch>
                      <a:fillRect/>
                    </a:stretch>
                  </pic:blipFill>
                  <pic:spPr>
                    <a:xfrm>
                      <a:off x="0" y="0"/>
                      <a:ext cx="5219999" cy="3391200"/>
                    </a:xfrm>
                    <a:prstGeom prst="rect">
                      <a:avLst/>
                    </a:prstGeom>
                  </pic:spPr>
                </pic:pic>
              </a:graphicData>
            </a:graphic>
          </wp:inline>
        </w:drawing>
      </w:r>
    </w:p>
    <w:p w14:paraId="33FD7F0A" w14:textId="2F4789DC" w:rsidR="008B465F" w:rsidRPr="00014DBD" w:rsidRDefault="00AC7609" w:rsidP="00EB3B47">
      <w:pPr>
        <w:pStyle w:val="Beschriftung"/>
        <w:rPr>
          <w:lang w:val="pt-BR"/>
        </w:rPr>
      </w:pPr>
      <w:bookmarkStart w:id="122" w:name="_Ref29473622"/>
      <w:bookmarkStart w:id="123" w:name="_Toc58567626"/>
      <w:r>
        <w:rPr>
          <w:bCs w:val="0"/>
          <w:lang w:val="pt-BR"/>
        </w:rPr>
        <w:t>figura</w:t>
      </w:r>
      <w:r w:rsidR="008B465F" w:rsidRPr="003D71AC">
        <w:rPr>
          <w:bCs w:val="0"/>
          <w:lang w:val="pt-BR"/>
        </w:rPr>
        <w:t xml:space="preserve"> </w:t>
      </w:r>
      <w:r w:rsidR="008B465F" w:rsidRPr="003D71AC">
        <w:rPr>
          <w:bCs w:val="0"/>
          <w:lang w:val="pt-BR"/>
        </w:rPr>
        <w:fldChar w:fldCharType="begin"/>
      </w:r>
      <w:r w:rsidR="008B465F" w:rsidRPr="003D71AC">
        <w:rPr>
          <w:bCs w:val="0"/>
          <w:lang w:val="pt-BR"/>
        </w:rPr>
        <w:instrText xml:space="preserve"> SEQ Abbildung \* ARABIC </w:instrText>
      </w:r>
      <w:r w:rsidR="008B465F" w:rsidRPr="003D71AC">
        <w:rPr>
          <w:bCs w:val="0"/>
          <w:lang w:val="pt-BR"/>
        </w:rPr>
        <w:fldChar w:fldCharType="separate"/>
      </w:r>
      <w:r w:rsidR="00447660">
        <w:rPr>
          <w:bCs w:val="0"/>
          <w:noProof/>
          <w:lang w:val="pt-BR"/>
        </w:rPr>
        <w:t>22</w:t>
      </w:r>
      <w:r w:rsidR="008B465F" w:rsidRPr="003D71AC">
        <w:rPr>
          <w:bCs w:val="0"/>
          <w:lang w:val="pt-BR"/>
        </w:rPr>
        <w:fldChar w:fldCharType="end"/>
      </w:r>
      <w:bookmarkEnd w:id="122"/>
      <w:r w:rsidR="008B465F" w:rsidRPr="003D71AC">
        <w:rPr>
          <w:bCs w:val="0"/>
          <w:lang w:val="pt-BR"/>
        </w:rPr>
        <w:t>: Criação do corpo de colisão para workpieceCube - Girar a vista e selecionar os objetos de colisão remanescentes</w:t>
      </w:r>
      <w:bookmarkEnd w:id="123"/>
    </w:p>
    <w:p w14:paraId="47F3EA50" w14:textId="6BE0FA2D" w:rsidR="00FC6D5A" w:rsidRPr="00014DBD" w:rsidRDefault="00FC6D5A">
      <w:pPr>
        <w:spacing w:before="0" w:after="0" w:line="240" w:lineRule="auto"/>
        <w:ind w:left="0"/>
        <w:jc w:val="left"/>
        <w:rPr>
          <w:lang w:val="pt-BR"/>
        </w:rPr>
      </w:pPr>
      <w:r w:rsidRPr="003D71AC">
        <w:rPr>
          <w:lang w:val="pt-BR"/>
        </w:rPr>
        <w:br w:type="page"/>
      </w:r>
      <w:r w:rsidRPr="003D71AC">
        <w:rPr>
          <w:noProof/>
          <w:lang w:val="en-US" w:eastAsia="zh-CN" w:bidi="ar-SA"/>
        </w:rPr>
        <mc:AlternateContent>
          <mc:Choice Requires="wps">
            <w:drawing>
              <wp:anchor distT="0" distB="0" distL="114300" distR="114300" simplePos="0" relativeHeight="251668992" behindDoc="0" locked="0" layoutInCell="1" allowOverlap="1" wp14:anchorId="30EA8E61" wp14:editId="5040447C">
                <wp:simplePos x="0" y="0"/>
                <wp:positionH relativeFrom="column">
                  <wp:posOffset>0</wp:posOffset>
                </wp:positionH>
                <wp:positionV relativeFrom="paragraph">
                  <wp:posOffset>200025</wp:posOffset>
                </wp:positionV>
                <wp:extent cx="5975985" cy="0"/>
                <wp:effectExtent l="38100" t="57150" r="43815" b="114300"/>
                <wp:wrapTopAndBottom/>
                <wp:docPr id="360" name="Gerader Verbinder 360"/>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DD1B1B" id="Gerader Verbinder 360" o:spid="_x0000_s1026" style="position:absolute;flip:y;z-index:251668992;visibility:visible;mso-wrap-style:square;mso-wrap-distance-left:9pt;mso-wrap-distance-top:0;mso-wrap-distance-right:9pt;mso-wrap-distance-bottom:0;mso-position-horizontal:absolute;mso-position-horizontal-relative:text;mso-position-vertical:absolute;mso-position-vertical-relative:text" from="0,15.75pt" to="470.5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" strokecolor="#4bb9b9" strokeweight="3pt">
                <v:shadow on="t" color="black [3213]" opacity="26214f" origin="-.5,-.5" offset=".74836mm,.74836mm"/>
                <w10:wrap type="topAndBottom"/>
              </v:line>
            </w:pict>
          </mc:Fallback>
        </mc:AlternateContent>
      </w:r>
    </w:p>
    <w:p w14:paraId="1CE9BB5D" w14:textId="6F8A1102" w:rsidR="00FC6D5A" w:rsidRPr="003D71AC" w:rsidRDefault="00FC6D5A" w:rsidP="00FC6D5A">
      <w:pPr>
        <w:pStyle w:val="SiemensNummerierung2"/>
        <w:rPr>
          <w:lang w:val="pt-BR"/>
        </w:rPr>
      </w:pPr>
      <w:r w:rsidRPr="003D71AC">
        <w:rPr>
          <w:lang w:val="pt-BR"/>
        </w:rPr>
        <w:lastRenderedPageBreak/>
        <w:t xml:space="preserve">Várias formas de colisão podem ser selecionadas na guia "Forma" da janela "Corpos de colisão". Você pode encontrar uma explicação sobre isso no </w:t>
      </w:r>
      <w:r w:rsidR="00CF6C3E">
        <w:fldChar w:fldCharType="begin"/>
      </w:r>
      <w:r w:rsidR="00CF6C3E">
        <w:instrText xml:space="preserve"> HYPERLINK \l "_Dynamische_und_mechanische"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_Ref29368825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4.2.1</w:t>
      </w:r>
      <w:r w:rsidRPr="003D71AC">
        <w:rPr>
          <w:color w:val="0000FF"/>
          <w:lang w:val="pt-BR"/>
        </w:rPr>
        <w:fldChar w:fldCharType="end"/>
      </w:r>
      <w:r w:rsidRPr="003D71AC">
        <w:rPr>
          <w:lang w:val="pt-BR"/>
        </w:rPr>
        <w:t>. Selecione "</w:t>
      </w:r>
      <w:r w:rsidR="00D628DE" w:rsidRPr="003D71AC">
        <w:rPr>
          <w:b/>
          <w:bCs/>
          <w:lang w:val="pt-BR"/>
        </w:rPr>
        <w:t>Box</w:t>
      </w:r>
      <w:r w:rsidRPr="003D71AC">
        <w:rPr>
          <w:lang w:val="pt-BR"/>
        </w:rPr>
        <w:t xml:space="preserve">" (Cuboide) como forma de colisão para o cubo, já que o MCD só pode simular o corpo de colisão com essa forma com pouca perda de potência (ver </w:t>
      </w:r>
      <w:r w:rsidRPr="003D71AC">
        <w:rPr>
          <w:color w:val="0000FF"/>
          <w:lang w:val="pt-BR"/>
        </w:rPr>
        <w:fldChar w:fldCharType="begin"/>
      </w:r>
      <w:r w:rsidRPr="003D71AC">
        <w:rPr>
          <w:color w:val="0000FF"/>
          <w:lang w:val="pt-BR"/>
        </w:rPr>
        <w:instrText xml:space="preserve"> REF _Ref29479459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23</w:t>
      </w:r>
      <w:r w:rsidRPr="003D71AC">
        <w:rPr>
          <w:color w:val="0000FF"/>
          <w:lang w:val="pt-BR"/>
        </w:rPr>
        <w:fldChar w:fldCharType="end"/>
      </w:r>
      <w:r w:rsidRPr="003D71AC">
        <w:rPr>
          <w:lang w:val="pt-BR"/>
        </w:rPr>
        <w:t>, etapa 1).</w:t>
      </w:r>
    </w:p>
    <w:p w14:paraId="37899254" w14:textId="0118E04A" w:rsidR="00E3132A" w:rsidRPr="003D71AC" w:rsidRDefault="00130834" w:rsidP="00E3132A">
      <w:pPr>
        <w:pStyle w:val="SiemensNummerierung2"/>
        <w:keepNext/>
        <w:numPr>
          <w:ilvl w:val="0"/>
          <w:numId w:val="0"/>
        </w:numPr>
        <w:ind w:left="1097" w:hanging="360"/>
      </w:pPr>
      <w:r>
        <w:rPr>
          <w:noProof/>
        </w:rPr>
        <w:drawing>
          <wp:inline distT="0" distB="0" distL="0" distR="0" wp14:anchorId="326139B8" wp14:editId="47D6524C">
            <wp:extent cx="5219999" cy="3387600"/>
            <wp:effectExtent l="0" t="0" r="0" b="3810"/>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0"/>
                    <pic:cNvPicPr/>
                  </pic:nvPicPr>
                  <pic:blipFill>
                    <a:blip r:embed="rId61">
                      <a:extLst>
                        <a:ext uri="{28A0092B-C50C-407E-A947-70E740481C1C}">
                          <a14:useLocalDpi xmlns:a14="http://schemas.microsoft.com/office/drawing/2010/main" val="0"/>
                        </a:ext>
                      </a:extLst>
                    </a:blip>
                    <a:stretch>
                      <a:fillRect/>
                    </a:stretch>
                  </pic:blipFill>
                  <pic:spPr>
                    <a:xfrm>
                      <a:off x="0" y="0"/>
                      <a:ext cx="5219999" cy="3387600"/>
                    </a:xfrm>
                    <a:prstGeom prst="rect">
                      <a:avLst/>
                    </a:prstGeom>
                  </pic:spPr>
                </pic:pic>
              </a:graphicData>
            </a:graphic>
          </wp:inline>
        </w:drawing>
      </w:r>
    </w:p>
    <w:p w14:paraId="3BA88138" w14:textId="049C051F" w:rsidR="00E3132A" w:rsidRPr="00014DBD" w:rsidRDefault="00AC7609" w:rsidP="00996B2B">
      <w:pPr>
        <w:pStyle w:val="Beschriftung"/>
        <w:rPr>
          <w:lang w:val="pt-BR"/>
        </w:rPr>
      </w:pPr>
      <w:bookmarkStart w:id="124" w:name="_Ref29479459"/>
      <w:bookmarkStart w:id="125" w:name="_Toc58567627"/>
      <w:r>
        <w:rPr>
          <w:bCs w:val="0"/>
          <w:lang w:val="pt-BR"/>
        </w:rPr>
        <w:t>figura</w:t>
      </w:r>
      <w:r w:rsidR="00E3132A" w:rsidRPr="003D71AC">
        <w:rPr>
          <w:bCs w:val="0"/>
          <w:lang w:val="pt-BR"/>
        </w:rPr>
        <w:t xml:space="preserve"> </w:t>
      </w:r>
      <w:r w:rsidR="00E3132A" w:rsidRPr="003D71AC">
        <w:rPr>
          <w:bCs w:val="0"/>
          <w:lang w:val="pt-BR"/>
        </w:rPr>
        <w:fldChar w:fldCharType="begin"/>
      </w:r>
      <w:r w:rsidR="00E3132A" w:rsidRPr="003D71AC">
        <w:rPr>
          <w:bCs w:val="0"/>
          <w:lang w:val="pt-BR"/>
        </w:rPr>
        <w:instrText xml:space="preserve"> SEQ Abbildung \* ARABIC </w:instrText>
      </w:r>
      <w:r w:rsidR="00E3132A" w:rsidRPr="003D71AC">
        <w:rPr>
          <w:bCs w:val="0"/>
          <w:lang w:val="pt-BR"/>
        </w:rPr>
        <w:fldChar w:fldCharType="separate"/>
      </w:r>
      <w:r w:rsidR="00447660">
        <w:rPr>
          <w:bCs w:val="0"/>
          <w:noProof/>
          <w:lang w:val="pt-BR"/>
        </w:rPr>
        <w:t>23</w:t>
      </w:r>
      <w:r w:rsidR="00E3132A" w:rsidRPr="003D71AC">
        <w:rPr>
          <w:bCs w:val="0"/>
          <w:lang w:val="pt-BR"/>
        </w:rPr>
        <w:fldChar w:fldCharType="end"/>
      </w:r>
      <w:bookmarkEnd w:id="124"/>
      <w:r w:rsidR="00E3132A" w:rsidRPr="003D71AC">
        <w:rPr>
          <w:bCs w:val="0"/>
          <w:lang w:val="pt-BR"/>
        </w:rPr>
        <w:t>: Criação do corpo de colisão para workpieceCube – Definir a forma de colisão</w:t>
      </w:r>
      <w:bookmarkEnd w:id="125"/>
    </w:p>
    <w:p w14:paraId="15D2E872" w14:textId="5CF107B1" w:rsidR="00E3132A" w:rsidRPr="00014DBD" w:rsidRDefault="00E3132A">
      <w:pPr>
        <w:spacing w:before="0" w:after="0" w:line="240" w:lineRule="auto"/>
        <w:ind w:left="0"/>
        <w:jc w:val="left"/>
        <w:rPr>
          <w:lang w:val="pt-BR"/>
        </w:rPr>
      </w:pPr>
      <w:r w:rsidRPr="003D71AC">
        <w:rPr>
          <w:lang w:val="pt-BR"/>
        </w:rPr>
        <w:br w:type="page"/>
      </w:r>
    </w:p>
    <w:p w14:paraId="25C10A29" w14:textId="329749E2" w:rsidR="00E3132A" w:rsidRPr="00014DBD" w:rsidRDefault="00930F56" w:rsidP="004A36F8">
      <w:pPr>
        <w:pStyle w:val="SiemensNummerierung2"/>
        <w:rPr>
          <w:lang w:val="pt-BR"/>
        </w:rPr>
      </w:pPr>
      <w:r w:rsidRPr="003D71AC">
        <w:rPr>
          <w:lang w:val="pt-BR"/>
        </w:rPr>
        <w:lastRenderedPageBreak/>
        <w:t>Role a janela de comando para baixo para ver mais guias. Na guia "</w:t>
      </w:r>
      <w:r w:rsidR="000E3EDE" w:rsidRPr="00014DBD">
        <w:rPr>
          <w:b/>
          <w:bCs/>
          <w:lang w:val="pt-BR"/>
        </w:rPr>
        <w:t>Collision Material</w:t>
      </w:r>
      <w:r w:rsidRPr="003D71AC">
        <w:rPr>
          <w:lang w:val="pt-BR"/>
        </w:rPr>
        <w:t>" (Material de colisão), mantenha o "</w:t>
      </w:r>
      <w:r w:rsidR="000E3EDE" w:rsidRPr="00014DBD">
        <w:rPr>
          <w:b/>
          <w:bCs/>
          <w:lang w:val="pt-BR"/>
        </w:rPr>
        <w:t>Default Material</w:t>
      </w:r>
      <w:r w:rsidRPr="003D71AC">
        <w:rPr>
          <w:lang w:val="pt-BR"/>
        </w:rPr>
        <w:t xml:space="preserve">" (Material padrão) como o material selecionado (ver </w:t>
      </w:r>
      <w:r w:rsidRPr="003D71AC">
        <w:rPr>
          <w:color w:val="0000FF"/>
          <w:lang w:val="pt-BR"/>
        </w:rPr>
        <w:fldChar w:fldCharType="begin"/>
      </w:r>
      <w:r w:rsidRPr="003D71AC">
        <w:rPr>
          <w:color w:val="0000FF"/>
          <w:lang w:val="pt-BR"/>
        </w:rPr>
        <w:instrText xml:space="preserve"> REF _Ref29475581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24</w:t>
      </w:r>
      <w:r w:rsidRPr="003D71AC">
        <w:rPr>
          <w:color w:val="0000FF"/>
          <w:lang w:val="pt-BR"/>
        </w:rPr>
        <w:fldChar w:fldCharType="end"/>
      </w:r>
      <w:r w:rsidRPr="003D71AC">
        <w:rPr>
          <w:lang w:val="pt-BR"/>
        </w:rPr>
        <w:t xml:space="preserve">, etapa 1). A </w:t>
      </w:r>
      <w:r w:rsidR="000E3EDE" w:rsidRPr="00014DBD">
        <w:rPr>
          <w:b/>
          <w:bCs/>
          <w:lang w:val="pt-BR"/>
        </w:rPr>
        <w:t>category</w:t>
      </w:r>
      <w:r w:rsidRPr="003D71AC">
        <w:rPr>
          <w:lang w:val="pt-BR"/>
        </w:rPr>
        <w:t xml:space="preserve"> (categoria), que está especificada no ponto "</w:t>
      </w:r>
      <w:r w:rsidR="000E3EDE" w:rsidRPr="00014DBD">
        <w:rPr>
          <w:lang w:val="pt-BR"/>
        </w:rPr>
        <w:t>Category</w:t>
      </w:r>
      <w:r w:rsidRPr="003D71AC">
        <w:rPr>
          <w:lang w:val="pt-BR"/>
        </w:rPr>
        <w:t>" (Categoria), permanece com o valor "</w:t>
      </w:r>
      <w:r w:rsidRPr="003D71AC">
        <w:rPr>
          <w:b/>
          <w:bCs/>
          <w:lang w:val="pt-BR"/>
        </w:rPr>
        <w:t>0</w:t>
      </w:r>
      <w:r w:rsidRPr="003D71AC">
        <w:rPr>
          <w:lang w:val="pt-BR"/>
        </w:rPr>
        <w:t xml:space="preserve">" (ver </w:t>
      </w:r>
      <w:r w:rsidRPr="003D71AC">
        <w:rPr>
          <w:color w:val="0000FF"/>
          <w:lang w:val="pt-BR"/>
        </w:rPr>
        <w:fldChar w:fldCharType="begin"/>
      </w:r>
      <w:r w:rsidRPr="003D71AC">
        <w:rPr>
          <w:color w:val="0000FF"/>
          <w:lang w:val="pt-BR"/>
        </w:rPr>
        <w:instrText xml:space="preserve"> REF _Ref29475581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24</w:t>
      </w:r>
      <w:r w:rsidRPr="003D71AC">
        <w:rPr>
          <w:color w:val="0000FF"/>
          <w:lang w:val="pt-BR"/>
        </w:rPr>
        <w:fldChar w:fldCharType="end"/>
      </w:r>
      <w:r w:rsidRPr="003D71AC">
        <w:rPr>
          <w:lang w:val="pt-BR"/>
        </w:rPr>
        <w:t>, etapa 2). Certifique-se de que as outras con</w:t>
      </w:r>
      <w:r w:rsidR="00AC7609">
        <w:rPr>
          <w:lang w:val="pt-BR"/>
        </w:rPr>
        <w:t>figura</w:t>
      </w:r>
      <w:r w:rsidRPr="06D1392E">
        <w:rPr>
          <w:rFonts w:eastAsia="Arial" w:cs="Arial"/>
          <w:lang w:val="pt-BR"/>
        </w:rPr>
        <w:t xml:space="preserve">ções de colisão </w:t>
      </w:r>
      <w:r w:rsidRPr="003D71AC">
        <w:rPr>
          <w:b/>
          <w:bCs/>
          <w:lang w:val="pt-BR"/>
        </w:rPr>
        <w:t>não estão marcadas</w:t>
      </w:r>
      <w:r w:rsidRPr="003D71AC">
        <w:rPr>
          <w:lang w:val="pt-BR"/>
        </w:rPr>
        <w:t xml:space="preserve"> para as con</w:t>
      </w:r>
      <w:r w:rsidR="00AC7609">
        <w:rPr>
          <w:lang w:val="pt-BR"/>
        </w:rPr>
        <w:t>figura</w:t>
      </w:r>
      <w:r w:rsidRPr="06D1392E">
        <w:rPr>
          <w:rFonts w:eastAsia="Arial" w:cs="Arial"/>
          <w:lang w:val="pt-BR"/>
        </w:rPr>
        <w:t>ções</w:t>
      </w:r>
      <w:r w:rsidRPr="003D71AC">
        <w:rPr>
          <w:lang w:val="pt-BR"/>
        </w:rPr>
        <w:t xml:space="preserve"> "</w:t>
      </w:r>
      <w:r w:rsidR="000E3EDE" w:rsidRPr="00014DBD">
        <w:rPr>
          <w:lang w:val="pt-BR"/>
        </w:rPr>
        <w:t>Highlight on Collision</w:t>
      </w:r>
      <w:r w:rsidRPr="003D71AC">
        <w:rPr>
          <w:lang w:val="pt-BR"/>
        </w:rPr>
        <w:t>" (Destacar em caso de colisão) e "</w:t>
      </w:r>
      <w:r w:rsidR="000E3EDE" w:rsidRPr="00014DBD">
        <w:rPr>
          <w:lang w:val="pt-BR"/>
        </w:rPr>
        <w:t>Stick when Collision</w:t>
      </w:r>
      <w:r w:rsidRPr="003D71AC">
        <w:rPr>
          <w:lang w:val="pt-BR"/>
        </w:rPr>
        <w:t xml:space="preserve">" (Prender em caso de colisão) (ver </w:t>
      </w:r>
      <w:r w:rsidRPr="003D71AC">
        <w:rPr>
          <w:color w:val="0000FF"/>
          <w:lang w:val="pt-BR"/>
        </w:rPr>
        <w:fldChar w:fldCharType="begin"/>
      </w:r>
      <w:r w:rsidRPr="003D71AC">
        <w:rPr>
          <w:color w:val="0000FF"/>
          <w:lang w:val="pt-BR"/>
        </w:rPr>
        <w:instrText xml:space="preserve"> REF _Ref29475581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24</w:t>
      </w:r>
      <w:r w:rsidRPr="003D71AC">
        <w:rPr>
          <w:color w:val="0000FF"/>
          <w:lang w:val="pt-BR"/>
        </w:rPr>
        <w:fldChar w:fldCharType="end"/>
      </w:r>
      <w:r w:rsidRPr="003D71AC">
        <w:rPr>
          <w:lang w:val="pt-BR"/>
        </w:rPr>
        <w:t xml:space="preserve">, etapa 3). Ao atribuir o nome </w:t>
      </w:r>
      <w:r w:rsidRPr="003D71AC">
        <w:rPr>
          <w:b/>
          <w:bCs/>
          <w:lang w:val="pt-BR"/>
        </w:rPr>
        <w:t>cbWorkpieceCube</w:t>
      </w:r>
      <w:r w:rsidRPr="003D71AC">
        <w:rPr>
          <w:lang w:val="pt-BR"/>
        </w:rPr>
        <w:t xml:space="preserve">", conforme destacado na </w:t>
      </w:r>
      <w:r w:rsidRPr="003D71AC">
        <w:rPr>
          <w:color w:val="0000FF"/>
          <w:lang w:val="pt-BR"/>
        </w:rPr>
        <w:fldChar w:fldCharType="begin"/>
      </w:r>
      <w:r w:rsidRPr="003D71AC">
        <w:rPr>
          <w:color w:val="0000FF"/>
          <w:lang w:val="pt-BR"/>
        </w:rPr>
        <w:instrText xml:space="preserve"> REF _Ref29475581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24</w:t>
      </w:r>
      <w:r w:rsidRPr="003D71AC">
        <w:rPr>
          <w:color w:val="0000FF"/>
          <w:lang w:val="pt-BR"/>
        </w:rPr>
        <w:fldChar w:fldCharType="end"/>
      </w:r>
      <w:r w:rsidRPr="003D71AC">
        <w:rPr>
          <w:lang w:val="pt-BR"/>
        </w:rPr>
        <w:t>, etapa 4,</w:t>
      </w:r>
      <w:r w:rsidR="5430F37E" w:rsidRPr="003D71AC">
        <w:rPr>
          <w:lang w:val="pt-BR"/>
        </w:rPr>
        <w:t xml:space="preserve"> </w:t>
      </w:r>
      <w:r w:rsidRPr="003D71AC">
        <w:rPr>
          <w:lang w:val="pt-BR"/>
        </w:rPr>
        <w:t xml:space="preserve">você pode concluir a criação do corpo de colisão clicando no botão "OK" (ver </w:t>
      </w:r>
      <w:r w:rsidRPr="003D71AC">
        <w:rPr>
          <w:color w:val="0000FF"/>
          <w:lang w:val="pt-BR"/>
        </w:rPr>
        <w:fldChar w:fldCharType="begin"/>
      </w:r>
      <w:r w:rsidRPr="003D71AC">
        <w:rPr>
          <w:color w:val="0000FF"/>
          <w:lang w:val="pt-BR"/>
        </w:rPr>
        <w:instrText xml:space="preserve"> REF _Ref29475581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24</w:t>
      </w:r>
      <w:r w:rsidRPr="003D71AC">
        <w:rPr>
          <w:color w:val="0000FF"/>
          <w:lang w:val="pt-BR"/>
        </w:rPr>
        <w:fldChar w:fldCharType="end"/>
      </w:r>
      <w:r w:rsidRPr="003D71AC">
        <w:rPr>
          <w:lang w:val="pt-BR"/>
        </w:rPr>
        <w:t>, etapa 5). O prefixo "cb" significa "collision body", o termo em inglês para corpo de colisão.</w:t>
      </w:r>
    </w:p>
    <w:p w14:paraId="694B7D6C" w14:textId="638936B7" w:rsidR="00CD5DE3" w:rsidRPr="003D71AC" w:rsidRDefault="00130834" w:rsidP="00CD5DE3">
      <w:pPr>
        <w:pStyle w:val="SiemensNummerierung2"/>
        <w:keepNext/>
        <w:numPr>
          <w:ilvl w:val="0"/>
          <w:numId w:val="0"/>
        </w:numPr>
        <w:ind w:left="1097" w:hanging="360"/>
      </w:pPr>
      <w:r>
        <w:rPr>
          <w:noProof/>
        </w:rPr>
        <w:drawing>
          <wp:inline distT="0" distB="0" distL="0" distR="0" wp14:anchorId="220502F8" wp14:editId="1F94924C">
            <wp:extent cx="5219999" cy="3394800"/>
            <wp:effectExtent l="0" t="0" r="0" b="0"/>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1"/>
                    <pic:cNvPicPr/>
                  </pic:nvPicPr>
                  <pic:blipFill>
                    <a:blip r:embed="rId62">
                      <a:extLst>
                        <a:ext uri="{28A0092B-C50C-407E-A947-70E740481C1C}">
                          <a14:useLocalDpi xmlns:a14="http://schemas.microsoft.com/office/drawing/2010/main" val="0"/>
                        </a:ext>
                      </a:extLst>
                    </a:blip>
                    <a:stretch>
                      <a:fillRect/>
                    </a:stretch>
                  </pic:blipFill>
                  <pic:spPr>
                    <a:xfrm>
                      <a:off x="0" y="0"/>
                      <a:ext cx="5219999" cy="3394800"/>
                    </a:xfrm>
                    <a:prstGeom prst="rect">
                      <a:avLst/>
                    </a:prstGeom>
                  </pic:spPr>
                </pic:pic>
              </a:graphicData>
            </a:graphic>
          </wp:inline>
        </w:drawing>
      </w:r>
    </w:p>
    <w:p w14:paraId="32AD7228" w14:textId="2DB7E39A" w:rsidR="00CD5DE3" w:rsidRPr="00014DBD" w:rsidRDefault="00AC7609" w:rsidP="00662ED9">
      <w:pPr>
        <w:pStyle w:val="Beschriftung"/>
        <w:rPr>
          <w:lang w:val="pt-BR"/>
        </w:rPr>
      </w:pPr>
      <w:bookmarkStart w:id="126" w:name="_Ref29475581"/>
      <w:bookmarkStart w:id="127" w:name="_Toc58567628"/>
      <w:r>
        <w:rPr>
          <w:bCs w:val="0"/>
          <w:lang w:val="pt-BR"/>
        </w:rPr>
        <w:t>figura</w:t>
      </w:r>
      <w:r w:rsidR="00CD5DE3" w:rsidRPr="003D71AC">
        <w:rPr>
          <w:bCs w:val="0"/>
          <w:lang w:val="pt-BR"/>
        </w:rPr>
        <w:t xml:space="preserve"> </w:t>
      </w:r>
      <w:r w:rsidR="00CD5DE3" w:rsidRPr="003D71AC">
        <w:rPr>
          <w:bCs w:val="0"/>
          <w:lang w:val="pt-BR"/>
        </w:rPr>
        <w:fldChar w:fldCharType="begin"/>
      </w:r>
      <w:r w:rsidR="00CD5DE3" w:rsidRPr="003D71AC">
        <w:rPr>
          <w:bCs w:val="0"/>
          <w:lang w:val="pt-BR"/>
        </w:rPr>
        <w:instrText xml:space="preserve"> SEQ Abbildung \* ARABIC </w:instrText>
      </w:r>
      <w:r w:rsidR="00CD5DE3" w:rsidRPr="003D71AC">
        <w:rPr>
          <w:bCs w:val="0"/>
          <w:lang w:val="pt-BR"/>
        </w:rPr>
        <w:fldChar w:fldCharType="separate"/>
      </w:r>
      <w:r w:rsidR="00447660">
        <w:rPr>
          <w:bCs w:val="0"/>
          <w:noProof/>
          <w:lang w:val="pt-BR"/>
        </w:rPr>
        <w:t>24</w:t>
      </w:r>
      <w:r w:rsidR="00CD5DE3" w:rsidRPr="003D71AC">
        <w:rPr>
          <w:bCs w:val="0"/>
          <w:lang w:val="pt-BR"/>
        </w:rPr>
        <w:fldChar w:fldCharType="end"/>
      </w:r>
      <w:bookmarkEnd w:id="126"/>
      <w:r w:rsidR="00CD5DE3" w:rsidRPr="003D71AC">
        <w:rPr>
          <w:bCs w:val="0"/>
          <w:lang w:val="pt-BR"/>
        </w:rPr>
        <w:t>: Criação do corpo de colisão para workpieceCube - Outras con</w:t>
      </w:r>
      <w:r>
        <w:rPr>
          <w:bCs w:val="0"/>
          <w:lang w:val="pt-BR"/>
        </w:rPr>
        <w:t>figura</w:t>
      </w:r>
      <w:r w:rsidR="00CD5DE3" w:rsidRPr="003D71AC">
        <w:rPr>
          <w:bCs w:val="0"/>
          <w:lang w:val="pt-BR"/>
        </w:rPr>
        <w:t>ções e especificar o nome</w:t>
      </w:r>
      <w:bookmarkEnd w:id="127"/>
    </w:p>
    <w:p w14:paraId="4DBBCE81" w14:textId="4797A6BB" w:rsidR="00020A5A" w:rsidRPr="00014DBD" w:rsidRDefault="00020A5A">
      <w:pPr>
        <w:spacing w:before="0" w:after="0" w:line="240" w:lineRule="auto"/>
        <w:ind w:left="0"/>
        <w:jc w:val="left"/>
        <w:rPr>
          <w:lang w:val="pt-BR"/>
        </w:rPr>
      </w:pPr>
      <w:r w:rsidRPr="003D71AC">
        <w:rPr>
          <w:lang w:val="pt-BR"/>
        </w:rPr>
        <w:br w:type="page"/>
      </w:r>
    </w:p>
    <w:p w14:paraId="1FE438CA" w14:textId="38BF1018" w:rsidR="00D83364" w:rsidRPr="00014DBD" w:rsidRDefault="00020A5A" w:rsidP="00020A5A">
      <w:pPr>
        <w:pStyle w:val="SiemensNummerierung2"/>
        <w:rPr>
          <w:lang w:val="pt-BR"/>
        </w:rPr>
      </w:pPr>
      <w:r w:rsidRPr="003D71AC">
        <w:rPr>
          <w:lang w:val="pt-BR"/>
        </w:rPr>
        <w:lastRenderedPageBreak/>
        <w:t>Ative, conforme já descrito na "</w:t>
      </w:r>
      <w:r w:rsidRPr="003D71AC">
        <w:rPr>
          <w:b/>
          <w:bCs/>
          <w:lang w:val="pt-BR"/>
        </w:rPr>
        <w:t>seção: Ocultar/Mostrar componentes e módulos</w:t>
      </w:r>
      <w:r w:rsidRPr="003D71AC">
        <w:rPr>
          <w:lang w:val="pt-BR"/>
        </w:rPr>
        <w:t>", no submenu "</w:t>
      </w:r>
      <w:r w:rsidR="000E3EDE" w:rsidRPr="00014DBD">
        <w:rPr>
          <w:lang w:val="pt-BR"/>
        </w:rPr>
        <w:t>Assembly Navigator</w:t>
      </w:r>
      <w:r w:rsidRPr="003D71AC">
        <w:rPr>
          <w:lang w:val="pt-BR"/>
        </w:rPr>
        <w:t>" (Navegador de módulos) da barra de recursos, o módulo "</w:t>
      </w:r>
      <w:r w:rsidRPr="003D71AC">
        <w:rPr>
          <w:b/>
          <w:bCs/>
          <w:lang w:val="pt-BR"/>
        </w:rPr>
        <w:t>assSortingPlant</w:t>
      </w:r>
      <w:r w:rsidRPr="003D71AC">
        <w:rPr>
          <w:lang w:val="pt-BR"/>
        </w:rPr>
        <w:t xml:space="preserve">" clicando na marca de seleção cinza (ver </w:t>
      </w:r>
      <w:r w:rsidRPr="003D71AC">
        <w:rPr>
          <w:color w:val="0000FF"/>
          <w:lang w:val="pt-BR"/>
        </w:rPr>
        <w:fldChar w:fldCharType="begin"/>
      </w:r>
      <w:r w:rsidRPr="003D71AC">
        <w:rPr>
          <w:color w:val="0000FF"/>
          <w:lang w:val="pt-BR"/>
        </w:rPr>
        <w:instrText xml:space="preserve"> REF _Ref29477104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25</w:t>
      </w:r>
      <w:r w:rsidRPr="003D71AC">
        <w:rPr>
          <w:color w:val="0000FF"/>
          <w:lang w:val="pt-BR"/>
        </w:rPr>
        <w:fldChar w:fldCharType="end"/>
      </w:r>
      <w:r w:rsidRPr="003D71AC">
        <w:rPr>
          <w:lang w:val="pt-BR"/>
        </w:rPr>
        <w:t xml:space="preserve">, etapa 1 + 2). Em seguida, alterne para a vista trimétrica para que você possa ver seu modelo completo novamente (ver </w:t>
      </w:r>
      <w:r w:rsidRPr="003D71AC">
        <w:rPr>
          <w:color w:val="0000FF"/>
          <w:lang w:val="pt-BR"/>
        </w:rPr>
        <w:fldChar w:fldCharType="begin"/>
      </w:r>
      <w:r w:rsidRPr="003D71AC">
        <w:rPr>
          <w:color w:val="0000FF"/>
          <w:lang w:val="pt-BR"/>
        </w:rPr>
        <w:instrText xml:space="preserve"> REF _Ref29477104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25</w:t>
      </w:r>
      <w:r w:rsidRPr="003D71AC">
        <w:rPr>
          <w:color w:val="0000FF"/>
          <w:lang w:val="pt-BR"/>
        </w:rPr>
        <w:fldChar w:fldCharType="end"/>
      </w:r>
      <w:r w:rsidRPr="003D71AC">
        <w:rPr>
          <w:lang w:val="pt-BR"/>
        </w:rPr>
        <w:t>, etapa 3).</w:t>
      </w:r>
    </w:p>
    <w:p w14:paraId="44A29EBF" w14:textId="5DD77BAE" w:rsidR="00147554" w:rsidRPr="003D71AC" w:rsidRDefault="00130834" w:rsidP="00147554">
      <w:pPr>
        <w:pStyle w:val="SiemensNummerierung2"/>
        <w:keepNext/>
        <w:numPr>
          <w:ilvl w:val="0"/>
          <w:numId w:val="0"/>
        </w:numPr>
        <w:ind w:left="1097" w:hanging="360"/>
      </w:pPr>
      <w:r>
        <w:rPr>
          <w:noProof/>
        </w:rPr>
        <w:drawing>
          <wp:inline distT="0" distB="0" distL="0" distR="0" wp14:anchorId="2EB0AF4F" wp14:editId="7477A311">
            <wp:extent cx="5219999" cy="3394800"/>
            <wp:effectExtent l="0" t="0" r="0" b="0"/>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2"/>
                    <pic:cNvPicPr/>
                  </pic:nvPicPr>
                  <pic:blipFill>
                    <a:blip r:embed="rId63">
                      <a:extLst>
                        <a:ext uri="{28A0092B-C50C-407E-A947-70E740481C1C}">
                          <a14:useLocalDpi xmlns:a14="http://schemas.microsoft.com/office/drawing/2010/main" val="0"/>
                        </a:ext>
                      </a:extLst>
                    </a:blip>
                    <a:stretch>
                      <a:fillRect/>
                    </a:stretch>
                  </pic:blipFill>
                  <pic:spPr>
                    <a:xfrm>
                      <a:off x="0" y="0"/>
                      <a:ext cx="5219999" cy="3394800"/>
                    </a:xfrm>
                    <a:prstGeom prst="rect">
                      <a:avLst/>
                    </a:prstGeom>
                  </pic:spPr>
                </pic:pic>
              </a:graphicData>
            </a:graphic>
          </wp:inline>
        </w:drawing>
      </w:r>
    </w:p>
    <w:p w14:paraId="08A4D934" w14:textId="38461EB4" w:rsidR="00147554" w:rsidRPr="00014DBD" w:rsidRDefault="00AC7609" w:rsidP="00496DEF">
      <w:pPr>
        <w:pStyle w:val="Beschriftung"/>
        <w:rPr>
          <w:lang w:val="pt-BR"/>
        </w:rPr>
      </w:pPr>
      <w:bookmarkStart w:id="128" w:name="_Ref29477104"/>
      <w:bookmarkStart w:id="129" w:name="_Toc58567629"/>
      <w:r>
        <w:rPr>
          <w:bCs w:val="0"/>
          <w:lang w:val="pt-BR"/>
        </w:rPr>
        <w:t>figura</w:t>
      </w:r>
      <w:r w:rsidR="00147554" w:rsidRPr="003D71AC">
        <w:rPr>
          <w:bCs w:val="0"/>
          <w:lang w:val="pt-BR"/>
        </w:rPr>
        <w:t xml:space="preserve"> </w:t>
      </w:r>
      <w:r w:rsidR="00147554" w:rsidRPr="003D71AC">
        <w:rPr>
          <w:bCs w:val="0"/>
          <w:lang w:val="pt-BR"/>
        </w:rPr>
        <w:fldChar w:fldCharType="begin"/>
      </w:r>
      <w:r w:rsidR="00147554" w:rsidRPr="003D71AC">
        <w:rPr>
          <w:bCs w:val="0"/>
          <w:lang w:val="pt-BR"/>
        </w:rPr>
        <w:instrText xml:space="preserve"> SEQ Abbildung \* ARABIC </w:instrText>
      </w:r>
      <w:r w:rsidR="00147554" w:rsidRPr="003D71AC">
        <w:rPr>
          <w:bCs w:val="0"/>
          <w:lang w:val="pt-BR"/>
        </w:rPr>
        <w:fldChar w:fldCharType="separate"/>
      </w:r>
      <w:r w:rsidR="00447660">
        <w:rPr>
          <w:bCs w:val="0"/>
          <w:noProof/>
          <w:lang w:val="pt-BR"/>
        </w:rPr>
        <w:t>25</w:t>
      </w:r>
      <w:r w:rsidR="00147554" w:rsidRPr="003D71AC">
        <w:rPr>
          <w:bCs w:val="0"/>
          <w:lang w:val="pt-BR"/>
        </w:rPr>
        <w:fldChar w:fldCharType="end"/>
      </w:r>
      <w:bookmarkEnd w:id="128"/>
      <w:r w:rsidR="00147554" w:rsidRPr="003D71AC">
        <w:rPr>
          <w:bCs w:val="0"/>
          <w:lang w:val="pt-BR"/>
        </w:rPr>
        <w:t>: Criação do corpo de colisão para workpieceCube – Mostrar módulos</w:t>
      </w:r>
      <w:bookmarkEnd w:id="129"/>
    </w:p>
    <w:p w14:paraId="09109957" w14:textId="543FA10E" w:rsidR="00727D99" w:rsidRPr="00014DBD" w:rsidRDefault="00727D99" w:rsidP="000F27EA">
      <w:pPr>
        <w:rPr>
          <w:spacing w:val="-4"/>
          <w:lang w:val="pt-BR"/>
        </w:rPr>
      </w:pPr>
      <w:r w:rsidRPr="003D71AC">
        <w:rPr>
          <w:spacing w:val="-4"/>
          <w:lang w:val="pt-BR"/>
        </w:rPr>
        <w:t xml:space="preserve">Seu primeiro corpo de colisão agora está criado. Salve seu módulo clicando no </w:t>
      </w:r>
      <w:r w:rsidR="58127722" w:rsidRPr="003D71AC">
        <w:rPr>
          <w:spacing w:val="-4"/>
          <w:lang w:val="pt-BR"/>
        </w:rPr>
        <w:t xml:space="preserve">ícone </w:t>
      </w:r>
      <w:r w:rsidRPr="003D71AC">
        <w:rPr>
          <w:spacing w:val="-4"/>
          <w:lang w:val="pt-BR"/>
        </w:rPr>
        <w:t xml:space="preserve">Salvar </w:t>
      </w:r>
      <w:r w:rsidRPr="003D71AC">
        <w:rPr>
          <w:noProof/>
          <w:spacing w:val="-4"/>
          <w:lang w:val="en-US" w:eastAsia="zh-CN" w:bidi="ar-SA"/>
        </w:rPr>
        <w:drawing>
          <wp:inline distT="0" distB="0" distL="0" distR="0" wp14:anchorId="13DF0A5D" wp14:editId="0DDE94BB">
            <wp:extent cx="209550" cy="219075"/>
            <wp:effectExtent l="19050" t="19050" r="19050" b="28575"/>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spacing w:val="-4"/>
          <w:lang w:val="pt-BR"/>
        </w:rPr>
        <w:t>.</w:t>
      </w:r>
    </w:p>
    <w:p w14:paraId="65FC52C6" w14:textId="77777777" w:rsidR="00662ED9" w:rsidRPr="00014DBD" w:rsidRDefault="00662ED9" w:rsidP="000F27EA">
      <w:pPr>
        <w:rPr>
          <w:lang w:val="pt-BR"/>
        </w:rPr>
      </w:pPr>
    </w:p>
    <w:p w14:paraId="5848B671" w14:textId="0E5992F0" w:rsidR="006732B5" w:rsidRPr="00014DBD" w:rsidRDefault="006732B5" w:rsidP="006732B5">
      <w:pPr>
        <w:pStyle w:val="berschrift3"/>
        <w:rPr>
          <w:lang w:val="pt-BR"/>
        </w:rPr>
      </w:pPr>
      <w:bookmarkStart w:id="130" w:name="_Ref29799878"/>
      <w:bookmarkStart w:id="131" w:name="_Toc58567537"/>
      <w:r w:rsidRPr="003D71AC">
        <w:rPr>
          <w:bCs/>
          <w:iCs w:val="0"/>
          <w:lang w:val="pt-BR"/>
        </w:rPr>
        <w:t>Criação de um corpo de colisão para WorkpieceCylinder</w:t>
      </w:r>
      <w:bookmarkEnd w:id="130"/>
      <w:bookmarkEnd w:id="131"/>
    </w:p>
    <w:p w14:paraId="31CFC74C" w14:textId="6F3FA995" w:rsidR="006732B5" w:rsidRPr="00014DBD" w:rsidRDefault="00BC482E" w:rsidP="006732B5">
      <w:pPr>
        <w:rPr>
          <w:lang w:val="pt-BR"/>
        </w:rPr>
      </w:pPr>
      <w:r w:rsidRPr="003D71AC">
        <w:rPr>
          <w:lang w:val="pt-BR"/>
        </w:rPr>
        <w:t xml:space="preserve">Ao criar um corpo de colisão para "workpieceCylinder", você pode proceder de forma semelhante </w:t>
      </w:r>
      <w:r w:rsidR="3A5FE6DD" w:rsidRPr="003D71AC">
        <w:rPr>
          <w:lang w:val="pt-BR"/>
        </w:rPr>
        <w:t>a</w:t>
      </w:r>
      <w:r w:rsidRPr="003D71AC">
        <w:rPr>
          <w:lang w:val="pt-BR"/>
        </w:rPr>
        <w:t xml:space="preserve"> descrita no </w:t>
      </w:r>
      <w:hyperlink w:anchor="_Erstellen_eines_Kollisionskörpers" w:history="1">
        <w:r w:rsidRPr="003D71AC">
          <w:rPr>
            <w:color w:val="0000FF"/>
            <w:u w:val="single"/>
            <w:lang w:val="pt-BR"/>
          </w:rPr>
          <w:t xml:space="preserve">capítulo </w:t>
        </w:r>
      </w:hyperlink>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w:t>
      </w:r>
    </w:p>
    <w:p w14:paraId="7D2D35A2" w14:textId="233F199D" w:rsidR="000F7256" w:rsidRPr="00014DBD" w:rsidRDefault="000F7256" w:rsidP="000F7256">
      <w:pPr>
        <w:pStyle w:val="SiemensNummerierung2"/>
        <w:rPr>
          <w:lang w:val="pt-BR"/>
        </w:rPr>
      </w:pPr>
      <w:r w:rsidRPr="003D71AC">
        <w:rPr>
          <w:lang w:val="pt-BR"/>
        </w:rPr>
        <w:t xml:space="preserve">Primeiro, todos os componentes, exceto "workpieceCylinder", devem ser ocultados. Para isso, use o procedimento do </w:t>
      </w:r>
      <w:r w:rsidR="00CF6C3E">
        <w:fldChar w:fldCharType="begin"/>
      </w:r>
      <w:r w:rsidR="00CF6C3E">
        <w:instrText xml:space="preserve"> HYPERLINK \l "_Erstellen_eines_Kollisionskörpers"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 "</w:t>
      </w:r>
      <w:r w:rsidRPr="003D71AC">
        <w:rPr>
          <w:b/>
          <w:bCs/>
          <w:lang w:val="pt-BR"/>
        </w:rPr>
        <w:t>seção: Ocultar / mostrar componentes e módulos</w:t>
      </w:r>
      <w:r w:rsidRPr="003D71AC">
        <w:rPr>
          <w:lang w:val="pt-BR"/>
        </w:rPr>
        <w:t xml:space="preserve"> ".</w:t>
      </w:r>
    </w:p>
    <w:p w14:paraId="77C65788" w14:textId="2F51AE2D" w:rsidR="000F7256" w:rsidRPr="003D71AC" w:rsidRDefault="00894BFE" w:rsidP="000F7256">
      <w:pPr>
        <w:pStyle w:val="SiemensNummerierung2"/>
      </w:pPr>
      <w:r w:rsidRPr="003D71AC">
        <w:rPr>
          <w:lang w:val="pt-BR"/>
        </w:rPr>
        <w:t>Então você deve ativar o comando "</w:t>
      </w:r>
      <w:r w:rsidRPr="003D71AC">
        <w:rPr>
          <w:b/>
          <w:bCs/>
          <w:lang w:val="pt-BR"/>
        </w:rPr>
        <w:t>Corpos de colisão</w:t>
      </w:r>
      <w:r w:rsidRPr="003D71AC">
        <w:rPr>
          <w:lang w:val="pt-BR"/>
        </w:rPr>
        <w:t xml:space="preserve">" novamente. Selecione todas as áreas do modelo "workpieceCylinder" como objetos do corpo de colisão de acordo com o mesmo princípio, de forma análoga ao </w:t>
      </w:r>
      <w:r w:rsidR="00CF6C3E">
        <w:fldChar w:fldCharType="begin"/>
      </w:r>
      <w:r w:rsidR="00CF6C3E">
        <w:instrText xml:space="preserve"> HYPERLINK \l "_Erstellen_eines_Kollisionskörpers"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 xml:space="preserve">. Para girar o componente, proceda conforme descrito no </w:t>
      </w:r>
      <w:r w:rsidR="00CF6C3E">
        <w:fldChar w:fldCharType="begin"/>
      </w:r>
      <w:r w:rsidR="00CF6C3E">
        <w:instrText xml:space="preserve"> HYPERLINK \l "_Erstellen_eines_Kollisionskörpers"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 "</w:t>
      </w:r>
      <w:r w:rsidRPr="003D71AC">
        <w:rPr>
          <w:b/>
          <w:bCs/>
          <w:lang w:val="pt-BR"/>
        </w:rPr>
        <w:t>seção: Girar um modelo no MCD</w:t>
      </w:r>
      <w:r w:rsidRPr="003D71AC">
        <w:rPr>
          <w:lang w:val="pt-BR"/>
        </w:rPr>
        <w:t xml:space="preserve">". Você deve chegar a </w:t>
      </w:r>
      <w:r w:rsidRPr="003D71AC">
        <w:rPr>
          <w:b/>
          <w:bCs/>
          <w:lang w:val="pt-BR"/>
        </w:rPr>
        <w:t xml:space="preserve">três áreas </w:t>
      </w:r>
      <w:r w:rsidRPr="003D71AC">
        <w:rPr>
          <w:lang w:val="pt-BR"/>
        </w:rPr>
        <w:t>no total.</w:t>
      </w:r>
    </w:p>
    <w:p w14:paraId="390045E1" w14:textId="1AB1D171" w:rsidR="006B5DF9" w:rsidRPr="003D71AC" w:rsidRDefault="006B5DF9">
      <w:pPr>
        <w:spacing w:before="0" w:after="0" w:line="240" w:lineRule="auto"/>
        <w:ind w:left="0"/>
        <w:jc w:val="left"/>
      </w:pPr>
      <w:r w:rsidRPr="003D71AC">
        <w:rPr>
          <w:lang w:val="pt-BR"/>
        </w:rPr>
        <w:br w:type="page"/>
      </w:r>
    </w:p>
    <w:p w14:paraId="32BC8F74" w14:textId="25D12440" w:rsidR="006B5DF9" w:rsidRPr="00014DBD" w:rsidRDefault="00810B5F" w:rsidP="000F7256">
      <w:pPr>
        <w:pStyle w:val="SiemensNummerierung2"/>
        <w:rPr>
          <w:lang w:val="pt-BR"/>
        </w:rPr>
      </w:pPr>
      <w:r w:rsidRPr="003D71AC">
        <w:rPr>
          <w:lang w:val="pt-BR"/>
        </w:rPr>
        <w:lastRenderedPageBreak/>
        <w:t>Uma vez que a peça é cilíndrica, um "</w:t>
      </w:r>
      <w:r w:rsidR="000E3EDE" w:rsidRPr="00014DBD">
        <w:rPr>
          <w:b/>
          <w:bCs/>
          <w:lang w:val="pt-BR"/>
        </w:rPr>
        <w:t>Cylinder</w:t>
      </w:r>
      <w:r w:rsidRPr="003D71AC">
        <w:rPr>
          <w:lang w:val="pt-BR"/>
        </w:rPr>
        <w:t xml:space="preserve">" (Cilindro) deve ser selecionado como forma de colisão (ver </w:t>
      </w:r>
      <w:r w:rsidRPr="003D71AC">
        <w:rPr>
          <w:color w:val="0000FF"/>
          <w:lang w:val="pt-BR"/>
        </w:rPr>
        <w:fldChar w:fldCharType="begin"/>
      </w:r>
      <w:r w:rsidRPr="003D71AC">
        <w:rPr>
          <w:color w:val="0000FF"/>
          <w:lang w:val="pt-BR"/>
        </w:rPr>
        <w:instrText xml:space="preserve"> REF _Ref29480428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26</w:t>
      </w:r>
      <w:r w:rsidRPr="003D71AC">
        <w:rPr>
          <w:color w:val="0000FF"/>
          <w:lang w:val="pt-BR"/>
        </w:rPr>
        <w:fldChar w:fldCharType="end"/>
      </w:r>
      <w:r w:rsidRPr="003D71AC">
        <w:rPr>
          <w:lang w:val="pt-BR"/>
        </w:rPr>
        <w:t>, etapa 1).</w:t>
      </w:r>
    </w:p>
    <w:p w14:paraId="6F8E67D5" w14:textId="1C4B7CCD" w:rsidR="00DD20C6" w:rsidRPr="003D71AC" w:rsidRDefault="00130834" w:rsidP="00DD20C6">
      <w:pPr>
        <w:pStyle w:val="SiemensNummerierung2"/>
        <w:keepNext/>
        <w:numPr>
          <w:ilvl w:val="0"/>
          <w:numId w:val="0"/>
        </w:numPr>
        <w:ind w:left="1097" w:hanging="360"/>
      </w:pPr>
      <w:r>
        <w:rPr>
          <w:noProof/>
        </w:rPr>
        <w:drawing>
          <wp:inline distT="0" distB="0" distL="0" distR="0" wp14:anchorId="16FF7900" wp14:editId="5CCD959C">
            <wp:extent cx="5219999" cy="3391200"/>
            <wp:effectExtent l="0" t="0" r="0" b="0"/>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3"/>
                    <pic:cNvPicPr/>
                  </pic:nvPicPr>
                  <pic:blipFill>
                    <a:blip r:embed="rId64">
                      <a:extLst>
                        <a:ext uri="{28A0092B-C50C-407E-A947-70E740481C1C}">
                          <a14:useLocalDpi xmlns:a14="http://schemas.microsoft.com/office/drawing/2010/main" val="0"/>
                        </a:ext>
                      </a:extLst>
                    </a:blip>
                    <a:stretch>
                      <a:fillRect/>
                    </a:stretch>
                  </pic:blipFill>
                  <pic:spPr>
                    <a:xfrm>
                      <a:off x="0" y="0"/>
                      <a:ext cx="5219999" cy="3391200"/>
                    </a:xfrm>
                    <a:prstGeom prst="rect">
                      <a:avLst/>
                    </a:prstGeom>
                  </pic:spPr>
                </pic:pic>
              </a:graphicData>
            </a:graphic>
          </wp:inline>
        </w:drawing>
      </w:r>
    </w:p>
    <w:p w14:paraId="551E95E5" w14:textId="2ED61515" w:rsidR="00DD20C6" w:rsidRPr="00014DBD" w:rsidRDefault="00AC7609" w:rsidP="00DD20C6">
      <w:pPr>
        <w:pStyle w:val="Beschriftung"/>
        <w:rPr>
          <w:lang w:val="pt-BR"/>
        </w:rPr>
      </w:pPr>
      <w:bookmarkStart w:id="132" w:name="_Ref29480428"/>
      <w:bookmarkStart w:id="133" w:name="_Toc58567630"/>
      <w:r>
        <w:rPr>
          <w:bCs w:val="0"/>
          <w:lang w:val="pt-BR"/>
        </w:rPr>
        <w:t>figura</w:t>
      </w:r>
      <w:r w:rsidR="00DD20C6" w:rsidRPr="003D71AC">
        <w:rPr>
          <w:bCs w:val="0"/>
          <w:lang w:val="pt-BR"/>
        </w:rPr>
        <w:t xml:space="preserve"> </w:t>
      </w:r>
      <w:r w:rsidR="00DD20C6" w:rsidRPr="003D71AC">
        <w:rPr>
          <w:bCs w:val="0"/>
          <w:lang w:val="pt-BR"/>
        </w:rPr>
        <w:fldChar w:fldCharType="begin"/>
      </w:r>
      <w:r w:rsidR="00DD20C6" w:rsidRPr="003D71AC">
        <w:rPr>
          <w:bCs w:val="0"/>
          <w:lang w:val="pt-BR"/>
        </w:rPr>
        <w:instrText xml:space="preserve"> SEQ Abbildung \* ARABIC </w:instrText>
      </w:r>
      <w:r w:rsidR="00DD20C6" w:rsidRPr="003D71AC">
        <w:rPr>
          <w:bCs w:val="0"/>
          <w:lang w:val="pt-BR"/>
        </w:rPr>
        <w:fldChar w:fldCharType="separate"/>
      </w:r>
      <w:r w:rsidR="00447660">
        <w:rPr>
          <w:bCs w:val="0"/>
          <w:noProof/>
          <w:lang w:val="pt-BR"/>
        </w:rPr>
        <w:t>26</w:t>
      </w:r>
      <w:r w:rsidR="00DD20C6" w:rsidRPr="003D71AC">
        <w:rPr>
          <w:bCs w:val="0"/>
          <w:lang w:val="pt-BR"/>
        </w:rPr>
        <w:fldChar w:fldCharType="end"/>
      </w:r>
      <w:bookmarkEnd w:id="132"/>
      <w:r w:rsidR="00DD20C6" w:rsidRPr="003D71AC">
        <w:rPr>
          <w:bCs w:val="0"/>
          <w:lang w:val="pt-BR"/>
        </w:rPr>
        <w:t>: Criação do corpo de colisão para workpieceCylinder</w:t>
      </w:r>
      <w:bookmarkEnd w:id="133"/>
    </w:p>
    <w:p w14:paraId="2E3B596D" w14:textId="38A1B93D" w:rsidR="009A5F81" w:rsidRPr="00014DBD" w:rsidRDefault="009A5F81" w:rsidP="009A5F81">
      <w:pPr>
        <w:pStyle w:val="SiemensNummerierung2"/>
        <w:rPr>
          <w:lang w:val="pt-BR"/>
        </w:rPr>
      </w:pPr>
      <w:r w:rsidRPr="003D71AC">
        <w:rPr>
          <w:lang w:val="pt-BR"/>
        </w:rPr>
        <w:t>Para as demais con</w:t>
      </w:r>
      <w:r w:rsidR="00AC7609">
        <w:rPr>
          <w:lang w:val="pt-BR"/>
        </w:rPr>
        <w:t>figura</w:t>
      </w:r>
      <w:r w:rsidRPr="06D1392E">
        <w:rPr>
          <w:rFonts w:eastAsia="Arial" w:cs="Arial"/>
          <w:lang w:val="pt-BR"/>
        </w:rPr>
        <w:t>ções, proceda conforme explicado no</w:t>
      </w:r>
      <w:r w:rsidRPr="003D71AC">
        <w:rPr>
          <w:lang w:val="pt-BR"/>
        </w:rPr>
        <w:t xml:space="preserve"> </w:t>
      </w:r>
      <w:hyperlink w:anchor="_Erstellen_eines_Kollisionskörpers" w:history="1">
        <w:r w:rsidRPr="003D71AC">
          <w:rPr>
            <w:color w:val="0000FF"/>
            <w:u w:val="single"/>
            <w:lang w:val="pt-BR"/>
          </w:rPr>
          <w:t xml:space="preserve">capítulo </w:t>
        </w:r>
      </w:hyperlink>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 No entanto, insira "</w:t>
      </w:r>
      <w:r w:rsidRPr="003D71AC">
        <w:rPr>
          <w:b/>
          <w:bCs/>
          <w:lang w:val="pt-BR"/>
        </w:rPr>
        <w:t>cbWorkpieceCylinder</w:t>
      </w:r>
      <w:r w:rsidRPr="003D71AC">
        <w:rPr>
          <w:lang w:val="pt-BR"/>
        </w:rPr>
        <w:t>" como nome do corpo de colisão.</w:t>
      </w:r>
    </w:p>
    <w:p w14:paraId="4C6FF032" w14:textId="19AF1447" w:rsidR="004E0481" w:rsidRPr="003D71AC" w:rsidRDefault="007E7222" w:rsidP="004B0960">
      <w:pPr>
        <w:pStyle w:val="SiemensNummerierung2"/>
      </w:pPr>
      <w:r w:rsidRPr="003D71AC">
        <w:rPr>
          <w:lang w:val="pt-BR"/>
        </w:rPr>
        <w:t xml:space="preserve">Por fim, mostre o módulo inteiro novamente, conforme indicado no </w:t>
      </w:r>
      <w:r w:rsidR="00CF6C3E">
        <w:fldChar w:fldCharType="begin"/>
      </w:r>
      <w:r w:rsidR="00CF6C3E">
        <w:instrText xml:space="preserve"> HYPERLINK \l "_Erstellen_eines_Kollisionskörpers"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 "</w:t>
      </w:r>
      <w:r w:rsidRPr="003D71AC">
        <w:rPr>
          <w:b/>
          <w:bCs/>
          <w:lang w:val="pt-BR"/>
        </w:rPr>
        <w:t>seção: Ocultar / Mostrar componentes e módulos</w:t>
      </w:r>
      <w:r w:rsidRPr="003D71AC">
        <w:rPr>
          <w:lang w:val="pt-BR"/>
        </w:rPr>
        <w:t xml:space="preserve"> " e alterne para a vista trimétrica. Salve o sistema de classificação clicando no </w:t>
      </w:r>
      <w:r w:rsidR="62F4AFE4" w:rsidRPr="003D71AC">
        <w:rPr>
          <w:lang w:val="pt-BR"/>
        </w:rPr>
        <w:t xml:space="preserve">ícone </w:t>
      </w:r>
      <w:r w:rsidRPr="003D71AC">
        <w:rPr>
          <w:lang w:val="pt-BR"/>
        </w:rPr>
        <w:t xml:space="preserve">Salvar </w:t>
      </w:r>
      <w:r w:rsidRPr="003D71AC">
        <w:rPr>
          <w:noProof/>
          <w:lang w:val="en-US" w:eastAsia="zh-CN" w:bidi="ar-SA"/>
        </w:rPr>
        <w:drawing>
          <wp:inline distT="0" distB="0" distL="0" distR="0" wp14:anchorId="6EF2F1BA" wp14:editId="25924BC5">
            <wp:extent cx="209550" cy="219075"/>
            <wp:effectExtent l="19050" t="19050" r="19050" b="28575"/>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lang w:val="pt-BR"/>
        </w:rPr>
        <w:t>.</w:t>
      </w:r>
    </w:p>
    <w:p w14:paraId="3826DC02" w14:textId="2F42BC7F" w:rsidR="004E0481" w:rsidRPr="003D71AC" w:rsidRDefault="004E0481" w:rsidP="004E0481"/>
    <w:p w14:paraId="2E462031" w14:textId="1BB6AA4D" w:rsidR="00574148" w:rsidRPr="00014DBD" w:rsidRDefault="00574148" w:rsidP="00574148">
      <w:pPr>
        <w:pStyle w:val="berschrift3"/>
        <w:rPr>
          <w:lang w:val="pt-BR"/>
        </w:rPr>
      </w:pPr>
      <w:bookmarkStart w:id="134" w:name="_Erstellen_von_Kollisionskörpern"/>
      <w:bookmarkStart w:id="135" w:name="_Ref29806966"/>
      <w:bookmarkStart w:id="136" w:name="_Toc58567538"/>
      <w:bookmarkEnd w:id="134"/>
      <w:r w:rsidRPr="003D71AC">
        <w:rPr>
          <w:bCs/>
          <w:iCs w:val="0"/>
          <w:lang w:val="pt-BR"/>
        </w:rPr>
        <w:t>Criação de corpos de colisão para ConveyorShort</w:t>
      </w:r>
      <w:bookmarkEnd w:id="135"/>
      <w:bookmarkEnd w:id="136"/>
    </w:p>
    <w:p w14:paraId="53A233DE" w14:textId="63F5CE90" w:rsidR="00606379" w:rsidRPr="00014DBD" w:rsidRDefault="00AF53D0" w:rsidP="00574148">
      <w:pPr>
        <w:rPr>
          <w:lang w:val="pt-BR"/>
        </w:rPr>
      </w:pPr>
      <w:r w:rsidRPr="003D71AC">
        <w:rPr>
          <w:lang w:val="pt-BR"/>
        </w:rPr>
        <w:t xml:space="preserve">Neste capítulo você deve criar os corpos de colisão para a área de transporte "conveyorShort". Uma vez que esse componente não é um corpo geométrico simples em comparação com as peças de trabalho dos </w:t>
      </w:r>
      <w:r w:rsidR="00CF6C3E">
        <w:fldChar w:fldCharType="begin"/>
      </w:r>
      <w:r w:rsidR="00CF6C3E">
        <w:instrText xml:space="preserve"> HYPERLINK \l "_Erstellen_eines_Kollisionskörpers" </w:instrText>
      </w:r>
      <w:r w:rsidR="00CF6C3E">
        <w:fldChar w:fldCharType="separate"/>
      </w:r>
      <w:r w:rsidRPr="003D71AC">
        <w:rPr>
          <w:color w:val="0000FF"/>
          <w:u w:val="single"/>
          <w:lang w:val="pt-BR"/>
        </w:rPr>
        <w:t xml:space="preserve">capítulos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 xml:space="preserve"> e </w:t>
      </w:r>
      <w:r w:rsidRPr="003D71AC">
        <w:rPr>
          <w:color w:val="0000FF"/>
          <w:lang w:val="pt-BR"/>
        </w:rPr>
        <w:fldChar w:fldCharType="begin"/>
      </w:r>
      <w:r w:rsidRPr="003D71AC">
        <w:rPr>
          <w:color w:val="0000FF"/>
          <w:lang w:val="pt-BR"/>
        </w:rPr>
        <w:instrText xml:space="preserve"> REF _Ref29799878 \r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7.4.2</w:t>
      </w:r>
      <w:r w:rsidRPr="003D71AC">
        <w:rPr>
          <w:color w:val="0000FF"/>
          <w:lang w:val="pt-BR"/>
        </w:rPr>
        <w:fldChar w:fldCharType="end"/>
      </w:r>
      <w:r w:rsidRPr="003D71AC">
        <w:rPr>
          <w:lang w:val="pt-BR"/>
        </w:rPr>
        <w:t>, vários corpos de colisão devem ser criados para esse modelo. Vários corpos de colisão podem, portanto, existir para cada modelo.</w:t>
      </w:r>
    </w:p>
    <w:p w14:paraId="0E93FB78" w14:textId="3D9AF433" w:rsidR="00C473F7" w:rsidRPr="00014DBD" w:rsidRDefault="00AF53D0" w:rsidP="00281DAF">
      <w:pPr>
        <w:pStyle w:val="SiemensNummerierung2"/>
        <w:rPr>
          <w:lang w:val="pt-BR"/>
        </w:rPr>
      </w:pPr>
      <w:r w:rsidRPr="003D71AC">
        <w:rPr>
          <w:lang w:val="pt-BR"/>
        </w:rPr>
        <w:t xml:space="preserve">Primeiramente você deve, conforme explicado no </w:t>
      </w:r>
      <w:r w:rsidR="00CF6C3E">
        <w:fldChar w:fldCharType="begin"/>
      </w:r>
      <w:r w:rsidR="00CF6C3E">
        <w:instrText xml:space="preserve"> HYPERLINK \l "_Erstellen_eines_Kollisionskörpers"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 "</w:t>
      </w:r>
      <w:r w:rsidRPr="003D71AC">
        <w:rPr>
          <w:b/>
          <w:bCs/>
          <w:lang w:val="pt-BR"/>
        </w:rPr>
        <w:t>seção: Ocultar/Mostrar componentes e módulos</w:t>
      </w:r>
      <w:r w:rsidRPr="003D71AC">
        <w:rPr>
          <w:lang w:val="pt-BR"/>
        </w:rPr>
        <w:t>", ocultar todos os modelos do módulo com exceção de "conveyorShort". Além disso, altere a exibição do modelo para a vista"</w:t>
      </w:r>
      <w:r w:rsidR="000E3EDE" w:rsidRPr="00014DBD">
        <w:rPr>
          <w:b/>
          <w:bCs/>
          <w:lang w:val="pt-BR"/>
        </w:rPr>
        <w:t>Top</w:t>
      </w:r>
      <w:r w:rsidRPr="003D71AC">
        <w:rPr>
          <w:lang w:val="pt-BR"/>
        </w:rPr>
        <w:t xml:space="preserve">" (Superior) </w:t>
      </w:r>
      <w:r w:rsidRPr="003D71AC">
        <w:rPr>
          <w:noProof/>
          <w:lang w:val="en-US" w:eastAsia="zh-CN" w:bidi="ar-SA"/>
        </w:rPr>
        <w:drawing>
          <wp:inline distT="0" distB="0" distL="0" distR="0" wp14:anchorId="67BF90DA" wp14:editId="78718706">
            <wp:extent cx="171450" cy="190500"/>
            <wp:effectExtent l="19050" t="19050" r="19050" b="1905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solidFill>
                        <a:schemeClr val="tx1"/>
                      </a:solidFill>
                    </a:ln>
                  </pic:spPr>
                </pic:pic>
              </a:graphicData>
            </a:graphic>
          </wp:inline>
        </w:drawing>
      </w:r>
      <w:r w:rsidRPr="003D71AC">
        <w:rPr>
          <w:lang w:val="pt-BR"/>
        </w:rPr>
        <w:t>.</w:t>
      </w:r>
    </w:p>
    <w:p w14:paraId="39CF5E10" w14:textId="77777777" w:rsidR="00C473F7" w:rsidRPr="00014DBD" w:rsidRDefault="00C473F7">
      <w:pPr>
        <w:spacing w:before="0" w:after="0" w:line="240" w:lineRule="auto"/>
        <w:ind w:left="0"/>
        <w:jc w:val="left"/>
        <w:rPr>
          <w:lang w:val="pt-BR"/>
        </w:rPr>
      </w:pPr>
      <w:r w:rsidRPr="003D71AC">
        <w:rPr>
          <w:lang w:val="pt-BR"/>
        </w:rPr>
        <w:br w:type="page"/>
      </w:r>
    </w:p>
    <w:p w14:paraId="3627D902" w14:textId="5A817743" w:rsidR="00AF53D0" w:rsidRPr="00014DBD" w:rsidRDefault="00C473F7" w:rsidP="00574148">
      <w:pPr>
        <w:rPr>
          <w:b/>
          <w:lang w:val="pt-BR"/>
        </w:rPr>
      </w:pPr>
      <w:r w:rsidRPr="003D71AC">
        <w:rPr>
          <w:b/>
          <w:bCs/>
          <w:lang w:val="pt-BR"/>
        </w:rPr>
        <w:lastRenderedPageBreak/>
        <w:t>Determinar corpos de colisão para uma área de transporte plana:</w:t>
      </w:r>
    </w:p>
    <w:p w14:paraId="33C91C55" w14:textId="7BC8DF8C" w:rsidR="00C473F7" w:rsidRPr="00014DBD" w:rsidRDefault="00281DAF" w:rsidP="00281DAF">
      <w:pPr>
        <w:pStyle w:val="SiemensNummerierung2"/>
        <w:rPr>
          <w:lang w:val="pt-BR"/>
        </w:rPr>
      </w:pPr>
      <w:r w:rsidRPr="003D71AC">
        <w:rPr>
          <w:lang w:val="pt-BR"/>
        </w:rPr>
        <w:t xml:space="preserve">Comece definindo um corpo de colisão para a área de transporte plana. O procedimento é muito semelhante às descrições do </w:t>
      </w:r>
      <w:r w:rsidR="00CF6C3E">
        <w:fldChar w:fldCharType="begin"/>
      </w:r>
      <w:r w:rsidR="00CF6C3E">
        <w:instrText xml:space="preserve"> HYPERLINK \l "_Erstellen_eines_Kollisionskörpers"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 Abra o comando "</w:t>
      </w:r>
      <w:r w:rsidR="000E3EDE" w:rsidRPr="00014DBD">
        <w:rPr>
          <w:b/>
          <w:bCs/>
          <w:lang w:val="pt-BR"/>
        </w:rPr>
        <w:t>Collision Body</w:t>
      </w:r>
      <w:r w:rsidRPr="003D71AC">
        <w:rPr>
          <w:lang w:val="pt-BR"/>
        </w:rPr>
        <w:t>" (Corpo de colisão). Na janela de comando "Corpo de colisão", navegue até o submenu "Objeto do corpo de colisão" e clique no botão</w:t>
      </w:r>
      <w:r w:rsidR="000E3EDE" w:rsidRPr="003D71AC">
        <w:rPr>
          <w:lang w:val="pt-BR"/>
        </w:rPr>
        <w:t xml:space="preserve"> </w:t>
      </w:r>
      <w:r w:rsidRPr="003D71AC">
        <w:rPr>
          <w:lang w:val="pt-BR"/>
        </w:rPr>
        <w:t>"</w:t>
      </w:r>
      <w:r w:rsidR="000E3EDE" w:rsidRPr="00014DBD">
        <w:rPr>
          <w:b/>
          <w:bCs/>
          <w:lang w:val="pt-BR"/>
        </w:rPr>
        <w:t>Select Object</w:t>
      </w:r>
      <w:r w:rsidRPr="003D71AC">
        <w:rPr>
          <w:lang w:val="pt-BR"/>
        </w:rPr>
        <w:t xml:space="preserve">" (Selecionar objeto) ver </w:t>
      </w:r>
      <w:r w:rsidRPr="003D71AC">
        <w:rPr>
          <w:color w:val="0000FF"/>
          <w:lang w:val="pt-BR"/>
        </w:rPr>
        <w:fldChar w:fldCharType="begin"/>
      </w:r>
      <w:r w:rsidRPr="003D71AC">
        <w:rPr>
          <w:color w:val="0000FF"/>
          <w:lang w:val="pt-BR"/>
        </w:rPr>
        <w:instrText xml:space="preserve"> REF _Ref29801305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27</w:t>
      </w:r>
      <w:r w:rsidRPr="003D71AC">
        <w:rPr>
          <w:color w:val="0000FF"/>
          <w:lang w:val="pt-BR"/>
        </w:rPr>
        <w:fldChar w:fldCharType="end"/>
      </w:r>
      <w:r w:rsidRPr="003D71AC">
        <w:rPr>
          <w:lang w:val="pt-BR"/>
        </w:rPr>
        <w:t xml:space="preserve">, etapa 1). Selecione a </w:t>
      </w:r>
      <w:r w:rsidR="000E3EDE" w:rsidRPr="00014DBD">
        <w:rPr>
          <w:b/>
          <w:bCs/>
          <w:lang w:val="pt-BR"/>
        </w:rPr>
        <w:t>top planar transport surface</w:t>
      </w:r>
      <w:r w:rsidR="000E3EDE" w:rsidRPr="00014DBD">
        <w:rPr>
          <w:lang w:val="pt-BR"/>
        </w:rPr>
        <w:t xml:space="preserve"> </w:t>
      </w:r>
      <w:r w:rsidRPr="06D1392E">
        <w:rPr>
          <w:rFonts w:eastAsia="Arial" w:cs="Arial"/>
          <w:lang w:val="pt-BR"/>
        </w:rPr>
        <w:t xml:space="preserve">(área de transporte plana superior) na área tridimensional (ver </w:t>
      </w:r>
      <w:r w:rsidRPr="003D71AC">
        <w:rPr>
          <w:color w:val="0000FF"/>
          <w:lang w:val="pt-BR"/>
        </w:rPr>
        <w:fldChar w:fldCharType="begin"/>
      </w:r>
      <w:r w:rsidRPr="003D71AC">
        <w:rPr>
          <w:color w:val="0000FF"/>
          <w:lang w:val="pt-BR"/>
        </w:rPr>
        <w:instrText xml:space="preserve"> REF _Ref29801305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27</w:t>
      </w:r>
      <w:r w:rsidRPr="003D71AC">
        <w:rPr>
          <w:color w:val="0000FF"/>
          <w:lang w:val="pt-BR"/>
        </w:rPr>
        <w:fldChar w:fldCharType="end"/>
      </w:r>
      <w:r w:rsidRPr="003D71AC">
        <w:rPr>
          <w:lang w:val="pt-BR"/>
        </w:rPr>
        <w:t>, etapa 2). Selecione o "</w:t>
      </w:r>
      <w:r w:rsidR="000E3EDE" w:rsidRPr="00014DBD">
        <w:rPr>
          <w:b/>
          <w:bCs/>
          <w:lang w:val="pt-BR"/>
        </w:rPr>
        <w:t>Box</w:t>
      </w:r>
      <w:r w:rsidRPr="003D71AC">
        <w:rPr>
          <w:lang w:val="pt-BR"/>
        </w:rPr>
        <w:t xml:space="preserve">" (Cuboide) como forma de colisão, conforme mostrado na </w:t>
      </w:r>
      <w:r w:rsidRPr="003D71AC">
        <w:rPr>
          <w:color w:val="0000FF"/>
          <w:lang w:val="pt-BR"/>
        </w:rPr>
        <w:fldChar w:fldCharType="begin"/>
      </w:r>
      <w:r w:rsidRPr="003D71AC">
        <w:rPr>
          <w:color w:val="0000FF"/>
          <w:lang w:val="pt-BR"/>
        </w:rPr>
        <w:instrText xml:space="preserve"> REF _Ref29801305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27</w:t>
      </w:r>
      <w:r w:rsidRPr="003D71AC">
        <w:rPr>
          <w:color w:val="0000FF"/>
          <w:lang w:val="pt-BR"/>
        </w:rPr>
        <w:fldChar w:fldCharType="end"/>
      </w:r>
      <w:r w:rsidRPr="003D71AC">
        <w:rPr>
          <w:lang w:val="pt-BR"/>
        </w:rPr>
        <w:t>, etapa 3. Mantenha os valores padrão para as demais con</w:t>
      </w:r>
      <w:r w:rsidR="00AC7609">
        <w:rPr>
          <w:lang w:val="pt-BR"/>
        </w:rPr>
        <w:t>figur</w:t>
      </w:r>
      <w:r w:rsidR="00AC7609" w:rsidRPr="06D1392E">
        <w:rPr>
          <w:rFonts w:eastAsia="Arial" w:cs="Arial"/>
          <w:lang w:val="pt-BR"/>
        </w:rPr>
        <w:t>a</w:t>
      </w:r>
      <w:r w:rsidRPr="06D1392E">
        <w:rPr>
          <w:rFonts w:eastAsia="Arial" w:cs="Arial"/>
          <w:lang w:val="pt-BR"/>
        </w:rPr>
        <w:t>ções, conforme descrito no</w:t>
      </w:r>
      <w:r w:rsidRPr="003D71AC">
        <w:rPr>
          <w:lang w:val="pt-BR"/>
        </w:rPr>
        <w:t xml:space="preserve"> </w:t>
      </w:r>
      <w:hyperlink w:anchor="_Erstellen_eines_Kollisionskörpers" w:history="1">
        <w:r w:rsidRPr="003D71AC">
          <w:rPr>
            <w:color w:val="0000FF"/>
            <w:u w:val="single"/>
            <w:lang w:val="pt-BR"/>
          </w:rPr>
          <w:t xml:space="preserve">capítulo </w:t>
        </w:r>
      </w:hyperlink>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 Finalmente, atribua "</w:t>
      </w:r>
      <w:r w:rsidRPr="003D71AC">
        <w:rPr>
          <w:b/>
          <w:bCs/>
          <w:lang w:val="pt-BR"/>
        </w:rPr>
        <w:t>cbConveyorShortPlane</w:t>
      </w:r>
      <w:r w:rsidRPr="003D71AC">
        <w:rPr>
          <w:lang w:val="pt-BR"/>
        </w:rPr>
        <w:t>" como nome para esse corpo de colisão e confirme as con</w:t>
      </w:r>
      <w:r w:rsidR="00AC7609">
        <w:rPr>
          <w:lang w:val="pt-BR"/>
        </w:rPr>
        <w:t>figura</w:t>
      </w:r>
      <w:r w:rsidRPr="06D1392E">
        <w:rPr>
          <w:rFonts w:eastAsia="Arial" w:cs="Arial"/>
          <w:lang w:val="pt-BR"/>
        </w:rPr>
        <w:t xml:space="preserve">ções clicando no botão </w:t>
      </w:r>
      <w:r w:rsidRPr="003D71AC">
        <w:rPr>
          <w:lang w:val="pt-BR"/>
        </w:rPr>
        <w:t>"</w:t>
      </w:r>
      <w:r w:rsidRPr="003D71AC">
        <w:rPr>
          <w:b/>
          <w:bCs/>
          <w:lang w:val="pt-BR"/>
        </w:rPr>
        <w:t>OK</w:t>
      </w:r>
      <w:r w:rsidRPr="003D71AC">
        <w:rPr>
          <w:lang w:val="pt-BR"/>
        </w:rPr>
        <w:t>".</w:t>
      </w:r>
    </w:p>
    <w:p w14:paraId="2783E408" w14:textId="12447657" w:rsidR="00C54CC7" w:rsidRPr="003D71AC" w:rsidRDefault="00130834" w:rsidP="00C54CC7">
      <w:pPr>
        <w:pStyle w:val="SiemensNummerierung2"/>
        <w:keepNext/>
        <w:numPr>
          <w:ilvl w:val="0"/>
          <w:numId w:val="0"/>
        </w:numPr>
        <w:ind w:left="1097" w:hanging="360"/>
      </w:pPr>
      <w:r>
        <w:rPr>
          <w:noProof/>
        </w:rPr>
        <w:drawing>
          <wp:inline distT="0" distB="0" distL="0" distR="0" wp14:anchorId="677CAD49" wp14:editId="3B3EDC17">
            <wp:extent cx="5219999" cy="3391200"/>
            <wp:effectExtent l="0" t="0" r="0" b="0"/>
            <wp:docPr id="424"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4"/>
                    <pic:cNvPicPr/>
                  </pic:nvPicPr>
                  <pic:blipFill>
                    <a:blip r:embed="rId66">
                      <a:extLst>
                        <a:ext uri="{28A0092B-C50C-407E-A947-70E740481C1C}">
                          <a14:useLocalDpi xmlns:a14="http://schemas.microsoft.com/office/drawing/2010/main" val="0"/>
                        </a:ext>
                      </a:extLst>
                    </a:blip>
                    <a:stretch>
                      <a:fillRect/>
                    </a:stretch>
                  </pic:blipFill>
                  <pic:spPr>
                    <a:xfrm>
                      <a:off x="0" y="0"/>
                      <a:ext cx="5219999" cy="3391200"/>
                    </a:xfrm>
                    <a:prstGeom prst="rect">
                      <a:avLst/>
                    </a:prstGeom>
                  </pic:spPr>
                </pic:pic>
              </a:graphicData>
            </a:graphic>
          </wp:inline>
        </w:drawing>
      </w:r>
    </w:p>
    <w:p w14:paraId="6DCC7184" w14:textId="57F7EF40" w:rsidR="00C54CC7" w:rsidRPr="00014DBD" w:rsidRDefault="00AC7609" w:rsidP="00C54CC7">
      <w:pPr>
        <w:pStyle w:val="Beschriftung"/>
        <w:rPr>
          <w:lang w:val="pt-BR"/>
        </w:rPr>
      </w:pPr>
      <w:bookmarkStart w:id="137" w:name="_Ref29801305"/>
      <w:bookmarkStart w:id="138" w:name="_Toc58567631"/>
      <w:r>
        <w:rPr>
          <w:bCs w:val="0"/>
          <w:lang w:val="pt-BR"/>
        </w:rPr>
        <w:t>figura</w:t>
      </w:r>
      <w:r w:rsidR="00C54CC7" w:rsidRPr="003D71AC">
        <w:rPr>
          <w:bCs w:val="0"/>
          <w:lang w:val="pt-BR"/>
        </w:rPr>
        <w:t xml:space="preserve"> </w:t>
      </w:r>
      <w:r w:rsidR="00C54CC7" w:rsidRPr="003D71AC">
        <w:rPr>
          <w:bCs w:val="0"/>
          <w:lang w:val="pt-BR"/>
        </w:rPr>
        <w:fldChar w:fldCharType="begin"/>
      </w:r>
      <w:r w:rsidR="00C54CC7" w:rsidRPr="003D71AC">
        <w:rPr>
          <w:bCs w:val="0"/>
          <w:lang w:val="pt-BR"/>
        </w:rPr>
        <w:instrText xml:space="preserve"> SEQ Abbildung \* ARABIC </w:instrText>
      </w:r>
      <w:r w:rsidR="00C54CC7" w:rsidRPr="003D71AC">
        <w:rPr>
          <w:bCs w:val="0"/>
          <w:lang w:val="pt-BR"/>
        </w:rPr>
        <w:fldChar w:fldCharType="separate"/>
      </w:r>
      <w:r w:rsidR="00447660">
        <w:rPr>
          <w:bCs w:val="0"/>
          <w:noProof/>
          <w:lang w:val="pt-BR"/>
        </w:rPr>
        <w:t>27</w:t>
      </w:r>
      <w:r w:rsidR="00C54CC7" w:rsidRPr="003D71AC">
        <w:rPr>
          <w:bCs w:val="0"/>
          <w:lang w:val="pt-BR"/>
        </w:rPr>
        <w:fldChar w:fldCharType="end"/>
      </w:r>
      <w:bookmarkEnd w:id="137"/>
      <w:r w:rsidR="00C54CC7" w:rsidRPr="003D71AC">
        <w:rPr>
          <w:bCs w:val="0"/>
          <w:lang w:val="pt-BR"/>
        </w:rPr>
        <w:t>: Criação de um corpo de colisão para a área plana da conveyorShort</w:t>
      </w:r>
      <w:bookmarkEnd w:id="138"/>
    </w:p>
    <w:p w14:paraId="191BE96B" w14:textId="77777777" w:rsidR="00A17DB9" w:rsidRPr="00014DBD" w:rsidRDefault="00A17DB9">
      <w:pPr>
        <w:spacing w:before="0" w:after="0" w:line="240" w:lineRule="auto"/>
        <w:ind w:left="0"/>
        <w:jc w:val="left"/>
        <w:rPr>
          <w:lang w:val="pt-BR"/>
        </w:rPr>
      </w:pPr>
      <w:r w:rsidRPr="003D71AC">
        <w:rPr>
          <w:lang w:val="pt-BR"/>
        </w:rPr>
        <w:br w:type="page"/>
      </w:r>
    </w:p>
    <w:p w14:paraId="2129686F" w14:textId="20DB536B" w:rsidR="00A17DB9" w:rsidRPr="00014DBD" w:rsidRDefault="00A17DB9" w:rsidP="00A17DB9">
      <w:pPr>
        <w:rPr>
          <w:b/>
          <w:lang w:val="pt-BR"/>
        </w:rPr>
      </w:pPr>
      <w:r w:rsidRPr="003D71AC">
        <w:rPr>
          <w:b/>
          <w:bCs/>
          <w:lang w:val="pt-BR"/>
        </w:rPr>
        <w:lastRenderedPageBreak/>
        <w:t>Determinar corpos de colisão para rolos da esteira transportadora:</w:t>
      </w:r>
    </w:p>
    <w:p w14:paraId="29BAF410" w14:textId="76499061" w:rsidR="00A17DB9" w:rsidRPr="00014DBD" w:rsidRDefault="00A17DB9" w:rsidP="00A17DB9">
      <w:pPr>
        <w:rPr>
          <w:lang w:val="pt-BR"/>
        </w:rPr>
      </w:pPr>
      <w:r w:rsidRPr="003D71AC">
        <w:rPr>
          <w:lang w:val="pt-BR"/>
        </w:rPr>
        <w:t xml:space="preserve">Outros corpos de colisão são os rolos dianteiros e traseiros da esteira transportadora, como ilustrado na </w:t>
      </w:r>
      <w:r w:rsidRPr="003D71AC">
        <w:rPr>
          <w:color w:val="0000FF"/>
          <w:lang w:val="pt-BR"/>
        </w:rPr>
        <w:fldChar w:fldCharType="begin"/>
      </w:r>
      <w:r w:rsidRPr="003D71AC">
        <w:rPr>
          <w:color w:val="0000FF"/>
          <w:lang w:val="pt-BR"/>
        </w:rPr>
        <w:instrText xml:space="preserve"> REF _Ref29803967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28</w:t>
      </w:r>
      <w:r w:rsidRPr="003D71AC">
        <w:rPr>
          <w:color w:val="0000FF"/>
          <w:lang w:val="pt-BR"/>
        </w:rPr>
        <w:fldChar w:fldCharType="end"/>
      </w:r>
      <w:r w:rsidRPr="003D71AC">
        <w:rPr>
          <w:lang w:val="pt-BR"/>
        </w:rPr>
        <w:t>. A forma básica dessas extremidades de rolo é cilíndrica. Observe que um corpo de colisão próprio deve ser criado para cada extremidade.</w:t>
      </w:r>
    </w:p>
    <w:p w14:paraId="79C1EF0F" w14:textId="77777777" w:rsidR="00E20045" w:rsidRPr="003D71AC" w:rsidRDefault="00E20045" w:rsidP="00E20045">
      <w:pPr>
        <w:keepNext/>
      </w:pPr>
      <w:r>
        <w:rPr>
          <w:noProof/>
        </w:rPr>
        <w:drawing>
          <wp:inline distT="0" distB="0" distL="0" distR="0" wp14:anchorId="19FAD013" wp14:editId="0DC23D8B">
            <wp:extent cx="2339918" cy="2851200"/>
            <wp:effectExtent l="0" t="0" r="3810" b="635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4"/>
                    <pic:cNvPicPr/>
                  </pic:nvPicPr>
                  <pic:blipFill>
                    <a:blip r:embed="rId67">
                      <a:extLst>
                        <a:ext uri="{28A0092B-C50C-407E-A947-70E740481C1C}">
                          <a14:useLocalDpi xmlns:a14="http://schemas.microsoft.com/office/drawing/2010/main" val="0"/>
                        </a:ext>
                      </a:extLst>
                    </a:blip>
                    <a:stretch>
                      <a:fillRect/>
                    </a:stretch>
                  </pic:blipFill>
                  <pic:spPr>
                    <a:xfrm>
                      <a:off x="0" y="0"/>
                      <a:ext cx="2339918" cy="2851200"/>
                    </a:xfrm>
                    <a:prstGeom prst="rect">
                      <a:avLst/>
                    </a:prstGeom>
                  </pic:spPr>
                </pic:pic>
              </a:graphicData>
            </a:graphic>
          </wp:inline>
        </w:drawing>
      </w:r>
    </w:p>
    <w:p w14:paraId="1D0CA6DC" w14:textId="7E6EFEAD" w:rsidR="00E20045" w:rsidRPr="00014DBD" w:rsidRDefault="00AC7609" w:rsidP="00E20045">
      <w:pPr>
        <w:pStyle w:val="Beschriftung"/>
        <w:rPr>
          <w:lang w:val="pt-BR"/>
        </w:rPr>
      </w:pPr>
      <w:bookmarkStart w:id="139" w:name="_Ref29803967"/>
      <w:bookmarkStart w:id="140" w:name="_Toc58567632"/>
      <w:r>
        <w:rPr>
          <w:bCs w:val="0"/>
          <w:lang w:val="pt-BR"/>
        </w:rPr>
        <w:t>figura</w:t>
      </w:r>
      <w:r w:rsidR="00E20045" w:rsidRPr="003D71AC">
        <w:rPr>
          <w:bCs w:val="0"/>
          <w:lang w:val="pt-BR"/>
        </w:rPr>
        <w:t xml:space="preserve"> </w:t>
      </w:r>
      <w:r w:rsidR="00E20045" w:rsidRPr="003D71AC">
        <w:rPr>
          <w:bCs w:val="0"/>
          <w:lang w:val="pt-BR"/>
        </w:rPr>
        <w:fldChar w:fldCharType="begin"/>
      </w:r>
      <w:r w:rsidR="00E20045" w:rsidRPr="003D71AC">
        <w:rPr>
          <w:bCs w:val="0"/>
          <w:lang w:val="pt-BR"/>
        </w:rPr>
        <w:instrText xml:space="preserve"> SEQ Abbildung \* ARABIC </w:instrText>
      </w:r>
      <w:r w:rsidR="00E20045" w:rsidRPr="003D71AC">
        <w:rPr>
          <w:bCs w:val="0"/>
          <w:lang w:val="pt-BR"/>
        </w:rPr>
        <w:fldChar w:fldCharType="separate"/>
      </w:r>
      <w:r w:rsidR="00447660">
        <w:rPr>
          <w:bCs w:val="0"/>
          <w:noProof/>
          <w:lang w:val="pt-BR"/>
        </w:rPr>
        <w:t>28</w:t>
      </w:r>
      <w:r w:rsidR="00E20045" w:rsidRPr="003D71AC">
        <w:rPr>
          <w:bCs w:val="0"/>
          <w:lang w:val="pt-BR"/>
        </w:rPr>
        <w:fldChar w:fldCharType="end"/>
      </w:r>
      <w:bookmarkEnd w:id="139"/>
      <w:r w:rsidR="00E20045" w:rsidRPr="003D71AC">
        <w:rPr>
          <w:bCs w:val="0"/>
          <w:lang w:val="pt-BR"/>
        </w:rPr>
        <w:t>: Esteira transportadora com extremidade de rolo destacada em vermelho</w:t>
      </w:r>
      <w:bookmarkEnd w:id="140"/>
    </w:p>
    <w:p w14:paraId="48D13FCF" w14:textId="550F411B" w:rsidR="008031D6" w:rsidRPr="00014DBD" w:rsidRDefault="003159BE" w:rsidP="003159BE">
      <w:pPr>
        <w:pStyle w:val="SiemensNummerierung2"/>
        <w:rPr>
          <w:lang w:val="pt-BR"/>
        </w:rPr>
      </w:pPr>
      <w:r w:rsidRPr="003D71AC">
        <w:rPr>
          <w:lang w:val="pt-BR"/>
        </w:rPr>
        <w:t>Comece com a extremidade dianteira do rolo. Para fazer isso, abra a janela de comando "</w:t>
      </w:r>
      <w:r w:rsidR="000E3EDE" w:rsidRPr="00014DBD">
        <w:rPr>
          <w:b/>
          <w:bCs/>
          <w:lang w:val="pt-BR"/>
        </w:rPr>
        <w:t>Collision Body</w:t>
      </w:r>
      <w:r w:rsidRPr="003D71AC">
        <w:rPr>
          <w:lang w:val="pt-BR"/>
        </w:rPr>
        <w:t xml:space="preserve">" (Corpo de colisão) novamente. Selecione a </w:t>
      </w:r>
      <w:r w:rsidR="000E3EDE" w:rsidRPr="00014DBD">
        <w:rPr>
          <w:b/>
          <w:bCs/>
          <w:lang w:val="pt-BR"/>
        </w:rPr>
        <w:t>front end roller</w:t>
      </w:r>
      <w:r w:rsidR="000E3EDE" w:rsidRPr="00014DBD">
        <w:rPr>
          <w:lang w:val="pt-BR"/>
        </w:rPr>
        <w:t xml:space="preserve"> </w:t>
      </w:r>
      <w:r w:rsidRPr="003D71AC">
        <w:rPr>
          <w:lang w:val="pt-BR"/>
        </w:rPr>
        <w:t xml:space="preserve">(extremidade dianteira do rolo) como objeto (ver </w:t>
      </w:r>
      <w:r w:rsidRPr="003D71AC">
        <w:rPr>
          <w:color w:val="0000FF"/>
          <w:lang w:val="pt-BR"/>
        </w:rPr>
        <w:fldChar w:fldCharType="begin"/>
      </w:r>
      <w:r w:rsidRPr="003D71AC">
        <w:rPr>
          <w:color w:val="0000FF"/>
          <w:lang w:val="pt-BR"/>
        </w:rPr>
        <w:instrText xml:space="preserve"> REF _Ref29803967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28</w:t>
      </w:r>
      <w:r w:rsidRPr="003D71AC">
        <w:rPr>
          <w:color w:val="0000FF"/>
          <w:lang w:val="pt-BR"/>
        </w:rPr>
        <w:fldChar w:fldCharType="end"/>
      </w:r>
      <w:r w:rsidRPr="003D71AC">
        <w:rPr>
          <w:lang w:val="pt-BR"/>
        </w:rPr>
        <w:t>, etapa 1) e "</w:t>
      </w:r>
      <w:r w:rsidR="000E3EDE" w:rsidRPr="00014DBD">
        <w:rPr>
          <w:b/>
          <w:bCs/>
          <w:lang w:val="pt-BR"/>
        </w:rPr>
        <w:t>Cylinder</w:t>
      </w:r>
      <w:r w:rsidRPr="003D71AC">
        <w:rPr>
          <w:lang w:val="pt-BR"/>
        </w:rPr>
        <w:t>" (Cilindro) como forma de colisão. Atribua "</w:t>
      </w:r>
      <w:r w:rsidRPr="003D71AC">
        <w:rPr>
          <w:b/>
          <w:bCs/>
          <w:lang w:val="pt-BR"/>
        </w:rPr>
        <w:t>cbConveyorShortStart</w:t>
      </w:r>
      <w:r w:rsidRPr="003D71AC">
        <w:rPr>
          <w:lang w:val="pt-BR"/>
        </w:rPr>
        <w:t>" como nome para esse corpo de colisão e conclua a criação.</w:t>
      </w:r>
    </w:p>
    <w:p w14:paraId="12321F31" w14:textId="2B328E8C" w:rsidR="003159BE" w:rsidRPr="00014DBD" w:rsidRDefault="003159BE" w:rsidP="003159BE">
      <w:pPr>
        <w:pStyle w:val="SiemensNummerierung2"/>
        <w:rPr>
          <w:lang w:val="pt-BR"/>
        </w:rPr>
      </w:pPr>
      <w:r w:rsidRPr="003D71AC">
        <w:rPr>
          <w:lang w:val="pt-BR"/>
        </w:rPr>
        <w:t>Agora continue com a extremidade traseira do rolo. Abra o comando "</w:t>
      </w:r>
      <w:r w:rsidR="000E3EDE" w:rsidRPr="00014DBD">
        <w:rPr>
          <w:b/>
          <w:bCs/>
          <w:lang w:val="pt-BR"/>
        </w:rPr>
        <w:t>Collision Body</w:t>
      </w:r>
      <w:r w:rsidRPr="003D71AC">
        <w:rPr>
          <w:lang w:val="pt-BR"/>
        </w:rPr>
        <w:t xml:space="preserve">" (Corpo de colisão). A </w:t>
      </w:r>
      <w:r w:rsidRPr="003D71AC">
        <w:rPr>
          <w:b/>
          <w:bCs/>
          <w:lang w:val="pt-BR"/>
        </w:rPr>
        <w:t>extremidade traseira do rolo</w:t>
      </w:r>
      <w:r w:rsidRPr="003D71AC">
        <w:rPr>
          <w:lang w:val="pt-BR"/>
        </w:rPr>
        <w:t xml:space="preserve"> </w:t>
      </w:r>
      <w:r w:rsidRPr="06D1392E">
        <w:rPr>
          <w:rFonts w:eastAsia="Arial" w:cs="Arial"/>
          <w:lang w:val="pt-BR"/>
        </w:rPr>
        <w:t>é selecionada como objeto (ver</w:t>
      </w:r>
      <w:r w:rsidRPr="003D71AC">
        <w:rPr>
          <w:lang w:val="pt-BR"/>
        </w:rPr>
        <w:t xml:space="preserve"> </w:t>
      </w:r>
      <w:r w:rsidR="004937BB" w:rsidRPr="003D71AC">
        <w:rPr>
          <w:color w:val="0000FF"/>
          <w:lang w:val="pt-BR"/>
        </w:rPr>
        <w:fldChar w:fldCharType="begin"/>
      </w:r>
      <w:r w:rsidR="004937BB" w:rsidRPr="003D71AC">
        <w:rPr>
          <w:color w:val="0000FF"/>
          <w:lang w:val="pt-BR"/>
        </w:rPr>
        <w:instrText xml:space="preserve"> REF _Ref29803967 \h  \* MERGEFORMAT </w:instrText>
      </w:r>
      <w:r w:rsidR="004937BB" w:rsidRPr="003D71AC">
        <w:rPr>
          <w:color w:val="0000FF"/>
          <w:lang w:val="pt-BR"/>
        </w:rPr>
      </w:r>
      <w:r w:rsidR="004937BB" w:rsidRPr="003D71AC">
        <w:rPr>
          <w:color w:val="0000FF"/>
          <w:lang w:val="pt-BR"/>
        </w:rPr>
        <w:fldChar w:fldCharType="separate"/>
      </w:r>
      <w:r w:rsidR="00447660" w:rsidRPr="00447660">
        <w:rPr>
          <w:color w:val="0000FF"/>
          <w:u w:val="single"/>
          <w:lang w:val="pt-BR"/>
        </w:rPr>
        <w:t>figura 28</w:t>
      </w:r>
      <w:r w:rsidR="004937BB" w:rsidRPr="003D71AC">
        <w:rPr>
          <w:color w:val="0000FF"/>
          <w:lang w:val="pt-BR"/>
        </w:rPr>
        <w:fldChar w:fldCharType="end"/>
      </w:r>
      <w:r w:rsidRPr="003D71AC">
        <w:rPr>
          <w:lang w:val="pt-BR"/>
        </w:rPr>
        <w:t>, etapa 2), "</w:t>
      </w:r>
      <w:r w:rsidR="000E3EDE" w:rsidRPr="00014DBD">
        <w:rPr>
          <w:b/>
          <w:bCs/>
          <w:lang w:val="pt-BR"/>
        </w:rPr>
        <w:t>Cylinder</w:t>
      </w:r>
      <w:r w:rsidRPr="003D71AC">
        <w:rPr>
          <w:lang w:val="pt-BR"/>
        </w:rPr>
        <w:t>" (Cilindro) é especificado como forma de colisão. Dê a esse corpo de colisão o nome "</w:t>
      </w:r>
      <w:r w:rsidRPr="003D71AC">
        <w:rPr>
          <w:b/>
          <w:bCs/>
          <w:lang w:val="pt-BR"/>
        </w:rPr>
        <w:t>cbConveyorShortEnd</w:t>
      </w:r>
      <w:r w:rsidRPr="003D71AC">
        <w:rPr>
          <w:lang w:val="pt-BR"/>
        </w:rPr>
        <w:t>" e conclua a criação.</w:t>
      </w:r>
    </w:p>
    <w:p w14:paraId="5AC57CA7" w14:textId="28AB26A5" w:rsidR="00DF5937" w:rsidRPr="00014DBD" w:rsidRDefault="00DF5937" w:rsidP="003159BE">
      <w:pPr>
        <w:pStyle w:val="SiemensNummerierung2"/>
        <w:rPr>
          <w:lang w:val="pt-BR"/>
        </w:rPr>
      </w:pPr>
      <w:r w:rsidRPr="003D71AC">
        <w:rPr>
          <w:lang w:val="pt-BR"/>
        </w:rPr>
        <w:t xml:space="preserve">Agora você criou um total de três corpos de colisão para essa esteira transportadora. Siga o </w:t>
      </w:r>
      <w:r w:rsidR="00CF6C3E">
        <w:fldChar w:fldCharType="begin"/>
      </w:r>
      <w:r w:rsidR="00CF6C3E">
        <w:instrText xml:space="preserve"> HYPERLINK \l "_Erstellen_eines_Kollisionskörpers"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 "</w:t>
      </w:r>
      <w:r w:rsidRPr="003D71AC">
        <w:rPr>
          <w:b/>
          <w:bCs/>
          <w:lang w:val="pt-BR"/>
        </w:rPr>
        <w:t>seção: Ocultar/Mostrar componentes e módulos</w:t>
      </w:r>
      <w:r w:rsidRPr="003D71AC">
        <w:rPr>
          <w:lang w:val="pt-BR"/>
        </w:rPr>
        <w:t xml:space="preserve">" para mostrar o módulo inteiro novamente. Retorne para o formato de vista trimétrica. Salve seu projeto clicando no </w:t>
      </w:r>
      <w:r w:rsidR="4C88AED5" w:rsidRPr="003D71AC">
        <w:rPr>
          <w:lang w:val="pt-BR"/>
        </w:rPr>
        <w:t xml:space="preserve">ícone </w:t>
      </w:r>
      <w:r w:rsidRPr="003D71AC">
        <w:rPr>
          <w:lang w:val="pt-BR"/>
        </w:rPr>
        <w:t xml:space="preserve">Salvar </w:t>
      </w:r>
      <w:r w:rsidRPr="003D71AC">
        <w:rPr>
          <w:noProof/>
          <w:lang w:val="en-US" w:eastAsia="zh-CN" w:bidi="ar-SA"/>
        </w:rPr>
        <w:drawing>
          <wp:inline distT="0" distB="0" distL="0" distR="0" wp14:anchorId="6C2DC25B" wp14:editId="5EE2941C">
            <wp:extent cx="209550" cy="219075"/>
            <wp:effectExtent l="19050" t="19050" r="19050" b="28575"/>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lang w:val="pt-BR"/>
        </w:rPr>
        <w:t>.</w:t>
      </w:r>
    </w:p>
    <w:p w14:paraId="545848F1" w14:textId="77777777" w:rsidR="00704621" w:rsidRPr="00014DBD" w:rsidRDefault="00704621">
      <w:pPr>
        <w:spacing w:before="0" w:after="0" w:line="240" w:lineRule="auto"/>
        <w:ind w:left="0"/>
        <w:jc w:val="left"/>
        <w:rPr>
          <w:b/>
          <w:iCs/>
          <w:spacing w:val="5"/>
          <w:sz w:val="24"/>
          <w:szCs w:val="24"/>
          <w:lang w:val="pt-BR"/>
        </w:rPr>
      </w:pPr>
      <w:r w:rsidRPr="003D71AC">
        <w:rPr>
          <w:lang w:val="pt-BR"/>
        </w:rPr>
        <w:br w:type="page"/>
      </w:r>
    </w:p>
    <w:p w14:paraId="0B4072C2" w14:textId="07DD6AD6" w:rsidR="00574148" w:rsidRPr="00014DBD" w:rsidRDefault="00574148" w:rsidP="00574148">
      <w:pPr>
        <w:pStyle w:val="berschrift3"/>
        <w:rPr>
          <w:lang w:val="pt-BR"/>
        </w:rPr>
      </w:pPr>
      <w:bookmarkStart w:id="141" w:name="_Toc58567539"/>
      <w:r w:rsidRPr="003D71AC">
        <w:rPr>
          <w:bCs/>
          <w:iCs w:val="0"/>
          <w:lang w:val="pt-BR"/>
        </w:rPr>
        <w:lastRenderedPageBreak/>
        <w:t>Criação de corpos de colisão para ConveyorLong</w:t>
      </w:r>
      <w:bookmarkEnd w:id="141"/>
    </w:p>
    <w:p w14:paraId="7D0451D0" w14:textId="0F30A2D5" w:rsidR="00574148" w:rsidRPr="00014DBD" w:rsidRDefault="009F77E5" w:rsidP="00606379">
      <w:pPr>
        <w:rPr>
          <w:lang w:val="pt-BR"/>
        </w:rPr>
      </w:pPr>
      <w:r w:rsidRPr="003D71AC">
        <w:rPr>
          <w:lang w:val="pt-BR"/>
        </w:rPr>
        <w:t xml:space="preserve">Conforme já explicado para conveyorShort no </w:t>
      </w:r>
      <w:r w:rsidR="00CF6C3E">
        <w:fldChar w:fldCharType="begin"/>
      </w:r>
      <w:r w:rsidR="00CF6C3E">
        <w:instrText xml:space="preserve"> HYPERLINK \l "_Erstellen_von_Kollisionskörpern"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_Ref29806966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7.4.3</w:t>
      </w:r>
      <w:r w:rsidRPr="003D71AC">
        <w:rPr>
          <w:color w:val="0000FF"/>
          <w:lang w:val="pt-BR"/>
        </w:rPr>
        <w:fldChar w:fldCharType="end"/>
      </w:r>
      <w:r w:rsidRPr="003D71AC">
        <w:rPr>
          <w:lang w:val="pt-BR"/>
        </w:rPr>
        <w:t>, o componente "conveyorLong" também deve consistir em três corpos de colisão: a área de transporte plana e as</w:t>
      </w:r>
      <w:r w:rsidR="4A69DCC7" w:rsidRPr="003D71AC">
        <w:rPr>
          <w:lang w:val="pt-BR"/>
        </w:rPr>
        <w:t xml:space="preserve"> duas</w:t>
      </w:r>
      <w:r w:rsidRPr="003D71AC">
        <w:rPr>
          <w:lang w:val="pt-BR"/>
        </w:rPr>
        <w:t xml:space="preserve"> extremidades do rolo. Use o mesmo procedimento </w:t>
      </w:r>
      <w:r w:rsidR="3512E194" w:rsidRPr="003D71AC">
        <w:rPr>
          <w:lang w:val="pt-BR"/>
        </w:rPr>
        <w:t>usado n</w:t>
      </w:r>
      <w:r w:rsidRPr="003D71AC">
        <w:rPr>
          <w:lang w:val="pt-BR"/>
        </w:rPr>
        <w:t xml:space="preserve">o </w:t>
      </w:r>
      <w:hyperlink w:anchor="_Erstellen_von_Kollisionskörpern" w:history="1">
        <w:r w:rsidRPr="003D71AC">
          <w:rPr>
            <w:color w:val="0000FF"/>
            <w:u w:val="single"/>
            <w:lang w:val="pt-BR"/>
          </w:rPr>
          <w:t xml:space="preserve">capítulo </w:t>
        </w:r>
      </w:hyperlink>
      <w:r w:rsidRPr="003D71AC">
        <w:rPr>
          <w:color w:val="0000FF"/>
          <w:u w:val="single"/>
          <w:lang w:val="pt-BR"/>
        </w:rPr>
        <w:fldChar w:fldCharType="begin"/>
      </w:r>
      <w:r w:rsidRPr="003D71AC">
        <w:rPr>
          <w:color w:val="0000FF"/>
          <w:u w:val="single"/>
          <w:lang w:val="pt-BR"/>
        </w:rPr>
        <w:instrText xml:space="preserve"> REF _Ref29806966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7.4.3</w:t>
      </w:r>
      <w:r w:rsidRPr="003D71AC">
        <w:rPr>
          <w:color w:val="0000FF"/>
          <w:lang w:val="pt-BR"/>
        </w:rPr>
        <w:fldChar w:fldCharType="end"/>
      </w:r>
      <w:r w:rsidRPr="003D71AC">
        <w:rPr>
          <w:lang w:val="pt-BR"/>
        </w:rPr>
        <w:t>. Para fazer isso, exiba somente conveyorLong na superfície de trabalho tridimensional. Use "</w:t>
      </w:r>
      <w:r w:rsidRPr="003D71AC">
        <w:rPr>
          <w:b/>
          <w:bCs/>
          <w:lang w:val="pt-BR"/>
        </w:rPr>
        <w:t>cbConveyorLongPlane</w:t>
      </w:r>
      <w:r w:rsidRPr="003D71AC">
        <w:rPr>
          <w:lang w:val="pt-BR"/>
        </w:rPr>
        <w:t>" como o nome do corpo de colisão para a área de transporte plana e "</w:t>
      </w:r>
      <w:r w:rsidRPr="003D71AC">
        <w:rPr>
          <w:b/>
          <w:bCs/>
          <w:lang w:val="pt-BR"/>
        </w:rPr>
        <w:t>cbConveyorLongStart</w:t>
      </w:r>
      <w:r w:rsidRPr="003D71AC">
        <w:rPr>
          <w:lang w:val="pt-BR"/>
        </w:rPr>
        <w:t>" e "</w:t>
      </w:r>
      <w:r w:rsidRPr="003D71AC">
        <w:rPr>
          <w:b/>
          <w:bCs/>
          <w:lang w:val="pt-BR"/>
        </w:rPr>
        <w:t>cbConveyorLongEnd"</w:t>
      </w:r>
      <w:r w:rsidRPr="003D71AC">
        <w:rPr>
          <w:lang w:val="pt-BR"/>
        </w:rPr>
        <w:t xml:space="preserve"> para as duas extremidades do rolo. Finalmente, volte para o formato de vista trimétrica e salve o seu projeto clicando no </w:t>
      </w:r>
      <w:r w:rsidR="2E30E0F7" w:rsidRPr="003D71AC">
        <w:rPr>
          <w:lang w:val="pt-BR"/>
        </w:rPr>
        <w:t>ícone</w:t>
      </w:r>
      <w:r w:rsidRPr="003D71AC">
        <w:rPr>
          <w:lang w:val="pt-BR"/>
        </w:rPr>
        <w:t xml:space="preserve"> Salvar </w:t>
      </w:r>
      <w:r w:rsidRPr="003D71AC">
        <w:rPr>
          <w:noProof/>
          <w:lang w:val="en-US" w:eastAsia="zh-CN" w:bidi="ar-SA"/>
        </w:rPr>
        <w:drawing>
          <wp:inline distT="0" distB="0" distL="0" distR="0" wp14:anchorId="7F1FBC79" wp14:editId="3558D242">
            <wp:extent cx="209550" cy="219075"/>
            <wp:effectExtent l="19050" t="19050" r="19050" b="28575"/>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lang w:val="pt-BR"/>
        </w:rPr>
        <w:t>.</w:t>
      </w:r>
    </w:p>
    <w:p w14:paraId="01555F0D" w14:textId="284B6E21" w:rsidR="00574148" w:rsidRPr="00014DBD" w:rsidRDefault="00574148" w:rsidP="00574148">
      <w:pPr>
        <w:pStyle w:val="berschrift3"/>
        <w:rPr>
          <w:lang w:val="pt-BR"/>
        </w:rPr>
      </w:pPr>
      <w:bookmarkStart w:id="142" w:name="_Toc58567540"/>
      <w:r w:rsidRPr="003D71AC">
        <w:rPr>
          <w:bCs/>
          <w:iCs w:val="0"/>
          <w:lang w:val="pt-BR"/>
        </w:rPr>
        <w:t>Criação de corpos de colisão para o cabeçote de expulsão</w:t>
      </w:r>
      <w:bookmarkEnd w:id="142"/>
    </w:p>
    <w:p w14:paraId="1C55C632" w14:textId="5F3ADCDC" w:rsidR="004B0960" w:rsidRPr="003D71AC" w:rsidRDefault="00754EF5" w:rsidP="06D1392E">
      <w:pPr>
        <w:rPr>
          <w:lang w:val="pt-BR"/>
        </w:rPr>
      </w:pPr>
      <w:r w:rsidRPr="06D1392E">
        <w:rPr>
          <w:lang w:val="pt-BR"/>
        </w:rPr>
        <w:t xml:space="preserve">O cabeçote de expulsão consiste em dois corpos compostos, </w:t>
      </w:r>
      <w:r w:rsidR="5871692F" w:rsidRPr="06D1392E">
        <w:rPr>
          <w:lang w:val="pt-BR"/>
        </w:rPr>
        <w:t xml:space="preserve">sendo eles, </w:t>
      </w:r>
      <w:r w:rsidRPr="06D1392E">
        <w:rPr>
          <w:lang w:val="pt-BR"/>
        </w:rPr>
        <w:t>um cuboide e um cilindro. Portanto, dois corpos de colisão são necessários para esse componente, que podem assumir formas geométricas simples.</w:t>
      </w:r>
    </w:p>
    <w:p w14:paraId="3CB9E8BA" w14:textId="12AA5621" w:rsidR="00E21381" w:rsidRPr="00014DBD" w:rsidRDefault="00E21381" w:rsidP="004B0960">
      <w:pPr>
        <w:rPr>
          <w:lang w:val="pt-BR"/>
        </w:rPr>
      </w:pPr>
      <w:r w:rsidRPr="003D71AC">
        <w:rPr>
          <w:lang w:val="pt-BR"/>
        </w:rPr>
        <w:t>Para fazer isso, proceda da seguinte forma:</w:t>
      </w:r>
    </w:p>
    <w:p w14:paraId="6C58951D" w14:textId="4D555315" w:rsidR="00E21381" w:rsidRPr="00014DBD" w:rsidRDefault="00E21381" w:rsidP="00E21381">
      <w:pPr>
        <w:pStyle w:val="SiemensNummerierung2"/>
        <w:rPr>
          <w:lang w:val="pt-BR"/>
        </w:rPr>
      </w:pPr>
      <w:r w:rsidRPr="003D71AC">
        <w:rPr>
          <w:lang w:val="pt-BR"/>
        </w:rPr>
        <w:t xml:space="preserve">Oculte todos os modelos do módulo, exceto o componente "cylinderHead". Para isso, use as descrições do </w:t>
      </w:r>
      <w:r w:rsidR="00CF6C3E">
        <w:fldChar w:fldCharType="begin"/>
      </w:r>
      <w:r w:rsidR="00CF6C3E">
        <w:instrText xml:space="preserve"> HYPERLINK \l "_Erstellen_eines_Kollisionskörpers"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 "</w:t>
      </w:r>
      <w:r w:rsidRPr="003D71AC">
        <w:rPr>
          <w:b/>
          <w:bCs/>
          <w:lang w:val="pt-BR"/>
        </w:rPr>
        <w:t>seção: Ocultar / mostrar componentes e módulos</w:t>
      </w:r>
      <w:r w:rsidRPr="003D71AC">
        <w:rPr>
          <w:lang w:val="pt-BR"/>
        </w:rPr>
        <w:t>".</w:t>
      </w:r>
    </w:p>
    <w:p w14:paraId="7A0B61FD" w14:textId="77777777" w:rsidR="000704C5" w:rsidRPr="00014DBD" w:rsidRDefault="000704C5">
      <w:pPr>
        <w:spacing w:before="0" w:after="0" w:line="240" w:lineRule="auto"/>
        <w:ind w:left="0"/>
        <w:jc w:val="left"/>
        <w:rPr>
          <w:lang w:val="pt-BR"/>
        </w:rPr>
      </w:pPr>
      <w:r w:rsidRPr="003D71AC">
        <w:rPr>
          <w:lang w:val="pt-BR"/>
        </w:rPr>
        <w:br w:type="page"/>
      </w:r>
    </w:p>
    <w:p w14:paraId="4CBF2576" w14:textId="30ACF714" w:rsidR="00713004" w:rsidRPr="00014DBD" w:rsidRDefault="68CF2CD4" w:rsidP="00713004">
      <w:pPr>
        <w:pStyle w:val="SiemensNummerierung2"/>
        <w:rPr>
          <w:lang w:val="pt-BR"/>
        </w:rPr>
      </w:pPr>
      <w:r w:rsidRPr="003D71AC">
        <w:rPr>
          <w:lang w:val="pt-BR"/>
        </w:rPr>
        <w:lastRenderedPageBreak/>
        <w:t>A princípio, c</w:t>
      </w:r>
      <w:r w:rsidR="000704C5" w:rsidRPr="003D71AC">
        <w:rPr>
          <w:lang w:val="pt-BR"/>
        </w:rPr>
        <w:t xml:space="preserve">rie um corpo de colisão para </w:t>
      </w:r>
      <w:r w:rsidR="719F3319" w:rsidRPr="003D71AC">
        <w:rPr>
          <w:lang w:val="pt-BR"/>
        </w:rPr>
        <w:t>a</w:t>
      </w:r>
      <w:r w:rsidR="000704C5" w:rsidRPr="003D71AC">
        <w:rPr>
          <w:lang w:val="pt-BR"/>
        </w:rPr>
        <w:t xml:space="preserve"> punção. Isto é, o cuboide do cabeçote de expulsão, que e</w:t>
      </w:r>
      <w:r w:rsidR="53A53166" w:rsidRPr="003D71AC">
        <w:rPr>
          <w:lang w:val="pt-BR"/>
        </w:rPr>
        <w:t xml:space="preserve">jetará </w:t>
      </w:r>
      <w:r w:rsidR="000704C5" w:rsidRPr="003D71AC">
        <w:rPr>
          <w:lang w:val="pt-BR"/>
        </w:rPr>
        <w:t>as peças de trabalho. Abra o comando "</w:t>
      </w:r>
      <w:r w:rsidR="000E3EDE" w:rsidRPr="00014DBD">
        <w:rPr>
          <w:b/>
          <w:bCs/>
          <w:lang w:val="pt-BR"/>
        </w:rPr>
        <w:t>Collision Body</w:t>
      </w:r>
      <w:r w:rsidR="000704C5" w:rsidRPr="003D71AC">
        <w:rPr>
          <w:lang w:val="pt-BR"/>
        </w:rPr>
        <w:t xml:space="preserve">" (Corpo de colisão). Selecione todas as seis áreas do cuboide como objetos do corpo de colisão (ver </w:t>
      </w:r>
      <w:r w:rsidR="000704C5" w:rsidRPr="003D71AC">
        <w:rPr>
          <w:color w:val="0000FF"/>
          <w:lang w:val="pt-BR"/>
        </w:rPr>
        <w:fldChar w:fldCharType="begin"/>
      </w:r>
      <w:r w:rsidR="000704C5" w:rsidRPr="003D71AC">
        <w:rPr>
          <w:color w:val="0000FF"/>
          <w:lang w:val="pt-BR"/>
        </w:rPr>
        <w:instrText xml:space="preserve"> REF _Ref29810805 \h  \* MERGEFORMAT </w:instrText>
      </w:r>
      <w:r w:rsidR="000704C5" w:rsidRPr="003D71AC">
        <w:rPr>
          <w:color w:val="0000FF"/>
          <w:lang w:val="pt-BR"/>
        </w:rPr>
      </w:r>
      <w:r w:rsidR="000704C5" w:rsidRPr="003D71AC">
        <w:rPr>
          <w:color w:val="0000FF"/>
          <w:lang w:val="pt-BR"/>
        </w:rPr>
        <w:fldChar w:fldCharType="separate"/>
      </w:r>
      <w:r w:rsidR="00447660" w:rsidRPr="00447660">
        <w:rPr>
          <w:color w:val="0000FF"/>
          <w:u w:val="single"/>
          <w:lang w:val="pt-BR"/>
        </w:rPr>
        <w:t>figura 29</w:t>
      </w:r>
      <w:r w:rsidR="000704C5" w:rsidRPr="003D71AC">
        <w:rPr>
          <w:color w:val="0000FF"/>
          <w:lang w:val="pt-BR"/>
        </w:rPr>
        <w:fldChar w:fldCharType="end"/>
      </w:r>
      <w:r w:rsidR="000704C5" w:rsidRPr="003D71AC">
        <w:rPr>
          <w:lang w:val="pt-BR"/>
        </w:rPr>
        <w:t xml:space="preserve">, etapa 1 + 2). Use a oportunidade para girar o objeto novamente, conforme explicado no </w:t>
      </w:r>
      <w:r w:rsidR="00CF6C3E">
        <w:fldChar w:fldCharType="begin"/>
      </w:r>
      <w:r w:rsidR="00CF6C3E">
        <w:instrText xml:space="preserve"> HYPERLINK \l "_Erstellen_eines_Kollisionskörpers" </w:instrText>
      </w:r>
      <w:r w:rsidR="00CF6C3E">
        <w:fldChar w:fldCharType="separate"/>
      </w:r>
      <w:r w:rsidR="000704C5" w:rsidRPr="003D71AC">
        <w:rPr>
          <w:color w:val="0000FF"/>
          <w:u w:val="single"/>
          <w:lang w:val="pt-BR"/>
        </w:rPr>
        <w:t xml:space="preserve">capítulo </w:t>
      </w:r>
      <w:r w:rsidR="00CF6C3E">
        <w:rPr>
          <w:color w:val="0000FF"/>
          <w:u w:val="single"/>
          <w:lang w:val="pt-BR"/>
        </w:rPr>
        <w:fldChar w:fldCharType="end"/>
      </w:r>
      <w:r w:rsidR="000704C5" w:rsidRPr="003D71AC">
        <w:rPr>
          <w:color w:val="0000FF"/>
          <w:u w:val="single"/>
          <w:lang w:val="pt-BR"/>
        </w:rPr>
        <w:fldChar w:fldCharType="begin"/>
      </w:r>
      <w:r w:rsidR="000704C5" w:rsidRPr="003D71AC">
        <w:rPr>
          <w:color w:val="0000FF"/>
          <w:u w:val="single"/>
          <w:lang w:val="pt-BR"/>
        </w:rPr>
        <w:instrText xml:space="preserve"> REF _Ref29477670 \r \h  \* MERGEFORMAT </w:instrText>
      </w:r>
      <w:r w:rsidR="000704C5" w:rsidRPr="003D71AC">
        <w:rPr>
          <w:color w:val="0000FF"/>
          <w:u w:val="single"/>
          <w:lang w:val="pt-BR"/>
        </w:rPr>
      </w:r>
      <w:r w:rsidR="000704C5" w:rsidRPr="003D71AC">
        <w:rPr>
          <w:color w:val="0000FF"/>
          <w:u w:val="single"/>
          <w:lang w:val="pt-BR"/>
        </w:rPr>
        <w:fldChar w:fldCharType="separate"/>
      </w:r>
      <w:r w:rsidR="00447660">
        <w:rPr>
          <w:color w:val="0000FF"/>
          <w:u w:val="single"/>
          <w:lang w:val="pt-BR"/>
        </w:rPr>
        <w:t>7.4.1</w:t>
      </w:r>
      <w:r w:rsidR="000704C5" w:rsidRPr="003D71AC">
        <w:rPr>
          <w:color w:val="0000FF"/>
          <w:lang w:val="pt-BR"/>
        </w:rPr>
        <w:fldChar w:fldCharType="end"/>
      </w:r>
      <w:r w:rsidR="000704C5" w:rsidRPr="003D71AC">
        <w:rPr>
          <w:lang w:val="pt-BR"/>
        </w:rPr>
        <w:t>, "</w:t>
      </w:r>
      <w:r w:rsidR="000704C5" w:rsidRPr="003D71AC">
        <w:rPr>
          <w:b/>
          <w:bCs/>
          <w:lang w:val="pt-BR"/>
        </w:rPr>
        <w:t>seção: um modelo no MCD</w:t>
      </w:r>
      <w:r w:rsidR="000704C5" w:rsidRPr="003D71AC">
        <w:rPr>
          <w:lang w:val="pt-BR"/>
        </w:rPr>
        <w:t>". Selecione "</w:t>
      </w:r>
      <w:r w:rsidR="000E3EDE" w:rsidRPr="00014DBD">
        <w:rPr>
          <w:b/>
          <w:bCs/>
          <w:lang w:val="pt-BR"/>
        </w:rPr>
        <w:t>Box</w:t>
      </w:r>
      <w:r w:rsidR="000704C5" w:rsidRPr="003D71AC">
        <w:rPr>
          <w:lang w:val="pt-BR"/>
        </w:rPr>
        <w:t xml:space="preserve">" (Cuboide) como forma de colisão, conforme mostrado na </w:t>
      </w:r>
      <w:r w:rsidR="000704C5" w:rsidRPr="003D71AC">
        <w:rPr>
          <w:color w:val="0000FF"/>
          <w:lang w:val="pt-BR"/>
        </w:rPr>
        <w:fldChar w:fldCharType="begin"/>
      </w:r>
      <w:r w:rsidR="000704C5" w:rsidRPr="003D71AC">
        <w:rPr>
          <w:color w:val="0000FF"/>
          <w:lang w:val="pt-BR"/>
        </w:rPr>
        <w:instrText xml:space="preserve"> REF _Ref29810805 \h  \* MERGEFORMAT </w:instrText>
      </w:r>
      <w:r w:rsidR="000704C5" w:rsidRPr="003D71AC">
        <w:rPr>
          <w:color w:val="0000FF"/>
          <w:lang w:val="pt-BR"/>
        </w:rPr>
      </w:r>
      <w:r w:rsidR="000704C5" w:rsidRPr="003D71AC">
        <w:rPr>
          <w:color w:val="0000FF"/>
          <w:lang w:val="pt-BR"/>
        </w:rPr>
        <w:fldChar w:fldCharType="separate"/>
      </w:r>
      <w:r w:rsidR="00447660" w:rsidRPr="00447660">
        <w:rPr>
          <w:color w:val="0000FF"/>
          <w:u w:val="single"/>
          <w:lang w:val="pt-BR"/>
        </w:rPr>
        <w:t>figura 29</w:t>
      </w:r>
      <w:r w:rsidR="000704C5" w:rsidRPr="003D71AC">
        <w:rPr>
          <w:color w:val="0000FF"/>
          <w:lang w:val="pt-BR"/>
        </w:rPr>
        <w:fldChar w:fldCharType="end"/>
      </w:r>
      <w:r w:rsidR="000704C5" w:rsidRPr="003D71AC">
        <w:rPr>
          <w:lang w:val="pt-BR"/>
        </w:rPr>
        <w:t>, etapa 3. Todas as outras con</w:t>
      </w:r>
      <w:r w:rsidR="00AC7609">
        <w:rPr>
          <w:lang w:val="pt-BR"/>
        </w:rPr>
        <w:t>figura</w:t>
      </w:r>
      <w:r w:rsidR="000704C5" w:rsidRPr="06D1392E">
        <w:rPr>
          <w:rFonts w:eastAsia="Arial" w:cs="Arial"/>
          <w:lang w:val="pt-BR"/>
        </w:rPr>
        <w:t xml:space="preserve">ções devem ser selecionadas exatamente como nos capítulos anteriores. Especifique </w:t>
      </w:r>
      <w:r w:rsidR="000704C5" w:rsidRPr="003D71AC">
        <w:rPr>
          <w:lang w:val="pt-BR"/>
        </w:rPr>
        <w:t>"</w:t>
      </w:r>
      <w:r w:rsidR="000704C5" w:rsidRPr="003D71AC">
        <w:rPr>
          <w:b/>
          <w:bCs/>
          <w:lang w:val="pt-BR"/>
        </w:rPr>
        <w:t>cbCylinderHeadWorkpiece</w:t>
      </w:r>
      <w:r w:rsidR="000704C5" w:rsidRPr="003D71AC">
        <w:rPr>
          <w:lang w:val="pt-BR"/>
        </w:rPr>
        <w:t>" como nome. Confirme suas entradas clicando no botão "</w:t>
      </w:r>
      <w:r w:rsidR="000704C5" w:rsidRPr="003D71AC">
        <w:rPr>
          <w:b/>
          <w:bCs/>
          <w:lang w:val="pt-BR"/>
        </w:rPr>
        <w:t>OK</w:t>
      </w:r>
      <w:r w:rsidR="000704C5" w:rsidRPr="003D71AC">
        <w:rPr>
          <w:lang w:val="pt-BR"/>
        </w:rPr>
        <w:t>".</w:t>
      </w:r>
    </w:p>
    <w:p w14:paraId="18B2AD22" w14:textId="52626FC2" w:rsidR="000704C5" w:rsidRPr="003D71AC" w:rsidRDefault="00DB472C" w:rsidP="000704C5">
      <w:pPr>
        <w:pStyle w:val="SiemensNummerierung2"/>
        <w:keepNext/>
        <w:numPr>
          <w:ilvl w:val="0"/>
          <w:numId w:val="0"/>
        </w:numPr>
        <w:ind w:left="1097" w:hanging="360"/>
      </w:pPr>
      <w:r>
        <w:rPr>
          <w:noProof/>
        </w:rPr>
        <w:drawing>
          <wp:inline distT="0" distB="0" distL="0" distR="0" wp14:anchorId="25664670" wp14:editId="64117713">
            <wp:extent cx="5219999" cy="3387600"/>
            <wp:effectExtent l="0" t="0" r="0" b="3810"/>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7"/>
                    <pic:cNvPicPr/>
                  </pic:nvPicPr>
                  <pic:blipFill>
                    <a:blip r:embed="rId68">
                      <a:extLst>
                        <a:ext uri="{28A0092B-C50C-407E-A947-70E740481C1C}">
                          <a14:useLocalDpi xmlns:a14="http://schemas.microsoft.com/office/drawing/2010/main" val="0"/>
                        </a:ext>
                      </a:extLst>
                    </a:blip>
                    <a:stretch>
                      <a:fillRect/>
                    </a:stretch>
                  </pic:blipFill>
                  <pic:spPr>
                    <a:xfrm>
                      <a:off x="0" y="0"/>
                      <a:ext cx="5219999" cy="3387600"/>
                    </a:xfrm>
                    <a:prstGeom prst="rect">
                      <a:avLst/>
                    </a:prstGeom>
                  </pic:spPr>
                </pic:pic>
              </a:graphicData>
            </a:graphic>
          </wp:inline>
        </w:drawing>
      </w:r>
    </w:p>
    <w:p w14:paraId="410FB4FC" w14:textId="58B82301" w:rsidR="000704C5" w:rsidRPr="00014DBD" w:rsidRDefault="00AC7609" w:rsidP="000704C5">
      <w:pPr>
        <w:pStyle w:val="Beschriftung"/>
        <w:rPr>
          <w:lang w:val="pt-BR"/>
        </w:rPr>
      </w:pPr>
      <w:bookmarkStart w:id="143" w:name="_Ref29810805"/>
      <w:bookmarkStart w:id="144" w:name="_Toc58567633"/>
      <w:r>
        <w:rPr>
          <w:bCs w:val="0"/>
          <w:lang w:val="pt-BR"/>
        </w:rPr>
        <w:t>figura</w:t>
      </w:r>
      <w:r w:rsidR="000704C5" w:rsidRPr="003D71AC">
        <w:rPr>
          <w:bCs w:val="0"/>
          <w:lang w:val="pt-BR"/>
        </w:rPr>
        <w:t xml:space="preserve"> </w:t>
      </w:r>
      <w:r w:rsidR="000704C5" w:rsidRPr="003D71AC">
        <w:rPr>
          <w:bCs w:val="0"/>
          <w:lang w:val="pt-BR"/>
        </w:rPr>
        <w:fldChar w:fldCharType="begin"/>
      </w:r>
      <w:r w:rsidR="000704C5" w:rsidRPr="003D71AC">
        <w:rPr>
          <w:bCs w:val="0"/>
          <w:lang w:val="pt-BR"/>
        </w:rPr>
        <w:instrText xml:space="preserve"> SEQ Abbildung \* ARABIC </w:instrText>
      </w:r>
      <w:r w:rsidR="000704C5" w:rsidRPr="003D71AC">
        <w:rPr>
          <w:bCs w:val="0"/>
          <w:lang w:val="pt-BR"/>
        </w:rPr>
        <w:fldChar w:fldCharType="separate"/>
      </w:r>
      <w:r w:rsidR="00447660">
        <w:rPr>
          <w:bCs w:val="0"/>
          <w:noProof/>
          <w:lang w:val="pt-BR"/>
        </w:rPr>
        <w:t>29</w:t>
      </w:r>
      <w:r w:rsidR="000704C5" w:rsidRPr="003D71AC">
        <w:rPr>
          <w:bCs w:val="0"/>
          <w:lang w:val="pt-BR"/>
        </w:rPr>
        <w:fldChar w:fldCharType="end"/>
      </w:r>
      <w:bookmarkEnd w:id="143"/>
      <w:r w:rsidR="000704C5" w:rsidRPr="003D71AC">
        <w:rPr>
          <w:bCs w:val="0"/>
          <w:lang w:val="pt-BR"/>
        </w:rPr>
        <w:t>: Criação do corpo de colisão para o punção do cabeçote de expulsão</w:t>
      </w:r>
      <w:bookmarkEnd w:id="144"/>
    </w:p>
    <w:p w14:paraId="32110C26" w14:textId="4A04295A" w:rsidR="00FA0BC8" w:rsidRPr="00014DBD" w:rsidRDefault="00FA0BC8">
      <w:pPr>
        <w:spacing w:before="0" w:after="0" w:line="240" w:lineRule="auto"/>
        <w:ind w:left="0"/>
        <w:jc w:val="left"/>
        <w:rPr>
          <w:lang w:val="pt-BR"/>
        </w:rPr>
      </w:pPr>
      <w:r w:rsidRPr="003D71AC">
        <w:rPr>
          <w:lang w:val="pt-BR"/>
        </w:rPr>
        <w:br w:type="page"/>
      </w:r>
    </w:p>
    <w:p w14:paraId="1CB344C1" w14:textId="4B6E82B0" w:rsidR="00FA0BC8" w:rsidRPr="003D71AC" w:rsidRDefault="00FA0BC8" w:rsidP="00FA0BC8">
      <w:pPr>
        <w:pStyle w:val="SiemensNummerierung2"/>
        <w:rPr>
          <w:lang w:val="en-US"/>
        </w:rPr>
      </w:pPr>
      <w:r w:rsidRPr="003D71AC">
        <w:rPr>
          <w:lang w:val="pt-BR"/>
        </w:rPr>
        <w:lastRenderedPageBreak/>
        <w:t xml:space="preserve">Crie também um corpo de colisão para a guia cilíndrica do cabeçote de expulsão, uma vez que, em princípio, é possível uma colisão da guia com uma peça de trabalho. Para fazer isso, abra o comando "Corpo de colisão" e selecione a </w:t>
      </w:r>
      <w:r w:rsidR="000E3EDE" w:rsidRPr="00014DBD">
        <w:rPr>
          <w:b/>
          <w:bCs/>
          <w:lang w:val="pt-BR"/>
        </w:rPr>
        <w:t>cylindrical surface</w:t>
      </w:r>
      <w:r w:rsidR="000E3EDE" w:rsidRPr="00014DBD">
        <w:rPr>
          <w:lang w:val="pt-BR"/>
        </w:rPr>
        <w:t xml:space="preserve"> </w:t>
      </w:r>
      <w:r w:rsidRPr="003D71AC">
        <w:rPr>
          <w:lang w:val="pt-BR"/>
        </w:rPr>
        <w:t>(</w:t>
      </w:r>
      <w:r w:rsidRPr="06D1392E">
        <w:rPr>
          <w:rFonts w:eastAsia="Arial" w:cs="Arial"/>
          <w:lang w:val="pt-BR"/>
        </w:rPr>
        <w:t>área cilíndrica</w:t>
      </w:r>
      <w:r w:rsidRPr="003D71AC">
        <w:rPr>
          <w:lang w:val="pt-BR"/>
        </w:rPr>
        <w:t xml:space="preserve">) </w:t>
      </w:r>
      <w:r w:rsidRPr="06D1392E">
        <w:rPr>
          <w:rFonts w:eastAsia="Arial" w:cs="Arial"/>
          <w:lang w:val="pt-BR"/>
        </w:rPr>
        <w:t>como objeto de colisão (ver</w:t>
      </w:r>
      <w:r w:rsidRPr="003D71AC">
        <w:rPr>
          <w:lang w:val="pt-BR"/>
        </w:rPr>
        <w:t xml:space="preserve"> </w:t>
      </w:r>
      <w:r w:rsidRPr="003D71AC">
        <w:rPr>
          <w:color w:val="0000FF"/>
          <w:lang w:val="pt-BR"/>
        </w:rPr>
        <w:fldChar w:fldCharType="begin"/>
      </w:r>
      <w:r w:rsidRPr="003D71AC">
        <w:rPr>
          <w:color w:val="0000FF"/>
          <w:lang w:val="pt-BR"/>
        </w:rPr>
        <w:instrText xml:space="preserve"> REF _Ref29812690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30</w:t>
      </w:r>
      <w:r w:rsidRPr="003D71AC">
        <w:rPr>
          <w:color w:val="0000FF"/>
          <w:lang w:val="pt-BR"/>
        </w:rPr>
        <w:fldChar w:fldCharType="end"/>
      </w:r>
      <w:r w:rsidRPr="003D71AC">
        <w:rPr>
          <w:lang w:val="pt-BR"/>
        </w:rPr>
        <w:t>, etapa 1 + 2). Atribua a forma de colisão "</w:t>
      </w:r>
      <w:r w:rsidR="000E3EDE" w:rsidRPr="00014DBD">
        <w:rPr>
          <w:b/>
          <w:bCs/>
          <w:lang w:val="pt-BR"/>
        </w:rPr>
        <w:t>Cylinder</w:t>
      </w:r>
      <w:r w:rsidRPr="003D71AC">
        <w:rPr>
          <w:lang w:val="pt-BR"/>
        </w:rPr>
        <w:t xml:space="preserve">" (Cilindro) a esse corpo (ver </w:t>
      </w:r>
      <w:r w:rsidRPr="003D71AC">
        <w:rPr>
          <w:color w:val="0000FF"/>
          <w:lang w:val="pt-BR"/>
        </w:rPr>
        <w:fldChar w:fldCharType="begin"/>
      </w:r>
      <w:r w:rsidRPr="003D71AC">
        <w:rPr>
          <w:color w:val="0000FF"/>
          <w:lang w:val="pt-BR"/>
        </w:rPr>
        <w:instrText xml:space="preserve"> REF _Ref29812690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30</w:t>
      </w:r>
      <w:r w:rsidRPr="003D71AC">
        <w:rPr>
          <w:color w:val="0000FF"/>
          <w:lang w:val="pt-BR"/>
        </w:rPr>
        <w:fldChar w:fldCharType="end"/>
      </w:r>
      <w:r w:rsidRPr="003D71AC">
        <w:rPr>
          <w:lang w:val="pt-BR"/>
        </w:rPr>
        <w:t>, etapa 3) e atribua o nome "</w:t>
      </w:r>
      <w:r w:rsidRPr="003D71AC">
        <w:rPr>
          <w:b/>
          <w:bCs/>
          <w:lang w:val="pt-BR"/>
        </w:rPr>
        <w:t>cbCylinderHeadLiner</w:t>
      </w:r>
      <w:r w:rsidRPr="003D71AC">
        <w:rPr>
          <w:lang w:val="pt-BR"/>
        </w:rPr>
        <w:t>". Confirme essas con</w:t>
      </w:r>
      <w:r w:rsidR="00AC7609">
        <w:rPr>
          <w:lang w:val="pt-BR"/>
        </w:rPr>
        <w:t>figura</w:t>
      </w:r>
      <w:r w:rsidRPr="06D1392E">
        <w:rPr>
          <w:rFonts w:eastAsia="Arial" w:cs="Arial"/>
          <w:lang w:val="pt-BR"/>
        </w:rPr>
        <w:t>ções clicando no botão</w:t>
      </w:r>
      <w:r w:rsidRPr="003D71AC">
        <w:rPr>
          <w:lang w:val="pt-BR"/>
        </w:rPr>
        <w:t xml:space="preserve"> "</w:t>
      </w:r>
      <w:r w:rsidRPr="003D71AC">
        <w:rPr>
          <w:b/>
          <w:bCs/>
          <w:lang w:val="pt-BR"/>
        </w:rPr>
        <w:t>OK</w:t>
      </w:r>
      <w:r w:rsidRPr="003D71AC">
        <w:rPr>
          <w:lang w:val="pt-BR"/>
        </w:rPr>
        <w:t>".</w:t>
      </w:r>
    </w:p>
    <w:p w14:paraId="460DFECE" w14:textId="788099B0" w:rsidR="00E66F33" w:rsidRPr="003D71AC" w:rsidRDefault="00DB472C" w:rsidP="00E66F33">
      <w:pPr>
        <w:pStyle w:val="SiemensNummerierung2"/>
        <w:keepNext/>
        <w:numPr>
          <w:ilvl w:val="0"/>
          <w:numId w:val="0"/>
        </w:numPr>
        <w:ind w:left="1097" w:hanging="360"/>
      </w:pPr>
      <w:r>
        <w:rPr>
          <w:noProof/>
        </w:rPr>
        <w:drawing>
          <wp:inline distT="0" distB="0" distL="0" distR="0" wp14:anchorId="7894E075" wp14:editId="0C2A29F2">
            <wp:extent cx="5219999" cy="3398400"/>
            <wp:effectExtent l="0" t="0" r="0" b="0"/>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8"/>
                    <pic:cNvPicPr/>
                  </pic:nvPicPr>
                  <pic:blipFill>
                    <a:blip r:embed="rId69">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5B7B52B0" w14:textId="5D441C12" w:rsidR="000507F0" w:rsidRPr="00014DBD" w:rsidRDefault="00AC7609" w:rsidP="00E66F33">
      <w:pPr>
        <w:pStyle w:val="Beschriftung"/>
        <w:rPr>
          <w:noProof/>
          <w:lang w:val="pt-BR"/>
        </w:rPr>
      </w:pPr>
      <w:bookmarkStart w:id="145" w:name="_Ref29812690"/>
      <w:bookmarkStart w:id="146" w:name="_Toc58567634"/>
      <w:r>
        <w:rPr>
          <w:bCs w:val="0"/>
          <w:lang w:val="pt-BR"/>
        </w:rPr>
        <w:t>figura</w:t>
      </w:r>
      <w:r w:rsidR="00E66F33" w:rsidRPr="003D71AC">
        <w:rPr>
          <w:bCs w:val="0"/>
          <w:lang w:val="pt-BR"/>
        </w:rPr>
        <w:t xml:space="preserve"> </w:t>
      </w:r>
      <w:r w:rsidR="00E66F33" w:rsidRPr="003D71AC">
        <w:rPr>
          <w:bCs w:val="0"/>
          <w:lang w:val="pt-BR"/>
        </w:rPr>
        <w:fldChar w:fldCharType="begin"/>
      </w:r>
      <w:r w:rsidR="00E66F33" w:rsidRPr="003D71AC">
        <w:rPr>
          <w:bCs w:val="0"/>
          <w:lang w:val="pt-BR"/>
        </w:rPr>
        <w:instrText xml:space="preserve"> SEQ Abbildung \* ARABIC </w:instrText>
      </w:r>
      <w:r w:rsidR="00E66F33" w:rsidRPr="003D71AC">
        <w:rPr>
          <w:bCs w:val="0"/>
          <w:lang w:val="pt-BR"/>
        </w:rPr>
        <w:fldChar w:fldCharType="separate"/>
      </w:r>
      <w:r w:rsidR="00447660">
        <w:rPr>
          <w:bCs w:val="0"/>
          <w:noProof/>
          <w:lang w:val="pt-BR"/>
        </w:rPr>
        <w:t>30</w:t>
      </w:r>
      <w:r w:rsidR="00E66F33" w:rsidRPr="003D71AC">
        <w:rPr>
          <w:bCs w:val="0"/>
          <w:lang w:val="pt-BR"/>
        </w:rPr>
        <w:fldChar w:fldCharType="end"/>
      </w:r>
      <w:bookmarkEnd w:id="145"/>
      <w:r w:rsidR="00E66F33" w:rsidRPr="003D71AC">
        <w:rPr>
          <w:bCs w:val="0"/>
          <w:lang w:val="pt-BR"/>
        </w:rPr>
        <w:t>: Criação do</w:t>
      </w:r>
      <w:r w:rsidR="00E66F33" w:rsidRPr="003D71AC">
        <w:rPr>
          <w:bCs w:val="0"/>
          <w:noProof/>
          <w:lang w:val="pt-BR"/>
        </w:rPr>
        <w:t xml:space="preserve"> corpo de colisão para o cilindro-guia do cabeçote de expulsão</w:t>
      </w:r>
      <w:bookmarkEnd w:id="146"/>
    </w:p>
    <w:p w14:paraId="43E74FB3" w14:textId="17CC9469" w:rsidR="00C33B9C" w:rsidRPr="00014DBD" w:rsidRDefault="00F81D03" w:rsidP="00C33B9C">
      <w:pPr>
        <w:pStyle w:val="SiemensNummerierung2"/>
        <w:rPr>
          <w:lang w:val="pt-BR"/>
        </w:rPr>
      </w:pPr>
      <w:r w:rsidRPr="003D71AC">
        <w:rPr>
          <w:lang w:val="pt-BR"/>
        </w:rPr>
        <w:t xml:space="preserve">Os corpos de colisão do cabeçote de expulsão estão agora definidos. Por fim, mostre todos os componentes do módulo novamente, conforme descrito no </w:t>
      </w:r>
      <w:r w:rsidR="00CF6C3E">
        <w:fldChar w:fldCharType="begin"/>
      </w:r>
      <w:r w:rsidR="00CF6C3E">
        <w:instrText xml:space="preserve"> HYPERLINK \l "_Erstellen_eines_Kollisionskörpers"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 "</w:t>
      </w:r>
      <w:r w:rsidRPr="003D71AC">
        <w:rPr>
          <w:b/>
          <w:bCs/>
          <w:lang w:val="pt-BR"/>
        </w:rPr>
        <w:t>seção: Ocultar / mostrar componentes e módulos</w:t>
      </w:r>
      <w:r w:rsidRPr="003D71AC">
        <w:rPr>
          <w:lang w:val="pt-BR"/>
        </w:rPr>
        <w:t xml:space="preserve">". Volte para a vista trimétrica e salve seu projeto pressionando o </w:t>
      </w:r>
      <w:r w:rsidR="639BB505" w:rsidRPr="003D71AC">
        <w:rPr>
          <w:lang w:val="pt-BR"/>
        </w:rPr>
        <w:t xml:space="preserve">ícone </w:t>
      </w:r>
      <w:r w:rsidRPr="003D71AC">
        <w:rPr>
          <w:lang w:val="pt-BR"/>
        </w:rPr>
        <w:t xml:space="preserve">Salvar </w:t>
      </w:r>
      <w:r w:rsidRPr="003D71AC">
        <w:rPr>
          <w:noProof/>
          <w:lang w:val="en-US" w:eastAsia="zh-CN" w:bidi="ar-SA"/>
        </w:rPr>
        <w:drawing>
          <wp:inline distT="0" distB="0" distL="0" distR="0" wp14:anchorId="1D5FEA24" wp14:editId="3CD609BE">
            <wp:extent cx="209550" cy="219075"/>
            <wp:effectExtent l="19050" t="19050" r="19050" b="28575"/>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lang w:val="pt-BR"/>
        </w:rPr>
        <w:t>.</w:t>
      </w:r>
    </w:p>
    <w:p w14:paraId="0637D20E" w14:textId="6A742FC1" w:rsidR="004B0960" w:rsidRPr="00014DBD" w:rsidRDefault="004B0960" w:rsidP="004B0960">
      <w:pPr>
        <w:pStyle w:val="berschrift3"/>
        <w:rPr>
          <w:lang w:val="pt-BR"/>
        </w:rPr>
      </w:pPr>
      <w:bookmarkStart w:id="147" w:name="_Toc58567541"/>
      <w:r w:rsidRPr="003D71AC">
        <w:rPr>
          <w:bCs/>
          <w:iCs w:val="0"/>
          <w:lang w:val="pt-BR"/>
        </w:rPr>
        <w:t>Criação de corpos de colisão para o contêiner</w:t>
      </w:r>
      <w:bookmarkEnd w:id="147"/>
    </w:p>
    <w:p w14:paraId="01D43760" w14:textId="13A81C66" w:rsidR="008D6865" w:rsidRPr="00014DBD" w:rsidRDefault="007A1FEB" w:rsidP="00E7635F">
      <w:pPr>
        <w:rPr>
          <w:lang w:val="pt-BR"/>
        </w:rPr>
      </w:pPr>
      <w:r w:rsidRPr="003D71AC">
        <w:rPr>
          <w:lang w:val="pt-BR"/>
        </w:rPr>
        <w:t>Os dois contêineres também precisam de áreas de colisão para capturar as peças de trabalho classificadas. Esses são limitados ao interior de ambos os corpos. Para criar ambos os corpos de colisão, faça o seguinte:</w:t>
      </w:r>
    </w:p>
    <w:p w14:paraId="36B3B548" w14:textId="50DD17AF" w:rsidR="00BF57FA" w:rsidRPr="00014DBD" w:rsidRDefault="00BF57FA" w:rsidP="00BF57FA">
      <w:pPr>
        <w:pStyle w:val="SiemensNummerierung2"/>
        <w:rPr>
          <w:lang w:val="pt-BR"/>
        </w:rPr>
      </w:pPr>
      <w:r w:rsidRPr="003D71AC">
        <w:rPr>
          <w:lang w:val="pt-BR"/>
        </w:rPr>
        <w:t xml:space="preserve">Exceto para os contêineres, todas as outras partes do módulo devem ser ocultadas. Use as explicações do </w:t>
      </w:r>
      <w:r w:rsidR="00CF6C3E">
        <w:fldChar w:fldCharType="begin"/>
      </w:r>
      <w:r w:rsidR="00CF6C3E">
        <w:instrText xml:space="preserve"> HYPERLINK \l "_Erstellen_eines_Kollisionskörpers"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 "</w:t>
      </w:r>
      <w:r w:rsidRPr="003D71AC">
        <w:rPr>
          <w:b/>
          <w:bCs/>
          <w:lang w:val="pt-BR"/>
        </w:rPr>
        <w:t>seção: Ocultar / mostrar componentes e módulos</w:t>
      </w:r>
      <w:r w:rsidRPr="003D71AC">
        <w:rPr>
          <w:lang w:val="pt-BR"/>
        </w:rPr>
        <w:t>". Você verá então os dois contêineres de seu módulo na área tridimensional.</w:t>
      </w:r>
    </w:p>
    <w:p w14:paraId="3BC95168" w14:textId="1A2C28D3" w:rsidR="007B4DBD" w:rsidRPr="00014DBD" w:rsidRDefault="007B4DBD">
      <w:pPr>
        <w:spacing w:before="0" w:after="0" w:line="240" w:lineRule="auto"/>
        <w:ind w:left="0"/>
        <w:jc w:val="left"/>
        <w:rPr>
          <w:lang w:val="pt-BR"/>
        </w:rPr>
      </w:pPr>
      <w:r w:rsidRPr="003D71AC">
        <w:rPr>
          <w:lang w:val="pt-BR"/>
        </w:rPr>
        <w:br w:type="page"/>
      </w:r>
    </w:p>
    <w:p w14:paraId="3BFE26C1" w14:textId="2B4822AC" w:rsidR="00A4635C" w:rsidRPr="00014DBD" w:rsidRDefault="00877E56" w:rsidP="06D1392E">
      <w:pPr>
        <w:rPr>
          <w:rFonts w:eastAsia="Arial" w:cs="Arial"/>
          <w:lang w:val="pt-BR"/>
        </w:rPr>
      </w:pPr>
      <w:r w:rsidRPr="003D71AC">
        <w:rPr>
          <w:lang w:val="pt-BR"/>
        </w:rPr>
        <w:lastRenderedPageBreak/>
        <w:t xml:space="preserve">Conforme observado acima, esse modelo é responsável por manter os corpos dentro do contêiner. Portanto, você só precisa selecionar as áreas dentro do contêiner que podem entrar em contato com as peças de trabalho. A partir da </w:t>
      </w:r>
      <w:r w:rsidRPr="003D71AC">
        <w:rPr>
          <w:color w:val="0000FF"/>
          <w:lang w:val="pt-BR"/>
        </w:rPr>
        <w:fldChar w:fldCharType="begin"/>
      </w:r>
      <w:r w:rsidRPr="003D71AC">
        <w:rPr>
          <w:color w:val="0000FF"/>
          <w:lang w:val="pt-BR"/>
        </w:rPr>
        <w:instrText xml:space="preserve"> REF _Ref29819485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31</w:t>
      </w:r>
      <w:r w:rsidRPr="003D71AC">
        <w:rPr>
          <w:color w:val="0000FF"/>
          <w:lang w:val="pt-BR"/>
        </w:rPr>
        <w:fldChar w:fldCharType="end"/>
      </w:r>
      <w:r w:rsidRPr="003D71AC">
        <w:rPr>
          <w:lang w:val="pt-BR"/>
        </w:rPr>
        <w:t xml:space="preserve">, pode-se ver que seis áreas devem ser selecionadas para isso. Cinco áreas formam o interior do contêiner (ver </w:t>
      </w:r>
      <w:r w:rsidRPr="003D71AC">
        <w:rPr>
          <w:color w:val="0000FF"/>
          <w:lang w:val="pt-BR"/>
        </w:rPr>
        <w:fldChar w:fldCharType="begin"/>
      </w:r>
      <w:r w:rsidRPr="003D71AC">
        <w:rPr>
          <w:color w:val="0000FF"/>
          <w:lang w:val="pt-BR"/>
        </w:rPr>
        <w:instrText xml:space="preserve"> REF _Ref29819485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31</w:t>
      </w:r>
      <w:r w:rsidRPr="003D71AC">
        <w:rPr>
          <w:color w:val="0000FF"/>
          <w:lang w:val="pt-BR"/>
        </w:rPr>
        <w:fldChar w:fldCharType="end"/>
      </w:r>
      <w:r w:rsidRPr="003D71AC">
        <w:rPr>
          <w:lang w:val="pt-BR"/>
        </w:rPr>
        <w:t>, áreas 1 – 5),</w:t>
      </w:r>
      <w:r w:rsidRPr="06D1392E">
        <w:rPr>
          <w:rFonts w:eastAsia="Arial" w:cs="Arial"/>
          <w:lang w:val="pt-BR"/>
        </w:rPr>
        <w:t xml:space="preserve"> enquanto uma área forma a moldura superior (ver </w:t>
      </w:r>
      <w:r w:rsidRPr="003D71AC">
        <w:rPr>
          <w:color w:val="0000FF"/>
          <w:lang w:val="pt-BR"/>
        </w:rPr>
        <w:fldChar w:fldCharType="begin"/>
      </w:r>
      <w:r w:rsidRPr="003D71AC">
        <w:rPr>
          <w:color w:val="0000FF"/>
          <w:lang w:val="pt-BR"/>
        </w:rPr>
        <w:instrText xml:space="preserve"> REF _Ref29819485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31</w:t>
      </w:r>
      <w:r w:rsidRPr="003D71AC">
        <w:rPr>
          <w:color w:val="0000FF"/>
          <w:lang w:val="pt-BR"/>
        </w:rPr>
        <w:fldChar w:fldCharType="end"/>
      </w:r>
      <w:r w:rsidRPr="06D1392E">
        <w:rPr>
          <w:rFonts w:eastAsia="Arial" w:cs="Arial"/>
          <w:lang w:val="pt-BR"/>
        </w:rPr>
        <w:t>, área 6).</w:t>
      </w:r>
    </w:p>
    <w:p w14:paraId="34198BD9" w14:textId="77777777" w:rsidR="00B847E6" w:rsidRPr="003D71AC" w:rsidRDefault="00B847E6" w:rsidP="00B847E6">
      <w:pPr>
        <w:keepNext/>
      </w:pPr>
      <w:r>
        <w:rPr>
          <w:noProof/>
        </w:rPr>
        <w:drawing>
          <wp:inline distT="0" distB="0" distL="0" distR="0" wp14:anchorId="0AA03DC4" wp14:editId="465943B5">
            <wp:extent cx="4500000" cy="2376000"/>
            <wp:effectExtent l="0" t="0" r="0" b="5715"/>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7"/>
                    <pic:cNvPicPr/>
                  </pic:nvPicPr>
                  <pic:blipFill>
                    <a:blip r:embed="rId70">
                      <a:extLst>
                        <a:ext uri="{28A0092B-C50C-407E-A947-70E740481C1C}">
                          <a14:useLocalDpi xmlns:a14="http://schemas.microsoft.com/office/drawing/2010/main" val="0"/>
                        </a:ext>
                      </a:extLst>
                    </a:blip>
                    <a:stretch>
                      <a:fillRect/>
                    </a:stretch>
                  </pic:blipFill>
                  <pic:spPr>
                    <a:xfrm>
                      <a:off x="0" y="0"/>
                      <a:ext cx="4500000" cy="2376000"/>
                    </a:xfrm>
                    <a:prstGeom prst="rect">
                      <a:avLst/>
                    </a:prstGeom>
                  </pic:spPr>
                </pic:pic>
              </a:graphicData>
            </a:graphic>
          </wp:inline>
        </w:drawing>
      </w:r>
    </w:p>
    <w:p w14:paraId="0283F900" w14:textId="6A33C657" w:rsidR="00B847E6" w:rsidRPr="00014DBD" w:rsidRDefault="00AC7609" w:rsidP="00B847E6">
      <w:pPr>
        <w:pStyle w:val="Beschriftung"/>
        <w:rPr>
          <w:lang w:val="pt-BR"/>
        </w:rPr>
      </w:pPr>
      <w:bookmarkStart w:id="148" w:name="_Ref29819485"/>
      <w:bookmarkStart w:id="149" w:name="_Toc58567635"/>
      <w:r>
        <w:rPr>
          <w:bCs w:val="0"/>
          <w:lang w:val="pt-BR"/>
        </w:rPr>
        <w:t>figura</w:t>
      </w:r>
      <w:r w:rsidR="00B847E6" w:rsidRPr="003D71AC">
        <w:rPr>
          <w:bCs w:val="0"/>
          <w:lang w:val="pt-BR"/>
        </w:rPr>
        <w:t xml:space="preserve"> </w:t>
      </w:r>
      <w:r w:rsidR="00B847E6" w:rsidRPr="003D71AC">
        <w:rPr>
          <w:bCs w:val="0"/>
          <w:lang w:val="pt-BR"/>
        </w:rPr>
        <w:fldChar w:fldCharType="begin"/>
      </w:r>
      <w:r w:rsidR="00B847E6" w:rsidRPr="003D71AC">
        <w:rPr>
          <w:bCs w:val="0"/>
          <w:lang w:val="pt-BR"/>
        </w:rPr>
        <w:instrText xml:space="preserve"> SEQ Abbildung \* ARABIC </w:instrText>
      </w:r>
      <w:r w:rsidR="00B847E6" w:rsidRPr="003D71AC">
        <w:rPr>
          <w:bCs w:val="0"/>
          <w:lang w:val="pt-BR"/>
        </w:rPr>
        <w:fldChar w:fldCharType="separate"/>
      </w:r>
      <w:r w:rsidR="00447660">
        <w:rPr>
          <w:bCs w:val="0"/>
          <w:noProof/>
          <w:lang w:val="pt-BR"/>
        </w:rPr>
        <w:t>31</w:t>
      </w:r>
      <w:r w:rsidR="00B847E6" w:rsidRPr="003D71AC">
        <w:rPr>
          <w:bCs w:val="0"/>
          <w:lang w:val="pt-BR"/>
        </w:rPr>
        <w:fldChar w:fldCharType="end"/>
      </w:r>
      <w:bookmarkEnd w:id="148"/>
      <w:r w:rsidR="00B847E6" w:rsidRPr="003D71AC">
        <w:rPr>
          <w:bCs w:val="0"/>
          <w:lang w:val="pt-BR"/>
        </w:rPr>
        <w:t>: Áreas de colisão dos contêineres a partir de diferentes ângulos de visão</w:t>
      </w:r>
      <w:bookmarkEnd w:id="149"/>
    </w:p>
    <w:p w14:paraId="5F735158" w14:textId="77777777" w:rsidR="00B97841" w:rsidRPr="00014DBD" w:rsidRDefault="00B97841">
      <w:pPr>
        <w:spacing w:before="0" w:after="0" w:line="240" w:lineRule="auto"/>
        <w:ind w:left="0"/>
        <w:jc w:val="left"/>
        <w:rPr>
          <w:lang w:val="pt-BR"/>
        </w:rPr>
      </w:pPr>
      <w:r w:rsidRPr="003D71AC">
        <w:rPr>
          <w:lang w:val="pt-BR"/>
        </w:rPr>
        <w:br w:type="page"/>
      </w:r>
    </w:p>
    <w:p w14:paraId="1C4C7D04" w14:textId="1B4A4ED5" w:rsidR="00B97841" w:rsidRPr="00014DBD" w:rsidRDefault="00B847E6" w:rsidP="00B97841">
      <w:pPr>
        <w:pStyle w:val="SiemensNummerierung2"/>
        <w:rPr>
          <w:lang w:val="pt-BR"/>
        </w:rPr>
      </w:pPr>
      <w:r w:rsidRPr="003D71AC">
        <w:rPr>
          <w:lang w:val="pt-BR"/>
        </w:rPr>
        <w:lastRenderedPageBreak/>
        <w:t>Primeiro crie um corpo de colisão para o primeiro contêiner no qual as peças de trabalho "workpieceCylinder" serão classificadas pelo dispositivo de expulsão. Para isso, abra o comando "Corpo de colisão". Após clicar no botão "</w:t>
      </w:r>
      <w:r w:rsidR="000E3EDE" w:rsidRPr="00014DBD">
        <w:rPr>
          <w:b/>
          <w:bCs/>
          <w:lang w:val="pt-BR"/>
        </w:rPr>
        <w:t>Select Objects</w:t>
      </w:r>
      <w:r w:rsidRPr="003D71AC">
        <w:rPr>
          <w:lang w:val="pt-BR"/>
        </w:rPr>
        <w:t xml:space="preserve">" (Selecionar objetos) na janela de comando, selecione as </w:t>
      </w:r>
      <w:r w:rsidR="000E3EDE" w:rsidRPr="00014DBD">
        <w:rPr>
          <w:b/>
          <w:bCs/>
          <w:lang w:val="pt-BR"/>
        </w:rPr>
        <w:t>six surfaces</w:t>
      </w:r>
      <w:r w:rsidR="000E3EDE" w:rsidRPr="003D71AC">
        <w:rPr>
          <w:lang w:val="pt-BR"/>
        </w:rPr>
        <w:t xml:space="preserve"> </w:t>
      </w:r>
      <w:r w:rsidRPr="003D71AC">
        <w:rPr>
          <w:lang w:val="pt-BR"/>
        </w:rPr>
        <w:t xml:space="preserve">(seis áreas), conforme mostrado na </w:t>
      </w:r>
      <w:r w:rsidRPr="003D71AC">
        <w:rPr>
          <w:color w:val="0000FF"/>
          <w:lang w:val="pt-BR"/>
        </w:rPr>
        <w:fldChar w:fldCharType="begin"/>
      </w:r>
      <w:r w:rsidRPr="003D71AC">
        <w:rPr>
          <w:color w:val="0000FF"/>
          <w:lang w:val="pt-BR"/>
        </w:rPr>
        <w:instrText xml:space="preserve"> REF _Ref29819485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31</w:t>
      </w:r>
      <w:r w:rsidRPr="003D71AC">
        <w:rPr>
          <w:color w:val="0000FF"/>
          <w:lang w:val="pt-BR"/>
        </w:rPr>
        <w:fldChar w:fldCharType="end"/>
      </w:r>
      <w:r w:rsidRPr="003D71AC">
        <w:rPr>
          <w:lang w:val="pt-BR"/>
        </w:rPr>
        <w:t xml:space="preserve"> (ver </w:t>
      </w:r>
      <w:r w:rsidRPr="003D71AC">
        <w:rPr>
          <w:color w:val="0000FF"/>
          <w:lang w:val="pt-BR"/>
        </w:rPr>
        <w:fldChar w:fldCharType="begin"/>
      </w:r>
      <w:r w:rsidRPr="003D71AC">
        <w:rPr>
          <w:color w:val="0000FF"/>
          <w:lang w:val="pt-BR"/>
        </w:rPr>
        <w:instrText xml:space="preserve"> REF _Ref29822353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32</w:t>
      </w:r>
      <w:r w:rsidRPr="003D71AC">
        <w:rPr>
          <w:color w:val="0000FF"/>
          <w:lang w:val="pt-BR"/>
        </w:rPr>
        <w:fldChar w:fldCharType="end"/>
      </w:r>
      <w:r w:rsidRPr="003D71AC">
        <w:rPr>
          <w:lang w:val="pt-BR"/>
        </w:rPr>
        <w:t>, etapa 1 + 2). Selecione uma "</w:t>
      </w:r>
      <w:r w:rsidR="000E3EDE" w:rsidRPr="00014DBD">
        <w:rPr>
          <w:b/>
          <w:bCs/>
          <w:lang w:val="pt-BR"/>
        </w:rPr>
        <w:t>Mesh</w:t>
      </w:r>
      <w:r w:rsidRPr="003D71AC">
        <w:rPr>
          <w:lang w:val="pt-BR"/>
        </w:rPr>
        <w:t>" (rede) como forma de colisão, com um fator convexo de "</w:t>
      </w:r>
      <w:r w:rsidRPr="003D71AC">
        <w:rPr>
          <w:b/>
          <w:bCs/>
          <w:lang w:val="pt-BR"/>
        </w:rPr>
        <w:t>1.00</w:t>
      </w:r>
      <w:r w:rsidRPr="003D71AC">
        <w:rPr>
          <w:lang w:val="pt-BR"/>
        </w:rPr>
        <w:t xml:space="preserve">", conforme especificado na </w:t>
      </w:r>
      <w:r w:rsidRPr="003D71AC">
        <w:rPr>
          <w:color w:val="0000FF"/>
          <w:lang w:val="pt-BR"/>
        </w:rPr>
        <w:fldChar w:fldCharType="begin"/>
      </w:r>
      <w:r w:rsidRPr="003D71AC">
        <w:rPr>
          <w:color w:val="0000FF"/>
          <w:lang w:val="pt-BR"/>
        </w:rPr>
        <w:instrText xml:space="preserve"> REF _Ref29822353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32</w:t>
      </w:r>
      <w:r w:rsidRPr="003D71AC">
        <w:rPr>
          <w:color w:val="0000FF"/>
          <w:lang w:val="pt-BR"/>
        </w:rPr>
        <w:fldChar w:fldCharType="end"/>
      </w:r>
      <w:r w:rsidRPr="003D71AC">
        <w:rPr>
          <w:lang w:val="pt-BR"/>
        </w:rPr>
        <w:t>, etapa 3.</w:t>
      </w:r>
      <w:r w:rsidR="6DE6CF4A" w:rsidRPr="003D71AC">
        <w:rPr>
          <w:lang w:val="pt-BR"/>
        </w:rPr>
        <w:t xml:space="preserve"> </w:t>
      </w:r>
      <w:r w:rsidR="63D26C09" w:rsidRPr="003D71AC">
        <w:rPr>
          <w:lang w:val="pt-BR"/>
        </w:rPr>
        <w:t>O uso da forma de colisão da</w:t>
      </w:r>
      <w:r w:rsidR="6DE6CF4A" w:rsidRPr="003D71AC">
        <w:rPr>
          <w:lang w:val="pt-BR"/>
        </w:rPr>
        <w:t xml:space="preserve"> malha</w:t>
      </w:r>
      <w:r w:rsidRPr="003D71AC">
        <w:rPr>
          <w:lang w:val="pt-BR"/>
        </w:rPr>
        <w:t xml:space="preserve"> </w:t>
      </w:r>
      <w:r w:rsidR="421CF72C" w:rsidRPr="003D71AC">
        <w:rPr>
          <w:lang w:val="pt-BR"/>
        </w:rPr>
        <w:t xml:space="preserve">é necessário aqui, </w:t>
      </w:r>
      <w:r w:rsidRPr="003D71AC">
        <w:rPr>
          <w:lang w:val="pt-BR"/>
        </w:rPr>
        <w:t>porque você quer representar um corpo interno que</w:t>
      </w:r>
      <w:r w:rsidR="37A602A5" w:rsidRPr="003D71AC">
        <w:rPr>
          <w:lang w:val="pt-BR"/>
        </w:rPr>
        <w:t xml:space="preserve"> </w:t>
      </w:r>
      <w:r w:rsidRPr="003D71AC">
        <w:rPr>
          <w:lang w:val="pt-BR"/>
        </w:rPr>
        <w:t xml:space="preserve">não pode </w:t>
      </w:r>
      <w:r w:rsidR="51AD41BD" w:rsidRPr="003D71AC">
        <w:rPr>
          <w:lang w:val="pt-BR"/>
        </w:rPr>
        <w:t xml:space="preserve">ser </w:t>
      </w:r>
      <w:r w:rsidRPr="003D71AC">
        <w:rPr>
          <w:lang w:val="pt-BR"/>
        </w:rPr>
        <w:t>representa</w:t>
      </w:r>
      <w:r w:rsidR="6C139CDD" w:rsidRPr="003D71AC">
        <w:rPr>
          <w:lang w:val="pt-BR"/>
        </w:rPr>
        <w:t>do</w:t>
      </w:r>
      <w:r w:rsidRPr="003D71AC">
        <w:rPr>
          <w:lang w:val="pt-BR"/>
        </w:rPr>
        <w:t xml:space="preserve"> </w:t>
      </w:r>
      <w:r w:rsidR="11DF066B" w:rsidRPr="003D71AC">
        <w:rPr>
          <w:lang w:val="pt-BR"/>
        </w:rPr>
        <w:t>como</w:t>
      </w:r>
      <w:r w:rsidRPr="003D71AC">
        <w:rPr>
          <w:lang w:val="pt-BR"/>
        </w:rPr>
        <w:t xml:space="preserve"> uma forma geométrica simples. No entanto, essa forma de colisão requer uma capacidade de computação maior do que as formas simples. Digite "</w:t>
      </w:r>
      <w:r w:rsidRPr="003D71AC">
        <w:rPr>
          <w:b/>
          <w:bCs/>
          <w:lang w:val="pt-BR"/>
        </w:rPr>
        <w:t>cbContainerCylinder</w:t>
      </w:r>
      <w:r w:rsidRPr="003D71AC">
        <w:rPr>
          <w:lang w:val="pt-BR"/>
        </w:rPr>
        <w:t>" como o nome e confirme as con</w:t>
      </w:r>
      <w:r w:rsidR="00AC7609">
        <w:rPr>
          <w:lang w:val="pt-BR"/>
        </w:rPr>
        <w:t>figura</w:t>
      </w:r>
      <w:r w:rsidRPr="003D71AC">
        <w:rPr>
          <w:lang w:val="pt-BR"/>
        </w:rPr>
        <w:t>ções clicando no botão "</w:t>
      </w:r>
      <w:r w:rsidRPr="003D71AC">
        <w:rPr>
          <w:b/>
          <w:bCs/>
          <w:lang w:val="pt-BR"/>
        </w:rPr>
        <w:t>OK</w:t>
      </w:r>
      <w:r w:rsidRPr="003D71AC">
        <w:rPr>
          <w:lang w:val="pt-BR"/>
        </w:rPr>
        <w:t>".</w:t>
      </w:r>
    </w:p>
    <w:p w14:paraId="793E3214" w14:textId="56E727E4" w:rsidR="00B97841" w:rsidRPr="003D71AC" w:rsidRDefault="00DB472C" w:rsidP="00B97841">
      <w:pPr>
        <w:pStyle w:val="SiemensNummerierung2"/>
        <w:keepNext/>
        <w:numPr>
          <w:ilvl w:val="0"/>
          <w:numId w:val="0"/>
        </w:numPr>
        <w:ind w:left="1097" w:hanging="360"/>
        <w:rPr>
          <w:b/>
          <w:bCs/>
        </w:rPr>
      </w:pPr>
      <w:r>
        <w:rPr>
          <w:noProof/>
        </w:rPr>
        <w:drawing>
          <wp:inline distT="0" distB="0" distL="0" distR="0" wp14:anchorId="7CF24338" wp14:editId="4DD23267">
            <wp:extent cx="5219999" cy="3398400"/>
            <wp:effectExtent l="0" t="0" r="0" b="0"/>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9"/>
                    <pic:cNvPicPr/>
                  </pic:nvPicPr>
                  <pic:blipFill>
                    <a:blip r:embed="rId71">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25F16B87" w14:textId="2B0713E1" w:rsidR="00B97841" w:rsidRPr="00014DBD" w:rsidRDefault="00AC7609" w:rsidP="00B97841">
      <w:pPr>
        <w:pStyle w:val="Beschriftung"/>
        <w:rPr>
          <w:lang w:val="pt-BR"/>
        </w:rPr>
      </w:pPr>
      <w:bookmarkStart w:id="150" w:name="_Ref29822353"/>
      <w:bookmarkStart w:id="151" w:name="_Toc58567636"/>
      <w:r>
        <w:rPr>
          <w:bCs w:val="0"/>
          <w:lang w:val="pt-BR"/>
        </w:rPr>
        <w:t>figura</w:t>
      </w:r>
      <w:r w:rsidR="00B97841" w:rsidRPr="003D71AC">
        <w:rPr>
          <w:bCs w:val="0"/>
          <w:lang w:val="pt-BR"/>
        </w:rPr>
        <w:t xml:space="preserve"> </w:t>
      </w:r>
      <w:r w:rsidR="00B97841" w:rsidRPr="003D71AC">
        <w:rPr>
          <w:bCs w:val="0"/>
          <w:lang w:val="pt-BR"/>
        </w:rPr>
        <w:fldChar w:fldCharType="begin"/>
      </w:r>
      <w:r w:rsidR="00B97841" w:rsidRPr="003D71AC">
        <w:rPr>
          <w:bCs w:val="0"/>
          <w:lang w:val="pt-BR"/>
        </w:rPr>
        <w:instrText xml:space="preserve"> SEQ Abbildung \* ARABIC </w:instrText>
      </w:r>
      <w:r w:rsidR="00B97841" w:rsidRPr="003D71AC">
        <w:rPr>
          <w:bCs w:val="0"/>
          <w:lang w:val="pt-BR"/>
        </w:rPr>
        <w:fldChar w:fldCharType="separate"/>
      </w:r>
      <w:r w:rsidR="00447660">
        <w:rPr>
          <w:bCs w:val="0"/>
          <w:noProof/>
          <w:lang w:val="pt-BR"/>
        </w:rPr>
        <w:t>32</w:t>
      </w:r>
      <w:r w:rsidR="00B97841" w:rsidRPr="003D71AC">
        <w:rPr>
          <w:bCs w:val="0"/>
          <w:lang w:val="pt-BR"/>
        </w:rPr>
        <w:fldChar w:fldCharType="end"/>
      </w:r>
      <w:bookmarkEnd w:id="150"/>
      <w:r w:rsidR="00B97841" w:rsidRPr="003D71AC">
        <w:rPr>
          <w:bCs w:val="0"/>
          <w:lang w:val="pt-BR"/>
        </w:rPr>
        <w:t>: Criação de um corpo de colisão para um contêiner</w:t>
      </w:r>
      <w:bookmarkEnd w:id="151"/>
    </w:p>
    <w:p w14:paraId="64D11A11" w14:textId="3BD7B393" w:rsidR="00D81F6B" w:rsidRPr="00014DBD" w:rsidRDefault="00D81F6B" w:rsidP="00B847E6">
      <w:pPr>
        <w:pStyle w:val="SiemensNummerierung2"/>
        <w:rPr>
          <w:lang w:val="pt-BR"/>
        </w:rPr>
      </w:pPr>
      <w:r w:rsidRPr="06D1392E">
        <w:rPr>
          <w:lang w:val="pt-BR"/>
        </w:rPr>
        <w:t>Ao definir os corpos de colisão para o segundo contêiner, proceda da mesma forma que para o primeiro contêiner. Use "</w:t>
      </w:r>
      <w:r w:rsidRPr="06D1392E">
        <w:rPr>
          <w:b/>
          <w:bCs/>
          <w:lang w:val="pt-BR"/>
        </w:rPr>
        <w:t>cbContainerCube</w:t>
      </w:r>
      <w:r w:rsidRPr="06D1392E">
        <w:rPr>
          <w:lang w:val="pt-BR"/>
        </w:rPr>
        <w:t>" como nome para esse corpo de colisão e conclua as con</w:t>
      </w:r>
      <w:r w:rsidR="00AC7609" w:rsidRPr="06D1392E">
        <w:rPr>
          <w:lang w:val="pt-BR"/>
        </w:rPr>
        <w:t>figura</w:t>
      </w:r>
      <w:r w:rsidRPr="06D1392E">
        <w:rPr>
          <w:lang w:val="pt-BR"/>
        </w:rPr>
        <w:t>ç</w:t>
      </w:r>
      <w:r w:rsidRPr="06D1392E">
        <w:rPr>
          <w:rFonts w:eastAsia="Arial" w:cs="Arial"/>
          <w:lang w:val="pt-BR"/>
        </w:rPr>
        <w:t>ões pressionando o botão "</w:t>
      </w:r>
      <w:r w:rsidRPr="06D1392E">
        <w:rPr>
          <w:b/>
          <w:bCs/>
          <w:lang w:val="pt-BR"/>
        </w:rPr>
        <w:t>OK</w:t>
      </w:r>
      <w:r w:rsidRPr="06D1392E">
        <w:rPr>
          <w:lang w:val="pt-BR"/>
        </w:rPr>
        <w:t>".</w:t>
      </w:r>
    </w:p>
    <w:p w14:paraId="3D83F0D0" w14:textId="17118CB9" w:rsidR="00807B0F" w:rsidRPr="00014DBD" w:rsidRDefault="008964FA" w:rsidP="00B847E6">
      <w:pPr>
        <w:pStyle w:val="SiemensNummerierung2"/>
        <w:rPr>
          <w:lang w:val="pt-BR"/>
        </w:rPr>
      </w:pPr>
      <w:r w:rsidRPr="003D71AC">
        <w:rPr>
          <w:lang w:val="pt-BR"/>
        </w:rPr>
        <w:t xml:space="preserve">Após completar esse corpo de colisão, você pode mostrar toda o módulo novamente, conforme descrito no </w:t>
      </w:r>
      <w:r w:rsidR="00CF6C3E">
        <w:fldChar w:fldCharType="begin"/>
      </w:r>
      <w:r w:rsidR="00CF6C3E">
        <w:instrText xml:space="preserve"> HYPERLINK \l "_Erstellen_eines_Kollisionskörpers"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 "</w:t>
      </w:r>
      <w:r w:rsidRPr="003D71AC">
        <w:rPr>
          <w:b/>
          <w:bCs/>
          <w:lang w:val="pt-BR"/>
        </w:rPr>
        <w:t>seção: Ocultar / mostrar componentes e módulos</w:t>
      </w:r>
      <w:r w:rsidRPr="003D71AC">
        <w:rPr>
          <w:lang w:val="pt-BR"/>
        </w:rPr>
        <w:t xml:space="preserve">". Alterne para a vista </w:t>
      </w:r>
      <w:r w:rsidR="2E117C85" w:rsidRPr="003D71AC">
        <w:rPr>
          <w:lang w:val="pt-BR"/>
        </w:rPr>
        <w:t>t</w:t>
      </w:r>
      <w:r w:rsidRPr="003D71AC">
        <w:rPr>
          <w:lang w:val="pt-BR"/>
        </w:rPr>
        <w:t xml:space="preserve">rimétrica e salve seu projeto clicando em Salvar </w:t>
      </w:r>
      <w:r w:rsidRPr="003D71AC">
        <w:rPr>
          <w:noProof/>
          <w:lang w:val="en-US" w:eastAsia="zh-CN" w:bidi="ar-SA"/>
        </w:rPr>
        <w:drawing>
          <wp:inline distT="0" distB="0" distL="0" distR="0" wp14:anchorId="32F4FFFC" wp14:editId="490C211A">
            <wp:extent cx="209550" cy="219075"/>
            <wp:effectExtent l="19050" t="19050" r="19050" b="28575"/>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lang w:val="pt-BR"/>
        </w:rPr>
        <w:t>.</w:t>
      </w:r>
    </w:p>
    <w:p w14:paraId="666FE2A8" w14:textId="293D75EB" w:rsidR="009C562C" w:rsidRPr="00014DBD" w:rsidRDefault="009C562C">
      <w:pPr>
        <w:spacing w:before="0" w:after="0" w:line="240" w:lineRule="auto"/>
        <w:ind w:left="0"/>
        <w:jc w:val="left"/>
        <w:rPr>
          <w:lang w:val="pt-BR"/>
        </w:rPr>
      </w:pPr>
      <w:r w:rsidRPr="003D71AC">
        <w:rPr>
          <w:lang w:val="pt-BR"/>
        </w:rPr>
        <w:br w:type="page"/>
      </w:r>
    </w:p>
    <w:p w14:paraId="35E1840D" w14:textId="44738F2E" w:rsidR="009C562C" w:rsidRPr="00014DBD" w:rsidRDefault="009C562C" w:rsidP="0063501E">
      <w:pPr>
        <w:pStyle w:val="SiemensNummerierung2"/>
        <w:rPr>
          <w:lang w:val="pt-BR"/>
        </w:rPr>
      </w:pPr>
      <w:r w:rsidRPr="003D71AC">
        <w:rPr>
          <w:lang w:val="pt-BR"/>
        </w:rPr>
        <w:lastRenderedPageBreak/>
        <w:t xml:space="preserve">Agora você criou todos os corpos de colisão necessários para o sistema de classificação. Verifique o comportamento de seu módulo iniciando uma simulação. Para fazer isso, siga as descrições do </w:t>
      </w:r>
      <w:r w:rsidR="00CF6C3E">
        <w:fldChar w:fldCharType="begin"/>
      </w:r>
      <w:r w:rsidR="00CF6C3E">
        <w:instrText xml:space="preserve"> HYPERLINK \l "_Konstruktion_aller_Einzelkomponente"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_Ref29823099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7.1</w:t>
      </w:r>
      <w:r w:rsidRPr="003D71AC">
        <w:rPr>
          <w:color w:val="0000FF"/>
          <w:lang w:val="pt-BR"/>
        </w:rPr>
        <w:fldChar w:fldCharType="end"/>
      </w:r>
      <w:r w:rsidRPr="003D71AC">
        <w:rPr>
          <w:lang w:val="pt-BR"/>
        </w:rPr>
        <w:t>, "</w:t>
      </w:r>
      <w:r w:rsidRPr="003D71AC">
        <w:rPr>
          <w:b/>
          <w:bCs/>
          <w:lang w:val="pt-BR"/>
        </w:rPr>
        <w:t>seção: Iniciar e para uma simulação no MCD</w:t>
      </w:r>
      <w:r w:rsidRPr="003D71AC">
        <w:rPr>
          <w:lang w:val="pt-BR"/>
        </w:rPr>
        <w:t xml:space="preserve">". Você deve ver que as duas peças de trabalho permanecem na esteira transportadora curta (ver </w:t>
      </w:r>
      <w:r w:rsidRPr="003D71AC">
        <w:rPr>
          <w:color w:val="0000FF"/>
          <w:lang w:val="pt-BR"/>
        </w:rPr>
        <w:fldChar w:fldCharType="begin"/>
      </w:r>
      <w:r w:rsidRPr="003D71AC">
        <w:rPr>
          <w:color w:val="0000FF"/>
          <w:lang w:val="pt-BR"/>
        </w:rPr>
        <w:instrText xml:space="preserve"> REF _Ref29823977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33</w:t>
      </w:r>
      <w:r w:rsidRPr="003D71AC">
        <w:rPr>
          <w:color w:val="0000FF"/>
          <w:lang w:val="pt-BR"/>
        </w:rPr>
        <w:fldChar w:fldCharType="end"/>
      </w:r>
      <w:r w:rsidRPr="003D71AC">
        <w:rPr>
          <w:lang w:val="pt-BR"/>
        </w:rPr>
        <w:t>). Ao definir as áreas de colisão, suas áreas interagem umas com as outras e se repelem. No entanto, o cabeçote de expulsão ainda sai de cena.</w:t>
      </w:r>
    </w:p>
    <w:p w14:paraId="08222EF5" w14:textId="650642A3" w:rsidR="00690F14" w:rsidRPr="003D71AC" w:rsidRDefault="00DB472C" w:rsidP="00020AFA">
      <w:pPr>
        <w:keepNext/>
      </w:pPr>
      <w:r>
        <w:rPr>
          <w:noProof/>
        </w:rPr>
        <w:drawing>
          <wp:inline distT="0" distB="0" distL="0" distR="0" wp14:anchorId="3C375343" wp14:editId="717E1AD3">
            <wp:extent cx="5219999" cy="3398400"/>
            <wp:effectExtent l="0" t="0" r="0" b="0"/>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0"/>
                    <pic:cNvPicPr/>
                  </pic:nvPicPr>
                  <pic:blipFill>
                    <a:blip r:embed="rId72">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7FF93A2E" w14:textId="6F37519B" w:rsidR="009372B7" w:rsidRPr="00014DBD" w:rsidRDefault="00AC7609" w:rsidP="00D31474">
      <w:pPr>
        <w:pStyle w:val="Beschriftung"/>
        <w:rPr>
          <w:lang w:val="pt-BR"/>
        </w:rPr>
      </w:pPr>
      <w:bookmarkStart w:id="152" w:name="_Ref29823977"/>
      <w:bookmarkStart w:id="153" w:name="_Toc58567637"/>
      <w:r>
        <w:rPr>
          <w:bCs w:val="0"/>
          <w:lang w:val="pt-BR"/>
        </w:rPr>
        <w:t>figura</w:t>
      </w:r>
      <w:r w:rsidR="00690F14" w:rsidRPr="003D71AC">
        <w:rPr>
          <w:bCs w:val="0"/>
          <w:lang w:val="pt-BR"/>
        </w:rPr>
        <w:t xml:space="preserve"> </w:t>
      </w:r>
      <w:r w:rsidR="00690F14" w:rsidRPr="003D71AC">
        <w:rPr>
          <w:bCs w:val="0"/>
          <w:lang w:val="pt-BR"/>
        </w:rPr>
        <w:fldChar w:fldCharType="begin"/>
      </w:r>
      <w:r w:rsidR="00690F14" w:rsidRPr="003D71AC">
        <w:rPr>
          <w:bCs w:val="0"/>
          <w:lang w:val="pt-BR"/>
        </w:rPr>
        <w:instrText xml:space="preserve"> SEQ Abbildung \* ARABIC </w:instrText>
      </w:r>
      <w:r w:rsidR="00690F14" w:rsidRPr="003D71AC">
        <w:rPr>
          <w:bCs w:val="0"/>
          <w:lang w:val="pt-BR"/>
        </w:rPr>
        <w:fldChar w:fldCharType="separate"/>
      </w:r>
      <w:r w:rsidR="00447660">
        <w:rPr>
          <w:bCs w:val="0"/>
          <w:noProof/>
          <w:lang w:val="pt-BR"/>
        </w:rPr>
        <w:t>33</w:t>
      </w:r>
      <w:r w:rsidR="00690F14" w:rsidRPr="003D71AC">
        <w:rPr>
          <w:bCs w:val="0"/>
          <w:lang w:val="pt-BR"/>
        </w:rPr>
        <w:fldChar w:fldCharType="end"/>
      </w:r>
      <w:bookmarkEnd w:id="152"/>
      <w:r w:rsidR="00690F14" w:rsidRPr="003D71AC">
        <w:rPr>
          <w:bCs w:val="0"/>
          <w:lang w:val="pt-BR"/>
        </w:rPr>
        <w:t>: Simulação dos corpos de colisão no MCD</w:t>
      </w:r>
      <w:bookmarkEnd w:id="153"/>
    </w:p>
    <w:p w14:paraId="3EF009FA" w14:textId="1739E0AA" w:rsidR="00326784" w:rsidRPr="00014DBD" w:rsidRDefault="00326784" w:rsidP="0063501E">
      <w:pPr>
        <w:pStyle w:val="SiemensNummerierung2"/>
        <w:numPr>
          <w:ilvl w:val="0"/>
          <w:numId w:val="0"/>
        </w:numPr>
        <w:ind w:left="1097"/>
        <w:rPr>
          <w:lang w:val="pt-BR"/>
        </w:rPr>
      </w:pPr>
      <w:r w:rsidRPr="003D71AC">
        <w:rPr>
          <w:lang w:val="pt-BR"/>
        </w:rPr>
        <w:t xml:space="preserve">Pare a simulação e salve todo o seu projeto clicando no botão "Salvar" </w:t>
      </w:r>
      <w:r w:rsidRPr="003D71AC">
        <w:rPr>
          <w:noProof/>
          <w:lang w:val="en-US" w:eastAsia="zh-CN" w:bidi="ar-SA"/>
        </w:rPr>
        <w:drawing>
          <wp:inline distT="0" distB="0" distL="0" distR="0" wp14:anchorId="16B9596F" wp14:editId="5D248EC4">
            <wp:extent cx="209550" cy="219075"/>
            <wp:effectExtent l="19050" t="19050" r="19050" b="28575"/>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lang w:val="pt-BR"/>
        </w:rPr>
        <w:t xml:space="preserve"> na barra de menu.</w:t>
      </w:r>
    </w:p>
    <w:p w14:paraId="226C873E" w14:textId="77777777" w:rsidR="009372B7" w:rsidRPr="00014DBD" w:rsidRDefault="009372B7" w:rsidP="0063501E">
      <w:pPr>
        <w:pStyle w:val="SiemensNummerierung2"/>
        <w:numPr>
          <w:ilvl w:val="0"/>
          <w:numId w:val="0"/>
        </w:numPr>
        <w:ind w:left="1097"/>
        <w:rPr>
          <w:lang w:val="pt-BR"/>
        </w:rPr>
      </w:pPr>
    </w:p>
    <w:p w14:paraId="5019A92D" w14:textId="73062FB8" w:rsidR="00F87EA7" w:rsidRPr="00014DBD" w:rsidRDefault="00171C90" w:rsidP="00F87EA7">
      <w:pPr>
        <w:pStyle w:val="berschrift2"/>
        <w:rPr>
          <w:lang w:val="pt-BR"/>
        </w:rPr>
      </w:pPr>
      <w:bookmarkStart w:id="154" w:name="_Definition_eines_Schubgelenks"/>
      <w:bookmarkStart w:id="155" w:name="_Ref30502083"/>
      <w:bookmarkStart w:id="156" w:name="_Toc58567542"/>
      <w:bookmarkEnd w:id="154"/>
      <w:r w:rsidRPr="003D71AC">
        <w:rPr>
          <w:bCs/>
          <w:lang w:val="pt-BR"/>
        </w:rPr>
        <w:t>Definição da articulação deslizante para o dispositivo de expulsão</w:t>
      </w:r>
      <w:bookmarkEnd w:id="155"/>
      <w:bookmarkEnd w:id="156"/>
    </w:p>
    <w:p w14:paraId="69375D2C" w14:textId="77777777" w:rsidR="009372B7" w:rsidRPr="00014DBD" w:rsidRDefault="00ED5FF1" w:rsidP="0010521A">
      <w:pPr>
        <w:rPr>
          <w:lang w:val="pt-BR"/>
        </w:rPr>
      </w:pPr>
      <w:r w:rsidRPr="003D71AC">
        <w:rPr>
          <w:lang w:val="pt-BR"/>
        </w:rPr>
        <w:t>Para evitar que o cabeçote de expulsão caia e para usá-lo de acordo com sua função de expulsar peças de trabalho, você deve definir o cabeçote do dispositivo de expulsão como uma articulação deslizante. Isso permite que um corpo rígido seja movido ao longo de um vetor.</w:t>
      </w:r>
    </w:p>
    <w:p w14:paraId="04CC71C8" w14:textId="77777777" w:rsidR="00D31474" w:rsidRDefault="009372B7" w:rsidP="0010521A">
      <w:pPr>
        <w:rPr>
          <w:lang w:val="pt-BR"/>
        </w:rPr>
      </w:pPr>
      <w:r w:rsidRPr="003D71AC">
        <w:rPr>
          <w:lang w:val="pt-BR"/>
        </w:rPr>
        <w:br/>
      </w:r>
      <w:r w:rsidRPr="003D71AC">
        <w:rPr>
          <w:lang w:val="pt-BR"/>
        </w:rPr>
        <w:br/>
      </w:r>
      <w:r w:rsidRPr="003D71AC">
        <w:rPr>
          <w:lang w:val="pt-BR"/>
        </w:rPr>
        <w:br/>
      </w:r>
    </w:p>
    <w:p w14:paraId="52D27619" w14:textId="77777777" w:rsidR="00D31474" w:rsidRDefault="00D31474" w:rsidP="0010521A">
      <w:pPr>
        <w:rPr>
          <w:lang w:val="pt-BR"/>
        </w:rPr>
      </w:pPr>
    </w:p>
    <w:p w14:paraId="7E959BAB" w14:textId="3235BE4E" w:rsidR="009372B7" w:rsidRPr="00014DBD" w:rsidRDefault="009372B7" w:rsidP="0010521A">
      <w:pPr>
        <w:rPr>
          <w:lang w:val="pt-BR"/>
        </w:rPr>
      </w:pPr>
      <w:r w:rsidRPr="003D71AC">
        <w:rPr>
          <w:lang w:val="pt-BR"/>
        </w:rPr>
        <w:br/>
      </w:r>
    </w:p>
    <w:p w14:paraId="4F619111" w14:textId="2E514375" w:rsidR="0010521A" w:rsidRPr="00014DBD" w:rsidRDefault="00DC2239" w:rsidP="0010521A">
      <w:pPr>
        <w:rPr>
          <w:lang w:val="pt-BR"/>
        </w:rPr>
      </w:pPr>
      <w:r w:rsidRPr="003D71AC">
        <w:rPr>
          <w:lang w:val="pt-BR"/>
        </w:rPr>
        <w:lastRenderedPageBreak/>
        <w:t>Siga essas etapas para criar uma articulação deslizante:</w:t>
      </w:r>
    </w:p>
    <w:p w14:paraId="539A15B5" w14:textId="18FCD824" w:rsidR="00665D85" w:rsidRPr="00014DBD" w:rsidRDefault="00665D85">
      <w:pPr>
        <w:spacing w:before="0" w:after="0" w:line="240" w:lineRule="auto"/>
        <w:ind w:left="0"/>
        <w:jc w:val="left"/>
        <w:rPr>
          <w:lang w:val="pt-BR"/>
        </w:rPr>
      </w:pPr>
    </w:p>
    <w:p w14:paraId="6D86ECB8" w14:textId="49922C03" w:rsidR="00DC2239" w:rsidRPr="00014DBD" w:rsidRDefault="00BC169C" w:rsidP="00DC2239">
      <w:pPr>
        <w:pStyle w:val="SiemensNummerierung2"/>
        <w:rPr>
          <w:lang w:val="pt-BR"/>
        </w:rPr>
      </w:pPr>
      <w:r w:rsidRPr="003D71AC">
        <w:rPr>
          <w:lang w:val="pt-BR"/>
        </w:rPr>
        <w:t>Pesquise na barra de menu "Mecânica" ou através da pesquisa de comandos</w:t>
      </w:r>
      <w:r w:rsidR="681BD0E3" w:rsidRPr="003D71AC">
        <w:rPr>
          <w:lang w:val="pt-BR"/>
        </w:rPr>
        <w:t>,</w:t>
      </w:r>
      <w:r w:rsidRPr="003D71AC">
        <w:rPr>
          <w:lang w:val="pt-BR"/>
        </w:rPr>
        <w:t xml:space="preserve"> o comando "</w:t>
      </w:r>
      <w:r w:rsidR="00F150B2" w:rsidRPr="00014DBD">
        <w:rPr>
          <w:b/>
          <w:bCs/>
          <w:lang w:val="pt-BR"/>
        </w:rPr>
        <w:t>Sliding Joint</w:t>
      </w:r>
      <w:r w:rsidRPr="003D71AC">
        <w:rPr>
          <w:lang w:val="pt-BR"/>
        </w:rPr>
        <w:t xml:space="preserve">" (Articulação deslizante). Clique no botão correspondente, que abre a janela de comando "Articulação deslizante" (ver </w:t>
      </w:r>
      <w:r w:rsidRPr="003D71AC">
        <w:rPr>
          <w:color w:val="0000FF"/>
          <w:lang w:val="pt-BR"/>
        </w:rPr>
        <w:fldChar w:fldCharType="begin"/>
      </w:r>
      <w:r w:rsidRPr="003D71AC">
        <w:rPr>
          <w:color w:val="0000FF"/>
          <w:lang w:val="pt-BR"/>
        </w:rPr>
        <w:instrText xml:space="preserve"> REF _Ref30493081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34</w:t>
      </w:r>
      <w:r w:rsidRPr="003D71AC">
        <w:rPr>
          <w:color w:val="0000FF"/>
          <w:lang w:val="pt-BR"/>
        </w:rPr>
        <w:fldChar w:fldCharType="end"/>
      </w:r>
      <w:r w:rsidRPr="003D71AC">
        <w:rPr>
          <w:lang w:val="pt-BR"/>
        </w:rPr>
        <w:t>, etapa 1). Aqui você deve primeiro selecionar dois corpos rígidos no submenu Corpo rígido.</w:t>
      </w:r>
    </w:p>
    <w:p w14:paraId="52032289" w14:textId="2BB1A024" w:rsidR="00665D85" w:rsidRPr="00014DBD" w:rsidRDefault="00665D85" w:rsidP="003252AC">
      <w:pPr>
        <w:pStyle w:val="SiemensNummerierung2"/>
        <w:numPr>
          <w:ilvl w:val="1"/>
          <w:numId w:val="7"/>
        </w:numPr>
        <w:rPr>
          <w:lang w:val="pt-BR"/>
        </w:rPr>
      </w:pPr>
      <w:r w:rsidRPr="003D71AC">
        <w:rPr>
          <w:lang w:val="pt-BR"/>
        </w:rPr>
        <w:t>O anexo seleciona o corpo rígido que deve se mover ao longo de um vetor definido.</w:t>
      </w:r>
    </w:p>
    <w:p w14:paraId="58595F24" w14:textId="718BEE04" w:rsidR="00665D85" w:rsidRPr="00014DBD" w:rsidRDefault="00665D85" w:rsidP="003252AC">
      <w:pPr>
        <w:pStyle w:val="SiemensNummerierung2"/>
        <w:numPr>
          <w:ilvl w:val="1"/>
          <w:numId w:val="7"/>
        </w:numPr>
        <w:rPr>
          <w:lang w:val="pt-BR"/>
        </w:rPr>
      </w:pPr>
      <w:r w:rsidRPr="003D71AC">
        <w:rPr>
          <w:lang w:val="pt-BR"/>
        </w:rPr>
        <w:t>A base representa o corpo rígido ao qual o anexo é conectado.</w:t>
      </w:r>
    </w:p>
    <w:p w14:paraId="0AC57910" w14:textId="02CE255A" w:rsidR="00665D85" w:rsidRPr="003D71AC" w:rsidRDefault="00722D28" w:rsidP="00665D85">
      <w:pPr>
        <w:pStyle w:val="SiemensNummerierung2"/>
        <w:numPr>
          <w:ilvl w:val="0"/>
          <w:numId w:val="0"/>
        </w:numPr>
        <w:ind w:left="1097"/>
        <w:rPr>
          <w:lang w:val="pt-BR"/>
        </w:rPr>
      </w:pPr>
      <w:r w:rsidRPr="003D71AC">
        <w:rPr>
          <w:lang w:val="pt-BR"/>
        </w:rPr>
        <w:t>Assim, o corpo rígido do cabeçote do dispositivo de expulsão "</w:t>
      </w:r>
      <w:r w:rsidRPr="003D71AC">
        <w:rPr>
          <w:b/>
          <w:bCs/>
          <w:lang w:val="pt-BR"/>
        </w:rPr>
        <w:t>rbCylinderHead</w:t>
      </w:r>
      <w:r w:rsidRPr="003D71AC">
        <w:rPr>
          <w:lang w:val="pt-BR"/>
        </w:rPr>
        <w:t xml:space="preserve">" deve ser selecionado como um </w:t>
      </w:r>
      <w:r w:rsidR="00F150B2" w:rsidRPr="00014DBD">
        <w:rPr>
          <w:b/>
          <w:bCs/>
          <w:lang w:val="pt-BR"/>
        </w:rPr>
        <w:t>attachment</w:t>
      </w:r>
      <w:r w:rsidRPr="003D71AC">
        <w:rPr>
          <w:lang w:val="pt-BR"/>
        </w:rPr>
        <w:t xml:space="preserve"> (anexo) (ver </w:t>
      </w:r>
      <w:r w:rsidRPr="003D71AC">
        <w:rPr>
          <w:color w:val="0000FF"/>
          <w:lang w:val="pt-BR"/>
        </w:rPr>
        <w:fldChar w:fldCharType="begin"/>
      </w:r>
      <w:r w:rsidRPr="003D71AC">
        <w:rPr>
          <w:color w:val="0000FF"/>
          <w:lang w:val="pt-BR"/>
        </w:rPr>
        <w:instrText xml:space="preserve"> REF _Ref30493081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34</w:t>
      </w:r>
      <w:r w:rsidRPr="003D71AC">
        <w:rPr>
          <w:color w:val="0000FF"/>
          <w:lang w:val="pt-BR"/>
        </w:rPr>
        <w:fldChar w:fldCharType="end"/>
      </w:r>
      <w:r w:rsidRPr="003D71AC">
        <w:rPr>
          <w:lang w:val="pt-BR"/>
        </w:rPr>
        <w:t>, etapa 2 + 3). O corpo rígido do cilindro-guia do dispositivo de expulsão "</w:t>
      </w:r>
      <w:r w:rsidRPr="003D71AC">
        <w:rPr>
          <w:b/>
          <w:bCs/>
          <w:lang w:val="pt-BR"/>
        </w:rPr>
        <w:t>rbCylinderLiner</w:t>
      </w:r>
      <w:r w:rsidRPr="003D71AC">
        <w:rPr>
          <w:lang w:val="pt-BR"/>
        </w:rPr>
        <w:t xml:space="preserve">" atua como </w:t>
      </w:r>
      <w:r w:rsidRPr="003D71AC">
        <w:rPr>
          <w:b/>
          <w:bCs/>
          <w:lang w:val="pt-BR"/>
        </w:rPr>
        <w:t>base</w:t>
      </w:r>
      <w:r w:rsidRPr="003D71AC">
        <w:rPr>
          <w:lang w:val="pt-BR"/>
        </w:rPr>
        <w:t xml:space="preserve"> (ver </w:t>
      </w:r>
      <w:r w:rsidRPr="003D71AC">
        <w:rPr>
          <w:color w:val="0000FF"/>
          <w:lang w:val="pt-BR"/>
        </w:rPr>
        <w:fldChar w:fldCharType="begin"/>
      </w:r>
      <w:r w:rsidRPr="003D71AC">
        <w:rPr>
          <w:color w:val="0000FF"/>
          <w:lang w:val="pt-BR"/>
        </w:rPr>
        <w:instrText xml:space="preserve"> REF _Ref30493081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34</w:t>
      </w:r>
      <w:r w:rsidRPr="003D71AC">
        <w:rPr>
          <w:color w:val="0000FF"/>
          <w:lang w:val="pt-BR"/>
        </w:rPr>
        <w:fldChar w:fldCharType="end"/>
      </w:r>
      <w:r w:rsidRPr="003D71AC">
        <w:rPr>
          <w:lang w:val="pt-BR"/>
        </w:rPr>
        <w:t xml:space="preserve">, etapa 4 + 5). Você pode selecionar os dois corpos rígidos na barra de recursos na guia "Navegador de física" </w:t>
      </w:r>
      <w:r w:rsidRPr="003D71AC">
        <w:rPr>
          <w:noProof/>
          <w:lang w:val="en-US" w:eastAsia="zh-CN" w:bidi="ar-SA"/>
        </w:rPr>
        <w:drawing>
          <wp:inline distT="0" distB="0" distL="0" distR="0" wp14:anchorId="3792D864" wp14:editId="5E85CAB2">
            <wp:extent cx="276225" cy="304800"/>
            <wp:effectExtent l="19050" t="19050" r="28575" b="19050"/>
            <wp:docPr id="19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5"/>
                    <a:stretch>
                      <a:fillRect/>
                    </a:stretch>
                  </pic:blipFill>
                  <pic:spPr>
                    <a:xfrm>
                      <a:off x="0" y="0"/>
                      <a:ext cx="276225" cy="304800"/>
                    </a:xfrm>
                    <a:prstGeom prst="rect">
                      <a:avLst/>
                    </a:prstGeom>
                    <a:ln>
                      <a:solidFill>
                        <a:schemeClr val="tx1"/>
                      </a:solidFill>
                    </a:ln>
                  </pic:spPr>
                </pic:pic>
              </a:graphicData>
            </a:graphic>
          </wp:inline>
        </w:drawing>
      </w:r>
      <w:r w:rsidRPr="003D71AC">
        <w:rPr>
          <w:lang w:val="pt-BR"/>
        </w:rPr>
        <w:t>. Em seguida, selecione o botão "</w:t>
      </w:r>
      <w:r w:rsidR="00F150B2" w:rsidRPr="003D71AC">
        <w:rPr>
          <w:b/>
          <w:bCs/>
          <w:lang w:val="pt-BR"/>
        </w:rPr>
        <w:t>Specify Vector</w:t>
      </w:r>
      <w:r w:rsidRPr="003D71AC">
        <w:rPr>
          <w:lang w:val="pt-BR"/>
        </w:rPr>
        <w:t>" (Especificar vetor de eixo) na guia "</w:t>
      </w:r>
      <w:r w:rsidR="00F150B2" w:rsidRPr="00014DBD">
        <w:rPr>
          <w:lang w:val="pt-BR"/>
        </w:rPr>
        <w:t>Axis and Offset</w:t>
      </w:r>
      <w:r w:rsidRPr="003D71AC">
        <w:rPr>
          <w:lang w:val="pt-BR"/>
        </w:rPr>
        <w:t xml:space="preserve">" (Eixo e deslocamento) da janela de comando, que define o vetor de deslocamento (ver </w:t>
      </w:r>
      <w:r w:rsidRPr="003D71AC">
        <w:rPr>
          <w:color w:val="0000FF"/>
          <w:lang w:val="pt-BR"/>
        </w:rPr>
        <w:fldChar w:fldCharType="begin"/>
      </w:r>
      <w:r w:rsidRPr="003D71AC">
        <w:rPr>
          <w:color w:val="0000FF"/>
          <w:lang w:val="pt-BR"/>
        </w:rPr>
        <w:instrText xml:space="preserve"> REF _Ref30493081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34</w:t>
      </w:r>
      <w:r w:rsidRPr="003D71AC">
        <w:rPr>
          <w:color w:val="0000FF"/>
          <w:lang w:val="pt-BR"/>
        </w:rPr>
        <w:fldChar w:fldCharType="end"/>
      </w:r>
      <w:r w:rsidRPr="003D71AC">
        <w:rPr>
          <w:lang w:val="pt-BR"/>
        </w:rPr>
        <w:t xml:space="preserve">, etapa 6). Para fazer isso, selecione o </w:t>
      </w:r>
      <w:r w:rsidR="00F150B2" w:rsidRPr="00014DBD">
        <w:rPr>
          <w:b/>
          <w:bCs/>
          <w:lang w:val="pt-BR"/>
        </w:rPr>
        <w:t>X-axis</w:t>
      </w:r>
      <w:r w:rsidR="00F150B2" w:rsidRPr="00014DBD">
        <w:rPr>
          <w:lang w:val="pt-BR"/>
        </w:rPr>
        <w:t xml:space="preserve"> </w:t>
      </w:r>
      <w:r w:rsidRPr="003D71AC">
        <w:rPr>
          <w:lang w:val="pt-BR"/>
        </w:rPr>
        <w:t xml:space="preserve"> (eixo X) na área de trabalho tridimensional (ver </w:t>
      </w:r>
      <w:r w:rsidRPr="003D71AC">
        <w:rPr>
          <w:color w:val="0000FF"/>
          <w:lang w:val="pt-BR"/>
        </w:rPr>
        <w:fldChar w:fldCharType="begin"/>
      </w:r>
      <w:r w:rsidRPr="003D71AC">
        <w:rPr>
          <w:color w:val="0000FF"/>
          <w:lang w:val="pt-BR"/>
        </w:rPr>
        <w:instrText xml:space="preserve"> REF _Ref30493081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34</w:t>
      </w:r>
      <w:r w:rsidRPr="003D71AC">
        <w:rPr>
          <w:color w:val="0000FF"/>
          <w:lang w:val="pt-BR"/>
        </w:rPr>
        <w:fldChar w:fldCharType="end"/>
      </w:r>
      <w:r w:rsidRPr="003D71AC">
        <w:rPr>
          <w:lang w:val="pt-BR"/>
        </w:rPr>
        <w:t>, etapa 7).</w:t>
      </w:r>
    </w:p>
    <w:p w14:paraId="548B41DF" w14:textId="5C6CF9DE" w:rsidR="00EE5430" w:rsidRPr="003D71AC" w:rsidRDefault="00DB472C" w:rsidP="00814ACE">
      <w:pPr>
        <w:pStyle w:val="SiemensNummerierung2"/>
        <w:keepNext/>
        <w:numPr>
          <w:ilvl w:val="0"/>
          <w:numId w:val="0"/>
        </w:numPr>
        <w:ind w:left="737"/>
      </w:pPr>
      <w:r>
        <w:rPr>
          <w:noProof/>
        </w:rPr>
        <w:drawing>
          <wp:inline distT="0" distB="0" distL="0" distR="0" wp14:anchorId="5BBA9F1A" wp14:editId="1DEECF2E">
            <wp:extent cx="5219999" cy="3398400"/>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1"/>
                    <pic:cNvPicPr/>
                  </pic:nvPicPr>
                  <pic:blipFill>
                    <a:blip r:embed="rId73">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4AA34BCB" w14:textId="603AB553" w:rsidR="00EE5430" w:rsidRPr="00014DBD" w:rsidRDefault="00AC7609" w:rsidP="004425DF">
      <w:pPr>
        <w:pStyle w:val="Beschriftung"/>
        <w:rPr>
          <w:lang w:val="pt-BR"/>
        </w:rPr>
      </w:pPr>
      <w:bookmarkStart w:id="157" w:name="_Ref30493081"/>
      <w:bookmarkStart w:id="158" w:name="_Toc58567638"/>
      <w:r>
        <w:rPr>
          <w:bCs w:val="0"/>
          <w:lang w:val="pt-BR"/>
        </w:rPr>
        <w:t>figura</w:t>
      </w:r>
      <w:r w:rsidR="00EE5430" w:rsidRPr="003D71AC">
        <w:rPr>
          <w:bCs w:val="0"/>
          <w:lang w:val="pt-BR"/>
        </w:rPr>
        <w:t xml:space="preserve"> </w:t>
      </w:r>
      <w:r w:rsidR="00EE5430" w:rsidRPr="003D71AC">
        <w:rPr>
          <w:bCs w:val="0"/>
          <w:lang w:val="pt-BR"/>
        </w:rPr>
        <w:fldChar w:fldCharType="begin"/>
      </w:r>
      <w:r w:rsidR="00EE5430" w:rsidRPr="003D71AC">
        <w:rPr>
          <w:bCs w:val="0"/>
          <w:lang w:val="pt-BR"/>
        </w:rPr>
        <w:instrText xml:space="preserve"> SEQ Abbildung \* ARABIC </w:instrText>
      </w:r>
      <w:r w:rsidR="00EE5430" w:rsidRPr="003D71AC">
        <w:rPr>
          <w:bCs w:val="0"/>
          <w:lang w:val="pt-BR"/>
        </w:rPr>
        <w:fldChar w:fldCharType="separate"/>
      </w:r>
      <w:r w:rsidR="00447660">
        <w:rPr>
          <w:bCs w:val="0"/>
          <w:noProof/>
          <w:lang w:val="pt-BR"/>
        </w:rPr>
        <w:t>34</w:t>
      </w:r>
      <w:r w:rsidR="00EE5430" w:rsidRPr="003D71AC">
        <w:rPr>
          <w:bCs w:val="0"/>
          <w:lang w:val="pt-BR"/>
        </w:rPr>
        <w:fldChar w:fldCharType="end"/>
      </w:r>
      <w:bookmarkEnd w:id="157"/>
      <w:r w:rsidR="00EE5430" w:rsidRPr="003D71AC">
        <w:rPr>
          <w:bCs w:val="0"/>
          <w:lang w:val="pt-BR"/>
        </w:rPr>
        <w:t>: Criação de uma articulação deslizante para o dispositivo de expulsão - Seleção dos corpos rígidos e do vetor do curso</w:t>
      </w:r>
      <w:bookmarkEnd w:id="158"/>
    </w:p>
    <w:p w14:paraId="18A1FFA9" w14:textId="47697561" w:rsidR="00814ACE" w:rsidRPr="00014DBD" w:rsidRDefault="00814ACE">
      <w:pPr>
        <w:spacing w:before="0" w:after="0" w:line="240" w:lineRule="auto"/>
        <w:ind w:left="0"/>
        <w:jc w:val="left"/>
        <w:rPr>
          <w:lang w:val="pt-BR"/>
        </w:rPr>
      </w:pPr>
      <w:r w:rsidRPr="003D71AC">
        <w:rPr>
          <w:lang w:val="pt-BR"/>
        </w:rPr>
        <w:br w:type="page"/>
      </w:r>
    </w:p>
    <w:p w14:paraId="33C8E594" w14:textId="2B304067" w:rsidR="00EE5430" w:rsidRPr="003D71AC" w:rsidRDefault="008D44BD" w:rsidP="00A03ED2">
      <w:pPr>
        <w:pStyle w:val="SiemensNummerierung2"/>
        <w:spacing w:before="0"/>
        <w:ind w:left="1094" w:hanging="357"/>
        <w:rPr>
          <w:lang w:val="pt-BR"/>
        </w:rPr>
      </w:pPr>
      <w:r w:rsidRPr="003D71AC">
        <w:rPr>
          <w:lang w:val="pt-BR"/>
        </w:rPr>
        <w:lastRenderedPageBreak/>
        <w:t>Você pode detectar pela seta laranja ao longo do dispositivo de expulsão em qual direção o dispositivo de expulsão se moveria. Espelhe o vetor do curso clicando no botão "</w:t>
      </w:r>
      <w:r w:rsidR="00F150B2" w:rsidRPr="00014DBD">
        <w:rPr>
          <w:b/>
          <w:bCs/>
          <w:lang w:val="pt-BR"/>
        </w:rPr>
        <w:t>Reverse Direction</w:t>
      </w:r>
      <w:r w:rsidRPr="003D71AC">
        <w:rPr>
          <w:lang w:val="pt-BR"/>
        </w:rPr>
        <w:t xml:space="preserve">" (Inverter direção) </w:t>
      </w:r>
      <w:r w:rsidRPr="003D71AC">
        <w:rPr>
          <w:noProof/>
          <w:lang w:val="en-US" w:eastAsia="zh-CN" w:bidi="ar-SA"/>
        </w:rPr>
        <w:drawing>
          <wp:inline distT="0" distB="0" distL="0" distR="0" wp14:anchorId="218071C1" wp14:editId="0B003DDB">
            <wp:extent cx="200025" cy="200025"/>
            <wp:effectExtent l="19050" t="19050" r="28575" b="28575"/>
            <wp:docPr id="194"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7"/>
                    <pic:cNvPicPr>
                      <a:picLocks noChangeAspect="1"/>
                    </pic:cNvPicPr>
                  </pic:nvPicPr>
                  <pic:blipFill>
                    <a:blip r:embed="rId74"/>
                    <a:stretch>
                      <a:fillRect/>
                    </a:stretch>
                  </pic:blipFill>
                  <pic:spPr>
                    <a:xfrm>
                      <a:off x="0" y="0"/>
                      <a:ext cx="200025" cy="200025"/>
                    </a:xfrm>
                    <a:prstGeom prst="rect">
                      <a:avLst/>
                    </a:prstGeom>
                    <a:ln>
                      <a:solidFill>
                        <a:schemeClr val="tx1"/>
                      </a:solidFill>
                    </a:ln>
                  </pic:spPr>
                </pic:pic>
              </a:graphicData>
            </a:graphic>
          </wp:inline>
        </w:drawing>
      </w:r>
      <w:r w:rsidRPr="003D71AC">
        <w:rPr>
          <w:lang w:val="pt-BR"/>
        </w:rPr>
        <w:t xml:space="preserve">, pois o dispositivo de expulsão deve ser estendido da posição normal (ver </w:t>
      </w:r>
      <w:r w:rsidRPr="003D71AC">
        <w:rPr>
          <w:color w:val="0000FF"/>
          <w:lang w:val="pt-BR"/>
        </w:rPr>
        <w:fldChar w:fldCharType="begin"/>
      </w:r>
      <w:r w:rsidRPr="003D71AC">
        <w:rPr>
          <w:color w:val="0000FF"/>
          <w:lang w:val="pt-BR"/>
        </w:rPr>
        <w:instrText xml:space="preserve"> REF _Ref30495989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35</w:t>
      </w:r>
      <w:r w:rsidRPr="003D71AC">
        <w:rPr>
          <w:color w:val="0000FF"/>
          <w:lang w:val="pt-BR"/>
        </w:rPr>
        <w:fldChar w:fldCharType="end"/>
      </w:r>
      <w:r w:rsidRPr="003D71AC">
        <w:rPr>
          <w:lang w:val="pt-BR"/>
        </w:rPr>
        <w:t>, etapa 1).</w:t>
      </w:r>
    </w:p>
    <w:p w14:paraId="0FC70F0E" w14:textId="29C26C9D" w:rsidR="0080678B" w:rsidRPr="003D71AC" w:rsidRDefault="00DB472C" w:rsidP="0080678B">
      <w:pPr>
        <w:pStyle w:val="SiemensNummerierung2"/>
        <w:keepNext/>
        <w:numPr>
          <w:ilvl w:val="0"/>
          <w:numId w:val="0"/>
        </w:numPr>
        <w:ind w:left="1097" w:hanging="360"/>
      </w:pPr>
      <w:r>
        <w:rPr>
          <w:noProof/>
        </w:rPr>
        <w:drawing>
          <wp:inline distT="0" distB="0" distL="0" distR="0" wp14:anchorId="22CD8A98" wp14:editId="3A605E7B">
            <wp:extent cx="5219999" cy="3398400"/>
            <wp:effectExtent l="0" t="0" r="0" b="0"/>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2"/>
                    <pic:cNvPicPr/>
                  </pic:nvPicPr>
                  <pic:blipFill>
                    <a:blip r:embed="rId75">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366346C0" w14:textId="14D5EF83" w:rsidR="0080678B" w:rsidRPr="00014DBD" w:rsidRDefault="00AC7609" w:rsidP="004425DF">
      <w:pPr>
        <w:pStyle w:val="Beschriftung"/>
        <w:rPr>
          <w:lang w:val="pt-BR"/>
        </w:rPr>
      </w:pPr>
      <w:bookmarkStart w:id="159" w:name="_Ref30495989"/>
      <w:bookmarkStart w:id="160" w:name="_Toc58567639"/>
      <w:r>
        <w:rPr>
          <w:bCs w:val="0"/>
          <w:lang w:val="pt-BR"/>
        </w:rPr>
        <w:t>figura</w:t>
      </w:r>
      <w:r w:rsidR="0080678B" w:rsidRPr="003D71AC">
        <w:rPr>
          <w:bCs w:val="0"/>
          <w:lang w:val="pt-BR"/>
        </w:rPr>
        <w:t xml:space="preserve"> </w:t>
      </w:r>
      <w:r w:rsidR="0080678B" w:rsidRPr="003D71AC">
        <w:rPr>
          <w:bCs w:val="0"/>
          <w:lang w:val="pt-BR"/>
        </w:rPr>
        <w:fldChar w:fldCharType="begin"/>
      </w:r>
      <w:r w:rsidR="0080678B" w:rsidRPr="003D71AC">
        <w:rPr>
          <w:bCs w:val="0"/>
          <w:lang w:val="pt-BR"/>
        </w:rPr>
        <w:instrText xml:space="preserve"> SEQ Abbildung \* ARABIC </w:instrText>
      </w:r>
      <w:r w:rsidR="0080678B" w:rsidRPr="003D71AC">
        <w:rPr>
          <w:bCs w:val="0"/>
          <w:lang w:val="pt-BR"/>
        </w:rPr>
        <w:fldChar w:fldCharType="separate"/>
      </w:r>
      <w:r w:rsidR="00447660">
        <w:rPr>
          <w:bCs w:val="0"/>
          <w:noProof/>
          <w:lang w:val="pt-BR"/>
        </w:rPr>
        <w:t>35</w:t>
      </w:r>
      <w:r w:rsidR="0080678B" w:rsidRPr="003D71AC">
        <w:rPr>
          <w:bCs w:val="0"/>
          <w:lang w:val="pt-BR"/>
        </w:rPr>
        <w:fldChar w:fldCharType="end"/>
      </w:r>
      <w:bookmarkEnd w:id="159"/>
      <w:r w:rsidR="0080678B" w:rsidRPr="003D71AC">
        <w:rPr>
          <w:bCs w:val="0"/>
          <w:lang w:val="pt-BR"/>
        </w:rPr>
        <w:t>: Criação de uma articulação deslizante para o dispositivo de expulsão - Espelhar o vetor do curso</w:t>
      </w:r>
      <w:bookmarkEnd w:id="160"/>
    </w:p>
    <w:p w14:paraId="4F695539" w14:textId="63336395" w:rsidR="0080678B" w:rsidRPr="00014DBD" w:rsidRDefault="0080678B">
      <w:pPr>
        <w:spacing w:before="0" w:after="0" w:line="240" w:lineRule="auto"/>
        <w:ind w:left="0"/>
        <w:jc w:val="left"/>
        <w:rPr>
          <w:lang w:val="pt-BR"/>
        </w:rPr>
      </w:pPr>
      <w:r w:rsidRPr="003D71AC">
        <w:rPr>
          <w:lang w:val="pt-BR"/>
        </w:rPr>
        <w:br w:type="page"/>
      </w:r>
    </w:p>
    <w:p w14:paraId="2C1FB98D" w14:textId="403BE112" w:rsidR="00803519" w:rsidRPr="00014DBD" w:rsidRDefault="008567F8" w:rsidP="00803519">
      <w:pPr>
        <w:pStyle w:val="SiemensNummerierung2"/>
        <w:rPr>
          <w:lang w:val="pt-BR"/>
        </w:rPr>
      </w:pPr>
      <w:r w:rsidRPr="003D71AC">
        <w:rPr>
          <w:lang w:val="pt-BR"/>
        </w:rPr>
        <w:lastRenderedPageBreak/>
        <w:t xml:space="preserve">Você pode especificar a posição máxima de extensão e retração no submenu "Limitações". O </w:t>
      </w:r>
      <w:r w:rsidRPr="003D71AC">
        <w:rPr>
          <w:b/>
          <w:bCs/>
          <w:lang w:val="pt-BR"/>
        </w:rPr>
        <w:t>limite superior</w:t>
      </w:r>
      <w:r w:rsidRPr="003D71AC">
        <w:rPr>
          <w:lang w:val="pt-BR"/>
        </w:rPr>
        <w:t xml:space="preserve"> deve ser de </w:t>
      </w:r>
      <w:r w:rsidRPr="003D71AC">
        <w:rPr>
          <w:b/>
          <w:bCs/>
          <w:lang w:val="pt-BR"/>
        </w:rPr>
        <w:t>79 mm</w:t>
      </w:r>
      <w:r w:rsidRPr="003D71AC">
        <w:rPr>
          <w:lang w:val="pt-BR"/>
        </w:rPr>
        <w:t xml:space="preserve">, o </w:t>
      </w:r>
      <w:r w:rsidRPr="003D71AC">
        <w:rPr>
          <w:b/>
          <w:bCs/>
          <w:lang w:val="pt-BR"/>
        </w:rPr>
        <w:t>limite inferior</w:t>
      </w:r>
      <w:r w:rsidRPr="06D1392E">
        <w:rPr>
          <w:rFonts w:eastAsia="Arial" w:cs="Arial"/>
          <w:lang w:val="pt-BR"/>
        </w:rPr>
        <w:t xml:space="preserve"> é de </w:t>
      </w:r>
      <w:r w:rsidRPr="003D71AC">
        <w:rPr>
          <w:b/>
          <w:bCs/>
          <w:lang w:val="pt-BR"/>
        </w:rPr>
        <w:t>0 mm</w:t>
      </w:r>
      <w:r w:rsidRPr="003D71AC">
        <w:rPr>
          <w:lang w:val="pt-BR"/>
        </w:rPr>
        <w:t xml:space="preserve"> (ver </w:t>
      </w:r>
      <w:r w:rsidRPr="003D71AC">
        <w:rPr>
          <w:color w:val="0000FF"/>
          <w:lang w:val="pt-BR"/>
        </w:rPr>
        <w:fldChar w:fldCharType="begin"/>
      </w:r>
      <w:r w:rsidRPr="003D71AC">
        <w:rPr>
          <w:color w:val="0000FF"/>
          <w:lang w:val="pt-BR"/>
        </w:rPr>
        <w:instrText xml:space="preserve"> REF _Ref30496571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36</w:t>
      </w:r>
      <w:r w:rsidRPr="003D71AC">
        <w:rPr>
          <w:color w:val="0000FF"/>
          <w:lang w:val="pt-BR"/>
        </w:rPr>
        <w:fldChar w:fldCharType="end"/>
      </w:r>
      <w:r w:rsidRPr="003D71AC">
        <w:rPr>
          <w:lang w:val="pt-BR"/>
        </w:rPr>
        <w:t>, etapa 1). Insira "</w:t>
      </w:r>
      <w:r w:rsidRPr="003D71AC">
        <w:rPr>
          <w:b/>
          <w:bCs/>
          <w:lang w:val="pt-BR"/>
        </w:rPr>
        <w:t>sjCylinderHead_CylinderLiner</w:t>
      </w:r>
      <w:r w:rsidRPr="003D71AC">
        <w:rPr>
          <w:lang w:val="pt-BR"/>
        </w:rPr>
        <w:t xml:space="preserve">" como nome (ver </w:t>
      </w:r>
      <w:r w:rsidRPr="003D71AC">
        <w:rPr>
          <w:color w:val="0000FF"/>
          <w:lang w:val="pt-BR"/>
        </w:rPr>
        <w:fldChar w:fldCharType="begin"/>
      </w:r>
      <w:r w:rsidRPr="003D71AC">
        <w:rPr>
          <w:color w:val="0000FF"/>
          <w:lang w:val="pt-BR"/>
        </w:rPr>
        <w:instrText xml:space="preserve"> REF _Ref30496571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36</w:t>
      </w:r>
      <w:r w:rsidRPr="003D71AC">
        <w:rPr>
          <w:color w:val="0000FF"/>
          <w:lang w:val="pt-BR"/>
        </w:rPr>
        <w:fldChar w:fldCharType="end"/>
      </w:r>
      <w:r w:rsidRPr="003D71AC">
        <w:rPr>
          <w:lang w:val="pt-BR"/>
        </w:rPr>
        <w:t xml:space="preserve">, etapa 2) e conclua a criação clicando no botão "OK" (ver </w:t>
      </w:r>
      <w:r w:rsidRPr="003D71AC">
        <w:rPr>
          <w:color w:val="0000FF"/>
          <w:lang w:val="pt-BR"/>
        </w:rPr>
        <w:fldChar w:fldCharType="begin"/>
      </w:r>
      <w:r w:rsidRPr="003D71AC">
        <w:rPr>
          <w:color w:val="0000FF"/>
          <w:lang w:val="pt-BR"/>
        </w:rPr>
        <w:instrText xml:space="preserve"> REF _Ref30496571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36</w:t>
      </w:r>
      <w:r w:rsidRPr="003D71AC">
        <w:rPr>
          <w:color w:val="0000FF"/>
          <w:lang w:val="pt-BR"/>
        </w:rPr>
        <w:fldChar w:fldCharType="end"/>
      </w:r>
      <w:r w:rsidRPr="003D71AC">
        <w:rPr>
          <w:lang w:val="pt-BR"/>
        </w:rPr>
        <w:t>, etapa 3). O prefixo "sj" representa o termo em inglês "sliding joint".</w:t>
      </w:r>
    </w:p>
    <w:p w14:paraId="3FBEC191" w14:textId="6D4C1A48" w:rsidR="00803519" w:rsidRPr="003D71AC" w:rsidRDefault="00DB472C" w:rsidP="00803519">
      <w:pPr>
        <w:pStyle w:val="SiemensNummerierung2"/>
        <w:keepNext/>
        <w:numPr>
          <w:ilvl w:val="0"/>
          <w:numId w:val="0"/>
        </w:numPr>
        <w:ind w:left="1097" w:hanging="360"/>
      </w:pPr>
      <w:r>
        <w:rPr>
          <w:noProof/>
        </w:rPr>
        <w:drawing>
          <wp:inline distT="0" distB="0" distL="0" distR="0" wp14:anchorId="1B993A6A" wp14:editId="0D52D5E6">
            <wp:extent cx="5219999" cy="3391200"/>
            <wp:effectExtent l="0" t="0" r="0" b="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3"/>
                    <pic:cNvPicPr/>
                  </pic:nvPicPr>
                  <pic:blipFill>
                    <a:blip r:embed="rId76">
                      <a:extLst>
                        <a:ext uri="{28A0092B-C50C-407E-A947-70E740481C1C}">
                          <a14:useLocalDpi xmlns:a14="http://schemas.microsoft.com/office/drawing/2010/main" val="0"/>
                        </a:ext>
                      </a:extLst>
                    </a:blip>
                    <a:stretch>
                      <a:fillRect/>
                    </a:stretch>
                  </pic:blipFill>
                  <pic:spPr>
                    <a:xfrm>
                      <a:off x="0" y="0"/>
                      <a:ext cx="5219999" cy="3391200"/>
                    </a:xfrm>
                    <a:prstGeom prst="rect">
                      <a:avLst/>
                    </a:prstGeom>
                  </pic:spPr>
                </pic:pic>
              </a:graphicData>
            </a:graphic>
          </wp:inline>
        </w:drawing>
      </w:r>
    </w:p>
    <w:p w14:paraId="529BC16E" w14:textId="17847A72" w:rsidR="00C95E58" w:rsidRPr="00014DBD" w:rsidRDefault="00AC7609" w:rsidP="004425DF">
      <w:pPr>
        <w:pStyle w:val="Beschriftung"/>
        <w:rPr>
          <w:lang w:val="pt-BR"/>
        </w:rPr>
      </w:pPr>
      <w:bookmarkStart w:id="161" w:name="_Ref30496571"/>
      <w:bookmarkStart w:id="162" w:name="_Toc58567640"/>
      <w:r>
        <w:rPr>
          <w:bCs w:val="0"/>
          <w:lang w:val="pt-BR"/>
        </w:rPr>
        <w:t>figura</w:t>
      </w:r>
      <w:r w:rsidR="00803519" w:rsidRPr="003D71AC">
        <w:rPr>
          <w:bCs w:val="0"/>
          <w:lang w:val="pt-BR"/>
        </w:rPr>
        <w:t xml:space="preserve"> </w:t>
      </w:r>
      <w:r w:rsidR="00803519" w:rsidRPr="003D71AC">
        <w:rPr>
          <w:bCs w:val="0"/>
          <w:lang w:val="pt-BR"/>
        </w:rPr>
        <w:fldChar w:fldCharType="begin"/>
      </w:r>
      <w:r w:rsidR="00803519" w:rsidRPr="003D71AC">
        <w:rPr>
          <w:bCs w:val="0"/>
          <w:lang w:val="pt-BR"/>
        </w:rPr>
        <w:instrText xml:space="preserve"> SEQ Abbildung \* ARABIC </w:instrText>
      </w:r>
      <w:r w:rsidR="00803519" w:rsidRPr="003D71AC">
        <w:rPr>
          <w:bCs w:val="0"/>
          <w:lang w:val="pt-BR"/>
        </w:rPr>
        <w:fldChar w:fldCharType="separate"/>
      </w:r>
      <w:r w:rsidR="00447660">
        <w:rPr>
          <w:bCs w:val="0"/>
          <w:noProof/>
          <w:lang w:val="pt-BR"/>
        </w:rPr>
        <w:t>36</w:t>
      </w:r>
      <w:r w:rsidR="00803519" w:rsidRPr="003D71AC">
        <w:rPr>
          <w:bCs w:val="0"/>
          <w:lang w:val="pt-BR"/>
        </w:rPr>
        <w:fldChar w:fldCharType="end"/>
      </w:r>
      <w:bookmarkEnd w:id="161"/>
      <w:r w:rsidR="00803519" w:rsidRPr="003D71AC">
        <w:rPr>
          <w:bCs w:val="0"/>
          <w:lang w:val="pt-BR"/>
        </w:rPr>
        <w:t>: Criação de uma articulação deslizante para o dispositivo de expulsão - Introduzir limites de deslizamento</w:t>
      </w:r>
      <w:bookmarkEnd w:id="162"/>
    </w:p>
    <w:p w14:paraId="0144427D" w14:textId="4B8218FD" w:rsidR="00F64155" w:rsidRPr="00014DBD" w:rsidRDefault="00F64155">
      <w:pPr>
        <w:spacing w:before="0" w:after="0" w:line="240" w:lineRule="auto"/>
        <w:ind w:left="0"/>
        <w:jc w:val="left"/>
        <w:rPr>
          <w:lang w:val="pt-BR"/>
        </w:rPr>
      </w:pPr>
      <w:r w:rsidRPr="003D71AC">
        <w:rPr>
          <w:lang w:val="pt-BR"/>
        </w:rPr>
        <w:br w:type="page"/>
      </w:r>
    </w:p>
    <w:p w14:paraId="5905789A" w14:textId="7E9935EB" w:rsidR="00F64155" w:rsidRPr="00014DBD" w:rsidRDefault="00F64155" w:rsidP="00F64155">
      <w:pPr>
        <w:pStyle w:val="SiemensNummerierung2"/>
        <w:rPr>
          <w:lang w:val="pt-BR"/>
        </w:rPr>
      </w:pPr>
      <w:r w:rsidRPr="003D71AC">
        <w:rPr>
          <w:lang w:val="pt-BR"/>
        </w:rPr>
        <w:lastRenderedPageBreak/>
        <w:t xml:space="preserve">Inicie uma simulação novamente conforme explicado no </w:t>
      </w:r>
      <w:r w:rsidR="00CF6C3E">
        <w:fldChar w:fldCharType="begin"/>
      </w:r>
      <w:r w:rsidR="00CF6C3E">
        <w:instrText xml:space="preserve"> HYPERLINK \l "_Konstruktion_aller_Einzelkomponente"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_Ref30497664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7.1</w:t>
      </w:r>
      <w:r w:rsidRPr="003D71AC">
        <w:rPr>
          <w:color w:val="0000FF"/>
          <w:lang w:val="pt-BR"/>
        </w:rPr>
        <w:fldChar w:fldCharType="end"/>
      </w:r>
      <w:r w:rsidRPr="003D71AC">
        <w:rPr>
          <w:lang w:val="pt-BR"/>
        </w:rPr>
        <w:t>, "</w:t>
      </w:r>
      <w:r w:rsidRPr="003D71AC">
        <w:rPr>
          <w:b/>
          <w:bCs/>
          <w:lang w:val="pt-BR"/>
        </w:rPr>
        <w:t>seção: Iniciar e para uma simulação no MCD</w:t>
      </w:r>
      <w:r w:rsidRPr="003D71AC">
        <w:rPr>
          <w:lang w:val="pt-BR"/>
        </w:rPr>
        <w:t xml:space="preserve">". Você pode ver que o cabeçote do dispositivo de expulsão não sai de sua posição e permanece na base do dispositivo de expulsão (ver </w:t>
      </w:r>
      <w:r w:rsidRPr="003D71AC">
        <w:rPr>
          <w:color w:val="0000FF"/>
          <w:lang w:val="pt-BR"/>
        </w:rPr>
        <w:fldChar w:fldCharType="begin"/>
      </w:r>
      <w:r w:rsidRPr="003D71AC">
        <w:rPr>
          <w:color w:val="0000FF"/>
          <w:lang w:val="pt-BR"/>
        </w:rPr>
        <w:instrText xml:space="preserve"> REF _Ref31277940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37</w:t>
      </w:r>
      <w:r w:rsidRPr="003D71AC">
        <w:rPr>
          <w:color w:val="0000FF"/>
          <w:lang w:val="pt-BR"/>
        </w:rPr>
        <w:fldChar w:fldCharType="end"/>
      </w:r>
      <w:r w:rsidRPr="003D71AC">
        <w:rPr>
          <w:lang w:val="pt-BR"/>
        </w:rPr>
        <w:t>). Na próxima etapa, um deslocamento controlado do cabeçote de expulsão deve ser realizado.</w:t>
      </w:r>
    </w:p>
    <w:p w14:paraId="7AF1C9F1" w14:textId="2C9FC37B" w:rsidR="00DF06C4" w:rsidRPr="003D71AC" w:rsidRDefault="00DB472C" w:rsidP="00DF06C4">
      <w:pPr>
        <w:pStyle w:val="SiemensNummerierung2"/>
        <w:keepNext/>
        <w:numPr>
          <w:ilvl w:val="0"/>
          <w:numId w:val="0"/>
        </w:numPr>
        <w:ind w:left="1097" w:hanging="360"/>
      </w:pPr>
      <w:r>
        <w:rPr>
          <w:noProof/>
        </w:rPr>
        <w:drawing>
          <wp:inline distT="0" distB="0" distL="0" distR="0" wp14:anchorId="081B1928" wp14:editId="5A42A140">
            <wp:extent cx="5219999" cy="3398400"/>
            <wp:effectExtent l="0" t="0" r="0" b="0"/>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4"/>
                    <pic:cNvPicPr/>
                  </pic:nvPicPr>
                  <pic:blipFill>
                    <a:blip r:embed="rId77">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2258AF10" w14:textId="6B38DFBF" w:rsidR="00DF06C4" w:rsidRPr="00014DBD" w:rsidRDefault="00AC7609" w:rsidP="00DF06C4">
      <w:pPr>
        <w:pStyle w:val="Beschriftung"/>
        <w:rPr>
          <w:lang w:val="pt-BR"/>
        </w:rPr>
      </w:pPr>
      <w:bookmarkStart w:id="163" w:name="_Ref31277940"/>
      <w:bookmarkStart w:id="164" w:name="_Toc58567641"/>
      <w:r>
        <w:rPr>
          <w:bCs w:val="0"/>
          <w:lang w:val="pt-BR"/>
        </w:rPr>
        <w:t>figura</w:t>
      </w:r>
      <w:r w:rsidR="00DF06C4" w:rsidRPr="003D71AC">
        <w:rPr>
          <w:bCs w:val="0"/>
          <w:lang w:val="pt-BR"/>
        </w:rPr>
        <w:t xml:space="preserve"> </w:t>
      </w:r>
      <w:r w:rsidR="00DF06C4" w:rsidRPr="003D71AC">
        <w:rPr>
          <w:bCs w:val="0"/>
          <w:lang w:val="pt-BR"/>
        </w:rPr>
        <w:fldChar w:fldCharType="begin"/>
      </w:r>
      <w:r w:rsidR="00DF06C4" w:rsidRPr="003D71AC">
        <w:rPr>
          <w:bCs w:val="0"/>
          <w:lang w:val="pt-BR"/>
        </w:rPr>
        <w:instrText xml:space="preserve"> SEQ Abbildung \* ARABIC </w:instrText>
      </w:r>
      <w:r w:rsidR="00DF06C4" w:rsidRPr="003D71AC">
        <w:rPr>
          <w:bCs w:val="0"/>
          <w:lang w:val="pt-BR"/>
        </w:rPr>
        <w:fldChar w:fldCharType="separate"/>
      </w:r>
      <w:r w:rsidR="00447660">
        <w:rPr>
          <w:bCs w:val="0"/>
          <w:noProof/>
          <w:lang w:val="pt-BR"/>
        </w:rPr>
        <w:t>37</w:t>
      </w:r>
      <w:r w:rsidR="00DF06C4" w:rsidRPr="003D71AC">
        <w:rPr>
          <w:bCs w:val="0"/>
          <w:lang w:val="pt-BR"/>
        </w:rPr>
        <w:fldChar w:fldCharType="end"/>
      </w:r>
      <w:bookmarkEnd w:id="163"/>
      <w:r w:rsidR="00DF06C4" w:rsidRPr="003D71AC">
        <w:rPr>
          <w:bCs w:val="0"/>
          <w:lang w:val="pt-BR"/>
        </w:rPr>
        <w:t>: Simulação da articulação deslizante no MCD</w:t>
      </w:r>
      <w:bookmarkEnd w:id="164"/>
    </w:p>
    <w:p w14:paraId="6F5103F2" w14:textId="7A89DED5" w:rsidR="004371E1" w:rsidRPr="00014DBD" w:rsidRDefault="004371E1" w:rsidP="00A03ED2">
      <w:pPr>
        <w:pStyle w:val="SiemensNummerierung2"/>
        <w:numPr>
          <w:ilvl w:val="0"/>
          <w:numId w:val="0"/>
        </w:numPr>
        <w:ind w:left="737"/>
        <w:rPr>
          <w:lang w:val="pt-BR"/>
        </w:rPr>
      </w:pPr>
      <w:r w:rsidRPr="003D71AC">
        <w:rPr>
          <w:lang w:val="pt-BR"/>
        </w:rPr>
        <w:t xml:space="preserve">Pare a simulação e salve seu projeto clicando no botão Salvar </w:t>
      </w:r>
      <w:r w:rsidRPr="003D71AC">
        <w:rPr>
          <w:noProof/>
          <w:lang w:val="en-US" w:eastAsia="zh-CN" w:bidi="ar-SA"/>
        </w:rPr>
        <w:drawing>
          <wp:inline distT="0" distB="0" distL="0" distR="0" wp14:anchorId="0147A972" wp14:editId="1120A75D">
            <wp:extent cx="209550" cy="219075"/>
            <wp:effectExtent l="19050" t="19050" r="19050" b="28575"/>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lang w:val="pt-BR"/>
        </w:rPr>
        <w:t>.</w:t>
      </w:r>
    </w:p>
    <w:p w14:paraId="3EE99D12" w14:textId="33680802" w:rsidR="00F87EA7" w:rsidRPr="00014DBD" w:rsidRDefault="00F87EA7" w:rsidP="00F87EA7">
      <w:pPr>
        <w:pStyle w:val="berschrift2"/>
        <w:rPr>
          <w:lang w:val="pt-BR"/>
        </w:rPr>
      </w:pPr>
      <w:bookmarkStart w:id="165" w:name="_Positionsregler_für_Abschieber"/>
      <w:bookmarkStart w:id="166" w:name="_Ref30581157"/>
      <w:bookmarkStart w:id="167" w:name="_Ref30577501"/>
      <w:bookmarkStart w:id="168" w:name="_Toc58567543"/>
      <w:bookmarkEnd w:id="165"/>
      <w:r w:rsidRPr="003D71AC">
        <w:rPr>
          <w:bCs/>
          <w:lang w:val="pt-BR"/>
        </w:rPr>
        <w:t>Regulador de posição do dispositivo de expulsão</w:t>
      </w:r>
      <w:bookmarkEnd w:id="166"/>
      <w:bookmarkEnd w:id="167"/>
      <w:bookmarkEnd w:id="168"/>
    </w:p>
    <w:p w14:paraId="3B05AC59" w14:textId="3B9BADBC" w:rsidR="00257124" w:rsidRPr="00014DBD" w:rsidRDefault="00257124" w:rsidP="00257124">
      <w:pPr>
        <w:rPr>
          <w:lang w:val="pt-BR"/>
        </w:rPr>
      </w:pPr>
      <w:r w:rsidRPr="003D71AC">
        <w:rPr>
          <w:lang w:val="pt-BR"/>
        </w:rPr>
        <w:t>Para um movimento controlado do cabeçote de expulsão, você deve recorrer a outra propriedade dinâmica: o regulador de posição. Ao especificar uma posição e uma velocidade pré-selecionada, é possível mover um elemento móvel, como uma articulação deslizante, de maneira coordenada. O dispositivo de expulsão tem dois processos de deslocamento: a extensão e a retração do cabeçote de expulsão. Um regulador de posição separado deve ser implementado para cada um dos dois processos de deslocamento. Para criar ambos os reguladores de posição, faça o seguinte:</w:t>
      </w:r>
    </w:p>
    <w:p w14:paraId="479F5E1C" w14:textId="16A959DB" w:rsidR="003F75A4" w:rsidRPr="00014DBD" w:rsidRDefault="003F75A4">
      <w:pPr>
        <w:spacing w:before="0" w:after="0" w:line="240" w:lineRule="auto"/>
        <w:ind w:left="0"/>
        <w:jc w:val="left"/>
        <w:rPr>
          <w:lang w:val="pt-BR"/>
        </w:rPr>
      </w:pPr>
      <w:r w:rsidRPr="003D71AC">
        <w:rPr>
          <w:lang w:val="pt-BR"/>
        </w:rPr>
        <w:br w:type="page"/>
      </w:r>
    </w:p>
    <w:p w14:paraId="7DD2CB6F" w14:textId="05F2670B" w:rsidR="00C91EB4" w:rsidRPr="00014DBD" w:rsidRDefault="00C91EB4" w:rsidP="00C91EB4">
      <w:pPr>
        <w:pStyle w:val="SiemensNummerierung2"/>
        <w:numPr>
          <w:ilvl w:val="0"/>
          <w:numId w:val="0"/>
        </w:numPr>
        <w:ind w:left="1097" w:hanging="360"/>
        <w:rPr>
          <w:b/>
          <w:lang w:val="pt-BR"/>
        </w:rPr>
      </w:pPr>
      <w:r w:rsidRPr="003D71AC">
        <w:rPr>
          <w:b/>
          <w:bCs/>
          <w:lang w:val="pt-BR"/>
        </w:rPr>
        <w:lastRenderedPageBreak/>
        <w:t>Criação do regulador de posição para extensão do dispositivo de expulsão:</w:t>
      </w:r>
    </w:p>
    <w:p w14:paraId="79E8DF93" w14:textId="36ED55D9" w:rsidR="003F75A4" w:rsidRPr="00014DBD" w:rsidRDefault="006075B3" w:rsidP="003F75A4">
      <w:pPr>
        <w:pStyle w:val="SiemensNummerierung2"/>
        <w:rPr>
          <w:lang w:val="pt-BR"/>
        </w:rPr>
      </w:pPr>
      <w:r w:rsidRPr="003D71AC">
        <w:rPr>
          <w:lang w:val="pt-BR"/>
        </w:rPr>
        <w:t>Navegue até a barra de menu "</w:t>
      </w:r>
      <w:r w:rsidR="00F150B2" w:rsidRPr="00014DBD">
        <w:rPr>
          <w:lang w:val="pt-BR"/>
        </w:rPr>
        <w:t>Electrical</w:t>
      </w:r>
      <w:r w:rsidRPr="003D71AC">
        <w:rPr>
          <w:lang w:val="pt-BR"/>
        </w:rPr>
        <w:t>" (Elétrica) e selecione o comando "</w:t>
      </w:r>
      <w:r w:rsidR="00F150B2" w:rsidRPr="00014DBD">
        <w:rPr>
          <w:b/>
          <w:bCs/>
          <w:lang w:val="pt-BR"/>
        </w:rPr>
        <w:t>Position Control</w:t>
      </w:r>
      <w:r w:rsidRPr="003D71AC">
        <w:rPr>
          <w:lang w:val="pt-BR"/>
        </w:rPr>
        <w:t xml:space="preserve">" (Regulador de posição) no menu suspenso de atuadores (ver </w:t>
      </w:r>
      <w:r w:rsidRPr="003D71AC">
        <w:rPr>
          <w:color w:val="0000FF"/>
          <w:lang w:val="pt-BR"/>
        </w:rPr>
        <w:fldChar w:fldCharType="begin"/>
      </w:r>
      <w:r w:rsidRPr="003D71AC">
        <w:rPr>
          <w:color w:val="0000FF"/>
          <w:lang w:val="pt-BR"/>
        </w:rPr>
        <w:instrText xml:space="preserve"> REF _Ref30502663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38</w:t>
      </w:r>
      <w:r w:rsidRPr="003D71AC">
        <w:rPr>
          <w:color w:val="0000FF"/>
          <w:lang w:val="pt-BR"/>
        </w:rPr>
        <w:fldChar w:fldCharType="end"/>
      </w:r>
      <w:r w:rsidRPr="003D71AC">
        <w:rPr>
          <w:lang w:val="pt-BR"/>
        </w:rPr>
        <w:t>, etapa 1). A janela de comando "Regulador de posição" é aberta. Na guia "</w:t>
      </w:r>
      <w:r w:rsidR="00F150B2" w:rsidRPr="00014DBD">
        <w:rPr>
          <w:b/>
          <w:bCs/>
          <w:lang w:val="pt-BR"/>
        </w:rPr>
        <w:t>Physics Object</w:t>
      </w:r>
      <w:r w:rsidRPr="003D71AC">
        <w:rPr>
          <w:lang w:val="pt-BR"/>
        </w:rPr>
        <w:t xml:space="preserve">" (Objeto de física), selecione a </w:t>
      </w:r>
      <w:r w:rsidR="00F150B2" w:rsidRPr="00014DBD">
        <w:rPr>
          <w:b/>
          <w:bCs/>
          <w:lang w:val="pt-BR"/>
        </w:rPr>
        <w:t>sliding joint</w:t>
      </w:r>
      <w:r w:rsidRPr="003D71AC">
        <w:rPr>
          <w:lang w:val="pt-BR"/>
        </w:rPr>
        <w:t xml:space="preserve"> (articulação deslizante) criada no </w:t>
      </w:r>
      <w:r w:rsidR="00CF6C3E">
        <w:fldChar w:fldCharType="begin"/>
      </w:r>
      <w:r w:rsidR="00CF6C3E">
        <w:instrText xml:space="preserve"> HYPERLINK \l "_Definition_eines_Schubgelenks"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_Ref30502083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7.5</w:t>
      </w:r>
      <w:r w:rsidRPr="003D71AC">
        <w:rPr>
          <w:color w:val="0000FF"/>
          <w:lang w:val="pt-BR"/>
        </w:rPr>
        <w:fldChar w:fldCharType="end"/>
      </w:r>
      <w:r w:rsidRPr="003D71AC">
        <w:rPr>
          <w:lang w:val="pt-BR"/>
        </w:rPr>
        <w:t xml:space="preserve"> (ver </w:t>
      </w:r>
      <w:r w:rsidRPr="003D71AC">
        <w:rPr>
          <w:color w:val="0000FF"/>
          <w:lang w:val="pt-BR"/>
        </w:rPr>
        <w:fldChar w:fldCharType="begin"/>
      </w:r>
      <w:r w:rsidRPr="003D71AC">
        <w:rPr>
          <w:color w:val="0000FF"/>
          <w:lang w:val="pt-BR"/>
        </w:rPr>
        <w:instrText xml:space="preserve"> REF _Ref30502663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38</w:t>
      </w:r>
      <w:r w:rsidRPr="003D71AC">
        <w:rPr>
          <w:color w:val="0000FF"/>
          <w:lang w:val="pt-BR"/>
        </w:rPr>
        <w:fldChar w:fldCharType="end"/>
      </w:r>
      <w:r w:rsidRPr="003D71AC">
        <w:rPr>
          <w:lang w:val="pt-BR"/>
        </w:rPr>
        <w:t>, etapa 2 + 3). Insira os seguintes valores para os parâmetros na guia "</w:t>
      </w:r>
      <w:r w:rsidR="00F150B2" w:rsidRPr="00014DBD">
        <w:rPr>
          <w:lang w:val="pt-BR"/>
        </w:rPr>
        <w:t>Constraints</w:t>
      </w:r>
      <w:r w:rsidRPr="003D71AC">
        <w:rPr>
          <w:lang w:val="pt-BR"/>
        </w:rPr>
        <w:t>" (Restrições):</w:t>
      </w:r>
    </w:p>
    <w:p w14:paraId="2F6F16C4" w14:textId="69AD1651" w:rsidR="001F7378" w:rsidRPr="00014DBD" w:rsidRDefault="007D318F" w:rsidP="003252AC">
      <w:pPr>
        <w:pStyle w:val="SiemensNummerierung2"/>
        <w:numPr>
          <w:ilvl w:val="1"/>
          <w:numId w:val="7"/>
        </w:numPr>
        <w:rPr>
          <w:lang w:val="pt-BR"/>
        </w:rPr>
      </w:pPr>
      <w:r w:rsidRPr="003D71AC">
        <w:rPr>
          <w:lang w:val="pt-BR"/>
        </w:rPr>
        <w:t xml:space="preserve">Uma </w:t>
      </w:r>
      <w:r w:rsidR="00F150B2" w:rsidRPr="00014DBD">
        <w:rPr>
          <w:b/>
          <w:bCs/>
          <w:lang w:val="pt-BR"/>
        </w:rPr>
        <w:t>Destination</w:t>
      </w:r>
      <w:r w:rsidR="00F150B2" w:rsidRPr="00014DBD">
        <w:rPr>
          <w:lang w:val="pt-BR"/>
        </w:rPr>
        <w:t xml:space="preserve"> </w:t>
      </w:r>
      <w:r w:rsidRPr="003D71AC">
        <w:rPr>
          <w:lang w:val="pt-BR"/>
        </w:rPr>
        <w:t xml:space="preserve">(posição nominal) de </w:t>
      </w:r>
      <w:r w:rsidRPr="003D71AC">
        <w:rPr>
          <w:b/>
          <w:bCs/>
          <w:lang w:val="pt-BR"/>
        </w:rPr>
        <w:t>80 mm</w:t>
      </w:r>
      <w:r w:rsidRPr="003D71AC">
        <w:rPr>
          <w:lang w:val="pt-BR"/>
        </w:rPr>
        <w:t xml:space="preserve"> e uma </w:t>
      </w:r>
      <w:r w:rsidR="00F150B2" w:rsidRPr="00014DBD">
        <w:rPr>
          <w:b/>
          <w:bCs/>
          <w:lang w:val="pt-BR"/>
        </w:rPr>
        <w:t>Speed</w:t>
      </w:r>
      <w:r w:rsidRPr="003D71AC">
        <w:rPr>
          <w:lang w:val="pt-BR"/>
        </w:rPr>
        <w:t xml:space="preserve"> (velocidade de extensão) de </w:t>
      </w:r>
      <w:r w:rsidRPr="003D71AC">
        <w:rPr>
          <w:b/>
          <w:bCs/>
          <w:lang w:val="pt-BR"/>
        </w:rPr>
        <w:t>80 mm/s</w:t>
      </w:r>
      <w:r w:rsidRPr="003D71AC">
        <w:rPr>
          <w:lang w:val="pt-BR"/>
        </w:rPr>
        <w:t xml:space="preserve"> (ver </w:t>
      </w:r>
      <w:r w:rsidRPr="003D71AC">
        <w:rPr>
          <w:color w:val="0000FF"/>
          <w:lang w:val="pt-BR"/>
        </w:rPr>
        <w:fldChar w:fldCharType="begin"/>
      </w:r>
      <w:r w:rsidRPr="003D71AC">
        <w:rPr>
          <w:color w:val="0000FF"/>
          <w:lang w:val="pt-BR"/>
        </w:rPr>
        <w:instrText xml:space="preserve"> REF _Ref30502663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38</w:t>
      </w:r>
      <w:r w:rsidRPr="003D71AC">
        <w:rPr>
          <w:color w:val="0000FF"/>
          <w:lang w:val="pt-BR"/>
        </w:rPr>
        <w:fldChar w:fldCharType="end"/>
      </w:r>
      <w:r w:rsidRPr="003D71AC">
        <w:rPr>
          <w:lang w:val="pt-BR"/>
        </w:rPr>
        <w:t>, etapa 4)</w:t>
      </w:r>
    </w:p>
    <w:p w14:paraId="10B00711" w14:textId="739DD604" w:rsidR="001F7378" w:rsidRPr="00014DBD" w:rsidRDefault="001F7378" w:rsidP="003252AC">
      <w:pPr>
        <w:pStyle w:val="SiemensNummerierung2"/>
        <w:numPr>
          <w:ilvl w:val="1"/>
          <w:numId w:val="7"/>
        </w:numPr>
        <w:rPr>
          <w:lang w:val="pt-BR"/>
        </w:rPr>
      </w:pPr>
      <w:r w:rsidRPr="003D71AC">
        <w:rPr>
          <w:lang w:val="pt-BR"/>
        </w:rPr>
        <w:t>Ative "</w:t>
      </w:r>
      <w:r w:rsidR="00F150B2" w:rsidRPr="00014DBD">
        <w:rPr>
          <w:b/>
          <w:bCs/>
          <w:lang w:val="pt-BR"/>
        </w:rPr>
        <w:t>Limit Acceleration</w:t>
      </w:r>
      <w:r w:rsidRPr="003D71AC">
        <w:rPr>
          <w:lang w:val="pt-BR"/>
        </w:rPr>
        <w:t xml:space="preserve">" (Limitar aceleração) com o valor de </w:t>
      </w:r>
      <w:r w:rsidRPr="003D71AC">
        <w:rPr>
          <w:b/>
          <w:bCs/>
          <w:lang w:val="pt-BR"/>
        </w:rPr>
        <w:t>10000 mm/s²</w:t>
      </w:r>
      <w:r w:rsidRPr="003D71AC">
        <w:rPr>
          <w:lang w:val="pt-BR"/>
        </w:rPr>
        <w:t xml:space="preserve"> para a aceleração máxima e para a desaceleração máxima (ver </w:t>
      </w:r>
      <w:r w:rsidRPr="003D71AC">
        <w:rPr>
          <w:color w:val="0000FF"/>
          <w:lang w:val="pt-BR"/>
        </w:rPr>
        <w:fldChar w:fldCharType="begin"/>
      </w:r>
      <w:r w:rsidRPr="003D71AC">
        <w:rPr>
          <w:color w:val="0000FF"/>
          <w:lang w:val="pt-BR"/>
        </w:rPr>
        <w:instrText xml:space="preserve"> REF _Ref30502663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38</w:t>
      </w:r>
      <w:r w:rsidRPr="003D71AC">
        <w:rPr>
          <w:color w:val="0000FF"/>
          <w:lang w:val="pt-BR"/>
        </w:rPr>
        <w:fldChar w:fldCharType="end"/>
      </w:r>
      <w:r w:rsidRPr="003D71AC">
        <w:rPr>
          <w:lang w:val="pt-BR"/>
        </w:rPr>
        <w:t>, etapa 5)</w:t>
      </w:r>
    </w:p>
    <w:p w14:paraId="41BB1BFF" w14:textId="792C7ABC" w:rsidR="001F7378" w:rsidRPr="00014DBD" w:rsidRDefault="001F7378" w:rsidP="003252AC">
      <w:pPr>
        <w:pStyle w:val="SiemensNummerierung2"/>
        <w:numPr>
          <w:ilvl w:val="1"/>
          <w:numId w:val="7"/>
        </w:numPr>
        <w:rPr>
          <w:lang w:val="pt-BR"/>
        </w:rPr>
      </w:pPr>
      <w:r w:rsidRPr="003D71AC">
        <w:rPr>
          <w:lang w:val="pt-BR"/>
        </w:rPr>
        <w:t>Ativar "</w:t>
      </w:r>
      <w:r w:rsidR="00F150B2" w:rsidRPr="00014DBD">
        <w:rPr>
          <w:b/>
          <w:bCs/>
          <w:lang w:val="pt-BR"/>
        </w:rPr>
        <w:t>Limit Force</w:t>
      </w:r>
      <w:r w:rsidRPr="003D71AC">
        <w:rPr>
          <w:lang w:val="pt-BR"/>
        </w:rPr>
        <w:t xml:space="preserve">" (Limitar força) com o valor de </w:t>
      </w:r>
      <w:r w:rsidRPr="003D71AC">
        <w:rPr>
          <w:b/>
          <w:bCs/>
          <w:lang w:val="pt-BR"/>
        </w:rPr>
        <w:t>100 N</w:t>
      </w:r>
      <w:r w:rsidRPr="003D71AC">
        <w:rPr>
          <w:lang w:val="pt-BR"/>
        </w:rPr>
        <w:t xml:space="preserve"> para a força </w:t>
      </w:r>
      <w:r w:rsidR="5512E092" w:rsidRPr="003D71AC">
        <w:rPr>
          <w:lang w:val="pt-BR"/>
        </w:rPr>
        <w:t xml:space="preserve">à </w:t>
      </w:r>
      <w:r w:rsidRPr="003D71AC">
        <w:rPr>
          <w:lang w:val="pt-BR"/>
        </w:rPr>
        <w:t xml:space="preserve">frente e para a força </w:t>
      </w:r>
      <w:r w:rsidR="6609DE98" w:rsidRPr="003D71AC">
        <w:rPr>
          <w:lang w:val="pt-BR"/>
        </w:rPr>
        <w:t xml:space="preserve">reversa </w:t>
      </w:r>
      <w:r w:rsidRPr="003D71AC">
        <w:rPr>
          <w:lang w:val="pt-BR"/>
        </w:rPr>
        <w:t xml:space="preserve">(ver </w:t>
      </w:r>
      <w:r w:rsidRPr="003D71AC">
        <w:rPr>
          <w:color w:val="0000FF"/>
          <w:lang w:val="pt-BR"/>
        </w:rPr>
        <w:fldChar w:fldCharType="begin"/>
      </w:r>
      <w:r w:rsidRPr="003D71AC">
        <w:rPr>
          <w:color w:val="0000FF"/>
          <w:lang w:val="pt-BR"/>
        </w:rPr>
        <w:instrText xml:space="preserve"> REF _Ref30502663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38</w:t>
      </w:r>
      <w:r w:rsidRPr="003D71AC">
        <w:rPr>
          <w:color w:val="0000FF"/>
          <w:lang w:val="pt-BR"/>
        </w:rPr>
        <w:fldChar w:fldCharType="end"/>
      </w:r>
      <w:r w:rsidRPr="003D71AC">
        <w:rPr>
          <w:lang w:val="pt-BR"/>
        </w:rPr>
        <w:t>, etapa 6)</w:t>
      </w:r>
    </w:p>
    <w:p w14:paraId="01D71B44" w14:textId="6F098D06" w:rsidR="00E3752A" w:rsidRDefault="00E3752A" w:rsidP="00E3752A">
      <w:pPr>
        <w:pStyle w:val="SiemensNummerierung2"/>
        <w:numPr>
          <w:ilvl w:val="0"/>
          <w:numId w:val="0"/>
        </w:numPr>
        <w:ind w:left="1097"/>
        <w:rPr>
          <w:lang w:val="pt-BR"/>
        </w:rPr>
      </w:pPr>
      <w:r w:rsidRPr="003D71AC">
        <w:rPr>
          <w:lang w:val="pt-BR"/>
        </w:rPr>
        <w:t>Com esses valores, é possível mover o cabeçote do dispositivo de expulsão até sua posição estendida máxima sem perder muito tempo. Atribua o nome "</w:t>
      </w:r>
      <w:r w:rsidRPr="003D71AC">
        <w:rPr>
          <w:b/>
          <w:bCs/>
          <w:lang w:val="pt-BR"/>
        </w:rPr>
        <w:t>pcCylinderHeadExtend</w:t>
      </w:r>
      <w:r w:rsidRPr="003D71AC">
        <w:rPr>
          <w:lang w:val="pt-BR"/>
        </w:rPr>
        <w:t>" a essa propriedade e conclua a criação clicando em "OK". O prefixo "pc" representa o termo em inglês "position control".</w:t>
      </w:r>
    </w:p>
    <w:p w14:paraId="5C740741" w14:textId="77777777" w:rsidR="00D31474" w:rsidRPr="00014DBD" w:rsidRDefault="00D31474" w:rsidP="00E3752A">
      <w:pPr>
        <w:pStyle w:val="SiemensNummerierung2"/>
        <w:numPr>
          <w:ilvl w:val="0"/>
          <w:numId w:val="0"/>
        </w:numPr>
        <w:ind w:left="1097"/>
        <w:rPr>
          <w:lang w:val="pt-BR"/>
        </w:rPr>
      </w:pPr>
    </w:p>
    <w:p w14:paraId="2A849CD7" w14:textId="2FAFB2F0" w:rsidR="00C91EB4" w:rsidRPr="003D71AC" w:rsidRDefault="00DB472C" w:rsidP="00C91EB4">
      <w:pPr>
        <w:pStyle w:val="SiemensNummerierung2"/>
        <w:keepNext/>
        <w:numPr>
          <w:ilvl w:val="0"/>
          <w:numId w:val="0"/>
        </w:numPr>
        <w:ind w:left="1097" w:hanging="360"/>
      </w:pPr>
      <w:r>
        <w:rPr>
          <w:noProof/>
        </w:rPr>
        <w:drawing>
          <wp:inline distT="0" distB="0" distL="0" distR="0" wp14:anchorId="02705AE3" wp14:editId="6790232D">
            <wp:extent cx="5219999" cy="3391200"/>
            <wp:effectExtent l="0" t="0" r="0"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5"/>
                    <pic:cNvPicPr/>
                  </pic:nvPicPr>
                  <pic:blipFill>
                    <a:blip r:embed="rId78">
                      <a:extLst>
                        <a:ext uri="{28A0092B-C50C-407E-A947-70E740481C1C}">
                          <a14:useLocalDpi xmlns:a14="http://schemas.microsoft.com/office/drawing/2010/main" val="0"/>
                        </a:ext>
                      </a:extLst>
                    </a:blip>
                    <a:stretch>
                      <a:fillRect/>
                    </a:stretch>
                  </pic:blipFill>
                  <pic:spPr>
                    <a:xfrm>
                      <a:off x="0" y="0"/>
                      <a:ext cx="5219999" cy="3391200"/>
                    </a:xfrm>
                    <a:prstGeom prst="rect">
                      <a:avLst/>
                    </a:prstGeom>
                  </pic:spPr>
                </pic:pic>
              </a:graphicData>
            </a:graphic>
          </wp:inline>
        </w:drawing>
      </w:r>
    </w:p>
    <w:p w14:paraId="185EF0B5" w14:textId="495FD85D" w:rsidR="00C91EB4" w:rsidRPr="00014DBD" w:rsidRDefault="00AC7609" w:rsidP="00C91EB4">
      <w:pPr>
        <w:pStyle w:val="Beschriftung"/>
        <w:rPr>
          <w:lang w:val="pt-BR"/>
        </w:rPr>
      </w:pPr>
      <w:bookmarkStart w:id="169" w:name="_Ref30502663"/>
      <w:bookmarkStart w:id="170" w:name="_Toc58567642"/>
      <w:r>
        <w:rPr>
          <w:bCs w:val="0"/>
          <w:lang w:val="pt-BR"/>
        </w:rPr>
        <w:t>figura</w:t>
      </w:r>
      <w:r w:rsidR="00C91EB4" w:rsidRPr="003D71AC">
        <w:rPr>
          <w:bCs w:val="0"/>
          <w:lang w:val="pt-BR"/>
        </w:rPr>
        <w:t xml:space="preserve"> </w:t>
      </w:r>
      <w:r w:rsidR="00C91EB4" w:rsidRPr="003D71AC">
        <w:rPr>
          <w:bCs w:val="0"/>
          <w:lang w:val="pt-BR"/>
        </w:rPr>
        <w:fldChar w:fldCharType="begin"/>
      </w:r>
      <w:r w:rsidR="00C91EB4" w:rsidRPr="003D71AC">
        <w:rPr>
          <w:bCs w:val="0"/>
          <w:lang w:val="pt-BR"/>
        </w:rPr>
        <w:instrText xml:space="preserve"> SEQ Abbildung \* ARABIC </w:instrText>
      </w:r>
      <w:r w:rsidR="00C91EB4" w:rsidRPr="003D71AC">
        <w:rPr>
          <w:bCs w:val="0"/>
          <w:lang w:val="pt-BR"/>
        </w:rPr>
        <w:fldChar w:fldCharType="separate"/>
      </w:r>
      <w:r w:rsidR="00447660">
        <w:rPr>
          <w:bCs w:val="0"/>
          <w:noProof/>
          <w:lang w:val="pt-BR"/>
        </w:rPr>
        <w:t>38</w:t>
      </w:r>
      <w:r w:rsidR="00C91EB4" w:rsidRPr="003D71AC">
        <w:rPr>
          <w:bCs w:val="0"/>
          <w:lang w:val="pt-BR"/>
        </w:rPr>
        <w:fldChar w:fldCharType="end"/>
      </w:r>
      <w:bookmarkEnd w:id="169"/>
      <w:r w:rsidR="00C91EB4" w:rsidRPr="003D71AC">
        <w:rPr>
          <w:bCs w:val="0"/>
          <w:lang w:val="pt-BR"/>
        </w:rPr>
        <w:t>: Criação de um regulador de posição para extensão do dispositivo de expulsão</w:t>
      </w:r>
      <w:bookmarkEnd w:id="170"/>
    </w:p>
    <w:p w14:paraId="27C579A2" w14:textId="466AA123" w:rsidR="00A12E26" w:rsidRPr="00014DBD" w:rsidRDefault="00A12E26">
      <w:pPr>
        <w:spacing w:before="0" w:after="0" w:line="240" w:lineRule="auto"/>
        <w:ind w:left="0"/>
        <w:jc w:val="left"/>
        <w:rPr>
          <w:lang w:val="pt-BR"/>
        </w:rPr>
      </w:pPr>
      <w:r w:rsidRPr="003D71AC">
        <w:rPr>
          <w:lang w:val="pt-BR"/>
        </w:rPr>
        <w:br w:type="page"/>
      </w:r>
    </w:p>
    <w:p w14:paraId="03B48659" w14:textId="14F580E0" w:rsidR="00A12E26" w:rsidRPr="00014DBD" w:rsidRDefault="00A12E26" w:rsidP="00FE0CE4">
      <w:pPr>
        <w:pStyle w:val="SiemensNummerierung2"/>
        <w:rPr>
          <w:lang w:val="pt-BR"/>
        </w:rPr>
      </w:pPr>
      <w:r w:rsidRPr="003D71AC">
        <w:rPr>
          <w:lang w:val="pt-BR"/>
        </w:rPr>
        <w:lastRenderedPageBreak/>
        <w:t xml:space="preserve">Inicie uma simulação. Uma descrição acerca disso pode ser encontrada no </w:t>
      </w:r>
      <w:r w:rsidR="00CF6C3E">
        <w:fldChar w:fldCharType="begin"/>
      </w:r>
      <w:r w:rsidR="00CF6C3E">
        <w:instrText xml:space="preserve"> HYPERLINK \l "_Konstruktion_aller_Einzelkomponente"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_Ref30497664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7.1</w:t>
      </w:r>
      <w:r w:rsidRPr="003D71AC">
        <w:rPr>
          <w:color w:val="0000FF"/>
          <w:lang w:val="pt-BR"/>
        </w:rPr>
        <w:fldChar w:fldCharType="end"/>
      </w:r>
      <w:r w:rsidRPr="003D71AC">
        <w:rPr>
          <w:lang w:val="pt-BR"/>
        </w:rPr>
        <w:t>, "</w:t>
      </w:r>
      <w:r w:rsidRPr="003D71AC">
        <w:rPr>
          <w:b/>
          <w:bCs/>
          <w:lang w:val="pt-BR"/>
        </w:rPr>
        <w:t>seção: Iniciar e para uma simulação no MCD</w:t>
      </w:r>
      <w:r w:rsidRPr="003D71AC">
        <w:rPr>
          <w:lang w:val="pt-BR"/>
        </w:rPr>
        <w:t xml:space="preserve">". Aqui você pode ver que o cabeçote do dispositivo de expulsão se estende completamente (ver </w:t>
      </w:r>
      <w:r w:rsidRPr="003D71AC">
        <w:rPr>
          <w:color w:val="0000FF"/>
          <w:lang w:val="pt-BR"/>
        </w:rPr>
        <w:fldChar w:fldCharType="begin"/>
      </w:r>
      <w:r w:rsidRPr="003D71AC">
        <w:rPr>
          <w:color w:val="0000FF"/>
          <w:lang w:val="pt-BR"/>
        </w:rPr>
        <w:instrText xml:space="preserve"> REF _Ref30505397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39</w:t>
      </w:r>
      <w:r w:rsidRPr="003D71AC">
        <w:rPr>
          <w:color w:val="0000FF"/>
          <w:lang w:val="pt-BR"/>
        </w:rPr>
        <w:fldChar w:fldCharType="end"/>
      </w:r>
      <w:r w:rsidRPr="003D71AC">
        <w:rPr>
          <w:lang w:val="pt-BR"/>
        </w:rPr>
        <w:t>). Para a retração, é necessário criar outro regulador de posição.</w:t>
      </w:r>
    </w:p>
    <w:p w14:paraId="022915C5" w14:textId="041DF68D" w:rsidR="00344860" w:rsidRPr="003D71AC" w:rsidRDefault="00DB472C" w:rsidP="00344860">
      <w:pPr>
        <w:keepNext/>
      </w:pPr>
      <w:r>
        <w:rPr>
          <w:noProof/>
        </w:rPr>
        <w:drawing>
          <wp:inline distT="0" distB="0" distL="0" distR="0" wp14:anchorId="0C882FC8" wp14:editId="5007E261">
            <wp:extent cx="5219999" cy="3398400"/>
            <wp:effectExtent l="0" t="0" r="0" b="0"/>
            <wp:docPr id="437"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7"/>
                    <pic:cNvPicPr/>
                  </pic:nvPicPr>
                  <pic:blipFill>
                    <a:blip r:embed="rId79">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4C8829E9" w14:textId="10025734" w:rsidR="002C5610" w:rsidRPr="00014DBD" w:rsidRDefault="00AC7609" w:rsidP="00344860">
      <w:pPr>
        <w:pStyle w:val="Beschriftung"/>
        <w:rPr>
          <w:lang w:val="pt-BR"/>
        </w:rPr>
      </w:pPr>
      <w:bookmarkStart w:id="171" w:name="_Ref30505397"/>
      <w:bookmarkStart w:id="172" w:name="_Toc58567643"/>
      <w:r>
        <w:rPr>
          <w:bCs w:val="0"/>
          <w:lang w:val="pt-BR"/>
        </w:rPr>
        <w:t>figura</w:t>
      </w:r>
      <w:r w:rsidR="00344860" w:rsidRPr="003D71AC">
        <w:rPr>
          <w:bCs w:val="0"/>
          <w:lang w:val="pt-BR"/>
        </w:rPr>
        <w:t xml:space="preserve"> </w:t>
      </w:r>
      <w:r w:rsidR="00344860" w:rsidRPr="003D71AC">
        <w:rPr>
          <w:bCs w:val="0"/>
          <w:lang w:val="pt-BR"/>
        </w:rPr>
        <w:fldChar w:fldCharType="begin"/>
      </w:r>
      <w:r w:rsidR="00344860" w:rsidRPr="003D71AC">
        <w:rPr>
          <w:bCs w:val="0"/>
          <w:lang w:val="pt-BR"/>
        </w:rPr>
        <w:instrText xml:space="preserve"> SEQ Abbildung \* ARABIC </w:instrText>
      </w:r>
      <w:r w:rsidR="00344860" w:rsidRPr="003D71AC">
        <w:rPr>
          <w:bCs w:val="0"/>
          <w:lang w:val="pt-BR"/>
        </w:rPr>
        <w:fldChar w:fldCharType="separate"/>
      </w:r>
      <w:r w:rsidR="00447660">
        <w:rPr>
          <w:bCs w:val="0"/>
          <w:noProof/>
          <w:lang w:val="pt-BR"/>
        </w:rPr>
        <w:t>39</w:t>
      </w:r>
      <w:r w:rsidR="00344860" w:rsidRPr="003D71AC">
        <w:rPr>
          <w:bCs w:val="0"/>
          <w:lang w:val="pt-BR"/>
        </w:rPr>
        <w:fldChar w:fldCharType="end"/>
      </w:r>
      <w:bookmarkEnd w:id="171"/>
      <w:r w:rsidR="00344860" w:rsidRPr="003D71AC">
        <w:rPr>
          <w:bCs w:val="0"/>
          <w:lang w:val="pt-BR"/>
        </w:rPr>
        <w:t>: Simulação do primeiro regulador de posição do dispositivo de expulsão</w:t>
      </w:r>
      <w:bookmarkEnd w:id="172"/>
    </w:p>
    <w:p w14:paraId="280F6EB2" w14:textId="1EBCB998" w:rsidR="00D244E7" w:rsidRPr="00014DBD" w:rsidRDefault="00D244E7" w:rsidP="00344860">
      <w:pPr>
        <w:pStyle w:val="Beschriftung"/>
        <w:rPr>
          <w:lang w:val="pt-BR"/>
        </w:rPr>
      </w:pPr>
    </w:p>
    <w:p w14:paraId="6010AD38" w14:textId="76B58AFA" w:rsidR="00D244E7" w:rsidRPr="00014DBD" w:rsidRDefault="00D244E7" w:rsidP="003252AC">
      <w:pPr>
        <w:pStyle w:val="SiemensNummerierung2"/>
        <w:rPr>
          <w:lang w:val="pt-BR"/>
        </w:rPr>
      </w:pPr>
      <w:r w:rsidRPr="003D71AC">
        <w:rPr>
          <w:lang w:val="pt-BR"/>
        </w:rPr>
        <w:t xml:space="preserve">Pare a simulação e salve seu projeto clicando no </w:t>
      </w:r>
      <w:r w:rsidR="05FC7330" w:rsidRPr="003D71AC">
        <w:rPr>
          <w:lang w:val="pt-BR"/>
        </w:rPr>
        <w:t xml:space="preserve">ícone </w:t>
      </w:r>
      <w:r w:rsidRPr="003D71AC">
        <w:rPr>
          <w:lang w:val="pt-BR"/>
        </w:rPr>
        <w:t xml:space="preserve">"Salvar" </w:t>
      </w:r>
      <w:r w:rsidRPr="003D71AC">
        <w:rPr>
          <w:noProof/>
          <w:lang w:val="en-US" w:eastAsia="zh-CN" w:bidi="ar-SA"/>
        </w:rPr>
        <w:drawing>
          <wp:inline distT="0" distB="0" distL="0" distR="0" wp14:anchorId="5CECF30E" wp14:editId="494FA179">
            <wp:extent cx="209550" cy="219075"/>
            <wp:effectExtent l="19050" t="19050" r="19050" b="28575"/>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lang w:val="pt-BR"/>
        </w:rPr>
        <w:t>.</w:t>
      </w:r>
    </w:p>
    <w:p w14:paraId="239D5964" w14:textId="77777777" w:rsidR="00D244E7" w:rsidRPr="00014DBD" w:rsidRDefault="00D244E7" w:rsidP="00A12E26">
      <w:pPr>
        <w:rPr>
          <w:b/>
          <w:lang w:val="pt-BR"/>
        </w:rPr>
      </w:pPr>
    </w:p>
    <w:p w14:paraId="084C8F67" w14:textId="3DF1AC1F" w:rsidR="00D244E7" w:rsidRPr="00014DBD" w:rsidRDefault="00D244E7" w:rsidP="00A12E26">
      <w:pPr>
        <w:rPr>
          <w:b/>
          <w:lang w:val="pt-BR"/>
        </w:rPr>
      </w:pPr>
      <w:r w:rsidRPr="003D71AC">
        <w:rPr>
          <w:b/>
          <w:bCs/>
          <w:lang w:val="pt-BR"/>
        </w:rPr>
        <w:t>Criação do regulador de posição para retração do dispositivo de expulsão:</w:t>
      </w:r>
    </w:p>
    <w:p w14:paraId="7B64E9B7" w14:textId="2EC5808A" w:rsidR="00D244E7" w:rsidRPr="00014DBD" w:rsidRDefault="00D244E7" w:rsidP="004B60B5">
      <w:pPr>
        <w:pStyle w:val="SiemensNummerierung2"/>
        <w:rPr>
          <w:rFonts w:eastAsia="Arial" w:cs="Arial"/>
          <w:lang w:val="pt-BR"/>
        </w:rPr>
      </w:pPr>
      <w:r w:rsidRPr="06D1392E">
        <w:rPr>
          <w:lang w:val="pt-BR"/>
        </w:rPr>
        <w:t xml:space="preserve">Ao criar o segundo regulador de posição, proceda da mesma forma que na criação do primeiro regulador de posição "do dispositivo de expulsão" descrita acima. Certifique-se, entretanto, de especificar um valor de </w:t>
      </w:r>
      <w:r w:rsidRPr="06D1392E">
        <w:rPr>
          <w:b/>
          <w:bCs/>
          <w:lang w:val="pt-BR"/>
        </w:rPr>
        <w:t>0 mm</w:t>
      </w:r>
      <w:r w:rsidRPr="06D1392E">
        <w:rPr>
          <w:lang w:val="pt-BR"/>
        </w:rPr>
        <w:t xml:space="preserve"> como </w:t>
      </w:r>
      <w:r w:rsidRPr="06D1392E">
        <w:rPr>
          <w:b/>
          <w:bCs/>
          <w:lang w:val="pt-BR"/>
        </w:rPr>
        <w:t>posição nominal</w:t>
      </w:r>
      <w:r w:rsidRPr="06D1392E">
        <w:rPr>
          <w:lang w:val="pt-BR"/>
        </w:rPr>
        <w:t>. Os outros valores são idênticos ao do regulador de posição anterior. Digite "</w:t>
      </w:r>
      <w:r w:rsidRPr="06D1392E">
        <w:rPr>
          <w:b/>
          <w:bCs/>
          <w:lang w:val="pt-BR"/>
        </w:rPr>
        <w:t>pcCylinderHeadRetract</w:t>
      </w:r>
      <w:r w:rsidRPr="06D1392E">
        <w:rPr>
          <w:lang w:val="pt-BR"/>
        </w:rPr>
        <w:t>" como o nome e confirme suas con</w:t>
      </w:r>
      <w:r w:rsidR="00AC7609" w:rsidRPr="06D1392E">
        <w:rPr>
          <w:lang w:val="pt-BR"/>
        </w:rPr>
        <w:t>figura</w:t>
      </w:r>
      <w:r w:rsidRPr="06D1392E">
        <w:rPr>
          <w:rFonts w:eastAsia="Arial" w:cs="Arial"/>
          <w:lang w:val="pt-BR"/>
        </w:rPr>
        <w:t>ções clicando no botão "OK".</w:t>
      </w:r>
    </w:p>
    <w:p w14:paraId="16CB2D58" w14:textId="0FE23383" w:rsidR="00264864" w:rsidRPr="00014DBD" w:rsidRDefault="00D47D71" w:rsidP="00E87820">
      <w:pPr>
        <w:pStyle w:val="SiemensNummerierung2"/>
        <w:rPr>
          <w:lang w:val="pt-BR"/>
        </w:rPr>
      </w:pPr>
      <w:r w:rsidRPr="003D71AC">
        <w:rPr>
          <w:lang w:val="pt-BR"/>
        </w:rPr>
        <w:t xml:space="preserve">Agora execute uma simulação novamente. Antes de fazer isso, no entanto, forneça os dois reguladores de posição "pcCylinderHeadExtend" e "pcCylinderHeadRetract" para o monitoramento de tempo de execução. Siga as orientações do </w:t>
      </w:r>
      <w:r w:rsidR="00CF6C3E">
        <w:fldChar w:fldCharType="begin"/>
      </w:r>
      <w:r w:rsidR="00CF6C3E">
        <w:instrText xml:space="preserve"> HYPERLINK \l "_Simulationsfähigkeit_von_Mechatroni"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_Ref29370844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4.3</w:t>
      </w:r>
      <w:r w:rsidRPr="003D71AC">
        <w:rPr>
          <w:color w:val="0000FF"/>
          <w:lang w:val="pt-BR"/>
        </w:rPr>
        <w:fldChar w:fldCharType="end"/>
      </w:r>
      <w:r w:rsidRPr="003D71AC">
        <w:rPr>
          <w:lang w:val="pt-BR"/>
        </w:rPr>
        <w:t>, "</w:t>
      </w:r>
      <w:r w:rsidRPr="003D71AC">
        <w:rPr>
          <w:b/>
          <w:bCs/>
          <w:lang w:val="pt-BR"/>
        </w:rPr>
        <w:t>seção: adição e comando de uma propriedade na simulação</w:t>
      </w:r>
      <w:r w:rsidRPr="003D71AC">
        <w:rPr>
          <w:lang w:val="pt-BR"/>
        </w:rPr>
        <w:t>".</w:t>
      </w:r>
    </w:p>
    <w:p w14:paraId="1D94B9DE" w14:textId="77777777" w:rsidR="00264864" w:rsidRPr="00014DBD" w:rsidRDefault="00264864">
      <w:pPr>
        <w:spacing w:before="0" w:after="0" w:line="240" w:lineRule="auto"/>
        <w:ind w:left="0"/>
        <w:jc w:val="left"/>
        <w:rPr>
          <w:lang w:val="pt-BR"/>
        </w:rPr>
      </w:pPr>
      <w:r w:rsidRPr="003D71AC">
        <w:rPr>
          <w:lang w:val="pt-BR"/>
        </w:rPr>
        <w:br w:type="page"/>
      </w:r>
    </w:p>
    <w:p w14:paraId="42297FAF" w14:textId="074EE7FB" w:rsidR="00264864" w:rsidRPr="003D71AC" w:rsidRDefault="00264864" w:rsidP="00E87820">
      <w:pPr>
        <w:pStyle w:val="SiemensNummerierung2"/>
        <w:rPr>
          <w:lang w:val="pt-BR"/>
        </w:rPr>
      </w:pPr>
      <w:r w:rsidRPr="003D71AC">
        <w:rPr>
          <w:lang w:val="pt-BR"/>
        </w:rPr>
        <w:lastRenderedPageBreak/>
        <w:t xml:space="preserve">Se você iniciar uma simulação conforme explicado no </w:t>
      </w:r>
      <w:r w:rsidR="00CF6C3E">
        <w:fldChar w:fldCharType="begin"/>
      </w:r>
      <w:r w:rsidR="00CF6C3E">
        <w:instrText xml:space="preserve"> HYPERLINK \l "_Konstruktion_aller_Einzelkomponente"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_Ref30497664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7.1</w:t>
      </w:r>
      <w:r w:rsidRPr="003D71AC">
        <w:rPr>
          <w:color w:val="0000FF"/>
          <w:lang w:val="pt-BR"/>
        </w:rPr>
        <w:fldChar w:fldCharType="end"/>
      </w:r>
      <w:r w:rsidRPr="003D71AC">
        <w:rPr>
          <w:lang w:val="pt-BR"/>
        </w:rPr>
        <w:t>, "</w:t>
      </w:r>
      <w:r w:rsidRPr="003D71AC">
        <w:rPr>
          <w:b/>
          <w:bCs/>
          <w:lang w:val="pt-BR"/>
        </w:rPr>
        <w:t>seção: Iniciar e parar uma simulação no MCD</w:t>
      </w:r>
      <w:r w:rsidRPr="003D71AC">
        <w:rPr>
          <w:lang w:val="pt-BR"/>
        </w:rPr>
        <w:t>", você deverá notar que o cabeçote do dispositivo de expulsão não se move a princípio. Usando o monitoramento do tempo de execução, você pode ver que o regulador de posição está ativo para a extensão e retração do cabeçote de expulsão. Como resultado, os dois comandos competem de forma que nenhuma mudança possa ser vista. Porém, assim que você definir o sinal "</w:t>
      </w:r>
      <w:r w:rsidR="00F150B2" w:rsidRPr="00014DBD">
        <w:rPr>
          <w:b/>
          <w:bCs/>
          <w:lang w:val="pt-BR"/>
        </w:rPr>
        <w:t>active</w:t>
      </w:r>
      <w:r w:rsidRPr="003D71AC">
        <w:rPr>
          <w:lang w:val="pt-BR"/>
        </w:rPr>
        <w:t>" (Ativo) de "</w:t>
      </w:r>
      <w:r w:rsidRPr="003D71AC">
        <w:rPr>
          <w:b/>
          <w:bCs/>
          <w:lang w:val="pt-BR"/>
        </w:rPr>
        <w:t>pcCylinderHeadRetract</w:t>
      </w:r>
      <w:r w:rsidRPr="003D71AC">
        <w:rPr>
          <w:lang w:val="pt-BR"/>
        </w:rPr>
        <w:t>" para "</w:t>
      </w:r>
      <w:r w:rsidRPr="003D71AC">
        <w:rPr>
          <w:b/>
          <w:bCs/>
          <w:lang w:val="pt-BR"/>
        </w:rPr>
        <w:t>false</w:t>
      </w:r>
      <w:r w:rsidRPr="003D71AC">
        <w:rPr>
          <w:lang w:val="pt-BR"/>
        </w:rPr>
        <w:t xml:space="preserve">", o cabeçote do dispositivo de expulsão se estenderá completamente (ver </w:t>
      </w:r>
      <w:r w:rsidRPr="003D71AC">
        <w:rPr>
          <w:color w:val="0000FF"/>
          <w:lang w:val="pt-BR"/>
        </w:rPr>
        <w:fldChar w:fldCharType="begin"/>
      </w:r>
      <w:r w:rsidRPr="003D71AC">
        <w:rPr>
          <w:color w:val="0000FF"/>
          <w:lang w:val="pt-BR"/>
        </w:rPr>
        <w:instrText xml:space="preserve"> REF _Ref30506160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40</w:t>
      </w:r>
      <w:r w:rsidRPr="003D71AC">
        <w:rPr>
          <w:color w:val="0000FF"/>
          <w:lang w:val="pt-BR"/>
        </w:rPr>
        <w:fldChar w:fldCharType="end"/>
      </w:r>
      <w:r w:rsidRPr="003D71AC">
        <w:rPr>
          <w:lang w:val="pt-BR"/>
        </w:rPr>
        <w:t>, etapa 1).</w:t>
      </w:r>
    </w:p>
    <w:p w14:paraId="07240F52" w14:textId="7DDE3B16" w:rsidR="00D1393A" w:rsidRPr="003D71AC" w:rsidRDefault="00DB472C" w:rsidP="00D1393A">
      <w:pPr>
        <w:keepNext/>
      </w:pPr>
      <w:r>
        <w:rPr>
          <w:noProof/>
        </w:rPr>
        <w:drawing>
          <wp:inline distT="0" distB="0" distL="0" distR="0" wp14:anchorId="518DACE2" wp14:editId="75EAE781">
            <wp:extent cx="5219999" cy="3391200"/>
            <wp:effectExtent l="0" t="0" r="0" b="0"/>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8"/>
                    <pic:cNvPicPr/>
                  </pic:nvPicPr>
                  <pic:blipFill>
                    <a:blip r:embed="rId80">
                      <a:extLst>
                        <a:ext uri="{28A0092B-C50C-407E-A947-70E740481C1C}">
                          <a14:useLocalDpi xmlns:a14="http://schemas.microsoft.com/office/drawing/2010/main" val="0"/>
                        </a:ext>
                      </a:extLst>
                    </a:blip>
                    <a:stretch>
                      <a:fillRect/>
                    </a:stretch>
                  </pic:blipFill>
                  <pic:spPr>
                    <a:xfrm>
                      <a:off x="0" y="0"/>
                      <a:ext cx="5219999" cy="3391200"/>
                    </a:xfrm>
                    <a:prstGeom prst="rect">
                      <a:avLst/>
                    </a:prstGeom>
                  </pic:spPr>
                </pic:pic>
              </a:graphicData>
            </a:graphic>
          </wp:inline>
        </w:drawing>
      </w:r>
    </w:p>
    <w:p w14:paraId="1651F2DA" w14:textId="1798FEC8" w:rsidR="00801A83" w:rsidRPr="00014DBD" w:rsidRDefault="00AC7609" w:rsidP="00E40489">
      <w:pPr>
        <w:pStyle w:val="Beschriftung"/>
        <w:rPr>
          <w:lang w:val="pt-BR"/>
        </w:rPr>
      </w:pPr>
      <w:bookmarkStart w:id="173" w:name="_Ref30506160"/>
      <w:bookmarkStart w:id="174" w:name="_Toc58567644"/>
      <w:r>
        <w:rPr>
          <w:bCs w:val="0"/>
          <w:lang w:val="pt-BR"/>
        </w:rPr>
        <w:t>figura</w:t>
      </w:r>
      <w:r w:rsidR="00D1393A" w:rsidRPr="003D71AC">
        <w:rPr>
          <w:bCs w:val="0"/>
          <w:lang w:val="pt-BR"/>
        </w:rPr>
        <w:t xml:space="preserve"> </w:t>
      </w:r>
      <w:r w:rsidR="00D1393A" w:rsidRPr="003D71AC">
        <w:rPr>
          <w:bCs w:val="0"/>
          <w:lang w:val="pt-BR"/>
        </w:rPr>
        <w:fldChar w:fldCharType="begin"/>
      </w:r>
      <w:r w:rsidR="00D1393A" w:rsidRPr="003D71AC">
        <w:rPr>
          <w:bCs w:val="0"/>
          <w:lang w:val="pt-BR"/>
        </w:rPr>
        <w:instrText xml:space="preserve"> SEQ Abbildung \* ARABIC </w:instrText>
      </w:r>
      <w:r w:rsidR="00D1393A" w:rsidRPr="003D71AC">
        <w:rPr>
          <w:bCs w:val="0"/>
          <w:lang w:val="pt-BR"/>
        </w:rPr>
        <w:fldChar w:fldCharType="separate"/>
      </w:r>
      <w:r w:rsidR="00447660">
        <w:rPr>
          <w:bCs w:val="0"/>
          <w:noProof/>
          <w:lang w:val="pt-BR"/>
        </w:rPr>
        <w:t>40</w:t>
      </w:r>
      <w:r w:rsidR="00D1393A" w:rsidRPr="003D71AC">
        <w:rPr>
          <w:bCs w:val="0"/>
          <w:lang w:val="pt-BR"/>
        </w:rPr>
        <w:fldChar w:fldCharType="end"/>
      </w:r>
      <w:bookmarkEnd w:id="173"/>
      <w:r w:rsidR="00D1393A" w:rsidRPr="003D71AC">
        <w:rPr>
          <w:bCs w:val="0"/>
          <w:lang w:val="pt-BR"/>
        </w:rPr>
        <w:t>: Simulação dos reguladores de posição do dispositivo de expulsão – A extensão está ativa</w:t>
      </w:r>
      <w:bookmarkEnd w:id="174"/>
    </w:p>
    <w:p w14:paraId="754E7801" w14:textId="419AD149" w:rsidR="00D1393A" w:rsidRPr="00014DBD" w:rsidRDefault="00D1393A">
      <w:pPr>
        <w:spacing w:before="0" w:after="0" w:line="240" w:lineRule="auto"/>
        <w:ind w:left="0"/>
        <w:jc w:val="left"/>
        <w:rPr>
          <w:lang w:val="pt-BR"/>
        </w:rPr>
      </w:pPr>
      <w:r w:rsidRPr="003D71AC">
        <w:rPr>
          <w:lang w:val="pt-BR"/>
        </w:rPr>
        <w:br w:type="page"/>
      </w:r>
    </w:p>
    <w:p w14:paraId="6B5BA4B3" w14:textId="54175821" w:rsidR="00D1393A" w:rsidRPr="00014DBD" w:rsidRDefault="00EF1B8B" w:rsidP="005365F2">
      <w:pPr>
        <w:pStyle w:val="SiemensNummerierung2"/>
        <w:rPr>
          <w:lang w:val="pt-BR"/>
        </w:rPr>
      </w:pPr>
      <w:r w:rsidRPr="003D71AC">
        <w:rPr>
          <w:lang w:val="pt-BR"/>
        </w:rPr>
        <w:lastRenderedPageBreak/>
        <w:t xml:space="preserve">Se, no entanto, você </w:t>
      </w:r>
      <w:r w:rsidRPr="003D71AC">
        <w:rPr>
          <w:b/>
          <w:bCs/>
          <w:lang w:val="pt-BR"/>
        </w:rPr>
        <w:t>desativar a extensão novamente</w:t>
      </w:r>
      <w:r w:rsidRPr="003D71AC">
        <w:rPr>
          <w:lang w:val="pt-BR"/>
        </w:rPr>
        <w:t xml:space="preserve"> e, em vez disso, definir o sinal </w:t>
      </w:r>
      <w:r w:rsidRPr="003D71AC">
        <w:rPr>
          <w:b/>
          <w:bCs/>
          <w:lang w:val="pt-BR"/>
        </w:rPr>
        <w:t>Ativo</w:t>
      </w:r>
      <w:r w:rsidRPr="003D71AC">
        <w:rPr>
          <w:lang w:val="pt-BR"/>
        </w:rPr>
        <w:t xml:space="preserve"> de "</w:t>
      </w:r>
      <w:r w:rsidRPr="003D71AC">
        <w:rPr>
          <w:b/>
          <w:bCs/>
          <w:lang w:val="pt-BR"/>
        </w:rPr>
        <w:t>pcCylinderHeadRetract</w:t>
      </w:r>
      <w:r w:rsidRPr="003D71AC">
        <w:rPr>
          <w:lang w:val="pt-BR"/>
        </w:rPr>
        <w:t>" para o valor "</w:t>
      </w:r>
      <w:r w:rsidRPr="003D71AC">
        <w:rPr>
          <w:b/>
          <w:bCs/>
          <w:lang w:val="pt-BR"/>
        </w:rPr>
        <w:t>true</w:t>
      </w:r>
      <w:r w:rsidRPr="003D71AC">
        <w:rPr>
          <w:lang w:val="pt-BR"/>
        </w:rPr>
        <w:t xml:space="preserve">", o cabeçote de expulsão se retrairá novamente (ver </w:t>
      </w:r>
      <w:r w:rsidRPr="003D71AC">
        <w:rPr>
          <w:color w:val="0000FF"/>
          <w:lang w:val="pt-BR"/>
        </w:rPr>
        <w:fldChar w:fldCharType="begin"/>
      </w:r>
      <w:r w:rsidRPr="003D71AC">
        <w:rPr>
          <w:color w:val="0000FF"/>
          <w:lang w:val="pt-BR"/>
        </w:rPr>
        <w:instrText xml:space="preserve"> REF _Ref30506374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41</w:t>
      </w:r>
      <w:r w:rsidRPr="003D71AC">
        <w:rPr>
          <w:color w:val="0000FF"/>
          <w:lang w:val="pt-BR"/>
        </w:rPr>
        <w:fldChar w:fldCharType="end"/>
      </w:r>
      <w:r w:rsidRPr="003D71AC">
        <w:rPr>
          <w:lang w:val="pt-BR"/>
        </w:rPr>
        <w:t>, etapa 1).</w:t>
      </w:r>
    </w:p>
    <w:p w14:paraId="388389CA" w14:textId="61A5D210" w:rsidR="00FB4436" w:rsidRPr="003D71AC" w:rsidRDefault="00DB472C" w:rsidP="00FB4436">
      <w:pPr>
        <w:keepNext/>
        <w:rPr>
          <w:b/>
          <w:bCs/>
        </w:rPr>
      </w:pPr>
      <w:r>
        <w:rPr>
          <w:noProof/>
        </w:rPr>
        <w:drawing>
          <wp:inline distT="0" distB="0" distL="0" distR="0" wp14:anchorId="3178A560" wp14:editId="41EA1CED">
            <wp:extent cx="5219999" cy="3398400"/>
            <wp:effectExtent l="0" t="0" r="0" b="0"/>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9"/>
                    <pic:cNvPicPr/>
                  </pic:nvPicPr>
                  <pic:blipFill>
                    <a:blip r:embed="rId81">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152C312D" w14:textId="523BF7AC" w:rsidR="00C81CE8" w:rsidRPr="00014DBD" w:rsidRDefault="00AC7609" w:rsidP="00FB4436">
      <w:pPr>
        <w:pStyle w:val="Beschriftung"/>
        <w:rPr>
          <w:lang w:val="pt-BR"/>
        </w:rPr>
      </w:pPr>
      <w:bookmarkStart w:id="175" w:name="_Ref30506374"/>
      <w:bookmarkStart w:id="176" w:name="_Toc58567645"/>
      <w:r>
        <w:rPr>
          <w:bCs w:val="0"/>
          <w:lang w:val="pt-BR"/>
        </w:rPr>
        <w:t>figura</w:t>
      </w:r>
      <w:r w:rsidR="00FB4436" w:rsidRPr="003D71AC">
        <w:rPr>
          <w:bCs w:val="0"/>
          <w:lang w:val="pt-BR"/>
        </w:rPr>
        <w:t xml:space="preserve"> </w:t>
      </w:r>
      <w:r w:rsidR="00FB4436" w:rsidRPr="003D71AC">
        <w:rPr>
          <w:bCs w:val="0"/>
          <w:lang w:val="pt-BR"/>
        </w:rPr>
        <w:fldChar w:fldCharType="begin"/>
      </w:r>
      <w:r w:rsidR="00FB4436" w:rsidRPr="003D71AC">
        <w:rPr>
          <w:bCs w:val="0"/>
          <w:lang w:val="pt-BR"/>
        </w:rPr>
        <w:instrText xml:space="preserve"> SEQ Abbildung \* ARABIC </w:instrText>
      </w:r>
      <w:r w:rsidR="00FB4436" w:rsidRPr="003D71AC">
        <w:rPr>
          <w:bCs w:val="0"/>
          <w:lang w:val="pt-BR"/>
        </w:rPr>
        <w:fldChar w:fldCharType="separate"/>
      </w:r>
      <w:r w:rsidR="00447660">
        <w:rPr>
          <w:bCs w:val="0"/>
          <w:noProof/>
          <w:lang w:val="pt-BR"/>
        </w:rPr>
        <w:t>41</w:t>
      </w:r>
      <w:r w:rsidR="00FB4436" w:rsidRPr="003D71AC">
        <w:rPr>
          <w:bCs w:val="0"/>
          <w:lang w:val="pt-BR"/>
        </w:rPr>
        <w:fldChar w:fldCharType="end"/>
      </w:r>
      <w:bookmarkEnd w:id="175"/>
      <w:r w:rsidR="00FB4436" w:rsidRPr="003D71AC">
        <w:rPr>
          <w:bCs w:val="0"/>
          <w:lang w:val="pt-BR"/>
        </w:rPr>
        <w:t>: Simulação dos reguladores de posição do dispositivo de expulsão  –  A retração está ativa</w:t>
      </w:r>
      <w:bookmarkEnd w:id="176"/>
    </w:p>
    <w:p w14:paraId="15407C44" w14:textId="5B673694" w:rsidR="00264864" w:rsidRPr="00014DBD" w:rsidRDefault="00264864" w:rsidP="00FB4436">
      <w:pPr>
        <w:pStyle w:val="Beschriftung"/>
        <w:rPr>
          <w:lang w:val="pt-BR"/>
        </w:rPr>
      </w:pPr>
    </w:p>
    <w:p w14:paraId="0190E705" w14:textId="00815D23" w:rsidR="00264864" w:rsidRDefault="0007766B" w:rsidP="003252AC">
      <w:pPr>
        <w:pStyle w:val="SiemensNummerierung2"/>
        <w:rPr>
          <w:lang w:val="pt-BR"/>
        </w:rPr>
      </w:pPr>
      <w:r w:rsidRPr="003D71AC">
        <w:rPr>
          <w:lang w:val="pt-BR"/>
        </w:rPr>
        <w:t xml:space="preserve">Isso permite que o dispositivo de expulsão seja controlado. No </w:t>
      </w:r>
      <w:r w:rsidR="00CF6C3E">
        <w:fldChar w:fldCharType="begin"/>
      </w:r>
      <w:r w:rsidR="00CF6C3E">
        <w:instrText xml:space="preserve"> HYPERLINK \l "_Kollisionssensoren_für_die"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_Ref30506522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7.9</w:t>
      </w:r>
      <w:r w:rsidRPr="003D71AC">
        <w:rPr>
          <w:color w:val="0000FF"/>
          <w:lang w:val="pt-BR"/>
        </w:rPr>
        <w:fldChar w:fldCharType="end"/>
      </w:r>
      <w:r w:rsidRPr="003D71AC">
        <w:rPr>
          <w:lang w:val="pt-BR"/>
        </w:rPr>
        <w:t xml:space="preserve">, você proverá posteriormente aos interruptores de limite da unidade de expulsão um sinal do sensor. Pare a simulação e salve seu projeto pressionando o botão "Salvar" </w:t>
      </w:r>
      <w:r w:rsidRPr="003D71AC">
        <w:rPr>
          <w:noProof/>
          <w:lang w:val="en-US" w:eastAsia="zh-CN" w:bidi="ar-SA"/>
        </w:rPr>
        <w:drawing>
          <wp:inline distT="0" distB="0" distL="0" distR="0" wp14:anchorId="4BD79293" wp14:editId="673590F4">
            <wp:extent cx="209550" cy="219075"/>
            <wp:effectExtent l="19050" t="19050" r="19050" b="28575"/>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lang w:val="pt-BR"/>
        </w:rPr>
        <w:t>.</w:t>
      </w:r>
    </w:p>
    <w:p w14:paraId="6885AA39" w14:textId="77777777" w:rsidR="00D31474" w:rsidRPr="00014DBD" w:rsidRDefault="00D31474" w:rsidP="005365F2">
      <w:pPr>
        <w:pStyle w:val="SiemensNummerierung2"/>
        <w:numPr>
          <w:ilvl w:val="0"/>
          <w:numId w:val="0"/>
        </w:numPr>
        <w:ind w:left="1097"/>
        <w:rPr>
          <w:lang w:val="pt-BR"/>
        </w:rPr>
      </w:pPr>
    </w:p>
    <w:p w14:paraId="0708081F" w14:textId="17DA9436" w:rsidR="00171C90" w:rsidRPr="00014DBD" w:rsidRDefault="00171C90" w:rsidP="00D31474">
      <w:pPr>
        <w:pStyle w:val="berschrift2"/>
        <w:rPr>
          <w:lang w:val="pt-BR"/>
        </w:rPr>
      </w:pPr>
      <w:bookmarkStart w:id="177" w:name="_Toc58567544"/>
      <w:r w:rsidRPr="003D71AC">
        <w:rPr>
          <w:bCs/>
          <w:lang w:val="pt-BR"/>
        </w:rPr>
        <w:t>Determinação das áreas de transporte para as esteiras transportadoras</w:t>
      </w:r>
      <w:bookmarkEnd w:id="177"/>
    </w:p>
    <w:p w14:paraId="3774AC77" w14:textId="2A4C3B85" w:rsidR="003465F8" w:rsidRPr="003D71AC" w:rsidRDefault="007E18F0" w:rsidP="06D1392E">
      <w:pPr>
        <w:rPr>
          <w:lang w:val="pt-BR"/>
        </w:rPr>
      </w:pPr>
      <w:r w:rsidRPr="06D1392E">
        <w:rPr>
          <w:lang w:val="pt-BR"/>
        </w:rPr>
        <w:t>Embora você possa manter todos os corpos n</w:t>
      </w:r>
      <w:r w:rsidR="5DA47F5B" w:rsidRPr="06D1392E">
        <w:rPr>
          <w:lang w:val="pt-BR"/>
        </w:rPr>
        <w:t xml:space="preserve">o espaço </w:t>
      </w:r>
      <w:r w:rsidRPr="06D1392E">
        <w:rPr>
          <w:lang w:val="pt-BR"/>
        </w:rPr>
        <w:t>e permitir que eles interajam uns com os outros com seu status intermediário anterior, nenhum movimento controlado é atualmente possível, exceto o regulador de posição do cabeçote de expulsão. Neste capítulo você deve adicionar áreas de transporte para as duas esteiras transportadoras, de forma que as peças de trabalho possam ser guiadas ao longo do processo de classificação. Use o seguinte procedimento para isso:</w:t>
      </w:r>
    </w:p>
    <w:p w14:paraId="270D13BF" w14:textId="5863FE2D" w:rsidR="007E18F0" w:rsidRPr="00014DBD" w:rsidRDefault="007E18F0">
      <w:pPr>
        <w:spacing w:before="0" w:after="0" w:line="240" w:lineRule="auto"/>
        <w:ind w:left="0"/>
        <w:jc w:val="left"/>
        <w:rPr>
          <w:lang w:val="pt-BR"/>
        </w:rPr>
      </w:pPr>
      <w:r w:rsidRPr="003D71AC">
        <w:rPr>
          <w:lang w:val="pt-BR"/>
        </w:rPr>
        <w:br w:type="page"/>
      </w:r>
    </w:p>
    <w:p w14:paraId="4D5C88D6" w14:textId="7B06B400" w:rsidR="00FD22A0" w:rsidRPr="00014DBD" w:rsidRDefault="00FD22A0" w:rsidP="00FD22A0">
      <w:pPr>
        <w:rPr>
          <w:b/>
          <w:lang w:val="pt-BR"/>
        </w:rPr>
      </w:pPr>
      <w:r w:rsidRPr="003D71AC">
        <w:rPr>
          <w:b/>
          <w:bCs/>
          <w:lang w:val="pt-BR"/>
        </w:rPr>
        <w:lastRenderedPageBreak/>
        <w:t>Criação de uma área de transporte para ConveyorShort:</w:t>
      </w:r>
    </w:p>
    <w:p w14:paraId="0F1ADD4A" w14:textId="00AE2322" w:rsidR="007E18F0" w:rsidRPr="00014DBD" w:rsidRDefault="00FD22A0" w:rsidP="007E18F0">
      <w:pPr>
        <w:pStyle w:val="SiemensNummerierung2"/>
        <w:rPr>
          <w:lang w:val="pt-BR"/>
        </w:rPr>
      </w:pPr>
      <w:r w:rsidRPr="003D71AC">
        <w:rPr>
          <w:lang w:val="pt-BR"/>
        </w:rPr>
        <w:t>Abra o comando "</w:t>
      </w:r>
      <w:r w:rsidR="00F150B2" w:rsidRPr="00014DBD">
        <w:rPr>
          <w:b/>
          <w:bCs/>
          <w:lang w:val="pt-BR"/>
        </w:rPr>
        <w:t>Transport Surface</w:t>
      </w:r>
      <w:r w:rsidRPr="06D1392E">
        <w:rPr>
          <w:rFonts w:eastAsia="Arial" w:cs="Arial"/>
          <w:lang w:val="pt-BR"/>
        </w:rPr>
        <w:t>" (Área de transporte) através da barra de menu "Mecânica" ou através da pesquisa de comandos. No primeiro ponto de comando, você deve selecionar as áreas do transportador de um corpo. Para isso, utilize</w:t>
      </w:r>
      <w:r w:rsidRPr="003D71AC">
        <w:rPr>
          <w:lang w:val="pt-BR"/>
        </w:rPr>
        <w:t xml:space="preserve"> </w:t>
      </w:r>
      <w:r w:rsidRPr="003D71AC">
        <w:rPr>
          <w:b/>
          <w:bCs/>
          <w:lang w:val="pt-BR"/>
        </w:rPr>
        <w:t>a área plana da esteira transportadora conveyorShort</w:t>
      </w:r>
      <w:r w:rsidRPr="003D71AC">
        <w:rPr>
          <w:lang w:val="pt-BR"/>
        </w:rPr>
        <w:t xml:space="preserve">, conforme mostrado na </w:t>
      </w:r>
      <w:r w:rsidRPr="003D71AC">
        <w:rPr>
          <w:color w:val="0000FF"/>
          <w:lang w:val="pt-BR"/>
        </w:rPr>
        <w:fldChar w:fldCharType="begin"/>
      </w:r>
      <w:r w:rsidRPr="003D71AC">
        <w:rPr>
          <w:color w:val="0000FF"/>
          <w:lang w:val="pt-BR"/>
        </w:rPr>
        <w:instrText xml:space="preserve"> REF _Ref30576008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42</w:t>
      </w:r>
      <w:r w:rsidRPr="003D71AC">
        <w:rPr>
          <w:color w:val="0000FF"/>
          <w:lang w:val="pt-BR"/>
        </w:rPr>
        <w:fldChar w:fldCharType="end"/>
      </w:r>
      <w:r w:rsidRPr="003D71AC">
        <w:rPr>
          <w:lang w:val="pt-BR"/>
        </w:rPr>
        <w:t>, etapa 2.</w:t>
      </w:r>
    </w:p>
    <w:p w14:paraId="14B3EB11" w14:textId="3116C606" w:rsidR="00FD22A0" w:rsidRPr="003D71AC" w:rsidRDefault="00DB472C" w:rsidP="00FD22A0">
      <w:pPr>
        <w:pStyle w:val="SiemensNummerierung2"/>
        <w:keepNext/>
        <w:numPr>
          <w:ilvl w:val="0"/>
          <w:numId w:val="0"/>
        </w:numPr>
        <w:ind w:left="1097" w:hanging="360"/>
      </w:pPr>
      <w:r>
        <w:rPr>
          <w:noProof/>
        </w:rPr>
        <w:drawing>
          <wp:inline distT="0" distB="0" distL="0" distR="0" wp14:anchorId="51B7A2A1" wp14:editId="57B3077D">
            <wp:extent cx="5219999" cy="3398400"/>
            <wp:effectExtent l="0" t="0" r="0" b="0"/>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0"/>
                    <pic:cNvPicPr/>
                  </pic:nvPicPr>
                  <pic:blipFill>
                    <a:blip r:embed="rId82">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4F573238" w14:textId="77411060" w:rsidR="00FD22A0" w:rsidRPr="00014DBD" w:rsidRDefault="00AC7609" w:rsidP="00FD22A0">
      <w:pPr>
        <w:pStyle w:val="Beschriftung"/>
        <w:rPr>
          <w:lang w:val="pt-BR"/>
        </w:rPr>
      </w:pPr>
      <w:bookmarkStart w:id="178" w:name="_Ref30576008"/>
      <w:bookmarkStart w:id="179" w:name="_Toc58567646"/>
      <w:r>
        <w:rPr>
          <w:bCs w:val="0"/>
          <w:lang w:val="pt-BR"/>
        </w:rPr>
        <w:t>figura</w:t>
      </w:r>
      <w:r w:rsidR="00FD22A0" w:rsidRPr="003D71AC">
        <w:rPr>
          <w:bCs w:val="0"/>
          <w:lang w:val="pt-BR"/>
        </w:rPr>
        <w:t xml:space="preserve"> </w:t>
      </w:r>
      <w:r w:rsidR="00FD22A0" w:rsidRPr="003D71AC">
        <w:rPr>
          <w:bCs w:val="0"/>
          <w:lang w:val="pt-BR"/>
        </w:rPr>
        <w:fldChar w:fldCharType="begin"/>
      </w:r>
      <w:r w:rsidR="00FD22A0" w:rsidRPr="003D71AC">
        <w:rPr>
          <w:bCs w:val="0"/>
          <w:lang w:val="pt-BR"/>
        </w:rPr>
        <w:instrText xml:space="preserve"> SEQ Abbildung \* ARABIC </w:instrText>
      </w:r>
      <w:r w:rsidR="00FD22A0" w:rsidRPr="003D71AC">
        <w:rPr>
          <w:bCs w:val="0"/>
          <w:lang w:val="pt-BR"/>
        </w:rPr>
        <w:fldChar w:fldCharType="separate"/>
      </w:r>
      <w:r w:rsidR="00447660">
        <w:rPr>
          <w:bCs w:val="0"/>
          <w:noProof/>
          <w:lang w:val="pt-BR"/>
        </w:rPr>
        <w:t>42</w:t>
      </w:r>
      <w:r w:rsidR="00FD22A0" w:rsidRPr="003D71AC">
        <w:rPr>
          <w:bCs w:val="0"/>
          <w:lang w:val="pt-BR"/>
        </w:rPr>
        <w:fldChar w:fldCharType="end"/>
      </w:r>
      <w:bookmarkEnd w:id="178"/>
      <w:r w:rsidR="00FD22A0" w:rsidRPr="003D71AC">
        <w:rPr>
          <w:bCs w:val="0"/>
          <w:lang w:val="pt-BR"/>
        </w:rPr>
        <w:t>: Criação de uma área de transporte para o transportador conveyorShort - Seleção da área do transportador</w:t>
      </w:r>
      <w:bookmarkEnd w:id="179"/>
    </w:p>
    <w:p w14:paraId="2B6ADA01" w14:textId="5D392402" w:rsidR="00256E0D" w:rsidRPr="00014DBD" w:rsidRDefault="00256E0D">
      <w:pPr>
        <w:spacing w:before="0" w:after="0" w:line="240" w:lineRule="auto"/>
        <w:ind w:left="0"/>
        <w:jc w:val="left"/>
        <w:rPr>
          <w:lang w:val="pt-BR"/>
        </w:rPr>
      </w:pPr>
      <w:r w:rsidRPr="003D71AC">
        <w:rPr>
          <w:lang w:val="pt-BR"/>
        </w:rPr>
        <w:br w:type="page"/>
      </w:r>
    </w:p>
    <w:p w14:paraId="74273B2A" w14:textId="6E1B7A3A" w:rsidR="00256E0D" w:rsidRPr="00014DBD" w:rsidRDefault="00256E0D" w:rsidP="00256E0D">
      <w:pPr>
        <w:pStyle w:val="SiemensNummerierung2"/>
        <w:rPr>
          <w:lang w:val="pt-BR"/>
        </w:rPr>
      </w:pPr>
      <w:r w:rsidRPr="003D71AC">
        <w:rPr>
          <w:lang w:val="pt-BR"/>
        </w:rPr>
        <w:lastRenderedPageBreak/>
        <w:t>Em uma etapa posterior, você deve especificar o vetor que indica a direção de deslocamento. Isso ocorre ao longo do eixo Y nesse modelo. Para fazer isso, selecione o botão "</w:t>
      </w:r>
      <w:r w:rsidR="00F150B2" w:rsidRPr="00014DBD">
        <w:rPr>
          <w:b/>
          <w:bCs/>
          <w:lang w:val="pt-BR"/>
        </w:rPr>
        <w:t>Specify Vector</w:t>
      </w:r>
      <w:r w:rsidRPr="003D71AC">
        <w:rPr>
          <w:lang w:val="pt-BR"/>
        </w:rPr>
        <w:t>" (Especificar vetor) sob o comando "Velocidade e posição" e, em seguida, clique no vetor "</w:t>
      </w:r>
      <w:r w:rsidR="00F150B2" w:rsidRPr="00014DBD">
        <w:rPr>
          <w:b/>
          <w:bCs/>
          <w:lang w:val="pt-BR"/>
        </w:rPr>
        <w:t>Y-axis</w:t>
      </w:r>
      <w:r w:rsidRPr="003D71AC">
        <w:rPr>
          <w:lang w:val="pt-BR"/>
        </w:rPr>
        <w:t xml:space="preserve">" (Eixo Y) exibido na superfície de trabalho tridimensional (ver </w:t>
      </w:r>
      <w:r w:rsidRPr="003D71AC">
        <w:rPr>
          <w:color w:val="0000FF"/>
          <w:lang w:val="pt-BR"/>
        </w:rPr>
        <w:fldChar w:fldCharType="begin"/>
      </w:r>
      <w:r w:rsidRPr="003D71AC">
        <w:rPr>
          <w:color w:val="0000FF"/>
          <w:lang w:val="pt-BR"/>
        </w:rPr>
        <w:instrText xml:space="preserve"> REF _Ref30577046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43</w:t>
      </w:r>
      <w:r w:rsidRPr="003D71AC">
        <w:rPr>
          <w:color w:val="0000FF"/>
          <w:lang w:val="pt-BR"/>
        </w:rPr>
        <w:fldChar w:fldCharType="end"/>
      </w:r>
      <w:r w:rsidRPr="003D71AC">
        <w:rPr>
          <w:lang w:val="pt-BR"/>
        </w:rPr>
        <w:t>, etapa 1). Mantenha a velocidade e a posição inicial em seus valores padrão. Digite "</w:t>
      </w:r>
      <w:r w:rsidRPr="003D71AC">
        <w:rPr>
          <w:b/>
          <w:bCs/>
          <w:lang w:val="pt-BR"/>
        </w:rPr>
        <w:t>tsConveyorShort</w:t>
      </w:r>
      <w:r w:rsidRPr="003D71AC">
        <w:rPr>
          <w:lang w:val="pt-BR"/>
        </w:rPr>
        <w:t>" como nome e conclua a criação com um clique no botão "OK". O prefixo "ts" representa o termo em inglês "transport surface".</w:t>
      </w:r>
    </w:p>
    <w:p w14:paraId="7648522C" w14:textId="7AE65293" w:rsidR="00F91B44" w:rsidRPr="003D71AC" w:rsidRDefault="00DB472C" w:rsidP="00F91B44">
      <w:pPr>
        <w:pStyle w:val="SiemensNummerierung2"/>
        <w:keepNext/>
        <w:numPr>
          <w:ilvl w:val="0"/>
          <w:numId w:val="0"/>
        </w:numPr>
        <w:ind w:left="1097" w:hanging="360"/>
      </w:pPr>
      <w:r>
        <w:rPr>
          <w:noProof/>
        </w:rPr>
        <w:drawing>
          <wp:inline distT="0" distB="0" distL="0" distR="0" wp14:anchorId="70FADC2B" wp14:editId="742BA0DC">
            <wp:extent cx="5219999" cy="3398400"/>
            <wp:effectExtent l="0" t="0" r="0" b="0"/>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1"/>
                    <pic:cNvPicPr/>
                  </pic:nvPicPr>
                  <pic:blipFill>
                    <a:blip r:embed="rId83">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43B6F02A" w14:textId="200E8CBB" w:rsidR="00F91B44" w:rsidRPr="00014DBD" w:rsidRDefault="00AC7609" w:rsidP="00F91B44">
      <w:pPr>
        <w:pStyle w:val="Beschriftung"/>
        <w:rPr>
          <w:lang w:val="pt-BR"/>
        </w:rPr>
      </w:pPr>
      <w:bookmarkStart w:id="180" w:name="_Ref30577046"/>
      <w:bookmarkStart w:id="181" w:name="_Toc58567647"/>
      <w:r>
        <w:rPr>
          <w:bCs w:val="0"/>
          <w:lang w:val="pt-BR"/>
        </w:rPr>
        <w:t>figura</w:t>
      </w:r>
      <w:r w:rsidR="00F91B44" w:rsidRPr="003D71AC">
        <w:rPr>
          <w:bCs w:val="0"/>
          <w:lang w:val="pt-BR"/>
        </w:rPr>
        <w:t xml:space="preserve"> </w:t>
      </w:r>
      <w:r w:rsidR="00F91B44" w:rsidRPr="003D71AC">
        <w:rPr>
          <w:bCs w:val="0"/>
          <w:lang w:val="pt-BR"/>
        </w:rPr>
        <w:fldChar w:fldCharType="begin"/>
      </w:r>
      <w:r w:rsidR="00F91B44" w:rsidRPr="003D71AC">
        <w:rPr>
          <w:bCs w:val="0"/>
          <w:lang w:val="pt-BR"/>
        </w:rPr>
        <w:instrText xml:space="preserve"> SEQ Abbildung \* ARABIC </w:instrText>
      </w:r>
      <w:r w:rsidR="00F91B44" w:rsidRPr="003D71AC">
        <w:rPr>
          <w:bCs w:val="0"/>
          <w:lang w:val="pt-BR"/>
        </w:rPr>
        <w:fldChar w:fldCharType="separate"/>
      </w:r>
      <w:r w:rsidR="00447660">
        <w:rPr>
          <w:bCs w:val="0"/>
          <w:noProof/>
          <w:lang w:val="pt-BR"/>
        </w:rPr>
        <w:t>43</w:t>
      </w:r>
      <w:r w:rsidR="00F91B44" w:rsidRPr="003D71AC">
        <w:rPr>
          <w:bCs w:val="0"/>
          <w:lang w:val="pt-BR"/>
        </w:rPr>
        <w:fldChar w:fldCharType="end"/>
      </w:r>
      <w:bookmarkEnd w:id="180"/>
      <w:r w:rsidR="00F91B44" w:rsidRPr="003D71AC">
        <w:rPr>
          <w:bCs w:val="0"/>
          <w:lang w:val="pt-BR"/>
        </w:rPr>
        <w:t>: Criação de uma área de transporte para o transportador conveyorShort - Especificar vetor de deslocamento</w:t>
      </w:r>
      <w:bookmarkEnd w:id="181"/>
    </w:p>
    <w:p w14:paraId="4BA7FF52" w14:textId="77777777" w:rsidR="004C7EFE" w:rsidRPr="00014DBD" w:rsidRDefault="004C7EFE" w:rsidP="007A449F">
      <w:pPr>
        <w:rPr>
          <w:b/>
          <w:lang w:val="pt-BR"/>
        </w:rPr>
      </w:pPr>
    </w:p>
    <w:p w14:paraId="32B8ED44" w14:textId="1A3057E0" w:rsidR="007A449F" w:rsidRPr="00014DBD" w:rsidRDefault="007A449F" w:rsidP="007A449F">
      <w:pPr>
        <w:rPr>
          <w:b/>
          <w:lang w:val="pt-BR"/>
        </w:rPr>
      </w:pPr>
      <w:r w:rsidRPr="003D71AC">
        <w:rPr>
          <w:b/>
          <w:bCs/>
          <w:lang w:val="pt-BR"/>
        </w:rPr>
        <w:t>Criação de uma área de transporte para ConveyorLong:</w:t>
      </w:r>
    </w:p>
    <w:p w14:paraId="471AE1A7" w14:textId="5993DEE6" w:rsidR="007A449F" w:rsidRPr="00014DBD" w:rsidRDefault="007A449F" w:rsidP="007A449F">
      <w:pPr>
        <w:pStyle w:val="SiemensNummerierung2"/>
        <w:rPr>
          <w:lang w:val="pt-BR"/>
        </w:rPr>
      </w:pPr>
      <w:r w:rsidRPr="06D1392E">
        <w:rPr>
          <w:lang w:val="pt-BR"/>
        </w:rPr>
        <w:t>Para criar uma área de transporte para ConveyorLong, proceda exatamente como você já fez para ConveyorShort. Em vez disso, selecione a</w:t>
      </w:r>
      <w:r w:rsidRPr="06D1392E">
        <w:rPr>
          <w:rFonts w:eastAsia="Arial" w:cs="Arial"/>
          <w:lang w:val="pt-BR"/>
        </w:rPr>
        <w:t xml:space="preserve"> </w:t>
      </w:r>
      <w:r w:rsidRPr="06D1392E">
        <w:rPr>
          <w:rFonts w:eastAsia="Arial" w:cs="Arial"/>
          <w:b/>
          <w:bCs/>
          <w:lang w:val="pt-BR"/>
        </w:rPr>
        <w:t>área plana do corpo conveyorLong</w:t>
      </w:r>
      <w:r w:rsidRPr="06D1392E">
        <w:rPr>
          <w:rFonts w:eastAsia="Arial" w:cs="Arial"/>
          <w:lang w:val="pt-BR"/>
        </w:rPr>
        <w:t xml:space="preserve"> </w:t>
      </w:r>
      <w:r w:rsidRPr="06D1392E">
        <w:rPr>
          <w:lang w:val="pt-BR"/>
        </w:rPr>
        <w:t xml:space="preserve">como área do transportador. </w:t>
      </w:r>
    </w:p>
    <w:p w14:paraId="2655973C" w14:textId="77777777" w:rsidR="007A449F" w:rsidRPr="00014DBD" w:rsidRDefault="007A449F" w:rsidP="007A449F">
      <w:pPr>
        <w:rPr>
          <w:lang w:val="pt-BR"/>
        </w:rPr>
      </w:pPr>
    </w:p>
    <w:p w14:paraId="1A0B6947" w14:textId="2A2D2DFA" w:rsidR="00272646" w:rsidRPr="00014DBD" w:rsidRDefault="00272646">
      <w:pPr>
        <w:spacing w:before="0" w:after="0" w:line="240" w:lineRule="auto"/>
        <w:ind w:left="0"/>
        <w:jc w:val="left"/>
        <w:rPr>
          <w:lang w:val="pt-BR"/>
        </w:rPr>
      </w:pPr>
      <w:r w:rsidRPr="003D71AC">
        <w:rPr>
          <w:lang w:val="pt-BR"/>
        </w:rPr>
        <w:br w:type="page"/>
      </w:r>
    </w:p>
    <w:p w14:paraId="22499116" w14:textId="5D3DD08A" w:rsidR="00272646" w:rsidRPr="003D71AC" w:rsidRDefault="00272646" w:rsidP="00B00894">
      <w:pPr>
        <w:pStyle w:val="SiemensNummerierung2"/>
      </w:pPr>
      <w:r w:rsidRPr="003D71AC">
        <w:rPr>
          <w:lang w:val="pt-BR"/>
        </w:rPr>
        <w:lastRenderedPageBreak/>
        <w:t xml:space="preserve">Inicie uma simulação conforme explicado no </w:t>
      </w:r>
      <w:r w:rsidR="00CF6C3E">
        <w:fldChar w:fldCharType="begin"/>
      </w:r>
      <w:r w:rsidR="00CF6C3E">
        <w:instrText xml:space="preserve"> HYPERLINK \l "_Konstruktion_aller_Einzelkomponente"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_Ref30577287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7.1</w:t>
      </w:r>
      <w:r w:rsidRPr="003D71AC">
        <w:rPr>
          <w:color w:val="0000FF"/>
          <w:lang w:val="pt-BR"/>
        </w:rPr>
        <w:fldChar w:fldCharType="end"/>
      </w:r>
      <w:r w:rsidRPr="003D71AC">
        <w:rPr>
          <w:lang w:val="pt-BR"/>
        </w:rPr>
        <w:t>, "</w:t>
      </w:r>
      <w:r w:rsidRPr="003D71AC">
        <w:rPr>
          <w:b/>
          <w:bCs/>
          <w:lang w:val="pt-BR"/>
        </w:rPr>
        <w:t>seção: Iniciar e para uma simulação no MCD</w:t>
      </w:r>
      <w:r w:rsidRPr="003D71AC">
        <w:rPr>
          <w:lang w:val="pt-BR"/>
        </w:rPr>
        <w:t xml:space="preserve">". Na simulação você não pode determinar nenhuma alteração em relação à simulação anterior do </w:t>
      </w:r>
      <w:r w:rsidR="00CF6C3E">
        <w:fldChar w:fldCharType="begin"/>
      </w:r>
      <w:r w:rsidR="00CF6C3E">
        <w:instrText xml:space="preserve"> HYPERLINK \l "_Positionsregler_für_Abschieber"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_Ref30577501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7.6</w:t>
      </w:r>
      <w:r w:rsidRPr="003D71AC">
        <w:rPr>
          <w:color w:val="0000FF"/>
          <w:lang w:val="pt-BR"/>
        </w:rPr>
        <w:fldChar w:fldCharType="end"/>
      </w:r>
      <w:r w:rsidRPr="003D71AC">
        <w:rPr>
          <w:lang w:val="pt-BR"/>
        </w:rPr>
        <w:t xml:space="preserve"> (ver </w:t>
      </w:r>
      <w:r w:rsidRPr="003D71AC">
        <w:rPr>
          <w:color w:val="0000FF"/>
          <w:lang w:val="pt-BR"/>
        </w:rPr>
        <w:fldChar w:fldCharType="begin"/>
      </w:r>
      <w:r w:rsidRPr="003D71AC">
        <w:rPr>
          <w:color w:val="0000FF"/>
          <w:lang w:val="pt-BR"/>
        </w:rPr>
        <w:instrText xml:space="preserve"> REF _Ref31277941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44</w:t>
      </w:r>
      <w:r w:rsidRPr="003D71AC">
        <w:rPr>
          <w:color w:val="0000FF"/>
          <w:lang w:val="pt-BR"/>
        </w:rPr>
        <w:fldChar w:fldCharType="end"/>
      </w:r>
      <w:r w:rsidRPr="003D71AC">
        <w:rPr>
          <w:lang w:val="pt-BR"/>
        </w:rPr>
        <w:t>). Isso porque a velocidade dos transportadores ainda não é regulada. Isso só será tratado no capítulo seguinte.</w:t>
      </w:r>
    </w:p>
    <w:p w14:paraId="38D768FF" w14:textId="45BAB52F" w:rsidR="007A449F" w:rsidRPr="003D71AC" w:rsidRDefault="00DB472C" w:rsidP="007A449F">
      <w:pPr>
        <w:keepNext/>
      </w:pPr>
      <w:r>
        <w:rPr>
          <w:noProof/>
        </w:rPr>
        <w:drawing>
          <wp:inline distT="0" distB="0" distL="0" distR="0" wp14:anchorId="26C5B08E" wp14:editId="13E752B0">
            <wp:extent cx="5219999" cy="3398400"/>
            <wp:effectExtent l="0" t="0" r="0" b="0"/>
            <wp:docPr id="442" name="Grafi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2"/>
                    <pic:cNvPicPr/>
                  </pic:nvPicPr>
                  <pic:blipFill>
                    <a:blip r:embed="rId84">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343E011B" w14:textId="0840F1A0" w:rsidR="00E40489" w:rsidRPr="00014DBD" w:rsidRDefault="00AC7609" w:rsidP="007A449F">
      <w:pPr>
        <w:pStyle w:val="Beschriftung"/>
        <w:rPr>
          <w:lang w:val="pt-BR"/>
        </w:rPr>
      </w:pPr>
      <w:bookmarkStart w:id="182" w:name="_Ref31277941"/>
      <w:bookmarkStart w:id="183" w:name="_Toc58567648"/>
      <w:r>
        <w:rPr>
          <w:bCs w:val="0"/>
          <w:lang w:val="pt-BR"/>
        </w:rPr>
        <w:t>figura</w:t>
      </w:r>
      <w:r w:rsidR="007A449F" w:rsidRPr="003D71AC">
        <w:rPr>
          <w:bCs w:val="0"/>
          <w:lang w:val="pt-BR"/>
        </w:rPr>
        <w:t xml:space="preserve"> </w:t>
      </w:r>
      <w:r w:rsidR="007A449F" w:rsidRPr="003D71AC">
        <w:rPr>
          <w:bCs w:val="0"/>
          <w:lang w:val="pt-BR"/>
        </w:rPr>
        <w:fldChar w:fldCharType="begin"/>
      </w:r>
      <w:r w:rsidR="007A449F" w:rsidRPr="003D71AC">
        <w:rPr>
          <w:bCs w:val="0"/>
          <w:lang w:val="pt-BR"/>
        </w:rPr>
        <w:instrText xml:space="preserve"> SEQ Abbildung \* ARABIC </w:instrText>
      </w:r>
      <w:r w:rsidR="007A449F" w:rsidRPr="003D71AC">
        <w:rPr>
          <w:bCs w:val="0"/>
          <w:lang w:val="pt-BR"/>
        </w:rPr>
        <w:fldChar w:fldCharType="separate"/>
      </w:r>
      <w:r w:rsidR="00447660">
        <w:rPr>
          <w:bCs w:val="0"/>
          <w:noProof/>
          <w:lang w:val="pt-BR"/>
        </w:rPr>
        <w:t>44</w:t>
      </w:r>
      <w:r w:rsidR="007A449F" w:rsidRPr="003D71AC">
        <w:rPr>
          <w:bCs w:val="0"/>
          <w:lang w:val="pt-BR"/>
        </w:rPr>
        <w:fldChar w:fldCharType="end"/>
      </w:r>
      <w:bookmarkEnd w:id="182"/>
      <w:r w:rsidR="007A449F" w:rsidRPr="003D71AC">
        <w:rPr>
          <w:bCs w:val="0"/>
          <w:lang w:val="pt-BR"/>
        </w:rPr>
        <w:t>: Simulação das áreas de transporte no MCD</w:t>
      </w:r>
      <w:bookmarkEnd w:id="183"/>
    </w:p>
    <w:p w14:paraId="036F5100" w14:textId="49BD3CA7" w:rsidR="007A449F" w:rsidRPr="00014DBD" w:rsidRDefault="007A449F" w:rsidP="007A449F">
      <w:pPr>
        <w:pStyle w:val="Beschriftung"/>
        <w:rPr>
          <w:lang w:val="pt-BR"/>
        </w:rPr>
      </w:pPr>
    </w:p>
    <w:p w14:paraId="3A00B17F" w14:textId="3AB7198E" w:rsidR="007A449F" w:rsidRPr="00014DBD" w:rsidRDefault="007A449F" w:rsidP="00A03ED2">
      <w:pPr>
        <w:pStyle w:val="SiemensNummerierung2"/>
        <w:numPr>
          <w:ilvl w:val="0"/>
          <w:numId w:val="0"/>
        </w:numPr>
        <w:ind w:left="737"/>
        <w:rPr>
          <w:lang w:val="pt-BR"/>
        </w:rPr>
      </w:pPr>
      <w:r w:rsidRPr="003D71AC">
        <w:rPr>
          <w:lang w:val="pt-BR"/>
        </w:rPr>
        <w:t xml:space="preserve">Pare a simulação novamente e salve seu projeto clicando no botão "Salvar" </w:t>
      </w:r>
      <w:r w:rsidRPr="003D71AC">
        <w:rPr>
          <w:noProof/>
          <w:lang w:val="en-US" w:eastAsia="zh-CN" w:bidi="ar-SA"/>
        </w:rPr>
        <w:drawing>
          <wp:inline distT="0" distB="0" distL="0" distR="0" wp14:anchorId="412DB9BB" wp14:editId="622C9CF7">
            <wp:extent cx="209550" cy="219075"/>
            <wp:effectExtent l="19050" t="19050" r="19050" b="28575"/>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lang w:val="pt-BR"/>
        </w:rPr>
        <w:t>.</w:t>
      </w:r>
    </w:p>
    <w:p w14:paraId="1D5C359A" w14:textId="77777777" w:rsidR="00496DEF" w:rsidRPr="00014DBD" w:rsidRDefault="00496DEF" w:rsidP="00B00894">
      <w:pPr>
        <w:pStyle w:val="SiemensNummerierung2"/>
        <w:numPr>
          <w:ilvl w:val="0"/>
          <w:numId w:val="0"/>
        </w:numPr>
        <w:ind w:left="1097"/>
        <w:rPr>
          <w:lang w:val="pt-BR"/>
        </w:rPr>
      </w:pPr>
    </w:p>
    <w:p w14:paraId="757CE0A9" w14:textId="553A0525" w:rsidR="00B973A3" w:rsidRPr="003D71AC" w:rsidRDefault="00B973A3" w:rsidP="00B973A3">
      <w:pPr>
        <w:pStyle w:val="berschrift2"/>
      </w:pPr>
      <w:bookmarkStart w:id="184" w:name="_Toc58567545"/>
      <w:r w:rsidRPr="003D71AC">
        <w:rPr>
          <w:bCs/>
          <w:lang w:val="pt-BR"/>
        </w:rPr>
        <w:t>Regulador de velocidade dos transportadores</w:t>
      </w:r>
      <w:bookmarkEnd w:id="184"/>
    </w:p>
    <w:p w14:paraId="683055DD" w14:textId="3483946B" w:rsidR="000C1996" w:rsidRPr="00014DBD" w:rsidRDefault="000C1996" w:rsidP="006161FE">
      <w:pPr>
        <w:rPr>
          <w:lang w:val="pt-BR"/>
        </w:rPr>
      </w:pPr>
      <w:r w:rsidRPr="003D71AC">
        <w:rPr>
          <w:lang w:val="pt-BR"/>
        </w:rPr>
        <w:t xml:space="preserve">Para poder controlar os transportadores, você deve usar a propriedade dinâmica "Regulador de velocidade". Para fazer isso, você deve criar dois reguladores de velocidade para cada transportador. Um regulador é projetado para mover o transportador em uma velocidade constante, enquanto o outro permite que ele seja controlado em uma velocidade variável. Use o seguinte guia para criar essas propriedades dinâmicas: </w:t>
      </w:r>
    </w:p>
    <w:p w14:paraId="1F10A8C5" w14:textId="51662B82" w:rsidR="00CA2209" w:rsidRPr="00014DBD" w:rsidRDefault="00CA2209">
      <w:pPr>
        <w:spacing w:before="0" w:after="0" w:line="240" w:lineRule="auto"/>
        <w:ind w:left="0"/>
        <w:jc w:val="left"/>
        <w:rPr>
          <w:lang w:val="pt-BR"/>
        </w:rPr>
      </w:pPr>
      <w:r w:rsidRPr="003D71AC">
        <w:rPr>
          <w:lang w:val="pt-BR"/>
        </w:rPr>
        <w:br w:type="page"/>
      </w:r>
    </w:p>
    <w:p w14:paraId="579FF33E" w14:textId="62156737" w:rsidR="00CA2209" w:rsidRPr="00014DBD" w:rsidRDefault="009A77D5" w:rsidP="009A77D5">
      <w:pPr>
        <w:pStyle w:val="SiemensNummerierung2"/>
        <w:numPr>
          <w:ilvl w:val="0"/>
          <w:numId w:val="0"/>
        </w:numPr>
        <w:ind w:left="1097" w:hanging="360"/>
        <w:rPr>
          <w:b/>
          <w:lang w:val="pt-BR"/>
        </w:rPr>
      </w:pPr>
      <w:r w:rsidRPr="003D71AC">
        <w:rPr>
          <w:b/>
          <w:bCs/>
          <w:lang w:val="pt-BR"/>
        </w:rPr>
        <w:lastRenderedPageBreak/>
        <w:t>Regulador de velocidade do transportador conveyorShort:</w:t>
      </w:r>
    </w:p>
    <w:p w14:paraId="6A25970C" w14:textId="27338407" w:rsidR="009A77D5" w:rsidRPr="00014DBD" w:rsidRDefault="00A85B6D" w:rsidP="009A77D5">
      <w:pPr>
        <w:pStyle w:val="SiemensNummerierung2"/>
        <w:rPr>
          <w:lang w:val="pt-BR"/>
        </w:rPr>
      </w:pPr>
      <w:r w:rsidRPr="003D71AC">
        <w:rPr>
          <w:lang w:val="pt-BR"/>
        </w:rPr>
        <w:t>Comece criando o regulador de velocidade para definir uma velocidade constante. Para isso, inicie na barra de menu "</w:t>
      </w:r>
      <w:r w:rsidR="00F150B2" w:rsidRPr="003D71AC">
        <w:rPr>
          <w:lang w:val="pt-BR"/>
        </w:rPr>
        <w:t>Electrical</w:t>
      </w:r>
      <w:r w:rsidRPr="003D71AC">
        <w:rPr>
          <w:lang w:val="pt-BR"/>
        </w:rPr>
        <w:t>" (Elétrica) ou através da pesquisa de comandos o comando "</w:t>
      </w:r>
      <w:r w:rsidR="00F150B2" w:rsidRPr="00014DBD">
        <w:rPr>
          <w:b/>
          <w:bCs/>
          <w:lang w:val="pt-BR"/>
        </w:rPr>
        <w:t>Speed Control</w:t>
      </w:r>
      <w:r w:rsidRPr="003D71AC">
        <w:rPr>
          <w:lang w:val="pt-BR"/>
        </w:rPr>
        <w:t xml:space="preserve">" (Regulador de velocidade) (ver </w:t>
      </w:r>
      <w:r w:rsidRPr="003D71AC">
        <w:rPr>
          <w:color w:val="0000FF"/>
          <w:lang w:val="pt-BR"/>
        </w:rPr>
        <w:fldChar w:fldCharType="begin"/>
      </w:r>
      <w:r w:rsidRPr="003D71AC">
        <w:rPr>
          <w:color w:val="0000FF"/>
          <w:lang w:val="pt-BR"/>
        </w:rPr>
        <w:instrText xml:space="preserve"> REF _Ref30582281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45</w:t>
      </w:r>
      <w:r w:rsidRPr="003D71AC">
        <w:rPr>
          <w:color w:val="0000FF"/>
          <w:lang w:val="pt-BR"/>
        </w:rPr>
        <w:fldChar w:fldCharType="end"/>
      </w:r>
      <w:r w:rsidRPr="003D71AC">
        <w:rPr>
          <w:lang w:val="pt-BR"/>
        </w:rPr>
        <w:t>, etapa 1). Isso abre a janela de comando "</w:t>
      </w:r>
      <w:r w:rsidR="00F150B2" w:rsidRPr="00014DBD">
        <w:rPr>
          <w:lang w:val="pt-BR"/>
        </w:rPr>
        <w:t>Speed Control</w:t>
      </w:r>
      <w:r w:rsidRPr="003D71AC">
        <w:rPr>
          <w:lang w:val="pt-BR"/>
        </w:rPr>
        <w:t xml:space="preserve">" (Regulador de velocidade). De forma semelhante ao regulador de posição do </w:t>
      </w:r>
      <w:r w:rsidR="00CF6C3E">
        <w:fldChar w:fldCharType="begin"/>
      </w:r>
      <w:r w:rsidR="00CF6C3E">
        <w:instrText xml:space="preserve"> HYPERLINK \l "_Positionsregler_für_Abschieber"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_Ref30581157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7.6</w:t>
      </w:r>
      <w:r w:rsidRPr="003D71AC">
        <w:rPr>
          <w:color w:val="0000FF"/>
          <w:lang w:val="pt-BR"/>
        </w:rPr>
        <w:fldChar w:fldCharType="end"/>
      </w:r>
      <w:r w:rsidRPr="003D71AC">
        <w:rPr>
          <w:lang w:val="pt-BR"/>
        </w:rPr>
        <w:t xml:space="preserve">, um elemento móvel de seu módulo é necessário como um objeto </w:t>
      </w:r>
      <w:r w:rsidR="1999EDEB" w:rsidRPr="003D71AC">
        <w:rPr>
          <w:lang w:val="pt-BR"/>
        </w:rPr>
        <w:t>físico</w:t>
      </w:r>
      <w:r w:rsidRPr="003D71AC">
        <w:rPr>
          <w:lang w:val="pt-BR"/>
        </w:rPr>
        <w:t>, para o qual a velocidade deve ser aplicada. Nesse caso, es</w:t>
      </w:r>
      <w:r w:rsidR="2D2E9135" w:rsidRPr="003D71AC">
        <w:rPr>
          <w:lang w:val="pt-BR"/>
        </w:rPr>
        <w:t>se elemento</w:t>
      </w:r>
      <w:r w:rsidRPr="003D71AC">
        <w:rPr>
          <w:lang w:val="pt-BR"/>
        </w:rPr>
        <w:t xml:space="preserve"> é a sua área de transporte "</w:t>
      </w:r>
      <w:r w:rsidRPr="003D71AC">
        <w:rPr>
          <w:b/>
          <w:bCs/>
          <w:lang w:val="pt-BR"/>
        </w:rPr>
        <w:t>tsConveyorShort</w:t>
      </w:r>
      <w:r w:rsidRPr="003D71AC">
        <w:rPr>
          <w:lang w:val="pt-BR"/>
        </w:rPr>
        <w:t xml:space="preserve">", a qual você deve selecionar conforme indicado na </w:t>
      </w:r>
      <w:r w:rsidRPr="003D71AC">
        <w:rPr>
          <w:color w:val="0000FF"/>
          <w:lang w:val="pt-BR"/>
        </w:rPr>
        <w:fldChar w:fldCharType="begin"/>
      </w:r>
      <w:r w:rsidRPr="003D71AC">
        <w:rPr>
          <w:color w:val="0000FF"/>
          <w:lang w:val="pt-BR"/>
        </w:rPr>
        <w:instrText xml:space="preserve"> REF _Ref30582281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45</w:t>
      </w:r>
      <w:r w:rsidRPr="003D71AC">
        <w:rPr>
          <w:color w:val="0000FF"/>
          <w:lang w:val="pt-BR"/>
        </w:rPr>
        <w:fldChar w:fldCharType="end"/>
      </w:r>
      <w:r w:rsidRPr="003D71AC">
        <w:rPr>
          <w:lang w:val="pt-BR"/>
        </w:rPr>
        <w:t>, etapa 2. A direção deve ser "</w:t>
      </w:r>
      <w:r w:rsidRPr="003D71AC">
        <w:rPr>
          <w:b/>
          <w:bCs/>
          <w:lang w:val="pt-BR"/>
        </w:rPr>
        <w:t>Parallel</w:t>
      </w:r>
      <w:r w:rsidRPr="003D71AC">
        <w:rPr>
          <w:lang w:val="pt-BR"/>
        </w:rPr>
        <w:t xml:space="preserve">" (Paralela) ao vetor da área de transporte (ver </w:t>
      </w:r>
      <w:r w:rsidRPr="003D71AC">
        <w:rPr>
          <w:color w:val="0000FF"/>
          <w:lang w:val="pt-BR"/>
        </w:rPr>
        <w:fldChar w:fldCharType="begin"/>
      </w:r>
      <w:r w:rsidRPr="003D71AC">
        <w:rPr>
          <w:color w:val="0000FF"/>
          <w:lang w:val="pt-BR"/>
        </w:rPr>
        <w:instrText xml:space="preserve"> REF _Ref30582281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45</w:t>
      </w:r>
      <w:r w:rsidRPr="003D71AC">
        <w:rPr>
          <w:color w:val="0000FF"/>
          <w:lang w:val="pt-BR"/>
        </w:rPr>
        <w:fldChar w:fldCharType="end"/>
      </w:r>
      <w:r w:rsidRPr="003D71AC">
        <w:rPr>
          <w:lang w:val="pt-BR"/>
        </w:rPr>
        <w:t xml:space="preserve">, etapa 3). Insira uma velocidade constante de </w:t>
      </w:r>
      <w:r w:rsidRPr="003D71AC">
        <w:rPr>
          <w:b/>
          <w:bCs/>
          <w:lang w:val="pt-BR"/>
        </w:rPr>
        <w:t>50 mm/s</w:t>
      </w:r>
      <w:r w:rsidRPr="003D71AC">
        <w:rPr>
          <w:lang w:val="pt-BR"/>
        </w:rPr>
        <w:t xml:space="preserve"> como uma restrição (ver </w:t>
      </w:r>
      <w:r w:rsidRPr="003D71AC">
        <w:rPr>
          <w:color w:val="0000FF"/>
          <w:lang w:val="pt-BR"/>
        </w:rPr>
        <w:fldChar w:fldCharType="begin"/>
      </w:r>
      <w:r w:rsidRPr="003D71AC">
        <w:rPr>
          <w:color w:val="0000FF"/>
          <w:lang w:val="pt-BR"/>
        </w:rPr>
        <w:instrText xml:space="preserve"> REF _Ref30582281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45</w:t>
      </w:r>
      <w:r w:rsidRPr="003D71AC">
        <w:rPr>
          <w:color w:val="0000FF"/>
          <w:lang w:val="pt-BR"/>
        </w:rPr>
        <w:fldChar w:fldCharType="end"/>
      </w:r>
      <w:r w:rsidRPr="003D71AC">
        <w:rPr>
          <w:lang w:val="pt-BR"/>
        </w:rPr>
        <w:t>, etapa 4). Atribua o nome "</w:t>
      </w:r>
      <w:r w:rsidRPr="003D71AC">
        <w:rPr>
          <w:b/>
          <w:bCs/>
          <w:lang w:val="pt-BR"/>
        </w:rPr>
        <w:t>scConveyorShortConstSpeed</w:t>
      </w:r>
      <w:r w:rsidRPr="003D71AC">
        <w:rPr>
          <w:lang w:val="pt-BR"/>
        </w:rPr>
        <w:t xml:space="preserve">" (ver </w:t>
      </w:r>
      <w:r w:rsidRPr="003D71AC">
        <w:rPr>
          <w:color w:val="0000FF"/>
          <w:lang w:val="pt-BR"/>
        </w:rPr>
        <w:fldChar w:fldCharType="begin"/>
      </w:r>
      <w:r w:rsidRPr="003D71AC">
        <w:rPr>
          <w:color w:val="0000FF"/>
          <w:lang w:val="pt-BR"/>
        </w:rPr>
        <w:instrText xml:space="preserve"> REF _Ref30582281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45</w:t>
      </w:r>
      <w:r w:rsidRPr="003D71AC">
        <w:rPr>
          <w:color w:val="0000FF"/>
          <w:lang w:val="pt-BR"/>
        </w:rPr>
        <w:fldChar w:fldCharType="end"/>
      </w:r>
      <w:r w:rsidRPr="003D71AC">
        <w:rPr>
          <w:lang w:val="pt-BR"/>
        </w:rPr>
        <w:t>, etapa 5) e conclua a criação clicando no botão "OK". O prefixo "sc" significa "speed control", o termo em inglês para controle de velocidade.</w:t>
      </w:r>
    </w:p>
    <w:p w14:paraId="6928419D" w14:textId="180BEAAF" w:rsidR="00874BEA" w:rsidRPr="003D71AC" w:rsidRDefault="00DB472C" w:rsidP="00874BEA">
      <w:pPr>
        <w:pStyle w:val="SiemensNummerierung2"/>
        <w:keepNext/>
        <w:numPr>
          <w:ilvl w:val="0"/>
          <w:numId w:val="0"/>
        </w:numPr>
        <w:ind w:left="1097" w:hanging="360"/>
      </w:pPr>
      <w:r>
        <w:rPr>
          <w:noProof/>
        </w:rPr>
        <w:drawing>
          <wp:inline distT="0" distB="0" distL="0" distR="0" wp14:anchorId="1C370408" wp14:editId="3763E33B">
            <wp:extent cx="5219999" cy="3398400"/>
            <wp:effectExtent l="0" t="0" r="0" b="0"/>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3"/>
                    <pic:cNvPicPr/>
                  </pic:nvPicPr>
                  <pic:blipFill>
                    <a:blip r:embed="rId85">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666D3DF5" w14:textId="57969C09" w:rsidR="00874BEA" w:rsidRPr="00014DBD" w:rsidRDefault="00AC7609" w:rsidP="00874BEA">
      <w:pPr>
        <w:pStyle w:val="Beschriftung"/>
        <w:rPr>
          <w:lang w:val="pt-BR"/>
        </w:rPr>
      </w:pPr>
      <w:bookmarkStart w:id="185" w:name="_Ref30582281"/>
      <w:bookmarkStart w:id="186" w:name="_Toc58567649"/>
      <w:r>
        <w:rPr>
          <w:bCs w:val="0"/>
          <w:lang w:val="pt-BR"/>
        </w:rPr>
        <w:t>figura</w:t>
      </w:r>
      <w:r w:rsidR="00874BEA" w:rsidRPr="003D71AC">
        <w:rPr>
          <w:bCs w:val="0"/>
          <w:lang w:val="pt-BR"/>
        </w:rPr>
        <w:t xml:space="preserve"> </w:t>
      </w:r>
      <w:r w:rsidR="00874BEA" w:rsidRPr="003D71AC">
        <w:rPr>
          <w:bCs w:val="0"/>
          <w:lang w:val="pt-BR"/>
        </w:rPr>
        <w:fldChar w:fldCharType="begin"/>
      </w:r>
      <w:r w:rsidR="00874BEA" w:rsidRPr="003D71AC">
        <w:rPr>
          <w:bCs w:val="0"/>
          <w:lang w:val="pt-BR"/>
        </w:rPr>
        <w:instrText xml:space="preserve"> SEQ Abbildung \* ARABIC </w:instrText>
      </w:r>
      <w:r w:rsidR="00874BEA" w:rsidRPr="003D71AC">
        <w:rPr>
          <w:bCs w:val="0"/>
          <w:lang w:val="pt-BR"/>
        </w:rPr>
        <w:fldChar w:fldCharType="separate"/>
      </w:r>
      <w:r w:rsidR="00447660">
        <w:rPr>
          <w:bCs w:val="0"/>
          <w:noProof/>
          <w:lang w:val="pt-BR"/>
        </w:rPr>
        <w:t>45</w:t>
      </w:r>
      <w:r w:rsidR="00874BEA" w:rsidRPr="003D71AC">
        <w:rPr>
          <w:bCs w:val="0"/>
          <w:lang w:val="pt-BR"/>
        </w:rPr>
        <w:fldChar w:fldCharType="end"/>
      </w:r>
      <w:bookmarkEnd w:id="185"/>
      <w:r w:rsidR="00874BEA" w:rsidRPr="003D71AC">
        <w:rPr>
          <w:bCs w:val="0"/>
          <w:lang w:val="pt-BR"/>
        </w:rPr>
        <w:t>: Criação de um regulador de velocidade para um transportador</w:t>
      </w:r>
      <w:bookmarkEnd w:id="186"/>
    </w:p>
    <w:p w14:paraId="34C7974D" w14:textId="3CE6BFE0" w:rsidR="007C6A29" w:rsidRPr="003D71AC" w:rsidRDefault="001353FE" w:rsidP="001353FE">
      <w:pPr>
        <w:pStyle w:val="SiemensNummerierung2"/>
      </w:pPr>
      <w:r w:rsidRPr="003D71AC">
        <w:rPr>
          <w:lang w:val="pt-BR"/>
        </w:rPr>
        <w:t xml:space="preserve">Continue criando o segundo regulador de velocidade ConveyorShort para deslocar a esteira transportadora em uma velocidade variável. Para fazer isso, proceda da mesma forma como ao criar o primeiro regulador. Selecione também a área de transporte "tsConveyorShort" para a direção "Paralela". Para que a esteira transportadora não se mova quando o controle for ativado, não especifique nenhuma velocidade como restrição, ou seja, valor = </w:t>
      </w:r>
      <w:r w:rsidRPr="003D71AC">
        <w:rPr>
          <w:b/>
          <w:bCs/>
          <w:lang w:val="pt-BR"/>
        </w:rPr>
        <w:t>0 mm/s</w:t>
      </w:r>
      <w:r w:rsidRPr="003D71AC">
        <w:rPr>
          <w:lang w:val="pt-BR"/>
        </w:rPr>
        <w:t>. A velocidade pode então ser definida de forma variável pelo usuário no decorrer de uma simulação. Selecione "</w:t>
      </w:r>
      <w:r w:rsidRPr="003D71AC">
        <w:rPr>
          <w:b/>
          <w:bCs/>
          <w:lang w:val="pt-BR"/>
        </w:rPr>
        <w:t>scConveyorShortVarSpeed</w:t>
      </w:r>
      <w:r w:rsidRPr="003D71AC">
        <w:rPr>
          <w:lang w:val="pt-BR"/>
        </w:rPr>
        <w:t>" como nome.</w:t>
      </w:r>
    </w:p>
    <w:p w14:paraId="00484614" w14:textId="1F2C9A95" w:rsidR="00744C10" w:rsidRPr="003D71AC" w:rsidRDefault="00744C10">
      <w:pPr>
        <w:spacing w:before="0" w:after="0" w:line="240" w:lineRule="auto"/>
        <w:ind w:left="0"/>
        <w:jc w:val="left"/>
      </w:pPr>
      <w:r w:rsidRPr="003D71AC">
        <w:rPr>
          <w:lang w:val="pt-BR"/>
        </w:rPr>
        <w:br w:type="page"/>
      </w:r>
    </w:p>
    <w:p w14:paraId="0D330D04" w14:textId="01861EE6" w:rsidR="00744C10" w:rsidRPr="00014DBD" w:rsidRDefault="00744C10" w:rsidP="00744C10">
      <w:pPr>
        <w:pStyle w:val="SiemensNummerierung2"/>
        <w:numPr>
          <w:ilvl w:val="0"/>
          <w:numId w:val="0"/>
        </w:numPr>
        <w:ind w:left="1097" w:hanging="360"/>
        <w:rPr>
          <w:b/>
          <w:lang w:val="pt-BR"/>
        </w:rPr>
      </w:pPr>
      <w:r w:rsidRPr="003D71AC">
        <w:rPr>
          <w:b/>
          <w:bCs/>
          <w:lang w:val="pt-BR"/>
        </w:rPr>
        <w:lastRenderedPageBreak/>
        <w:t>Regulador de velocidade do transportador conveyorLong:</w:t>
      </w:r>
    </w:p>
    <w:p w14:paraId="7858A446" w14:textId="4BEF236B" w:rsidR="004B6A51" w:rsidRPr="00014DBD" w:rsidRDefault="0016490F" w:rsidP="0090435D">
      <w:pPr>
        <w:pStyle w:val="SiemensNummerierung2"/>
        <w:rPr>
          <w:lang w:val="pt-BR"/>
        </w:rPr>
      </w:pPr>
      <w:r w:rsidRPr="06D1392E">
        <w:rPr>
          <w:lang w:val="pt-BR"/>
        </w:rPr>
        <w:t>Proceda para os dois reguladores de velocidade da conveyorLong de acordo com o mesmo princípio que para o transportador conveyorShort. Use a área de transporte "</w:t>
      </w:r>
      <w:r w:rsidRPr="06D1392E">
        <w:rPr>
          <w:b/>
          <w:bCs/>
          <w:lang w:val="pt-BR"/>
        </w:rPr>
        <w:t>tsConveyorLong</w:t>
      </w:r>
      <w:r w:rsidRPr="06D1392E">
        <w:rPr>
          <w:lang w:val="pt-BR"/>
        </w:rPr>
        <w:t xml:space="preserve">" como um objeto </w:t>
      </w:r>
      <w:r w:rsidR="46387BDD" w:rsidRPr="06D1392E">
        <w:rPr>
          <w:lang w:val="pt-BR"/>
        </w:rPr>
        <w:t>físico</w:t>
      </w:r>
      <w:r w:rsidRPr="06D1392E">
        <w:rPr>
          <w:lang w:val="pt-BR"/>
        </w:rPr>
        <w:t>.</w:t>
      </w:r>
    </w:p>
    <w:p w14:paraId="188E4AEF" w14:textId="1BE2B0C6" w:rsidR="00B306AF" w:rsidRPr="00014DBD" w:rsidRDefault="00185D69" w:rsidP="004B6A51">
      <w:pPr>
        <w:pStyle w:val="SiemensNummerierung2"/>
        <w:rPr>
          <w:lang w:val="pt-BR"/>
        </w:rPr>
      </w:pPr>
      <w:r w:rsidRPr="003D71AC">
        <w:rPr>
          <w:lang w:val="pt-BR"/>
        </w:rPr>
        <w:t>Todos os reguladores de velocidade d</w:t>
      </w:r>
      <w:r w:rsidR="49E7C6D1" w:rsidRPr="003D71AC">
        <w:rPr>
          <w:lang w:val="pt-BR"/>
        </w:rPr>
        <w:t>os transportadores</w:t>
      </w:r>
      <w:r w:rsidRPr="003D71AC">
        <w:rPr>
          <w:lang w:val="pt-BR"/>
        </w:rPr>
        <w:t xml:space="preserve"> foram definidos. Simule o resultado. Antes de fazer isso, entretanto, adicione o regulador de velocidade que você criou nesse capítulo ao monitoramento do tempo de execução. Para isso, proceda conforme descrito no </w:t>
      </w:r>
      <w:r w:rsidR="00CF6C3E">
        <w:fldChar w:fldCharType="begin"/>
      </w:r>
      <w:r w:rsidR="00CF6C3E">
        <w:instrText xml:space="preserve"> HYPERLINK \l "_Simulationen_von_Mechatronics"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_Ref29370844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4.3</w:t>
      </w:r>
      <w:r w:rsidRPr="003D71AC">
        <w:rPr>
          <w:color w:val="0000FF"/>
          <w:lang w:val="pt-BR"/>
        </w:rPr>
        <w:fldChar w:fldCharType="end"/>
      </w:r>
      <w:r w:rsidRPr="003D71AC">
        <w:rPr>
          <w:lang w:val="pt-BR"/>
        </w:rPr>
        <w:t>, "</w:t>
      </w:r>
      <w:r w:rsidRPr="003D71AC">
        <w:rPr>
          <w:b/>
          <w:bCs/>
          <w:lang w:val="pt-BR"/>
        </w:rPr>
        <w:t>seção: adição e comando de uma propriedade na simulação</w:t>
      </w:r>
      <w:r w:rsidRPr="003D71AC">
        <w:rPr>
          <w:lang w:val="pt-BR"/>
        </w:rPr>
        <w:t xml:space="preserve">". Faça as seguintes alterações na guia de monitoramento de tempo de execução da barra de recursos antes de iniciar a simulação (mostrado parcialmente na </w:t>
      </w:r>
      <w:r w:rsidRPr="003D71AC">
        <w:rPr>
          <w:color w:val="0000FF"/>
          <w:lang w:val="pt-BR"/>
        </w:rPr>
        <w:fldChar w:fldCharType="begin"/>
      </w:r>
      <w:r w:rsidRPr="003D71AC">
        <w:rPr>
          <w:color w:val="0000FF"/>
          <w:lang w:val="pt-BR"/>
        </w:rPr>
        <w:instrText xml:space="preserve"> REF _Ref30606742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46</w:t>
      </w:r>
      <w:r w:rsidRPr="003D71AC">
        <w:rPr>
          <w:color w:val="0000FF"/>
          <w:lang w:val="pt-BR"/>
        </w:rPr>
        <w:fldChar w:fldCharType="end"/>
      </w:r>
      <w:r w:rsidRPr="003D71AC">
        <w:rPr>
          <w:lang w:val="pt-BR"/>
        </w:rPr>
        <w:t>):</w:t>
      </w:r>
    </w:p>
    <w:p w14:paraId="2C1C1736" w14:textId="610D931E" w:rsidR="008216BB" w:rsidRPr="00014DBD" w:rsidRDefault="00D40600" w:rsidP="003252AC">
      <w:pPr>
        <w:pStyle w:val="Listenabsatz"/>
        <w:numPr>
          <w:ilvl w:val="0"/>
          <w:numId w:val="17"/>
        </w:numPr>
        <w:rPr>
          <w:lang w:val="pt-BR"/>
        </w:rPr>
      </w:pPr>
      <w:r w:rsidRPr="003D71AC">
        <w:rPr>
          <w:lang w:val="pt-BR"/>
        </w:rPr>
        <w:t xml:space="preserve">No caso de </w:t>
      </w:r>
      <w:r w:rsidRPr="003D71AC">
        <w:rPr>
          <w:b/>
          <w:bCs/>
          <w:lang w:val="pt-BR"/>
        </w:rPr>
        <w:t>scConveyorShortConstSpeed</w:t>
      </w:r>
      <w:r w:rsidRPr="003D71AC">
        <w:rPr>
          <w:lang w:val="pt-BR"/>
        </w:rPr>
        <w:t xml:space="preserve">, defina o sinal </w:t>
      </w:r>
      <w:r w:rsidRPr="003D71AC">
        <w:rPr>
          <w:b/>
          <w:bCs/>
          <w:lang w:val="pt-BR"/>
        </w:rPr>
        <w:t>Ativo</w:t>
      </w:r>
      <w:r w:rsidRPr="003D71AC">
        <w:rPr>
          <w:lang w:val="pt-BR"/>
        </w:rPr>
        <w:t xml:space="preserve"> para o valor "</w:t>
      </w:r>
      <w:r w:rsidRPr="003D71AC">
        <w:rPr>
          <w:b/>
          <w:bCs/>
          <w:lang w:val="pt-BR"/>
        </w:rPr>
        <w:t>false</w:t>
      </w:r>
      <w:r w:rsidRPr="003D71AC">
        <w:rPr>
          <w:lang w:val="pt-BR"/>
        </w:rPr>
        <w:t>"</w:t>
      </w:r>
    </w:p>
    <w:p w14:paraId="632E4511" w14:textId="3367A74C" w:rsidR="00D40600" w:rsidRPr="00014DBD" w:rsidRDefault="00D40600" w:rsidP="003252AC">
      <w:pPr>
        <w:pStyle w:val="Listenabsatz"/>
        <w:numPr>
          <w:ilvl w:val="0"/>
          <w:numId w:val="17"/>
        </w:numPr>
        <w:rPr>
          <w:lang w:val="pt-BR"/>
        </w:rPr>
      </w:pPr>
      <w:r w:rsidRPr="003D71AC">
        <w:rPr>
          <w:lang w:val="pt-BR"/>
        </w:rPr>
        <w:t xml:space="preserve">No caso de </w:t>
      </w:r>
      <w:r w:rsidRPr="003D71AC">
        <w:rPr>
          <w:b/>
          <w:bCs/>
          <w:lang w:val="pt-BR"/>
        </w:rPr>
        <w:t>scConveyorShortVarSpeed</w:t>
      </w:r>
      <w:r w:rsidRPr="003D71AC">
        <w:rPr>
          <w:lang w:val="pt-BR"/>
        </w:rPr>
        <w:t xml:space="preserve">, defina o sinal </w:t>
      </w:r>
      <w:r w:rsidRPr="003D71AC">
        <w:rPr>
          <w:b/>
          <w:bCs/>
          <w:lang w:val="pt-BR"/>
        </w:rPr>
        <w:t>Ativo</w:t>
      </w:r>
      <w:r w:rsidRPr="003D71AC">
        <w:rPr>
          <w:lang w:val="pt-BR"/>
        </w:rPr>
        <w:t xml:space="preserve"> para o valor "</w:t>
      </w:r>
      <w:r w:rsidRPr="003D71AC">
        <w:rPr>
          <w:b/>
          <w:bCs/>
          <w:lang w:val="pt-BR"/>
        </w:rPr>
        <w:t>false</w:t>
      </w:r>
      <w:r w:rsidRPr="003D71AC">
        <w:rPr>
          <w:lang w:val="pt-BR"/>
        </w:rPr>
        <w:t xml:space="preserve">", bem como a </w:t>
      </w:r>
      <w:r w:rsidRPr="003D71AC">
        <w:rPr>
          <w:b/>
          <w:bCs/>
          <w:lang w:val="pt-BR"/>
        </w:rPr>
        <w:t>velocidade para 5 mm/s</w:t>
      </w:r>
      <w:r w:rsidRPr="003D71AC">
        <w:rPr>
          <w:lang w:val="pt-BR"/>
        </w:rPr>
        <w:t>.</w:t>
      </w:r>
    </w:p>
    <w:p w14:paraId="1174E1E2" w14:textId="1249F04D" w:rsidR="00D40600" w:rsidRPr="00014DBD" w:rsidRDefault="00D40600" w:rsidP="003252AC">
      <w:pPr>
        <w:pStyle w:val="Listenabsatz"/>
        <w:numPr>
          <w:ilvl w:val="0"/>
          <w:numId w:val="17"/>
        </w:numPr>
        <w:rPr>
          <w:lang w:val="pt-BR"/>
        </w:rPr>
      </w:pPr>
      <w:r w:rsidRPr="003D71AC">
        <w:rPr>
          <w:lang w:val="pt-BR"/>
        </w:rPr>
        <w:t xml:space="preserve">No caso de </w:t>
      </w:r>
      <w:r w:rsidRPr="003D71AC">
        <w:rPr>
          <w:b/>
          <w:bCs/>
          <w:lang w:val="pt-BR"/>
        </w:rPr>
        <w:t>scConveyorLongConstSpeed</w:t>
      </w:r>
      <w:r w:rsidRPr="003D71AC">
        <w:rPr>
          <w:lang w:val="pt-BR"/>
        </w:rPr>
        <w:t xml:space="preserve">, defina o sinal </w:t>
      </w:r>
      <w:r w:rsidRPr="003D71AC">
        <w:rPr>
          <w:b/>
          <w:bCs/>
          <w:lang w:val="pt-BR"/>
        </w:rPr>
        <w:t>Ativo</w:t>
      </w:r>
      <w:r w:rsidRPr="003D71AC">
        <w:rPr>
          <w:lang w:val="pt-BR"/>
        </w:rPr>
        <w:t xml:space="preserve"> para o valor "</w:t>
      </w:r>
      <w:r w:rsidRPr="003D71AC">
        <w:rPr>
          <w:b/>
          <w:bCs/>
          <w:lang w:val="pt-BR"/>
        </w:rPr>
        <w:t>false</w:t>
      </w:r>
      <w:r w:rsidRPr="003D71AC">
        <w:rPr>
          <w:lang w:val="pt-BR"/>
        </w:rPr>
        <w:t>"</w:t>
      </w:r>
    </w:p>
    <w:p w14:paraId="4C0A60B6" w14:textId="2A89DDBC" w:rsidR="00D40600" w:rsidRPr="00014DBD" w:rsidRDefault="00D40600" w:rsidP="003252AC">
      <w:pPr>
        <w:pStyle w:val="Listenabsatz"/>
        <w:numPr>
          <w:ilvl w:val="0"/>
          <w:numId w:val="17"/>
        </w:numPr>
        <w:rPr>
          <w:lang w:val="pt-BR"/>
        </w:rPr>
      </w:pPr>
      <w:r w:rsidRPr="003D71AC">
        <w:rPr>
          <w:lang w:val="pt-BR"/>
        </w:rPr>
        <w:t xml:space="preserve">No caso de </w:t>
      </w:r>
      <w:r w:rsidRPr="003D71AC">
        <w:rPr>
          <w:b/>
          <w:bCs/>
          <w:lang w:val="pt-BR"/>
        </w:rPr>
        <w:t>scConveyorLongVarSpeed</w:t>
      </w:r>
      <w:r w:rsidRPr="003D71AC">
        <w:rPr>
          <w:lang w:val="pt-BR"/>
        </w:rPr>
        <w:t xml:space="preserve">, defina o sinal </w:t>
      </w:r>
      <w:r w:rsidRPr="003D71AC">
        <w:rPr>
          <w:b/>
          <w:bCs/>
          <w:lang w:val="pt-BR"/>
        </w:rPr>
        <w:t>Ativo</w:t>
      </w:r>
      <w:r w:rsidRPr="003D71AC">
        <w:rPr>
          <w:lang w:val="pt-BR"/>
        </w:rPr>
        <w:t xml:space="preserve"> para o valor "</w:t>
      </w:r>
      <w:r w:rsidRPr="003D71AC">
        <w:rPr>
          <w:b/>
          <w:bCs/>
          <w:lang w:val="pt-BR"/>
        </w:rPr>
        <w:t>false</w:t>
      </w:r>
      <w:r w:rsidRPr="003D71AC">
        <w:rPr>
          <w:lang w:val="pt-BR"/>
        </w:rPr>
        <w:t xml:space="preserve">", bem como a </w:t>
      </w:r>
      <w:r w:rsidRPr="003D71AC">
        <w:rPr>
          <w:b/>
          <w:bCs/>
          <w:lang w:val="pt-BR"/>
        </w:rPr>
        <w:t>velocidade para 10 mm/s</w:t>
      </w:r>
      <w:r w:rsidRPr="003D71AC">
        <w:rPr>
          <w:lang w:val="pt-BR"/>
        </w:rPr>
        <w:t>.</w:t>
      </w:r>
    </w:p>
    <w:p w14:paraId="1910CE44" w14:textId="3F976B24" w:rsidR="008D72D8" w:rsidRPr="003D71AC" w:rsidRDefault="00DB472C" w:rsidP="008D72D8">
      <w:pPr>
        <w:keepNext/>
      </w:pPr>
      <w:r>
        <w:rPr>
          <w:noProof/>
        </w:rPr>
        <w:drawing>
          <wp:inline distT="0" distB="0" distL="0" distR="0" wp14:anchorId="2EF607E4" wp14:editId="3C84FD99">
            <wp:extent cx="5219999" cy="3394800"/>
            <wp:effectExtent l="0" t="0" r="0" b="0"/>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4"/>
                    <pic:cNvPicPr/>
                  </pic:nvPicPr>
                  <pic:blipFill>
                    <a:blip r:embed="rId86">
                      <a:extLst>
                        <a:ext uri="{28A0092B-C50C-407E-A947-70E740481C1C}">
                          <a14:useLocalDpi xmlns:a14="http://schemas.microsoft.com/office/drawing/2010/main" val="0"/>
                        </a:ext>
                      </a:extLst>
                    </a:blip>
                    <a:stretch>
                      <a:fillRect/>
                    </a:stretch>
                  </pic:blipFill>
                  <pic:spPr>
                    <a:xfrm>
                      <a:off x="0" y="0"/>
                      <a:ext cx="5219999" cy="3394800"/>
                    </a:xfrm>
                    <a:prstGeom prst="rect">
                      <a:avLst/>
                    </a:prstGeom>
                  </pic:spPr>
                </pic:pic>
              </a:graphicData>
            </a:graphic>
          </wp:inline>
        </w:drawing>
      </w:r>
    </w:p>
    <w:p w14:paraId="5A4EBA07" w14:textId="21B0B7BB" w:rsidR="008D72D8" w:rsidRPr="00014DBD" w:rsidRDefault="00AC7609" w:rsidP="008D72D8">
      <w:pPr>
        <w:pStyle w:val="Beschriftung"/>
        <w:rPr>
          <w:lang w:val="pt-BR"/>
        </w:rPr>
      </w:pPr>
      <w:bookmarkStart w:id="187" w:name="_Ref30606742"/>
      <w:bookmarkStart w:id="188" w:name="_Toc58567650"/>
      <w:r>
        <w:rPr>
          <w:bCs w:val="0"/>
          <w:lang w:val="pt-BR"/>
        </w:rPr>
        <w:t>figura</w:t>
      </w:r>
      <w:r w:rsidR="008D72D8" w:rsidRPr="003D71AC">
        <w:rPr>
          <w:bCs w:val="0"/>
          <w:lang w:val="pt-BR"/>
        </w:rPr>
        <w:t xml:space="preserve"> </w:t>
      </w:r>
      <w:r w:rsidR="008D72D8" w:rsidRPr="003D71AC">
        <w:rPr>
          <w:bCs w:val="0"/>
          <w:lang w:val="pt-BR"/>
        </w:rPr>
        <w:fldChar w:fldCharType="begin"/>
      </w:r>
      <w:r w:rsidR="008D72D8" w:rsidRPr="003D71AC">
        <w:rPr>
          <w:bCs w:val="0"/>
          <w:lang w:val="pt-BR"/>
        </w:rPr>
        <w:instrText xml:space="preserve"> SEQ Abbildung \* ARABIC </w:instrText>
      </w:r>
      <w:r w:rsidR="008D72D8" w:rsidRPr="003D71AC">
        <w:rPr>
          <w:bCs w:val="0"/>
          <w:lang w:val="pt-BR"/>
        </w:rPr>
        <w:fldChar w:fldCharType="separate"/>
      </w:r>
      <w:r w:rsidR="00447660">
        <w:rPr>
          <w:bCs w:val="0"/>
          <w:noProof/>
          <w:lang w:val="pt-BR"/>
        </w:rPr>
        <w:t>46</w:t>
      </w:r>
      <w:r w:rsidR="008D72D8" w:rsidRPr="003D71AC">
        <w:rPr>
          <w:bCs w:val="0"/>
          <w:lang w:val="pt-BR"/>
        </w:rPr>
        <w:fldChar w:fldCharType="end"/>
      </w:r>
      <w:bookmarkEnd w:id="187"/>
      <w:r w:rsidR="008D72D8" w:rsidRPr="003D71AC">
        <w:rPr>
          <w:bCs w:val="0"/>
          <w:lang w:val="pt-BR"/>
        </w:rPr>
        <w:t>: Preparar a simulação dos reguladores de velocidade por meio do monitoramento do tempo de execução</w:t>
      </w:r>
      <w:bookmarkEnd w:id="188"/>
    </w:p>
    <w:p w14:paraId="637AB396" w14:textId="77777777" w:rsidR="00EA0898" w:rsidRPr="00014DBD" w:rsidRDefault="00EA0898">
      <w:pPr>
        <w:spacing w:before="0" w:after="0" w:line="240" w:lineRule="auto"/>
        <w:ind w:left="0"/>
        <w:jc w:val="left"/>
        <w:rPr>
          <w:lang w:val="pt-BR"/>
        </w:rPr>
      </w:pPr>
      <w:r w:rsidRPr="003D71AC">
        <w:rPr>
          <w:lang w:val="pt-BR"/>
        </w:rPr>
        <w:br w:type="page"/>
      </w:r>
    </w:p>
    <w:p w14:paraId="17397D1D" w14:textId="55A68D85" w:rsidR="00D40600" w:rsidRPr="00014DBD" w:rsidRDefault="00E64F5D" w:rsidP="00331C93">
      <w:pPr>
        <w:pStyle w:val="SiemensNummerierung2"/>
        <w:rPr>
          <w:lang w:val="pt-BR"/>
        </w:rPr>
      </w:pPr>
      <w:r w:rsidRPr="003D71AC">
        <w:rPr>
          <w:lang w:val="pt-BR"/>
        </w:rPr>
        <w:lastRenderedPageBreak/>
        <w:t xml:space="preserve">Inicie a simulação conforme explicado no </w:t>
      </w:r>
      <w:r w:rsidR="00CF6C3E">
        <w:fldChar w:fldCharType="begin"/>
      </w:r>
      <w:r w:rsidR="00CF6C3E">
        <w:instrText xml:space="preserve"> HYPERLINK \l "_Konstruktion_aller_Einzelkomponente"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_Ref30605304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7.1</w:t>
      </w:r>
      <w:r w:rsidRPr="003D71AC">
        <w:rPr>
          <w:color w:val="0000FF"/>
          <w:lang w:val="pt-BR"/>
        </w:rPr>
        <w:fldChar w:fldCharType="end"/>
      </w:r>
      <w:r w:rsidRPr="003D71AC">
        <w:rPr>
          <w:lang w:val="pt-BR"/>
        </w:rPr>
        <w:t>, "</w:t>
      </w:r>
      <w:r w:rsidRPr="003D71AC">
        <w:rPr>
          <w:b/>
          <w:bCs/>
          <w:lang w:val="pt-BR"/>
        </w:rPr>
        <w:t>seção: Iniciar e para uma simulação no MCD</w:t>
      </w:r>
      <w:r w:rsidRPr="003D71AC">
        <w:rPr>
          <w:lang w:val="pt-BR"/>
        </w:rPr>
        <w:t>". Você deve ver no modelo que nenhum transportador está se movendo ainda.</w:t>
      </w:r>
    </w:p>
    <w:p w14:paraId="5CD9011D" w14:textId="37E7E361" w:rsidR="00E64F5D" w:rsidRPr="00014DBD" w:rsidRDefault="00E64F5D" w:rsidP="00E64F5D">
      <w:pPr>
        <w:pStyle w:val="SiemensNummerierung2"/>
        <w:rPr>
          <w:lang w:val="pt-BR"/>
        </w:rPr>
      </w:pPr>
      <w:r w:rsidRPr="003D71AC">
        <w:rPr>
          <w:lang w:val="pt-BR"/>
        </w:rPr>
        <w:t xml:space="preserve">Controle o sinal </w:t>
      </w:r>
      <w:r w:rsidRPr="003D71AC">
        <w:rPr>
          <w:b/>
          <w:bCs/>
          <w:lang w:val="pt-BR"/>
        </w:rPr>
        <w:t>Ativo</w:t>
      </w:r>
      <w:r w:rsidRPr="003D71AC">
        <w:rPr>
          <w:lang w:val="pt-BR"/>
        </w:rPr>
        <w:t xml:space="preserve"> do regulador "</w:t>
      </w:r>
      <w:r w:rsidRPr="003D71AC">
        <w:rPr>
          <w:b/>
          <w:bCs/>
          <w:lang w:val="pt-BR"/>
        </w:rPr>
        <w:t>scConveyorShortConstSpeed</w:t>
      </w:r>
      <w:r w:rsidRPr="003D71AC">
        <w:rPr>
          <w:lang w:val="pt-BR"/>
        </w:rPr>
        <w:t>" para o valor "</w:t>
      </w:r>
      <w:r w:rsidRPr="003D71AC">
        <w:rPr>
          <w:b/>
          <w:bCs/>
          <w:lang w:val="pt-BR"/>
        </w:rPr>
        <w:t>true</w:t>
      </w:r>
      <w:r w:rsidRPr="003D71AC">
        <w:rPr>
          <w:lang w:val="pt-BR"/>
        </w:rPr>
        <w:t>". A esteira agora deve se mover a uma velocidade de 50 mm/s. Para isso, observe o valor do campo "position".</w:t>
      </w:r>
    </w:p>
    <w:p w14:paraId="770A45A2" w14:textId="6F500358" w:rsidR="00E64F5D" w:rsidRPr="00014DBD" w:rsidRDefault="005547A7" w:rsidP="00E64F5D">
      <w:pPr>
        <w:pStyle w:val="SiemensNummerierung2"/>
        <w:rPr>
          <w:lang w:val="pt-BR"/>
        </w:rPr>
      </w:pPr>
      <w:r w:rsidRPr="003D71AC">
        <w:rPr>
          <w:lang w:val="pt-BR"/>
        </w:rPr>
        <w:t xml:space="preserve">Altere o sinal </w:t>
      </w:r>
      <w:r w:rsidRPr="003D71AC">
        <w:rPr>
          <w:b/>
          <w:bCs/>
          <w:lang w:val="pt-BR"/>
        </w:rPr>
        <w:t>Ativo</w:t>
      </w:r>
      <w:r w:rsidRPr="003D71AC">
        <w:rPr>
          <w:lang w:val="pt-BR"/>
        </w:rPr>
        <w:t xml:space="preserve"> do regulador "</w:t>
      </w:r>
      <w:r w:rsidRPr="003D71AC">
        <w:rPr>
          <w:b/>
          <w:bCs/>
          <w:lang w:val="pt-BR"/>
        </w:rPr>
        <w:t>scConveyorShortConstSpeed</w:t>
      </w:r>
      <w:r w:rsidRPr="003D71AC">
        <w:rPr>
          <w:lang w:val="pt-BR"/>
        </w:rPr>
        <w:t>" de volta para o valor "</w:t>
      </w:r>
      <w:r w:rsidRPr="003D71AC">
        <w:rPr>
          <w:b/>
          <w:bCs/>
          <w:lang w:val="pt-BR"/>
        </w:rPr>
        <w:t>false</w:t>
      </w:r>
      <w:r w:rsidRPr="003D71AC">
        <w:rPr>
          <w:lang w:val="pt-BR"/>
        </w:rPr>
        <w:t>". No entanto, a esteira continua se movendo a uma velocidade constante de 50 mm/s. Isso ocorre porque a especificação de velocidade não é redefinida com a revogação do sinal ativo.</w:t>
      </w:r>
    </w:p>
    <w:p w14:paraId="1DC326BB" w14:textId="15C585A0" w:rsidR="00C878B0" w:rsidRPr="00014DBD" w:rsidRDefault="00C878B0" w:rsidP="00E64F5D">
      <w:pPr>
        <w:pStyle w:val="SiemensNummerierung2"/>
        <w:rPr>
          <w:lang w:val="pt-BR"/>
        </w:rPr>
      </w:pPr>
      <w:r w:rsidRPr="003D71AC">
        <w:rPr>
          <w:lang w:val="pt-BR"/>
        </w:rPr>
        <w:t xml:space="preserve">Para o sinal </w:t>
      </w:r>
      <w:r w:rsidRPr="003D71AC">
        <w:rPr>
          <w:b/>
          <w:bCs/>
          <w:lang w:val="pt-BR"/>
        </w:rPr>
        <w:t>Ativo</w:t>
      </w:r>
      <w:r w:rsidRPr="003D71AC">
        <w:rPr>
          <w:lang w:val="pt-BR"/>
        </w:rPr>
        <w:t xml:space="preserve"> do regulador "</w:t>
      </w:r>
      <w:r w:rsidRPr="003D71AC">
        <w:rPr>
          <w:b/>
          <w:bCs/>
          <w:lang w:val="pt-BR"/>
        </w:rPr>
        <w:t>scConveyorShortVarSpeed</w:t>
      </w:r>
      <w:r w:rsidRPr="003D71AC">
        <w:rPr>
          <w:lang w:val="pt-BR"/>
        </w:rPr>
        <w:t>", insira o valor "</w:t>
      </w:r>
      <w:r w:rsidRPr="003D71AC">
        <w:rPr>
          <w:b/>
          <w:bCs/>
          <w:lang w:val="pt-BR"/>
        </w:rPr>
        <w:t>true</w:t>
      </w:r>
      <w:r w:rsidRPr="003D71AC">
        <w:rPr>
          <w:lang w:val="pt-BR"/>
        </w:rPr>
        <w:t xml:space="preserve">". A esteira agora se deslocará a uma velocidade de 5 mm/s, conforme especificado para o sistema. Você também pode verificar isso no campo "position", que está destacado na </w:t>
      </w:r>
      <w:r w:rsidRPr="003D71AC">
        <w:rPr>
          <w:color w:val="0000FF"/>
          <w:lang w:val="pt-BR"/>
        </w:rPr>
        <w:fldChar w:fldCharType="begin"/>
      </w:r>
      <w:r w:rsidRPr="003D71AC">
        <w:rPr>
          <w:color w:val="0000FF"/>
          <w:lang w:val="pt-BR"/>
        </w:rPr>
        <w:instrText xml:space="preserve"> REF _Ref30607440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47</w:t>
      </w:r>
      <w:r w:rsidRPr="003D71AC">
        <w:rPr>
          <w:color w:val="0000FF"/>
          <w:lang w:val="pt-BR"/>
        </w:rPr>
        <w:fldChar w:fldCharType="end"/>
      </w:r>
      <w:r w:rsidRPr="003D71AC">
        <w:rPr>
          <w:lang w:val="pt-BR"/>
        </w:rPr>
        <w:t>, etapa 1.</w:t>
      </w:r>
    </w:p>
    <w:p w14:paraId="0D8E460A" w14:textId="3CD7667C" w:rsidR="00452680" w:rsidRPr="00014DBD" w:rsidRDefault="0073455A" w:rsidP="00E64F5D">
      <w:pPr>
        <w:pStyle w:val="SiemensNummerierung2"/>
        <w:rPr>
          <w:lang w:val="pt-BR"/>
        </w:rPr>
      </w:pPr>
      <w:r w:rsidRPr="003D71AC">
        <w:rPr>
          <w:lang w:val="pt-BR"/>
        </w:rPr>
        <w:t>Teste o mesmo comportamento com os reguladores de velocidade da esteira transportadora "</w:t>
      </w:r>
      <w:r w:rsidRPr="003D71AC">
        <w:rPr>
          <w:b/>
          <w:bCs/>
          <w:lang w:val="pt-BR"/>
        </w:rPr>
        <w:t>conveyorLong</w:t>
      </w:r>
      <w:r w:rsidRPr="003D71AC">
        <w:rPr>
          <w:lang w:val="pt-BR"/>
        </w:rPr>
        <w:t xml:space="preserve">". Aqui você pode esperar um resultado semelhante. Observe também as alterações de posição apresentadas na </w:t>
      </w:r>
      <w:r w:rsidRPr="003D71AC">
        <w:rPr>
          <w:color w:val="0000FF"/>
          <w:lang w:val="pt-BR"/>
        </w:rPr>
        <w:fldChar w:fldCharType="begin"/>
      </w:r>
      <w:r w:rsidRPr="003D71AC">
        <w:rPr>
          <w:color w:val="0000FF"/>
          <w:lang w:val="pt-BR"/>
        </w:rPr>
        <w:instrText xml:space="preserve"> REF _Ref30607440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47</w:t>
      </w:r>
      <w:r w:rsidRPr="003D71AC">
        <w:rPr>
          <w:color w:val="0000FF"/>
          <w:lang w:val="pt-BR"/>
        </w:rPr>
        <w:fldChar w:fldCharType="end"/>
      </w:r>
      <w:r w:rsidRPr="003D71AC">
        <w:rPr>
          <w:lang w:val="pt-BR"/>
        </w:rPr>
        <w:t>, etapa 2.</w:t>
      </w:r>
    </w:p>
    <w:p w14:paraId="4C2E7AE8" w14:textId="7A21F92E" w:rsidR="00C82E3D" w:rsidRPr="003D71AC" w:rsidRDefault="00DB472C" w:rsidP="00C82E3D">
      <w:pPr>
        <w:pStyle w:val="SiemensNummerierung2"/>
        <w:keepNext/>
        <w:numPr>
          <w:ilvl w:val="0"/>
          <w:numId w:val="0"/>
        </w:numPr>
        <w:ind w:left="1097" w:hanging="360"/>
      </w:pPr>
      <w:r>
        <w:rPr>
          <w:noProof/>
        </w:rPr>
        <w:drawing>
          <wp:inline distT="0" distB="0" distL="0" distR="0" wp14:anchorId="046144DD" wp14:editId="2239C739">
            <wp:extent cx="5219999" cy="3394800"/>
            <wp:effectExtent l="0" t="0" r="0" b="0"/>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5"/>
                    <pic:cNvPicPr/>
                  </pic:nvPicPr>
                  <pic:blipFill>
                    <a:blip r:embed="rId87">
                      <a:extLst>
                        <a:ext uri="{28A0092B-C50C-407E-A947-70E740481C1C}">
                          <a14:useLocalDpi xmlns:a14="http://schemas.microsoft.com/office/drawing/2010/main" val="0"/>
                        </a:ext>
                      </a:extLst>
                    </a:blip>
                    <a:stretch>
                      <a:fillRect/>
                    </a:stretch>
                  </pic:blipFill>
                  <pic:spPr>
                    <a:xfrm>
                      <a:off x="0" y="0"/>
                      <a:ext cx="5219999" cy="3394800"/>
                    </a:xfrm>
                    <a:prstGeom prst="rect">
                      <a:avLst/>
                    </a:prstGeom>
                  </pic:spPr>
                </pic:pic>
              </a:graphicData>
            </a:graphic>
          </wp:inline>
        </w:drawing>
      </w:r>
    </w:p>
    <w:p w14:paraId="03CF9434" w14:textId="026BFAEF" w:rsidR="00EA0898" w:rsidRPr="00014DBD" w:rsidRDefault="00AC7609" w:rsidP="00C82E3D">
      <w:pPr>
        <w:pStyle w:val="Beschriftung"/>
        <w:rPr>
          <w:lang w:val="pt-BR"/>
        </w:rPr>
      </w:pPr>
      <w:bookmarkStart w:id="189" w:name="_Ref30607440"/>
      <w:bookmarkStart w:id="190" w:name="_Toc58567651"/>
      <w:r>
        <w:rPr>
          <w:bCs w:val="0"/>
          <w:lang w:val="pt-BR"/>
        </w:rPr>
        <w:t>figura</w:t>
      </w:r>
      <w:r w:rsidR="00C82E3D" w:rsidRPr="003D71AC">
        <w:rPr>
          <w:bCs w:val="0"/>
          <w:lang w:val="pt-BR"/>
        </w:rPr>
        <w:t xml:space="preserve"> </w:t>
      </w:r>
      <w:r w:rsidR="00C82E3D" w:rsidRPr="003D71AC">
        <w:rPr>
          <w:bCs w:val="0"/>
          <w:lang w:val="pt-BR"/>
        </w:rPr>
        <w:fldChar w:fldCharType="begin"/>
      </w:r>
      <w:r w:rsidR="00C82E3D" w:rsidRPr="003D71AC">
        <w:rPr>
          <w:bCs w:val="0"/>
          <w:lang w:val="pt-BR"/>
        </w:rPr>
        <w:instrText xml:space="preserve"> SEQ Abbildung \* ARABIC </w:instrText>
      </w:r>
      <w:r w:rsidR="00C82E3D" w:rsidRPr="003D71AC">
        <w:rPr>
          <w:bCs w:val="0"/>
          <w:lang w:val="pt-BR"/>
        </w:rPr>
        <w:fldChar w:fldCharType="separate"/>
      </w:r>
      <w:r w:rsidR="00447660">
        <w:rPr>
          <w:bCs w:val="0"/>
          <w:noProof/>
          <w:lang w:val="pt-BR"/>
        </w:rPr>
        <w:t>47</w:t>
      </w:r>
      <w:r w:rsidR="00C82E3D" w:rsidRPr="003D71AC">
        <w:rPr>
          <w:bCs w:val="0"/>
          <w:lang w:val="pt-BR"/>
        </w:rPr>
        <w:fldChar w:fldCharType="end"/>
      </w:r>
      <w:bookmarkEnd w:id="189"/>
      <w:r w:rsidR="00C82E3D" w:rsidRPr="003D71AC">
        <w:rPr>
          <w:bCs w:val="0"/>
          <w:lang w:val="pt-BR"/>
        </w:rPr>
        <w:t>: Simulação dos reguladores de velocidade no MCD</w:t>
      </w:r>
      <w:bookmarkEnd w:id="190"/>
    </w:p>
    <w:p w14:paraId="777B57F4" w14:textId="77777777" w:rsidR="00E40489" w:rsidRPr="00014DBD" w:rsidRDefault="00E40489" w:rsidP="00E40489">
      <w:pPr>
        <w:rPr>
          <w:lang w:val="pt-BR"/>
        </w:rPr>
      </w:pPr>
    </w:p>
    <w:p w14:paraId="6721C585" w14:textId="7FDDFB9B" w:rsidR="00BE1C3B" w:rsidRPr="00014DBD" w:rsidRDefault="008D72D8" w:rsidP="00A03ED2">
      <w:pPr>
        <w:pStyle w:val="SiemensNummerierung2"/>
        <w:numPr>
          <w:ilvl w:val="0"/>
          <w:numId w:val="0"/>
        </w:numPr>
        <w:ind w:left="737"/>
        <w:rPr>
          <w:lang w:val="pt-BR"/>
        </w:rPr>
      </w:pPr>
      <w:r w:rsidRPr="00014DBD">
        <w:rPr>
          <w:b/>
          <w:bCs/>
          <w:lang w:val="pt-BR"/>
        </w:rPr>
        <w:t>Assim</w:t>
      </w:r>
      <w:r w:rsidRPr="003D71AC">
        <w:rPr>
          <w:lang w:val="pt-BR"/>
        </w:rPr>
        <w:t xml:space="preserve">, você verificou os reguladores de velocidade em termos de sua funcionalidade básica. Pare a simulação e salve todo seu projeto pressionando o botão "Salvar" </w:t>
      </w:r>
      <w:r w:rsidRPr="003D71AC">
        <w:rPr>
          <w:noProof/>
          <w:lang w:val="en-US" w:eastAsia="zh-CN" w:bidi="ar-SA"/>
        </w:rPr>
        <w:drawing>
          <wp:inline distT="0" distB="0" distL="0" distR="0" wp14:anchorId="39332C60" wp14:editId="3C72EADD">
            <wp:extent cx="209550" cy="219075"/>
            <wp:effectExtent l="19050" t="19050" r="19050" b="28575"/>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lang w:val="pt-BR"/>
        </w:rPr>
        <w:t>.</w:t>
      </w:r>
      <w:r w:rsidRPr="003D71AC">
        <w:rPr>
          <w:lang w:val="pt-BR"/>
        </w:rPr>
        <w:br w:type="page"/>
      </w:r>
    </w:p>
    <w:p w14:paraId="1F52DBB7" w14:textId="5A83C923" w:rsidR="00F87EA7" w:rsidRPr="00014DBD" w:rsidRDefault="00F87EA7" w:rsidP="00F87EA7">
      <w:pPr>
        <w:pStyle w:val="berschrift2"/>
        <w:rPr>
          <w:lang w:val="pt-BR"/>
        </w:rPr>
      </w:pPr>
      <w:bookmarkStart w:id="191" w:name="_Kollisionssensoren_für_die"/>
      <w:bookmarkStart w:id="192" w:name="_Sensores_de_colisão"/>
      <w:bookmarkStart w:id="193" w:name="_Ref30506522"/>
      <w:bookmarkStart w:id="194" w:name="_Toc58567546"/>
      <w:bookmarkEnd w:id="191"/>
      <w:bookmarkEnd w:id="192"/>
      <w:r w:rsidRPr="003D71AC">
        <w:rPr>
          <w:bCs/>
          <w:lang w:val="pt-BR"/>
        </w:rPr>
        <w:lastRenderedPageBreak/>
        <w:t>Sensores de colisão das barreiras de luz e dos interruptores de limite</w:t>
      </w:r>
      <w:bookmarkEnd w:id="193"/>
      <w:bookmarkEnd w:id="194"/>
    </w:p>
    <w:p w14:paraId="0CC82739" w14:textId="074FD564" w:rsidR="001D35A4" w:rsidRPr="00014DBD" w:rsidRDefault="0001402E" w:rsidP="0001402E">
      <w:pPr>
        <w:rPr>
          <w:lang w:val="pt-BR"/>
        </w:rPr>
      </w:pPr>
      <w:r w:rsidRPr="003D71AC">
        <w:rPr>
          <w:lang w:val="pt-BR"/>
        </w:rPr>
        <w:t>Com o seu atual status intermediário do modelo dinâmico, é possível transportar as duas peças de trabalho nos transportadores e acionar o dispositivo de expulsão. Para uma classificação ordenada, no entanto, ainda não é possível diferenciar entre as diferentes peças de trabalho. Além disso, ainda não é possível especificar a posição do dispositivo de expulsão para fora. Para essas tarefas, deve-se definir as barreiras de luz ao longo dos transportadores e os interruptores de limite no dispositivo de expulsão como sensores de colisão. Com esses sensores, você pode reconhecer quando há uma colisão com outro corpo de colisão. Use o seguinte procedimento para criar os sensores de colisão:</w:t>
      </w:r>
    </w:p>
    <w:p w14:paraId="73B28B7E" w14:textId="570E4151" w:rsidR="00014DBD" w:rsidRPr="00A03ED2" w:rsidRDefault="00D076C3" w:rsidP="00A03ED2">
      <w:pPr>
        <w:pStyle w:val="SiemensNummerierung2"/>
        <w:rPr>
          <w:lang w:val="pt-BR"/>
        </w:rPr>
      </w:pPr>
      <w:r w:rsidRPr="003D71AC">
        <w:rPr>
          <w:lang w:val="pt-BR"/>
        </w:rPr>
        <w:t>Para criar sensores de colisão individuais, você deve ser capaz de acessar componentes individuais no módulo. Para fazer isso, abra a guia "</w:t>
      </w:r>
      <w:r w:rsidR="00F150B2" w:rsidRPr="00014DBD">
        <w:rPr>
          <w:b/>
          <w:bCs/>
          <w:lang w:val="pt-BR"/>
        </w:rPr>
        <w:t>Assembly Navigator</w:t>
      </w:r>
      <w:r w:rsidRPr="003D71AC">
        <w:rPr>
          <w:lang w:val="pt-BR"/>
        </w:rPr>
        <w:t>" (Navegador de módulos) na barra de recursos</w:t>
      </w:r>
      <w:bookmarkStart w:id="195" w:name="_Toc58567652"/>
      <w:bookmarkEnd w:id="195"/>
      <w:r w:rsidR="00720417">
        <w:rPr>
          <w:lang w:val="pt-BR"/>
        </w:rPr>
        <w:t xml:space="preserve"> </w:t>
      </w:r>
      <w:r w:rsidRPr="003D71AC">
        <w:rPr>
          <w:lang w:val="pt-BR"/>
        </w:rPr>
        <w:t>(ver</w:t>
      </w:r>
      <w:r w:rsidR="00D61804">
        <w:rPr>
          <w:lang w:val="pt-BR"/>
        </w:rPr>
        <w:t xml:space="preserve"> </w:t>
      </w:r>
      <w:hyperlink w:anchor="_Sensores_de_colisão" w:history="1">
        <w:r w:rsidR="00D61804" w:rsidRPr="00032EC2">
          <w:rPr>
            <w:rStyle w:val="Hyperlink"/>
            <w:color w:val="0000FF"/>
            <w:lang w:val="pt-BR"/>
          </w:rPr>
          <w:t>figura 48</w:t>
        </w:r>
      </w:hyperlink>
      <w:r w:rsidRPr="003D71AC">
        <w:rPr>
          <w:lang w:val="pt-BR"/>
        </w:rPr>
        <w:t>, etapa 1). Selecione os componentes compactados "</w:t>
      </w:r>
      <w:r w:rsidRPr="003D71AC">
        <w:rPr>
          <w:b/>
          <w:bCs/>
          <w:lang w:val="pt-BR"/>
        </w:rPr>
        <w:t>lightRay x4</w:t>
      </w:r>
      <w:r w:rsidRPr="003D71AC">
        <w:rPr>
          <w:lang w:val="pt-BR"/>
        </w:rPr>
        <w:t>" e "</w:t>
      </w:r>
      <w:r w:rsidRPr="003D71AC">
        <w:rPr>
          <w:b/>
          <w:bCs/>
          <w:lang w:val="pt-BR"/>
        </w:rPr>
        <w:t>limitSwitchSensor x2</w:t>
      </w:r>
      <w:r w:rsidRPr="003D71AC">
        <w:rPr>
          <w:lang w:val="pt-BR"/>
        </w:rPr>
        <w:t xml:space="preserve">" um após o outro e clique com o botão direito sobre eles (ver </w:t>
      </w:r>
      <w:r w:rsidR="00CF6C3E">
        <w:fldChar w:fldCharType="begin"/>
      </w:r>
      <w:r w:rsidR="00CF6C3E">
        <w:instrText xml:space="preserve"> HYPERLINK \l "_Sensores_de_colisão" </w:instrText>
      </w:r>
      <w:r w:rsidR="00CF6C3E">
        <w:fldChar w:fldCharType="separate"/>
      </w:r>
      <w:r w:rsidR="00CF6C3E" w:rsidRPr="00032EC2">
        <w:rPr>
          <w:rStyle w:val="Hyperlink"/>
          <w:color w:val="0000FF"/>
          <w:lang w:val="pt-BR"/>
        </w:rPr>
        <w:t>figura 48</w:t>
      </w:r>
      <w:r w:rsidR="00CF6C3E">
        <w:rPr>
          <w:rStyle w:val="Hyperlink"/>
          <w:color w:val="0000FF"/>
          <w:lang w:val="pt-BR"/>
        </w:rPr>
        <w:fldChar w:fldCharType="end"/>
      </w:r>
      <w:r w:rsidRPr="003D71AC">
        <w:rPr>
          <w:lang w:val="pt-BR"/>
        </w:rPr>
        <w:t>, etapa 2). Clique no comando "</w:t>
      </w:r>
      <w:r w:rsidR="00F150B2" w:rsidRPr="00014DBD">
        <w:rPr>
          <w:b/>
          <w:bCs/>
          <w:lang w:val="pt-BR"/>
        </w:rPr>
        <w:t>Unpack</w:t>
      </w:r>
      <w:r w:rsidRPr="003D71AC">
        <w:rPr>
          <w:lang w:val="pt-BR"/>
        </w:rPr>
        <w:t xml:space="preserve">" (Descompactar) no menu de contexto (ver </w:t>
      </w:r>
      <w:r w:rsidR="00CF6C3E">
        <w:fldChar w:fldCharType="begin"/>
      </w:r>
      <w:r w:rsidR="00CF6C3E">
        <w:instrText xml:space="preserve"> HYPERLINK \l "_Sensores_de_colisão" </w:instrText>
      </w:r>
      <w:r w:rsidR="00CF6C3E">
        <w:fldChar w:fldCharType="separate"/>
      </w:r>
      <w:r w:rsidR="00CF6C3E" w:rsidRPr="00032EC2">
        <w:rPr>
          <w:rStyle w:val="Hyperlink"/>
          <w:color w:val="0000FF"/>
          <w:lang w:val="pt-BR"/>
        </w:rPr>
        <w:t>figura 48</w:t>
      </w:r>
      <w:r w:rsidR="00CF6C3E">
        <w:rPr>
          <w:rStyle w:val="Hyperlink"/>
          <w:color w:val="0000FF"/>
          <w:lang w:val="pt-BR"/>
        </w:rPr>
        <w:fldChar w:fldCharType="end"/>
      </w:r>
      <w:r w:rsidRPr="003D71AC">
        <w:rPr>
          <w:lang w:val="pt-BR"/>
        </w:rPr>
        <w:t xml:space="preserve">, etapa 3). Isso torna possível acessar os componentes individuais sem quaisquer desvios. </w:t>
      </w:r>
    </w:p>
    <w:p w14:paraId="5589A8EE" w14:textId="09BA62BC" w:rsidR="00F052EA" w:rsidRPr="003D71AC" w:rsidRDefault="00DB472C" w:rsidP="003A6448">
      <w:r>
        <w:rPr>
          <w:noProof/>
        </w:rPr>
        <w:drawing>
          <wp:inline distT="0" distB="0" distL="0" distR="0" wp14:anchorId="43A2DD3F" wp14:editId="6848D2D3">
            <wp:extent cx="2952000" cy="2664941"/>
            <wp:effectExtent l="0" t="0" r="1270" b="2540"/>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6"/>
                    <pic:cNvPicPr/>
                  </pic:nvPicPr>
                  <pic:blipFill>
                    <a:blip r:embed="rId88">
                      <a:extLst>
                        <a:ext uri="{28A0092B-C50C-407E-A947-70E740481C1C}">
                          <a14:useLocalDpi xmlns:a14="http://schemas.microsoft.com/office/drawing/2010/main" val="0"/>
                        </a:ext>
                      </a:extLst>
                    </a:blip>
                    <a:stretch>
                      <a:fillRect/>
                    </a:stretch>
                  </pic:blipFill>
                  <pic:spPr>
                    <a:xfrm>
                      <a:off x="0" y="0"/>
                      <a:ext cx="2952000" cy="2664941"/>
                    </a:xfrm>
                    <a:prstGeom prst="rect">
                      <a:avLst/>
                    </a:prstGeom>
                  </pic:spPr>
                </pic:pic>
              </a:graphicData>
            </a:graphic>
          </wp:inline>
        </w:drawing>
      </w:r>
    </w:p>
    <w:p w14:paraId="5418651D" w14:textId="1B465D24" w:rsidR="00F052EA" w:rsidRDefault="0E3A02A7" w:rsidP="003A6448">
      <w:pPr>
        <w:pStyle w:val="Beschriftung"/>
        <w:rPr>
          <w:lang w:val="pt-BR"/>
        </w:rPr>
      </w:pPr>
      <w:r w:rsidRPr="06D1392E">
        <w:rPr>
          <w:lang w:val="pt-BR"/>
        </w:rPr>
        <w:t xml:space="preserve">figura </w:t>
      </w:r>
      <w:bookmarkStart w:id="196" w:name="_Ref21950286"/>
      <w:r w:rsidR="00641BD6" w:rsidRPr="06D1392E">
        <w:rPr>
          <w:lang w:val="pt-BR"/>
        </w:rPr>
        <w:fldChar w:fldCharType="begin"/>
      </w:r>
      <w:r w:rsidR="00641BD6" w:rsidRPr="06D1392E">
        <w:rPr>
          <w:lang w:val="pt-BR"/>
        </w:rPr>
        <w:instrText xml:space="preserve"> SEQ Abbildung \* ARABIC </w:instrText>
      </w:r>
      <w:r w:rsidR="00641BD6" w:rsidRPr="06D1392E">
        <w:rPr>
          <w:lang w:val="pt-BR"/>
        </w:rPr>
        <w:fldChar w:fldCharType="separate"/>
      </w:r>
      <w:r w:rsidR="00447660">
        <w:rPr>
          <w:noProof/>
          <w:lang w:val="pt-BR"/>
        </w:rPr>
        <w:t>48</w:t>
      </w:r>
      <w:r w:rsidR="00641BD6" w:rsidRPr="06D1392E">
        <w:rPr>
          <w:lang w:val="pt-BR"/>
        </w:rPr>
        <w:fldChar w:fldCharType="end"/>
      </w:r>
      <w:bookmarkEnd w:id="196"/>
      <w:r w:rsidRPr="06D1392E">
        <w:rPr>
          <w:lang w:val="pt-BR"/>
        </w:rPr>
        <w:t>: Descompactar modelos do mesmo tipo no módulo</w:t>
      </w:r>
    </w:p>
    <w:p w14:paraId="0650E0CA" w14:textId="1CA5F0E1" w:rsidR="0018068D" w:rsidRPr="0018068D" w:rsidRDefault="0018068D" w:rsidP="0018068D">
      <w:pPr>
        <w:rPr>
          <w:lang w:val="pt-BR"/>
        </w:rPr>
      </w:pPr>
      <w:r w:rsidRPr="003D71AC">
        <w:rPr>
          <w:bCs/>
          <w:noProof/>
          <w:lang w:val="en-US" w:eastAsia="zh-CN" w:bidi="ar-SA"/>
        </w:rPr>
        <mc:AlternateContent>
          <mc:Choice Requires="wpg">
            <w:drawing>
              <wp:inline distT="0" distB="0" distL="0" distR="0" wp14:anchorId="25169A04" wp14:editId="76B5F224">
                <wp:extent cx="5471795" cy="1370457"/>
                <wp:effectExtent l="38100" t="38100" r="109855" b="77470"/>
                <wp:docPr id="11" name="Gruppieren 11"/>
                <wp:cNvGraphicFramePr/>
                <a:graphic xmlns:a="http://schemas.openxmlformats.org/drawingml/2006/main">
                  <a:graphicData uri="http://schemas.microsoft.com/office/word/2010/wordprocessingGroup">
                    <wpg:wgp>
                      <wpg:cNvGrpSpPr/>
                      <wpg:grpSpPr>
                        <a:xfrm>
                          <a:off x="0" y="0"/>
                          <a:ext cx="5471795" cy="1370457"/>
                          <a:chOff x="0" y="0"/>
                          <a:chExt cx="5542278" cy="1371600"/>
                        </a:xfrm>
                      </wpg:grpSpPr>
                      <wpg:grpSp>
                        <wpg:cNvPr id="13" name="Gruppieren 13"/>
                        <wpg:cNvGrpSpPr/>
                        <wpg:grpSpPr>
                          <a:xfrm>
                            <a:off x="457200" y="123825"/>
                            <a:ext cx="130175" cy="561975"/>
                            <a:chOff x="0" y="0"/>
                            <a:chExt cx="293370" cy="1242060"/>
                          </a:xfrm>
                          <a:solidFill>
                            <a:srgbClr val="4BB9B9">
                              <a:alpha val="74902"/>
                            </a:srgbClr>
                          </a:solidFill>
                        </wpg:grpSpPr>
                        <wps:wsp>
                          <wps:cNvPr id="3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 name="Abgerundetes Rechteck 330"/>
                        <wps:cNvSpPr/>
                        <wps:spPr>
                          <a:xfrm>
                            <a:off x="0" y="0"/>
                            <a:ext cx="5542278" cy="133037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feld 35"/>
                        <wps:cNvSpPr txBox="1"/>
                        <wps:spPr>
                          <a:xfrm>
                            <a:off x="89816" y="771525"/>
                            <a:ext cx="881123" cy="204641"/>
                          </a:xfrm>
                          <a:prstGeom prst="rect">
                            <a:avLst/>
                          </a:prstGeom>
                          <a:noFill/>
                          <a:ln w="6350">
                            <a:noFill/>
                          </a:ln>
                        </wps:spPr>
                        <wps:txbx>
                          <w:txbxContent>
                            <w:p w14:paraId="67CC5E40" w14:textId="77777777" w:rsidR="0018068D" w:rsidRPr="003D71AC" w:rsidRDefault="0018068D" w:rsidP="0018068D">
                              <w:pPr>
                                <w:spacing w:before="0" w:after="0" w:line="240" w:lineRule="auto"/>
                                <w:ind w:left="0"/>
                                <w:rPr>
                                  <w:rFonts w:eastAsia="Adobe Heiti Std R" w:cs="Arial"/>
                                  <w:b/>
                                  <w:color w:val="595959" w:themeColor="text1" w:themeTint="A6"/>
                                  <w:sz w:val="24"/>
                                  <w:szCs w:val="24"/>
                                </w:rPr>
                              </w:pPr>
                              <w:r w:rsidRPr="003D71AC">
                                <w:rPr>
                                  <w:rFonts w:eastAsia="Adobe Heiti Std R" w:cs="Arial"/>
                                  <w:b/>
                                  <w:bCs/>
                                  <w:color w:val="595959" w:themeColor="text1" w:themeTint="A6"/>
                                  <w:sz w:val="24"/>
                                  <w:szCs w:val="24"/>
                                  <w:lang w:val="pt-BR"/>
                                </w:rPr>
                                <w:t>INDICAÇÃO</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6" name="Textfeld 36"/>
                        <wps:cNvSpPr txBox="1"/>
                        <wps:spPr>
                          <a:xfrm>
                            <a:off x="1264919" y="171450"/>
                            <a:ext cx="4173854" cy="1200150"/>
                          </a:xfrm>
                          <a:prstGeom prst="rect">
                            <a:avLst/>
                          </a:prstGeom>
                          <a:noFill/>
                          <a:ln w="6350">
                            <a:noFill/>
                          </a:ln>
                        </wps:spPr>
                        <wps:txbx>
                          <w:txbxContent>
                            <w:p w14:paraId="4ED285BC" w14:textId="2F92CF80" w:rsidR="0018068D" w:rsidRPr="00014DBD" w:rsidRDefault="0018068D" w:rsidP="0018068D">
                              <w:pPr>
                                <w:ind w:left="0"/>
                                <w:rPr>
                                  <w:noProof/>
                                  <w:lang w:val="pt-BR"/>
                                </w:rPr>
                              </w:pPr>
                              <w:r w:rsidRPr="0018068D">
                                <w:rPr>
                                  <w:noProof/>
                                  <w:lang w:val="pt-BR"/>
                                </w:rPr>
                                <w:t>Recomenda-se selecionar os modelos individuais "lightRay" e "limitSwitchSensor" individualmente usando o navegador de módulos antes de iniciar as etapas a seguir e lembrar onde os corpos estão localizados em seu módulo.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5169A04" id="Gruppieren 11" o:spid="_x0000_s1077" style="width:430.85pt;height:107.9pt;mso-position-horizontal-relative:char;mso-position-vertical-relative:line" coordsize="55422,1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">
                <v:group id="Gruppieren 13" o:spid="_x0000_s107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Parallelogramm 4" o:spid="_x0000_s107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" adj="4746" filled="f" strokecolor="#4bb9b9" strokeweight="2pt">
                    <v:shadow on="t" color="#bfbfbf [2412]" opacity="26214f" origin="-.5,-.5" offset=".74836mm,.74836mm"/>
                  </v:shape>
                  <v:oval id="Ellipse 5" o:spid="_x0000_s108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" filled="f" strokecolor="#4bb9b9" strokeweight="2pt">
                    <v:shadow on="t" color="#bfbfbf [2412]" opacity="26214f" origin="-.5,-.5" offset=".74836mm,.74836mm"/>
                  </v:oval>
                </v:group>
                <v:roundrect id="Abgerundetes Rechteck 330" o:spid="_x0000_s1081" style="position:absolute;width:55422;height:13303;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" filled="f" strokecolor="#4bb9b9" strokeweight="2pt">
                  <v:stroke opacity="49087f"/>
                  <v:shadow on="t" color="black" opacity="26214f" origin="-.5,-.5" offset=".74836mm,.74836mm"/>
                </v:roundrect>
                <v:shape id="Textfeld 35" o:spid="_x0000_s1082" type="#_x0000_t202" style="position:absolute;left:898;top:7715;width:8811;height:20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" filled="f" stroked="f" strokeweight=".5pt">
                  <v:textbox inset="0,0,0,0">
                    <w:txbxContent>
                      <w:p w14:paraId="67CC5E40" w14:textId="77777777" w:rsidR="0018068D" w:rsidRPr="003D71AC" w:rsidRDefault="0018068D" w:rsidP="0018068D">
                        <w:pPr>
                          <w:spacing w:before="0" w:after="0" w:line="240" w:lineRule="auto"/>
                          <w:ind w:left="0"/>
                          <w:rPr>
                            <w:rFonts w:eastAsia="Adobe Heiti Std R" w:cs="Arial"/>
                            <w:b/>
                            <w:color w:val="595959" w:themeColor="text1" w:themeTint="A6"/>
                            <w:sz w:val="24"/>
                            <w:szCs w:val="24"/>
                          </w:rPr>
                        </w:pPr>
                        <w:r w:rsidRPr="003D71AC">
                          <w:rPr>
                            <w:rFonts w:eastAsia="Adobe Heiti Std R" w:cs="Arial"/>
                            <w:b/>
                            <w:bCs/>
                            <w:color w:val="595959" w:themeColor="text1" w:themeTint="A6"/>
                            <w:sz w:val="24"/>
                            <w:szCs w:val="24"/>
                            <w:lang w:val="pt-BR"/>
                          </w:rPr>
                          <w:t>INDICAÇÃO</w:t>
                        </w:r>
                      </w:p>
                    </w:txbxContent>
                  </v:textbox>
                </v:shape>
                <v:shape id="Textfeld 36" o:spid="_x0000_s1083" type="#_x0000_t202" style="position:absolute;left:12649;top:1714;width:41738;height:12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14:paraId="4ED285BC" w14:textId="2F92CF80" w:rsidR="0018068D" w:rsidRPr="00014DBD" w:rsidRDefault="0018068D" w:rsidP="0018068D">
                        <w:pPr>
                          <w:ind w:left="0"/>
                          <w:rPr>
                            <w:noProof/>
                            <w:lang w:val="pt-BR"/>
                          </w:rPr>
                        </w:pPr>
                        <w:r w:rsidRPr="0018068D">
                          <w:rPr>
                            <w:noProof/>
                            <w:lang w:val="pt-BR"/>
                          </w:rPr>
                          <w:t>Recomenda-se selecionar os modelos individuais "lightRay" e "limitSwitchSensor" individualmente usando o navegador de módulos antes de iniciar as etapas a seguir e lembrar onde os corpos estão localizados em seu módulo.</w:t>
                        </w:r>
                      </w:p>
                    </w:txbxContent>
                  </v:textbox>
                </v:shape>
                <w10:anchorlock/>
              </v:group>
            </w:pict>
          </mc:Fallback>
        </mc:AlternateContent>
      </w:r>
    </w:p>
    <w:p w14:paraId="27B3FA7C" w14:textId="2E2F31AD" w:rsidR="003A6448" w:rsidRDefault="003A6448" w:rsidP="003A6448">
      <w:pPr>
        <w:rPr>
          <w:lang w:val="pt-BR"/>
        </w:rPr>
      </w:pPr>
    </w:p>
    <w:p w14:paraId="35DAC887" w14:textId="66FB8817" w:rsidR="00BF13A1" w:rsidRPr="00014DBD" w:rsidRDefault="00057E83" w:rsidP="00057E83">
      <w:pPr>
        <w:pStyle w:val="SiemensNummerierung2"/>
        <w:rPr>
          <w:lang w:val="pt-BR"/>
        </w:rPr>
      </w:pPr>
      <w:r w:rsidRPr="003D71AC">
        <w:rPr>
          <w:lang w:val="pt-BR"/>
        </w:rPr>
        <w:lastRenderedPageBreak/>
        <w:t>Pesquise o comando "</w:t>
      </w:r>
      <w:r w:rsidR="00F150B2" w:rsidRPr="00014DBD">
        <w:rPr>
          <w:b/>
          <w:bCs/>
          <w:lang w:val="pt-BR"/>
        </w:rPr>
        <w:t>Collision Sensor</w:t>
      </w:r>
      <w:r w:rsidRPr="003D71AC">
        <w:rPr>
          <w:lang w:val="pt-BR"/>
        </w:rPr>
        <w:t xml:space="preserve">" (Sensor de colisão na barra de menu "Elétrica” ou na pesquisa de comandos (ver </w:t>
      </w:r>
      <w:r w:rsidRPr="003D71AC">
        <w:rPr>
          <w:color w:val="0000FF"/>
          <w:lang w:val="pt-BR"/>
        </w:rPr>
        <w:fldChar w:fldCharType="begin"/>
      </w:r>
      <w:r w:rsidRPr="003D71AC">
        <w:rPr>
          <w:color w:val="0000FF"/>
          <w:lang w:val="pt-BR"/>
        </w:rPr>
        <w:instrText xml:space="preserve"> REF _Ref30669071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49</w:t>
      </w:r>
      <w:r w:rsidRPr="003D71AC">
        <w:rPr>
          <w:color w:val="0000FF"/>
          <w:lang w:val="pt-BR"/>
        </w:rPr>
        <w:fldChar w:fldCharType="end"/>
      </w:r>
      <w:r w:rsidRPr="003D71AC">
        <w:rPr>
          <w:lang w:val="pt-BR"/>
        </w:rPr>
        <w:t>, etapa 1). Após clicar no símbolo correspondente, a janela de comando "Sensor de colisão" é aberta. Abra o submenu "Objeto do sensor de colisão" e clique no botão "</w:t>
      </w:r>
      <w:r w:rsidR="00F150B2" w:rsidRPr="00014DBD">
        <w:rPr>
          <w:b/>
          <w:bCs/>
          <w:lang w:val="pt-BR"/>
        </w:rPr>
        <w:t>Select Object</w:t>
      </w:r>
      <w:r w:rsidRPr="003D71AC">
        <w:rPr>
          <w:lang w:val="pt-BR"/>
        </w:rPr>
        <w:t xml:space="preserve">" (Selecionar objeto) (ver </w:t>
      </w:r>
      <w:r w:rsidRPr="003D71AC">
        <w:rPr>
          <w:color w:val="0000FF"/>
          <w:lang w:val="pt-BR"/>
        </w:rPr>
        <w:fldChar w:fldCharType="begin"/>
      </w:r>
      <w:r w:rsidRPr="003D71AC">
        <w:rPr>
          <w:color w:val="0000FF"/>
          <w:lang w:val="pt-BR"/>
        </w:rPr>
        <w:instrText xml:space="preserve"> REF _Ref30669071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49</w:t>
      </w:r>
      <w:r w:rsidRPr="003D71AC">
        <w:rPr>
          <w:color w:val="0000FF"/>
          <w:lang w:val="pt-BR"/>
        </w:rPr>
        <w:fldChar w:fldCharType="end"/>
      </w:r>
      <w:r w:rsidRPr="003D71AC">
        <w:rPr>
          <w:lang w:val="pt-BR"/>
        </w:rPr>
        <w:t xml:space="preserve">, etapa 2). No navegador de módulos, selecione </w:t>
      </w:r>
      <w:r w:rsidR="00F150B2" w:rsidRPr="00014DBD">
        <w:rPr>
          <w:b/>
          <w:bCs/>
          <w:lang w:val="pt-BR"/>
        </w:rPr>
        <w:t xml:space="preserve">the light sensor at the end of the first conveyor belt </w:t>
      </w:r>
      <w:r w:rsidRPr="003D71AC">
        <w:rPr>
          <w:b/>
          <w:bCs/>
          <w:lang w:val="pt-BR"/>
        </w:rPr>
        <w:t xml:space="preserve">(a barreira de luz na extremidade da primeira esteira transportadora) </w:t>
      </w:r>
      <w:r w:rsidR="00036E00">
        <w:rPr>
          <w:b/>
          <w:bCs/>
          <w:lang w:val="pt-BR"/>
        </w:rPr>
        <w:t>"</w:t>
      </w:r>
      <w:r w:rsidRPr="003D71AC">
        <w:rPr>
          <w:b/>
          <w:bCs/>
          <w:lang w:val="pt-BR"/>
        </w:rPr>
        <w:t>conveyorShort"</w:t>
      </w:r>
      <w:r w:rsidRPr="003D71AC">
        <w:rPr>
          <w:lang w:val="pt-BR"/>
        </w:rPr>
        <w:t xml:space="preserve"> (ver </w:t>
      </w:r>
      <w:r w:rsidRPr="003D71AC">
        <w:rPr>
          <w:color w:val="0000FF"/>
          <w:lang w:val="pt-BR"/>
        </w:rPr>
        <w:fldChar w:fldCharType="begin"/>
      </w:r>
      <w:r w:rsidRPr="003D71AC">
        <w:rPr>
          <w:color w:val="0000FF"/>
          <w:lang w:val="pt-BR"/>
        </w:rPr>
        <w:instrText xml:space="preserve"> REF _Ref30669071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49</w:t>
      </w:r>
      <w:r w:rsidRPr="003D71AC">
        <w:rPr>
          <w:color w:val="0000FF"/>
          <w:lang w:val="pt-BR"/>
        </w:rPr>
        <w:fldChar w:fldCharType="end"/>
      </w:r>
      <w:r w:rsidRPr="003D71AC">
        <w:rPr>
          <w:lang w:val="pt-BR"/>
        </w:rPr>
        <w:t>, etapa 3). Digite "</w:t>
      </w:r>
      <w:r w:rsidR="00F150B2" w:rsidRPr="00014DBD">
        <w:rPr>
          <w:b/>
          <w:bCs/>
          <w:lang w:val="pt-BR"/>
        </w:rPr>
        <w:t>Line</w:t>
      </w:r>
      <w:r w:rsidRPr="003D71AC">
        <w:rPr>
          <w:lang w:val="pt-BR"/>
        </w:rPr>
        <w:t>" (Linha) como forma de colisão no submenu "</w:t>
      </w:r>
      <w:r w:rsidR="00F150B2" w:rsidRPr="00014DBD">
        <w:rPr>
          <w:lang w:val="pt-BR"/>
        </w:rPr>
        <w:t>Shape</w:t>
      </w:r>
      <w:r w:rsidRPr="003D71AC">
        <w:rPr>
          <w:lang w:val="pt-BR"/>
        </w:rPr>
        <w:t>" (Forma).</w:t>
      </w:r>
    </w:p>
    <w:p w14:paraId="3FAC58B1" w14:textId="534AC931" w:rsidR="00057E83" w:rsidRPr="003D71AC" w:rsidRDefault="00DB472C" w:rsidP="00057E83">
      <w:pPr>
        <w:pStyle w:val="SiemensNummerierung2"/>
        <w:keepNext/>
        <w:numPr>
          <w:ilvl w:val="0"/>
          <w:numId w:val="0"/>
        </w:numPr>
        <w:ind w:left="1097" w:hanging="360"/>
      </w:pPr>
      <w:r>
        <w:rPr>
          <w:noProof/>
        </w:rPr>
        <w:drawing>
          <wp:inline distT="0" distB="0" distL="0" distR="0" wp14:anchorId="77153F54" wp14:editId="22BE7D5A">
            <wp:extent cx="5219999" cy="3398400"/>
            <wp:effectExtent l="0" t="0" r="0" b="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7"/>
                    <pic:cNvPicPr/>
                  </pic:nvPicPr>
                  <pic:blipFill>
                    <a:blip r:embed="rId89">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28455509" w14:textId="12AE81A5" w:rsidR="00057E83" w:rsidRPr="00014DBD" w:rsidRDefault="00AC7609" w:rsidP="00E40489">
      <w:pPr>
        <w:pStyle w:val="Beschriftung"/>
        <w:rPr>
          <w:noProof/>
          <w:lang w:val="pt-BR"/>
        </w:rPr>
      </w:pPr>
      <w:bookmarkStart w:id="197" w:name="_Ref30669071"/>
      <w:bookmarkStart w:id="198" w:name="_Toc58567653"/>
      <w:r>
        <w:rPr>
          <w:bCs w:val="0"/>
          <w:lang w:val="pt-BR"/>
        </w:rPr>
        <w:t>figura</w:t>
      </w:r>
      <w:r w:rsidR="00057E83" w:rsidRPr="003D71AC">
        <w:rPr>
          <w:bCs w:val="0"/>
          <w:lang w:val="pt-BR"/>
        </w:rPr>
        <w:t xml:space="preserve"> </w:t>
      </w:r>
      <w:r w:rsidR="00057E83" w:rsidRPr="003D71AC">
        <w:rPr>
          <w:bCs w:val="0"/>
          <w:lang w:val="pt-BR"/>
        </w:rPr>
        <w:fldChar w:fldCharType="begin"/>
      </w:r>
      <w:r w:rsidR="00057E83" w:rsidRPr="003D71AC">
        <w:rPr>
          <w:bCs w:val="0"/>
          <w:lang w:val="pt-BR"/>
        </w:rPr>
        <w:instrText xml:space="preserve"> SEQ Abbildung \* ARABIC </w:instrText>
      </w:r>
      <w:r w:rsidR="00057E83" w:rsidRPr="003D71AC">
        <w:rPr>
          <w:bCs w:val="0"/>
          <w:lang w:val="pt-BR"/>
        </w:rPr>
        <w:fldChar w:fldCharType="separate"/>
      </w:r>
      <w:r w:rsidR="00447660">
        <w:rPr>
          <w:bCs w:val="0"/>
          <w:noProof/>
          <w:lang w:val="pt-BR"/>
        </w:rPr>
        <w:t>49</w:t>
      </w:r>
      <w:r w:rsidR="00057E83" w:rsidRPr="003D71AC">
        <w:rPr>
          <w:bCs w:val="0"/>
          <w:lang w:val="pt-BR"/>
        </w:rPr>
        <w:fldChar w:fldCharType="end"/>
      </w:r>
      <w:bookmarkEnd w:id="197"/>
      <w:r w:rsidR="00057E83" w:rsidRPr="003D71AC">
        <w:rPr>
          <w:bCs w:val="0"/>
          <w:lang w:val="pt-BR"/>
        </w:rPr>
        <w:t>: Criação do sensor de colisão</w:t>
      </w:r>
      <w:r w:rsidR="00057E83" w:rsidRPr="003D71AC">
        <w:rPr>
          <w:bCs w:val="0"/>
          <w:noProof/>
          <w:lang w:val="pt-BR"/>
        </w:rPr>
        <w:t xml:space="preserve"> para contar todas as peças de trabalho - Seleção do objeto de colisão e da forma de colisão</w:t>
      </w:r>
      <w:bookmarkEnd w:id="198"/>
    </w:p>
    <w:p w14:paraId="1BED478D" w14:textId="49EAC218" w:rsidR="001F0BE2" w:rsidRPr="00014DBD" w:rsidRDefault="001F0BE2">
      <w:pPr>
        <w:spacing w:before="0" w:after="0" w:line="240" w:lineRule="auto"/>
        <w:ind w:left="0"/>
        <w:jc w:val="left"/>
        <w:rPr>
          <w:lang w:val="pt-BR"/>
        </w:rPr>
      </w:pPr>
      <w:r w:rsidRPr="003D71AC">
        <w:rPr>
          <w:lang w:val="pt-BR"/>
        </w:rPr>
        <w:br w:type="page"/>
      </w:r>
    </w:p>
    <w:p w14:paraId="4E24F1CD" w14:textId="479BE042" w:rsidR="001F0BE2" w:rsidRPr="00014DBD" w:rsidRDefault="00E71476" w:rsidP="001F0BE2">
      <w:pPr>
        <w:pStyle w:val="SiemensNummerierung2"/>
        <w:rPr>
          <w:lang w:val="pt-BR"/>
        </w:rPr>
      </w:pPr>
      <w:r w:rsidRPr="003D71AC">
        <w:rPr>
          <w:lang w:val="pt-BR"/>
        </w:rPr>
        <w:lastRenderedPageBreak/>
        <w:t>Deixe a categoria com o valor "</w:t>
      </w:r>
      <w:r w:rsidRPr="003D71AC">
        <w:rPr>
          <w:b/>
          <w:bCs/>
          <w:lang w:val="pt-BR"/>
        </w:rPr>
        <w:t>0</w:t>
      </w:r>
      <w:r w:rsidRPr="003D71AC">
        <w:rPr>
          <w:lang w:val="pt-BR"/>
        </w:rPr>
        <w:t xml:space="preserve">" (ver </w:t>
      </w:r>
      <w:r w:rsidRPr="003D71AC">
        <w:rPr>
          <w:color w:val="0000FF"/>
          <w:lang w:val="pt-BR"/>
        </w:rPr>
        <w:fldChar w:fldCharType="begin"/>
      </w:r>
      <w:r w:rsidRPr="003D71AC">
        <w:rPr>
          <w:color w:val="0000FF"/>
          <w:lang w:val="pt-BR"/>
        </w:rPr>
        <w:instrText xml:space="preserve"> REF _Ref30672344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50</w:t>
      </w:r>
      <w:r w:rsidRPr="003D71AC">
        <w:rPr>
          <w:color w:val="0000FF"/>
          <w:lang w:val="pt-BR"/>
        </w:rPr>
        <w:fldChar w:fldCharType="end"/>
      </w:r>
      <w:r w:rsidRPr="003D71AC">
        <w:rPr>
          <w:lang w:val="pt-BR"/>
        </w:rPr>
        <w:t>, etapa 1). Desative a con</w:t>
      </w:r>
      <w:r w:rsidR="00AC7609">
        <w:rPr>
          <w:lang w:val="pt-BR"/>
        </w:rPr>
        <w:t>figura</w:t>
      </w:r>
      <w:r w:rsidRPr="003D71AC">
        <w:rPr>
          <w:lang w:val="pt-BR"/>
        </w:rPr>
        <w:t>ção "</w:t>
      </w:r>
      <w:r w:rsidR="00F150B2" w:rsidRPr="00014DBD">
        <w:rPr>
          <w:b/>
          <w:bCs/>
          <w:lang w:val="pt-BR"/>
        </w:rPr>
        <w:t>Highlight on Collision</w:t>
      </w:r>
      <w:r w:rsidRPr="003D71AC">
        <w:rPr>
          <w:lang w:val="pt-BR"/>
        </w:rPr>
        <w:t xml:space="preserve">" (Destacar em caso de colisão) (ver </w:t>
      </w:r>
      <w:r w:rsidRPr="003D71AC">
        <w:rPr>
          <w:color w:val="0000FF"/>
          <w:lang w:val="pt-BR"/>
        </w:rPr>
        <w:fldChar w:fldCharType="begin"/>
      </w:r>
      <w:r w:rsidRPr="003D71AC">
        <w:rPr>
          <w:color w:val="0000FF"/>
          <w:lang w:val="pt-BR"/>
        </w:rPr>
        <w:instrText xml:space="preserve"> REF _Ref30672344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50</w:t>
      </w:r>
      <w:r w:rsidRPr="003D71AC">
        <w:rPr>
          <w:color w:val="0000FF"/>
          <w:lang w:val="pt-BR"/>
        </w:rPr>
        <w:fldChar w:fldCharType="end"/>
      </w:r>
      <w:r w:rsidRPr="003D71AC">
        <w:rPr>
          <w:lang w:val="pt-BR"/>
        </w:rPr>
        <w:t>, etapa 2). Finalmente, atribua ainda o nome "</w:t>
      </w:r>
      <w:r w:rsidRPr="003D71AC">
        <w:rPr>
          <w:b/>
          <w:bCs/>
          <w:lang w:val="pt-BR"/>
        </w:rPr>
        <w:t>csLightSensorWorkpiece</w:t>
      </w:r>
      <w:r w:rsidRPr="003D71AC">
        <w:rPr>
          <w:lang w:val="pt-BR"/>
        </w:rPr>
        <w:t xml:space="preserve">" (ver </w:t>
      </w:r>
      <w:r w:rsidRPr="003D71AC">
        <w:rPr>
          <w:color w:val="0000FF"/>
          <w:lang w:val="pt-BR"/>
        </w:rPr>
        <w:fldChar w:fldCharType="begin"/>
      </w:r>
      <w:r w:rsidRPr="003D71AC">
        <w:rPr>
          <w:color w:val="0000FF"/>
          <w:lang w:val="pt-BR"/>
        </w:rPr>
        <w:instrText xml:space="preserve"> REF _Ref30672344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50</w:t>
      </w:r>
      <w:r w:rsidRPr="003D71AC">
        <w:rPr>
          <w:color w:val="0000FF"/>
          <w:lang w:val="pt-BR"/>
        </w:rPr>
        <w:fldChar w:fldCharType="end"/>
      </w:r>
      <w:r w:rsidRPr="003D71AC">
        <w:rPr>
          <w:lang w:val="pt-BR"/>
        </w:rPr>
        <w:t xml:space="preserve">, etapa 3) e confirme suas entradas clicando no botão "OK" (ver </w:t>
      </w:r>
      <w:r w:rsidRPr="003D71AC">
        <w:rPr>
          <w:color w:val="0000FF"/>
          <w:lang w:val="pt-BR"/>
        </w:rPr>
        <w:fldChar w:fldCharType="begin"/>
      </w:r>
      <w:r w:rsidRPr="003D71AC">
        <w:rPr>
          <w:color w:val="0000FF"/>
          <w:lang w:val="pt-BR"/>
        </w:rPr>
        <w:instrText xml:space="preserve"> REF _Ref30672344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50</w:t>
      </w:r>
      <w:r w:rsidRPr="003D71AC">
        <w:rPr>
          <w:color w:val="0000FF"/>
          <w:lang w:val="pt-BR"/>
        </w:rPr>
        <w:fldChar w:fldCharType="end"/>
      </w:r>
      <w:r w:rsidRPr="003D71AC">
        <w:rPr>
          <w:lang w:val="pt-BR"/>
        </w:rPr>
        <w:t>, etapa 4). O prefixo "cs" representa o termo em inglês "collision sensor".</w:t>
      </w:r>
    </w:p>
    <w:p w14:paraId="0D495AE7" w14:textId="4950300C" w:rsidR="00F113AD" w:rsidRPr="003D71AC" w:rsidRDefault="00DB472C" w:rsidP="00F113AD">
      <w:pPr>
        <w:pStyle w:val="SiemensNummerierung2"/>
        <w:keepNext/>
        <w:numPr>
          <w:ilvl w:val="0"/>
          <w:numId w:val="0"/>
        </w:numPr>
        <w:ind w:left="1097" w:hanging="360"/>
      </w:pPr>
      <w:r>
        <w:rPr>
          <w:noProof/>
        </w:rPr>
        <w:drawing>
          <wp:inline distT="0" distB="0" distL="0" distR="0" wp14:anchorId="2450215D" wp14:editId="15326A3B">
            <wp:extent cx="5219999" cy="3391200"/>
            <wp:effectExtent l="0" t="0" r="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8"/>
                    <pic:cNvPicPr/>
                  </pic:nvPicPr>
                  <pic:blipFill>
                    <a:blip r:embed="rId90">
                      <a:extLst>
                        <a:ext uri="{28A0092B-C50C-407E-A947-70E740481C1C}">
                          <a14:useLocalDpi xmlns:a14="http://schemas.microsoft.com/office/drawing/2010/main" val="0"/>
                        </a:ext>
                      </a:extLst>
                    </a:blip>
                    <a:stretch>
                      <a:fillRect/>
                    </a:stretch>
                  </pic:blipFill>
                  <pic:spPr>
                    <a:xfrm>
                      <a:off x="0" y="0"/>
                      <a:ext cx="5219999" cy="3391200"/>
                    </a:xfrm>
                    <a:prstGeom prst="rect">
                      <a:avLst/>
                    </a:prstGeom>
                  </pic:spPr>
                </pic:pic>
              </a:graphicData>
            </a:graphic>
          </wp:inline>
        </w:drawing>
      </w:r>
    </w:p>
    <w:p w14:paraId="775C0A41" w14:textId="55158D5A" w:rsidR="00F113AD" w:rsidRPr="00014DBD" w:rsidRDefault="00AC7609" w:rsidP="00E40489">
      <w:pPr>
        <w:pStyle w:val="Beschriftung"/>
        <w:rPr>
          <w:lang w:val="pt-BR"/>
        </w:rPr>
      </w:pPr>
      <w:bookmarkStart w:id="199" w:name="_Ref30672344"/>
      <w:bookmarkStart w:id="200" w:name="_Toc58567654"/>
      <w:r>
        <w:rPr>
          <w:bCs w:val="0"/>
          <w:lang w:val="pt-BR"/>
        </w:rPr>
        <w:t>figura</w:t>
      </w:r>
      <w:r w:rsidR="00F113AD" w:rsidRPr="003D71AC">
        <w:rPr>
          <w:bCs w:val="0"/>
          <w:lang w:val="pt-BR"/>
        </w:rPr>
        <w:t xml:space="preserve"> </w:t>
      </w:r>
      <w:r w:rsidR="00F113AD" w:rsidRPr="003D71AC">
        <w:rPr>
          <w:bCs w:val="0"/>
          <w:lang w:val="pt-BR"/>
        </w:rPr>
        <w:fldChar w:fldCharType="begin"/>
      </w:r>
      <w:r w:rsidR="00F113AD" w:rsidRPr="003D71AC">
        <w:rPr>
          <w:bCs w:val="0"/>
          <w:lang w:val="pt-BR"/>
        </w:rPr>
        <w:instrText xml:space="preserve"> SEQ Abbildung \* ARABIC </w:instrText>
      </w:r>
      <w:r w:rsidR="00F113AD" w:rsidRPr="003D71AC">
        <w:rPr>
          <w:bCs w:val="0"/>
          <w:lang w:val="pt-BR"/>
        </w:rPr>
        <w:fldChar w:fldCharType="separate"/>
      </w:r>
      <w:r w:rsidR="00447660">
        <w:rPr>
          <w:bCs w:val="0"/>
          <w:noProof/>
          <w:lang w:val="pt-BR"/>
        </w:rPr>
        <w:t>50</w:t>
      </w:r>
      <w:r w:rsidR="00F113AD" w:rsidRPr="003D71AC">
        <w:rPr>
          <w:bCs w:val="0"/>
          <w:lang w:val="pt-BR"/>
        </w:rPr>
        <w:fldChar w:fldCharType="end"/>
      </w:r>
      <w:bookmarkEnd w:id="199"/>
      <w:r w:rsidR="00F113AD" w:rsidRPr="003D71AC">
        <w:rPr>
          <w:bCs w:val="0"/>
          <w:lang w:val="pt-BR"/>
        </w:rPr>
        <w:t>: Criação do sensor de colisão para contar todas as peças de trabalho - Definir outras con</w:t>
      </w:r>
      <w:r>
        <w:rPr>
          <w:bCs w:val="0"/>
          <w:lang w:val="pt-BR"/>
        </w:rPr>
        <w:t>figura</w:t>
      </w:r>
      <w:r w:rsidR="00F113AD" w:rsidRPr="003D71AC">
        <w:rPr>
          <w:bCs w:val="0"/>
          <w:lang w:val="pt-BR"/>
        </w:rPr>
        <w:t>ções e nomes</w:t>
      </w:r>
      <w:bookmarkEnd w:id="200"/>
    </w:p>
    <w:p w14:paraId="071F9529" w14:textId="6FFF26C8" w:rsidR="00AD4C7C" w:rsidRPr="00014DBD" w:rsidRDefault="00AD4C7C">
      <w:pPr>
        <w:spacing w:before="0" w:after="0" w:line="240" w:lineRule="auto"/>
        <w:ind w:left="0"/>
        <w:jc w:val="left"/>
        <w:rPr>
          <w:lang w:val="pt-BR"/>
        </w:rPr>
      </w:pPr>
      <w:r w:rsidRPr="003D71AC">
        <w:rPr>
          <w:lang w:val="pt-BR"/>
        </w:rPr>
        <w:br w:type="page"/>
      </w:r>
    </w:p>
    <w:p w14:paraId="2A7FBA46" w14:textId="30480914" w:rsidR="00AD4C7C" w:rsidRPr="003D71AC" w:rsidRDefault="00AD4C7C" w:rsidP="007754FB">
      <w:pPr>
        <w:pStyle w:val="SiemensNummerierung2"/>
      </w:pPr>
      <w:r w:rsidRPr="003D71AC">
        <w:rPr>
          <w:lang w:val="pt-BR"/>
        </w:rPr>
        <w:lastRenderedPageBreak/>
        <w:t xml:space="preserve">Agora você criou o primeiro sensor de colisão (destacado na </w:t>
      </w:r>
      <w:r w:rsidRPr="003D71AC">
        <w:rPr>
          <w:color w:val="0000FF"/>
          <w:lang w:val="pt-BR"/>
        </w:rPr>
        <w:fldChar w:fldCharType="begin"/>
      </w:r>
      <w:r w:rsidRPr="003D71AC">
        <w:rPr>
          <w:color w:val="0000FF"/>
          <w:lang w:val="pt-BR"/>
        </w:rPr>
        <w:instrText xml:space="preserve"> REF _Ref30675632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51</w:t>
      </w:r>
      <w:r w:rsidRPr="003D71AC">
        <w:rPr>
          <w:color w:val="0000FF"/>
          <w:lang w:val="pt-BR"/>
        </w:rPr>
        <w:fldChar w:fldCharType="end"/>
      </w:r>
      <w:r w:rsidRPr="003D71AC">
        <w:rPr>
          <w:lang w:val="pt-BR"/>
        </w:rPr>
        <w:t>, etapa 1). Defina os sensores de colisão remanescentes da seguinte forma:</w:t>
      </w:r>
    </w:p>
    <w:p w14:paraId="21A841DA" w14:textId="28891D45" w:rsidR="00AD4C7C" w:rsidRPr="00014DBD" w:rsidRDefault="00AD4C7C" w:rsidP="003252AC">
      <w:pPr>
        <w:pStyle w:val="Listenabsatz"/>
        <w:numPr>
          <w:ilvl w:val="0"/>
          <w:numId w:val="18"/>
        </w:numPr>
        <w:rPr>
          <w:lang w:val="pt-BR"/>
        </w:rPr>
      </w:pPr>
      <w:r w:rsidRPr="003D71AC">
        <w:rPr>
          <w:lang w:val="pt-BR"/>
        </w:rPr>
        <w:t xml:space="preserve">A </w:t>
      </w:r>
      <w:r w:rsidRPr="003D71AC">
        <w:rPr>
          <w:b/>
          <w:bCs/>
          <w:lang w:val="pt-BR"/>
        </w:rPr>
        <w:t>barreira de luz inferior no meio da esteira transportadora traseira "conveyorLong"</w:t>
      </w:r>
      <w:r w:rsidRPr="003D71AC">
        <w:rPr>
          <w:lang w:val="pt-BR"/>
        </w:rPr>
        <w:t xml:space="preserve"> (ver </w:t>
      </w:r>
      <w:r w:rsidRPr="003D71AC">
        <w:rPr>
          <w:color w:val="0000FF"/>
          <w:lang w:val="pt-BR"/>
        </w:rPr>
        <w:fldChar w:fldCharType="begin"/>
      </w:r>
      <w:r w:rsidRPr="003D71AC">
        <w:rPr>
          <w:color w:val="0000FF"/>
          <w:lang w:val="pt-BR"/>
        </w:rPr>
        <w:instrText xml:space="preserve"> REF _Ref30675632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51</w:t>
      </w:r>
      <w:r w:rsidRPr="003D71AC">
        <w:rPr>
          <w:color w:val="0000FF"/>
          <w:lang w:val="pt-BR"/>
        </w:rPr>
        <w:fldChar w:fldCharType="end"/>
      </w:r>
      <w:r w:rsidRPr="003D71AC">
        <w:rPr>
          <w:lang w:val="pt-BR"/>
        </w:rPr>
        <w:t>, etapa 2) deve ser gerada como um sensor de colisão com o nome "</w:t>
      </w:r>
      <w:r w:rsidRPr="003D71AC">
        <w:rPr>
          <w:b/>
          <w:bCs/>
          <w:lang w:val="pt-BR"/>
        </w:rPr>
        <w:t>csLightSensor Cylinder</w:t>
      </w:r>
      <w:r w:rsidRPr="003D71AC">
        <w:rPr>
          <w:lang w:val="pt-BR"/>
        </w:rPr>
        <w:t>" para ser capaz de reconhecer peças de trabalho cilíndricas.</w:t>
      </w:r>
    </w:p>
    <w:p w14:paraId="6CC27AD1" w14:textId="7C066653" w:rsidR="000A31E2" w:rsidRPr="00014DBD" w:rsidRDefault="000A31E2" w:rsidP="003252AC">
      <w:pPr>
        <w:pStyle w:val="Listenabsatz"/>
        <w:numPr>
          <w:ilvl w:val="0"/>
          <w:numId w:val="18"/>
        </w:numPr>
        <w:rPr>
          <w:lang w:val="pt-BR"/>
        </w:rPr>
      </w:pPr>
      <w:r w:rsidRPr="003D71AC">
        <w:rPr>
          <w:lang w:val="pt-BR"/>
        </w:rPr>
        <w:t xml:space="preserve">A </w:t>
      </w:r>
      <w:r w:rsidRPr="003D71AC">
        <w:rPr>
          <w:b/>
          <w:bCs/>
          <w:lang w:val="pt-BR"/>
        </w:rPr>
        <w:t>barreira de luz superior no meio da esteira transportadora traseira "conveyorLong"</w:t>
      </w:r>
      <w:r w:rsidRPr="003D71AC">
        <w:rPr>
          <w:lang w:val="pt-BR"/>
        </w:rPr>
        <w:t xml:space="preserve"> (ver </w:t>
      </w:r>
      <w:r w:rsidRPr="003D71AC">
        <w:rPr>
          <w:color w:val="0000FF"/>
          <w:lang w:val="pt-BR"/>
        </w:rPr>
        <w:fldChar w:fldCharType="begin"/>
      </w:r>
      <w:r w:rsidRPr="003D71AC">
        <w:rPr>
          <w:color w:val="0000FF"/>
          <w:lang w:val="pt-BR"/>
        </w:rPr>
        <w:instrText xml:space="preserve"> REF _Ref30675632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51</w:t>
      </w:r>
      <w:r w:rsidRPr="003D71AC">
        <w:rPr>
          <w:color w:val="0000FF"/>
          <w:lang w:val="pt-BR"/>
        </w:rPr>
        <w:fldChar w:fldCharType="end"/>
      </w:r>
      <w:r w:rsidRPr="003D71AC">
        <w:rPr>
          <w:lang w:val="pt-BR"/>
        </w:rPr>
        <w:t>, etapa 3) deve ser usada com o nome "</w:t>
      </w:r>
      <w:r w:rsidRPr="003D71AC">
        <w:rPr>
          <w:b/>
          <w:bCs/>
          <w:lang w:val="pt-BR"/>
        </w:rPr>
        <w:t>csLightSensorCylinderTop</w:t>
      </w:r>
      <w:r w:rsidRPr="003D71AC">
        <w:rPr>
          <w:lang w:val="pt-BR"/>
        </w:rPr>
        <w:t>" para uma distinção clara entre peças de trabalho cilíndricas e cuboides. Isso é possível porque as peças de trabalho cilíndricas e cuboides têm alturas diferentes, de modo que as peças de trabalho cilíndricas menores apenas interrompem a barreira de luz inferior e as peças de trabalho cuboides maiores interrompem ambas as barreiras de luz.</w:t>
      </w:r>
    </w:p>
    <w:p w14:paraId="10C67975" w14:textId="19F03863" w:rsidR="008A4F5D" w:rsidRPr="00014DBD" w:rsidRDefault="000C68B4" w:rsidP="003252AC">
      <w:pPr>
        <w:pStyle w:val="Listenabsatz"/>
        <w:numPr>
          <w:ilvl w:val="0"/>
          <w:numId w:val="18"/>
        </w:numPr>
        <w:rPr>
          <w:lang w:val="pt-BR"/>
        </w:rPr>
      </w:pPr>
      <w:r w:rsidRPr="003D71AC">
        <w:rPr>
          <w:lang w:val="pt-BR"/>
        </w:rPr>
        <w:t xml:space="preserve">As peças de trabalho remanescentes na esteira transportadora são contadas com a </w:t>
      </w:r>
      <w:r w:rsidRPr="003D71AC">
        <w:rPr>
          <w:b/>
          <w:bCs/>
          <w:lang w:val="pt-BR"/>
        </w:rPr>
        <w:t>barreira de luz na extremidade da esteira transportadora longa "conveyorLong"</w:t>
      </w:r>
      <w:r w:rsidRPr="003D71AC">
        <w:rPr>
          <w:lang w:val="pt-BR"/>
        </w:rPr>
        <w:t xml:space="preserve"> (ver </w:t>
      </w:r>
      <w:r w:rsidRPr="003D71AC">
        <w:rPr>
          <w:color w:val="0000FF"/>
          <w:lang w:val="pt-BR"/>
        </w:rPr>
        <w:fldChar w:fldCharType="begin"/>
      </w:r>
      <w:r w:rsidRPr="003D71AC">
        <w:rPr>
          <w:color w:val="0000FF"/>
          <w:lang w:val="pt-BR"/>
        </w:rPr>
        <w:instrText xml:space="preserve"> REF _Ref30675632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51</w:t>
      </w:r>
      <w:r w:rsidRPr="003D71AC">
        <w:rPr>
          <w:color w:val="0000FF"/>
          <w:lang w:val="pt-BR"/>
        </w:rPr>
        <w:fldChar w:fldCharType="end"/>
      </w:r>
      <w:r w:rsidRPr="003D71AC">
        <w:rPr>
          <w:lang w:val="pt-BR"/>
        </w:rPr>
        <w:t>, etapa 4). Se classificadas corretamente, essas são apenas corpos cuboides. O sensor de colisão atribuído deve ser "</w:t>
      </w:r>
      <w:r w:rsidRPr="003D71AC">
        <w:rPr>
          <w:b/>
          <w:bCs/>
          <w:lang w:val="pt-BR"/>
        </w:rPr>
        <w:t>csLightSensorCube</w:t>
      </w:r>
      <w:r w:rsidRPr="003D71AC">
        <w:rPr>
          <w:lang w:val="pt-BR"/>
        </w:rPr>
        <w:t>".</w:t>
      </w:r>
    </w:p>
    <w:p w14:paraId="537B49A9" w14:textId="727B51EC" w:rsidR="007A54A0" w:rsidRPr="003D71AC" w:rsidRDefault="00C14F34" w:rsidP="003252AC">
      <w:pPr>
        <w:pStyle w:val="Listenabsatz"/>
        <w:numPr>
          <w:ilvl w:val="0"/>
          <w:numId w:val="18"/>
        </w:numPr>
      </w:pPr>
      <w:r w:rsidRPr="003D71AC">
        <w:rPr>
          <w:lang w:val="pt-BR"/>
        </w:rPr>
        <w:t xml:space="preserve">O </w:t>
      </w:r>
      <w:r w:rsidRPr="003D71AC">
        <w:rPr>
          <w:b/>
          <w:bCs/>
          <w:lang w:val="pt-BR"/>
        </w:rPr>
        <w:t>sensor de limite na extremidade do dispositivo de expulsão</w:t>
      </w:r>
      <w:r w:rsidRPr="003D71AC">
        <w:rPr>
          <w:lang w:val="pt-BR"/>
        </w:rPr>
        <w:t xml:space="preserve"> (ver </w:t>
      </w:r>
      <w:r w:rsidRPr="003D71AC">
        <w:rPr>
          <w:color w:val="0000FF"/>
          <w:lang w:val="pt-BR"/>
        </w:rPr>
        <w:fldChar w:fldCharType="begin"/>
      </w:r>
      <w:r w:rsidRPr="003D71AC">
        <w:rPr>
          <w:color w:val="0000FF"/>
          <w:lang w:val="pt-BR"/>
        </w:rPr>
        <w:instrText xml:space="preserve"> REF _Ref30675632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51</w:t>
      </w:r>
      <w:r w:rsidRPr="003D71AC">
        <w:rPr>
          <w:color w:val="0000FF"/>
          <w:lang w:val="pt-BR"/>
        </w:rPr>
        <w:fldChar w:fldCharType="end"/>
      </w:r>
      <w:r w:rsidRPr="003D71AC">
        <w:rPr>
          <w:lang w:val="pt-BR"/>
        </w:rPr>
        <w:t xml:space="preserve">, etapa 5) determinará se o dispositivo de expulsão ainda não está totalmente estendido. Nesse caso, selecione o objeto do sensor de colisão no navegador de módulos, </w:t>
      </w:r>
      <w:r w:rsidRPr="003D71AC">
        <w:rPr>
          <w:b/>
          <w:bCs/>
          <w:lang w:val="pt-BR"/>
        </w:rPr>
        <w:t>o sensor limitSwitch na extremidade do dispositivo de expulsão</w:t>
      </w:r>
      <w:r w:rsidRPr="003D71AC">
        <w:rPr>
          <w:lang w:val="pt-BR"/>
        </w:rPr>
        <w:t>. Nomeie o sensor de colisão como "</w:t>
      </w:r>
      <w:r w:rsidRPr="003D71AC">
        <w:rPr>
          <w:b/>
          <w:bCs/>
          <w:lang w:val="pt-BR"/>
        </w:rPr>
        <w:t>csLimitSwitchCyinderNotExtended</w:t>
      </w:r>
      <w:r w:rsidRPr="003D71AC">
        <w:rPr>
          <w:lang w:val="pt-BR"/>
        </w:rPr>
        <w:t>".</w:t>
      </w:r>
    </w:p>
    <w:p w14:paraId="375609FB" w14:textId="2A889975" w:rsidR="00C14F34" w:rsidRPr="003D71AC" w:rsidRDefault="00C14F34" w:rsidP="003252AC">
      <w:pPr>
        <w:pStyle w:val="Listenabsatz"/>
        <w:numPr>
          <w:ilvl w:val="0"/>
          <w:numId w:val="18"/>
        </w:numPr>
      </w:pPr>
      <w:r w:rsidRPr="003D71AC">
        <w:rPr>
          <w:lang w:val="pt-BR"/>
        </w:rPr>
        <w:t xml:space="preserve">O </w:t>
      </w:r>
      <w:r w:rsidRPr="003D71AC">
        <w:rPr>
          <w:b/>
          <w:bCs/>
          <w:lang w:val="pt-BR"/>
        </w:rPr>
        <w:t>sensor de limite no início do dispositivo de expulsão</w:t>
      </w:r>
      <w:r w:rsidRPr="003D71AC">
        <w:rPr>
          <w:lang w:val="pt-BR"/>
        </w:rPr>
        <w:t xml:space="preserve"> (ver </w:t>
      </w:r>
      <w:r w:rsidRPr="003D71AC">
        <w:rPr>
          <w:color w:val="0000FF"/>
          <w:lang w:val="pt-BR"/>
        </w:rPr>
        <w:fldChar w:fldCharType="begin"/>
      </w:r>
      <w:r w:rsidRPr="003D71AC">
        <w:rPr>
          <w:color w:val="0000FF"/>
          <w:lang w:val="pt-BR"/>
        </w:rPr>
        <w:instrText xml:space="preserve"> REF _Ref30675632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51</w:t>
      </w:r>
      <w:r w:rsidRPr="003D71AC">
        <w:rPr>
          <w:color w:val="0000FF"/>
          <w:lang w:val="pt-BR"/>
        </w:rPr>
        <w:fldChar w:fldCharType="end"/>
      </w:r>
      <w:r w:rsidRPr="003D71AC">
        <w:rPr>
          <w:lang w:val="pt-BR"/>
        </w:rPr>
        <w:t>, etapa 6) sinaliza que o dispositivo de expulsão está totalmente retraído. Dê a esse sensor de colisão o nome "</w:t>
      </w:r>
      <w:r w:rsidRPr="003D71AC">
        <w:rPr>
          <w:b/>
          <w:bCs/>
          <w:lang w:val="pt-BR"/>
        </w:rPr>
        <w:t>csLimitSwitchCylinderRetracted</w:t>
      </w:r>
      <w:r w:rsidRPr="003D71AC">
        <w:rPr>
          <w:lang w:val="pt-BR"/>
        </w:rPr>
        <w:t>".</w:t>
      </w:r>
    </w:p>
    <w:p w14:paraId="6A63E353" w14:textId="5B74CD31" w:rsidR="00AD4C7C" w:rsidRPr="00014DBD" w:rsidRDefault="00AD4C7C" w:rsidP="007754FB">
      <w:pPr>
        <w:pStyle w:val="SiemensNummerierung2"/>
        <w:numPr>
          <w:ilvl w:val="0"/>
          <w:numId w:val="0"/>
        </w:numPr>
        <w:ind w:left="1097"/>
        <w:rPr>
          <w:lang w:val="pt-BR"/>
        </w:rPr>
      </w:pPr>
      <w:r w:rsidRPr="003D71AC">
        <w:rPr>
          <w:lang w:val="pt-BR"/>
        </w:rPr>
        <w:t xml:space="preserve">Proceda exatamente da mesma maneira que ao criar o primeiro sensor de colisão. Observe apenas os novos nomes e a seleção dos componentes corretos como objetos do sensor de colisão. Recomenda-se ocultar o dispositivo de expulsão (cylinderHead e cylinderLiner) para distinguir entre os dois interruptores de limite. Para isso, proceda conforme descrito no </w:t>
      </w:r>
      <w:r w:rsidR="00CF6C3E">
        <w:fldChar w:fldCharType="begin"/>
      </w:r>
      <w:r w:rsidR="00CF6C3E">
        <w:instrText xml:space="preserve"> HYPERLINK \l "_Erstellen_eines_Kollisionskörpers"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 "</w:t>
      </w:r>
      <w:r w:rsidRPr="003D71AC">
        <w:rPr>
          <w:b/>
          <w:bCs/>
          <w:lang w:val="pt-BR"/>
        </w:rPr>
        <w:t>seção: Ocultar/mostrar componentes e módulos</w:t>
      </w:r>
      <w:r w:rsidRPr="003D71AC">
        <w:rPr>
          <w:lang w:val="pt-BR"/>
        </w:rPr>
        <w:t>".</w:t>
      </w:r>
    </w:p>
    <w:p w14:paraId="65CF0FA4" w14:textId="77777777" w:rsidR="00AD4C7C" w:rsidRPr="003D71AC" w:rsidRDefault="00AD4C7C" w:rsidP="00AD4C7C">
      <w:pPr>
        <w:keepNext/>
      </w:pPr>
      <w:r>
        <w:rPr>
          <w:noProof/>
        </w:rPr>
        <w:lastRenderedPageBreak/>
        <w:drawing>
          <wp:inline distT="0" distB="0" distL="0" distR="0" wp14:anchorId="3B13EE33" wp14:editId="788FF036">
            <wp:extent cx="5219999" cy="2656800"/>
            <wp:effectExtent l="0" t="0" r="0" b="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3"/>
                    <pic:cNvPicPr/>
                  </pic:nvPicPr>
                  <pic:blipFill>
                    <a:blip r:embed="rId91">
                      <a:extLst>
                        <a:ext uri="{28A0092B-C50C-407E-A947-70E740481C1C}">
                          <a14:useLocalDpi xmlns:a14="http://schemas.microsoft.com/office/drawing/2010/main" val="0"/>
                        </a:ext>
                      </a:extLst>
                    </a:blip>
                    <a:stretch>
                      <a:fillRect/>
                    </a:stretch>
                  </pic:blipFill>
                  <pic:spPr>
                    <a:xfrm>
                      <a:off x="0" y="0"/>
                      <a:ext cx="5219999" cy="2656800"/>
                    </a:xfrm>
                    <a:prstGeom prst="rect">
                      <a:avLst/>
                    </a:prstGeom>
                  </pic:spPr>
                </pic:pic>
              </a:graphicData>
            </a:graphic>
          </wp:inline>
        </w:drawing>
      </w:r>
    </w:p>
    <w:p w14:paraId="7E833A74" w14:textId="2EBECA24" w:rsidR="000E3AC5" w:rsidRPr="00014DBD" w:rsidRDefault="00AC7609" w:rsidP="00AD4C7C">
      <w:pPr>
        <w:pStyle w:val="Beschriftung"/>
        <w:rPr>
          <w:lang w:val="pt-BR"/>
        </w:rPr>
      </w:pPr>
      <w:bookmarkStart w:id="201" w:name="_Ref30675632"/>
      <w:bookmarkStart w:id="202" w:name="_Toc58567655"/>
      <w:r>
        <w:rPr>
          <w:bCs w:val="0"/>
          <w:lang w:val="pt-BR"/>
        </w:rPr>
        <w:t>figura</w:t>
      </w:r>
      <w:r w:rsidR="00AD4C7C" w:rsidRPr="003D71AC">
        <w:rPr>
          <w:bCs w:val="0"/>
          <w:lang w:val="pt-BR"/>
        </w:rPr>
        <w:t xml:space="preserve"> </w:t>
      </w:r>
      <w:r w:rsidR="00AD4C7C" w:rsidRPr="003D71AC">
        <w:rPr>
          <w:bCs w:val="0"/>
          <w:lang w:val="pt-BR"/>
        </w:rPr>
        <w:fldChar w:fldCharType="begin"/>
      </w:r>
      <w:r w:rsidR="00AD4C7C" w:rsidRPr="003D71AC">
        <w:rPr>
          <w:bCs w:val="0"/>
          <w:lang w:val="pt-BR"/>
        </w:rPr>
        <w:instrText xml:space="preserve"> SEQ Abbildung \* ARABIC </w:instrText>
      </w:r>
      <w:r w:rsidR="00AD4C7C" w:rsidRPr="003D71AC">
        <w:rPr>
          <w:bCs w:val="0"/>
          <w:lang w:val="pt-BR"/>
        </w:rPr>
        <w:fldChar w:fldCharType="separate"/>
      </w:r>
      <w:r w:rsidR="00447660">
        <w:rPr>
          <w:bCs w:val="0"/>
          <w:noProof/>
          <w:lang w:val="pt-BR"/>
        </w:rPr>
        <w:t>51</w:t>
      </w:r>
      <w:r w:rsidR="00AD4C7C" w:rsidRPr="003D71AC">
        <w:rPr>
          <w:bCs w:val="0"/>
          <w:lang w:val="pt-BR"/>
        </w:rPr>
        <w:fldChar w:fldCharType="end"/>
      </w:r>
      <w:bookmarkEnd w:id="201"/>
      <w:r w:rsidR="00AD4C7C" w:rsidRPr="003D71AC">
        <w:rPr>
          <w:bCs w:val="0"/>
          <w:lang w:val="pt-BR"/>
        </w:rPr>
        <w:t>: Apresentação geral de todos os sensores de colisão no sistema de classificação</w:t>
      </w:r>
      <w:bookmarkEnd w:id="202"/>
    </w:p>
    <w:p w14:paraId="53BADC9A" w14:textId="77777777" w:rsidR="00FE5823" w:rsidRPr="00014DBD" w:rsidRDefault="00FE5823" w:rsidP="0090435D">
      <w:pPr>
        <w:rPr>
          <w:lang w:val="pt-BR"/>
        </w:rPr>
      </w:pPr>
    </w:p>
    <w:p w14:paraId="687B0DE0" w14:textId="660B1D86" w:rsidR="00FE5823" w:rsidRPr="00014DBD" w:rsidRDefault="00FE5823" w:rsidP="00FE5823">
      <w:pPr>
        <w:pStyle w:val="SiemensNummerierung2"/>
        <w:rPr>
          <w:lang w:val="pt-BR"/>
        </w:rPr>
      </w:pPr>
      <w:r w:rsidRPr="003D71AC">
        <w:rPr>
          <w:lang w:val="pt-BR"/>
        </w:rPr>
        <w:t xml:space="preserve">Agora inicie uma simulação novamente. Antes de fazer isso, certifique-se de ter mostrado todos os componentes do módulo novamente. Caso estejam faltando componentes no módulo, ative esses novamente conforme descrito no </w:t>
      </w:r>
      <w:r w:rsidR="00CF6C3E">
        <w:fldChar w:fldCharType="begin"/>
      </w:r>
      <w:r w:rsidR="00CF6C3E">
        <w:instrText xml:space="preserve"> HYPERLINK \l "_Erstellen_eines_Kollisionskörpers"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_Ref29477670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7.4.1</w:t>
      </w:r>
      <w:r w:rsidRPr="003D71AC">
        <w:rPr>
          <w:color w:val="0000FF"/>
          <w:lang w:val="pt-BR"/>
        </w:rPr>
        <w:fldChar w:fldCharType="end"/>
      </w:r>
      <w:r w:rsidRPr="003D71AC">
        <w:rPr>
          <w:lang w:val="pt-BR"/>
        </w:rPr>
        <w:t>, "</w:t>
      </w:r>
      <w:r w:rsidRPr="003D71AC">
        <w:rPr>
          <w:b/>
          <w:bCs/>
          <w:lang w:val="pt-BR"/>
        </w:rPr>
        <w:t>seção: Ocultar / mostrar componentes e módulos</w:t>
      </w:r>
      <w:r w:rsidRPr="003D71AC">
        <w:rPr>
          <w:lang w:val="pt-BR"/>
        </w:rPr>
        <w:t xml:space="preserve">". Adicione todos os sensores de colisão ao monitoramento do tempo de execução conforme as explicações do </w:t>
      </w:r>
      <w:r w:rsidR="00CF6C3E">
        <w:fldChar w:fldCharType="begin"/>
      </w:r>
      <w:r w:rsidR="00CF6C3E">
        <w:instrText xml:space="preserve"> HYPERLINK \l "_Simulationen_von_Mechatronics"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_Ref29370844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4.3</w:t>
      </w:r>
      <w:r w:rsidRPr="003D71AC">
        <w:rPr>
          <w:color w:val="0000FF"/>
          <w:lang w:val="pt-BR"/>
        </w:rPr>
        <w:fldChar w:fldCharType="end"/>
      </w:r>
      <w:r w:rsidRPr="003D71AC">
        <w:rPr>
          <w:lang w:val="pt-BR"/>
        </w:rPr>
        <w:t>, "</w:t>
      </w:r>
      <w:r w:rsidRPr="003D71AC">
        <w:rPr>
          <w:b/>
          <w:bCs/>
          <w:lang w:val="pt-BR"/>
        </w:rPr>
        <w:t>seção: adição e comando de uma propriedade na simulação</w:t>
      </w:r>
      <w:r w:rsidRPr="003D71AC">
        <w:rPr>
          <w:lang w:val="pt-BR"/>
        </w:rPr>
        <w:t xml:space="preserve">". Para controlar as esteiras transportadoras, adicione os reguladores de velocidade </w:t>
      </w:r>
      <w:r w:rsidRPr="003D71AC">
        <w:rPr>
          <w:b/>
          <w:bCs/>
          <w:lang w:val="pt-BR"/>
        </w:rPr>
        <w:t>"scConveyorShortConstSpeed",</w:t>
      </w:r>
      <w:r w:rsidRPr="003D71AC">
        <w:rPr>
          <w:lang w:val="pt-BR"/>
        </w:rPr>
        <w:t xml:space="preserve"> </w:t>
      </w:r>
      <w:r w:rsidRPr="003D71AC">
        <w:rPr>
          <w:b/>
          <w:bCs/>
          <w:lang w:val="pt-BR"/>
        </w:rPr>
        <w:t>"scConveyorShortVarSpeed"</w:t>
      </w:r>
      <w:r w:rsidRPr="003D71AC">
        <w:rPr>
          <w:lang w:val="pt-BR"/>
        </w:rPr>
        <w:t xml:space="preserve">, </w:t>
      </w:r>
      <w:r w:rsidRPr="003D71AC">
        <w:rPr>
          <w:b/>
          <w:bCs/>
          <w:lang w:val="pt-BR"/>
        </w:rPr>
        <w:t>"scConveyorLong ConstSpeed"</w:t>
      </w:r>
      <w:r w:rsidRPr="003D71AC">
        <w:rPr>
          <w:lang w:val="pt-BR"/>
        </w:rPr>
        <w:t xml:space="preserve"> e </w:t>
      </w:r>
      <w:r w:rsidRPr="003D71AC">
        <w:rPr>
          <w:b/>
          <w:bCs/>
          <w:lang w:val="pt-BR"/>
        </w:rPr>
        <w:t>"scConveyorLong VarSpeed"</w:t>
      </w:r>
      <w:r w:rsidRPr="003D71AC">
        <w:rPr>
          <w:lang w:val="pt-BR"/>
        </w:rPr>
        <w:t xml:space="preserve">. Para testar os interruptores de limite, você deve carregar também os dois reguladores de posição </w:t>
      </w:r>
      <w:r w:rsidRPr="003D71AC">
        <w:rPr>
          <w:b/>
          <w:bCs/>
          <w:lang w:val="pt-BR"/>
        </w:rPr>
        <w:t>"pcCylinderHeadExtend"</w:t>
      </w:r>
      <w:r w:rsidRPr="003D71AC">
        <w:rPr>
          <w:lang w:val="pt-BR"/>
        </w:rPr>
        <w:t xml:space="preserve"> e </w:t>
      </w:r>
      <w:r w:rsidRPr="003D71AC">
        <w:rPr>
          <w:b/>
          <w:bCs/>
          <w:lang w:val="pt-BR"/>
        </w:rPr>
        <w:t>"pcCylinderHeadRetract"</w:t>
      </w:r>
      <w:r w:rsidRPr="003D71AC">
        <w:rPr>
          <w:lang w:val="pt-BR"/>
        </w:rPr>
        <w:t xml:space="preserve"> no monitoramento do tempo de execução.</w:t>
      </w:r>
    </w:p>
    <w:p w14:paraId="1DFF3786" w14:textId="77777777" w:rsidR="000160A5" w:rsidRPr="00014DBD" w:rsidRDefault="000160A5">
      <w:pPr>
        <w:spacing w:before="0" w:after="0" w:line="240" w:lineRule="auto"/>
        <w:ind w:left="0"/>
        <w:jc w:val="left"/>
        <w:rPr>
          <w:lang w:val="pt-BR"/>
        </w:rPr>
      </w:pPr>
      <w:r w:rsidRPr="003D71AC">
        <w:rPr>
          <w:lang w:val="pt-BR"/>
        </w:rPr>
        <w:br w:type="page"/>
      </w:r>
    </w:p>
    <w:p w14:paraId="0D542AE2" w14:textId="27145AF8" w:rsidR="00FE5823" w:rsidRPr="00014DBD" w:rsidRDefault="00FE5823" w:rsidP="000160A5">
      <w:pPr>
        <w:pStyle w:val="SiemensNummerierung2"/>
        <w:rPr>
          <w:lang w:val="pt-BR"/>
        </w:rPr>
      </w:pPr>
      <w:r w:rsidRPr="003D71AC">
        <w:rPr>
          <w:lang w:val="pt-BR"/>
        </w:rPr>
        <w:lastRenderedPageBreak/>
        <w:t xml:space="preserve">Inicie a simulação conforme explicado no </w:t>
      </w:r>
      <w:r w:rsidRPr="003D71AC">
        <w:rPr>
          <w:color w:val="0000FF"/>
          <w:u w:val="single"/>
          <w:lang w:val="pt-BR"/>
        </w:rPr>
        <w:t xml:space="preserve">capítulo </w:t>
      </w:r>
      <w:r w:rsidRPr="003D71AC">
        <w:rPr>
          <w:color w:val="0000FF"/>
          <w:u w:val="single"/>
          <w:lang w:val="pt-BR"/>
        </w:rPr>
        <w:fldChar w:fldCharType="begin"/>
      </w:r>
      <w:r w:rsidRPr="003D71AC">
        <w:rPr>
          <w:color w:val="0000FF"/>
          <w:u w:val="single"/>
          <w:lang w:val="pt-BR"/>
        </w:rPr>
        <w:instrText xml:space="preserve"> REF _Ref30676932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7.1</w:t>
      </w:r>
      <w:r w:rsidRPr="003D71AC">
        <w:rPr>
          <w:color w:val="0000FF"/>
          <w:lang w:val="pt-BR"/>
        </w:rPr>
        <w:fldChar w:fldCharType="end"/>
      </w:r>
      <w:r w:rsidRPr="003D71AC">
        <w:rPr>
          <w:lang w:val="pt-BR"/>
        </w:rPr>
        <w:t>, "</w:t>
      </w:r>
      <w:r w:rsidRPr="003D71AC">
        <w:rPr>
          <w:b/>
          <w:bCs/>
          <w:lang w:val="pt-BR"/>
        </w:rPr>
        <w:t>seção: Iniciar e para uma simulação no MCD</w:t>
      </w:r>
      <w:r w:rsidRPr="003D71AC">
        <w:rPr>
          <w:lang w:val="pt-BR"/>
        </w:rPr>
        <w:t xml:space="preserve">". Primeiramente, teste apenas o comportamento </w:t>
      </w:r>
      <w:r w:rsidR="543A62AD" w:rsidRPr="003D71AC">
        <w:rPr>
          <w:lang w:val="pt-BR"/>
        </w:rPr>
        <w:t>dos sensore</w:t>
      </w:r>
      <w:r w:rsidRPr="003D71AC">
        <w:rPr>
          <w:lang w:val="pt-BR"/>
        </w:rPr>
        <w:t xml:space="preserve">s de luz do sistema de classificação. Para isso, defina o sinal </w:t>
      </w:r>
      <w:r w:rsidRPr="003D71AC">
        <w:rPr>
          <w:b/>
          <w:bCs/>
          <w:lang w:val="pt-BR"/>
        </w:rPr>
        <w:t>Ativo</w:t>
      </w:r>
      <w:r w:rsidRPr="003D71AC">
        <w:rPr>
          <w:lang w:val="pt-BR"/>
        </w:rPr>
        <w:t xml:space="preserve"> dos reguladores de velocidade "</w:t>
      </w:r>
      <w:r w:rsidRPr="003D71AC">
        <w:rPr>
          <w:b/>
          <w:bCs/>
          <w:lang w:val="pt-BR"/>
        </w:rPr>
        <w:t>scConveyorShortConstSpeed</w:t>
      </w:r>
      <w:r w:rsidRPr="003D71AC">
        <w:rPr>
          <w:lang w:val="pt-BR"/>
        </w:rPr>
        <w:t>" e "</w:t>
      </w:r>
      <w:r w:rsidRPr="003D71AC">
        <w:rPr>
          <w:b/>
          <w:bCs/>
          <w:lang w:val="pt-BR"/>
        </w:rPr>
        <w:t>scConveyo rLongConstSpeed</w:t>
      </w:r>
      <w:r w:rsidRPr="003D71AC">
        <w:rPr>
          <w:lang w:val="pt-BR"/>
        </w:rPr>
        <w:t>" para "</w:t>
      </w:r>
      <w:r w:rsidRPr="003D71AC">
        <w:rPr>
          <w:b/>
          <w:bCs/>
          <w:lang w:val="pt-BR"/>
        </w:rPr>
        <w:t>true</w:t>
      </w:r>
      <w:r w:rsidRPr="003D71AC">
        <w:rPr>
          <w:lang w:val="pt-BR"/>
        </w:rPr>
        <w:t xml:space="preserve">" no monitoramento do tempo de execução, e novamente o sinal </w:t>
      </w:r>
      <w:r w:rsidRPr="003D71AC">
        <w:rPr>
          <w:b/>
          <w:bCs/>
          <w:lang w:val="pt-BR"/>
        </w:rPr>
        <w:t>Ativo</w:t>
      </w:r>
      <w:r w:rsidRPr="003D71AC">
        <w:rPr>
          <w:lang w:val="pt-BR"/>
        </w:rPr>
        <w:t xml:space="preserve"> dos outros dois reguladores de velocidade para "</w:t>
      </w:r>
      <w:r w:rsidRPr="003D71AC">
        <w:rPr>
          <w:b/>
          <w:bCs/>
          <w:lang w:val="pt-BR"/>
        </w:rPr>
        <w:t>false</w:t>
      </w:r>
      <w:r w:rsidRPr="003D71AC">
        <w:rPr>
          <w:lang w:val="pt-BR"/>
        </w:rPr>
        <w:t>". Na simulação você pode identificar o transporte de ambas as peças de trabalho. Quando os seus sensores de colisão passam p</w:t>
      </w:r>
      <w:r w:rsidR="4DF0E439" w:rsidRPr="003D71AC">
        <w:rPr>
          <w:lang w:val="pt-BR"/>
        </w:rPr>
        <w:t>elos sensore</w:t>
      </w:r>
      <w:r w:rsidRPr="003D71AC">
        <w:rPr>
          <w:lang w:val="pt-BR"/>
        </w:rPr>
        <w:t xml:space="preserve">s de luz (compare </w:t>
      </w:r>
      <w:r w:rsidRPr="003D71AC">
        <w:rPr>
          <w:color w:val="0000FF"/>
          <w:lang w:val="pt-BR"/>
        </w:rPr>
        <w:fldChar w:fldCharType="begin"/>
      </w:r>
      <w:r w:rsidRPr="003D71AC">
        <w:rPr>
          <w:color w:val="0000FF"/>
          <w:lang w:val="pt-BR"/>
        </w:rPr>
        <w:instrText xml:space="preserve"> REF _Ref30675632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51</w:t>
      </w:r>
      <w:r w:rsidRPr="003D71AC">
        <w:rPr>
          <w:color w:val="0000FF"/>
          <w:lang w:val="pt-BR"/>
        </w:rPr>
        <w:fldChar w:fldCharType="end"/>
      </w:r>
      <w:r w:rsidRPr="003D71AC">
        <w:rPr>
          <w:lang w:val="pt-BR"/>
        </w:rPr>
        <w:t>, etapa 1 – 4), os campos "</w:t>
      </w:r>
      <w:r w:rsidRPr="003D71AC">
        <w:rPr>
          <w:b/>
          <w:bCs/>
          <w:lang w:val="pt-BR"/>
        </w:rPr>
        <w:t>disparados</w:t>
      </w:r>
      <w:r w:rsidRPr="003D71AC">
        <w:rPr>
          <w:lang w:val="pt-BR"/>
        </w:rPr>
        <w:t>" do</w:t>
      </w:r>
      <w:r w:rsidR="0DCED3AA" w:rsidRPr="003D71AC">
        <w:rPr>
          <w:lang w:val="pt-BR"/>
        </w:rPr>
        <w:t>s</w:t>
      </w:r>
      <w:r w:rsidRPr="003D71AC">
        <w:rPr>
          <w:lang w:val="pt-BR"/>
        </w:rPr>
        <w:t xml:space="preserve"> respe</w:t>
      </w:r>
      <w:r w:rsidR="63395E13" w:rsidRPr="003D71AC">
        <w:rPr>
          <w:lang w:val="pt-BR"/>
        </w:rPr>
        <w:t>c</w:t>
      </w:r>
      <w:r w:rsidRPr="003D71AC">
        <w:rPr>
          <w:lang w:val="pt-BR"/>
        </w:rPr>
        <w:t>tivo</w:t>
      </w:r>
      <w:r w:rsidR="483C3EC0" w:rsidRPr="003D71AC">
        <w:rPr>
          <w:lang w:val="pt-BR"/>
        </w:rPr>
        <w:t>s</w:t>
      </w:r>
      <w:r w:rsidRPr="003D71AC">
        <w:rPr>
          <w:lang w:val="pt-BR"/>
        </w:rPr>
        <w:t xml:space="preserve"> sensor</w:t>
      </w:r>
      <w:r w:rsidR="0203827E" w:rsidRPr="003D71AC">
        <w:rPr>
          <w:lang w:val="pt-BR"/>
        </w:rPr>
        <w:t>es</w:t>
      </w:r>
      <w:r w:rsidRPr="003D71AC">
        <w:rPr>
          <w:lang w:val="pt-BR"/>
        </w:rPr>
        <w:t xml:space="preserve"> são definidos para "</w:t>
      </w:r>
      <w:r w:rsidRPr="003D71AC">
        <w:rPr>
          <w:b/>
          <w:bCs/>
          <w:lang w:val="pt-BR"/>
        </w:rPr>
        <w:t>true</w:t>
      </w:r>
      <w:r w:rsidRPr="003D71AC">
        <w:rPr>
          <w:lang w:val="pt-BR"/>
        </w:rPr>
        <w:t>", caso contrário permanecem em "</w:t>
      </w:r>
      <w:r w:rsidRPr="003D71AC">
        <w:rPr>
          <w:b/>
          <w:bCs/>
          <w:lang w:val="pt-BR"/>
        </w:rPr>
        <w:t>false</w:t>
      </w:r>
      <w:r w:rsidRPr="003D71AC">
        <w:rPr>
          <w:lang w:val="pt-BR"/>
        </w:rPr>
        <w:t xml:space="preserve">". Isso está ilustrado, por exemplo, para </w:t>
      </w:r>
      <w:r w:rsidR="2DD01D09" w:rsidRPr="003D71AC">
        <w:rPr>
          <w:lang w:val="pt-BR"/>
        </w:rPr>
        <w:t>o</w:t>
      </w:r>
      <w:r w:rsidRPr="003D71AC">
        <w:rPr>
          <w:lang w:val="pt-BR"/>
        </w:rPr>
        <w:t xml:space="preserve"> primeir</w:t>
      </w:r>
      <w:r w:rsidR="245229C7" w:rsidRPr="003D71AC">
        <w:rPr>
          <w:lang w:val="pt-BR"/>
        </w:rPr>
        <w:t>o</w:t>
      </w:r>
      <w:r w:rsidRPr="003D71AC">
        <w:rPr>
          <w:lang w:val="pt-BR"/>
        </w:rPr>
        <w:t xml:space="preserve"> </w:t>
      </w:r>
      <w:r w:rsidR="16E82A29" w:rsidRPr="003D71AC">
        <w:rPr>
          <w:lang w:val="pt-BR"/>
        </w:rPr>
        <w:t xml:space="preserve">sensor </w:t>
      </w:r>
      <w:r w:rsidRPr="003D71AC">
        <w:rPr>
          <w:lang w:val="pt-BR"/>
        </w:rPr>
        <w:t>de luz "</w:t>
      </w:r>
      <w:r w:rsidRPr="003D71AC">
        <w:rPr>
          <w:b/>
          <w:bCs/>
          <w:lang w:val="pt-BR"/>
        </w:rPr>
        <w:t>csLightSensorWorkpiece</w:t>
      </w:r>
      <w:r w:rsidRPr="003D71AC">
        <w:rPr>
          <w:lang w:val="pt-BR"/>
        </w:rPr>
        <w:t xml:space="preserve">" na </w:t>
      </w:r>
      <w:r w:rsidRPr="003D71AC">
        <w:rPr>
          <w:color w:val="0000FF"/>
          <w:lang w:val="pt-BR"/>
        </w:rPr>
        <w:fldChar w:fldCharType="begin"/>
      </w:r>
      <w:r w:rsidRPr="003D71AC">
        <w:rPr>
          <w:color w:val="0000FF"/>
          <w:lang w:val="pt-BR"/>
        </w:rPr>
        <w:instrText xml:space="preserve"> REF _Ref30679184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52</w:t>
      </w:r>
      <w:r w:rsidRPr="003D71AC">
        <w:rPr>
          <w:color w:val="0000FF"/>
          <w:lang w:val="pt-BR"/>
        </w:rPr>
        <w:fldChar w:fldCharType="end"/>
      </w:r>
      <w:r w:rsidRPr="003D71AC">
        <w:rPr>
          <w:lang w:val="pt-BR"/>
        </w:rPr>
        <w:t>, etapa 1.</w:t>
      </w:r>
    </w:p>
    <w:p w14:paraId="741D1D38" w14:textId="77777777" w:rsidR="000E3AC5" w:rsidRPr="00014DBD" w:rsidRDefault="000E3AC5">
      <w:pPr>
        <w:spacing w:before="0" w:after="0" w:line="240" w:lineRule="auto"/>
        <w:ind w:left="0"/>
        <w:jc w:val="left"/>
        <w:rPr>
          <w:bCs/>
          <w:color w:val="000000"/>
          <w:sz w:val="18"/>
          <w:szCs w:val="18"/>
          <w:lang w:val="pt-BR"/>
        </w:rPr>
      </w:pPr>
    </w:p>
    <w:p w14:paraId="1BF9FA8F" w14:textId="403FFD25" w:rsidR="00BF5985" w:rsidRPr="003D71AC" w:rsidRDefault="006C2D7D" w:rsidP="00BF5985">
      <w:pPr>
        <w:keepNext/>
      </w:pPr>
      <w:r>
        <w:rPr>
          <w:noProof/>
        </w:rPr>
        <w:drawing>
          <wp:inline distT="0" distB="0" distL="0" distR="0" wp14:anchorId="71DF4FB4" wp14:editId="5A779D06">
            <wp:extent cx="5219999" cy="3394800"/>
            <wp:effectExtent l="0" t="0" r="0" b="0"/>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1"/>
                    <pic:cNvPicPr/>
                  </pic:nvPicPr>
                  <pic:blipFill>
                    <a:blip r:embed="rId92">
                      <a:extLst>
                        <a:ext uri="{28A0092B-C50C-407E-A947-70E740481C1C}">
                          <a14:useLocalDpi xmlns:a14="http://schemas.microsoft.com/office/drawing/2010/main" val="0"/>
                        </a:ext>
                      </a:extLst>
                    </a:blip>
                    <a:stretch>
                      <a:fillRect/>
                    </a:stretch>
                  </pic:blipFill>
                  <pic:spPr>
                    <a:xfrm>
                      <a:off x="0" y="0"/>
                      <a:ext cx="5219999" cy="3394800"/>
                    </a:xfrm>
                    <a:prstGeom prst="rect">
                      <a:avLst/>
                    </a:prstGeom>
                  </pic:spPr>
                </pic:pic>
              </a:graphicData>
            </a:graphic>
          </wp:inline>
        </w:drawing>
      </w:r>
    </w:p>
    <w:p w14:paraId="58AE26E9" w14:textId="54B1591A" w:rsidR="00BF5985" w:rsidRPr="00014DBD" w:rsidRDefault="00AC7609" w:rsidP="00BF5985">
      <w:pPr>
        <w:pStyle w:val="Beschriftung"/>
        <w:rPr>
          <w:lang w:val="pt-BR"/>
        </w:rPr>
      </w:pPr>
      <w:bookmarkStart w:id="203" w:name="_Ref30679184"/>
      <w:bookmarkStart w:id="204" w:name="_Toc58567656"/>
      <w:r>
        <w:rPr>
          <w:bCs w:val="0"/>
          <w:lang w:val="pt-BR"/>
        </w:rPr>
        <w:t>figura</w:t>
      </w:r>
      <w:r w:rsidR="00BF5985" w:rsidRPr="003D71AC">
        <w:rPr>
          <w:bCs w:val="0"/>
          <w:lang w:val="pt-BR"/>
        </w:rPr>
        <w:t xml:space="preserve"> </w:t>
      </w:r>
      <w:r w:rsidR="00BF5985" w:rsidRPr="003D71AC">
        <w:rPr>
          <w:bCs w:val="0"/>
          <w:lang w:val="pt-BR"/>
        </w:rPr>
        <w:fldChar w:fldCharType="begin"/>
      </w:r>
      <w:r w:rsidR="00BF5985" w:rsidRPr="003D71AC">
        <w:rPr>
          <w:bCs w:val="0"/>
          <w:lang w:val="pt-BR"/>
        </w:rPr>
        <w:instrText xml:space="preserve"> SEQ Abbildung \* ARABIC </w:instrText>
      </w:r>
      <w:r w:rsidR="00BF5985" w:rsidRPr="003D71AC">
        <w:rPr>
          <w:bCs w:val="0"/>
          <w:lang w:val="pt-BR"/>
        </w:rPr>
        <w:fldChar w:fldCharType="separate"/>
      </w:r>
      <w:r w:rsidR="00447660">
        <w:rPr>
          <w:bCs w:val="0"/>
          <w:noProof/>
          <w:lang w:val="pt-BR"/>
        </w:rPr>
        <w:t>52</w:t>
      </w:r>
      <w:r w:rsidR="00BF5985" w:rsidRPr="003D71AC">
        <w:rPr>
          <w:bCs w:val="0"/>
          <w:lang w:val="pt-BR"/>
        </w:rPr>
        <w:fldChar w:fldCharType="end"/>
      </w:r>
      <w:bookmarkEnd w:id="203"/>
      <w:r w:rsidR="00BF5985" w:rsidRPr="003D71AC">
        <w:rPr>
          <w:bCs w:val="0"/>
          <w:lang w:val="pt-BR"/>
        </w:rPr>
        <w:t>: Comportamento dos sensores de colisão das barreiras de luz durante a simulação</w:t>
      </w:r>
      <w:bookmarkEnd w:id="204"/>
    </w:p>
    <w:p w14:paraId="477B7F9B" w14:textId="77777777" w:rsidR="00FE5823" w:rsidRPr="00014DBD" w:rsidRDefault="00FE5823" w:rsidP="0090435D">
      <w:pPr>
        <w:spacing w:before="0" w:after="0" w:line="240" w:lineRule="auto"/>
        <w:ind w:left="1097" w:hanging="360"/>
        <w:jc w:val="left"/>
        <w:rPr>
          <w:lang w:val="pt-BR"/>
        </w:rPr>
      </w:pPr>
    </w:p>
    <w:p w14:paraId="1BCBA9C3" w14:textId="77777777" w:rsidR="000160A5" w:rsidRPr="00014DBD" w:rsidRDefault="000160A5">
      <w:pPr>
        <w:spacing w:before="0" w:after="0" w:line="240" w:lineRule="auto"/>
        <w:ind w:left="0"/>
        <w:jc w:val="left"/>
        <w:rPr>
          <w:bCs/>
          <w:lang w:val="pt-BR"/>
        </w:rPr>
      </w:pPr>
      <w:r w:rsidRPr="003D71AC">
        <w:rPr>
          <w:lang w:val="pt-BR"/>
        </w:rPr>
        <w:br w:type="page"/>
      </w:r>
    </w:p>
    <w:p w14:paraId="666D575E" w14:textId="21653601" w:rsidR="00FE7EF6" w:rsidRPr="00014DBD" w:rsidRDefault="002F681A" w:rsidP="00FE5823">
      <w:pPr>
        <w:pStyle w:val="SiemensNummerierung2"/>
        <w:rPr>
          <w:lang w:val="pt-BR"/>
        </w:rPr>
      </w:pPr>
      <w:r w:rsidRPr="003D71AC">
        <w:rPr>
          <w:lang w:val="pt-BR"/>
        </w:rPr>
        <w:lastRenderedPageBreak/>
        <w:t xml:space="preserve">Na segunda parte da simulação, considere apenas os sensores de colisão dos interruptores de limite e os reguladores de posição do dispositivo de expulsão. Ao iniciar a simulação, o dispositivo de expulsão permanece retraído e os </w:t>
      </w:r>
      <w:r w:rsidRPr="003D71AC">
        <w:rPr>
          <w:b/>
          <w:bCs/>
          <w:lang w:val="pt-BR"/>
        </w:rPr>
        <w:t>dois interruptores de limite</w:t>
      </w:r>
      <w:r w:rsidRPr="003D71AC">
        <w:rPr>
          <w:lang w:val="pt-BR"/>
        </w:rPr>
        <w:t xml:space="preserve"> exibem o valor "</w:t>
      </w:r>
      <w:r w:rsidRPr="003D71AC">
        <w:rPr>
          <w:b/>
          <w:bCs/>
          <w:lang w:val="pt-BR"/>
        </w:rPr>
        <w:t>true</w:t>
      </w:r>
      <w:r w:rsidRPr="003D71AC">
        <w:rPr>
          <w:lang w:val="pt-BR"/>
        </w:rPr>
        <w:t>". Agora, no monitoramento do tempo de execução, insira para "</w:t>
      </w:r>
      <w:r w:rsidRPr="003D71AC">
        <w:rPr>
          <w:b/>
          <w:bCs/>
          <w:lang w:val="pt-BR"/>
        </w:rPr>
        <w:t>pcCylinderHeadRetract</w:t>
      </w:r>
      <w:r w:rsidRPr="003D71AC">
        <w:rPr>
          <w:lang w:val="pt-BR"/>
        </w:rPr>
        <w:t xml:space="preserve">" o sinal </w:t>
      </w:r>
      <w:r w:rsidRPr="003D71AC">
        <w:rPr>
          <w:b/>
          <w:bCs/>
          <w:lang w:val="pt-BR"/>
        </w:rPr>
        <w:t>Ativo</w:t>
      </w:r>
      <w:r w:rsidRPr="003D71AC">
        <w:rPr>
          <w:lang w:val="pt-BR"/>
        </w:rPr>
        <w:t xml:space="preserve"> "</w:t>
      </w:r>
      <w:r w:rsidRPr="003D71AC">
        <w:rPr>
          <w:b/>
          <w:bCs/>
          <w:lang w:val="pt-BR"/>
        </w:rPr>
        <w:t>false</w:t>
      </w:r>
      <w:r w:rsidRPr="003D71AC">
        <w:rPr>
          <w:lang w:val="pt-BR"/>
        </w:rPr>
        <w:t>", enquanto o regulador de posição "</w:t>
      </w:r>
      <w:r w:rsidRPr="003D71AC">
        <w:rPr>
          <w:b/>
          <w:bCs/>
          <w:lang w:val="pt-BR"/>
        </w:rPr>
        <w:t>pcCylinderHeadExtend</w:t>
      </w:r>
      <w:r w:rsidRPr="003D71AC">
        <w:rPr>
          <w:lang w:val="pt-BR"/>
        </w:rPr>
        <w:t>" deve permanecer com o valor "</w:t>
      </w:r>
      <w:r w:rsidRPr="003D71AC">
        <w:rPr>
          <w:b/>
          <w:bCs/>
          <w:lang w:val="pt-BR"/>
        </w:rPr>
        <w:t>true</w:t>
      </w:r>
      <w:r w:rsidRPr="003D71AC">
        <w:rPr>
          <w:lang w:val="pt-BR"/>
        </w:rPr>
        <w:t>" para o sinal "</w:t>
      </w:r>
      <w:r w:rsidRPr="003D71AC">
        <w:rPr>
          <w:b/>
          <w:bCs/>
          <w:lang w:val="pt-BR"/>
        </w:rPr>
        <w:t>Ativo</w:t>
      </w:r>
      <w:r w:rsidRPr="003D71AC">
        <w:rPr>
          <w:lang w:val="pt-BR"/>
        </w:rPr>
        <w:t>". O dispositivo de expulsão realizará a expulsão. Durante a saída, "</w:t>
      </w:r>
      <w:r w:rsidRPr="003D71AC">
        <w:rPr>
          <w:b/>
          <w:bCs/>
          <w:lang w:val="pt-BR"/>
        </w:rPr>
        <w:t>csLimitSwitch</w:t>
      </w:r>
      <w:r w:rsidR="00014DBD">
        <w:rPr>
          <w:b/>
          <w:bCs/>
          <w:lang w:val="pt-BR"/>
        </w:rPr>
        <w:t xml:space="preserve"> </w:t>
      </w:r>
      <w:r w:rsidRPr="003D71AC">
        <w:rPr>
          <w:b/>
          <w:bCs/>
          <w:lang w:val="pt-BR"/>
        </w:rPr>
        <w:t>CylinderRetracted</w:t>
      </w:r>
      <w:r w:rsidRPr="003D71AC">
        <w:rPr>
          <w:lang w:val="pt-BR"/>
        </w:rPr>
        <w:t xml:space="preserve">" </w:t>
      </w:r>
      <w:r w:rsidRPr="06D1392E">
        <w:rPr>
          <w:rFonts w:eastAsia="Arial" w:cs="Arial"/>
          <w:lang w:val="pt-BR"/>
        </w:rPr>
        <w:t>é definido como</w:t>
      </w:r>
      <w:r w:rsidRPr="003D71AC">
        <w:rPr>
          <w:lang w:val="pt-BR"/>
        </w:rPr>
        <w:t xml:space="preserve"> "</w:t>
      </w:r>
      <w:r w:rsidRPr="003D71AC">
        <w:rPr>
          <w:b/>
          <w:bCs/>
          <w:lang w:val="pt-BR"/>
        </w:rPr>
        <w:t>false</w:t>
      </w:r>
      <w:r w:rsidRPr="003D71AC">
        <w:rPr>
          <w:lang w:val="pt-BR"/>
        </w:rPr>
        <w:t>", "</w:t>
      </w:r>
      <w:r w:rsidRPr="003D71AC">
        <w:rPr>
          <w:b/>
          <w:bCs/>
          <w:lang w:val="pt-BR"/>
        </w:rPr>
        <w:t>csLimitSwitch</w:t>
      </w:r>
      <w:r w:rsidR="00014DBD">
        <w:rPr>
          <w:b/>
          <w:bCs/>
          <w:lang w:val="pt-BR"/>
        </w:rPr>
        <w:t xml:space="preserve"> </w:t>
      </w:r>
      <w:r w:rsidRPr="003D71AC">
        <w:rPr>
          <w:b/>
          <w:bCs/>
          <w:lang w:val="pt-BR"/>
        </w:rPr>
        <w:t>CylinderNotExtended</w:t>
      </w:r>
      <w:r w:rsidRPr="003D71AC">
        <w:rPr>
          <w:lang w:val="pt-BR"/>
        </w:rPr>
        <w:t>" permanece como "</w:t>
      </w:r>
      <w:r w:rsidRPr="06D1392E">
        <w:rPr>
          <w:b/>
          <w:bCs/>
          <w:lang w:val="pt-BR"/>
        </w:rPr>
        <w:t>t</w:t>
      </w:r>
      <w:r w:rsidRPr="003D71AC">
        <w:rPr>
          <w:b/>
          <w:bCs/>
          <w:lang w:val="pt-BR"/>
        </w:rPr>
        <w:t>rue</w:t>
      </w:r>
      <w:r w:rsidRPr="003D71AC">
        <w:rPr>
          <w:lang w:val="pt-BR"/>
        </w:rPr>
        <w:t xml:space="preserve">" (ver </w:t>
      </w:r>
      <w:r w:rsidRPr="003D71AC">
        <w:rPr>
          <w:color w:val="0000FF"/>
          <w:lang w:val="pt-BR"/>
        </w:rPr>
        <w:fldChar w:fldCharType="begin"/>
      </w:r>
      <w:r w:rsidRPr="003D71AC">
        <w:rPr>
          <w:color w:val="0000FF"/>
          <w:lang w:val="pt-BR"/>
        </w:rPr>
        <w:instrText xml:space="preserve"> REF _Ref30680117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53</w:t>
      </w:r>
      <w:r w:rsidRPr="003D71AC">
        <w:rPr>
          <w:color w:val="0000FF"/>
          <w:lang w:val="pt-BR"/>
        </w:rPr>
        <w:fldChar w:fldCharType="end"/>
      </w:r>
      <w:r w:rsidRPr="003D71AC">
        <w:rPr>
          <w:lang w:val="pt-BR"/>
        </w:rPr>
        <w:t>, etapa 1). O sensor de colisão "</w:t>
      </w:r>
      <w:r w:rsidRPr="003D71AC">
        <w:rPr>
          <w:b/>
          <w:bCs/>
          <w:lang w:val="pt-BR"/>
        </w:rPr>
        <w:t>csLimitSwitch</w:t>
      </w:r>
      <w:r w:rsidR="00014DBD">
        <w:rPr>
          <w:b/>
          <w:bCs/>
          <w:lang w:val="pt-BR"/>
        </w:rPr>
        <w:t xml:space="preserve"> </w:t>
      </w:r>
      <w:r w:rsidRPr="003D71AC">
        <w:rPr>
          <w:b/>
          <w:bCs/>
          <w:lang w:val="pt-BR"/>
        </w:rPr>
        <w:t>CylinderNotExtended</w:t>
      </w:r>
      <w:r w:rsidRPr="003D71AC">
        <w:rPr>
          <w:lang w:val="pt-BR"/>
        </w:rPr>
        <w:t>" só é definido como "</w:t>
      </w:r>
      <w:r w:rsidRPr="003D71AC">
        <w:rPr>
          <w:b/>
          <w:bCs/>
          <w:lang w:val="pt-BR"/>
        </w:rPr>
        <w:t>false</w:t>
      </w:r>
      <w:r w:rsidRPr="003D71AC">
        <w:rPr>
          <w:lang w:val="pt-BR"/>
        </w:rPr>
        <w:t>" quando o cabeçote de expulsão está totalmente estendido.</w:t>
      </w:r>
    </w:p>
    <w:p w14:paraId="518BD3E1" w14:textId="20F9E9C2" w:rsidR="00854C90" w:rsidRPr="003D71AC" w:rsidRDefault="006C2D7D" w:rsidP="00854C90">
      <w:pPr>
        <w:keepNext/>
      </w:pPr>
      <w:r>
        <w:rPr>
          <w:noProof/>
        </w:rPr>
        <w:drawing>
          <wp:inline distT="0" distB="0" distL="0" distR="0" wp14:anchorId="2E898E05" wp14:editId="28A72132">
            <wp:extent cx="5219999" cy="3394800"/>
            <wp:effectExtent l="0" t="0" r="0" b="0"/>
            <wp:docPr id="333"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1"/>
                    <pic:cNvPicPr/>
                  </pic:nvPicPr>
                  <pic:blipFill>
                    <a:blip r:embed="rId92">
                      <a:extLst>
                        <a:ext uri="{28A0092B-C50C-407E-A947-70E740481C1C}">
                          <a14:useLocalDpi xmlns:a14="http://schemas.microsoft.com/office/drawing/2010/main" val="0"/>
                        </a:ext>
                      </a:extLst>
                    </a:blip>
                    <a:stretch>
                      <a:fillRect/>
                    </a:stretch>
                  </pic:blipFill>
                  <pic:spPr>
                    <a:xfrm>
                      <a:off x="0" y="0"/>
                      <a:ext cx="5219999" cy="3394800"/>
                    </a:xfrm>
                    <a:prstGeom prst="rect">
                      <a:avLst/>
                    </a:prstGeom>
                  </pic:spPr>
                </pic:pic>
              </a:graphicData>
            </a:graphic>
          </wp:inline>
        </w:drawing>
      </w:r>
    </w:p>
    <w:p w14:paraId="3F7606B2" w14:textId="12D686EE" w:rsidR="00854C90" w:rsidRPr="00014DBD" w:rsidRDefault="00AC7609" w:rsidP="00854C90">
      <w:pPr>
        <w:pStyle w:val="Beschriftung"/>
        <w:rPr>
          <w:lang w:val="pt-BR"/>
        </w:rPr>
      </w:pPr>
      <w:bookmarkStart w:id="205" w:name="_Ref30680117"/>
      <w:bookmarkStart w:id="206" w:name="_Toc58567657"/>
      <w:r>
        <w:rPr>
          <w:bCs w:val="0"/>
          <w:lang w:val="pt-BR"/>
        </w:rPr>
        <w:t>figura</w:t>
      </w:r>
      <w:r w:rsidR="00854C90" w:rsidRPr="003D71AC">
        <w:rPr>
          <w:bCs w:val="0"/>
          <w:lang w:val="pt-BR"/>
        </w:rPr>
        <w:t xml:space="preserve"> </w:t>
      </w:r>
      <w:r w:rsidR="00854C90" w:rsidRPr="003D71AC">
        <w:rPr>
          <w:bCs w:val="0"/>
          <w:lang w:val="pt-BR"/>
        </w:rPr>
        <w:fldChar w:fldCharType="begin"/>
      </w:r>
      <w:r w:rsidR="00854C90" w:rsidRPr="003D71AC">
        <w:rPr>
          <w:bCs w:val="0"/>
          <w:lang w:val="pt-BR"/>
        </w:rPr>
        <w:instrText xml:space="preserve"> SEQ Abbildung \* ARABIC </w:instrText>
      </w:r>
      <w:r w:rsidR="00854C90" w:rsidRPr="003D71AC">
        <w:rPr>
          <w:bCs w:val="0"/>
          <w:lang w:val="pt-BR"/>
        </w:rPr>
        <w:fldChar w:fldCharType="separate"/>
      </w:r>
      <w:r w:rsidR="00447660">
        <w:rPr>
          <w:bCs w:val="0"/>
          <w:noProof/>
          <w:lang w:val="pt-BR"/>
        </w:rPr>
        <w:t>53</w:t>
      </w:r>
      <w:r w:rsidR="00854C90" w:rsidRPr="003D71AC">
        <w:rPr>
          <w:bCs w:val="0"/>
          <w:lang w:val="pt-BR"/>
        </w:rPr>
        <w:fldChar w:fldCharType="end"/>
      </w:r>
      <w:bookmarkEnd w:id="205"/>
      <w:r w:rsidR="00854C90" w:rsidRPr="003D71AC">
        <w:rPr>
          <w:bCs w:val="0"/>
          <w:lang w:val="pt-BR"/>
        </w:rPr>
        <w:t>: Comportamento dos sensores de colisão dos interruptores de limite durante a simulação</w:t>
      </w:r>
      <w:bookmarkEnd w:id="206"/>
      <w:r w:rsidR="00854C90" w:rsidRPr="003D71AC">
        <w:rPr>
          <w:bCs w:val="0"/>
          <w:lang w:val="pt-BR"/>
        </w:rPr>
        <w:br/>
      </w:r>
    </w:p>
    <w:p w14:paraId="268DFD34" w14:textId="48A5972D" w:rsidR="00D411F5" w:rsidRPr="00014DBD" w:rsidRDefault="00D411F5" w:rsidP="00A03ED2">
      <w:pPr>
        <w:pStyle w:val="SiemensNummerierung2"/>
        <w:numPr>
          <w:ilvl w:val="0"/>
          <w:numId w:val="0"/>
        </w:numPr>
        <w:ind w:left="737"/>
        <w:rPr>
          <w:lang w:val="pt-BR"/>
        </w:rPr>
      </w:pPr>
      <w:r w:rsidRPr="008F662B">
        <w:rPr>
          <w:lang w:val="pt-BR"/>
        </w:rPr>
        <w:t>Isso</w:t>
      </w:r>
      <w:r w:rsidRPr="003D71AC">
        <w:rPr>
          <w:lang w:val="pt-BR"/>
        </w:rPr>
        <w:t xml:space="preserve"> significa que todos os sensores de colisão reagem conforme o esperado. Pare a simulação e salve todo seu projeto pressionando o botão "Salvar" </w:t>
      </w:r>
      <w:r w:rsidRPr="003D71AC">
        <w:rPr>
          <w:noProof/>
          <w:lang w:val="en-US" w:eastAsia="zh-CN" w:bidi="ar-SA"/>
        </w:rPr>
        <w:drawing>
          <wp:inline distT="0" distB="0" distL="0" distR="0" wp14:anchorId="67885CF0" wp14:editId="4FFC2D2D">
            <wp:extent cx="209550" cy="219075"/>
            <wp:effectExtent l="19050" t="19050" r="19050" b="28575"/>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lang w:val="pt-BR"/>
        </w:rPr>
        <w:t>.</w:t>
      </w:r>
    </w:p>
    <w:p w14:paraId="592A17F9" w14:textId="77777777" w:rsidR="00171C90" w:rsidRPr="00014DBD" w:rsidRDefault="00171C90" w:rsidP="00171C90">
      <w:pPr>
        <w:pStyle w:val="berschrift2"/>
        <w:rPr>
          <w:spacing w:val="5"/>
          <w:sz w:val="24"/>
          <w:szCs w:val="24"/>
          <w:lang w:val="pt-BR"/>
        </w:rPr>
      </w:pPr>
      <w:bookmarkStart w:id="207" w:name="_Toc58567547"/>
      <w:r w:rsidRPr="003D71AC">
        <w:rPr>
          <w:bCs/>
          <w:lang w:val="pt-BR"/>
        </w:rPr>
        <w:t>Fontes de objetos para as peças de trabalho</w:t>
      </w:r>
      <w:bookmarkEnd w:id="207"/>
    </w:p>
    <w:p w14:paraId="19999993" w14:textId="7F3E37AC" w:rsidR="000160A5" w:rsidRPr="003D71AC" w:rsidRDefault="0011548C" w:rsidP="00555F3F">
      <w:r w:rsidRPr="06D1392E">
        <w:rPr>
          <w:lang w:val="pt-BR"/>
        </w:rPr>
        <w:t xml:space="preserve">Após as duas peças de trabalho terem sido </w:t>
      </w:r>
      <w:r w:rsidR="740DB9A4" w:rsidRPr="06D1392E">
        <w:rPr>
          <w:lang w:val="pt-BR"/>
        </w:rPr>
        <w:t xml:space="preserve">conduzidas </w:t>
      </w:r>
      <w:r w:rsidRPr="06D1392E">
        <w:rPr>
          <w:lang w:val="pt-BR"/>
        </w:rPr>
        <w:t>nos transportadores e reconhecidas pelos sensores de colisão, diferentes peças de trabalho devem ser geradas em intervalos regulares. Use para isso a propriedade dinâmica "Fonte do objeto", pela qual um corpo rígido é gerado como uma nova instância por um evento ou após um tempo em uma simulação. Para fazer isso, siga as etapas abaixo:</w:t>
      </w:r>
    </w:p>
    <w:p w14:paraId="2C0545C1" w14:textId="77777777" w:rsidR="000160A5" w:rsidRPr="003D71AC" w:rsidRDefault="000160A5">
      <w:pPr>
        <w:spacing w:before="0" w:after="0" w:line="240" w:lineRule="auto"/>
        <w:ind w:left="0"/>
        <w:jc w:val="left"/>
      </w:pPr>
      <w:r w:rsidRPr="003D71AC">
        <w:rPr>
          <w:lang w:val="pt-BR"/>
        </w:rPr>
        <w:br w:type="page"/>
      </w:r>
    </w:p>
    <w:p w14:paraId="2488E4B7" w14:textId="12787BFA" w:rsidR="006B0EFF" w:rsidRPr="00014DBD" w:rsidRDefault="00C273F5" w:rsidP="006B0EFF">
      <w:pPr>
        <w:pStyle w:val="SiemensNummerierung2"/>
        <w:rPr>
          <w:spacing w:val="5"/>
          <w:sz w:val="24"/>
          <w:szCs w:val="24"/>
          <w:lang w:val="pt-BR"/>
        </w:rPr>
      </w:pPr>
      <w:r w:rsidRPr="003D71AC">
        <w:rPr>
          <w:lang w:val="pt-BR"/>
        </w:rPr>
        <w:lastRenderedPageBreak/>
        <w:t>Navegue na barra de menu “</w:t>
      </w:r>
      <w:r w:rsidR="000C32AF" w:rsidRPr="00014DBD">
        <w:rPr>
          <w:lang w:val="pt-BR"/>
        </w:rPr>
        <w:t>Mechanical</w:t>
      </w:r>
      <w:r w:rsidRPr="003D71AC">
        <w:rPr>
          <w:lang w:val="pt-BR"/>
        </w:rPr>
        <w:t>” (Mecânica) ou através da pesquisa de comandos o comando "</w:t>
      </w:r>
      <w:r w:rsidR="000C32AF" w:rsidRPr="00014DBD">
        <w:rPr>
          <w:b/>
          <w:bCs/>
          <w:lang w:val="pt-BR"/>
        </w:rPr>
        <w:t>Object Source</w:t>
      </w:r>
      <w:r w:rsidRPr="003D71AC">
        <w:rPr>
          <w:lang w:val="pt-BR"/>
        </w:rPr>
        <w:t xml:space="preserve">" (Fonte do objeto) e clique nele (ver </w:t>
      </w:r>
      <w:r w:rsidRPr="003D71AC">
        <w:rPr>
          <w:color w:val="0000FF"/>
          <w:lang w:val="pt-BR"/>
        </w:rPr>
        <w:fldChar w:fldCharType="begin"/>
      </w:r>
      <w:r w:rsidRPr="003D71AC">
        <w:rPr>
          <w:color w:val="0000FF"/>
          <w:lang w:val="pt-BR"/>
        </w:rPr>
        <w:instrText xml:space="preserve"> REF _Ref30684196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54</w:t>
      </w:r>
      <w:r w:rsidRPr="003D71AC">
        <w:rPr>
          <w:color w:val="0000FF"/>
          <w:lang w:val="pt-BR"/>
        </w:rPr>
        <w:fldChar w:fldCharType="end"/>
      </w:r>
      <w:r w:rsidRPr="003D71AC">
        <w:rPr>
          <w:lang w:val="pt-BR"/>
        </w:rPr>
        <w:t>, etapa 1). Isso abre a janela de comando correspondente. Selecione o botão "</w:t>
      </w:r>
      <w:r w:rsidR="000C32AF" w:rsidRPr="00014DBD">
        <w:rPr>
          <w:b/>
          <w:bCs/>
          <w:lang w:val="pt-BR"/>
        </w:rPr>
        <w:t>Select Object</w:t>
      </w:r>
      <w:r w:rsidRPr="003D71AC">
        <w:rPr>
          <w:lang w:val="pt-BR"/>
        </w:rPr>
        <w:t>" (Selecionar objeto) no submenu "</w:t>
      </w:r>
      <w:r w:rsidR="000C32AF" w:rsidRPr="00014DBD">
        <w:rPr>
          <w:lang w:val="pt-BR"/>
        </w:rPr>
        <w:t>Object to Copy</w:t>
      </w:r>
      <w:r w:rsidRPr="003D71AC">
        <w:rPr>
          <w:lang w:val="pt-BR"/>
        </w:rPr>
        <w:t xml:space="preserve">" (Objeto a ser copiado) (ver </w:t>
      </w:r>
      <w:r w:rsidRPr="003D71AC">
        <w:rPr>
          <w:color w:val="0000FF"/>
          <w:lang w:val="pt-BR"/>
        </w:rPr>
        <w:fldChar w:fldCharType="begin"/>
      </w:r>
      <w:r w:rsidRPr="003D71AC">
        <w:rPr>
          <w:color w:val="0000FF"/>
          <w:lang w:val="pt-BR"/>
        </w:rPr>
        <w:instrText xml:space="preserve"> REF _Ref30684196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54</w:t>
      </w:r>
      <w:r w:rsidRPr="003D71AC">
        <w:rPr>
          <w:color w:val="0000FF"/>
          <w:lang w:val="pt-BR"/>
        </w:rPr>
        <w:fldChar w:fldCharType="end"/>
      </w:r>
      <w:r w:rsidRPr="003D71AC">
        <w:rPr>
          <w:lang w:val="pt-BR"/>
        </w:rPr>
        <w:t>, etapa 2). No navegador de física da barra de recursos, selecione o corpo rígido "</w:t>
      </w:r>
      <w:r w:rsidRPr="003D71AC">
        <w:rPr>
          <w:b/>
          <w:bCs/>
          <w:lang w:val="pt-BR"/>
        </w:rPr>
        <w:t>rbWorkpieceCube</w:t>
      </w:r>
      <w:r w:rsidRPr="003D71AC">
        <w:rPr>
          <w:lang w:val="pt-BR"/>
        </w:rPr>
        <w:t xml:space="preserve">" como objeto para que a fonte do objeto gere a peça de trabalho cuboide (ver </w:t>
      </w:r>
      <w:r w:rsidRPr="003D71AC">
        <w:rPr>
          <w:color w:val="0000FF"/>
          <w:lang w:val="pt-BR"/>
        </w:rPr>
        <w:fldChar w:fldCharType="begin"/>
      </w:r>
      <w:r w:rsidRPr="003D71AC">
        <w:rPr>
          <w:color w:val="0000FF"/>
          <w:lang w:val="pt-BR"/>
        </w:rPr>
        <w:instrText xml:space="preserve"> REF _Ref30684196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54</w:t>
      </w:r>
      <w:r w:rsidRPr="003D71AC">
        <w:rPr>
          <w:color w:val="0000FF"/>
          <w:lang w:val="pt-BR"/>
        </w:rPr>
        <w:fldChar w:fldCharType="end"/>
      </w:r>
      <w:r w:rsidRPr="003D71AC">
        <w:rPr>
          <w:lang w:val="pt-BR"/>
        </w:rPr>
        <w:t>, etapa 3). No item "Copiar evento", insira "</w:t>
      </w:r>
      <w:r w:rsidR="000C32AF" w:rsidRPr="00014DBD">
        <w:rPr>
          <w:b/>
          <w:bCs/>
          <w:lang w:val="pt-BR"/>
        </w:rPr>
        <w:t>Time Based</w:t>
      </w:r>
      <w:r w:rsidRPr="003D71AC">
        <w:rPr>
          <w:lang w:val="pt-BR"/>
        </w:rPr>
        <w:t xml:space="preserve">" (Baseado em tempo) como disparador, o que significa que a peça de trabalho será gerada em intervalos de tempo regulares. O </w:t>
      </w:r>
      <w:r w:rsidR="000C32AF" w:rsidRPr="00014DBD">
        <w:rPr>
          <w:b/>
          <w:bCs/>
          <w:lang w:val="pt-BR"/>
        </w:rPr>
        <w:t>time interval</w:t>
      </w:r>
      <w:r w:rsidRPr="003D71AC">
        <w:rPr>
          <w:lang w:val="pt-BR"/>
        </w:rPr>
        <w:t xml:space="preserve"> (intervalo de tempo) deve ser de </w:t>
      </w:r>
      <w:r w:rsidRPr="003D71AC">
        <w:rPr>
          <w:b/>
          <w:bCs/>
          <w:lang w:val="pt-BR"/>
        </w:rPr>
        <w:t>10 s</w:t>
      </w:r>
      <w:r w:rsidRPr="003D71AC">
        <w:rPr>
          <w:lang w:val="pt-BR"/>
        </w:rPr>
        <w:t xml:space="preserve"> no caso de um </w:t>
      </w:r>
      <w:r w:rsidRPr="003D71AC">
        <w:rPr>
          <w:b/>
          <w:bCs/>
          <w:lang w:val="pt-BR"/>
        </w:rPr>
        <w:t>deslocamento inicial</w:t>
      </w:r>
      <w:r w:rsidRPr="003D71AC">
        <w:rPr>
          <w:lang w:val="pt-BR"/>
        </w:rPr>
        <w:t xml:space="preserve"> de </w:t>
      </w:r>
      <w:r w:rsidRPr="003D71AC">
        <w:rPr>
          <w:b/>
          <w:bCs/>
          <w:lang w:val="pt-BR"/>
        </w:rPr>
        <w:t>0 s</w:t>
      </w:r>
      <w:r w:rsidRPr="003D71AC">
        <w:rPr>
          <w:lang w:val="pt-BR"/>
        </w:rPr>
        <w:t xml:space="preserve"> (ver </w:t>
      </w:r>
      <w:r w:rsidRPr="003D71AC">
        <w:rPr>
          <w:color w:val="0000FF"/>
          <w:lang w:val="pt-BR"/>
        </w:rPr>
        <w:fldChar w:fldCharType="begin"/>
      </w:r>
      <w:r w:rsidRPr="003D71AC">
        <w:rPr>
          <w:color w:val="0000FF"/>
          <w:lang w:val="pt-BR"/>
        </w:rPr>
        <w:instrText xml:space="preserve"> REF _Ref30684196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54</w:t>
      </w:r>
      <w:r w:rsidRPr="003D71AC">
        <w:rPr>
          <w:color w:val="0000FF"/>
          <w:lang w:val="pt-BR"/>
        </w:rPr>
        <w:fldChar w:fldCharType="end"/>
      </w:r>
      <w:r w:rsidRPr="003D71AC">
        <w:rPr>
          <w:lang w:val="pt-BR"/>
        </w:rPr>
        <w:t>, etapa 4). Por fim, atribua o nome "</w:t>
      </w:r>
      <w:r w:rsidRPr="003D71AC">
        <w:rPr>
          <w:b/>
          <w:bCs/>
          <w:lang w:val="pt-BR"/>
        </w:rPr>
        <w:t>osWorkpieceCube</w:t>
      </w:r>
      <w:r w:rsidRPr="003D71AC">
        <w:rPr>
          <w:lang w:val="pt-BR"/>
        </w:rPr>
        <w:t xml:space="preserve">" (ver </w:t>
      </w:r>
      <w:r w:rsidRPr="003D71AC">
        <w:rPr>
          <w:color w:val="0000FF"/>
          <w:lang w:val="pt-BR"/>
        </w:rPr>
        <w:fldChar w:fldCharType="begin"/>
      </w:r>
      <w:r w:rsidRPr="003D71AC">
        <w:rPr>
          <w:color w:val="0000FF"/>
          <w:lang w:val="pt-BR"/>
        </w:rPr>
        <w:instrText xml:space="preserve"> REF _Ref30684196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54</w:t>
      </w:r>
      <w:r w:rsidRPr="003D71AC">
        <w:rPr>
          <w:color w:val="0000FF"/>
          <w:lang w:val="pt-BR"/>
        </w:rPr>
        <w:fldChar w:fldCharType="end"/>
      </w:r>
      <w:r w:rsidRPr="003D71AC">
        <w:rPr>
          <w:lang w:val="pt-BR"/>
        </w:rPr>
        <w:t>, etapa 5) e confirme as suas con</w:t>
      </w:r>
      <w:r w:rsidR="00AC7609">
        <w:rPr>
          <w:lang w:val="pt-BR"/>
        </w:rPr>
        <w:t>figura</w:t>
      </w:r>
      <w:r w:rsidRPr="003D71AC">
        <w:rPr>
          <w:lang w:val="pt-BR"/>
        </w:rPr>
        <w:t>ções</w:t>
      </w:r>
      <w:r w:rsidRPr="06D1392E">
        <w:rPr>
          <w:rFonts w:eastAsia="Arial" w:cs="Arial"/>
          <w:lang w:val="pt-BR"/>
        </w:rPr>
        <w:t xml:space="preserve"> clicando no botão "OK"</w:t>
      </w:r>
      <w:r w:rsidRPr="003D71AC">
        <w:rPr>
          <w:lang w:val="pt-BR"/>
        </w:rPr>
        <w:t xml:space="preserve"> (ver </w:t>
      </w:r>
      <w:r w:rsidRPr="003D71AC">
        <w:rPr>
          <w:color w:val="0000FF"/>
          <w:lang w:val="pt-BR"/>
        </w:rPr>
        <w:fldChar w:fldCharType="begin"/>
      </w:r>
      <w:r w:rsidRPr="003D71AC">
        <w:rPr>
          <w:color w:val="0000FF"/>
          <w:lang w:val="pt-BR"/>
        </w:rPr>
        <w:instrText xml:space="preserve"> REF _Ref30684196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54</w:t>
      </w:r>
      <w:r w:rsidRPr="003D71AC">
        <w:rPr>
          <w:color w:val="0000FF"/>
          <w:lang w:val="pt-BR"/>
        </w:rPr>
        <w:fldChar w:fldCharType="end"/>
      </w:r>
      <w:r w:rsidRPr="003D71AC">
        <w:rPr>
          <w:lang w:val="pt-BR"/>
        </w:rPr>
        <w:t>, etapa 6). O prefixo "os" representa o termo em inglês "object source".</w:t>
      </w:r>
    </w:p>
    <w:p w14:paraId="0299C09E" w14:textId="63CC8701" w:rsidR="006B0EFF" w:rsidRPr="003D71AC" w:rsidRDefault="006C2D7D" w:rsidP="006B0EFF">
      <w:pPr>
        <w:pStyle w:val="SiemensNummerierung2"/>
        <w:keepNext/>
        <w:numPr>
          <w:ilvl w:val="0"/>
          <w:numId w:val="0"/>
        </w:numPr>
        <w:ind w:left="1097" w:hanging="360"/>
      </w:pPr>
      <w:r>
        <w:rPr>
          <w:noProof/>
        </w:rPr>
        <w:drawing>
          <wp:inline distT="0" distB="0" distL="0" distR="0" wp14:anchorId="38641B8A" wp14:editId="63847496">
            <wp:extent cx="5219999" cy="3398400"/>
            <wp:effectExtent l="0" t="0" r="0" b="0"/>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2"/>
                    <pic:cNvPicPr/>
                  </pic:nvPicPr>
                  <pic:blipFill>
                    <a:blip r:embed="rId93">
                      <a:extLst>
                        <a:ext uri="{28A0092B-C50C-407E-A947-70E740481C1C}">
                          <a14:useLocalDpi xmlns:a14="http://schemas.microsoft.com/office/drawing/2010/main" val="0"/>
                        </a:ext>
                      </a:extLst>
                    </a:blip>
                    <a:stretch>
                      <a:fillRect/>
                    </a:stretch>
                  </pic:blipFill>
                  <pic:spPr>
                    <a:xfrm>
                      <a:off x="0" y="0"/>
                      <a:ext cx="5219999" cy="3398400"/>
                    </a:xfrm>
                    <a:prstGeom prst="rect">
                      <a:avLst/>
                    </a:prstGeom>
                  </pic:spPr>
                </pic:pic>
              </a:graphicData>
            </a:graphic>
          </wp:inline>
        </w:drawing>
      </w:r>
    </w:p>
    <w:p w14:paraId="5C60F40A" w14:textId="5AA3844F" w:rsidR="006B0EFF" w:rsidRPr="00014DBD" w:rsidRDefault="00AC7609" w:rsidP="006B0EFF">
      <w:pPr>
        <w:pStyle w:val="Beschriftung"/>
        <w:rPr>
          <w:lang w:val="pt-BR"/>
        </w:rPr>
      </w:pPr>
      <w:bookmarkStart w:id="208" w:name="_Ref30684196"/>
      <w:bookmarkStart w:id="209" w:name="_Toc58567658"/>
      <w:r>
        <w:rPr>
          <w:bCs w:val="0"/>
          <w:lang w:val="pt-BR"/>
        </w:rPr>
        <w:t>figura</w:t>
      </w:r>
      <w:r w:rsidR="006B0EFF" w:rsidRPr="003D71AC">
        <w:rPr>
          <w:bCs w:val="0"/>
          <w:lang w:val="pt-BR"/>
        </w:rPr>
        <w:t xml:space="preserve"> </w:t>
      </w:r>
      <w:r w:rsidR="006B0EFF" w:rsidRPr="003D71AC">
        <w:rPr>
          <w:bCs w:val="0"/>
          <w:lang w:val="pt-BR"/>
        </w:rPr>
        <w:fldChar w:fldCharType="begin"/>
      </w:r>
      <w:r w:rsidR="006B0EFF" w:rsidRPr="003D71AC">
        <w:rPr>
          <w:bCs w:val="0"/>
          <w:lang w:val="pt-BR"/>
        </w:rPr>
        <w:instrText xml:space="preserve"> SEQ Abbildung \* ARABIC </w:instrText>
      </w:r>
      <w:r w:rsidR="006B0EFF" w:rsidRPr="003D71AC">
        <w:rPr>
          <w:bCs w:val="0"/>
          <w:lang w:val="pt-BR"/>
        </w:rPr>
        <w:fldChar w:fldCharType="separate"/>
      </w:r>
      <w:r w:rsidR="00447660">
        <w:rPr>
          <w:bCs w:val="0"/>
          <w:noProof/>
          <w:lang w:val="pt-BR"/>
        </w:rPr>
        <w:t>54</w:t>
      </w:r>
      <w:r w:rsidR="006B0EFF" w:rsidRPr="003D71AC">
        <w:rPr>
          <w:bCs w:val="0"/>
          <w:lang w:val="pt-BR"/>
        </w:rPr>
        <w:fldChar w:fldCharType="end"/>
      </w:r>
      <w:bookmarkEnd w:id="208"/>
      <w:r w:rsidR="006B0EFF" w:rsidRPr="003D71AC">
        <w:rPr>
          <w:bCs w:val="0"/>
          <w:lang w:val="pt-BR"/>
        </w:rPr>
        <w:t>: Criação de uma fonte de objeto para uma peça de trabalho</w:t>
      </w:r>
      <w:bookmarkEnd w:id="209"/>
    </w:p>
    <w:p w14:paraId="207006F9" w14:textId="34AAF0C9" w:rsidR="00641BD6" w:rsidRPr="00014DBD" w:rsidRDefault="008020C3" w:rsidP="00641BD6">
      <w:pPr>
        <w:rPr>
          <w:lang w:val="pt-BR"/>
        </w:rPr>
      </w:pPr>
      <w:r w:rsidRPr="003D71AC">
        <w:rPr>
          <w:noProof/>
          <w:lang w:val="en-US" w:eastAsia="zh-CN" w:bidi="ar-SA"/>
        </w:rPr>
        <mc:AlternateContent>
          <mc:Choice Requires="wpg">
            <w:drawing>
              <wp:anchor distT="0" distB="0" distL="114300" distR="114300" simplePos="0" relativeHeight="251666944" behindDoc="0" locked="0" layoutInCell="1" allowOverlap="1" wp14:anchorId="42268209" wp14:editId="1CE417C7">
                <wp:simplePos x="0" y="0"/>
                <wp:positionH relativeFrom="column">
                  <wp:posOffset>469265</wp:posOffset>
                </wp:positionH>
                <wp:positionV relativeFrom="paragraph">
                  <wp:posOffset>335280</wp:posOffset>
                </wp:positionV>
                <wp:extent cx="5471795" cy="1734820"/>
                <wp:effectExtent l="38100" t="38100" r="109855" b="113030"/>
                <wp:wrapTopAndBottom/>
                <wp:docPr id="398" name="Gruppieren 398"/>
                <wp:cNvGraphicFramePr/>
                <a:graphic xmlns:a="http://schemas.openxmlformats.org/drawingml/2006/main">
                  <a:graphicData uri="http://schemas.microsoft.com/office/word/2010/wordprocessingGroup">
                    <wpg:wgp>
                      <wpg:cNvGrpSpPr/>
                      <wpg:grpSpPr>
                        <a:xfrm>
                          <a:off x="0" y="0"/>
                          <a:ext cx="5471795" cy="1734820"/>
                          <a:chOff x="0" y="0"/>
                          <a:chExt cx="5470301" cy="1733550"/>
                        </a:xfrm>
                      </wpg:grpSpPr>
                      <wpg:grpSp>
                        <wpg:cNvPr id="392" name="Gruppieren 392"/>
                        <wpg:cNvGrpSpPr/>
                        <wpg:grpSpPr>
                          <a:xfrm>
                            <a:off x="457200" y="123825"/>
                            <a:ext cx="130175" cy="561975"/>
                            <a:chOff x="0" y="0"/>
                            <a:chExt cx="293370" cy="1242060"/>
                          </a:xfrm>
                          <a:solidFill>
                            <a:srgbClr val="4BB9B9">
                              <a:alpha val="74902"/>
                            </a:srgbClr>
                          </a:solidFill>
                        </wpg:grpSpPr>
                        <wps:wsp>
                          <wps:cNvPr id="393"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5" name="Abgerundetes Rechteck 395"/>
                        <wps:cNvSpPr/>
                        <wps:spPr>
                          <a:xfrm>
                            <a:off x="0" y="0"/>
                            <a:ext cx="5470301" cy="173355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Textfeld 396"/>
                        <wps:cNvSpPr txBox="1"/>
                        <wps:spPr>
                          <a:xfrm>
                            <a:off x="120939" y="771356"/>
                            <a:ext cx="869712" cy="204320"/>
                          </a:xfrm>
                          <a:prstGeom prst="rect">
                            <a:avLst/>
                          </a:prstGeom>
                          <a:noFill/>
                          <a:ln w="6350">
                            <a:noFill/>
                          </a:ln>
                        </wps:spPr>
                        <wps:txbx>
                          <w:txbxContent>
                            <w:p w14:paraId="7B93DFA3" w14:textId="77777777" w:rsidR="003A6448" w:rsidRPr="003D71AC" w:rsidRDefault="003A6448" w:rsidP="00641BD6">
                              <w:pPr>
                                <w:spacing w:before="0" w:after="0" w:line="240" w:lineRule="auto"/>
                                <w:ind w:left="0"/>
                                <w:rPr>
                                  <w:rFonts w:eastAsia="Adobe Heiti Std R" w:cs="Arial"/>
                                  <w:b/>
                                  <w:color w:val="595959" w:themeColor="text1" w:themeTint="A6"/>
                                  <w:sz w:val="24"/>
                                  <w:szCs w:val="24"/>
                                </w:rPr>
                              </w:pPr>
                              <w:r w:rsidRPr="003D71AC">
                                <w:rPr>
                                  <w:rFonts w:eastAsia="Adobe Heiti Std R" w:cs="Arial"/>
                                  <w:b/>
                                  <w:bCs/>
                                  <w:color w:val="595959" w:themeColor="text1" w:themeTint="A6"/>
                                  <w:sz w:val="24"/>
                                  <w:szCs w:val="24"/>
                                  <w:lang w:val="pt-BR"/>
                                </w:rPr>
                                <w:t>INDICAÇÃO</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97" name="Textfeld 397"/>
                        <wps:cNvSpPr txBox="1"/>
                        <wps:spPr>
                          <a:xfrm>
                            <a:off x="1189241" y="171450"/>
                            <a:ext cx="4249533" cy="1447800"/>
                          </a:xfrm>
                          <a:prstGeom prst="rect">
                            <a:avLst/>
                          </a:prstGeom>
                          <a:noFill/>
                          <a:ln w="6350">
                            <a:noFill/>
                          </a:ln>
                        </wps:spPr>
                        <wps:txbx>
                          <w:txbxContent>
                            <w:p w14:paraId="16BDCBEF" w14:textId="1AE848A9" w:rsidR="003A6448" w:rsidRPr="00014DBD" w:rsidRDefault="003A6448" w:rsidP="00641BD6">
                              <w:pPr>
                                <w:ind w:left="0"/>
                                <w:rPr>
                                  <w:noProof/>
                                  <w:lang w:val="pt-BR"/>
                                </w:rPr>
                              </w:pPr>
                              <w:r w:rsidRPr="003D71AC">
                                <w:rPr>
                                  <w:noProof/>
                                  <w:lang w:val="pt-BR"/>
                                </w:rPr>
                                <w:t>Para a fonte do objeto, o tempo é contado internamente no MCD. Isso significa que não é fácil redefinir o contador externamente durante uma simulação (por exemplo, via PLCSim Advanced). Externamente, no entanto, a geração de novas peças de trabalho pode ser evitada pelo sinal "Ativo", que foi usado anteriormente nos módulos 1 - 3 desta série de workshops.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268209" id="Gruppieren 398" o:spid="_x0000_s1084" style="position:absolute;left:0;text-align:left;margin-left:36.95pt;margin-top:26.4pt;width:430.85pt;height:136.6pt;z-index:251666944;mso-position-horizontal-relative:text;mso-position-vertical-relative:text;mso-width-relative:margin;mso-height-relative:margin" coordsize="54703,1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">
                <v:group id="Gruppieren 392" o:spid="_x0000_s1085"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rW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6TODvTDgCcv0LAAD//wMAUEsBAi0AFAAGAAgAAAAhANvh9svuAAAAhQEAABMAAAAAAAAA&#10;AAAAAAAAAAAAAFtDb250ZW50X1R5cGVzXS54bWxQSwECLQAUAAYACAAAACEAWvQsW78AAAAVAQAA&#10;CwAAAAAAAAAAAAAAAAAfAQAAX3JlbHMvLnJlbHNQSwECLQAUAAYACAAAACEAkZRa1sYAAADcAAAA&#10;DwAAAAAAAAAAAAAAAAAHAgAAZHJzL2Rvd25yZXYueG1sUEsFBgAAAAADAAMAtwAAAPoCAAAAAA==&#10;">
                  <v:shape id="Parallelogramm 4" o:spid="_x0000_s108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" adj="4746" filled="f" strokecolor="#4bb9b9" strokeweight="2pt">
                    <v:shadow on="t" color="#bfbfbf [2412]" opacity="26214f" origin="-.5,-.5" offset=".74836mm,.74836mm"/>
                  </v:shape>
                  <v:oval id="Ellipse 5" o:spid="_x0000_s108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" filled="f" strokecolor="#4bb9b9" strokeweight="2pt">
                    <v:shadow on="t" color="#bfbfbf [2412]" opacity="26214f" origin="-.5,-.5" offset=".74836mm,.74836mm"/>
                  </v:oval>
                </v:group>
                <v:roundrect id="Abgerundetes Rechteck 395" o:spid="_x0000_s1088" style="position:absolute;width:54703;height:17335;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" filled="f" strokecolor="#4bb9b9" strokeweight="2pt">
                  <v:stroke opacity="49087f"/>
                  <v:shadow on="t" color="black" opacity="26214f" origin="-.5,-.5" offset=".74836mm,.74836mm"/>
                </v:roundrect>
                <v:shape id="Textfeld 396" o:spid="_x0000_s1089" type="#_x0000_t202" style="position:absolute;left:1209;top:7713;width:8697;height:20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" filled="f" stroked="f" strokeweight=".5pt">
                  <v:textbox inset="0,0,0,0">
                    <w:txbxContent>
                      <w:p w14:paraId="7B93DFA3" w14:textId="77777777" w:rsidR="003A6448" w:rsidRPr="003D71AC" w:rsidRDefault="003A6448" w:rsidP="00641BD6">
                        <w:pPr>
                          <w:spacing w:before="0" w:after="0" w:line="240" w:lineRule="auto"/>
                          <w:ind w:left="0"/>
                          <w:rPr>
                            <w:rFonts w:eastAsia="Adobe Heiti Std R" w:cs="Arial"/>
                            <w:b/>
                            <w:color w:val="595959" w:themeColor="text1" w:themeTint="A6"/>
                            <w:sz w:val="24"/>
                            <w:szCs w:val="24"/>
                          </w:rPr>
                        </w:pPr>
                        <w:r w:rsidRPr="003D71AC">
                          <w:rPr>
                            <w:rFonts w:eastAsia="Adobe Heiti Std R" w:cs="Arial"/>
                            <w:b/>
                            <w:bCs/>
                            <w:color w:val="595959" w:themeColor="text1" w:themeTint="A6"/>
                            <w:sz w:val="24"/>
                            <w:szCs w:val="24"/>
                            <w:lang w:val="pt-BR"/>
                          </w:rPr>
                          <w:t>INDICAÇÃO</w:t>
                        </w:r>
                      </w:p>
                    </w:txbxContent>
                  </v:textbox>
                </v:shape>
                <v:shape id="Textfeld 397" o:spid="_x0000_s1090" type="#_x0000_t202" style="position:absolute;left:11892;top:1714;width:42495;height:1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" filled="f" stroked="f" strokeweight=".5pt">
                  <v:textbox>
                    <w:txbxContent>
                      <w:p w14:paraId="16BDCBEF" w14:textId="1AE848A9" w:rsidR="003A6448" w:rsidRPr="00014DBD" w:rsidRDefault="003A6448" w:rsidP="00641BD6">
                        <w:pPr>
                          <w:ind w:left="0"/>
                          <w:rPr>
                            <w:noProof/>
                            <w:lang w:val="pt-BR"/>
                          </w:rPr>
                        </w:pPr>
                        <w:r w:rsidRPr="003D71AC">
                          <w:rPr>
                            <w:noProof/>
                            <w:lang w:val="pt-BR"/>
                          </w:rPr>
                          <w:t>Para a fonte do objeto, o tempo é contado internamente no MCD. Isso significa que não é fácil redefinir o contador externamente durante uma simulação (por exemplo, via PLCSim Advanced). Externamente, no entanto, a geração de novas peças de trabalho pode ser evitada pelo sinal "Ativo", que foi usado anteriormente nos módulos 1 - 3 desta série de workshops.</w:t>
                        </w:r>
                      </w:p>
                    </w:txbxContent>
                  </v:textbox>
                </v:shape>
                <w10:wrap type="topAndBottom"/>
              </v:group>
            </w:pict>
          </mc:Fallback>
        </mc:AlternateContent>
      </w:r>
    </w:p>
    <w:p w14:paraId="0890BE8A" w14:textId="77777777" w:rsidR="008020C3" w:rsidRPr="00014DBD" w:rsidRDefault="008020C3" w:rsidP="008020C3">
      <w:pPr>
        <w:rPr>
          <w:lang w:val="pt-BR"/>
        </w:rPr>
      </w:pPr>
    </w:p>
    <w:p w14:paraId="47F7BA9B" w14:textId="38E6EC6A" w:rsidR="00747E8C" w:rsidRPr="00014DBD" w:rsidRDefault="00FE5823" w:rsidP="00FE5823">
      <w:pPr>
        <w:pStyle w:val="SiemensNummerierung2"/>
        <w:rPr>
          <w:lang w:val="pt-BR"/>
        </w:rPr>
      </w:pPr>
      <w:r w:rsidRPr="06D1392E">
        <w:rPr>
          <w:lang w:val="pt-BR"/>
        </w:rPr>
        <w:lastRenderedPageBreak/>
        <w:t xml:space="preserve">Finalmente, adicione a fonte do objeto para a peça de trabalho cilíndrica ao projeto. </w:t>
      </w:r>
      <w:r w:rsidR="30F75838" w:rsidRPr="06D1392E">
        <w:rPr>
          <w:lang w:val="pt-BR"/>
        </w:rPr>
        <w:t xml:space="preserve">A </w:t>
      </w:r>
      <w:r w:rsidRPr="06D1392E">
        <w:rPr>
          <w:lang w:val="pt-BR"/>
        </w:rPr>
        <w:t>princípio, você pode proceder da mesma maneira que para a sua primeira fonte de objeto. Em contraste, entretanto, selecione o corpo rígido "</w:t>
      </w:r>
      <w:r w:rsidRPr="06D1392E">
        <w:rPr>
          <w:b/>
          <w:bCs/>
          <w:lang w:val="pt-BR"/>
        </w:rPr>
        <w:t>rbWorkpieceCylinder</w:t>
      </w:r>
      <w:r w:rsidRPr="06D1392E">
        <w:rPr>
          <w:lang w:val="pt-BR"/>
        </w:rPr>
        <w:t xml:space="preserve">" ao selecionar o objeto a ser copiado e insira um </w:t>
      </w:r>
      <w:r w:rsidRPr="06D1392E">
        <w:rPr>
          <w:b/>
          <w:bCs/>
          <w:lang w:val="pt-BR"/>
        </w:rPr>
        <w:t>deslocamento inicial</w:t>
      </w:r>
      <w:r w:rsidRPr="06D1392E">
        <w:rPr>
          <w:lang w:val="pt-BR"/>
        </w:rPr>
        <w:t xml:space="preserve"> de </w:t>
      </w:r>
      <w:r w:rsidRPr="06D1392E">
        <w:rPr>
          <w:b/>
          <w:bCs/>
          <w:lang w:val="pt-BR"/>
        </w:rPr>
        <w:t>5 s</w:t>
      </w:r>
      <w:r w:rsidRPr="06D1392E">
        <w:rPr>
          <w:lang w:val="pt-BR"/>
        </w:rPr>
        <w:t>. Como resultado, a primeira peça de trabalho cilíndrica só é gerada 5 s após o início da simulação. Outras peças de trabalho cilíndricas são geradas a cada 10 s.</w:t>
      </w:r>
    </w:p>
    <w:p w14:paraId="4DC38717" w14:textId="48A63FDA" w:rsidR="00BE26C3" w:rsidRPr="00014DBD" w:rsidRDefault="003F1438" w:rsidP="0012394A">
      <w:pPr>
        <w:pStyle w:val="SiemensNummerierung2"/>
        <w:rPr>
          <w:lang w:val="pt-BR"/>
        </w:rPr>
      </w:pPr>
      <w:r w:rsidRPr="003D71AC">
        <w:rPr>
          <w:lang w:val="pt-BR"/>
        </w:rPr>
        <w:t xml:space="preserve">Teste o comportamento iniciando uma simulação. Antes de fazer isso, </w:t>
      </w:r>
      <w:r w:rsidR="630F1E30" w:rsidRPr="003D71AC">
        <w:rPr>
          <w:lang w:val="pt-BR"/>
        </w:rPr>
        <w:t>entretanto</w:t>
      </w:r>
      <w:r w:rsidRPr="003D71AC">
        <w:rPr>
          <w:lang w:val="pt-BR"/>
        </w:rPr>
        <w:t>, deve-se adicionar os reguladores de velocidade das esteiras transportadoras ao monitoramento do tempo de execução e garantir que apenas os dois reguladores "</w:t>
      </w:r>
      <w:r w:rsidRPr="003D71AC">
        <w:rPr>
          <w:b/>
          <w:bCs/>
          <w:lang w:val="pt-BR"/>
        </w:rPr>
        <w:t>scConveyorShortConstSpeed</w:t>
      </w:r>
      <w:r w:rsidRPr="003D71AC">
        <w:rPr>
          <w:lang w:val="pt-BR"/>
        </w:rPr>
        <w:t>" e "</w:t>
      </w:r>
      <w:r w:rsidRPr="003D71AC">
        <w:rPr>
          <w:b/>
          <w:bCs/>
          <w:lang w:val="pt-BR"/>
        </w:rPr>
        <w:t>scConveyorLongConstSpeed</w:t>
      </w:r>
      <w:r w:rsidRPr="003D71AC">
        <w:rPr>
          <w:lang w:val="pt-BR"/>
        </w:rPr>
        <w:t xml:space="preserve">" estejam ativos. Além disso, após adicionar as duas fontes de objeto, use o monitoramento de tempo de execução para garantir que eles também estejam ativos. Para isso, proceda conforme descrito no </w:t>
      </w:r>
      <w:r w:rsidR="00CF6C3E">
        <w:fldChar w:fldCharType="begin"/>
      </w:r>
      <w:r w:rsidR="00CF6C3E">
        <w:instrText xml:space="preserve"> HYPERLINK \l "_Simulationen_von_Mechatronics"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_Ref29370844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4.3</w:t>
      </w:r>
      <w:r w:rsidRPr="003D71AC">
        <w:rPr>
          <w:color w:val="0000FF"/>
          <w:lang w:val="pt-BR"/>
        </w:rPr>
        <w:fldChar w:fldCharType="end"/>
      </w:r>
      <w:r w:rsidRPr="003D71AC">
        <w:rPr>
          <w:lang w:val="pt-BR"/>
        </w:rPr>
        <w:t>, "</w:t>
      </w:r>
      <w:r w:rsidRPr="003D71AC">
        <w:rPr>
          <w:b/>
          <w:bCs/>
          <w:lang w:val="pt-BR"/>
        </w:rPr>
        <w:t>seção: adição e comando de uma propriedade na simulação</w:t>
      </w:r>
      <w:r w:rsidRPr="003D71AC">
        <w:rPr>
          <w:lang w:val="pt-BR"/>
        </w:rPr>
        <w:t xml:space="preserve">". Ao iniciar a simulação, conforme descrito no </w:t>
      </w:r>
      <w:r w:rsidR="00CF6C3E">
        <w:fldChar w:fldCharType="begin"/>
      </w:r>
      <w:r w:rsidR="00CF6C3E">
        <w:instrText xml:space="preserve"> HYPERLINK \l "_Konstruktion_aller_Einzelkomponente"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_Ref30687244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7.1</w:t>
      </w:r>
      <w:r w:rsidRPr="003D71AC">
        <w:rPr>
          <w:color w:val="0000FF"/>
          <w:lang w:val="pt-BR"/>
        </w:rPr>
        <w:fldChar w:fldCharType="end"/>
      </w:r>
      <w:r w:rsidRPr="003D71AC">
        <w:rPr>
          <w:lang w:val="pt-BR"/>
        </w:rPr>
        <w:t>, "</w:t>
      </w:r>
      <w:r w:rsidRPr="003D71AC">
        <w:rPr>
          <w:b/>
          <w:bCs/>
          <w:lang w:val="pt-BR"/>
        </w:rPr>
        <w:t>seção: Iniciar e parar uma simulação no MCD</w:t>
      </w:r>
      <w:r w:rsidRPr="003D71AC">
        <w:rPr>
          <w:lang w:val="pt-BR"/>
        </w:rPr>
        <w:t xml:space="preserve">" você pode observar como uma peça de trabalho diferente é adicionada à simulação a cada 5 s (ver </w:t>
      </w:r>
      <w:r w:rsidRPr="003D71AC">
        <w:rPr>
          <w:color w:val="0000FF"/>
          <w:lang w:val="pt-BR"/>
        </w:rPr>
        <w:fldChar w:fldCharType="begin"/>
      </w:r>
      <w:r w:rsidRPr="003D71AC">
        <w:rPr>
          <w:color w:val="0000FF"/>
          <w:lang w:val="pt-BR"/>
        </w:rPr>
        <w:instrText xml:space="preserve"> REF _Ref30687714 \h  \* MERGEFORMAT </w:instrText>
      </w:r>
      <w:r w:rsidRPr="003D71AC">
        <w:rPr>
          <w:color w:val="0000FF"/>
          <w:lang w:val="pt-BR"/>
        </w:rPr>
      </w:r>
      <w:r w:rsidRPr="003D71AC">
        <w:rPr>
          <w:color w:val="0000FF"/>
          <w:lang w:val="pt-BR"/>
        </w:rPr>
        <w:fldChar w:fldCharType="separate"/>
      </w:r>
      <w:r w:rsidR="00447660" w:rsidRPr="00447660">
        <w:rPr>
          <w:color w:val="0000FF"/>
          <w:u w:val="single"/>
          <w:lang w:val="pt-BR"/>
        </w:rPr>
        <w:t>figura 55</w:t>
      </w:r>
      <w:r w:rsidRPr="003D71AC">
        <w:rPr>
          <w:color w:val="0000FF"/>
          <w:lang w:val="pt-BR"/>
        </w:rPr>
        <w:fldChar w:fldCharType="end"/>
      </w:r>
      <w:r w:rsidRPr="003D71AC">
        <w:rPr>
          <w:lang w:val="pt-BR"/>
        </w:rPr>
        <w:t>).</w:t>
      </w:r>
    </w:p>
    <w:p w14:paraId="479296C1" w14:textId="3A3F0AA9" w:rsidR="007B39BB" w:rsidRPr="003D71AC" w:rsidRDefault="006C2D7D" w:rsidP="007B39BB">
      <w:pPr>
        <w:keepNext/>
      </w:pPr>
      <w:r>
        <w:rPr>
          <w:noProof/>
        </w:rPr>
        <w:drawing>
          <wp:inline distT="0" distB="0" distL="0" distR="0" wp14:anchorId="7548ECB8" wp14:editId="5E825EBF">
            <wp:extent cx="4800600" cy="3123932"/>
            <wp:effectExtent l="0" t="0" r="0" b="635"/>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3"/>
                    <pic:cNvPicPr/>
                  </pic:nvPicPr>
                  <pic:blipFill>
                    <a:blip r:embed="rId94">
                      <a:extLst>
                        <a:ext uri="{28A0092B-C50C-407E-A947-70E740481C1C}">
                          <a14:useLocalDpi xmlns:a14="http://schemas.microsoft.com/office/drawing/2010/main" val="0"/>
                        </a:ext>
                      </a:extLst>
                    </a:blip>
                    <a:stretch>
                      <a:fillRect/>
                    </a:stretch>
                  </pic:blipFill>
                  <pic:spPr>
                    <a:xfrm>
                      <a:off x="0" y="0"/>
                      <a:ext cx="4800600" cy="3123932"/>
                    </a:xfrm>
                    <a:prstGeom prst="rect">
                      <a:avLst/>
                    </a:prstGeom>
                  </pic:spPr>
                </pic:pic>
              </a:graphicData>
            </a:graphic>
          </wp:inline>
        </w:drawing>
      </w:r>
    </w:p>
    <w:p w14:paraId="247EA0D3" w14:textId="1D4AC327" w:rsidR="007B39BB" w:rsidRPr="00014DBD" w:rsidRDefault="00AC7609" w:rsidP="007B39BB">
      <w:pPr>
        <w:pStyle w:val="Beschriftung"/>
        <w:rPr>
          <w:lang w:val="pt-BR"/>
        </w:rPr>
      </w:pPr>
      <w:bookmarkStart w:id="210" w:name="_Ref30687714"/>
      <w:bookmarkStart w:id="211" w:name="_Toc58567659"/>
      <w:r>
        <w:rPr>
          <w:bCs w:val="0"/>
          <w:lang w:val="pt-BR"/>
        </w:rPr>
        <w:t>figura</w:t>
      </w:r>
      <w:r w:rsidR="007B39BB" w:rsidRPr="003D71AC">
        <w:rPr>
          <w:bCs w:val="0"/>
          <w:lang w:val="pt-BR"/>
        </w:rPr>
        <w:t xml:space="preserve"> </w:t>
      </w:r>
      <w:r w:rsidR="007B39BB" w:rsidRPr="003D71AC">
        <w:rPr>
          <w:bCs w:val="0"/>
          <w:lang w:val="pt-BR"/>
        </w:rPr>
        <w:fldChar w:fldCharType="begin"/>
      </w:r>
      <w:r w:rsidR="007B39BB" w:rsidRPr="003D71AC">
        <w:rPr>
          <w:bCs w:val="0"/>
          <w:lang w:val="pt-BR"/>
        </w:rPr>
        <w:instrText xml:space="preserve"> SEQ Abbildung \* ARABIC </w:instrText>
      </w:r>
      <w:r w:rsidR="007B39BB" w:rsidRPr="003D71AC">
        <w:rPr>
          <w:bCs w:val="0"/>
          <w:lang w:val="pt-BR"/>
        </w:rPr>
        <w:fldChar w:fldCharType="separate"/>
      </w:r>
      <w:r w:rsidR="00447660">
        <w:rPr>
          <w:bCs w:val="0"/>
          <w:noProof/>
          <w:lang w:val="pt-BR"/>
        </w:rPr>
        <w:t>55</w:t>
      </w:r>
      <w:r w:rsidR="007B39BB" w:rsidRPr="003D71AC">
        <w:rPr>
          <w:bCs w:val="0"/>
          <w:lang w:val="pt-BR"/>
        </w:rPr>
        <w:fldChar w:fldCharType="end"/>
      </w:r>
      <w:bookmarkEnd w:id="210"/>
      <w:r w:rsidR="007B39BB" w:rsidRPr="003D71AC">
        <w:rPr>
          <w:bCs w:val="0"/>
          <w:lang w:val="pt-BR"/>
        </w:rPr>
        <w:t>: Simulação das fontes de objetos no MCD</w:t>
      </w:r>
      <w:bookmarkEnd w:id="211"/>
    </w:p>
    <w:p w14:paraId="690D009D" w14:textId="3BC33DD7" w:rsidR="007B39BB" w:rsidRPr="00014DBD" w:rsidRDefault="007B39BB" w:rsidP="00A03ED2">
      <w:pPr>
        <w:pStyle w:val="SiemensNummerierung2"/>
        <w:numPr>
          <w:ilvl w:val="0"/>
          <w:numId w:val="0"/>
        </w:numPr>
        <w:ind w:left="737"/>
        <w:rPr>
          <w:lang w:val="pt-BR"/>
        </w:rPr>
      </w:pPr>
      <w:r w:rsidRPr="003D71AC">
        <w:rPr>
          <w:lang w:val="pt-BR"/>
        </w:rPr>
        <w:t xml:space="preserve">Pare a simulação e salve completamente o seu projeto pressionando o botão "Salvar" </w:t>
      </w:r>
      <w:r w:rsidRPr="003D71AC">
        <w:rPr>
          <w:noProof/>
          <w:lang w:val="en-US" w:eastAsia="zh-CN" w:bidi="ar-SA"/>
        </w:rPr>
        <w:drawing>
          <wp:inline distT="0" distB="0" distL="0" distR="0" wp14:anchorId="60797EE5" wp14:editId="2512EF29">
            <wp:extent cx="209550" cy="219075"/>
            <wp:effectExtent l="19050" t="19050" r="19050" b="28575"/>
            <wp:docPr id="40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3D71AC">
        <w:rPr>
          <w:lang w:val="pt-BR"/>
        </w:rPr>
        <w:t>.</w:t>
      </w:r>
    </w:p>
    <w:p w14:paraId="3A08BCEF" w14:textId="069C04AC" w:rsidR="00FE5823" w:rsidRPr="00014DBD" w:rsidRDefault="008764B8" w:rsidP="008020C3">
      <w:pPr>
        <w:rPr>
          <w:lang w:val="pt-BR"/>
        </w:rPr>
      </w:pPr>
      <w:r w:rsidRPr="003D71AC">
        <w:rPr>
          <w:lang w:val="pt-BR"/>
        </w:rPr>
        <w:t xml:space="preserve">Para remover objetos em uma simulação, conforme explicado no </w:t>
      </w:r>
      <w:r w:rsidR="00CF6C3E">
        <w:fldChar w:fldCharType="begin"/>
      </w:r>
      <w:r w:rsidR="00CF6C3E">
        <w:instrText xml:space="preserve"> HYPERLINK \l "_Dynamische_und_mechanische" </w:instrText>
      </w:r>
      <w:r w:rsidR="00CF6C3E">
        <w:fldChar w:fldCharType="separate"/>
      </w:r>
      <w:r w:rsidRPr="003D71AC">
        <w:rPr>
          <w:color w:val="0000FF"/>
          <w:u w:val="single"/>
          <w:lang w:val="pt-BR"/>
        </w:rPr>
        <w:t xml:space="preserve">capítulo </w:t>
      </w:r>
      <w:r w:rsidR="00CF6C3E">
        <w:rPr>
          <w:color w:val="0000FF"/>
          <w:u w:val="single"/>
          <w:lang w:val="pt-BR"/>
        </w:rPr>
        <w:fldChar w:fldCharType="end"/>
      </w:r>
      <w:r w:rsidRPr="003D71AC">
        <w:rPr>
          <w:color w:val="0000FF"/>
          <w:u w:val="single"/>
          <w:lang w:val="pt-BR"/>
        </w:rPr>
        <w:fldChar w:fldCharType="begin"/>
      </w:r>
      <w:r w:rsidRPr="003D71AC">
        <w:rPr>
          <w:color w:val="0000FF"/>
          <w:u w:val="single"/>
          <w:lang w:val="pt-BR"/>
        </w:rPr>
        <w:instrText xml:space="preserve"> REF _Ref29368825 \r \h  \* MERGEFORMAT </w:instrText>
      </w:r>
      <w:r w:rsidRPr="003D71AC">
        <w:rPr>
          <w:color w:val="0000FF"/>
          <w:u w:val="single"/>
          <w:lang w:val="pt-BR"/>
        </w:rPr>
      </w:r>
      <w:r w:rsidRPr="003D71AC">
        <w:rPr>
          <w:color w:val="0000FF"/>
          <w:u w:val="single"/>
          <w:lang w:val="pt-BR"/>
        </w:rPr>
        <w:fldChar w:fldCharType="separate"/>
      </w:r>
      <w:r w:rsidR="00447660">
        <w:rPr>
          <w:color w:val="0000FF"/>
          <w:u w:val="single"/>
          <w:lang w:val="pt-BR"/>
        </w:rPr>
        <w:t>4.2.1</w:t>
      </w:r>
      <w:r w:rsidRPr="003D71AC">
        <w:rPr>
          <w:color w:val="0000FF"/>
          <w:lang w:val="pt-BR"/>
        </w:rPr>
        <w:fldChar w:fldCharType="end"/>
      </w:r>
      <w:r w:rsidRPr="003D71AC">
        <w:rPr>
          <w:lang w:val="pt-BR"/>
        </w:rPr>
        <w:t>, os sensores de colisão também podem ser definidos como rebaixamento de objetos. No entanto, isso não deve fazer parte desta série de workshops.</w:t>
      </w:r>
    </w:p>
    <w:p w14:paraId="3E89ADC7" w14:textId="52014393" w:rsidR="00C65808" w:rsidRPr="00014DBD" w:rsidRDefault="007B39BB" w:rsidP="007B39BB">
      <w:pPr>
        <w:rPr>
          <w:lang w:val="pt-BR"/>
        </w:rPr>
      </w:pPr>
      <w:r w:rsidRPr="003D71AC">
        <w:rPr>
          <w:lang w:val="pt-BR"/>
        </w:rPr>
        <w:t>Você agora converteu um modelo 3D estático em um modelo 3D dinâmico funcional que tem várias propriedades dinâmicas. A fim de controlar essas propriedades externamente, você deve estabelecer uma conexão entre o seu programa de CLP e o gêmeo digital, completando a colocação em operação virtual. Você pode descobrir como fazer isso no módulo 6 desta série de workshops.</w:t>
      </w:r>
      <w:r w:rsidR="001726ED" w:rsidRPr="003D71AC">
        <w:rPr>
          <w:lang w:val="pt-BR"/>
        </w:rPr>
        <w:br w:type="page"/>
      </w:r>
    </w:p>
    <w:p w14:paraId="5D412971" w14:textId="74E97ACB" w:rsidR="00DF0AB8" w:rsidRPr="00014DBD" w:rsidRDefault="00D66316" w:rsidP="0050118B">
      <w:pPr>
        <w:pStyle w:val="berschrift1"/>
        <w:rPr>
          <w:lang w:val="pt-BR"/>
        </w:rPr>
      </w:pPr>
      <w:bookmarkStart w:id="212" w:name="_Konstruktion_des_Werkstücks_2"/>
      <w:bookmarkStart w:id="213" w:name="_Ref29396024"/>
      <w:bookmarkStart w:id="214" w:name="_Toc58567548"/>
      <w:bookmarkEnd w:id="82"/>
      <w:bookmarkEnd w:id="212"/>
      <w:r w:rsidRPr="003D71AC">
        <w:rPr>
          <w:bCs/>
          <w:lang w:val="pt-BR"/>
        </w:rPr>
        <w:lastRenderedPageBreak/>
        <w:t>Lista de verificação– orientação passo a passo</w:t>
      </w:r>
      <w:bookmarkEnd w:id="213"/>
      <w:bookmarkEnd w:id="214"/>
    </w:p>
    <w:p w14:paraId="56462EAD" w14:textId="155BDC06" w:rsidR="00D66316" w:rsidRPr="00014DBD" w:rsidRDefault="00D66316" w:rsidP="00F8221D">
      <w:pPr>
        <w:rPr>
          <w:lang w:val="pt-BR"/>
        </w:rPr>
      </w:pPr>
      <w:r w:rsidRPr="003D71AC">
        <w:rPr>
          <w:lang w:val="pt-BR"/>
        </w:rPr>
        <w:t>A seguinte lista de verificação permite que os aprendizes/estudantes, de modo independente, verifiquem se todas as etapas de trabalho da orientação passo a passo foram meticulosamente executadas e possibilita uma conclusão do módulo com sucesso.</w:t>
      </w:r>
    </w:p>
    <w:tbl>
      <w:tblPr>
        <w:tblStyle w:val="GridTableLight1"/>
        <w:tblW w:w="8618" w:type="dxa"/>
        <w:tblInd w:w="765" w:type="dxa"/>
        <w:tblLayout w:type="fixed"/>
        <w:tblCellMar>
          <w:top w:w="45" w:type="dxa"/>
          <w:bottom w:w="45" w:type="dxa"/>
        </w:tblCellMar>
        <w:tblLook w:val="04A0" w:firstRow="1" w:lastRow="0" w:firstColumn="1" w:lastColumn="0" w:noHBand="0" w:noVBand="1"/>
      </w:tblPr>
      <w:tblGrid>
        <w:gridCol w:w="754"/>
        <w:gridCol w:w="5869"/>
        <w:gridCol w:w="1995"/>
      </w:tblGrid>
      <w:tr w:rsidR="000879A7" w:rsidRPr="003D71AC" w14:paraId="153FFE8C" w14:textId="77777777" w:rsidTr="00BE7B5E">
        <w:trPr>
          <w:trHeight w:val="340"/>
        </w:trPr>
        <w:tc>
          <w:tcPr>
            <w:tcW w:w="754" w:type="dxa"/>
            <w:shd w:val="clear" w:color="auto" w:fill="4BB9B9"/>
          </w:tcPr>
          <w:p w14:paraId="5083C671" w14:textId="77777777" w:rsidR="000879A7" w:rsidRPr="003D71AC" w:rsidRDefault="000879A7" w:rsidP="00BE7B5E">
            <w:pPr>
              <w:spacing w:before="0" w:after="0" w:line="240" w:lineRule="auto"/>
              <w:ind w:left="0"/>
              <w:jc w:val="center"/>
              <w:rPr>
                <w:b/>
                <w:color w:val="FFFFFF" w:themeColor="background1"/>
              </w:rPr>
            </w:pPr>
            <w:r w:rsidRPr="003D71AC">
              <w:rPr>
                <w:b/>
                <w:bCs/>
                <w:color w:val="FFFFFF" w:themeColor="background1"/>
                <w:lang w:val="pt-BR"/>
              </w:rPr>
              <w:t>N°</w:t>
            </w:r>
          </w:p>
        </w:tc>
        <w:tc>
          <w:tcPr>
            <w:tcW w:w="5869" w:type="dxa"/>
            <w:shd w:val="clear" w:color="auto" w:fill="4BB9B9"/>
          </w:tcPr>
          <w:p w14:paraId="6A60B670" w14:textId="77777777" w:rsidR="000879A7" w:rsidRPr="003D71AC" w:rsidRDefault="000879A7" w:rsidP="00BE7B5E">
            <w:pPr>
              <w:spacing w:before="0" w:after="0" w:line="240" w:lineRule="auto"/>
              <w:ind w:left="0"/>
              <w:jc w:val="left"/>
              <w:rPr>
                <w:b/>
                <w:color w:val="FFFFFF" w:themeColor="background1"/>
              </w:rPr>
            </w:pPr>
            <w:r w:rsidRPr="003D71AC">
              <w:rPr>
                <w:b/>
                <w:bCs/>
                <w:color w:val="FFFFFF" w:themeColor="background1"/>
                <w:lang w:val="pt-BR"/>
              </w:rPr>
              <w:t>Descrição</w:t>
            </w:r>
          </w:p>
        </w:tc>
        <w:tc>
          <w:tcPr>
            <w:tcW w:w="1995" w:type="dxa"/>
            <w:shd w:val="clear" w:color="auto" w:fill="4BB9B9"/>
          </w:tcPr>
          <w:p w14:paraId="1B43DB47" w14:textId="77777777" w:rsidR="000879A7" w:rsidRPr="003D71AC" w:rsidRDefault="000879A7" w:rsidP="00BE7B5E">
            <w:pPr>
              <w:spacing w:before="0" w:after="0" w:line="240" w:lineRule="auto"/>
              <w:ind w:left="0"/>
              <w:jc w:val="left"/>
              <w:rPr>
                <w:b/>
                <w:color w:val="FFFFFF" w:themeColor="background1"/>
              </w:rPr>
            </w:pPr>
            <w:r w:rsidRPr="003D71AC">
              <w:rPr>
                <w:b/>
                <w:bCs/>
                <w:color w:val="FFFFFF" w:themeColor="background1"/>
                <w:lang w:val="pt-BR"/>
              </w:rPr>
              <w:t>Testado</w:t>
            </w:r>
          </w:p>
        </w:tc>
      </w:tr>
      <w:tr w:rsidR="000879A7" w:rsidRPr="008F662B" w14:paraId="75D5A395" w14:textId="77777777" w:rsidTr="00BE7B5E">
        <w:trPr>
          <w:trHeight w:val="510"/>
        </w:trPr>
        <w:tc>
          <w:tcPr>
            <w:tcW w:w="754" w:type="dxa"/>
          </w:tcPr>
          <w:p w14:paraId="53150CD6" w14:textId="77777777" w:rsidR="000879A7" w:rsidRPr="003D71AC" w:rsidRDefault="000879A7" w:rsidP="00DA6A2C">
            <w:pPr>
              <w:spacing w:before="0" w:after="0" w:line="276" w:lineRule="auto"/>
              <w:ind w:left="0"/>
              <w:jc w:val="center"/>
            </w:pPr>
            <w:r w:rsidRPr="003D71AC">
              <w:rPr>
                <w:lang w:val="pt-BR"/>
              </w:rPr>
              <w:t>1</w:t>
            </w:r>
          </w:p>
        </w:tc>
        <w:tc>
          <w:tcPr>
            <w:tcW w:w="5869" w:type="dxa"/>
          </w:tcPr>
          <w:p w14:paraId="699A4E9F" w14:textId="47089D27" w:rsidR="000879A7" w:rsidRPr="00014DBD" w:rsidRDefault="003E701D" w:rsidP="00DA6A2C">
            <w:pPr>
              <w:spacing w:before="0" w:after="0" w:line="276" w:lineRule="auto"/>
              <w:ind w:left="0"/>
              <w:jc w:val="left"/>
              <w:rPr>
                <w:lang w:val="pt-BR"/>
              </w:rPr>
            </w:pPr>
            <w:r w:rsidRPr="003D71AC">
              <w:rPr>
                <w:lang w:val="pt-BR"/>
              </w:rPr>
              <w:t>O módulo "assSortingPlant" com todo o modelo 3D estático foi aberto com sucesso no MCD.</w:t>
            </w:r>
          </w:p>
        </w:tc>
        <w:tc>
          <w:tcPr>
            <w:tcW w:w="1995" w:type="dxa"/>
          </w:tcPr>
          <w:p w14:paraId="5FC724A4" w14:textId="77777777" w:rsidR="000879A7" w:rsidRPr="00014DBD" w:rsidRDefault="000879A7" w:rsidP="00DA6A2C">
            <w:pPr>
              <w:spacing w:before="0" w:after="0" w:line="276" w:lineRule="auto"/>
              <w:ind w:left="0"/>
              <w:jc w:val="left"/>
              <w:rPr>
                <w:lang w:val="pt-BR"/>
              </w:rPr>
            </w:pPr>
          </w:p>
        </w:tc>
      </w:tr>
      <w:tr w:rsidR="000879A7" w:rsidRPr="008F662B" w14:paraId="7414A450" w14:textId="77777777" w:rsidTr="00BE7B5E">
        <w:trPr>
          <w:trHeight w:val="510"/>
        </w:trPr>
        <w:tc>
          <w:tcPr>
            <w:tcW w:w="754" w:type="dxa"/>
          </w:tcPr>
          <w:p w14:paraId="1FF17C93" w14:textId="77777777" w:rsidR="000879A7" w:rsidRPr="003D71AC" w:rsidRDefault="000879A7" w:rsidP="00DA6A2C">
            <w:pPr>
              <w:spacing w:before="0" w:after="0" w:line="276" w:lineRule="auto"/>
              <w:ind w:left="0"/>
              <w:jc w:val="center"/>
            </w:pPr>
            <w:r w:rsidRPr="003D71AC">
              <w:rPr>
                <w:lang w:val="pt-BR"/>
              </w:rPr>
              <w:t>2</w:t>
            </w:r>
          </w:p>
        </w:tc>
        <w:tc>
          <w:tcPr>
            <w:tcW w:w="5869" w:type="dxa"/>
          </w:tcPr>
          <w:p w14:paraId="0E44C708" w14:textId="24D5001A" w:rsidR="000879A7" w:rsidRPr="00014DBD" w:rsidRDefault="003E701D" w:rsidP="00DA6A2C">
            <w:pPr>
              <w:spacing w:before="0" w:after="0" w:line="276" w:lineRule="auto"/>
              <w:ind w:left="0"/>
              <w:jc w:val="left"/>
              <w:rPr>
                <w:lang w:val="pt-BR"/>
              </w:rPr>
            </w:pPr>
            <w:r w:rsidRPr="003D71AC">
              <w:rPr>
                <w:lang w:val="pt-BR"/>
              </w:rPr>
              <w:t>Todos os corpos rígidos do sistema de classificação foram criados e o comportamento foi verificado por meio de uma simulação.</w:t>
            </w:r>
          </w:p>
        </w:tc>
        <w:tc>
          <w:tcPr>
            <w:tcW w:w="1995" w:type="dxa"/>
          </w:tcPr>
          <w:p w14:paraId="7F943726" w14:textId="77777777" w:rsidR="000879A7" w:rsidRPr="00014DBD" w:rsidRDefault="000879A7" w:rsidP="00DA6A2C">
            <w:pPr>
              <w:spacing w:before="0" w:after="0" w:line="276" w:lineRule="auto"/>
              <w:ind w:left="0"/>
              <w:jc w:val="left"/>
              <w:rPr>
                <w:lang w:val="pt-BR"/>
              </w:rPr>
            </w:pPr>
          </w:p>
        </w:tc>
      </w:tr>
      <w:tr w:rsidR="000879A7" w:rsidRPr="008F662B" w14:paraId="78C27E9E" w14:textId="77777777" w:rsidTr="00BE7B5E">
        <w:trPr>
          <w:trHeight w:val="510"/>
        </w:trPr>
        <w:tc>
          <w:tcPr>
            <w:tcW w:w="754" w:type="dxa"/>
          </w:tcPr>
          <w:p w14:paraId="56F08679" w14:textId="77777777" w:rsidR="000879A7" w:rsidRPr="003D71AC" w:rsidRDefault="000879A7" w:rsidP="00DA6A2C">
            <w:pPr>
              <w:spacing w:before="0" w:after="0" w:line="276" w:lineRule="auto"/>
              <w:ind w:left="0"/>
              <w:jc w:val="center"/>
            </w:pPr>
            <w:r w:rsidRPr="003D71AC">
              <w:rPr>
                <w:lang w:val="pt-BR"/>
              </w:rPr>
              <w:t>3</w:t>
            </w:r>
          </w:p>
        </w:tc>
        <w:tc>
          <w:tcPr>
            <w:tcW w:w="5869" w:type="dxa"/>
          </w:tcPr>
          <w:p w14:paraId="6463C212" w14:textId="4C84414A" w:rsidR="000879A7" w:rsidRPr="00014DBD" w:rsidRDefault="003E701D" w:rsidP="00DA6A2C">
            <w:pPr>
              <w:spacing w:before="0" w:after="0" w:line="276" w:lineRule="auto"/>
              <w:ind w:left="0"/>
              <w:jc w:val="left"/>
              <w:rPr>
                <w:lang w:val="pt-BR"/>
              </w:rPr>
            </w:pPr>
            <w:r w:rsidRPr="003D71AC">
              <w:rPr>
                <w:lang w:val="pt-BR"/>
              </w:rPr>
              <w:t>As conexões fixas dos componentes individuais foram definidas e testadas com sucesso na simulação.</w:t>
            </w:r>
          </w:p>
        </w:tc>
        <w:tc>
          <w:tcPr>
            <w:tcW w:w="1995" w:type="dxa"/>
          </w:tcPr>
          <w:p w14:paraId="62191EE1" w14:textId="77777777" w:rsidR="000879A7" w:rsidRPr="00014DBD" w:rsidRDefault="000879A7" w:rsidP="00DA6A2C">
            <w:pPr>
              <w:spacing w:before="0" w:after="0" w:line="276" w:lineRule="auto"/>
              <w:ind w:left="0"/>
              <w:jc w:val="left"/>
              <w:rPr>
                <w:lang w:val="pt-BR"/>
              </w:rPr>
            </w:pPr>
          </w:p>
        </w:tc>
      </w:tr>
      <w:tr w:rsidR="003E701D" w:rsidRPr="008F662B" w14:paraId="6389BBBC" w14:textId="77777777" w:rsidTr="00BE7B5E">
        <w:trPr>
          <w:trHeight w:val="510"/>
        </w:trPr>
        <w:tc>
          <w:tcPr>
            <w:tcW w:w="754" w:type="dxa"/>
          </w:tcPr>
          <w:p w14:paraId="40205F41" w14:textId="7D44B3A6" w:rsidR="003E701D" w:rsidRPr="003D71AC" w:rsidRDefault="003E701D" w:rsidP="00DA6A2C">
            <w:pPr>
              <w:spacing w:before="0" w:after="0" w:line="276" w:lineRule="auto"/>
              <w:ind w:left="0"/>
              <w:jc w:val="center"/>
            </w:pPr>
            <w:r w:rsidRPr="003D71AC">
              <w:rPr>
                <w:lang w:val="pt-BR"/>
              </w:rPr>
              <w:t>4</w:t>
            </w:r>
          </w:p>
        </w:tc>
        <w:tc>
          <w:tcPr>
            <w:tcW w:w="5869" w:type="dxa"/>
          </w:tcPr>
          <w:p w14:paraId="34F32432" w14:textId="17774E09" w:rsidR="003E701D" w:rsidRPr="00014DBD" w:rsidRDefault="003E701D" w:rsidP="00DA6A2C">
            <w:pPr>
              <w:spacing w:before="0" w:after="0" w:line="276" w:lineRule="auto"/>
              <w:ind w:left="0"/>
              <w:jc w:val="left"/>
              <w:rPr>
                <w:lang w:val="pt-BR"/>
              </w:rPr>
            </w:pPr>
            <w:r w:rsidRPr="003D71AC">
              <w:rPr>
                <w:lang w:val="pt-BR"/>
              </w:rPr>
              <w:t>Os corpos de colisão necessários foram atribuídos com sucesso aos corpos rígidos e seu comportamento foi verificado na simulação.</w:t>
            </w:r>
          </w:p>
        </w:tc>
        <w:tc>
          <w:tcPr>
            <w:tcW w:w="1995" w:type="dxa"/>
          </w:tcPr>
          <w:p w14:paraId="6EC054FF" w14:textId="77777777" w:rsidR="003E701D" w:rsidRPr="00014DBD" w:rsidRDefault="003E701D" w:rsidP="00DA6A2C">
            <w:pPr>
              <w:spacing w:before="0" w:after="0" w:line="276" w:lineRule="auto"/>
              <w:ind w:left="0"/>
              <w:jc w:val="left"/>
              <w:rPr>
                <w:lang w:val="pt-BR"/>
              </w:rPr>
            </w:pPr>
          </w:p>
        </w:tc>
      </w:tr>
      <w:tr w:rsidR="003E701D" w:rsidRPr="008F662B" w14:paraId="7BB343F6" w14:textId="77777777" w:rsidTr="00BE7B5E">
        <w:trPr>
          <w:trHeight w:val="510"/>
        </w:trPr>
        <w:tc>
          <w:tcPr>
            <w:tcW w:w="754" w:type="dxa"/>
          </w:tcPr>
          <w:p w14:paraId="3CC8E4E2" w14:textId="6D971539" w:rsidR="003E701D" w:rsidRPr="003D71AC" w:rsidRDefault="003E701D" w:rsidP="00DA6A2C">
            <w:pPr>
              <w:spacing w:before="0" w:after="0" w:line="276" w:lineRule="auto"/>
              <w:ind w:left="0"/>
              <w:jc w:val="center"/>
            </w:pPr>
            <w:r w:rsidRPr="003D71AC">
              <w:rPr>
                <w:lang w:val="pt-BR"/>
              </w:rPr>
              <w:t>5</w:t>
            </w:r>
          </w:p>
        </w:tc>
        <w:tc>
          <w:tcPr>
            <w:tcW w:w="5869" w:type="dxa"/>
          </w:tcPr>
          <w:p w14:paraId="02019443" w14:textId="74C6C8BB" w:rsidR="003E701D" w:rsidRPr="00014DBD" w:rsidRDefault="003E701D" w:rsidP="00DA6A2C">
            <w:pPr>
              <w:spacing w:before="0" w:after="0" w:line="276" w:lineRule="auto"/>
              <w:ind w:left="0"/>
              <w:jc w:val="left"/>
              <w:rPr>
                <w:lang w:val="pt-BR"/>
              </w:rPr>
            </w:pPr>
            <w:r w:rsidRPr="003D71AC">
              <w:rPr>
                <w:lang w:val="pt-BR"/>
              </w:rPr>
              <w:t>Uma articulação deslizante foi definida com sucesso para o dispositivo de expulsão, a qual foi verificada em uma simulação.</w:t>
            </w:r>
          </w:p>
        </w:tc>
        <w:tc>
          <w:tcPr>
            <w:tcW w:w="1995" w:type="dxa"/>
          </w:tcPr>
          <w:p w14:paraId="11A17FDF" w14:textId="77777777" w:rsidR="003E701D" w:rsidRPr="00014DBD" w:rsidRDefault="003E701D" w:rsidP="00DA6A2C">
            <w:pPr>
              <w:spacing w:before="0" w:after="0" w:line="276" w:lineRule="auto"/>
              <w:ind w:left="0"/>
              <w:jc w:val="left"/>
              <w:rPr>
                <w:lang w:val="pt-BR"/>
              </w:rPr>
            </w:pPr>
          </w:p>
        </w:tc>
      </w:tr>
      <w:tr w:rsidR="003E701D" w:rsidRPr="008F662B" w14:paraId="68B95A6E" w14:textId="77777777" w:rsidTr="00BE7B5E">
        <w:trPr>
          <w:trHeight w:val="510"/>
        </w:trPr>
        <w:tc>
          <w:tcPr>
            <w:tcW w:w="754" w:type="dxa"/>
          </w:tcPr>
          <w:p w14:paraId="2D0808D4" w14:textId="092ADAFA" w:rsidR="003E701D" w:rsidRPr="003D71AC" w:rsidRDefault="003E701D" w:rsidP="00DA6A2C">
            <w:pPr>
              <w:spacing w:before="0" w:after="0" w:line="276" w:lineRule="auto"/>
              <w:ind w:left="0"/>
              <w:jc w:val="center"/>
            </w:pPr>
            <w:r w:rsidRPr="003D71AC">
              <w:rPr>
                <w:lang w:val="pt-BR"/>
              </w:rPr>
              <w:t>6</w:t>
            </w:r>
          </w:p>
        </w:tc>
        <w:tc>
          <w:tcPr>
            <w:tcW w:w="5869" w:type="dxa"/>
          </w:tcPr>
          <w:p w14:paraId="28476849" w14:textId="504EACF9" w:rsidR="003E701D" w:rsidRPr="00014DBD" w:rsidRDefault="003E701D" w:rsidP="006C2D7D">
            <w:pPr>
              <w:spacing w:before="0" w:after="0" w:line="276" w:lineRule="auto"/>
              <w:ind w:left="0"/>
              <w:jc w:val="left"/>
              <w:rPr>
                <w:lang w:val="pt-BR"/>
              </w:rPr>
            </w:pPr>
            <w:r w:rsidRPr="003D71AC">
              <w:rPr>
                <w:lang w:val="pt-BR"/>
              </w:rPr>
              <w:t>Os reguladores de posição necessários foram fornecidos com sucesso à articulação deslizante e sua funcionalidade foi testada na simulação.</w:t>
            </w:r>
          </w:p>
        </w:tc>
        <w:tc>
          <w:tcPr>
            <w:tcW w:w="1995" w:type="dxa"/>
          </w:tcPr>
          <w:p w14:paraId="567885FF" w14:textId="77777777" w:rsidR="003E701D" w:rsidRPr="00014DBD" w:rsidRDefault="003E701D" w:rsidP="00DA6A2C">
            <w:pPr>
              <w:spacing w:before="0" w:after="0" w:line="276" w:lineRule="auto"/>
              <w:ind w:left="0"/>
              <w:jc w:val="left"/>
              <w:rPr>
                <w:lang w:val="pt-BR"/>
              </w:rPr>
            </w:pPr>
          </w:p>
        </w:tc>
      </w:tr>
      <w:tr w:rsidR="003E701D" w:rsidRPr="008F662B" w14:paraId="6E7E70B0" w14:textId="77777777" w:rsidTr="00BE7B5E">
        <w:trPr>
          <w:trHeight w:val="510"/>
        </w:trPr>
        <w:tc>
          <w:tcPr>
            <w:tcW w:w="754" w:type="dxa"/>
          </w:tcPr>
          <w:p w14:paraId="001A0D19" w14:textId="5FAD1788" w:rsidR="003E701D" w:rsidRPr="003D71AC" w:rsidRDefault="003E701D" w:rsidP="00DA6A2C">
            <w:pPr>
              <w:spacing w:before="0" w:after="0" w:line="276" w:lineRule="auto"/>
              <w:ind w:left="0"/>
              <w:jc w:val="center"/>
            </w:pPr>
            <w:r w:rsidRPr="003D71AC">
              <w:rPr>
                <w:lang w:val="pt-BR"/>
              </w:rPr>
              <w:t>7</w:t>
            </w:r>
          </w:p>
        </w:tc>
        <w:tc>
          <w:tcPr>
            <w:tcW w:w="5869" w:type="dxa"/>
          </w:tcPr>
          <w:p w14:paraId="02751FCC" w14:textId="2CDB63EB" w:rsidR="003E701D" w:rsidRPr="00014DBD" w:rsidRDefault="003E701D" w:rsidP="00DA6A2C">
            <w:pPr>
              <w:spacing w:before="0" w:after="0" w:line="276" w:lineRule="auto"/>
              <w:ind w:left="0"/>
              <w:jc w:val="left"/>
              <w:rPr>
                <w:lang w:val="pt-BR"/>
              </w:rPr>
            </w:pPr>
            <w:r w:rsidRPr="003D71AC">
              <w:rPr>
                <w:lang w:val="pt-BR"/>
              </w:rPr>
              <w:t>As áreas de transporte dos transportadores foram definidas e simuladas com sucesso no sistema de classificação.</w:t>
            </w:r>
          </w:p>
        </w:tc>
        <w:tc>
          <w:tcPr>
            <w:tcW w:w="1995" w:type="dxa"/>
          </w:tcPr>
          <w:p w14:paraId="625192ED" w14:textId="77777777" w:rsidR="003E701D" w:rsidRPr="00014DBD" w:rsidRDefault="003E701D" w:rsidP="00DA6A2C">
            <w:pPr>
              <w:spacing w:before="0" w:after="0" w:line="276" w:lineRule="auto"/>
              <w:ind w:left="0"/>
              <w:jc w:val="left"/>
              <w:rPr>
                <w:lang w:val="pt-BR"/>
              </w:rPr>
            </w:pPr>
          </w:p>
        </w:tc>
      </w:tr>
      <w:tr w:rsidR="003E701D" w:rsidRPr="008F662B" w14:paraId="05C6B4E5" w14:textId="77777777" w:rsidTr="00BE7B5E">
        <w:trPr>
          <w:trHeight w:val="510"/>
        </w:trPr>
        <w:tc>
          <w:tcPr>
            <w:tcW w:w="754" w:type="dxa"/>
          </w:tcPr>
          <w:p w14:paraId="19BF0FCE" w14:textId="75B562EA" w:rsidR="003E701D" w:rsidRPr="003D71AC" w:rsidRDefault="003E701D" w:rsidP="00DA6A2C">
            <w:pPr>
              <w:spacing w:before="0" w:after="0" w:line="276" w:lineRule="auto"/>
              <w:ind w:left="0"/>
              <w:jc w:val="center"/>
            </w:pPr>
            <w:r w:rsidRPr="003D71AC">
              <w:rPr>
                <w:lang w:val="pt-BR"/>
              </w:rPr>
              <w:t>8</w:t>
            </w:r>
          </w:p>
        </w:tc>
        <w:tc>
          <w:tcPr>
            <w:tcW w:w="5869" w:type="dxa"/>
          </w:tcPr>
          <w:p w14:paraId="51CE0948" w14:textId="735F572C" w:rsidR="003E701D" w:rsidRPr="00014DBD" w:rsidRDefault="003E701D" w:rsidP="00DA6A2C">
            <w:pPr>
              <w:spacing w:before="0" w:after="0" w:line="276" w:lineRule="auto"/>
              <w:ind w:left="0"/>
              <w:jc w:val="left"/>
              <w:rPr>
                <w:lang w:val="pt-BR"/>
              </w:rPr>
            </w:pPr>
            <w:r w:rsidRPr="003D71AC">
              <w:rPr>
                <w:lang w:val="pt-BR"/>
              </w:rPr>
              <w:t>Os reguladores de velocidade das áreas de transporte foram criados e testados com sucesso na simulação.</w:t>
            </w:r>
          </w:p>
        </w:tc>
        <w:tc>
          <w:tcPr>
            <w:tcW w:w="1995" w:type="dxa"/>
          </w:tcPr>
          <w:p w14:paraId="6846F8E1" w14:textId="77777777" w:rsidR="003E701D" w:rsidRPr="00014DBD" w:rsidRDefault="003E701D" w:rsidP="00DA6A2C">
            <w:pPr>
              <w:spacing w:before="0" w:after="0" w:line="276" w:lineRule="auto"/>
              <w:ind w:left="0"/>
              <w:jc w:val="left"/>
              <w:rPr>
                <w:lang w:val="pt-BR"/>
              </w:rPr>
            </w:pPr>
          </w:p>
        </w:tc>
      </w:tr>
      <w:tr w:rsidR="003E701D" w:rsidRPr="008F662B" w14:paraId="0D43EDEE" w14:textId="77777777" w:rsidTr="00BE7B5E">
        <w:trPr>
          <w:trHeight w:val="510"/>
        </w:trPr>
        <w:tc>
          <w:tcPr>
            <w:tcW w:w="754" w:type="dxa"/>
          </w:tcPr>
          <w:p w14:paraId="553B5017" w14:textId="24ABD2D3" w:rsidR="003E701D" w:rsidRPr="003D71AC" w:rsidRDefault="003E701D" w:rsidP="00DA6A2C">
            <w:pPr>
              <w:spacing w:before="0" w:after="0" w:line="276" w:lineRule="auto"/>
              <w:ind w:left="0"/>
              <w:jc w:val="center"/>
            </w:pPr>
            <w:r w:rsidRPr="003D71AC">
              <w:rPr>
                <w:lang w:val="pt-BR"/>
              </w:rPr>
              <w:t>9</w:t>
            </w:r>
          </w:p>
        </w:tc>
        <w:tc>
          <w:tcPr>
            <w:tcW w:w="5869" w:type="dxa"/>
          </w:tcPr>
          <w:p w14:paraId="5F7C5839" w14:textId="6108BB9F" w:rsidR="003E701D" w:rsidRPr="00014DBD" w:rsidRDefault="003E701D" w:rsidP="00DA6A2C">
            <w:pPr>
              <w:spacing w:before="0" w:after="0" w:line="276" w:lineRule="auto"/>
              <w:ind w:left="0"/>
              <w:jc w:val="left"/>
              <w:rPr>
                <w:lang w:val="pt-BR"/>
              </w:rPr>
            </w:pPr>
            <w:r w:rsidRPr="003D71AC">
              <w:rPr>
                <w:lang w:val="pt-BR"/>
              </w:rPr>
              <w:t>Os sensores de colisão das barreiras de luz e dos interruptores de limite do dispositivo de expulsão foram implementados e testados com sucesso quanto à funcionalidade em uma simulação.</w:t>
            </w:r>
          </w:p>
        </w:tc>
        <w:tc>
          <w:tcPr>
            <w:tcW w:w="1995" w:type="dxa"/>
          </w:tcPr>
          <w:p w14:paraId="405162B1" w14:textId="77777777" w:rsidR="003E701D" w:rsidRPr="00014DBD" w:rsidRDefault="003E701D" w:rsidP="00DA6A2C">
            <w:pPr>
              <w:spacing w:before="0" w:after="0" w:line="276" w:lineRule="auto"/>
              <w:ind w:left="0"/>
              <w:jc w:val="left"/>
              <w:rPr>
                <w:lang w:val="pt-BR"/>
              </w:rPr>
            </w:pPr>
          </w:p>
        </w:tc>
      </w:tr>
      <w:tr w:rsidR="003E701D" w:rsidRPr="008F662B" w14:paraId="7D79EA33" w14:textId="77777777" w:rsidTr="00BE7B5E">
        <w:trPr>
          <w:trHeight w:val="510"/>
        </w:trPr>
        <w:tc>
          <w:tcPr>
            <w:tcW w:w="754" w:type="dxa"/>
          </w:tcPr>
          <w:p w14:paraId="53E7B4D0" w14:textId="00D5E171" w:rsidR="003E701D" w:rsidRPr="003D71AC" w:rsidRDefault="003E701D" w:rsidP="00DA6A2C">
            <w:pPr>
              <w:spacing w:before="0" w:after="0" w:line="276" w:lineRule="auto"/>
              <w:ind w:left="0"/>
              <w:jc w:val="center"/>
            </w:pPr>
            <w:r w:rsidRPr="003D71AC">
              <w:rPr>
                <w:lang w:val="pt-BR"/>
              </w:rPr>
              <w:t>10</w:t>
            </w:r>
          </w:p>
        </w:tc>
        <w:tc>
          <w:tcPr>
            <w:tcW w:w="5869" w:type="dxa"/>
          </w:tcPr>
          <w:p w14:paraId="7B1063B4" w14:textId="064CD2A4" w:rsidR="003E701D" w:rsidRPr="00014DBD" w:rsidRDefault="009B18D0" w:rsidP="00DA6A2C">
            <w:pPr>
              <w:spacing w:before="0" w:after="0" w:line="276" w:lineRule="auto"/>
              <w:ind w:left="0"/>
              <w:jc w:val="left"/>
              <w:rPr>
                <w:lang w:val="pt-BR"/>
              </w:rPr>
            </w:pPr>
            <w:r w:rsidRPr="003D71AC">
              <w:rPr>
                <w:lang w:val="pt-BR"/>
              </w:rPr>
              <w:t>As fontes de objetos foram definidas com sucesso para as peças de trabalho e verificadas em uma simulação.</w:t>
            </w:r>
          </w:p>
        </w:tc>
        <w:tc>
          <w:tcPr>
            <w:tcW w:w="1995" w:type="dxa"/>
          </w:tcPr>
          <w:p w14:paraId="3ECDEFEB" w14:textId="77777777" w:rsidR="003E701D" w:rsidRPr="00014DBD" w:rsidRDefault="003E701D" w:rsidP="00DA6A2C">
            <w:pPr>
              <w:spacing w:before="0" w:after="0" w:line="276" w:lineRule="auto"/>
              <w:ind w:left="0"/>
              <w:jc w:val="left"/>
              <w:rPr>
                <w:lang w:val="pt-BR"/>
              </w:rPr>
            </w:pPr>
          </w:p>
        </w:tc>
      </w:tr>
    </w:tbl>
    <w:p w14:paraId="48D28265" w14:textId="067B7328" w:rsidR="007B6F19" w:rsidRPr="00014DBD" w:rsidRDefault="00A854ED" w:rsidP="00A854ED">
      <w:pPr>
        <w:pStyle w:val="Beschriftung"/>
        <w:rPr>
          <w:lang w:val="pt-BR"/>
        </w:rPr>
      </w:pPr>
      <w:bookmarkStart w:id="215" w:name="_Toc58567792"/>
      <w:r w:rsidRPr="003D71AC">
        <w:rPr>
          <w:bCs w:val="0"/>
          <w:lang w:val="pt-BR"/>
        </w:rPr>
        <w:t xml:space="preserve">Tabela </w:t>
      </w:r>
      <w:r w:rsidRPr="003D71AC">
        <w:rPr>
          <w:bCs w:val="0"/>
          <w:lang w:val="pt-BR"/>
        </w:rPr>
        <w:fldChar w:fldCharType="begin"/>
      </w:r>
      <w:r w:rsidRPr="003D71AC">
        <w:rPr>
          <w:bCs w:val="0"/>
          <w:lang w:val="pt-BR"/>
        </w:rPr>
        <w:instrText xml:space="preserve"> SEQ Tabelle \* ARABIC </w:instrText>
      </w:r>
      <w:r w:rsidRPr="003D71AC">
        <w:rPr>
          <w:bCs w:val="0"/>
          <w:lang w:val="pt-BR"/>
        </w:rPr>
        <w:fldChar w:fldCharType="separate"/>
      </w:r>
      <w:r w:rsidR="00447660">
        <w:rPr>
          <w:bCs w:val="0"/>
          <w:noProof/>
          <w:lang w:val="pt-BR"/>
        </w:rPr>
        <w:t>1</w:t>
      </w:r>
      <w:r w:rsidRPr="003D71AC">
        <w:rPr>
          <w:bCs w:val="0"/>
          <w:lang w:val="pt-BR"/>
        </w:rPr>
        <w:fldChar w:fldCharType="end"/>
      </w:r>
      <w:r w:rsidRPr="003D71AC">
        <w:rPr>
          <w:bCs w:val="0"/>
          <w:lang w:val="pt-BR"/>
        </w:rPr>
        <w:t>: Checklist da "criação de um modelo 3D dinâmico com o auxílio do sistema CAE Mechatronics Concept Designer"</w:t>
      </w:r>
      <w:bookmarkEnd w:id="215"/>
    </w:p>
    <w:p w14:paraId="5C30EB74" w14:textId="77777777" w:rsidR="007B6F19" w:rsidRPr="00014DBD" w:rsidRDefault="007B6F19">
      <w:pPr>
        <w:spacing w:before="0" w:after="0" w:line="240" w:lineRule="auto"/>
        <w:ind w:left="0"/>
        <w:jc w:val="left"/>
        <w:rPr>
          <w:bCs/>
          <w:color w:val="000000"/>
          <w:sz w:val="18"/>
          <w:szCs w:val="18"/>
          <w:lang w:val="pt-BR"/>
        </w:rPr>
      </w:pPr>
      <w:r w:rsidRPr="003D71AC">
        <w:rPr>
          <w:lang w:val="pt-BR"/>
        </w:rPr>
        <w:br w:type="page"/>
      </w:r>
    </w:p>
    <w:p w14:paraId="4EE137A7" w14:textId="676C0F6D" w:rsidR="00A854ED" w:rsidRPr="003D71AC" w:rsidRDefault="00A854ED" w:rsidP="00273BDB">
      <w:pPr>
        <w:pStyle w:val="berschrift1"/>
      </w:pPr>
      <w:bookmarkStart w:id="216" w:name="_Weiterführende_Informationen"/>
      <w:bookmarkStart w:id="217" w:name="_Ref17722947"/>
      <w:bookmarkStart w:id="218" w:name="_Toc58567549"/>
      <w:bookmarkEnd w:id="216"/>
      <w:r w:rsidRPr="003D71AC">
        <w:rPr>
          <w:bCs/>
          <w:lang w:val="pt-BR"/>
        </w:rPr>
        <w:lastRenderedPageBreak/>
        <w:t>Informações adicionais</w:t>
      </w:r>
      <w:bookmarkEnd w:id="217"/>
      <w:bookmarkEnd w:id="218"/>
    </w:p>
    <w:bookmarkEnd w:id="4"/>
    <w:bookmarkEnd w:id="5"/>
    <w:p w14:paraId="4D194C39" w14:textId="77777777" w:rsidR="00A03ED2" w:rsidRDefault="000C3AF2" w:rsidP="00A03ED2">
      <w:pPr>
        <w:rPr>
          <w:lang w:val="pt-BR"/>
        </w:rPr>
      </w:pPr>
      <w:r w:rsidRPr="003D71AC">
        <w:rPr>
          <w:lang w:val="pt-BR"/>
        </w:rPr>
        <w:t xml:space="preserve">Você encontrará como dicas de orientação para introdução ou aprofundamento informações adicionais, tais como, por ex.: Primeiros passos, vídeos, tutoriais, aplicativos, manuais, guias de programação e software/firmware de teste, nos links a seguir: </w:t>
      </w:r>
    </w:p>
    <w:p w14:paraId="617370EB" w14:textId="5E8E0770" w:rsidR="00443046" w:rsidRPr="00A03ED2" w:rsidRDefault="00443046" w:rsidP="00A03ED2">
      <w:pPr>
        <w:rPr>
          <w:lang w:val="pt-BR"/>
        </w:rPr>
      </w:pPr>
    </w:p>
    <w:p w14:paraId="5E344DCF" w14:textId="77777777" w:rsidR="00443046" w:rsidRPr="00014DBD" w:rsidRDefault="00443046" w:rsidP="00443046">
      <w:pPr>
        <w:rPr>
          <w:b/>
          <w:lang w:val="pt-BR"/>
        </w:rPr>
      </w:pPr>
      <w:r w:rsidRPr="003D71AC">
        <w:rPr>
          <w:b/>
          <w:bCs/>
          <w:lang w:val="pt-BR"/>
        </w:rPr>
        <w:t>Pré-visualização "Informações adicionais“ – Em preparação</w:t>
      </w:r>
    </w:p>
    <w:p w14:paraId="1799D5DE" w14:textId="77777777" w:rsidR="00443046" w:rsidRPr="00014DBD" w:rsidRDefault="00443046" w:rsidP="00443046">
      <w:pPr>
        <w:jc w:val="left"/>
        <w:rPr>
          <w:bCs/>
          <w:lang w:val="pt-BR"/>
        </w:rPr>
      </w:pPr>
      <w:r w:rsidRPr="003D71AC">
        <w:rPr>
          <w:lang w:val="pt-BR"/>
        </w:rPr>
        <w:br/>
        <w:t>Aqui estão alguns links interessantes de antemão:</w:t>
      </w:r>
    </w:p>
    <w:p w14:paraId="1948B2D2" w14:textId="77777777" w:rsidR="006C2D7D" w:rsidRPr="00014DBD" w:rsidRDefault="006C2D7D" w:rsidP="006C2D7D">
      <w:pPr>
        <w:pStyle w:val="SiemensNummerierung2"/>
        <w:numPr>
          <w:ilvl w:val="0"/>
          <w:numId w:val="0"/>
        </w:numPr>
        <w:ind w:left="980" w:hanging="272"/>
        <w:jc w:val="left"/>
        <w:rPr>
          <w:lang w:val="en-US"/>
        </w:rPr>
      </w:pPr>
      <w:r w:rsidRPr="00354FDB">
        <w:rPr>
          <w:lang w:val="en-US"/>
        </w:rPr>
        <w:t xml:space="preserve">[1] </w:t>
      </w:r>
      <w:bookmarkStart w:id="219" w:name="_Ref12873146"/>
      <w:r w:rsidRPr="003D71AC">
        <w:rPr>
          <w:color w:val="0000FF"/>
          <w:lang w:val="pt-BR"/>
        </w:rPr>
        <w:fldChar w:fldCharType="begin"/>
      </w:r>
      <w:r w:rsidRPr="00354FDB">
        <w:rPr>
          <w:color w:val="0000FF"/>
          <w:lang w:val="en-US"/>
        </w:rPr>
        <w:instrText xml:space="preserve"> HYPERLINK "https://support.industry.siemens.com/cs/document/90885040/programmierleitfaden-f%C3%BCr-s7-1200-s7-1500?dti=0&amp;lc=de-DE" </w:instrText>
      </w:r>
      <w:r w:rsidRPr="003D71AC">
        <w:rPr>
          <w:color w:val="0000FF"/>
          <w:lang w:val="pt-BR"/>
        </w:rPr>
        <w:fldChar w:fldCharType="separate"/>
      </w:r>
      <w:r w:rsidRPr="00354FDB">
        <w:rPr>
          <w:rStyle w:val="Hyperlink"/>
          <w:color w:val="0000FF"/>
          <w:lang w:val="en-US"/>
        </w:rPr>
        <w:t>support.industry.siemens.com/cs/document/90885040/programming-guideline-for-s7-1200-s7-1500?dti=0&amp;lc=en-US</w:t>
      </w:r>
      <w:r w:rsidRPr="003D71AC">
        <w:rPr>
          <w:color w:val="0000FF"/>
          <w:lang w:val="pt-BR"/>
        </w:rPr>
        <w:fldChar w:fldCharType="end"/>
      </w:r>
    </w:p>
    <w:p w14:paraId="1500DAA3" w14:textId="77777777" w:rsidR="006C2D7D" w:rsidRPr="00014DBD" w:rsidRDefault="006C2D7D" w:rsidP="006C2D7D">
      <w:pPr>
        <w:pStyle w:val="SiemensNummerierung2"/>
        <w:numPr>
          <w:ilvl w:val="0"/>
          <w:numId w:val="0"/>
        </w:numPr>
        <w:ind w:left="980" w:hanging="272"/>
        <w:jc w:val="left"/>
        <w:rPr>
          <w:rStyle w:val="Hyperlink"/>
          <w:lang w:val="en-US"/>
        </w:rPr>
      </w:pPr>
      <w:r w:rsidRPr="00354FDB">
        <w:rPr>
          <w:lang w:val="en-US"/>
        </w:rPr>
        <w:t>[2]</w:t>
      </w:r>
      <w:bookmarkEnd w:id="219"/>
      <w:r w:rsidRPr="00354FDB">
        <w:rPr>
          <w:lang w:val="en-US"/>
        </w:rPr>
        <w:t xml:space="preserve"> </w:t>
      </w:r>
      <w:hyperlink r:id="rId95" w:history="1">
        <w:r w:rsidRPr="00354FDB">
          <w:rPr>
            <w:rStyle w:val="Hyperlink"/>
            <w:color w:val="0000FF"/>
            <w:lang w:val="en-US"/>
          </w:rPr>
          <w:t>support.industry.siemens.com/cs/document/109756737/guide-to-standardization?dti=0&amp;lc=en-US</w:t>
        </w:r>
      </w:hyperlink>
    </w:p>
    <w:p w14:paraId="5CD06978" w14:textId="77777777" w:rsidR="006C2D7D" w:rsidRPr="00014DBD" w:rsidRDefault="006C2D7D" w:rsidP="006C2D7D">
      <w:pPr>
        <w:jc w:val="left"/>
        <w:rPr>
          <w:lang w:val="en-US"/>
        </w:rPr>
      </w:pPr>
      <w:r w:rsidRPr="00354FDB">
        <w:rPr>
          <w:lang w:val="en-US"/>
        </w:rPr>
        <w:t xml:space="preserve">[3] </w:t>
      </w:r>
      <w:hyperlink r:id="rId96" w:history="1">
        <w:r w:rsidRPr="00354FDB">
          <w:rPr>
            <w:rStyle w:val="Hyperlink"/>
            <w:color w:val="0000FF"/>
            <w:lang w:val="en-US"/>
          </w:rPr>
          <w:t>omg.org/spec/UML/2.5.1/PDF</w:t>
        </w:r>
      </w:hyperlink>
    </w:p>
    <w:p w14:paraId="426AFAA8" w14:textId="77777777" w:rsidR="006C2D7D" w:rsidRPr="00014DBD" w:rsidRDefault="006C2D7D" w:rsidP="006C2D7D">
      <w:pPr>
        <w:jc w:val="left"/>
        <w:rPr>
          <w:color w:val="0000FF"/>
          <w:u w:val="single"/>
          <w:lang w:val="en-US"/>
        </w:rPr>
      </w:pPr>
      <w:r w:rsidRPr="00354FDB">
        <w:rPr>
          <w:lang w:val="en-US"/>
        </w:rPr>
        <w:t xml:space="preserve">[4] </w:t>
      </w:r>
      <w:hyperlink r:id="rId97" w:history="1">
        <w:r w:rsidRPr="00354FDB">
          <w:rPr>
            <w:rStyle w:val="Hyperlink"/>
            <w:color w:val="0000FF"/>
            <w:lang w:val="en-US"/>
          </w:rPr>
          <w:t>geeksforgeeks.org/unified-modeling-language-uml-activity-diagrams/</w:t>
        </w:r>
      </w:hyperlink>
    </w:p>
    <w:p w14:paraId="1D1EE59C" w14:textId="77777777" w:rsidR="006C2D7D" w:rsidRPr="003D71AC" w:rsidRDefault="006C2D7D" w:rsidP="006C2D7D">
      <w:pPr>
        <w:jc w:val="left"/>
        <w:rPr>
          <w:color w:val="0000FF"/>
          <w:u w:val="single"/>
          <w:lang w:val="en-US"/>
        </w:rPr>
      </w:pPr>
      <w:r w:rsidRPr="00354FDB">
        <w:rPr>
          <w:lang w:val="en-US"/>
        </w:rPr>
        <w:t xml:space="preserve">[5] </w:t>
      </w:r>
      <w:hyperlink r:id="rId98" w:history="1">
        <w:r w:rsidRPr="00354FDB">
          <w:rPr>
            <w:rStyle w:val="Hyperlink"/>
            <w:color w:val="0000FF"/>
            <w:lang w:val="en-US"/>
          </w:rPr>
          <w:t>geeksforgeeks.org/unified-modeling-language-</w:t>
        </w:r>
        <w:proofErr w:type="spellStart"/>
        <w:r w:rsidRPr="00354FDB">
          <w:rPr>
            <w:rStyle w:val="Hyperlink"/>
            <w:color w:val="0000FF"/>
            <w:lang w:val="en-US"/>
          </w:rPr>
          <w:t>uml</w:t>
        </w:r>
        <w:proofErr w:type="spellEnd"/>
        <w:r w:rsidRPr="00354FDB">
          <w:rPr>
            <w:rStyle w:val="Hyperlink"/>
            <w:color w:val="0000FF"/>
            <w:lang w:val="en-US"/>
          </w:rPr>
          <w:t>-state-diagrams/</w:t>
        </w:r>
      </w:hyperlink>
    </w:p>
    <w:p w14:paraId="4FFFA515" w14:textId="1D6CF830" w:rsidR="00FD2479" w:rsidRPr="003D71AC" w:rsidRDefault="00FD2479" w:rsidP="006D324F">
      <w:pPr>
        <w:ind w:left="1276" w:hanging="539"/>
        <w:jc w:val="left"/>
        <w:rPr>
          <w:color w:val="5F5F5F"/>
          <w:u w:val="single"/>
          <w:lang w:val="en-US"/>
        </w:rPr>
      </w:pPr>
    </w:p>
    <w:p w14:paraId="3F2C0B58" w14:textId="09C040A3" w:rsidR="00C32FE1" w:rsidRDefault="000C3AF2" w:rsidP="00C32FE1">
      <w:pPr>
        <w:pStyle w:val="Subline13pt"/>
        <w:jc w:val="left"/>
        <w:rPr>
          <w:rFonts w:ascii="Arial" w:hAnsi="Arial"/>
          <w:lang w:val="pt-BR"/>
        </w:rPr>
      </w:pPr>
      <w:r w:rsidRPr="008F662B">
        <w:rPr>
          <w:b w:val="0"/>
          <w:lang w:val="pt-BR"/>
        </w:rPr>
        <w:br w:type="column"/>
      </w:r>
      <w:r w:rsidRPr="003D71AC">
        <w:rPr>
          <w:b w:val="0"/>
          <w:noProof/>
          <w:lang w:eastAsia="zh-CN"/>
        </w:rPr>
        <w:lastRenderedPageBreak/>
        <w:drawing>
          <wp:anchor distT="0" distB="0" distL="114300" distR="114300" simplePos="0" relativeHeight="251652096" behindDoc="1" locked="1" layoutInCell="0" allowOverlap="1" wp14:anchorId="47A802E8" wp14:editId="6811475D">
            <wp:simplePos x="0" y="0"/>
            <wp:positionH relativeFrom="page">
              <wp:posOffset>-220980</wp:posOffset>
            </wp:positionH>
            <wp:positionV relativeFrom="page">
              <wp:align>top</wp:align>
            </wp:positionV>
            <wp:extent cx="8678545" cy="7214235"/>
            <wp:effectExtent l="0" t="0" r="8255" b="5715"/>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sidRPr="0176BAEC">
        <w:rPr>
          <w:rFonts w:ascii="Arial" w:hAnsi="Arial"/>
          <w:lang w:val="pt-BR"/>
        </w:rPr>
        <w:t>Mais informações</w:t>
      </w:r>
    </w:p>
    <w:p w14:paraId="2F7C64BD" w14:textId="77777777" w:rsidR="00A03ED2" w:rsidRPr="00354FDB" w:rsidRDefault="00A03ED2" w:rsidP="00C32FE1">
      <w:pPr>
        <w:pStyle w:val="Subline13pt"/>
        <w:jc w:val="left"/>
        <w:rPr>
          <w:rFonts w:ascii="Arial" w:hAnsi="Arial" w:cs="Arial"/>
          <w:lang w:val="pt-BR"/>
        </w:rPr>
      </w:pPr>
    </w:p>
    <w:p w14:paraId="17BC0404" w14:textId="5D4CC860" w:rsidR="00C32FE1" w:rsidRPr="00354FDB" w:rsidRDefault="00C32FE1" w:rsidP="00C32FE1">
      <w:pPr>
        <w:pStyle w:val="Bodytext75pt"/>
        <w:spacing w:after="113" w:line="227" w:lineRule="atLeast"/>
        <w:jc w:val="left"/>
        <w:rPr>
          <w:rFonts w:ascii="Arial" w:hAnsi="Arial" w:cs="Arial"/>
          <w:sz w:val="18"/>
          <w:szCs w:val="22"/>
          <w:lang w:val="pt-BR"/>
        </w:rPr>
      </w:pPr>
      <w:r w:rsidRPr="003D71AC">
        <w:rPr>
          <w:rFonts w:ascii="Arial" w:hAnsi="Arial" w:cs="Arial"/>
          <w:sz w:val="18"/>
          <w:szCs w:val="22"/>
          <w:lang w:val="pt-BR"/>
        </w:rPr>
        <w:t>Siemens Automation Cooperates with Education</w:t>
      </w:r>
      <w:r w:rsidRPr="003D71AC">
        <w:rPr>
          <w:rFonts w:ascii="Arial" w:hAnsi="Arial" w:cs="Arial"/>
          <w:sz w:val="18"/>
          <w:szCs w:val="22"/>
          <w:lang w:val="pt-BR"/>
        </w:rPr>
        <w:br/>
      </w:r>
      <w:r w:rsidRPr="003D71AC">
        <w:rPr>
          <w:rFonts w:ascii="Arial" w:hAnsi="Arial" w:cs="Arial"/>
          <w:b/>
          <w:bCs/>
          <w:sz w:val="18"/>
          <w:szCs w:val="22"/>
          <w:lang w:val="pt-BR"/>
        </w:rPr>
        <w:t>siemens.com/sce</w:t>
      </w:r>
    </w:p>
    <w:p w14:paraId="22F2C726" w14:textId="7D57B869" w:rsidR="00C32FE1" w:rsidRPr="00354FDB" w:rsidRDefault="00C32FE1" w:rsidP="00C32FE1">
      <w:pPr>
        <w:pStyle w:val="Bodytext75pt"/>
        <w:spacing w:after="113" w:line="227" w:lineRule="atLeast"/>
        <w:jc w:val="left"/>
        <w:rPr>
          <w:rFonts w:ascii="Arial" w:hAnsi="Arial" w:cs="Arial"/>
          <w:sz w:val="18"/>
          <w:szCs w:val="22"/>
          <w:lang w:val="pt-BR"/>
        </w:rPr>
      </w:pPr>
      <w:r w:rsidRPr="003D71AC">
        <w:rPr>
          <w:rFonts w:ascii="Arial" w:hAnsi="Arial" w:cs="Arial"/>
          <w:sz w:val="18"/>
          <w:szCs w:val="22"/>
          <w:lang w:val="pt-BR"/>
        </w:rPr>
        <w:t>Documentação de tutorial/treinamento SCE</w:t>
      </w:r>
      <w:r w:rsidRPr="003D71AC">
        <w:rPr>
          <w:rFonts w:ascii="Arial" w:hAnsi="Arial" w:cs="Arial"/>
          <w:sz w:val="18"/>
          <w:szCs w:val="22"/>
          <w:lang w:val="pt-BR"/>
        </w:rPr>
        <w:br/>
      </w:r>
      <w:r w:rsidRPr="003D71AC">
        <w:rPr>
          <w:rFonts w:ascii="Arial" w:hAnsi="Arial" w:cs="Arial"/>
          <w:b/>
          <w:bCs/>
          <w:sz w:val="18"/>
          <w:szCs w:val="22"/>
          <w:lang w:val="pt-BR"/>
        </w:rPr>
        <w:t>siemens.com/sce/documents</w:t>
      </w:r>
    </w:p>
    <w:p w14:paraId="56CED166" w14:textId="2FAE0048" w:rsidR="00C32FE1" w:rsidRPr="00014DBD" w:rsidRDefault="00C32FE1" w:rsidP="00C32FE1">
      <w:pPr>
        <w:pStyle w:val="Bodytext75pt"/>
        <w:spacing w:after="113" w:line="227" w:lineRule="atLeast"/>
        <w:jc w:val="left"/>
        <w:rPr>
          <w:rFonts w:ascii="Arial" w:hAnsi="Arial" w:cs="Arial"/>
          <w:sz w:val="18"/>
          <w:szCs w:val="22"/>
          <w:lang w:val="pt-BR"/>
        </w:rPr>
      </w:pPr>
      <w:r w:rsidRPr="003D71AC">
        <w:rPr>
          <w:rFonts w:ascii="Arial" w:hAnsi="Arial" w:cs="Arial"/>
          <w:sz w:val="18"/>
          <w:szCs w:val="22"/>
          <w:lang w:val="pt-BR"/>
        </w:rPr>
        <w:t>Pacotes de treinamento SCE</w:t>
      </w:r>
      <w:r w:rsidRPr="003D71AC">
        <w:rPr>
          <w:rFonts w:ascii="Arial" w:hAnsi="Arial" w:cs="Arial"/>
          <w:sz w:val="18"/>
          <w:szCs w:val="22"/>
          <w:lang w:val="pt-BR"/>
        </w:rPr>
        <w:br/>
      </w:r>
      <w:r w:rsidRPr="003D71AC">
        <w:rPr>
          <w:rFonts w:ascii="Arial" w:hAnsi="Arial" w:cs="Arial"/>
          <w:b/>
          <w:bCs/>
          <w:sz w:val="18"/>
          <w:szCs w:val="22"/>
          <w:lang w:val="pt-BR"/>
        </w:rPr>
        <w:t>siemens.com/sce/tp</w:t>
      </w:r>
    </w:p>
    <w:p w14:paraId="574412AA" w14:textId="59A4EA4D" w:rsidR="00C32FE1" w:rsidRPr="00014DBD" w:rsidRDefault="00C32FE1" w:rsidP="00C32FE1">
      <w:pPr>
        <w:pStyle w:val="Bodytext75pt"/>
        <w:spacing w:after="113" w:line="227" w:lineRule="atLeast"/>
        <w:jc w:val="left"/>
        <w:rPr>
          <w:rFonts w:ascii="Arial" w:hAnsi="Arial" w:cs="Arial"/>
          <w:sz w:val="18"/>
          <w:szCs w:val="22"/>
          <w:lang w:val="pt-BR"/>
        </w:rPr>
      </w:pPr>
      <w:r w:rsidRPr="003D71AC">
        <w:rPr>
          <w:rFonts w:ascii="Arial" w:hAnsi="Arial" w:cs="Arial"/>
          <w:sz w:val="18"/>
          <w:szCs w:val="22"/>
          <w:lang w:val="pt-BR"/>
        </w:rPr>
        <w:t xml:space="preserve">Parceiro de Contato SCE </w:t>
      </w:r>
      <w:r w:rsidRPr="003D71AC">
        <w:rPr>
          <w:rFonts w:ascii="Arial" w:hAnsi="Arial" w:cs="Arial"/>
          <w:sz w:val="18"/>
          <w:szCs w:val="22"/>
          <w:lang w:val="pt-BR"/>
        </w:rPr>
        <w:br/>
      </w:r>
      <w:r w:rsidRPr="003D71AC">
        <w:rPr>
          <w:rFonts w:ascii="Arial" w:hAnsi="Arial" w:cs="Arial"/>
          <w:b/>
          <w:bCs/>
          <w:sz w:val="18"/>
          <w:szCs w:val="22"/>
          <w:lang w:val="pt-BR"/>
        </w:rPr>
        <w:t>siemens.com/sce/contact</w:t>
      </w:r>
    </w:p>
    <w:p w14:paraId="698CF113" w14:textId="4BA70658" w:rsidR="00C32FE1" w:rsidRPr="00014DBD" w:rsidRDefault="00C32FE1" w:rsidP="00C32FE1">
      <w:pPr>
        <w:pStyle w:val="Bodytext75pt"/>
        <w:spacing w:after="113" w:line="227" w:lineRule="atLeast"/>
        <w:jc w:val="left"/>
        <w:rPr>
          <w:rFonts w:ascii="Arial" w:hAnsi="Arial" w:cs="Arial"/>
          <w:b/>
          <w:sz w:val="18"/>
          <w:szCs w:val="22"/>
          <w:lang w:val="pt-BR"/>
        </w:rPr>
      </w:pPr>
      <w:r w:rsidRPr="003D71AC">
        <w:rPr>
          <w:rFonts w:ascii="Arial" w:hAnsi="Arial" w:cs="Arial"/>
          <w:sz w:val="18"/>
          <w:szCs w:val="22"/>
          <w:lang w:val="pt-BR"/>
        </w:rPr>
        <w:t>Digital Enterprise</w:t>
      </w:r>
      <w:r w:rsidRPr="003D71AC">
        <w:rPr>
          <w:rFonts w:ascii="Arial" w:hAnsi="Arial" w:cs="Arial"/>
          <w:sz w:val="18"/>
          <w:szCs w:val="22"/>
          <w:lang w:val="pt-BR"/>
        </w:rPr>
        <w:br/>
      </w:r>
      <w:r w:rsidRPr="003D71AC">
        <w:rPr>
          <w:rFonts w:ascii="Arial" w:hAnsi="Arial" w:cs="Arial"/>
          <w:b/>
          <w:bCs/>
          <w:sz w:val="18"/>
          <w:szCs w:val="22"/>
          <w:lang w:val="pt-BR"/>
        </w:rPr>
        <w:t>siemens.com/digital-enterprise</w:t>
      </w:r>
    </w:p>
    <w:p w14:paraId="06B30A94" w14:textId="0309D509" w:rsidR="00C32FE1" w:rsidRPr="00014DBD" w:rsidRDefault="00C32FE1" w:rsidP="00C32FE1">
      <w:pPr>
        <w:pStyle w:val="Bodytext75pt"/>
        <w:spacing w:after="113" w:line="227" w:lineRule="atLeast"/>
        <w:jc w:val="left"/>
        <w:rPr>
          <w:rFonts w:ascii="Arial" w:hAnsi="Arial" w:cs="Arial"/>
          <w:sz w:val="18"/>
          <w:szCs w:val="22"/>
          <w:lang w:val="pt-BR"/>
        </w:rPr>
      </w:pPr>
      <w:r w:rsidRPr="00014DBD">
        <w:rPr>
          <w:rFonts w:ascii="Arial" w:hAnsi="Arial" w:cs="Arial"/>
          <w:sz w:val="18"/>
          <w:szCs w:val="22"/>
          <w:lang w:val="pt-BR"/>
        </w:rPr>
        <w:t>Totally Integrated Automation (TIA)</w:t>
      </w:r>
      <w:r w:rsidRPr="00014DBD">
        <w:rPr>
          <w:rFonts w:ascii="Arial" w:hAnsi="Arial" w:cs="Arial"/>
          <w:sz w:val="18"/>
          <w:szCs w:val="22"/>
          <w:lang w:val="pt-BR"/>
        </w:rPr>
        <w:br/>
      </w:r>
      <w:r w:rsidRPr="00014DBD">
        <w:rPr>
          <w:rFonts w:ascii="Arial" w:hAnsi="Arial" w:cs="Arial"/>
          <w:b/>
          <w:bCs/>
          <w:sz w:val="18"/>
          <w:szCs w:val="22"/>
          <w:lang w:val="pt-BR"/>
        </w:rPr>
        <w:t>siemens.com/tia</w:t>
      </w:r>
    </w:p>
    <w:p w14:paraId="1DA98C4F" w14:textId="1535E7DE" w:rsidR="00C32FE1" w:rsidRPr="00014DBD" w:rsidRDefault="00C32FE1" w:rsidP="00C32FE1">
      <w:pPr>
        <w:pStyle w:val="Bodytext75pt"/>
        <w:spacing w:after="113" w:line="227" w:lineRule="atLeast"/>
        <w:jc w:val="left"/>
        <w:rPr>
          <w:rFonts w:ascii="Arial" w:hAnsi="Arial" w:cs="Arial"/>
          <w:b/>
          <w:sz w:val="18"/>
          <w:szCs w:val="22"/>
          <w:lang w:val="pt-BR"/>
        </w:rPr>
      </w:pPr>
      <w:r w:rsidRPr="003D71AC">
        <w:rPr>
          <w:rFonts w:ascii="Arial" w:hAnsi="Arial" w:cs="Arial"/>
          <w:sz w:val="18"/>
          <w:szCs w:val="22"/>
          <w:lang w:val="pt-BR"/>
        </w:rPr>
        <w:t>TIA Portal</w:t>
      </w:r>
      <w:r w:rsidRPr="003D71AC">
        <w:rPr>
          <w:rFonts w:ascii="Arial" w:hAnsi="Arial" w:cs="Arial"/>
          <w:sz w:val="18"/>
          <w:szCs w:val="22"/>
          <w:lang w:val="pt-BR"/>
        </w:rPr>
        <w:br/>
      </w:r>
      <w:r w:rsidRPr="003D71AC">
        <w:rPr>
          <w:rFonts w:ascii="Arial" w:hAnsi="Arial" w:cs="Arial"/>
          <w:b/>
          <w:bCs/>
          <w:sz w:val="18"/>
          <w:szCs w:val="22"/>
          <w:lang w:val="pt-BR"/>
        </w:rPr>
        <w:t>siemens.com/tia-portal</w:t>
      </w:r>
    </w:p>
    <w:p w14:paraId="1D041B75" w14:textId="18136414" w:rsidR="00FA3B8A" w:rsidRPr="003D71AC" w:rsidRDefault="00FA3B8A" w:rsidP="00FA3B8A">
      <w:pPr>
        <w:pStyle w:val="Bodytext75pt"/>
        <w:spacing w:after="113" w:line="227" w:lineRule="atLeast"/>
        <w:jc w:val="left"/>
        <w:rPr>
          <w:rFonts w:ascii="Arial" w:hAnsi="Arial" w:cs="Arial"/>
          <w:b/>
          <w:sz w:val="18"/>
          <w:szCs w:val="22"/>
        </w:rPr>
      </w:pPr>
      <w:r w:rsidRPr="00354FDB">
        <w:rPr>
          <w:rFonts w:ascii="Arial" w:hAnsi="Arial" w:cs="Arial"/>
          <w:sz w:val="18"/>
          <w:szCs w:val="22"/>
        </w:rPr>
        <w:t>TIA Selection Tool</w:t>
      </w:r>
      <w:r w:rsidRPr="00354FDB">
        <w:rPr>
          <w:rFonts w:ascii="Arial" w:hAnsi="Arial" w:cs="Arial"/>
          <w:sz w:val="18"/>
          <w:szCs w:val="22"/>
        </w:rPr>
        <w:br/>
      </w:r>
      <w:r w:rsidRPr="00354FDB">
        <w:rPr>
          <w:rFonts w:ascii="Arial" w:hAnsi="Arial" w:cs="Arial"/>
          <w:b/>
          <w:bCs/>
          <w:sz w:val="18"/>
          <w:szCs w:val="22"/>
        </w:rPr>
        <w:t>siemens.com/</w:t>
      </w:r>
      <w:proofErr w:type="spellStart"/>
      <w:r w:rsidRPr="00354FDB">
        <w:rPr>
          <w:rFonts w:ascii="Arial" w:hAnsi="Arial" w:cs="Arial"/>
          <w:b/>
          <w:bCs/>
          <w:sz w:val="18"/>
          <w:szCs w:val="22"/>
        </w:rPr>
        <w:t>tia</w:t>
      </w:r>
      <w:proofErr w:type="spellEnd"/>
      <w:r w:rsidRPr="00354FDB">
        <w:rPr>
          <w:rFonts w:ascii="Arial" w:hAnsi="Arial" w:cs="Arial"/>
          <w:b/>
          <w:bCs/>
          <w:sz w:val="18"/>
          <w:szCs w:val="22"/>
        </w:rPr>
        <w:t>/</w:t>
      </w:r>
      <w:proofErr w:type="spellStart"/>
      <w:r w:rsidRPr="00354FDB">
        <w:rPr>
          <w:rFonts w:ascii="Arial" w:hAnsi="Arial" w:cs="Arial"/>
          <w:b/>
          <w:bCs/>
          <w:sz w:val="18"/>
          <w:szCs w:val="22"/>
        </w:rPr>
        <w:t>tia</w:t>
      </w:r>
      <w:proofErr w:type="spellEnd"/>
      <w:r w:rsidRPr="00354FDB">
        <w:rPr>
          <w:rFonts w:ascii="Arial" w:hAnsi="Arial" w:cs="Arial"/>
          <w:b/>
          <w:bCs/>
          <w:sz w:val="18"/>
          <w:szCs w:val="22"/>
        </w:rPr>
        <w:t>-selection-tool</w:t>
      </w:r>
    </w:p>
    <w:p w14:paraId="0C78838D" w14:textId="18E0727E" w:rsidR="00C32FE1" w:rsidRPr="00014DBD" w:rsidRDefault="00C32FE1" w:rsidP="00C32FE1">
      <w:pPr>
        <w:pStyle w:val="Bodytext75pt"/>
        <w:spacing w:after="113" w:line="227" w:lineRule="atLeast"/>
        <w:jc w:val="left"/>
        <w:rPr>
          <w:rFonts w:ascii="Arial" w:hAnsi="Arial" w:cs="Arial"/>
          <w:sz w:val="18"/>
          <w:szCs w:val="22"/>
          <w:lang w:val="pt-BR"/>
        </w:rPr>
      </w:pPr>
      <w:r w:rsidRPr="003D71AC">
        <w:rPr>
          <w:rFonts w:ascii="Arial" w:hAnsi="Arial" w:cs="Arial"/>
          <w:sz w:val="18"/>
          <w:szCs w:val="22"/>
          <w:lang w:val="pt-BR"/>
        </w:rPr>
        <w:t>Controlador SIMATIC</w:t>
      </w:r>
      <w:r w:rsidRPr="003D71AC">
        <w:rPr>
          <w:rFonts w:ascii="Arial" w:hAnsi="Arial" w:cs="Arial"/>
          <w:sz w:val="18"/>
          <w:szCs w:val="22"/>
          <w:lang w:val="pt-BR"/>
        </w:rPr>
        <w:br/>
      </w:r>
      <w:r w:rsidRPr="003D71AC">
        <w:rPr>
          <w:rFonts w:ascii="Arial" w:hAnsi="Arial" w:cs="Arial"/>
          <w:b/>
          <w:bCs/>
          <w:sz w:val="18"/>
          <w:szCs w:val="22"/>
          <w:lang w:val="pt-BR"/>
        </w:rPr>
        <w:t>siemens.com/controller</w:t>
      </w:r>
    </w:p>
    <w:p w14:paraId="065B6B54" w14:textId="2E8E5C0B" w:rsidR="00C32FE1" w:rsidRPr="00014DBD" w:rsidRDefault="00C32FE1" w:rsidP="00C32FE1">
      <w:pPr>
        <w:pStyle w:val="Bodytext75pt"/>
        <w:spacing w:after="113" w:line="227" w:lineRule="atLeast"/>
        <w:jc w:val="left"/>
        <w:rPr>
          <w:rFonts w:ascii="Arial" w:hAnsi="Arial" w:cs="Arial"/>
          <w:b/>
          <w:sz w:val="18"/>
          <w:szCs w:val="22"/>
          <w:lang w:val="pt-BR"/>
        </w:rPr>
      </w:pPr>
      <w:r w:rsidRPr="003D71AC">
        <w:rPr>
          <w:rFonts w:ascii="Arial" w:hAnsi="Arial" w:cs="Arial"/>
          <w:sz w:val="18"/>
          <w:szCs w:val="22"/>
          <w:lang w:val="pt-BR"/>
        </w:rPr>
        <w:t xml:space="preserve">Documentação técnica SIMATIC </w:t>
      </w:r>
      <w:r w:rsidRPr="003D71AC">
        <w:rPr>
          <w:rFonts w:ascii="Arial" w:hAnsi="Arial" w:cs="Arial"/>
          <w:sz w:val="18"/>
          <w:szCs w:val="22"/>
          <w:lang w:val="pt-BR"/>
        </w:rPr>
        <w:br/>
      </w:r>
      <w:r w:rsidRPr="003D71AC">
        <w:rPr>
          <w:rFonts w:ascii="Arial" w:hAnsi="Arial" w:cs="Arial"/>
          <w:b/>
          <w:bCs/>
          <w:sz w:val="18"/>
          <w:szCs w:val="22"/>
          <w:lang w:val="pt-BR"/>
        </w:rPr>
        <w:t>siemens.com/simatic-docu</w:t>
      </w:r>
    </w:p>
    <w:p w14:paraId="7C312458" w14:textId="77777777" w:rsidR="00C32FE1" w:rsidRPr="00014DBD" w:rsidRDefault="00C32FE1" w:rsidP="00C32FE1">
      <w:pPr>
        <w:pStyle w:val="Bodytext75pt"/>
        <w:spacing w:after="113" w:line="227" w:lineRule="atLeast"/>
        <w:jc w:val="left"/>
        <w:rPr>
          <w:rFonts w:ascii="Arial" w:hAnsi="Arial" w:cs="Arial"/>
          <w:b/>
          <w:sz w:val="18"/>
          <w:szCs w:val="22"/>
          <w:lang w:val="pt-BR"/>
        </w:rPr>
      </w:pPr>
      <w:r w:rsidRPr="003D71AC">
        <w:rPr>
          <w:rFonts w:ascii="Arial" w:hAnsi="Arial" w:cs="Arial"/>
          <w:sz w:val="18"/>
          <w:szCs w:val="22"/>
          <w:lang w:val="pt-BR"/>
        </w:rPr>
        <w:t>Suporte online para indústria</w:t>
      </w:r>
      <w:r w:rsidRPr="003D71AC">
        <w:rPr>
          <w:rFonts w:ascii="Arial" w:hAnsi="Arial" w:cs="Arial"/>
          <w:sz w:val="18"/>
          <w:szCs w:val="22"/>
          <w:lang w:val="pt-BR"/>
        </w:rPr>
        <w:br/>
      </w:r>
      <w:r w:rsidRPr="003D71AC">
        <w:rPr>
          <w:rFonts w:ascii="Arial" w:hAnsi="Arial" w:cs="Arial"/>
          <w:b/>
          <w:bCs/>
          <w:sz w:val="18"/>
          <w:szCs w:val="22"/>
          <w:lang w:val="pt-BR"/>
        </w:rPr>
        <w:t>support.industry.siemens.com</w:t>
      </w:r>
    </w:p>
    <w:p w14:paraId="10080BFE" w14:textId="548D15CF" w:rsidR="00C32FE1" w:rsidRPr="00014DBD" w:rsidRDefault="00C32FE1" w:rsidP="00FA3B8A">
      <w:pPr>
        <w:pStyle w:val="Bodytext75pt"/>
        <w:spacing w:after="113" w:line="227" w:lineRule="atLeast"/>
        <w:jc w:val="left"/>
        <w:rPr>
          <w:rFonts w:ascii="Arial" w:hAnsi="Arial" w:cs="Arial"/>
          <w:b/>
          <w:sz w:val="18"/>
          <w:szCs w:val="22"/>
          <w:lang w:val="pt-BR"/>
        </w:rPr>
      </w:pPr>
      <w:r w:rsidRPr="003D71AC">
        <w:rPr>
          <w:rFonts w:ascii="Arial" w:hAnsi="Arial" w:cs="Arial"/>
          <w:sz w:val="18"/>
          <w:szCs w:val="22"/>
          <w:lang w:val="pt-BR"/>
        </w:rPr>
        <w:t xml:space="preserve">Sistema de pedido e catálogo Industry Mall </w:t>
      </w:r>
      <w:r w:rsidRPr="003D71AC">
        <w:rPr>
          <w:rFonts w:ascii="Arial" w:hAnsi="Arial" w:cs="Arial"/>
          <w:sz w:val="18"/>
          <w:szCs w:val="22"/>
          <w:lang w:val="pt-BR"/>
        </w:rPr>
        <w:br/>
      </w:r>
      <w:r w:rsidRPr="003D71AC">
        <w:rPr>
          <w:rFonts w:ascii="Arial" w:hAnsi="Arial" w:cs="Arial"/>
          <w:b/>
          <w:bCs/>
          <w:sz w:val="18"/>
          <w:szCs w:val="22"/>
          <w:lang w:val="pt-BR"/>
        </w:rPr>
        <w:t>mall.industry.siemens.com</w:t>
      </w:r>
    </w:p>
    <w:p w14:paraId="42D93BF4" w14:textId="196391D2" w:rsidR="00C32FE1" w:rsidRPr="00014DBD" w:rsidRDefault="00A03ED2" w:rsidP="00C32FE1">
      <w:pPr>
        <w:pStyle w:val="Bodytext75pt"/>
        <w:jc w:val="left"/>
        <w:rPr>
          <w:rFonts w:ascii="Arial" w:hAnsi="Arial" w:cs="Arial"/>
          <w:lang w:val="pt-BR"/>
        </w:rPr>
      </w:pPr>
      <w:r>
        <w:rPr>
          <w:rFonts w:ascii="Arial" w:hAnsi="Arial" w:cs="Arial"/>
          <w:lang w:val="pt-BR"/>
        </w:rPr>
        <w:br/>
      </w:r>
      <w:r>
        <w:rPr>
          <w:rFonts w:ascii="Arial" w:hAnsi="Arial" w:cs="Arial"/>
          <w:lang w:val="pt-BR"/>
        </w:rPr>
        <w:br/>
      </w:r>
      <w:r w:rsidR="00C32FE1" w:rsidRPr="003D71AC">
        <w:rPr>
          <w:rFonts w:ascii="Arial" w:hAnsi="Arial" w:cs="Arial"/>
          <w:lang w:val="pt-BR"/>
        </w:rPr>
        <w:t>Siemens</w:t>
      </w:r>
      <w:r w:rsidR="00C32FE1" w:rsidRPr="003D71AC">
        <w:rPr>
          <w:rFonts w:ascii="Arial" w:hAnsi="Arial" w:cs="Arial"/>
          <w:lang w:val="pt-BR"/>
        </w:rPr>
        <w:br/>
        <w:t xml:space="preserve">Digital Industries, FA </w:t>
      </w:r>
      <w:r w:rsidR="00C32FE1" w:rsidRPr="003D71AC">
        <w:rPr>
          <w:rFonts w:ascii="Arial" w:hAnsi="Arial" w:cs="Arial"/>
          <w:lang w:val="pt-BR"/>
        </w:rPr>
        <w:br/>
        <w:t>CEP 4848</w:t>
      </w:r>
      <w:r w:rsidR="00C32FE1" w:rsidRPr="003D71AC">
        <w:rPr>
          <w:rFonts w:ascii="Arial" w:hAnsi="Arial" w:cs="Arial"/>
          <w:lang w:val="pt-BR"/>
        </w:rPr>
        <w:br/>
        <w:t>90026 Nürnberg</w:t>
      </w:r>
      <w:r w:rsidR="00C32FE1" w:rsidRPr="003D71AC">
        <w:rPr>
          <w:rFonts w:ascii="Arial" w:hAnsi="Arial" w:cs="Arial"/>
          <w:lang w:val="pt-BR"/>
        </w:rPr>
        <w:br/>
        <w:t>Alemanha</w:t>
      </w:r>
    </w:p>
    <w:p w14:paraId="22DDDF7A" w14:textId="77777777" w:rsidR="00C32FE1" w:rsidRPr="00014DBD" w:rsidRDefault="00C32FE1" w:rsidP="00C32FE1">
      <w:pPr>
        <w:pStyle w:val="Bodytext75pt"/>
        <w:jc w:val="left"/>
        <w:rPr>
          <w:rFonts w:ascii="Arial" w:hAnsi="Arial" w:cs="Arial"/>
          <w:lang w:val="pt-BR"/>
        </w:rPr>
      </w:pPr>
    </w:p>
    <w:p w14:paraId="34D30B03" w14:textId="7557FB9E" w:rsidR="00C32FE1" w:rsidRPr="00014DBD" w:rsidRDefault="00C32FE1" w:rsidP="00C32FE1">
      <w:pPr>
        <w:pStyle w:val="Bodytext75pt"/>
        <w:jc w:val="left"/>
        <w:rPr>
          <w:rFonts w:ascii="Arial" w:hAnsi="Arial" w:cs="Arial"/>
          <w:lang w:val="pt-BR"/>
        </w:rPr>
      </w:pPr>
      <w:r w:rsidRPr="003D71AC">
        <w:rPr>
          <w:rFonts w:ascii="Arial" w:hAnsi="Arial" w:cs="Arial"/>
          <w:lang w:val="pt-BR"/>
        </w:rPr>
        <w:t>Sujeito a alterações</w:t>
      </w:r>
      <w:r w:rsidRPr="003D71AC">
        <w:rPr>
          <w:rFonts w:ascii="Arial" w:hAnsi="Arial" w:cs="Arial"/>
          <w:lang w:val="pt-BR"/>
        </w:rPr>
        <w:br/>
        <w:t>© Siemens 202</w:t>
      </w:r>
      <w:r w:rsidR="00014DBD">
        <w:rPr>
          <w:rFonts w:ascii="Arial" w:hAnsi="Arial" w:cs="Arial"/>
          <w:lang w:val="pt-BR"/>
        </w:rPr>
        <w:t>1</w:t>
      </w:r>
    </w:p>
    <w:p w14:paraId="1F5A34B4" w14:textId="77777777" w:rsidR="00C32FE1" w:rsidRPr="00014DBD" w:rsidRDefault="00C32FE1" w:rsidP="00C32FE1">
      <w:pPr>
        <w:pStyle w:val="Bodytext75pt"/>
        <w:rPr>
          <w:rFonts w:ascii="Arial" w:hAnsi="Arial" w:cs="Arial"/>
          <w:lang w:val="pt-BR"/>
        </w:rPr>
      </w:pPr>
    </w:p>
    <w:p w14:paraId="62A4A339" w14:textId="4F9D467D" w:rsidR="00C32FE1" w:rsidRPr="00014DBD" w:rsidRDefault="00C32FE1" w:rsidP="00C32FE1">
      <w:pPr>
        <w:pStyle w:val="Bodytext75pt"/>
        <w:rPr>
          <w:rFonts w:ascii="Arial" w:hAnsi="Arial" w:cs="Arial"/>
          <w:lang w:val="pt-BR"/>
        </w:rPr>
      </w:pPr>
      <w:r w:rsidRPr="003D71AC">
        <w:rPr>
          <w:rFonts w:ascii="Arial" w:hAnsi="Arial"/>
          <w:noProof/>
          <w:lang w:eastAsia="zh-CN"/>
        </w:rPr>
        <mc:AlternateContent>
          <mc:Choice Requires="wps">
            <w:drawing>
              <wp:anchor distT="0" distB="0" distL="114300" distR="114300" simplePos="0" relativeHeight="251654144" behindDoc="0" locked="1" layoutInCell="1" allowOverlap="1" wp14:anchorId="11A60359" wp14:editId="29F44C65">
                <wp:simplePos x="0" y="0"/>
                <wp:positionH relativeFrom="column">
                  <wp:posOffset>-672465</wp:posOffset>
                </wp:positionH>
                <wp:positionV relativeFrom="page">
                  <wp:posOffset>10206990</wp:posOffset>
                </wp:positionV>
                <wp:extent cx="7437755" cy="593725"/>
                <wp:effectExtent l="0" t="0" r="0" b="0"/>
                <wp:wrapNone/>
                <wp:docPr id="214"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B5272" id="Rechteck 5" o:spid="_x0000_s1026" style="position:absolute;margin-left:-52.95pt;margin-top:803.7pt;width:585.65pt;height:46.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vn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ivVL52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sidRPr="003D71AC">
        <w:rPr>
          <w:rFonts w:ascii="Arial" w:hAnsi="Arial"/>
          <w:b/>
          <w:bCs/>
          <w:sz w:val="18"/>
          <w:szCs w:val="22"/>
          <w:lang w:val="pt-BR"/>
        </w:rPr>
        <w:t>siemens.com/sce</w:t>
      </w:r>
    </w:p>
    <w:p w14:paraId="6116A6A2" w14:textId="77777777" w:rsidR="00C32FE1" w:rsidRPr="00014DBD" w:rsidRDefault="00C32FE1" w:rsidP="00C32FE1">
      <w:pPr>
        <w:ind w:left="851"/>
        <w:rPr>
          <w:lang w:val="pt-BR"/>
        </w:rPr>
      </w:pPr>
    </w:p>
    <w:p w14:paraId="3D038864" w14:textId="77777777" w:rsidR="00C32FE1" w:rsidRPr="00014DBD" w:rsidRDefault="00C32FE1" w:rsidP="00C32FE1">
      <w:pPr>
        <w:rPr>
          <w:lang w:val="pt-BR"/>
        </w:rPr>
      </w:pPr>
    </w:p>
    <w:p w14:paraId="4B94419D" w14:textId="77777777" w:rsidR="00C32FE1" w:rsidRPr="00014DBD" w:rsidRDefault="00C32FE1" w:rsidP="00C32FE1">
      <w:pPr>
        <w:rPr>
          <w:lang w:val="pt-BR"/>
        </w:rPr>
      </w:pPr>
    </w:p>
    <w:p w14:paraId="3F454285" w14:textId="0F36F4F5" w:rsidR="006062A2" w:rsidRPr="00014DBD" w:rsidRDefault="006062A2" w:rsidP="00C32FE1">
      <w:pPr>
        <w:pStyle w:val="Subline13pt"/>
        <w:jc w:val="left"/>
        <w:rPr>
          <w:rFonts w:ascii="Arial" w:hAnsi="Arial" w:cs="Arial"/>
          <w:lang w:val="pt-BR"/>
        </w:rPr>
      </w:pPr>
    </w:p>
    <w:p w14:paraId="4A600C88" w14:textId="77777777" w:rsidR="000D06A6" w:rsidRPr="00014DBD" w:rsidRDefault="000D06A6" w:rsidP="00C32FE1">
      <w:pPr>
        <w:pStyle w:val="Subline13pt"/>
        <w:jc w:val="left"/>
        <w:rPr>
          <w:rFonts w:ascii="Arial" w:hAnsi="Arial" w:cs="Arial"/>
          <w:lang w:val="pt-BR"/>
        </w:rPr>
      </w:pPr>
    </w:p>
    <w:p w14:paraId="64094513" w14:textId="77777777" w:rsidR="005826DF" w:rsidRPr="00014DBD" w:rsidRDefault="005826DF">
      <w:pPr>
        <w:pStyle w:val="Subline13pt"/>
        <w:jc w:val="left"/>
        <w:rPr>
          <w:rFonts w:ascii="Arial" w:hAnsi="Arial" w:cs="Arial"/>
          <w:lang w:val="pt-BR"/>
        </w:rPr>
      </w:pPr>
    </w:p>
    <w:sectPr w:rsidR="005826DF" w:rsidRPr="00014DBD">
      <w:headerReference w:type="default" r:id="rId100"/>
      <w:footerReference w:type="default" r:id="rId101"/>
      <w:footerReference w:type="first" r:id="rId102"/>
      <w:pgSz w:w="11906" w:h="16838" w:code="9"/>
      <w:pgMar w:top="1418" w:right="1418"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DB8D38" w14:textId="77777777" w:rsidR="003A6448" w:rsidRDefault="003A6448">
      <w:pPr>
        <w:spacing w:line="240" w:lineRule="auto"/>
      </w:pPr>
      <w:r>
        <w:separator/>
      </w:r>
    </w:p>
  </w:endnote>
  <w:endnote w:type="continuationSeparator" w:id="0">
    <w:p w14:paraId="4EBF4027" w14:textId="77777777" w:rsidR="003A6448" w:rsidRDefault="003A644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altName w:val="Cambria"/>
    <w:charset w:val="00"/>
    <w:family w:val="auto"/>
    <w:pitch w:val="variable"/>
    <w:sig w:usb0="A00002FF" w:usb1="5000207B" w:usb2="00000000" w:usb3="00000000" w:csb0="0000019F" w:csb1="00000000"/>
  </w:font>
  <w:font w:name="Siemens Serif Semibold">
    <w:charset w:val="00"/>
    <w:family w:val="auto"/>
    <w:pitch w:val="variable"/>
    <w:sig w:usb0="A00002FF" w:usb1="0000207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ordia New">
    <w:altName w:val="Cordia New"/>
    <w:panose1 w:val="020B0304020202020204"/>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Adobe Heiti Std R">
    <w:altName w:val="Yu Gothic"/>
    <w:panose1 w:val="020B0400000000000000"/>
    <w:charset w:val="80"/>
    <w:family w:val="swiss"/>
    <w:notTrueType/>
    <w:pitch w:val="variable"/>
    <w:sig w:usb0="00000207" w:usb1="0A0F1810" w:usb2="00000016" w:usb3="00000000" w:csb0="00060007"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B4DFE" w14:textId="750AF481" w:rsidR="003A6448" w:rsidRPr="00014DBD" w:rsidRDefault="003A6448" w:rsidP="006F0FA1">
    <w:pPr>
      <w:tabs>
        <w:tab w:val="left" w:pos="3261"/>
        <w:tab w:val="right" w:pos="9923"/>
      </w:tabs>
      <w:spacing w:before="0" w:after="0"/>
      <w:ind w:left="0" w:right="-624"/>
      <w:rPr>
        <w:rFonts w:cs="Arial"/>
        <w:color w:val="000000"/>
        <w:sz w:val="16"/>
        <w:szCs w:val="16"/>
        <w:lang w:val="pt-BR"/>
      </w:rPr>
    </w:pPr>
    <w:r w:rsidRPr="003D71AC">
      <w:rPr>
        <w:color w:val="000000"/>
        <w:sz w:val="16"/>
        <w:szCs w:val="16"/>
        <w:lang w:val="pt-BR"/>
      </w:rPr>
      <w:t>Pode ser utilizado livremente para dispositivos de imagem/ R&amp;D. © Siemens 202</w:t>
    </w:r>
    <w:r>
      <w:rPr>
        <w:color w:val="000000"/>
        <w:sz w:val="16"/>
        <w:szCs w:val="16"/>
        <w:lang w:val="pt-BR"/>
      </w:rPr>
      <w:t>1</w:t>
    </w:r>
    <w:r w:rsidRPr="003D71AC">
      <w:rPr>
        <w:color w:val="000000"/>
        <w:sz w:val="16"/>
        <w:szCs w:val="16"/>
        <w:lang w:val="pt-BR"/>
      </w:rPr>
      <w:t>. Todos os direitos reservados.</w:t>
    </w:r>
    <w:r w:rsidRPr="003D71AC">
      <w:rPr>
        <w:color w:val="000000"/>
        <w:sz w:val="16"/>
        <w:szCs w:val="16"/>
        <w:lang w:val="pt-BR"/>
      </w:rPr>
      <w:tab/>
    </w:r>
    <w:r w:rsidRPr="003D71AC">
      <w:rPr>
        <w:sz w:val="16"/>
        <w:szCs w:val="16"/>
        <w:lang w:val="pt-BR"/>
      </w:rPr>
      <w:fldChar w:fldCharType="begin"/>
    </w:r>
    <w:r w:rsidRPr="003D71AC">
      <w:rPr>
        <w:sz w:val="16"/>
        <w:szCs w:val="16"/>
        <w:lang w:val="pt-BR"/>
      </w:rPr>
      <w:instrText xml:space="preserve"> PAGE </w:instrText>
    </w:r>
    <w:r w:rsidRPr="003D71AC">
      <w:rPr>
        <w:sz w:val="16"/>
        <w:szCs w:val="16"/>
        <w:lang w:val="pt-BR"/>
      </w:rPr>
      <w:fldChar w:fldCharType="separate"/>
    </w:r>
    <w:r>
      <w:rPr>
        <w:noProof/>
        <w:sz w:val="16"/>
        <w:szCs w:val="16"/>
        <w:lang w:val="pt-BR"/>
      </w:rPr>
      <w:t>35</w:t>
    </w:r>
    <w:r w:rsidRPr="003D71AC">
      <w:rPr>
        <w:sz w:val="16"/>
        <w:szCs w:val="16"/>
        <w:lang w:val="pt-BR"/>
      </w:rPr>
      <w:fldChar w:fldCharType="end"/>
    </w:r>
  </w:p>
  <w:p w14:paraId="142BC85E" w14:textId="0ADAF25E" w:rsidR="003A6448" w:rsidRPr="00014DBD" w:rsidRDefault="003A6448" w:rsidP="006F0FA1">
    <w:pPr>
      <w:tabs>
        <w:tab w:val="left" w:pos="3261"/>
        <w:tab w:val="right" w:pos="9923"/>
      </w:tabs>
      <w:spacing w:before="0" w:after="0"/>
      <w:ind w:left="0" w:right="-624"/>
      <w:rPr>
        <w:rFonts w:cs="Arial"/>
        <w:color w:val="000000"/>
        <w:sz w:val="16"/>
        <w:szCs w:val="16"/>
        <w:lang w:val="pt-BR"/>
      </w:rPr>
    </w:pPr>
    <w:r w:rsidRPr="003D71AC">
      <w:rPr>
        <w:rFonts w:cs="Arial"/>
        <w:color w:val="000000"/>
        <w:sz w:val="14"/>
        <w:szCs w:val="14"/>
        <w:lang w:val="pt-BR"/>
      </w:rPr>
      <w:fldChar w:fldCharType="begin"/>
    </w:r>
    <w:r w:rsidRPr="003D71AC">
      <w:rPr>
        <w:rFonts w:cs="Arial"/>
        <w:color w:val="000000"/>
        <w:sz w:val="14"/>
        <w:szCs w:val="14"/>
        <w:lang w:val="pt-BR"/>
      </w:rPr>
      <w:instrText xml:space="preserve"> FILENAME \* MERGEFORMAT </w:instrText>
    </w:r>
    <w:r w:rsidRPr="003D71AC">
      <w:rPr>
        <w:rFonts w:cs="Arial"/>
        <w:color w:val="000000"/>
        <w:sz w:val="14"/>
        <w:szCs w:val="14"/>
        <w:lang w:val="pt-BR"/>
      </w:rPr>
      <w:fldChar w:fldCharType="separate"/>
    </w:r>
    <w:r w:rsidR="00447660">
      <w:rPr>
        <w:rFonts w:cs="Arial"/>
        <w:noProof/>
        <w:color w:val="000000"/>
        <w:sz w:val="14"/>
        <w:szCs w:val="14"/>
        <w:lang w:val="pt-BR"/>
      </w:rPr>
      <w:t>sce-150-005-mcd-tia-com-digital-twin-at-education-dynamic-model-mcd-hs-darmstadt-0120-pt.docx</w:t>
    </w:r>
    <w:r w:rsidRPr="003D71AC">
      <w:rPr>
        <w:rFonts w:cs="Arial"/>
        <w:color w:val="000000"/>
        <w:sz w:val="14"/>
        <w:szCs w:val="14"/>
        <w:lang w:val="pt-B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ECBE1" w14:textId="12CCEB25" w:rsidR="003A6448" w:rsidRPr="00014DBD" w:rsidRDefault="003A6448">
    <w:pPr>
      <w:pStyle w:val="Fuzeile"/>
      <w:tabs>
        <w:tab w:val="clear" w:pos="4536"/>
        <w:tab w:val="clear" w:pos="9072"/>
        <w:tab w:val="right" w:pos="9923"/>
      </w:tabs>
      <w:spacing w:before="0" w:after="0"/>
      <w:ind w:left="0"/>
      <w:rPr>
        <w:lang w:val="pt-BR"/>
      </w:rPr>
    </w:pPr>
    <w:r w:rsidRPr="003D71AC">
      <w:rPr>
        <w:rFonts w:cs="Arial"/>
        <w:color w:val="000000"/>
        <w:sz w:val="16"/>
        <w:szCs w:val="16"/>
        <w:lang w:val="pt-BR"/>
      </w:rPr>
      <w:t xml:space="preserve">Pode ser utilizado livremente </w:t>
    </w:r>
    <w:r w:rsidRPr="003D71AC">
      <w:rPr>
        <w:rFonts w:cs="Arial"/>
        <w:sz w:val="16"/>
        <w:szCs w:val="16"/>
        <w:lang w:val="pt-BR"/>
      </w:rPr>
      <w:t xml:space="preserve">para dispositivos de imagem/ R&amp;D. </w:t>
    </w:r>
    <w:r w:rsidRPr="003D71AC">
      <w:rPr>
        <w:rFonts w:cs="Arial"/>
        <w:color w:val="000000"/>
        <w:sz w:val="16"/>
        <w:szCs w:val="16"/>
        <w:lang w:val="pt-BR"/>
      </w:rPr>
      <w:t>© Siemens 202</w:t>
    </w:r>
    <w:r>
      <w:rPr>
        <w:rFonts w:cs="Arial"/>
        <w:color w:val="000000"/>
        <w:sz w:val="16"/>
        <w:szCs w:val="16"/>
        <w:lang w:val="pt-BR"/>
      </w:rPr>
      <w:t>1</w:t>
    </w:r>
    <w:r w:rsidRPr="003D71AC">
      <w:rPr>
        <w:rFonts w:cs="Arial"/>
        <w:color w:val="000000"/>
        <w:sz w:val="16"/>
        <w:szCs w:val="16"/>
        <w:lang w:val="pt-BR"/>
      </w:rPr>
      <w:t>. Todos os direitos reservados.</w:t>
    </w:r>
    <w:r w:rsidRPr="003D71AC">
      <w:rPr>
        <w:lang w:val="pt-B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88B29A" w14:textId="77777777" w:rsidR="003A6448" w:rsidRDefault="003A6448">
      <w:pPr>
        <w:spacing w:line="240" w:lineRule="auto"/>
      </w:pPr>
      <w:r>
        <w:separator/>
      </w:r>
    </w:p>
  </w:footnote>
  <w:footnote w:type="continuationSeparator" w:id="0">
    <w:p w14:paraId="6B661439" w14:textId="77777777" w:rsidR="003A6448" w:rsidRDefault="003A644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D5EF2" w14:textId="61AB04BA" w:rsidR="003A6448" w:rsidRPr="00014DBD" w:rsidRDefault="003A6448" w:rsidP="00262BB4">
    <w:pPr>
      <w:spacing w:before="0" w:after="0" w:line="0" w:lineRule="atLeast"/>
      <w:ind w:left="0"/>
      <w:rPr>
        <w:color w:val="374B5A"/>
        <w:sz w:val="16"/>
        <w:szCs w:val="16"/>
        <w:lang w:val="pt-BR"/>
      </w:rPr>
    </w:pPr>
    <w:r w:rsidRPr="003D71AC">
      <w:rPr>
        <w:sz w:val="16"/>
        <w:szCs w:val="16"/>
        <w:lang w:val="pt-BR"/>
      </w:rPr>
      <w:tab/>
    </w:r>
    <w:r w:rsidRPr="003D71AC">
      <w:rPr>
        <w:rStyle w:val="Seitenzahl"/>
        <w:b/>
        <w:bCs/>
        <w:color w:val="374B5A"/>
        <w:sz w:val="16"/>
        <w:szCs w:val="16"/>
        <w:lang w:val="pt-BR"/>
      </w:rPr>
      <w:t>Documentação de treinamento | Módulo DigitalTwin@Education 150-005 | Edition 0</w:t>
    </w:r>
    <w:r>
      <w:rPr>
        <w:rStyle w:val="Seitenzahl"/>
        <w:b/>
        <w:bCs/>
        <w:color w:val="374B5A"/>
        <w:sz w:val="16"/>
        <w:szCs w:val="16"/>
        <w:lang w:val="pt-BR"/>
      </w:rPr>
      <w:t>2</w:t>
    </w:r>
    <w:r w:rsidRPr="003D71AC">
      <w:rPr>
        <w:rStyle w:val="Seitenzahl"/>
        <w:b/>
        <w:bCs/>
        <w:color w:val="374B5A"/>
        <w:sz w:val="16"/>
        <w:szCs w:val="16"/>
        <w:lang w:val="pt-BR"/>
      </w:rPr>
      <w:t>/202</w:t>
    </w:r>
    <w:r>
      <w:rPr>
        <w:rStyle w:val="Seitenzahl"/>
        <w:b/>
        <w:bCs/>
        <w:color w:val="374B5A"/>
        <w:sz w:val="16"/>
        <w:szCs w:val="16"/>
        <w:lang w:val="pt-BR"/>
      </w:rPr>
      <w:t>1</w:t>
    </w:r>
    <w:r w:rsidRPr="003D71AC">
      <w:rPr>
        <w:rStyle w:val="Seitenzahl"/>
        <w:b/>
        <w:bCs/>
        <w:color w:val="374B5A"/>
        <w:sz w:val="16"/>
        <w:szCs w:val="16"/>
        <w:lang w:val="pt-BR"/>
      </w:rPr>
      <w:t xml:space="preserve"> </w:t>
    </w:r>
    <w:r w:rsidRPr="003D71AC">
      <w:rPr>
        <w:rStyle w:val="Seitenzahl"/>
        <w:color w:val="374B5A"/>
        <w:sz w:val="16"/>
        <w:szCs w:val="16"/>
        <w:lang w:val="pt-BR"/>
      </w:rPr>
      <w:t>|</w:t>
    </w:r>
    <w:r w:rsidRPr="003D71AC">
      <w:rPr>
        <w:rStyle w:val="Seitenzahl"/>
        <w:b/>
        <w:bCs/>
        <w:color w:val="374B5A"/>
        <w:sz w:val="16"/>
        <w:szCs w:val="16"/>
        <w:lang w:val="pt-BR"/>
      </w:rPr>
      <w:t xml:space="preserve">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F3358D2"/>
    <w:multiLevelType w:val="hybridMultilevel"/>
    <w:tmpl w:val="89B43A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F8938C4"/>
    <w:multiLevelType w:val="multilevel"/>
    <w:tmpl w:val="61A675B4"/>
    <w:lvl w:ilvl="0">
      <w:start w:val="1"/>
      <w:numFmt w:val="bullet"/>
      <w:pStyle w:val="SiemensNummerierung2"/>
      <w:lvlText w:val=""/>
      <w:lvlJc w:val="left"/>
      <w:pPr>
        <w:ind w:left="109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bullet"/>
      <w:lvlText w:val=""/>
      <w:lvlJc w:val="left"/>
      <w:pPr>
        <w:tabs>
          <w:tab w:val="num" w:pos="1134"/>
        </w:tabs>
        <w:ind w:left="1531" w:hanging="397"/>
      </w:pPr>
      <w:rPr>
        <w:rFonts w:ascii="Symbol" w:hAnsi="Symbol" w:hint="default"/>
      </w:rPr>
    </w:lvl>
    <w:lvl w:ilvl="2">
      <w:start w:val="1"/>
      <w:numFmt w:val="bullet"/>
      <w:lvlText w:val="•"/>
      <w:lvlJc w:val="left"/>
      <w:pPr>
        <w:tabs>
          <w:tab w:val="num" w:pos="1531"/>
        </w:tabs>
        <w:ind w:left="1814" w:hanging="283"/>
      </w:pPr>
      <w:rPr>
        <w:rFonts w:ascii="Arial" w:hAnsi="Arial" w:hint="default"/>
      </w:rPr>
    </w:lvl>
    <w:lvl w:ilvl="3">
      <w:start w:val="1"/>
      <w:numFmt w:val="bullet"/>
      <w:lvlText w:val=""/>
      <w:lvlJc w:val="left"/>
      <w:pPr>
        <w:tabs>
          <w:tab w:val="num" w:pos="1559"/>
        </w:tabs>
        <w:ind w:left="1559" w:hanging="877"/>
      </w:pPr>
      <w:rPr>
        <w:rFonts w:ascii="Symbol" w:hAnsi="Symbol" w:hint="default"/>
      </w:rPr>
    </w:lvl>
    <w:lvl w:ilvl="4">
      <w:start w:val="1"/>
      <w:numFmt w:val="bullet"/>
      <w:lvlText w:val=""/>
      <w:lvlJc w:val="left"/>
      <w:pPr>
        <w:ind w:left="2664" w:hanging="1622"/>
      </w:pPr>
      <w:rPr>
        <w:rFonts w:ascii="Symbol" w:hAnsi="Symbol" w:hint="default"/>
      </w:rPr>
    </w:lvl>
    <w:lvl w:ilvl="5">
      <w:start w:val="1"/>
      <w:numFmt w:val="decimal"/>
      <w:lvlText w:val="%1.%2.%3.%4.%5.%6."/>
      <w:lvlJc w:val="left"/>
      <w:pPr>
        <w:ind w:left="2338" w:hanging="936"/>
      </w:pPr>
      <w:rPr>
        <w:rFonts w:hint="default"/>
      </w:rPr>
    </w:lvl>
    <w:lvl w:ilvl="6">
      <w:start w:val="1"/>
      <w:numFmt w:val="decimal"/>
      <w:lvlText w:val="%1.%2.%3.%4.%5.%6.%7."/>
      <w:lvlJc w:val="left"/>
      <w:pPr>
        <w:ind w:left="2842" w:hanging="1080"/>
      </w:pPr>
      <w:rPr>
        <w:rFonts w:hint="default"/>
      </w:rPr>
    </w:lvl>
    <w:lvl w:ilvl="7">
      <w:start w:val="1"/>
      <w:numFmt w:val="decimal"/>
      <w:lvlText w:val="%1.%2.%3.%4.%5.%6.%7.%8."/>
      <w:lvlJc w:val="left"/>
      <w:pPr>
        <w:ind w:left="3346" w:hanging="1224"/>
      </w:pPr>
      <w:rPr>
        <w:rFonts w:hint="default"/>
      </w:rPr>
    </w:lvl>
    <w:lvl w:ilvl="8">
      <w:start w:val="1"/>
      <w:numFmt w:val="decimal"/>
      <w:lvlText w:val="%1.%2.%3.%4.%5.%6.%7.%8.%9."/>
      <w:lvlJc w:val="left"/>
      <w:pPr>
        <w:ind w:left="3922" w:hanging="1440"/>
      </w:pPr>
      <w:rPr>
        <w:rFonts w:hint="default"/>
      </w:rPr>
    </w:lvl>
  </w:abstractNum>
  <w:abstractNum w:abstractNumId="3" w15:restartNumberingAfterBreak="0">
    <w:nsid w:val="10E0226A"/>
    <w:multiLevelType w:val="hybridMultilevel"/>
    <w:tmpl w:val="727ED96E"/>
    <w:lvl w:ilvl="0" w:tplc="26E2241E">
      <w:start w:val="1"/>
      <w:numFmt w:val="bullet"/>
      <w:pStyle w:val="SiemensListe"/>
      <w:lvlText w:val="–"/>
      <w:lvlJc w:val="left"/>
      <w:pPr>
        <w:tabs>
          <w:tab w:val="num" w:pos="1332"/>
        </w:tabs>
        <w:ind w:left="1332" w:hanging="340"/>
      </w:pPr>
      <w:rPr>
        <w:rFonts w:ascii="Arial" w:hAnsi="Arial" w:cs="Arial" w:hint="default"/>
        <w:sz w:val="20"/>
      </w:rPr>
    </w:lvl>
    <w:lvl w:ilvl="1" w:tplc="15FEFD1C">
      <w:start w:val="1"/>
      <w:numFmt w:val="bullet"/>
      <w:lvlText w:val="–"/>
      <w:lvlJc w:val="left"/>
      <w:pPr>
        <w:tabs>
          <w:tab w:val="num" w:pos="1672"/>
        </w:tabs>
        <w:ind w:left="1672" w:hanging="340"/>
      </w:pPr>
      <w:rPr>
        <w:rFonts w:ascii="Arial" w:hAnsi="Arial" w:cs="Arial" w:hint="default"/>
        <w:sz w:val="20"/>
      </w:rPr>
    </w:lvl>
    <w:lvl w:ilvl="2" w:tplc="AC90A3A4">
      <w:start w:val="1"/>
      <w:numFmt w:val="bullet"/>
      <w:lvlText w:val="–"/>
      <w:lvlJc w:val="left"/>
      <w:pPr>
        <w:tabs>
          <w:tab w:val="num" w:pos="2013"/>
        </w:tabs>
        <w:ind w:left="2013" w:hanging="341"/>
      </w:pPr>
      <w:rPr>
        <w:rFonts w:ascii="Arial" w:hAnsi="Arial" w:cs="Arial" w:hint="default"/>
        <w:sz w:val="20"/>
      </w:rPr>
    </w:lvl>
    <w:lvl w:ilvl="3" w:tplc="3B082492">
      <w:start w:val="1"/>
      <w:numFmt w:val="bullet"/>
      <w:lvlText w:val="–"/>
      <w:lvlJc w:val="left"/>
      <w:pPr>
        <w:tabs>
          <w:tab w:val="num" w:pos="2353"/>
        </w:tabs>
        <w:ind w:left="2353" w:hanging="340"/>
      </w:pPr>
      <w:rPr>
        <w:rFonts w:ascii="Arial" w:hAnsi="Arial" w:cs="Arial" w:hint="default"/>
        <w:sz w:val="20"/>
      </w:rPr>
    </w:lvl>
    <w:lvl w:ilvl="4" w:tplc="7C30AFCC">
      <w:start w:val="1"/>
      <w:numFmt w:val="bullet"/>
      <w:lvlText w:val="–"/>
      <w:lvlJc w:val="left"/>
      <w:pPr>
        <w:tabs>
          <w:tab w:val="num" w:pos="2693"/>
        </w:tabs>
        <w:ind w:left="2693" w:hanging="340"/>
      </w:pPr>
      <w:rPr>
        <w:rFonts w:ascii="Arial" w:hAnsi="Arial" w:hint="default"/>
        <w:sz w:val="20"/>
      </w:rPr>
    </w:lvl>
    <w:lvl w:ilvl="5" w:tplc="B3F441F0">
      <w:start w:val="1"/>
      <w:numFmt w:val="bullet"/>
      <w:lvlText w:val="–"/>
      <w:lvlJc w:val="left"/>
      <w:pPr>
        <w:tabs>
          <w:tab w:val="num" w:pos="4955"/>
        </w:tabs>
        <w:ind w:left="4955" w:hanging="363"/>
      </w:pPr>
      <w:rPr>
        <w:rFonts w:ascii="Arial" w:hAnsi="Arial" w:hint="default"/>
        <w:sz w:val="20"/>
      </w:rPr>
    </w:lvl>
    <w:lvl w:ilvl="6" w:tplc="F3F46996">
      <w:start w:val="1"/>
      <w:numFmt w:val="bullet"/>
      <w:lvlText w:val="–"/>
      <w:lvlJc w:val="left"/>
      <w:pPr>
        <w:tabs>
          <w:tab w:val="num" w:pos="5675"/>
        </w:tabs>
        <w:ind w:left="5675" w:hanging="363"/>
      </w:pPr>
      <w:rPr>
        <w:rFonts w:ascii="Arial" w:hAnsi="Arial" w:hint="default"/>
        <w:sz w:val="20"/>
      </w:rPr>
    </w:lvl>
    <w:lvl w:ilvl="7" w:tplc="0A6E83E6">
      <w:start w:val="1"/>
      <w:numFmt w:val="bullet"/>
      <w:lvlText w:val="–"/>
      <w:lvlJc w:val="left"/>
      <w:pPr>
        <w:tabs>
          <w:tab w:val="num" w:pos="6395"/>
        </w:tabs>
        <w:ind w:left="6395" w:hanging="363"/>
      </w:pPr>
      <w:rPr>
        <w:rFonts w:ascii="Arial" w:hAnsi="Arial" w:hint="default"/>
        <w:sz w:val="20"/>
      </w:rPr>
    </w:lvl>
    <w:lvl w:ilvl="8" w:tplc="9B5E0FB2">
      <w:start w:val="1"/>
      <w:numFmt w:val="bullet"/>
      <w:lvlText w:val="–"/>
      <w:lvlJc w:val="left"/>
      <w:pPr>
        <w:tabs>
          <w:tab w:val="num" w:pos="7115"/>
        </w:tabs>
        <w:ind w:left="7115" w:hanging="363"/>
      </w:pPr>
      <w:rPr>
        <w:rFonts w:ascii="Univers 45 Light" w:hAnsi="Univers 45 Light" w:hint="default"/>
        <w:sz w:val="20"/>
      </w:rPr>
    </w:lvl>
  </w:abstractNum>
  <w:abstractNum w:abstractNumId="4"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5" w15:restartNumberingAfterBreak="0">
    <w:nsid w:val="1962798B"/>
    <w:multiLevelType w:val="hybridMultilevel"/>
    <w:tmpl w:val="3C9EFB9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6" w15:restartNumberingAfterBreak="0">
    <w:nsid w:val="26C63671"/>
    <w:multiLevelType w:val="multilevel"/>
    <w:tmpl w:val="1F68351C"/>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8" w15:restartNumberingAfterBreak="0">
    <w:nsid w:val="36FF0D1A"/>
    <w:multiLevelType w:val="hybridMultilevel"/>
    <w:tmpl w:val="EE584840"/>
    <w:lvl w:ilvl="0" w:tplc="0DD03F8A">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9"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0" w15:restartNumberingAfterBreak="0">
    <w:nsid w:val="4CAB13EF"/>
    <w:multiLevelType w:val="hybridMultilevel"/>
    <w:tmpl w:val="E1CCDDCE"/>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DF6181A"/>
    <w:multiLevelType w:val="hybridMultilevel"/>
    <w:tmpl w:val="BB86B8B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2" w15:restartNumberingAfterBreak="0">
    <w:nsid w:val="5195023F"/>
    <w:multiLevelType w:val="hybridMultilevel"/>
    <w:tmpl w:val="A858EC7E"/>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3" w15:restartNumberingAfterBreak="0">
    <w:nsid w:val="5939348C"/>
    <w:multiLevelType w:val="hybridMultilevel"/>
    <w:tmpl w:val="2F66B0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7" w15:restartNumberingAfterBreak="0">
    <w:nsid w:val="79E64C1E"/>
    <w:multiLevelType w:val="multilevel"/>
    <w:tmpl w:val="AECAF47C"/>
    <w:lvl w:ilvl="0">
      <w:start w:val="1"/>
      <w:numFmt w:val="decimal"/>
      <w:pStyle w:val="berschrift1"/>
      <w:lvlText w:val="%1"/>
      <w:lvlJc w:val="left"/>
      <w:pPr>
        <w:ind w:left="432" w:hanging="432"/>
      </w:pPr>
      <w:rPr>
        <w:rFonts w:hint="default"/>
        <w:b/>
      </w:r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num w:numId="1">
    <w:abstractNumId w:val="3"/>
  </w:num>
  <w:num w:numId="2">
    <w:abstractNumId w:val="0"/>
  </w:num>
  <w:num w:numId="3">
    <w:abstractNumId w:val="14"/>
  </w:num>
  <w:num w:numId="4">
    <w:abstractNumId w:val="6"/>
  </w:num>
  <w:num w:numId="5">
    <w:abstractNumId w:val="15"/>
  </w:num>
  <w:num w:numId="6">
    <w:abstractNumId w:val="16"/>
  </w:num>
  <w:num w:numId="7">
    <w:abstractNumId w:val="2"/>
  </w:num>
  <w:num w:numId="8">
    <w:abstractNumId w:val="9"/>
  </w:num>
  <w:num w:numId="9">
    <w:abstractNumId w:val="4"/>
  </w:num>
  <w:num w:numId="10">
    <w:abstractNumId w:val="7"/>
  </w:num>
  <w:num w:numId="11">
    <w:abstractNumId w:val="17"/>
  </w:num>
  <w:num w:numId="12">
    <w:abstractNumId w:val="10"/>
  </w:num>
  <w:num w:numId="13">
    <w:abstractNumId w:val="13"/>
  </w:num>
  <w:num w:numId="14">
    <w:abstractNumId w:val="8"/>
  </w:num>
  <w:num w:numId="15">
    <w:abstractNumId w:val="5"/>
  </w:num>
  <w:num w:numId="16">
    <w:abstractNumId w:val="1"/>
  </w:num>
  <w:num w:numId="17">
    <w:abstractNumId w:val="12"/>
  </w:num>
  <w:num w:numId="18">
    <w:abstractNumId w:val="1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it-IT" w:vendorID="64" w:dllVersion="0" w:nlCheck="1" w:checkStyle="0"/>
  <w:activeWritingStyle w:appName="MSWord" w:lang="de-DE" w:vendorID="64" w:dllVersion="0" w:nlCheck="1" w:checkStyle="0"/>
  <w:activeWritingStyle w:appName="MSWord" w:lang="en-US" w:vendorID="64" w:dllVersion="0" w:nlCheck="1" w:checkStyle="0"/>
  <w:activeWritingStyle w:appName="MSWord" w:lang="es-ES" w:vendorID="64" w:dllVersion="0" w:nlCheck="1" w:checkStyle="0"/>
  <w:activeWritingStyle w:appName="MSWord" w:lang="pt-BR" w:vendorID="64" w:dllVersion="6" w:nlCheck="1" w:checkStyle="0"/>
  <w:activeWritingStyle w:appName="MSWord" w:lang="es-ES" w:vendorID="64" w:dllVersion="6" w:nlCheck="1" w:checkStyle="1"/>
  <w:activeWritingStyle w:appName="MSWord" w:lang="pt-BR"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16385">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62A2"/>
    <w:rsid w:val="00000F69"/>
    <w:rsid w:val="000017DC"/>
    <w:rsid w:val="00002281"/>
    <w:rsid w:val="00003B6A"/>
    <w:rsid w:val="00005CCE"/>
    <w:rsid w:val="000100E7"/>
    <w:rsid w:val="00010E33"/>
    <w:rsid w:val="000110DE"/>
    <w:rsid w:val="00011343"/>
    <w:rsid w:val="00011753"/>
    <w:rsid w:val="00012025"/>
    <w:rsid w:val="00013842"/>
    <w:rsid w:val="0001402E"/>
    <w:rsid w:val="00014DBD"/>
    <w:rsid w:val="00015B9C"/>
    <w:rsid w:val="000160A5"/>
    <w:rsid w:val="00017BFD"/>
    <w:rsid w:val="00020890"/>
    <w:rsid w:val="00020A5A"/>
    <w:rsid w:val="00020AFA"/>
    <w:rsid w:val="00021F20"/>
    <w:rsid w:val="000238A9"/>
    <w:rsid w:val="00023C0E"/>
    <w:rsid w:val="00024479"/>
    <w:rsid w:val="00024776"/>
    <w:rsid w:val="00024864"/>
    <w:rsid w:val="00024B09"/>
    <w:rsid w:val="00025C45"/>
    <w:rsid w:val="000260BB"/>
    <w:rsid w:val="00026117"/>
    <w:rsid w:val="00026581"/>
    <w:rsid w:val="00027F19"/>
    <w:rsid w:val="00030A55"/>
    <w:rsid w:val="00031F13"/>
    <w:rsid w:val="0003276C"/>
    <w:rsid w:val="00032EC2"/>
    <w:rsid w:val="0003517C"/>
    <w:rsid w:val="00035CF0"/>
    <w:rsid w:val="00036452"/>
    <w:rsid w:val="0003660A"/>
    <w:rsid w:val="000366CE"/>
    <w:rsid w:val="00036E00"/>
    <w:rsid w:val="00040B7F"/>
    <w:rsid w:val="0004178E"/>
    <w:rsid w:val="00041D21"/>
    <w:rsid w:val="00043BA1"/>
    <w:rsid w:val="0004416E"/>
    <w:rsid w:val="0004586B"/>
    <w:rsid w:val="00045F87"/>
    <w:rsid w:val="000466A3"/>
    <w:rsid w:val="00046E41"/>
    <w:rsid w:val="000472F2"/>
    <w:rsid w:val="000475EF"/>
    <w:rsid w:val="00050318"/>
    <w:rsid w:val="000507F0"/>
    <w:rsid w:val="00051C43"/>
    <w:rsid w:val="00052626"/>
    <w:rsid w:val="00052804"/>
    <w:rsid w:val="0005298A"/>
    <w:rsid w:val="00052B2A"/>
    <w:rsid w:val="00052BBE"/>
    <w:rsid w:val="00052C52"/>
    <w:rsid w:val="000532A8"/>
    <w:rsid w:val="000533B4"/>
    <w:rsid w:val="00053483"/>
    <w:rsid w:val="00054748"/>
    <w:rsid w:val="000564BF"/>
    <w:rsid w:val="000565C3"/>
    <w:rsid w:val="000570BF"/>
    <w:rsid w:val="00057E83"/>
    <w:rsid w:val="0006090A"/>
    <w:rsid w:val="00061820"/>
    <w:rsid w:val="00064011"/>
    <w:rsid w:val="00064371"/>
    <w:rsid w:val="00065C31"/>
    <w:rsid w:val="00065F7F"/>
    <w:rsid w:val="000663E6"/>
    <w:rsid w:val="000671C9"/>
    <w:rsid w:val="000700D6"/>
    <w:rsid w:val="000704C5"/>
    <w:rsid w:val="00071943"/>
    <w:rsid w:val="00071DB8"/>
    <w:rsid w:val="000734D3"/>
    <w:rsid w:val="00073D6A"/>
    <w:rsid w:val="000748D5"/>
    <w:rsid w:val="00074C81"/>
    <w:rsid w:val="000755F7"/>
    <w:rsid w:val="0007566E"/>
    <w:rsid w:val="00075A0D"/>
    <w:rsid w:val="00075B9D"/>
    <w:rsid w:val="00075E3A"/>
    <w:rsid w:val="00076AB0"/>
    <w:rsid w:val="0007766B"/>
    <w:rsid w:val="000814AE"/>
    <w:rsid w:val="0008229D"/>
    <w:rsid w:val="00082561"/>
    <w:rsid w:val="00082E86"/>
    <w:rsid w:val="00083266"/>
    <w:rsid w:val="0008342B"/>
    <w:rsid w:val="00084088"/>
    <w:rsid w:val="00086812"/>
    <w:rsid w:val="000879A7"/>
    <w:rsid w:val="000913E5"/>
    <w:rsid w:val="000918ED"/>
    <w:rsid w:val="00092061"/>
    <w:rsid w:val="000930EB"/>
    <w:rsid w:val="00093182"/>
    <w:rsid w:val="000935AE"/>
    <w:rsid w:val="00094ADB"/>
    <w:rsid w:val="00094BDA"/>
    <w:rsid w:val="0009547A"/>
    <w:rsid w:val="000954E4"/>
    <w:rsid w:val="00095561"/>
    <w:rsid w:val="00095AC9"/>
    <w:rsid w:val="000A0FF2"/>
    <w:rsid w:val="000A11ED"/>
    <w:rsid w:val="000A1E7B"/>
    <w:rsid w:val="000A202A"/>
    <w:rsid w:val="000A222E"/>
    <w:rsid w:val="000A288F"/>
    <w:rsid w:val="000A31E2"/>
    <w:rsid w:val="000A371D"/>
    <w:rsid w:val="000A408A"/>
    <w:rsid w:val="000A4C79"/>
    <w:rsid w:val="000A673C"/>
    <w:rsid w:val="000A69B9"/>
    <w:rsid w:val="000A6FA2"/>
    <w:rsid w:val="000B0761"/>
    <w:rsid w:val="000B13DA"/>
    <w:rsid w:val="000B1D40"/>
    <w:rsid w:val="000B1E19"/>
    <w:rsid w:val="000B3067"/>
    <w:rsid w:val="000B3746"/>
    <w:rsid w:val="000B4BDE"/>
    <w:rsid w:val="000B4DCC"/>
    <w:rsid w:val="000B579E"/>
    <w:rsid w:val="000B5D8C"/>
    <w:rsid w:val="000B6EFD"/>
    <w:rsid w:val="000B7E9D"/>
    <w:rsid w:val="000C04E1"/>
    <w:rsid w:val="000C078B"/>
    <w:rsid w:val="000C079B"/>
    <w:rsid w:val="000C0FD6"/>
    <w:rsid w:val="000C15CF"/>
    <w:rsid w:val="000C1996"/>
    <w:rsid w:val="000C32AF"/>
    <w:rsid w:val="000C3973"/>
    <w:rsid w:val="000C3AF2"/>
    <w:rsid w:val="000C4036"/>
    <w:rsid w:val="000C4D32"/>
    <w:rsid w:val="000C51C5"/>
    <w:rsid w:val="000C5216"/>
    <w:rsid w:val="000C5366"/>
    <w:rsid w:val="000C68B4"/>
    <w:rsid w:val="000D051E"/>
    <w:rsid w:val="000D06A6"/>
    <w:rsid w:val="000D2674"/>
    <w:rsid w:val="000D2B1D"/>
    <w:rsid w:val="000D2B36"/>
    <w:rsid w:val="000D4250"/>
    <w:rsid w:val="000D4266"/>
    <w:rsid w:val="000D4928"/>
    <w:rsid w:val="000D552C"/>
    <w:rsid w:val="000D6F37"/>
    <w:rsid w:val="000D7C7E"/>
    <w:rsid w:val="000D7F8B"/>
    <w:rsid w:val="000E159E"/>
    <w:rsid w:val="000E2375"/>
    <w:rsid w:val="000E3AC5"/>
    <w:rsid w:val="000E3EDE"/>
    <w:rsid w:val="000E4837"/>
    <w:rsid w:val="000E4EF3"/>
    <w:rsid w:val="000E5104"/>
    <w:rsid w:val="000E57F1"/>
    <w:rsid w:val="000E5F50"/>
    <w:rsid w:val="000E767B"/>
    <w:rsid w:val="000F018B"/>
    <w:rsid w:val="000F01D7"/>
    <w:rsid w:val="000F0466"/>
    <w:rsid w:val="000F171F"/>
    <w:rsid w:val="000F17D7"/>
    <w:rsid w:val="000F2376"/>
    <w:rsid w:val="000F27EA"/>
    <w:rsid w:val="000F4D40"/>
    <w:rsid w:val="000F6056"/>
    <w:rsid w:val="000F6253"/>
    <w:rsid w:val="000F7256"/>
    <w:rsid w:val="000F73B6"/>
    <w:rsid w:val="000F7A05"/>
    <w:rsid w:val="00100C99"/>
    <w:rsid w:val="001011C0"/>
    <w:rsid w:val="00101C18"/>
    <w:rsid w:val="00102964"/>
    <w:rsid w:val="00102BEB"/>
    <w:rsid w:val="0010459C"/>
    <w:rsid w:val="001051EE"/>
    <w:rsid w:val="0010521A"/>
    <w:rsid w:val="00105370"/>
    <w:rsid w:val="0010756C"/>
    <w:rsid w:val="0010774B"/>
    <w:rsid w:val="00111AF4"/>
    <w:rsid w:val="00111BE2"/>
    <w:rsid w:val="00112478"/>
    <w:rsid w:val="00112BA1"/>
    <w:rsid w:val="001146FA"/>
    <w:rsid w:val="00114EE2"/>
    <w:rsid w:val="00115273"/>
    <w:rsid w:val="0011548C"/>
    <w:rsid w:val="00116D77"/>
    <w:rsid w:val="00116ED0"/>
    <w:rsid w:val="0011766C"/>
    <w:rsid w:val="00117D51"/>
    <w:rsid w:val="00120ED3"/>
    <w:rsid w:val="00122839"/>
    <w:rsid w:val="00123481"/>
    <w:rsid w:val="00123674"/>
    <w:rsid w:val="0012394A"/>
    <w:rsid w:val="00124AF1"/>
    <w:rsid w:val="00124E5F"/>
    <w:rsid w:val="00125498"/>
    <w:rsid w:val="001261AD"/>
    <w:rsid w:val="001264BE"/>
    <w:rsid w:val="00130204"/>
    <w:rsid w:val="00130834"/>
    <w:rsid w:val="00130950"/>
    <w:rsid w:val="001340C9"/>
    <w:rsid w:val="001343DF"/>
    <w:rsid w:val="001353FE"/>
    <w:rsid w:val="00136504"/>
    <w:rsid w:val="001370C7"/>
    <w:rsid w:val="001418F0"/>
    <w:rsid w:val="00143546"/>
    <w:rsid w:val="00143684"/>
    <w:rsid w:val="00143786"/>
    <w:rsid w:val="00144E4D"/>
    <w:rsid w:val="00146865"/>
    <w:rsid w:val="00147554"/>
    <w:rsid w:val="00147603"/>
    <w:rsid w:val="001501F9"/>
    <w:rsid w:val="00151F02"/>
    <w:rsid w:val="00152C95"/>
    <w:rsid w:val="00154D54"/>
    <w:rsid w:val="00155485"/>
    <w:rsid w:val="00155547"/>
    <w:rsid w:val="00155BEF"/>
    <w:rsid w:val="00155E5E"/>
    <w:rsid w:val="00156416"/>
    <w:rsid w:val="00160132"/>
    <w:rsid w:val="0016013D"/>
    <w:rsid w:val="00160BFA"/>
    <w:rsid w:val="001610C6"/>
    <w:rsid w:val="00161269"/>
    <w:rsid w:val="00162E5A"/>
    <w:rsid w:val="001631B4"/>
    <w:rsid w:val="001633C6"/>
    <w:rsid w:val="00163953"/>
    <w:rsid w:val="00164425"/>
    <w:rsid w:val="0016490F"/>
    <w:rsid w:val="00164FF1"/>
    <w:rsid w:val="0016555D"/>
    <w:rsid w:val="00165944"/>
    <w:rsid w:val="001666D5"/>
    <w:rsid w:val="00166DA2"/>
    <w:rsid w:val="00167897"/>
    <w:rsid w:val="00167971"/>
    <w:rsid w:val="00170DCB"/>
    <w:rsid w:val="00171C90"/>
    <w:rsid w:val="001726ED"/>
    <w:rsid w:val="00173BFC"/>
    <w:rsid w:val="00174277"/>
    <w:rsid w:val="001747E0"/>
    <w:rsid w:val="001767DB"/>
    <w:rsid w:val="00177F7E"/>
    <w:rsid w:val="0018068D"/>
    <w:rsid w:val="00180E87"/>
    <w:rsid w:val="00181A3C"/>
    <w:rsid w:val="00182A1A"/>
    <w:rsid w:val="00182B3D"/>
    <w:rsid w:val="001835B1"/>
    <w:rsid w:val="0018485F"/>
    <w:rsid w:val="00184E1F"/>
    <w:rsid w:val="001855FE"/>
    <w:rsid w:val="00185C0F"/>
    <w:rsid w:val="00185D69"/>
    <w:rsid w:val="00185E57"/>
    <w:rsid w:val="00187223"/>
    <w:rsid w:val="00187827"/>
    <w:rsid w:val="00187E88"/>
    <w:rsid w:val="001905DA"/>
    <w:rsid w:val="001909A7"/>
    <w:rsid w:val="00191431"/>
    <w:rsid w:val="001923A0"/>
    <w:rsid w:val="00192AC6"/>
    <w:rsid w:val="00194E37"/>
    <w:rsid w:val="001965A3"/>
    <w:rsid w:val="00196A30"/>
    <w:rsid w:val="0019774E"/>
    <w:rsid w:val="00197D84"/>
    <w:rsid w:val="001A314D"/>
    <w:rsid w:val="001A3997"/>
    <w:rsid w:val="001A4E37"/>
    <w:rsid w:val="001A57C5"/>
    <w:rsid w:val="001A613E"/>
    <w:rsid w:val="001A69B8"/>
    <w:rsid w:val="001A6EBA"/>
    <w:rsid w:val="001A70E3"/>
    <w:rsid w:val="001A7369"/>
    <w:rsid w:val="001B0242"/>
    <w:rsid w:val="001B054F"/>
    <w:rsid w:val="001B20F7"/>
    <w:rsid w:val="001B2C6C"/>
    <w:rsid w:val="001B30AA"/>
    <w:rsid w:val="001B358B"/>
    <w:rsid w:val="001B3B3C"/>
    <w:rsid w:val="001B412C"/>
    <w:rsid w:val="001B43DF"/>
    <w:rsid w:val="001B6127"/>
    <w:rsid w:val="001B7B4A"/>
    <w:rsid w:val="001C0217"/>
    <w:rsid w:val="001C3214"/>
    <w:rsid w:val="001C3D72"/>
    <w:rsid w:val="001C571A"/>
    <w:rsid w:val="001C7B73"/>
    <w:rsid w:val="001D0EA3"/>
    <w:rsid w:val="001D290C"/>
    <w:rsid w:val="001D35A4"/>
    <w:rsid w:val="001D369E"/>
    <w:rsid w:val="001D3A3E"/>
    <w:rsid w:val="001D4D14"/>
    <w:rsid w:val="001D5019"/>
    <w:rsid w:val="001D5A04"/>
    <w:rsid w:val="001D5B6B"/>
    <w:rsid w:val="001D6EC3"/>
    <w:rsid w:val="001D6FA3"/>
    <w:rsid w:val="001D7149"/>
    <w:rsid w:val="001D7C36"/>
    <w:rsid w:val="001E0899"/>
    <w:rsid w:val="001E0D32"/>
    <w:rsid w:val="001E1C5C"/>
    <w:rsid w:val="001E1D19"/>
    <w:rsid w:val="001E2532"/>
    <w:rsid w:val="001E25AE"/>
    <w:rsid w:val="001E25C7"/>
    <w:rsid w:val="001E37CC"/>
    <w:rsid w:val="001E605A"/>
    <w:rsid w:val="001E609E"/>
    <w:rsid w:val="001E689D"/>
    <w:rsid w:val="001E697D"/>
    <w:rsid w:val="001E6BA6"/>
    <w:rsid w:val="001E6E6B"/>
    <w:rsid w:val="001E7052"/>
    <w:rsid w:val="001E705D"/>
    <w:rsid w:val="001F03AB"/>
    <w:rsid w:val="001F07B0"/>
    <w:rsid w:val="001F0BE2"/>
    <w:rsid w:val="001F0E12"/>
    <w:rsid w:val="001F5F88"/>
    <w:rsid w:val="001F5FFB"/>
    <w:rsid w:val="001F68B2"/>
    <w:rsid w:val="001F7378"/>
    <w:rsid w:val="00200AFE"/>
    <w:rsid w:val="00201E85"/>
    <w:rsid w:val="00202287"/>
    <w:rsid w:val="00204214"/>
    <w:rsid w:val="00204511"/>
    <w:rsid w:val="002054E5"/>
    <w:rsid w:val="00205E71"/>
    <w:rsid w:val="002074B8"/>
    <w:rsid w:val="00210D04"/>
    <w:rsid w:val="002119D4"/>
    <w:rsid w:val="00211BF8"/>
    <w:rsid w:val="002125FC"/>
    <w:rsid w:val="002128F0"/>
    <w:rsid w:val="00214E06"/>
    <w:rsid w:val="00216A65"/>
    <w:rsid w:val="002205F3"/>
    <w:rsid w:val="00220974"/>
    <w:rsid w:val="0022152F"/>
    <w:rsid w:val="00222EA7"/>
    <w:rsid w:val="002239F3"/>
    <w:rsid w:val="00224C39"/>
    <w:rsid w:val="00224FD6"/>
    <w:rsid w:val="002252FF"/>
    <w:rsid w:val="0022541B"/>
    <w:rsid w:val="00227165"/>
    <w:rsid w:val="002274E4"/>
    <w:rsid w:val="00227FF8"/>
    <w:rsid w:val="00230A74"/>
    <w:rsid w:val="00231D1D"/>
    <w:rsid w:val="00232C6D"/>
    <w:rsid w:val="0023333E"/>
    <w:rsid w:val="00233525"/>
    <w:rsid w:val="002342FA"/>
    <w:rsid w:val="00234A51"/>
    <w:rsid w:val="00235EE9"/>
    <w:rsid w:val="0023635F"/>
    <w:rsid w:val="00237432"/>
    <w:rsid w:val="0024042A"/>
    <w:rsid w:val="002408E0"/>
    <w:rsid w:val="00240920"/>
    <w:rsid w:val="00240EC7"/>
    <w:rsid w:val="00241CEC"/>
    <w:rsid w:val="00241F1B"/>
    <w:rsid w:val="0024312C"/>
    <w:rsid w:val="00244075"/>
    <w:rsid w:val="002447BC"/>
    <w:rsid w:val="00245F54"/>
    <w:rsid w:val="00246307"/>
    <w:rsid w:val="00247065"/>
    <w:rsid w:val="0025052D"/>
    <w:rsid w:val="00250DD1"/>
    <w:rsid w:val="002527F4"/>
    <w:rsid w:val="00253C14"/>
    <w:rsid w:val="00253E3F"/>
    <w:rsid w:val="00254A8B"/>
    <w:rsid w:val="00256093"/>
    <w:rsid w:val="00256E0D"/>
    <w:rsid w:val="00257124"/>
    <w:rsid w:val="00257C2D"/>
    <w:rsid w:val="00260316"/>
    <w:rsid w:val="0026107F"/>
    <w:rsid w:val="00262490"/>
    <w:rsid w:val="00262696"/>
    <w:rsid w:val="00262877"/>
    <w:rsid w:val="00262BB4"/>
    <w:rsid w:val="00263170"/>
    <w:rsid w:val="00263F3D"/>
    <w:rsid w:val="00264864"/>
    <w:rsid w:val="00266115"/>
    <w:rsid w:val="00270791"/>
    <w:rsid w:val="00270C6B"/>
    <w:rsid w:val="00270CC9"/>
    <w:rsid w:val="002714C4"/>
    <w:rsid w:val="002717F2"/>
    <w:rsid w:val="00271CD5"/>
    <w:rsid w:val="00272646"/>
    <w:rsid w:val="00273BDB"/>
    <w:rsid w:val="00274981"/>
    <w:rsid w:val="0027589A"/>
    <w:rsid w:val="00276099"/>
    <w:rsid w:val="00276FCC"/>
    <w:rsid w:val="00277A7C"/>
    <w:rsid w:val="00277C42"/>
    <w:rsid w:val="00281DAF"/>
    <w:rsid w:val="002846CC"/>
    <w:rsid w:val="00285047"/>
    <w:rsid w:val="00285407"/>
    <w:rsid w:val="00290713"/>
    <w:rsid w:val="002910DB"/>
    <w:rsid w:val="0029121F"/>
    <w:rsid w:val="0029161E"/>
    <w:rsid w:val="00291AEF"/>
    <w:rsid w:val="00291EC1"/>
    <w:rsid w:val="0029325B"/>
    <w:rsid w:val="002935DB"/>
    <w:rsid w:val="00293D71"/>
    <w:rsid w:val="00294CB7"/>
    <w:rsid w:val="00294DDB"/>
    <w:rsid w:val="002950BD"/>
    <w:rsid w:val="0029551A"/>
    <w:rsid w:val="0029623E"/>
    <w:rsid w:val="002A08EA"/>
    <w:rsid w:val="002A2095"/>
    <w:rsid w:val="002A2F39"/>
    <w:rsid w:val="002A3034"/>
    <w:rsid w:val="002A35FB"/>
    <w:rsid w:val="002A40C0"/>
    <w:rsid w:val="002A4206"/>
    <w:rsid w:val="002A4CD8"/>
    <w:rsid w:val="002A543C"/>
    <w:rsid w:val="002A5746"/>
    <w:rsid w:val="002A594E"/>
    <w:rsid w:val="002A606F"/>
    <w:rsid w:val="002A68E6"/>
    <w:rsid w:val="002A6A1C"/>
    <w:rsid w:val="002B07A3"/>
    <w:rsid w:val="002B0FE7"/>
    <w:rsid w:val="002B183B"/>
    <w:rsid w:val="002B1AD3"/>
    <w:rsid w:val="002B1FCB"/>
    <w:rsid w:val="002B27E1"/>
    <w:rsid w:val="002B2810"/>
    <w:rsid w:val="002B58B1"/>
    <w:rsid w:val="002B6784"/>
    <w:rsid w:val="002B7405"/>
    <w:rsid w:val="002B7965"/>
    <w:rsid w:val="002C09AE"/>
    <w:rsid w:val="002C2FA0"/>
    <w:rsid w:val="002C359F"/>
    <w:rsid w:val="002C3636"/>
    <w:rsid w:val="002C3A16"/>
    <w:rsid w:val="002C442B"/>
    <w:rsid w:val="002C5610"/>
    <w:rsid w:val="002C7D17"/>
    <w:rsid w:val="002D0AF1"/>
    <w:rsid w:val="002D15F0"/>
    <w:rsid w:val="002D1836"/>
    <w:rsid w:val="002D1FF0"/>
    <w:rsid w:val="002D216B"/>
    <w:rsid w:val="002D34B8"/>
    <w:rsid w:val="002D6523"/>
    <w:rsid w:val="002D66B2"/>
    <w:rsid w:val="002E07F1"/>
    <w:rsid w:val="002E10C4"/>
    <w:rsid w:val="002E1F29"/>
    <w:rsid w:val="002E242E"/>
    <w:rsid w:val="002E2E0F"/>
    <w:rsid w:val="002E3250"/>
    <w:rsid w:val="002E3D23"/>
    <w:rsid w:val="002E416B"/>
    <w:rsid w:val="002E42EA"/>
    <w:rsid w:val="002E4B39"/>
    <w:rsid w:val="002E5D2B"/>
    <w:rsid w:val="002E5F15"/>
    <w:rsid w:val="002E6FF6"/>
    <w:rsid w:val="002F2755"/>
    <w:rsid w:val="002F380A"/>
    <w:rsid w:val="002F40A4"/>
    <w:rsid w:val="002F46E4"/>
    <w:rsid w:val="002F476D"/>
    <w:rsid w:val="002F598A"/>
    <w:rsid w:val="002F681A"/>
    <w:rsid w:val="002F761B"/>
    <w:rsid w:val="002F7B9C"/>
    <w:rsid w:val="00300269"/>
    <w:rsid w:val="003008C8"/>
    <w:rsid w:val="00301ADE"/>
    <w:rsid w:val="00302621"/>
    <w:rsid w:val="00303C58"/>
    <w:rsid w:val="003060B9"/>
    <w:rsid w:val="003063D1"/>
    <w:rsid w:val="00310966"/>
    <w:rsid w:val="003115EE"/>
    <w:rsid w:val="003137B7"/>
    <w:rsid w:val="00313EEE"/>
    <w:rsid w:val="003159BE"/>
    <w:rsid w:val="00315A2E"/>
    <w:rsid w:val="00315D49"/>
    <w:rsid w:val="00316884"/>
    <w:rsid w:val="00316FBD"/>
    <w:rsid w:val="0031711C"/>
    <w:rsid w:val="00317B00"/>
    <w:rsid w:val="00320443"/>
    <w:rsid w:val="00320EEF"/>
    <w:rsid w:val="0032100E"/>
    <w:rsid w:val="00321899"/>
    <w:rsid w:val="00321AE0"/>
    <w:rsid w:val="00323DE2"/>
    <w:rsid w:val="003246F3"/>
    <w:rsid w:val="003252AC"/>
    <w:rsid w:val="00325F74"/>
    <w:rsid w:val="003261F4"/>
    <w:rsid w:val="00326784"/>
    <w:rsid w:val="00326CA4"/>
    <w:rsid w:val="00326D32"/>
    <w:rsid w:val="003278ED"/>
    <w:rsid w:val="00331C93"/>
    <w:rsid w:val="0033235A"/>
    <w:rsid w:val="00332801"/>
    <w:rsid w:val="00333463"/>
    <w:rsid w:val="00333D68"/>
    <w:rsid w:val="00334477"/>
    <w:rsid w:val="00334D77"/>
    <w:rsid w:val="00335057"/>
    <w:rsid w:val="003353DF"/>
    <w:rsid w:val="0033592E"/>
    <w:rsid w:val="00335952"/>
    <w:rsid w:val="0033664F"/>
    <w:rsid w:val="003403AE"/>
    <w:rsid w:val="00341FF5"/>
    <w:rsid w:val="00342202"/>
    <w:rsid w:val="00342F8F"/>
    <w:rsid w:val="00344860"/>
    <w:rsid w:val="00344BF8"/>
    <w:rsid w:val="00344E07"/>
    <w:rsid w:val="003465E6"/>
    <w:rsid w:val="003465F8"/>
    <w:rsid w:val="0034768D"/>
    <w:rsid w:val="00347ECC"/>
    <w:rsid w:val="00350D06"/>
    <w:rsid w:val="00350E91"/>
    <w:rsid w:val="00352525"/>
    <w:rsid w:val="003526B5"/>
    <w:rsid w:val="00352E56"/>
    <w:rsid w:val="003533D6"/>
    <w:rsid w:val="00353991"/>
    <w:rsid w:val="00354DD5"/>
    <w:rsid w:val="00354FDB"/>
    <w:rsid w:val="00355B72"/>
    <w:rsid w:val="00355CE8"/>
    <w:rsid w:val="00355E86"/>
    <w:rsid w:val="00357EDC"/>
    <w:rsid w:val="003611C1"/>
    <w:rsid w:val="00361A36"/>
    <w:rsid w:val="00361D63"/>
    <w:rsid w:val="003621A5"/>
    <w:rsid w:val="003634EB"/>
    <w:rsid w:val="00365504"/>
    <w:rsid w:val="00365CE9"/>
    <w:rsid w:val="003669DD"/>
    <w:rsid w:val="00367831"/>
    <w:rsid w:val="00367C27"/>
    <w:rsid w:val="00367CF1"/>
    <w:rsid w:val="00367D34"/>
    <w:rsid w:val="00370059"/>
    <w:rsid w:val="003715B4"/>
    <w:rsid w:val="00372B4A"/>
    <w:rsid w:val="0037338F"/>
    <w:rsid w:val="00373499"/>
    <w:rsid w:val="0037405C"/>
    <w:rsid w:val="00374086"/>
    <w:rsid w:val="00374466"/>
    <w:rsid w:val="003761DF"/>
    <w:rsid w:val="0037651C"/>
    <w:rsid w:val="003772BD"/>
    <w:rsid w:val="00380482"/>
    <w:rsid w:val="0038116C"/>
    <w:rsid w:val="00381287"/>
    <w:rsid w:val="003819D3"/>
    <w:rsid w:val="00381BB4"/>
    <w:rsid w:val="00382C44"/>
    <w:rsid w:val="00383610"/>
    <w:rsid w:val="00383836"/>
    <w:rsid w:val="00383E6D"/>
    <w:rsid w:val="003871C2"/>
    <w:rsid w:val="0039052C"/>
    <w:rsid w:val="00390844"/>
    <w:rsid w:val="00390A65"/>
    <w:rsid w:val="00390DA7"/>
    <w:rsid w:val="00391B9D"/>
    <w:rsid w:val="003922F8"/>
    <w:rsid w:val="0039371F"/>
    <w:rsid w:val="00394BCB"/>
    <w:rsid w:val="003950FC"/>
    <w:rsid w:val="00395B81"/>
    <w:rsid w:val="00395C39"/>
    <w:rsid w:val="00395F2D"/>
    <w:rsid w:val="0039655F"/>
    <w:rsid w:val="00396E47"/>
    <w:rsid w:val="00397CEB"/>
    <w:rsid w:val="00397E76"/>
    <w:rsid w:val="00397EBD"/>
    <w:rsid w:val="003A035F"/>
    <w:rsid w:val="003A09D8"/>
    <w:rsid w:val="003A17F4"/>
    <w:rsid w:val="003A1A61"/>
    <w:rsid w:val="003A1FA8"/>
    <w:rsid w:val="003A2964"/>
    <w:rsid w:val="003A2C27"/>
    <w:rsid w:val="003A2C40"/>
    <w:rsid w:val="003A2DE1"/>
    <w:rsid w:val="003A309A"/>
    <w:rsid w:val="003A374D"/>
    <w:rsid w:val="003A3873"/>
    <w:rsid w:val="003A58D4"/>
    <w:rsid w:val="003A6448"/>
    <w:rsid w:val="003A68EB"/>
    <w:rsid w:val="003A6A63"/>
    <w:rsid w:val="003B0727"/>
    <w:rsid w:val="003B1067"/>
    <w:rsid w:val="003B2CE0"/>
    <w:rsid w:val="003B2F8B"/>
    <w:rsid w:val="003B32CE"/>
    <w:rsid w:val="003B3E87"/>
    <w:rsid w:val="003B433B"/>
    <w:rsid w:val="003B6A12"/>
    <w:rsid w:val="003C13B5"/>
    <w:rsid w:val="003C1A4C"/>
    <w:rsid w:val="003C39AD"/>
    <w:rsid w:val="003C406B"/>
    <w:rsid w:val="003C49CC"/>
    <w:rsid w:val="003C5023"/>
    <w:rsid w:val="003C6B3A"/>
    <w:rsid w:val="003C6C0B"/>
    <w:rsid w:val="003C700E"/>
    <w:rsid w:val="003D255B"/>
    <w:rsid w:val="003D26C0"/>
    <w:rsid w:val="003D2977"/>
    <w:rsid w:val="003D4B2A"/>
    <w:rsid w:val="003D5125"/>
    <w:rsid w:val="003D526A"/>
    <w:rsid w:val="003D6CEF"/>
    <w:rsid w:val="003D71AC"/>
    <w:rsid w:val="003E045F"/>
    <w:rsid w:val="003E0B52"/>
    <w:rsid w:val="003E0F3F"/>
    <w:rsid w:val="003E1504"/>
    <w:rsid w:val="003E22B5"/>
    <w:rsid w:val="003E3224"/>
    <w:rsid w:val="003E504B"/>
    <w:rsid w:val="003E522B"/>
    <w:rsid w:val="003E6815"/>
    <w:rsid w:val="003E701D"/>
    <w:rsid w:val="003F1438"/>
    <w:rsid w:val="003F17FF"/>
    <w:rsid w:val="003F2277"/>
    <w:rsid w:val="003F265C"/>
    <w:rsid w:val="003F571C"/>
    <w:rsid w:val="003F6083"/>
    <w:rsid w:val="003F712C"/>
    <w:rsid w:val="003F75A4"/>
    <w:rsid w:val="003F7AC1"/>
    <w:rsid w:val="004007F5"/>
    <w:rsid w:val="00400FAA"/>
    <w:rsid w:val="00400FDA"/>
    <w:rsid w:val="004028E1"/>
    <w:rsid w:val="00403D6B"/>
    <w:rsid w:val="0040406C"/>
    <w:rsid w:val="00404519"/>
    <w:rsid w:val="00405882"/>
    <w:rsid w:val="004059DF"/>
    <w:rsid w:val="00405DC8"/>
    <w:rsid w:val="004060E3"/>
    <w:rsid w:val="00410C17"/>
    <w:rsid w:val="00410E51"/>
    <w:rsid w:val="00411503"/>
    <w:rsid w:val="0041398B"/>
    <w:rsid w:val="00413B72"/>
    <w:rsid w:val="00414A1D"/>
    <w:rsid w:val="00415050"/>
    <w:rsid w:val="004158CE"/>
    <w:rsid w:val="00416467"/>
    <w:rsid w:val="00416A63"/>
    <w:rsid w:val="00416B94"/>
    <w:rsid w:val="00416C7A"/>
    <w:rsid w:val="004202B8"/>
    <w:rsid w:val="00421F6C"/>
    <w:rsid w:val="00422C46"/>
    <w:rsid w:val="00423F1D"/>
    <w:rsid w:val="00425215"/>
    <w:rsid w:val="0042565E"/>
    <w:rsid w:val="004262F9"/>
    <w:rsid w:val="00426E20"/>
    <w:rsid w:val="004273D4"/>
    <w:rsid w:val="00427C5B"/>
    <w:rsid w:val="00430BEF"/>
    <w:rsid w:val="00430D42"/>
    <w:rsid w:val="004324B3"/>
    <w:rsid w:val="0043289D"/>
    <w:rsid w:val="00433581"/>
    <w:rsid w:val="00434EA6"/>
    <w:rsid w:val="004362DD"/>
    <w:rsid w:val="004371E1"/>
    <w:rsid w:val="00437D78"/>
    <w:rsid w:val="004400EE"/>
    <w:rsid w:val="0044031D"/>
    <w:rsid w:val="00440485"/>
    <w:rsid w:val="00441605"/>
    <w:rsid w:val="0044181C"/>
    <w:rsid w:val="004419B7"/>
    <w:rsid w:val="00441C99"/>
    <w:rsid w:val="00441D3D"/>
    <w:rsid w:val="00441EC8"/>
    <w:rsid w:val="004425DF"/>
    <w:rsid w:val="00443046"/>
    <w:rsid w:val="00443464"/>
    <w:rsid w:val="00443539"/>
    <w:rsid w:val="00443626"/>
    <w:rsid w:val="00443FDB"/>
    <w:rsid w:val="00444A56"/>
    <w:rsid w:val="00445F65"/>
    <w:rsid w:val="00446E84"/>
    <w:rsid w:val="00446F58"/>
    <w:rsid w:val="00447660"/>
    <w:rsid w:val="004508B0"/>
    <w:rsid w:val="00450A11"/>
    <w:rsid w:val="00450EA1"/>
    <w:rsid w:val="00451DB7"/>
    <w:rsid w:val="00451F25"/>
    <w:rsid w:val="00452680"/>
    <w:rsid w:val="00453389"/>
    <w:rsid w:val="00453D77"/>
    <w:rsid w:val="00453E66"/>
    <w:rsid w:val="00454585"/>
    <w:rsid w:val="00454DC2"/>
    <w:rsid w:val="00455856"/>
    <w:rsid w:val="0045772C"/>
    <w:rsid w:val="0045799F"/>
    <w:rsid w:val="00461DFD"/>
    <w:rsid w:val="00462ABF"/>
    <w:rsid w:val="0046327E"/>
    <w:rsid w:val="0046459D"/>
    <w:rsid w:val="00464E5D"/>
    <w:rsid w:val="004653BB"/>
    <w:rsid w:val="004663BA"/>
    <w:rsid w:val="0046771E"/>
    <w:rsid w:val="00470180"/>
    <w:rsid w:val="00470622"/>
    <w:rsid w:val="004707DC"/>
    <w:rsid w:val="00470CA5"/>
    <w:rsid w:val="00472059"/>
    <w:rsid w:val="00472B99"/>
    <w:rsid w:val="004738C4"/>
    <w:rsid w:val="004738DB"/>
    <w:rsid w:val="0047396C"/>
    <w:rsid w:val="00473BA9"/>
    <w:rsid w:val="004741F1"/>
    <w:rsid w:val="004752E6"/>
    <w:rsid w:val="00475F98"/>
    <w:rsid w:val="00476F14"/>
    <w:rsid w:val="004771A6"/>
    <w:rsid w:val="004779C7"/>
    <w:rsid w:val="00477DE1"/>
    <w:rsid w:val="00483F79"/>
    <w:rsid w:val="00484123"/>
    <w:rsid w:val="0048697E"/>
    <w:rsid w:val="004876EB"/>
    <w:rsid w:val="00487945"/>
    <w:rsid w:val="00490D92"/>
    <w:rsid w:val="00491E82"/>
    <w:rsid w:val="00492A02"/>
    <w:rsid w:val="004937BB"/>
    <w:rsid w:val="00493828"/>
    <w:rsid w:val="00493A2C"/>
    <w:rsid w:val="004942C1"/>
    <w:rsid w:val="004958F3"/>
    <w:rsid w:val="004960FF"/>
    <w:rsid w:val="004967B4"/>
    <w:rsid w:val="004969BF"/>
    <w:rsid w:val="00496DEF"/>
    <w:rsid w:val="004A0EB8"/>
    <w:rsid w:val="004A1167"/>
    <w:rsid w:val="004A25F2"/>
    <w:rsid w:val="004A2A94"/>
    <w:rsid w:val="004A30D4"/>
    <w:rsid w:val="004A36F8"/>
    <w:rsid w:val="004A3F6E"/>
    <w:rsid w:val="004A57D2"/>
    <w:rsid w:val="004A5AA2"/>
    <w:rsid w:val="004A637F"/>
    <w:rsid w:val="004B0960"/>
    <w:rsid w:val="004B1677"/>
    <w:rsid w:val="004B16D8"/>
    <w:rsid w:val="004B2043"/>
    <w:rsid w:val="004B382F"/>
    <w:rsid w:val="004B3B18"/>
    <w:rsid w:val="004B3B1E"/>
    <w:rsid w:val="004B443A"/>
    <w:rsid w:val="004B5DC3"/>
    <w:rsid w:val="004B60B5"/>
    <w:rsid w:val="004B6A51"/>
    <w:rsid w:val="004B6DDB"/>
    <w:rsid w:val="004C08CA"/>
    <w:rsid w:val="004C0EB1"/>
    <w:rsid w:val="004C18B9"/>
    <w:rsid w:val="004C2B2F"/>
    <w:rsid w:val="004C33DB"/>
    <w:rsid w:val="004C4CC1"/>
    <w:rsid w:val="004C7EFE"/>
    <w:rsid w:val="004D0640"/>
    <w:rsid w:val="004D0671"/>
    <w:rsid w:val="004D094D"/>
    <w:rsid w:val="004D0EF2"/>
    <w:rsid w:val="004D1013"/>
    <w:rsid w:val="004D11CD"/>
    <w:rsid w:val="004D137C"/>
    <w:rsid w:val="004D191F"/>
    <w:rsid w:val="004D1D15"/>
    <w:rsid w:val="004D1DFD"/>
    <w:rsid w:val="004D248F"/>
    <w:rsid w:val="004D2639"/>
    <w:rsid w:val="004D2DA8"/>
    <w:rsid w:val="004D387B"/>
    <w:rsid w:val="004D431E"/>
    <w:rsid w:val="004D4D5A"/>
    <w:rsid w:val="004D7A37"/>
    <w:rsid w:val="004D7B54"/>
    <w:rsid w:val="004E0481"/>
    <w:rsid w:val="004E0D1C"/>
    <w:rsid w:val="004E1412"/>
    <w:rsid w:val="004E1A75"/>
    <w:rsid w:val="004E1D20"/>
    <w:rsid w:val="004E2B74"/>
    <w:rsid w:val="004E4004"/>
    <w:rsid w:val="004E431B"/>
    <w:rsid w:val="004E7A24"/>
    <w:rsid w:val="004E7FBF"/>
    <w:rsid w:val="004F0015"/>
    <w:rsid w:val="004F029B"/>
    <w:rsid w:val="004F05DF"/>
    <w:rsid w:val="004F0AE2"/>
    <w:rsid w:val="004F156A"/>
    <w:rsid w:val="004F18EB"/>
    <w:rsid w:val="004F285F"/>
    <w:rsid w:val="004F2BD9"/>
    <w:rsid w:val="004F3662"/>
    <w:rsid w:val="004F3A74"/>
    <w:rsid w:val="004F410D"/>
    <w:rsid w:val="004F4FA6"/>
    <w:rsid w:val="004F5534"/>
    <w:rsid w:val="004F67DA"/>
    <w:rsid w:val="004F6926"/>
    <w:rsid w:val="004F7230"/>
    <w:rsid w:val="004F7300"/>
    <w:rsid w:val="004F7379"/>
    <w:rsid w:val="004F7DAA"/>
    <w:rsid w:val="00500986"/>
    <w:rsid w:val="0050118B"/>
    <w:rsid w:val="005017B9"/>
    <w:rsid w:val="005019F2"/>
    <w:rsid w:val="00502099"/>
    <w:rsid w:val="00502891"/>
    <w:rsid w:val="00502EB6"/>
    <w:rsid w:val="00503024"/>
    <w:rsid w:val="00505053"/>
    <w:rsid w:val="005052E4"/>
    <w:rsid w:val="00505516"/>
    <w:rsid w:val="00505A68"/>
    <w:rsid w:val="005106C2"/>
    <w:rsid w:val="00510843"/>
    <w:rsid w:val="00511AB2"/>
    <w:rsid w:val="00511C2C"/>
    <w:rsid w:val="005123AE"/>
    <w:rsid w:val="005125E9"/>
    <w:rsid w:val="0051355B"/>
    <w:rsid w:val="00513569"/>
    <w:rsid w:val="00514C19"/>
    <w:rsid w:val="00514F66"/>
    <w:rsid w:val="00515228"/>
    <w:rsid w:val="005152F7"/>
    <w:rsid w:val="00516465"/>
    <w:rsid w:val="00516533"/>
    <w:rsid w:val="00516684"/>
    <w:rsid w:val="00516BBA"/>
    <w:rsid w:val="005179BB"/>
    <w:rsid w:val="00521181"/>
    <w:rsid w:val="005220BE"/>
    <w:rsid w:val="005221B6"/>
    <w:rsid w:val="0052420D"/>
    <w:rsid w:val="00524732"/>
    <w:rsid w:val="00524D38"/>
    <w:rsid w:val="005274AD"/>
    <w:rsid w:val="00530190"/>
    <w:rsid w:val="00531576"/>
    <w:rsid w:val="0053602C"/>
    <w:rsid w:val="005365F2"/>
    <w:rsid w:val="005373F3"/>
    <w:rsid w:val="005402D3"/>
    <w:rsid w:val="00541114"/>
    <w:rsid w:val="0054168A"/>
    <w:rsid w:val="00541A01"/>
    <w:rsid w:val="00541AF2"/>
    <w:rsid w:val="00541FD6"/>
    <w:rsid w:val="0054212D"/>
    <w:rsid w:val="00543214"/>
    <w:rsid w:val="00544048"/>
    <w:rsid w:val="00544C81"/>
    <w:rsid w:val="005456F0"/>
    <w:rsid w:val="00545F6B"/>
    <w:rsid w:val="00546111"/>
    <w:rsid w:val="005461FC"/>
    <w:rsid w:val="00546F5B"/>
    <w:rsid w:val="005472F7"/>
    <w:rsid w:val="005476AD"/>
    <w:rsid w:val="00550538"/>
    <w:rsid w:val="00550600"/>
    <w:rsid w:val="00551754"/>
    <w:rsid w:val="00552340"/>
    <w:rsid w:val="005547A7"/>
    <w:rsid w:val="0055571D"/>
    <w:rsid w:val="00555F3F"/>
    <w:rsid w:val="00556439"/>
    <w:rsid w:val="005564F4"/>
    <w:rsid w:val="00557299"/>
    <w:rsid w:val="00560003"/>
    <w:rsid w:val="00560385"/>
    <w:rsid w:val="00561872"/>
    <w:rsid w:val="005630AE"/>
    <w:rsid w:val="00563F24"/>
    <w:rsid w:val="0056436B"/>
    <w:rsid w:val="005665CC"/>
    <w:rsid w:val="00567D70"/>
    <w:rsid w:val="00570218"/>
    <w:rsid w:val="00570227"/>
    <w:rsid w:val="00570ACB"/>
    <w:rsid w:val="00571ABD"/>
    <w:rsid w:val="00572454"/>
    <w:rsid w:val="00573C3E"/>
    <w:rsid w:val="00574148"/>
    <w:rsid w:val="00575201"/>
    <w:rsid w:val="00576DA5"/>
    <w:rsid w:val="0057711D"/>
    <w:rsid w:val="00577705"/>
    <w:rsid w:val="0058068A"/>
    <w:rsid w:val="00581884"/>
    <w:rsid w:val="0058188E"/>
    <w:rsid w:val="005826DF"/>
    <w:rsid w:val="00583189"/>
    <w:rsid w:val="005831F2"/>
    <w:rsid w:val="005836AB"/>
    <w:rsid w:val="00583B78"/>
    <w:rsid w:val="00584C22"/>
    <w:rsid w:val="00584D65"/>
    <w:rsid w:val="00584D71"/>
    <w:rsid w:val="00585397"/>
    <w:rsid w:val="005859F8"/>
    <w:rsid w:val="0058643F"/>
    <w:rsid w:val="00587319"/>
    <w:rsid w:val="00587C75"/>
    <w:rsid w:val="00591204"/>
    <w:rsid w:val="00591878"/>
    <w:rsid w:val="00592437"/>
    <w:rsid w:val="005946E9"/>
    <w:rsid w:val="00594E02"/>
    <w:rsid w:val="00595862"/>
    <w:rsid w:val="00595F7A"/>
    <w:rsid w:val="005967C0"/>
    <w:rsid w:val="005A0E63"/>
    <w:rsid w:val="005A171F"/>
    <w:rsid w:val="005A2755"/>
    <w:rsid w:val="005A2CA5"/>
    <w:rsid w:val="005A3EAE"/>
    <w:rsid w:val="005A4B40"/>
    <w:rsid w:val="005A55A8"/>
    <w:rsid w:val="005A5780"/>
    <w:rsid w:val="005A648C"/>
    <w:rsid w:val="005A6F88"/>
    <w:rsid w:val="005A7255"/>
    <w:rsid w:val="005B1FC4"/>
    <w:rsid w:val="005B4881"/>
    <w:rsid w:val="005B4BEE"/>
    <w:rsid w:val="005B4D3B"/>
    <w:rsid w:val="005B5770"/>
    <w:rsid w:val="005B7715"/>
    <w:rsid w:val="005C0169"/>
    <w:rsid w:val="005C0E08"/>
    <w:rsid w:val="005C1A7A"/>
    <w:rsid w:val="005C1DAE"/>
    <w:rsid w:val="005C2ABB"/>
    <w:rsid w:val="005C37B2"/>
    <w:rsid w:val="005C3DA6"/>
    <w:rsid w:val="005C4260"/>
    <w:rsid w:val="005C4DD0"/>
    <w:rsid w:val="005C4DFB"/>
    <w:rsid w:val="005C6231"/>
    <w:rsid w:val="005C7CF8"/>
    <w:rsid w:val="005D0C9D"/>
    <w:rsid w:val="005D1A84"/>
    <w:rsid w:val="005D3AD2"/>
    <w:rsid w:val="005D4470"/>
    <w:rsid w:val="005D51B6"/>
    <w:rsid w:val="005D5D38"/>
    <w:rsid w:val="005D71A6"/>
    <w:rsid w:val="005D7C72"/>
    <w:rsid w:val="005D7F8E"/>
    <w:rsid w:val="005E093E"/>
    <w:rsid w:val="005E2341"/>
    <w:rsid w:val="005E2354"/>
    <w:rsid w:val="005E2520"/>
    <w:rsid w:val="005E2DF0"/>
    <w:rsid w:val="005E582F"/>
    <w:rsid w:val="005E5E67"/>
    <w:rsid w:val="005E777F"/>
    <w:rsid w:val="005E7EB1"/>
    <w:rsid w:val="005F095E"/>
    <w:rsid w:val="005F14F8"/>
    <w:rsid w:val="005F164F"/>
    <w:rsid w:val="005F1BBD"/>
    <w:rsid w:val="005F27B4"/>
    <w:rsid w:val="005F49AF"/>
    <w:rsid w:val="005F4E1F"/>
    <w:rsid w:val="005F6115"/>
    <w:rsid w:val="005F7BA9"/>
    <w:rsid w:val="005F7D32"/>
    <w:rsid w:val="006006DB"/>
    <w:rsid w:val="00601F6D"/>
    <w:rsid w:val="00605CE5"/>
    <w:rsid w:val="006062A2"/>
    <w:rsid w:val="00606379"/>
    <w:rsid w:val="006075B3"/>
    <w:rsid w:val="00607711"/>
    <w:rsid w:val="00611DB0"/>
    <w:rsid w:val="006125CB"/>
    <w:rsid w:val="00612624"/>
    <w:rsid w:val="00613285"/>
    <w:rsid w:val="00613654"/>
    <w:rsid w:val="00613725"/>
    <w:rsid w:val="006159B3"/>
    <w:rsid w:val="006161FE"/>
    <w:rsid w:val="0061636F"/>
    <w:rsid w:val="00616ECF"/>
    <w:rsid w:val="00617706"/>
    <w:rsid w:val="00617732"/>
    <w:rsid w:val="0061798D"/>
    <w:rsid w:val="0062036F"/>
    <w:rsid w:val="00620734"/>
    <w:rsid w:val="00620DCF"/>
    <w:rsid w:val="00621044"/>
    <w:rsid w:val="0062285D"/>
    <w:rsid w:val="00622AFD"/>
    <w:rsid w:val="0062396C"/>
    <w:rsid w:val="00623B42"/>
    <w:rsid w:val="00623BB8"/>
    <w:rsid w:val="006252C9"/>
    <w:rsid w:val="006252D9"/>
    <w:rsid w:val="006264F2"/>
    <w:rsid w:val="00626F5F"/>
    <w:rsid w:val="00630D5A"/>
    <w:rsid w:val="00632602"/>
    <w:rsid w:val="00632929"/>
    <w:rsid w:val="00634711"/>
    <w:rsid w:val="0063501E"/>
    <w:rsid w:val="006354ED"/>
    <w:rsid w:val="006368B3"/>
    <w:rsid w:val="00636BD6"/>
    <w:rsid w:val="00636F34"/>
    <w:rsid w:val="006403C0"/>
    <w:rsid w:val="0064197F"/>
    <w:rsid w:val="00641BD6"/>
    <w:rsid w:val="006438A5"/>
    <w:rsid w:val="00644323"/>
    <w:rsid w:val="006446CB"/>
    <w:rsid w:val="00644A96"/>
    <w:rsid w:val="00645C96"/>
    <w:rsid w:val="00645FA1"/>
    <w:rsid w:val="00646A30"/>
    <w:rsid w:val="00647CA7"/>
    <w:rsid w:val="0065114C"/>
    <w:rsid w:val="006516D9"/>
    <w:rsid w:val="0065229B"/>
    <w:rsid w:val="00653386"/>
    <w:rsid w:val="006542EE"/>
    <w:rsid w:val="00654403"/>
    <w:rsid w:val="00654921"/>
    <w:rsid w:val="00655059"/>
    <w:rsid w:val="006559D3"/>
    <w:rsid w:val="00655E56"/>
    <w:rsid w:val="00656CCD"/>
    <w:rsid w:val="00656DB5"/>
    <w:rsid w:val="0066212C"/>
    <w:rsid w:val="0066232A"/>
    <w:rsid w:val="00662ED9"/>
    <w:rsid w:val="00664493"/>
    <w:rsid w:val="00665D85"/>
    <w:rsid w:val="00666160"/>
    <w:rsid w:val="006668FC"/>
    <w:rsid w:val="00667085"/>
    <w:rsid w:val="00667A2C"/>
    <w:rsid w:val="00670808"/>
    <w:rsid w:val="006732B5"/>
    <w:rsid w:val="00673352"/>
    <w:rsid w:val="00673967"/>
    <w:rsid w:val="00673BA0"/>
    <w:rsid w:val="00673BBC"/>
    <w:rsid w:val="00673C0E"/>
    <w:rsid w:val="006740C4"/>
    <w:rsid w:val="0067415D"/>
    <w:rsid w:val="006742BD"/>
    <w:rsid w:val="00674CF4"/>
    <w:rsid w:val="00674D46"/>
    <w:rsid w:val="00675439"/>
    <w:rsid w:val="00675553"/>
    <w:rsid w:val="00675C40"/>
    <w:rsid w:val="006762AA"/>
    <w:rsid w:val="006765EA"/>
    <w:rsid w:val="00676BC7"/>
    <w:rsid w:val="00676BCB"/>
    <w:rsid w:val="006800F9"/>
    <w:rsid w:val="00680450"/>
    <w:rsid w:val="006839DC"/>
    <w:rsid w:val="00683E6A"/>
    <w:rsid w:val="00683E96"/>
    <w:rsid w:val="006843F3"/>
    <w:rsid w:val="00684E6C"/>
    <w:rsid w:val="00686DD3"/>
    <w:rsid w:val="00687187"/>
    <w:rsid w:val="00687338"/>
    <w:rsid w:val="00687D0D"/>
    <w:rsid w:val="00690515"/>
    <w:rsid w:val="00690F14"/>
    <w:rsid w:val="00690FD3"/>
    <w:rsid w:val="0069130C"/>
    <w:rsid w:val="006915EE"/>
    <w:rsid w:val="00691843"/>
    <w:rsid w:val="00691965"/>
    <w:rsid w:val="00691B6F"/>
    <w:rsid w:val="00691BC2"/>
    <w:rsid w:val="00692D3B"/>
    <w:rsid w:val="00693E43"/>
    <w:rsid w:val="00694211"/>
    <w:rsid w:val="00694755"/>
    <w:rsid w:val="006954DD"/>
    <w:rsid w:val="006960F6"/>
    <w:rsid w:val="00696356"/>
    <w:rsid w:val="0069669F"/>
    <w:rsid w:val="00696813"/>
    <w:rsid w:val="00697CC7"/>
    <w:rsid w:val="006A1174"/>
    <w:rsid w:val="006A2361"/>
    <w:rsid w:val="006A23C2"/>
    <w:rsid w:val="006A454C"/>
    <w:rsid w:val="006A63DE"/>
    <w:rsid w:val="006A7A5A"/>
    <w:rsid w:val="006B05D6"/>
    <w:rsid w:val="006B0EFF"/>
    <w:rsid w:val="006B1708"/>
    <w:rsid w:val="006B360E"/>
    <w:rsid w:val="006B3636"/>
    <w:rsid w:val="006B372C"/>
    <w:rsid w:val="006B3EB0"/>
    <w:rsid w:val="006B480E"/>
    <w:rsid w:val="006B5DF9"/>
    <w:rsid w:val="006B60A1"/>
    <w:rsid w:val="006B6A64"/>
    <w:rsid w:val="006B6CF9"/>
    <w:rsid w:val="006B7B78"/>
    <w:rsid w:val="006C03E2"/>
    <w:rsid w:val="006C1681"/>
    <w:rsid w:val="006C2410"/>
    <w:rsid w:val="006C24C5"/>
    <w:rsid w:val="006C2D7D"/>
    <w:rsid w:val="006C3C90"/>
    <w:rsid w:val="006C4D8E"/>
    <w:rsid w:val="006C4E23"/>
    <w:rsid w:val="006C7087"/>
    <w:rsid w:val="006D04FD"/>
    <w:rsid w:val="006D0CAF"/>
    <w:rsid w:val="006D138E"/>
    <w:rsid w:val="006D1E05"/>
    <w:rsid w:val="006D2D14"/>
    <w:rsid w:val="006D324F"/>
    <w:rsid w:val="006D3DDF"/>
    <w:rsid w:val="006D5FC5"/>
    <w:rsid w:val="006D64EF"/>
    <w:rsid w:val="006D6976"/>
    <w:rsid w:val="006D70C6"/>
    <w:rsid w:val="006D730C"/>
    <w:rsid w:val="006D78CB"/>
    <w:rsid w:val="006E0337"/>
    <w:rsid w:val="006E062B"/>
    <w:rsid w:val="006E07A3"/>
    <w:rsid w:val="006E0D29"/>
    <w:rsid w:val="006E2A25"/>
    <w:rsid w:val="006E37FB"/>
    <w:rsid w:val="006E3CEB"/>
    <w:rsid w:val="006E46AD"/>
    <w:rsid w:val="006E4E75"/>
    <w:rsid w:val="006E5767"/>
    <w:rsid w:val="006E59AA"/>
    <w:rsid w:val="006E7B52"/>
    <w:rsid w:val="006F025F"/>
    <w:rsid w:val="006F06B9"/>
    <w:rsid w:val="006F0FA1"/>
    <w:rsid w:val="006F2D7C"/>
    <w:rsid w:val="006F3DE1"/>
    <w:rsid w:val="006F463A"/>
    <w:rsid w:val="006F471F"/>
    <w:rsid w:val="006F4F3D"/>
    <w:rsid w:val="006F63AB"/>
    <w:rsid w:val="006F6A7D"/>
    <w:rsid w:val="006F6B4D"/>
    <w:rsid w:val="00700F39"/>
    <w:rsid w:val="007010D4"/>
    <w:rsid w:val="00701642"/>
    <w:rsid w:val="0070236B"/>
    <w:rsid w:val="00702C86"/>
    <w:rsid w:val="00703667"/>
    <w:rsid w:val="00703B04"/>
    <w:rsid w:val="00704621"/>
    <w:rsid w:val="00704ACE"/>
    <w:rsid w:val="007051B9"/>
    <w:rsid w:val="00705F1D"/>
    <w:rsid w:val="00706685"/>
    <w:rsid w:val="0070680F"/>
    <w:rsid w:val="00706E54"/>
    <w:rsid w:val="00706E81"/>
    <w:rsid w:val="007102A8"/>
    <w:rsid w:val="00711317"/>
    <w:rsid w:val="007114A5"/>
    <w:rsid w:val="00711603"/>
    <w:rsid w:val="00712ADA"/>
    <w:rsid w:val="00713004"/>
    <w:rsid w:val="0071347A"/>
    <w:rsid w:val="007137EA"/>
    <w:rsid w:val="00713854"/>
    <w:rsid w:val="0071498D"/>
    <w:rsid w:val="00716311"/>
    <w:rsid w:val="00716522"/>
    <w:rsid w:val="00716EFD"/>
    <w:rsid w:val="007177C4"/>
    <w:rsid w:val="00720417"/>
    <w:rsid w:val="0072192A"/>
    <w:rsid w:val="00722D28"/>
    <w:rsid w:val="00723377"/>
    <w:rsid w:val="00723B36"/>
    <w:rsid w:val="00724A1B"/>
    <w:rsid w:val="00726770"/>
    <w:rsid w:val="00726BF0"/>
    <w:rsid w:val="00727D99"/>
    <w:rsid w:val="00727E1E"/>
    <w:rsid w:val="00730B1C"/>
    <w:rsid w:val="00731927"/>
    <w:rsid w:val="00731DDE"/>
    <w:rsid w:val="00732F3E"/>
    <w:rsid w:val="00733169"/>
    <w:rsid w:val="0073455A"/>
    <w:rsid w:val="007347A7"/>
    <w:rsid w:val="0073553C"/>
    <w:rsid w:val="00736FE5"/>
    <w:rsid w:val="00737CF0"/>
    <w:rsid w:val="007401EE"/>
    <w:rsid w:val="007402C0"/>
    <w:rsid w:val="0074078E"/>
    <w:rsid w:val="00740FCF"/>
    <w:rsid w:val="007422E1"/>
    <w:rsid w:val="00743539"/>
    <w:rsid w:val="00743984"/>
    <w:rsid w:val="00743AAA"/>
    <w:rsid w:val="00744C10"/>
    <w:rsid w:val="00746A0B"/>
    <w:rsid w:val="00747E8C"/>
    <w:rsid w:val="00750017"/>
    <w:rsid w:val="00752DF1"/>
    <w:rsid w:val="0075341F"/>
    <w:rsid w:val="00753D48"/>
    <w:rsid w:val="00754433"/>
    <w:rsid w:val="007548B1"/>
    <w:rsid w:val="0075495A"/>
    <w:rsid w:val="00754D49"/>
    <w:rsid w:val="00754EF5"/>
    <w:rsid w:val="00754FEE"/>
    <w:rsid w:val="0075522C"/>
    <w:rsid w:val="00761E5C"/>
    <w:rsid w:val="0076286C"/>
    <w:rsid w:val="00765BE8"/>
    <w:rsid w:val="007668BC"/>
    <w:rsid w:val="00767E9D"/>
    <w:rsid w:val="00770645"/>
    <w:rsid w:val="0077098B"/>
    <w:rsid w:val="00770FFB"/>
    <w:rsid w:val="007716F8"/>
    <w:rsid w:val="0077262D"/>
    <w:rsid w:val="00772E30"/>
    <w:rsid w:val="007731FB"/>
    <w:rsid w:val="00773900"/>
    <w:rsid w:val="00774582"/>
    <w:rsid w:val="00774622"/>
    <w:rsid w:val="00774695"/>
    <w:rsid w:val="007754FB"/>
    <w:rsid w:val="00776F2D"/>
    <w:rsid w:val="00777A75"/>
    <w:rsid w:val="00777BF3"/>
    <w:rsid w:val="00781E90"/>
    <w:rsid w:val="00783636"/>
    <w:rsid w:val="00783769"/>
    <w:rsid w:val="0078408A"/>
    <w:rsid w:val="00784F64"/>
    <w:rsid w:val="00786BDC"/>
    <w:rsid w:val="00787897"/>
    <w:rsid w:val="00787E78"/>
    <w:rsid w:val="00787E87"/>
    <w:rsid w:val="00787FEE"/>
    <w:rsid w:val="007908F2"/>
    <w:rsid w:val="00790C9E"/>
    <w:rsid w:val="00792273"/>
    <w:rsid w:val="0079262F"/>
    <w:rsid w:val="007932DA"/>
    <w:rsid w:val="00793652"/>
    <w:rsid w:val="00794C5A"/>
    <w:rsid w:val="00795156"/>
    <w:rsid w:val="00795BCE"/>
    <w:rsid w:val="00796502"/>
    <w:rsid w:val="007A0DBE"/>
    <w:rsid w:val="007A1FEB"/>
    <w:rsid w:val="007A21B3"/>
    <w:rsid w:val="007A36EF"/>
    <w:rsid w:val="007A41D9"/>
    <w:rsid w:val="007A4338"/>
    <w:rsid w:val="007A449F"/>
    <w:rsid w:val="007A4BD0"/>
    <w:rsid w:val="007A54A0"/>
    <w:rsid w:val="007A7B06"/>
    <w:rsid w:val="007A7D4F"/>
    <w:rsid w:val="007A7F0B"/>
    <w:rsid w:val="007B0247"/>
    <w:rsid w:val="007B08F3"/>
    <w:rsid w:val="007B0FD1"/>
    <w:rsid w:val="007B133C"/>
    <w:rsid w:val="007B24A1"/>
    <w:rsid w:val="007B2D27"/>
    <w:rsid w:val="007B2F86"/>
    <w:rsid w:val="007B39BB"/>
    <w:rsid w:val="007B3E13"/>
    <w:rsid w:val="007B415F"/>
    <w:rsid w:val="007B4DBD"/>
    <w:rsid w:val="007B5267"/>
    <w:rsid w:val="007B60AB"/>
    <w:rsid w:val="007B6F19"/>
    <w:rsid w:val="007B7128"/>
    <w:rsid w:val="007B785A"/>
    <w:rsid w:val="007B7A5F"/>
    <w:rsid w:val="007C39F7"/>
    <w:rsid w:val="007C5F78"/>
    <w:rsid w:val="007C6766"/>
    <w:rsid w:val="007C6A29"/>
    <w:rsid w:val="007C76C0"/>
    <w:rsid w:val="007C7DE5"/>
    <w:rsid w:val="007C7E18"/>
    <w:rsid w:val="007D04F8"/>
    <w:rsid w:val="007D1AD9"/>
    <w:rsid w:val="007D2C09"/>
    <w:rsid w:val="007D2DA9"/>
    <w:rsid w:val="007D318F"/>
    <w:rsid w:val="007D408C"/>
    <w:rsid w:val="007D4A82"/>
    <w:rsid w:val="007D54E1"/>
    <w:rsid w:val="007D5B59"/>
    <w:rsid w:val="007D5CC8"/>
    <w:rsid w:val="007D6CC7"/>
    <w:rsid w:val="007D703C"/>
    <w:rsid w:val="007E04FC"/>
    <w:rsid w:val="007E18F0"/>
    <w:rsid w:val="007E3A18"/>
    <w:rsid w:val="007E4D93"/>
    <w:rsid w:val="007E58EE"/>
    <w:rsid w:val="007E7222"/>
    <w:rsid w:val="007E7843"/>
    <w:rsid w:val="007E7AA0"/>
    <w:rsid w:val="007F010E"/>
    <w:rsid w:val="007F019D"/>
    <w:rsid w:val="007F0947"/>
    <w:rsid w:val="007F12F3"/>
    <w:rsid w:val="007F219C"/>
    <w:rsid w:val="007F29B5"/>
    <w:rsid w:val="007F4B5A"/>
    <w:rsid w:val="007F5333"/>
    <w:rsid w:val="007F581B"/>
    <w:rsid w:val="007F5826"/>
    <w:rsid w:val="007F5ECF"/>
    <w:rsid w:val="007F5F1E"/>
    <w:rsid w:val="007F7C48"/>
    <w:rsid w:val="00800D8F"/>
    <w:rsid w:val="00800E6C"/>
    <w:rsid w:val="00801A83"/>
    <w:rsid w:val="00801BBF"/>
    <w:rsid w:val="008020C3"/>
    <w:rsid w:val="00802274"/>
    <w:rsid w:val="008031D6"/>
    <w:rsid w:val="00803519"/>
    <w:rsid w:val="00804A2F"/>
    <w:rsid w:val="0080557E"/>
    <w:rsid w:val="0080672E"/>
    <w:rsid w:val="0080678B"/>
    <w:rsid w:val="00806A85"/>
    <w:rsid w:val="00807176"/>
    <w:rsid w:val="0080719D"/>
    <w:rsid w:val="008078A2"/>
    <w:rsid w:val="00807943"/>
    <w:rsid w:val="00807B0F"/>
    <w:rsid w:val="00807D67"/>
    <w:rsid w:val="0081075B"/>
    <w:rsid w:val="00810B5F"/>
    <w:rsid w:val="008112C5"/>
    <w:rsid w:val="0081181E"/>
    <w:rsid w:val="00812ECE"/>
    <w:rsid w:val="00812FA3"/>
    <w:rsid w:val="00813A1B"/>
    <w:rsid w:val="00814ACE"/>
    <w:rsid w:val="00815139"/>
    <w:rsid w:val="00815501"/>
    <w:rsid w:val="00820273"/>
    <w:rsid w:val="0082027B"/>
    <w:rsid w:val="00820F7B"/>
    <w:rsid w:val="008216BB"/>
    <w:rsid w:val="0082228F"/>
    <w:rsid w:val="00822513"/>
    <w:rsid w:val="00822DEF"/>
    <w:rsid w:val="008236CE"/>
    <w:rsid w:val="008239CF"/>
    <w:rsid w:val="00823D33"/>
    <w:rsid w:val="00823DE3"/>
    <w:rsid w:val="00824DAD"/>
    <w:rsid w:val="00825026"/>
    <w:rsid w:val="00826153"/>
    <w:rsid w:val="00830B88"/>
    <w:rsid w:val="00830C0D"/>
    <w:rsid w:val="00830D43"/>
    <w:rsid w:val="00831375"/>
    <w:rsid w:val="00831A50"/>
    <w:rsid w:val="00831FBE"/>
    <w:rsid w:val="00832747"/>
    <w:rsid w:val="00832BC4"/>
    <w:rsid w:val="00836384"/>
    <w:rsid w:val="0083727C"/>
    <w:rsid w:val="008374A0"/>
    <w:rsid w:val="008375B3"/>
    <w:rsid w:val="00842205"/>
    <w:rsid w:val="00842E80"/>
    <w:rsid w:val="0084356C"/>
    <w:rsid w:val="00843B37"/>
    <w:rsid w:val="00844B81"/>
    <w:rsid w:val="00845E37"/>
    <w:rsid w:val="008473B1"/>
    <w:rsid w:val="00847A29"/>
    <w:rsid w:val="00847CCE"/>
    <w:rsid w:val="00850DF2"/>
    <w:rsid w:val="0085275A"/>
    <w:rsid w:val="00852C91"/>
    <w:rsid w:val="00852E4B"/>
    <w:rsid w:val="00853A81"/>
    <w:rsid w:val="0085448B"/>
    <w:rsid w:val="00854C90"/>
    <w:rsid w:val="00854C9B"/>
    <w:rsid w:val="00855B3D"/>
    <w:rsid w:val="008567F8"/>
    <w:rsid w:val="00856970"/>
    <w:rsid w:val="00856A62"/>
    <w:rsid w:val="00856C64"/>
    <w:rsid w:val="0085731F"/>
    <w:rsid w:val="00857574"/>
    <w:rsid w:val="00857795"/>
    <w:rsid w:val="0086045E"/>
    <w:rsid w:val="00860820"/>
    <w:rsid w:val="008608A0"/>
    <w:rsid w:val="00860AC0"/>
    <w:rsid w:val="00860C29"/>
    <w:rsid w:val="00861155"/>
    <w:rsid w:val="008625E6"/>
    <w:rsid w:val="0086319D"/>
    <w:rsid w:val="008635C1"/>
    <w:rsid w:val="00863FD8"/>
    <w:rsid w:val="008647F2"/>
    <w:rsid w:val="00865246"/>
    <w:rsid w:val="00865270"/>
    <w:rsid w:val="0086619D"/>
    <w:rsid w:val="008666E7"/>
    <w:rsid w:val="00866F07"/>
    <w:rsid w:val="008675B8"/>
    <w:rsid w:val="00867A23"/>
    <w:rsid w:val="00867D96"/>
    <w:rsid w:val="00872BF7"/>
    <w:rsid w:val="00872FE9"/>
    <w:rsid w:val="008731C4"/>
    <w:rsid w:val="00874A55"/>
    <w:rsid w:val="00874AC3"/>
    <w:rsid w:val="00874BEA"/>
    <w:rsid w:val="00875C72"/>
    <w:rsid w:val="008764B8"/>
    <w:rsid w:val="00877E56"/>
    <w:rsid w:val="00881EEA"/>
    <w:rsid w:val="008831A0"/>
    <w:rsid w:val="00884609"/>
    <w:rsid w:val="00884C82"/>
    <w:rsid w:val="00884D7B"/>
    <w:rsid w:val="00885E7D"/>
    <w:rsid w:val="00886B34"/>
    <w:rsid w:val="00886D29"/>
    <w:rsid w:val="00886DD5"/>
    <w:rsid w:val="00886DDA"/>
    <w:rsid w:val="0088712A"/>
    <w:rsid w:val="0088718D"/>
    <w:rsid w:val="008871DC"/>
    <w:rsid w:val="00887C0A"/>
    <w:rsid w:val="00887F3E"/>
    <w:rsid w:val="00890538"/>
    <w:rsid w:val="00890A4B"/>
    <w:rsid w:val="00891A15"/>
    <w:rsid w:val="008931A8"/>
    <w:rsid w:val="008946C1"/>
    <w:rsid w:val="00894AB3"/>
    <w:rsid w:val="00894BFE"/>
    <w:rsid w:val="00894C76"/>
    <w:rsid w:val="00895CDD"/>
    <w:rsid w:val="008964FA"/>
    <w:rsid w:val="008975B0"/>
    <w:rsid w:val="0089776E"/>
    <w:rsid w:val="008A0486"/>
    <w:rsid w:val="008A0AC4"/>
    <w:rsid w:val="008A0B6C"/>
    <w:rsid w:val="008A0DCD"/>
    <w:rsid w:val="008A126F"/>
    <w:rsid w:val="008A1E77"/>
    <w:rsid w:val="008A231B"/>
    <w:rsid w:val="008A3409"/>
    <w:rsid w:val="008A3CCE"/>
    <w:rsid w:val="008A41B0"/>
    <w:rsid w:val="008A4F5D"/>
    <w:rsid w:val="008A50FE"/>
    <w:rsid w:val="008A5267"/>
    <w:rsid w:val="008A594A"/>
    <w:rsid w:val="008A60CD"/>
    <w:rsid w:val="008A66F1"/>
    <w:rsid w:val="008A73BB"/>
    <w:rsid w:val="008A77B8"/>
    <w:rsid w:val="008B0429"/>
    <w:rsid w:val="008B13BE"/>
    <w:rsid w:val="008B2460"/>
    <w:rsid w:val="008B3941"/>
    <w:rsid w:val="008B465F"/>
    <w:rsid w:val="008B5390"/>
    <w:rsid w:val="008B5608"/>
    <w:rsid w:val="008B5C59"/>
    <w:rsid w:val="008B7C67"/>
    <w:rsid w:val="008C027B"/>
    <w:rsid w:val="008C04F4"/>
    <w:rsid w:val="008C0F49"/>
    <w:rsid w:val="008C24AB"/>
    <w:rsid w:val="008C2840"/>
    <w:rsid w:val="008C30BA"/>
    <w:rsid w:val="008C42FC"/>
    <w:rsid w:val="008C50EB"/>
    <w:rsid w:val="008C70B1"/>
    <w:rsid w:val="008C7329"/>
    <w:rsid w:val="008D02E1"/>
    <w:rsid w:val="008D062B"/>
    <w:rsid w:val="008D3F33"/>
    <w:rsid w:val="008D44BD"/>
    <w:rsid w:val="008D4B57"/>
    <w:rsid w:val="008D6285"/>
    <w:rsid w:val="008D6865"/>
    <w:rsid w:val="008D6F69"/>
    <w:rsid w:val="008D714C"/>
    <w:rsid w:val="008D72D8"/>
    <w:rsid w:val="008D739F"/>
    <w:rsid w:val="008E0871"/>
    <w:rsid w:val="008E1112"/>
    <w:rsid w:val="008E1380"/>
    <w:rsid w:val="008E2634"/>
    <w:rsid w:val="008E2C33"/>
    <w:rsid w:val="008E30BF"/>
    <w:rsid w:val="008E33AD"/>
    <w:rsid w:val="008E474E"/>
    <w:rsid w:val="008E5EE7"/>
    <w:rsid w:val="008E6972"/>
    <w:rsid w:val="008E6D06"/>
    <w:rsid w:val="008E6F65"/>
    <w:rsid w:val="008E75E9"/>
    <w:rsid w:val="008F0ABA"/>
    <w:rsid w:val="008F176C"/>
    <w:rsid w:val="008F1ABB"/>
    <w:rsid w:val="008F1F9C"/>
    <w:rsid w:val="008F2ABD"/>
    <w:rsid w:val="008F3A97"/>
    <w:rsid w:val="008F49CD"/>
    <w:rsid w:val="008F598B"/>
    <w:rsid w:val="008F662B"/>
    <w:rsid w:val="008F7117"/>
    <w:rsid w:val="00900CDA"/>
    <w:rsid w:val="009022E7"/>
    <w:rsid w:val="00903DD0"/>
    <w:rsid w:val="0090435D"/>
    <w:rsid w:val="0090443A"/>
    <w:rsid w:val="00904615"/>
    <w:rsid w:val="009066D6"/>
    <w:rsid w:val="00907AD7"/>
    <w:rsid w:val="009119D5"/>
    <w:rsid w:val="009121A8"/>
    <w:rsid w:val="009124B8"/>
    <w:rsid w:val="00913F3A"/>
    <w:rsid w:val="009163CD"/>
    <w:rsid w:val="00916863"/>
    <w:rsid w:val="00916FA7"/>
    <w:rsid w:val="009218FF"/>
    <w:rsid w:val="0092296F"/>
    <w:rsid w:val="00923071"/>
    <w:rsid w:val="00923477"/>
    <w:rsid w:val="00923D4B"/>
    <w:rsid w:val="00923E1A"/>
    <w:rsid w:val="0092527F"/>
    <w:rsid w:val="00925614"/>
    <w:rsid w:val="00926CCA"/>
    <w:rsid w:val="00927130"/>
    <w:rsid w:val="009306F3"/>
    <w:rsid w:val="00930F56"/>
    <w:rsid w:val="00931139"/>
    <w:rsid w:val="009323CB"/>
    <w:rsid w:val="0093302C"/>
    <w:rsid w:val="00933690"/>
    <w:rsid w:val="00934261"/>
    <w:rsid w:val="00935B74"/>
    <w:rsid w:val="0093688C"/>
    <w:rsid w:val="00936FF3"/>
    <w:rsid w:val="009372B7"/>
    <w:rsid w:val="00937F8A"/>
    <w:rsid w:val="00937F96"/>
    <w:rsid w:val="0094069F"/>
    <w:rsid w:val="00940CC1"/>
    <w:rsid w:val="0094104E"/>
    <w:rsid w:val="00941681"/>
    <w:rsid w:val="00942F84"/>
    <w:rsid w:val="00943663"/>
    <w:rsid w:val="00943E0B"/>
    <w:rsid w:val="00945CDD"/>
    <w:rsid w:val="00947316"/>
    <w:rsid w:val="00947594"/>
    <w:rsid w:val="00947677"/>
    <w:rsid w:val="009516AE"/>
    <w:rsid w:val="009528A0"/>
    <w:rsid w:val="009534BD"/>
    <w:rsid w:val="009546DE"/>
    <w:rsid w:val="00954F8B"/>
    <w:rsid w:val="009558CF"/>
    <w:rsid w:val="00955B47"/>
    <w:rsid w:val="009604AB"/>
    <w:rsid w:val="00960C37"/>
    <w:rsid w:val="00964BA7"/>
    <w:rsid w:val="00965EE6"/>
    <w:rsid w:val="009662F0"/>
    <w:rsid w:val="0096667C"/>
    <w:rsid w:val="009670ED"/>
    <w:rsid w:val="0096786A"/>
    <w:rsid w:val="00967A12"/>
    <w:rsid w:val="00970767"/>
    <w:rsid w:val="009713BD"/>
    <w:rsid w:val="0097188F"/>
    <w:rsid w:val="00971B1B"/>
    <w:rsid w:val="009725A6"/>
    <w:rsid w:val="0097262E"/>
    <w:rsid w:val="00973C15"/>
    <w:rsid w:val="00975D70"/>
    <w:rsid w:val="00976D45"/>
    <w:rsid w:val="009771B6"/>
    <w:rsid w:val="009776A6"/>
    <w:rsid w:val="00977BE5"/>
    <w:rsid w:val="00980701"/>
    <w:rsid w:val="00980735"/>
    <w:rsid w:val="00980BCF"/>
    <w:rsid w:val="009816C0"/>
    <w:rsid w:val="00981A68"/>
    <w:rsid w:val="00982051"/>
    <w:rsid w:val="00982BE3"/>
    <w:rsid w:val="00983F9C"/>
    <w:rsid w:val="009847E3"/>
    <w:rsid w:val="00985902"/>
    <w:rsid w:val="00986229"/>
    <w:rsid w:val="00986392"/>
    <w:rsid w:val="0098650D"/>
    <w:rsid w:val="00986E6F"/>
    <w:rsid w:val="00987256"/>
    <w:rsid w:val="00990161"/>
    <w:rsid w:val="00990564"/>
    <w:rsid w:val="00990FC7"/>
    <w:rsid w:val="00991F51"/>
    <w:rsid w:val="00993666"/>
    <w:rsid w:val="00993BB1"/>
    <w:rsid w:val="009943E9"/>
    <w:rsid w:val="009964F9"/>
    <w:rsid w:val="00996B2B"/>
    <w:rsid w:val="0099792E"/>
    <w:rsid w:val="00997CD2"/>
    <w:rsid w:val="00997F05"/>
    <w:rsid w:val="009A015C"/>
    <w:rsid w:val="009A0657"/>
    <w:rsid w:val="009A086F"/>
    <w:rsid w:val="009A153E"/>
    <w:rsid w:val="009A23AA"/>
    <w:rsid w:val="009A3462"/>
    <w:rsid w:val="009A3976"/>
    <w:rsid w:val="009A4308"/>
    <w:rsid w:val="009A48AC"/>
    <w:rsid w:val="009A5B30"/>
    <w:rsid w:val="009A5F81"/>
    <w:rsid w:val="009A6B54"/>
    <w:rsid w:val="009A6C48"/>
    <w:rsid w:val="009A6D88"/>
    <w:rsid w:val="009A7026"/>
    <w:rsid w:val="009A77D5"/>
    <w:rsid w:val="009A7928"/>
    <w:rsid w:val="009A7A19"/>
    <w:rsid w:val="009B047C"/>
    <w:rsid w:val="009B18D0"/>
    <w:rsid w:val="009B18FB"/>
    <w:rsid w:val="009B297A"/>
    <w:rsid w:val="009B2CED"/>
    <w:rsid w:val="009B2E3E"/>
    <w:rsid w:val="009B2F2D"/>
    <w:rsid w:val="009B3201"/>
    <w:rsid w:val="009B371A"/>
    <w:rsid w:val="009B3BC5"/>
    <w:rsid w:val="009B3ED1"/>
    <w:rsid w:val="009B41F3"/>
    <w:rsid w:val="009B4B3F"/>
    <w:rsid w:val="009B4ED9"/>
    <w:rsid w:val="009B7623"/>
    <w:rsid w:val="009B7F28"/>
    <w:rsid w:val="009C1C51"/>
    <w:rsid w:val="009C1E1B"/>
    <w:rsid w:val="009C31C8"/>
    <w:rsid w:val="009C4644"/>
    <w:rsid w:val="009C48BE"/>
    <w:rsid w:val="009C562C"/>
    <w:rsid w:val="009C6920"/>
    <w:rsid w:val="009D07E0"/>
    <w:rsid w:val="009D108B"/>
    <w:rsid w:val="009D3CAD"/>
    <w:rsid w:val="009D4088"/>
    <w:rsid w:val="009D44B4"/>
    <w:rsid w:val="009D5036"/>
    <w:rsid w:val="009D524B"/>
    <w:rsid w:val="009D59EE"/>
    <w:rsid w:val="009D6242"/>
    <w:rsid w:val="009D6327"/>
    <w:rsid w:val="009E108D"/>
    <w:rsid w:val="009E13B7"/>
    <w:rsid w:val="009E22A8"/>
    <w:rsid w:val="009E31F8"/>
    <w:rsid w:val="009E3377"/>
    <w:rsid w:val="009E3618"/>
    <w:rsid w:val="009E37BE"/>
    <w:rsid w:val="009E3D50"/>
    <w:rsid w:val="009E50E3"/>
    <w:rsid w:val="009E51F9"/>
    <w:rsid w:val="009E63B5"/>
    <w:rsid w:val="009E6A9A"/>
    <w:rsid w:val="009E7185"/>
    <w:rsid w:val="009F1556"/>
    <w:rsid w:val="009F17A4"/>
    <w:rsid w:val="009F24CF"/>
    <w:rsid w:val="009F34BF"/>
    <w:rsid w:val="009F4046"/>
    <w:rsid w:val="009F6AFB"/>
    <w:rsid w:val="009F6F8C"/>
    <w:rsid w:val="009F77E5"/>
    <w:rsid w:val="00A01A35"/>
    <w:rsid w:val="00A01C5C"/>
    <w:rsid w:val="00A0248F"/>
    <w:rsid w:val="00A033FE"/>
    <w:rsid w:val="00A039AA"/>
    <w:rsid w:val="00A03ED2"/>
    <w:rsid w:val="00A048B4"/>
    <w:rsid w:val="00A04E5E"/>
    <w:rsid w:val="00A053EB"/>
    <w:rsid w:val="00A05717"/>
    <w:rsid w:val="00A05EFA"/>
    <w:rsid w:val="00A07666"/>
    <w:rsid w:val="00A07B37"/>
    <w:rsid w:val="00A108E0"/>
    <w:rsid w:val="00A109BB"/>
    <w:rsid w:val="00A10C23"/>
    <w:rsid w:val="00A1164A"/>
    <w:rsid w:val="00A12E26"/>
    <w:rsid w:val="00A14158"/>
    <w:rsid w:val="00A1421D"/>
    <w:rsid w:val="00A14CD6"/>
    <w:rsid w:val="00A15C66"/>
    <w:rsid w:val="00A15D36"/>
    <w:rsid w:val="00A178C5"/>
    <w:rsid w:val="00A17DB9"/>
    <w:rsid w:val="00A17F98"/>
    <w:rsid w:val="00A21879"/>
    <w:rsid w:val="00A21F25"/>
    <w:rsid w:val="00A23AEA"/>
    <w:rsid w:val="00A24121"/>
    <w:rsid w:val="00A2449D"/>
    <w:rsid w:val="00A24C83"/>
    <w:rsid w:val="00A261C8"/>
    <w:rsid w:val="00A26E8A"/>
    <w:rsid w:val="00A2733C"/>
    <w:rsid w:val="00A273A5"/>
    <w:rsid w:val="00A2769C"/>
    <w:rsid w:val="00A307E8"/>
    <w:rsid w:val="00A30F75"/>
    <w:rsid w:val="00A32291"/>
    <w:rsid w:val="00A32CB1"/>
    <w:rsid w:val="00A32CFE"/>
    <w:rsid w:val="00A33597"/>
    <w:rsid w:val="00A34A3E"/>
    <w:rsid w:val="00A3597F"/>
    <w:rsid w:val="00A35AC2"/>
    <w:rsid w:val="00A3679F"/>
    <w:rsid w:val="00A3738F"/>
    <w:rsid w:val="00A375E8"/>
    <w:rsid w:val="00A410A0"/>
    <w:rsid w:val="00A4150D"/>
    <w:rsid w:val="00A41E6B"/>
    <w:rsid w:val="00A439FF"/>
    <w:rsid w:val="00A4490A"/>
    <w:rsid w:val="00A45758"/>
    <w:rsid w:val="00A45888"/>
    <w:rsid w:val="00A4635C"/>
    <w:rsid w:val="00A467DB"/>
    <w:rsid w:val="00A46AC1"/>
    <w:rsid w:val="00A47175"/>
    <w:rsid w:val="00A4734E"/>
    <w:rsid w:val="00A47FA5"/>
    <w:rsid w:val="00A50843"/>
    <w:rsid w:val="00A50872"/>
    <w:rsid w:val="00A51051"/>
    <w:rsid w:val="00A51D3A"/>
    <w:rsid w:val="00A53420"/>
    <w:rsid w:val="00A53B4D"/>
    <w:rsid w:val="00A53EF9"/>
    <w:rsid w:val="00A56067"/>
    <w:rsid w:val="00A56722"/>
    <w:rsid w:val="00A605D0"/>
    <w:rsid w:val="00A61857"/>
    <w:rsid w:val="00A623AB"/>
    <w:rsid w:val="00A62C8C"/>
    <w:rsid w:val="00A63838"/>
    <w:rsid w:val="00A64848"/>
    <w:rsid w:val="00A64F39"/>
    <w:rsid w:val="00A65003"/>
    <w:rsid w:val="00A65AFB"/>
    <w:rsid w:val="00A66563"/>
    <w:rsid w:val="00A669CE"/>
    <w:rsid w:val="00A676FF"/>
    <w:rsid w:val="00A67776"/>
    <w:rsid w:val="00A714E9"/>
    <w:rsid w:val="00A71A62"/>
    <w:rsid w:val="00A71BF1"/>
    <w:rsid w:val="00A71CAF"/>
    <w:rsid w:val="00A731CE"/>
    <w:rsid w:val="00A7419F"/>
    <w:rsid w:val="00A74FDC"/>
    <w:rsid w:val="00A75ADD"/>
    <w:rsid w:val="00A75D38"/>
    <w:rsid w:val="00A76105"/>
    <w:rsid w:val="00A76290"/>
    <w:rsid w:val="00A76BD6"/>
    <w:rsid w:val="00A81431"/>
    <w:rsid w:val="00A81482"/>
    <w:rsid w:val="00A81858"/>
    <w:rsid w:val="00A81C72"/>
    <w:rsid w:val="00A83AB7"/>
    <w:rsid w:val="00A83C87"/>
    <w:rsid w:val="00A83D0B"/>
    <w:rsid w:val="00A854ED"/>
    <w:rsid w:val="00A85B6D"/>
    <w:rsid w:val="00A86BA7"/>
    <w:rsid w:val="00A908E8"/>
    <w:rsid w:val="00A90AD1"/>
    <w:rsid w:val="00A939A2"/>
    <w:rsid w:val="00A94AB7"/>
    <w:rsid w:val="00A95C12"/>
    <w:rsid w:val="00A95F69"/>
    <w:rsid w:val="00A96584"/>
    <w:rsid w:val="00AA163D"/>
    <w:rsid w:val="00AA1EA5"/>
    <w:rsid w:val="00AA3615"/>
    <w:rsid w:val="00AA4280"/>
    <w:rsid w:val="00AA470C"/>
    <w:rsid w:val="00AA488B"/>
    <w:rsid w:val="00AA4C42"/>
    <w:rsid w:val="00AA63A8"/>
    <w:rsid w:val="00AB081B"/>
    <w:rsid w:val="00AB0BC0"/>
    <w:rsid w:val="00AB1077"/>
    <w:rsid w:val="00AB13AA"/>
    <w:rsid w:val="00AB18D3"/>
    <w:rsid w:val="00AB2C03"/>
    <w:rsid w:val="00AB3367"/>
    <w:rsid w:val="00AB393A"/>
    <w:rsid w:val="00AB3A50"/>
    <w:rsid w:val="00AB52A7"/>
    <w:rsid w:val="00AB5F79"/>
    <w:rsid w:val="00AB6D9B"/>
    <w:rsid w:val="00AB7139"/>
    <w:rsid w:val="00AB7574"/>
    <w:rsid w:val="00AB7F00"/>
    <w:rsid w:val="00AC1051"/>
    <w:rsid w:val="00AC19F3"/>
    <w:rsid w:val="00AC209E"/>
    <w:rsid w:val="00AC28B6"/>
    <w:rsid w:val="00AC2AD8"/>
    <w:rsid w:val="00AC2F37"/>
    <w:rsid w:val="00AC3258"/>
    <w:rsid w:val="00AC3279"/>
    <w:rsid w:val="00AC4518"/>
    <w:rsid w:val="00AC48BF"/>
    <w:rsid w:val="00AC4E25"/>
    <w:rsid w:val="00AC5B2F"/>
    <w:rsid w:val="00AC70F1"/>
    <w:rsid w:val="00AC72CB"/>
    <w:rsid w:val="00AC7609"/>
    <w:rsid w:val="00AC777F"/>
    <w:rsid w:val="00AC7A22"/>
    <w:rsid w:val="00AD0B01"/>
    <w:rsid w:val="00AD1143"/>
    <w:rsid w:val="00AD141B"/>
    <w:rsid w:val="00AD2386"/>
    <w:rsid w:val="00AD4152"/>
    <w:rsid w:val="00AD43A2"/>
    <w:rsid w:val="00AD4C7C"/>
    <w:rsid w:val="00AD4F81"/>
    <w:rsid w:val="00AD5878"/>
    <w:rsid w:val="00AD6ABE"/>
    <w:rsid w:val="00AD6BCE"/>
    <w:rsid w:val="00AD773E"/>
    <w:rsid w:val="00AD7F1D"/>
    <w:rsid w:val="00AE0803"/>
    <w:rsid w:val="00AE19E4"/>
    <w:rsid w:val="00AE1DA9"/>
    <w:rsid w:val="00AE2CFF"/>
    <w:rsid w:val="00AE35FE"/>
    <w:rsid w:val="00AE471E"/>
    <w:rsid w:val="00AE47D6"/>
    <w:rsid w:val="00AE672F"/>
    <w:rsid w:val="00AE796C"/>
    <w:rsid w:val="00AE7E45"/>
    <w:rsid w:val="00AF0094"/>
    <w:rsid w:val="00AF00DD"/>
    <w:rsid w:val="00AF1AB4"/>
    <w:rsid w:val="00AF310F"/>
    <w:rsid w:val="00AF328B"/>
    <w:rsid w:val="00AF398A"/>
    <w:rsid w:val="00AF40E4"/>
    <w:rsid w:val="00AF50AD"/>
    <w:rsid w:val="00AF53D0"/>
    <w:rsid w:val="00AF53F1"/>
    <w:rsid w:val="00AF5AB1"/>
    <w:rsid w:val="00B0045F"/>
    <w:rsid w:val="00B006F9"/>
    <w:rsid w:val="00B00894"/>
    <w:rsid w:val="00B0136B"/>
    <w:rsid w:val="00B0649C"/>
    <w:rsid w:val="00B0661E"/>
    <w:rsid w:val="00B074AA"/>
    <w:rsid w:val="00B077E5"/>
    <w:rsid w:val="00B11486"/>
    <w:rsid w:val="00B1226F"/>
    <w:rsid w:val="00B125A8"/>
    <w:rsid w:val="00B1293F"/>
    <w:rsid w:val="00B1314C"/>
    <w:rsid w:val="00B134E7"/>
    <w:rsid w:val="00B13F7E"/>
    <w:rsid w:val="00B16595"/>
    <w:rsid w:val="00B171B7"/>
    <w:rsid w:val="00B17E20"/>
    <w:rsid w:val="00B205C8"/>
    <w:rsid w:val="00B207CC"/>
    <w:rsid w:val="00B21338"/>
    <w:rsid w:val="00B21BC7"/>
    <w:rsid w:val="00B21D7E"/>
    <w:rsid w:val="00B21E25"/>
    <w:rsid w:val="00B22A56"/>
    <w:rsid w:val="00B24184"/>
    <w:rsid w:val="00B2460F"/>
    <w:rsid w:val="00B24BA1"/>
    <w:rsid w:val="00B26F7E"/>
    <w:rsid w:val="00B306AF"/>
    <w:rsid w:val="00B31133"/>
    <w:rsid w:val="00B31EF8"/>
    <w:rsid w:val="00B322B9"/>
    <w:rsid w:val="00B323ED"/>
    <w:rsid w:val="00B331CD"/>
    <w:rsid w:val="00B33372"/>
    <w:rsid w:val="00B33C88"/>
    <w:rsid w:val="00B33DF8"/>
    <w:rsid w:val="00B35F5B"/>
    <w:rsid w:val="00B37B6B"/>
    <w:rsid w:val="00B401B0"/>
    <w:rsid w:val="00B403B4"/>
    <w:rsid w:val="00B4096F"/>
    <w:rsid w:val="00B40D48"/>
    <w:rsid w:val="00B421DF"/>
    <w:rsid w:val="00B436E1"/>
    <w:rsid w:val="00B43DB9"/>
    <w:rsid w:val="00B44450"/>
    <w:rsid w:val="00B450DC"/>
    <w:rsid w:val="00B460B8"/>
    <w:rsid w:val="00B461B1"/>
    <w:rsid w:val="00B46787"/>
    <w:rsid w:val="00B4761B"/>
    <w:rsid w:val="00B47FD5"/>
    <w:rsid w:val="00B52E9D"/>
    <w:rsid w:val="00B53499"/>
    <w:rsid w:val="00B55F74"/>
    <w:rsid w:val="00B56356"/>
    <w:rsid w:val="00B56B6D"/>
    <w:rsid w:val="00B57394"/>
    <w:rsid w:val="00B60177"/>
    <w:rsid w:val="00B60E22"/>
    <w:rsid w:val="00B615FF"/>
    <w:rsid w:val="00B61F23"/>
    <w:rsid w:val="00B629B7"/>
    <w:rsid w:val="00B63810"/>
    <w:rsid w:val="00B63C64"/>
    <w:rsid w:val="00B642BD"/>
    <w:rsid w:val="00B6591B"/>
    <w:rsid w:val="00B659DB"/>
    <w:rsid w:val="00B66AEA"/>
    <w:rsid w:val="00B67844"/>
    <w:rsid w:val="00B70509"/>
    <w:rsid w:val="00B70844"/>
    <w:rsid w:val="00B70A9E"/>
    <w:rsid w:val="00B70E2E"/>
    <w:rsid w:val="00B715E7"/>
    <w:rsid w:val="00B71C02"/>
    <w:rsid w:val="00B72B91"/>
    <w:rsid w:val="00B733BC"/>
    <w:rsid w:val="00B7389E"/>
    <w:rsid w:val="00B746CA"/>
    <w:rsid w:val="00B747A8"/>
    <w:rsid w:val="00B749B0"/>
    <w:rsid w:val="00B75366"/>
    <w:rsid w:val="00B75463"/>
    <w:rsid w:val="00B773DA"/>
    <w:rsid w:val="00B77953"/>
    <w:rsid w:val="00B77CA8"/>
    <w:rsid w:val="00B8046A"/>
    <w:rsid w:val="00B8184A"/>
    <w:rsid w:val="00B81B24"/>
    <w:rsid w:val="00B8256F"/>
    <w:rsid w:val="00B837FA"/>
    <w:rsid w:val="00B84241"/>
    <w:rsid w:val="00B8467C"/>
    <w:rsid w:val="00B847E6"/>
    <w:rsid w:val="00B86713"/>
    <w:rsid w:val="00B93D98"/>
    <w:rsid w:val="00B94FF4"/>
    <w:rsid w:val="00B9517C"/>
    <w:rsid w:val="00B95764"/>
    <w:rsid w:val="00B95E3C"/>
    <w:rsid w:val="00B9648C"/>
    <w:rsid w:val="00B966AF"/>
    <w:rsid w:val="00B973A3"/>
    <w:rsid w:val="00B97841"/>
    <w:rsid w:val="00B97BFF"/>
    <w:rsid w:val="00BA06A2"/>
    <w:rsid w:val="00BA1CDE"/>
    <w:rsid w:val="00BA40E0"/>
    <w:rsid w:val="00BA4AD3"/>
    <w:rsid w:val="00BA4D5D"/>
    <w:rsid w:val="00BA5BE8"/>
    <w:rsid w:val="00BA668E"/>
    <w:rsid w:val="00BA66E8"/>
    <w:rsid w:val="00BA6C22"/>
    <w:rsid w:val="00BA7249"/>
    <w:rsid w:val="00BA7813"/>
    <w:rsid w:val="00BA7DBA"/>
    <w:rsid w:val="00BB070B"/>
    <w:rsid w:val="00BB129F"/>
    <w:rsid w:val="00BB1DE8"/>
    <w:rsid w:val="00BB2DE1"/>
    <w:rsid w:val="00BB3676"/>
    <w:rsid w:val="00BB3C1E"/>
    <w:rsid w:val="00BB520C"/>
    <w:rsid w:val="00BB5540"/>
    <w:rsid w:val="00BB5CC4"/>
    <w:rsid w:val="00BB69F4"/>
    <w:rsid w:val="00BB6CFA"/>
    <w:rsid w:val="00BC169C"/>
    <w:rsid w:val="00BC20D9"/>
    <w:rsid w:val="00BC2294"/>
    <w:rsid w:val="00BC248E"/>
    <w:rsid w:val="00BC482E"/>
    <w:rsid w:val="00BC60C2"/>
    <w:rsid w:val="00BC619E"/>
    <w:rsid w:val="00BC6600"/>
    <w:rsid w:val="00BD0774"/>
    <w:rsid w:val="00BD0EE7"/>
    <w:rsid w:val="00BD142B"/>
    <w:rsid w:val="00BD1570"/>
    <w:rsid w:val="00BD183F"/>
    <w:rsid w:val="00BD1CA2"/>
    <w:rsid w:val="00BD4C03"/>
    <w:rsid w:val="00BD5AE7"/>
    <w:rsid w:val="00BD73D2"/>
    <w:rsid w:val="00BE0071"/>
    <w:rsid w:val="00BE1C3B"/>
    <w:rsid w:val="00BE2361"/>
    <w:rsid w:val="00BE26C3"/>
    <w:rsid w:val="00BE3D4A"/>
    <w:rsid w:val="00BE4B8D"/>
    <w:rsid w:val="00BE5708"/>
    <w:rsid w:val="00BE5EC4"/>
    <w:rsid w:val="00BE6FEB"/>
    <w:rsid w:val="00BE7B5E"/>
    <w:rsid w:val="00BF13A1"/>
    <w:rsid w:val="00BF1B10"/>
    <w:rsid w:val="00BF238B"/>
    <w:rsid w:val="00BF3B34"/>
    <w:rsid w:val="00BF4877"/>
    <w:rsid w:val="00BF4D69"/>
    <w:rsid w:val="00BF4E8A"/>
    <w:rsid w:val="00BF57FA"/>
    <w:rsid w:val="00BF5985"/>
    <w:rsid w:val="00BF761D"/>
    <w:rsid w:val="00C00D54"/>
    <w:rsid w:val="00C00DC1"/>
    <w:rsid w:val="00C01754"/>
    <w:rsid w:val="00C03106"/>
    <w:rsid w:val="00C0403B"/>
    <w:rsid w:val="00C04776"/>
    <w:rsid w:val="00C04EE5"/>
    <w:rsid w:val="00C06AF8"/>
    <w:rsid w:val="00C06C29"/>
    <w:rsid w:val="00C11451"/>
    <w:rsid w:val="00C11BEC"/>
    <w:rsid w:val="00C12791"/>
    <w:rsid w:val="00C12C10"/>
    <w:rsid w:val="00C143E3"/>
    <w:rsid w:val="00C14F34"/>
    <w:rsid w:val="00C16121"/>
    <w:rsid w:val="00C1778F"/>
    <w:rsid w:val="00C17FFE"/>
    <w:rsid w:val="00C20405"/>
    <w:rsid w:val="00C20D0B"/>
    <w:rsid w:val="00C21AEE"/>
    <w:rsid w:val="00C21BD9"/>
    <w:rsid w:val="00C22543"/>
    <w:rsid w:val="00C2577B"/>
    <w:rsid w:val="00C25939"/>
    <w:rsid w:val="00C260DC"/>
    <w:rsid w:val="00C273F5"/>
    <w:rsid w:val="00C30D9F"/>
    <w:rsid w:val="00C31947"/>
    <w:rsid w:val="00C31A32"/>
    <w:rsid w:val="00C31F5E"/>
    <w:rsid w:val="00C32282"/>
    <w:rsid w:val="00C32FE1"/>
    <w:rsid w:val="00C3385F"/>
    <w:rsid w:val="00C33AF0"/>
    <w:rsid w:val="00C33B9C"/>
    <w:rsid w:val="00C34009"/>
    <w:rsid w:val="00C342D0"/>
    <w:rsid w:val="00C34E15"/>
    <w:rsid w:val="00C353B8"/>
    <w:rsid w:val="00C3588D"/>
    <w:rsid w:val="00C35DAE"/>
    <w:rsid w:val="00C364EA"/>
    <w:rsid w:val="00C417E6"/>
    <w:rsid w:val="00C42DAE"/>
    <w:rsid w:val="00C432C4"/>
    <w:rsid w:val="00C439C4"/>
    <w:rsid w:val="00C45011"/>
    <w:rsid w:val="00C45F71"/>
    <w:rsid w:val="00C4699C"/>
    <w:rsid w:val="00C47328"/>
    <w:rsid w:val="00C473F7"/>
    <w:rsid w:val="00C4794C"/>
    <w:rsid w:val="00C47A24"/>
    <w:rsid w:val="00C47E48"/>
    <w:rsid w:val="00C52C4B"/>
    <w:rsid w:val="00C52E88"/>
    <w:rsid w:val="00C52FEA"/>
    <w:rsid w:val="00C54CC7"/>
    <w:rsid w:val="00C566D6"/>
    <w:rsid w:val="00C56A55"/>
    <w:rsid w:val="00C60122"/>
    <w:rsid w:val="00C60123"/>
    <w:rsid w:val="00C602C1"/>
    <w:rsid w:val="00C60B3F"/>
    <w:rsid w:val="00C61AB7"/>
    <w:rsid w:val="00C62ED3"/>
    <w:rsid w:val="00C634BC"/>
    <w:rsid w:val="00C64902"/>
    <w:rsid w:val="00C64BFD"/>
    <w:rsid w:val="00C652E1"/>
    <w:rsid w:val="00C65808"/>
    <w:rsid w:val="00C67413"/>
    <w:rsid w:val="00C7006D"/>
    <w:rsid w:val="00C71EEF"/>
    <w:rsid w:val="00C72015"/>
    <w:rsid w:val="00C7253C"/>
    <w:rsid w:val="00C72E4E"/>
    <w:rsid w:val="00C73836"/>
    <w:rsid w:val="00C7397E"/>
    <w:rsid w:val="00C768A5"/>
    <w:rsid w:val="00C76A39"/>
    <w:rsid w:val="00C76AED"/>
    <w:rsid w:val="00C76FBB"/>
    <w:rsid w:val="00C77090"/>
    <w:rsid w:val="00C7793B"/>
    <w:rsid w:val="00C77A41"/>
    <w:rsid w:val="00C81360"/>
    <w:rsid w:val="00C81CE8"/>
    <w:rsid w:val="00C82E3D"/>
    <w:rsid w:val="00C834E1"/>
    <w:rsid w:val="00C8364B"/>
    <w:rsid w:val="00C83716"/>
    <w:rsid w:val="00C837D2"/>
    <w:rsid w:val="00C83D48"/>
    <w:rsid w:val="00C84579"/>
    <w:rsid w:val="00C84B01"/>
    <w:rsid w:val="00C8663C"/>
    <w:rsid w:val="00C8674D"/>
    <w:rsid w:val="00C87425"/>
    <w:rsid w:val="00C878B0"/>
    <w:rsid w:val="00C916EF"/>
    <w:rsid w:val="00C91EB4"/>
    <w:rsid w:val="00C93189"/>
    <w:rsid w:val="00C93BE5"/>
    <w:rsid w:val="00C94192"/>
    <w:rsid w:val="00C943F7"/>
    <w:rsid w:val="00C95174"/>
    <w:rsid w:val="00C95558"/>
    <w:rsid w:val="00C9575F"/>
    <w:rsid w:val="00C95E58"/>
    <w:rsid w:val="00C961D5"/>
    <w:rsid w:val="00C96B12"/>
    <w:rsid w:val="00C971B6"/>
    <w:rsid w:val="00CA0174"/>
    <w:rsid w:val="00CA0CD0"/>
    <w:rsid w:val="00CA181E"/>
    <w:rsid w:val="00CA19CA"/>
    <w:rsid w:val="00CA2209"/>
    <w:rsid w:val="00CA3475"/>
    <w:rsid w:val="00CA3615"/>
    <w:rsid w:val="00CA6060"/>
    <w:rsid w:val="00CA6E0C"/>
    <w:rsid w:val="00CA75F6"/>
    <w:rsid w:val="00CA7997"/>
    <w:rsid w:val="00CB06CA"/>
    <w:rsid w:val="00CB3847"/>
    <w:rsid w:val="00CB3CB9"/>
    <w:rsid w:val="00CB3E33"/>
    <w:rsid w:val="00CB6092"/>
    <w:rsid w:val="00CB6DD1"/>
    <w:rsid w:val="00CB6F7B"/>
    <w:rsid w:val="00CB712F"/>
    <w:rsid w:val="00CC0465"/>
    <w:rsid w:val="00CC1D39"/>
    <w:rsid w:val="00CC4EF4"/>
    <w:rsid w:val="00CC523E"/>
    <w:rsid w:val="00CC5969"/>
    <w:rsid w:val="00CC6992"/>
    <w:rsid w:val="00CD0378"/>
    <w:rsid w:val="00CD08CD"/>
    <w:rsid w:val="00CD13EE"/>
    <w:rsid w:val="00CD2050"/>
    <w:rsid w:val="00CD4D90"/>
    <w:rsid w:val="00CD57B3"/>
    <w:rsid w:val="00CD5DE3"/>
    <w:rsid w:val="00CD7019"/>
    <w:rsid w:val="00CD72B4"/>
    <w:rsid w:val="00CD757C"/>
    <w:rsid w:val="00CD776B"/>
    <w:rsid w:val="00CE08E7"/>
    <w:rsid w:val="00CE0AA3"/>
    <w:rsid w:val="00CE0D96"/>
    <w:rsid w:val="00CE15CB"/>
    <w:rsid w:val="00CE23CB"/>
    <w:rsid w:val="00CE2964"/>
    <w:rsid w:val="00CE539E"/>
    <w:rsid w:val="00CE56F5"/>
    <w:rsid w:val="00CE5C76"/>
    <w:rsid w:val="00CE7033"/>
    <w:rsid w:val="00CF0437"/>
    <w:rsid w:val="00CF2AEF"/>
    <w:rsid w:val="00CF2FE1"/>
    <w:rsid w:val="00CF362A"/>
    <w:rsid w:val="00CF4750"/>
    <w:rsid w:val="00CF483F"/>
    <w:rsid w:val="00CF4D49"/>
    <w:rsid w:val="00CF4D5A"/>
    <w:rsid w:val="00CF5B1C"/>
    <w:rsid w:val="00CF6C3E"/>
    <w:rsid w:val="00D0085A"/>
    <w:rsid w:val="00D01AB7"/>
    <w:rsid w:val="00D021AC"/>
    <w:rsid w:val="00D03635"/>
    <w:rsid w:val="00D04010"/>
    <w:rsid w:val="00D05816"/>
    <w:rsid w:val="00D05A9E"/>
    <w:rsid w:val="00D066A8"/>
    <w:rsid w:val="00D076C3"/>
    <w:rsid w:val="00D07B99"/>
    <w:rsid w:val="00D1064F"/>
    <w:rsid w:val="00D126E2"/>
    <w:rsid w:val="00D13907"/>
    <w:rsid w:val="00D1393A"/>
    <w:rsid w:val="00D13BBB"/>
    <w:rsid w:val="00D13BD6"/>
    <w:rsid w:val="00D14532"/>
    <w:rsid w:val="00D155FD"/>
    <w:rsid w:val="00D160F1"/>
    <w:rsid w:val="00D20A90"/>
    <w:rsid w:val="00D22006"/>
    <w:rsid w:val="00D22639"/>
    <w:rsid w:val="00D244E7"/>
    <w:rsid w:val="00D25069"/>
    <w:rsid w:val="00D25EE8"/>
    <w:rsid w:val="00D265EF"/>
    <w:rsid w:val="00D2707C"/>
    <w:rsid w:val="00D275F7"/>
    <w:rsid w:val="00D27791"/>
    <w:rsid w:val="00D2794E"/>
    <w:rsid w:val="00D30163"/>
    <w:rsid w:val="00D3070B"/>
    <w:rsid w:val="00D31474"/>
    <w:rsid w:val="00D338C0"/>
    <w:rsid w:val="00D33D38"/>
    <w:rsid w:val="00D34ED9"/>
    <w:rsid w:val="00D34F55"/>
    <w:rsid w:val="00D35505"/>
    <w:rsid w:val="00D35858"/>
    <w:rsid w:val="00D35CC6"/>
    <w:rsid w:val="00D36E1E"/>
    <w:rsid w:val="00D374AA"/>
    <w:rsid w:val="00D40600"/>
    <w:rsid w:val="00D40BB0"/>
    <w:rsid w:val="00D411F5"/>
    <w:rsid w:val="00D41CF9"/>
    <w:rsid w:val="00D43416"/>
    <w:rsid w:val="00D44F39"/>
    <w:rsid w:val="00D45BAE"/>
    <w:rsid w:val="00D466AB"/>
    <w:rsid w:val="00D4710D"/>
    <w:rsid w:val="00D474D8"/>
    <w:rsid w:val="00D474FC"/>
    <w:rsid w:val="00D47D71"/>
    <w:rsid w:val="00D505DB"/>
    <w:rsid w:val="00D53405"/>
    <w:rsid w:val="00D544B3"/>
    <w:rsid w:val="00D54A75"/>
    <w:rsid w:val="00D54B8D"/>
    <w:rsid w:val="00D54C9F"/>
    <w:rsid w:val="00D55675"/>
    <w:rsid w:val="00D55DF9"/>
    <w:rsid w:val="00D57787"/>
    <w:rsid w:val="00D601F0"/>
    <w:rsid w:val="00D61400"/>
    <w:rsid w:val="00D61804"/>
    <w:rsid w:val="00D61EB8"/>
    <w:rsid w:val="00D626E3"/>
    <w:rsid w:val="00D628DE"/>
    <w:rsid w:val="00D62F48"/>
    <w:rsid w:val="00D63A38"/>
    <w:rsid w:val="00D64785"/>
    <w:rsid w:val="00D64974"/>
    <w:rsid w:val="00D66316"/>
    <w:rsid w:val="00D67C19"/>
    <w:rsid w:val="00D67E1C"/>
    <w:rsid w:val="00D67F5B"/>
    <w:rsid w:val="00D70B5E"/>
    <w:rsid w:val="00D70FFE"/>
    <w:rsid w:val="00D717CD"/>
    <w:rsid w:val="00D72C96"/>
    <w:rsid w:val="00D7361F"/>
    <w:rsid w:val="00D747BF"/>
    <w:rsid w:val="00D75297"/>
    <w:rsid w:val="00D76DCF"/>
    <w:rsid w:val="00D8086F"/>
    <w:rsid w:val="00D80975"/>
    <w:rsid w:val="00D817CD"/>
    <w:rsid w:val="00D8192A"/>
    <w:rsid w:val="00D81C58"/>
    <w:rsid w:val="00D81E6A"/>
    <w:rsid w:val="00D81F6B"/>
    <w:rsid w:val="00D82A97"/>
    <w:rsid w:val="00D83364"/>
    <w:rsid w:val="00D84489"/>
    <w:rsid w:val="00D84600"/>
    <w:rsid w:val="00D84C74"/>
    <w:rsid w:val="00D84F4C"/>
    <w:rsid w:val="00D85156"/>
    <w:rsid w:val="00D852A7"/>
    <w:rsid w:val="00D856B1"/>
    <w:rsid w:val="00D85884"/>
    <w:rsid w:val="00D859E1"/>
    <w:rsid w:val="00D85A63"/>
    <w:rsid w:val="00D860AB"/>
    <w:rsid w:val="00D866C2"/>
    <w:rsid w:val="00D902F6"/>
    <w:rsid w:val="00D90DBF"/>
    <w:rsid w:val="00D9156E"/>
    <w:rsid w:val="00D92C1C"/>
    <w:rsid w:val="00DA1932"/>
    <w:rsid w:val="00DA2663"/>
    <w:rsid w:val="00DA2B93"/>
    <w:rsid w:val="00DA428D"/>
    <w:rsid w:val="00DA45AC"/>
    <w:rsid w:val="00DA6A2C"/>
    <w:rsid w:val="00DA7FAA"/>
    <w:rsid w:val="00DB1B3F"/>
    <w:rsid w:val="00DB1B6C"/>
    <w:rsid w:val="00DB209D"/>
    <w:rsid w:val="00DB20AE"/>
    <w:rsid w:val="00DB2258"/>
    <w:rsid w:val="00DB2731"/>
    <w:rsid w:val="00DB2AB6"/>
    <w:rsid w:val="00DB3378"/>
    <w:rsid w:val="00DB3672"/>
    <w:rsid w:val="00DB3974"/>
    <w:rsid w:val="00DB3D71"/>
    <w:rsid w:val="00DB3F65"/>
    <w:rsid w:val="00DB3F7E"/>
    <w:rsid w:val="00DB472C"/>
    <w:rsid w:val="00DB4BDD"/>
    <w:rsid w:val="00DB5400"/>
    <w:rsid w:val="00DB5C1C"/>
    <w:rsid w:val="00DB702E"/>
    <w:rsid w:val="00DB71AC"/>
    <w:rsid w:val="00DB73C4"/>
    <w:rsid w:val="00DC0A61"/>
    <w:rsid w:val="00DC0C0E"/>
    <w:rsid w:val="00DC137D"/>
    <w:rsid w:val="00DC2096"/>
    <w:rsid w:val="00DC2239"/>
    <w:rsid w:val="00DC22FA"/>
    <w:rsid w:val="00DC301C"/>
    <w:rsid w:val="00DC407A"/>
    <w:rsid w:val="00DC40C6"/>
    <w:rsid w:val="00DC5E52"/>
    <w:rsid w:val="00DC6694"/>
    <w:rsid w:val="00DC6AAF"/>
    <w:rsid w:val="00DC6D12"/>
    <w:rsid w:val="00DC717C"/>
    <w:rsid w:val="00DC7D39"/>
    <w:rsid w:val="00DD0F23"/>
    <w:rsid w:val="00DD20C6"/>
    <w:rsid w:val="00DD2279"/>
    <w:rsid w:val="00DD36A6"/>
    <w:rsid w:val="00DD447F"/>
    <w:rsid w:val="00DD6D42"/>
    <w:rsid w:val="00DE0426"/>
    <w:rsid w:val="00DE2F62"/>
    <w:rsid w:val="00DE386B"/>
    <w:rsid w:val="00DE66B9"/>
    <w:rsid w:val="00DE7480"/>
    <w:rsid w:val="00DF06C4"/>
    <w:rsid w:val="00DF0A2E"/>
    <w:rsid w:val="00DF0AB8"/>
    <w:rsid w:val="00DF0CD9"/>
    <w:rsid w:val="00DF1242"/>
    <w:rsid w:val="00DF248B"/>
    <w:rsid w:val="00DF3469"/>
    <w:rsid w:val="00DF3C66"/>
    <w:rsid w:val="00DF3E9D"/>
    <w:rsid w:val="00DF45F1"/>
    <w:rsid w:val="00DF5196"/>
    <w:rsid w:val="00DF55E8"/>
    <w:rsid w:val="00DF5937"/>
    <w:rsid w:val="00DF5F1C"/>
    <w:rsid w:val="00DF5F32"/>
    <w:rsid w:val="00DF6469"/>
    <w:rsid w:val="00DF6D8C"/>
    <w:rsid w:val="00DF735F"/>
    <w:rsid w:val="00DF7483"/>
    <w:rsid w:val="00DF7F8E"/>
    <w:rsid w:val="00E00BC9"/>
    <w:rsid w:val="00E01F44"/>
    <w:rsid w:val="00E02CA1"/>
    <w:rsid w:val="00E02F3B"/>
    <w:rsid w:val="00E031A1"/>
    <w:rsid w:val="00E059DF"/>
    <w:rsid w:val="00E0651E"/>
    <w:rsid w:val="00E0667D"/>
    <w:rsid w:val="00E069CA"/>
    <w:rsid w:val="00E12102"/>
    <w:rsid w:val="00E13551"/>
    <w:rsid w:val="00E1470D"/>
    <w:rsid w:val="00E14DB6"/>
    <w:rsid w:val="00E15AAC"/>
    <w:rsid w:val="00E15EE5"/>
    <w:rsid w:val="00E170A5"/>
    <w:rsid w:val="00E17275"/>
    <w:rsid w:val="00E174CC"/>
    <w:rsid w:val="00E175F9"/>
    <w:rsid w:val="00E1763D"/>
    <w:rsid w:val="00E20045"/>
    <w:rsid w:val="00E21381"/>
    <w:rsid w:val="00E21E25"/>
    <w:rsid w:val="00E24979"/>
    <w:rsid w:val="00E2573C"/>
    <w:rsid w:val="00E2775F"/>
    <w:rsid w:val="00E308C7"/>
    <w:rsid w:val="00E30B9A"/>
    <w:rsid w:val="00E3132A"/>
    <w:rsid w:val="00E32AE0"/>
    <w:rsid w:val="00E3403F"/>
    <w:rsid w:val="00E34431"/>
    <w:rsid w:val="00E35D70"/>
    <w:rsid w:val="00E36396"/>
    <w:rsid w:val="00E3752A"/>
    <w:rsid w:val="00E37C3B"/>
    <w:rsid w:val="00E37C81"/>
    <w:rsid w:val="00E37E02"/>
    <w:rsid w:val="00E4012B"/>
    <w:rsid w:val="00E402BE"/>
    <w:rsid w:val="00E40451"/>
    <w:rsid w:val="00E40489"/>
    <w:rsid w:val="00E4174F"/>
    <w:rsid w:val="00E421DF"/>
    <w:rsid w:val="00E42A00"/>
    <w:rsid w:val="00E43228"/>
    <w:rsid w:val="00E45F3C"/>
    <w:rsid w:val="00E477D8"/>
    <w:rsid w:val="00E507C1"/>
    <w:rsid w:val="00E523EB"/>
    <w:rsid w:val="00E5291A"/>
    <w:rsid w:val="00E54B3C"/>
    <w:rsid w:val="00E550D2"/>
    <w:rsid w:val="00E551C5"/>
    <w:rsid w:val="00E55818"/>
    <w:rsid w:val="00E55EF7"/>
    <w:rsid w:val="00E56AE0"/>
    <w:rsid w:val="00E571BC"/>
    <w:rsid w:val="00E606F6"/>
    <w:rsid w:val="00E60CA3"/>
    <w:rsid w:val="00E61FFA"/>
    <w:rsid w:val="00E62F1E"/>
    <w:rsid w:val="00E640B4"/>
    <w:rsid w:val="00E6440F"/>
    <w:rsid w:val="00E646F9"/>
    <w:rsid w:val="00E64F5D"/>
    <w:rsid w:val="00E655A7"/>
    <w:rsid w:val="00E65F0B"/>
    <w:rsid w:val="00E66F33"/>
    <w:rsid w:val="00E679BC"/>
    <w:rsid w:val="00E70D6E"/>
    <w:rsid w:val="00E71476"/>
    <w:rsid w:val="00E7164F"/>
    <w:rsid w:val="00E71A40"/>
    <w:rsid w:val="00E71CDF"/>
    <w:rsid w:val="00E7250F"/>
    <w:rsid w:val="00E72F1F"/>
    <w:rsid w:val="00E73078"/>
    <w:rsid w:val="00E735AC"/>
    <w:rsid w:val="00E73882"/>
    <w:rsid w:val="00E73C70"/>
    <w:rsid w:val="00E74042"/>
    <w:rsid w:val="00E74D57"/>
    <w:rsid w:val="00E7563E"/>
    <w:rsid w:val="00E7635F"/>
    <w:rsid w:val="00E771CA"/>
    <w:rsid w:val="00E77FE8"/>
    <w:rsid w:val="00E805BD"/>
    <w:rsid w:val="00E80604"/>
    <w:rsid w:val="00E80DC8"/>
    <w:rsid w:val="00E81389"/>
    <w:rsid w:val="00E81C86"/>
    <w:rsid w:val="00E81FFD"/>
    <w:rsid w:val="00E83911"/>
    <w:rsid w:val="00E839AA"/>
    <w:rsid w:val="00E83D9A"/>
    <w:rsid w:val="00E8553F"/>
    <w:rsid w:val="00E865BA"/>
    <w:rsid w:val="00E875CE"/>
    <w:rsid w:val="00E87820"/>
    <w:rsid w:val="00E90B3F"/>
    <w:rsid w:val="00E91716"/>
    <w:rsid w:val="00E92016"/>
    <w:rsid w:val="00E92556"/>
    <w:rsid w:val="00E92AE6"/>
    <w:rsid w:val="00E92B16"/>
    <w:rsid w:val="00E92B51"/>
    <w:rsid w:val="00E93E34"/>
    <w:rsid w:val="00E9478F"/>
    <w:rsid w:val="00E95F3E"/>
    <w:rsid w:val="00EA0898"/>
    <w:rsid w:val="00EA0915"/>
    <w:rsid w:val="00EA1AA9"/>
    <w:rsid w:val="00EA1C8A"/>
    <w:rsid w:val="00EA288A"/>
    <w:rsid w:val="00EA3A40"/>
    <w:rsid w:val="00EA3AB0"/>
    <w:rsid w:val="00EA3D29"/>
    <w:rsid w:val="00EA5CB8"/>
    <w:rsid w:val="00EA6473"/>
    <w:rsid w:val="00EA6770"/>
    <w:rsid w:val="00EA69C4"/>
    <w:rsid w:val="00EA71DA"/>
    <w:rsid w:val="00EB04ED"/>
    <w:rsid w:val="00EB0BF5"/>
    <w:rsid w:val="00EB0E75"/>
    <w:rsid w:val="00EB295F"/>
    <w:rsid w:val="00EB32F9"/>
    <w:rsid w:val="00EB397A"/>
    <w:rsid w:val="00EB3A5C"/>
    <w:rsid w:val="00EB3B47"/>
    <w:rsid w:val="00EB4267"/>
    <w:rsid w:val="00EB5CA0"/>
    <w:rsid w:val="00EB7825"/>
    <w:rsid w:val="00EC02B6"/>
    <w:rsid w:val="00EC21AB"/>
    <w:rsid w:val="00EC28D9"/>
    <w:rsid w:val="00EC2EF3"/>
    <w:rsid w:val="00EC441E"/>
    <w:rsid w:val="00EC59C6"/>
    <w:rsid w:val="00EC5CBE"/>
    <w:rsid w:val="00EC62F3"/>
    <w:rsid w:val="00EC7E34"/>
    <w:rsid w:val="00ED265E"/>
    <w:rsid w:val="00ED29C4"/>
    <w:rsid w:val="00ED2E9F"/>
    <w:rsid w:val="00ED3496"/>
    <w:rsid w:val="00ED38F5"/>
    <w:rsid w:val="00ED3E25"/>
    <w:rsid w:val="00ED42C1"/>
    <w:rsid w:val="00ED47FE"/>
    <w:rsid w:val="00ED5FF1"/>
    <w:rsid w:val="00ED7736"/>
    <w:rsid w:val="00ED7D42"/>
    <w:rsid w:val="00EE04A5"/>
    <w:rsid w:val="00EE082D"/>
    <w:rsid w:val="00EE0C50"/>
    <w:rsid w:val="00EE1149"/>
    <w:rsid w:val="00EE17F2"/>
    <w:rsid w:val="00EE20D4"/>
    <w:rsid w:val="00EE2412"/>
    <w:rsid w:val="00EE242C"/>
    <w:rsid w:val="00EE2950"/>
    <w:rsid w:val="00EE2D0F"/>
    <w:rsid w:val="00EE3300"/>
    <w:rsid w:val="00EE459F"/>
    <w:rsid w:val="00EE45E6"/>
    <w:rsid w:val="00EE48B4"/>
    <w:rsid w:val="00EE5430"/>
    <w:rsid w:val="00EE65FD"/>
    <w:rsid w:val="00EF0E47"/>
    <w:rsid w:val="00EF16F0"/>
    <w:rsid w:val="00EF1B8B"/>
    <w:rsid w:val="00EF2F13"/>
    <w:rsid w:val="00EF3AA2"/>
    <w:rsid w:val="00EF3CA3"/>
    <w:rsid w:val="00EF4B7A"/>
    <w:rsid w:val="00EF5845"/>
    <w:rsid w:val="00EF6199"/>
    <w:rsid w:val="00EF62CD"/>
    <w:rsid w:val="00EF631D"/>
    <w:rsid w:val="00EF69CB"/>
    <w:rsid w:val="00EF713C"/>
    <w:rsid w:val="00EF7EA3"/>
    <w:rsid w:val="00F004F7"/>
    <w:rsid w:val="00F03017"/>
    <w:rsid w:val="00F04484"/>
    <w:rsid w:val="00F04F55"/>
    <w:rsid w:val="00F051FE"/>
    <w:rsid w:val="00F052EA"/>
    <w:rsid w:val="00F06EBB"/>
    <w:rsid w:val="00F10A27"/>
    <w:rsid w:val="00F10BB0"/>
    <w:rsid w:val="00F10BF8"/>
    <w:rsid w:val="00F10DC6"/>
    <w:rsid w:val="00F113AD"/>
    <w:rsid w:val="00F11780"/>
    <w:rsid w:val="00F11CD9"/>
    <w:rsid w:val="00F1361A"/>
    <w:rsid w:val="00F13DA8"/>
    <w:rsid w:val="00F147C2"/>
    <w:rsid w:val="00F150B2"/>
    <w:rsid w:val="00F15996"/>
    <w:rsid w:val="00F15CF0"/>
    <w:rsid w:val="00F162B3"/>
    <w:rsid w:val="00F17183"/>
    <w:rsid w:val="00F17B7D"/>
    <w:rsid w:val="00F20167"/>
    <w:rsid w:val="00F2104C"/>
    <w:rsid w:val="00F21646"/>
    <w:rsid w:val="00F21F84"/>
    <w:rsid w:val="00F228E5"/>
    <w:rsid w:val="00F22BBF"/>
    <w:rsid w:val="00F232DE"/>
    <w:rsid w:val="00F2351B"/>
    <w:rsid w:val="00F24D98"/>
    <w:rsid w:val="00F255DE"/>
    <w:rsid w:val="00F2567C"/>
    <w:rsid w:val="00F25BFF"/>
    <w:rsid w:val="00F3091A"/>
    <w:rsid w:val="00F3095D"/>
    <w:rsid w:val="00F3174B"/>
    <w:rsid w:val="00F31BCB"/>
    <w:rsid w:val="00F342C0"/>
    <w:rsid w:val="00F3458C"/>
    <w:rsid w:val="00F34F3D"/>
    <w:rsid w:val="00F35965"/>
    <w:rsid w:val="00F35C46"/>
    <w:rsid w:val="00F362D5"/>
    <w:rsid w:val="00F36786"/>
    <w:rsid w:val="00F36891"/>
    <w:rsid w:val="00F36CB1"/>
    <w:rsid w:val="00F37E38"/>
    <w:rsid w:val="00F419C3"/>
    <w:rsid w:val="00F419CF"/>
    <w:rsid w:val="00F42639"/>
    <w:rsid w:val="00F42B25"/>
    <w:rsid w:val="00F43CCC"/>
    <w:rsid w:val="00F451AF"/>
    <w:rsid w:val="00F462D2"/>
    <w:rsid w:val="00F47220"/>
    <w:rsid w:val="00F479EA"/>
    <w:rsid w:val="00F47CD6"/>
    <w:rsid w:val="00F50C1F"/>
    <w:rsid w:val="00F548A9"/>
    <w:rsid w:val="00F554FA"/>
    <w:rsid w:val="00F55D12"/>
    <w:rsid w:val="00F5796A"/>
    <w:rsid w:val="00F57EA7"/>
    <w:rsid w:val="00F60F78"/>
    <w:rsid w:val="00F6229B"/>
    <w:rsid w:val="00F62451"/>
    <w:rsid w:val="00F62652"/>
    <w:rsid w:val="00F6277D"/>
    <w:rsid w:val="00F64155"/>
    <w:rsid w:val="00F64CCB"/>
    <w:rsid w:val="00F65E91"/>
    <w:rsid w:val="00F6664B"/>
    <w:rsid w:val="00F668DF"/>
    <w:rsid w:val="00F66E13"/>
    <w:rsid w:val="00F67035"/>
    <w:rsid w:val="00F714D7"/>
    <w:rsid w:val="00F71D75"/>
    <w:rsid w:val="00F73A69"/>
    <w:rsid w:val="00F73D96"/>
    <w:rsid w:val="00F7508E"/>
    <w:rsid w:val="00F751D8"/>
    <w:rsid w:val="00F76071"/>
    <w:rsid w:val="00F76C63"/>
    <w:rsid w:val="00F804D9"/>
    <w:rsid w:val="00F80A2A"/>
    <w:rsid w:val="00F80C12"/>
    <w:rsid w:val="00F80CD1"/>
    <w:rsid w:val="00F8117A"/>
    <w:rsid w:val="00F81B6E"/>
    <w:rsid w:val="00F81D03"/>
    <w:rsid w:val="00F8221D"/>
    <w:rsid w:val="00F82F33"/>
    <w:rsid w:val="00F839FE"/>
    <w:rsid w:val="00F83BBD"/>
    <w:rsid w:val="00F84C2B"/>
    <w:rsid w:val="00F85CCB"/>
    <w:rsid w:val="00F862A4"/>
    <w:rsid w:val="00F865F6"/>
    <w:rsid w:val="00F87EA7"/>
    <w:rsid w:val="00F90960"/>
    <w:rsid w:val="00F91B44"/>
    <w:rsid w:val="00F932F4"/>
    <w:rsid w:val="00F94127"/>
    <w:rsid w:val="00F947AA"/>
    <w:rsid w:val="00F94F1B"/>
    <w:rsid w:val="00F970BA"/>
    <w:rsid w:val="00F97385"/>
    <w:rsid w:val="00FA0BC8"/>
    <w:rsid w:val="00FA16C5"/>
    <w:rsid w:val="00FA1986"/>
    <w:rsid w:val="00FA2374"/>
    <w:rsid w:val="00FA289E"/>
    <w:rsid w:val="00FA3AF4"/>
    <w:rsid w:val="00FA3B8A"/>
    <w:rsid w:val="00FA3BCF"/>
    <w:rsid w:val="00FA3CB6"/>
    <w:rsid w:val="00FA3E6D"/>
    <w:rsid w:val="00FA4B08"/>
    <w:rsid w:val="00FA6114"/>
    <w:rsid w:val="00FA7E85"/>
    <w:rsid w:val="00FB0A80"/>
    <w:rsid w:val="00FB1691"/>
    <w:rsid w:val="00FB1883"/>
    <w:rsid w:val="00FB1B81"/>
    <w:rsid w:val="00FB1E5F"/>
    <w:rsid w:val="00FB24C9"/>
    <w:rsid w:val="00FB2923"/>
    <w:rsid w:val="00FB31AD"/>
    <w:rsid w:val="00FB4436"/>
    <w:rsid w:val="00FB6CD5"/>
    <w:rsid w:val="00FB6E6E"/>
    <w:rsid w:val="00FB7CEA"/>
    <w:rsid w:val="00FC2150"/>
    <w:rsid w:val="00FC29DE"/>
    <w:rsid w:val="00FC2FAA"/>
    <w:rsid w:val="00FC371F"/>
    <w:rsid w:val="00FC38E2"/>
    <w:rsid w:val="00FC3943"/>
    <w:rsid w:val="00FC3991"/>
    <w:rsid w:val="00FC3E7F"/>
    <w:rsid w:val="00FC4309"/>
    <w:rsid w:val="00FC59AF"/>
    <w:rsid w:val="00FC605F"/>
    <w:rsid w:val="00FC6D5A"/>
    <w:rsid w:val="00FC7165"/>
    <w:rsid w:val="00FD0E77"/>
    <w:rsid w:val="00FD0F04"/>
    <w:rsid w:val="00FD18BA"/>
    <w:rsid w:val="00FD1FD2"/>
    <w:rsid w:val="00FD212C"/>
    <w:rsid w:val="00FD22A0"/>
    <w:rsid w:val="00FD2408"/>
    <w:rsid w:val="00FD2479"/>
    <w:rsid w:val="00FD2692"/>
    <w:rsid w:val="00FD27BA"/>
    <w:rsid w:val="00FD2E10"/>
    <w:rsid w:val="00FD40B3"/>
    <w:rsid w:val="00FD5744"/>
    <w:rsid w:val="00FD5BD5"/>
    <w:rsid w:val="00FD5E50"/>
    <w:rsid w:val="00FD673B"/>
    <w:rsid w:val="00FD7B63"/>
    <w:rsid w:val="00FE01BB"/>
    <w:rsid w:val="00FE0CE4"/>
    <w:rsid w:val="00FE0E7F"/>
    <w:rsid w:val="00FE11CA"/>
    <w:rsid w:val="00FE1FA8"/>
    <w:rsid w:val="00FE52E9"/>
    <w:rsid w:val="00FE57A5"/>
    <w:rsid w:val="00FE5823"/>
    <w:rsid w:val="00FE5AB9"/>
    <w:rsid w:val="00FE7EF6"/>
    <w:rsid w:val="00FF038D"/>
    <w:rsid w:val="00FF090C"/>
    <w:rsid w:val="00FF1823"/>
    <w:rsid w:val="00FF1AAC"/>
    <w:rsid w:val="00FF1F24"/>
    <w:rsid w:val="00FF2A54"/>
    <w:rsid w:val="00FF396F"/>
    <w:rsid w:val="00FF491B"/>
    <w:rsid w:val="00FF4E93"/>
    <w:rsid w:val="00FF6226"/>
    <w:rsid w:val="00FF657E"/>
    <w:rsid w:val="0145E7E6"/>
    <w:rsid w:val="0176BAEC"/>
    <w:rsid w:val="0179EF53"/>
    <w:rsid w:val="0203827E"/>
    <w:rsid w:val="02664C0A"/>
    <w:rsid w:val="029CBDAB"/>
    <w:rsid w:val="03F5B89E"/>
    <w:rsid w:val="0515A398"/>
    <w:rsid w:val="054AA88C"/>
    <w:rsid w:val="05FC7330"/>
    <w:rsid w:val="06AA9748"/>
    <w:rsid w:val="06D1392E"/>
    <w:rsid w:val="07314B27"/>
    <w:rsid w:val="0854F6D5"/>
    <w:rsid w:val="08601D4F"/>
    <w:rsid w:val="09854710"/>
    <w:rsid w:val="0986BD4E"/>
    <w:rsid w:val="099B0832"/>
    <w:rsid w:val="099F141B"/>
    <w:rsid w:val="0A216695"/>
    <w:rsid w:val="0BA3D40D"/>
    <w:rsid w:val="0C2D4ADA"/>
    <w:rsid w:val="0C525B7F"/>
    <w:rsid w:val="0CA000FE"/>
    <w:rsid w:val="0D22B733"/>
    <w:rsid w:val="0DCED3AA"/>
    <w:rsid w:val="0E3A02A7"/>
    <w:rsid w:val="0E4120BC"/>
    <w:rsid w:val="0EA65BB2"/>
    <w:rsid w:val="0F8009A6"/>
    <w:rsid w:val="0F8B2051"/>
    <w:rsid w:val="1164AC50"/>
    <w:rsid w:val="1198B19D"/>
    <w:rsid w:val="11DF066B"/>
    <w:rsid w:val="14104A04"/>
    <w:rsid w:val="14313933"/>
    <w:rsid w:val="143EC1F9"/>
    <w:rsid w:val="14CD57CD"/>
    <w:rsid w:val="14EAE61A"/>
    <w:rsid w:val="153CCF11"/>
    <w:rsid w:val="1670D75E"/>
    <w:rsid w:val="16E82A29"/>
    <w:rsid w:val="172FA9C9"/>
    <w:rsid w:val="17AAC47C"/>
    <w:rsid w:val="17B6E06B"/>
    <w:rsid w:val="18B134A2"/>
    <w:rsid w:val="194480C0"/>
    <w:rsid w:val="194A0955"/>
    <w:rsid w:val="1961F3C1"/>
    <w:rsid w:val="196B500F"/>
    <w:rsid w:val="1999EDEB"/>
    <w:rsid w:val="19B77609"/>
    <w:rsid w:val="1B815ECD"/>
    <w:rsid w:val="1B9DA99E"/>
    <w:rsid w:val="20B4F055"/>
    <w:rsid w:val="20D74381"/>
    <w:rsid w:val="20E64D45"/>
    <w:rsid w:val="21BB504A"/>
    <w:rsid w:val="223CEF23"/>
    <w:rsid w:val="228C7D23"/>
    <w:rsid w:val="23D45BA9"/>
    <w:rsid w:val="241A50FC"/>
    <w:rsid w:val="245229C7"/>
    <w:rsid w:val="24BFFBA0"/>
    <w:rsid w:val="251125AA"/>
    <w:rsid w:val="2526A100"/>
    <w:rsid w:val="28182A4C"/>
    <w:rsid w:val="2847284E"/>
    <w:rsid w:val="28B58907"/>
    <w:rsid w:val="299B0C53"/>
    <w:rsid w:val="29D8C96E"/>
    <w:rsid w:val="2AA3D143"/>
    <w:rsid w:val="2C04DFC2"/>
    <w:rsid w:val="2C7AD1A9"/>
    <w:rsid w:val="2CD58422"/>
    <w:rsid w:val="2D2E9135"/>
    <w:rsid w:val="2DD01D09"/>
    <w:rsid w:val="2E117C85"/>
    <w:rsid w:val="2E30E0F7"/>
    <w:rsid w:val="2ECCE5E7"/>
    <w:rsid w:val="2EF6F587"/>
    <w:rsid w:val="2F463F9E"/>
    <w:rsid w:val="2FE828F1"/>
    <w:rsid w:val="306E4357"/>
    <w:rsid w:val="3078B754"/>
    <w:rsid w:val="30B72E68"/>
    <w:rsid w:val="30BB9139"/>
    <w:rsid w:val="30F75838"/>
    <w:rsid w:val="315995D8"/>
    <w:rsid w:val="31A489C3"/>
    <w:rsid w:val="31EDB05E"/>
    <w:rsid w:val="3301B284"/>
    <w:rsid w:val="33CF919D"/>
    <w:rsid w:val="33FDFA9F"/>
    <w:rsid w:val="3494B080"/>
    <w:rsid w:val="34B262FF"/>
    <w:rsid w:val="3512E194"/>
    <w:rsid w:val="3546D194"/>
    <w:rsid w:val="35546CF6"/>
    <w:rsid w:val="35FB6E81"/>
    <w:rsid w:val="36C979F5"/>
    <w:rsid w:val="37608C12"/>
    <w:rsid w:val="37A602A5"/>
    <w:rsid w:val="38835A91"/>
    <w:rsid w:val="3A5FE6DD"/>
    <w:rsid w:val="3AD983BB"/>
    <w:rsid w:val="3B03AD51"/>
    <w:rsid w:val="3B45E51A"/>
    <w:rsid w:val="3B7B253B"/>
    <w:rsid w:val="3CEA11CB"/>
    <w:rsid w:val="3D774F9F"/>
    <w:rsid w:val="3E203359"/>
    <w:rsid w:val="3E492508"/>
    <w:rsid w:val="3E764EC3"/>
    <w:rsid w:val="4026F27A"/>
    <w:rsid w:val="418F8F53"/>
    <w:rsid w:val="421CF72C"/>
    <w:rsid w:val="422CA9D8"/>
    <w:rsid w:val="422E0A64"/>
    <w:rsid w:val="427AD664"/>
    <w:rsid w:val="43B7BEF8"/>
    <w:rsid w:val="43E75F1B"/>
    <w:rsid w:val="43FD3260"/>
    <w:rsid w:val="45393C86"/>
    <w:rsid w:val="455B891E"/>
    <w:rsid w:val="46387BDD"/>
    <w:rsid w:val="4640BDAA"/>
    <w:rsid w:val="46F81283"/>
    <w:rsid w:val="4763900E"/>
    <w:rsid w:val="4768B184"/>
    <w:rsid w:val="483C3EC0"/>
    <w:rsid w:val="48481819"/>
    <w:rsid w:val="492F37ED"/>
    <w:rsid w:val="49BAADDD"/>
    <w:rsid w:val="49C77508"/>
    <w:rsid w:val="49E7C6D1"/>
    <w:rsid w:val="49F2E514"/>
    <w:rsid w:val="4A14EACB"/>
    <w:rsid w:val="4A391FE0"/>
    <w:rsid w:val="4A69DCC7"/>
    <w:rsid w:val="4B371F55"/>
    <w:rsid w:val="4BAD300B"/>
    <w:rsid w:val="4C33801B"/>
    <w:rsid w:val="4C88AED5"/>
    <w:rsid w:val="4DA97E74"/>
    <w:rsid w:val="4DF0E439"/>
    <w:rsid w:val="4E06F129"/>
    <w:rsid w:val="4ECE5A3C"/>
    <w:rsid w:val="501F7518"/>
    <w:rsid w:val="50664550"/>
    <w:rsid w:val="50A1A261"/>
    <w:rsid w:val="5110D405"/>
    <w:rsid w:val="51AD41BD"/>
    <w:rsid w:val="52C8D58C"/>
    <w:rsid w:val="5305997C"/>
    <w:rsid w:val="53A53166"/>
    <w:rsid w:val="53D98357"/>
    <w:rsid w:val="5430F37E"/>
    <w:rsid w:val="543A62AD"/>
    <w:rsid w:val="5480493B"/>
    <w:rsid w:val="5512E092"/>
    <w:rsid w:val="551788F3"/>
    <w:rsid w:val="5536367A"/>
    <w:rsid w:val="57603B8F"/>
    <w:rsid w:val="58127722"/>
    <w:rsid w:val="5816AE0C"/>
    <w:rsid w:val="5871692F"/>
    <w:rsid w:val="58F57F8F"/>
    <w:rsid w:val="5967E3B4"/>
    <w:rsid w:val="5AD532EE"/>
    <w:rsid w:val="5D1FD58B"/>
    <w:rsid w:val="5D431B61"/>
    <w:rsid w:val="5DA47F5B"/>
    <w:rsid w:val="5EB300F7"/>
    <w:rsid w:val="5ECD4B32"/>
    <w:rsid w:val="5F79CE19"/>
    <w:rsid w:val="5FCF60F9"/>
    <w:rsid w:val="60339099"/>
    <w:rsid w:val="60A63ED5"/>
    <w:rsid w:val="62F4AFE4"/>
    <w:rsid w:val="630F1E30"/>
    <w:rsid w:val="63395E13"/>
    <w:rsid w:val="639BB505"/>
    <w:rsid w:val="63B6B7C1"/>
    <w:rsid w:val="63C19C62"/>
    <w:rsid w:val="63D26C09"/>
    <w:rsid w:val="642E6B7F"/>
    <w:rsid w:val="65DF232C"/>
    <w:rsid w:val="6609DE98"/>
    <w:rsid w:val="664B97F2"/>
    <w:rsid w:val="66708B1E"/>
    <w:rsid w:val="66CF9AC4"/>
    <w:rsid w:val="681BD0E3"/>
    <w:rsid w:val="6881C995"/>
    <w:rsid w:val="68CF2CD4"/>
    <w:rsid w:val="6A9A638F"/>
    <w:rsid w:val="6B6E39FF"/>
    <w:rsid w:val="6C139CDD"/>
    <w:rsid w:val="6D9D23B5"/>
    <w:rsid w:val="6DE6CF4A"/>
    <w:rsid w:val="6E248FB7"/>
    <w:rsid w:val="6E45275C"/>
    <w:rsid w:val="6FFB7186"/>
    <w:rsid w:val="7195FF2A"/>
    <w:rsid w:val="719F3319"/>
    <w:rsid w:val="71CA072D"/>
    <w:rsid w:val="726C1CC0"/>
    <w:rsid w:val="740DB9A4"/>
    <w:rsid w:val="751A6F29"/>
    <w:rsid w:val="75BFC435"/>
    <w:rsid w:val="7865D833"/>
    <w:rsid w:val="78FF8E30"/>
    <w:rsid w:val="79C41112"/>
    <w:rsid w:val="7A22974D"/>
    <w:rsid w:val="7A7DAA20"/>
    <w:rsid w:val="7AAF3D55"/>
    <w:rsid w:val="7B030620"/>
    <w:rsid w:val="7B07BEB3"/>
    <w:rsid w:val="7B1F4038"/>
    <w:rsid w:val="7B4FA72E"/>
    <w:rsid w:val="7D53463B"/>
    <w:rsid w:val="7F05813C"/>
    <w:rsid w:val="7FBBCBBE"/>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colormru v:ext="edit" colors="#879baa,#3c91af,black,#0f1923"/>
    </o:shapedefaults>
    <o:shapelayout v:ext="edit">
      <o:idmap v:ext="edit" data="1"/>
    </o:shapelayout>
  </w:shapeDefaults>
  <w:decimalSymbol w:val=","/>
  <w:listSeparator w:val=";"/>
  <w14:docId w14:val="70D15DE3"/>
  <w15:docId w15:val="{8F7817F7-9925-4D78-A2C4-AC0FB32FB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2935DB"/>
    <w:pPr>
      <w:spacing w:before="120" w:after="120" w:line="336" w:lineRule="auto"/>
      <w:ind w:left="737"/>
      <w:jc w:val="both"/>
    </w:pPr>
    <w:rPr>
      <w:szCs w:val="22"/>
      <w:lang w:val="de-DE" w:bidi="en-US"/>
    </w:rPr>
  </w:style>
  <w:style w:type="paragraph" w:styleId="berschrift1">
    <w:name w:val="heading 1"/>
    <w:next w:val="Standard"/>
    <w:link w:val="berschrift1Zchn"/>
    <w:qFormat/>
    <w:rsid w:val="00273BDB"/>
    <w:pPr>
      <w:numPr>
        <w:numId w:val="11"/>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D31474"/>
    <w:pPr>
      <w:keepNext/>
      <w:numPr>
        <w:ilvl w:val="1"/>
        <w:numId w:val="11"/>
      </w:numPr>
      <w:spacing w:before="240" w:after="60" w:line="288" w:lineRule="auto"/>
      <w:ind w:left="737" w:hanging="737"/>
      <w:outlineLvl w:val="1"/>
    </w:pPr>
    <w:rPr>
      <w:b/>
      <w:sz w:val="28"/>
      <w:szCs w:val="28"/>
      <w:lang w:val="de-DE" w:bidi="en-US"/>
    </w:rPr>
  </w:style>
  <w:style w:type="paragraph" w:styleId="berschrift3">
    <w:name w:val="heading 3"/>
    <w:next w:val="Standard"/>
    <w:link w:val="berschrift3Zchn"/>
    <w:qFormat/>
    <w:rsid w:val="009124B8"/>
    <w:pPr>
      <w:numPr>
        <w:ilvl w:val="2"/>
        <w:numId w:val="11"/>
      </w:numPr>
      <w:spacing w:before="200" w:after="12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numPr>
        <w:ilvl w:val="3"/>
        <w:numId w:val="11"/>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11"/>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11"/>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11"/>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11"/>
      </w:numPr>
      <w:spacing w:after="0"/>
      <w:outlineLvl w:val="7"/>
    </w:pPr>
    <w:rPr>
      <w:b/>
      <w:bCs/>
      <w:color w:val="7F7F7F"/>
      <w:szCs w:val="20"/>
    </w:rPr>
  </w:style>
  <w:style w:type="paragraph" w:styleId="berschrift9">
    <w:name w:val="heading 9"/>
    <w:basedOn w:val="Standard"/>
    <w:next w:val="Standard"/>
    <w:link w:val="berschrift9Zchn"/>
    <w:qFormat/>
    <w:pPr>
      <w:numPr>
        <w:ilvl w:val="8"/>
        <w:numId w:val="11"/>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sid w:val="00273BDB"/>
    <w:rPr>
      <w:b/>
      <w:spacing w:val="5"/>
      <w:sz w:val="36"/>
      <w:szCs w:val="36"/>
      <w:lang w:val="de-DE" w:bidi="en-US"/>
    </w:rPr>
  </w:style>
  <w:style w:type="character" w:customStyle="1" w:styleId="berschrift2Zchn">
    <w:name w:val="Überschrift 2 Zchn"/>
    <w:link w:val="berschrift2"/>
    <w:rsid w:val="00D31474"/>
    <w:rPr>
      <w:b/>
      <w:sz w:val="28"/>
      <w:szCs w:val="28"/>
      <w:lang w:val="de-DE" w:bidi="en-US"/>
    </w:rPr>
  </w:style>
  <w:style w:type="character" w:customStyle="1" w:styleId="berschrift3Zchn">
    <w:name w:val="Überschrift 3 Zchn"/>
    <w:link w:val="berschrift3"/>
    <w:rsid w:val="009124B8"/>
    <w:rPr>
      <w:b/>
      <w:iCs/>
      <w:spacing w:val="5"/>
      <w:sz w:val="24"/>
      <w:szCs w:val="24"/>
      <w:lang w:val="de-DE" w:bidi="en-US"/>
    </w:rPr>
  </w:style>
  <w:style w:type="character" w:customStyle="1" w:styleId="berschrift4Zchn">
    <w:name w:val="Überschrift 4 Zchn"/>
    <w:link w:val="berschrift4"/>
    <w:rPr>
      <w:b/>
      <w:bCs/>
      <w:spacing w:val="5"/>
      <w:sz w:val="24"/>
      <w:szCs w:val="24"/>
      <w:lang w:val="de-DE" w:bidi="en-US"/>
    </w:rPr>
  </w:style>
  <w:style w:type="character" w:customStyle="1" w:styleId="berschrift5Zchn">
    <w:name w:val="Überschrift 5 Zchn"/>
    <w:link w:val="berschrift5"/>
    <w:rPr>
      <w:i/>
      <w:iCs/>
      <w:sz w:val="24"/>
      <w:szCs w:val="24"/>
      <w:lang w:val="de-DE" w:bidi="en-US"/>
    </w:rPr>
  </w:style>
  <w:style w:type="character" w:customStyle="1" w:styleId="berschrift6Zchn">
    <w:name w:val="Überschrift 6 Zchn"/>
    <w:link w:val="berschrift6"/>
    <w:rPr>
      <w:b/>
      <w:bCs/>
      <w:color w:val="595959"/>
      <w:spacing w:val="5"/>
      <w:szCs w:val="22"/>
      <w:shd w:val="clear" w:color="auto" w:fill="FFFFFF"/>
      <w:lang w:val="de-DE" w:bidi="en-US"/>
    </w:rPr>
  </w:style>
  <w:style w:type="character" w:customStyle="1" w:styleId="berschrift7Zchn">
    <w:name w:val="Überschrift 7 Zchn"/>
    <w:link w:val="berschrift7"/>
    <w:rPr>
      <w:b/>
      <w:bCs/>
      <w:i/>
      <w:iCs/>
      <w:color w:val="5A5A5A"/>
      <w:lang w:val="de-DE" w:bidi="en-US"/>
    </w:rPr>
  </w:style>
  <w:style w:type="paragraph" w:styleId="Titel">
    <w:name w:val="Title"/>
    <w:next w:val="Standard"/>
    <w:link w:val="TitelZchn"/>
    <w:uiPriority w:val="10"/>
    <w:qFormat/>
    <w:rsid w:val="00675439"/>
    <w:pPr>
      <w:spacing w:after="300"/>
      <w:contextualSpacing/>
    </w:pPr>
    <w:rPr>
      <w:b/>
      <w:sz w:val="48"/>
      <w:szCs w:val="52"/>
      <w:lang w:val="de-DE" w:bidi="en-US"/>
    </w:rPr>
  </w:style>
  <w:style w:type="character" w:customStyle="1" w:styleId="TitelZchn">
    <w:name w:val="Titel Zchn"/>
    <w:link w:val="Titel"/>
    <w:uiPriority w:val="10"/>
    <w:rsid w:val="006754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rsid w:val="002935DB"/>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lang w:val="de-DE" w:bidi="en-US"/>
    </w:rPr>
  </w:style>
  <w:style w:type="character" w:customStyle="1" w:styleId="berschrift9Zchn">
    <w:name w:val="Überschrift 9 Zchn"/>
    <w:link w:val="berschrift9"/>
    <w:rPr>
      <w:b/>
      <w:bCs/>
      <w:i/>
      <w:iCs/>
      <w:color w:val="7F7F7F"/>
      <w:sz w:val="18"/>
      <w:szCs w:val="18"/>
      <w:lang w:val="de-DE" w:bidi="en-US"/>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rsid w:val="0086045E"/>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rsid w:val="0029121F"/>
    <w:pPr>
      <w:tabs>
        <w:tab w:val="left" w:pos="440"/>
        <w:tab w:val="right" w:leader="dot" w:pos="9354"/>
      </w:tabs>
      <w:spacing w:after="100" w:line="276" w:lineRule="auto"/>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45F3C"/>
    <w:pPr>
      <w:numPr>
        <w:numId w:val="7"/>
      </w:numPr>
    </w:pPr>
  </w:style>
  <w:style w:type="character" w:customStyle="1" w:styleId="SiemensNummerierung2Zchn">
    <w:name w:val="Siemens Nummerierung 2 Zchn"/>
    <w:basedOn w:val="SiemensNummerierungZchn"/>
    <w:link w:val="SiemensNummerierung2"/>
    <w:rsid w:val="00E45F3C"/>
    <w:rPr>
      <w:rFonts w:cs="Arial"/>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E45F3C"/>
    <w:pPr>
      <w:numPr>
        <w:ilvl w:val="1"/>
        <w:numId w:val="6"/>
      </w:numPr>
      <w:spacing w:before="120" w:after="120" w:line="360" w:lineRule="auto"/>
      <w:ind w:left="1417"/>
    </w:pPr>
    <w:rPr>
      <w:rFonts w:cs="Arial"/>
      <w:szCs w:val="22"/>
      <w:lang w:val="de-DE" w:bidi="en-US"/>
    </w:rPr>
  </w:style>
  <w:style w:type="character" w:customStyle="1" w:styleId="SiemenseinfacheAufzhlungZchn">
    <w:name w:val="Siemens einfache Aufzählung Zchn"/>
    <w:link w:val="SiemenseinfacheAufzhlung"/>
    <w:rsid w:val="00E45F3C"/>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bCs/>
      <w:i/>
      <w:lang w:eastAsia="de-DE" w:bidi="ar-SA"/>
    </w:rPr>
  </w:style>
  <w:style w:type="character" w:customStyle="1" w:styleId="HinweiseZchn">
    <w:name w:val="Hinweise Zchn"/>
    <w:link w:val="Hinweise"/>
    <w:rPr>
      <w:bCs/>
      <w:i/>
      <w:szCs w:val="22"/>
      <w:lang w:eastAsia="de-DE"/>
    </w:rPr>
  </w:style>
  <w:style w:type="paragraph" w:customStyle="1" w:styleId="Formatvorlage1">
    <w:name w:val="Formatvorlage1"/>
    <w:basedOn w:val="berschrift1"/>
    <w:link w:val="Formatvorlage1Zchn"/>
    <w:qFormat/>
    <w:pPr>
      <w:numPr>
        <w:numId w:val="0"/>
      </w:num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1">
    <w:name w:val="1"/>
  </w:style>
  <w:style w:type="paragraph" w:customStyle="1" w:styleId="screenshot">
    <w:name w:val="screenshot"/>
    <w:basedOn w:val="Standard"/>
    <w:link w:val="screenshotZchn"/>
    <w:qFormat/>
    <w:pPr>
      <w:numPr>
        <w:numId w:val="9"/>
      </w:numPr>
      <w:spacing w:before="0" w:after="0" w:line="288" w:lineRule="auto"/>
    </w:pPr>
    <w:rPr>
      <w:rFonts w:cs="Arial"/>
      <w:szCs w:val="20"/>
      <w:lang w:eastAsia="de-DE" w:bidi="ar-SA"/>
    </w:rPr>
  </w:style>
  <w:style w:type="character" w:customStyle="1" w:styleId="screenshotZchn">
    <w:name w:val="screenshot Zchn"/>
    <w:link w:val="screenshot"/>
    <w:rPr>
      <w:rFonts w:cs="Arial"/>
      <w:lang w:val="de-DE" w:eastAsia="de-DE"/>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0">
    <w:name w:val="Normal0"/>
    <w:link w:val="NormalZchn"/>
    <w:pPr>
      <w:autoSpaceDE w:val="0"/>
      <w:autoSpaceDN w:val="0"/>
      <w:adjustRightInd w:val="0"/>
    </w:pPr>
    <w:rPr>
      <w:rFonts w:cs="Arial"/>
      <w:sz w:val="24"/>
      <w:szCs w:val="24"/>
      <w:lang w:val="de-DE" w:eastAsia="de-DE"/>
    </w:rPr>
  </w:style>
  <w:style w:type="paragraph" w:customStyle="1" w:styleId="Auflistung">
    <w:name w:val="Auflistung"/>
    <w:basedOn w:val="Normal0"/>
    <w:link w:val="AuflistungZchn"/>
    <w:qFormat/>
    <w:pPr>
      <w:numPr>
        <w:numId w:val="10"/>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0"/>
    <w:rPr>
      <w:rFonts w:cs="Arial"/>
      <w:sz w:val="24"/>
      <w:szCs w:val="24"/>
    </w:rPr>
  </w:style>
  <w:style w:type="character" w:customStyle="1" w:styleId="AuflistungZchn">
    <w:name w:val="Auflistung Zchn"/>
    <w:link w:val="Auflistung"/>
    <w:rPr>
      <w:rFonts w:cs="Arial"/>
      <w:szCs w:val="18"/>
      <w:lang w:val="de-DE" w:eastAsia="de-DE"/>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9pt">
    <w:name w:val="_Body text 9pt"/>
    <w:basedOn w:val="Standard"/>
    <w:qFormat/>
    <w:pPr>
      <w:spacing w:before="0" w:after="113" w:line="227" w:lineRule="atLeast"/>
      <w:ind w:left="0"/>
    </w:pPr>
    <w:rPr>
      <w:rFonts w:asciiTheme="minorHAnsi" w:eastAsiaTheme="minorHAnsi" w:hAnsiTheme="minorHAnsi" w:cstheme="minorBidi"/>
      <w:spacing w:val="2"/>
      <w:kern w:val="8"/>
      <w:sz w:val="18"/>
      <w:lang w:val="en-US"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Bodytext9pt"/>
    <w:qFormat/>
    <w:pPr>
      <w:spacing w:line="312" w:lineRule="atLeast"/>
    </w:pPr>
    <w:rPr>
      <w:b/>
      <w:sz w:val="26"/>
      <w:szCs w:val="26"/>
    </w:rPr>
  </w:style>
  <w:style w:type="table" w:styleId="Tabellenraster">
    <w:name w:val="Table Grid"/>
    <w:basedOn w:val="NormaleTabelle"/>
    <w:uiPriority w:val="59"/>
    <w:rPr>
      <w:rFonts w:asciiTheme="minorHAnsi" w:eastAsiaTheme="minorHAnsi" w:hAnsiTheme="minorHAnsi" w:cstheme="minorBidi"/>
      <w:sz w:val="22"/>
      <w:szCs w:val="22"/>
      <w:lang w:val="de-DE"/>
    </w:rPr>
    <w:tblPr>
      <w:tblCellMar>
        <w:left w:w="0" w:type="dxa"/>
        <w:right w:w="0" w:type="dxa"/>
      </w:tblCellMar>
    </w:tblPr>
  </w:style>
  <w:style w:type="paragraph" w:customStyle="1" w:styleId="Headline36ptWhite">
    <w:name w:val="_Headline 36pt White"/>
    <w:basedOn w:val="Standard"/>
    <w:qFormat/>
    <w:pPr>
      <w:framePr w:wrap="around" w:vAnchor="page" w:hAnchor="page" w:x="4855" w:yAlign="bottom"/>
      <w:spacing w:before="0" w:after="0" w:line="824" w:lineRule="atLeast"/>
      <w:ind w:left="-17"/>
      <w:suppressOverlap/>
    </w:pPr>
    <w:rPr>
      <w:rFonts w:asciiTheme="minorHAnsi" w:eastAsiaTheme="minorHAnsi" w:hAnsiTheme="minorHAnsi" w:cstheme="minorBidi"/>
      <w:color w:val="FFFFFF" w:themeColor="background1"/>
      <w:spacing w:val="-6"/>
      <w:kern w:val="8"/>
      <w:sz w:val="72"/>
      <w:szCs w:val="72"/>
      <w:lang w:bidi="ar-SA"/>
    </w:rPr>
  </w:style>
  <w:style w:type="paragraph" w:customStyle="1" w:styleId="Subheadline18ptWhite">
    <w:name w:val="_Subheadline 18pt White"/>
    <w:basedOn w:val="Standard"/>
    <w:qFormat/>
    <w:pPr>
      <w:framePr w:wrap="around" w:vAnchor="page" w:hAnchor="page" w:x="4855" w:yAlign="bottom"/>
      <w:spacing w:before="0" w:after="0" w:line="432" w:lineRule="atLeast"/>
      <w:ind w:left="0"/>
      <w:suppressOverlap/>
    </w:pPr>
    <w:rPr>
      <w:rFonts w:asciiTheme="majorHAnsi" w:eastAsiaTheme="minorHAnsi" w:hAnsiTheme="majorHAnsi" w:cstheme="minorBidi"/>
      <w:b/>
      <w:color w:val="FFFFFF" w:themeColor="background1"/>
      <w:kern w:val="8"/>
      <w:sz w:val="36"/>
      <w:szCs w:val="36"/>
      <w:lang w:bidi="ar-SA"/>
    </w:rPr>
  </w:style>
  <w:style w:type="paragraph" w:customStyle="1" w:styleId="URLKeyword9pt">
    <w:name w:val="_URL_Keyword 9pt"/>
    <w:basedOn w:val="Standard"/>
    <w:qFormat/>
    <w:pPr>
      <w:framePr w:wrap="around" w:vAnchor="page" w:hAnchor="page" w:x="4855" w:yAlign="bottom"/>
      <w:spacing w:before="0" w:after="0" w:line="227" w:lineRule="atLeast"/>
      <w:ind w:left="0"/>
      <w:suppressOverlap/>
      <w:jc w:val="right"/>
    </w:pPr>
    <w:rPr>
      <w:rFonts w:asciiTheme="majorHAnsi" w:eastAsiaTheme="minorHAnsi" w:hAnsiTheme="majorHAnsi" w:cstheme="minorBidi"/>
      <w:b/>
      <w:color w:val="000000" w:themeColor="text1"/>
      <w:spacing w:val="2"/>
      <w:kern w:val="8"/>
      <w:sz w:val="18"/>
      <w:szCs w:val="18"/>
      <w:lang w:bidi="ar-SA"/>
    </w:rPr>
  </w:style>
  <w:style w:type="paragraph" w:customStyle="1" w:styleId="Headline26ptWhite">
    <w:name w:val="_Headline 26pt White"/>
    <w:basedOn w:val="Standard"/>
    <w:qFormat/>
    <w:pPr>
      <w:framePr w:wrap="around" w:vAnchor="page" w:hAnchor="page" w:x="4855" w:yAlign="bottom"/>
      <w:spacing w:before="0" w:after="0" w:line="624" w:lineRule="atLeast"/>
      <w:ind w:left="-17"/>
      <w:suppressOverlap/>
    </w:pPr>
    <w:rPr>
      <w:rFonts w:asciiTheme="minorHAnsi" w:eastAsiaTheme="minorHAnsi" w:hAnsiTheme="minorHAnsi" w:cstheme="minorBidi"/>
      <w:color w:val="FFFFFF" w:themeColor="background1"/>
      <w:spacing w:val="-6"/>
      <w:kern w:val="8"/>
      <w:sz w:val="52"/>
      <w:szCs w:val="72"/>
      <w:lang w:bidi="ar-SA"/>
    </w:rPr>
  </w:style>
  <w:style w:type="paragraph" w:customStyle="1" w:styleId="Subheadline13ptWhite">
    <w:name w:val="_Subheadline 13pt White"/>
    <w:basedOn w:val="Standard"/>
    <w:qFormat/>
    <w:pPr>
      <w:framePr w:wrap="around" w:vAnchor="page" w:hAnchor="page" w:x="4855" w:yAlign="bottom"/>
      <w:spacing w:before="0" w:after="0" w:line="312" w:lineRule="atLeast"/>
      <w:ind w:left="0"/>
      <w:suppressOverlap/>
    </w:pPr>
    <w:rPr>
      <w:rFonts w:asciiTheme="majorHAnsi" w:eastAsiaTheme="minorHAnsi" w:hAnsiTheme="majorHAnsi" w:cstheme="minorBidi"/>
      <w:b/>
      <w:color w:val="FFFFFF" w:themeColor="background1"/>
      <w:kern w:val="8"/>
      <w:sz w:val="26"/>
      <w:szCs w:val="36"/>
      <w:lang w:bidi="ar-SA"/>
    </w:rPr>
  </w:style>
  <w:style w:type="character" w:styleId="Platzhaltertext">
    <w:name w:val="Placeholder Text"/>
    <w:basedOn w:val="Absatz-Standardschriftart"/>
    <w:uiPriority w:val="99"/>
    <w:semiHidden/>
    <w:rsid w:val="00C60B3F"/>
    <w:rPr>
      <w:color w:val="808080"/>
    </w:rPr>
  </w:style>
  <w:style w:type="paragraph" w:styleId="Abbildungsverzeichnis">
    <w:name w:val="table of figures"/>
    <w:basedOn w:val="Standard"/>
    <w:next w:val="Standard"/>
    <w:uiPriority w:val="99"/>
    <w:unhideWhenUsed/>
    <w:rsid w:val="00D466AB"/>
    <w:pPr>
      <w:spacing w:after="0"/>
      <w:ind w:left="0"/>
    </w:pPr>
  </w:style>
  <w:style w:type="table" w:customStyle="1" w:styleId="TabellemithellemGitternetz1">
    <w:name w:val="Tabelle mit hellem Gitternetz1"/>
    <w:basedOn w:val="NormaleTabelle"/>
    <w:uiPriority w:val="40"/>
    <w:rsid w:val="00400FA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1">
    <w:name w:val="Nicht aufgelöste Erwähnung1"/>
    <w:basedOn w:val="Absatz-Standardschriftart"/>
    <w:uiPriority w:val="99"/>
    <w:semiHidden/>
    <w:unhideWhenUsed/>
    <w:rsid w:val="002A08EA"/>
    <w:rPr>
      <w:color w:val="605E5C"/>
      <w:shd w:val="clear" w:color="auto" w:fill="E1DFDD"/>
    </w:rPr>
  </w:style>
  <w:style w:type="table" w:customStyle="1" w:styleId="GridTableLight1">
    <w:name w:val="Grid Table Light1"/>
    <w:basedOn w:val="NormaleTabelle"/>
    <w:uiPriority w:val="40"/>
    <w:rsid w:val="000879A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erarbeitung">
    <w:name w:val="Revision"/>
    <w:hidden/>
    <w:uiPriority w:val="99"/>
    <w:semiHidden/>
    <w:rsid w:val="00BB3C1E"/>
    <w:rPr>
      <w:szCs w:val="22"/>
      <w:lang w:val="de-DE" w:bidi="en-US"/>
    </w:rPr>
  </w:style>
  <w:style w:type="character" w:customStyle="1" w:styleId="NichtaufgelsteErwhnung2">
    <w:name w:val="Nicht aufgelöste Erwähnung2"/>
    <w:basedOn w:val="Absatz-Standardschriftart"/>
    <w:uiPriority w:val="99"/>
    <w:semiHidden/>
    <w:unhideWhenUsed/>
    <w:rsid w:val="00FD2479"/>
    <w:rPr>
      <w:color w:val="605E5C"/>
      <w:shd w:val="clear" w:color="auto" w:fill="E1DFDD"/>
    </w:rPr>
  </w:style>
  <w:style w:type="character" w:customStyle="1" w:styleId="NichtaufgelsteErwhnung3">
    <w:name w:val="Nicht aufgelöste Erwähnung3"/>
    <w:basedOn w:val="Absatz-Standardschriftart"/>
    <w:uiPriority w:val="99"/>
    <w:semiHidden/>
    <w:unhideWhenUsed/>
    <w:rsid w:val="006264F2"/>
    <w:rPr>
      <w:color w:val="605E5C"/>
      <w:shd w:val="clear" w:color="auto" w:fill="E1DFDD"/>
    </w:rPr>
  </w:style>
  <w:style w:type="character" w:customStyle="1" w:styleId="NichtaufgelsteErwhnung4">
    <w:name w:val="Nicht aufgelöste Erwähnung4"/>
    <w:basedOn w:val="Absatz-Standardschriftart"/>
    <w:uiPriority w:val="99"/>
    <w:semiHidden/>
    <w:unhideWhenUsed/>
    <w:rsid w:val="00FF396F"/>
    <w:rPr>
      <w:color w:val="605E5C"/>
      <w:shd w:val="clear" w:color="auto" w:fill="E1DFDD"/>
    </w:rPr>
  </w:style>
  <w:style w:type="character" w:customStyle="1" w:styleId="NichtaufgelsteErwhnung5">
    <w:name w:val="Nicht aufgelöste Erwähnung5"/>
    <w:basedOn w:val="Absatz-Standardschriftart"/>
    <w:uiPriority w:val="99"/>
    <w:semiHidden/>
    <w:unhideWhenUsed/>
    <w:rsid w:val="001835B1"/>
    <w:rPr>
      <w:color w:val="605E5C"/>
      <w:shd w:val="clear" w:color="auto" w:fill="E1DFDD"/>
    </w:rPr>
  </w:style>
  <w:style w:type="character" w:styleId="NichtaufgelsteErwhnung">
    <w:name w:val="Unresolved Mention"/>
    <w:basedOn w:val="Absatz-Standardschriftart"/>
    <w:uiPriority w:val="99"/>
    <w:semiHidden/>
    <w:unhideWhenUsed/>
    <w:rsid w:val="003A64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7815723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13627540">
      <w:bodyDiv w:val="1"/>
      <w:marLeft w:val="0"/>
      <w:marRight w:val="0"/>
      <w:marTop w:val="0"/>
      <w:marBottom w:val="0"/>
      <w:divBdr>
        <w:top w:val="none" w:sz="0" w:space="0" w:color="auto"/>
        <w:left w:val="none" w:sz="0" w:space="0" w:color="auto"/>
        <w:bottom w:val="none" w:sz="0" w:space="0" w:color="auto"/>
        <w:right w:val="none" w:sz="0" w:space="0" w:color="auto"/>
      </w:divBdr>
      <w:divsChild>
        <w:div w:id="1355617412">
          <w:marLeft w:val="0"/>
          <w:marRight w:val="0"/>
          <w:marTop w:val="0"/>
          <w:marBottom w:val="0"/>
          <w:divBdr>
            <w:top w:val="none" w:sz="0" w:space="0" w:color="auto"/>
            <w:left w:val="none" w:sz="0" w:space="0" w:color="auto"/>
            <w:bottom w:val="none" w:sz="0" w:space="0" w:color="auto"/>
            <w:right w:val="none" w:sz="0" w:space="0" w:color="auto"/>
          </w:divBdr>
          <w:divsChild>
            <w:div w:id="1849906167">
              <w:marLeft w:val="0"/>
              <w:marRight w:val="0"/>
              <w:marTop w:val="0"/>
              <w:marBottom w:val="0"/>
              <w:divBdr>
                <w:top w:val="none" w:sz="0" w:space="0" w:color="auto"/>
                <w:left w:val="none" w:sz="0" w:space="0" w:color="auto"/>
                <w:bottom w:val="none" w:sz="0" w:space="0" w:color="auto"/>
                <w:right w:val="none" w:sz="0" w:space="0" w:color="auto"/>
              </w:divBdr>
              <w:divsChild>
                <w:div w:id="1406684388">
                  <w:marLeft w:val="0"/>
                  <w:marRight w:val="0"/>
                  <w:marTop w:val="0"/>
                  <w:marBottom w:val="0"/>
                  <w:divBdr>
                    <w:top w:val="none" w:sz="0" w:space="0" w:color="auto"/>
                    <w:left w:val="none" w:sz="0" w:space="0" w:color="auto"/>
                    <w:bottom w:val="none" w:sz="0" w:space="0" w:color="auto"/>
                    <w:right w:val="none" w:sz="0" w:space="0" w:color="auto"/>
                  </w:divBdr>
                  <w:divsChild>
                    <w:div w:id="1344893842">
                      <w:marLeft w:val="0"/>
                      <w:marRight w:val="0"/>
                      <w:marTop w:val="0"/>
                      <w:marBottom w:val="0"/>
                      <w:divBdr>
                        <w:top w:val="none" w:sz="0" w:space="0" w:color="auto"/>
                        <w:left w:val="none" w:sz="0" w:space="0" w:color="auto"/>
                        <w:bottom w:val="none" w:sz="0" w:space="0" w:color="auto"/>
                        <w:right w:val="none" w:sz="0" w:space="0" w:color="auto"/>
                      </w:divBdr>
                      <w:divsChild>
                        <w:div w:id="28534600">
                          <w:marLeft w:val="0"/>
                          <w:marRight w:val="0"/>
                          <w:marTop w:val="0"/>
                          <w:marBottom w:val="0"/>
                          <w:divBdr>
                            <w:top w:val="none" w:sz="0" w:space="0" w:color="auto"/>
                            <w:left w:val="none" w:sz="0" w:space="0" w:color="auto"/>
                            <w:bottom w:val="none" w:sz="0" w:space="0" w:color="auto"/>
                            <w:right w:val="none" w:sz="0" w:space="0" w:color="auto"/>
                          </w:divBdr>
                          <w:divsChild>
                            <w:div w:id="1756584830">
                              <w:marLeft w:val="0"/>
                              <w:marRight w:val="0"/>
                              <w:marTop w:val="0"/>
                              <w:marBottom w:val="0"/>
                              <w:divBdr>
                                <w:top w:val="none" w:sz="0" w:space="0" w:color="auto"/>
                                <w:left w:val="none" w:sz="0" w:space="0" w:color="auto"/>
                                <w:bottom w:val="none" w:sz="0" w:space="0" w:color="auto"/>
                                <w:right w:val="none" w:sz="0" w:space="0" w:color="auto"/>
                              </w:divBdr>
                              <w:divsChild>
                                <w:div w:id="1269772591">
                                  <w:marLeft w:val="0"/>
                                  <w:marRight w:val="0"/>
                                  <w:marTop w:val="0"/>
                                  <w:marBottom w:val="0"/>
                                  <w:divBdr>
                                    <w:top w:val="none" w:sz="0" w:space="0" w:color="auto"/>
                                    <w:left w:val="none" w:sz="0" w:space="0" w:color="auto"/>
                                    <w:bottom w:val="none" w:sz="0" w:space="0" w:color="auto"/>
                                    <w:right w:val="none" w:sz="0" w:space="0" w:color="auto"/>
                                  </w:divBdr>
                                  <w:divsChild>
                                    <w:div w:id="1133528">
                                      <w:marLeft w:val="0"/>
                                      <w:marRight w:val="0"/>
                                      <w:marTop w:val="0"/>
                                      <w:marBottom w:val="0"/>
                                      <w:divBdr>
                                        <w:top w:val="none" w:sz="0" w:space="0" w:color="auto"/>
                                        <w:left w:val="single" w:sz="12" w:space="17" w:color="FFFFFF"/>
                                        <w:bottom w:val="none" w:sz="0" w:space="0" w:color="auto"/>
                                        <w:right w:val="none" w:sz="0" w:space="0" w:color="auto"/>
                                      </w:divBdr>
                                      <w:divsChild>
                                        <w:div w:id="112881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507450832">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04586637">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3821971">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64183572">
      <w:bodyDiv w:val="1"/>
      <w:marLeft w:val="0"/>
      <w:marRight w:val="0"/>
      <w:marTop w:val="0"/>
      <w:marBottom w:val="0"/>
      <w:divBdr>
        <w:top w:val="none" w:sz="0" w:space="0" w:color="auto"/>
        <w:left w:val="none" w:sz="0" w:space="0" w:color="auto"/>
        <w:bottom w:val="none" w:sz="0" w:space="0" w:color="auto"/>
        <w:right w:val="none" w:sz="0" w:space="0" w:color="auto"/>
      </w:divBdr>
    </w:div>
    <w:div w:id="10712674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90811652">
      <w:bodyDiv w:val="1"/>
      <w:marLeft w:val="0"/>
      <w:marRight w:val="0"/>
      <w:marTop w:val="0"/>
      <w:marBottom w:val="0"/>
      <w:divBdr>
        <w:top w:val="none" w:sz="0" w:space="0" w:color="auto"/>
        <w:left w:val="none" w:sz="0" w:space="0" w:color="auto"/>
        <w:bottom w:val="none" w:sz="0" w:space="0" w:color="auto"/>
        <w:right w:val="none" w:sz="0" w:space="0" w:color="auto"/>
      </w:divBdr>
    </w:div>
    <w:div w:id="1468354118">
      <w:bodyDiv w:val="1"/>
      <w:marLeft w:val="0"/>
      <w:marRight w:val="0"/>
      <w:marTop w:val="0"/>
      <w:marBottom w:val="0"/>
      <w:divBdr>
        <w:top w:val="none" w:sz="0" w:space="0" w:color="auto"/>
        <w:left w:val="none" w:sz="0" w:space="0" w:color="auto"/>
        <w:bottom w:val="none" w:sz="0" w:space="0" w:color="auto"/>
        <w:right w:val="none" w:sz="0" w:space="0" w:color="auto"/>
      </w:divBdr>
    </w:div>
    <w:div w:id="1633704431">
      <w:bodyDiv w:val="1"/>
      <w:marLeft w:val="0"/>
      <w:marRight w:val="0"/>
      <w:marTop w:val="0"/>
      <w:marBottom w:val="0"/>
      <w:divBdr>
        <w:top w:val="none" w:sz="0" w:space="0" w:color="auto"/>
        <w:left w:val="none" w:sz="0" w:space="0" w:color="auto"/>
        <w:bottom w:val="none" w:sz="0" w:space="0" w:color="auto"/>
        <w:right w:val="none" w:sz="0" w:space="0" w:color="auto"/>
      </w:divBdr>
    </w:div>
    <w:div w:id="1705715358">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872068399">
      <w:bodyDiv w:val="1"/>
      <w:marLeft w:val="0"/>
      <w:marRight w:val="0"/>
      <w:marTop w:val="0"/>
      <w:marBottom w:val="0"/>
      <w:divBdr>
        <w:top w:val="none" w:sz="0" w:space="0" w:color="auto"/>
        <w:left w:val="none" w:sz="0" w:space="0" w:color="auto"/>
        <w:bottom w:val="none" w:sz="0" w:space="0" w:color="auto"/>
        <w:right w:val="none" w:sz="0" w:space="0" w:color="auto"/>
      </w:divBdr>
    </w:div>
    <w:div w:id="2056463944">
      <w:bodyDiv w:val="1"/>
      <w:marLeft w:val="0"/>
      <w:marRight w:val="0"/>
      <w:marTop w:val="0"/>
      <w:marBottom w:val="0"/>
      <w:divBdr>
        <w:top w:val="none" w:sz="0" w:space="0" w:color="auto"/>
        <w:left w:val="none" w:sz="0" w:space="0" w:color="auto"/>
        <w:bottom w:val="none" w:sz="0" w:space="0" w:color="auto"/>
        <w:right w:val="none" w:sz="0" w:space="0" w:color="auto"/>
      </w:divBdr>
    </w:div>
    <w:div w:id="2086756671">
      <w:bodyDiv w:val="1"/>
      <w:marLeft w:val="0"/>
      <w:marRight w:val="0"/>
      <w:marTop w:val="0"/>
      <w:marBottom w:val="0"/>
      <w:divBdr>
        <w:top w:val="none" w:sz="0" w:space="0" w:color="auto"/>
        <w:left w:val="none" w:sz="0" w:space="0" w:color="auto"/>
        <w:bottom w:val="none" w:sz="0" w:space="0" w:color="auto"/>
        <w:right w:val="none" w:sz="0" w:space="0" w:color="auto"/>
      </w:divBdr>
    </w:div>
    <w:div w:id="212626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6" Type="http://schemas.openxmlformats.org/officeDocument/2006/relationships/hyperlink" Target="mailto:scesupportfinder.i-ia@siemens.com" TargetMode="External"/><Relationship Id="rId11" Type="http://schemas.openxmlformats.org/officeDocument/2006/relationships/image" Target="media/image1.jpe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footer" Target="footer2.xml"/><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hyperlink" Target="https://support.industry.siemens.com/cs/document/109756737/guide-to-standardization?dti=0&amp;lc=en-US" TargetMode="Externa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image" Target="media/image2.wmf"/><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hyperlink" Target="https://www.omg.org/spec/UML/2.5.1/PDF"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iemens.com/sce"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2.jpeg"/><Relationship Id="rId10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hyperlink" Target="https://www.geeksforgeeks.org/unified-modeling-language-uml-activity-diagrams/" TargetMode="External"/><Relationship Id="rId10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 Id="rId14" Type="http://schemas.openxmlformats.org/officeDocument/2006/relationships/hyperlink" Target="mailto:academics.plm@siemens.com"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hyperlink" Target="https://www.geeksforgeeks.org/unified-modeling-language-uml-state-diagrams/" TargetMode="External"/><Relationship Id="rId3" Type="http://schemas.openxmlformats.org/officeDocument/2006/relationships/customXml" Target="../customXml/item3.xml"/></Relationships>
</file>

<file path=word/theme/theme1.xml><?xml version="1.0" encoding="utf-8"?>
<a:theme xmlns:a="http://schemas.openxmlformats.org/drawingml/2006/main" name="Larissa">
  <a:themeElements>
    <a:clrScheme name="Benutzerdefiniert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A5A5A5"/>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58BF07CB-86AD-4AFD-B271-2884426E1839}">
  <ds:schemaRefs>
    <ds:schemaRef ds:uri="http://schemas.microsoft.com/sharepoint/v3/contenttype/forms"/>
  </ds:schemaRefs>
</ds:datastoreItem>
</file>

<file path=customXml/itemProps2.xml><?xml version="1.0" encoding="utf-8"?>
<ds:datastoreItem xmlns:ds="http://schemas.openxmlformats.org/officeDocument/2006/customXml" ds:itemID="{002AD063-7B98-47D1-B369-A6819082B6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5796FC2-C4B7-4168-8E85-9F305AA4C287}">
  <ds:schemaRefs>
    <ds:schemaRef ds:uri="http://schemas.openxmlformats.org/officeDocument/2006/bibliography"/>
  </ds:schemaRefs>
</ds:datastoreItem>
</file>

<file path=customXml/itemProps4.xml><?xml version="1.0" encoding="utf-8"?>
<ds:datastoreItem xmlns:ds="http://schemas.openxmlformats.org/officeDocument/2006/customXml" ds:itemID="{D6F6D05A-B459-497E-8EB1-FFEF826ED668}">
  <ds:schemaRefs>
    <ds:schemaRef ds:uri="http://schemas.microsoft.com/sharepoint/v3"/>
    <ds:schemaRef ds:uri="http://schemas.microsoft.com/office/infopath/2007/PartnerControls"/>
    <ds:schemaRef ds:uri="http://schemas.microsoft.com/office/2006/documentManagement/types"/>
    <ds:schemaRef ds:uri="http://purl.org/dc/dcmitype/"/>
    <ds:schemaRef ds:uri="http://www.w3.org/XML/1998/namespace"/>
    <ds:schemaRef ds:uri="http://purl.org/dc/elements/1.1/"/>
    <ds:schemaRef ds:uri="http://schemas.openxmlformats.org/package/2006/metadata/core-properties"/>
    <ds:schemaRef ds:uri="http://schemas.microsoft.com/office/2006/metadata/properties"/>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74</Pages>
  <Words>13171</Words>
  <Characters>82982</Characters>
  <Application>Microsoft Office Word</Application>
  <DocSecurity>0</DocSecurity>
  <Lines>691</Lines>
  <Paragraphs>191</Paragraphs>
  <ScaleCrop>false</ScaleCrop>
  <HeadingPairs>
    <vt:vector size="2" baseType="variant">
      <vt:variant>
        <vt:lpstr>Titel</vt:lpstr>
      </vt:variant>
      <vt:variant>
        <vt:i4>1</vt:i4>
      </vt:variant>
    </vt:vector>
  </HeadingPairs>
  <TitlesOfParts>
    <vt:vector size="1" baseType="lpstr">
      <vt:lpstr>SCE DigitalTwin 150-005</vt:lpstr>
    </vt:vector>
  </TitlesOfParts>
  <Company>Michael Dziallas Engineering</Company>
  <LinksUpToDate>false</LinksUpToDate>
  <CharactersWithSpaces>95962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SCE DigitalTwin 150-005</dc:title>
  <dc:subject>TIA Portal</dc:subject>
  <dc:creator>HS Darmstadt</dc:creator>
  <cp:keywords>SCE DigitalTwin 150-005</cp:keywords>
  <cp:lastModifiedBy>Torsten Demar</cp:lastModifiedBy>
  <cp:revision>73</cp:revision>
  <cp:lastPrinted>2021-02-03T13:38:00Z</cp:lastPrinted>
  <dcterms:created xsi:type="dcterms:W3CDTF">2020-03-23T12:22:00Z</dcterms:created>
  <dcterms:modified xsi:type="dcterms:W3CDTF">2021-02-03T13:40:00Z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0x010100202F41898C77CB4C8935AE13717D2B14</vt:lpwstr>
  </property>
  <property fmtid="{D5CDD505-2E9C-101B-9397-08002B2CF9AE}" pid="3" name="Document Confidentiality">
    <vt:lpwstr>Restricted</vt:lpwstr>
  </property>
  <property fmtid="{D5CDD505-2E9C-101B-9397-08002B2CF9AE}" pid="4" name="sodocoClasLang">
    <vt:lpwstr>Intern</vt:lpwstr>
  </property>
  <property fmtid="{D5CDD505-2E9C-101B-9397-08002B2CF9AE}" pid="5" name="sodocoClasLangId">
    <vt:i4>0</vt:i4>
  </property>
  <property fmtid="{D5CDD505-2E9C-101B-9397-08002B2CF9AE}" pid="6" name="sodocoClasId">
    <vt:i4>1</vt:i4>
  </property>
  <property fmtid="{D5CDD505-2E9C-101B-9397-08002B2CF9AE}" pid="7" name="MSIP_Label_a59b6cd5-d141-4a33-8bf1-0ca04484304f_Enabled">
    <vt:lpwstr>true</vt:lpwstr>
  </property>
  <property fmtid="{D5CDD505-2E9C-101B-9397-08002B2CF9AE}" pid="8" name="MSIP_Label_a59b6cd5-d141-4a33-8bf1-0ca04484304f_SetDate">
    <vt:lpwstr>2021-01-28T08:43:01Z</vt:lpwstr>
  </property>
  <property fmtid="{D5CDD505-2E9C-101B-9397-08002B2CF9AE}" pid="9" name="MSIP_Label_a59b6cd5-d141-4a33-8bf1-0ca04484304f_Method">
    <vt:lpwstr>Standard</vt:lpwstr>
  </property>
  <property fmtid="{D5CDD505-2E9C-101B-9397-08002B2CF9AE}" pid="10" name="MSIP_Label_a59b6cd5-d141-4a33-8bf1-0ca04484304f_Name">
    <vt:lpwstr>restricted-default</vt:lpwstr>
  </property>
  <property fmtid="{D5CDD505-2E9C-101B-9397-08002B2CF9AE}" pid="11" name="MSIP_Label_a59b6cd5-d141-4a33-8bf1-0ca04484304f_SiteId">
    <vt:lpwstr>38ae3bcd-9579-4fd4-adda-b42e1495d55a</vt:lpwstr>
  </property>
  <property fmtid="{D5CDD505-2E9C-101B-9397-08002B2CF9AE}" pid="12" name="MSIP_Label_a59b6cd5-d141-4a33-8bf1-0ca04484304f_ActionId">
    <vt:lpwstr>91417264-d005-41b3-9c7e-a410d43e9598</vt:lpwstr>
  </property>
  <property fmtid="{D5CDD505-2E9C-101B-9397-08002B2CF9AE}" pid="13" name="MSIP_Label_a59b6cd5-d141-4a33-8bf1-0ca04484304f_ContentBits">
    <vt:lpwstr>0</vt:lpwstr>
  </property>
  <property fmtid="{D5CDD505-2E9C-101B-9397-08002B2CF9AE}" pid="14" name="Document_Confidentiality">
    <vt:lpwstr>Restricted</vt:lpwstr>
  </property>
</Properties>
</file>