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B1073C" w14:textId="77777777" w:rsidR="003750EE" w:rsidRDefault="003750EE" w:rsidP="006D324F">
      <w:pPr>
        <w:pStyle w:val="Textkrper2"/>
        <w:spacing w:line="280" w:lineRule="atLeast"/>
        <w:jc w:val="both"/>
        <w:rPr>
          <w:rFonts w:ascii="Arial" w:hAnsi="Arial" w:cs="Arial"/>
          <w:b w:val="0"/>
          <w:color w:val="000080"/>
          <w:sz w:val="44"/>
          <w:szCs w:val="44"/>
        </w:rPr>
      </w:pPr>
      <w:bookmarkStart w:id="0" w:name="OLE_LINK1"/>
      <w:bookmarkStart w:id="1" w:name="OLE_LINK2"/>
    </w:p>
    <w:p w14:paraId="2296CCF1" w14:textId="5F7699FF" w:rsidR="006062A2" w:rsidRPr="006C4F29" w:rsidRDefault="000C3AF2" w:rsidP="006D324F">
      <w:pPr>
        <w:pStyle w:val="Textkrper2"/>
        <w:spacing w:line="280" w:lineRule="atLeast"/>
        <w:jc w:val="both"/>
        <w:rPr>
          <w:rFonts w:ascii="Arial" w:hAnsi="Arial" w:cs="Arial"/>
          <w:b w:val="0"/>
          <w:color w:val="000080"/>
          <w:sz w:val="44"/>
          <w:szCs w:val="44"/>
          <w:lang w:val="fr-FR"/>
        </w:rPr>
      </w:pPr>
      <w:r>
        <w:rPr>
          <w:b w:val="0"/>
          <w:noProof/>
          <w:color w:val="1F497D"/>
          <w:sz w:val="44"/>
          <w:szCs w:val="44"/>
          <w:lang w:val="en-US" w:eastAsia="zh-CN" w:bidi="th-TH"/>
        </w:rPr>
        <w:drawing>
          <wp:anchor distT="0" distB="0" distL="114300" distR="114300" simplePos="0" relativeHeight="251529216" behindDoc="1" locked="0" layoutInCell="1" allowOverlap="1" wp14:anchorId="5F15BC4F" wp14:editId="478C4104">
            <wp:simplePos x="0" y="0"/>
            <wp:positionH relativeFrom="column">
              <wp:posOffset>-3543438</wp:posOffset>
            </wp:positionH>
            <wp:positionV relativeFrom="margin">
              <wp:posOffset>-935990</wp:posOffset>
            </wp:positionV>
            <wp:extent cx="10821600" cy="7214400"/>
            <wp:effectExtent l="0" t="0" r="0" b="571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1600" cy="72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val="0"/>
          <w:noProof/>
          <w:lang w:val="en-US" w:eastAsia="zh-CN" w:bidi="th-TH"/>
        </w:rPr>
        <w:drawing>
          <wp:anchor distT="0" distB="0" distL="114300" distR="114300" simplePos="0" relativeHeight="251531264" behindDoc="0" locked="1" layoutInCell="0" allowOverlap="1" wp14:anchorId="18A542D0" wp14:editId="347450ED">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 w:val="0"/>
          <w:color w:val="000080"/>
          <w:sz w:val="44"/>
          <w:szCs w:val="44"/>
          <w:lang w:val="fr-FR"/>
        </w:rPr>
        <w:t>7</w:t>
      </w:r>
      <w:r>
        <w:rPr>
          <w:b w:val="0"/>
          <w:lang w:val="fr-FR"/>
        </w:rPr>
        <w:tab/>
      </w:r>
    </w:p>
    <w:p w14:paraId="0E40FC51" w14:textId="77777777"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6E1C5CD4" w14:textId="77777777"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51223411" w14:textId="77777777"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28343E2E" w14:textId="77777777"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7742218E" w14:textId="77777777"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3F0E434A" w14:textId="77777777" w:rsidR="006062A2" w:rsidRPr="006C4F29" w:rsidRDefault="000C3AF2" w:rsidP="003533D6">
      <w:pPr>
        <w:pStyle w:val="Textkrper2"/>
        <w:tabs>
          <w:tab w:val="left" w:pos="7176"/>
        </w:tabs>
        <w:spacing w:line="280" w:lineRule="atLeast"/>
        <w:jc w:val="both"/>
        <w:rPr>
          <w:rFonts w:ascii="Arial" w:hAnsi="Arial" w:cs="Arial"/>
          <w:b w:val="0"/>
          <w:color w:val="000080"/>
          <w:sz w:val="44"/>
          <w:szCs w:val="44"/>
          <w:lang w:val="fr-FR"/>
        </w:rPr>
      </w:pPr>
      <w:r>
        <w:rPr>
          <w:b w:val="0"/>
          <w:lang w:val="fr-FR"/>
        </w:rPr>
        <w:tab/>
      </w:r>
    </w:p>
    <w:p w14:paraId="21384DB8" w14:textId="77777777"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080A4B89" w14:textId="7F0B53FC"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0E008962" w14:textId="70A1F7A2" w:rsidR="006062A2" w:rsidRPr="006C4F29" w:rsidRDefault="00984E48" w:rsidP="003533D6">
      <w:pPr>
        <w:pStyle w:val="Textkrper2"/>
        <w:spacing w:line="280" w:lineRule="atLeast"/>
        <w:jc w:val="both"/>
        <w:rPr>
          <w:rFonts w:ascii="Arial" w:hAnsi="Arial" w:cs="Arial"/>
          <w:b w:val="0"/>
          <w:color w:val="000080"/>
          <w:sz w:val="44"/>
          <w:szCs w:val="44"/>
          <w:lang w:val="fr-FR"/>
        </w:rPr>
      </w:pPr>
      <w:r>
        <w:rPr>
          <w:rFonts w:ascii="Arial" w:hAnsi="Arial" w:cs="Arial"/>
          <w:b w:val="0"/>
          <w:noProof/>
          <w:color w:val="1F497D"/>
          <w:sz w:val="44"/>
          <w:szCs w:val="44"/>
          <w:lang w:val="en-US" w:eastAsia="zh-CN" w:bidi="th-TH"/>
        </w:rPr>
        <mc:AlternateContent>
          <mc:Choice Requires="wpg">
            <w:drawing>
              <wp:anchor distT="0" distB="0" distL="114300" distR="114300" simplePos="0" relativeHeight="251656192" behindDoc="0" locked="0" layoutInCell="1" allowOverlap="1" wp14:anchorId="16344A93" wp14:editId="579BA302">
                <wp:simplePos x="0" y="0"/>
                <wp:positionH relativeFrom="column">
                  <wp:posOffset>2023109</wp:posOffset>
                </wp:positionH>
                <wp:positionV relativeFrom="paragraph">
                  <wp:posOffset>96520</wp:posOffset>
                </wp:positionV>
                <wp:extent cx="4633200" cy="269811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633200" cy="2698115"/>
                          <a:chOff x="-1" y="-699112"/>
                          <a:chExt cx="3456509" cy="2558866"/>
                        </a:xfrm>
                      </wpg:grpSpPr>
                      <wps:wsp>
                        <wps:cNvPr id="326" name="Titel 3"/>
                        <wps:cNvSpPr txBox="1">
                          <a:spLocks/>
                        </wps:cNvSpPr>
                        <wps:spPr bwMode="ltGray">
                          <a:xfrm>
                            <a:off x="-1" y="-699112"/>
                            <a:ext cx="3456509" cy="1348611"/>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1349914F" w:rsidR="006756FE" w:rsidRPr="006C4F29" w:rsidRDefault="006756FE" w:rsidP="008374A0">
                              <w:pPr>
                                <w:shd w:val="clear" w:color="auto" w:fill="4BB9B9"/>
                                <w:spacing w:before="0" w:after="0" w:line="20" w:lineRule="atLeast"/>
                                <w:ind w:left="0"/>
                                <w:jc w:val="left"/>
                                <w:textAlignment w:val="baseline"/>
                                <w:rPr>
                                  <w:rFonts w:cs="Arial"/>
                                  <w:color w:val="FFFFFF"/>
                                  <w:sz w:val="26"/>
                                  <w:szCs w:val="26"/>
                                  <w:lang w:val="fr-FR"/>
                                </w:rPr>
                              </w:pPr>
                              <w:bookmarkStart w:id="2" w:name="_Hlk15393114"/>
                              <w:bookmarkEnd w:id="2"/>
                              <w:r w:rsidRPr="00984E48">
                                <w:rPr>
                                  <w:rFonts w:cs="Arial"/>
                                  <w:color w:val="FFFFFF"/>
                                  <w:kern w:val="24"/>
                                  <w:sz w:val="52"/>
                                  <w:szCs w:val="52"/>
                                  <w:lang w:val="fr-FR"/>
                                </w:rPr>
                                <w:t>Support d'apprentissage/</w:t>
                              </w:r>
                              <w:r>
                                <w:rPr>
                                  <w:rFonts w:cs="Arial"/>
                                  <w:color w:val="FFFFFF"/>
                                  <w:kern w:val="24"/>
                                  <w:sz w:val="52"/>
                                  <w:szCs w:val="52"/>
                                  <w:lang w:val="fr-FR"/>
                                </w:rPr>
                                <w:br/>
                              </w:r>
                              <w:r w:rsidRPr="00984E48">
                                <w:rPr>
                                  <w:rFonts w:cs="Arial"/>
                                  <w:color w:val="FFFFFF"/>
                                  <w:kern w:val="24"/>
                                  <w:sz w:val="52"/>
                                  <w:szCs w:val="52"/>
                                  <w:lang w:val="fr-FR"/>
                                </w:rPr>
                                <w:t>de formation</w:t>
                              </w:r>
                              <w:r>
                                <w:rPr>
                                  <w:rFonts w:cs="Arial"/>
                                  <w:color w:val="FFFFFF"/>
                                  <w:kern w:val="24"/>
                                  <w:sz w:val="52"/>
                                  <w:szCs w:val="52"/>
                                  <w:lang w:val="fr-FR"/>
                                </w:rPr>
                                <w:br/>
                              </w:r>
                              <w:r>
                                <w:rPr>
                                  <w:rFonts w:cs="Arial"/>
                                  <w:color w:val="FFFFFF"/>
                                  <w:sz w:val="18"/>
                                  <w:szCs w:val="18"/>
                                  <w:lang w:val="fr-FR"/>
                                </w:rPr>
                                <w:br/>
                              </w:r>
                              <w:r>
                                <w:rPr>
                                  <w:rFonts w:cs="Arial"/>
                                  <w:color w:val="FFFFFF"/>
                                  <w:sz w:val="26"/>
                                  <w:szCs w:val="26"/>
                                  <w:lang w:val="fr-FR"/>
                                </w:rPr>
                                <w:t xml:space="preserve">Siemens Automation Cooperates with Education (SCE) | À partir de NX MCD V12/TIA Portal V15.0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19AC92D8" w:rsidR="006756FE" w:rsidRDefault="006756FE">
                              <w:pPr>
                                <w:jc w:val="right"/>
                                <w:textAlignment w:val="baseline"/>
                                <w:rPr>
                                  <w:rFonts w:cs="Arial"/>
                                  <w:sz w:val="18"/>
                                  <w:szCs w:val="18"/>
                                </w:rPr>
                              </w:pPr>
                              <w:r>
                                <w:rPr>
                                  <w:rFonts w:cs="Arial"/>
                                  <w:b/>
                                  <w:bCs/>
                                  <w:color w:val="000000"/>
                                  <w:sz w:val="18"/>
                                  <w:szCs w:val="18"/>
                                  <w:lang w:val="fr-FR"/>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7E641C57" w:rsidR="006756FE" w:rsidRPr="006C4F29" w:rsidRDefault="006756FE">
                              <w:pPr>
                                <w:pStyle w:val="Textkrper2"/>
                                <w:spacing w:before="120" w:line="280" w:lineRule="atLeast"/>
                                <w:jc w:val="left"/>
                                <w:rPr>
                                  <w:rFonts w:ascii="Arial" w:hAnsi="Arial" w:cs="Arial"/>
                                  <w:color w:val="FFFFFF" w:themeColor="background1"/>
                                  <w:sz w:val="26"/>
                                  <w:szCs w:val="26"/>
                                  <w:lang w:val="fr-FR"/>
                                </w:rPr>
                              </w:pPr>
                              <w:r>
                                <w:rPr>
                                  <w:rFonts w:ascii="Arial" w:hAnsi="Arial" w:cs="Arial"/>
                                  <w:bCs/>
                                  <w:color w:val="FFFFFF" w:themeColor="background1"/>
                                  <w:sz w:val="26"/>
                                  <w:szCs w:val="26"/>
                                  <w:lang w:val="fr-FR"/>
                                </w:rPr>
                                <w:t>Module DigitalTwin@Education 150-004</w:t>
                              </w:r>
                            </w:p>
                            <w:p w14:paraId="237B2CEE" w14:textId="08C9643D" w:rsidR="006756FE" w:rsidRPr="006C4F29" w:rsidRDefault="006756FE">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 xml:space="preserve">Création d'un modèle 3D statique à l'aide du système </w:t>
                              </w:r>
                              <w:r>
                                <w:rPr>
                                  <w:rFonts w:ascii="Arial" w:hAnsi="Arial" w:cs="Arial"/>
                                  <w:b w:val="0"/>
                                  <w:color w:val="FFFFFF" w:themeColor="background1"/>
                                  <w:sz w:val="26"/>
                                  <w:szCs w:val="26"/>
                                  <w:lang w:val="fr-FR"/>
                                </w:rPr>
                                <w:br/>
                                <w:t>de CAO NX</w:t>
                              </w: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7.6pt;width:364.8pt;height:212.45pt;z-index:251656192;mso-width-relative:margin;mso-height-relative:margin" coordorigin=",-6991" coordsize="34565,2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">
                <v:shapetype id="_x0000_t202" coordsize="21600,21600" o:spt="202" path="m,l,21600r21600,l21600,xe">
                  <v:stroke joinstyle="miter"/>
                  <v:path gradientshapeok="t" o:connecttype="rect"/>
                </v:shapetype>
                <v:shape id="Titel 3" o:spid="_x0000_s1027" type="#_x0000_t202" style="position:absolute;top:-6991;width:34565;height:1348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1349914F" w:rsidR="006756FE" w:rsidRPr="006C4F29" w:rsidRDefault="006756FE" w:rsidP="008374A0">
                        <w:pPr>
                          <w:shd w:val="clear" w:color="auto" w:fill="4BB9B9"/>
                          <w:spacing w:before="0" w:after="0" w:line="20" w:lineRule="atLeast"/>
                          <w:ind w:left="0"/>
                          <w:jc w:val="left"/>
                          <w:textAlignment w:val="baseline"/>
                          <w:rPr>
                            <w:rFonts w:cs="Arial"/>
                            <w:color w:val="FFFFFF"/>
                            <w:sz w:val="26"/>
                            <w:szCs w:val="26"/>
                            <w:lang w:val="fr-FR"/>
                          </w:rPr>
                        </w:pPr>
                        <w:bookmarkStart w:id="3" w:name="_Hlk15393114"/>
                        <w:bookmarkEnd w:id="3"/>
                        <w:r w:rsidRPr="00984E48">
                          <w:rPr>
                            <w:rFonts w:cs="Arial"/>
                            <w:color w:val="FFFFFF"/>
                            <w:kern w:val="24"/>
                            <w:sz w:val="52"/>
                            <w:szCs w:val="52"/>
                            <w:lang w:val="fr-FR"/>
                          </w:rPr>
                          <w:t>Support d'apprentissage/</w:t>
                        </w:r>
                        <w:r>
                          <w:rPr>
                            <w:rFonts w:cs="Arial"/>
                            <w:color w:val="FFFFFF"/>
                            <w:kern w:val="24"/>
                            <w:sz w:val="52"/>
                            <w:szCs w:val="52"/>
                            <w:lang w:val="fr-FR"/>
                          </w:rPr>
                          <w:br/>
                        </w:r>
                        <w:r w:rsidRPr="00984E48">
                          <w:rPr>
                            <w:rFonts w:cs="Arial"/>
                            <w:color w:val="FFFFFF"/>
                            <w:kern w:val="24"/>
                            <w:sz w:val="52"/>
                            <w:szCs w:val="52"/>
                            <w:lang w:val="fr-FR"/>
                          </w:rPr>
                          <w:t>de formation</w:t>
                        </w:r>
                        <w:r>
                          <w:rPr>
                            <w:rFonts w:cs="Arial"/>
                            <w:color w:val="FFFFFF"/>
                            <w:kern w:val="24"/>
                            <w:sz w:val="52"/>
                            <w:szCs w:val="52"/>
                            <w:lang w:val="fr-FR"/>
                          </w:rPr>
                          <w:br/>
                        </w:r>
                        <w:r>
                          <w:rPr>
                            <w:rFonts w:cs="Arial"/>
                            <w:color w:val="FFFFFF"/>
                            <w:sz w:val="18"/>
                            <w:szCs w:val="18"/>
                            <w:lang w:val="fr-FR"/>
                          </w:rPr>
                          <w:br/>
                        </w:r>
                        <w:r>
                          <w:rPr>
                            <w:rFonts w:cs="Arial"/>
                            <w:color w:val="FFFFFF"/>
                            <w:sz w:val="26"/>
                            <w:szCs w:val="26"/>
                            <w:lang w:val="fr-FR"/>
                          </w:rPr>
                          <w:t xml:space="preserve">Siemens Automation Cooperates with Education (SCE) | À partir de NX MCD V12/TIA Portal V15.0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19AC92D8" w:rsidR="006756FE" w:rsidRDefault="006756FE">
                        <w:pPr>
                          <w:jc w:val="right"/>
                          <w:textAlignment w:val="baseline"/>
                          <w:rPr>
                            <w:rFonts w:cs="Arial"/>
                            <w:sz w:val="18"/>
                            <w:szCs w:val="18"/>
                          </w:rPr>
                        </w:pPr>
                        <w:r>
                          <w:rPr>
                            <w:rFonts w:cs="Arial"/>
                            <w:b/>
                            <w:bCs/>
                            <w:color w:val="000000"/>
                            <w:sz w:val="18"/>
                            <w:szCs w:val="18"/>
                            <w:lang w:val="fr-FR"/>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7E641C57" w:rsidR="006756FE" w:rsidRPr="006C4F29" w:rsidRDefault="006756FE">
                        <w:pPr>
                          <w:pStyle w:val="Textkrper2"/>
                          <w:spacing w:before="120" w:line="280" w:lineRule="atLeast"/>
                          <w:jc w:val="left"/>
                          <w:rPr>
                            <w:rFonts w:ascii="Arial" w:hAnsi="Arial" w:cs="Arial"/>
                            <w:color w:val="FFFFFF" w:themeColor="background1"/>
                            <w:sz w:val="26"/>
                            <w:szCs w:val="26"/>
                            <w:lang w:val="fr-FR"/>
                          </w:rPr>
                        </w:pPr>
                        <w:r>
                          <w:rPr>
                            <w:rFonts w:ascii="Arial" w:hAnsi="Arial" w:cs="Arial"/>
                            <w:bCs/>
                            <w:color w:val="FFFFFF" w:themeColor="background1"/>
                            <w:sz w:val="26"/>
                            <w:szCs w:val="26"/>
                            <w:lang w:val="fr-FR"/>
                          </w:rPr>
                          <w:t>Module DigitalTwin@Education 150-004</w:t>
                        </w:r>
                      </w:p>
                      <w:p w14:paraId="237B2CEE" w14:textId="08C9643D" w:rsidR="006756FE" w:rsidRPr="006C4F29" w:rsidRDefault="006756FE">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 xml:space="preserve">Création d'un modèle 3D statique à l'aide du système </w:t>
                        </w:r>
                        <w:r>
                          <w:rPr>
                            <w:rFonts w:ascii="Arial" w:hAnsi="Arial" w:cs="Arial"/>
                            <w:b w:val="0"/>
                            <w:color w:val="FFFFFF" w:themeColor="background1"/>
                            <w:sz w:val="26"/>
                            <w:szCs w:val="26"/>
                            <w:lang w:val="fr-FR"/>
                          </w:rPr>
                          <w:br/>
                          <w:t>de CAO NX</w:t>
                        </w:r>
                      </w:p>
                    </w:txbxContent>
                  </v:textbox>
                </v:shape>
              </v:group>
            </w:pict>
          </mc:Fallback>
        </mc:AlternateContent>
      </w:r>
    </w:p>
    <w:p w14:paraId="45A33A6F" w14:textId="29E6360B"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22059941" w14:textId="77777777"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4BD51FCA" w14:textId="77777777" w:rsidR="006062A2" w:rsidRPr="006C4F29" w:rsidRDefault="000C3AF2" w:rsidP="003533D6">
      <w:pPr>
        <w:pStyle w:val="Textkrper2"/>
        <w:spacing w:line="280" w:lineRule="atLeast"/>
        <w:jc w:val="both"/>
        <w:rPr>
          <w:rFonts w:ascii="Arial" w:hAnsi="Arial" w:cs="Arial"/>
          <w:b w:val="0"/>
          <w:color w:val="000080"/>
          <w:sz w:val="44"/>
          <w:szCs w:val="44"/>
          <w:lang w:val="fr-FR"/>
        </w:rPr>
      </w:pPr>
      <w:r>
        <w:rPr>
          <w:rFonts w:ascii="Arial" w:hAnsi="Arial" w:cs="Arial"/>
          <w:b w:val="0"/>
          <w:color w:val="000080"/>
          <w:sz w:val="44"/>
          <w:szCs w:val="44"/>
          <w:lang w:val="fr-FR"/>
        </w:rPr>
        <w:br/>
      </w:r>
    </w:p>
    <w:p w14:paraId="4A3165AB" w14:textId="77777777"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6416306E" w14:textId="77777777" w:rsidR="006062A2" w:rsidRPr="006C4F29" w:rsidRDefault="006062A2" w:rsidP="003533D6">
      <w:pPr>
        <w:pStyle w:val="Textkrper2"/>
        <w:spacing w:line="280" w:lineRule="atLeast"/>
        <w:jc w:val="both"/>
        <w:rPr>
          <w:rFonts w:ascii="Arial" w:hAnsi="Arial" w:cs="Arial"/>
          <w:b w:val="0"/>
          <w:color w:val="000080"/>
          <w:sz w:val="44"/>
          <w:szCs w:val="44"/>
          <w:lang w:val="fr-FR"/>
        </w:rPr>
      </w:pPr>
    </w:p>
    <w:p w14:paraId="424CC799" w14:textId="77777777" w:rsidR="006062A2" w:rsidRPr="006C4F29" w:rsidRDefault="006062A2" w:rsidP="003533D6">
      <w:pPr>
        <w:pStyle w:val="Textkrper2"/>
        <w:spacing w:before="120" w:line="280" w:lineRule="atLeast"/>
        <w:jc w:val="both"/>
        <w:rPr>
          <w:rFonts w:ascii="Arial" w:hAnsi="Arial" w:cs="Arial"/>
          <w:color w:val="00646E"/>
          <w:sz w:val="36"/>
          <w:szCs w:val="44"/>
          <w:lang w:val="fr-FR"/>
        </w:rPr>
      </w:pPr>
    </w:p>
    <w:p w14:paraId="1692180B" w14:textId="7861A9D9" w:rsidR="00947677" w:rsidRPr="006C4F29" w:rsidRDefault="00C47A24" w:rsidP="005D5D38">
      <w:pPr>
        <w:pStyle w:val="Kopfzeile"/>
        <w:tabs>
          <w:tab w:val="clear" w:pos="4536"/>
          <w:tab w:val="clear" w:pos="9072"/>
        </w:tabs>
        <w:spacing w:before="0" w:after="0" w:line="264" w:lineRule="auto"/>
        <w:ind w:left="0" w:right="-527"/>
        <w:rPr>
          <w:b/>
          <w:sz w:val="24"/>
          <w:szCs w:val="24"/>
          <w:lang w:val="fr-FR"/>
        </w:rPr>
      </w:pPr>
      <w:r>
        <w:rPr>
          <w:noProof/>
          <w:color w:val="000080"/>
          <w:sz w:val="44"/>
          <w:szCs w:val="44"/>
          <w:lang w:val="en-US" w:eastAsia="zh-CN" w:bidi="th-TH"/>
        </w:rPr>
        <w:drawing>
          <wp:anchor distT="0" distB="0" distL="114300" distR="114300" simplePos="0" relativeHeight="251534336" behindDoc="0" locked="0" layoutInCell="1" allowOverlap="1" wp14:anchorId="6128F21A" wp14:editId="651382F7">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Pr>
          <w:color w:val="FF0000"/>
          <w:lang w:val="fr-FR"/>
        </w:rPr>
        <w:br w:type="page"/>
      </w:r>
      <w:bookmarkStart w:id="4" w:name="_Toc424900129"/>
      <w:bookmarkStart w:id="5" w:name="_Toc462819396"/>
      <w:bookmarkEnd w:id="0"/>
      <w:bookmarkEnd w:id="1"/>
      <w:r>
        <w:rPr>
          <w:b/>
          <w:bCs/>
          <w:sz w:val="24"/>
          <w:szCs w:val="24"/>
          <w:lang w:val="fr-FR"/>
        </w:rPr>
        <w:lastRenderedPageBreak/>
        <w:t xml:space="preserve">Packs pour formateurs SCE correspondant à ce support d'apprentissage/de formation </w:t>
      </w:r>
    </w:p>
    <w:p w14:paraId="7DB12134" w14:textId="77777777" w:rsidR="00947677" w:rsidRPr="006C4F29" w:rsidRDefault="00947677" w:rsidP="005D5D38">
      <w:pPr>
        <w:pStyle w:val="Kopfzeile"/>
        <w:tabs>
          <w:tab w:val="clear" w:pos="4536"/>
          <w:tab w:val="clear" w:pos="9072"/>
        </w:tabs>
        <w:spacing w:before="0" w:after="0" w:line="264" w:lineRule="auto"/>
        <w:ind w:left="0" w:right="-527"/>
        <w:rPr>
          <w:b/>
          <w:i/>
          <w:sz w:val="24"/>
          <w:szCs w:val="24"/>
          <w:lang w:val="fr-FR"/>
        </w:rPr>
      </w:pPr>
    </w:p>
    <w:p w14:paraId="3AE7D6A6" w14:textId="77777777" w:rsidR="007D408C" w:rsidRPr="006C4F29" w:rsidRDefault="007D408C" w:rsidP="007D408C">
      <w:pPr>
        <w:pStyle w:val="Kopfzeile"/>
        <w:ind w:left="0"/>
        <w:rPr>
          <w:b/>
          <w:bCs/>
          <w:color w:val="000000"/>
          <w:lang w:val="en-US"/>
        </w:rPr>
      </w:pPr>
      <w:r w:rsidRPr="006C4F29">
        <w:rPr>
          <w:b/>
          <w:bCs/>
          <w:color w:val="000000"/>
          <w:lang w:val="en-US"/>
        </w:rPr>
        <w:t>SIMATIC STEP 7 Software for Training (y compris PLCSIM Advanced)</w:t>
      </w:r>
    </w:p>
    <w:p w14:paraId="6B227D89" w14:textId="716F460A" w:rsidR="007D408C" w:rsidRPr="006C4F2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fr-FR"/>
        </w:rPr>
      </w:pPr>
      <w:r>
        <w:rPr>
          <w:rFonts w:cs="Arial"/>
          <w:b/>
          <w:bCs/>
          <w:szCs w:val="20"/>
          <w:lang w:val="fr-FR"/>
        </w:rPr>
        <w:t>SIMATIC STEP 7 Professional V15.0 - Licence monoposte</w:t>
      </w:r>
      <w:r>
        <w:rPr>
          <w:rFonts w:cs="Arial"/>
          <w:szCs w:val="20"/>
          <w:lang w:val="fr-FR"/>
        </w:rPr>
        <w:br/>
        <w:t>N° de référence : 6ES7822-1AA05-4YA5</w:t>
      </w:r>
    </w:p>
    <w:p w14:paraId="2536EBCE" w14:textId="06A7A475" w:rsidR="007D408C" w:rsidRPr="006C4F2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fr-FR"/>
        </w:rPr>
      </w:pPr>
      <w:r>
        <w:rPr>
          <w:rFonts w:cs="Arial"/>
          <w:b/>
          <w:bCs/>
          <w:szCs w:val="20"/>
          <w:lang w:val="fr-FR"/>
        </w:rPr>
        <w:t xml:space="preserve">SIMATIC STEP 7 Professional V15.0 - Licence pour salle de classe 6 postes </w:t>
      </w:r>
      <w:r>
        <w:rPr>
          <w:rFonts w:cs="Arial"/>
          <w:szCs w:val="20"/>
          <w:lang w:val="fr-FR"/>
        </w:rPr>
        <w:br/>
        <w:t>N° de référence : 6ES7822-1BA05-4YA5</w:t>
      </w:r>
    </w:p>
    <w:p w14:paraId="4700FB34" w14:textId="4B16C831" w:rsidR="007D408C" w:rsidRPr="006C4F2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fr-FR"/>
        </w:rPr>
      </w:pPr>
      <w:r>
        <w:rPr>
          <w:rFonts w:cs="Arial"/>
          <w:b/>
          <w:bCs/>
          <w:szCs w:val="20"/>
          <w:lang w:val="fr-FR"/>
        </w:rPr>
        <w:t>SIMATIC STEP 7 Professional V15.0 - Licence de mise à niveau 6 postes</w:t>
      </w:r>
      <w:r>
        <w:rPr>
          <w:rFonts w:cs="Arial"/>
          <w:szCs w:val="20"/>
          <w:lang w:val="fr-FR"/>
        </w:rPr>
        <w:br/>
        <w:t>N° de référence : 6ES7822-1AA05-4YE5</w:t>
      </w:r>
    </w:p>
    <w:p w14:paraId="0BB1CAAB" w14:textId="70BF0990" w:rsidR="007D408C" w:rsidRPr="006C4F2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fr-FR"/>
        </w:rPr>
      </w:pPr>
      <w:r>
        <w:rPr>
          <w:rFonts w:cs="Arial"/>
          <w:b/>
          <w:bCs/>
          <w:szCs w:val="20"/>
          <w:lang w:val="fr-FR"/>
        </w:rPr>
        <w:t>SIMATIC STEP 7 Professional V15.0 - Licence 20 postes étudiants</w:t>
      </w:r>
      <w:r>
        <w:rPr>
          <w:rFonts w:cs="Arial"/>
          <w:szCs w:val="20"/>
          <w:lang w:val="fr-FR"/>
        </w:rPr>
        <w:br/>
        <w:t>N° de référence : 6ES7822-1AC05-4YA5</w:t>
      </w:r>
    </w:p>
    <w:p w14:paraId="3EB8AE41" w14:textId="77777777" w:rsidR="007D408C" w:rsidRPr="006C4F29" w:rsidRDefault="007D408C" w:rsidP="007D408C">
      <w:pPr>
        <w:pStyle w:val="Kopfzeile"/>
        <w:ind w:left="0"/>
        <w:rPr>
          <w:b/>
          <w:bCs/>
          <w:color w:val="000000"/>
          <w:lang w:val="fr-FR"/>
        </w:rPr>
      </w:pPr>
    </w:p>
    <w:p w14:paraId="4E01CCED" w14:textId="77777777" w:rsidR="007D408C" w:rsidRPr="006C4F29" w:rsidRDefault="007D408C" w:rsidP="007D408C">
      <w:pPr>
        <w:pStyle w:val="Kopfzeile"/>
        <w:tabs>
          <w:tab w:val="clear" w:pos="4536"/>
          <w:tab w:val="clear" w:pos="9072"/>
        </w:tabs>
        <w:spacing w:before="0" w:after="0" w:line="264" w:lineRule="auto"/>
        <w:ind w:left="0" w:right="567"/>
        <w:jc w:val="left"/>
        <w:rPr>
          <w:rFonts w:cs="Arial"/>
          <w:b/>
          <w:szCs w:val="20"/>
          <w:lang w:val="en-US"/>
        </w:rPr>
      </w:pPr>
      <w:r w:rsidRPr="006C4F29">
        <w:rPr>
          <w:rFonts w:cs="Arial"/>
          <w:b/>
          <w:bCs/>
          <w:szCs w:val="20"/>
          <w:lang w:val="en-US"/>
        </w:rPr>
        <w:t xml:space="preserve">Logiciel SIMATIC WinCC Engineering/Runtime Advanced dans TIA Portal </w:t>
      </w:r>
    </w:p>
    <w:p w14:paraId="361F8DB8" w14:textId="77777777" w:rsidR="007D408C" w:rsidRPr="006C4F29" w:rsidRDefault="007D408C" w:rsidP="007D408C">
      <w:pPr>
        <w:pStyle w:val="Kopfzeile"/>
        <w:tabs>
          <w:tab w:val="clear" w:pos="4536"/>
          <w:tab w:val="clear" w:pos="9072"/>
        </w:tabs>
        <w:spacing w:before="0" w:after="0" w:line="264" w:lineRule="auto"/>
        <w:ind w:left="0" w:right="567"/>
        <w:jc w:val="left"/>
        <w:rPr>
          <w:rFonts w:cs="Arial"/>
          <w:b/>
          <w:szCs w:val="20"/>
          <w:lang w:val="en-US"/>
        </w:rPr>
      </w:pPr>
    </w:p>
    <w:p w14:paraId="738C9BB7" w14:textId="600C061C" w:rsidR="007D408C" w:rsidRPr="006C4F2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fr-FR"/>
        </w:rPr>
      </w:pPr>
      <w:r>
        <w:rPr>
          <w:b/>
          <w:bCs/>
          <w:szCs w:val="20"/>
          <w:lang w:val="fr-FR"/>
        </w:rPr>
        <w:t>SIMATIC WinCC Advanced V15.0 - Licence pour salle de classe 6 postes</w:t>
      </w:r>
      <w:r>
        <w:rPr>
          <w:color w:val="FF0000"/>
          <w:lang w:val="fr-FR"/>
        </w:rPr>
        <w:br/>
      </w:r>
      <w:r>
        <w:rPr>
          <w:szCs w:val="20"/>
          <w:lang w:val="fr-FR"/>
        </w:rPr>
        <w:t>N° de référence : 6AV2102-0AA05-0AS5</w:t>
      </w:r>
    </w:p>
    <w:p w14:paraId="743EAD72" w14:textId="3CCB4C6B" w:rsidR="007D408C" w:rsidRPr="006C4F2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fr-FR"/>
        </w:rPr>
      </w:pPr>
      <w:r>
        <w:rPr>
          <w:rFonts w:cs="Arial"/>
          <w:b/>
          <w:bCs/>
          <w:szCs w:val="20"/>
          <w:lang w:val="fr-FR"/>
        </w:rPr>
        <w:t>Mise à niveau SIMATIC WinCC Advanced V15.0 - Licence pour salle de classe 6 postes</w:t>
      </w:r>
      <w:r>
        <w:rPr>
          <w:rFonts w:cs="Arial"/>
          <w:szCs w:val="20"/>
          <w:lang w:val="fr-FR"/>
        </w:rPr>
        <w:br/>
        <w:t>N° de référence : 6AV2102-4AA05-0AS5</w:t>
      </w:r>
    </w:p>
    <w:p w14:paraId="2390D2E5" w14:textId="4201C64C" w:rsidR="007D408C" w:rsidRPr="006C4F2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fr-FR"/>
        </w:rPr>
      </w:pPr>
      <w:r>
        <w:rPr>
          <w:rFonts w:cs="Arial"/>
          <w:b/>
          <w:bCs/>
          <w:szCs w:val="20"/>
          <w:lang w:val="fr-FR"/>
        </w:rPr>
        <w:t>SIMATIC WinCC Advanced V15.0 - Licence 20 postes étudiants</w:t>
      </w:r>
      <w:r>
        <w:rPr>
          <w:rFonts w:cs="Arial"/>
          <w:szCs w:val="20"/>
          <w:lang w:val="fr-FR"/>
        </w:rPr>
        <w:br/>
        <w:t>N° de référence : 6AV2102-0AA05-0AS7</w:t>
      </w:r>
    </w:p>
    <w:p w14:paraId="05F76500" w14:textId="77777777" w:rsidR="007D408C" w:rsidRPr="006C4F29" w:rsidRDefault="007D408C" w:rsidP="007D408C">
      <w:pPr>
        <w:pStyle w:val="Kopfzeile"/>
        <w:tabs>
          <w:tab w:val="clear" w:pos="4536"/>
          <w:tab w:val="clear" w:pos="9072"/>
        </w:tabs>
        <w:spacing w:before="0" w:after="0" w:line="264" w:lineRule="auto"/>
        <w:ind w:left="142" w:right="567"/>
        <w:jc w:val="left"/>
        <w:rPr>
          <w:rFonts w:cs="Arial"/>
          <w:szCs w:val="20"/>
          <w:lang w:val="fr-FR"/>
        </w:rPr>
      </w:pPr>
    </w:p>
    <w:p w14:paraId="7EEA6140" w14:textId="77777777" w:rsidR="007D408C" w:rsidRPr="006C4F29" w:rsidRDefault="007D408C" w:rsidP="0059660C">
      <w:pPr>
        <w:pStyle w:val="Kopfzeile"/>
        <w:spacing w:line="240" w:lineRule="auto"/>
        <w:ind w:left="0"/>
        <w:rPr>
          <w:b/>
          <w:bCs/>
          <w:color w:val="000000"/>
          <w:lang w:val="fr-FR"/>
        </w:rPr>
      </w:pPr>
      <w:r>
        <w:rPr>
          <w:b/>
          <w:bCs/>
          <w:color w:val="000000"/>
          <w:lang w:val="fr-FR"/>
        </w:rPr>
        <w:t>NX V12.0 Educational Bundle (écoles, universités, pas pour les établissements de formation professionnels)</w:t>
      </w:r>
    </w:p>
    <w:p w14:paraId="00A1D38F" w14:textId="7F54AB04" w:rsidR="007D408C" w:rsidRDefault="007D408C" w:rsidP="00C73836">
      <w:pPr>
        <w:pStyle w:val="Kopfzeile"/>
        <w:numPr>
          <w:ilvl w:val="0"/>
          <w:numId w:val="5"/>
        </w:numPr>
        <w:tabs>
          <w:tab w:val="clear" w:pos="4536"/>
          <w:tab w:val="clear" w:pos="9072"/>
        </w:tabs>
        <w:spacing w:before="0" w:after="0" w:line="264" w:lineRule="auto"/>
        <w:ind w:left="142" w:right="567" w:hanging="142"/>
        <w:jc w:val="left"/>
      </w:pPr>
      <w:r>
        <w:rPr>
          <w:b/>
          <w:bCs/>
          <w:szCs w:val="20"/>
          <w:lang w:val="fr-FR"/>
        </w:rPr>
        <w:t>Interlocuteur</w:t>
      </w:r>
      <w:r>
        <w:rPr>
          <w:lang w:val="fr-FR"/>
        </w:rPr>
        <w:t xml:space="preserve"> : </w:t>
      </w:r>
      <w:hyperlink r:id="rId14" w:history="1">
        <w:r>
          <w:rPr>
            <w:rStyle w:val="Hyperlink"/>
            <w:color w:val="0000FF"/>
            <w:szCs w:val="20"/>
            <w:lang w:val="fr-FR"/>
          </w:rPr>
          <w:t>academics.plm@siemens.com</w:t>
        </w:r>
      </w:hyperlink>
      <w:r>
        <w:rPr>
          <w:lang w:val="fr-FR"/>
        </w:rPr>
        <w:t xml:space="preserve"> </w:t>
      </w:r>
    </w:p>
    <w:p w14:paraId="663470AB" w14:textId="5863AF1A" w:rsidR="00947677" w:rsidRPr="006C4F29" w:rsidRDefault="00947677" w:rsidP="005D5D38">
      <w:pPr>
        <w:pStyle w:val="Kopfzeile"/>
        <w:tabs>
          <w:tab w:val="clear" w:pos="4536"/>
          <w:tab w:val="clear" w:pos="9072"/>
        </w:tabs>
        <w:spacing w:before="0" w:after="0" w:line="264" w:lineRule="auto"/>
        <w:ind w:left="0"/>
        <w:rPr>
          <w:b/>
          <w:szCs w:val="20"/>
          <w:lang w:val="fr-FR"/>
        </w:rPr>
      </w:pPr>
      <w:r>
        <w:rPr>
          <w:sz w:val="24"/>
          <w:szCs w:val="24"/>
          <w:lang w:val="fr-FR"/>
        </w:rPr>
        <w:br/>
      </w:r>
      <w:r>
        <w:rPr>
          <w:sz w:val="24"/>
          <w:szCs w:val="24"/>
          <w:lang w:val="fr-FR"/>
        </w:rPr>
        <w:br/>
      </w:r>
      <w:r>
        <w:rPr>
          <w:b/>
          <w:bCs/>
          <w:sz w:val="24"/>
          <w:szCs w:val="24"/>
          <w:lang w:val="fr-FR"/>
        </w:rPr>
        <w:t xml:space="preserve">Plus d'informations sur le programme SCE </w:t>
      </w:r>
    </w:p>
    <w:p w14:paraId="04D333A1" w14:textId="76168C7F" w:rsidR="00947677" w:rsidRPr="006C4F29" w:rsidRDefault="009B5881" w:rsidP="005D5D38">
      <w:pPr>
        <w:pStyle w:val="Kopfzeile"/>
        <w:spacing w:before="0" w:after="0" w:line="264" w:lineRule="auto"/>
        <w:ind w:left="0"/>
        <w:rPr>
          <w:rStyle w:val="Hyperlink"/>
          <w:color w:val="0000FF"/>
          <w:szCs w:val="20"/>
          <w:lang w:val="fr-FR"/>
        </w:rPr>
      </w:pPr>
      <w:hyperlink r:id="rId15" w:history="1">
        <w:r w:rsidR="0020461C">
          <w:rPr>
            <w:rStyle w:val="Hyperlink"/>
            <w:color w:val="0000FF"/>
            <w:szCs w:val="20"/>
            <w:lang w:val="fr-FR"/>
          </w:rPr>
          <w:t>siemens.com/sce</w:t>
        </w:r>
      </w:hyperlink>
    </w:p>
    <w:p w14:paraId="10EC6823" w14:textId="77777777" w:rsidR="00A7419F" w:rsidRPr="006C4F29" w:rsidRDefault="00A7419F" w:rsidP="005D5D38">
      <w:pPr>
        <w:pStyle w:val="Kopfzeile"/>
        <w:spacing w:before="0" w:after="0" w:line="264" w:lineRule="auto"/>
        <w:ind w:left="0"/>
        <w:rPr>
          <w:b/>
          <w:lang w:val="fr-FR"/>
        </w:rPr>
      </w:pPr>
    </w:p>
    <w:p w14:paraId="3570635B" w14:textId="77777777" w:rsidR="002F2755" w:rsidRPr="006C4F29" w:rsidRDefault="002F2755" w:rsidP="005D5D38">
      <w:pPr>
        <w:pStyle w:val="Kopfzeile"/>
        <w:spacing w:before="0" w:after="0" w:line="264" w:lineRule="auto"/>
        <w:ind w:left="0"/>
        <w:rPr>
          <w:color w:val="0000FF"/>
          <w:szCs w:val="20"/>
          <w:lang w:val="fr-FR"/>
        </w:rPr>
      </w:pPr>
    </w:p>
    <w:p w14:paraId="33A078EB" w14:textId="4DFE8779" w:rsidR="00021F20" w:rsidRPr="006C4F29" w:rsidRDefault="00021F20" w:rsidP="005D5D38">
      <w:pPr>
        <w:pStyle w:val="Kopfzeile"/>
        <w:spacing w:before="0" w:after="0" w:line="264" w:lineRule="auto"/>
        <w:ind w:left="0"/>
        <w:rPr>
          <w:b/>
          <w:sz w:val="24"/>
          <w:szCs w:val="24"/>
          <w:lang w:val="fr-FR"/>
        </w:rPr>
      </w:pPr>
      <w:r>
        <w:rPr>
          <w:b/>
          <w:bCs/>
          <w:sz w:val="24"/>
          <w:szCs w:val="24"/>
          <w:lang w:val="fr-FR"/>
        </w:rPr>
        <w:t>Remarque d'utilisation</w:t>
      </w:r>
    </w:p>
    <w:p w14:paraId="56A89418" w14:textId="5B0288CF" w:rsidR="006C24C5" w:rsidRPr="006C4F29" w:rsidRDefault="006C24C5" w:rsidP="006C24C5">
      <w:pPr>
        <w:ind w:left="0"/>
        <w:rPr>
          <w:szCs w:val="20"/>
          <w:lang w:val="fr-FR"/>
        </w:rPr>
      </w:pPr>
      <w:r>
        <w:rPr>
          <w:szCs w:val="20"/>
          <w:lang w:val="fr-FR"/>
        </w:rPr>
        <w:t>Le support d'apprentissage/de formation SCE pour une solution d'automatisation Totally Integrated Automation (TIA) cohérente a été créé spécialement pour le programme "Siemens Automation Cooperates with Education (SCE)" à des fins de formation pour les instituts publics de formation et de R&amp;D. Siemens n'assume aucune responsabilité quant au contenu.</w:t>
      </w:r>
    </w:p>
    <w:p w14:paraId="0B474851" w14:textId="77777777" w:rsidR="005F7843" w:rsidRPr="006C4F29" w:rsidRDefault="005F7843" w:rsidP="006C24C5">
      <w:pPr>
        <w:ind w:left="0"/>
        <w:rPr>
          <w:szCs w:val="20"/>
          <w:lang w:val="fr-FR"/>
        </w:rPr>
      </w:pPr>
    </w:p>
    <w:p w14:paraId="12F6B6ED" w14:textId="5A18D7AD" w:rsidR="007D408C" w:rsidRPr="0059660C" w:rsidRDefault="007D408C" w:rsidP="007D408C">
      <w:pPr>
        <w:ind w:left="0"/>
        <w:rPr>
          <w:spacing w:val="-2"/>
          <w:szCs w:val="20"/>
          <w:lang w:val="fr-FR"/>
        </w:rPr>
      </w:pPr>
      <w:r w:rsidRPr="0059660C">
        <w:rPr>
          <w:spacing w:val="-2"/>
          <w:szCs w:val="20"/>
          <w:lang w:val="fr-FR"/>
        </w:rPr>
        <w:t xml:space="preserve">Cette documentation ne peut être utilisée que pour une première formation aux produits/systèmes Siemens. Autrement dit, elle peut être copiée, en partie ou en intégralité, pour être distribuée aux étudiants/participants à la formation afin qu'ils puissent l'utiliser dans le cadre de leur formation. La diffusion et la duplication de cette documentation, l'exploitation et la communication de son contenu sont autorisées au sein d'instituts publics de formation et de formation continue ou dans le cadre de la formation. </w:t>
      </w:r>
    </w:p>
    <w:p w14:paraId="5560BDDE" w14:textId="77777777" w:rsidR="005F7843" w:rsidRPr="006C4F29" w:rsidRDefault="005F7843" w:rsidP="007D408C">
      <w:pPr>
        <w:ind w:left="0"/>
        <w:rPr>
          <w:szCs w:val="20"/>
          <w:lang w:val="fr-FR"/>
        </w:rPr>
      </w:pPr>
    </w:p>
    <w:p w14:paraId="0E253DF7" w14:textId="0616E549" w:rsidR="006C24C5" w:rsidRPr="006C4F29" w:rsidRDefault="006C24C5" w:rsidP="00C73836">
      <w:pPr>
        <w:ind w:left="0"/>
        <w:jc w:val="left"/>
        <w:rPr>
          <w:szCs w:val="20"/>
          <w:lang w:val="fr-FR"/>
        </w:rPr>
      </w:pPr>
      <w:r>
        <w:rPr>
          <w:szCs w:val="20"/>
          <w:lang w:val="fr-FR"/>
        </w:rPr>
        <w:t>Toute exception requiert au préalable l'autorisation écrite de la part de Siemens. Envoyer toutes les demandes à ce sujet à</w:t>
      </w:r>
      <w:r>
        <w:rPr>
          <w:color w:val="000000"/>
          <w:szCs w:val="20"/>
          <w:lang w:val="fr-FR"/>
        </w:rPr>
        <w:t xml:space="preserve"> </w:t>
      </w:r>
      <w:r>
        <w:rPr>
          <w:color w:val="0000FF"/>
          <w:szCs w:val="20"/>
          <w:u w:val="single"/>
          <w:lang w:val="fr-FR"/>
        </w:rPr>
        <w:t>scesupportfinder.i-ia@siemens.com</w:t>
      </w:r>
      <w:r>
        <w:rPr>
          <w:color w:val="0000FF"/>
          <w:szCs w:val="20"/>
          <w:lang w:val="fr-FR"/>
        </w:rPr>
        <w:t>.</w:t>
      </w:r>
    </w:p>
    <w:p w14:paraId="78830F35" w14:textId="1BBB1A9F" w:rsidR="006C24C5" w:rsidRPr="006C4F29" w:rsidRDefault="006C24C5" w:rsidP="006D324F">
      <w:pPr>
        <w:ind w:left="0"/>
        <w:rPr>
          <w:szCs w:val="20"/>
          <w:lang w:val="fr-FR"/>
        </w:rPr>
      </w:pPr>
      <w:r>
        <w:rPr>
          <w:szCs w:val="20"/>
          <w:lang w:val="fr-FR"/>
        </w:rPr>
        <w:lastRenderedPageBreak/>
        <w:t>Toute violation de cette règle expose son auteur au versement de dommages et intérêts. Tous droits réservés, également pour la traduction, en particulier en cas de délivrance de brevet ou d'enregistrement d'un modèle déposé.</w:t>
      </w:r>
    </w:p>
    <w:p w14:paraId="30742447" w14:textId="77B431D0" w:rsidR="005F7843" w:rsidRPr="006C4F29" w:rsidRDefault="005F7843" w:rsidP="00A25A15">
      <w:pPr>
        <w:ind w:left="0"/>
        <w:rPr>
          <w:szCs w:val="20"/>
          <w:lang w:val="fr-FR"/>
        </w:rPr>
      </w:pPr>
      <w:r>
        <w:rPr>
          <w:szCs w:val="20"/>
          <w:lang w:val="fr-FR"/>
        </w:rPr>
        <w:br/>
        <w:t>Il est expressément interdit d'utiliser cette documentation pour des cours dispensés à des clients industriels. Tout usage de cette documentation</w:t>
      </w:r>
      <w:r w:rsidR="006C4F29">
        <w:rPr>
          <w:szCs w:val="20"/>
          <w:lang w:val="fr-FR"/>
        </w:rPr>
        <w:t xml:space="preserve"> </w:t>
      </w:r>
      <w:r>
        <w:rPr>
          <w:szCs w:val="20"/>
          <w:lang w:val="fr-FR"/>
        </w:rPr>
        <w:t xml:space="preserve">à des fins commerciales est interdit. </w:t>
      </w:r>
    </w:p>
    <w:p w14:paraId="6B823C27" w14:textId="3E5B0234" w:rsidR="00A7419F" w:rsidRPr="006C4F29" w:rsidRDefault="005F7843" w:rsidP="00A25A15">
      <w:pPr>
        <w:ind w:left="0"/>
        <w:rPr>
          <w:szCs w:val="20"/>
          <w:lang w:val="fr-FR"/>
        </w:rPr>
      </w:pPr>
      <w:r>
        <w:rPr>
          <w:lang w:val="fr-FR"/>
        </w:rPr>
        <w:br/>
        <w:t>Nous remercions l'université de Darmstadt, en particulier le Professeur Dr.-Ing. Stephan Simons et Ing. dipl. Heiko Webert,</w:t>
      </w:r>
      <w:r>
        <w:rPr>
          <w:szCs w:val="20"/>
          <w:lang w:val="fr-FR"/>
        </w:rPr>
        <w:t xml:space="preserve"> ainsi que toutes les personnes ayant contribué à la réalisation de ce support d'apprentissage/de formation.</w:t>
      </w:r>
      <w:r>
        <w:rPr>
          <w:lang w:val="fr-FR"/>
        </w:rPr>
        <w:br w:type="page"/>
      </w:r>
    </w:p>
    <w:sdt>
      <w:sdtPr>
        <w:rPr>
          <w:b w:val="0"/>
          <w:spacing w:val="0"/>
          <w:sz w:val="20"/>
          <w:szCs w:val="22"/>
        </w:rPr>
        <w:id w:val="-600724851"/>
        <w:docPartObj>
          <w:docPartGallery w:val="Table of Contents"/>
          <w:docPartUnique/>
        </w:docPartObj>
      </w:sdtPr>
      <w:sdtEndPr>
        <w:rPr>
          <w:bCs/>
        </w:rPr>
      </w:sdtEndPr>
      <w:sdtContent>
        <w:p w14:paraId="7E4A8905" w14:textId="77777777" w:rsidR="00342F8F" w:rsidRDefault="00342F8F">
          <w:pPr>
            <w:pStyle w:val="Inhaltsverzeichnisberschrift"/>
            <w:jc w:val="both"/>
          </w:pPr>
          <w:r>
            <w:rPr>
              <w:bCs/>
              <w:lang w:val="fr-FR"/>
            </w:rPr>
            <w:t>Sommaire</w:t>
          </w:r>
        </w:p>
        <w:p w14:paraId="5F11079A" w14:textId="425B1B15" w:rsidR="00904CC0" w:rsidRDefault="00342F8F">
          <w:pPr>
            <w:pStyle w:val="Verzeichnis1"/>
            <w:rPr>
              <w:rFonts w:asciiTheme="minorHAnsi" w:eastAsiaTheme="minorEastAsia" w:hAnsiTheme="minorHAnsi" w:cstheme="minorBidi"/>
              <w:noProof/>
              <w:sz w:val="22"/>
              <w:lang w:eastAsia="de-DE" w:bidi="ar-SA"/>
            </w:rPr>
          </w:pPr>
          <w:r>
            <w:rPr>
              <w:lang w:val="fr-FR"/>
            </w:rPr>
            <w:fldChar w:fldCharType="begin"/>
          </w:r>
          <w:r>
            <w:instrText xml:space="preserve"> TOC \o "1-3" \h \z \u </w:instrText>
          </w:r>
          <w:r>
            <w:fldChar w:fldCharType="separate"/>
          </w:r>
          <w:hyperlink w:anchor="_Toc44501458" w:history="1">
            <w:r w:rsidR="00904CC0" w:rsidRPr="001201EA">
              <w:rPr>
                <w:rStyle w:val="Hyperlink"/>
                <w:noProof/>
              </w:rPr>
              <w:t>1</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Objectif</w:t>
            </w:r>
            <w:r w:rsidR="00904CC0">
              <w:rPr>
                <w:noProof/>
                <w:webHidden/>
              </w:rPr>
              <w:tab/>
            </w:r>
            <w:r w:rsidR="00904CC0">
              <w:rPr>
                <w:noProof/>
                <w:webHidden/>
              </w:rPr>
              <w:fldChar w:fldCharType="begin"/>
            </w:r>
            <w:r w:rsidR="00904CC0">
              <w:rPr>
                <w:noProof/>
                <w:webHidden/>
              </w:rPr>
              <w:instrText xml:space="preserve"> PAGEREF _Toc44501458 \h </w:instrText>
            </w:r>
            <w:r w:rsidR="00904CC0">
              <w:rPr>
                <w:noProof/>
                <w:webHidden/>
              </w:rPr>
            </w:r>
            <w:r w:rsidR="00904CC0">
              <w:rPr>
                <w:noProof/>
                <w:webHidden/>
              </w:rPr>
              <w:fldChar w:fldCharType="separate"/>
            </w:r>
            <w:r w:rsidR="00811200">
              <w:rPr>
                <w:noProof/>
                <w:webHidden/>
              </w:rPr>
              <w:t>10</w:t>
            </w:r>
            <w:r w:rsidR="00904CC0">
              <w:rPr>
                <w:noProof/>
                <w:webHidden/>
              </w:rPr>
              <w:fldChar w:fldCharType="end"/>
            </w:r>
          </w:hyperlink>
        </w:p>
        <w:p w14:paraId="2B5D8406" w14:textId="1ADF6823" w:rsidR="00904CC0" w:rsidRDefault="009B5881">
          <w:pPr>
            <w:pStyle w:val="Verzeichnis1"/>
            <w:rPr>
              <w:rFonts w:asciiTheme="minorHAnsi" w:eastAsiaTheme="minorEastAsia" w:hAnsiTheme="minorHAnsi" w:cstheme="minorBidi"/>
              <w:noProof/>
              <w:sz w:val="22"/>
              <w:lang w:eastAsia="de-DE" w:bidi="ar-SA"/>
            </w:rPr>
          </w:pPr>
          <w:hyperlink w:anchor="_Toc44501459" w:history="1">
            <w:r w:rsidR="00904CC0" w:rsidRPr="001201EA">
              <w:rPr>
                <w:rStyle w:val="Hyperlink"/>
                <w:noProof/>
              </w:rPr>
              <w:t>2</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Conditions</w:t>
            </w:r>
            <w:r w:rsidR="00904CC0">
              <w:rPr>
                <w:noProof/>
                <w:webHidden/>
              </w:rPr>
              <w:tab/>
            </w:r>
            <w:r w:rsidR="00904CC0">
              <w:rPr>
                <w:noProof/>
                <w:webHidden/>
              </w:rPr>
              <w:fldChar w:fldCharType="begin"/>
            </w:r>
            <w:r w:rsidR="00904CC0">
              <w:rPr>
                <w:noProof/>
                <w:webHidden/>
              </w:rPr>
              <w:instrText xml:space="preserve"> PAGEREF _Toc44501459 \h </w:instrText>
            </w:r>
            <w:r w:rsidR="00904CC0">
              <w:rPr>
                <w:noProof/>
                <w:webHidden/>
              </w:rPr>
            </w:r>
            <w:r w:rsidR="00904CC0">
              <w:rPr>
                <w:noProof/>
                <w:webHidden/>
              </w:rPr>
              <w:fldChar w:fldCharType="separate"/>
            </w:r>
            <w:r w:rsidR="00811200">
              <w:rPr>
                <w:noProof/>
                <w:webHidden/>
              </w:rPr>
              <w:t>10</w:t>
            </w:r>
            <w:r w:rsidR="00904CC0">
              <w:rPr>
                <w:noProof/>
                <w:webHidden/>
              </w:rPr>
              <w:fldChar w:fldCharType="end"/>
            </w:r>
          </w:hyperlink>
        </w:p>
        <w:p w14:paraId="3D9EB54B" w14:textId="3EEBD67C" w:rsidR="00904CC0" w:rsidRDefault="009B5881">
          <w:pPr>
            <w:pStyle w:val="Verzeichnis1"/>
            <w:rPr>
              <w:rFonts w:asciiTheme="minorHAnsi" w:eastAsiaTheme="minorEastAsia" w:hAnsiTheme="minorHAnsi" w:cstheme="minorBidi"/>
              <w:noProof/>
              <w:sz w:val="22"/>
              <w:lang w:eastAsia="de-DE" w:bidi="ar-SA"/>
            </w:rPr>
          </w:pPr>
          <w:hyperlink w:anchor="_Toc44501460" w:history="1">
            <w:r w:rsidR="00904CC0" w:rsidRPr="001201EA">
              <w:rPr>
                <w:rStyle w:val="Hyperlink"/>
                <w:noProof/>
              </w:rPr>
              <w:t>3</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Configurations matérielles et logicielles requises</w:t>
            </w:r>
            <w:r w:rsidR="00904CC0">
              <w:rPr>
                <w:noProof/>
                <w:webHidden/>
              </w:rPr>
              <w:tab/>
            </w:r>
            <w:r w:rsidR="00904CC0">
              <w:rPr>
                <w:noProof/>
                <w:webHidden/>
              </w:rPr>
              <w:fldChar w:fldCharType="begin"/>
            </w:r>
            <w:r w:rsidR="00904CC0">
              <w:rPr>
                <w:noProof/>
                <w:webHidden/>
              </w:rPr>
              <w:instrText xml:space="preserve"> PAGEREF _Toc44501460 \h </w:instrText>
            </w:r>
            <w:r w:rsidR="00904CC0">
              <w:rPr>
                <w:noProof/>
                <w:webHidden/>
              </w:rPr>
            </w:r>
            <w:r w:rsidR="00904CC0">
              <w:rPr>
                <w:noProof/>
                <w:webHidden/>
              </w:rPr>
              <w:fldChar w:fldCharType="separate"/>
            </w:r>
            <w:r w:rsidR="00811200">
              <w:rPr>
                <w:noProof/>
                <w:webHidden/>
              </w:rPr>
              <w:t>11</w:t>
            </w:r>
            <w:r w:rsidR="00904CC0">
              <w:rPr>
                <w:noProof/>
                <w:webHidden/>
              </w:rPr>
              <w:fldChar w:fldCharType="end"/>
            </w:r>
          </w:hyperlink>
        </w:p>
        <w:p w14:paraId="0C9DD34B" w14:textId="4F9DC08C" w:rsidR="00904CC0" w:rsidRDefault="009B5881">
          <w:pPr>
            <w:pStyle w:val="Verzeichnis1"/>
            <w:rPr>
              <w:rFonts w:asciiTheme="minorHAnsi" w:eastAsiaTheme="minorEastAsia" w:hAnsiTheme="minorHAnsi" w:cstheme="minorBidi"/>
              <w:noProof/>
              <w:sz w:val="22"/>
              <w:lang w:eastAsia="de-DE" w:bidi="ar-SA"/>
            </w:rPr>
          </w:pPr>
          <w:hyperlink w:anchor="_Toc44501461" w:history="1">
            <w:r w:rsidR="00904CC0" w:rsidRPr="001201EA">
              <w:rPr>
                <w:rStyle w:val="Hyperlink"/>
                <w:noProof/>
              </w:rPr>
              <w:t>4</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Théorie</w:t>
            </w:r>
            <w:r w:rsidR="00904CC0">
              <w:rPr>
                <w:noProof/>
                <w:webHidden/>
              </w:rPr>
              <w:tab/>
            </w:r>
            <w:r w:rsidR="00904CC0">
              <w:rPr>
                <w:noProof/>
                <w:webHidden/>
              </w:rPr>
              <w:fldChar w:fldCharType="begin"/>
            </w:r>
            <w:r w:rsidR="00904CC0">
              <w:rPr>
                <w:noProof/>
                <w:webHidden/>
              </w:rPr>
              <w:instrText xml:space="preserve"> PAGEREF _Toc44501461 \h </w:instrText>
            </w:r>
            <w:r w:rsidR="00904CC0">
              <w:rPr>
                <w:noProof/>
                <w:webHidden/>
              </w:rPr>
            </w:r>
            <w:r w:rsidR="00904CC0">
              <w:rPr>
                <w:noProof/>
                <w:webHidden/>
              </w:rPr>
              <w:fldChar w:fldCharType="separate"/>
            </w:r>
            <w:r w:rsidR="00811200">
              <w:rPr>
                <w:noProof/>
                <w:webHidden/>
              </w:rPr>
              <w:t>12</w:t>
            </w:r>
            <w:r w:rsidR="00904CC0">
              <w:rPr>
                <w:noProof/>
                <w:webHidden/>
              </w:rPr>
              <w:fldChar w:fldCharType="end"/>
            </w:r>
          </w:hyperlink>
        </w:p>
        <w:p w14:paraId="1DBF9DF1" w14:textId="37B8CF5A" w:rsidR="00904CC0" w:rsidRDefault="009B588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1462" w:history="1">
            <w:r w:rsidR="00904CC0" w:rsidRPr="001201EA">
              <w:rPr>
                <w:rStyle w:val="Hyperlink"/>
                <w:noProof/>
                <w14:scene3d>
                  <w14:camera w14:prst="orthographicFront"/>
                  <w14:lightRig w14:rig="threePt" w14:dir="t">
                    <w14:rot w14:lat="0" w14:lon="0" w14:rev="0"/>
                  </w14:lightRig>
                </w14:scene3d>
              </w:rPr>
              <w:t>4.1</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Modèle 3D statique</w:t>
            </w:r>
            <w:r w:rsidR="00904CC0">
              <w:rPr>
                <w:noProof/>
                <w:webHidden/>
              </w:rPr>
              <w:tab/>
            </w:r>
            <w:r w:rsidR="00904CC0">
              <w:rPr>
                <w:noProof/>
                <w:webHidden/>
              </w:rPr>
              <w:fldChar w:fldCharType="begin"/>
            </w:r>
            <w:r w:rsidR="00904CC0">
              <w:rPr>
                <w:noProof/>
                <w:webHidden/>
              </w:rPr>
              <w:instrText xml:space="preserve"> PAGEREF _Toc44501462 \h </w:instrText>
            </w:r>
            <w:r w:rsidR="00904CC0">
              <w:rPr>
                <w:noProof/>
                <w:webHidden/>
              </w:rPr>
            </w:r>
            <w:r w:rsidR="00904CC0">
              <w:rPr>
                <w:noProof/>
                <w:webHidden/>
              </w:rPr>
              <w:fldChar w:fldCharType="separate"/>
            </w:r>
            <w:r w:rsidR="00811200">
              <w:rPr>
                <w:noProof/>
                <w:webHidden/>
              </w:rPr>
              <w:t>12</w:t>
            </w:r>
            <w:r w:rsidR="00904CC0">
              <w:rPr>
                <w:noProof/>
                <w:webHidden/>
              </w:rPr>
              <w:fldChar w:fldCharType="end"/>
            </w:r>
          </w:hyperlink>
        </w:p>
        <w:p w14:paraId="5B1AFB25" w14:textId="7E082294" w:rsidR="00904CC0" w:rsidRDefault="009B588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1463" w:history="1">
            <w:r w:rsidR="00904CC0" w:rsidRPr="001201EA">
              <w:rPr>
                <w:rStyle w:val="Hyperlink"/>
                <w:noProof/>
                <w14:scene3d>
                  <w14:camera w14:prst="orthographicFront"/>
                  <w14:lightRig w14:rig="threePt" w14:dir="t">
                    <w14:rot w14:lat="0" w14:lon="0" w14:rev="0"/>
                  </w14:lightRig>
                </w14:scene3d>
              </w:rPr>
              <w:t>4.2</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dans NX</w:t>
            </w:r>
            <w:r w:rsidR="00904CC0">
              <w:rPr>
                <w:noProof/>
                <w:webHidden/>
              </w:rPr>
              <w:tab/>
            </w:r>
            <w:r w:rsidR="00904CC0">
              <w:rPr>
                <w:noProof/>
                <w:webHidden/>
              </w:rPr>
              <w:fldChar w:fldCharType="begin"/>
            </w:r>
            <w:r w:rsidR="00904CC0">
              <w:rPr>
                <w:noProof/>
                <w:webHidden/>
              </w:rPr>
              <w:instrText xml:space="preserve"> PAGEREF _Toc44501463 \h </w:instrText>
            </w:r>
            <w:r w:rsidR="00904CC0">
              <w:rPr>
                <w:noProof/>
                <w:webHidden/>
              </w:rPr>
            </w:r>
            <w:r w:rsidR="00904CC0">
              <w:rPr>
                <w:noProof/>
                <w:webHidden/>
              </w:rPr>
              <w:fldChar w:fldCharType="separate"/>
            </w:r>
            <w:r w:rsidR="00811200">
              <w:rPr>
                <w:noProof/>
                <w:webHidden/>
              </w:rPr>
              <w:t>13</w:t>
            </w:r>
            <w:r w:rsidR="00904CC0">
              <w:rPr>
                <w:noProof/>
                <w:webHidden/>
              </w:rPr>
              <w:fldChar w:fldCharType="end"/>
            </w:r>
          </w:hyperlink>
        </w:p>
        <w:p w14:paraId="3521970E" w14:textId="7FD6ECDC" w:rsidR="00904CC0" w:rsidRDefault="009B5881">
          <w:pPr>
            <w:pStyle w:val="Verzeichnis1"/>
            <w:rPr>
              <w:rFonts w:asciiTheme="minorHAnsi" w:eastAsiaTheme="minorEastAsia" w:hAnsiTheme="minorHAnsi" w:cstheme="minorBidi"/>
              <w:noProof/>
              <w:sz w:val="22"/>
              <w:lang w:eastAsia="de-DE" w:bidi="ar-SA"/>
            </w:rPr>
          </w:pPr>
          <w:hyperlink w:anchor="_Toc44501464" w:history="1">
            <w:r w:rsidR="00904CC0" w:rsidRPr="001201EA">
              <w:rPr>
                <w:rStyle w:val="Hyperlink"/>
                <w:noProof/>
              </w:rPr>
              <w:t>5</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Énoncé du problème</w:t>
            </w:r>
            <w:r w:rsidR="00904CC0">
              <w:rPr>
                <w:noProof/>
                <w:webHidden/>
              </w:rPr>
              <w:tab/>
            </w:r>
            <w:r w:rsidR="00904CC0">
              <w:rPr>
                <w:noProof/>
                <w:webHidden/>
              </w:rPr>
              <w:fldChar w:fldCharType="begin"/>
            </w:r>
            <w:r w:rsidR="00904CC0">
              <w:rPr>
                <w:noProof/>
                <w:webHidden/>
              </w:rPr>
              <w:instrText xml:space="preserve"> PAGEREF _Toc44501464 \h </w:instrText>
            </w:r>
            <w:r w:rsidR="00904CC0">
              <w:rPr>
                <w:noProof/>
                <w:webHidden/>
              </w:rPr>
            </w:r>
            <w:r w:rsidR="00904CC0">
              <w:rPr>
                <w:noProof/>
                <w:webHidden/>
              </w:rPr>
              <w:fldChar w:fldCharType="separate"/>
            </w:r>
            <w:r w:rsidR="00811200">
              <w:rPr>
                <w:noProof/>
                <w:webHidden/>
              </w:rPr>
              <w:t>16</w:t>
            </w:r>
            <w:r w:rsidR="00904CC0">
              <w:rPr>
                <w:noProof/>
                <w:webHidden/>
              </w:rPr>
              <w:fldChar w:fldCharType="end"/>
            </w:r>
          </w:hyperlink>
        </w:p>
        <w:p w14:paraId="64ACBB0B" w14:textId="6C22F1B8" w:rsidR="00904CC0" w:rsidRDefault="009B5881">
          <w:pPr>
            <w:pStyle w:val="Verzeichnis1"/>
            <w:rPr>
              <w:rFonts w:asciiTheme="minorHAnsi" w:eastAsiaTheme="minorEastAsia" w:hAnsiTheme="minorHAnsi" w:cstheme="minorBidi"/>
              <w:noProof/>
              <w:sz w:val="22"/>
              <w:lang w:eastAsia="de-DE" w:bidi="ar-SA"/>
            </w:rPr>
          </w:pPr>
          <w:hyperlink w:anchor="_Toc44501465" w:history="1">
            <w:r w:rsidR="00904CC0" w:rsidRPr="001201EA">
              <w:rPr>
                <w:rStyle w:val="Hyperlink"/>
                <w:noProof/>
              </w:rPr>
              <w:t>6</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Planification</w:t>
            </w:r>
            <w:r w:rsidR="00904CC0">
              <w:rPr>
                <w:noProof/>
                <w:webHidden/>
              </w:rPr>
              <w:tab/>
            </w:r>
            <w:r w:rsidR="00904CC0">
              <w:rPr>
                <w:noProof/>
                <w:webHidden/>
              </w:rPr>
              <w:fldChar w:fldCharType="begin"/>
            </w:r>
            <w:r w:rsidR="00904CC0">
              <w:rPr>
                <w:noProof/>
                <w:webHidden/>
              </w:rPr>
              <w:instrText xml:space="preserve"> PAGEREF _Toc44501465 \h </w:instrText>
            </w:r>
            <w:r w:rsidR="00904CC0">
              <w:rPr>
                <w:noProof/>
                <w:webHidden/>
              </w:rPr>
            </w:r>
            <w:r w:rsidR="00904CC0">
              <w:rPr>
                <w:noProof/>
                <w:webHidden/>
              </w:rPr>
              <w:fldChar w:fldCharType="separate"/>
            </w:r>
            <w:r w:rsidR="00811200">
              <w:rPr>
                <w:noProof/>
                <w:webHidden/>
              </w:rPr>
              <w:t>16</w:t>
            </w:r>
            <w:r w:rsidR="00904CC0">
              <w:rPr>
                <w:noProof/>
                <w:webHidden/>
              </w:rPr>
              <w:fldChar w:fldCharType="end"/>
            </w:r>
          </w:hyperlink>
        </w:p>
        <w:p w14:paraId="51906F5C" w14:textId="7EDDD66A" w:rsidR="00904CC0" w:rsidRDefault="009B5881">
          <w:pPr>
            <w:pStyle w:val="Verzeichnis1"/>
            <w:rPr>
              <w:rFonts w:asciiTheme="minorHAnsi" w:eastAsiaTheme="minorEastAsia" w:hAnsiTheme="minorHAnsi" w:cstheme="minorBidi"/>
              <w:noProof/>
              <w:sz w:val="22"/>
              <w:lang w:eastAsia="de-DE" w:bidi="ar-SA"/>
            </w:rPr>
          </w:pPr>
          <w:hyperlink w:anchor="_Toc44501466" w:history="1">
            <w:r w:rsidR="00904CC0" w:rsidRPr="001201EA">
              <w:rPr>
                <w:rStyle w:val="Hyperlink"/>
                <w:noProof/>
              </w:rPr>
              <w:t>7</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Instructions structurées par étapes</w:t>
            </w:r>
            <w:r w:rsidR="00904CC0">
              <w:rPr>
                <w:noProof/>
                <w:webHidden/>
              </w:rPr>
              <w:tab/>
            </w:r>
            <w:r w:rsidR="00904CC0">
              <w:rPr>
                <w:noProof/>
                <w:webHidden/>
              </w:rPr>
              <w:fldChar w:fldCharType="begin"/>
            </w:r>
            <w:r w:rsidR="00904CC0">
              <w:rPr>
                <w:noProof/>
                <w:webHidden/>
              </w:rPr>
              <w:instrText xml:space="preserve"> PAGEREF _Toc44501466 \h </w:instrText>
            </w:r>
            <w:r w:rsidR="00904CC0">
              <w:rPr>
                <w:noProof/>
                <w:webHidden/>
              </w:rPr>
            </w:r>
            <w:r w:rsidR="00904CC0">
              <w:rPr>
                <w:noProof/>
                <w:webHidden/>
              </w:rPr>
              <w:fldChar w:fldCharType="separate"/>
            </w:r>
            <w:r w:rsidR="00811200">
              <w:rPr>
                <w:noProof/>
                <w:webHidden/>
              </w:rPr>
              <w:t>17</w:t>
            </w:r>
            <w:r w:rsidR="00904CC0">
              <w:rPr>
                <w:noProof/>
                <w:webHidden/>
              </w:rPr>
              <w:fldChar w:fldCharType="end"/>
            </w:r>
          </w:hyperlink>
        </w:p>
        <w:p w14:paraId="2D0CF883" w14:textId="4D76BFC1" w:rsidR="00904CC0" w:rsidRDefault="009B588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1467" w:history="1">
            <w:r w:rsidR="00904CC0" w:rsidRPr="001201EA">
              <w:rPr>
                <w:rStyle w:val="Hyperlink"/>
                <w:noProof/>
                <w:lang w:val="fr-FR"/>
                <w14:scene3d>
                  <w14:camera w14:prst="orthographicFront"/>
                  <w14:lightRig w14:rig="threePt" w14:dir="t">
                    <w14:rot w14:lat="0" w14:lon="0" w14:rev="0"/>
                  </w14:lightRig>
                </w14:scene3d>
              </w:rPr>
              <w:t>7.1</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de tous les composants pour l'installation de tri</w:t>
            </w:r>
            <w:r w:rsidR="00904CC0">
              <w:rPr>
                <w:noProof/>
                <w:webHidden/>
              </w:rPr>
              <w:tab/>
            </w:r>
            <w:r w:rsidR="00904CC0">
              <w:rPr>
                <w:noProof/>
                <w:webHidden/>
              </w:rPr>
              <w:fldChar w:fldCharType="begin"/>
            </w:r>
            <w:r w:rsidR="00904CC0">
              <w:rPr>
                <w:noProof/>
                <w:webHidden/>
              </w:rPr>
              <w:instrText xml:space="preserve"> PAGEREF _Toc44501467 \h </w:instrText>
            </w:r>
            <w:r w:rsidR="00904CC0">
              <w:rPr>
                <w:noProof/>
                <w:webHidden/>
              </w:rPr>
            </w:r>
            <w:r w:rsidR="00904CC0">
              <w:rPr>
                <w:noProof/>
                <w:webHidden/>
              </w:rPr>
              <w:fldChar w:fldCharType="separate"/>
            </w:r>
            <w:r w:rsidR="00811200">
              <w:rPr>
                <w:noProof/>
                <w:webHidden/>
              </w:rPr>
              <w:t>18</w:t>
            </w:r>
            <w:r w:rsidR="00904CC0">
              <w:rPr>
                <w:noProof/>
                <w:webHidden/>
              </w:rPr>
              <w:fldChar w:fldCharType="end"/>
            </w:r>
          </w:hyperlink>
        </w:p>
        <w:p w14:paraId="65A67621" w14:textId="2C5EF8DB"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68" w:history="1">
            <w:r w:rsidR="00904CC0" w:rsidRPr="001201EA">
              <w:rPr>
                <w:rStyle w:val="Hyperlink"/>
                <w:noProof/>
                <w:lang w:val="fr-FR"/>
              </w:rPr>
              <w:t>7.1.1</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de la pièce à usiner "Cube"</w:t>
            </w:r>
            <w:r w:rsidR="00904CC0">
              <w:rPr>
                <w:noProof/>
                <w:webHidden/>
              </w:rPr>
              <w:tab/>
            </w:r>
            <w:r w:rsidR="00904CC0">
              <w:rPr>
                <w:noProof/>
                <w:webHidden/>
              </w:rPr>
              <w:fldChar w:fldCharType="begin"/>
            </w:r>
            <w:r w:rsidR="00904CC0">
              <w:rPr>
                <w:noProof/>
                <w:webHidden/>
              </w:rPr>
              <w:instrText xml:space="preserve"> PAGEREF _Toc44501468 \h </w:instrText>
            </w:r>
            <w:r w:rsidR="00904CC0">
              <w:rPr>
                <w:noProof/>
                <w:webHidden/>
              </w:rPr>
            </w:r>
            <w:r w:rsidR="00904CC0">
              <w:rPr>
                <w:noProof/>
                <w:webHidden/>
              </w:rPr>
              <w:fldChar w:fldCharType="separate"/>
            </w:r>
            <w:r w:rsidR="00811200">
              <w:rPr>
                <w:noProof/>
                <w:webHidden/>
              </w:rPr>
              <w:t>21</w:t>
            </w:r>
            <w:r w:rsidR="00904CC0">
              <w:rPr>
                <w:noProof/>
                <w:webHidden/>
              </w:rPr>
              <w:fldChar w:fldCharType="end"/>
            </w:r>
          </w:hyperlink>
        </w:p>
        <w:p w14:paraId="3E0EC733" w14:textId="3AC9F3BD"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69" w:history="1">
            <w:r w:rsidR="00904CC0" w:rsidRPr="001201EA">
              <w:rPr>
                <w:rStyle w:val="Hyperlink"/>
                <w:noProof/>
                <w:lang w:val="fr-FR"/>
              </w:rPr>
              <w:t>7.1.2</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Modéliser la pièce à usiner "Cylinder"</w:t>
            </w:r>
            <w:r w:rsidR="00904CC0">
              <w:rPr>
                <w:noProof/>
                <w:webHidden/>
              </w:rPr>
              <w:tab/>
            </w:r>
            <w:r w:rsidR="00904CC0">
              <w:rPr>
                <w:noProof/>
                <w:webHidden/>
              </w:rPr>
              <w:fldChar w:fldCharType="begin"/>
            </w:r>
            <w:r w:rsidR="00904CC0">
              <w:rPr>
                <w:noProof/>
                <w:webHidden/>
              </w:rPr>
              <w:instrText xml:space="preserve"> PAGEREF _Toc44501469 \h </w:instrText>
            </w:r>
            <w:r w:rsidR="00904CC0">
              <w:rPr>
                <w:noProof/>
                <w:webHidden/>
              </w:rPr>
            </w:r>
            <w:r w:rsidR="00904CC0">
              <w:rPr>
                <w:noProof/>
                <w:webHidden/>
              </w:rPr>
              <w:fldChar w:fldCharType="separate"/>
            </w:r>
            <w:r w:rsidR="00811200">
              <w:rPr>
                <w:noProof/>
                <w:webHidden/>
              </w:rPr>
              <w:t>27</w:t>
            </w:r>
            <w:r w:rsidR="00904CC0">
              <w:rPr>
                <w:noProof/>
                <w:webHidden/>
              </w:rPr>
              <w:fldChar w:fldCharType="end"/>
            </w:r>
          </w:hyperlink>
        </w:p>
        <w:p w14:paraId="57FCC8FE" w14:textId="24F55744"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70" w:history="1">
            <w:r w:rsidR="00904CC0" w:rsidRPr="001201EA">
              <w:rPr>
                <w:rStyle w:val="Hyperlink"/>
                <w:noProof/>
                <w:lang w:val="fr-FR"/>
              </w:rPr>
              <w:t>7.1.3</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de la bande transporteuse "ConveyorShort"</w:t>
            </w:r>
            <w:r w:rsidR="00904CC0">
              <w:rPr>
                <w:noProof/>
                <w:webHidden/>
              </w:rPr>
              <w:tab/>
            </w:r>
            <w:r w:rsidR="00904CC0">
              <w:rPr>
                <w:noProof/>
                <w:webHidden/>
              </w:rPr>
              <w:fldChar w:fldCharType="begin"/>
            </w:r>
            <w:r w:rsidR="00904CC0">
              <w:rPr>
                <w:noProof/>
                <w:webHidden/>
              </w:rPr>
              <w:instrText xml:space="preserve"> PAGEREF _Toc44501470 \h </w:instrText>
            </w:r>
            <w:r w:rsidR="00904CC0">
              <w:rPr>
                <w:noProof/>
                <w:webHidden/>
              </w:rPr>
            </w:r>
            <w:r w:rsidR="00904CC0">
              <w:rPr>
                <w:noProof/>
                <w:webHidden/>
              </w:rPr>
              <w:fldChar w:fldCharType="separate"/>
            </w:r>
            <w:r w:rsidR="00811200">
              <w:rPr>
                <w:noProof/>
                <w:webHidden/>
              </w:rPr>
              <w:t>30</w:t>
            </w:r>
            <w:r w:rsidR="00904CC0">
              <w:rPr>
                <w:noProof/>
                <w:webHidden/>
              </w:rPr>
              <w:fldChar w:fldCharType="end"/>
            </w:r>
          </w:hyperlink>
        </w:p>
        <w:p w14:paraId="17B78D78" w14:textId="6B90E5E9"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71" w:history="1">
            <w:r w:rsidR="00904CC0" w:rsidRPr="001201EA">
              <w:rPr>
                <w:rStyle w:val="Hyperlink"/>
                <w:noProof/>
                <w:lang w:val="fr-FR"/>
              </w:rPr>
              <w:t>7.1.4</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de la bande transporteuse "ConveyorLong"</w:t>
            </w:r>
            <w:r w:rsidR="00904CC0">
              <w:rPr>
                <w:noProof/>
                <w:webHidden/>
              </w:rPr>
              <w:tab/>
            </w:r>
            <w:r w:rsidR="00904CC0">
              <w:rPr>
                <w:noProof/>
                <w:webHidden/>
              </w:rPr>
              <w:fldChar w:fldCharType="begin"/>
            </w:r>
            <w:r w:rsidR="00904CC0">
              <w:rPr>
                <w:noProof/>
                <w:webHidden/>
              </w:rPr>
              <w:instrText xml:space="preserve"> PAGEREF _Toc44501471 \h </w:instrText>
            </w:r>
            <w:r w:rsidR="00904CC0">
              <w:rPr>
                <w:noProof/>
                <w:webHidden/>
              </w:rPr>
            </w:r>
            <w:r w:rsidR="00904CC0">
              <w:rPr>
                <w:noProof/>
                <w:webHidden/>
              </w:rPr>
              <w:fldChar w:fldCharType="separate"/>
            </w:r>
            <w:r w:rsidR="00811200">
              <w:rPr>
                <w:noProof/>
                <w:webHidden/>
              </w:rPr>
              <w:t>36</w:t>
            </w:r>
            <w:r w:rsidR="00904CC0">
              <w:rPr>
                <w:noProof/>
                <w:webHidden/>
              </w:rPr>
              <w:fldChar w:fldCharType="end"/>
            </w:r>
          </w:hyperlink>
        </w:p>
        <w:p w14:paraId="77BAFC39" w14:textId="5CBF5846"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72" w:history="1">
            <w:r w:rsidR="00904CC0" w:rsidRPr="001201EA">
              <w:rPr>
                <w:rStyle w:val="Hyperlink"/>
                <w:noProof/>
              </w:rPr>
              <w:t>7.1.5</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d'un conteneur</w:t>
            </w:r>
            <w:r w:rsidR="00904CC0">
              <w:rPr>
                <w:noProof/>
                <w:webHidden/>
              </w:rPr>
              <w:tab/>
            </w:r>
            <w:r w:rsidR="00904CC0">
              <w:rPr>
                <w:noProof/>
                <w:webHidden/>
              </w:rPr>
              <w:fldChar w:fldCharType="begin"/>
            </w:r>
            <w:r w:rsidR="00904CC0">
              <w:rPr>
                <w:noProof/>
                <w:webHidden/>
              </w:rPr>
              <w:instrText xml:space="preserve"> PAGEREF _Toc44501472 \h </w:instrText>
            </w:r>
            <w:r w:rsidR="00904CC0">
              <w:rPr>
                <w:noProof/>
                <w:webHidden/>
              </w:rPr>
            </w:r>
            <w:r w:rsidR="00904CC0">
              <w:rPr>
                <w:noProof/>
                <w:webHidden/>
              </w:rPr>
              <w:fldChar w:fldCharType="separate"/>
            </w:r>
            <w:r w:rsidR="00811200">
              <w:rPr>
                <w:noProof/>
                <w:webHidden/>
              </w:rPr>
              <w:t>37</w:t>
            </w:r>
            <w:r w:rsidR="00904CC0">
              <w:rPr>
                <w:noProof/>
                <w:webHidden/>
              </w:rPr>
              <w:fldChar w:fldCharType="end"/>
            </w:r>
          </w:hyperlink>
        </w:p>
        <w:p w14:paraId="5B6B096C" w14:textId="294AE93F"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73" w:history="1">
            <w:r w:rsidR="00904CC0" w:rsidRPr="001201EA">
              <w:rPr>
                <w:rStyle w:val="Hyperlink"/>
                <w:noProof/>
                <w:lang w:val="fr-FR"/>
              </w:rPr>
              <w:t>7.1.6</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de la base du vérin d'éjection</w:t>
            </w:r>
            <w:r w:rsidR="00904CC0">
              <w:rPr>
                <w:noProof/>
                <w:webHidden/>
              </w:rPr>
              <w:tab/>
            </w:r>
            <w:r w:rsidR="00904CC0">
              <w:rPr>
                <w:noProof/>
                <w:webHidden/>
              </w:rPr>
              <w:fldChar w:fldCharType="begin"/>
            </w:r>
            <w:r w:rsidR="00904CC0">
              <w:rPr>
                <w:noProof/>
                <w:webHidden/>
              </w:rPr>
              <w:instrText xml:space="preserve"> PAGEREF _Toc44501473 \h </w:instrText>
            </w:r>
            <w:r w:rsidR="00904CC0">
              <w:rPr>
                <w:noProof/>
                <w:webHidden/>
              </w:rPr>
            </w:r>
            <w:r w:rsidR="00904CC0">
              <w:rPr>
                <w:noProof/>
                <w:webHidden/>
              </w:rPr>
              <w:fldChar w:fldCharType="separate"/>
            </w:r>
            <w:r w:rsidR="00811200">
              <w:rPr>
                <w:noProof/>
                <w:webHidden/>
              </w:rPr>
              <w:t>42</w:t>
            </w:r>
            <w:r w:rsidR="00904CC0">
              <w:rPr>
                <w:noProof/>
                <w:webHidden/>
              </w:rPr>
              <w:fldChar w:fldCharType="end"/>
            </w:r>
          </w:hyperlink>
        </w:p>
        <w:p w14:paraId="345551AC" w14:textId="4FEE7CF1"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74" w:history="1">
            <w:r w:rsidR="00904CC0" w:rsidRPr="001201EA">
              <w:rPr>
                <w:rStyle w:val="Hyperlink"/>
                <w:noProof/>
                <w:lang w:val="fr-FR"/>
              </w:rPr>
              <w:t>7.1.7</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de la tête du vérin d'éjection</w:t>
            </w:r>
            <w:r w:rsidR="00904CC0">
              <w:rPr>
                <w:noProof/>
                <w:webHidden/>
              </w:rPr>
              <w:tab/>
            </w:r>
            <w:r w:rsidR="00904CC0">
              <w:rPr>
                <w:noProof/>
                <w:webHidden/>
              </w:rPr>
              <w:fldChar w:fldCharType="begin"/>
            </w:r>
            <w:r w:rsidR="00904CC0">
              <w:rPr>
                <w:noProof/>
                <w:webHidden/>
              </w:rPr>
              <w:instrText xml:space="preserve"> PAGEREF _Toc44501474 \h </w:instrText>
            </w:r>
            <w:r w:rsidR="00904CC0">
              <w:rPr>
                <w:noProof/>
                <w:webHidden/>
              </w:rPr>
            </w:r>
            <w:r w:rsidR="00904CC0">
              <w:rPr>
                <w:noProof/>
                <w:webHidden/>
              </w:rPr>
              <w:fldChar w:fldCharType="separate"/>
            </w:r>
            <w:r w:rsidR="00811200">
              <w:rPr>
                <w:noProof/>
                <w:webHidden/>
              </w:rPr>
              <w:t>49</w:t>
            </w:r>
            <w:r w:rsidR="00904CC0">
              <w:rPr>
                <w:noProof/>
                <w:webHidden/>
              </w:rPr>
              <w:fldChar w:fldCharType="end"/>
            </w:r>
          </w:hyperlink>
        </w:p>
        <w:p w14:paraId="482AFA5E" w14:textId="1B436382"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75" w:history="1">
            <w:r w:rsidR="00904CC0" w:rsidRPr="001201EA">
              <w:rPr>
                <w:rStyle w:val="Hyperlink"/>
                <w:noProof/>
                <w:lang w:val="fr-FR"/>
              </w:rPr>
              <w:t>7.1.8</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d'un capteur de position avec barrière photoélectrique</w:t>
            </w:r>
            <w:r w:rsidR="00904CC0">
              <w:rPr>
                <w:noProof/>
                <w:webHidden/>
              </w:rPr>
              <w:tab/>
            </w:r>
            <w:r w:rsidR="00904CC0">
              <w:rPr>
                <w:noProof/>
                <w:webHidden/>
              </w:rPr>
              <w:fldChar w:fldCharType="begin"/>
            </w:r>
            <w:r w:rsidR="00904CC0">
              <w:rPr>
                <w:noProof/>
                <w:webHidden/>
              </w:rPr>
              <w:instrText xml:space="preserve"> PAGEREF _Toc44501475 \h </w:instrText>
            </w:r>
            <w:r w:rsidR="00904CC0">
              <w:rPr>
                <w:noProof/>
                <w:webHidden/>
              </w:rPr>
            </w:r>
            <w:r w:rsidR="00904CC0">
              <w:rPr>
                <w:noProof/>
                <w:webHidden/>
              </w:rPr>
              <w:fldChar w:fldCharType="separate"/>
            </w:r>
            <w:r w:rsidR="00811200">
              <w:rPr>
                <w:noProof/>
                <w:webHidden/>
              </w:rPr>
              <w:t>55</w:t>
            </w:r>
            <w:r w:rsidR="00904CC0">
              <w:rPr>
                <w:noProof/>
                <w:webHidden/>
              </w:rPr>
              <w:fldChar w:fldCharType="end"/>
            </w:r>
          </w:hyperlink>
        </w:p>
        <w:p w14:paraId="33D3BB8B" w14:textId="42A09112"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76" w:history="1">
            <w:r w:rsidR="00904CC0" w:rsidRPr="001201EA">
              <w:rPr>
                <w:rStyle w:val="Hyperlink"/>
                <w:noProof/>
                <w:lang w:val="fr-FR"/>
              </w:rPr>
              <w:t>7.1.9</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Modélisation des commutateurs de fin de course pour le vérin d'éjection</w:t>
            </w:r>
            <w:r w:rsidR="00904CC0">
              <w:rPr>
                <w:noProof/>
                <w:webHidden/>
              </w:rPr>
              <w:tab/>
            </w:r>
            <w:r w:rsidR="00904CC0">
              <w:rPr>
                <w:noProof/>
                <w:webHidden/>
              </w:rPr>
              <w:fldChar w:fldCharType="begin"/>
            </w:r>
            <w:r w:rsidR="00904CC0">
              <w:rPr>
                <w:noProof/>
                <w:webHidden/>
              </w:rPr>
              <w:instrText xml:space="preserve"> PAGEREF _Toc44501476 \h </w:instrText>
            </w:r>
            <w:r w:rsidR="00904CC0">
              <w:rPr>
                <w:noProof/>
                <w:webHidden/>
              </w:rPr>
            </w:r>
            <w:r w:rsidR="00904CC0">
              <w:rPr>
                <w:noProof/>
                <w:webHidden/>
              </w:rPr>
              <w:fldChar w:fldCharType="separate"/>
            </w:r>
            <w:r w:rsidR="00811200">
              <w:rPr>
                <w:noProof/>
                <w:webHidden/>
              </w:rPr>
              <w:t>56</w:t>
            </w:r>
            <w:r w:rsidR="00904CC0">
              <w:rPr>
                <w:noProof/>
                <w:webHidden/>
              </w:rPr>
              <w:fldChar w:fldCharType="end"/>
            </w:r>
          </w:hyperlink>
        </w:p>
        <w:p w14:paraId="5CCEA3B4" w14:textId="47D6505B" w:rsidR="00904CC0" w:rsidRDefault="009B588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501477" w:history="1">
            <w:r w:rsidR="00904CC0" w:rsidRPr="001201EA">
              <w:rPr>
                <w:rStyle w:val="Hyperlink"/>
                <w:noProof/>
                <w:lang w:val="fr-FR"/>
                <w14:scene3d>
                  <w14:camera w14:prst="orthographicFront"/>
                  <w14:lightRig w14:rig="threePt" w14:dir="t">
                    <w14:rot w14:lat="0" w14:lon="0" w14:rev="0"/>
                  </w14:lightRig>
                </w14:scene3d>
              </w:rPr>
              <w:t>7.2</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Regroupement de tous les modèles dans un module</w:t>
            </w:r>
            <w:r w:rsidR="00904CC0">
              <w:rPr>
                <w:noProof/>
                <w:webHidden/>
              </w:rPr>
              <w:tab/>
            </w:r>
            <w:r w:rsidR="00904CC0">
              <w:rPr>
                <w:noProof/>
                <w:webHidden/>
              </w:rPr>
              <w:fldChar w:fldCharType="begin"/>
            </w:r>
            <w:r w:rsidR="00904CC0">
              <w:rPr>
                <w:noProof/>
                <w:webHidden/>
              </w:rPr>
              <w:instrText xml:space="preserve"> PAGEREF _Toc44501477 \h </w:instrText>
            </w:r>
            <w:r w:rsidR="00904CC0">
              <w:rPr>
                <w:noProof/>
                <w:webHidden/>
              </w:rPr>
            </w:r>
            <w:r w:rsidR="00904CC0">
              <w:rPr>
                <w:noProof/>
                <w:webHidden/>
              </w:rPr>
              <w:fldChar w:fldCharType="separate"/>
            </w:r>
            <w:r w:rsidR="00811200">
              <w:rPr>
                <w:noProof/>
                <w:webHidden/>
              </w:rPr>
              <w:t>60</w:t>
            </w:r>
            <w:r w:rsidR="00904CC0">
              <w:rPr>
                <w:noProof/>
                <w:webHidden/>
              </w:rPr>
              <w:fldChar w:fldCharType="end"/>
            </w:r>
          </w:hyperlink>
        </w:p>
        <w:p w14:paraId="7E6B12EB" w14:textId="30354021"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78" w:history="1">
            <w:r w:rsidR="00904CC0" w:rsidRPr="001201EA">
              <w:rPr>
                <w:rStyle w:val="Hyperlink"/>
                <w:noProof/>
              </w:rPr>
              <w:t>7.2.1</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Création d'un module</w:t>
            </w:r>
            <w:r w:rsidR="00904CC0">
              <w:rPr>
                <w:noProof/>
                <w:webHidden/>
              </w:rPr>
              <w:tab/>
            </w:r>
            <w:r w:rsidR="00904CC0">
              <w:rPr>
                <w:noProof/>
                <w:webHidden/>
              </w:rPr>
              <w:fldChar w:fldCharType="begin"/>
            </w:r>
            <w:r w:rsidR="00904CC0">
              <w:rPr>
                <w:noProof/>
                <w:webHidden/>
              </w:rPr>
              <w:instrText xml:space="preserve"> PAGEREF _Toc44501478 \h </w:instrText>
            </w:r>
            <w:r w:rsidR="00904CC0">
              <w:rPr>
                <w:noProof/>
                <w:webHidden/>
              </w:rPr>
            </w:r>
            <w:r w:rsidR="00904CC0">
              <w:rPr>
                <w:noProof/>
                <w:webHidden/>
              </w:rPr>
              <w:fldChar w:fldCharType="separate"/>
            </w:r>
            <w:r w:rsidR="00811200">
              <w:rPr>
                <w:noProof/>
                <w:webHidden/>
              </w:rPr>
              <w:t>61</w:t>
            </w:r>
            <w:r w:rsidR="00904CC0">
              <w:rPr>
                <w:noProof/>
                <w:webHidden/>
              </w:rPr>
              <w:fldChar w:fldCharType="end"/>
            </w:r>
          </w:hyperlink>
        </w:p>
        <w:p w14:paraId="6CC1BC1A" w14:textId="7AFD81EA"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79" w:history="1">
            <w:r w:rsidR="00904CC0" w:rsidRPr="001201EA">
              <w:rPr>
                <w:rStyle w:val="Hyperlink"/>
                <w:noProof/>
                <w:lang w:val="fr-FR"/>
              </w:rPr>
              <w:t>7.2.2</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Insertion et positionnement de la bande transporteuse "ConveyorShort"</w:t>
            </w:r>
            <w:r w:rsidR="00904CC0">
              <w:rPr>
                <w:noProof/>
                <w:webHidden/>
              </w:rPr>
              <w:tab/>
            </w:r>
            <w:r w:rsidR="00904CC0">
              <w:rPr>
                <w:noProof/>
                <w:webHidden/>
              </w:rPr>
              <w:fldChar w:fldCharType="begin"/>
            </w:r>
            <w:r w:rsidR="00904CC0">
              <w:rPr>
                <w:noProof/>
                <w:webHidden/>
              </w:rPr>
              <w:instrText xml:space="preserve"> PAGEREF _Toc44501479 \h </w:instrText>
            </w:r>
            <w:r w:rsidR="00904CC0">
              <w:rPr>
                <w:noProof/>
                <w:webHidden/>
              </w:rPr>
            </w:r>
            <w:r w:rsidR="00904CC0">
              <w:rPr>
                <w:noProof/>
                <w:webHidden/>
              </w:rPr>
              <w:fldChar w:fldCharType="separate"/>
            </w:r>
            <w:r w:rsidR="00811200">
              <w:rPr>
                <w:noProof/>
                <w:webHidden/>
              </w:rPr>
              <w:t>63</w:t>
            </w:r>
            <w:r w:rsidR="00904CC0">
              <w:rPr>
                <w:noProof/>
                <w:webHidden/>
              </w:rPr>
              <w:fldChar w:fldCharType="end"/>
            </w:r>
          </w:hyperlink>
        </w:p>
        <w:p w14:paraId="5F5A1FAA" w14:textId="14C5F179"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80" w:history="1">
            <w:r w:rsidR="00904CC0" w:rsidRPr="001201EA">
              <w:rPr>
                <w:rStyle w:val="Hyperlink"/>
                <w:noProof/>
                <w:lang w:val="fr-FR"/>
              </w:rPr>
              <w:t>7.2.3</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Insertion et positionnement de la bande transporteuse "ConveyorLong"</w:t>
            </w:r>
            <w:r w:rsidR="00904CC0">
              <w:rPr>
                <w:noProof/>
                <w:webHidden/>
              </w:rPr>
              <w:tab/>
            </w:r>
            <w:r w:rsidR="00904CC0">
              <w:rPr>
                <w:noProof/>
                <w:webHidden/>
              </w:rPr>
              <w:fldChar w:fldCharType="begin"/>
            </w:r>
            <w:r w:rsidR="00904CC0">
              <w:rPr>
                <w:noProof/>
                <w:webHidden/>
              </w:rPr>
              <w:instrText xml:space="preserve"> PAGEREF _Toc44501480 \h </w:instrText>
            </w:r>
            <w:r w:rsidR="00904CC0">
              <w:rPr>
                <w:noProof/>
                <w:webHidden/>
              </w:rPr>
            </w:r>
            <w:r w:rsidR="00904CC0">
              <w:rPr>
                <w:noProof/>
                <w:webHidden/>
              </w:rPr>
              <w:fldChar w:fldCharType="separate"/>
            </w:r>
            <w:r w:rsidR="00811200">
              <w:rPr>
                <w:noProof/>
                <w:webHidden/>
              </w:rPr>
              <w:t>67</w:t>
            </w:r>
            <w:r w:rsidR="00904CC0">
              <w:rPr>
                <w:noProof/>
                <w:webHidden/>
              </w:rPr>
              <w:fldChar w:fldCharType="end"/>
            </w:r>
          </w:hyperlink>
        </w:p>
        <w:p w14:paraId="1F7D9E18" w14:textId="4B79A028"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81" w:history="1">
            <w:r w:rsidR="00904CC0" w:rsidRPr="001201EA">
              <w:rPr>
                <w:rStyle w:val="Hyperlink"/>
                <w:noProof/>
                <w:lang w:val="fr-FR"/>
              </w:rPr>
              <w:t>7.2.4</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Insertion et positionnement de la pièce "Cube"</w:t>
            </w:r>
            <w:r w:rsidR="00904CC0">
              <w:rPr>
                <w:noProof/>
                <w:webHidden/>
              </w:rPr>
              <w:tab/>
            </w:r>
            <w:r w:rsidR="00904CC0">
              <w:rPr>
                <w:noProof/>
                <w:webHidden/>
              </w:rPr>
              <w:fldChar w:fldCharType="begin"/>
            </w:r>
            <w:r w:rsidR="00904CC0">
              <w:rPr>
                <w:noProof/>
                <w:webHidden/>
              </w:rPr>
              <w:instrText xml:space="preserve"> PAGEREF _Toc44501481 \h </w:instrText>
            </w:r>
            <w:r w:rsidR="00904CC0">
              <w:rPr>
                <w:noProof/>
                <w:webHidden/>
              </w:rPr>
            </w:r>
            <w:r w:rsidR="00904CC0">
              <w:rPr>
                <w:noProof/>
                <w:webHidden/>
              </w:rPr>
              <w:fldChar w:fldCharType="separate"/>
            </w:r>
            <w:r w:rsidR="00811200">
              <w:rPr>
                <w:noProof/>
                <w:webHidden/>
              </w:rPr>
              <w:t>68</w:t>
            </w:r>
            <w:r w:rsidR="00904CC0">
              <w:rPr>
                <w:noProof/>
                <w:webHidden/>
              </w:rPr>
              <w:fldChar w:fldCharType="end"/>
            </w:r>
          </w:hyperlink>
        </w:p>
        <w:p w14:paraId="3126B053" w14:textId="2D796577"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82" w:history="1">
            <w:r w:rsidR="00904CC0" w:rsidRPr="001201EA">
              <w:rPr>
                <w:rStyle w:val="Hyperlink"/>
                <w:noProof/>
                <w:lang w:val="fr-FR"/>
              </w:rPr>
              <w:t>7.2.5</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Insertion et positionnement de la pièce "Cylinder"</w:t>
            </w:r>
            <w:r w:rsidR="00904CC0">
              <w:rPr>
                <w:noProof/>
                <w:webHidden/>
              </w:rPr>
              <w:tab/>
            </w:r>
            <w:r w:rsidR="00904CC0">
              <w:rPr>
                <w:noProof/>
                <w:webHidden/>
              </w:rPr>
              <w:fldChar w:fldCharType="begin"/>
            </w:r>
            <w:r w:rsidR="00904CC0">
              <w:rPr>
                <w:noProof/>
                <w:webHidden/>
              </w:rPr>
              <w:instrText xml:space="preserve"> PAGEREF _Toc44501482 \h </w:instrText>
            </w:r>
            <w:r w:rsidR="00904CC0">
              <w:rPr>
                <w:noProof/>
                <w:webHidden/>
              </w:rPr>
            </w:r>
            <w:r w:rsidR="00904CC0">
              <w:rPr>
                <w:noProof/>
                <w:webHidden/>
              </w:rPr>
              <w:fldChar w:fldCharType="separate"/>
            </w:r>
            <w:r w:rsidR="00811200">
              <w:rPr>
                <w:noProof/>
                <w:webHidden/>
              </w:rPr>
              <w:t>69</w:t>
            </w:r>
            <w:r w:rsidR="00904CC0">
              <w:rPr>
                <w:noProof/>
                <w:webHidden/>
              </w:rPr>
              <w:fldChar w:fldCharType="end"/>
            </w:r>
          </w:hyperlink>
        </w:p>
        <w:p w14:paraId="34471D12" w14:textId="30F990C2"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83" w:history="1">
            <w:r w:rsidR="00904CC0" w:rsidRPr="001201EA">
              <w:rPr>
                <w:rStyle w:val="Hyperlink"/>
                <w:noProof/>
                <w:lang w:val="fr-FR"/>
              </w:rPr>
              <w:t>7.2.6</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Insertion et positionnement du vérin d'éjection</w:t>
            </w:r>
            <w:r w:rsidR="00904CC0">
              <w:rPr>
                <w:noProof/>
                <w:webHidden/>
              </w:rPr>
              <w:tab/>
            </w:r>
            <w:r w:rsidR="00904CC0">
              <w:rPr>
                <w:noProof/>
                <w:webHidden/>
              </w:rPr>
              <w:fldChar w:fldCharType="begin"/>
            </w:r>
            <w:r w:rsidR="00904CC0">
              <w:rPr>
                <w:noProof/>
                <w:webHidden/>
              </w:rPr>
              <w:instrText xml:space="preserve"> PAGEREF _Toc44501483 \h </w:instrText>
            </w:r>
            <w:r w:rsidR="00904CC0">
              <w:rPr>
                <w:noProof/>
                <w:webHidden/>
              </w:rPr>
            </w:r>
            <w:r w:rsidR="00904CC0">
              <w:rPr>
                <w:noProof/>
                <w:webHidden/>
              </w:rPr>
              <w:fldChar w:fldCharType="separate"/>
            </w:r>
            <w:r w:rsidR="00811200">
              <w:rPr>
                <w:noProof/>
                <w:webHidden/>
              </w:rPr>
              <w:t>70</w:t>
            </w:r>
            <w:r w:rsidR="00904CC0">
              <w:rPr>
                <w:noProof/>
                <w:webHidden/>
              </w:rPr>
              <w:fldChar w:fldCharType="end"/>
            </w:r>
          </w:hyperlink>
        </w:p>
        <w:p w14:paraId="273308DE" w14:textId="5236C848"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84" w:history="1">
            <w:r w:rsidR="00904CC0" w:rsidRPr="001201EA">
              <w:rPr>
                <w:rStyle w:val="Hyperlink"/>
                <w:noProof/>
                <w:lang w:val="fr-FR"/>
              </w:rPr>
              <w:t>7.2.7</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Insertion et positionnement des deux conteneurs</w:t>
            </w:r>
            <w:r w:rsidR="00904CC0">
              <w:rPr>
                <w:noProof/>
                <w:webHidden/>
              </w:rPr>
              <w:tab/>
            </w:r>
            <w:r w:rsidR="00904CC0">
              <w:rPr>
                <w:noProof/>
                <w:webHidden/>
              </w:rPr>
              <w:fldChar w:fldCharType="begin"/>
            </w:r>
            <w:r w:rsidR="00904CC0">
              <w:rPr>
                <w:noProof/>
                <w:webHidden/>
              </w:rPr>
              <w:instrText xml:space="preserve"> PAGEREF _Toc44501484 \h </w:instrText>
            </w:r>
            <w:r w:rsidR="00904CC0">
              <w:rPr>
                <w:noProof/>
                <w:webHidden/>
              </w:rPr>
            </w:r>
            <w:r w:rsidR="00904CC0">
              <w:rPr>
                <w:noProof/>
                <w:webHidden/>
              </w:rPr>
              <w:fldChar w:fldCharType="separate"/>
            </w:r>
            <w:r w:rsidR="00811200">
              <w:rPr>
                <w:noProof/>
                <w:webHidden/>
              </w:rPr>
              <w:t>75</w:t>
            </w:r>
            <w:r w:rsidR="00904CC0">
              <w:rPr>
                <w:noProof/>
                <w:webHidden/>
              </w:rPr>
              <w:fldChar w:fldCharType="end"/>
            </w:r>
          </w:hyperlink>
        </w:p>
        <w:p w14:paraId="6BE7F181" w14:textId="2EBFA39E"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85" w:history="1">
            <w:r w:rsidR="00904CC0" w:rsidRPr="001201EA">
              <w:rPr>
                <w:rStyle w:val="Hyperlink"/>
                <w:noProof/>
                <w:lang w:val="fr-FR"/>
              </w:rPr>
              <w:t>7.2.8</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Insertion et positionnement du capteur photoélectrique "Workpieces"</w:t>
            </w:r>
            <w:r w:rsidR="00904CC0">
              <w:rPr>
                <w:noProof/>
                <w:webHidden/>
              </w:rPr>
              <w:tab/>
            </w:r>
            <w:r w:rsidR="00904CC0">
              <w:rPr>
                <w:noProof/>
                <w:webHidden/>
              </w:rPr>
              <w:fldChar w:fldCharType="begin"/>
            </w:r>
            <w:r w:rsidR="00904CC0">
              <w:rPr>
                <w:noProof/>
                <w:webHidden/>
              </w:rPr>
              <w:instrText xml:space="preserve"> PAGEREF _Toc44501485 \h </w:instrText>
            </w:r>
            <w:r w:rsidR="00904CC0">
              <w:rPr>
                <w:noProof/>
                <w:webHidden/>
              </w:rPr>
            </w:r>
            <w:r w:rsidR="00904CC0">
              <w:rPr>
                <w:noProof/>
                <w:webHidden/>
              </w:rPr>
              <w:fldChar w:fldCharType="separate"/>
            </w:r>
            <w:r w:rsidR="00811200">
              <w:rPr>
                <w:noProof/>
                <w:webHidden/>
              </w:rPr>
              <w:t>77</w:t>
            </w:r>
            <w:r w:rsidR="00904CC0">
              <w:rPr>
                <w:noProof/>
                <w:webHidden/>
              </w:rPr>
              <w:fldChar w:fldCharType="end"/>
            </w:r>
          </w:hyperlink>
        </w:p>
        <w:p w14:paraId="3C28DF4B" w14:textId="2C67678C"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86" w:history="1">
            <w:r w:rsidR="00904CC0" w:rsidRPr="001201EA">
              <w:rPr>
                <w:rStyle w:val="Hyperlink"/>
                <w:noProof/>
                <w:lang w:val="fr-FR"/>
              </w:rPr>
              <w:t>7.2.9</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Création du système de capteurs photoélectriques "Cylinder" par insertion et positionnement</w:t>
            </w:r>
            <w:r w:rsidR="00904CC0">
              <w:rPr>
                <w:noProof/>
                <w:webHidden/>
              </w:rPr>
              <w:tab/>
            </w:r>
            <w:r w:rsidR="00904CC0">
              <w:rPr>
                <w:noProof/>
                <w:webHidden/>
              </w:rPr>
              <w:fldChar w:fldCharType="begin"/>
            </w:r>
            <w:r w:rsidR="00904CC0">
              <w:rPr>
                <w:noProof/>
                <w:webHidden/>
              </w:rPr>
              <w:instrText xml:space="preserve"> PAGEREF _Toc44501486 \h </w:instrText>
            </w:r>
            <w:r w:rsidR="00904CC0">
              <w:rPr>
                <w:noProof/>
                <w:webHidden/>
              </w:rPr>
            </w:r>
            <w:r w:rsidR="00904CC0">
              <w:rPr>
                <w:noProof/>
                <w:webHidden/>
              </w:rPr>
              <w:fldChar w:fldCharType="separate"/>
            </w:r>
            <w:r w:rsidR="00811200">
              <w:rPr>
                <w:noProof/>
                <w:webHidden/>
              </w:rPr>
              <w:t>87</w:t>
            </w:r>
            <w:r w:rsidR="00904CC0">
              <w:rPr>
                <w:noProof/>
                <w:webHidden/>
              </w:rPr>
              <w:fldChar w:fldCharType="end"/>
            </w:r>
          </w:hyperlink>
        </w:p>
        <w:p w14:paraId="070B1CC9" w14:textId="0519B643"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87" w:history="1">
            <w:r w:rsidR="00904CC0" w:rsidRPr="001201EA">
              <w:rPr>
                <w:rStyle w:val="Hyperlink"/>
                <w:noProof/>
                <w:lang w:val="fr-FR"/>
              </w:rPr>
              <w:t>7.2.10</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Insertion et positionnement du capteur photoélectrique "Cube"</w:t>
            </w:r>
            <w:r w:rsidR="00904CC0">
              <w:rPr>
                <w:noProof/>
                <w:webHidden/>
              </w:rPr>
              <w:tab/>
            </w:r>
            <w:r w:rsidR="00904CC0">
              <w:rPr>
                <w:noProof/>
                <w:webHidden/>
              </w:rPr>
              <w:fldChar w:fldCharType="begin"/>
            </w:r>
            <w:r w:rsidR="00904CC0">
              <w:rPr>
                <w:noProof/>
                <w:webHidden/>
              </w:rPr>
              <w:instrText xml:space="preserve"> PAGEREF _Toc44501487 \h </w:instrText>
            </w:r>
            <w:r w:rsidR="00904CC0">
              <w:rPr>
                <w:noProof/>
                <w:webHidden/>
              </w:rPr>
            </w:r>
            <w:r w:rsidR="00904CC0">
              <w:rPr>
                <w:noProof/>
                <w:webHidden/>
              </w:rPr>
              <w:fldChar w:fldCharType="separate"/>
            </w:r>
            <w:r w:rsidR="00811200">
              <w:rPr>
                <w:noProof/>
                <w:webHidden/>
              </w:rPr>
              <w:t>93</w:t>
            </w:r>
            <w:r w:rsidR="00904CC0">
              <w:rPr>
                <w:noProof/>
                <w:webHidden/>
              </w:rPr>
              <w:fldChar w:fldCharType="end"/>
            </w:r>
          </w:hyperlink>
        </w:p>
        <w:p w14:paraId="505C0B02" w14:textId="1716891A" w:rsidR="00904CC0" w:rsidRDefault="009B588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501488" w:history="1">
            <w:r w:rsidR="00904CC0" w:rsidRPr="001201EA">
              <w:rPr>
                <w:rStyle w:val="Hyperlink"/>
                <w:noProof/>
                <w:lang w:val="fr-FR"/>
              </w:rPr>
              <w:t>7.2.11</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Insertion et positionnement des commutateurs de fin de course</w:t>
            </w:r>
            <w:r w:rsidR="00904CC0">
              <w:rPr>
                <w:noProof/>
                <w:webHidden/>
              </w:rPr>
              <w:tab/>
            </w:r>
            <w:r w:rsidR="00904CC0">
              <w:rPr>
                <w:noProof/>
                <w:webHidden/>
              </w:rPr>
              <w:fldChar w:fldCharType="begin"/>
            </w:r>
            <w:r w:rsidR="00904CC0">
              <w:rPr>
                <w:noProof/>
                <w:webHidden/>
              </w:rPr>
              <w:instrText xml:space="preserve"> PAGEREF _Toc44501488 \h </w:instrText>
            </w:r>
            <w:r w:rsidR="00904CC0">
              <w:rPr>
                <w:noProof/>
                <w:webHidden/>
              </w:rPr>
            </w:r>
            <w:r w:rsidR="00904CC0">
              <w:rPr>
                <w:noProof/>
                <w:webHidden/>
              </w:rPr>
              <w:fldChar w:fldCharType="separate"/>
            </w:r>
            <w:r w:rsidR="00811200">
              <w:rPr>
                <w:noProof/>
                <w:webHidden/>
              </w:rPr>
              <w:t>95</w:t>
            </w:r>
            <w:r w:rsidR="00904CC0">
              <w:rPr>
                <w:noProof/>
                <w:webHidden/>
              </w:rPr>
              <w:fldChar w:fldCharType="end"/>
            </w:r>
          </w:hyperlink>
        </w:p>
        <w:p w14:paraId="761F2A35" w14:textId="65864B66" w:rsidR="00904CC0" w:rsidRDefault="009B5881">
          <w:pPr>
            <w:pStyle w:val="Verzeichnis1"/>
            <w:rPr>
              <w:rFonts w:asciiTheme="minorHAnsi" w:eastAsiaTheme="minorEastAsia" w:hAnsiTheme="minorHAnsi" w:cstheme="minorBidi"/>
              <w:noProof/>
              <w:sz w:val="22"/>
              <w:lang w:eastAsia="de-DE" w:bidi="ar-SA"/>
            </w:rPr>
          </w:pPr>
          <w:hyperlink w:anchor="_Toc44501489" w:history="1">
            <w:r w:rsidR="00904CC0" w:rsidRPr="001201EA">
              <w:rPr>
                <w:rStyle w:val="Hyperlink"/>
                <w:noProof/>
                <w:lang w:val="fr-FR"/>
              </w:rPr>
              <w:t>8</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Liste de contrôle – Instructions structurées par étapes</w:t>
            </w:r>
            <w:r w:rsidR="00904CC0">
              <w:rPr>
                <w:noProof/>
                <w:webHidden/>
              </w:rPr>
              <w:tab/>
            </w:r>
            <w:r w:rsidR="00904CC0">
              <w:rPr>
                <w:noProof/>
                <w:webHidden/>
              </w:rPr>
              <w:fldChar w:fldCharType="begin"/>
            </w:r>
            <w:r w:rsidR="00904CC0">
              <w:rPr>
                <w:noProof/>
                <w:webHidden/>
              </w:rPr>
              <w:instrText xml:space="preserve"> PAGEREF _Toc44501489 \h </w:instrText>
            </w:r>
            <w:r w:rsidR="00904CC0">
              <w:rPr>
                <w:noProof/>
                <w:webHidden/>
              </w:rPr>
            </w:r>
            <w:r w:rsidR="00904CC0">
              <w:rPr>
                <w:noProof/>
                <w:webHidden/>
              </w:rPr>
              <w:fldChar w:fldCharType="separate"/>
            </w:r>
            <w:r w:rsidR="00811200">
              <w:rPr>
                <w:noProof/>
                <w:webHidden/>
              </w:rPr>
              <w:t>100</w:t>
            </w:r>
            <w:r w:rsidR="00904CC0">
              <w:rPr>
                <w:noProof/>
                <w:webHidden/>
              </w:rPr>
              <w:fldChar w:fldCharType="end"/>
            </w:r>
          </w:hyperlink>
        </w:p>
        <w:p w14:paraId="24A33555" w14:textId="75BE77C5" w:rsidR="00904CC0" w:rsidRDefault="009B5881">
          <w:pPr>
            <w:pStyle w:val="Verzeichnis1"/>
            <w:rPr>
              <w:rFonts w:asciiTheme="minorHAnsi" w:eastAsiaTheme="minorEastAsia" w:hAnsiTheme="minorHAnsi" w:cstheme="minorBidi"/>
              <w:noProof/>
              <w:sz w:val="22"/>
              <w:lang w:eastAsia="de-DE" w:bidi="ar-SA"/>
            </w:rPr>
          </w:pPr>
          <w:hyperlink w:anchor="_Toc44501490" w:history="1">
            <w:r w:rsidR="00904CC0" w:rsidRPr="001201EA">
              <w:rPr>
                <w:rStyle w:val="Hyperlink"/>
                <w:noProof/>
              </w:rPr>
              <w:t>9</w:t>
            </w:r>
            <w:r w:rsidR="00904CC0">
              <w:rPr>
                <w:rFonts w:asciiTheme="minorHAnsi" w:eastAsiaTheme="minorEastAsia" w:hAnsiTheme="minorHAnsi" w:cstheme="minorBidi"/>
                <w:noProof/>
                <w:sz w:val="22"/>
                <w:lang w:eastAsia="de-DE" w:bidi="ar-SA"/>
              </w:rPr>
              <w:tab/>
            </w:r>
            <w:r w:rsidR="00904CC0" w:rsidRPr="001201EA">
              <w:rPr>
                <w:rStyle w:val="Hyperlink"/>
                <w:bCs/>
                <w:noProof/>
                <w:lang w:val="fr-FR"/>
              </w:rPr>
              <w:t>Informations supplémentaires</w:t>
            </w:r>
            <w:r w:rsidR="00904CC0">
              <w:rPr>
                <w:noProof/>
                <w:webHidden/>
              </w:rPr>
              <w:tab/>
            </w:r>
            <w:r w:rsidR="00904CC0">
              <w:rPr>
                <w:noProof/>
                <w:webHidden/>
              </w:rPr>
              <w:fldChar w:fldCharType="begin"/>
            </w:r>
            <w:r w:rsidR="00904CC0">
              <w:rPr>
                <w:noProof/>
                <w:webHidden/>
              </w:rPr>
              <w:instrText xml:space="preserve"> PAGEREF _Toc44501490 \h </w:instrText>
            </w:r>
            <w:r w:rsidR="00904CC0">
              <w:rPr>
                <w:noProof/>
                <w:webHidden/>
              </w:rPr>
            </w:r>
            <w:r w:rsidR="00904CC0">
              <w:rPr>
                <w:noProof/>
                <w:webHidden/>
              </w:rPr>
              <w:fldChar w:fldCharType="separate"/>
            </w:r>
            <w:r w:rsidR="00811200">
              <w:rPr>
                <w:noProof/>
                <w:webHidden/>
              </w:rPr>
              <w:t>101</w:t>
            </w:r>
            <w:r w:rsidR="00904CC0">
              <w:rPr>
                <w:noProof/>
                <w:webHidden/>
              </w:rPr>
              <w:fldChar w:fldCharType="end"/>
            </w:r>
          </w:hyperlink>
        </w:p>
        <w:p w14:paraId="2128EBF2" w14:textId="2441BDF2" w:rsidR="00342F8F" w:rsidRDefault="00342F8F" w:rsidP="00C73836">
          <w:pPr>
            <w:spacing w:line="276" w:lineRule="auto"/>
          </w:pPr>
          <w:r>
            <w:rPr>
              <w:b/>
              <w:bCs/>
            </w:rPr>
            <w:fldChar w:fldCharType="end"/>
          </w:r>
        </w:p>
      </w:sdtContent>
    </w:sdt>
    <w:p w14:paraId="4C8D1B95" w14:textId="77777777" w:rsidR="006D324F" w:rsidRPr="006756FE" w:rsidRDefault="00947677" w:rsidP="00B6528F">
      <w:pPr>
        <w:pStyle w:val="Abbildungsverzeichnis"/>
        <w:rPr>
          <w:b/>
          <w:bCs/>
          <w:sz w:val="36"/>
          <w:szCs w:val="36"/>
        </w:rPr>
      </w:pPr>
      <w:r w:rsidRPr="006756FE">
        <w:rPr>
          <w:b/>
          <w:bCs/>
          <w:sz w:val="36"/>
          <w:szCs w:val="36"/>
        </w:rPr>
        <w:br w:type="column"/>
      </w:r>
      <w:r w:rsidRPr="006756FE">
        <w:rPr>
          <w:b/>
          <w:bCs/>
          <w:sz w:val="36"/>
          <w:szCs w:val="36"/>
        </w:rPr>
        <w:lastRenderedPageBreak/>
        <w:t>Liste des figures</w:t>
      </w:r>
    </w:p>
    <w:p w14:paraId="32F2E0AB" w14:textId="08DFFD99" w:rsidR="00904CC0" w:rsidRDefault="00D466AB">
      <w:pPr>
        <w:pStyle w:val="Abbildungsverzeichnis"/>
        <w:rPr>
          <w:rFonts w:asciiTheme="minorHAnsi" w:eastAsiaTheme="minorEastAsia" w:hAnsiTheme="minorHAnsi" w:cstheme="minorBidi"/>
          <w:sz w:val="22"/>
          <w:lang w:val="de-DE" w:eastAsia="de-DE" w:bidi="ar-SA"/>
        </w:rPr>
      </w:pPr>
      <w:r>
        <w:fldChar w:fldCharType="begin"/>
      </w:r>
      <w:r>
        <w:instrText xml:space="preserve"> TOC \h \z \c "Abbildung" </w:instrText>
      </w:r>
      <w:r>
        <w:fldChar w:fldCharType="separate"/>
      </w:r>
      <w:hyperlink w:anchor="_Toc44501491" w:history="1">
        <w:r w:rsidR="00904CC0" w:rsidRPr="00806E1E">
          <w:rPr>
            <w:rStyle w:val="Hyperlink"/>
          </w:rPr>
          <w:t>Figure 1 : Vue d'ensemble des composants logiciels et matériels requis dans ce module</w:t>
        </w:r>
        <w:r w:rsidR="00904CC0">
          <w:rPr>
            <w:webHidden/>
          </w:rPr>
          <w:tab/>
        </w:r>
        <w:r w:rsidR="00904CC0">
          <w:rPr>
            <w:webHidden/>
          </w:rPr>
          <w:fldChar w:fldCharType="begin"/>
        </w:r>
        <w:r w:rsidR="00904CC0">
          <w:rPr>
            <w:webHidden/>
          </w:rPr>
          <w:instrText xml:space="preserve"> PAGEREF _Toc44501491 \h </w:instrText>
        </w:r>
        <w:r w:rsidR="00904CC0">
          <w:rPr>
            <w:webHidden/>
          </w:rPr>
        </w:r>
        <w:r w:rsidR="00904CC0">
          <w:rPr>
            <w:webHidden/>
          </w:rPr>
          <w:fldChar w:fldCharType="separate"/>
        </w:r>
        <w:r w:rsidR="00811200">
          <w:rPr>
            <w:webHidden/>
          </w:rPr>
          <w:t>11</w:t>
        </w:r>
        <w:r w:rsidR="00904CC0">
          <w:rPr>
            <w:webHidden/>
          </w:rPr>
          <w:fldChar w:fldCharType="end"/>
        </w:r>
      </w:hyperlink>
    </w:p>
    <w:p w14:paraId="2AA1D0AC" w14:textId="57FAC53A" w:rsidR="00904CC0" w:rsidRDefault="009B5881">
      <w:pPr>
        <w:pStyle w:val="Abbildungsverzeichnis"/>
        <w:rPr>
          <w:rFonts w:asciiTheme="minorHAnsi" w:eastAsiaTheme="minorEastAsia" w:hAnsiTheme="minorHAnsi" w:cstheme="minorBidi"/>
          <w:sz w:val="22"/>
          <w:lang w:val="de-DE" w:eastAsia="de-DE" w:bidi="ar-SA"/>
        </w:rPr>
      </w:pPr>
      <w:hyperlink w:anchor="_Toc44501492" w:history="1">
        <w:r w:rsidR="00904CC0" w:rsidRPr="00806E1E">
          <w:rPr>
            <w:rStyle w:val="Hyperlink"/>
          </w:rPr>
          <w:t>Figure 2 : Plans de référence standard dans NX</w:t>
        </w:r>
        <w:r w:rsidR="00904CC0">
          <w:rPr>
            <w:webHidden/>
          </w:rPr>
          <w:tab/>
        </w:r>
        <w:r w:rsidR="00904CC0">
          <w:rPr>
            <w:webHidden/>
          </w:rPr>
          <w:fldChar w:fldCharType="begin"/>
        </w:r>
        <w:r w:rsidR="00904CC0">
          <w:rPr>
            <w:webHidden/>
          </w:rPr>
          <w:instrText xml:space="preserve"> PAGEREF _Toc44501492 \h </w:instrText>
        </w:r>
        <w:r w:rsidR="00904CC0">
          <w:rPr>
            <w:webHidden/>
          </w:rPr>
        </w:r>
        <w:r w:rsidR="00904CC0">
          <w:rPr>
            <w:webHidden/>
          </w:rPr>
          <w:fldChar w:fldCharType="separate"/>
        </w:r>
        <w:r w:rsidR="00811200">
          <w:rPr>
            <w:webHidden/>
          </w:rPr>
          <w:t>13</w:t>
        </w:r>
        <w:r w:rsidR="00904CC0">
          <w:rPr>
            <w:webHidden/>
          </w:rPr>
          <w:fldChar w:fldCharType="end"/>
        </w:r>
      </w:hyperlink>
    </w:p>
    <w:p w14:paraId="1CCF1414" w14:textId="56FCC981" w:rsidR="00904CC0" w:rsidRDefault="009B5881">
      <w:pPr>
        <w:pStyle w:val="Abbildungsverzeichnis"/>
        <w:rPr>
          <w:rFonts w:asciiTheme="minorHAnsi" w:eastAsiaTheme="minorEastAsia" w:hAnsiTheme="minorHAnsi" w:cstheme="minorBidi"/>
          <w:sz w:val="22"/>
          <w:lang w:val="de-DE" w:eastAsia="de-DE" w:bidi="ar-SA"/>
        </w:rPr>
      </w:pPr>
      <w:hyperlink w:anchor="_Toc44501493" w:history="1">
        <w:r w:rsidR="00904CC0" w:rsidRPr="00806E1E">
          <w:rPr>
            <w:rStyle w:val="Hyperlink"/>
          </w:rPr>
          <w:t>Figure 3 : Application "Modeling" (Modélisation) dans NX avec marquages pour les explications des zones dans le texte</w:t>
        </w:r>
        <w:r w:rsidR="00904CC0">
          <w:rPr>
            <w:webHidden/>
          </w:rPr>
          <w:tab/>
        </w:r>
        <w:r w:rsidR="00904CC0">
          <w:rPr>
            <w:webHidden/>
          </w:rPr>
          <w:fldChar w:fldCharType="begin"/>
        </w:r>
        <w:r w:rsidR="00904CC0">
          <w:rPr>
            <w:webHidden/>
          </w:rPr>
          <w:instrText xml:space="preserve"> PAGEREF _Toc44501493 \h </w:instrText>
        </w:r>
        <w:r w:rsidR="00904CC0">
          <w:rPr>
            <w:webHidden/>
          </w:rPr>
        </w:r>
        <w:r w:rsidR="00904CC0">
          <w:rPr>
            <w:webHidden/>
          </w:rPr>
          <w:fldChar w:fldCharType="separate"/>
        </w:r>
        <w:r w:rsidR="00811200">
          <w:rPr>
            <w:webHidden/>
          </w:rPr>
          <w:t>14</w:t>
        </w:r>
        <w:r w:rsidR="00904CC0">
          <w:rPr>
            <w:webHidden/>
          </w:rPr>
          <w:fldChar w:fldCharType="end"/>
        </w:r>
      </w:hyperlink>
    </w:p>
    <w:p w14:paraId="4F420294" w14:textId="235431FE" w:rsidR="00904CC0" w:rsidRDefault="009B5881">
      <w:pPr>
        <w:pStyle w:val="Abbildungsverzeichnis"/>
        <w:rPr>
          <w:rFonts w:asciiTheme="minorHAnsi" w:eastAsiaTheme="minorEastAsia" w:hAnsiTheme="minorHAnsi" w:cstheme="minorBidi"/>
          <w:sz w:val="22"/>
          <w:lang w:val="de-DE" w:eastAsia="de-DE" w:bidi="ar-SA"/>
        </w:rPr>
      </w:pPr>
      <w:hyperlink w:anchor="_Toc44501494" w:history="1">
        <w:r w:rsidR="00904CC0" w:rsidRPr="00806E1E">
          <w:rPr>
            <w:rStyle w:val="Hyperlink"/>
          </w:rPr>
          <w:t>Figure 4 : Différentiation entre modèles (côté gauche) et modules (à droite dans l'Assembly Navigator (Navigateur de modules)).</w:t>
        </w:r>
        <w:r w:rsidR="00904CC0">
          <w:rPr>
            <w:webHidden/>
          </w:rPr>
          <w:tab/>
        </w:r>
        <w:r w:rsidR="00904CC0">
          <w:rPr>
            <w:webHidden/>
          </w:rPr>
          <w:fldChar w:fldCharType="begin"/>
        </w:r>
        <w:r w:rsidR="00904CC0">
          <w:rPr>
            <w:webHidden/>
          </w:rPr>
          <w:instrText xml:space="preserve"> PAGEREF _Toc44501494 \h </w:instrText>
        </w:r>
        <w:r w:rsidR="00904CC0">
          <w:rPr>
            <w:webHidden/>
          </w:rPr>
        </w:r>
        <w:r w:rsidR="00904CC0">
          <w:rPr>
            <w:webHidden/>
          </w:rPr>
          <w:fldChar w:fldCharType="separate"/>
        </w:r>
        <w:r w:rsidR="00811200">
          <w:rPr>
            <w:webHidden/>
          </w:rPr>
          <w:t>15</w:t>
        </w:r>
        <w:r w:rsidR="00904CC0">
          <w:rPr>
            <w:webHidden/>
          </w:rPr>
          <w:fldChar w:fldCharType="end"/>
        </w:r>
      </w:hyperlink>
    </w:p>
    <w:p w14:paraId="3269D443" w14:textId="7BD39066" w:rsidR="00904CC0" w:rsidRDefault="009B5881">
      <w:pPr>
        <w:pStyle w:val="Abbildungsverzeichnis"/>
        <w:rPr>
          <w:rFonts w:asciiTheme="minorHAnsi" w:eastAsiaTheme="minorEastAsia" w:hAnsiTheme="minorHAnsi" w:cstheme="minorBidi"/>
          <w:sz w:val="22"/>
          <w:lang w:val="de-DE" w:eastAsia="de-DE" w:bidi="ar-SA"/>
        </w:rPr>
      </w:pPr>
      <w:hyperlink w:anchor="_Toc44501495" w:history="1">
        <w:r w:rsidR="00904CC0" w:rsidRPr="00806E1E">
          <w:rPr>
            <w:rStyle w:val="Hyperlink"/>
          </w:rPr>
          <w:t>Figure 5 : Recherche de commande dans le menu NX, marquée en orange</w:t>
        </w:r>
        <w:r w:rsidR="00904CC0">
          <w:rPr>
            <w:webHidden/>
          </w:rPr>
          <w:tab/>
        </w:r>
        <w:r w:rsidR="00904CC0">
          <w:rPr>
            <w:webHidden/>
          </w:rPr>
          <w:fldChar w:fldCharType="begin"/>
        </w:r>
        <w:r w:rsidR="00904CC0">
          <w:rPr>
            <w:webHidden/>
          </w:rPr>
          <w:instrText xml:space="preserve"> PAGEREF _Toc44501495 \h </w:instrText>
        </w:r>
        <w:r w:rsidR="00904CC0">
          <w:rPr>
            <w:webHidden/>
          </w:rPr>
        </w:r>
        <w:r w:rsidR="00904CC0">
          <w:rPr>
            <w:webHidden/>
          </w:rPr>
          <w:fldChar w:fldCharType="separate"/>
        </w:r>
        <w:r w:rsidR="00811200">
          <w:rPr>
            <w:webHidden/>
          </w:rPr>
          <w:t>17</w:t>
        </w:r>
        <w:r w:rsidR="00904CC0">
          <w:rPr>
            <w:webHidden/>
          </w:rPr>
          <w:fldChar w:fldCharType="end"/>
        </w:r>
      </w:hyperlink>
    </w:p>
    <w:p w14:paraId="2100E8C8" w14:textId="00DBD386" w:rsidR="00904CC0" w:rsidRDefault="009B5881">
      <w:pPr>
        <w:pStyle w:val="Abbildungsverzeichnis"/>
        <w:rPr>
          <w:rFonts w:asciiTheme="minorHAnsi" w:eastAsiaTheme="minorEastAsia" w:hAnsiTheme="minorHAnsi" w:cstheme="minorBidi"/>
          <w:sz w:val="22"/>
          <w:lang w:val="de-DE" w:eastAsia="de-DE" w:bidi="ar-SA"/>
        </w:rPr>
      </w:pPr>
      <w:hyperlink w:anchor="_Toc44501496" w:history="1">
        <w:r w:rsidR="00904CC0" w:rsidRPr="00806E1E">
          <w:rPr>
            <w:rStyle w:val="Hyperlink"/>
          </w:rPr>
          <w:t>Figure 6 : Page d'accueil du logiciel NX</w:t>
        </w:r>
        <w:r w:rsidR="00904CC0">
          <w:rPr>
            <w:webHidden/>
          </w:rPr>
          <w:tab/>
        </w:r>
        <w:r w:rsidR="00904CC0">
          <w:rPr>
            <w:webHidden/>
          </w:rPr>
          <w:fldChar w:fldCharType="begin"/>
        </w:r>
        <w:r w:rsidR="00904CC0">
          <w:rPr>
            <w:webHidden/>
          </w:rPr>
          <w:instrText xml:space="preserve"> PAGEREF _Toc44501496 \h </w:instrText>
        </w:r>
        <w:r w:rsidR="00904CC0">
          <w:rPr>
            <w:webHidden/>
          </w:rPr>
        </w:r>
        <w:r w:rsidR="00904CC0">
          <w:rPr>
            <w:webHidden/>
          </w:rPr>
          <w:fldChar w:fldCharType="separate"/>
        </w:r>
        <w:r w:rsidR="00811200">
          <w:rPr>
            <w:webHidden/>
          </w:rPr>
          <w:t>18</w:t>
        </w:r>
        <w:r w:rsidR="00904CC0">
          <w:rPr>
            <w:webHidden/>
          </w:rPr>
          <w:fldChar w:fldCharType="end"/>
        </w:r>
      </w:hyperlink>
    </w:p>
    <w:p w14:paraId="3AEEFD59" w14:textId="3508C5DD" w:rsidR="00904CC0" w:rsidRDefault="009B5881">
      <w:pPr>
        <w:pStyle w:val="Abbildungsverzeichnis"/>
        <w:rPr>
          <w:rFonts w:asciiTheme="minorHAnsi" w:eastAsiaTheme="minorEastAsia" w:hAnsiTheme="minorHAnsi" w:cstheme="minorBidi"/>
          <w:sz w:val="22"/>
          <w:lang w:val="de-DE" w:eastAsia="de-DE" w:bidi="ar-SA"/>
        </w:rPr>
      </w:pPr>
      <w:hyperlink w:anchor="_Toc44501497" w:history="1">
        <w:r w:rsidR="00904CC0" w:rsidRPr="00806E1E">
          <w:rPr>
            <w:rStyle w:val="Hyperlink"/>
          </w:rPr>
          <w:t>Figure 7 : Création d'un nouveau modèle dans NX</w:t>
        </w:r>
        <w:r w:rsidR="00904CC0">
          <w:rPr>
            <w:webHidden/>
          </w:rPr>
          <w:tab/>
        </w:r>
        <w:r w:rsidR="00904CC0">
          <w:rPr>
            <w:webHidden/>
          </w:rPr>
          <w:fldChar w:fldCharType="begin"/>
        </w:r>
        <w:r w:rsidR="00904CC0">
          <w:rPr>
            <w:webHidden/>
          </w:rPr>
          <w:instrText xml:space="preserve"> PAGEREF _Toc44501497 \h </w:instrText>
        </w:r>
        <w:r w:rsidR="00904CC0">
          <w:rPr>
            <w:webHidden/>
          </w:rPr>
        </w:r>
        <w:r w:rsidR="00904CC0">
          <w:rPr>
            <w:webHidden/>
          </w:rPr>
          <w:fldChar w:fldCharType="separate"/>
        </w:r>
        <w:r w:rsidR="00811200">
          <w:rPr>
            <w:webHidden/>
          </w:rPr>
          <w:t>19</w:t>
        </w:r>
        <w:r w:rsidR="00904CC0">
          <w:rPr>
            <w:webHidden/>
          </w:rPr>
          <w:fldChar w:fldCharType="end"/>
        </w:r>
      </w:hyperlink>
    </w:p>
    <w:p w14:paraId="7D7A1E1D" w14:textId="6659ED30" w:rsidR="00904CC0" w:rsidRDefault="009B5881">
      <w:pPr>
        <w:pStyle w:val="Abbildungsverzeichnis"/>
        <w:rPr>
          <w:rFonts w:asciiTheme="minorHAnsi" w:eastAsiaTheme="minorEastAsia" w:hAnsiTheme="minorHAnsi" w:cstheme="minorBidi"/>
          <w:sz w:val="22"/>
          <w:lang w:val="de-DE" w:eastAsia="de-DE" w:bidi="ar-SA"/>
        </w:rPr>
      </w:pPr>
      <w:hyperlink w:anchor="_Toc44501498" w:history="1">
        <w:r w:rsidR="00904CC0" w:rsidRPr="00806E1E">
          <w:rPr>
            <w:rStyle w:val="Hyperlink"/>
          </w:rPr>
          <w:t>Figure 8 : Sélection de la vue "Trimetric" (Trimétrique) dans NX</w:t>
        </w:r>
        <w:r w:rsidR="00904CC0">
          <w:rPr>
            <w:webHidden/>
          </w:rPr>
          <w:tab/>
        </w:r>
        <w:r w:rsidR="00904CC0">
          <w:rPr>
            <w:webHidden/>
          </w:rPr>
          <w:fldChar w:fldCharType="begin"/>
        </w:r>
        <w:r w:rsidR="00904CC0">
          <w:rPr>
            <w:webHidden/>
          </w:rPr>
          <w:instrText xml:space="preserve"> PAGEREF _Toc44501498 \h </w:instrText>
        </w:r>
        <w:r w:rsidR="00904CC0">
          <w:rPr>
            <w:webHidden/>
          </w:rPr>
        </w:r>
        <w:r w:rsidR="00904CC0">
          <w:rPr>
            <w:webHidden/>
          </w:rPr>
          <w:fldChar w:fldCharType="separate"/>
        </w:r>
        <w:r w:rsidR="00811200">
          <w:rPr>
            <w:webHidden/>
          </w:rPr>
          <w:t>20</w:t>
        </w:r>
        <w:r w:rsidR="00904CC0">
          <w:rPr>
            <w:webHidden/>
          </w:rPr>
          <w:fldChar w:fldCharType="end"/>
        </w:r>
      </w:hyperlink>
    </w:p>
    <w:p w14:paraId="50E2361F" w14:textId="7FFE4945" w:rsidR="00904CC0" w:rsidRDefault="009B5881">
      <w:pPr>
        <w:pStyle w:val="Abbildungsverzeichnis"/>
        <w:rPr>
          <w:rFonts w:asciiTheme="minorHAnsi" w:eastAsiaTheme="minorEastAsia" w:hAnsiTheme="minorHAnsi" w:cstheme="minorBidi"/>
          <w:sz w:val="22"/>
          <w:lang w:val="de-DE" w:eastAsia="de-DE" w:bidi="ar-SA"/>
        </w:rPr>
      </w:pPr>
      <w:hyperlink w:anchor="_Toc44501499" w:history="1">
        <w:r w:rsidR="00904CC0" w:rsidRPr="00806E1E">
          <w:rPr>
            <w:rStyle w:val="Hyperlink"/>
          </w:rPr>
          <w:t>Figure 9 : Créer une esquisse dans NX – Partie 1</w:t>
        </w:r>
        <w:r w:rsidR="00904CC0">
          <w:rPr>
            <w:webHidden/>
          </w:rPr>
          <w:tab/>
        </w:r>
        <w:r w:rsidR="00904CC0">
          <w:rPr>
            <w:webHidden/>
          </w:rPr>
          <w:fldChar w:fldCharType="begin"/>
        </w:r>
        <w:r w:rsidR="00904CC0">
          <w:rPr>
            <w:webHidden/>
          </w:rPr>
          <w:instrText xml:space="preserve"> PAGEREF _Toc44501499 \h </w:instrText>
        </w:r>
        <w:r w:rsidR="00904CC0">
          <w:rPr>
            <w:webHidden/>
          </w:rPr>
        </w:r>
        <w:r w:rsidR="00904CC0">
          <w:rPr>
            <w:webHidden/>
          </w:rPr>
          <w:fldChar w:fldCharType="separate"/>
        </w:r>
        <w:r w:rsidR="00811200">
          <w:rPr>
            <w:webHidden/>
          </w:rPr>
          <w:t>22</w:t>
        </w:r>
        <w:r w:rsidR="00904CC0">
          <w:rPr>
            <w:webHidden/>
          </w:rPr>
          <w:fldChar w:fldCharType="end"/>
        </w:r>
      </w:hyperlink>
    </w:p>
    <w:p w14:paraId="11431935" w14:textId="18B7EF75" w:rsidR="00904CC0" w:rsidRDefault="009B5881">
      <w:pPr>
        <w:pStyle w:val="Abbildungsverzeichnis"/>
        <w:rPr>
          <w:rFonts w:asciiTheme="minorHAnsi" w:eastAsiaTheme="minorEastAsia" w:hAnsiTheme="minorHAnsi" w:cstheme="minorBidi"/>
          <w:sz w:val="22"/>
          <w:lang w:val="de-DE" w:eastAsia="de-DE" w:bidi="ar-SA"/>
        </w:rPr>
      </w:pPr>
      <w:hyperlink w:anchor="_Toc44501500" w:history="1">
        <w:r w:rsidR="00904CC0" w:rsidRPr="00806E1E">
          <w:rPr>
            <w:rStyle w:val="Hyperlink"/>
          </w:rPr>
          <w:t>Figure 10 : Créer une esquisse dans NX – Partie 2</w:t>
        </w:r>
        <w:r w:rsidR="00904CC0">
          <w:rPr>
            <w:webHidden/>
          </w:rPr>
          <w:tab/>
        </w:r>
        <w:r w:rsidR="00904CC0">
          <w:rPr>
            <w:webHidden/>
          </w:rPr>
          <w:fldChar w:fldCharType="begin"/>
        </w:r>
        <w:r w:rsidR="00904CC0">
          <w:rPr>
            <w:webHidden/>
          </w:rPr>
          <w:instrText xml:space="preserve"> PAGEREF _Toc44501500 \h </w:instrText>
        </w:r>
        <w:r w:rsidR="00904CC0">
          <w:rPr>
            <w:webHidden/>
          </w:rPr>
        </w:r>
        <w:r w:rsidR="00904CC0">
          <w:rPr>
            <w:webHidden/>
          </w:rPr>
          <w:fldChar w:fldCharType="separate"/>
        </w:r>
        <w:r w:rsidR="00811200">
          <w:rPr>
            <w:webHidden/>
          </w:rPr>
          <w:t>23</w:t>
        </w:r>
        <w:r w:rsidR="00904CC0">
          <w:rPr>
            <w:webHidden/>
          </w:rPr>
          <w:fldChar w:fldCharType="end"/>
        </w:r>
      </w:hyperlink>
    </w:p>
    <w:p w14:paraId="562AC6D7" w14:textId="78855111" w:rsidR="00904CC0" w:rsidRDefault="009B5881">
      <w:pPr>
        <w:pStyle w:val="Abbildungsverzeichnis"/>
        <w:rPr>
          <w:rFonts w:asciiTheme="minorHAnsi" w:eastAsiaTheme="minorEastAsia" w:hAnsiTheme="minorHAnsi" w:cstheme="minorBidi"/>
          <w:sz w:val="22"/>
          <w:lang w:val="de-DE" w:eastAsia="de-DE" w:bidi="ar-SA"/>
        </w:rPr>
      </w:pPr>
      <w:hyperlink w:anchor="_Toc44501501" w:history="1">
        <w:r w:rsidR="00904CC0" w:rsidRPr="00806E1E">
          <w:rPr>
            <w:rStyle w:val="Hyperlink"/>
          </w:rPr>
          <w:t>Figure 11 : Fonctions d'esquisse dans NX</w:t>
        </w:r>
        <w:r w:rsidR="00904CC0">
          <w:rPr>
            <w:webHidden/>
          </w:rPr>
          <w:tab/>
        </w:r>
        <w:r w:rsidR="00904CC0">
          <w:rPr>
            <w:webHidden/>
          </w:rPr>
          <w:fldChar w:fldCharType="begin"/>
        </w:r>
        <w:r w:rsidR="00904CC0">
          <w:rPr>
            <w:webHidden/>
          </w:rPr>
          <w:instrText xml:space="preserve"> PAGEREF _Toc44501501 \h </w:instrText>
        </w:r>
        <w:r w:rsidR="00904CC0">
          <w:rPr>
            <w:webHidden/>
          </w:rPr>
        </w:r>
        <w:r w:rsidR="00904CC0">
          <w:rPr>
            <w:webHidden/>
          </w:rPr>
          <w:fldChar w:fldCharType="separate"/>
        </w:r>
        <w:r w:rsidR="00811200">
          <w:rPr>
            <w:webHidden/>
          </w:rPr>
          <w:t>23</w:t>
        </w:r>
        <w:r w:rsidR="00904CC0">
          <w:rPr>
            <w:webHidden/>
          </w:rPr>
          <w:fldChar w:fldCharType="end"/>
        </w:r>
      </w:hyperlink>
    </w:p>
    <w:p w14:paraId="421B15F9" w14:textId="38708DAD" w:rsidR="00904CC0" w:rsidRDefault="009B5881">
      <w:pPr>
        <w:pStyle w:val="Abbildungsverzeichnis"/>
        <w:rPr>
          <w:rFonts w:asciiTheme="minorHAnsi" w:eastAsiaTheme="minorEastAsia" w:hAnsiTheme="minorHAnsi" w:cstheme="minorBidi"/>
          <w:sz w:val="22"/>
          <w:lang w:val="de-DE" w:eastAsia="de-DE" w:bidi="ar-SA"/>
        </w:rPr>
      </w:pPr>
      <w:hyperlink w:anchor="_Toc44501502" w:history="1">
        <w:r w:rsidR="00904CC0" w:rsidRPr="00806E1E">
          <w:rPr>
            <w:rStyle w:val="Hyperlink"/>
          </w:rPr>
          <w:t>Figure 12 : Création de l'esquisse pour le cube – Partie 1</w:t>
        </w:r>
        <w:r w:rsidR="00904CC0">
          <w:rPr>
            <w:webHidden/>
          </w:rPr>
          <w:tab/>
        </w:r>
        <w:r w:rsidR="00904CC0">
          <w:rPr>
            <w:webHidden/>
          </w:rPr>
          <w:fldChar w:fldCharType="begin"/>
        </w:r>
        <w:r w:rsidR="00904CC0">
          <w:rPr>
            <w:webHidden/>
          </w:rPr>
          <w:instrText xml:space="preserve"> PAGEREF _Toc44501502 \h </w:instrText>
        </w:r>
        <w:r w:rsidR="00904CC0">
          <w:rPr>
            <w:webHidden/>
          </w:rPr>
        </w:r>
        <w:r w:rsidR="00904CC0">
          <w:rPr>
            <w:webHidden/>
          </w:rPr>
          <w:fldChar w:fldCharType="separate"/>
        </w:r>
        <w:r w:rsidR="00811200">
          <w:rPr>
            <w:webHidden/>
          </w:rPr>
          <w:t>24</w:t>
        </w:r>
        <w:r w:rsidR="00904CC0">
          <w:rPr>
            <w:webHidden/>
          </w:rPr>
          <w:fldChar w:fldCharType="end"/>
        </w:r>
      </w:hyperlink>
    </w:p>
    <w:p w14:paraId="2426D291" w14:textId="54D0F7D7" w:rsidR="00904CC0" w:rsidRDefault="009B5881">
      <w:pPr>
        <w:pStyle w:val="Abbildungsverzeichnis"/>
        <w:rPr>
          <w:rFonts w:asciiTheme="minorHAnsi" w:eastAsiaTheme="minorEastAsia" w:hAnsiTheme="minorHAnsi" w:cstheme="minorBidi"/>
          <w:sz w:val="22"/>
          <w:lang w:val="de-DE" w:eastAsia="de-DE" w:bidi="ar-SA"/>
        </w:rPr>
      </w:pPr>
      <w:hyperlink w:anchor="_Toc44501503" w:history="1">
        <w:r w:rsidR="00904CC0" w:rsidRPr="00806E1E">
          <w:rPr>
            <w:rStyle w:val="Hyperlink"/>
          </w:rPr>
          <w:t>Figure 13 : Création de l'esquisse pour le cube – Partie 2</w:t>
        </w:r>
        <w:r w:rsidR="00904CC0">
          <w:rPr>
            <w:webHidden/>
          </w:rPr>
          <w:tab/>
        </w:r>
        <w:r w:rsidR="00904CC0">
          <w:rPr>
            <w:webHidden/>
          </w:rPr>
          <w:fldChar w:fldCharType="begin"/>
        </w:r>
        <w:r w:rsidR="00904CC0">
          <w:rPr>
            <w:webHidden/>
          </w:rPr>
          <w:instrText xml:space="preserve"> PAGEREF _Toc44501503 \h </w:instrText>
        </w:r>
        <w:r w:rsidR="00904CC0">
          <w:rPr>
            <w:webHidden/>
          </w:rPr>
        </w:r>
        <w:r w:rsidR="00904CC0">
          <w:rPr>
            <w:webHidden/>
          </w:rPr>
          <w:fldChar w:fldCharType="separate"/>
        </w:r>
        <w:r w:rsidR="00811200">
          <w:rPr>
            <w:webHidden/>
          </w:rPr>
          <w:t>25</w:t>
        </w:r>
        <w:r w:rsidR="00904CC0">
          <w:rPr>
            <w:webHidden/>
          </w:rPr>
          <w:fldChar w:fldCharType="end"/>
        </w:r>
      </w:hyperlink>
    </w:p>
    <w:p w14:paraId="0068C7BE" w14:textId="5662E4F8" w:rsidR="00904CC0" w:rsidRDefault="009B5881">
      <w:pPr>
        <w:pStyle w:val="Abbildungsverzeichnis"/>
        <w:rPr>
          <w:rFonts w:asciiTheme="minorHAnsi" w:eastAsiaTheme="minorEastAsia" w:hAnsiTheme="minorHAnsi" w:cstheme="minorBidi"/>
          <w:sz w:val="22"/>
          <w:lang w:val="de-DE" w:eastAsia="de-DE" w:bidi="ar-SA"/>
        </w:rPr>
      </w:pPr>
      <w:hyperlink w:anchor="_Toc44501504" w:history="1">
        <w:r w:rsidR="00904CC0" w:rsidRPr="00806E1E">
          <w:rPr>
            <w:rStyle w:val="Hyperlink"/>
          </w:rPr>
          <w:t>Figure 14 : Extruder un carré pour obtenir un cube</w:t>
        </w:r>
        <w:r w:rsidR="00904CC0">
          <w:rPr>
            <w:webHidden/>
          </w:rPr>
          <w:tab/>
        </w:r>
        <w:r w:rsidR="00904CC0">
          <w:rPr>
            <w:webHidden/>
          </w:rPr>
          <w:fldChar w:fldCharType="begin"/>
        </w:r>
        <w:r w:rsidR="00904CC0">
          <w:rPr>
            <w:webHidden/>
          </w:rPr>
          <w:instrText xml:space="preserve"> PAGEREF _Toc44501504 \h </w:instrText>
        </w:r>
        <w:r w:rsidR="00904CC0">
          <w:rPr>
            <w:webHidden/>
          </w:rPr>
        </w:r>
        <w:r w:rsidR="00904CC0">
          <w:rPr>
            <w:webHidden/>
          </w:rPr>
          <w:fldChar w:fldCharType="separate"/>
        </w:r>
        <w:r w:rsidR="00811200">
          <w:rPr>
            <w:webHidden/>
          </w:rPr>
          <w:t>26</w:t>
        </w:r>
        <w:r w:rsidR="00904CC0">
          <w:rPr>
            <w:webHidden/>
          </w:rPr>
          <w:fldChar w:fldCharType="end"/>
        </w:r>
      </w:hyperlink>
    </w:p>
    <w:p w14:paraId="4EC366F0" w14:textId="5A5F4227" w:rsidR="00904CC0" w:rsidRDefault="009B5881">
      <w:pPr>
        <w:pStyle w:val="Abbildungsverzeichnis"/>
        <w:rPr>
          <w:rFonts w:asciiTheme="minorHAnsi" w:eastAsiaTheme="minorEastAsia" w:hAnsiTheme="minorHAnsi" w:cstheme="minorBidi"/>
          <w:sz w:val="22"/>
          <w:lang w:val="de-DE" w:eastAsia="de-DE" w:bidi="ar-SA"/>
        </w:rPr>
      </w:pPr>
      <w:hyperlink w:anchor="_Toc44501505" w:history="1">
        <w:r w:rsidR="00904CC0" w:rsidRPr="00806E1E">
          <w:rPr>
            <w:rStyle w:val="Hyperlink"/>
          </w:rPr>
          <w:t>Figure 15 : Création de l'esquisse pour le cylindre – Partie 1</w:t>
        </w:r>
        <w:r w:rsidR="00904CC0">
          <w:rPr>
            <w:webHidden/>
          </w:rPr>
          <w:tab/>
        </w:r>
        <w:r w:rsidR="00904CC0">
          <w:rPr>
            <w:webHidden/>
          </w:rPr>
          <w:fldChar w:fldCharType="begin"/>
        </w:r>
        <w:r w:rsidR="00904CC0">
          <w:rPr>
            <w:webHidden/>
          </w:rPr>
          <w:instrText xml:space="preserve"> PAGEREF _Toc44501505 \h </w:instrText>
        </w:r>
        <w:r w:rsidR="00904CC0">
          <w:rPr>
            <w:webHidden/>
          </w:rPr>
        </w:r>
        <w:r w:rsidR="00904CC0">
          <w:rPr>
            <w:webHidden/>
          </w:rPr>
          <w:fldChar w:fldCharType="separate"/>
        </w:r>
        <w:r w:rsidR="00811200">
          <w:rPr>
            <w:webHidden/>
          </w:rPr>
          <w:t>28</w:t>
        </w:r>
        <w:r w:rsidR="00904CC0">
          <w:rPr>
            <w:webHidden/>
          </w:rPr>
          <w:fldChar w:fldCharType="end"/>
        </w:r>
      </w:hyperlink>
    </w:p>
    <w:p w14:paraId="3950F7C1" w14:textId="3CF3E3F8" w:rsidR="00904CC0" w:rsidRDefault="009B5881">
      <w:pPr>
        <w:pStyle w:val="Abbildungsverzeichnis"/>
        <w:rPr>
          <w:rFonts w:asciiTheme="minorHAnsi" w:eastAsiaTheme="minorEastAsia" w:hAnsiTheme="minorHAnsi" w:cstheme="minorBidi"/>
          <w:sz w:val="22"/>
          <w:lang w:val="de-DE" w:eastAsia="de-DE" w:bidi="ar-SA"/>
        </w:rPr>
      </w:pPr>
      <w:hyperlink w:anchor="_Toc44501506" w:history="1">
        <w:r w:rsidR="00904CC0" w:rsidRPr="00806E1E">
          <w:rPr>
            <w:rStyle w:val="Hyperlink"/>
          </w:rPr>
          <w:t>Figure 16 : Création de l'esquisse pour le cylindre – Partie 2</w:t>
        </w:r>
        <w:r w:rsidR="00904CC0">
          <w:rPr>
            <w:webHidden/>
          </w:rPr>
          <w:tab/>
        </w:r>
        <w:r w:rsidR="00904CC0">
          <w:rPr>
            <w:webHidden/>
          </w:rPr>
          <w:fldChar w:fldCharType="begin"/>
        </w:r>
        <w:r w:rsidR="00904CC0">
          <w:rPr>
            <w:webHidden/>
          </w:rPr>
          <w:instrText xml:space="preserve"> PAGEREF _Toc44501506 \h </w:instrText>
        </w:r>
        <w:r w:rsidR="00904CC0">
          <w:rPr>
            <w:webHidden/>
          </w:rPr>
        </w:r>
        <w:r w:rsidR="00904CC0">
          <w:rPr>
            <w:webHidden/>
          </w:rPr>
          <w:fldChar w:fldCharType="separate"/>
        </w:r>
        <w:r w:rsidR="00811200">
          <w:rPr>
            <w:webHidden/>
          </w:rPr>
          <w:t>29</w:t>
        </w:r>
        <w:r w:rsidR="00904CC0">
          <w:rPr>
            <w:webHidden/>
          </w:rPr>
          <w:fldChar w:fldCharType="end"/>
        </w:r>
      </w:hyperlink>
    </w:p>
    <w:p w14:paraId="723D84EC" w14:textId="2F85F8A3" w:rsidR="00904CC0" w:rsidRDefault="009B5881">
      <w:pPr>
        <w:pStyle w:val="Abbildungsverzeichnis"/>
        <w:rPr>
          <w:rFonts w:asciiTheme="minorHAnsi" w:eastAsiaTheme="minorEastAsia" w:hAnsiTheme="minorHAnsi" w:cstheme="minorBidi"/>
          <w:sz w:val="22"/>
          <w:lang w:val="de-DE" w:eastAsia="de-DE" w:bidi="ar-SA"/>
        </w:rPr>
      </w:pPr>
      <w:hyperlink w:anchor="_Toc44501507" w:history="1">
        <w:r w:rsidR="00904CC0" w:rsidRPr="00806E1E">
          <w:rPr>
            <w:rStyle w:val="Hyperlink"/>
          </w:rPr>
          <w:t>Figure 17 : Extruder un cercle pour obtenir un cylindre</w:t>
        </w:r>
        <w:r w:rsidR="00904CC0">
          <w:rPr>
            <w:webHidden/>
          </w:rPr>
          <w:tab/>
        </w:r>
        <w:r w:rsidR="00904CC0">
          <w:rPr>
            <w:webHidden/>
          </w:rPr>
          <w:fldChar w:fldCharType="begin"/>
        </w:r>
        <w:r w:rsidR="00904CC0">
          <w:rPr>
            <w:webHidden/>
          </w:rPr>
          <w:instrText xml:space="preserve"> PAGEREF _Toc44501507 \h </w:instrText>
        </w:r>
        <w:r w:rsidR="00904CC0">
          <w:rPr>
            <w:webHidden/>
          </w:rPr>
        </w:r>
        <w:r w:rsidR="00904CC0">
          <w:rPr>
            <w:webHidden/>
          </w:rPr>
          <w:fldChar w:fldCharType="separate"/>
        </w:r>
        <w:r w:rsidR="00811200">
          <w:rPr>
            <w:webHidden/>
          </w:rPr>
          <w:t>30</w:t>
        </w:r>
        <w:r w:rsidR="00904CC0">
          <w:rPr>
            <w:webHidden/>
          </w:rPr>
          <w:fldChar w:fldCharType="end"/>
        </w:r>
      </w:hyperlink>
    </w:p>
    <w:p w14:paraId="3D213B75" w14:textId="3D241385" w:rsidR="00904CC0" w:rsidRDefault="009B5881">
      <w:pPr>
        <w:pStyle w:val="Abbildungsverzeichnis"/>
        <w:rPr>
          <w:rFonts w:asciiTheme="minorHAnsi" w:eastAsiaTheme="minorEastAsia" w:hAnsiTheme="minorHAnsi" w:cstheme="minorBidi"/>
          <w:sz w:val="22"/>
          <w:lang w:val="de-DE" w:eastAsia="de-DE" w:bidi="ar-SA"/>
        </w:rPr>
      </w:pPr>
      <w:hyperlink w:anchor="_Toc44501508" w:history="1">
        <w:r w:rsidR="00904CC0" w:rsidRPr="00806E1E">
          <w:rPr>
            <w:rStyle w:val="Hyperlink"/>
          </w:rPr>
          <w:t>Figure 18 : Sélection du plan X/Z pour la bande transporteuse</w:t>
        </w:r>
        <w:r w:rsidR="00904CC0">
          <w:rPr>
            <w:webHidden/>
          </w:rPr>
          <w:tab/>
        </w:r>
        <w:r w:rsidR="00904CC0">
          <w:rPr>
            <w:webHidden/>
          </w:rPr>
          <w:fldChar w:fldCharType="begin"/>
        </w:r>
        <w:r w:rsidR="00904CC0">
          <w:rPr>
            <w:webHidden/>
          </w:rPr>
          <w:instrText xml:space="preserve"> PAGEREF _Toc44501508 \h </w:instrText>
        </w:r>
        <w:r w:rsidR="00904CC0">
          <w:rPr>
            <w:webHidden/>
          </w:rPr>
        </w:r>
        <w:r w:rsidR="00904CC0">
          <w:rPr>
            <w:webHidden/>
          </w:rPr>
          <w:fldChar w:fldCharType="separate"/>
        </w:r>
        <w:r w:rsidR="00811200">
          <w:rPr>
            <w:webHidden/>
          </w:rPr>
          <w:t>31</w:t>
        </w:r>
        <w:r w:rsidR="00904CC0">
          <w:rPr>
            <w:webHidden/>
          </w:rPr>
          <w:fldChar w:fldCharType="end"/>
        </w:r>
      </w:hyperlink>
    </w:p>
    <w:p w14:paraId="3EF2DCBB" w14:textId="26108BAB" w:rsidR="00904CC0" w:rsidRDefault="009B5881">
      <w:pPr>
        <w:pStyle w:val="Abbildungsverzeichnis"/>
        <w:rPr>
          <w:rFonts w:asciiTheme="minorHAnsi" w:eastAsiaTheme="minorEastAsia" w:hAnsiTheme="minorHAnsi" w:cstheme="minorBidi"/>
          <w:sz w:val="22"/>
          <w:lang w:val="de-DE" w:eastAsia="de-DE" w:bidi="ar-SA"/>
        </w:rPr>
      </w:pPr>
      <w:hyperlink w:anchor="_Toc44501509" w:history="1">
        <w:r w:rsidR="00904CC0" w:rsidRPr="00806E1E">
          <w:rPr>
            <w:rStyle w:val="Hyperlink"/>
          </w:rPr>
          <w:t>Figure 19 : Adapter l'orientation du système de coordonnées de l'esquisse</w:t>
        </w:r>
        <w:r w:rsidR="00904CC0">
          <w:rPr>
            <w:webHidden/>
          </w:rPr>
          <w:tab/>
        </w:r>
        <w:r w:rsidR="00904CC0">
          <w:rPr>
            <w:webHidden/>
          </w:rPr>
          <w:fldChar w:fldCharType="begin"/>
        </w:r>
        <w:r w:rsidR="00904CC0">
          <w:rPr>
            <w:webHidden/>
          </w:rPr>
          <w:instrText xml:space="preserve"> PAGEREF _Toc44501509 \h </w:instrText>
        </w:r>
        <w:r w:rsidR="00904CC0">
          <w:rPr>
            <w:webHidden/>
          </w:rPr>
        </w:r>
        <w:r w:rsidR="00904CC0">
          <w:rPr>
            <w:webHidden/>
          </w:rPr>
          <w:fldChar w:fldCharType="separate"/>
        </w:r>
        <w:r w:rsidR="00811200">
          <w:rPr>
            <w:webHidden/>
          </w:rPr>
          <w:t>32</w:t>
        </w:r>
        <w:r w:rsidR="00904CC0">
          <w:rPr>
            <w:webHidden/>
          </w:rPr>
          <w:fldChar w:fldCharType="end"/>
        </w:r>
      </w:hyperlink>
    </w:p>
    <w:p w14:paraId="060ADAFD" w14:textId="7981EC48" w:rsidR="00904CC0" w:rsidRDefault="009B5881">
      <w:pPr>
        <w:pStyle w:val="Abbildungsverzeichnis"/>
        <w:rPr>
          <w:rFonts w:asciiTheme="minorHAnsi" w:eastAsiaTheme="minorEastAsia" w:hAnsiTheme="minorHAnsi" w:cstheme="minorBidi"/>
          <w:sz w:val="22"/>
          <w:lang w:val="de-DE" w:eastAsia="de-DE" w:bidi="ar-SA"/>
        </w:rPr>
      </w:pPr>
      <w:hyperlink w:anchor="_Toc44501510" w:history="1">
        <w:r w:rsidR="00904CC0" w:rsidRPr="00806E1E">
          <w:rPr>
            <w:rStyle w:val="Hyperlink"/>
          </w:rPr>
          <w:t>Figure 20 : Création de l'esquisse pour une bande transporteuse</w:t>
        </w:r>
        <w:r w:rsidR="00904CC0">
          <w:rPr>
            <w:webHidden/>
          </w:rPr>
          <w:tab/>
        </w:r>
        <w:r w:rsidR="00904CC0">
          <w:rPr>
            <w:webHidden/>
          </w:rPr>
          <w:fldChar w:fldCharType="begin"/>
        </w:r>
        <w:r w:rsidR="00904CC0">
          <w:rPr>
            <w:webHidden/>
          </w:rPr>
          <w:instrText xml:space="preserve"> PAGEREF _Toc44501510 \h </w:instrText>
        </w:r>
        <w:r w:rsidR="00904CC0">
          <w:rPr>
            <w:webHidden/>
          </w:rPr>
        </w:r>
        <w:r w:rsidR="00904CC0">
          <w:rPr>
            <w:webHidden/>
          </w:rPr>
          <w:fldChar w:fldCharType="separate"/>
        </w:r>
        <w:r w:rsidR="00811200">
          <w:rPr>
            <w:webHidden/>
          </w:rPr>
          <w:t>33</w:t>
        </w:r>
        <w:r w:rsidR="00904CC0">
          <w:rPr>
            <w:webHidden/>
          </w:rPr>
          <w:fldChar w:fldCharType="end"/>
        </w:r>
      </w:hyperlink>
    </w:p>
    <w:p w14:paraId="697FC259" w14:textId="608C0E15" w:rsidR="00904CC0" w:rsidRDefault="009B5881">
      <w:pPr>
        <w:pStyle w:val="Abbildungsverzeichnis"/>
        <w:rPr>
          <w:rFonts w:asciiTheme="minorHAnsi" w:eastAsiaTheme="minorEastAsia" w:hAnsiTheme="minorHAnsi" w:cstheme="minorBidi"/>
          <w:sz w:val="22"/>
          <w:lang w:val="de-DE" w:eastAsia="de-DE" w:bidi="ar-SA"/>
        </w:rPr>
      </w:pPr>
      <w:hyperlink w:anchor="_Toc44501511" w:history="1">
        <w:r w:rsidR="00904CC0" w:rsidRPr="00806E1E">
          <w:rPr>
            <w:rStyle w:val="Hyperlink"/>
          </w:rPr>
          <w:t>Figure 21 : Extruder un rectangle pour obtenir un parallélépipède</w:t>
        </w:r>
        <w:r w:rsidR="00904CC0">
          <w:rPr>
            <w:webHidden/>
          </w:rPr>
          <w:tab/>
        </w:r>
        <w:r w:rsidR="00904CC0">
          <w:rPr>
            <w:webHidden/>
          </w:rPr>
          <w:fldChar w:fldCharType="begin"/>
        </w:r>
        <w:r w:rsidR="00904CC0">
          <w:rPr>
            <w:webHidden/>
          </w:rPr>
          <w:instrText xml:space="preserve"> PAGEREF _Toc44501511 \h </w:instrText>
        </w:r>
        <w:r w:rsidR="00904CC0">
          <w:rPr>
            <w:webHidden/>
          </w:rPr>
        </w:r>
        <w:r w:rsidR="00904CC0">
          <w:rPr>
            <w:webHidden/>
          </w:rPr>
          <w:fldChar w:fldCharType="separate"/>
        </w:r>
        <w:r w:rsidR="00811200">
          <w:rPr>
            <w:webHidden/>
          </w:rPr>
          <w:t>33</w:t>
        </w:r>
        <w:r w:rsidR="00904CC0">
          <w:rPr>
            <w:webHidden/>
          </w:rPr>
          <w:fldChar w:fldCharType="end"/>
        </w:r>
      </w:hyperlink>
    </w:p>
    <w:p w14:paraId="654FB123" w14:textId="77883D94" w:rsidR="00904CC0" w:rsidRDefault="009B5881">
      <w:pPr>
        <w:pStyle w:val="Abbildungsverzeichnis"/>
        <w:rPr>
          <w:rFonts w:asciiTheme="minorHAnsi" w:eastAsiaTheme="minorEastAsia" w:hAnsiTheme="minorHAnsi" w:cstheme="minorBidi"/>
          <w:sz w:val="22"/>
          <w:lang w:val="de-DE" w:eastAsia="de-DE" w:bidi="ar-SA"/>
        </w:rPr>
      </w:pPr>
      <w:hyperlink w:anchor="_Toc44501512" w:history="1">
        <w:r w:rsidR="00904CC0" w:rsidRPr="00806E1E">
          <w:rPr>
            <w:rStyle w:val="Hyperlink"/>
          </w:rPr>
          <w:t>Figure 22 : Arrondissement des bords du parallélépipède – Partie 1</w:t>
        </w:r>
        <w:r w:rsidR="00904CC0">
          <w:rPr>
            <w:webHidden/>
          </w:rPr>
          <w:tab/>
        </w:r>
        <w:r w:rsidR="00904CC0">
          <w:rPr>
            <w:webHidden/>
          </w:rPr>
          <w:fldChar w:fldCharType="begin"/>
        </w:r>
        <w:r w:rsidR="00904CC0">
          <w:rPr>
            <w:webHidden/>
          </w:rPr>
          <w:instrText xml:space="preserve"> PAGEREF _Toc44501512 \h </w:instrText>
        </w:r>
        <w:r w:rsidR="00904CC0">
          <w:rPr>
            <w:webHidden/>
          </w:rPr>
        </w:r>
        <w:r w:rsidR="00904CC0">
          <w:rPr>
            <w:webHidden/>
          </w:rPr>
          <w:fldChar w:fldCharType="separate"/>
        </w:r>
        <w:r w:rsidR="00811200">
          <w:rPr>
            <w:webHidden/>
          </w:rPr>
          <w:t>34</w:t>
        </w:r>
        <w:r w:rsidR="00904CC0">
          <w:rPr>
            <w:webHidden/>
          </w:rPr>
          <w:fldChar w:fldCharType="end"/>
        </w:r>
      </w:hyperlink>
    </w:p>
    <w:p w14:paraId="3D4B7FA1" w14:textId="226BB10C" w:rsidR="00904CC0" w:rsidRDefault="009B5881">
      <w:pPr>
        <w:pStyle w:val="Abbildungsverzeichnis"/>
        <w:rPr>
          <w:rFonts w:asciiTheme="minorHAnsi" w:eastAsiaTheme="minorEastAsia" w:hAnsiTheme="minorHAnsi" w:cstheme="minorBidi"/>
          <w:sz w:val="22"/>
          <w:lang w:val="de-DE" w:eastAsia="de-DE" w:bidi="ar-SA"/>
        </w:rPr>
      </w:pPr>
      <w:hyperlink w:anchor="_Toc44501513" w:history="1">
        <w:r w:rsidR="00904CC0" w:rsidRPr="00806E1E">
          <w:rPr>
            <w:rStyle w:val="Hyperlink"/>
          </w:rPr>
          <w:t>Figure 23 : Arrondissement des bords du parallélépipède – Partie 2</w:t>
        </w:r>
        <w:r w:rsidR="00904CC0">
          <w:rPr>
            <w:webHidden/>
          </w:rPr>
          <w:tab/>
        </w:r>
        <w:r w:rsidR="00904CC0">
          <w:rPr>
            <w:webHidden/>
          </w:rPr>
          <w:fldChar w:fldCharType="begin"/>
        </w:r>
        <w:r w:rsidR="00904CC0">
          <w:rPr>
            <w:webHidden/>
          </w:rPr>
          <w:instrText xml:space="preserve"> PAGEREF _Toc44501513 \h </w:instrText>
        </w:r>
        <w:r w:rsidR="00904CC0">
          <w:rPr>
            <w:webHidden/>
          </w:rPr>
        </w:r>
        <w:r w:rsidR="00904CC0">
          <w:rPr>
            <w:webHidden/>
          </w:rPr>
          <w:fldChar w:fldCharType="separate"/>
        </w:r>
        <w:r w:rsidR="00811200">
          <w:rPr>
            <w:webHidden/>
          </w:rPr>
          <w:t>35</w:t>
        </w:r>
        <w:r w:rsidR="00904CC0">
          <w:rPr>
            <w:webHidden/>
          </w:rPr>
          <w:fldChar w:fldCharType="end"/>
        </w:r>
      </w:hyperlink>
    </w:p>
    <w:p w14:paraId="146C1D41" w14:textId="327F6620" w:rsidR="00904CC0" w:rsidRDefault="009B5881">
      <w:pPr>
        <w:pStyle w:val="Abbildungsverzeichnis"/>
        <w:rPr>
          <w:rFonts w:asciiTheme="minorHAnsi" w:eastAsiaTheme="minorEastAsia" w:hAnsiTheme="minorHAnsi" w:cstheme="minorBidi"/>
          <w:sz w:val="22"/>
          <w:lang w:val="de-DE" w:eastAsia="de-DE" w:bidi="ar-SA"/>
        </w:rPr>
      </w:pPr>
      <w:hyperlink w:anchor="_Toc44501514" w:history="1">
        <w:r w:rsidR="00904CC0" w:rsidRPr="00806E1E">
          <w:rPr>
            <w:rStyle w:val="Hyperlink"/>
          </w:rPr>
          <w:t>Figure 24 : Fermer le modèle 3D terminé de la bande transporteuse</w:t>
        </w:r>
        <w:r w:rsidR="00904CC0">
          <w:rPr>
            <w:webHidden/>
          </w:rPr>
          <w:tab/>
        </w:r>
        <w:r w:rsidR="00904CC0">
          <w:rPr>
            <w:webHidden/>
          </w:rPr>
          <w:fldChar w:fldCharType="begin"/>
        </w:r>
        <w:r w:rsidR="00904CC0">
          <w:rPr>
            <w:webHidden/>
          </w:rPr>
          <w:instrText xml:space="preserve"> PAGEREF _Toc44501514 \h </w:instrText>
        </w:r>
        <w:r w:rsidR="00904CC0">
          <w:rPr>
            <w:webHidden/>
          </w:rPr>
        </w:r>
        <w:r w:rsidR="00904CC0">
          <w:rPr>
            <w:webHidden/>
          </w:rPr>
          <w:fldChar w:fldCharType="separate"/>
        </w:r>
        <w:r w:rsidR="00811200">
          <w:rPr>
            <w:webHidden/>
          </w:rPr>
          <w:t>36</w:t>
        </w:r>
        <w:r w:rsidR="00904CC0">
          <w:rPr>
            <w:webHidden/>
          </w:rPr>
          <w:fldChar w:fldCharType="end"/>
        </w:r>
      </w:hyperlink>
    </w:p>
    <w:p w14:paraId="12AB1152" w14:textId="59E8359B" w:rsidR="00904CC0" w:rsidRDefault="009B5881">
      <w:pPr>
        <w:pStyle w:val="Abbildungsverzeichnis"/>
        <w:rPr>
          <w:rFonts w:asciiTheme="minorHAnsi" w:eastAsiaTheme="minorEastAsia" w:hAnsiTheme="minorHAnsi" w:cstheme="minorBidi"/>
          <w:sz w:val="22"/>
          <w:lang w:val="de-DE" w:eastAsia="de-DE" w:bidi="ar-SA"/>
        </w:rPr>
      </w:pPr>
      <w:hyperlink w:anchor="_Toc44501515" w:history="1">
        <w:r w:rsidR="00904CC0" w:rsidRPr="00806E1E">
          <w:rPr>
            <w:rStyle w:val="Hyperlink"/>
          </w:rPr>
          <w:t>Figure 25 : Esquisse de la forme extérieure du conteneur</w:t>
        </w:r>
        <w:r w:rsidR="00904CC0">
          <w:rPr>
            <w:webHidden/>
          </w:rPr>
          <w:tab/>
        </w:r>
        <w:r w:rsidR="00904CC0">
          <w:rPr>
            <w:webHidden/>
          </w:rPr>
          <w:fldChar w:fldCharType="begin"/>
        </w:r>
        <w:r w:rsidR="00904CC0">
          <w:rPr>
            <w:webHidden/>
          </w:rPr>
          <w:instrText xml:space="preserve"> PAGEREF _Toc44501515 \h </w:instrText>
        </w:r>
        <w:r w:rsidR="00904CC0">
          <w:rPr>
            <w:webHidden/>
          </w:rPr>
        </w:r>
        <w:r w:rsidR="00904CC0">
          <w:rPr>
            <w:webHidden/>
          </w:rPr>
          <w:fldChar w:fldCharType="separate"/>
        </w:r>
        <w:r w:rsidR="00811200">
          <w:rPr>
            <w:webHidden/>
          </w:rPr>
          <w:t>37</w:t>
        </w:r>
        <w:r w:rsidR="00904CC0">
          <w:rPr>
            <w:webHidden/>
          </w:rPr>
          <w:fldChar w:fldCharType="end"/>
        </w:r>
      </w:hyperlink>
    </w:p>
    <w:p w14:paraId="47C42DF0" w14:textId="636786AC" w:rsidR="00904CC0" w:rsidRDefault="009B5881">
      <w:pPr>
        <w:pStyle w:val="Abbildungsverzeichnis"/>
        <w:rPr>
          <w:rFonts w:asciiTheme="minorHAnsi" w:eastAsiaTheme="minorEastAsia" w:hAnsiTheme="minorHAnsi" w:cstheme="minorBidi"/>
          <w:sz w:val="22"/>
          <w:lang w:val="de-DE" w:eastAsia="de-DE" w:bidi="ar-SA"/>
        </w:rPr>
      </w:pPr>
      <w:hyperlink w:anchor="_Toc44501516" w:history="1">
        <w:r w:rsidR="00904CC0" w:rsidRPr="00806E1E">
          <w:rPr>
            <w:rStyle w:val="Hyperlink"/>
          </w:rPr>
          <w:t>Figure 26 : Esquisse de l'espace intérieur du conteneur</w:t>
        </w:r>
        <w:r w:rsidR="00904CC0">
          <w:rPr>
            <w:webHidden/>
          </w:rPr>
          <w:tab/>
        </w:r>
        <w:r w:rsidR="00904CC0">
          <w:rPr>
            <w:webHidden/>
          </w:rPr>
          <w:fldChar w:fldCharType="begin"/>
        </w:r>
        <w:r w:rsidR="00904CC0">
          <w:rPr>
            <w:webHidden/>
          </w:rPr>
          <w:instrText xml:space="preserve"> PAGEREF _Toc44501516 \h </w:instrText>
        </w:r>
        <w:r w:rsidR="00904CC0">
          <w:rPr>
            <w:webHidden/>
          </w:rPr>
        </w:r>
        <w:r w:rsidR="00904CC0">
          <w:rPr>
            <w:webHidden/>
          </w:rPr>
          <w:fldChar w:fldCharType="separate"/>
        </w:r>
        <w:r w:rsidR="00811200">
          <w:rPr>
            <w:webHidden/>
          </w:rPr>
          <w:t>38</w:t>
        </w:r>
        <w:r w:rsidR="00904CC0">
          <w:rPr>
            <w:webHidden/>
          </w:rPr>
          <w:fldChar w:fldCharType="end"/>
        </w:r>
      </w:hyperlink>
    </w:p>
    <w:p w14:paraId="4C231E0A" w14:textId="2CC641E6" w:rsidR="00904CC0" w:rsidRDefault="009B5881">
      <w:pPr>
        <w:pStyle w:val="Abbildungsverzeichnis"/>
        <w:rPr>
          <w:rFonts w:asciiTheme="minorHAnsi" w:eastAsiaTheme="minorEastAsia" w:hAnsiTheme="minorHAnsi" w:cstheme="minorBidi"/>
          <w:sz w:val="22"/>
          <w:lang w:val="de-DE" w:eastAsia="de-DE" w:bidi="ar-SA"/>
        </w:rPr>
      </w:pPr>
      <w:hyperlink w:anchor="_Toc44501517" w:history="1">
        <w:r w:rsidR="00904CC0" w:rsidRPr="00806E1E">
          <w:rPr>
            <w:rStyle w:val="Hyperlink"/>
          </w:rPr>
          <w:t>Figure 27 : Modéliser la forme extérieure du conteneur en extrudant</w:t>
        </w:r>
        <w:r w:rsidR="00904CC0">
          <w:rPr>
            <w:webHidden/>
          </w:rPr>
          <w:tab/>
        </w:r>
        <w:r w:rsidR="00904CC0">
          <w:rPr>
            <w:webHidden/>
          </w:rPr>
          <w:fldChar w:fldCharType="begin"/>
        </w:r>
        <w:r w:rsidR="00904CC0">
          <w:rPr>
            <w:webHidden/>
          </w:rPr>
          <w:instrText xml:space="preserve"> PAGEREF _Toc44501517 \h </w:instrText>
        </w:r>
        <w:r w:rsidR="00904CC0">
          <w:rPr>
            <w:webHidden/>
          </w:rPr>
        </w:r>
        <w:r w:rsidR="00904CC0">
          <w:rPr>
            <w:webHidden/>
          </w:rPr>
          <w:fldChar w:fldCharType="separate"/>
        </w:r>
        <w:r w:rsidR="00811200">
          <w:rPr>
            <w:webHidden/>
          </w:rPr>
          <w:t>39</w:t>
        </w:r>
        <w:r w:rsidR="00904CC0">
          <w:rPr>
            <w:webHidden/>
          </w:rPr>
          <w:fldChar w:fldCharType="end"/>
        </w:r>
      </w:hyperlink>
    </w:p>
    <w:p w14:paraId="7A4434E7" w14:textId="01553FC7" w:rsidR="00904CC0" w:rsidRDefault="009B5881">
      <w:pPr>
        <w:pStyle w:val="Abbildungsverzeichnis"/>
        <w:rPr>
          <w:rFonts w:asciiTheme="minorHAnsi" w:eastAsiaTheme="minorEastAsia" w:hAnsiTheme="minorHAnsi" w:cstheme="minorBidi"/>
          <w:sz w:val="22"/>
          <w:lang w:val="de-DE" w:eastAsia="de-DE" w:bidi="ar-SA"/>
        </w:rPr>
      </w:pPr>
      <w:hyperlink w:anchor="_Toc44501518" w:history="1">
        <w:r w:rsidR="00904CC0" w:rsidRPr="00806E1E">
          <w:rPr>
            <w:rStyle w:val="Hyperlink"/>
          </w:rPr>
          <w:t>Figure 28 : Extruder la forme intérieure du conteneur</w:t>
        </w:r>
        <w:r w:rsidR="00904CC0">
          <w:rPr>
            <w:webHidden/>
          </w:rPr>
          <w:tab/>
        </w:r>
        <w:r w:rsidR="00904CC0">
          <w:rPr>
            <w:webHidden/>
          </w:rPr>
          <w:fldChar w:fldCharType="begin"/>
        </w:r>
        <w:r w:rsidR="00904CC0">
          <w:rPr>
            <w:webHidden/>
          </w:rPr>
          <w:instrText xml:space="preserve"> PAGEREF _Toc44501518 \h </w:instrText>
        </w:r>
        <w:r w:rsidR="00904CC0">
          <w:rPr>
            <w:webHidden/>
          </w:rPr>
        </w:r>
        <w:r w:rsidR="00904CC0">
          <w:rPr>
            <w:webHidden/>
          </w:rPr>
          <w:fldChar w:fldCharType="separate"/>
        </w:r>
        <w:r w:rsidR="00811200">
          <w:rPr>
            <w:webHidden/>
          </w:rPr>
          <w:t>40</w:t>
        </w:r>
        <w:r w:rsidR="00904CC0">
          <w:rPr>
            <w:webHidden/>
          </w:rPr>
          <w:fldChar w:fldCharType="end"/>
        </w:r>
      </w:hyperlink>
    </w:p>
    <w:p w14:paraId="25AE88DE" w14:textId="47D467D5" w:rsidR="00904CC0" w:rsidRDefault="009B5881">
      <w:pPr>
        <w:pStyle w:val="Abbildungsverzeichnis"/>
        <w:rPr>
          <w:rFonts w:asciiTheme="minorHAnsi" w:eastAsiaTheme="minorEastAsia" w:hAnsiTheme="minorHAnsi" w:cstheme="minorBidi"/>
          <w:sz w:val="22"/>
          <w:lang w:val="de-DE" w:eastAsia="de-DE" w:bidi="ar-SA"/>
        </w:rPr>
      </w:pPr>
      <w:hyperlink w:anchor="_Toc44501519" w:history="1">
        <w:r w:rsidR="00904CC0" w:rsidRPr="00806E1E">
          <w:rPr>
            <w:rStyle w:val="Hyperlink"/>
          </w:rPr>
          <w:t>Figure 29 : Soustraire la forme intérieure de la forme extérieure du conteneur</w:t>
        </w:r>
        <w:r w:rsidR="00904CC0">
          <w:rPr>
            <w:webHidden/>
          </w:rPr>
          <w:tab/>
        </w:r>
        <w:r w:rsidR="00904CC0">
          <w:rPr>
            <w:webHidden/>
          </w:rPr>
          <w:fldChar w:fldCharType="begin"/>
        </w:r>
        <w:r w:rsidR="00904CC0">
          <w:rPr>
            <w:webHidden/>
          </w:rPr>
          <w:instrText xml:space="preserve"> PAGEREF _Toc44501519 \h </w:instrText>
        </w:r>
        <w:r w:rsidR="00904CC0">
          <w:rPr>
            <w:webHidden/>
          </w:rPr>
        </w:r>
        <w:r w:rsidR="00904CC0">
          <w:rPr>
            <w:webHidden/>
          </w:rPr>
          <w:fldChar w:fldCharType="separate"/>
        </w:r>
        <w:r w:rsidR="00811200">
          <w:rPr>
            <w:webHidden/>
          </w:rPr>
          <w:t>41</w:t>
        </w:r>
        <w:r w:rsidR="00904CC0">
          <w:rPr>
            <w:webHidden/>
          </w:rPr>
          <w:fldChar w:fldCharType="end"/>
        </w:r>
      </w:hyperlink>
    </w:p>
    <w:p w14:paraId="33C5655F" w14:textId="2D80B05D" w:rsidR="00904CC0" w:rsidRDefault="009B5881">
      <w:pPr>
        <w:pStyle w:val="Abbildungsverzeichnis"/>
        <w:rPr>
          <w:rFonts w:asciiTheme="minorHAnsi" w:eastAsiaTheme="minorEastAsia" w:hAnsiTheme="minorHAnsi" w:cstheme="minorBidi"/>
          <w:sz w:val="22"/>
          <w:lang w:val="de-DE" w:eastAsia="de-DE" w:bidi="ar-SA"/>
        </w:rPr>
      </w:pPr>
      <w:hyperlink w:anchor="_Toc44501520" w:history="1">
        <w:r w:rsidR="00904CC0" w:rsidRPr="00806E1E">
          <w:rPr>
            <w:rStyle w:val="Hyperlink"/>
          </w:rPr>
          <w:t>Figure 30 : Modèle de conteneur terminé</w:t>
        </w:r>
        <w:r w:rsidR="00904CC0">
          <w:rPr>
            <w:webHidden/>
          </w:rPr>
          <w:tab/>
        </w:r>
        <w:r w:rsidR="00904CC0">
          <w:rPr>
            <w:webHidden/>
          </w:rPr>
          <w:fldChar w:fldCharType="begin"/>
        </w:r>
        <w:r w:rsidR="00904CC0">
          <w:rPr>
            <w:webHidden/>
          </w:rPr>
          <w:instrText xml:space="preserve"> PAGEREF _Toc44501520 \h </w:instrText>
        </w:r>
        <w:r w:rsidR="00904CC0">
          <w:rPr>
            <w:webHidden/>
          </w:rPr>
        </w:r>
        <w:r w:rsidR="00904CC0">
          <w:rPr>
            <w:webHidden/>
          </w:rPr>
          <w:fldChar w:fldCharType="separate"/>
        </w:r>
        <w:r w:rsidR="00811200">
          <w:rPr>
            <w:webHidden/>
          </w:rPr>
          <w:t>42</w:t>
        </w:r>
        <w:r w:rsidR="00904CC0">
          <w:rPr>
            <w:webHidden/>
          </w:rPr>
          <w:fldChar w:fldCharType="end"/>
        </w:r>
      </w:hyperlink>
    </w:p>
    <w:p w14:paraId="36CEB43F" w14:textId="7748DC78" w:rsidR="00904CC0" w:rsidRDefault="009B5881">
      <w:pPr>
        <w:pStyle w:val="Abbildungsverzeichnis"/>
        <w:rPr>
          <w:rFonts w:asciiTheme="minorHAnsi" w:eastAsiaTheme="minorEastAsia" w:hAnsiTheme="minorHAnsi" w:cstheme="minorBidi"/>
          <w:sz w:val="22"/>
          <w:lang w:val="de-DE" w:eastAsia="de-DE" w:bidi="ar-SA"/>
        </w:rPr>
      </w:pPr>
      <w:hyperlink w:anchor="_Toc44501521" w:history="1">
        <w:r w:rsidR="00904CC0" w:rsidRPr="00806E1E">
          <w:rPr>
            <w:rStyle w:val="Hyperlink"/>
          </w:rPr>
          <w:t>Figure 31 : Esquisse du carré pour la base</w:t>
        </w:r>
        <w:r w:rsidR="00904CC0">
          <w:rPr>
            <w:webHidden/>
          </w:rPr>
          <w:tab/>
        </w:r>
        <w:r w:rsidR="00904CC0">
          <w:rPr>
            <w:webHidden/>
          </w:rPr>
          <w:fldChar w:fldCharType="begin"/>
        </w:r>
        <w:r w:rsidR="00904CC0">
          <w:rPr>
            <w:webHidden/>
          </w:rPr>
          <w:instrText xml:space="preserve"> PAGEREF _Toc44501521 \h </w:instrText>
        </w:r>
        <w:r w:rsidR="00904CC0">
          <w:rPr>
            <w:webHidden/>
          </w:rPr>
        </w:r>
        <w:r w:rsidR="00904CC0">
          <w:rPr>
            <w:webHidden/>
          </w:rPr>
          <w:fldChar w:fldCharType="separate"/>
        </w:r>
        <w:r w:rsidR="00811200">
          <w:rPr>
            <w:webHidden/>
          </w:rPr>
          <w:t>43</w:t>
        </w:r>
        <w:r w:rsidR="00904CC0">
          <w:rPr>
            <w:webHidden/>
          </w:rPr>
          <w:fldChar w:fldCharType="end"/>
        </w:r>
      </w:hyperlink>
    </w:p>
    <w:p w14:paraId="32E59A59" w14:textId="252CD069" w:rsidR="00904CC0" w:rsidRDefault="009B5881">
      <w:pPr>
        <w:pStyle w:val="Abbildungsverzeichnis"/>
        <w:rPr>
          <w:rFonts w:asciiTheme="minorHAnsi" w:eastAsiaTheme="minorEastAsia" w:hAnsiTheme="minorHAnsi" w:cstheme="minorBidi"/>
          <w:sz w:val="22"/>
          <w:lang w:val="de-DE" w:eastAsia="de-DE" w:bidi="ar-SA"/>
        </w:rPr>
      </w:pPr>
      <w:hyperlink w:anchor="_Toc44501522" w:history="1">
        <w:r w:rsidR="00904CC0" w:rsidRPr="00806E1E">
          <w:rPr>
            <w:rStyle w:val="Hyperlink"/>
          </w:rPr>
          <w:t>Figure 32 : Esquisse du cercle comme trou pour la base</w:t>
        </w:r>
        <w:r w:rsidR="00904CC0">
          <w:rPr>
            <w:webHidden/>
          </w:rPr>
          <w:tab/>
        </w:r>
        <w:r w:rsidR="00904CC0">
          <w:rPr>
            <w:webHidden/>
          </w:rPr>
          <w:fldChar w:fldCharType="begin"/>
        </w:r>
        <w:r w:rsidR="00904CC0">
          <w:rPr>
            <w:webHidden/>
          </w:rPr>
          <w:instrText xml:space="preserve"> PAGEREF _Toc44501522 \h </w:instrText>
        </w:r>
        <w:r w:rsidR="00904CC0">
          <w:rPr>
            <w:webHidden/>
          </w:rPr>
        </w:r>
        <w:r w:rsidR="00904CC0">
          <w:rPr>
            <w:webHidden/>
          </w:rPr>
          <w:fldChar w:fldCharType="separate"/>
        </w:r>
        <w:r w:rsidR="00811200">
          <w:rPr>
            <w:webHidden/>
          </w:rPr>
          <w:t>44</w:t>
        </w:r>
        <w:r w:rsidR="00904CC0">
          <w:rPr>
            <w:webHidden/>
          </w:rPr>
          <w:fldChar w:fldCharType="end"/>
        </w:r>
      </w:hyperlink>
    </w:p>
    <w:p w14:paraId="2D5F0A6C" w14:textId="2555CA0B" w:rsidR="00904CC0" w:rsidRDefault="009B5881">
      <w:pPr>
        <w:pStyle w:val="Abbildungsverzeichnis"/>
        <w:rPr>
          <w:rFonts w:asciiTheme="minorHAnsi" w:eastAsiaTheme="minorEastAsia" w:hAnsiTheme="minorHAnsi" w:cstheme="minorBidi"/>
          <w:sz w:val="22"/>
          <w:lang w:val="de-DE" w:eastAsia="de-DE" w:bidi="ar-SA"/>
        </w:rPr>
      </w:pPr>
      <w:hyperlink w:anchor="_Toc44501523" w:history="1">
        <w:r w:rsidR="00904CC0" w:rsidRPr="00806E1E">
          <w:rPr>
            <w:rStyle w:val="Hyperlink"/>
          </w:rPr>
          <w:t>Figure 33 : Extruder le carré pour obtenir le corps de base du vérin d'éjection</w:t>
        </w:r>
        <w:r w:rsidR="00904CC0">
          <w:rPr>
            <w:webHidden/>
          </w:rPr>
          <w:tab/>
        </w:r>
        <w:r w:rsidR="00904CC0">
          <w:rPr>
            <w:webHidden/>
          </w:rPr>
          <w:fldChar w:fldCharType="begin"/>
        </w:r>
        <w:r w:rsidR="00904CC0">
          <w:rPr>
            <w:webHidden/>
          </w:rPr>
          <w:instrText xml:space="preserve"> PAGEREF _Toc44501523 \h </w:instrText>
        </w:r>
        <w:r w:rsidR="00904CC0">
          <w:rPr>
            <w:webHidden/>
          </w:rPr>
        </w:r>
        <w:r w:rsidR="00904CC0">
          <w:rPr>
            <w:webHidden/>
          </w:rPr>
          <w:fldChar w:fldCharType="separate"/>
        </w:r>
        <w:r w:rsidR="00811200">
          <w:rPr>
            <w:webHidden/>
          </w:rPr>
          <w:t>45</w:t>
        </w:r>
        <w:r w:rsidR="00904CC0">
          <w:rPr>
            <w:webHidden/>
          </w:rPr>
          <w:fldChar w:fldCharType="end"/>
        </w:r>
      </w:hyperlink>
    </w:p>
    <w:p w14:paraId="321F8CA7" w14:textId="7150115A" w:rsidR="00904CC0" w:rsidRDefault="009B5881">
      <w:pPr>
        <w:pStyle w:val="Abbildungsverzeichnis"/>
        <w:rPr>
          <w:rFonts w:asciiTheme="minorHAnsi" w:eastAsiaTheme="minorEastAsia" w:hAnsiTheme="minorHAnsi" w:cstheme="minorBidi"/>
          <w:sz w:val="22"/>
          <w:lang w:val="de-DE" w:eastAsia="de-DE" w:bidi="ar-SA"/>
        </w:rPr>
      </w:pPr>
      <w:hyperlink w:anchor="_Toc44501524" w:history="1">
        <w:r w:rsidR="00904CC0" w:rsidRPr="00806E1E">
          <w:rPr>
            <w:rStyle w:val="Hyperlink"/>
          </w:rPr>
          <w:t>Figure 34 : Extruder un trou dans le corps de base</w:t>
        </w:r>
        <w:r w:rsidR="00904CC0">
          <w:rPr>
            <w:webHidden/>
          </w:rPr>
          <w:tab/>
        </w:r>
        <w:r w:rsidR="00904CC0">
          <w:rPr>
            <w:webHidden/>
          </w:rPr>
          <w:fldChar w:fldCharType="begin"/>
        </w:r>
        <w:r w:rsidR="00904CC0">
          <w:rPr>
            <w:webHidden/>
          </w:rPr>
          <w:instrText xml:space="preserve"> PAGEREF _Toc44501524 \h </w:instrText>
        </w:r>
        <w:r w:rsidR="00904CC0">
          <w:rPr>
            <w:webHidden/>
          </w:rPr>
        </w:r>
        <w:r w:rsidR="00904CC0">
          <w:rPr>
            <w:webHidden/>
          </w:rPr>
          <w:fldChar w:fldCharType="separate"/>
        </w:r>
        <w:r w:rsidR="00811200">
          <w:rPr>
            <w:webHidden/>
          </w:rPr>
          <w:t>46</w:t>
        </w:r>
        <w:r w:rsidR="00904CC0">
          <w:rPr>
            <w:webHidden/>
          </w:rPr>
          <w:fldChar w:fldCharType="end"/>
        </w:r>
      </w:hyperlink>
    </w:p>
    <w:p w14:paraId="7F63BE14" w14:textId="25F9CA5F" w:rsidR="00904CC0" w:rsidRDefault="009B5881">
      <w:pPr>
        <w:pStyle w:val="Abbildungsverzeichnis"/>
        <w:rPr>
          <w:rFonts w:asciiTheme="minorHAnsi" w:eastAsiaTheme="minorEastAsia" w:hAnsiTheme="minorHAnsi" w:cstheme="minorBidi"/>
          <w:sz w:val="22"/>
          <w:lang w:val="de-DE" w:eastAsia="de-DE" w:bidi="ar-SA"/>
        </w:rPr>
      </w:pPr>
      <w:hyperlink w:anchor="_Toc44501525" w:history="1">
        <w:r w:rsidR="00904CC0" w:rsidRPr="00806E1E">
          <w:rPr>
            <w:rStyle w:val="Hyperlink"/>
          </w:rPr>
          <w:t>Figure 35 : Insérer un trou dans la base par "Soustraction"</w:t>
        </w:r>
        <w:r w:rsidR="00904CC0">
          <w:rPr>
            <w:webHidden/>
          </w:rPr>
          <w:tab/>
        </w:r>
        <w:r w:rsidR="00904CC0">
          <w:rPr>
            <w:webHidden/>
          </w:rPr>
          <w:fldChar w:fldCharType="begin"/>
        </w:r>
        <w:r w:rsidR="00904CC0">
          <w:rPr>
            <w:webHidden/>
          </w:rPr>
          <w:instrText xml:space="preserve"> PAGEREF _Toc44501525 \h </w:instrText>
        </w:r>
        <w:r w:rsidR="00904CC0">
          <w:rPr>
            <w:webHidden/>
          </w:rPr>
        </w:r>
        <w:r w:rsidR="00904CC0">
          <w:rPr>
            <w:webHidden/>
          </w:rPr>
          <w:fldChar w:fldCharType="separate"/>
        </w:r>
        <w:r w:rsidR="00811200">
          <w:rPr>
            <w:webHidden/>
          </w:rPr>
          <w:t>47</w:t>
        </w:r>
        <w:r w:rsidR="00904CC0">
          <w:rPr>
            <w:webHidden/>
          </w:rPr>
          <w:fldChar w:fldCharType="end"/>
        </w:r>
      </w:hyperlink>
    </w:p>
    <w:p w14:paraId="307FF62F" w14:textId="64D6C728" w:rsidR="00904CC0" w:rsidRDefault="009B5881">
      <w:pPr>
        <w:pStyle w:val="Abbildungsverzeichnis"/>
        <w:rPr>
          <w:rFonts w:asciiTheme="minorHAnsi" w:eastAsiaTheme="minorEastAsia" w:hAnsiTheme="minorHAnsi" w:cstheme="minorBidi"/>
          <w:sz w:val="22"/>
          <w:lang w:val="de-DE" w:eastAsia="de-DE" w:bidi="ar-SA"/>
        </w:rPr>
      </w:pPr>
      <w:hyperlink w:anchor="_Toc44501526" w:history="1">
        <w:r w:rsidR="00904CC0" w:rsidRPr="00806E1E">
          <w:rPr>
            <w:rStyle w:val="Hyperlink"/>
          </w:rPr>
          <w:t>Figure 36 : Arrondir les bords longs sur la base</w:t>
        </w:r>
        <w:r w:rsidR="00904CC0">
          <w:rPr>
            <w:webHidden/>
          </w:rPr>
          <w:tab/>
        </w:r>
        <w:r w:rsidR="00904CC0">
          <w:rPr>
            <w:webHidden/>
          </w:rPr>
          <w:fldChar w:fldCharType="begin"/>
        </w:r>
        <w:r w:rsidR="00904CC0">
          <w:rPr>
            <w:webHidden/>
          </w:rPr>
          <w:instrText xml:space="preserve"> PAGEREF _Toc44501526 \h </w:instrText>
        </w:r>
        <w:r w:rsidR="00904CC0">
          <w:rPr>
            <w:webHidden/>
          </w:rPr>
        </w:r>
        <w:r w:rsidR="00904CC0">
          <w:rPr>
            <w:webHidden/>
          </w:rPr>
          <w:fldChar w:fldCharType="separate"/>
        </w:r>
        <w:r w:rsidR="00811200">
          <w:rPr>
            <w:webHidden/>
          </w:rPr>
          <w:t>48</w:t>
        </w:r>
        <w:r w:rsidR="00904CC0">
          <w:rPr>
            <w:webHidden/>
          </w:rPr>
          <w:fldChar w:fldCharType="end"/>
        </w:r>
      </w:hyperlink>
    </w:p>
    <w:p w14:paraId="381438B9" w14:textId="7836CFA4" w:rsidR="00904CC0" w:rsidRDefault="009B5881">
      <w:pPr>
        <w:pStyle w:val="Abbildungsverzeichnis"/>
        <w:rPr>
          <w:rFonts w:asciiTheme="minorHAnsi" w:eastAsiaTheme="minorEastAsia" w:hAnsiTheme="minorHAnsi" w:cstheme="minorBidi"/>
          <w:sz w:val="22"/>
          <w:lang w:val="de-DE" w:eastAsia="de-DE" w:bidi="ar-SA"/>
        </w:rPr>
      </w:pPr>
      <w:hyperlink w:anchor="_Toc44501527" w:history="1">
        <w:r w:rsidR="00904CC0" w:rsidRPr="00806E1E">
          <w:rPr>
            <w:rStyle w:val="Hyperlink"/>
          </w:rPr>
          <w:t>Figure 37 : Modèle 3D terminé de la base du vérin d'éjection</w:t>
        </w:r>
        <w:r w:rsidR="00904CC0">
          <w:rPr>
            <w:webHidden/>
          </w:rPr>
          <w:tab/>
        </w:r>
        <w:r w:rsidR="00904CC0">
          <w:rPr>
            <w:webHidden/>
          </w:rPr>
          <w:fldChar w:fldCharType="begin"/>
        </w:r>
        <w:r w:rsidR="00904CC0">
          <w:rPr>
            <w:webHidden/>
          </w:rPr>
          <w:instrText xml:space="preserve"> PAGEREF _Toc44501527 \h </w:instrText>
        </w:r>
        <w:r w:rsidR="00904CC0">
          <w:rPr>
            <w:webHidden/>
          </w:rPr>
        </w:r>
        <w:r w:rsidR="00904CC0">
          <w:rPr>
            <w:webHidden/>
          </w:rPr>
          <w:fldChar w:fldCharType="separate"/>
        </w:r>
        <w:r w:rsidR="00811200">
          <w:rPr>
            <w:webHidden/>
          </w:rPr>
          <w:t>49</w:t>
        </w:r>
        <w:r w:rsidR="00904CC0">
          <w:rPr>
            <w:webHidden/>
          </w:rPr>
          <w:fldChar w:fldCharType="end"/>
        </w:r>
      </w:hyperlink>
    </w:p>
    <w:p w14:paraId="7AD0EE44" w14:textId="53B5D87A" w:rsidR="00904CC0" w:rsidRDefault="009B5881">
      <w:pPr>
        <w:pStyle w:val="Abbildungsverzeichnis"/>
        <w:rPr>
          <w:rFonts w:asciiTheme="minorHAnsi" w:eastAsiaTheme="minorEastAsia" w:hAnsiTheme="minorHAnsi" w:cstheme="minorBidi"/>
          <w:sz w:val="22"/>
          <w:lang w:val="de-DE" w:eastAsia="de-DE" w:bidi="ar-SA"/>
        </w:rPr>
      </w:pPr>
      <w:hyperlink w:anchor="_Toc44501528" w:history="1">
        <w:r w:rsidR="00904CC0" w:rsidRPr="00806E1E">
          <w:rPr>
            <w:rStyle w:val="Hyperlink"/>
          </w:rPr>
          <w:t>Figure 38 : Esquisse du cercle pour le cylindre de guidage</w:t>
        </w:r>
        <w:r w:rsidR="00904CC0">
          <w:rPr>
            <w:webHidden/>
          </w:rPr>
          <w:tab/>
        </w:r>
        <w:r w:rsidR="00904CC0">
          <w:rPr>
            <w:webHidden/>
          </w:rPr>
          <w:fldChar w:fldCharType="begin"/>
        </w:r>
        <w:r w:rsidR="00904CC0">
          <w:rPr>
            <w:webHidden/>
          </w:rPr>
          <w:instrText xml:space="preserve"> PAGEREF _Toc44501528 \h </w:instrText>
        </w:r>
        <w:r w:rsidR="00904CC0">
          <w:rPr>
            <w:webHidden/>
          </w:rPr>
        </w:r>
        <w:r w:rsidR="00904CC0">
          <w:rPr>
            <w:webHidden/>
          </w:rPr>
          <w:fldChar w:fldCharType="separate"/>
        </w:r>
        <w:r w:rsidR="00811200">
          <w:rPr>
            <w:webHidden/>
          </w:rPr>
          <w:t>50</w:t>
        </w:r>
        <w:r w:rsidR="00904CC0">
          <w:rPr>
            <w:webHidden/>
          </w:rPr>
          <w:fldChar w:fldCharType="end"/>
        </w:r>
      </w:hyperlink>
    </w:p>
    <w:p w14:paraId="3C519779" w14:textId="3596151D" w:rsidR="00904CC0" w:rsidRDefault="009B5881">
      <w:pPr>
        <w:pStyle w:val="Abbildungsverzeichnis"/>
        <w:rPr>
          <w:rFonts w:asciiTheme="minorHAnsi" w:eastAsiaTheme="minorEastAsia" w:hAnsiTheme="minorHAnsi" w:cstheme="minorBidi"/>
          <w:sz w:val="22"/>
          <w:lang w:val="de-DE" w:eastAsia="de-DE" w:bidi="ar-SA"/>
        </w:rPr>
      </w:pPr>
      <w:hyperlink w:anchor="_Toc44501529" w:history="1">
        <w:r w:rsidR="00904CC0" w:rsidRPr="00806E1E">
          <w:rPr>
            <w:rStyle w:val="Hyperlink"/>
          </w:rPr>
          <w:t>Figure 39 : Esquisse du carré pour le piston</w:t>
        </w:r>
        <w:r w:rsidR="00904CC0">
          <w:rPr>
            <w:webHidden/>
          </w:rPr>
          <w:tab/>
        </w:r>
        <w:r w:rsidR="00904CC0">
          <w:rPr>
            <w:webHidden/>
          </w:rPr>
          <w:fldChar w:fldCharType="begin"/>
        </w:r>
        <w:r w:rsidR="00904CC0">
          <w:rPr>
            <w:webHidden/>
          </w:rPr>
          <w:instrText xml:space="preserve"> PAGEREF _Toc44501529 \h </w:instrText>
        </w:r>
        <w:r w:rsidR="00904CC0">
          <w:rPr>
            <w:webHidden/>
          </w:rPr>
        </w:r>
        <w:r w:rsidR="00904CC0">
          <w:rPr>
            <w:webHidden/>
          </w:rPr>
          <w:fldChar w:fldCharType="separate"/>
        </w:r>
        <w:r w:rsidR="00811200">
          <w:rPr>
            <w:webHidden/>
          </w:rPr>
          <w:t>51</w:t>
        </w:r>
        <w:r w:rsidR="00904CC0">
          <w:rPr>
            <w:webHidden/>
          </w:rPr>
          <w:fldChar w:fldCharType="end"/>
        </w:r>
      </w:hyperlink>
    </w:p>
    <w:p w14:paraId="212CBEAC" w14:textId="05B6F9BD" w:rsidR="00904CC0" w:rsidRDefault="009B5881">
      <w:pPr>
        <w:pStyle w:val="Abbildungsverzeichnis"/>
        <w:rPr>
          <w:rFonts w:asciiTheme="minorHAnsi" w:eastAsiaTheme="minorEastAsia" w:hAnsiTheme="minorHAnsi" w:cstheme="minorBidi"/>
          <w:sz w:val="22"/>
          <w:lang w:val="de-DE" w:eastAsia="de-DE" w:bidi="ar-SA"/>
        </w:rPr>
      </w:pPr>
      <w:hyperlink w:anchor="_Toc44501530" w:history="1">
        <w:r w:rsidR="00904CC0" w:rsidRPr="00806E1E">
          <w:rPr>
            <w:rStyle w:val="Hyperlink"/>
          </w:rPr>
          <w:t>Figure 40 : Création du cylindre de guidage par extrusion</w:t>
        </w:r>
        <w:r w:rsidR="00904CC0">
          <w:rPr>
            <w:webHidden/>
          </w:rPr>
          <w:tab/>
        </w:r>
        <w:r w:rsidR="00904CC0">
          <w:rPr>
            <w:webHidden/>
          </w:rPr>
          <w:fldChar w:fldCharType="begin"/>
        </w:r>
        <w:r w:rsidR="00904CC0">
          <w:rPr>
            <w:webHidden/>
          </w:rPr>
          <w:instrText xml:space="preserve"> PAGEREF _Toc44501530 \h </w:instrText>
        </w:r>
        <w:r w:rsidR="00904CC0">
          <w:rPr>
            <w:webHidden/>
          </w:rPr>
        </w:r>
        <w:r w:rsidR="00904CC0">
          <w:rPr>
            <w:webHidden/>
          </w:rPr>
          <w:fldChar w:fldCharType="separate"/>
        </w:r>
        <w:r w:rsidR="00811200">
          <w:rPr>
            <w:webHidden/>
          </w:rPr>
          <w:t>52</w:t>
        </w:r>
        <w:r w:rsidR="00904CC0">
          <w:rPr>
            <w:webHidden/>
          </w:rPr>
          <w:fldChar w:fldCharType="end"/>
        </w:r>
      </w:hyperlink>
    </w:p>
    <w:p w14:paraId="4C9B8B6C" w14:textId="6B166B78" w:rsidR="00904CC0" w:rsidRDefault="009B5881">
      <w:pPr>
        <w:pStyle w:val="Abbildungsverzeichnis"/>
        <w:rPr>
          <w:rFonts w:asciiTheme="minorHAnsi" w:eastAsiaTheme="minorEastAsia" w:hAnsiTheme="minorHAnsi" w:cstheme="minorBidi"/>
          <w:sz w:val="22"/>
          <w:lang w:val="de-DE" w:eastAsia="de-DE" w:bidi="ar-SA"/>
        </w:rPr>
      </w:pPr>
      <w:hyperlink w:anchor="_Toc44501531" w:history="1">
        <w:r w:rsidR="00904CC0" w:rsidRPr="00806E1E">
          <w:rPr>
            <w:rStyle w:val="Hyperlink"/>
          </w:rPr>
          <w:t>Figure 41 : Modélisation du piston</w:t>
        </w:r>
        <w:r w:rsidR="00904CC0">
          <w:rPr>
            <w:webHidden/>
          </w:rPr>
          <w:tab/>
        </w:r>
        <w:r w:rsidR="00904CC0">
          <w:rPr>
            <w:webHidden/>
          </w:rPr>
          <w:fldChar w:fldCharType="begin"/>
        </w:r>
        <w:r w:rsidR="00904CC0">
          <w:rPr>
            <w:webHidden/>
          </w:rPr>
          <w:instrText xml:space="preserve"> PAGEREF _Toc44501531 \h </w:instrText>
        </w:r>
        <w:r w:rsidR="00904CC0">
          <w:rPr>
            <w:webHidden/>
          </w:rPr>
        </w:r>
        <w:r w:rsidR="00904CC0">
          <w:rPr>
            <w:webHidden/>
          </w:rPr>
          <w:fldChar w:fldCharType="separate"/>
        </w:r>
        <w:r w:rsidR="00811200">
          <w:rPr>
            <w:webHidden/>
          </w:rPr>
          <w:t>53</w:t>
        </w:r>
        <w:r w:rsidR="00904CC0">
          <w:rPr>
            <w:webHidden/>
          </w:rPr>
          <w:fldChar w:fldCharType="end"/>
        </w:r>
      </w:hyperlink>
    </w:p>
    <w:p w14:paraId="06409E42" w14:textId="02173A97" w:rsidR="00904CC0" w:rsidRDefault="009B5881">
      <w:pPr>
        <w:pStyle w:val="Abbildungsverzeichnis"/>
        <w:rPr>
          <w:rFonts w:asciiTheme="minorHAnsi" w:eastAsiaTheme="minorEastAsia" w:hAnsiTheme="minorHAnsi" w:cstheme="minorBidi"/>
          <w:sz w:val="22"/>
          <w:lang w:val="de-DE" w:eastAsia="de-DE" w:bidi="ar-SA"/>
        </w:rPr>
      </w:pPr>
      <w:hyperlink w:anchor="_Toc44501532" w:history="1">
        <w:r w:rsidR="00904CC0" w:rsidRPr="00806E1E">
          <w:rPr>
            <w:rStyle w:val="Hyperlink"/>
          </w:rPr>
          <w:t>Figure 42 : Combinaison du piston et du cylindre de guidage pour former un composant</w:t>
        </w:r>
        <w:r w:rsidR="00904CC0">
          <w:rPr>
            <w:webHidden/>
          </w:rPr>
          <w:tab/>
        </w:r>
        <w:r w:rsidR="00904CC0">
          <w:rPr>
            <w:webHidden/>
          </w:rPr>
          <w:fldChar w:fldCharType="begin"/>
        </w:r>
        <w:r w:rsidR="00904CC0">
          <w:rPr>
            <w:webHidden/>
          </w:rPr>
          <w:instrText xml:space="preserve"> PAGEREF _Toc44501532 \h </w:instrText>
        </w:r>
        <w:r w:rsidR="00904CC0">
          <w:rPr>
            <w:webHidden/>
          </w:rPr>
        </w:r>
        <w:r w:rsidR="00904CC0">
          <w:rPr>
            <w:webHidden/>
          </w:rPr>
          <w:fldChar w:fldCharType="separate"/>
        </w:r>
        <w:r w:rsidR="00811200">
          <w:rPr>
            <w:webHidden/>
          </w:rPr>
          <w:t>54</w:t>
        </w:r>
        <w:r w:rsidR="00904CC0">
          <w:rPr>
            <w:webHidden/>
          </w:rPr>
          <w:fldChar w:fldCharType="end"/>
        </w:r>
      </w:hyperlink>
    </w:p>
    <w:p w14:paraId="7803EC4A" w14:textId="439B51E4" w:rsidR="00904CC0" w:rsidRDefault="009B5881">
      <w:pPr>
        <w:pStyle w:val="Abbildungsverzeichnis"/>
        <w:rPr>
          <w:rFonts w:asciiTheme="minorHAnsi" w:eastAsiaTheme="minorEastAsia" w:hAnsiTheme="minorHAnsi" w:cstheme="minorBidi"/>
          <w:sz w:val="22"/>
          <w:lang w:val="de-DE" w:eastAsia="de-DE" w:bidi="ar-SA"/>
        </w:rPr>
      </w:pPr>
      <w:hyperlink w:anchor="_Toc44501533" w:history="1">
        <w:r w:rsidR="00904CC0" w:rsidRPr="00806E1E">
          <w:rPr>
            <w:rStyle w:val="Hyperlink"/>
          </w:rPr>
          <w:t>Figure 43 : Modèle 3D terminé de la tête du vérin d'éjection</w:t>
        </w:r>
        <w:r w:rsidR="00904CC0">
          <w:rPr>
            <w:webHidden/>
          </w:rPr>
          <w:tab/>
        </w:r>
        <w:r w:rsidR="00904CC0">
          <w:rPr>
            <w:webHidden/>
          </w:rPr>
          <w:fldChar w:fldCharType="begin"/>
        </w:r>
        <w:r w:rsidR="00904CC0">
          <w:rPr>
            <w:webHidden/>
          </w:rPr>
          <w:instrText xml:space="preserve"> PAGEREF _Toc44501533 \h </w:instrText>
        </w:r>
        <w:r w:rsidR="00904CC0">
          <w:rPr>
            <w:webHidden/>
          </w:rPr>
        </w:r>
        <w:r w:rsidR="00904CC0">
          <w:rPr>
            <w:webHidden/>
          </w:rPr>
          <w:fldChar w:fldCharType="separate"/>
        </w:r>
        <w:r w:rsidR="00811200">
          <w:rPr>
            <w:webHidden/>
          </w:rPr>
          <w:t>54</w:t>
        </w:r>
        <w:r w:rsidR="00904CC0">
          <w:rPr>
            <w:webHidden/>
          </w:rPr>
          <w:fldChar w:fldCharType="end"/>
        </w:r>
      </w:hyperlink>
    </w:p>
    <w:p w14:paraId="498CDA6E" w14:textId="265E6A1A" w:rsidR="00904CC0" w:rsidRDefault="009B5881">
      <w:pPr>
        <w:pStyle w:val="Abbildungsverzeichnis"/>
        <w:rPr>
          <w:rFonts w:asciiTheme="minorHAnsi" w:eastAsiaTheme="minorEastAsia" w:hAnsiTheme="minorHAnsi" w:cstheme="minorBidi"/>
          <w:sz w:val="22"/>
          <w:lang w:val="de-DE" w:eastAsia="de-DE" w:bidi="ar-SA"/>
        </w:rPr>
      </w:pPr>
      <w:hyperlink w:anchor="_Toc44501534" w:history="1">
        <w:r w:rsidR="00904CC0" w:rsidRPr="00806E1E">
          <w:rPr>
            <w:rStyle w:val="Hyperlink"/>
          </w:rPr>
          <w:t>Figure 44 : Modèle 3D de la barrière photoélectrique</w:t>
        </w:r>
        <w:r w:rsidR="00904CC0">
          <w:rPr>
            <w:webHidden/>
          </w:rPr>
          <w:tab/>
        </w:r>
        <w:r w:rsidR="00904CC0">
          <w:rPr>
            <w:webHidden/>
          </w:rPr>
          <w:fldChar w:fldCharType="begin"/>
        </w:r>
        <w:r w:rsidR="00904CC0">
          <w:rPr>
            <w:webHidden/>
          </w:rPr>
          <w:instrText xml:space="preserve"> PAGEREF _Toc44501534 \h </w:instrText>
        </w:r>
        <w:r w:rsidR="00904CC0">
          <w:rPr>
            <w:webHidden/>
          </w:rPr>
        </w:r>
        <w:r w:rsidR="00904CC0">
          <w:rPr>
            <w:webHidden/>
          </w:rPr>
          <w:fldChar w:fldCharType="separate"/>
        </w:r>
        <w:r w:rsidR="00811200">
          <w:rPr>
            <w:webHidden/>
          </w:rPr>
          <w:t>55</w:t>
        </w:r>
        <w:r w:rsidR="00904CC0">
          <w:rPr>
            <w:webHidden/>
          </w:rPr>
          <w:fldChar w:fldCharType="end"/>
        </w:r>
      </w:hyperlink>
    </w:p>
    <w:p w14:paraId="3BA47811" w14:textId="55C52C62" w:rsidR="00904CC0" w:rsidRDefault="009B5881">
      <w:pPr>
        <w:pStyle w:val="Abbildungsverzeichnis"/>
        <w:rPr>
          <w:rFonts w:asciiTheme="minorHAnsi" w:eastAsiaTheme="minorEastAsia" w:hAnsiTheme="minorHAnsi" w:cstheme="minorBidi"/>
          <w:sz w:val="22"/>
          <w:lang w:val="de-DE" w:eastAsia="de-DE" w:bidi="ar-SA"/>
        </w:rPr>
      </w:pPr>
      <w:hyperlink w:anchor="_Toc44501535" w:history="1">
        <w:r w:rsidR="00904CC0" w:rsidRPr="00806E1E">
          <w:rPr>
            <w:rStyle w:val="Hyperlink"/>
          </w:rPr>
          <w:t>Figure 45 : Modèle 3D du faisceau lumineux pour les barrières photoélectriques</w:t>
        </w:r>
        <w:r w:rsidR="00904CC0">
          <w:rPr>
            <w:webHidden/>
          </w:rPr>
          <w:tab/>
        </w:r>
        <w:r w:rsidR="00904CC0">
          <w:rPr>
            <w:webHidden/>
          </w:rPr>
          <w:fldChar w:fldCharType="begin"/>
        </w:r>
        <w:r w:rsidR="00904CC0">
          <w:rPr>
            <w:webHidden/>
          </w:rPr>
          <w:instrText xml:space="preserve"> PAGEREF _Toc44501535 \h </w:instrText>
        </w:r>
        <w:r w:rsidR="00904CC0">
          <w:rPr>
            <w:webHidden/>
          </w:rPr>
        </w:r>
        <w:r w:rsidR="00904CC0">
          <w:rPr>
            <w:webHidden/>
          </w:rPr>
          <w:fldChar w:fldCharType="separate"/>
        </w:r>
        <w:r w:rsidR="00811200">
          <w:rPr>
            <w:webHidden/>
          </w:rPr>
          <w:t>55</w:t>
        </w:r>
        <w:r w:rsidR="00904CC0">
          <w:rPr>
            <w:webHidden/>
          </w:rPr>
          <w:fldChar w:fldCharType="end"/>
        </w:r>
      </w:hyperlink>
    </w:p>
    <w:p w14:paraId="2F9EF04E" w14:textId="476F9558" w:rsidR="00904CC0" w:rsidRDefault="009B5881">
      <w:pPr>
        <w:pStyle w:val="Abbildungsverzeichnis"/>
        <w:rPr>
          <w:rFonts w:asciiTheme="minorHAnsi" w:eastAsiaTheme="minorEastAsia" w:hAnsiTheme="minorHAnsi" w:cstheme="minorBidi"/>
          <w:sz w:val="22"/>
          <w:lang w:val="de-DE" w:eastAsia="de-DE" w:bidi="ar-SA"/>
        </w:rPr>
      </w:pPr>
      <w:hyperlink w:anchor="_Toc44501536" w:history="1">
        <w:r w:rsidR="00904CC0" w:rsidRPr="00806E1E">
          <w:rPr>
            <w:rStyle w:val="Hyperlink"/>
          </w:rPr>
          <w:t>Figure 46 : Ouverture du modèle "lightRay" dans NX</w:t>
        </w:r>
        <w:r w:rsidR="00904CC0">
          <w:rPr>
            <w:webHidden/>
          </w:rPr>
          <w:tab/>
        </w:r>
        <w:r w:rsidR="00904CC0">
          <w:rPr>
            <w:webHidden/>
          </w:rPr>
          <w:fldChar w:fldCharType="begin"/>
        </w:r>
        <w:r w:rsidR="00904CC0">
          <w:rPr>
            <w:webHidden/>
          </w:rPr>
          <w:instrText xml:space="preserve"> PAGEREF _Toc44501536 \h </w:instrText>
        </w:r>
        <w:r w:rsidR="00904CC0">
          <w:rPr>
            <w:webHidden/>
          </w:rPr>
        </w:r>
        <w:r w:rsidR="00904CC0">
          <w:rPr>
            <w:webHidden/>
          </w:rPr>
          <w:fldChar w:fldCharType="separate"/>
        </w:r>
        <w:r w:rsidR="00811200">
          <w:rPr>
            <w:webHidden/>
          </w:rPr>
          <w:t>56</w:t>
        </w:r>
        <w:r w:rsidR="00904CC0">
          <w:rPr>
            <w:webHidden/>
          </w:rPr>
          <w:fldChar w:fldCharType="end"/>
        </w:r>
      </w:hyperlink>
    </w:p>
    <w:p w14:paraId="7F75A8CA" w14:textId="738E5920" w:rsidR="00904CC0" w:rsidRDefault="009B5881">
      <w:pPr>
        <w:pStyle w:val="Abbildungsverzeichnis"/>
        <w:rPr>
          <w:rFonts w:asciiTheme="minorHAnsi" w:eastAsiaTheme="minorEastAsia" w:hAnsiTheme="minorHAnsi" w:cstheme="minorBidi"/>
          <w:sz w:val="22"/>
          <w:lang w:val="de-DE" w:eastAsia="de-DE" w:bidi="ar-SA"/>
        </w:rPr>
      </w:pPr>
      <w:hyperlink w:anchor="_Toc44501537" w:history="1">
        <w:r w:rsidR="00904CC0" w:rsidRPr="00806E1E">
          <w:rPr>
            <w:rStyle w:val="Hyperlink"/>
          </w:rPr>
          <w:t>Figure 47 : Enregistrement d'une copie pour les commutateurs de fin de course</w:t>
        </w:r>
        <w:r w:rsidR="00904CC0">
          <w:rPr>
            <w:webHidden/>
          </w:rPr>
          <w:tab/>
        </w:r>
        <w:r w:rsidR="00904CC0">
          <w:rPr>
            <w:webHidden/>
          </w:rPr>
          <w:fldChar w:fldCharType="begin"/>
        </w:r>
        <w:r w:rsidR="00904CC0">
          <w:rPr>
            <w:webHidden/>
          </w:rPr>
          <w:instrText xml:space="preserve"> PAGEREF _Toc44501537 \h </w:instrText>
        </w:r>
        <w:r w:rsidR="00904CC0">
          <w:rPr>
            <w:webHidden/>
          </w:rPr>
        </w:r>
        <w:r w:rsidR="00904CC0">
          <w:rPr>
            <w:webHidden/>
          </w:rPr>
          <w:fldChar w:fldCharType="separate"/>
        </w:r>
        <w:r w:rsidR="00811200">
          <w:rPr>
            <w:webHidden/>
          </w:rPr>
          <w:t>57</w:t>
        </w:r>
        <w:r w:rsidR="00904CC0">
          <w:rPr>
            <w:webHidden/>
          </w:rPr>
          <w:fldChar w:fldCharType="end"/>
        </w:r>
      </w:hyperlink>
    </w:p>
    <w:p w14:paraId="5FD94006" w14:textId="4F692950" w:rsidR="00904CC0" w:rsidRDefault="009B5881">
      <w:pPr>
        <w:pStyle w:val="Abbildungsverzeichnis"/>
        <w:rPr>
          <w:rFonts w:asciiTheme="minorHAnsi" w:eastAsiaTheme="minorEastAsia" w:hAnsiTheme="minorHAnsi" w:cstheme="minorBidi"/>
          <w:sz w:val="22"/>
          <w:lang w:val="de-DE" w:eastAsia="de-DE" w:bidi="ar-SA"/>
        </w:rPr>
      </w:pPr>
      <w:hyperlink w:anchor="_Toc44501538" w:history="1">
        <w:r w:rsidR="00904CC0" w:rsidRPr="00806E1E">
          <w:rPr>
            <w:rStyle w:val="Hyperlink"/>
          </w:rPr>
          <w:t>Figure 48 : Édition avec l'option Extrude pour les commutateurs de fin de course</w:t>
        </w:r>
        <w:r w:rsidR="00904CC0">
          <w:rPr>
            <w:webHidden/>
          </w:rPr>
          <w:tab/>
        </w:r>
        <w:r w:rsidR="00904CC0">
          <w:rPr>
            <w:webHidden/>
          </w:rPr>
          <w:fldChar w:fldCharType="begin"/>
        </w:r>
        <w:r w:rsidR="00904CC0">
          <w:rPr>
            <w:webHidden/>
          </w:rPr>
          <w:instrText xml:space="preserve"> PAGEREF _Toc44501538 \h </w:instrText>
        </w:r>
        <w:r w:rsidR="00904CC0">
          <w:rPr>
            <w:webHidden/>
          </w:rPr>
        </w:r>
        <w:r w:rsidR="00904CC0">
          <w:rPr>
            <w:webHidden/>
          </w:rPr>
          <w:fldChar w:fldCharType="separate"/>
        </w:r>
        <w:r w:rsidR="00811200">
          <w:rPr>
            <w:webHidden/>
          </w:rPr>
          <w:t>58</w:t>
        </w:r>
        <w:r w:rsidR="00904CC0">
          <w:rPr>
            <w:webHidden/>
          </w:rPr>
          <w:fldChar w:fldCharType="end"/>
        </w:r>
      </w:hyperlink>
    </w:p>
    <w:p w14:paraId="2C79FCB9" w14:textId="36CC7EB8" w:rsidR="00904CC0" w:rsidRDefault="009B5881">
      <w:pPr>
        <w:pStyle w:val="Abbildungsverzeichnis"/>
        <w:rPr>
          <w:rFonts w:asciiTheme="minorHAnsi" w:eastAsiaTheme="minorEastAsia" w:hAnsiTheme="minorHAnsi" w:cstheme="minorBidi"/>
          <w:sz w:val="22"/>
          <w:lang w:val="de-DE" w:eastAsia="de-DE" w:bidi="ar-SA"/>
        </w:rPr>
      </w:pPr>
      <w:hyperlink w:anchor="_Toc44501539" w:history="1">
        <w:r w:rsidR="00904CC0" w:rsidRPr="00806E1E">
          <w:rPr>
            <w:rStyle w:val="Hyperlink"/>
          </w:rPr>
          <w:t>Figure 49 : Adaptation de la hauteur du commutateur de fin de course</w:t>
        </w:r>
        <w:r w:rsidR="00904CC0">
          <w:rPr>
            <w:webHidden/>
          </w:rPr>
          <w:tab/>
        </w:r>
        <w:r w:rsidR="00904CC0">
          <w:rPr>
            <w:webHidden/>
          </w:rPr>
          <w:fldChar w:fldCharType="begin"/>
        </w:r>
        <w:r w:rsidR="00904CC0">
          <w:rPr>
            <w:webHidden/>
          </w:rPr>
          <w:instrText xml:space="preserve"> PAGEREF _Toc44501539 \h </w:instrText>
        </w:r>
        <w:r w:rsidR="00904CC0">
          <w:rPr>
            <w:webHidden/>
          </w:rPr>
        </w:r>
        <w:r w:rsidR="00904CC0">
          <w:rPr>
            <w:webHidden/>
          </w:rPr>
          <w:fldChar w:fldCharType="separate"/>
        </w:r>
        <w:r w:rsidR="00811200">
          <w:rPr>
            <w:webHidden/>
          </w:rPr>
          <w:t>59</w:t>
        </w:r>
        <w:r w:rsidR="00904CC0">
          <w:rPr>
            <w:webHidden/>
          </w:rPr>
          <w:fldChar w:fldCharType="end"/>
        </w:r>
      </w:hyperlink>
    </w:p>
    <w:p w14:paraId="5EE1172D" w14:textId="7B000EE8" w:rsidR="00904CC0" w:rsidRDefault="009B5881">
      <w:pPr>
        <w:pStyle w:val="Abbildungsverzeichnis"/>
        <w:rPr>
          <w:rFonts w:asciiTheme="minorHAnsi" w:eastAsiaTheme="minorEastAsia" w:hAnsiTheme="minorHAnsi" w:cstheme="minorBidi"/>
          <w:sz w:val="22"/>
          <w:lang w:val="de-DE" w:eastAsia="de-DE" w:bidi="ar-SA"/>
        </w:rPr>
      </w:pPr>
      <w:hyperlink w:anchor="_Toc44501540" w:history="1">
        <w:r w:rsidR="00904CC0" w:rsidRPr="00806E1E">
          <w:rPr>
            <w:rStyle w:val="Hyperlink"/>
          </w:rPr>
          <w:t>Figure 50 : Modèle 3D du commutateur de fin de course pour le vérin d'éjection</w:t>
        </w:r>
        <w:r w:rsidR="00904CC0">
          <w:rPr>
            <w:webHidden/>
          </w:rPr>
          <w:tab/>
        </w:r>
        <w:r w:rsidR="00904CC0">
          <w:rPr>
            <w:webHidden/>
          </w:rPr>
          <w:fldChar w:fldCharType="begin"/>
        </w:r>
        <w:r w:rsidR="00904CC0">
          <w:rPr>
            <w:webHidden/>
          </w:rPr>
          <w:instrText xml:space="preserve"> PAGEREF _Toc44501540 \h </w:instrText>
        </w:r>
        <w:r w:rsidR="00904CC0">
          <w:rPr>
            <w:webHidden/>
          </w:rPr>
        </w:r>
        <w:r w:rsidR="00904CC0">
          <w:rPr>
            <w:webHidden/>
          </w:rPr>
          <w:fldChar w:fldCharType="separate"/>
        </w:r>
        <w:r w:rsidR="00811200">
          <w:rPr>
            <w:webHidden/>
          </w:rPr>
          <w:t>59</w:t>
        </w:r>
        <w:r w:rsidR="00904CC0">
          <w:rPr>
            <w:webHidden/>
          </w:rPr>
          <w:fldChar w:fldCharType="end"/>
        </w:r>
      </w:hyperlink>
    </w:p>
    <w:p w14:paraId="7C430E9B" w14:textId="205D4B1B" w:rsidR="00904CC0" w:rsidRDefault="009B5881">
      <w:pPr>
        <w:pStyle w:val="Abbildungsverzeichnis"/>
        <w:rPr>
          <w:rFonts w:asciiTheme="minorHAnsi" w:eastAsiaTheme="minorEastAsia" w:hAnsiTheme="minorHAnsi" w:cstheme="minorBidi"/>
          <w:sz w:val="22"/>
          <w:lang w:val="de-DE" w:eastAsia="de-DE" w:bidi="ar-SA"/>
        </w:rPr>
      </w:pPr>
      <w:hyperlink w:anchor="_Toc44501541" w:history="1">
        <w:r w:rsidR="00904CC0" w:rsidRPr="00806E1E">
          <w:rPr>
            <w:rStyle w:val="Hyperlink"/>
          </w:rPr>
          <w:t>Figure 51 : Création d'un module</w:t>
        </w:r>
        <w:r w:rsidR="00904CC0">
          <w:rPr>
            <w:webHidden/>
          </w:rPr>
          <w:tab/>
        </w:r>
        <w:r w:rsidR="00904CC0">
          <w:rPr>
            <w:webHidden/>
          </w:rPr>
          <w:fldChar w:fldCharType="begin"/>
        </w:r>
        <w:r w:rsidR="00904CC0">
          <w:rPr>
            <w:webHidden/>
          </w:rPr>
          <w:instrText xml:space="preserve"> PAGEREF _Toc44501541 \h </w:instrText>
        </w:r>
        <w:r w:rsidR="00904CC0">
          <w:rPr>
            <w:webHidden/>
          </w:rPr>
        </w:r>
        <w:r w:rsidR="00904CC0">
          <w:rPr>
            <w:webHidden/>
          </w:rPr>
          <w:fldChar w:fldCharType="separate"/>
        </w:r>
        <w:r w:rsidR="00811200">
          <w:rPr>
            <w:webHidden/>
          </w:rPr>
          <w:t>61</w:t>
        </w:r>
        <w:r w:rsidR="00904CC0">
          <w:rPr>
            <w:webHidden/>
          </w:rPr>
          <w:fldChar w:fldCharType="end"/>
        </w:r>
      </w:hyperlink>
    </w:p>
    <w:p w14:paraId="33945AC7" w14:textId="2E030737" w:rsidR="00904CC0" w:rsidRDefault="009B5881">
      <w:pPr>
        <w:pStyle w:val="Abbildungsverzeichnis"/>
        <w:rPr>
          <w:rFonts w:asciiTheme="minorHAnsi" w:eastAsiaTheme="minorEastAsia" w:hAnsiTheme="minorHAnsi" w:cstheme="minorBidi"/>
          <w:sz w:val="22"/>
          <w:lang w:val="de-DE" w:eastAsia="de-DE" w:bidi="ar-SA"/>
        </w:rPr>
      </w:pPr>
      <w:hyperlink w:anchor="_Toc44501542" w:history="1">
        <w:r w:rsidR="00904CC0" w:rsidRPr="00806E1E">
          <w:rPr>
            <w:rStyle w:val="Hyperlink"/>
          </w:rPr>
          <w:t>Figure 52 : Extrait des fonctions de module courantes</w:t>
        </w:r>
        <w:r w:rsidR="00904CC0">
          <w:rPr>
            <w:webHidden/>
          </w:rPr>
          <w:tab/>
        </w:r>
        <w:r w:rsidR="00904CC0">
          <w:rPr>
            <w:webHidden/>
          </w:rPr>
          <w:fldChar w:fldCharType="begin"/>
        </w:r>
        <w:r w:rsidR="00904CC0">
          <w:rPr>
            <w:webHidden/>
          </w:rPr>
          <w:instrText xml:space="preserve"> PAGEREF _Toc44501542 \h </w:instrText>
        </w:r>
        <w:r w:rsidR="00904CC0">
          <w:rPr>
            <w:webHidden/>
          </w:rPr>
        </w:r>
        <w:r w:rsidR="00904CC0">
          <w:rPr>
            <w:webHidden/>
          </w:rPr>
          <w:fldChar w:fldCharType="separate"/>
        </w:r>
        <w:r w:rsidR="00811200">
          <w:rPr>
            <w:webHidden/>
          </w:rPr>
          <w:t>62</w:t>
        </w:r>
        <w:r w:rsidR="00904CC0">
          <w:rPr>
            <w:webHidden/>
          </w:rPr>
          <w:fldChar w:fldCharType="end"/>
        </w:r>
      </w:hyperlink>
    </w:p>
    <w:p w14:paraId="5D6B518B" w14:textId="26781EBC" w:rsidR="00904CC0" w:rsidRDefault="009B5881">
      <w:pPr>
        <w:pStyle w:val="Abbildungsverzeichnis"/>
        <w:rPr>
          <w:rFonts w:asciiTheme="minorHAnsi" w:eastAsiaTheme="minorEastAsia" w:hAnsiTheme="minorHAnsi" w:cstheme="minorBidi"/>
          <w:sz w:val="22"/>
          <w:lang w:val="de-DE" w:eastAsia="de-DE" w:bidi="ar-SA"/>
        </w:rPr>
      </w:pPr>
      <w:hyperlink w:anchor="_Toc44501543" w:history="1">
        <w:r w:rsidR="00904CC0" w:rsidRPr="00806E1E">
          <w:rPr>
            <w:rStyle w:val="Hyperlink"/>
          </w:rPr>
          <w:t>Figure 53 : Ajouter le modèle "conveyorShort" au module – Sélection de pièces</w:t>
        </w:r>
        <w:r w:rsidR="00904CC0">
          <w:rPr>
            <w:webHidden/>
          </w:rPr>
          <w:tab/>
        </w:r>
        <w:r w:rsidR="00904CC0">
          <w:rPr>
            <w:webHidden/>
          </w:rPr>
          <w:fldChar w:fldCharType="begin"/>
        </w:r>
        <w:r w:rsidR="00904CC0">
          <w:rPr>
            <w:webHidden/>
          </w:rPr>
          <w:instrText xml:space="preserve"> PAGEREF _Toc44501543 \h </w:instrText>
        </w:r>
        <w:r w:rsidR="00904CC0">
          <w:rPr>
            <w:webHidden/>
          </w:rPr>
        </w:r>
        <w:r w:rsidR="00904CC0">
          <w:rPr>
            <w:webHidden/>
          </w:rPr>
          <w:fldChar w:fldCharType="separate"/>
        </w:r>
        <w:r w:rsidR="00811200">
          <w:rPr>
            <w:webHidden/>
          </w:rPr>
          <w:t>63</w:t>
        </w:r>
        <w:r w:rsidR="00904CC0">
          <w:rPr>
            <w:webHidden/>
          </w:rPr>
          <w:fldChar w:fldCharType="end"/>
        </w:r>
      </w:hyperlink>
    </w:p>
    <w:p w14:paraId="792425BF" w14:textId="4FDD9FBA" w:rsidR="00904CC0" w:rsidRDefault="009B5881">
      <w:pPr>
        <w:pStyle w:val="Abbildungsverzeichnis"/>
        <w:rPr>
          <w:rFonts w:asciiTheme="minorHAnsi" w:eastAsiaTheme="minorEastAsia" w:hAnsiTheme="minorHAnsi" w:cstheme="minorBidi"/>
          <w:sz w:val="22"/>
          <w:lang w:val="de-DE" w:eastAsia="de-DE" w:bidi="ar-SA"/>
        </w:rPr>
      </w:pPr>
      <w:hyperlink w:anchor="_Toc44501544" w:history="1">
        <w:r w:rsidR="00904CC0" w:rsidRPr="00806E1E">
          <w:rPr>
            <w:rStyle w:val="Hyperlink"/>
          </w:rPr>
          <w:t>Figure 54 : Ajouter le modèle "conveyorShort" au module – Position et positionnement</w:t>
        </w:r>
        <w:r w:rsidR="00904CC0">
          <w:rPr>
            <w:webHidden/>
          </w:rPr>
          <w:tab/>
        </w:r>
        <w:r w:rsidR="00904CC0">
          <w:rPr>
            <w:webHidden/>
          </w:rPr>
          <w:fldChar w:fldCharType="begin"/>
        </w:r>
        <w:r w:rsidR="00904CC0">
          <w:rPr>
            <w:webHidden/>
          </w:rPr>
          <w:instrText xml:space="preserve"> PAGEREF _Toc44501544 \h </w:instrText>
        </w:r>
        <w:r w:rsidR="00904CC0">
          <w:rPr>
            <w:webHidden/>
          </w:rPr>
        </w:r>
        <w:r w:rsidR="00904CC0">
          <w:rPr>
            <w:webHidden/>
          </w:rPr>
          <w:fldChar w:fldCharType="separate"/>
        </w:r>
        <w:r w:rsidR="00811200">
          <w:rPr>
            <w:webHidden/>
          </w:rPr>
          <w:t>64</w:t>
        </w:r>
        <w:r w:rsidR="00904CC0">
          <w:rPr>
            <w:webHidden/>
          </w:rPr>
          <w:fldChar w:fldCharType="end"/>
        </w:r>
      </w:hyperlink>
    </w:p>
    <w:p w14:paraId="7AC911EF" w14:textId="7C68CFC8" w:rsidR="00904CC0" w:rsidRDefault="009B5881">
      <w:pPr>
        <w:pStyle w:val="Abbildungsverzeichnis"/>
        <w:rPr>
          <w:rFonts w:asciiTheme="minorHAnsi" w:eastAsiaTheme="minorEastAsia" w:hAnsiTheme="minorHAnsi" w:cstheme="minorBidi"/>
          <w:sz w:val="22"/>
          <w:lang w:val="de-DE" w:eastAsia="de-DE" w:bidi="ar-SA"/>
        </w:rPr>
      </w:pPr>
      <w:hyperlink w:anchor="_Toc44501545" w:history="1">
        <w:r w:rsidR="00904CC0" w:rsidRPr="00806E1E">
          <w:rPr>
            <w:rStyle w:val="Hyperlink"/>
          </w:rPr>
          <w:t>Figure 55 : Ajouter le modèle "conveyorShort" au module – Paramètres</w:t>
        </w:r>
        <w:r w:rsidR="00904CC0">
          <w:rPr>
            <w:webHidden/>
          </w:rPr>
          <w:tab/>
        </w:r>
        <w:r w:rsidR="00904CC0">
          <w:rPr>
            <w:webHidden/>
          </w:rPr>
          <w:fldChar w:fldCharType="begin"/>
        </w:r>
        <w:r w:rsidR="00904CC0">
          <w:rPr>
            <w:webHidden/>
          </w:rPr>
          <w:instrText xml:space="preserve"> PAGEREF _Toc44501545 \h </w:instrText>
        </w:r>
        <w:r w:rsidR="00904CC0">
          <w:rPr>
            <w:webHidden/>
          </w:rPr>
        </w:r>
        <w:r w:rsidR="00904CC0">
          <w:rPr>
            <w:webHidden/>
          </w:rPr>
          <w:fldChar w:fldCharType="separate"/>
        </w:r>
        <w:r w:rsidR="00811200">
          <w:rPr>
            <w:webHidden/>
          </w:rPr>
          <w:t>65</w:t>
        </w:r>
        <w:r w:rsidR="00904CC0">
          <w:rPr>
            <w:webHidden/>
          </w:rPr>
          <w:fldChar w:fldCharType="end"/>
        </w:r>
      </w:hyperlink>
    </w:p>
    <w:p w14:paraId="0EC20047" w14:textId="5B2783B3" w:rsidR="00904CC0" w:rsidRDefault="009B5881">
      <w:pPr>
        <w:pStyle w:val="Abbildungsverzeichnis"/>
        <w:rPr>
          <w:rFonts w:asciiTheme="minorHAnsi" w:eastAsiaTheme="minorEastAsia" w:hAnsiTheme="minorHAnsi" w:cstheme="minorBidi"/>
          <w:sz w:val="22"/>
          <w:lang w:val="de-DE" w:eastAsia="de-DE" w:bidi="ar-SA"/>
        </w:rPr>
      </w:pPr>
      <w:hyperlink r:id="rId16" w:anchor="_Toc44501546" w:history="1">
        <w:r w:rsidR="00904CC0" w:rsidRPr="00806E1E">
          <w:rPr>
            <w:rStyle w:val="Hyperlink"/>
          </w:rPr>
          <w:t>Figure 56 : Afficher par défaut les options étendues pour les contenus de boîtes de dialogue</w:t>
        </w:r>
        <w:r w:rsidR="00904CC0">
          <w:rPr>
            <w:webHidden/>
          </w:rPr>
          <w:tab/>
        </w:r>
        <w:r w:rsidR="00904CC0">
          <w:rPr>
            <w:webHidden/>
          </w:rPr>
          <w:fldChar w:fldCharType="begin"/>
        </w:r>
        <w:r w:rsidR="00904CC0">
          <w:rPr>
            <w:webHidden/>
          </w:rPr>
          <w:instrText xml:space="preserve"> PAGEREF _Toc44501546 \h </w:instrText>
        </w:r>
        <w:r w:rsidR="00904CC0">
          <w:rPr>
            <w:webHidden/>
          </w:rPr>
        </w:r>
        <w:r w:rsidR="00904CC0">
          <w:rPr>
            <w:webHidden/>
          </w:rPr>
          <w:fldChar w:fldCharType="separate"/>
        </w:r>
        <w:r w:rsidR="00811200">
          <w:rPr>
            <w:webHidden/>
          </w:rPr>
          <w:t>66</w:t>
        </w:r>
        <w:r w:rsidR="00904CC0">
          <w:rPr>
            <w:webHidden/>
          </w:rPr>
          <w:fldChar w:fldCharType="end"/>
        </w:r>
      </w:hyperlink>
    </w:p>
    <w:p w14:paraId="43916069" w14:textId="57CB0296" w:rsidR="00904CC0" w:rsidRDefault="009B5881">
      <w:pPr>
        <w:pStyle w:val="Abbildungsverzeichnis"/>
        <w:rPr>
          <w:rFonts w:asciiTheme="minorHAnsi" w:eastAsiaTheme="minorEastAsia" w:hAnsiTheme="minorHAnsi" w:cstheme="minorBidi"/>
          <w:sz w:val="22"/>
          <w:lang w:val="de-DE" w:eastAsia="de-DE" w:bidi="ar-SA"/>
        </w:rPr>
      </w:pPr>
      <w:hyperlink w:anchor="_Toc44501547" w:history="1">
        <w:r w:rsidR="00904CC0" w:rsidRPr="00806E1E">
          <w:rPr>
            <w:rStyle w:val="Hyperlink"/>
          </w:rPr>
          <w:t>Figure 57 : Positionner le modèle "conveyorLong" dans le module</w:t>
        </w:r>
        <w:r w:rsidR="00904CC0">
          <w:rPr>
            <w:webHidden/>
          </w:rPr>
          <w:tab/>
        </w:r>
        <w:r w:rsidR="00904CC0">
          <w:rPr>
            <w:webHidden/>
          </w:rPr>
          <w:fldChar w:fldCharType="begin"/>
        </w:r>
        <w:r w:rsidR="00904CC0">
          <w:rPr>
            <w:webHidden/>
          </w:rPr>
          <w:instrText xml:space="preserve"> PAGEREF _Toc44501547 \h </w:instrText>
        </w:r>
        <w:r w:rsidR="00904CC0">
          <w:rPr>
            <w:webHidden/>
          </w:rPr>
        </w:r>
        <w:r w:rsidR="00904CC0">
          <w:rPr>
            <w:webHidden/>
          </w:rPr>
          <w:fldChar w:fldCharType="separate"/>
        </w:r>
        <w:r w:rsidR="00811200">
          <w:rPr>
            <w:webHidden/>
          </w:rPr>
          <w:t>67</w:t>
        </w:r>
        <w:r w:rsidR="00904CC0">
          <w:rPr>
            <w:webHidden/>
          </w:rPr>
          <w:fldChar w:fldCharType="end"/>
        </w:r>
      </w:hyperlink>
    </w:p>
    <w:p w14:paraId="3B2C73F6" w14:textId="02AFFFC5" w:rsidR="00904CC0" w:rsidRDefault="009B5881">
      <w:pPr>
        <w:pStyle w:val="Abbildungsverzeichnis"/>
        <w:rPr>
          <w:rFonts w:asciiTheme="minorHAnsi" w:eastAsiaTheme="minorEastAsia" w:hAnsiTheme="minorHAnsi" w:cstheme="minorBidi"/>
          <w:sz w:val="22"/>
          <w:lang w:val="de-DE" w:eastAsia="de-DE" w:bidi="ar-SA"/>
        </w:rPr>
      </w:pPr>
      <w:hyperlink w:anchor="_Toc44501548" w:history="1">
        <w:r w:rsidR="00904CC0" w:rsidRPr="00806E1E">
          <w:rPr>
            <w:rStyle w:val="Hyperlink"/>
          </w:rPr>
          <w:t>Figure 58 : Positionner le modèle "workpieceCube" sur la bande transporteuse</w:t>
        </w:r>
        <w:r w:rsidR="00904CC0">
          <w:rPr>
            <w:webHidden/>
          </w:rPr>
          <w:tab/>
        </w:r>
        <w:r w:rsidR="00904CC0">
          <w:rPr>
            <w:webHidden/>
          </w:rPr>
          <w:fldChar w:fldCharType="begin"/>
        </w:r>
        <w:r w:rsidR="00904CC0">
          <w:rPr>
            <w:webHidden/>
          </w:rPr>
          <w:instrText xml:space="preserve"> PAGEREF _Toc44501548 \h </w:instrText>
        </w:r>
        <w:r w:rsidR="00904CC0">
          <w:rPr>
            <w:webHidden/>
          </w:rPr>
        </w:r>
        <w:r w:rsidR="00904CC0">
          <w:rPr>
            <w:webHidden/>
          </w:rPr>
          <w:fldChar w:fldCharType="separate"/>
        </w:r>
        <w:r w:rsidR="00811200">
          <w:rPr>
            <w:webHidden/>
          </w:rPr>
          <w:t>68</w:t>
        </w:r>
        <w:r w:rsidR="00904CC0">
          <w:rPr>
            <w:webHidden/>
          </w:rPr>
          <w:fldChar w:fldCharType="end"/>
        </w:r>
      </w:hyperlink>
    </w:p>
    <w:p w14:paraId="336979B6" w14:textId="0A6182C5" w:rsidR="00904CC0" w:rsidRDefault="009B5881">
      <w:pPr>
        <w:pStyle w:val="Abbildungsverzeichnis"/>
        <w:rPr>
          <w:rFonts w:asciiTheme="minorHAnsi" w:eastAsiaTheme="minorEastAsia" w:hAnsiTheme="minorHAnsi" w:cstheme="minorBidi"/>
          <w:sz w:val="22"/>
          <w:lang w:val="de-DE" w:eastAsia="de-DE" w:bidi="ar-SA"/>
        </w:rPr>
      </w:pPr>
      <w:hyperlink w:anchor="_Toc44501549" w:history="1">
        <w:r w:rsidR="00904CC0" w:rsidRPr="00806E1E">
          <w:rPr>
            <w:rStyle w:val="Hyperlink"/>
          </w:rPr>
          <w:t>Figure 59 : Positionner le modèle "workpieceCylinder" sur la bande transporteuse</w:t>
        </w:r>
        <w:r w:rsidR="00904CC0">
          <w:rPr>
            <w:webHidden/>
          </w:rPr>
          <w:tab/>
        </w:r>
        <w:r w:rsidR="00904CC0">
          <w:rPr>
            <w:webHidden/>
          </w:rPr>
          <w:fldChar w:fldCharType="begin"/>
        </w:r>
        <w:r w:rsidR="00904CC0">
          <w:rPr>
            <w:webHidden/>
          </w:rPr>
          <w:instrText xml:space="preserve"> PAGEREF _Toc44501549 \h </w:instrText>
        </w:r>
        <w:r w:rsidR="00904CC0">
          <w:rPr>
            <w:webHidden/>
          </w:rPr>
        </w:r>
        <w:r w:rsidR="00904CC0">
          <w:rPr>
            <w:webHidden/>
          </w:rPr>
          <w:fldChar w:fldCharType="separate"/>
        </w:r>
        <w:r w:rsidR="00811200">
          <w:rPr>
            <w:webHidden/>
          </w:rPr>
          <w:t>69</w:t>
        </w:r>
        <w:r w:rsidR="00904CC0">
          <w:rPr>
            <w:webHidden/>
          </w:rPr>
          <w:fldChar w:fldCharType="end"/>
        </w:r>
      </w:hyperlink>
    </w:p>
    <w:p w14:paraId="706F10AF" w14:textId="5E72C988" w:rsidR="00904CC0" w:rsidRDefault="009B5881">
      <w:pPr>
        <w:pStyle w:val="Abbildungsverzeichnis"/>
        <w:rPr>
          <w:rFonts w:asciiTheme="minorHAnsi" w:eastAsiaTheme="minorEastAsia" w:hAnsiTheme="minorHAnsi" w:cstheme="minorBidi"/>
          <w:sz w:val="22"/>
          <w:lang w:val="de-DE" w:eastAsia="de-DE" w:bidi="ar-SA"/>
        </w:rPr>
      </w:pPr>
      <w:hyperlink w:anchor="_Toc44501550" w:history="1">
        <w:r w:rsidR="00904CC0" w:rsidRPr="00806E1E">
          <w:rPr>
            <w:rStyle w:val="Hyperlink"/>
          </w:rPr>
          <w:t>Figure 60 : Rotation du composant "cylinderLiner" – Sélectionner l'axe</w:t>
        </w:r>
        <w:r w:rsidR="00904CC0">
          <w:rPr>
            <w:webHidden/>
          </w:rPr>
          <w:tab/>
        </w:r>
        <w:r w:rsidR="00904CC0">
          <w:rPr>
            <w:webHidden/>
          </w:rPr>
          <w:fldChar w:fldCharType="begin"/>
        </w:r>
        <w:r w:rsidR="00904CC0">
          <w:rPr>
            <w:webHidden/>
          </w:rPr>
          <w:instrText xml:space="preserve"> PAGEREF _Toc44501550 \h </w:instrText>
        </w:r>
        <w:r w:rsidR="00904CC0">
          <w:rPr>
            <w:webHidden/>
          </w:rPr>
        </w:r>
        <w:r w:rsidR="00904CC0">
          <w:rPr>
            <w:webHidden/>
          </w:rPr>
          <w:fldChar w:fldCharType="separate"/>
        </w:r>
        <w:r w:rsidR="00811200">
          <w:rPr>
            <w:webHidden/>
          </w:rPr>
          <w:t>70</w:t>
        </w:r>
        <w:r w:rsidR="00904CC0">
          <w:rPr>
            <w:webHidden/>
          </w:rPr>
          <w:fldChar w:fldCharType="end"/>
        </w:r>
      </w:hyperlink>
    </w:p>
    <w:p w14:paraId="6FDFF40B" w14:textId="4280C1C8" w:rsidR="00904CC0" w:rsidRDefault="009B5881">
      <w:pPr>
        <w:pStyle w:val="Abbildungsverzeichnis"/>
        <w:rPr>
          <w:rFonts w:asciiTheme="minorHAnsi" w:eastAsiaTheme="minorEastAsia" w:hAnsiTheme="minorHAnsi" w:cstheme="minorBidi"/>
          <w:sz w:val="22"/>
          <w:lang w:val="de-DE" w:eastAsia="de-DE" w:bidi="ar-SA"/>
        </w:rPr>
      </w:pPr>
      <w:hyperlink w:anchor="_Toc44501551" w:history="1">
        <w:r w:rsidR="00904CC0" w:rsidRPr="00806E1E">
          <w:rPr>
            <w:rStyle w:val="Hyperlink"/>
          </w:rPr>
          <w:t>Figure 61 : Rotation du composant "cylinderLiner" – Indiquer l'angle de rotation</w:t>
        </w:r>
        <w:r w:rsidR="00904CC0">
          <w:rPr>
            <w:webHidden/>
          </w:rPr>
          <w:tab/>
        </w:r>
        <w:r w:rsidR="00904CC0">
          <w:rPr>
            <w:webHidden/>
          </w:rPr>
          <w:fldChar w:fldCharType="begin"/>
        </w:r>
        <w:r w:rsidR="00904CC0">
          <w:rPr>
            <w:webHidden/>
          </w:rPr>
          <w:instrText xml:space="preserve"> PAGEREF _Toc44501551 \h </w:instrText>
        </w:r>
        <w:r w:rsidR="00904CC0">
          <w:rPr>
            <w:webHidden/>
          </w:rPr>
        </w:r>
        <w:r w:rsidR="00904CC0">
          <w:rPr>
            <w:webHidden/>
          </w:rPr>
          <w:fldChar w:fldCharType="separate"/>
        </w:r>
        <w:r w:rsidR="00811200">
          <w:rPr>
            <w:webHidden/>
          </w:rPr>
          <w:t>71</w:t>
        </w:r>
        <w:r w:rsidR="00904CC0">
          <w:rPr>
            <w:webHidden/>
          </w:rPr>
          <w:fldChar w:fldCharType="end"/>
        </w:r>
      </w:hyperlink>
    </w:p>
    <w:p w14:paraId="7DA24E8A" w14:textId="1B68960D" w:rsidR="00904CC0" w:rsidRDefault="009B5881">
      <w:pPr>
        <w:pStyle w:val="Abbildungsverzeichnis"/>
        <w:rPr>
          <w:rFonts w:asciiTheme="minorHAnsi" w:eastAsiaTheme="minorEastAsia" w:hAnsiTheme="minorHAnsi" w:cstheme="minorBidi"/>
          <w:sz w:val="22"/>
          <w:lang w:val="de-DE" w:eastAsia="de-DE" w:bidi="ar-SA"/>
        </w:rPr>
      </w:pPr>
      <w:hyperlink w:anchor="_Toc44501552" w:history="1">
        <w:r w:rsidR="00904CC0" w:rsidRPr="00806E1E">
          <w:rPr>
            <w:rStyle w:val="Hyperlink"/>
          </w:rPr>
          <w:t>Figure 62 : Positionner le modèle "cylinderLiner" dans le module</w:t>
        </w:r>
        <w:r w:rsidR="00904CC0">
          <w:rPr>
            <w:webHidden/>
          </w:rPr>
          <w:tab/>
        </w:r>
        <w:r w:rsidR="00904CC0">
          <w:rPr>
            <w:webHidden/>
          </w:rPr>
          <w:fldChar w:fldCharType="begin"/>
        </w:r>
        <w:r w:rsidR="00904CC0">
          <w:rPr>
            <w:webHidden/>
          </w:rPr>
          <w:instrText xml:space="preserve"> PAGEREF _Toc44501552 \h </w:instrText>
        </w:r>
        <w:r w:rsidR="00904CC0">
          <w:rPr>
            <w:webHidden/>
          </w:rPr>
        </w:r>
        <w:r w:rsidR="00904CC0">
          <w:rPr>
            <w:webHidden/>
          </w:rPr>
          <w:fldChar w:fldCharType="separate"/>
        </w:r>
        <w:r w:rsidR="00811200">
          <w:rPr>
            <w:webHidden/>
          </w:rPr>
          <w:t>72</w:t>
        </w:r>
        <w:r w:rsidR="00904CC0">
          <w:rPr>
            <w:webHidden/>
          </w:rPr>
          <w:fldChar w:fldCharType="end"/>
        </w:r>
      </w:hyperlink>
    </w:p>
    <w:p w14:paraId="56AC10C6" w14:textId="425F44C5" w:rsidR="00904CC0" w:rsidRDefault="009B5881">
      <w:pPr>
        <w:pStyle w:val="Abbildungsverzeichnis"/>
        <w:rPr>
          <w:rFonts w:asciiTheme="minorHAnsi" w:eastAsiaTheme="minorEastAsia" w:hAnsiTheme="minorHAnsi" w:cstheme="minorBidi"/>
          <w:sz w:val="22"/>
          <w:lang w:val="de-DE" w:eastAsia="de-DE" w:bidi="ar-SA"/>
        </w:rPr>
      </w:pPr>
      <w:hyperlink w:anchor="_Toc44501553" w:history="1">
        <w:r w:rsidR="00904CC0" w:rsidRPr="00806E1E">
          <w:rPr>
            <w:rStyle w:val="Hyperlink"/>
          </w:rPr>
          <w:t>Figure 63 : Positionner le modèle "cylinderHead" dans le module</w:t>
        </w:r>
        <w:r w:rsidR="00904CC0">
          <w:rPr>
            <w:webHidden/>
          </w:rPr>
          <w:tab/>
        </w:r>
        <w:r w:rsidR="00904CC0">
          <w:rPr>
            <w:webHidden/>
          </w:rPr>
          <w:fldChar w:fldCharType="begin"/>
        </w:r>
        <w:r w:rsidR="00904CC0">
          <w:rPr>
            <w:webHidden/>
          </w:rPr>
          <w:instrText xml:space="preserve"> PAGEREF _Toc44501553 \h </w:instrText>
        </w:r>
        <w:r w:rsidR="00904CC0">
          <w:rPr>
            <w:webHidden/>
          </w:rPr>
        </w:r>
        <w:r w:rsidR="00904CC0">
          <w:rPr>
            <w:webHidden/>
          </w:rPr>
          <w:fldChar w:fldCharType="separate"/>
        </w:r>
        <w:r w:rsidR="00811200">
          <w:rPr>
            <w:webHidden/>
          </w:rPr>
          <w:t>73</w:t>
        </w:r>
        <w:r w:rsidR="00904CC0">
          <w:rPr>
            <w:webHidden/>
          </w:rPr>
          <w:fldChar w:fldCharType="end"/>
        </w:r>
      </w:hyperlink>
    </w:p>
    <w:p w14:paraId="220C5386" w14:textId="6E98F11C" w:rsidR="00904CC0" w:rsidRDefault="009B5881">
      <w:pPr>
        <w:pStyle w:val="Abbildungsverzeichnis"/>
        <w:rPr>
          <w:rFonts w:asciiTheme="minorHAnsi" w:eastAsiaTheme="minorEastAsia" w:hAnsiTheme="minorHAnsi" w:cstheme="minorBidi"/>
          <w:sz w:val="22"/>
          <w:lang w:val="de-DE" w:eastAsia="de-DE" w:bidi="ar-SA"/>
        </w:rPr>
      </w:pPr>
      <w:hyperlink w:anchor="_Toc44501554" w:history="1">
        <w:r w:rsidR="00904CC0" w:rsidRPr="00806E1E">
          <w:rPr>
            <w:rStyle w:val="Hyperlink"/>
          </w:rPr>
          <w:t>Figure 64 : Positionner le modèle "container" dans le module</w:t>
        </w:r>
        <w:r w:rsidR="00904CC0">
          <w:rPr>
            <w:webHidden/>
          </w:rPr>
          <w:tab/>
        </w:r>
        <w:r w:rsidR="00904CC0">
          <w:rPr>
            <w:webHidden/>
          </w:rPr>
          <w:fldChar w:fldCharType="begin"/>
        </w:r>
        <w:r w:rsidR="00904CC0">
          <w:rPr>
            <w:webHidden/>
          </w:rPr>
          <w:instrText xml:space="preserve"> PAGEREF _Toc44501554 \h </w:instrText>
        </w:r>
        <w:r w:rsidR="00904CC0">
          <w:rPr>
            <w:webHidden/>
          </w:rPr>
        </w:r>
        <w:r w:rsidR="00904CC0">
          <w:rPr>
            <w:webHidden/>
          </w:rPr>
          <w:fldChar w:fldCharType="separate"/>
        </w:r>
        <w:r w:rsidR="00811200">
          <w:rPr>
            <w:webHidden/>
          </w:rPr>
          <w:t>75</w:t>
        </w:r>
        <w:r w:rsidR="00904CC0">
          <w:rPr>
            <w:webHidden/>
          </w:rPr>
          <w:fldChar w:fldCharType="end"/>
        </w:r>
      </w:hyperlink>
    </w:p>
    <w:p w14:paraId="4DECFC1E" w14:textId="0B80E65E" w:rsidR="00904CC0" w:rsidRDefault="009B5881">
      <w:pPr>
        <w:pStyle w:val="Abbildungsverzeichnis"/>
        <w:rPr>
          <w:rFonts w:asciiTheme="minorHAnsi" w:eastAsiaTheme="minorEastAsia" w:hAnsiTheme="minorHAnsi" w:cstheme="minorBidi"/>
          <w:sz w:val="22"/>
          <w:lang w:val="de-DE" w:eastAsia="de-DE" w:bidi="ar-SA"/>
        </w:rPr>
      </w:pPr>
      <w:hyperlink w:anchor="_Toc44501555" w:history="1">
        <w:r w:rsidR="00904CC0" w:rsidRPr="00806E1E">
          <w:rPr>
            <w:rStyle w:val="Hyperlink"/>
          </w:rPr>
          <w:t>Figure 65 : Copier et positionner un second modèle "container" dans le module</w:t>
        </w:r>
        <w:r w:rsidR="00904CC0">
          <w:rPr>
            <w:webHidden/>
          </w:rPr>
          <w:tab/>
        </w:r>
        <w:r w:rsidR="00904CC0">
          <w:rPr>
            <w:webHidden/>
          </w:rPr>
          <w:fldChar w:fldCharType="begin"/>
        </w:r>
        <w:r w:rsidR="00904CC0">
          <w:rPr>
            <w:webHidden/>
          </w:rPr>
          <w:instrText xml:space="preserve"> PAGEREF _Toc44501555 \h </w:instrText>
        </w:r>
        <w:r w:rsidR="00904CC0">
          <w:rPr>
            <w:webHidden/>
          </w:rPr>
        </w:r>
        <w:r w:rsidR="00904CC0">
          <w:rPr>
            <w:webHidden/>
          </w:rPr>
          <w:fldChar w:fldCharType="separate"/>
        </w:r>
        <w:r w:rsidR="00811200">
          <w:rPr>
            <w:webHidden/>
          </w:rPr>
          <w:t>76</w:t>
        </w:r>
        <w:r w:rsidR="00904CC0">
          <w:rPr>
            <w:webHidden/>
          </w:rPr>
          <w:fldChar w:fldCharType="end"/>
        </w:r>
      </w:hyperlink>
    </w:p>
    <w:p w14:paraId="1790ECD5" w14:textId="3C1F8B1F" w:rsidR="00904CC0" w:rsidRDefault="009B5881">
      <w:pPr>
        <w:pStyle w:val="Abbildungsverzeichnis"/>
        <w:rPr>
          <w:rFonts w:asciiTheme="minorHAnsi" w:eastAsiaTheme="minorEastAsia" w:hAnsiTheme="minorHAnsi" w:cstheme="minorBidi"/>
          <w:sz w:val="22"/>
          <w:lang w:val="de-DE" w:eastAsia="de-DE" w:bidi="ar-SA"/>
        </w:rPr>
      </w:pPr>
      <w:hyperlink w:anchor="_Toc44501556" w:history="1">
        <w:r w:rsidR="00904CC0" w:rsidRPr="00806E1E">
          <w:rPr>
            <w:rStyle w:val="Hyperlink"/>
          </w:rPr>
          <w:t>Figure 66 : Positionner le premier modèle "lightSensor" dans le module</w:t>
        </w:r>
        <w:r w:rsidR="00904CC0">
          <w:rPr>
            <w:webHidden/>
          </w:rPr>
          <w:tab/>
        </w:r>
        <w:r w:rsidR="00904CC0">
          <w:rPr>
            <w:webHidden/>
          </w:rPr>
          <w:fldChar w:fldCharType="begin"/>
        </w:r>
        <w:r w:rsidR="00904CC0">
          <w:rPr>
            <w:webHidden/>
          </w:rPr>
          <w:instrText xml:space="preserve"> PAGEREF _Toc44501556 \h </w:instrText>
        </w:r>
        <w:r w:rsidR="00904CC0">
          <w:rPr>
            <w:webHidden/>
          </w:rPr>
        </w:r>
        <w:r w:rsidR="00904CC0">
          <w:rPr>
            <w:webHidden/>
          </w:rPr>
          <w:fldChar w:fldCharType="separate"/>
        </w:r>
        <w:r w:rsidR="00811200">
          <w:rPr>
            <w:webHidden/>
          </w:rPr>
          <w:t>77</w:t>
        </w:r>
        <w:r w:rsidR="00904CC0">
          <w:rPr>
            <w:webHidden/>
          </w:rPr>
          <w:fldChar w:fldCharType="end"/>
        </w:r>
      </w:hyperlink>
    </w:p>
    <w:p w14:paraId="2DDA6A5E" w14:textId="3CA8FD1E" w:rsidR="00904CC0" w:rsidRDefault="009B5881">
      <w:pPr>
        <w:pStyle w:val="Abbildungsverzeichnis"/>
        <w:rPr>
          <w:rFonts w:asciiTheme="minorHAnsi" w:eastAsiaTheme="minorEastAsia" w:hAnsiTheme="minorHAnsi" w:cstheme="minorBidi"/>
          <w:sz w:val="22"/>
          <w:lang w:val="de-DE" w:eastAsia="de-DE" w:bidi="ar-SA"/>
        </w:rPr>
      </w:pPr>
      <w:hyperlink w:anchor="_Toc44501557" w:history="1">
        <w:r w:rsidR="00904CC0" w:rsidRPr="00806E1E">
          <w:rPr>
            <w:rStyle w:val="Hyperlink"/>
          </w:rPr>
          <w:t>Figure 67 : Inversion en miroir du capteur photoélectrique – Page d'accueil</w:t>
        </w:r>
        <w:r w:rsidR="00904CC0">
          <w:rPr>
            <w:webHidden/>
          </w:rPr>
          <w:tab/>
        </w:r>
        <w:r w:rsidR="00904CC0">
          <w:rPr>
            <w:webHidden/>
          </w:rPr>
          <w:fldChar w:fldCharType="begin"/>
        </w:r>
        <w:r w:rsidR="00904CC0">
          <w:rPr>
            <w:webHidden/>
          </w:rPr>
          <w:instrText xml:space="preserve"> PAGEREF _Toc44501557 \h </w:instrText>
        </w:r>
        <w:r w:rsidR="00904CC0">
          <w:rPr>
            <w:webHidden/>
          </w:rPr>
        </w:r>
        <w:r w:rsidR="00904CC0">
          <w:rPr>
            <w:webHidden/>
          </w:rPr>
          <w:fldChar w:fldCharType="separate"/>
        </w:r>
        <w:r w:rsidR="00811200">
          <w:rPr>
            <w:webHidden/>
          </w:rPr>
          <w:t>78</w:t>
        </w:r>
        <w:r w:rsidR="00904CC0">
          <w:rPr>
            <w:webHidden/>
          </w:rPr>
          <w:fldChar w:fldCharType="end"/>
        </w:r>
      </w:hyperlink>
    </w:p>
    <w:p w14:paraId="2F2F5A76" w14:textId="29EC821C" w:rsidR="00904CC0" w:rsidRDefault="009B5881">
      <w:pPr>
        <w:pStyle w:val="Abbildungsverzeichnis"/>
        <w:rPr>
          <w:rFonts w:asciiTheme="minorHAnsi" w:eastAsiaTheme="minorEastAsia" w:hAnsiTheme="minorHAnsi" w:cstheme="minorBidi"/>
          <w:sz w:val="22"/>
          <w:lang w:val="de-DE" w:eastAsia="de-DE" w:bidi="ar-SA"/>
        </w:rPr>
      </w:pPr>
      <w:hyperlink w:anchor="_Toc44501558" w:history="1">
        <w:r w:rsidR="00904CC0" w:rsidRPr="00806E1E">
          <w:rPr>
            <w:rStyle w:val="Hyperlink"/>
          </w:rPr>
          <w:t>Figure 68 : Inversion en miroir du capteur photoélectrique – Sélectionner le composant</w:t>
        </w:r>
        <w:r w:rsidR="00904CC0">
          <w:rPr>
            <w:webHidden/>
          </w:rPr>
          <w:tab/>
        </w:r>
        <w:r w:rsidR="00904CC0">
          <w:rPr>
            <w:webHidden/>
          </w:rPr>
          <w:fldChar w:fldCharType="begin"/>
        </w:r>
        <w:r w:rsidR="00904CC0">
          <w:rPr>
            <w:webHidden/>
          </w:rPr>
          <w:instrText xml:space="preserve"> PAGEREF _Toc44501558 \h </w:instrText>
        </w:r>
        <w:r w:rsidR="00904CC0">
          <w:rPr>
            <w:webHidden/>
          </w:rPr>
        </w:r>
        <w:r w:rsidR="00904CC0">
          <w:rPr>
            <w:webHidden/>
          </w:rPr>
          <w:fldChar w:fldCharType="separate"/>
        </w:r>
        <w:r w:rsidR="00811200">
          <w:rPr>
            <w:webHidden/>
          </w:rPr>
          <w:t>78</w:t>
        </w:r>
        <w:r w:rsidR="00904CC0">
          <w:rPr>
            <w:webHidden/>
          </w:rPr>
          <w:fldChar w:fldCharType="end"/>
        </w:r>
      </w:hyperlink>
    </w:p>
    <w:p w14:paraId="46AE3131" w14:textId="7A964B12" w:rsidR="00904CC0" w:rsidRDefault="009B5881">
      <w:pPr>
        <w:pStyle w:val="Abbildungsverzeichnis"/>
        <w:rPr>
          <w:rFonts w:asciiTheme="minorHAnsi" w:eastAsiaTheme="minorEastAsia" w:hAnsiTheme="minorHAnsi" w:cstheme="minorBidi"/>
          <w:sz w:val="22"/>
          <w:lang w:val="de-DE" w:eastAsia="de-DE" w:bidi="ar-SA"/>
        </w:rPr>
      </w:pPr>
      <w:hyperlink w:anchor="_Toc44501559" w:history="1">
        <w:r w:rsidR="00904CC0" w:rsidRPr="00806E1E">
          <w:rPr>
            <w:rStyle w:val="Hyperlink"/>
          </w:rPr>
          <w:t>Figure 69 : Inversion en miroir du capteur photoélectrique – Sélectionner le plan d'inversion en miroir</w:t>
        </w:r>
        <w:r w:rsidR="00904CC0">
          <w:rPr>
            <w:webHidden/>
          </w:rPr>
          <w:tab/>
        </w:r>
        <w:r w:rsidR="00904CC0">
          <w:rPr>
            <w:webHidden/>
          </w:rPr>
          <w:fldChar w:fldCharType="begin"/>
        </w:r>
        <w:r w:rsidR="00904CC0">
          <w:rPr>
            <w:webHidden/>
          </w:rPr>
          <w:instrText xml:space="preserve"> PAGEREF _Toc44501559 \h </w:instrText>
        </w:r>
        <w:r w:rsidR="00904CC0">
          <w:rPr>
            <w:webHidden/>
          </w:rPr>
        </w:r>
        <w:r w:rsidR="00904CC0">
          <w:rPr>
            <w:webHidden/>
          </w:rPr>
          <w:fldChar w:fldCharType="separate"/>
        </w:r>
        <w:r w:rsidR="00811200">
          <w:rPr>
            <w:webHidden/>
          </w:rPr>
          <w:t>79</w:t>
        </w:r>
        <w:r w:rsidR="00904CC0">
          <w:rPr>
            <w:webHidden/>
          </w:rPr>
          <w:fldChar w:fldCharType="end"/>
        </w:r>
      </w:hyperlink>
    </w:p>
    <w:p w14:paraId="23A1F3DA" w14:textId="6FBCCB5A" w:rsidR="00904CC0" w:rsidRDefault="009B5881">
      <w:pPr>
        <w:pStyle w:val="Abbildungsverzeichnis"/>
        <w:rPr>
          <w:rFonts w:asciiTheme="minorHAnsi" w:eastAsiaTheme="minorEastAsia" w:hAnsiTheme="minorHAnsi" w:cstheme="minorBidi"/>
          <w:sz w:val="22"/>
          <w:lang w:val="de-DE" w:eastAsia="de-DE" w:bidi="ar-SA"/>
        </w:rPr>
      </w:pPr>
      <w:hyperlink w:anchor="_Toc44501560" w:history="1">
        <w:r w:rsidR="00904CC0" w:rsidRPr="00806E1E">
          <w:rPr>
            <w:rStyle w:val="Hyperlink"/>
          </w:rPr>
          <w:t>Figure 70 : Inversion en miroir du capteur photoélectrique – Régler le plan de référence</w:t>
        </w:r>
        <w:r w:rsidR="00904CC0">
          <w:rPr>
            <w:webHidden/>
          </w:rPr>
          <w:tab/>
        </w:r>
        <w:r w:rsidR="00904CC0">
          <w:rPr>
            <w:webHidden/>
          </w:rPr>
          <w:fldChar w:fldCharType="begin"/>
        </w:r>
        <w:r w:rsidR="00904CC0">
          <w:rPr>
            <w:webHidden/>
          </w:rPr>
          <w:instrText xml:space="preserve"> PAGEREF _Toc44501560 \h </w:instrText>
        </w:r>
        <w:r w:rsidR="00904CC0">
          <w:rPr>
            <w:webHidden/>
          </w:rPr>
        </w:r>
        <w:r w:rsidR="00904CC0">
          <w:rPr>
            <w:webHidden/>
          </w:rPr>
          <w:fldChar w:fldCharType="separate"/>
        </w:r>
        <w:r w:rsidR="00811200">
          <w:rPr>
            <w:webHidden/>
          </w:rPr>
          <w:t>80</w:t>
        </w:r>
        <w:r w:rsidR="00904CC0">
          <w:rPr>
            <w:webHidden/>
          </w:rPr>
          <w:fldChar w:fldCharType="end"/>
        </w:r>
      </w:hyperlink>
    </w:p>
    <w:p w14:paraId="1714BDE0" w14:textId="7381C19C" w:rsidR="00904CC0" w:rsidRDefault="009B5881">
      <w:pPr>
        <w:pStyle w:val="Abbildungsverzeichnis"/>
        <w:rPr>
          <w:rFonts w:asciiTheme="minorHAnsi" w:eastAsiaTheme="minorEastAsia" w:hAnsiTheme="minorHAnsi" w:cstheme="minorBidi"/>
          <w:sz w:val="22"/>
          <w:lang w:val="de-DE" w:eastAsia="de-DE" w:bidi="ar-SA"/>
        </w:rPr>
      </w:pPr>
      <w:hyperlink w:anchor="_Toc44501561" w:history="1">
        <w:r w:rsidR="00904CC0" w:rsidRPr="00806E1E">
          <w:rPr>
            <w:rStyle w:val="Hyperlink"/>
          </w:rPr>
          <w:t>Figure 71 : Inversion en miroir du capteur photoélectrique – Affectation de nom pour le nouveau modèle</w:t>
        </w:r>
        <w:r w:rsidR="00904CC0">
          <w:rPr>
            <w:webHidden/>
          </w:rPr>
          <w:tab/>
        </w:r>
        <w:r w:rsidR="00904CC0">
          <w:rPr>
            <w:webHidden/>
          </w:rPr>
          <w:fldChar w:fldCharType="begin"/>
        </w:r>
        <w:r w:rsidR="00904CC0">
          <w:rPr>
            <w:webHidden/>
          </w:rPr>
          <w:instrText xml:space="preserve"> PAGEREF _Toc44501561 \h </w:instrText>
        </w:r>
        <w:r w:rsidR="00904CC0">
          <w:rPr>
            <w:webHidden/>
          </w:rPr>
        </w:r>
        <w:r w:rsidR="00904CC0">
          <w:rPr>
            <w:webHidden/>
          </w:rPr>
          <w:fldChar w:fldCharType="separate"/>
        </w:r>
        <w:r w:rsidR="00811200">
          <w:rPr>
            <w:webHidden/>
          </w:rPr>
          <w:t>81</w:t>
        </w:r>
        <w:r w:rsidR="00904CC0">
          <w:rPr>
            <w:webHidden/>
          </w:rPr>
          <w:fldChar w:fldCharType="end"/>
        </w:r>
      </w:hyperlink>
    </w:p>
    <w:p w14:paraId="11C4FF63" w14:textId="5875F288" w:rsidR="00904CC0" w:rsidRDefault="009B5881">
      <w:pPr>
        <w:pStyle w:val="Abbildungsverzeichnis"/>
        <w:rPr>
          <w:rFonts w:asciiTheme="minorHAnsi" w:eastAsiaTheme="minorEastAsia" w:hAnsiTheme="minorHAnsi" w:cstheme="minorBidi"/>
          <w:sz w:val="22"/>
          <w:lang w:val="de-DE" w:eastAsia="de-DE" w:bidi="ar-SA"/>
        </w:rPr>
      </w:pPr>
      <w:hyperlink w:anchor="_Toc44501562" w:history="1">
        <w:r w:rsidR="00904CC0" w:rsidRPr="00806E1E">
          <w:rPr>
            <w:rStyle w:val="Hyperlink"/>
          </w:rPr>
          <w:t>Figure 72 : Inversion en miroir du capteur photoélectrique – Définir le type d'inversion en miroir</w:t>
        </w:r>
        <w:r w:rsidR="00904CC0">
          <w:rPr>
            <w:webHidden/>
          </w:rPr>
          <w:tab/>
        </w:r>
        <w:r w:rsidR="00904CC0">
          <w:rPr>
            <w:webHidden/>
          </w:rPr>
          <w:fldChar w:fldCharType="begin"/>
        </w:r>
        <w:r w:rsidR="00904CC0">
          <w:rPr>
            <w:webHidden/>
          </w:rPr>
          <w:instrText xml:space="preserve"> PAGEREF _Toc44501562 \h </w:instrText>
        </w:r>
        <w:r w:rsidR="00904CC0">
          <w:rPr>
            <w:webHidden/>
          </w:rPr>
        </w:r>
        <w:r w:rsidR="00904CC0">
          <w:rPr>
            <w:webHidden/>
          </w:rPr>
          <w:fldChar w:fldCharType="separate"/>
        </w:r>
        <w:r w:rsidR="00811200">
          <w:rPr>
            <w:webHidden/>
          </w:rPr>
          <w:t>82</w:t>
        </w:r>
        <w:r w:rsidR="00904CC0">
          <w:rPr>
            <w:webHidden/>
          </w:rPr>
          <w:fldChar w:fldCharType="end"/>
        </w:r>
      </w:hyperlink>
    </w:p>
    <w:p w14:paraId="4D86379B" w14:textId="7EB92AD1" w:rsidR="00904CC0" w:rsidRDefault="009B5881">
      <w:pPr>
        <w:pStyle w:val="Abbildungsverzeichnis"/>
        <w:rPr>
          <w:rFonts w:asciiTheme="minorHAnsi" w:eastAsiaTheme="minorEastAsia" w:hAnsiTheme="minorHAnsi" w:cstheme="minorBidi"/>
          <w:sz w:val="22"/>
          <w:lang w:val="de-DE" w:eastAsia="de-DE" w:bidi="ar-SA"/>
        </w:rPr>
      </w:pPr>
      <w:hyperlink w:anchor="_Toc44501563" w:history="1">
        <w:r w:rsidR="00904CC0" w:rsidRPr="00806E1E">
          <w:rPr>
            <w:rStyle w:val="Hyperlink"/>
          </w:rPr>
          <w:t>Figure 73 : Inversion en miroir du capteur photoélectrique – Vérification de la position des composants inversés en miroir</w:t>
        </w:r>
        <w:r w:rsidR="00904CC0">
          <w:rPr>
            <w:webHidden/>
          </w:rPr>
          <w:tab/>
        </w:r>
        <w:r w:rsidR="00904CC0">
          <w:rPr>
            <w:webHidden/>
          </w:rPr>
          <w:fldChar w:fldCharType="begin"/>
        </w:r>
        <w:r w:rsidR="00904CC0">
          <w:rPr>
            <w:webHidden/>
          </w:rPr>
          <w:instrText xml:space="preserve"> PAGEREF _Toc44501563 \h </w:instrText>
        </w:r>
        <w:r w:rsidR="00904CC0">
          <w:rPr>
            <w:webHidden/>
          </w:rPr>
        </w:r>
        <w:r w:rsidR="00904CC0">
          <w:rPr>
            <w:webHidden/>
          </w:rPr>
          <w:fldChar w:fldCharType="separate"/>
        </w:r>
        <w:r w:rsidR="00811200">
          <w:rPr>
            <w:webHidden/>
          </w:rPr>
          <w:t>83</w:t>
        </w:r>
        <w:r w:rsidR="00904CC0">
          <w:rPr>
            <w:webHidden/>
          </w:rPr>
          <w:fldChar w:fldCharType="end"/>
        </w:r>
      </w:hyperlink>
    </w:p>
    <w:p w14:paraId="31100974" w14:textId="1898DDB4" w:rsidR="00904CC0" w:rsidRDefault="009B5881">
      <w:pPr>
        <w:pStyle w:val="Abbildungsverzeichnis"/>
        <w:rPr>
          <w:rFonts w:asciiTheme="minorHAnsi" w:eastAsiaTheme="minorEastAsia" w:hAnsiTheme="minorHAnsi" w:cstheme="minorBidi"/>
          <w:sz w:val="22"/>
          <w:lang w:val="de-DE" w:eastAsia="de-DE" w:bidi="ar-SA"/>
        </w:rPr>
      </w:pPr>
      <w:hyperlink w:anchor="_Toc44501564" w:history="1">
        <w:r w:rsidR="00904CC0" w:rsidRPr="00806E1E">
          <w:rPr>
            <w:rStyle w:val="Hyperlink"/>
          </w:rPr>
          <w:t>Figure 74 : Inversion en miroir du capteur photoélectrique – Vérification du nouveau nom de modèle</w:t>
        </w:r>
        <w:r w:rsidR="00904CC0">
          <w:rPr>
            <w:webHidden/>
          </w:rPr>
          <w:tab/>
        </w:r>
        <w:r w:rsidR="00904CC0">
          <w:rPr>
            <w:webHidden/>
          </w:rPr>
          <w:fldChar w:fldCharType="begin"/>
        </w:r>
        <w:r w:rsidR="00904CC0">
          <w:rPr>
            <w:webHidden/>
          </w:rPr>
          <w:instrText xml:space="preserve"> PAGEREF _Toc44501564 \h </w:instrText>
        </w:r>
        <w:r w:rsidR="00904CC0">
          <w:rPr>
            <w:webHidden/>
          </w:rPr>
        </w:r>
        <w:r w:rsidR="00904CC0">
          <w:rPr>
            <w:webHidden/>
          </w:rPr>
          <w:fldChar w:fldCharType="separate"/>
        </w:r>
        <w:r w:rsidR="00811200">
          <w:rPr>
            <w:webHidden/>
          </w:rPr>
          <w:t>83</w:t>
        </w:r>
        <w:r w:rsidR="00904CC0">
          <w:rPr>
            <w:webHidden/>
          </w:rPr>
          <w:fldChar w:fldCharType="end"/>
        </w:r>
      </w:hyperlink>
    </w:p>
    <w:p w14:paraId="4F47804E" w14:textId="6E6D07DB" w:rsidR="00904CC0" w:rsidRDefault="009B5881">
      <w:pPr>
        <w:pStyle w:val="Abbildungsverzeichnis"/>
        <w:rPr>
          <w:rFonts w:asciiTheme="minorHAnsi" w:eastAsiaTheme="minorEastAsia" w:hAnsiTheme="minorHAnsi" w:cstheme="minorBidi"/>
          <w:sz w:val="22"/>
          <w:lang w:val="de-DE" w:eastAsia="de-DE" w:bidi="ar-SA"/>
        </w:rPr>
      </w:pPr>
      <w:hyperlink w:anchor="_Toc44501565" w:history="1">
        <w:r w:rsidR="00904CC0" w:rsidRPr="00806E1E">
          <w:rPr>
            <w:rStyle w:val="Hyperlink"/>
          </w:rPr>
          <w:t>Figure 75 : Ajout du faisceau lumineux pour le capteur photoélectrique – Sélectionner une rotation</w:t>
        </w:r>
        <w:r w:rsidR="00904CC0">
          <w:rPr>
            <w:webHidden/>
          </w:rPr>
          <w:tab/>
        </w:r>
        <w:r w:rsidR="00904CC0">
          <w:rPr>
            <w:webHidden/>
          </w:rPr>
          <w:fldChar w:fldCharType="begin"/>
        </w:r>
        <w:r w:rsidR="00904CC0">
          <w:rPr>
            <w:webHidden/>
          </w:rPr>
          <w:instrText xml:space="preserve"> PAGEREF _Toc44501565 \h </w:instrText>
        </w:r>
        <w:r w:rsidR="00904CC0">
          <w:rPr>
            <w:webHidden/>
          </w:rPr>
        </w:r>
        <w:r w:rsidR="00904CC0">
          <w:rPr>
            <w:webHidden/>
          </w:rPr>
          <w:fldChar w:fldCharType="separate"/>
        </w:r>
        <w:r w:rsidR="00811200">
          <w:rPr>
            <w:webHidden/>
          </w:rPr>
          <w:t>84</w:t>
        </w:r>
        <w:r w:rsidR="00904CC0">
          <w:rPr>
            <w:webHidden/>
          </w:rPr>
          <w:fldChar w:fldCharType="end"/>
        </w:r>
      </w:hyperlink>
    </w:p>
    <w:p w14:paraId="05121006" w14:textId="3019735A" w:rsidR="00904CC0" w:rsidRDefault="009B5881">
      <w:pPr>
        <w:pStyle w:val="Abbildungsverzeichnis"/>
        <w:rPr>
          <w:rFonts w:asciiTheme="minorHAnsi" w:eastAsiaTheme="minorEastAsia" w:hAnsiTheme="minorHAnsi" w:cstheme="minorBidi"/>
          <w:sz w:val="22"/>
          <w:lang w:val="de-DE" w:eastAsia="de-DE" w:bidi="ar-SA"/>
        </w:rPr>
      </w:pPr>
      <w:hyperlink w:anchor="_Toc44501566" w:history="1">
        <w:r w:rsidR="00904CC0" w:rsidRPr="00806E1E">
          <w:rPr>
            <w:rStyle w:val="Hyperlink"/>
          </w:rPr>
          <w:t>Figure 76 : Ajout du faisceau lumineux pour le capteur photoélectrique – Spécifier une rotation</w:t>
        </w:r>
        <w:r w:rsidR="00904CC0">
          <w:rPr>
            <w:webHidden/>
          </w:rPr>
          <w:tab/>
        </w:r>
        <w:r w:rsidR="00904CC0">
          <w:rPr>
            <w:webHidden/>
          </w:rPr>
          <w:fldChar w:fldCharType="begin"/>
        </w:r>
        <w:r w:rsidR="00904CC0">
          <w:rPr>
            <w:webHidden/>
          </w:rPr>
          <w:instrText xml:space="preserve"> PAGEREF _Toc44501566 \h </w:instrText>
        </w:r>
        <w:r w:rsidR="00904CC0">
          <w:rPr>
            <w:webHidden/>
          </w:rPr>
        </w:r>
        <w:r w:rsidR="00904CC0">
          <w:rPr>
            <w:webHidden/>
          </w:rPr>
          <w:fldChar w:fldCharType="separate"/>
        </w:r>
        <w:r w:rsidR="00811200">
          <w:rPr>
            <w:webHidden/>
          </w:rPr>
          <w:t>85</w:t>
        </w:r>
        <w:r w:rsidR="00904CC0">
          <w:rPr>
            <w:webHidden/>
          </w:rPr>
          <w:fldChar w:fldCharType="end"/>
        </w:r>
      </w:hyperlink>
    </w:p>
    <w:p w14:paraId="20FD67EF" w14:textId="37058631" w:rsidR="00904CC0" w:rsidRDefault="009B5881">
      <w:pPr>
        <w:pStyle w:val="Abbildungsverzeichnis"/>
        <w:rPr>
          <w:rFonts w:asciiTheme="minorHAnsi" w:eastAsiaTheme="minorEastAsia" w:hAnsiTheme="minorHAnsi" w:cstheme="minorBidi"/>
          <w:sz w:val="22"/>
          <w:lang w:val="de-DE" w:eastAsia="de-DE" w:bidi="ar-SA"/>
        </w:rPr>
      </w:pPr>
      <w:hyperlink w:anchor="_Toc44501567" w:history="1">
        <w:r w:rsidR="00904CC0" w:rsidRPr="00806E1E">
          <w:rPr>
            <w:rStyle w:val="Hyperlink"/>
          </w:rPr>
          <w:t>Figure 77 : Ajout du faisceau lumineux pour le capteur photoélectrique – Spécifier une position</w:t>
        </w:r>
        <w:r w:rsidR="00904CC0">
          <w:rPr>
            <w:webHidden/>
          </w:rPr>
          <w:tab/>
        </w:r>
        <w:r w:rsidR="00904CC0">
          <w:rPr>
            <w:webHidden/>
          </w:rPr>
          <w:fldChar w:fldCharType="begin"/>
        </w:r>
        <w:r w:rsidR="00904CC0">
          <w:rPr>
            <w:webHidden/>
          </w:rPr>
          <w:instrText xml:space="preserve"> PAGEREF _Toc44501567 \h </w:instrText>
        </w:r>
        <w:r w:rsidR="00904CC0">
          <w:rPr>
            <w:webHidden/>
          </w:rPr>
        </w:r>
        <w:r w:rsidR="00904CC0">
          <w:rPr>
            <w:webHidden/>
          </w:rPr>
          <w:fldChar w:fldCharType="separate"/>
        </w:r>
        <w:r w:rsidR="00811200">
          <w:rPr>
            <w:webHidden/>
          </w:rPr>
          <w:t>86</w:t>
        </w:r>
        <w:r w:rsidR="00904CC0">
          <w:rPr>
            <w:webHidden/>
          </w:rPr>
          <w:fldChar w:fldCharType="end"/>
        </w:r>
      </w:hyperlink>
    </w:p>
    <w:p w14:paraId="348906AE" w14:textId="329DC166" w:rsidR="00904CC0" w:rsidRDefault="009B5881">
      <w:pPr>
        <w:pStyle w:val="Abbildungsverzeichnis"/>
        <w:rPr>
          <w:rFonts w:asciiTheme="minorHAnsi" w:eastAsiaTheme="minorEastAsia" w:hAnsiTheme="minorHAnsi" w:cstheme="minorBidi"/>
          <w:sz w:val="22"/>
          <w:lang w:val="de-DE" w:eastAsia="de-DE" w:bidi="ar-SA"/>
        </w:rPr>
      </w:pPr>
      <w:hyperlink w:anchor="_Toc44501568" w:history="1">
        <w:r w:rsidR="00904CC0" w:rsidRPr="00806E1E">
          <w:rPr>
            <w:rStyle w:val="Hyperlink"/>
          </w:rPr>
          <w:t>Figure 78 : Déplacement d'un capteur photoélectrique - Sélection du modèle</w:t>
        </w:r>
        <w:r w:rsidR="00904CC0">
          <w:rPr>
            <w:webHidden/>
          </w:rPr>
          <w:tab/>
        </w:r>
        <w:r w:rsidR="00904CC0">
          <w:rPr>
            <w:webHidden/>
          </w:rPr>
          <w:fldChar w:fldCharType="begin"/>
        </w:r>
        <w:r w:rsidR="00904CC0">
          <w:rPr>
            <w:webHidden/>
          </w:rPr>
          <w:instrText xml:space="preserve"> PAGEREF _Toc44501568 \h </w:instrText>
        </w:r>
        <w:r w:rsidR="00904CC0">
          <w:rPr>
            <w:webHidden/>
          </w:rPr>
        </w:r>
        <w:r w:rsidR="00904CC0">
          <w:rPr>
            <w:webHidden/>
          </w:rPr>
          <w:fldChar w:fldCharType="separate"/>
        </w:r>
        <w:r w:rsidR="00811200">
          <w:rPr>
            <w:webHidden/>
          </w:rPr>
          <w:t>87</w:t>
        </w:r>
        <w:r w:rsidR="00904CC0">
          <w:rPr>
            <w:webHidden/>
          </w:rPr>
          <w:fldChar w:fldCharType="end"/>
        </w:r>
      </w:hyperlink>
    </w:p>
    <w:p w14:paraId="07D2064C" w14:textId="51BF548D" w:rsidR="00904CC0" w:rsidRDefault="009B5881">
      <w:pPr>
        <w:pStyle w:val="Abbildungsverzeichnis"/>
        <w:rPr>
          <w:rFonts w:asciiTheme="minorHAnsi" w:eastAsiaTheme="minorEastAsia" w:hAnsiTheme="minorHAnsi" w:cstheme="minorBidi"/>
          <w:sz w:val="22"/>
          <w:lang w:val="de-DE" w:eastAsia="de-DE" w:bidi="ar-SA"/>
        </w:rPr>
      </w:pPr>
      <w:hyperlink w:anchor="_Toc44501569" w:history="1">
        <w:r w:rsidR="00904CC0" w:rsidRPr="00806E1E">
          <w:rPr>
            <w:rStyle w:val="Hyperlink"/>
          </w:rPr>
          <w:t>Figure 79 : Préparer la copie du capteur photoélectrique</w:t>
        </w:r>
        <w:r w:rsidR="00904CC0">
          <w:rPr>
            <w:webHidden/>
          </w:rPr>
          <w:tab/>
        </w:r>
        <w:r w:rsidR="00904CC0">
          <w:rPr>
            <w:webHidden/>
          </w:rPr>
          <w:fldChar w:fldCharType="begin"/>
        </w:r>
        <w:r w:rsidR="00904CC0">
          <w:rPr>
            <w:webHidden/>
          </w:rPr>
          <w:instrText xml:space="preserve"> PAGEREF _Toc44501569 \h </w:instrText>
        </w:r>
        <w:r w:rsidR="00904CC0">
          <w:rPr>
            <w:webHidden/>
          </w:rPr>
        </w:r>
        <w:r w:rsidR="00904CC0">
          <w:rPr>
            <w:webHidden/>
          </w:rPr>
          <w:fldChar w:fldCharType="separate"/>
        </w:r>
        <w:r w:rsidR="00811200">
          <w:rPr>
            <w:webHidden/>
          </w:rPr>
          <w:t>88</w:t>
        </w:r>
        <w:r w:rsidR="00904CC0">
          <w:rPr>
            <w:webHidden/>
          </w:rPr>
          <w:fldChar w:fldCharType="end"/>
        </w:r>
      </w:hyperlink>
    </w:p>
    <w:p w14:paraId="1F485738" w14:textId="1C9049E0" w:rsidR="00904CC0" w:rsidRDefault="009B5881">
      <w:pPr>
        <w:pStyle w:val="Abbildungsverzeichnis"/>
        <w:rPr>
          <w:rFonts w:asciiTheme="minorHAnsi" w:eastAsiaTheme="minorEastAsia" w:hAnsiTheme="minorHAnsi" w:cstheme="minorBidi"/>
          <w:sz w:val="22"/>
          <w:lang w:val="de-DE" w:eastAsia="de-DE" w:bidi="ar-SA"/>
        </w:rPr>
      </w:pPr>
      <w:hyperlink w:anchor="_Toc44501570" w:history="1">
        <w:r w:rsidR="00904CC0" w:rsidRPr="00806E1E">
          <w:rPr>
            <w:rStyle w:val="Hyperlink"/>
          </w:rPr>
          <w:t>Figure 80 : Copie du capteur photoélectrique à une nouvelle position</w:t>
        </w:r>
        <w:r w:rsidR="00904CC0">
          <w:rPr>
            <w:webHidden/>
          </w:rPr>
          <w:tab/>
        </w:r>
        <w:r w:rsidR="00904CC0">
          <w:rPr>
            <w:webHidden/>
          </w:rPr>
          <w:fldChar w:fldCharType="begin"/>
        </w:r>
        <w:r w:rsidR="00904CC0">
          <w:rPr>
            <w:webHidden/>
          </w:rPr>
          <w:instrText xml:space="preserve"> PAGEREF _Toc44501570 \h </w:instrText>
        </w:r>
        <w:r w:rsidR="00904CC0">
          <w:rPr>
            <w:webHidden/>
          </w:rPr>
        </w:r>
        <w:r w:rsidR="00904CC0">
          <w:rPr>
            <w:webHidden/>
          </w:rPr>
          <w:fldChar w:fldCharType="separate"/>
        </w:r>
        <w:r w:rsidR="00811200">
          <w:rPr>
            <w:webHidden/>
          </w:rPr>
          <w:t>89</w:t>
        </w:r>
        <w:r w:rsidR="00904CC0">
          <w:rPr>
            <w:webHidden/>
          </w:rPr>
          <w:fldChar w:fldCharType="end"/>
        </w:r>
      </w:hyperlink>
    </w:p>
    <w:p w14:paraId="3546CF5E" w14:textId="47B1EEC9" w:rsidR="00904CC0" w:rsidRDefault="009B5881">
      <w:pPr>
        <w:pStyle w:val="Abbildungsverzeichnis"/>
        <w:rPr>
          <w:rFonts w:asciiTheme="minorHAnsi" w:eastAsiaTheme="minorEastAsia" w:hAnsiTheme="minorHAnsi" w:cstheme="minorBidi"/>
          <w:sz w:val="22"/>
          <w:lang w:val="de-DE" w:eastAsia="de-DE" w:bidi="ar-SA"/>
        </w:rPr>
      </w:pPr>
      <w:hyperlink w:anchor="_Toc44501571" w:history="1">
        <w:r w:rsidR="00904CC0" w:rsidRPr="00806E1E">
          <w:rPr>
            <w:rStyle w:val="Hyperlink"/>
          </w:rPr>
          <w:t>Figure 81 : Décompresser des modèles du même type dans le module</w:t>
        </w:r>
        <w:r w:rsidR="00904CC0">
          <w:rPr>
            <w:webHidden/>
          </w:rPr>
          <w:tab/>
        </w:r>
        <w:r w:rsidR="00904CC0">
          <w:rPr>
            <w:webHidden/>
          </w:rPr>
          <w:fldChar w:fldCharType="begin"/>
        </w:r>
        <w:r w:rsidR="00904CC0">
          <w:rPr>
            <w:webHidden/>
          </w:rPr>
          <w:instrText xml:space="preserve"> PAGEREF _Toc44501571 \h </w:instrText>
        </w:r>
        <w:r w:rsidR="00904CC0">
          <w:rPr>
            <w:webHidden/>
          </w:rPr>
        </w:r>
        <w:r w:rsidR="00904CC0">
          <w:rPr>
            <w:webHidden/>
          </w:rPr>
          <w:fldChar w:fldCharType="separate"/>
        </w:r>
        <w:r w:rsidR="00811200">
          <w:rPr>
            <w:webHidden/>
          </w:rPr>
          <w:t>90</w:t>
        </w:r>
        <w:r w:rsidR="00904CC0">
          <w:rPr>
            <w:webHidden/>
          </w:rPr>
          <w:fldChar w:fldCharType="end"/>
        </w:r>
      </w:hyperlink>
    </w:p>
    <w:p w14:paraId="788E22AF" w14:textId="11773CF4" w:rsidR="00904CC0" w:rsidRDefault="009B5881">
      <w:pPr>
        <w:pStyle w:val="Abbildungsverzeichnis"/>
        <w:rPr>
          <w:rFonts w:asciiTheme="minorHAnsi" w:eastAsiaTheme="minorEastAsia" w:hAnsiTheme="minorHAnsi" w:cstheme="minorBidi"/>
          <w:sz w:val="22"/>
          <w:lang w:val="de-DE" w:eastAsia="de-DE" w:bidi="ar-SA"/>
        </w:rPr>
      </w:pPr>
      <w:hyperlink w:anchor="_Toc44501572" w:history="1">
        <w:r w:rsidR="00904CC0" w:rsidRPr="00806E1E">
          <w:rPr>
            <w:rStyle w:val="Hyperlink"/>
          </w:rPr>
          <w:t>Figure 82 : Sélection des composants à copier</w:t>
        </w:r>
        <w:r w:rsidR="00904CC0">
          <w:rPr>
            <w:webHidden/>
          </w:rPr>
          <w:tab/>
        </w:r>
        <w:r w:rsidR="00904CC0">
          <w:rPr>
            <w:webHidden/>
          </w:rPr>
          <w:fldChar w:fldCharType="begin"/>
        </w:r>
        <w:r w:rsidR="00904CC0">
          <w:rPr>
            <w:webHidden/>
          </w:rPr>
          <w:instrText xml:space="preserve"> PAGEREF _Toc44501572 \h </w:instrText>
        </w:r>
        <w:r w:rsidR="00904CC0">
          <w:rPr>
            <w:webHidden/>
          </w:rPr>
        </w:r>
        <w:r w:rsidR="00904CC0">
          <w:rPr>
            <w:webHidden/>
          </w:rPr>
          <w:fldChar w:fldCharType="separate"/>
        </w:r>
        <w:r w:rsidR="00811200">
          <w:rPr>
            <w:webHidden/>
          </w:rPr>
          <w:t>91</w:t>
        </w:r>
        <w:r w:rsidR="00904CC0">
          <w:rPr>
            <w:webHidden/>
          </w:rPr>
          <w:fldChar w:fldCharType="end"/>
        </w:r>
      </w:hyperlink>
    </w:p>
    <w:p w14:paraId="7FD59619" w14:textId="501E27DE" w:rsidR="00904CC0" w:rsidRDefault="009B5881">
      <w:pPr>
        <w:pStyle w:val="Abbildungsverzeichnis"/>
        <w:rPr>
          <w:rFonts w:asciiTheme="minorHAnsi" w:eastAsiaTheme="minorEastAsia" w:hAnsiTheme="minorHAnsi" w:cstheme="minorBidi"/>
          <w:sz w:val="22"/>
          <w:lang w:val="de-DE" w:eastAsia="de-DE" w:bidi="ar-SA"/>
        </w:rPr>
      </w:pPr>
      <w:hyperlink w:anchor="_Toc44501573" w:history="1">
        <w:r w:rsidR="00904CC0" w:rsidRPr="00806E1E">
          <w:rPr>
            <w:rStyle w:val="Hyperlink"/>
          </w:rPr>
          <w:t>Figure 83 : Copie et positionnement du second capteur photoélectrique au-dessus du premier capteur photoélectrique</w:t>
        </w:r>
        <w:r w:rsidR="00904CC0">
          <w:rPr>
            <w:webHidden/>
          </w:rPr>
          <w:tab/>
        </w:r>
        <w:r w:rsidR="00904CC0">
          <w:rPr>
            <w:webHidden/>
          </w:rPr>
          <w:fldChar w:fldCharType="begin"/>
        </w:r>
        <w:r w:rsidR="00904CC0">
          <w:rPr>
            <w:webHidden/>
          </w:rPr>
          <w:instrText xml:space="preserve"> PAGEREF _Toc44501573 \h </w:instrText>
        </w:r>
        <w:r w:rsidR="00904CC0">
          <w:rPr>
            <w:webHidden/>
          </w:rPr>
        </w:r>
        <w:r w:rsidR="00904CC0">
          <w:rPr>
            <w:webHidden/>
          </w:rPr>
          <w:fldChar w:fldCharType="separate"/>
        </w:r>
        <w:r w:rsidR="00811200">
          <w:rPr>
            <w:webHidden/>
          </w:rPr>
          <w:t>92</w:t>
        </w:r>
        <w:r w:rsidR="00904CC0">
          <w:rPr>
            <w:webHidden/>
          </w:rPr>
          <w:fldChar w:fldCharType="end"/>
        </w:r>
      </w:hyperlink>
    </w:p>
    <w:p w14:paraId="3FEC271B" w14:textId="1980D2EB" w:rsidR="00904CC0" w:rsidRDefault="009B5881">
      <w:pPr>
        <w:pStyle w:val="Abbildungsverzeichnis"/>
        <w:rPr>
          <w:rFonts w:asciiTheme="minorHAnsi" w:eastAsiaTheme="minorEastAsia" w:hAnsiTheme="minorHAnsi" w:cstheme="minorBidi"/>
          <w:sz w:val="22"/>
          <w:lang w:val="de-DE" w:eastAsia="de-DE" w:bidi="ar-SA"/>
        </w:rPr>
      </w:pPr>
      <w:hyperlink w:anchor="_Toc44501574" w:history="1">
        <w:r w:rsidR="00904CC0" w:rsidRPr="00806E1E">
          <w:rPr>
            <w:rStyle w:val="Hyperlink"/>
          </w:rPr>
          <w:t>Figure 84 : Copie et positionnement du capteur photoélectrique "Cube"</w:t>
        </w:r>
        <w:r w:rsidR="00904CC0">
          <w:rPr>
            <w:webHidden/>
          </w:rPr>
          <w:tab/>
        </w:r>
        <w:r w:rsidR="00904CC0">
          <w:rPr>
            <w:webHidden/>
          </w:rPr>
          <w:fldChar w:fldCharType="begin"/>
        </w:r>
        <w:r w:rsidR="00904CC0">
          <w:rPr>
            <w:webHidden/>
          </w:rPr>
          <w:instrText xml:space="preserve"> PAGEREF _Toc44501574 \h </w:instrText>
        </w:r>
        <w:r w:rsidR="00904CC0">
          <w:rPr>
            <w:webHidden/>
          </w:rPr>
        </w:r>
        <w:r w:rsidR="00904CC0">
          <w:rPr>
            <w:webHidden/>
          </w:rPr>
          <w:fldChar w:fldCharType="separate"/>
        </w:r>
        <w:r w:rsidR="00811200">
          <w:rPr>
            <w:webHidden/>
          </w:rPr>
          <w:t>93</w:t>
        </w:r>
        <w:r w:rsidR="00904CC0">
          <w:rPr>
            <w:webHidden/>
          </w:rPr>
          <w:fldChar w:fldCharType="end"/>
        </w:r>
      </w:hyperlink>
    </w:p>
    <w:p w14:paraId="61A5118C" w14:textId="6812D3E8" w:rsidR="00904CC0" w:rsidRDefault="009B5881">
      <w:pPr>
        <w:pStyle w:val="Abbildungsverzeichnis"/>
        <w:rPr>
          <w:rFonts w:asciiTheme="minorHAnsi" w:eastAsiaTheme="minorEastAsia" w:hAnsiTheme="minorHAnsi" w:cstheme="minorBidi"/>
          <w:sz w:val="22"/>
          <w:lang w:val="de-DE" w:eastAsia="de-DE" w:bidi="ar-SA"/>
        </w:rPr>
      </w:pPr>
      <w:hyperlink w:anchor="_Toc44501575" w:history="1">
        <w:r w:rsidR="00904CC0" w:rsidRPr="00806E1E">
          <w:rPr>
            <w:rStyle w:val="Hyperlink"/>
          </w:rPr>
          <w:t>Figure 85 : Affichage complet du modèle statique de l'installation de tri dans NX</w:t>
        </w:r>
        <w:r w:rsidR="00904CC0">
          <w:rPr>
            <w:webHidden/>
          </w:rPr>
          <w:tab/>
        </w:r>
        <w:r w:rsidR="00904CC0">
          <w:rPr>
            <w:webHidden/>
          </w:rPr>
          <w:fldChar w:fldCharType="begin"/>
        </w:r>
        <w:r w:rsidR="00904CC0">
          <w:rPr>
            <w:webHidden/>
          </w:rPr>
          <w:instrText xml:space="preserve"> PAGEREF _Toc44501575 \h </w:instrText>
        </w:r>
        <w:r w:rsidR="00904CC0">
          <w:rPr>
            <w:webHidden/>
          </w:rPr>
        </w:r>
        <w:r w:rsidR="00904CC0">
          <w:rPr>
            <w:webHidden/>
          </w:rPr>
          <w:fldChar w:fldCharType="separate"/>
        </w:r>
        <w:r w:rsidR="00811200">
          <w:rPr>
            <w:webHidden/>
          </w:rPr>
          <w:t>94</w:t>
        </w:r>
        <w:r w:rsidR="00904CC0">
          <w:rPr>
            <w:webHidden/>
          </w:rPr>
          <w:fldChar w:fldCharType="end"/>
        </w:r>
      </w:hyperlink>
    </w:p>
    <w:p w14:paraId="149F006D" w14:textId="1951A60E" w:rsidR="00904CC0" w:rsidRDefault="009B5881">
      <w:pPr>
        <w:pStyle w:val="Abbildungsverzeichnis"/>
        <w:rPr>
          <w:rFonts w:asciiTheme="minorHAnsi" w:eastAsiaTheme="minorEastAsia" w:hAnsiTheme="minorHAnsi" w:cstheme="minorBidi"/>
          <w:sz w:val="22"/>
          <w:lang w:val="de-DE" w:eastAsia="de-DE" w:bidi="ar-SA"/>
        </w:rPr>
      </w:pPr>
      <w:hyperlink w:anchor="_Toc44501576" w:history="1">
        <w:r w:rsidR="00904CC0" w:rsidRPr="00806E1E">
          <w:rPr>
            <w:rStyle w:val="Hyperlink"/>
          </w:rPr>
          <w:t>Figure 86 : Rotation du composant "limitSwitchSensor" - Sélection de l'axe de rotation</w:t>
        </w:r>
        <w:r w:rsidR="00904CC0">
          <w:rPr>
            <w:webHidden/>
          </w:rPr>
          <w:tab/>
        </w:r>
        <w:r w:rsidR="00904CC0">
          <w:rPr>
            <w:webHidden/>
          </w:rPr>
          <w:fldChar w:fldCharType="begin"/>
        </w:r>
        <w:r w:rsidR="00904CC0">
          <w:rPr>
            <w:webHidden/>
          </w:rPr>
          <w:instrText xml:space="preserve"> PAGEREF _Toc44501576 \h </w:instrText>
        </w:r>
        <w:r w:rsidR="00904CC0">
          <w:rPr>
            <w:webHidden/>
          </w:rPr>
        </w:r>
        <w:r w:rsidR="00904CC0">
          <w:rPr>
            <w:webHidden/>
          </w:rPr>
          <w:fldChar w:fldCharType="separate"/>
        </w:r>
        <w:r w:rsidR="00811200">
          <w:rPr>
            <w:webHidden/>
          </w:rPr>
          <w:t>95</w:t>
        </w:r>
        <w:r w:rsidR="00904CC0">
          <w:rPr>
            <w:webHidden/>
          </w:rPr>
          <w:fldChar w:fldCharType="end"/>
        </w:r>
      </w:hyperlink>
    </w:p>
    <w:p w14:paraId="32E023E6" w14:textId="238DE255" w:rsidR="00904CC0" w:rsidRDefault="009B5881">
      <w:pPr>
        <w:pStyle w:val="Abbildungsverzeichnis"/>
        <w:rPr>
          <w:rFonts w:asciiTheme="minorHAnsi" w:eastAsiaTheme="minorEastAsia" w:hAnsiTheme="minorHAnsi" w:cstheme="minorBidi"/>
          <w:sz w:val="22"/>
          <w:lang w:val="de-DE" w:eastAsia="de-DE" w:bidi="ar-SA"/>
        </w:rPr>
      </w:pPr>
      <w:hyperlink w:anchor="_Toc44501577" w:history="1">
        <w:r w:rsidR="00904CC0" w:rsidRPr="00806E1E">
          <w:rPr>
            <w:rStyle w:val="Hyperlink"/>
          </w:rPr>
          <w:t>Figure 87 : Rotation du composant "limitSwitchSensor" - Spécifier l'axe de rotation</w:t>
        </w:r>
        <w:r w:rsidR="00904CC0">
          <w:rPr>
            <w:webHidden/>
          </w:rPr>
          <w:tab/>
        </w:r>
        <w:r w:rsidR="00904CC0">
          <w:rPr>
            <w:webHidden/>
          </w:rPr>
          <w:fldChar w:fldCharType="begin"/>
        </w:r>
        <w:r w:rsidR="00904CC0">
          <w:rPr>
            <w:webHidden/>
          </w:rPr>
          <w:instrText xml:space="preserve"> PAGEREF _Toc44501577 \h </w:instrText>
        </w:r>
        <w:r w:rsidR="00904CC0">
          <w:rPr>
            <w:webHidden/>
          </w:rPr>
        </w:r>
        <w:r w:rsidR="00904CC0">
          <w:rPr>
            <w:webHidden/>
          </w:rPr>
          <w:fldChar w:fldCharType="separate"/>
        </w:r>
        <w:r w:rsidR="00811200">
          <w:rPr>
            <w:webHidden/>
          </w:rPr>
          <w:t>96</w:t>
        </w:r>
        <w:r w:rsidR="00904CC0">
          <w:rPr>
            <w:webHidden/>
          </w:rPr>
          <w:fldChar w:fldCharType="end"/>
        </w:r>
      </w:hyperlink>
    </w:p>
    <w:p w14:paraId="5BCE0146" w14:textId="0596EFF0" w:rsidR="00904CC0" w:rsidRDefault="009B5881">
      <w:pPr>
        <w:pStyle w:val="Abbildungsverzeichnis"/>
        <w:rPr>
          <w:rFonts w:asciiTheme="minorHAnsi" w:eastAsiaTheme="minorEastAsia" w:hAnsiTheme="minorHAnsi" w:cstheme="minorBidi"/>
          <w:sz w:val="22"/>
          <w:lang w:val="de-DE" w:eastAsia="de-DE" w:bidi="ar-SA"/>
        </w:rPr>
      </w:pPr>
      <w:hyperlink w:anchor="_Toc44501578" w:history="1">
        <w:r w:rsidR="00904CC0" w:rsidRPr="00806E1E">
          <w:rPr>
            <w:rStyle w:val="Hyperlink"/>
          </w:rPr>
          <w:t>Figure 88 : Positionner le modèle "limitSwitchSensor" dans le module</w:t>
        </w:r>
        <w:r w:rsidR="00904CC0">
          <w:rPr>
            <w:webHidden/>
          </w:rPr>
          <w:tab/>
        </w:r>
        <w:r w:rsidR="00904CC0">
          <w:rPr>
            <w:webHidden/>
          </w:rPr>
          <w:fldChar w:fldCharType="begin"/>
        </w:r>
        <w:r w:rsidR="00904CC0">
          <w:rPr>
            <w:webHidden/>
          </w:rPr>
          <w:instrText xml:space="preserve"> PAGEREF _Toc44501578 \h </w:instrText>
        </w:r>
        <w:r w:rsidR="00904CC0">
          <w:rPr>
            <w:webHidden/>
          </w:rPr>
        </w:r>
        <w:r w:rsidR="00904CC0">
          <w:rPr>
            <w:webHidden/>
          </w:rPr>
          <w:fldChar w:fldCharType="separate"/>
        </w:r>
        <w:r w:rsidR="00811200">
          <w:rPr>
            <w:webHidden/>
          </w:rPr>
          <w:t>97</w:t>
        </w:r>
        <w:r w:rsidR="00904CC0">
          <w:rPr>
            <w:webHidden/>
          </w:rPr>
          <w:fldChar w:fldCharType="end"/>
        </w:r>
      </w:hyperlink>
    </w:p>
    <w:p w14:paraId="0913C8A7" w14:textId="56A60435" w:rsidR="00904CC0" w:rsidRDefault="009B5881">
      <w:pPr>
        <w:pStyle w:val="Abbildungsverzeichnis"/>
        <w:rPr>
          <w:rFonts w:asciiTheme="minorHAnsi" w:eastAsiaTheme="minorEastAsia" w:hAnsiTheme="minorHAnsi" w:cstheme="minorBidi"/>
          <w:sz w:val="22"/>
          <w:lang w:val="de-DE" w:eastAsia="de-DE" w:bidi="ar-SA"/>
        </w:rPr>
      </w:pPr>
      <w:hyperlink w:anchor="_Toc44501579" w:history="1">
        <w:r w:rsidR="00904CC0" w:rsidRPr="00806E1E">
          <w:rPr>
            <w:rStyle w:val="Hyperlink"/>
          </w:rPr>
          <w:t>Figure 89 : Copie du modèle "limitSwitchSensor"</w:t>
        </w:r>
        <w:r w:rsidR="00904CC0">
          <w:rPr>
            <w:webHidden/>
          </w:rPr>
          <w:tab/>
        </w:r>
        <w:r w:rsidR="00904CC0">
          <w:rPr>
            <w:webHidden/>
          </w:rPr>
          <w:fldChar w:fldCharType="begin"/>
        </w:r>
        <w:r w:rsidR="00904CC0">
          <w:rPr>
            <w:webHidden/>
          </w:rPr>
          <w:instrText xml:space="preserve"> PAGEREF _Toc44501579 \h </w:instrText>
        </w:r>
        <w:r w:rsidR="00904CC0">
          <w:rPr>
            <w:webHidden/>
          </w:rPr>
        </w:r>
        <w:r w:rsidR="00904CC0">
          <w:rPr>
            <w:webHidden/>
          </w:rPr>
          <w:fldChar w:fldCharType="separate"/>
        </w:r>
        <w:r w:rsidR="00811200">
          <w:rPr>
            <w:webHidden/>
          </w:rPr>
          <w:t>98</w:t>
        </w:r>
        <w:r w:rsidR="00904CC0">
          <w:rPr>
            <w:webHidden/>
          </w:rPr>
          <w:fldChar w:fldCharType="end"/>
        </w:r>
      </w:hyperlink>
    </w:p>
    <w:p w14:paraId="5705698F" w14:textId="1D97472F" w:rsidR="00904CC0" w:rsidRDefault="009B5881">
      <w:pPr>
        <w:pStyle w:val="Abbildungsverzeichnis"/>
        <w:rPr>
          <w:rFonts w:asciiTheme="minorHAnsi" w:eastAsiaTheme="minorEastAsia" w:hAnsiTheme="minorHAnsi" w:cstheme="minorBidi"/>
          <w:sz w:val="22"/>
          <w:lang w:val="de-DE" w:eastAsia="de-DE" w:bidi="ar-SA"/>
        </w:rPr>
      </w:pPr>
      <w:hyperlink w:anchor="_Toc44501580" w:history="1">
        <w:r w:rsidR="00904CC0" w:rsidRPr="00806E1E">
          <w:rPr>
            <w:rStyle w:val="Hyperlink"/>
          </w:rPr>
          <w:t>Figure 90 : Affichage complet du modèle statique de l'installation de tri dans NX</w:t>
        </w:r>
        <w:r w:rsidR="00904CC0">
          <w:rPr>
            <w:webHidden/>
          </w:rPr>
          <w:tab/>
        </w:r>
        <w:r w:rsidR="00904CC0">
          <w:rPr>
            <w:webHidden/>
          </w:rPr>
          <w:fldChar w:fldCharType="begin"/>
        </w:r>
        <w:r w:rsidR="00904CC0">
          <w:rPr>
            <w:webHidden/>
          </w:rPr>
          <w:instrText xml:space="preserve"> PAGEREF _Toc44501580 \h </w:instrText>
        </w:r>
        <w:r w:rsidR="00904CC0">
          <w:rPr>
            <w:webHidden/>
          </w:rPr>
        </w:r>
        <w:r w:rsidR="00904CC0">
          <w:rPr>
            <w:webHidden/>
          </w:rPr>
          <w:fldChar w:fldCharType="separate"/>
        </w:r>
        <w:r w:rsidR="00811200">
          <w:rPr>
            <w:webHidden/>
          </w:rPr>
          <w:t>99</w:t>
        </w:r>
        <w:r w:rsidR="00904CC0">
          <w:rPr>
            <w:webHidden/>
          </w:rPr>
          <w:fldChar w:fldCharType="end"/>
        </w:r>
      </w:hyperlink>
    </w:p>
    <w:p w14:paraId="70FA4D93" w14:textId="05AF8A50" w:rsidR="00D466AB" w:rsidRDefault="00D466AB" w:rsidP="00C73836">
      <w:pPr>
        <w:spacing w:before="0" w:after="0" w:line="276" w:lineRule="auto"/>
        <w:ind w:left="0"/>
      </w:pPr>
      <w:r>
        <w:fldChar w:fldCharType="end"/>
      </w:r>
      <w:r>
        <w:rPr>
          <w:lang w:val="fr-FR"/>
        </w:rPr>
        <w:br w:type="page"/>
      </w:r>
    </w:p>
    <w:p w14:paraId="4D7EFE35" w14:textId="77777777" w:rsidR="00FB1E5F" w:rsidRDefault="00FB1E5F" w:rsidP="00C73836">
      <w:pPr>
        <w:spacing w:before="0" w:after="0" w:line="276" w:lineRule="auto"/>
        <w:ind w:left="0"/>
        <w:rPr>
          <w:b/>
          <w:sz w:val="36"/>
          <w:szCs w:val="36"/>
        </w:rPr>
      </w:pPr>
      <w:r>
        <w:rPr>
          <w:b/>
          <w:bCs/>
          <w:sz w:val="36"/>
          <w:szCs w:val="36"/>
          <w:lang w:val="fr-FR"/>
        </w:rPr>
        <w:lastRenderedPageBreak/>
        <w:t>Liste des tableaux</w:t>
      </w:r>
    </w:p>
    <w:p w14:paraId="0BC4B79A" w14:textId="487C40CD" w:rsidR="00904CC0" w:rsidRDefault="00FB1E5F">
      <w:pPr>
        <w:pStyle w:val="Abbildungsverzeichnis"/>
        <w:rPr>
          <w:rFonts w:asciiTheme="minorHAnsi" w:eastAsiaTheme="minorEastAsia" w:hAnsiTheme="minorHAnsi" w:cstheme="minorBidi"/>
          <w:sz w:val="22"/>
          <w:lang w:val="de-DE" w:eastAsia="de-DE" w:bidi="ar-SA"/>
        </w:rPr>
      </w:pPr>
      <w:r>
        <w:fldChar w:fldCharType="begin"/>
      </w:r>
      <w:r>
        <w:instrText xml:space="preserve"> TOC \h \z \c "Tabelle" </w:instrText>
      </w:r>
      <w:r>
        <w:fldChar w:fldCharType="separate"/>
      </w:r>
      <w:hyperlink w:anchor="_Toc44501581" w:history="1">
        <w:r w:rsidR="00904CC0" w:rsidRPr="004D75DD">
          <w:rPr>
            <w:rStyle w:val="Hyperlink"/>
          </w:rPr>
          <w:t>Tableau 1 : Liste de contrôle de la "Création d'un modèle 3D statique à l'aide du système de CAO NX"</w:t>
        </w:r>
        <w:r w:rsidR="00904CC0">
          <w:rPr>
            <w:webHidden/>
          </w:rPr>
          <w:tab/>
        </w:r>
        <w:r w:rsidR="00904CC0">
          <w:rPr>
            <w:webHidden/>
          </w:rPr>
          <w:fldChar w:fldCharType="begin"/>
        </w:r>
        <w:r w:rsidR="00904CC0">
          <w:rPr>
            <w:webHidden/>
          </w:rPr>
          <w:instrText xml:space="preserve"> PAGEREF _Toc44501581 \h </w:instrText>
        </w:r>
        <w:r w:rsidR="00904CC0">
          <w:rPr>
            <w:webHidden/>
          </w:rPr>
        </w:r>
        <w:r w:rsidR="00904CC0">
          <w:rPr>
            <w:webHidden/>
          </w:rPr>
          <w:fldChar w:fldCharType="separate"/>
        </w:r>
        <w:r w:rsidR="00811200">
          <w:rPr>
            <w:webHidden/>
          </w:rPr>
          <w:t>100</w:t>
        </w:r>
        <w:r w:rsidR="00904CC0">
          <w:rPr>
            <w:webHidden/>
          </w:rPr>
          <w:fldChar w:fldCharType="end"/>
        </w:r>
      </w:hyperlink>
    </w:p>
    <w:p w14:paraId="16538EA3" w14:textId="14C43DA1" w:rsidR="00FB1E5F" w:rsidRPr="00FB1E5F" w:rsidRDefault="00FB1E5F" w:rsidP="00C73836">
      <w:pPr>
        <w:spacing w:line="276" w:lineRule="auto"/>
      </w:pPr>
      <w:r>
        <w:fldChar w:fldCharType="end"/>
      </w:r>
      <w:r>
        <w:rPr>
          <w:lang w:val="fr-FR"/>
        </w:rPr>
        <w:br w:type="page"/>
      </w:r>
    </w:p>
    <w:p w14:paraId="1E93D2DE" w14:textId="1EC39ADC" w:rsidR="00801BBF" w:rsidRPr="006C4F29" w:rsidRDefault="00A41E6B" w:rsidP="006D324F">
      <w:pPr>
        <w:pStyle w:val="Titel"/>
        <w:rPr>
          <w:lang w:val="fr-FR"/>
        </w:rPr>
      </w:pPr>
      <w:r>
        <w:rPr>
          <w:bCs/>
          <w:lang w:val="fr-FR"/>
        </w:rPr>
        <w:lastRenderedPageBreak/>
        <w:t>Création d'un modèle 3D statique à l'aide du système de CAO NX</w:t>
      </w:r>
    </w:p>
    <w:p w14:paraId="280D4559" w14:textId="77777777" w:rsidR="00342F8F" w:rsidRDefault="00342F8F" w:rsidP="006D324F">
      <w:pPr>
        <w:pStyle w:val="berschrift1"/>
      </w:pPr>
      <w:bookmarkStart w:id="6" w:name="_Toc44501458"/>
      <w:r>
        <w:rPr>
          <w:bCs/>
          <w:lang w:val="fr-FR"/>
        </w:rPr>
        <w:t>Objectif</w:t>
      </w:r>
      <w:bookmarkEnd w:id="6"/>
    </w:p>
    <w:p w14:paraId="2EC3020C" w14:textId="18BC594F" w:rsidR="00A81482" w:rsidRPr="00B6528F" w:rsidRDefault="002E3250" w:rsidP="002E5D2B">
      <w:pPr>
        <w:rPr>
          <w:spacing w:val="-2"/>
          <w:lang w:val="fr-FR"/>
        </w:rPr>
      </w:pPr>
      <w:r w:rsidRPr="00B6528F">
        <w:rPr>
          <w:spacing w:val="-2"/>
          <w:lang w:val="fr-FR"/>
        </w:rPr>
        <w:t>Maintenant que vous avez approfondi les aspects de la technique d'automatisation avec les modules précédents, l'accent est mis sur la modélisation et la création de vos propres modèles 3D.</w:t>
      </w:r>
    </w:p>
    <w:p w14:paraId="0DC2E14D" w14:textId="5578B530" w:rsidR="00801BBF" w:rsidRPr="006C4F29" w:rsidRDefault="002E3250" w:rsidP="002E5D2B">
      <w:pPr>
        <w:rPr>
          <w:lang w:val="fr-FR"/>
        </w:rPr>
      </w:pPr>
      <w:r>
        <w:rPr>
          <w:lang w:val="fr-FR"/>
        </w:rPr>
        <w:t>Dans ce module, vous utiliserez le système NX CAD de Siemens pour créer de manière autonome un modèle statique initial de l'installation de tri. Vous aurez ainsi l'opportunité de vous familiariser avec les opérations et les fonctionnalités de base de NX.</w:t>
      </w:r>
    </w:p>
    <w:p w14:paraId="0849FEF3" w14:textId="3CCB3F09" w:rsidR="00844B81" w:rsidRDefault="00844B81" w:rsidP="00434EA6">
      <w:pPr>
        <w:pStyle w:val="berschrift1"/>
        <w:ind w:left="709" w:hanging="709"/>
        <w:jc w:val="both"/>
      </w:pPr>
      <w:bookmarkStart w:id="7" w:name="_Voraussetzung"/>
      <w:bookmarkStart w:id="8" w:name="_Ref13558865"/>
      <w:bookmarkStart w:id="9" w:name="_Ref13557731"/>
      <w:bookmarkStart w:id="10" w:name="_Toc44501459"/>
      <w:bookmarkEnd w:id="7"/>
      <w:r>
        <w:rPr>
          <w:bCs/>
          <w:lang w:val="fr-FR"/>
        </w:rPr>
        <w:t>Conditions</w:t>
      </w:r>
      <w:bookmarkEnd w:id="8"/>
      <w:bookmarkEnd w:id="9"/>
      <w:bookmarkEnd w:id="10"/>
    </w:p>
    <w:p w14:paraId="61F4C403" w14:textId="0CBAD969" w:rsidR="0008342B" w:rsidRPr="006C4F29" w:rsidRDefault="002E3250" w:rsidP="008B13BE">
      <w:pPr>
        <w:rPr>
          <w:lang w:val="fr-FR"/>
        </w:rPr>
      </w:pPr>
      <w:r>
        <w:rPr>
          <w:lang w:val="fr-FR"/>
        </w:rPr>
        <w:t>Des connaissances préalables ne sont pas requises pour ce module. Il est cependant recommandé de disposer d'une expérience préalable avec le modèle d'installation de tri pour mieux comprendre la description suivante. Pour des descriptions détaillées de la structure et de la fonctionnalité de l'installation de tri, référez-vous en particulier au Module 1 du cycle de formation.</w:t>
      </w:r>
      <w:r>
        <w:rPr>
          <w:lang w:val="fr-FR"/>
        </w:rPr>
        <w:br w:type="page"/>
      </w:r>
    </w:p>
    <w:p w14:paraId="061085BA" w14:textId="77777777" w:rsidR="0008342B" w:rsidRDefault="0008342B" w:rsidP="006D324F">
      <w:pPr>
        <w:pStyle w:val="berschrift1"/>
      </w:pPr>
      <w:bookmarkStart w:id="11" w:name="_Ref11661098"/>
      <w:bookmarkStart w:id="12" w:name="_Toc44501460"/>
      <w:r>
        <w:rPr>
          <w:bCs/>
          <w:lang w:val="fr-FR"/>
        </w:rPr>
        <w:lastRenderedPageBreak/>
        <w:t>Configurations matérielles et logicielles requises</w:t>
      </w:r>
      <w:bookmarkEnd w:id="11"/>
      <w:bookmarkEnd w:id="12"/>
    </w:p>
    <w:p w14:paraId="42E6F3DB" w14:textId="77777777" w:rsidR="006B372C" w:rsidRPr="006C4F29" w:rsidRDefault="006B372C" w:rsidP="006D324F">
      <w:pPr>
        <w:rPr>
          <w:lang w:val="fr-FR"/>
        </w:rPr>
      </w:pPr>
      <w:bookmarkStart w:id="13" w:name="_Hlk15462150"/>
      <w:r>
        <w:rPr>
          <w:lang w:val="fr-FR"/>
        </w:rPr>
        <w:t>Les composants suivants sont requis pour ce module :</w:t>
      </w:r>
    </w:p>
    <w:p w14:paraId="36785BB1" w14:textId="24519FDE" w:rsidR="00FF1AAC" w:rsidRPr="006C4F29" w:rsidRDefault="005106C2" w:rsidP="00C73836">
      <w:pPr>
        <w:ind w:left="993" w:hanging="256"/>
        <w:rPr>
          <w:lang w:val="fr-FR"/>
        </w:rPr>
      </w:pPr>
      <w:r w:rsidRPr="004F3E64">
        <w:rPr>
          <w:b/>
          <w:bCs/>
          <w:lang w:val="fr-FR"/>
        </w:rPr>
        <w:t>1</w:t>
      </w:r>
      <w:r w:rsidRPr="004F3E64">
        <w:rPr>
          <w:b/>
          <w:bCs/>
          <w:lang w:val="fr-FR"/>
        </w:rPr>
        <w:tab/>
        <w:t>Station d'ingénierie</w:t>
      </w:r>
      <w:r>
        <w:rPr>
          <w:lang w:val="fr-FR"/>
        </w:rPr>
        <w:t> : Les prérequis sont le matériel et le système d'exploitation (pour plus d'informations : voir le fichier Readme/Lisezmoi sur les DVD d'installation de TIA Portal et dans le pack logiciel NX)</w:t>
      </w:r>
    </w:p>
    <w:p w14:paraId="40151AED" w14:textId="39157DDF" w:rsidR="00FF1AAC" w:rsidRPr="006C4F29" w:rsidRDefault="005106C2" w:rsidP="00FF1AAC">
      <w:pPr>
        <w:ind w:left="993" w:hanging="256"/>
        <w:rPr>
          <w:lang w:val="fr-FR"/>
        </w:rPr>
      </w:pPr>
      <w:r>
        <w:rPr>
          <w:b/>
          <w:bCs/>
          <w:lang w:val="fr-FR"/>
        </w:rPr>
        <w:t>2</w:t>
      </w:r>
      <w:r>
        <w:rPr>
          <w:b/>
          <w:bCs/>
          <w:lang w:val="fr-FR"/>
        </w:rPr>
        <w:tab/>
        <w:t>Logiciel NX avec extension Mechatronics Concept Designer</w:t>
      </w:r>
      <w:r>
        <w:rPr>
          <w:lang w:val="fr-FR"/>
        </w:rPr>
        <w:t xml:space="preserve"> – à partir de V12.0</w:t>
      </w:r>
    </w:p>
    <w:p w14:paraId="123A7EAA" w14:textId="16B4291B" w:rsidR="00FF1AAC" w:rsidRPr="006C4F29" w:rsidRDefault="00F76C63" w:rsidP="00FF1AAC">
      <w:pPr>
        <w:jc w:val="left"/>
        <w:rPr>
          <w:lang w:val="fr-FR"/>
        </w:rPr>
      </w:pPr>
      <w:r>
        <w:rPr>
          <w:noProof/>
          <w:lang w:val="en-US" w:eastAsia="zh-CN" w:bidi="th-TH"/>
        </w:rPr>
        <mc:AlternateContent>
          <mc:Choice Requires="wpg">
            <w:drawing>
              <wp:anchor distT="0" distB="0" distL="114300" distR="114300" simplePos="0" relativeHeight="251631104" behindDoc="0" locked="0" layoutInCell="1" allowOverlap="1" wp14:anchorId="1899AE2D" wp14:editId="38942A74">
                <wp:simplePos x="0" y="0"/>
                <wp:positionH relativeFrom="column">
                  <wp:posOffset>2299335</wp:posOffset>
                </wp:positionH>
                <wp:positionV relativeFrom="paragraph">
                  <wp:posOffset>60960</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6756FE" w:rsidRDefault="006756FE" w:rsidP="00A24121">
                                  <w:pPr>
                                    <w:ind w:left="0"/>
                                  </w:pPr>
                                  <w:r>
                                    <w:rPr>
                                      <w:noProof/>
                                      <w:lang w:val="en-US" w:eastAsia="zh-CN" w:bidi="th-TH"/>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6756FE" w:rsidRPr="00A24121" w:rsidRDefault="006756FE" w:rsidP="00A24121">
                                  <w:pPr>
                                    <w:spacing w:line="240" w:lineRule="auto"/>
                                    <w:ind w:left="0"/>
                                    <w:jc w:val="center"/>
                                    <w:rPr>
                                      <w:rFonts w:cs="Arial"/>
                                    </w:rPr>
                                  </w:pPr>
                                  <w:r>
                                    <w:rPr>
                                      <w:rFonts w:cs="Arial"/>
                                      <w:lang w:val="fr-FR"/>
                                    </w:rPr>
                                    <w:t xml:space="preserve">    </w:t>
                                  </w:r>
                                  <w:r>
                                    <w:rPr>
                                      <w:rFonts w:cs="Arial"/>
                                      <w:b/>
                                      <w:bCs/>
                                      <w:lang w:val="fr-FR"/>
                                    </w:rPr>
                                    <w:t>2</w:t>
                                  </w:r>
                                  <w:r>
                                    <w:rPr>
                                      <w:rFonts w:cs="Arial"/>
                                      <w:lang w:val="fr-FR"/>
                                    </w:rPr>
                                    <w:t xml:space="preserve"> NX / MCD</w:t>
                                  </w:r>
                                  <w:r>
                                    <w:rPr>
                                      <w:rFonts w:cs="Arial"/>
                                      <w:lang w:val="fr-FR"/>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6756FE" w:rsidRDefault="006756FE" w:rsidP="00A24121">
                                <w:pPr>
                                  <w:ind w:left="0"/>
                                </w:pPr>
                                <w:r>
                                  <w:rPr>
                                    <w:noProof/>
                                    <w:lang w:val="en-US" w:eastAsia="zh-CN" w:bidi="th-TH"/>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6756FE" w:rsidRPr="00A24121" w:rsidRDefault="006756FE" w:rsidP="00A24121">
                                <w:pPr>
                                  <w:spacing w:line="240" w:lineRule="auto"/>
                                  <w:ind w:left="0"/>
                                  <w:jc w:val="center"/>
                                  <w:rPr>
                                    <w:rFonts w:cs="Arial"/>
                                  </w:rPr>
                                </w:pPr>
                                <w:r>
                                  <w:rPr>
                                    <w:rFonts w:cs="Arial"/>
                                    <w:b/>
                                    <w:bCs/>
                                    <w:lang w:val="fr-FR"/>
                                  </w:rPr>
                                  <w:t xml:space="preserve">1 </w:t>
                                </w:r>
                                <w:r>
                                  <w:rPr>
                                    <w:rFonts w:cs="Arial"/>
                                    <w:lang w:val="fr-FR"/>
                                  </w:rPr>
                                  <w:t>Station d'ingénierie</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8pt;width:124.6pt;height:273.75pt;z-index:251631104"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6756FE" w:rsidRDefault="006756FE" w:rsidP="00A24121">
                            <w:pPr>
                              <w:ind w:left="0"/>
                            </w:pPr>
                            <w:r>
                              <w:rPr>
                                <w:noProof/>
                                <w:lang w:val="en-US" w:eastAsia="zh-CN" w:bidi="th-TH"/>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6756FE" w:rsidRPr="00A24121" w:rsidRDefault="006756FE" w:rsidP="00A24121">
                            <w:pPr>
                              <w:spacing w:line="240" w:lineRule="auto"/>
                              <w:ind w:left="0"/>
                              <w:jc w:val="center"/>
                              <w:rPr>
                                <w:rFonts w:cs="Arial"/>
                              </w:rPr>
                            </w:pPr>
                            <w:r>
                              <w:rPr>
                                <w:rFonts w:cs="Arial"/>
                                <w:lang w:val="fr-FR"/>
                              </w:rPr>
                              <w:t xml:space="preserve">    </w:t>
                            </w:r>
                            <w:r>
                              <w:rPr>
                                <w:rFonts w:cs="Arial"/>
                                <w:b/>
                                <w:bCs/>
                                <w:lang w:val="fr-FR"/>
                              </w:rPr>
                              <w:t>2</w:t>
                            </w:r>
                            <w:r>
                              <w:rPr>
                                <w:rFonts w:cs="Arial"/>
                                <w:lang w:val="fr-FR"/>
                              </w:rPr>
                              <w:t xml:space="preserve"> NX / MCD</w:t>
                            </w:r>
                            <w:r>
                              <w:rPr>
                                <w:rFonts w:cs="Arial"/>
                                <w:lang w:val="fr-FR"/>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20"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6756FE" w:rsidRDefault="006756FE" w:rsidP="00A24121">
                          <w:pPr>
                            <w:ind w:left="0"/>
                          </w:pPr>
                          <w:r>
                            <w:rPr>
                              <w:noProof/>
                              <w:lang w:val="en-US" w:eastAsia="zh-CN" w:bidi="th-TH"/>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6756FE" w:rsidRPr="00A24121" w:rsidRDefault="006756FE" w:rsidP="00A24121">
                          <w:pPr>
                            <w:spacing w:line="240" w:lineRule="auto"/>
                            <w:ind w:left="0"/>
                            <w:jc w:val="center"/>
                            <w:rPr>
                              <w:rFonts w:cs="Arial"/>
                            </w:rPr>
                          </w:pPr>
                          <w:r>
                            <w:rPr>
                              <w:rFonts w:cs="Arial"/>
                              <w:b/>
                              <w:bCs/>
                              <w:lang w:val="fr-FR"/>
                            </w:rPr>
                            <w:t xml:space="preserve">1 </w:t>
                          </w:r>
                          <w:r>
                            <w:rPr>
                              <w:rFonts w:cs="Arial"/>
                              <w:lang w:val="fr-FR"/>
                            </w:rPr>
                            <w:t>Station d'ingénierie</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6C4F29" w:rsidRDefault="00FF1AAC" w:rsidP="00FF1AAC">
      <w:pPr>
        <w:ind w:left="993" w:hanging="256"/>
        <w:jc w:val="left"/>
        <w:rPr>
          <w:lang w:val="fr-FR"/>
        </w:rPr>
      </w:pPr>
      <w:r>
        <w:rPr>
          <w:lang w:val="fr-FR"/>
        </w:rPr>
        <w:t xml:space="preserve"> </w:t>
      </w:r>
    </w:p>
    <w:p w14:paraId="0B7D122B" w14:textId="392F2755" w:rsidR="00A24121" w:rsidRPr="006C4F29" w:rsidRDefault="00A24121" w:rsidP="006D324F">
      <w:pPr>
        <w:rPr>
          <w:lang w:val="fr-FR"/>
        </w:rPr>
      </w:pPr>
    </w:p>
    <w:p w14:paraId="360EA427" w14:textId="345CF177" w:rsidR="00A24121" w:rsidRPr="006C4F29" w:rsidRDefault="00A24121" w:rsidP="006D324F">
      <w:pPr>
        <w:rPr>
          <w:lang w:val="fr-FR"/>
        </w:rPr>
      </w:pPr>
    </w:p>
    <w:p w14:paraId="7E012AAA" w14:textId="27EB9352" w:rsidR="00A24121" w:rsidRPr="006C4F29" w:rsidRDefault="00A24121" w:rsidP="006D324F">
      <w:pPr>
        <w:rPr>
          <w:lang w:val="fr-FR"/>
        </w:rPr>
      </w:pPr>
    </w:p>
    <w:p w14:paraId="50A00C02" w14:textId="0FA464A6" w:rsidR="00A24121" w:rsidRPr="006C4F29" w:rsidRDefault="00A24121" w:rsidP="006D324F">
      <w:pPr>
        <w:rPr>
          <w:lang w:val="fr-FR"/>
        </w:rPr>
      </w:pPr>
    </w:p>
    <w:p w14:paraId="4DD35DAF" w14:textId="1B3C7B9E" w:rsidR="00A24121" w:rsidRPr="006C4F29" w:rsidRDefault="00A24121" w:rsidP="006D324F">
      <w:pPr>
        <w:rPr>
          <w:lang w:val="fr-FR"/>
        </w:rPr>
      </w:pPr>
    </w:p>
    <w:p w14:paraId="0D8177FA" w14:textId="77FE3E41" w:rsidR="00A24121" w:rsidRPr="006C4F29" w:rsidRDefault="00A24121" w:rsidP="006D324F">
      <w:pPr>
        <w:rPr>
          <w:lang w:val="fr-FR"/>
        </w:rPr>
      </w:pPr>
    </w:p>
    <w:p w14:paraId="1E52403A" w14:textId="1355DAAC" w:rsidR="00A24121" w:rsidRPr="006C4F29" w:rsidRDefault="00A24121" w:rsidP="006D324F">
      <w:pPr>
        <w:rPr>
          <w:lang w:val="fr-FR"/>
        </w:rPr>
      </w:pPr>
    </w:p>
    <w:p w14:paraId="24FEB6CC" w14:textId="0CB19F96" w:rsidR="00A24121" w:rsidRPr="006C4F29" w:rsidRDefault="00A24121" w:rsidP="006D324F">
      <w:pPr>
        <w:rPr>
          <w:lang w:val="fr-FR"/>
        </w:rPr>
      </w:pPr>
    </w:p>
    <w:p w14:paraId="7AD2DF0A" w14:textId="698F384B" w:rsidR="00A24121" w:rsidRPr="006C4F29" w:rsidRDefault="00A24121" w:rsidP="006D324F">
      <w:pPr>
        <w:rPr>
          <w:lang w:val="fr-FR"/>
        </w:rPr>
      </w:pPr>
    </w:p>
    <w:p w14:paraId="0EFADE2C" w14:textId="663D05D5" w:rsidR="00A24121" w:rsidRPr="006C4F29" w:rsidRDefault="00A24121" w:rsidP="00F76C63">
      <w:pPr>
        <w:ind w:left="0"/>
        <w:rPr>
          <w:lang w:val="fr-FR"/>
        </w:rPr>
      </w:pPr>
    </w:p>
    <w:p w14:paraId="54151FFC" w14:textId="23ADC8D1" w:rsidR="00C353B8" w:rsidRPr="006C4F29" w:rsidRDefault="00E4012B" w:rsidP="008374A0">
      <w:pPr>
        <w:pStyle w:val="Beschriftung"/>
        <w:rPr>
          <w:lang w:val="fr-FR"/>
        </w:rPr>
      </w:pPr>
      <w:bookmarkStart w:id="14" w:name="_Ref12281107"/>
      <w:bookmarkStart w:id="15" w:name="_Toc4450149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w:t>
      </w:r>
      <w:r>
        <w:rPr>
          <w:bCs w:val="0"/>
          <w:lang w:val="fr-FR"/>
        </w:rPr>
        <w:fldChar w:fldCharType="end"/>
      </w:r>
      <w:bookmarkEnd w:id="14"/>
      <w:r>
        <w:rPr>
          <w:bCs w:val="0"/>
          <w:lang w:val="fr-FR"/>
        </w:rPr>
        <w:t> : Vue d'ensemble des composants logiciels et matériels requis dans ce module</w:t>
      </w:r>
      <w:bookmarkEnd w:id="15"/>
    </w:p>
    <w:p w14:paraId="27ADBDCF" w14:textId="77777777" w:rsidR="00E34431" w:rsidRPr="006C4F29" w:rsidRDefault="00E34431" w:rsidP="00C73836">
      <w:pPr>
        <w:rPr>
          <w:lang w:val="fr-FR"/>
        </w:rPr>
      </w:pPr>
    </w:p>
    <w:bookmarkEnd w:id="13"/>
    <w:p w14:paraId="7FF056D8" w14:textId="11BCA336" w:rsidR="006B372C" w:rsidRPr="009A3462" w:rsidRDefault="006B372C" w:rsidP="009A3462">
      <w:r>
        <w:rPr>
          <w:lang w:val="fr-FR"/>
        </w:rPr>
        <w:t xml:space="preserve">La </w:t>
      </w:r>
      <w:r>
        <w:rPr>
          <w:color w:val="0000FF"/>
          <w:lang w:val="fr-FR"/>
        </w:rPr>
        <w:fldChar w:fldCharType="begin"/>
      </w:r>
      <w:r>
        <w:rPr>
          <w:color w:val="0000FF"/>
          <w:lang w:val="fr-FR"/>
        </w:rPr>
        <w:instrText xml:space="preserve"> REF _Ref12281107 \h  \* MERGEFORMAT </w:instrText>
      </w:r>
      <w:r>
        <w:rPr>
          <w:color w:val="0000FF"/>
          <w:lang w:val="fr-FR"/>
        </w:rPr>
      </w:r>
      <w:r>
        <w:rPr>
          <w:color w:val="0000FF"/>
          <w:lang w:val="fr-FR"/>
        </w:rPr>
        <w:fldChar w:fldCharType="separate"/>
      </w:r>
      <w:r w:rsidR="00811200" w:rsidRPr="00811200">
        <w:rPr>
          <w:color w:val="0000FF"/>
          <w:u w:val="single"/>
          <w:lang w:val="fr-FR"/>
        </w:rPr>
        <w:t xml:space="preserve">Figure </w:t>
      </w:r>
      <w:r w:rsidR="00811200" w:rsidRPr="00811200">
        <w:rPr>
          <w:noProof/>
          <w:color w:val="0000FF"/>
          <w:u w:val="single"/>
          <w:lang w:val="fr-FR"/>
        </w:rPr>
        <w:t>1</w:t>
      </w:r>
      <w:r>
        <w:rPr>
          <w:color w:val="0000FF"/>
          <w:lang w:val="fr-FR"/>
        </w:rPr>
        <w:fldChar w:fldCharType="end"/>
      </w:r>
      <w:r>
        <w:rPr>
          <w:lang w:val="fr-FR"/>
        </w:rPr>
        <w:t xml:space="preserve"> montre que la station d'ingénierie est le seul composant matériel du système. Tous les autres composants sont exclusivement logiciels.</w:t>
      </w:r>
      <w:r>
        <w:rPr>
          <w:sz w:val="36"/>
          <w:szCs w:val="36"/>
          <w:lang w:val="fr-FR"/>
        </w:rPr>
        <w:br w:type="page"/>
      </w:r>
    </w:p>
    <w:p w14:paraId="4240940E" w14:textId="77777777" w:rsidR="00C8663C" w:rsidRDefault="00C8663C" w:rsidP="006D324F">
      <w:pPr>
        <w:pStyle w:val="berschrift1"/>
      </w:pPr>
      <w:bookmarkStart w:id="16" w:name="_Ref16856008"/>
      <w:bookmarkStart w:id="17" w:name="_Toc44501461"/>
      <w:r>
        <w:rPr>
          <w:bCs/>
          <w:lang w:val="fr-FR"/>
        </w:rPr>
        <w:lastRenderedPageBreak/>
        <w:t>Théorie</w:t>
      </w:r>
      <w:bookmarkEnd w:id="16"/>
      <w:bookmarkEnd w:id="17"/>
    </w:p>
    <w:p w14:paraId="70975AB4" w14:textId="697C80B1" w:rsidR="009A6D88" w:rsidRDefault="004663BA" w:rsidP="009A6D88">
      <w:pPr>
        <w:pStyle w:val="berschrift2"/>
      </w:pPr>
      <w:bookmarkStart w:id="18" w:name="_Toc44501462"/>
      <w:r>
        <w:rPr>
          <w:bCs/>
          <w:lang w:val="fr-FR"/>
        </w:rPr>
        <w:t>Modèle 3D statique</w:t>
      </w:r>
      <w:bookmarkEnd w:id="18"/>
    </w:p>
    <w:p w14:paraId="6861F44B" w14:textId="1C64BDA4" w:rsidR="009A6D88" w:rsidRPr="006C4F29" w:rsidRDefault="00AF398A" w:rsidP="009A6D88">
      <w:pPr>
        <w:rPr>
          <w:lang w:val="fr-FR"/>
        </w:rPr>
      </w:pPr>
      <w:r>
        <w:rPr>
          <w:lang w:val="fr-FR"/>
        </w:rPr>
        <w:t>Pour créer un jumeau numérique, il est essentiel de tout d'abord disposer d'un modèle 3D adéquat. Il peut être dérivé de la conception d'une installation future ou d'une installation existante qui doit être mise à niveau ultérieurement. Ce modèle peut comprendre une installation complète ou uniquement des parties d'une installation.</w:t>
      </w:r>
    </w:p>
    <w:p w14:paraId="24ABA605" w14:textId="5192F94B" w:rsidR="009B2F2D" w:rsidRPr="006C4F29" w:rsidRDefault="009B2F2D" w:rsidP="009A6D88">
      <w:pPr>
        <w:rPr>
          <w:lang w:val="fr-FR"/>
        </w:rPr>
      </w:pPr>
      <w:r>
        <w:rPr>
          <w:lang w:val="fr-FR"/>
        </w:rPr>
        <w:t>Comme indiqué dans le Module 1 du cycle de formation DigitalTwin@Education, le niveau de détail du modèle 3D model est extrêmement important pour la qualité d'un jumeau numérique. Plus le modèle est détaillé, plus son comportement est similaire à celui d'une installation réelle. Mais il est également vrai que le travail et la capacité de calcul requis augmentent de manière significative avec le niveau de détail. Avant de créer le modèle 3D, il est donc important de spécifier clairement les tâches et fonctions de l'installation ou de composants de l'installation à modéliser. C'est la seule manière d'estimer le travail de conception de manière réaliste.</w:t>
      </w:r>
    </w:p>
    <w:p w14:paraId="06977481" w14:textId="5FFABD0A" w:rsidR="003611C1" w:rsidRPr="006C4F29" w:rsidRDefault="003611C1" w:rsidP="009A6D88">
      <w:pPr>
        <w:rPr>
          <w:lang w:val="fr-FR"/>
        </w:rPr>
      </w:pPr>
      <w:r>
        <w:rPr>
          <w:lang w:val="fr-FR"/>
        </w:rPr>
        <w:t>Pour la création proprement dite d'un modèle de CAO, on parle de modèle 3D statique. Dans ce sens, statique signifie qu'aucune propriété dynamique n'a été intégrée au modèle. Des exemples de propriétés dynamiques d'un corps sont la gravitation et sa réaction à des forces. Une simulation, telle que celle effectuée dans les précédents modules, n'est donc pas possible avec un modèle 3D purement statique. Cependant, un modèle statique est toujours requis comme base pour la dynamisation d'un modèle numérique. C'est pourquoi vous devez également commencer par la création d'un modèle statique.</w:t>
      </w:r>
    </w:p>
    <w:p w14:paraId="19885FE3" w14:textId="77777777" w:rsidR="00CE15CB" w:rsidRPr="006C4F29" w:rsidRDefault="00CE15CB">
      <w:pPr>
        <w:spacing w:before="0" w:after="0" w:line="240" w:lineRule="auto"/>
        <w:ind w:left="0"/>
        <w:jc w:val="left"/>
        <w:rPr>
          <w:b/>
          <w:sz w:val="28"/>
          <w:szCs w:val="28"/>
          <w:lang w:val="fr-FR"/>
        </w:rPr>
      </w:pPr>
      <w:r>
        <w:rPr>
          <w:lang w:val="fr-FR"/>
        </w:rPr>
        <w:br w:type="page"/>
      </w:r>
    </w:p>
    <w:p w14:paraId="0FC59914" w14:textId="7FAFE245" w:rsidR="009A6D88" w:rsidRDefault="006C2410" w:rsidP="009A6D88">
      <w:pPr>
        <w:pStyle w:val="berschrift2"/>
      </w:pPr>
      <w:bookmarkStart w:id="19" w:name="_Modellierung_in_NX"/>
      <w:bookmarkStart w:id="20" w:name="_Ref33188708"/>
      <w:bookmarkStart w:id="21" w:name="_Ref33188697"/>
      <w:bookmarkStart w:id="22" w:name="_Toc44501463"/>
      <w:bookmarkEnd w:id="19"/>
      <w:r>
        <w:rPr>
          <w:bCs/>
          <w:lang w:val="fr-FR"/>
        </w:rPr>
        <w:lastRenderedPageBreak/>
        <w:t>Modélisation dans NX</w:t>
      </w:r>
      <w:bookmarkEnd w:id="20"/>
      <w:bookmarkEnd w:id="21"/>
      <w:bookmarkEnd w:id="22"/>
    </w:p>
    <w:p w14:paraId="58255EE2" w14:textId="0E72850C" w:rsidR="00666160" w:rsidRPr="006C4F29" w:rsidRDefault="00666160" w:rsidP="009A6D88">
      <w:pPr>
        <w:rPr>
          <w:lang w:val="fr-FR"/>
        </w:rPr>
      </w:pPr>
      <w:r>
        <w:rPr>
          <w:lang w:val="fr-FR"/>
        </w:rPr>
        <w:t>La modélisation de modèles 3D dans NX est basée sur deux formes :</w:t>
      </w:r>
    </w:p>
    <w:p w14:paraId="3E91C9AD" w14:textId="35433C92" w:rsidR="00666160" w:rsidRDefault="0004586B" w:rsidP="00666160">
      <w:pPr>
        <w:pStyle w:val="Listenabsatz"/>
        <w:numPr>
          <w:ilvl w:val="0"/>
          <w:numId w:val="18"/>
        </w:numPr>
      </w:pPr>
      <w:r>
        <w:rPr>
          <w:lang w:val="fr-FR"/>
        </w:rPr>
        <w:t>Modèle</w:t>
      </w:r>
    </w:p>
    <w:p w14:paraId="1036AE99" w14:textId="1BB6C3AD" w:rsidR="00666160" w:rsidRDefault="00666160" w:rsidP="00666160">
      <w:pPr>
        <w:pStyle w:val="Listenabsatz"/>
        <w:numPr>
          <w:ilvl w:val="0"/>
          <w:numId w:val="18"/>
        </w:numPr>
      </w:pPr>
      <w:r>
        <w:rPr>
          <w:lang w:val="fr-FR"/>
        </w:rPr>
        <w:t>Module</w:t>
      </w:r>
    </w:p>
    <w:p w14:paraId="077428F8" w14:textId="33D0E84B" w:rsidR="007F7C48" w:rsidRPr="006C4F29" w:rsidRDefault="00666160" w:rsidP="009A6D88">
      <w:pPr>
        <w:rPr>
          <w:lang w:val="fr-FR"/>
        </w:rPr>
      </w:pPr>
      <w:r>
        <w:rPr>
          <w:lang w:val="fr-FR"/>
        </w:rPr>
        <w:t xml:space="preserve">Un modèle est toujours un composant individuel fermé d'un sous-système ou d'un système complet. La configuration du modèle commence généralement par la création d'un dessin 2D (esquisse) sous forme numérique. Ce dessin doit être associé à un plan de référence. Un plan de référence désigne l'orientation dans l'espace tridimensionnel. Les plans simples et courants sont entre les axes X et Y axes, les axes Y et Z et les axes X et Z. Ils sont illustrés dans la </w:t>
      </w:r>
      <w:r>
        <w:rPr>
          <w:color w:val="0000FF"/>
          <w:lang w:val="fr-FR"/>
        </w:rPr>
        <w:fldChar w:fldCharType="begin"/>
      </w:r>
      <w:r>
        <w:rPr>
          <w:color w:val="0000FF"/>
          <w:lang w:val="fr-FR"/>
        </w:rPr>
        <w:instrText xml:space="preserve"> REF _Ref21604693 \h  \* MERGEFORMAT </w:instrText>
      </w:r>
      <w:r>
        <w:rPr>
          <w:color w:val="0000FF"/>
          <w:lang w:val="fr-FR"/>
        </w:rPr>
      </w:r>
      <w:r>
        <w:rPr>
          <w:color w:val="0000FF"/>
          <w:lang w:val="fr-FR"/>
        </w:rPr>
        <w:fldChar w:fldCharType="separate"/>
      </w:r>
      <w:r w:rsidR="00811200" w:rsidRPr="00811200">
        <w:rPr>
          <w:color w:val="0000FF"/>
          <w:u w:val="single"/>
          <w:lang w:val="fr-FR"/>
        </w:rPr>
        <w:t>Figure 2</w:t>
      </w:r>
      <w:r>
        <w:rPr>
          <w:color w:val="0000FF"/>
          <w:lang w:val="fr-FR"/>
        </w:rPr>
        <w:fldChar w:fldCharType="end"/>
      </w:r>
      <w:r>
        <w:rPr>
          <w:lang w:val="fr-FR"/>
        </w:rPr>
        <w:t>.</w:t>
      </w:r>
    </w:p>
    <w:p w14:paraId="26277AF4" w14:textId="51AAA326" w:rsidR="007F7C48" w:rsidRDefault="00AB0B21" w:rsidP="007F7C48">
      <w:pPr>
        <w:keepNext/>
      </w:pPr>
      <w:r>
        <w:rPr>
          <w:noProof/>
          <w:lang w:val="en-US" w:eastAsia="zh-CN" w:bidi="th-TH"/>
        </w:rPr>
        <mc:AlternateContent>
          <mc:Choice Requires="wps">
            <w:drawing>
              <wp:anchor distT="45720" distB="45720" distL="114300" distR="114300" simplePos="0" relativeHeight="251686400" behindDoc="0" locked="0" layoutInCell="1" allowOverlap="1" wp14:anchorId="1A41CAE3" wp14:editId="2AFA32B9">
                <wp:simplePos x="0" y="0"/>
                <wp:positionH relativeFrom="column">
                  <wp:posOffset>1374997</wp:posOffset>
                </wp:positionH>
                <wp:positionV relativeFrom="paragraph">
                  <wp:posOffset>2147570</wp:posOffset>
                </wp:positionV>
                <wp:extent cx="793214" cy="1404620"/>
                <wp:effectExtent l="0" t="0" r="6985" b="6350"/>
                <wp:wrapNone/>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214" cy="1404620"/>
                        </a:xfrm>
                        <a:prstGeom prst="rect">
                          <a:avLst/>
                        </a:prstGeom>
                        <a:noFill/>
                        <a:ln w="9525">
                          <a:noFill/>
                          <a:miter lim="800000"/>
                          <a:headEnd/>
                          <a:tailEnd/>
                        </a:ln>
                      </wps:spPr>
                      <wps:txbx>
                        <w:txbxContent>
                          <w:p w14:paraId="387EF104" w14:textId="26F60F82" w:rsidR="006756FE" w:rsidRPr="00820737" w:rsidRDefault="006756FE" w:rsidP="00AB0B21">
                            <w:pPr>
                              <w:ind w:left="0"/>
                              <w:jc w:val="center"/>
                              <w:rPr>
                                <w:color w:val="FFFFFF" w:themeColor="background1"/>
                                <w:sz w:val="28"/>
                                <w:szCs w:val="36"/>
                              </w:rPr>
                            </w:pPr>
                            <w:r>
                              <w:rPr>
                                <w:color w:val="FFFFFF" w:themeColor="background1"/>
                                <w:sz w:val="28"/>
                                <w:szCs w:val="36"/>
                                <w:lang w:val="fr-FR"/>
                              </w:rPr>
                              <w:t>Plan X/Y</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41CAE3" id="Text Box 2" o:spid="_x0000_s1037" type="#_x0000_t202" style="position:absolute;left:0;text-align:left;margin-left:108.25pt;margin-top:169.1pt;width:62.45pt;height:110.6pt;z-index:251686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" filled="f" stroked="f">
                <v:textbox style="mso-fit-shape-to-text:t" inset="0,0,0,0">
                  <w:txbxContent>
                    <w:p w14:paraId="387EF104" w14:textId="26F60F82" w:rsidR="006756FE" w:rsidRPr="00820737" w:rsidRDefault="006756FE" w:rsidP="00AB0B21">
                      <w:pPr>
                        <w:ind w:left="0"/>
                        <w:jc w:val="center"/>
                        <w:rPr>
                          <w:color w:val="FFFFFF" w:themeColor="background1"/>
                          <w:sz w:val="28"/>
                          <w:szCs w:val="36"/>
                        </w:rPr>
                      </w:pPr>
                      <w:r>
                        <w:rPr>
                          <w:color w:val="FFFFFF" w:themeColor="background1"/>
                          <w:sz w:val="28"/>
                          <w:szCs w:val="36"/>
                          <w:lang w:val="fr-FR"/>
                        </w:rPr>
                        <w:t>Plan X/Y</w:t>
                      </w:r>
                    </w:p>
                  </w:txbxContent>
                </v:textbox>
              </v:shape>
            </w:pict>
          </mc:Fallback>
        </mc:AlternateContent>
      </w:r>
      <w:r>
        <w:rPr>
          <w:noProof/>
          <w:lang w:val="en-US" w:eastAsia="zh-CN" w:bidi="th-TH"/>
        </w:rPr>
        <mc:AlternateContent>
          <mc:Choice Requires="wps">
            <w:drawing>
              <wp:anchor distT="45720" distB="45720" distL="114300" distR="114300" simplePos="0" relativeHeight="251683328" behindDoc="0" locked="0" layoutInCell="1" allowOverlap="1" wp14:anchorId="2619DF55" wp14:editId="1BF45BF8">
                <wp:simplePos x="0" y="0"/>
                <wp:positionH relativeFrom="column">
                  <wp:posOffset>727932</wp:posOffset>
                </wp:positionH>
                <wp:positionV relativeFrom="paragraph">
                  <wp:posOffset>1518920</wp:posOffset>
                </wp:positionV>
                <wp:extent cx="793214" cy="1404620"/>
                <wp:effectExtent l="0" t="0" r="6985" b="635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214" cy="1404620"/>
                        </a:xfrm>
                        <a:prstGeom prst="rect">
                          <a:avLst/>
                        </a:prstGeom>
                        <a:noFill/>
                        <a:ln w="9525">
                          <a:noFill/>
                          <a:miter lim="800000"/>
                          <a:headEnd/>
                          <a:tailEnd/>
                        </a:ln>
                      </wps:spPr>
                      <wps:txbx>
                        <w:txbxContent>
                          <w:p w14:paraId="1EB6D291" w14:textId="34D94A38" w:rsidR="006756FE" w:rsidRPr="00820737" w:rsidRDefault="006756FE" w:rsidP="00AB0B21">
                            <w:pPr>
                              <w:ind w:left="0"/>
                              <w:jc w:val="center"/>
                              <w:rPr>
                                <w:color w:val="FFFFFF" w:themeColor="background1"/>
                                <w:sz w:val="28"/>
                                <w:szCs w:val="36"/>
                              </w:rPr>
                            </w:pPr>
                            <w:r>
                              <w:rPr>
                                <w:color w:val="FFFFFF" w:themeColor="background1"/>
                                <w:sz w:val="28"/>
                                <w:szCs w:val="36"/>
                                <w:lang w:val="fr-FR"/>
                              </w:rPr>
                              <w:t xml:space="preserve">Plan </w:t>
                            </w:r>
                            <w:r>
                              <w:rPr>
                                <w:color w:val="FFFFFF" w:themeColor="background1"/>
                                <w:sz w:val="28"/>
                                <w:szCs w:val="36"/>
                                <w:lang w:val="fr-FR"/>
                              </w:rPr>
                              <w:br/>
                              <w:t>X/Z</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19DF55" id="_x0000_s1038" type="#_x0000_t202" style="position:absolute;left:0;text-align:left;margin-left:57.3pt;margin-top:119.6pt;width:62.45pt;height:110.6pt;z-index:251683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" filled="f" stroked="f">
                <v:textbox style="mso-fit-shape-to-text:t" inset="0,0,0,0">
                  <w:txbxContent>
                    <w:p w14:paraId="1EB6D291" w14:textId="34D94A38" w:rsidR="006756FE" w:rsidRPr="00820737" w:rsidRDefault="006756FE" w:rsidP="00AB0B21">
                      <w:pPr>
                        <w:ind w:left="0"/>
                        <w:jc w:val="center"/>
                        <w:rPr>
                          <w:color w:val="FFFFFF" w:themeColor="background1"/>
                          <w:sz w:val="28"/>
                          <w:szCs w:val="36"/>
                        </w:rPr>
                      </w:pPr>
                      <w:r>
                        <w:rPr>
                          <w:color w:val="FFFFFF" w:themeColor="background1"/>
                          <w:sz w:val="28"/>
                          <w:szCs w:val="36"/>
                          <w:lang w:val="fr-FR"/>
                        </w:rPr>
                        <w:t xml:space="preserve">Plan </w:t>
                      </w:r>
                      <w:r>
                        <w:rPr>
                          <w:color w:val="FFFFFF" w:themeColor="background1"/>
                          <w:sz w:val="28"/>
                          <w:szCs w:val="36"/>
                          <w:lang w:val="fr-FR"/>
                        </w:rPr>
                        <w:br/>
                        <w:t>X/Z</w:t>
                      </w:r>
                    </w:p>
                  </w:txbxContent>
                </v:textbox>
              </v:shape>
            </w:pict>
          </mc:Fallback>
        </mc:AlternateContent>
      </w:r>
      <w:r>
        <w:rPr>
          <w:noProof/>
          <w:lang w:val="en-US" w:eastAsia="zh-CN" w:bidi="th-TH"/>
        </w:rPr>
        <mc:AlternateContent>
          <mc:Choice Requires="wps">
            <w:drawing>
              <wp:anchor distT="45720" distB="45720" distL="114300" distR="114300" simplePos="0" relativeHeight="251680256" behindDoc="0" locked="0" layoutInCell="1" allowOverlap="1" wp14:anchorId="4E7F1D6F" wp14:editId="66071973">
                <wp:simplePos x="0" y="0"/>
                <wp:positionH relativeFrom="column">
                  <wp:posOffset>1616075</wp:posOffset>
                </wp:positionH>
                <wp:positionV relativeFrom="paragraph">
                  <wp:posOffset>1381982</wp:posOffset>
                </wp:positionV>
                <wp:extent cx="2360930" cy="1404620"/>
                <wp:effectExtent l="0" t="0" r="5080" b="825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ACAA4C4" w14:textId="406023CD" w:rsidR="006756FE" w:rsidRPr="00820737" w:rsidRDefault="006756FE" w:rsidP="00AB0B21">
                            <w:pPr>
                              <w:ind w:left="0"/>
                              <w:rPr>
                                <w:color w:val="FFFFFF" w:themeColor="background1"/>
                                <w:sz w:val="28"/>
                                <w:szCs w:val="36"/>
                              </w:rPr>
                            </w:pPr>
                            <w:r>
                              <w:rPr>
                                <w:color w:val="FFFFFF" w:themeColor="background1"/>
                                <w:sz w:val="28"/>
                                <w:szCs w:val="36"/>
                                <w:lang w:val="fr-FR"/>
                              </w:rPr>
                              <w:t>Plan Y/Z</w:t>
                            </w:r>
                          </w:p>
                        </w:txbxContent>
                      </wps:txbx>
                      <wps:bodyPr rot="0" vert="horz" wrap="square" lIns="0" tIns="0" rIns="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E7F1D6F" id="_x0000_s1039" type="#_x0000_t202" style="position:absolute;left:0;text-align:left;margin-left:127.25pt;margin-top:108.8pt;width:185.9pt;height:110.6pt;z-index:2516802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" filled="f" stroked="f">
                <v:textbox style="mso-fit-shape-to-text:t" inset="0,0,0,0">
                  <w:txbxContent>
                    <w:p w14:paraId="7ACAA4C4" w14:textId="406023CD" w:rsidR="006756FE" w:rsidRPr="00820737" w:rsidRDefault="006756FE" w:rsidP="00AB0B21">
                      <w:pPr>
                        <w:ind w:left="0"/>
                        <w:rPr>
                          <w:color w:val="FFFFFF" w:themeColor="background1"/>
                          <w:sz w:val="28"/>
                          <w:szCs w:val="36"/>
                        </w:rPr>
                      </w:pPr>
                      <w:r>
                        <w:rPr>
                          <w:color w:val="FFFFFF" w:themeColor="background1"/>
                          <w:sz w:val="28"/>
                          <w:szCs w:val="36"/>
                          <w:lang w:val="fr-FR"/>
                        </w:rPr>
                        <w:t>Plan Y/Z</w:t>
                      </w:r>
                    </w:p>
                  </w:txbxContent>
                </v:textbox>
              </v:shape>
            </w:pict>
          </mc:Fallback>
        </mc:AlternateContent>
      </w:r>
      <w:r>
        <w:rPr>
          <w:noProof/>
          <w:lang w:val="en-US" w:eastAsia="zh-CN" w:bidi="th-TH"/>
        </w:rPr>
        <w:drawing>
          <wp:inline distT="0" distB="0" distL="0" distR="0" wp14:anchorId="4A7D2D42" wp14:editId="036D6841">
            <wp:extent cx="3072650" cy="323725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tumPlane_de.png"/>
                    <pic:cNvPicPr/>
                  </pic:nvPicPr>
                  <pic:blipFill>
                    <a:blip r:embed="rId21">
                      <a:extLst>
                        <a:ext uri="{28A0092B-C50C-407E-A947-70E740481C1C}">
                          <a14:useLocalDpi xmlns:a14="http://schemas.microsoft.com/office/drawing/2010/main" val="0"/>
                        </a:ext>
                      </a:extLst>
                    </a:blip>
                    <a:stretch>
                      <a:fillRect/>
                    </a:stretch>
                  </pic:blipFill>
                  <pic:spPr>
                    <a:xfrm>
                      <a:off x="0" y="0"/>
                      <a:ext cx="3072650" cy="3237255"/>
                    </a:xfrm>
                    <a:prstGeom prst="rect">
                      <a:avLst/>
                    </a:prstGeom>
                  </pic:spPr>
                </pic:pic>
              </a:graphicData>
            </a:graphic>
          </wp:inline>
        </w:drawing>
      </w:r>
    </w:p>
    <w:p w14:paraId="6FABBCDF" w14:textId="218869BD" w:rsidR="007F7C48" w:rsidRPr="006C4F29" w:rsidRDefault="007F7C48" w:rsidP="007F7C48">
      <w:pPr>
        <w:pStyle w:val="Beschriftung"/>
        <w:rPr>
          <w:lang w:val="fr-FR"/>
        </w:rPr>
      </w:pPr>
      <w:bookmarkStart w:id="23" w:name="_Ref21604693"/>
      <w:bookmarkStart w:id="24" w:name="_Toc4450149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2</w:t>
      </w:r>
      <w:r>
        <w:rPr>
          <w:bCs w:val="0"/>
          <w:lang w:val="fr-FR"/>
        </w:rPr>
        <w:fldChar w:fldCharType="end"/>
      </w:r>
      <w:bookmarkEnd w:id="23"/>
      <w:r>
        <w:rPr>
          <w:bCs w:val="0"/>
          <w:lang w:val="fr-FR"/>
        </w:rPr>
        <w:t> : Plans de référence standard dans NX</w:t>
      </w:r>
      <w:bookmarkEnd w:id="24"/>
    </w:p>
    <w:p w14:paraId="249BBE73" w14:textId="77777777" w:rsidR="00F15430" w:rsidRPr="006C4F29" w:rsidRDefault="00F15430" w:rsidP="009A6D88">
      <w:pPr>
        <w:rPr>
          <w:lang w:val="fr-FR"/>
        </w:rPr>
      </w:pPr>
    </w:p>
    <w:p w14:paraId="6AE798B6" w14:textId="3A9FEEDF" w:rsidR="00666160" w:rsidRPr="006C4F29" w:rsidRDefault="001D3A3E" w:rsidP="009A6D88">
      <w:pPr>
        <w:rPr>
          <w:lang w:val="fr-FR"/>
        </w:rPr>
      </w:pPr>
      <w:r>
        <w:rPr>
          <w:lang w:val="fr-FR"/>
        </w:rPr>
        <w:t>Si vous le souhaitez, il est également possible de définir des plans de référence spécifiques qui suivent une autre orientation. Une fois les esquisses bidimensionnelles terminées, elles sont intégrées au plan correspondant et converties en un corps tridimensionnel par une mise en forme. NX dispose de nombreuses options de mise en forme telles que l'extrusion et la mise en forme par rotation. Seules les fonctions pertinentes pour l'installation de tri seront utilisées dans ce module.</w:t>
      </w:r>
    </w:p>
    <w:p w14:paraId="4290BC48" w14:textId="5AA24722" w:rsidR="00CE15CB" w:rsidRPr="006C4F29" w:rsidRDefault="00B93D98" w:rsidP="00C73836">
      <w:pPr>
        <w:rPr>
          <w:lang w:val="fr-FR"/>
        </w:rPr>
      </w:pPr>
      <w:r>
        <w:rPr>
          <w:lang w:val="fr-FR"/>
        </w:rPr>
        <w:t xml:space="preserve">Plusieurs modèles peuvent être regroupés pour former un sous-système, un module. Le système global est donc créé par le regroupement des modules et éventuellement d'autres modèles. L'orientation et le positionnement dans l'espace tridimensionnel sont également significatifs. Le modèle 3D qui en résulte </w:t>
      </w:r>
      <w:r w:rsidR="006756FE">
        <w:rPr>
          <w:lang w:val="fr-FR"/>
        </w:rPr>
        <w:t>peut-être</w:t>
      </w:r>
      <w:r>
        <w:rPr>
          <w:lang w:val="fr-FR"/>
        </w:rPr>
        <w:t xml:space="preserve"> utilisé ultérieurement pour la dynamisation.</w:t>
      </w:r>
      <w:r>
        <w:rPr>
          <w:lang w:val="fr-FR"/>
        </w:rPr>
        <w:br w:type="page"/>
      </w:r>
    </w:p>
    <w:p w14:paraId="7F4DA066" w14:textId="1B09A9B8" w:rsidR="00510843" w:rsidRPr="006C4F29" w:rsidRDefault="00510843" w:rsidP="00C3588D">
      <w:pPr>
        <w:rPr>
          <w:lang w:val="fr-FR"/>
        </w:rPr>
      </w:pPr>
      <w:r>
        <w:rPr>
          <w:lang w:val="fr-FR"/>
        </w:rPr>
        <w:lastRenderedPageBreak/>
        <w:t>L'outil NX est plus qu'un système purement de CAO 3D. Il permet l'utilisation de différentes applications combinées dans une seule interface utilisateur. Cela comprend entre autres les applications "Modeling" (Modélisation) et "Mechatronics Concept Designer".</w:t>
      </w:r>
    </w:p>
    <w:p w14:paraId="31C4DFD6" w14:textId="6B88590D" w:rsidR="0077262D" w:rsidRPr="006C4F29" w:rsidRDefault="0077262D" w:rsidP="00C3588D">
      <w:pPr>
        <w:rPr>
          <w:lang w:val="fr-FR"/>
        </w:rPr>
      </w:pPr>
      <w:r>
        <w:rPr>
          <w:lang w:val="fr-FR"/>
        </w:rPr>
        <w:t xml:space="preserve">La modélisation complète est effectuée dans l'application "Modeling" (Modélisation) de NX, comme représenté dans la </w:t>
      </w:r>
      <w:r>
        <w:rPr>
          <w:color w:val="0000FF"/>
          <w:lang w:val="fr-FR"/>
        </w:rPr>
        <w:fldChar w:fldCharType="begin"/>
      </w:r>
      <w:r>
        <w:rPr>
          <w:color w:val="0000FF"/>
          <w:lang w:val="fr-FR"/>
        </w:rPr>
        <w:instrText xml:space="preserve"> REF _Ref21602021 \h  \* MERGEFORMAT </w:instrText>
      </w:r>
      <w:r>
        <w:rPr>
          <w:color w:val="0000FF"/>
          <w:lang w:val="fr-FR"/>
        </w:rPr>
      </w:r>
      <w:r>
        <w:rPr>
          <w:color w:val="0000FF"/>
          <w:lang w:val="fr-FR"/>
        </w:rPr>
        <w:fldChar w:fldCharType="separate"/>
      </w:r>
      <w:r w:rsidR="00811200" w:rsidRPr="00811200">
        <w:rPr>
          <w:color w:val="0000FF"/>
          <w:u w:val="single"/>
          <w:lang w:val="fr-FR"/>
        </w:rPr>
        <w:t>Figure 3</w:t>
      </w:r>
      <w:r>
        <w:rPr>
          <w:color w:val="0000FF"/>
          <w:lang w:val="fr-FR"/>
        </w:rPr>
        <w:fldChar w:fldCharType="end"/>
      </w:r>
      <w:r>
        <w:rPr>
          <w:lang w:val="fr-FR"/>
        </w:rPr>
        <w:t>.</w:t>
      </w:r>
    </w:p>
    <w:p w14:paraId="5A5F5E93" w14:textId="3197D38E" w:rsidR="00936FF3" w:rsidRDefault="00E85DCF" w:rsidP="00936FF3">
      <w:pPr>
        <w:keepNext/>
      </w:pPr>
      <w:r>
        <w:rPr>
          <w:noProof/>
          <w:lang w:val="en-US" w:eastAsia="zh-CN" w:bidi="th-TH"/>
        </w:rPr>
        <w:drawing>
          <wp:inline distT="0" distB="0" distL="0" distR="0" wp14:anchorId="289BAD01" wp14:editId="7748BE9A">
            <wp:extent cx="5220000" cy="2721600"/>
            <wp:effectExtent l="0" t="0" r="0" b="3175"/>
            <wp:docPr id="459"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ConstructionMenu_en.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20000" cy="2721600"/>
                    </a:xfrm>
                    <a:prstGeom prst="rect">
                      <a:avLst/>
                    </a:prstGeom>
                  </pic:spPr>
                </pic:pic>
              </a:graphicData>
            </a:graphic>
          </wp:inline>
        </w:drawing>
      </w:r>
    </w:p>
    <w:p w14:paraId="5A57876D" w14:textId="2147AD32" w:rsidR="009A6D88" w:rsidRPr="006C4F29" w:rsidRDefault="00936FF3" w:rsidP="00936FF3">
      <w:pPr>
        <w:pStyle w:val="Beschriftung"/>
        <w:rPr>
          <w:lang w:val="fr-FR"/>
        </w:rPr>
      </w:pPr>
      <w:bookmarkStart w:id="25" w:name="_Ref21602021"/>
      <w:bookmarkStart w:id="26" w:name="_Toc4450149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w:t>
      </w:r>
      <w:r>
        <w:rPr>
          <w:bCs w:val="0"/>
          <w:lang w:val="fr-FR"/>
        </w:rPr>
        <w:fldChar w:fldCharType="end"/>
      </w:r>
      <w:bookmarkEnd w:id="25"/>
      <w:r>
        <w:rPr>
          <w:bCs w:val="0"/>
          <w:lang w:val="fr-FR"/>
        </w:rPr>
        <w:t> : Application "Modeling" (Modélisation) dans NX avec marquages pour les explications des zones dans le texte</w:t>
      </w:r>
      <w:bookmarkEnd w:id="26"/>
    </w:p>
    <w:p w14:paraId="7425C3B0" w14:textId="0F10D541" w:rsidR="00936FF3" w:rsidRPr="006C4F29" w:rsidRDefault="00A75D38" w:rsidP="00A75D38">
      <w:pPr>
        <w:rPr>
          <w:lang w:val="fr-FR"/>
        </w:rPr>
      </w:pPr>
      <w:r>
        <w:rPr>
          <w:lang w:val="fr-FR"/>
        </w:rPr>
        <w:t>En mode de modélisation, quatre fenêtres sont utilisées pour la création de l'installation de tri :</w:t>
      </w:r>
    </w:p>
    <w:p w14:paraId="13D1C940" w14:textId="35C1D7C1" w:rsidR="00A75D38" w:rsidRPr="006C4F29" w:rsidRDefault="00A75D38" w:rsidP="00A75D38">
      <w:pPr>
        <w:pStyle w:val="Listenabsatz"/>
        <w:numPr>
          <w:ilvl w:val="0"/>
          <w:numId w:val="19"/>
        </w:numPr>
        <w:rPr>
          <w:lang w:val="fr-FR"/>
        </w:rPr>
      </w:pPr>
      <w:r>
        <w:rPr>
          <w:lang w:val="fr-FR"/>
        </w:rPr>
        <w:t xml:space="preserve">L'écran central (voir </w:t>
      </w:r>
      <w:r>
        <w:rPr>
          <w:color w:val="0000FF"/>
          <w:lang w:val="fr-FR"/>
        </w:rPr>
        <w:fldChar w:fldCharType="begin"/>
      </w:r>
      <w:r>
        <w:rPr>
          <w:color w:val="0000FF"/>
          <w:lang w:val="fr-FR"/>
        </w:rPr>
        <w:instrText xml:space="preserve"> REF _Ref21602021 \h  \* MERGEFORMAT </w:instrText>
      </w:r>
      <w:r>
        <w:rPr>
          <w:color w:val="0000FF"/>
          <w:lang w:val="fr-FR"/>
        </w:rPr>
      </w:r>
      <w:r>
        <w:rPr>
          <w:color w:val="0000FF"/>
          <w:lang w:val="fr-FR"/>
        </w:rPr>
        <w:fldChar w:fldCharType="separate"/>
      </w:r>
      <w:r w:rsidR="00811200" w:rsidRPr="00811200">
        <w:rPr>
          <w:color w:val="0000FF"/>
          <w:u w:val="single"/>
          <w:lang w:val="fr-FR"/>
        </w:rPr>
        <w:t>Figure 3</w:t>
      </w:r>
      <w:r>
        <w:rPr>
          <w:color w:val="0000FF"/>
          <w:lang w:val="fr-FR"/>
        </w:rPr>
        <w:fldChar w:fldCharType="end"/>
      </w:r>
      <w:r>
        <w:rPr>
          <w:lang w:val="fr-FR"/>
        </w:rPr>
        <w:t>, zone 1) comprend la surface de travail tridimensionnelle. Ici, sont exécutées toutes les étapes de modélisation nécessaires dans la zone bidimensionnelle et la zone tridimensionnelle.</w:t>
      </w:r>
    </w:p>
    <w:p w14:paraId="00F318B5" w14:textId="5127100D" w:rsidR="00A75D38" w:rsidRPr="006C4F29" w:rsidRDefault="009A153E" w:rsidP="00A75D38">
      <w:pPr>
        <w:pStyle w:val="Listenabsatz"/>
        <w:numPr>
          <w:ilvl w:val="0"/>
          <w:numId w:val="19"/>
        </w:numPr>
        <w:rPr>
          <w:lang w:val="fr-FR"/>
        </w:rPr>
      </w:pPr>
      <w:r>
        <w:rPr>
          <w:lang w:val="fr-FR"/>
        </w:rPr>
        <w:t xml:space="preserve">La partie gauche de la barre de menu (voir </w:t>
      </w:r>
      <w:r>
        <w:rPr>
          <w:color w:val="0000FF"/>
          <w:lang w:val="fr-FR"/>
        </w:rPr>
        <w:fldChar w:fldCharType="begin"/>
      </w:r>
      <w:r>
        <w:rPr>
          <w:color w:val="0000FF"/>
          <w:lang w:val="fr-FR"/>
        </w:rPr>
        <w:instrText xml:space="preserve"> REF _Ref21602021 \h  \* MERGEFORMAT </w:instrText>
      </w:r>
      <w:r>
        <w:rPr>
          <w:color w:val="0000FF"/>
          <w:lang w:val="fr-FR"/>
        </w:rPr>
      </w:r>
      <w:r>
        <w:rPr>
          <w:color w:val="0000FF"/>
          <w:lang w:val="fr-FR"/>
        </w:rPr>
        <w:fldChar w:fldCharType="separate"/>
      </w:r>
      <w:r w:rsidR="00811200" w:rsidRPr="00811200">
        <w:rPr>
          <w:color w:val="0000FF"/>
          <w:u w:val="single"/>
          <w:lang w:val="fr-FR"/>
        </w:rPr>
        <w:t>Figure 3</w:t>
      </w:r>
      <w:r>
        <w:rPr>
          <w:color w:val="0000FF"/>
          <w:lang w:val="fr-FR"/>
        </w:rPr>
        <w:fldChar w:fldCharType="end"/>
      </w:r>
      <w:r>
        <w:rPr>
          <w:lang w:val="fr-FR"/>
        </w:rPr>
        <w:t>, zone 2) contient tous les outils nécessaires à la création d'esquisses 2D.</w:t>
      </w:r>
    </w:p>
    <w:p w14:paraId="123A1005" w14:textId="73E63D37" w:rsidR="009A153E" w:rsidRPr="006C4F29" w:rsidRDefault="009A153E" w:rsidP="00A75D38">
      <w:pPr>
        <w:pStyle w:val="Listenabsatz"/>
        <w:numPr>
          <w:ilvl w:val="0"/>
          <w:numId w:val="19"/>
        </w:numPr>
        <w:rPr>
          <w:lang w:val="fr-FR"/>
        </w:rPr>
      </w:pPr>
      <w:r>
        <w:rPr>
          <w:lang w:val="fr-FR"/>
        </w:rPr>
        <w:t xml:space="preserve">La partie centrale de la barre de menu (voir </w:t>
      </w:r>
      <w:r>
        <w:rPr>
          <w:color w:val="0000FF"/>
          <w:lang w:val="fr-FR"/>
        </w:rPr>
        <w:fldChar w:fldCharType="begin"/>
      </w:r>
      <w:r>
        <w:rPr>
          <w:color w:val="0000FF"/>
          <w:lang w:val="fr-FR"/>
        </w:rPr>
        <w:instrText xml:space="preserve"> REF _Ref21602021 \h  \* MERGEFORMAT </w:instrText>
      </w:r>
      <w:r>
        <w:rPr>
          <w:color w:val="0000FF"/>
          <w:lang w:val="fr-FR"/>
        </w:rPr>
      </w:r>
      <w:r>
        <w:rPr>
          <w:color w:val="0000FF"/>
          <w:lang w:val="fr-FR"/>
        </w:rPr>
        <w:fldChar w:fldCharType="separate"/>
      </w:r>
      <w:r w:rsidR="00811200" w:rsidRPr="00811200">
        <w:rPr>
          <w:color w:val="0000FF"/>
          <w:u w:val="single"/>
          <w:lang w:val="fr-FR"/>
        </w:rPr>
        <w:t>Figure 3</w:t>
      </w:r>
      <w:r>
        <w:rPr>
          <w:color w:val="0000FF"/>
          <w:lang w:val="fr-FR"/>
        </w:rPr>
        <w:fldChar w:fldCharType="end"/>
      </w:r>
      <w:r>
        <w:rPr>
          <w:lang w:val="fr-FR"/>
        </w:rPr>
        <w:t>, zone 3) répertorie tous les éléments de forme. D'une part, ils permettent de créer des modèles tridimensionnels à partir d'esquisses bidimensionnelles. D'autre part, ils permettent de modéliser de manière plus approfondie des modèles tridimensionnels, par exemple par l'arrondi des arêtes.</w:t>
      </w:r>
    </w:p>
    <w:p w14:paraId="553B9FD7" w14:textId="2B4E73F4" w:rsidR="009D6327" w:rsidRPr="006C4F29" w:rsidRDefault="009D6327" w:rsidP="00A75D38">
      <w:pPr>
        <w:pStyle w:val="Listenabsatz"/>
        <w:numPr>
          <w:ilvl w:val="0"/>
          <w:numId w:val="19"/>
        </w:numPr>
        <w:rPr>
          <w:lang w:val="fr-FR"/>
        </w:rPr>
      </w:pPr>
      <w:r>
        <w:rPr>
          <w:lang w:val="fr-FR"/>
        </w:rPr>
        <w:t xml:space="preserve">La barre de ressources (voir </w:t>
      </w:r>
      <w:r>
        <w:rPr>
          <w:color w:val="0000FF"/>
          <w:lang w:val="fr-FR"/>
        </w:rPr>
        <w:fldChar w:fldCharType="begin"/>
      </w:r>
      <w:r>
        <w:rPr>
          <w:color w:val="0000FF"/>
          <w:lang w:val="fr-FR"/>
        </w:rPr>
        <w:instrText xml:space="preserve"> REF _Ref21602021 \h  \* MERGEFORMAT </w:instrText>
      </w:r>
      <w:r>
        <w:rPr>
          <w:color w:val="0000FF"/>
          <w:lang w:val="fr-FR"/>
        </w:rPr>
      </w:r>
      <w:r>
        <w:rPr>
          <w:color w:val="0000FF"/>
          <w:lang w:val="fr-FR"/>
        </w:rPr>
        <w:fldChar w:fldCharType="separate"/>
      </w:r>
      <w:r w:rsidR="00811200" w:rsidRPr="00811200">
        <w:rPr>
          <w:color w:val="0000FF"/>
          <w:u w:val="single"/>
          <w:lang w:val="fr-FR"/>
        </w:rPr>
        <w:t>Figure 3</w:t>
      </w:r>
      <w:r>
        <w:rPr>
          <w:color w:val="0000FF"/>
          <w:lang w:val="fr-FR"/>
        </w:rPr>
        <w:fldChar w:fldCharType="end"/>
      </w:r>
      <w:r>
        <w:rPr>
          <w:lang w:val="fr-FR"/>
        </w:rPr>
        <w:t>, zone 4) peut afficher l'historique du modèle à des fins de suivi des étapes de modélisation réalisées. Dans le cas d'un module, une liste des différents composants peut également être affichée.</w:t>
      </w:r>
    </w:p>
    <w:p w14:paraId="59C9DD26" w14:textId="77777777" w:rsidR="00410E51" w:rsidRPr="006C4F29" w:rsidRDefault="00410E51">
      <w:pPr>
        <w:spacing w:before="0" w:after="0" w:line="240" w:lineRule="auto"/>
        <w:ind w:left="0"/>
        <w:jc w:val="left"/>
        <w:rPr>
          <w:lang w:val="fr-FR"/>
        </w:rPr>
      </w:pPr>
      <w:r>
        <w:rPr>
          <w:lang w:val="fr-FR"/>
        </w:rPr>
        <w:br w:type="page"/>
      </w:r>
    </w:p>
    <w:p w14:paraId="672BD655" w14:textId="63CEF670" w:rsidR="00196A30" w:rsidRPr="006C4F29" w:rsidRDefault="00B207CC" w:rsidP="00410E51">
      <w:pPr>
        <w:rPr>
          <w:lang w:val="fr-FR"/>
        </w:rPr>
      </w:pPr>
      <w:r>
        <w:rPr>
          <w:lang w:val="fr-FR"/>
        </w:rPr>
        <w:lastRenderedPageBreak/>
        <w:t>Les modèles et les modules sont enregistrés dans NX comme "Parts" (Pièces) avec l'extension de fichier "</w:t>
      </w:r>
      <w:r>
        <w:rPr>
          <w:b/>
          <w:bCs/>
          <w:lang w:val="fr-FR"/>
        </w:rPr>
        <w:t>.prt</w:t>
      </w:r>
      <w:r>
        <w:rPr>
          <w:lang w:val="fr-FR"/>
        </w:rPr>
        <w:t>". Pour distinguer facilement la forme de modélisation d'un fichier ouvert, vous devez décider d'une convention de nom claire pour la sélection d'un nom.</w:t>
      </w:r>
    </w:p>
    <w:p w14:paraId="572EAF91" w14:textId="34ADF803" w:rsidR="00B60E22" w:rsidRPr="006C4F29" w:rsidRDefault="00B60E22" w:rsidP="00B207CC">
      <w:pPr>
        <w:rPr>
          <w:spacing w:val="-6"/>
        </w:rPr>
      </w:pPr>
      <w:r w:rsidRPr="006C4F29">
        <w:rPr>
          <w:spacing w:val="-6"/>
          <w:lang w:val="fr-FR"/>
        </w:rPr>
        <w:t xml:space="preserve">En cas d'incertitude, vous pouvez ouvrir le menu "Assembly Navigator" (Navigateur de modules) </w:t>
      </w:r>
      <w:r w:rsidRPr="006C4F29">
        <w:rPr>
          <w:noProof/>
          <w:spacing w:val="-6"/>
          <w:lang w:val="en-US" w:eastAsia="zh-CN" w:bidi="th-TH"/>
        </w:rPr>
        <w:drawing>
          <wp:inline distT="0" distB="0" distL="0" distR="0" wp14:anchorId="7A0675DD" wp14:editId="27F0B48D">
            <wp:extent cx="238125" cy="266700"/>
            <wp:effectExtent l="19050" t="19050" r="28575" b="1905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solidFill>
                        <a:schemeClr val="tx1"/>
                      </a:solidFill>
                    </a:ln>
                  </pic:spPr>
                </pic:pic>
              </a:graphicData>
            </a:graphic>
          </wp:inline>
        </w:drawing>
      </w:r>
      <w:r w:rsidRPr="006C4F29">
        <w:rPr>
          <w:spacing w:val="-6"/>
          <w:lang w:val="fr-FR"/>
        </w:rPr>
        <w:t xml:space="preserve"> dans la barre de ressource si un fichier est ouvert dans l'application NX "Modeling" (Modélisation). Vous pouvez faire ici les distinctions suivantes :</w:t>
      </w:r>
    </w:p>
    <w:p w14:paraId="0996023F" w14:textId="5F0C5C0D" w:rsidR="004779C7" w:rsidRPr="006C4F29" w:rsidRDefault="004779C7" w:rsidP="004779C7">
      <w:pPr>
        <w:pStyle w:val="Listenabsatz"/>
        <w:numPr>
          <w:ilvl w:val="0"/>
          <w:numId w:val="19"/>
        </w:numPr>
        <w:rPr>
          <w:lang w:val="fr-FR"/>
        </w:rPr>
      </w:pPr>
      <w:r>
        <w:rPr>
          <w:lang w:val="fr-FR"/>
        </w:rPr>
        <w:t xml:space="preserve">Les modèles sont toujours dotés de l'icône </w:t>
      </w:r>
      <w:r>
        <w:rPr>
          <w:noProof/>
          <w:lang w:val="en-US" w:eastAsia="zh-CN" w:bidi="th-TH"/>
        </w:rPr>
        <w:drawing>
          <wp:inline distT="0" distB="0" distL="0" distR="0" wp14:anchorId="5A7FB3FC" wp14:editId="584B4BE1">
            <wp:extent cx="171450" cy="152400"/>
            <wp:effectExtent l="19050" t="19050" r="19050" b="1905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solidFill>
                        <a:schemeClr val="tx1"/>
                      </a:solidFill>
                    </a:ln>
                  </pic:spPr>
                </pic:pic>
              </a:graphicData>
            </a:graphic>
          </wp:inline>
        </w:drawing>
      </w:r>
      <w:r>
        <w:rPr>
          <w:lang w:val="fr-FR"/>
        </w:rPr>
        <w:t xml:space="preserve">. Ils ne peuvent comprendre qu'une pièce (voir </w:t>
      </w:r>
      <w:r>
        <w:rPr>
          <w:color w:val="0000FF"/>
          <w:lang w:val="fr-FR"/>
        </w:rPr>
        <w:fldChar w:fldCharType="begin"/>
      </w:r>
      <w:r>
        <w:rPr>
          <w:color w:val="0000FF"/>
          <w:lang w:val="fr-FR"/>
        </w:rPr>
        <w:instrText xml:space="preserve"> REF _Ref24706510 \h  \* MERGEFORMAT </w:instrText>
      </w:r>
      <w:r>
        <w:rPr>
          <w:color w:val="0000FF"/>
          <w:lang w:val="fr-FR"/>
        </w:rPr>
      </w:r>
      <w:r>
        <w:rPr>
          <w:color w:val="0000FF"/>
          <w:lang w:val="fr-FR"/>
        </w:rPr>
        <w:fldChar w:fldCharType="separate"/>
      </w:r>
      <w:r w:rsidR="00811200" w:rsidRPr="00811200">
        <w:rPr>
          <w:color w:val="0000FF"/>
          <w:u w:val="single"/>
          <w:lang w:val="fr-FR"/>
        </w:rPr>
        <w:t>Figure 4</w:t>
      </w:r>
      <w:r>
        <w:rPr>
          <w:color w:val="0000FF"/>
          <w:lang w:val="fr-FR"/>
        </w:rPr>
        <w:fldChar w:fldCharType="end"/>
      </w:r>
      <w:r>
        <w:rPr>
          <w:lang w:val="fr-FR"/>
        </w:rPr>
        <w:t>, côté gauche).</w:t>
      </w:r>
    </w:p>
    <w:p w14:paraId="4D34D001" w14:textId="01528439" w:rsidR="004779C7" w:rsidRPr="006C4F29" w:rsidRDefault="004779C7" w:rsidP="004779C7">
      <w:pPr>
        <w:pStyle w:val="Listenabsatz"/>
        <w:numPr>
          <w:ilvl w:val="0"/>
          <w:numId w:val="19"/>
        </w:numPr>
        <w:rPr>
          <w:lang w:val="fr-FR"/>
        </w:rPr>
      </w:pPr>
      <w:r>
        <w:rPr>
          <w:lang w:val="fr-FR"/>
        </w:rPr>
        <w:t xml:space="preserve">Les modules sont dotés de l'icône </w:t>
      </w:r>
      <w:r>
        <w:rPr>
          <w:noProof/>
          <w:lang w:val="en-US" w:eastAsia="zh-CN" w:bidi="th-TH"/>
        </w:rPr>
        <w:drawing>
          <wp:inline distT="0" distB="0" distL="0" distR="0" wp14:anchorId="70F1375E" wp14:editId="5BAADB97">
            <wp:extent cx="161925" cy="171450"/>
            <wp:effectExtent l="19050" t="19050" r="28575" b="1905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solidFill>
                        <a:schemeClr val="tx1"/>
                      </a:solidFill>
                    </a:ln>
                  </pic:spPr>
                </pic:pic>
              </a:graphicData>
            </a:graphic>
          </wp:inline>
        </w:drawing>
      </w:r>
      <w:r>
        <w:rPr>
          <w:lang w:val="fr-FR"/>
        </w:rPr>
        <w:t xml:space="preserve">. Ils peuvent être composés de plusieurs modèles et modules (voir </w:t>
      </w:r>
      <w:r>
        <w:rPr>
          <w:color w:val="0000FF"/>
          <w:lang w:val="fr-FR"/>
        </w:rPr>
        <w:fldChar w:fldCharType="begin"/>
      </w:r>
      <w:r>
        <w:rPr>
          <w:color w:val="0000FF"/>
          <w:lang w:val="fr-FR"/>
        </w:rPr>
        <w:instrText xml:space="preserve"> REF _Ref24706510 \h  \* MERGEFORMAT </w:instrText>
      </w:r>
      <w:r>
        <w:rPr>
          <w:color w:val="0000FF"/>
          <w:lang w:val="fr-FR"/>
        </w:rPr>
      </w:r>
      <w:r>
        <w:rPr>
          <w:color w:val="0000FF"/>
          <w:lang w:val="fr-FR"/>
        </w:rPr>
        <w:fldChar w:fldCharType="separate"/>
      </w:r>
      <w:r w:rsidR="00811200" w:rsidRPr="00811200">
        <w:rPr>
          <w:color w:val="0000FF"/>
          <w:u w:val="single"/>
          <w:lang w:val="fr-FR"/>
        </w:rPr>
        <w:t>Figure 4</w:t>
      </w:r>
      <w:r>
        <w:rPr>
          <w:color w:val="0000FF"/>
          <w:lang w:val="fr-FR"/>
        </w:rPr>
        <w:fldChar w:fldCharType="end"/>
      </w:r>
      <w:r>
        <w:rPr>
          <w:lang w:val="fr-FR"/>
        </w:rPr>
        <w:t>, côté droit).</w:t>
      </w:r>
    </w:p>
    <w:p w14:paraId="02B2F5D3" w14:textId="7FD89282" w:rsidR="00196A30" w:rsidRDefault="00E85DCF" w:rsidP="00196A30">
      <w:pPr>
        <w:keepNext/>
      </w:pPr>
      <w:r>
        <w:rPr>
          <w:noProof/>
          <w:lang w:val="en-US" w:eastAsia="zh-CN" w:bidi="th-TH"/>
        </w:rPr>
        <w:drawing>
          <wp:inline distT="0" distB="0" distL="0" distR="0" wp14:anchorId="32798C2C" wp14:editId="7C035311">
            <wp:extent cx="5220000" cy="1818000"/>
            <wp:effectExtent l="0" t="0" r="0" b="0"/>
            <wp:docPr id="461"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DifferModelAssembly_en.png"/>
                    <pic:cNvPicPr/>
                  </pic:nvPicPr>
                  <pic:blipFill>
                    <a:blip r:embed="rId26">
                      <a:extLst>
                        <a:ext uri="{28A0092B-C50C-407E-A947-70E740481C1C}">
                          <a14:useLocalDpi xmlns:a14="http://schemas.microsoft.com/office/drawing/2010/main" val="0"/>
                        </a:ext>
                      </a:extLst>
                    </a:blip>
                    <a:stretch>
                      <a:fillRect/>
                    </a:stretch>
                  </pic:blipFill>
                  <pic:spPr>
                    <a:xfrm>
                      <a:off x="0" y="0"/>
                      <a:ext cx="5220000" cy="1818000"/>
                    </a:xfrm>
                    <a:prstGeom prst="rect">
                      <a:avLst/>
                    </a:prstGeom>
                  </pic:spPr>
                </pic:pic>
              </a:graphicData>
            </a:graphic>
          </wp:inline>
        </w:drawing>
      </w:r>
    </w:p>
    <w:p w14:paraId="4680D88A" w14:textId="16FA610D" w:rsidR="00196A30" w:rsidRPr="006C4F29" w:rsidRDefault="00196A30" w:rsidP="00196A30">
      <w:pPr>
        <w:pStyle w:val="Beschriftung"/>
        <w:rPr>
          <w:lang w:val="fr-FR"/>
        </w:rPr>
      </w:pPr>
      <w:bookmarkStart w:id="27" w:name="_Ref24706510"/>
      <w:bookmarkStart w:id="28" w:name="_Toc4450149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w:t>
      </w:r>
      <w:r>
        <w:rPr>
          <w:bCs w:val="0"/>
          <w:lang w:val="fr-FR"/>
        </w:rPr>
        <w:fldChar w:fldCharType="end"/>
      </w:r>
      <w:bookmarkEnd w:id="27"/>
      <w:r>
        <w:rPr>
          <w:bCs w:val="0"/>
          <w:lang w:val="fr-FR"/>
        </w:rPr>
        <w:t> : Différentiation entre modèles (côté gauche) et modules (à droite dans l'Assembly Navigator (Navigateur de modules)).</w:t>
      </w:r>
      <w:bookmarkEnd w:id="28"/>
    </w:p>
    <w:p w14:paraId="4B5D939E" w14:textId="7C01EABD" w:rsidR="00C35DAE" w:rsidRPr="006C4F29" w:rsidRDefault="00C35DAE" w:rsidP="0004586B">
      <w:pPr>
        <w:rPr>
          <w:lang w:val="fr-FR"/>
        </w:rPr>
      </w:pPr>
      <w:r>
        <w:rPr>
          <w:lang w:val="fr-FR"/>
        </w:rPr>
        <w:br w:type="page"/>
      </w:r>
    </w:p>
    <w:p w14:paraId="5FF4FB59" w14:textId="77777777" w:rsidR="00C8663C" w:rsidRDefault="007051B9" w:rsidP="006D324F">
      <w:pPr>
        <w:pStyle w:val="berschrift1"/>
      </w:pPr>
      <w:bookmarkStart w:id="29" w:name="_Ref16840605"/>
      <w:bookmarkStart w:id="30" w:name="_Toc44501464"/>
      <w:r>
        <w:rPr>
          <w:bCs/>
          <w:lang w:val="fr-FR"/>
        </w:rPr>
        <w:lastRenderedPageBreak/>
        <w:t>Énoncé du problème</w:t>
      </w:r>
      <w:bookmarkEnd w:id="29"/>
      <w:bookmarkEnd w:id="30"/>
    </w:p>
    <w:p w14:paraId="5D89A5C7" w14:textId="15D10D44" w:rsidR="00FF2A54" w:rsidRPr="006C4F29" w:rsidRDefault="006960F6" w:rsidP="00FF2A54">
      <w:pPr>
        <w:rPr>
          <w:lang w:val="fr-FR"/>
        </w:rPr>
      </w:pPr>
      <w:r>
        <w:rPr>
          <w:lang w:val="fr-FR"/>
        </w:rPr>
        <w:t>Dans ce module, vous créez le modèle 3D statique de l'installation de tri que vous avez déjà utilisé dans les modules précédents de façon autonome.</w:t>
      </w:r>
    </w:p>
    <w:p w14:paraId="4830DB5F" w14:textId="5269309B" w:rsidR="00EF3CA3" w:rsidRPr="006C4F29" w:rsidRDefault="00EF3CA3" w:rsidP="00FF2A54">
      <w:pPr>
        <w:rPr>
          <w:lang w:val="fr-FR"/>
        </w:rPr>
      </w:pPr>
      <w:r>
        <w:rPr>
          <w:lang w:val="fr-FR"/>
        </w:rPr>
        <w:t>Cela implique d'abord la modélisation de divers composants de l'installation de tri dans NX en utilisant différentes fonctionnalités de base de l'application "Modeling" (Modélisation). Les composants individuels créés avec des modèles fournis doivent ensuite être regroupés dans un module et positionnés correctement.</w:t>
      </w:r>
    </w:p>
    <w:p w14:paraId="53AC06A2" w14:textId="77777777" w:rsidR="004B16D8" w:rsidRDefault="004B16D8" w:rsidP="006D324F">
      <w:pPr>
        <w:pStyle w:val="berschrift1"/>
      </w:pPr>
      <w:bookmarkStart w:id="31" w:name="_Toc44501465"/>
      <w:r>
        <w:rPr>
          <w:bCs/>
          <w:lang w:val="fr-FR"/>
        </w:rPr>
        <w:t>Planification</w:t>
      </w:r>
      <w:bookmarkEnd w:id="31"/>
    </w:p>
    <w:p w14:paraId="74C1BE84" w14:textId="3173F057" w:rsidR="006B3EB0" w:rsidRPr="006C4F29" w:rsidRDefault="00F714D7" w:rsidP="006B3EB0">
      <w:pPr>
        <w:rPr>
          <w:lang w:val="fr-FR"/>
        </w:rPr>
      </w:pPr>
      <w:r>
        <w:rPr>
          <w:lang w:val="fr-FR"/>
        </w:rPr>
        <w:t xml:space="preserve">Le modèle 3D statique requiert au moins la version </w:t>
      </w:r>
      <w:r>
        <w:rPr>
          <w:b/>
          <w:bCs/>
          <w:lang w:val="fr-FR"/>
        </w:rPr>
        <w:t>V12.0</w:t>
      </w:r>
      <w:r>
        <w:rPr>
          <w:lang w:val="fr-FR"/>
        </w:rPr>
        <w:t xml:space="preserve"> du système de CAO </w:t>
      </w:r>
      <w:r>
        <w:rPr>
          <w:b/>
          <w:bCs/>
          <w:lang w:val="fr-FR"/>
        </w:rPr>
        <w:t>NX</w:t>
      </w:r>
      <w:r>
        <w:rPr>
          <w:lang w:val="fr-FR"/>
        </w:rPr>
        <w:t xml:space="preserve">. </w:t>
      </w:r>
    </w:p>
    <w:p w14:paraId="09875E48" w14:textId="339D7056" w:rsidR="00AA1EA5" w:rsidRPr="006C4F29" w:rsidRDefault="00F714D7" w:rsidP="006D324F">
      <w:pPr>
        <w:rPr>
          <w:lang w:val="fr-FR"/>
        </w:rPr>
      </w:pPr>
      <w:r>
        <w:rPr>
          <w:lang w:val="fr-FR"/>
        </w:rPr>
        <w:t xml:space="preserve">Pour comprendre les composants individuels à créer, vous devez vous être familiarisé avec l'installation de tri dans les 3 premiers modules de ce cycle de formation. En cas d'incertitude, référez-vous en particulier à la section Théorie du </w:t>
      </w:r>
      <w:hyperlink w:anchor="_Modellierung_in_NX"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_Ref33188697 \r \h  \* MERGEFORMAT </w:instrText>
      </w:r>
      <w:r>
        <w:rPr>
          <w:color w:val="0000FF"/>
          <w:u w:val="single"/>
          <w:lang w:val="fr-FR"/>
        </w:rPr>
      </w:r>
      <w:r>
        <w:rPr>
          <w:color w:val="0000FF"/>
          <w:u w:val="single"/>
          <w:lang w:val="fr-FR"/>
        </w:rPr>
        <w:fldChar w:fldCharType="separate"/>
      </w:r>
      <w:r w:rsidR="00811200">
        <w:rPr>
          <w:color w:val="0000FF"/>
          <w:u w:val="single"/>
          <w:lang w:val="fr-FR"/>
        </w:rPr>
        <w:t>4.2</w:t>
      </w:r>
      <w:r>
        <w:rPr>
          <w:color w:val="0000FF"/>
          <w:lang w:val="fr-FR"/>
        </w:rPr>
        <w:fldChar w:fldCharType="end"/>
      </w:r>
      <w:r>
        <w:rPr>
          <w:b/>
          <w:bCs/>
          <w:lang w:val="fr-FR"/>
        </w:rPr>
        <w:t xml:space="preserve"> </w:t>
      </w:r>
      <w:r>
        <w:rPr>
          <w:lang w:val="fr-FR"/>
        </w:rPr>
        <w:t xml:space="preserve">du </w:t>
      </w:r>
      <w:r>
        <w:rPr>
          <w:b/>
          <w:bCs/>
          <w:lang w:val="fr-FR"/>
        </w:rPr>
        <w:t>Module 1</w:t>
      </w:r>
      <w:r>
        <w:rPr>
          <w:lang w:val="fr-FR"/>
        </w:rPr>
        <w:t>.</w:t>
      </w:r>
    </w:p>
    <w:p w14:paraId="39CCB2DD" w14:textId="155A8C1C" w:rsidR="006B3EB0" w:rsidRPr="006C4F29" w:rsidRDefault="00357EDC" w:rsidP="006D324F">
      <w:pPr>
        <w:rPr>
          <w:lang w:val="fr-FR"/>
        </w:rPr>
      </w:pPr>
      <w:r>
        <w:rPr>
          <w:lang w:val="fr-FR"/>
        </w:rPr>
        <w:t>Pour les conventions de nom des différents modules, vous pouvez consulter le "</w:t>
      </w:r>
      <w:r>
        <w:rPr>
          <w:b/>
          <w:bCs/>
          <w:lang w:val="fr-FR"/>
        </w:rPr>
        <w:t>Guide de normalisation</w:t>
      </w:r>
      <w:r>
        <w:rPr>
          <w:lang w:val="fr-FR"/>
        </w:rPr>
        <w:t xml:space="preserve">" de Siemens. Vous le trouverez au </w:t>
      </w:r>
      <w:hyperlink w:anchor="_Weiterführende_Informationen"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_Ref17722947 \r \h  \* MERGEFORMAT </w:instrText>
      </w:r>
      <w:r>
        <w:rPr>
          <w:color w:val="0000FF"/>
          <w:u w:val="single"/>
          <w:lang w:val="fr-FR"/>
        </w:rPr>
      </w:r>
      <w:r>
        <w:rPr>
          <w:color w:val="0000FF"/>
          <w:u w:val="single"/>
          <w:lang w:val="fr-FR"/>
        </w:rPr>
        <w:fldChar w:fldCharType="separate"/>
      </w:r>
      <w:r w:rsidR="00811200">
        <w:rPr>
          <w:color w:val="0000FF"/>
          <w:u w:val="single"/>
          <w:lang w:val="fr-FR"/>
        </w:rPr>
        <w:t>9</w:t>
      </w:r>
      <w:r>
        <w:rPr>
          <w:color w:val="0000FF"/>
          <w:lang w:val="fr-FR"/>
        </w:rPr>
        <w:fldChar w:fldCharType="end"/>
      </w:r>
      <w:r>
        <w:rPr>
          <w:lang w:val="fr-FR"/>
        </w:rPr>
        <w:t xml:space="preserve"> sous le lien indiqué [1].</w:t>
      </w:r>
    </w:p>
    <w:p w14:paraId="4F6F7300" w14:textId="3E2FAA1F" w:rsidR="006B3EB0" w:rsidRPr="006C4F29" w:rsidRDefault="00F714D7" w:rsidP="006B3EB0">
      <w:pPr>
        <w:rPr>
          <w:lang w:val="fr-FR"/>
        </w:rPr>
      </w:pPr>
      <w:r>
        <w:rPr>
          <w:lang w:val="fr-FR"/>
        </w:rPr>
        <w:t>La programmation de l'API, la visualisation et la création d'un API virtuel à des fins de simulation ne sont pas nécessaires dans ce module.</w:t>
      </w:r>
    </w:p>
    <w:p w14:paraId="01C3C0F5" w14:textId="78CA9199" w:rsidR="007D04F8" w:rsidRDefault="00C35DAE" w:rsidP="008C50EB">
      <w:pPr>
        <w:pStyle w:val="berschrift1"/>
      </w:pPr>
      <w:bookmarkStart w:id="32" w:name="_Strukturierte_Schritt-für-Schritt-A"/>
      <w:bookmarkEnd w:id="32"/>
      <w:r>
        <w:rPr>
          <w:b w:val="0"/>
          <w:lang w:val="fr-FR"/>
        </w:rPr>
        <w:br w:type="page"/>
      </w:r>
      <w:bookmarkStart w:id="33" w:name="_Toc14427144"/>
      <w:bookmarkStart w:id="34" w:name="_Toc14423824"/>
      <w:bookmarkStart w:id="35" w:name="_Toc14423764"/>
      <w:bookmarkStart w:id="36" w:name="_Toc14427143"/>
      <w:bookmarkStart w:id="37" w:name="_Toc14423823"/>
      <w:bookmarkStart w:id="38" w:name="_Toc14423763"/>
      <w:bookmarkStart w:id="39" w:name="_Toc14427142"/>
      <w:bookmarkStart w:id="40" w:name="_Toc14423822"/>
      <w:bookmarkStart w:id="41" w:name="_Toc14423762"/>
      <w:bookmarkStart w:id="42" w:name="_Toc14427141"/>
      <w:bookmarkStart w:id="43" w:name="_Toc14423821"/>
      <w:bookmarkStart w:id="44" w:name="_Toc14423761"/>
      <w:bookmarkStart w:id="45" w:name="_Toc14427140"/>
      <w:bookmarkStart w:id="46" w:name="_Toc14423820"/>
      <w:bookmarkStart w:id="47" w:name="_Toc14423760"/>
      <w:bookmarkStart w:id="48" w:name="_Toc14427139"/>
      <w:bookmarkStart w:id="49" w:name="_Toc14423819"/>
      <w:bookmarkStart w:id="50" w:name="_Toc14423759"/>
      <w:bookmarkStart w:id="51" w:name="_Toc14427138"/>
      <w:bookmarkStart w:id="52" w:name="_Toc14423818"/>
      <w:bookmarkStart w:id="53" w:name="_Toc14423758"/>
      <w:bookmarkStart w:id="54" w:name="_Ref16840480"/>
      <w:bookmarkStart w:id="55" w:name="_Toc44501466"/>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r>
        <w:rPr>
          <w:bCs/>
          <w:lang w:val="fr-FR"/>
        </w:rPr>
        <w:lastRenderedPageBreak/>
        <w:t>Instructions structurées par étapes</w:t>
      </w:r>
      <w:bookmarkEnd w:id="54"/>
      <w:bookmarkEnd w:id="55"/>
    </w:p>
    <w:p w14:paraId="0E40976A" w14:textId="5F1C496A" w:rsidR="008A594A" w:rsidRDefault="008A594A" w:rsidP="008A594A">
      <w:r>
        <w:rPr>
          <w:lang w:val="fr-FR"/>
        </w:rPr>
        <w:t>Le projet "</w:t>
      </w:r>
      <w:r>
        <w:rPr>
          <w:b/>
          <w:bCs/>
          <w:lang w:val="fr-FR"/>
        </w:rPr>
        <w:t>150-004_DigitalTwinAtEducation_NX_statModel</w:t>
      </w:r>
      <w:r>
        <w:rPr>
          <w:lang w:val="fr-FR"/>
        </w:rPr>
        <w:t>" est fourni dans ce module. Dans ce projet, vous trouvez deux dossiers :</w:t>
      </w:r>
    </w:p>
    <w:p w14:paraId="2A8A4AE3" w14:textId="0436696B" w:rsidR="008A594A" w:rsidRPr="006C4F29" w:rsidRDefault="00D626E3" w:rsidP="008A594A">
      <w:pPr>
        <w:pStyle w:val="Listenabsatz"/>
        <w:numPr>
          <w:ilvl w:val="0"/>
          <w:numId w:val="20"/>
        </w:numPr>
        <w:rPr>
          <w:lang w:val="fr-FR"/>
        </w:rPr>
      </w:pPr>
      <w:r>
        <w:rPr>
          <w:lang w:val="fr-FR"/>
        </w:rPr>
        <w:t>"</w:t>
      </w:r>
      <w:r>
        <w:rPr>
          <w:b/>
          <w:bCs/>
          <w:lang w:val="fr-FR"/>
        </w:rPr>
        <w:t>ComponentsToImport</w:t>
      </w:r>
      <w:r>
        <w:rPr>
          <w:lang w:val="fr-FR"/>
        </w:rPr>
        <w:t xml:space="preserve">" comprend des composants importants pour le </w:t>
      </w:r>
      <w:hyperlink w:anchor="_Konstruktion_eines_Positionssensor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_Ref22538847 \r \h  \* MERGEFORMAT </w:instrText>
      </w:r>
      <w:r>
        <w:rPr>
          <w:color w:val="0000FF"/>
          <w:u w:val="single"/>
          <w:lang w:val="fr-FR"/>
        </w:rPr>
      </w:r>
      <w:r>
        <w:rPr>
          <w:color w:val="0000FF"/>
          <w:u w:val="single"/>
          <w:lang w:val="fr-FR"/>
        </w:rPr>
        <w:fldChar w:fldCharType="separate"/>
      </w:r>
      <w:r w:rsidR="00811200">
        <w:rPr>
          <w:color w:val="0000FF"/>
          <w:u w:val="single"/>
          <w:lang w:val="fr-FR"/>
        </w:rPr>
        <w:t>7.1.8</w:t>
      </w:r>
      <w:r>
        <w:rPr>
          <w:color w:val="0000FF"/>
          <w:lang w:val="fr-FR"/>
        </w:rPr>
        <w:fldChar w:fldCharType="end"/>
      </w:r>
      <w:r>
        <w:rPr>
          <w:color w:val="000000" w:themeColor="text1"/>
          <w:lang w:val="fr-FR"/>
        </w:rPr>
        <w:t>.</w:t>
      </w:r>
    </w:p>
    <w:p w14:paraId="43BF5E74" w14:textId="68121C4D" w:rsidR="00F22BBF" w:rsidRPr="006C4F29" w:rsidRDefault="00D626E3" w:rsidP="00F22BBF">
      <w:pPr>
        <w:pStyle w:val="Listenabsatz"/>
        <w:numPr>
          <w:ilvl w:val="0"/>
          <w:numId w:val="20"/>
        </w:numPr>
        <w:rPr>
          <w:lang w:val="fr-FR"/>
        </w:rPr>
      </w:pPr>
      <w:r>
        <w:rPr>
          <w:lang w:val="fr-FR"/>
        </w:rPr>
        <w:t>"</w:t>
      </w:r>
      <w:r>
        <w:rPr>
          <w:b/>
          <w:bCs/>
          <w:lang w:val="fr-FR"/>
        </w:rPr>
        <w:t>fullStatModel</w:t>
      </w:r>
      <w:r>
        <w:rPr>
          <w:lang w:val="fr-FR"/>
        </w:rPr>
        <w:t>" contient la solution pour ce module si vous avez besoin d'aide pour compléter une étape.</w:t>
      </w:r>
    </w:p>
    <w:p w14:paraId="2134D673" w14:textId="1A30098D" w:rsidR="0003660A" w:rsidRPr="006C4F29" w:rsidRDefault="0003660A" w:rsidP="0003660A">
      <w:pPr>
        <w:rPr>
          <w:lang w:val="fr-FR"/>
        </w:rPr>
      </w:pPr>
      <w:r>
        <w:rPr>
          <w:lang w:val="fr-FR"/>
        </w:rPr>
        <w:t xml:space="preserve">La recherche de commande est peut-être la fonctionnalité la plus importante dont vous aurez très souvent besoin. Elle est située dans la partie supérieure droite de l'écran d'interface utilisateur de NX, comme indiqué à la </w:t>
      </w:r>
      <w:r>
        <w:rPr>
          <w:color w:val="0000FF"/>
          <w:lang w:val="fr-FR"/>
        </w:rPr>
        <w:fldChar w:fldCharType="begin"/>
      </w:r>
      <w:r>
        <w:rPr>
          <w:color w:val="0000FF"/>
          <w:lang w:val="fr-FR"/>
        </w:rPr>
        <w:instrText xml:space="preserve"> REF _Ref22562486 \h  \* MERGEFORMAT </w:instrText>
      </w:r>
      <w:r>
        <w:rPr>
          <w:color w:val="0000FF"/>
          <w:lang w:val="fr-FR"/>
        </w:rPr>
      </w:r>
      <w:r>
        <w:rPr>
          <w:color w:val="0000FF"/>
          <w:lang w:val="fr-FR"/>
        </w:rPr>
        <w:fldChar w:fldCharType="separate"/>
      </w:r>
      <w:r w:rsidR="00811200" w:rsidRPr="00811200">
        <w:rPr>
          <w:color w:val="0000FF"/>
          <w:u w:val="single"/>
          <w:lang w:val="fr-FR"/>
        </w:rPr>
        <w:t>Figure 5</w:t>
      </w:r>
      <w:r>
        <w:rPr>
          <w:color w:val="0000FF"/>
          <w:lang w:val="fr-FR"/>
        </w:rPr>
        <w:fldChar w:fldCharType="end"/>
      </w:r>
      <w:r>
        <w:rPr>
          <w:lang w:val="fr-FR"/>
        </w:rPr>
        <w:t>.</w:t>
      </w:r>
    </w:p>
    <w:p w14:paraId="4480FE1D" w14:textId="0E397099" w:rsidR="00D626E3" w:rsidRDefault="00E85DCF" w:rsidP="00D626E3">
      <w:pPr>
        <w:keepNext/>
      </w:pPr>
      <w:r>
        <w:rPr>
          <w:noProof/>
          <w:lang w:val="en-US" w:eastAsia="zh-CN" w:bidi="th-TH"/>
        </w:rPr>
        <w:drawing>
          <wp:inline distT="0" distB="0" distL="0" distR="0" wp14:anchorId="4CA1557A" wp14:editId="6459167D">
            <wp:extent cx="5220000" cy="1299600"/>
            <wp:effectExtent l="0" t="0" r="0" b="0"/>
            <wp:docPr id="462"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CmdSearchFunction_en.png"/>
                    <pic:cNvPicPr/>
                  </pic:nvPicPr>
                  <pic:blipFill>
                    <a:blip r:embed="rId27">
                      <a:extLst>
                        <a:ext uri="{28A0092B-C50C-407E-A947-70E740481C1C}">
                          <a14:useLocalDpi xmlns:a14="http://schemas.microsoft.com/office/drawing/2010/main" val="0"/>
                        </a:ext>
                      </a:extLst>
                    </a:blip>
                    <a:stretch>
                      <a:fillRect/>
                    </a:stretch>
                  </pic:blipFill>
                  <pic:spPr>
                    <a:xfrm>
                      <a:off x="0" y="0"/>
                      <a:ext cx="5220000" cy="1299600"/>
                    </a:xfrm>
                    <a:prstGeom prst="rect">
                      <a:avLst/>
                    </a:prstGeom>
                  </pic:spPr>
                </pic:pic>
              </a:graphicData>
            </a:graphic>
          </wp:inline>
        </w:drawing>
      </w:r>
    </w:p>
    <w:p w14:paraId="008B1ACE" w14:textId="1E3F60AA" w:rsidR="00D626E3" w:rsidRPr="006C4F29" w:rsidRDefault="00D626E3" w:rsidP="00D626E3">
      <w:pPr>
        <w:pStyle w:val="Beschriftung"/>
        <w:rPr>
          <w:lang w:val="fr-FR"/>
        </w:rPr>
      </w:pPr>
      <w:bookmarkStart w:id="56" w:name="_Ref22562486"/>
      <w:bookmarkStart w:id="57" w:name="_Toc4450149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w:t>
      </w:r>
      <w:r>
        <w:rPr>
          <w:bCs w:val="0"/>
          <w:lang w:val="fr-FR"/>
        </w:rPr>
        <w:fldChar w:fldCharType="end"/>
      </w:r>
      <w:bookmarkEnd w:id="56"/>
      <w:r>
        <w:rPr>
          <w:bCs w:val="0"/>
          <w:lang w:val="fr-FR"/>
        </w:rPr>
        <w:t> : Recherche de commande dans le menu NX, marquée en orange</w:t>
      </w:r>
      <w:bookmarkEnd w:id="57"/>
    </w:p>
    <w:p w14:paraId="53FF93DA" w14:textId="2907B38F" w:rsidR="00CE15CB" w:rsidRPr="006C4F29" w:rsidRDefault="003B433B" w:rsidP="003B433B">
      <w:pPr>
        <w:rPr>
          <w:lang w:val="fr-FR"/>
        </w:rPr>
      </w:pPr>
      <w:r>
        <w:rPr>
          <w:lang w:val="fr-FR"/>
        </w:rPr>
        <w:t>Vous pouvez utiliser cette fonction pour rechercher dans l'ensemble de la bibliothèque de commandes de NX, y compris dans les extensions et applications correspondantes. Vous pouvez choisir la commande appropriée dans les occurrences trouvées. NX vous montre également où la commande se situe pour vous permettre de la sélectionner ultérieurement directement depuis le menu.</w:t>
      </w:r>
    </w:p>
    <w:p w14:paraId="3B33D3B6" w14:textId="101906A2" w:rsidR="008666E7" w:rsidRPr="006C4F29" w:rsidRDefault="00B13F7E" w:rsidP="00B13F7E">
      <w:pPr>
        <w:rPr>
          <w:b/>
          <w:lang w:val="fr-FR"/>
        </w:rPr>
      </w:pPr>
      <w:r>
        <w:rPr>
          <w:b/>
          <w:bCs/>
          <w:u w:val="single"/>
          <w:lang w:val="fr-FR"/>
        </w:rPr>
        <w:t>Important</w:t>
      </w:r>
      <w:r>
        <w:rPr>
          <w:b/>
          <w:bCs/>
          <w:lang w:val="fr-FR"/>
        </w:rPr>
        <w:t> :</w:t>
      </w:r>
      <w:r>
        <w:rPr>
          <w:lang w:val="fr-FR"/>
        </w:rPr>
        <w:t xml:space="preserve"> l'interface utilisateur et la disposition de différentes commandes dans les menus ont été modifiées dans les nouvelles versions de NX. De plus, les utilisateurs peuvent définir leur propre interface utilisateur. Les descriptions suivantes se réfèrent à l'interface utilisateur standard de NX12.0 ; l'interface utilisateur peut être différente dans votre version. </w:t>
      </w:r>
      <w:r>
        <w:rPr>
          <w:b/>
          <w:bCs/>
          <w:lang w:val="fr-FR"/>
        </w:rPr>
        <w:t>Utilisez par conséquent la recherche de commande si vous ne trouvez pas une commande à la position décrite dans la fenêtre.</w:t>
      </w:r>
    </w:p>
    <w:p w14:paraId="613B37D3" w14:textId="670F3560" w:rsidR="00A731CE" w:rsidRPr="006C4F29" w:rsidRDefault="00A731CE" w:rsidP="00B13F7E">
      <w:pPr>
        <w:rPr>
          <w:lang w:val="fr-FR"/>
        </w:rPr>
      </w:pPr>
      <w:r>
        <w:rPr>
          <w:lang w:val="fr-FR"/>
        </w:rPr>
        <w:t>Tenez également compte du fait que cette description n'est qu'une proposition de solution. Il existe de multiples possibilités de construire des modèles 3D dans NX. Le but est ici de décrire une procédure facile à comprendre. Bien entendu, vous pouvez également avoir recours à d'autres possibilités.</w:t>
      </w:r>
    </w:p>
    <w:p w14:paraId="4D7F9BAF" w14:textId="3A5DBAB4" w:rsidR="00BF3B34" w:rsidRPr="006C4F29" w:rsidRDefault="00BF3B34" w:rsidP="00B13F7E">
      <w:pPr>
        <w:rPr>
          <w:lang w:val="fr-FR"/>
        </w:rPr>
      </w:pPr>
      <w:r>
        <w:rPr>
          <w:lang w:val="fr-FR"/>
        </w:rPr>
        <w:t>Notez que certains passages de ce module sont mis en évidence sous forme de sections. Comme il est souvent fait référence à ces passages dans cette description, ces marquages servent d'orientation.</w:t>
      </w:r>
    </w:p>
    <w:p w14:paraId="3806FAB1" w14:textId="472DF12F" w:rsidR="00BF3B34" w:rsidRPr="006C4F29" w:rsidRDefault="00BF3B34" w:rsidP="00B13F7E">
      <w:pPr>
        <w:rPr>
          <w:lang w:val="fr-FR"/>
        </w:rPr>
      </w:pPr>
    </w:p>
    <w:p w14:paraId="0D5459DD" w14:textId="77777777" w:rsidR="00CE15CB" w:rsidRPr="006C4F29" w:rsidRDefault="00CE15CB">
      <w:pPr>
        <w:spacing w:before="0" w:after="0" w:line="240" w:lineRule="auto"/>
        <w:ind w:left="0"/>
        <w:jc w:val="left"/>
        <w:rPr>
          <w:lang w:val="fr-FR"/>
        </w:rPr>
      </w:pPr>
      <w:r>
        <w:rPr>
          <w:lang w:val="fr-FR"/>
        </w:rPr>
        <w:br w:type="page"/>
      </w:r>
    </w:p>
    <w:p w14:paraId="044F7C21" w14:textId="2E589850" w:rsidR="00D45BAE" w:rsidRPr="006C4F29" w:rsidRDefault="00D45BAE" w:rsidP="00D45BAE">
      <w:pPr>
        <w:pStyle w:val="berschrift2"/>
        <w:rPr>
          <w:lang w:val="fr-FR"/>
        </w:rPr>
      </w:pPr>
      <w:bookmarkStart w:id="58" w:name="_Konstruktion_aller_Einzelkomponente"/>
      <w:bookmarkStart w:id="59" w:name="_Ref21702266"/>
      <w:bookmarkStart w:id="60" w:name="_Ref21702201"/>
      <w:bookmarkStart w:id="61" w:name="_Toc44501467"/>
      <w:bookmarkEnd w:id="58"/>
      <w:r>
        <w:rPr>
          <w:bCs/>
          <w:lang w:val="fr-FR"/>
        </w:rPr>
        <w:lastRenderedPageBreak/>
        <w:t>Modélisation de tous les composants pour l'installation de tri</w:t>
      </w:r>
      <w:bookmarkEnd w:id="59"/>
      <w:bookmarkEnd w:id="60"/>
      <w:bookmarkEnd w:id="61"/>
    </w:p>
    <w:p w14:paraId="68A9AAB1" w14:textId="302ED2C5" w:rsidR="003B433B" w:rsidRPr="006C4F29" w:rsidRDefault="003B433B" w:rsidP="003B433B">
      <w:pPr>
        <w:rPr>
          <w:lang w:val="fr-FR"/>
        </w:rPr>
      </w:pPr>
      <w:r>
        <w:rPr>
          <w:lang w:val="fr-FR"/>
        </w:rPr>
        <w:t>Dans ce chapitre, les différents composants de l'installation de tri doivent être créés comme modèles autonomes dans NX.</w:t>
      </w:r>
    </w:p>
    <w:p w14:paraId="0F58958D" w14:textId="23C1EA5C" w:rsidR="003B433B" w:rsidRPr="006C4F29" w:rsidRDefault="003B433B" w:rsidP="003B433B">
      <w:pPr>
        <w:rPr>
          <w:lang w:val="fr-FR"/>
        </w:rPr>
      </w:pPr>
      <w:r>
        <w:rPr>
          <w:lang w:val="fr-FR"/>
        </w:rPr>
        <w:t>Pour créer un modèle, vous devez suivre les trois étapes suivantes :</w:t>
      </w:r>
    </w:p>
    <w:p w14:paraId="55B0C4BB" w14:textId="594EE7C7" w:rsidR="003B433B" w:rsidRPr="006C4F29" w:rsidRDefault="00AD1143" w:rsidP="003B433B">
      <w:pPr>
        <w:pStyle w:val="Listenabsatz"/>
        <w:numPr>
          <w:ilvl w:val="0"/>
          <w:numId w:val="21"/>
        </w:numPr>
        <w:rPr>
          <w:lang w:val="fr-FR"/>
        </w:rPr>
      </w:pPr>
      <w:r>
        <w:rPr>
          <w:lang w:val="fr-FR"/>
        </w:rPr>
        <w:t>Assurez-vous d'abord que le logiciel "</w:t>
      </w:r>
      <w:r>
        <w:rPr>
          <w:b/>
          <w:bCs/>
          <w:lang w:val="fr-FR"/>
        </w:rPr>
        <w:t>NX V12.0</w:t>
      </w:r>
      <w:r>
        <w:rPr>
          <w:lang w:val="fr-FR"/>
        </w:rPr>
        <w:t xml:space="preserve">" est installé et ouvert. Si ce n'est pas le cas, recherchez l'application dans le menu de démarrage ou sur votre bureau. Une fois le logiciel démarré, vous arrivez à la page d'accueil de NX, comme illustré à la </w:t>
      </w:r>
      <w:r>
        <w:rPr>
          <w:color w:val="0000FF"/>
          <w:lang w:val="fr-FR"/>
        </w:rPr>
        <w:fldChar w:fldCharType="begin"/>
      </w:r>
      <w:r>
        <w:rPr>
          <w:color w:val="0000FF"/>
          <w:lang w:val="fr-FR"/>
        </w:rPr>
        <w:instrText xml:space="preserve"> REF _Ref21616710 \h  \* MERGEFORMAT </w:instrText>
      </w:r>
      <w:r>
        <w:rPr>
          <w:color w:val="0000FF"/>
          <w:lang w:val="fr-FR"/>
        </w:rPr>
      </w:r>
      <w:r>
        <w:rPr>
          <w:color w:val="0000FF"/>
          <w:lang w:val="fr-FR"/>
        </w:rPr>
        <w:fldChar w:fldCharType="separate"/>
      </w:r>
      <w:r w:rsidR="00811200" w:rsidRPr="00811200">
        <w:rPr>
          <w:color w:val="0000FF"/>
          <w:u w:val="single"/>
          <w:lang w:val="fr-FR"/>
        </w:rPr>
        <w:t>Figure 6</w:t>
      </w:r>
      <w:r>
        <w:rPr>
          <w:color w:val="0000FF"/>
          <w:lang w:val="fr-FR"/>
        </w:rPr>
        <w:fldChar w:fldCharType="end"/>
      </w:r>
      <w:r>
        <w:rPr>
          <w:lang w:val="fr-FR"/>
        </w:rPr>
        <w:t>.</w:t>
      </w:r>
    </w:p>
    <w:p w14:paraId="5A9D373F" w14:textId="264C4F1A" w:rsidR="00D07B99" w:rsidRDefault="00E85DCF" w:rsidP="004D2DA8">
      <w:pPr>
        <w:pStyle w:val="Listenabsatz"/>
        <w:keepNext/>
      </w:pPr>
      <w:r>
        <w:rPr>
          <w:noProof/>
          <w:lang w:val="en-US" w:eastAsia="zh-CN" w:bidi="th-TH"/>
        </w:rPr>
        <w:drawing>
          <wp:inline distT="0" distB="0" distL="0" distR="0" wp14:anchorId="58835CEE" wp14:editId="4290F10D">
            <wp:extent cx="5220000" cy="3394800"/>
            <wp:effectExtent l="0" t="0" r="0" b="0"/>
            <wp:docPr id="463"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NXStartpage_en.png"/>
                    <pic:cNvPicPr/>
                  </pic:nvPicPr>
                  <pic:blipFill>
                    <a:blip r:embed="rId28">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2D09E84" w14:textId="29E0C6DB" w:rsidR="009E31F8" w:rsidRPr="006C4F29" w:rsidRDefault="00BD1CA2" w:rsidP="00C73836">
      <w:pPr>
        <w:pStyle w:val="Beschriftung"/>
        <w:ind w:left="756"/>
        <w:rPr>
          <w:lang w:val="fr-FR"/>
        </w:rPr>
      </w:pPr>
      <w:bookmarkStart w:id="62" w:name="_Ref21616710"/>
      <w:bookmarkStart w:id="63" w:name="_Toc44501496"/>
      <w:r>
        <w:rPr>
          <w:bCs w:val="0"/>
          <w:noProof/>
          <w:lang w:val="en-US" w:eastAsia="zh-CN" w:bidi="th-TH"/>
        </w:rPr>
        <mc:AlternateContent>
          <mc:Choice Requires="wpg">
            <w:drawing>
              <wp:anchor distT="0" distB="0" distL="114300" distR="114300" simplePos="0" relativeHeight="251634176" behindDoc="0" locked="0" layoutInCell="1" allowOverlap="1" wp14:anchorId="56692F5B" wp14:editId="1FCC521D">
                <wp:simplePos x="0" y="0"/>
                <wp:positionH relativeFrom="column">
                  <wp:posOffset>466725</wp:posOffset>
                </wp:positionH>
                <wp:positionV relativeFrom="paragraph">
                  <wp:posOffset>440690</wp:posOffset>
                </wp:positionV>
                <wp:extent cx="5471795" cy="2209800"/>
                <wp:effectExtent l="38100" t="38100" r="109855" b="114300"/>
                <wp:wrapTopAndBottom/>
                <wp:docPr id="15" name="Gruppieren 15"/>
                <wp:cNvGraphicFramePr/>
                <a:graphic xmlns:a="http://schemas.openxmlformats.org/drawingml/2006/main">
                  <a:graphicData uri="http://schemas.microsoft.com/office/word/2010/wordprocessingGroup">
                    <wpg:wgp>
                      <wpg:cNvGrpSpPr/>
                      <wpg:grpSpPr>
                        <a:xfrm>
                          <a:off x="0" y="0"/>
                          <a:ext cx="5471795" cy="2209800"/>
                          <a:chOff x="0" y="0"/>
                          <a:chExt cx="5472000" cy="2210400"/>
                        </a:xfrm>
                      </wpg:grpSpPr>
                      <wpg:grpSp>
                        <wpg:cNvPr id="209" name="Gruppieren 209"/>
                        <wpg:cNvGrpSpPr/>
                        <wpg:grpSpPr>
                          <a:xfrm>
                            <a:off x="457200" y="123825"/>
                            <a:ext cx="130175" cy="561975"/>
                            <a:chOff x="0" y="0"/>
                            <a:chExt cx="293370" cy="1242060"/>
                          </a:xfrm>
                          <a:solidFill>
                            <a:srgbClr val="4BB9B9">
                              <a:alpha val="74902"/>
                            </a:srgbClr>
                          </a:solidFill>
                        </wpg:grpSpPr>
                        <wps:wsp>
                          <wps:cNvPr id="21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3" name="Abgerundetes Rechteck 213"/>
                        <wps:cNvSpPr/>
                        <wps:spPr>
                          <a:xfrm>
                            <a:off x="0" y="0"/>
                            <a:ext cx="5472000" cy="2210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feld 212"/>
                        <wps:cNvSpPr txBox="1"/>
                        <wps:spPr>
                          <a:xfrm>
                            <a:off x="93778" y="771316"/>
                            <a:ext cx="895985" cy="204470"/>
                          </a:xfrm>
                          <a:prstGeom prst="rect">
                            <a:avLst/>
                          </a:prstGeom>
                          <a:noFill/>
                          <a:ln w="6350">
                            <a:noFill/>
                          </a:ln>
                        </wps:spPr>
                        <wps:txbx>
                          <w:txbxContent>
                            <w:p w14:paraId="34F9696B" w14:textId="77777777" w:rsidR="006756FE" w:rsidRPr="007B46EA" w:rsidRDefault="006756FE" w:rsidP="00524732">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3" name="Textfeld 353"/>
                        <wps:cNvSpPr txBox="1"/>
                        <wps:spPr>
                          <a:xfrm>
                            <a:off x="1063908" y="171450"/>
                            <a:ext cx="4374867" cy="1990725"/>
                          </a:xfrm>
                          <a:prstGeom prst="rect">
                            <a:avLst/>
                          </a:prstGeom>
                          <a:noFill/>
                          <a:ln w="6350">
                            <a:noFill/>
                          </a:ln>
                        </wps:spPr>
                        <wps:txbx>
                          <w:txbxContent>
                            <w:p w14:paraId="4EA4AD22" w14:textId="15C27AFA" w:rsidR="006756FE" w:rsidRPr="006C4F29" w:rsidRDefault="006756FE" w:rsidP="00524732">
                              <w:pPr>
                                <w:ind w:left="0"/>
                                <w:rPr>
                                  <w:spacing w:val="-4"/>
                                  <w:lang w:val="fr-FR"/>
                                </w:rPr>
                              </w:pPr>
                              <w:r w:rsidRPr="006C4F29">
                                <w:rPr>
                                  <w:noProof/>
                                  <w:spacing w:val="-4"/>
                                  <w:lang w:val="fr-FR"/>
                                </w:rPr>
                                <w:t xml:space="preserve">Si la langue de l'interface utilisateur n'est pas celle que vous préférez, vous ne pouvez la modifier pour NX12.0 que dans les </w:t>
                              </w:r>
                              <w:r w:rsidRPr="006C4F29">
                                <w:rPr>
                                  <w:b/>
                                  <w:bCs/>
                                  <w:noProof/>
                                  <w:spacing w:val="-4"/>
                                  <w:lang w:val="fr-FR"/>
                                </w:rPr>
                                <w:t>variables d'environnement</w:t>
                              </w:r>
                              <w:r w:rsidRPr="006C4F29">
                                <w:rPr>
                                  <w:noProof/>
                                  <w:spacing w:val="-4"/>
                                  <w:lang w:val="fr-FR"/>
                                </w:rPr>
                                <w:t xml:space="preserve"> de votre système d'exploitation. Sous Windows 10, vous les trouverez dans le panneau de configuration sous </w:t>
                              </w:r>
                              <w:r w:rsidRPr="006C4F29">
                                <w:rPr>
                                  <w:spacing w:val="-4"/>
                                  <w:lang w:val="fr-FR"/>
                                </w:rPr>
                                <w:sym w:font="Symbol" w:char="F0AE"/>
                              </w:r>
                              <w:r w:rsidRPr="006C4F29">
                                <w:rPr>
                                  <w:spacing w:val="-4"/>
                                  <w:lang w:val="fr-FR"/>
                                </w:rPr>
                                <w:t xml:space="preserve"> Système </w:t>
                              </w:r>
                              <w:r w:rsidRPr="006C4F29">
                                <w:rPr>
                                  <w:spacing w:val="-4"/>
                                  <w:lang w:val="fr-FR"/>
                                </w:rPr>
                                <w:sym w:font="Symbol" w:char="F0AE"/>
                              </w:r>
                              <w:r w:rsidRPr="006C4F29">
                                <w:rPr>
                                  <w:spacing w:val="-4"/>
                                  <w:lang w:val="fr-FR"/>
                                </w:rPr>
                                <w:t xml:space="preserve"> Paramètres système avancés </w:t>
                              </w:r>
                              <w:r w:rsidRPr="006C4F29">
                                <w:rPr>
                                  <w:spacing w:val="-4"/>
                                  <w:lang w:val="fr-FR"/>
                                </w:rPr>
                                <w:sym w:font="Symbol" w:char="F0AE"/>
                              </w:r>
                              <w:r w:rsidRPr="006C4F29">
                                <w:rPr>
                                  <w:spacing w:val="-4"/>
                                  <w:lang w:val="fr-FR"/>
                                </w:rPr>
                                <w:t xml:space="preserve"> Onglet "Avancé" </w:t>
                              </w:r>
                              <w:r w:rsidRPr="006C4F29">
                                <w:rPr>
                                  <w:spacing w:val="-4"/>
                                  <w:lang w:val="fr-FR"/>
                                </w:rPr>
                                <w:sym w:font="Symbol" w:char="F0AE"/>
                              </w:r>
                              <w:r w:rsidRPr="006C4F29">
                                <w:rPr>
                                  <w:spacing w:val="-4"/>
                                  <w:lang w:val="fr-FR"/>
                                </w:rPr>
                                <w:t xml:space="preserve"> Variables d'environnement…</w:t>
                              </w:r>
                            </w:p>
                            <w:p w14:paraId="6C8EEA04" w14:textId="020C4EF7" w:rsidR="006756FE" w:rsidRPr="006C4F29" w:rsidRDefault="006756FE" w:rsidP="00524732">
                              <w:pPr>
                                <w:ind w:left="0"/>
                                <w:rPr>
                                  <w:noProof/>
                                  <w:spacing w:val="-4"/>
                                  <w:lang w:val="fr-FR"/>
                                </w:rPr>
                              </w:pPr>
                              <w:r w:rsidRPr="006C4F29">
                                <w:rPr>
                                  <w:noProof/>
                                  <w:spacing w:val="-4"/>
                                  <w:lang w:val="fr-FR"/>
                                </w:rPr>
                                <w:t>Vous y trouverez la valeur "</w:t>
                              </w:r>
                              <w:r w:rsidRPr="006C4F29">
                                <w:rPr>
                                  <w:b/>
                                  <w:bCs/>
                                  <w:noProof/>
                                  <w:spacing w:val="-4"/>
                                  <w:lang w:val="fr-FR"/>
                                </w:rPr>
                                <w:t>UGII_Lang</w:t>
                              </w:r>
                              <w:r w:rsidRPr="006C4F29">
                                <w:rPr>
                                  <w:noProof/>
                                  <w:spacing w:val="-4"/>
                                  <w:lang w:val="fr-FR"/>
                                </w:rPr>
                                <w:t xml:space="preserve">" dans les variables système. Spécifiez votre langue préférée en anglais (par ex. </w:t>
                              </w:r>
                              <w:r w:rsidRPr="006C4F29">
                                <w:rPr>
                                  <w:b/>
                                  <w:bCs/>
                                  <w:noProof/>
                                  <w:spacing w:val="-4"/>
                                  <w:lang w:val="fr-FR"/>
                                </w:rPr>
                                <w:t>French</w:t>
                              </w:r>
                              <w:r w:rsidRPr="006C4F29">
                                <w:rPr>
                                  <w:noProof/>
                                  <w:spacing w:val="-4"/>
                                  <w:lang w:val="fr-FR"/>
                                </w:rPr>
                                <w:t xml:space="preserve"> pour français ou </w:t>
                              </w:r>
                              <w:r w:rsidRPr="006C4F29">
                                <w:rPr>
                                  <w:b/>
                                  <w:bCs/>
                                  <w:noProof/>
                                  <w:spacing w:val="-4"/>
                                  <w:lang w:val="fr-FR"/>
                                </w:rPr>
                                <w:t>English</w:t>
                              </w:r>
                              <w:r w:rsidRPr="006C4F29">
                                <w:rPr>
                                  <w:noProof/>
                                  <w:spacing w:val="-4"/>
                                  <w:lang w:val="fr-FR"/>
                                </w:rPr>
                                <w:t xml:space="preserve"> pour anglais).</w:t>
                              </w:r>
                            </w:p>
                            <w:p w14:paraId="239F86C4" w14:textId="77777777" w:rsidR="006756FE" w:rsidRPr="006C4F29" w:rsidRDefault="006756FE" w:rsidP="00524732">
                              <w:pPr>
                                <w:ind w:left="0"/>
                                <w:rPr>
                                  <w:noProof/>
                                  <w:spacing w:val="-4"/>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692F5B" id="Gruppieren 15" o:spid="_x0000_s1040" style="position:absolute;left:0;text-align:left;margin-left:36.75pt;margin-top:34.7pt;width:430.85pt;height:174pt;z-index:251634176;mso-width-relative:margin;mso-height-relative:margin" coordsize="54720,22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">
                <v:group id="Gruppieren 209" o:spid="_x0000_s104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4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" adj="4746" filled="f" strokecolor="#4bb9b9" strokeweight="2pt">
                    <v:shadow on="t" color="#bfbfbf [2412]" opacity="26214f" origin="-.5,-.5" offset=".74836mm,.74836mm"/>
                  </v:shape>
                  <v:oval id="Ellipse 5" o:spid="_x0000_s104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" filled="f" strokecolor="#4bb9b9" strokeweight="2pt">
                    <v:shadow on="t" color="#bfbfbf [2412]" opacity="26214f" origin="-.5,-.5" offset=".74836mm,.74836mm"/>
                  </v:oval>
                </v:group>
                <v:roundrect id="Abgerundetes Rechteck 213" o:spid="_x0000_s1044" style="position:absolute;width:54720;height:2210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" filled="f" strokecolor="#4bb9b9" strokeweight="2pt">
                  <v:stroke opacity="49087f"/>
                  <v:shadow on="t" color="black" opacity="26214f" origin="-.5,-.5" offset=".74836mm,.74836mm"/>
                </v:roundrect>
                <v:shape id="Textfeld 212" o:spid="_x0000_s1045" type="#_x0000_t202" style="position:absolute;left:937;top:7713;width:896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" filled="f" stroked="f" strokeweight=".5pt">
                  <v:textbox inset="0,0,0,0">
                    <w:txbxContent>
                      <w:p w14:paraId="34F9696B" w14:textId="77777777" w:rsidR="006756FE" w:rsidRPr="007B46EA" w:rsidRDefault="006756FE" w:rsidP="00524732">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53" o:spid="_x0000_s1046" type="#_x0000_t202" style="position:absolute;left:10639;top:1714;width:43748;height:1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4EA4AD22" w14:textId="15C27AFA" w:rsidR="006756FE" w:rsidRPr="006C4F29" w:rsidRDefault="006756FE" w:rsidP="00524732">
                        <w:pPr>
                          <w:ind w:left="0"/>
                          <w:rPr>
                            <w:spacing w:val="-4"/>
                            <w:lang w:val="fr-FR"/>
                          </w:rPr>
                        </w:pPr>
                        <w:r w:rsidRPr="006C4F29">
                          <w:rPr>
                            <w:noProof/>
                            <w:spacing w:val="-4"/>
                            <w:lang w:val="fr-FR"/>
                          </w:rPr>
                          <w:t xml:space="preserve">Si la langue de l'interface utilisateur n'est pas celle que vous préférez, vous ne pouvez la modifier pour NX12.0 que dans les </w:t>
                        </w:r>
                        <w:r w:rsidRPr="006C4F29">
                          <w:rPr>
                            <w:b/>
                            <w:bCs/>
                            <w:noProof/>
                            <w:spacing w:val="-4"/>
                            <w:lang w:val="fr-FR"/>
                          </w:rPr>
                          <w:t>variables d'environnement</w:t>
                        </w:r>
                        <w:r w:rsidRPr="006C4F29">
                          <w:rPr>
                            <w:noProof/>
                            <w:spacing w:val="-4"/>
                            <w:lang w:val="fr-FR"/>
                          </w:rPr>
                          <w:t xml:space="preserve"> de votre système d'exploitation. Sous Windows 10, vous les trouverez dans le panneau de configuration sous </w:t>
                        </w:r>
                        <w:r w:rsidRPr="006C4F29">
                          <w:rPr>
                            <w:spacing w:val="-4"/>
                            <w:lang w:val="fr-FR"/>
                          </w:rPr>
                          <w:sym w:font="Symbol" w:char="F0AE"/>
                        </w:r>
                        <w:r w:rsidRPr="006C4F29">
                          <w:rPr>
                            <w:spacing w:val="-4"/>
                            <w:lang w:val="fr-FR"/>
                          </w:rPr>
                          <w:t xml:space="preserve"> Système </w:t>
                        </w:r>
                        <w:r w:rsidRPr="006C4F29">
                          <w:rPr>
                            <w:spacing w:val="-4"/>
                            <w:lang w:val="fr-FR"/>
                          </w:rPr>
                          <w:sym w:font="Symbol" w:char="F0AE"/>
                        </w:r>
                        <w:r w:rsidRPr="006C4F29">
                          <w:rPr>
                            <w:spacing w:val="-4"/>
                            <w:lang w:val="fr-FR"/>
                          </w:rPr>
                          <w:t xml:space="preserve"> Paramètres système avancés </w:t>
                        </w:r>
                        <w:r w:rsidRPr="006C4F29">
                          <w:rPr>
                            <w:spacing w:val="-4"/>
                            <w:lang w:val="fr-FR"/>
                          </w:rPr>
                          <w:sym w:font="Symbol" w:char="F0AE"/>
                        </w:r>
                        <w:r w:rsidRPr="006C4F29">
                          <w:rPr>
                            <w:spacing w:val="-4"/>
                            <w:lang w:val="fr-FR"/>
                          </w:rPr>
                          <w:t xml:space="preserve"> Onglet "Avancé" </w:t>
                        </w:r>
                        <w:r w:rsidRPr="006C4F29">
                          <w:rPr>
                            <w:spacing w:val="-4"/>
                            <w:lang w:val="fr-FR"/>
                          </w:rPr>
                          <w:sym w:font="Symbol" w:char="F0AE"/>
                        </w:r>
                        <w:r w:rsidRPr="006C4F29">
                          <w:rPr>
                            <w:spacing w:val="-4"/>
                            <w:lang w:val="fr-FR"/>
                          </w:rPr>
                          <w:t xml:space="preserve"> Variables d'environnement…</w:t>
                        </w:r>
                      </w:p>
                      <w:p w14:paraId="6C8EEA04" w14:textId="020C4EF7" w:rsidR="006756FE" w:rsidRPr="006C4F29" w:rsidRDefault="006756FE" w:rsidP="00524732">
                        <w:pPr>
                          <w:ind w:left="0"/>
                          <w:rPr>
                            <w:noProof/>
                            <w:spacing w:val="-4"/>
                            <w:lang w:val="fr-FR"/>
                          </w:rPr>
                        </w:pPr>
                        <w:r w:rsidRPr="006C4F29">
                          <w:rPr>
                            <w:noProof/>
                            <w:spacing w:val="-4"/>
                            <w:lang w:val="fr-FR"/>
                          </w:rPr>
                          <w:t>Vous y trouverez la valeur "</w:t>
                        </w:r>
                        <w:r w:rsidRPr="006C4F29">
                          <w:rPr>
                            <w:b/>
                            <w:bCs/>
                            <w:noProof/>
                            <w:spacing w:val="-4"/>
                            <w:lang w:val="fr-FR"/>
                          </w:rPr>
                          <w:t>UGII_Lang</w:t>
                        </w:r>
                        <w:r w:rsidRPr="006C4F29">
                          <w:rPr>
                            <w:noProof/>
                            <w:spacing w:val="-4"/>
                            <w:lang w:val="fr-FR"/>
                          </w:rPr>
                          <w:t xml:space="preserve">" dans les variables système. Spécifiez votre langue préférée en anglais (par ex. </w:t>
                        </w:r>
                        <w:r w:rsidRPr="006C4F29">
                          <w:rPr>
                            <w:b/>
                            <w:bCs/>
                            <w:noProof/>
                            <w:spacing w:val="-4"/>
                            <w:lang w:val="fr-FR"/>
                          </w:rPr>
                          <w:t>French</w:t>
                        </w:r>
                        <w:r w:rsidRPr="006C4F29">
                          <w:rPr>
                            <w:noProof/>
                            <w:spacing w:val="-4"/>
                            <w:lang w:val="fr-FR"/>
                          </w:rPr>
                          <w:t xml:space="preserve"> pour français ou </w:t>
                        </w:r>
                        <w:r w:rsidRPr="006C4F29">
                          <w:rPr>
                            <w:b/>
                            <w:bCs/>
                            <w:noProof/>
                            <w:spacing w:val="-4"/>
                            <w:lang w:val="fr-FR"/>
                          </w:rPr>
                          <w:t>English</w:t>
                        </w:r>
                        <w:r w:rsidRPr="006C4F29">
                          <w:rPr>
                            <w:noProof/>
                            <w:spacing w:val="-4"/>
                            <w:lang w:val="fr-FR"/>
                          </w:rPr>
                          <w:t xml:space="preserve"> pour anglais).</w:t>
                        </w:r>
                      </w:p>
                      <w:p w14:paraId="239F86C4" w14:textId="77777777" w:rsidR="006756FE" w:rsidRPr="006C4F29" w:rsidRDefault="006756FE" w:rsidP="00524732">
                        <w:pPr>
                          <w:ind w:left="0"/>
                          <w:rPr>
                            <w:noProof/>
                            <w:spacing w:val="-4"/>
                            <w:lang w:val="fr-FR"/>
                          </w:rPr>
                        </w:pPr>
                      </w:p>
                    </w:txbxContent>
                  </v:textbox>
                </v:shape>
                <w10:wrap type="topAndBottom"/>
              </v:group>
            </w:pict>
          </mc:Fallback>
        </mc:AlternateContent>
      </w:r>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w:t>
      </w:r>
      <w:r>
        <w:rPr>
          <w:bCs w:val="0"/>
          <w:lang w:val="fr-FR"/>
        </w:rPr>
        <w:fldChar w:fldCharType="end"/>
      </w:r>
      <w:bookmarkEnd w:id="62"/>
      <w:r>
        <w:rPr>
          <w:bCs w:val="0"/>
          <w:lang w:val="fr-FR"/>
        </w:rPr>
        <w:t> : Page d'accueil du logiciel NX</w:t>
      </w:r>
      <w:bookmarkEnd w:id="63"/>
    </w:p>
    <w:p w14:paraId="11B915A3" w14:textId="53577BF3" w:rsidR="0044181C" w:rsidRPr="006C4F29" w:rsidRDefault="009E31F8">
      <w:pPr>
        <w:spacing w:before="0" w:after="0" w:line="240" w:lineRule="auto"/>
        <w:ind w:left="0"/>
        <w:jc w:val="left"/>
        <w:rPr>
          <w:bCs/>
          <w:color w:val="000000"/>
          <w:sz w:val="18"/>
          <w:szCs w:val="18"/>
          <w:lang w:val="fr-FR"/>
        </w:rPr>
      </w:pPr>
      <w:r>
        <w:rPr>
          <w:lang w:val="fr-FR"/>
        </w:rPr>
        <w:br w:type="page"/>
      </w:r>
    </w:p>
    <w:p w14:paraId="4E4A3332" w14:textId="40BEB10F" w:rsidR="00DC40C6" w:rsidRPr="006C4F29" w:rsidRDefault="00C65808" w:rsidP="00C65808">
      <w:pPr>
        <w:shd w:val="clear" w:color="auto" w:fill="FFFFFF" w:themeFill="background1"/>
        <w:ind w:left="0"/>
        <w:rPr>
          <w:lang w:val="fr-FR"/>
        </w:rPr>
      </w:pPr>
      <w:r>
        <w:rPr>
          <w:noProof/>
          <w:lang w:val="en-US" w:eastAsia="zh-CN" w:bidi="th-TH"/>
        </w:rPr>
        <w:lastRenderedPageBreak/>
        <mc:AlternateContent>
          <mc:Choice Requires="wpg">
            <w:drawing>
              <wp:anchor distT="0" distB="0" distL="114300" distR="114300" simplePos="0" relativeHeight="251661824" behindDoc="0" locked="0" layoutInCell="1" allowOverlap="1" wp14:anchorId="6E9B59B3" wp14:editId="16FC2945">
                <wp:simplePos x="0" y="0"/>
                <wp:positionH relativeFrom="column">
                  <wp:posOffset>3810</wp:posOffset>
                </wp:positionH>
                <wp:positionV relativeFrom="paragraph">
                  <wp:posOffset>4445</wp:posOffset>
                </wp:positionV>
                <wp:extent cx="5975985" cy="381000"/>
                <wp:effectExtent l="38100" t="0" r="43815" b="114300"/>
                <wp:wrapTopAndBottom/>
                <wp:docPr id="414" name="Gruppieren 414"/>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92" name="Gerader Verbinder 39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00" name="Textfeld 400"/>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42E8E3BB" w14:textId="02B19737" w:rsidR="006756FE" w:rsidRPr="0019774E" w:rsidRDefault="006756FE">
                              <w:pPr>
                                <w:ind w:left="0"/>
                                <w:rPr>
                                  <w:i/>
                                  <w:color w:val="4BB9B9"/>
                                  <w:sz w:val="28"/>
                                </w:rPr>
                              </w:pPr>
                              <w:r>
                                <w:rPr>
                                  <w:i/>
                                  <w:iCs/>
                                  <w:color w:val="4BB9B9"/>
                                  <w:sz w:val="28"/>
                                  <w:lang w:val="fr-FR"/>
                                </w:rPr>
                                <w:t>Section : Créer un modèle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9B59B3" id="Gruppieren 414" o:spid="_x0000_s1047" style="position:absolute;left:0;text-align:left;margin-left:.3pt;margin-top:.35pt;width:470.55pt;height:30pt;z-index:251661824"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">
                <v:line id="Gerader Verbinder 392" o:spid="_x0000_s1048"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" strokecolor="#4bb9b9" strokeweight="3pt">
                  <v:shadow on="t" color="black [3213]" opacity="26214f" origin="-.5,-.5" offset=".74836mm,.74836mm"/>
                </v:line>
                <v:shape id="Textfeld 400" o:spid="_x0000_s1049"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" filled="f" stroked="f" strokeweight=".5pt">
                  <v:shadow on="t" color="black [3213]" opacity="13107f" origin="-.5,-.5" offset=".74836mm,.74836mm"/>
                  <v:textbox>
                    <w:txbxContent>
                      <w:p w14:paraId="42E8E3BB" w14:textId="02B19737" w:rsidR="006756FE" w:rsidRPr="0019774E" w:rsidRDefault="006756FE">
                        <w:pPr>
                          <w:ind w:left="0"/>
                          <w:rPr>
                            <w:i/>
                            <w:color w:val="4BB9B9"/>
                            <w:sz w:val="28"/>
                          </w:rPr>
                        </w:pPr>
                        <w:r>
                          <w:rPr>
                            <w:i/>
                            <w:iCs/>
                            <w:color w:val="4BB9B9"/>
                            <w:sz w:val="28"/>
                            <w:lang w:val="fr-FR"/>
                          </w:rPr>
                          <w:t>Section : Créer un modèle</w:t>
                        </w:r>
                      </w:p>
                    </w:txbxContent>
                  </v:textbox>
                </v:shape>
                <w10:wrap type="topAndBottom"/>
              </v:group>
            </w:pict>
          </mc:Fallback>
        </mc:AlternateContent>
      </w:r>
    </w:p>
    <w:p w14:paraId="1D4F62FD" w14:textId="35169360" w:rsidR="00AD1143" w:rsidRPr="006C4F29" w:rsidRDefault="00AD1143" w:rsidP="00B44450">
      <w:pPr>
        <w:pStyle w:val="Listenabsatz"/>
        <w:numPr>
          <w:ilvl w:val="0"/>
          <w:numId w:val="21"/>
        </w:numPr>
        <w:shd w:val="clear" w:color="auto" w:fill="FFFFFF" w:themeFill="background1"/>
        <w:rPr>
          <w:lang w:val="fr-FR"/>
        </w:rPr>
      </w:pPr>
      <w:r>
        <w:rPr>
          <w:lang w:val="fr-FR"/>
        </w:rPr>
        <w:t>Ensuite, vous créez un nouveau modèle. Pour cela, appuyez d'abord sur le bouton "</w:t>
      </w:r>
      <w:r>
        <w:rPr>
          <w:b/>
          <w:bCs/>
          <w:lang w:val="fr-FR"/>
        </w:rPr>
        <w:t>New</w:t>
      </w:r>
      <w:r>
        <w:rPr>
          <w:lang w:val="fr-FR"/>
        </w:rPr>
        <w:t xml:space="preserve">" (Nouveau) (voir </w:t>
      </w:r>
      <w:r>
        <w:rPr>
          <w:color w:val="0000FF"/>
          <w:lang w:val="fr-FR"/>
        </w:rPr>
        <w:fldChar w:fldCharType="begin"/>
      </w:r>
      <w:r>
        <w:rPr>
          <w:color w:val="0000FF"/>
          <w:lang w:val="fr-FR"/>
        </w:rPr>
        <w:instrText xml:space="preserve"> REF _Ref21617909 \h  \* MERGEFORMAT </w:instrText>
      </w:r>
      <w:r>
        <w:rPr>
          <w:color w:val="0000FF"/>
          <w:lang w:val="fr-FR"/>
        </w:rPr>
      </w:r>
      <w:r>
        <w:rPr>
          <w:color w:val="0000FF"/>
          <w:lang w:val="fr-FR"/>
        </w:rPr>
        <w:fldChar w:fldCharType="separate"/>
      </w:r>
      <w:r w:rsidR="00811200" w:rsidRPr="00811200">
        <w:rPr>
          <w:color w:val="0000FF"/>
          <w:u w:val="single"/>
          <w:lang w:val="fr-FR"/>
        </w:rPr>
        <w:t>Figure 7</w:t>
      </w:r>
      <w:r>
        <w:rPr>
          <w:color w:val="0000FF"/>
          <w:lang w:val="fr-FR"/>
        </w:rPr>
        <w:fldChar w:fldCharType="end"/>
      </w:r>
      <w:r>
        <w:rPr>
          <w:lang w:val="fr-FR"/>
        </w:rPr>
        <w:t>, étape 1). La fenêtre pour la création de nouvelles données de modélisation s'ouvre. Sélectionnez l'onglet "</w:t>
      </w:r>
      <w:r>
        <w:rPr>
          <w:b/>
          <w:bCs/>
          <w:lang w:val="fr-FR"/>
        </w:rPr>
        <w:t>Model</w:t>
      </w:r>
      <w:r>
        <w:rPr>
          <w:lang w:val="fr-FR"/>
        </w:rPr>
        <w:t xml:space="preserve">" (Modèle) (voir </w:t>
      </w:r>
      <w:r>
        <w:rPr>
          <w:color w:val="0000FF"/>
          <w:lang w:val="fr-FR"/>
        </w:rPr>
        <w:fldChar w:fldCharType="begin"/>
      </w:r>
      <w:r>
        <w:rPr>
          <w:color w:val="0000FF"/>
          <w:lang w:val="fr-FR"/>
        </w:rPr>
        <w:instrText xml:space="preserve"> REF _Ref21617909 \h  \* MERGEFORMAT </w:instrText>
      </w:r>
      <w:r>
        <w:rPr>
          <w:color w:val="0000FF"/>
          <w:lang w:val="fr-FR"/>
        </w:rPr>
      </w:r>
      <w:r>
        <w:rPr>
          <w:color w:val="0000FF"/>
          <w:lang w:val="fr-FR"/>
        </w:rPr>
        <w:fldChar w:fldCharType="separate"/>
      </w:r>
      <w:r w:rsidR="00811200" w:rsidRPr="00811200">
        <w:rPr>
          <w:color w:val="0000FF"/>
          <w:u w:val="single"/>
          <w:lang w:val="fr-FR"/>
        </w:rPr>
        <w:t>Figure 7</w:t>
      </w:r>
      <w:r>
        <w:rPr>
          <w:color w:val="0000FF"/>
          <w:lang w:val="fr-FR"/>
        </w:rPr>
        <w:fldChar w:fldCharType="end"/>
      </w:r>
      <w:r>
        <w:rPr>
          <w:lang w:val="fr-FR"/>
        </w:rPr>
        <w:t>, étape 2). Vous disposez maintenant de différents types de modèles que vous pouvez générer. Sélectionnez un modèle (</w:t>
      </w:r>
      <w:r>
        <w:rPr>
          <w:b/>
          <w:bCs/>
          <w:lang w:val="fr-FR"/>
        </w:rPr>
        <w:t>Model</w:t>
      </w:r>
      <w:r>
        <w:rPr>
          <w:lang w:val="fr-FR"/>
        </w:rPr>
        <w:t xml:space="preserve">) simple (voir </w:t>
      </w:r>
      <w:r>
        <w:rPr>
          <w:color w:val="0000FF"/>
          <w:lang w:val="fr-FR"/>
        </w:rPr>
        <w:fldChar w:fldCharType="begin"/>
      </w:r>
      <w:r>
        <w:rPr>
          <w:color w:val="0000FF"/>
          <w:lang w:val="fr-FR"/>
        </w:rPr>
        <w:instrText xml:space="preserve"> REF _Ref21617909 \h  \* MERGEFORMAT </w:instrText>
      </w:r>
      <w:r>
        <w:rPr>
          <w:color w:val="0000FF"/>
          <w:lang w:val="fr-FR"/>
        </w:rPr>
      </w:r>
      <w:r>
        <w:rPr>
          <w:color w:val="0000FF"/>
          <w:lang w:val="fr-FR"/>
        </w:rPr>
        <w:fldChar w:fldCharType="separate"/>
      </w:r>
      <w:r w:rsidR="00811200" w:rsidRPr="00811200">
        <w:rPr>
          <w:color w:val="0000FF"/>
          <w:u w:val="single"/>
          <w:lang w:val="fr-FR"/>
        </w:rPr>
        <w:t>Figure 7</w:t>
      </w:r>
      <w:r>
        <w:rPr>
          <w:color w:val="0000FF"/>
          <w:lang w:val="fr-FR"/>
        </w:rPr>
        <w:fldChar w:fldCharType="end"/>
      </w:r>
      <w:r>
        <w:rPr>
          <w:lang w:val="fr-FR"/>
        </w:rPr>
        <w:t xml:space="preserve">, étape 3). Comme il s'agit d'un modèle de type "Modeling" (Modélisation), l'application NX "Modeling" (Modélisation) s'ouvre automatiquement une fois le modèle créé. Affectez ensuite un nom de fichier approprié au modèle, l'extension de fichier étant systématiquement ".prt", et choisissez un répertoire de travail (voir </w:t>
      </w:r>
      <w:r>
        <w:rPr>
          <w:color w:val="0000FF"/>
          <w:lang w:val="fr-FR"/>
        </w:rPr>
        <w:fldChar w:fldCharType="begin"/>
      </w:r>
      <w:r>
        <w:rPr>
          <w:color w:val="0000FF"/>
          <w:lang w:val="fr-FR"/>
        </w:rPr>
        <w:instrText xml:space="preserve"> REF _Ref21617909 \h  \* MERGEFORMAT </w:instrText>
      </w:r>
      <w:r>
        <w:rPr>
          <w:color w:val="0000FF"/>
          <w:lang w:val="fr-FR"/>
        </w:rPr>
      </w:r>
      <w:r>
        <w:rPr>
          <w:color w:val="0000FF"/>
          <w:lang w:val="fr-FR"/>
        </w:rPr>
        <w:fldChar w:fldCharType="separate"/>
      </w:r>
      <w:r w:rsidR="00811200" w:rsidRPr="00811200">
        <w:rPr>
          <w:color w:val="0000FF"/>
          <w:u w:val="single"/>
          <w:lang w:val="fr-FR"/>
        </w:rPr>
        <w:t>Figure 7</w:t>
      </w:r>
      <w:r>
        <w:rPr>
          <w:color w:val="0000FF"/>
          <w:lang w:val="fr-FR"/>
        </w:rPr>
        <w:fldChar w:fldCharType="end"/>
      </w:r>
      <w:r>
        <w:rPr>
          <w:lang w:val="fr-FR"/>
        </w:rPr>
        <w:t>, étape 4). Cliquez sur le bouton "</w:t>
      </w:r>
      <w:r>
        <w:rPr>
          <w:b/>
          <w:bCs/>
          <w:lang w:val="fr-FR"/>
        </w:rPr>
        <w:t>OK</w:t>
      </w:r>
      <w:r>
        <w:rPr>
          <w:lang w:val="fr-FR"/>
        </w:rPr>
        <w:t xml:space="preserve">" pour créer le nouveau modèle (voir </w:t>
      </w:r>
      <w:r>
        <w:rPr>
          <w:color w:val="0000FF"/>
          <w:lang w:val="fr-FR"/>
        </w:rPr>
        <w:fldChar w:fldCharType="begin"/>
      </w:r>
      <w:r>
        <w:rPr>
          <w:color w:val="0000FF"/>
          <w:lang w:val="fr-FR"/>
        </w:rPr>
        <w:instrText xml:space="preserve"> REF _Ref21617909 \h  \* MERGEFORMAT </w:instrText>
      </w:r>
      <w:r>
        <w:rPr>
          <w:color w:val="0000FF"/>
          <w:lang w:val="fr-FR"/>
        </w:rPr>
      </w:r>
      <w:r>
        <w:rPr>
          <w:color w:val="0000FF"/>
          <w:lang w:val="fr-FR"/>
        </w:rPr>
        <w:fldChar w:fldCharType="separate"/>
      </w:r>
      <w:r w:rsidR="00811200" w:rsidRPr="00811200">
        <w:rPr>
          <w:color w:val="0000FF"/>
          <w:u w:val="single"/>
          <w:lang w:val="fr-FR"/>
        </w:rPr>
        <w:t>Figure 7</w:t>
      </w:r>
      <w:r>
        <w:rPr>
          <w:color w:val="0000FF"/>
          <w:lang w:val="fr-FR"/>
        </w:rPr>
        <w:fldChar w:fldCharType="end"/>
      </w:r>
      <w:r>
        <w:rPr>
          <w:lang w:val="fr-FR"/>
        </w:rPr>
        <w:t>, étape 5).</w:t>
      </w:r>
    </w:p>
    <w:p w14:paraId="2801AEEB" w14:textId="09955104" w:rsidR="004960FF" w:rsidRPr="006C4F29" w:rsidRDefault="004960FF" w:rsidP="00B44450">
      <w:pPr>
        <w:pStyle w:val="Listenabsatz"/>
        <w:shd w:val="clear" w:color="auto" w:fill="FFFFFF" w:themeFill="background1"/>
        <w:ind w:left="1097"/>
        <w:rPr>
          <w:lang w:val="fr-FR"/>
        </w:rPr>
      </w:pPr>
    </w:p>
    <w:p w14:paraId="0947188D" w14:textId="7209914F" w:rsidR="004960FF" w:rsidRDefault="00E85DCF" w:rsidP="004D2DA8">
      <w:pPr>
        <w:pStyle w:val="Listenabsatz"/>
        <w:keepNext/>
        <w:shd w:val="clear" w:color="auto" w:fill="FFFFFF" w:themeFill="background1"/>
      </w:pPr>
      <w:r>
        <w:rPr>
          <w:noProof/>
          <w:lang w:val="en-US" w:eastAsia="zh-CN" w:bidi="th-TH"/>
        </w:rPr>
        <w:drawing>
          <wp:inline distT="0" distB="0" distL="0" distR="0" wp14:anchorId="741867F3" wp14:editId="6758D6FA">
            <wp:extent cx="5220000" cy="4618800"/>
            <wp:effectExtent l="0" t="0" r="0" b="0"/>
            <wp:docPr id="464"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NXCreateModel_en.png"/>
                    <pic:cNvPicPr/>
                  </pic:nvPicPr>
                  <pic:blipFill>
                    <a:blip r:embed="rId29">
                      <a:extLst>
                        <a:ext uri="{28A0092B-C50C-407E-A947-70E740481C1C}">
                          <a14:useLocalDpi xmlns:a14="http://schemas.microsoft.com/office/drawing/2010/main" val="0"/>
                        </a:ext>
                      </a:extLst>
                    </a:blip>
                    <a:stretch>
                      <a:fillRect/>
                    </a:stretch>
                  </pic:blipFill>
                  <pic:spPr>
                    <a:xfrm>
                      <a:off x="0" y="0"/>
                      <a:ext cx="5220000" cy="4618800"/>
                    </a:xfrm>
                    <a:prstGeom prst="rect">
                      <a:avLst/>
                    </a:prstGeom>
                  </pic:spPr>
                </pic:pic>
              </a:graphicData>
            </a:graphic>
          </wp:inline>
        </w:drawing>
      </w:r>
    </w:p>
    <w:p w14:paraId="04E8D5A8" w14:textId="7A51FBB8" w:rsidR="004960FF" w:rsidRPr="006C4F29" w:rsidRDefault="004960FF" w:rsidP="00E7164F">
      <w:pPr>
        <w:pStyle w:val="Beschriftung"/>
        <w:shd w:val="clear" w:color="auto" w:fill="FFFFFF" w:themeFill="background1"/>
        <w:ind w:left="756"/>
        <w:rPr>
          <w:lang w:val="fr-FR"/>
        </w:rPr>
      </w:pPr>
      <w:bookmarkStart w:id="64" w:name="_Ref21617909"/>
      <w:bookmarkStart w:id="65" w:name="_Toc4450149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w:t>
      </w:r>
      <w:r>
        <w:rPr>
          <w:bCs w:val="0"/>
          <w:lang w:val="fr-FR"/>
        </w:rPr>
        <w:fldChar w:fldCharType="end"/>
      </w:r>
      <w:bookmarkEnd w:id="64"/>
      <w:r>
        <w:rPr>
          <w:bCs w:val="0"/>
          <w:lang w:val="fr-FR"/>
        </w:rPr>
        <w:t> : Création d'un nouveau modèle dans NX</w:t>
      </w:r>
      <w:bookmarkEnd w:id="65"/>
    </w:p>
    <w:p w14:paraId="68FEA64D" w14:textId="77777777" w:rsidR="009E31F8" w:rsidRPr="006C4F29" w:rsidRDefault="009E31F8" w:rsidP="00B44450">
      <w:pPr>
        <w:pBdr>
          <w:right w:val="single" w:sz="24" w:space="4" w:color="4BB9B9"/>
        </w:pBdr>
        <w:shd w:val="clear" w:color="auto" w:fill="FFFFFF" w:themeFill="background1"/>
        <w:spacing w:before="0" w:after="0" w:line="240" w:lineRule="auto"/>
        <w:ind w:left="0"/>
        <w:jc w:val="left"/>
        <w:rPr>
          <w:lang w:val="fr-FR"/>
        </w:rPr>
      </w:pPr>
      <w:r>
        <w:rPr>
          <w:lang w:val="fr-FR"/>
        </w:rPr>
        <w:br w:type="page"/>
      </w:r>
    </w:p>
    <w:p w14:paraId="032AB14A" w14:textId="4BCED8A7" w:rsidR="004960FF" w:rsidRPr="006C4F29" w:rsidRDefault="009E31F8" w:rsidP="00B44450">
      <w:pPr>
        <w:pStyle w:val="Listenabsatz"/>
        <w:numPr>
          <w:ilvl w:val="0"/>
          <w:numId w:val="21"/>
        </w:numPr>
        <w:shd w:val="clear" w:color="auto" w:fill="FFFFFF" w:themeFill="background1"/>
        <w:rPr>
          <w:lang w:val="fr-FR"/>
        </w:rPr>
      </w:pPr>
      <w:r>
        <w:rPr>
          <w:lang w:val="fr-FR"/>
        </w:rPr>
        <w:lastRenderedPageBreak/>
        <w:t>Vous vous trouvez maintenant dans l'application "</w:t>
      </w:r>
      <w:r>
        <w:rPr>
          <w:b/>
          <w:bCs/>
          <w:lang w:val="fr-FR"/>
        </w:rPr>
        <w:t>Modeling</w:t>
      </w:r>
      <w:r>
        <w:rPr>
          <w:lang w:val="fr-FR"/>
        </w:rPr>
        <w:t xml:space="preserve">" (Modélisation) de NX, comme vous pouvez le voir dans le titre de programme (voir </w:t>
      </w:r>
      <w:r>
        <w:rPr>
          <w:color w:val="0000FF"/>
          <w:lang w:val="fr-FR"/>
        </w:rPr>
        <w:fldChar w:fldCharType="begin"/>
      </w:r>
      <w:r>
        <w:rPr>
          <w:color w:val="0000FF"/>
          <w:lang w:val="fr-FR"/>
        </w:rPr>
        <w:instrText xml:space="preserve"> REF _Ref21619475 \h  \* MERGEFORMAT </w:instrText>
      </w:r>
      <w:r>
        <w:rPr>
          <w:color w:val="0000FF"/>
          <w:lang w:val="fr-FR"/>
        </w:rPr>
      </w:r>
      <w:r>
        <w:rPr>
          <w:color w:val="0000FF"/>
          <w:lang w:val="fr-FR"/>
        </w:rPr>
        <w:fldChar w:fldCharType="separate"/>
      </w:r>
      <w:r w:rsidR="00811200" w:rsidRPr="00811200">
        <w:rPr>
          <w:color w:val="0000FF"/>
          <w:u w:val="single"/>
          <w:lang w:val="fr-FR"/>
        </w:rPr>
        <w:t>Figure 8</w:t>
      </w:r>
      <w:r>
        <w:rPr>
          <w:color w:val="0000FF"/>
          <w:lang w:val="fr-FR"/>
        </w:rPr>
        <w:fldChar w:fldCharType="end"/>
      </w:r>
      <w:r>
        <w:rPr>
          <w:lang w:val="fr-FR"/>
        </w:rPr>
        <w:t>, marquage en orange). Avant de commencer la modélisation, assurez-vous que vous vous trouvez dans la vue trimétrique. L'orientation de la vue spécifie la perspective depuis laquelle les objets sont représentés dans NX (par exemple vue du haut, de côté, trimétrique, etc.) La meilleure manière de changer de vue est d'utiliser la recherche de commande, comme décrit au début du chapitre. Sélectionnez la vue "</w:t>
      </w:r>
      <w:r>
        <w:rPr>
          <w:b/>
          <w:bCs/>
          <w:lang w:val="fr-FR"/>
        </w:rPr>
        <w:t>Trimetric</w:t>
      </w:r>
      <w:r>
        <w:rPr>
          <w:lang w:val="fr-FR"/>
        </w:rPr>
        <w:t xml:space="preserve">" (Trimétrique) de cette manière (voir </w:t>
      </w:r>
      <w:r>
        <w:rPr>
          <w:color w:val="0000FF"/>
          <w:lang w:val="fr-FR"/>
        </w:rPr>
        <w:fldChar w:fldCharType="begin"/>
      </w:r>
      <w:r>
        <w:rPr>
          <w:color w:val="0000FF"/>
          <w:lang w:val="fr-FR"/>
        </w:rPr>
        <w:instrText xml:space="preserve"> REF _Ref21619475 \h  \* MERGEFORMAT </w:instrText>
      </w:r>
      <w:r>
        <w:rPr>
          <w:color w:val="0000FF"/>
          <w:lang w:val="fr-FR"/>
        </w:rPr>
      </w:r>
      <w:r>
        <w:rPr>
          <w:color w:val="0000FF"/>
          <w:lang w:val="fr-FR"/>
        </w:rPr>
        <w:fldChar w:fldCharType="separate"/>
      </w:r>
      <w:r w:rsidR="00811200" w:rsidRPr="00811200">
        <w:rPr>
          <w:color w:val="0000FF"/>
          <w:u w:val="single"/>
          <w:lang w:val="fr-FR"/>
        </w:rPr>
        <w:t>Figure 8</w:t>
      </w:r>
      <w:r>
        <w:rPr>
          <w:color w:val="0000FF"/>
          <w:lang w:val="fr-FR"/>
        </w:rPr>
        <w:fldChar w:fldCharType="end"/>
      </w:r>
      <w:r>
        <w:rPr>
          <w:lang w:val="fr-FR"/>
        </w:rPr>
        <w:t>).</w:t>
      </w:r>
    </w:p>
    <w:p w14:paraId="5535F69F" w14:textId="5973B01E" w:rsidR="009E31F8" w:rsidRDefault="00E85DCF" w:rsidP="004D2DA8">
      <w:pPr>
        <w:pStyle w:val="Listenabsatz"/>
        <w:keepNext/>
        <w:shd w:val="clear" w:color="auto" w:fill="FFFFFF" w:themeFill="background1"/>
      </w:pPr>
      <w:r>
        <w:rPr>
          <w:noProof/>
          <w:lang w:val="en-US" w:eastAsia="zh-CN" w:bidi="th-TH"/>
        </w:rPr>
        <w:drawing>
          <wp:inline distT="0" distB="0" distL="0" distR="0" wp14:anchorId="46384DAF" wp14:editId="790903CB">
            <wp:extent cx="5220000" cy="1396800"/>
            <wp:effectExtent l="0" t="0" r="0" b="0"/>
            <wp:docPr id="465"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NXTrimetricView_e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20000" cy="1396800"/>
                    </a:xfrm>
                    <a:prstGeom prst="rect">
                      <a:avLst/>
                    </a:prstGeom>
                  </pic:spPr>
                </pic:pic>
              </a:graphicData>
            </a:graphic>
          </wp:inline>
        </w:drawing>
      </w:r>
    </w:p>
    <w:p w14:paraId="57FB9F53" w14:textId="7E07E6F2" w:rsidR="009E31F8" w:rsidRPr="006C4F29" w:rsidRDefault="00BF3B34" w:rsidP="00B44450">
      <w:pPr>
        <w:pStyle w:val="Beschriftung"/>
        <w:ind w:left="714"/>
        <w:rPr>
          <w:lang w:val="fr-FR"/>
        </w:rPr>
      </w:pPr>
      <w:bookmarkStart w:id="66" w:name="_Ref21619475"/>
      <w:bookmarkStart w:id="67" w:name="_Toc44501498"/>
      <w:r>
        <w:rPr>
          <w:bCs w:val="0"/>
          <w:noProof/>
          <w:lang w:val="en-US" w:eastAsia="zh-CN" w:bidi="th-TH"/>
        </w:rPr>
        <mc:AlternateContent>
          <mc:Choice Requires="wpg">
            <w:drawing>
              <wp:anchor distT="0" distB="0" distL="114300" distR="114300" simplePos="0" relativeHeight="251655680" behindDoc="0" locked="0" layoutInCell="1" allowOverlap="1" wp14:anchorId="5F85FE91" wp14:editId="686FB77A">
                <wp:simplePos x="0" y="0"/>
                <wp:positionH relativeFrom="column">
                  <wp:posOffset>466725</wp:posOffset>
                </wp:positionH>
                <wp:positionV relativeFrom="paragraph">
                  <wp:posOffset>337185</wp:posOffset>
                </wp:positionV>
                <wp:extent cx="5471795" cy="1417955"/>
                <wp:effectExtent l="38100" t="38100" r="109855" b="106045"/>
                <wp:wrapTopAndBottom/>
                <wp:docPr id="419" name="Gruppieren 419"/>
                <wp:cNvGraphicFramePr/>
                <a:graphic xmlns:a="http://schemas.openxmlformats.org/drawingml/2006/main">
                  <a:graphicData uri="http://schemas.microsoft.com/office/word/2010/wordprocessingGroup">
                    <wpg:wgp>
                      <wpg:cNvGrpSpPr/>
                      <wpg:grpSpPr>
                        <a:xfrm>
                          <a:off x="0" y="0"/>
                          <a:ext cx="5471795" cy="1417955"/>
                          <a:chOff x="0" y="0"/>
                          <a:chExt cx="5472000" cy="1418400"/>
                        </a:xfrm>
                      </wpg:grpSpPr>
                      <wpg:grpSp>
                        <wpg:cNvPr id="393" name="Gruppieren 393"/>
                        <wpg:cNvGrpSpPr/>
                        <wpg:grpSpPr>
                          <a:xfrm>
                            <a:off x="457200" y="123825"/>
                            <a:ext cx="130175" cy="561975"/>
                            <a:chOff x="0" y="0"/>
                            <a:chExt cx="293370" cy="1242060"/>
                          </a:xfrm>
                          <a:solidFill>
                            <a:srgbClr val="4BB9B9">
                              <a:alpha val="74902"/>
                            </a:srgbClr>
                          </a:solidFill>
                        </wpg:grpSpPr>
                        <wps:wsp>
                          <wps:cNvPr id="394"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6" name="Abgerundetes Rechteck 396"/>
                        <wps:cNvSpPr/>
                        <wps:spPr>
                          <a:xfrm>
                            <a:off x="0" y="0"/>
                            <a:ext cx="5472000" cy="1418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Textfeld 397"/>
                        <wps:cNvSpPr txBox="1"/>
                        <wps:spPr>
                          <a:xfrm>
                            <a:off x="93776" y="771283"/>
                            <a:ext cx="895985" cy="204470"/>
                          </a:xfrm>
                          <a:prstGeom prst="rect">
                            <a:avLst/>
                          </a:prstGeom>
                          <a:noFill/>
                          <a:ln w="6350">
                            <a:noFill/>
                          </a:ln>
                        </wps:spPr>
                        <wps:txbx>
                          <w:txbxContent>
                            <w:p w14:paraId="30C995E9" w14:textId="77777777" w:rsidR="006756FE" w:rsidRPr="007B46EA" w:rsidRDefault="006756FE" w:rsidP="002C442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8" name="Textfeld 398"/>
                        <wps:cNvSpPr txBox="1"/>
                        <wps:spPr>
                          <a:xfrm>
                            <a:off x="1000088" y="171396"/>
                            <a:ext cx="4438650" cy="1085850"/>
                          </a:xfrm>
                          <a:prstGeom prst="rect">
                            <a:avLst/>
                          </a:prstGeom>
                          <a:noFill/>
                          <a:ln w="6350">
                            <a:noFill/>
                          </a:ln>
                        </wps:spPr>
                        <wps:txbx>
                          <w:txbxContent>
                            <w:p w14:paraId="27D9EB1D" w14:textId="6FAFFFB6" w:rsidR="006756FE" w:rsidRPr="006C4F29" w:rsidRDefault="006756FE" w:rsidP="002C442B">
                              <w:pPr>
                                <w:ind w:left="0"/>
                                <w:rPr>
                                  <w:noProof/>
                                  <w:lang w:val="fr-FR"/>
                                </w:rPr>
                              </w:pPr>
                              <w:r>
                                <w:rPr>
                                  <w:noProof/>
                                  <w:lang w:val="fr-FR"/>
                                </w:rPr>
                                <w:t>Vous pouvez également commuter entre les différentes applications NX à l'aide de la recherche de commande.</w:t>
                              </w:r>
                            </w:p>
                            <w:p w14:paraId="71F3DE2C" w14:textId="467E7663" w:rsidR="006756FE" w:rsidRPr="006C4F29" w:rsidRDefault="006756FE" w:rsidP="002C442B">
                              <w:pPr>
                                <w:ind w:left="0"/>
                                <w:rPr>
                                  <w:noProof/>
                                  <w:lang w:val="fr-FR"/>
                                </w:rPr>
                              </w:pPr>
                              <w:r>
                                <w:rPr>
                                  <w:noProof/>
                                  <w:lang w:val="fr-FR"/>
                                </w:rPr>
                                <w:t>Par exemple, vous pouvez rechercher "Modeling" et démarrer cette application via la liste de sélection.</w:t>
                              </w:r>
                            </w:p>
                            <w:p w14:paraId="5380A582" w14:textId="77777777" w:rsidR="006756FE" w:rsidRPr="006C4F29" w:rsidRDefault="006756FE" w:rsidP="002C442B">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85FE91" id="Gruppieren 419" o:spid="_x0000_s1050" style="position:absolute;left:0;text-align:left;margin-left:36.75pt;margin-top:26.55pt;width:430.85pt;height:111.65pt;z-index:251655680;mso-width-relative:margin;mso-height-relative:margin" coordsize="54720,1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">
                <v:group id="Gruppieren 393" o:spid="_x0000_s105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Parallelogramm 4" o:spid="_x0000_s105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" adj="4746" filled="f" strokecolor="#4bb9b9" strokeweight="2pt">
                    <v:shadow on="t" color="#bfbfbf [2412]" opacity="26214f" origin="-.5,-.5" offset=".74836mm,.74836mm"/>
                  </v:shape>
                  <v:oval id="Ellipse 5" o:spid="_x0000_s105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" filled="f" strokecolor="#4bb9b9" strokeweight="2pt">
                    <v:shadow on="t" color="#bfbfbf [2412]" opacity="26214f" origin="-.5,-.5" offset=".74836mm,.74836mm"/>
                  </v:oval>
                </v:group>
                <v:roundrect id="Abgerundetes Rechteck 396" o:spid="_x0000_s1054" style="position:absolute;width:54720;height:1418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" filled="f" strokecolor="#4bb9b9" strokeweight="2pt">
                  <v:stroke opacity="49087f"/>
                  <v:shadow on="t" color="black" opacity="26214f" origin="-.5,-.5" offset=".74836mm,.74836mm"/>
                </v:roundrect>
                <v:shape id="Textfeld 397" o:spid="_x0000_s1055" type="#_x0000_t202" style="position:absolute;left:937;top:7712;width:896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" filled="f" stroked="f" strokeweight=".5pt">
                  <v:textbox inset="0,0,0,0">
                    <w:txbxContent>
                      <w:p w14:paraId="30C995E9" w14:textId="77777777" w:rsidR="006756FE" w:rsidRPr="007B46EA" w:rsidRDefault="006756FE" w:rsidP="002C442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98" o:spid="_x0000_s1056" type="#_x0000_t202" style="position:absolute;left:10000;top:1713;width:44387;height:1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1jwwAAANwAAAAPAAAAZHJzL2Rvd25yZXYueG1sRE9Ni8Iw&#10;EL0L+x/CLHjTdB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0iz9Y8MAAADcAAAADwAA&#10;AAAAAAAAAAAAAAAHAgAAZHJzL2Rvd25yZXYueG1sUEsFBgAAAAADAAMAtwAAAPcCAAAAAA==&#10;" filled="f" stroked="f" strokeweight=".5pt">
                  <v:textbox>
                    <w:txbxContent>
                      <w:p w14:paraId="27D9EB1D" w14:textId="6FAFFFB6" w:rsidR="006756FE" w:rsidRPr="006C4F29" w:rsidRDefault="006756FE" w:rsidP="002C442B">
                        <w:pPr>
                          <w:ind w:left="0"/>
                          <w:rPr>
                            <w:noProof/>
                            <w:lang w:val="fr-FR"/>
                          </w:rPr>
                        </w:pPr>
                        <w:r>
                          <w:rPr>
                            <w:noProof/>
                            <w:lang w:val="fr-FR"/>
                          </w:rPr>
                          <w:t>Vous pouvez également commuter entre les différentes applications NX à l'aide de la recherche de commande.</w:t>
                        </w:r>
                      </w:p>
                      <w:p w14:paraId="71F3DE2C" w14:textId="467E7663" w:rsidR="006756FE" w:rsidRPr="006C4F29" w:rsidRDefault="006756FE" w:rsidP="002C442B">
                        <w:pPr>
                          <w:ind w:left="0"/>
                          <w:rPr>
                            <w:noProof/>
                            <w:lang w:val="fr-FR"/>
                          </w:rPr>
                        </w:pPr>
                        <w:r>
                          <w:rPr>
                            <w:noProof/>
                            <w:lang w:val="fr-FR"/>
                          </w:rPr>
                          <w:t>Par exemple, vous pouvez rechercher "Modeling" et démarrer cette application via la liste de sélection.</w:t>
                        </w:r>
                      </w:p>
                      <w:p w14:paraId="5380A582" w14:textId="77777777" w:rsidR="006756FE" w:rsidRPr="006C4F29" w:rsidRDefault="006756FE" w:rsidP="002C442B">
                        <w:pPr>
                          <w:ind w:left="0"/>
                          <w:rPr>
                            <w:noProof/>
                            <w:lang w:val="fr-FR"/>
                          </w:rPr>
                        </w:pPr>
                      </w:p>
                    </w:txbxContent>
                  </v:textbox>
                </v:shape>
                <w10:wrap type="topAndBottom"/>
              </v:group>
            </w:pict>
          </mc:Fallback>
        </mc:AlternateContent>
      </w:r>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w:t>
      </w:r>
      <w:r>
        <w:rPr>
          <w:bCs w:val="0"/>
          <w:lang w:val="fr-FR"/>
        </w:rPr>
        <w:fldChar w:fldCharType="end"/>
      </w:r>
      <w:bookmarkEnd w:id="66"/>
      <w:r>
        <w:rPr>
          <w:bCs w:val="0"/>
          <w:lang w:val="fr-FR"/>
        </w:rPr>
        <w:t> : Sélection de la vue "Trimetric" (Trimétrique) dans NX</w:t>
      </w:r>
      <w:bookmarkEnd w:id="67"/>
    </w:p>
    <w:p w14:paraId="224353F3" w14:textId="77E62777" w:rsidR="008A3409" w:rsidRPr="006C4F29" w:rsidRDefault="00E43228" w:rsidP="008A3409">
      <w:pPr>
        <w:rPr>
          <w:lang w:val="fr-FR"/>
        </w:rPr>
      </w:pPr>
      <w:r>
        <w:rPr>
          <w:noProof/>
          <w:lang w:val="en-US" w:eastAsia="zh-CN" w:bidi="th-TH"/>
        </w:rPr>
        <mc:AlternateContent>
          <mc:Choice Requires="wps">
            <w:drawing>
              <wp:anchor distT="0" distB="0" distL="114300" distR="114300" simplePos="0" relativeHeight="251667968" behindDoc="0" locked="0" layoutInCell="1" allowOverlap="1" wp14:anchorId="5384F485" wp14:editId="4CF076D4">
                <wp:simplePos x="0" y="0"/>
                <wp:positionH relativeFrom="column">
                  <wp:posOffset>0</wp:posOffset>
                </wp:positionH>
                <wp:positionV relativeFrom="paragraph">
                  <wp:posOffset>1955165</wp:posOffset>
                </wp:positionV>
                <wp:extent cx="5975985" cy="0"/>
                <wp:effectExtent l="38100" t="57150" r="43815" b="114300"/>
                <wp:wrapTopAndBottom/>
                <wp:docPr id="416" name="Gerader Verbinder 41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5C3B7F" id="Gerader Verbinder 416" o:spid="_x0000_s1026" style="position:absolute;flip:y;z-index:251667968;visibility:visible;mso-wrap-style:square;mso-wrap-distance-left:9pt;mso-wrap-distance-top:0;mso-wrap-distance-right:9pt;mso-wrap-distance-bottom:0;mso-position-horizontal:absolute;mso-position-horizontal-relative:text;mso-position-vertical:absolute;mso-position-vertical-relative:text" from="0,153.95pt" to="470.55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" strokecolor="#4bb9b9" strokeweight="3pt">
                <v:shadow on="t" color="black [3213]" opacity="26214f" origin="-.5,-.5" offset=".74836mm,.74836mm"/>
                <w10:wrap type="topAndBottom"/>
              </v:line>
            </w:pict>
          </mc:Fallback>
        </mc:AlternateContent>
      </w:r>
    </w:p>
    <w:p w14:paraId="01F1B351" w14:textId="77777777" w:rsidR="00C65808" w:rsidRPr="006C4F29" w:rsidRDefault="00C65808">
      <w:pPr>
        <w:spacing w:before="0" w:after="0" w:line="240" w:lineRule="auto"/>
        <w:ind w:left="0"/>
        <w:jc w:val="left"/>
        <w:rPr>
          <w:b/>
          <w:iCs/>
          <w:spacing w:val="5"/>
          <w:sz w:val="24"/>
          <w:szCs w:val="24"/>
          <w:lang w:val="fr-FR"/>
        </w:rPr>
      </w:pPr>
      <w:bookmarkStart w:id="68" w:name="_Konstruktion_des_Werkstücks"/>
      <w:bookmarkStart w:id="69" w:name="_Ref21962875"/>
      <w:bookmarkStart w:id="70" w:name="_Ref21950286"/>
      <w:bookmarkEnd w:id="68"/>
      <w:r>
        <w:rPr>
          <w:lang w:val="fr-FR"/>
        </w:rPr>
        <w:br w:type="page"/>
      </w:r>
    </w:p>
    <w:p w14:paraId="7E9540BC" w14:textId="1579EFD0" w:rsidR="00CC5969" w:rsidRPr="006C4F29" w:rsidRDefault="00613725" w:rsidP="00D45BAE">
      <w:pPr>
        <w:pStyle w:val="berschrift3"/>
        <w:rPr>
          <w:lang w:val="fr-FR"/>
        </w:rPr>
      </w:pPr>
      <w:bookmarkStart w:id="71" w:name="_Konstruktion_des_Werkstücks_2"/>
      <w:bookmarkStart w:id="72" w:name="_Ref27128344"/>
      <w:bookmarkStart w:id="73" w:name="_Toc44501468"/>
      <w:bookmarkEnd w:id="71"/>
      <w:r>
        <w:rPr>
          <w:bCs/>
          <w:iCs w:val="0"/>
          <w:lang w:val="fr-FR"/>
        </w:rPr>
        <w:lastRenderedPageBreak/>
        <w:t>Modélisation de la pièce à usiner "Cube"</w:t>
      </w:r>
      <w:bookmarkEnd w:id="69"/>
      <w:bookmarkEnd w:id="70"/>
      <w:bookmarkEnd w:id="72"/>
      <w:bookmarkEnd w:id="73"/>
    </w:p>
    <w:p w14:paraId="6D76D50C" w14:textId="54840528" w:rsidR="00EE242C" w:rsidRDefault="00EE242C" w:rsidP="00613725">
      <w:r>
        <w:rPr>
          <w:lang w:val="fr-FR"/>
        </w:rPr>
        <w:t>L'installation de tri est destinée à trier deux types de pièce. L'une de ces pièces a la forme d'un cube. Le cube doit avoir les caractéristiques suivantes :</w:t>
      </w:r>
    </w:p>
    <w:p w14:paraId="1F0682D9" w14:textId="759BC147" w:rsidR="00EE242C" w:rsidRPr="006C4F29" w:rsidRDefault="006B1708" w:rsidP="006B1708">
      <w:pPr>
        <w:pStyle w:val="Listenabsatz"/>
        <w:numPr>
          <w:ilvl w:val="0"/>
          <w:numId w:val="22"/>
        </w:numPr>
        <w:rPr>
          <w:lang w:val="fr-FR"/>
        </w:rPr>
      </w:pPr>
      <w:r>
        <w:rPr>
          <w:lang w:val="fr-FR"/>
        </w:rPr>
        <w:t>La longueur de chaque côté est de 25 mm</w:t>
      </w:r>
    </w:p>
    <w:p w14:paraId="7352A86B" w14:textId="034BBEB9" w:rsidR="006B1708" w:rsidRPr="006C4F29" w:rsidRDefault="006B1708" w:rsidP="006B1708">
      <w:pPr>
        <w:pStyle w:val="Listenabsatz"/>
        <w:numPr>
          <w:ilvl w:val="0"/>
          <w:numId w:val="22"/>
        </w:numPr>
        <w:rPr>
          <w:lang w:val="fr-FR"/>
        </w:rPr>
      </w:pPr>
      <w:r>
        <w:rPr>
          <w:lang w:val="fr-FR"/>
        </w:rPr>
        <w:t>Comme il s'agit d'un cube, toutes les surfaces sont carrées et ont la même taille.</w:t>
      </w:r>
    </w:p>
    <w:p w14:paraId="5B7C0392" w14:textId="1BA174E8" w:rsidR="006B1708" w:rsidRPr="006C4F29" w:rsidRDefault="006B1708" w:rsidP="006B1708">
      <w:pPr>
        <w:pStyle w:val="Listenabsatz"/>
        <w:numPr>
          <w:ilvl w:val="0"/>
          <w:numId w:val="22"/>
        </w:numPr>
        <w:rPr>
          <w:lang w:val="fr-FR"/>
        </w:rPr>
      </w:pPr>
      <w:r>
        <w:rPr>
          <w:lang w:val="fr-FR"/>
        </w:rPr>
        <w:t>Le cube doit utiliser le plan X/Y comme système de coordonnées de référence.</w:t>
      </w:r>
    </w:p>
    <w:p w14:paraId="555857A7" w14:textId="593491E0" w:rsidR="006B1708" w:rsidRPr="006C4F29" w:rsidRDefault="00EE242C" w:rsidP="008F0ABA">
      <w:pPr>
        <w:rPr>
          <w:lang w:val="fr-FR"/>
        </w:rPr>
      </w:pPr>
      <w:r>
        <w:rPr>
          <w:lang w:val="fr-FR"/>
        </w:rPr>
        <w:t>Procédez comme suit pour créer ce modèle dans NX :</w:t>
      </w:r>
    </w:p>
    <w:p w14:paraId="50CD15AA" w14:textId="47CC3894" w:rsidR="00CA7997" w:rsidRPr="006C4F29" w:rsidRDefault="00CA7997" w:rsidP="008F0ABA">
      <w:pPr>
        <w:rPr>
          <w:lang w:val="fr-FR"/>
        </w:rPr>
      </w:pPr>
      <w:r>
        <w:rPr>
          <w:noProof/>
          <w:lang w:val="en-US" w:eastAsia="zh-CN" w:bidi="th-TH"/>
        </w:rPr>
        <mc:AlternateContent>
          <mc:Choice Requires="wpg">
            <w:drawing>
              <wp:anchor distT="0" distB="0" distL="114300" distR="114300" simplePos="0" relativeHeight="251664896" behindDoc="0" locked="0" layoutInCell="1" allowOverlap="1" wp14:anchorId="00A35ABD" wp14:editId="400B6F71">
                <wp:simplePos x="0" y="0"/>
                <wp:positionH relativeFrom="column">
                  <wp:posOffset>0</wp:posOffset>
                </wp:positionH>
                <wp:positionV relativeFrom="paragraph">
                  <wp:posOffset>294640</wp:posOffset>
                </wp:positionV>
                <wp:extent cx="5975985" cy="381000"/>
                <wp:effectExtent l="38100" t="0" r="43815" b="114300"/>
                <wp:wrapTopAndBottom/>
                <wp:docPr id="430" name="Gruppieren 430"/>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31" name="Gerader Verbinder 431"/>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32" name="Textfeld 432"/>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413CF5" w14:textId="358E1BAA" w:rsidR="006756FE" w:rsidRPr="0019774E" w:rsidRDefault="006756FE" w:rsidP="00CA7997">
                              <w:pPr>
                                <w:ind w:left="0"/>
                                <w:rPr>
                                  <w:i/>
                                  <w:color w:val="4BB9B9"/>
                                  <w:sz w:val="28"/>
                                </w:rPr>
                              </w:pPr>
                              <w:r>
                                <w:rPr>
                                  <w:i/>
                                  <w:iCs/>
                                  <w:color w:val="4BB9B9"/>
                                  <w:sz w:val="28"/>
                                  <w:lang w:val="fr-FR"/>
                                </w:rPr>
                                <w:t>Section : Créer une esquisse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A35ABD" id="Gruppieren 430" o:spid="_x0000_s1057" style="position:absolute;left:0;text-align:left;margin-left:0;margin-top:23.2pt;width:470.55pt;height:30pt;z-index:251664896"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">
                <v:line id="Gerader Verbinder 431" o:spid="_x0000_s1058"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" strokecolor="#4bb9b9" strokeweight="3pt">
                  <v:shadow on="t" color="black [3213]" opacity="26214f" origin="-.5,-.5" offset=".74836mm,.74836mm"/>
                </v:line>
                <v:shape id="Textfeld 432" o:spid="_x0000_s1059"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" filled="f" stroked="f" strokeweight=".5pt">
                  <v:shadow on="t" color="black [3213]" opacity="13107f" origin="-.5,-.5" offset=".74836mm,.74836mm"/>
                  <v:textbox>
                    <w:txbxContent>
                      <w:p w14:paraId="1E413CF5" w14:textId="358E1BAA" w:rsidR="006756FE" w:rsidRPr="0019774E" w:rsidRDefault="006756FE" w:rsidP="00CA7997">
                        <w:pPr>
                          <w:ind w:left="0"/>
                          <w:rPr>
                            <w:i/>
                            <w:color w:val="4BB9B9"/>
                            <w:sz w:val="28"/>
                          </w:rPr>
                        </w:pPr>
                        <w:r>
                          <w:rPr>
                            <w:i/>
                            <w:iCs/>
                            <w:color w:val="4BB9B9"/>
                            <w:sz w:val="28"/>
                            <w:lang w:val="fr-FR"/>
                          </w:rPr>
                          <w:t>Section : Créer une esquisse</w:t>
                        </w:r>
                      </w:p>
                    </w:txbxContent>
                  </v:textbox>
                </v:shape>
                <w10:wrap type="topAndBottom"/>
              </v:group>
            </w:pict>
          </mc:Fallback>
        </mc:AlternateContent>
      </w:r>
    </w:p>
    <w:p w14:paraId="3B246560" w14:textId="77777777" w:rsidR="00CA7997" w:rsidRPr="006C4F29" w:rsidRDefault="00CA7997" w:rsidP="008F0ABA">
      <w:pPr>
        <w:rPr>
          <w:b/>
          <w:u w:val="single"/>
          <w:lang w:val="fr-FR"/>
        </w:rPr>
      </w:pPr>
    </w:p>
    <w:p w14:paraId="21A7C0BC" w14:textId="7F45FDBE" w:rsidR="003D4B2A" w:rsidRPr="003D4B2A" w:rsidRDefault="003D4B2A" w:rsidP="008F0ABA">
      <w:pPr>
        <w:rPr>
          <w:b/>
          <w:u w:val="single"/>
        </w:rPr>
      </w:pPr>
      <w:r>
        <w:rPr>
          <w:b/>
          <w:bCs/>
          <w:u w:val="single"/>
          <w:lang w:val="fr-FR"/>
        </w:rPr>
        <w:t>Créer une esquisse dans NX</w:t>
      </w:r>
    </w:p>
    <w:p w14:paraId="0DAD37E6" w14:textId="6BBD056F" w:rsidR="00B21338" w:rsidRPr="006C4F29" w:rsidRDefault="00B450DC" w:rsidP="001F0E12">
      <w:pPr>
        <w:pStyle w:val="SiemensNummerierung2"/>
        <w:rPr>
          <w:lang w:val="fr-FR"/>
        </w:rPr>
      </w:pPr>
      <w:r>
        <w:rPr>
          <w:lang w:val="fr-FR"/>
        </w:rPr>
        <w:t xml:space="preserve">Créez un modèle en suivant la description figurant au </w:t>
      </w:r>
      <w:hyperlink w:anchor="_Konstruktion_aller_Einzelkomponente"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_Ref21702266 \r \h  \* MERGEFORMAT </w:instrText>
      </w:r>
      <w:r>
        <w:rPr>
          <w:color w:val="0000FF"/>
          <w:u w:val="single"/>
          <w:lang w:val="fr-FR"/>
        </w:rPr>
      </w:r>
      <w:r>
        <w:rPr>
          <w:color w:val="0000FF"/>
          <w:u w:val="single"/>
          <w:lang w:val="fr-FR"/>
        </w:rPr>
        <w:fldChar w:fldCharType="separate"/>
      </w:r>
      <w:r w:rsidR="00811200">
        <w:rPr>
          <w:color w:val="0000FF"/>
          <w:u w:val="single"/>
          <w:lang w:val="fr-FR"/>
        </w:rPr>
        <w:t>7.1</w:t>
      </w:r>
      <w:r>
        <w:rPr>
          <w:color w:val="0000FF"/>
          <w:lang w:val="fr-FR"/>
        </w:rPr>
        <w:fldChar w:fldCharType="end"/>
      </w:r>
      <w:r>
        <w:rPr>
          <w:lang w:val="fr-FR"/>
        </w:rPr>
        <w:t>, "</w:t>
      </w:r>
      <w:r>
        <w:rPr>
          <w:b/>
          <w:bCs/>
          <w:lang w:val="fr-FR"/>
        </w:rPr>
        <w:t>Section : Créer un modèle</w:t>
      </w:r>
      <w:r>
        <w:rPr>
          <w:lang w:val="fr-FR"/>
        </w:rPr>
        <w:t>". Donnez-lui le nom "</w:t>
      </w:r>
      <w:r>
        <w:rPr>
          <w:b/>
          <w:bCs/>
          <w:lang w:val="fr-FR"/>
        </w:rPr>
        <w:t>workpieceCube</w:t>
      </w:r>
      <w:r>
        <w:rPr>
          <w:lang w:val="fr-FR"/>
        </w:rPr>
        <w:t>". Enregistrez le fichier en cliquant sur l'icône Enregistrer (</w:t>
      </w:r>
      <w:r>
        <w:rPr>
          <w:noProof/>
          <w:lang w:val="en-US" w:eastAsia="zh-CN" w:bidi="th-TH"/>
        </w:rPr>
        <w:drawing>
          <wp:inline distT="0" distB="0" distL="0" distR="0" wp14:anchorId="5BCCBA57" wp14:editId="11BF2662">
            <wp:extent cx="209550" cy="219075"/>
            <wp:effectExtent l="19050" t="19050" r="19050" b="285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fr-FR"/>
        </w:rPr>
        <w:t xml:space="preserve">) ou en sélectionnant la commande de menu correspondante dans l'onglet "File" (Fichier) </w:t>
      </w:r>
      <w:r>
        <w:rPr>
          <w:lang w:val="fr-FR"/>
        </w:rPr>
        <w:sym w:font="Symbol" w:char="F0AE"/>
      </w:r>
      <w:r>
        <w:rPr>
          <w:lang w:val="fr-FR"/>
        </w:rPr>
        <w:t xml:space="preserve"> Save (Enregistrer).</w:t>
      </w:r>
    </w:p>
    <w:p w14:paraId="3FDEDDE0" w14:textId="1088C516" w:rsidR="007B415F" w:rsidRPr="006C4F29" w:rsidRDefault="007B415F" w:rsidP="007B415F">
      <w:pPr>
        <w:pStyle w:val="SiemensNummerierung2"/>
        <w:rPr>
          <w:lang w:val="fr-FR"/>
        </w:rPr>
      </w:pPr>
      <w:r>
        <w:rPr>
          <w:lang w:val="fr-FR"/>
        </w:rPr>
        <w:t xml:space="preserve">Vous démarrez par la création d'une esquisse dans l'espace bidimensionnel. Pour cela, cliquez sur le bouton "Sketch" (Esquisse), comme représenté à la </w:t>
      </w:r>
      <w:r>
        <w:rPr>
          <w:color w:val="0000FF"/>
          <w:lang w:val="fr-FR"/>
        </w:rPr>
        <w:fldChar w:fldCharType="begin"/>
      </w:r>
      <w:r>
        <w:rPr>
          <w:color w:val="0000FF"/>
          <w:lang w:val="fr-FR"/>
        </w:rPr>
        <w:instrText xml:space="preserve"> REF _Ref21704856 \h  \* MERGEFORMAT </w:instrText>
      </w:r>
      <w:r>
        <w:rPr>
          <w:color w:val="0000FF"/>
          <w:lang w:val="fr-FR"/>
        </w:rPr>
      </w:r>
      <w:r>
        <w:rPr>
          <w:color w:val="0000FF"/>
          <w:lang w:val="fr-FR"/>
        </w:rPr>
        <w:fldChar w:fldCharType="separate"/>
      </w:r>
      <w:r w:rsidR="00811200" w:rsidRPr="00811200">
        <w:rPr>
          <w:color w:val="0000FF"/>
          <w:u w:val="single"/>
          <w:lang w:val="fr-FR"/>
        </w:rPr>
        <w:t>Figure 9</w:t>
      </w:r>
      <w:r>
        <w:rPr>
          <w:color w:val="0000FF"/>
          <w:lang w:val="fr-FR"/>
        </w:rPr>
        <w:fldChar w:fldCharType="end"/>
      </w:r>
      <w:r>
        <w:rPr>
          <w:lang w:val="fr-FR"/>
        </w:rPr>
        <w:t>, étape 1. La fenêtre "Create Sketch" (Créer une esquisse) s'ouvre. Vous devez y régler les paramètres suivants :</w:t>
      </w:r>
    </w:p>
    <w:p w14:paraId="3B3E8E56" w14:textId="45C8D90C" w:rsidR="007B415F" w:rsidRPr="006C4F29" w:rsidRDefault="007B415F" w:rsidP="007B415F">
      <w:pPr>
        <w:pStyle w:val="SiemensNummerierung2"/>
        <w:numPr>
          <w:ilvl w:val="1"/>
          <w:numId w:val="7"/>
        </w:numPr>
        <w:rPr>
          <w:lang w:val="fr-FR"/>
        </w:rPr>
      </w:pPr>
      <w:r>
        <w:rPr>
          <w:lang w:val="fr-FR"/>
        </w:rPr>
        <w:t>Sketch type (Type d'esquisse) = On plage (Sur le plan)</w:t>
      </w:r>
    </w:p>
    <w:p w14:paraId="453B77E7" w14:textId="14C3705F" w:rsidR="007B415F" w:rsidRDefault="007B415F" w:rsidP="007B415F">
      <w:pPr>
        <w:pStyle w:val="SiemensNummerierung2"/>
        <w:numPr>
          <w:ilvl w:val="1"/>
          <w:numId w:val="7"/>
        </w:numPr>
      </w:pPr>
      <w:r>
        <w:rPr>
          <w:lang w:val="fr-FR"/>
        </w:rPr>
        <w:t>Sketch CSYS (CSYS d'esquisses) :</w:t>
      </w:r>
    </w:p>
    <w:p w14:paraId="28BAB545" w14:textId="11DB8C81" w:rsidR="007B415F" w:rsidRPr="006C4F29" w:rsidRDefault="007B415F" w:rsidP="007B415F">
      <w:pPr>
        <w:pStyle w:val="SiemensNummerierung2"/>
        <w:numPr>
          <w:ilvl w:val="2"/>
          <w:numId w:val="7"/>
        </w:numPr>
        <w:rPr>
          <w:lang w:val="fr-FR"/>
        </w:rPr>
      </w:pPr>
      <w:r>
        <w:rPr>
          <w:lang w:val="fr-FR"/>
        </w:rPr>
        <w:t>Plane Method (Méthode de plan) = Inferred (Déduite)</w:t>
      </w:r>
    </w:p>
    <w:p w14:paraId="2EA9E191" w14:textId="4DE5DF4D" w:rsidR="007B415F" w:rsidRDefault="007B415F" w:rsidP="007B415F">
      <w:pPr>
        <w:pStyle w:val="SiemensNummerierung2"/>
        <w:numPr>
          <w:ilvl w:val="2"/>
          <w:numId w:val="7"/>
        </w:numPr>
      </w:pPr>
      <w:r>
        <w:rPr>
          <w:lang w:val="fr-FR"/>
        </w:rPr>
        <w:t>Reference (Référence) = Horizontal (Horizontale)</w:t>
      </w:r>
    </w:p>
    <w:p w14:paraId="06B45E20" w14:textId="3D217992" w:rsidR="007B415F" w:rsidRPr="006C4F29" w:rsidRDefault="007B415F" w:rsidP="007B415F">
      <w:pPr>
        <w:pStyle w:val="SiemensNummerierung2"/>
        <w:numPr>
          <w:ilvl w:val="2"/>
          <w:numId w:val="7"/>
        </w:numPr>
        <w:rPr>
          <w:lang w:val="fr-FR"/>
        </w:rPr>
      </w:pPr>
      <w:r>
        <w:rPr>
          <w:lang w:val="fr-FR"/>
        </w:rPr>
        <w:t>Origin Method (Méthode d'origine) = Specify point (Spécifier le point)</w:t>
      </w:r>
    </w:p>
    <w:p w14:paraId="11ABED74" w14:textId="77777777" w:rsidR="001F0E12" w:rsidRPr="006C4F29" w:rsidRDefault="001F0E12">
      <w:pPr>
        <w:spacing w:before="0" w:after="0" w:line="240" w:lineRule="auto"/>
        <w:ind w:left="0"/>
        <w:jc w:val="left"/>
        <w:rPr>
          <w:lang w:val="fr-FR"/>
        </w:rPr>
      </w:pPr>
      <w:r>
        <w:rPr>
          <w:lang w:val="fr-FR"/>
        </w:rPr>
        <w:br w:type="page"/>
      </w:r>
    </w:p>
    <w:p w14:paraId="15B8FDEE" w14:textId="04ED6415" w:rsidR="008C24AB" w:rsidRPr="006C4F29" w:rsidRDefault="007B415F" w:rsidP="007B415F">
      <w:pPr>
        <w:pStyle w:val="SiemensNummerierung2"/>
        <w:rPr>
          <w:lang w:val="fr-FR"/>
        </w:rPr>
      </w:pPr>
      <w:r>
        <w:rPr>
          <w:lang w:val="fr-FR"/>
        </w:rPr>
        <w:lastRenderedPageBreak/>
        <w:t xml:space="preserve">Sélectionnez ensuite </w:t>
      </w:r>
      <w:r>
        <w:rPr>
          <w:b/>
          <w:bCs/>
          <w:lang w:val="fr-FR"/>
        </w:rPr>
        <w:t>"Specify CSYS</w:t>
      </w:r>
      <w:r>
        <w:rPr>
          <w:lang w:val="fr-FR"/>
        </w:rPr>
        <w:t xml:space="preserve">" (Spécifier CSYS) dans la fenêtre (voir </w:t>
      </w:r>
      <w:r>
        <w:rPr>
          <w:color w:val="0000FF"/>
          <w:lang w:val="fr-FR"/>
        </w:rPr>
        <w:fldChar w:fldCharType="begin"/>
      </w:r>
      <w:r>
        <w:rPr>
          <w:color w:val="0000FF"/>
          <w:lang w:val="fr-FR"/>
        </w:rPr>
        <w:instrText xml:space="preserve"> REF _Ref21704856 \h  \* MERGEFORMAT </w:instrText>
      </w:r>
      <w:r>
        <w:rPr>
          <w:color w:val="0000FF"/>
          <w:lang w:val="fr-FR"/>
        </w:rPr>
      </w:r>
      <w:r>
        <w:rPr>
          <w:color w:val="0000FF"/>
          <w:lang w:val="fr-FR"/>
        </w:rPr>
        <w:fldChar w:fldCharType="separate"/>
      </w:r>
      <w:r w:rsidR="00811200" w:rsidRPr="00811200">
        <w:rPr>
          <w:color w:val="0000FF"/>
          <w:u w:val="single"/>
          <w:lang w:val="fr-FR"/>
        </w:rPr>
        <w:t>Figure 9</w:t>
      </w:r>
      <w:r>
        <w:rPr>
          <w:color w:val="0000FF"/>
          <w:lang w:val="fr-FR"/>
        </w:rPr>
        <w:fldChar w:fldCharType="end"/>
      </w:r>
      <w:r>
        <w:rPr>
          <w:lang w:val="fr-FR"/>
        </w:rPr>
        <w:t xml:space="preserve">, étape 2). Ouvrez la liste de sélection correspondante (voir </w:t>
      </w:r>
      <w:r>
        <w:rPr>
          <w:color w:val="0000FF"/>
          <w:lang w:val="fr-FR"/>
        </w:rPr>
        <w:fldChar w:fldCharType="begin"/>
      </w:r>
      <w:r>
        <w:rPr>
          <w:color w:val="0000FF"/>
          <w:lang w:val="fr-FR"/>
        </w:rPr>
        <w:instrText xml:space="preserve"> REF _Ref21704856 \h  \* MERGEFORMAT </w:instrText>
      </w:r>
      <w:r>
        <w:rPr>
          <w:color w:val="0000FF"/>
          <w:lang w:val="fr-FR"/>
        </w:rPr>
      </w:r>
      <w:r>
        <w:rPr>
          <w:color w:val="0000FF"/>
          <w:lang w:val="fr-FR"/>
        </w:rPr>
        <w:fldChar w:fldCharType="separate"/>
      </w:r>
      <w:r w:rsidR="00811200" w:rsidRPr="00811200">
        <w:rPr>
          <w:color w:val="0000FF"/>
          <w:u w:val="single"/>
          <w:lang w:val="fr-FR"/>
        </w:rPr>
        <w:t>Figure 9</w:t>
      </w:r>
      <w:r>
        <w:rPr>
          <w:color w:val="0000FF"/>
          <w:lang w:val="fr-FR"/>
        </w:rPr>
        <w:fldChar w:fldCharType="end"/>
      </w:r>
      <w:r>
        <w:rPr>
          <w:lang w:val="fr-FR"/>
        </w:rPr>
        <w:t>, étape 3) et sélectionnez la méthode "</w:t>
      </w:r>
      <w:r>
        <w:rPr>
          <w:b/>
          <w:bCs/>
          <w:lang w:val="fr-FR"/>
        </w:rPr>
        <w:t>Inferred</w:t>
      </w:r>
      <w:r>
        <w:rPr>
          <w:lang w:val="fr-FR"/>
        </w:rPr>
        <w:t xml:space="preserve">" (Déduite) (voir </w:t>
      </w:r>
      <w:r>
        <w:rPr>
          <w:color w:val="0000FF"/>
          <w:lang w:val="fr-FR"/>
        </w:rPr>
        <w:fldChar w:fldCharType="begin"/>
      </w:r>
      <w:r>
        <w:rPr>
          <w:color w:val="0000FF"/>
          <w:lang w:val="fr-FR"/>
        </w:rPr>
        <w:instrText xml:space="preserve"> REF _Ref21704856 \h  \* MERGEFORMAT </w:instrText>
      </w:r>
      <w:r>
        <w:rPr>
          <w:color w:val="0000FF"/>
          <w:lang w:val="fr-FR"/>
        </w:rPr>
      </w:r>
      <w:r>
        <w:rPr>
          <w:color w:val="0000FF"/>
          <w:lang w:val="fr-FR"/>
        </w:rPr>
        <w:fldChar w:fldCharType="separate"/>
      </w:r>
      <w:r w:rsidR="00811200" w:rsidRPr="00811200">
        <w:rPr>
          <w:color w:val="0000FF"/>
          <w:u w:val="single"/>
          <w:lang w:val="fr-FR"/>
        </w:rPr>
        <w:t>Figure 9</w:t>
      </w:r>
      <w:r>
        <w:rPr>
          <w:color w:val="0000FF"/>
          <w:lang w:val="fr-FR"/>
        </w:rPr>
        <w:fldChar w:fldCharType="end"/>
      </w:r>
      <w:r>
        <w:rPr>
          <w:lang w:val="fr-FR"/>
        </w:rPr>
        <w:t>, étape 4).</w:t>
      </w:r>
    </w:p>
    <w:p w14:paraId="2BEB5E09" w14:textId="7F2EC412" w:rsidR="007716F8" w:rsidRDefault="00E85DCF" w:rsidP="004D2DA8">
      <w:pPr>
        <w:pStyle w:val="SiemensNummerierung2"/>
        <w:keepNext/>
        <w:numPr>
          <w:ilvl w:val="0"/>
          <w:numId w:val="0"/>
        </w:numPr>
        <w:tabs>
          <w:tab w:val="left" w:pos="993"/>
        </w:tabs>
        <w:ind w:left="737"/>
      </w:pPr>
      <w:r>
        <w:rPr>
          <w:noProof/>
          <w:lang w:val="en-US" w:eastAsia="zh-CN" w:bidi="th-TH"/>
        </w:rPr>
        <w:drawing>
          <wp:inline distT="0" distB="0" distL="0" distR="0" wp14:anchorId="4024E6BE" wp14:editId="62B4D8C5">
            <wp:extent cx="2880000" cy="3492000"/>
            <wp:effectExtent l="0" t="0" r="0" b="0"/>
            <wp:docPr id="466"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SketchCreation1_en.png"/>
                    <pic:cNvPicPr/>
                  </pic:nvPicPr>
                  <pic:blipFill>
                    <a:blip r:embed="rId32">
                      <a:extLst>
                        <a:ext uri="{28A0092B-C50C-407E-A947-70E740481C1C}">
                          <a14:useLocalDpi xmlns:a14="http://schemas.microsoft.com/office/drawing/2010/main" val="0"/>
                        </a:ext>
                      </a:extLst>
                    </a:blip>
                    <a:stretch>
                      <a:fillRect/>
                    </a:stretch>
                  </pic:blipFill>
                  <pic:spPr>
                    <a:xfrm>
                      <a:off x="0" y="0"/>
                      <a:ext cx="2880000" cy="3492000"/>
                    </a:xfrm>
                    <a:prstGeom prst="rect">
                      <a:avLst/>
                    </a:prstGeom>
                  </pic:spPr>
                </pic:pic>
              </a:graphicData>
            </a:graphic>
          </wp:inline>
        </w:drawing>
      </w:r>
    </w:p>
    <w:p w14:paraId="4812E316" w14:textId="504F7C71" w:rsidR="007716F8" w:rsidRPr="006C4F29" w:rsidRDefault="006C4F29" w:rsidP="00953CCF">
      <w:pPr>
        <w:pStyle w:val="Beschriftung"/>
        <w:ind w:left="756"/>
        <w:rPr>
          <w:lang w:val="fr-FR"/>
        </w:rPr>
      </w:pPr>
      <w:bookmarkStart w:id="74" w:name="_Ref21704856"/>
      <w:bookmarkStart w:id="75" w:name="_Toc44501499"/>
      <w:r>
        <w:rPr>
          <w:noProof/>
          <w:lang w:val="en-US" w:eastAsia="zh-CN" w:bidi="th-TH"/>
        </w:rPr>
        <mc:AlternateContent>
          <mc:Choice Requires="wpg">
            <w:drawing>
              <wp:anchor distT="0" distB="0" distL="114300" distR="114300" simplePos="0" relativeHeight="251658752" behindDoc="0" locked="0" layoutInCell="1" allowOverlap="1" wp14:anchorId="1FA3C280" wp14:editId="07CEE8D4">
                <wp:simplePos x="0" y="0"/>
                <wp:positionH relativeFrom="column">
                  <wp:posOffset>466725</wp:posOffset>
                </wp:positionH>
                <wp:positionV relativeFrom="paragraph">
                  <wp:posOffset>466725</wp:posOffset>
                </wp:positionV>
                <wp:extent cx="5471795" cy="1868170"/>
                <wp:effectExtent l="38100" t="38100" r="109855" b="113030"/>
                <wp:wrapTopAndBottom/>
                <wp:docPr id="407" name="Gruppieren 407"/>
                <wp:cNvGraphicFramePr/>
                <a:graphic xmlns:a="http://schemas.openxmlformats.org/drawingml/2006/main">
                  <a:graphicData uri="http://schemas.microsoft.com/office/word/2010/wordprocessingGroup">
                    <wpg:wgp>
                      <wpg:cNvGrpSpPr/>
                      <wpg:grpSpPr>
                        <a:xfrm>
                          <a:off x="0" y="0"/>
                          <a:ext cx="5471795" cy="1868170"/>
                          <a:chOff x="0" y="0"/>
                          <a:chExt cx="5472000" cy="1868400"/>
                        </a:xfrm>
                      </wpg:grpSpPr>
                      <wpg:grpSp>
                        <wpg:cNvPr id="401" name="Gruppieren 401"/>
                        <wpg:cNvGrpSpPr/>
                        <wpg:grpSpPr>
                          <a:xfrm>
                            <a:off x="457200" y="123825"/>
                            <a:ext cx="130175" cy="561975"/>
                            <a:chOff x="0" y="0"/>
                            <a:chExt cx="293370" cy="1242060"/>
                          </a:xfrm>
                          <a:solidFill>
                            <a:srgbClr val="4BB9B9">
                              <a:alpha val="74902"/>
                            </a:srgbClr>
                          </a:solidFill>
                        </wpg:grpSpPr>
                        <wps:wsp>
                          <wps:cNvPr id="4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4" name="Abgerundetes Rechteck 404"/>
                        <wps:cNvSpPr/>
                        <wps:spPr>
                          <a:xfrm>
                            <a:off x="0" y="0"/>
                            <a:ext cx="5472000" cy="1868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Textfeld 405"/>
                        <wps:cNvSpPr txBox="1"/>
                        <wps:spPr>
                          <a:xfrm>
                            <a:off x="93777" y="771430"/>
                            <a:ext cx="895985" cy="204470"/>
                          </a:xfrm>
                          <a:prstGeom prst="rect">
                            <a:avLst/>
                          </a:prstGeom>
                          <a:noFill/>
                          <a:ln w="6350">
                            <a:noFill/>
                          </a:ln>
                        </wps:spPr>
                        <wps:txbx>
                          <w:txbxContent>
                            <w:p w14:paraId="32488B97" w14:textId="77777777" w:rsidR="006756FE" w:rsidRPr="007B46EA" w:rsidRDefault="006756FE" w:rsidP="00A669CE">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06" name="Textfeld 406"/>
                        <wps:cNvSpPr txBox="1"/>
                        <wps:spPr>
                          <a:xfrm>
                            <a:off x="1000125" y="171450"/>
                            <a:ext cx="4438650" cy="1533525"/>
                          </a:xfrm>
                          <a:prstGeom prst="rect">
                            <a:avLst/>
                          </a:prstGeom>
                          <a:noFill/>
                          <a:ln w="6350">
                            <a:noFill/>
                          </a:ln>
                        </wps:spPr>
                        <wps:txbx>
                          <w:txbxContent>
                            <w:p w14:paraId="46200186" w14:textId="2D3E0B8F" w:rsidR="006756FE" w:rsidRPr="006C4F29" w:rsidRDefault="006756FE" w:rsidP="00A669CE">
                              <w:pPr>
                                <w:ind w:left="0"/>
                                <w:rPr>
                                  <w:noProof/>
                                  <w:lang w:val="fr-FR"/>
                                </w:rPr>
                              </w:pPr>
                              <w:r>
                                <w:rPr>
                                  <w:noProof/>
                                  <w:lang w:val="fr-FR"/>
                                </w:rPr>
                                <w:t>Si vous avez besoin d'aide sur la fenêtre de commande et les paramètres correspondant à une commande, sélectionnez-la et appuyez sur la touche "</w:t>
                              </w:r>
                              <w:r>
                                <w:rPr>
                                  <w:b/>
                                  <w:bCs/>
                                  <w:noProof/>
                                  <w:lang w:val="fr-FR"/>
                                </w:rPr>
                                <w:t>F1</w:t>
                              </w:r>
                              <w:r>
                                <w:rPr>
                                  <w:noProof/>
                                  <w:lang w:val="fr-FR"/>
                                </w:rPr>
                                <w:t>" pour ouvrir la fenêtre d'aide correspondante dans laquelle vous trouverez des informations.</w:t>
                              </w:r>
                            </w:p>
                            <w:p w14:paraId="084F53EE" w14:textId="2D699258" w:rsidR="006756FE" w:rsidRPr="006C4F29" w:rsidRDefault="006756FE" w:rsidP="00A669CE">
                              <w:pPr>
                                <w:ind w:left="0"/>
                                <w:rPr>
                                  <w:noProof/>
                                  <w:lang w:val="fr-FR"/>
                                </w:rPr>
                              </w:pPr>
                              <w:r>
                                <w:rPr>
                                  <w:noProof/>
                                  <w:lang w:val="fr-FR"/>
                                </w:rPr>
                                <w:t>Notez que vous avez besoin d'une connexion Internet pour utiliser la fonction d'aide.</w:t>
                              </w:r>
                            </w:p>
                            <w:p w14:paraId="665397D1" w14:textId="77777777" w:rsidR="006756FE" w:rsidRPr="006C4F29" w:rsidRDefault="006756FE" w:rsidP="00A669CE">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FA3C280" id="Gruppieren 407" o:spid="_x0000_s1060" style="position:absolute;left:0;text-align:left;margin-left:36.75pt;margin-top:36.75pt;width:430.85pt;height:147.1pt;z-index:251658752;mso-width-relative:margin" coordsize="54720,18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">
                <v:group id="Gruppieren 401" o:spid="_x0000_s106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Parallelogramm 4" o:spid="_x0000_s106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" adj="4746" filled="f" strokecolor="#4bb9b9" strokeweight="2pt">
                    <v:shadow on="t" color="#bfbfbf [2412]" opacity="26214f" origin="-.5,-.5" offset=".74836mm,.74836mm"/>
                  </v:shape>
                  <v:oval id="Ellipse 5" o:spid="_x0000_s106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" filled="f" strokecolor="#4bb9b9" strokeweight="2pt">
                    <v:shadow on="t" color="#bfbfbf [2412]" opacity="26214f" origin="-.5,-.5" offset=".74836mm,.74836mm"/>
                  </v:oval>
                </v:group>
                <v:roundrect id="Abgerundetes Rechteck 404" o:spid="_x0000_s1064" style="position:absolute;width:54720;height:1868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" filled="f" strokecolor="#4bb9b9" strokeweight="2pt">
                  <v:stroke opacity="49087f"/>
                  <v:shadow on="t" color="black" opacity="26214f" origin="-.5,-.5" offset=".74836mm,.74836mm"/>
                </v:roundrect>
                <v:shape id="Textfeld 405" o:spid="_x0000_s1065" type="#_x0000_t202" style="position:absolute;left:937;top:7714;width:896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" filled="f" stroked="f" strokeweight=".5pt">
                  <v:textbox inset="0,0,0,0">
                    <w:txbxContent>
                      <w:p w14:paraId="32488B97" w14:textId="77777777" w:rsidR="006756FE" w:rsidRPr="007B46EA" w:rsidRDefault="006756FE" w:rsidP="00A669CE">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406" o:spid="_x0000_s1066" type="#_x0000_t202" style="position:absolute;left:10001;top:1714;width:44386;height:1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RoxwAAANwAAAAPAAAAZHJzL2Rvd25yZXYueG1sRI9La8Mw&#10;EITvhfwHsYXeGrmh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ORflGjHAAAA3AAA&#10;AA8AAAAAAAAAAAAAAAAABwIAAGRycy9kb3ducmV2LnhtbFBLBQYAAAAAAwADALcAAAD7AgAAAAA=&#10;" filled="f" stroked="f" strokeweight=".5pt">
                  <v:textbox>
                    <w:txbxContent>
                      <w:p w14:paraId="46200186" w14:textId="2D3E0B8F" w:rsidR="006756FE" w:rsidRPr="006C4F29" w:rsidRDefault="006756FE" w:rsidP="00A669CE">
                        <w:pPr>
                          <w:ind w:left="0"/>
                          <w:rPr>
                            <w:noProof/>
                            <w:lang w:val="fr-FR"/>
                          </w:rPr>
                        </w:pPr>
                        <w:r>
                          <w:rPr>
                            <w:noProof/>
                            <w:lang w:val="fr-FR"/>
                          </w:rPr>
                          <w:t>Si vous avez besoin d'aide sur la fenêtre de commande et les paramètres correspondant à une commande, sélectionnez-la et appuyez sur la touche "</w:t>
                        </w:r>
                        <w:r>
                          <w:rPr>
                            <w:b/>
                            <w:bCs/>
                            <w:noProof/>
                            <w:lang w:val="fr-FR"/>
                          </w:rPr>
                          <w:t>F1</w:t>
                        </w:r>
                        <w:r>
                          <w:rPr>
                            <w:noProof/>
                            <w:lang w:val="fr-FR"/>
                          </w:rPr>
                          <w:t>" pour ouvrir la fenêtre d'aide correspondante dans laquelle vous trouverez des informations.</w:t>
                        </w:r>
                      </w:p>
                      <w:p w14:paraId="084F53EE" w14:textId="2D699258" w:rsidR="006756FE" w:rsidRPr="006C4F29" w:rsidRDefault="006756FE" w:rsidP="00A669CE">
                        <w:pPr>
                          <w:ind w:left="0"/>
                          <w:rPr>
                            <w:noProof/>
                            <w:lang w:val="fr-FR"/>
                          </w:rPr>
                        </w:pPr>
                        <w:r>
                          <w:rPr>
                            <w:noProof/>
                            <w:lang w:val="fr-FR"/>
                          </w:rPr>
                          <w:t>Notez que vous avez besoin d'une connexion Internet pour utiliser la fonction d'aide.</w:t>
                        </w:r>
                      </w:p>
                      <w:p w14:paraId="665397D1" w14:textId="77777777" w:rsidR="006756FE" w:rsidRPr="006C4F29" w:rsidRDefault="006756FE" w:rsidP="00A669CE">
                        <w:pPr>
                          <w:ind w:left="0"/>
                          <w:rPr>
                            <w:noProof/>
                            <w:lang w:val="fr-FR"/>
                          </w:rPr>
                        </w:pPr>
                      </w:p>
                    </w:txbxContent>
                  </v:textbox>
                </v:shape>
                <w10:wrap type="topAndBottom"/>
              </v:group>
            </w:pict>
          </mc:Fallback>
        </mc:AlternateContent>
      </w:r>
      <w:r w:rsidR="007716F8">
        <w:rPr>
          <w:bCs w:val="0"/>
          <w:lang w:val="fr-FR"/>
        </w:rPr>
        <w:t xml:space="preserve">Figure </w:t>
      </w:r>
      <w:r w:rsidR="007716F8">
        <w:rPr>
          <w:bCs w:val="0"/>
          <w:lang w:val="fr-FR"/>
        </w:rPr>
        <w:fldChar w:fldCharType="begin"/>
      </w:r>
      <w:r w:rsidR="007716F8">
        <w:rPr>
          <w:bCs w:val="0"/>
          <w:lang w:val="fr-FR"/>
        </w:rPr>
        <w:instrText xml:space="preserve"> SEQ Abbildung \* ARABIC </w:instrText>
      </w:r>
      <w:r w:rsidR="007716F8">
        <w:rPr>
          <w:bCs w:val="0"/>
          <w:lang w:val="fr-FR"/>
        </w:rPr>
        <w:fldChar w:fldCharType="separate"/>
      </w:r>
      <w:r w:rsidR="00811200">
        <w:rPr>
          <w:bCs w:val="0"/>
          <w:noProof/>
          <w:lang w:val="fr-FR"/>
        </w:rPr>
        <w:t>9</w:t>
      </w:r>
      <w:r w:rsidR="007716F8">
        <w:rPr>
          <w:bCs w:val="0"/>
          <w:lang w:val="fr-FR"/>
        </w:rPr>
        <w:fldChar w:fldCharType="end"/>
      </w:r>
      <w:bookmarkEnd w:id="74"/>
      <w:r w:rsidR="007716F8">
        <w:rPr>
          <w:bCs w:val="0"/>
          <w:lang w:val="fr-FR"/>
        </w:rPr>
        <w:t> : Créer une esquisse dans NX – Partie 1</w:t>
      </w:r>
      <w:bookmarkEnd w:id="75"/>
    </w:p>
    <w:p w14:paraId="4F1D4B74" w14:textId="7CF19076" w:rsidR="008A3409" w:rsidRPr="006C4F29" w:rsidRDefault="007A4BD0">
      <w:pPr>
        <w:spacing w:before="0" w:after="0" w:line="240" w:lineRule="auto"/>
        <w:ind w:left="0"/>
        <w:jc w:val="left"/>
        <w:rPr>
          <w:lang w:val="fr-FR"/>
        </w:rPr>
      </w:pPr>
      <w:r>
        <w:rPr>
          <w:lang w:val="fr-FR"/>
        </w:rPr>
        <w:br w:type="page"/>
      </w:r>
    </w:p>
    <w:p w14:paraId="6FEF99FD" w14:textId="1BC78113" w:rsidR="00B21338" w:rsidRPr="006C4F29" w:rsidRDefault="007B2D27" w:rsidP="00CE0D96">
      <w:pPr>
        <w:pStyle w:val="SiemensNummerierung2"/>
        <w:rPr>
          <w:lang w:val="fr-FR"/>
        </w:rPr>
      </w:pPr>
      <w:r>
        <w:rPr>
          <w:lang w:val="fr-FR"/>
        </w:rPr>
        <w:lastRenderedPageBreak/>
        <w:t xml:space="preserve">Sélectionnez le plan X/Y dans la surface de travail, comme décrit à la </w:t>
      </w:r>
      <w:r>
        <w:rPr>
          <w:color w:val="0000FF"/>
          <w:lang w:val="fr-FR"/>
        </w:rPr>
        <w:fldChar w:fldCharType="begin"/>
      </w:r>
      <w:r>
        <w:rPr>
          <w:color w:val="0000FF"/>
          <w:lang w:val="fr-FR"/>
        </w:rPr>
        <w:instrText xml:space="preserve"> REF _Ref21705752 \h  \* MERGEFORMAT </w:instrText>
      </w:r>
      <w:r>
        <w:rPr>
          <w:color w:val="0000FF"/>
          <w:lang w:val="fr-FR"/>
        </w:rPr>
      </w:r>
      <w:r>
        <w:rPr>
          <w:color w:val="0000FF"/>
          <w:lang w:val="fr-FR"/>
        </w:rPr>
        <w:fldChar w:fldCharType="separate"/>
      </w:r>
      <w:r w:rsidR="00811200" w:rsidRPr="00811200">
        <w:rPr>
          <w:color w:val="0000FF"/>
          <w:u w:val="single"/>
          <w:lang w:val="fr-FR"/>
        </w:rPr>
        <w:t>Figure 10</w:t>
      </w:r>
      <w:r>
        <w:rPr>
          <w:color w:val="0000FF"/>
          <w:lang w:val="fr-FR"/>
        </w:rPr>
        <w:fldChar w:fldCharType="end"/>
      </w:r>
      <w:r>
        <w:rPr>
          <w:lang w:val="fr-FR"/>
        </w:rPr>
        <w:t>, étape 1. La couleur de ce plan doit maintenant passer de bleu à orange. Une flèche d'orientation orange dans la direction positive le long de l'axe Z apparaît également dans ce cas. Le plan pour la création de l'esquisse est ainsi sélectionné, et vous n'avez plus qu'à confirmer en cliquant sur le bouton "</w:t>
      </w:r>
      <w:r>
        <w:rPr>
          <w:b/>
          <w:bCs/>
          <w:lang w:val="fr-FR"/>
        </w:rPr>
        <w:t>OK</w:t>
      </w:r>
      <w:r>
        <w:rPr>
          <w:lang w:val="fr-FR"/>
        </w:rPr>
        <w:t xml:space="preserve">" dans la fenêtre "Create Sketch" (Créer une esquisse) (voir </w:t>
      </w:r>
      <w:r>
        <w:rPr>
          <w:color w:val="0000FF"/>
          <w:lang w:val="fr-FR"/>
        </w:rPr>
        <w:fldChar w:fldCharType="begin"/>
      </w:r>
      <w:r>
        <w:rPr>
          <w:color w:val="0000FF"/>
          <w:lang w:val="fr-FR"/>
        </w:rPr>
        <w:instrText xml:space="preserve"> REF _Ref21704856 \h  \* MERGEFORMAT </w:instrText>
      </w:r>
      <w:r>
        <w:rPr>
          <w:color w:val="0000FF"/>
          <w:lang w:val="fr-FR"/>
        </w:rPr>
      </w:r>
      <w:r>
        <w:rPr>
          <w:color w:val="0000FF"/>
          <w:lang w:val="fr-FR"/>
        </w:rPr>
        <w:fldChar w:fldCharType="separate"/>
      </w:r>
      <w:r w:rsidR="00811200" w:rsidRPr="00811200">
        <w:rPr>
          <w:color w:val="0000FF"/>
          <w:u w:val="single"/>
          <w:lang w:val="fr-FR"/>
        </w:rPr>
        <w:t>Figure 9</w:t>
      </w:r>
      <w:r>
        <w:rPr>
          <w:color w:val="0000FF"/>
          <w:lang w:val="fr-FR"/>
        </w:rPr>
        <w:fldChar w:fldCharType="end"/>
      </w:r>
      <w:r>
        <w:rPr>
          <w:lang w:val="fr-FR"/>
        </w:rPr>
        <w:t>, étape 5).</w:t>
      </w:r>
    </w:p>
    <w:p w14:paraId="1EEC818A" w14:textId="49BC1609" w:rsidR="007B2D27" w:rsidRDefault="00E73078" w:rsidP="00754433">
      <w:r>
        <w:rPr>
          <w:noProof/>
          <w:lang w:val="en-US" w:eastAsia="zh-CN" w:bidi="th-TH"/>
        </w:rPr>
        <w:drawing>
          <wp:inline distT="0" distB="0" distL="0" distR="0" wp14:anchorId="4FA636A7" wp14:editId="775AC383">
            <wp:extent cx="4182218" cy="1780186"/>
            <wp:effectExtent l="0" t="0" r="8890" b="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NXSketchCreation2_de.png"/>
                    <pic:cNvPicPr/>
                  </pic:nvPicPr>
                  <pic:blipFill>
                    <a:blip r:embed="rId33">
                      <a:extLst>
                        <a:ext uri="{28A0092B-C50C-407E-A947-70E740481C1C}">
                          <a14:useLocalDpi xmlns:a14="http://schemas.microsoft.com/office/drawing/2010/main" val="0"/>
                        </a:ext>
                      </a:extLst>
                    </a:blip>
                    <a:stretch>
                      <a:fillRect/>
                    </a:stretch>
                  </pic:blipFill>
                  <pic:spPr>
                    <a:xfrm>
                      <a:off x="0" y="0"/>
                      <a:ext cx="4182218" cy="1780186"/>
                    </a:xfrm>
                    <a:prstGeom prst="rect">
                      <a:avLst/>
                    </a:prstGeom>
                  </pic:spPr>
                </pic:pic>
              </a:graphicData>
            </a:graphic>
          </wp:inline>
        </w:drawing>
      </w:r>
    </w:p>
    <w:p w14:paraId="37D806B1" w14:textId="3B106542" w:rsidR="008C24AB" w:rsidRPr="006C4F29" w:rsidRDefault="007B2D27" w:rsidP="00C32282">
      <w:pPr>
        <w:pStyle w:val="Beschriftung"/>
        <w:ind w:left="709"/>
        <w:rPr>
          <w:lang w:val="fr-FR"/>
        </w:rPr>
      </w:pPr>
      <w:bookmarkStart w:id="76" w:name="_Ref21705752"/>
      <w:bookmarkStart w:id="77" w:name="_Toc4450150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10</w:t>
      </w:r>
      <w:r>
        <w:rPr>
          <w:bCs w:val="0"/>
          <w:lang w:val="fr-FR"/>
        </w:rPr>
        <w:fldChar w:fldCharType="end"/>
      </w:r>
      <w:bookmarkEnd w:id="76"/>
      <w:r>
        <w:rPr>
          <w:bCs w:val="0"/>
          <w:lang w:val="fr-FR"/>
        </w:rPr>
        <w:t> : Créer une esquisse dans NX – Partie 2</w:t>
      </w:r>
      <w:bookmarkEnd w:id="77"/>
    </w:p>
    <w:p w14:paraId="2B7B0C7E" w14:textId="31543F80" w:rsidR="00BE3D4A" w:rsidRPr="006C4F29" w:rsidRDefault="00DF45F1" w:rsidP="00E43228">
      <w:pPr>
        <w:rPr>
          <w:lang w:val="fr-FR"/>
        </w:rPr>
      </w:pPr>
      <w:r>
        <w:rPr>
          <w:noProof/>
          <w:lang w:val="en-US" w:eastAsia="zh-CN" w:bidi="th-TH"/>
        </w:rPr>
        <mc:AlternateContent>
          <mc:Choice Requires="wps">
            <w:drawing>
              <wp:anchor distT="0" distB="0" distL="114300" distR="114300" simplePos="0" relativeHeight="251671040" behindDoc="0" locked="0" layoutInCell="1" allowOverlap="1" wp14:anchorId="0814DF6E" wp14:editId="23CC2ED8">
                <wp:simplePos x="0" y="0"/>
                <wp:positionH relativeFrom="column">
                  <wp:posOffset>0</wp:posOffset>
                </wp:positionH>
                <wp:positionV relativeFrom="paragraph">
                  <wp:posOffset>352425</wp:posOffset>
                </wp:positionV>
                <wp:extent cx="5975985" cy="0"/>
                <wp:effectExtent l="38100" t="57150" r="43815" b="114300"/>
                <wp:wrapTopAndBottom/>
                <wp:docPr id="439" name="Gerader Verbinder 439"/>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E8462F" id="Gerader Verbinder 439" o:spid="_x0000_s1026" style="position:absolute;flip:y;z-index:251671040;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" strokecolor="#4bb9b9" strokeweight="3pt">
                <v:shadow on="t" color="black [3213]" opacity="26214f" origin="-.5,-.5" offset=".74836mm,.74836mm"/>
                <w10:wrap type="topAndBottom"/>
              </v:line>
            </w:pict>
          </mc:Fallback>
        </mc:AlternateContent>
      </w:r>
    </w:p>
    <w:p w14:paraId="35102DFD" w14:textId="77777777" w:rsidR="00DF45F1" w:rsidRPr="006C4F29" w:rsidRDefault="00DF45F1" w:rsidP="00754433">
      <w:pPr>
        <w:rPr>
          <w:lang w:val="fr-FR"/>
        </w:rPr>
      </w:pPr>
    </w:p>
    <w:p w14:paraId="0CBE22A5" w14:textId="3231A192" w:rsidR="008A3409" w:rsidRPr="006C4F29" w:rsidRDefault="00A86BA7" w:rsidP="00754433">
      <w:pPr>
        <w:rPr>
          <w:lang w:val="fr-FR"/>
        </w:rPr>
      </w:pPr>
      <w:r>
        <w:rPr>
          <w:lang w:val="fr-FR"/>
        </w:rPr>
        <w:t>Vous passez automatiquement dans la vue X/Y dans laquelle vous pouvez commencer votre esquisse.</w:t>
      </w:r>
    </w:p>
    <w:p w14:paraId="624C6F2E" w14:textId="6923904A" w:rsidR="00A86BA7" w:rsidRPr="006C4F29" w:rsidRDefault="00852C91" w:rsidP="00852C91">
      <w:pPr>
        <w:pStyle w:val="SiemensNummerierung2"/>
        <w:rPr>
          <w:lang w:val="fr-FR"/>
        </w:rPr>
      </w:pPr>
      <w:r>
        <w:rPr>
          <w:lang w:val="fr-FR"/>
        </w:rPr>
        <w:t xml:space="preserve">Vous disposez de diverses options pour travailler dans une esquisse. Vous pouvez en voir une partie à la </w:t>
      </w:r>
      <w:r>
        <w:rPr>
          <w:color w:val="0000FF"/>
          <w:lang w:val="fr-FR"/>
        </w:rPr>
        <w:fldChar w:fldCharType="begin"/>
      </w:r>
      <w:r>
        <w:rPr>
          <w:color w:val="0000FF"/>
          <w:lang w:val="fr-FR"/>
        </w:rPr>
        <w:instrText xml:space="preserve"> REF _Ref21942868 \h  \* MERGEFORMAT </w:instrText>
      </w:r>
      <w:r>
        <w:rPr>
          <w:color w:val="0000FF"/>
          <w:lang w:val="fr-FR"/>
        </w:rPr>
      </w:r>
      <w:r>
        <w:rPr>
          <w:color w:val="0000FF"/>
          <w:lang w:val="fr-FR"/>
        </w:rPr>
        <w:fldChar w:fldCharType="separate"/>
      </w:r>
      <w:r w:rsidR="00811200" w:rsidRPr="00811200">
        <w:rPr>
          <w:color w:val="0000FF"/>
          <w:u w:val="single"/>
          <w:lang w:val="fr-FR"/>
        </w:rPr>
        <w:t>Figure 11</w:t>
      </w:r>
      <w:r>
        <w:rPr>
          <w:color w:val="0000FF"/>
          <w:lang w:val="fr-FR"/>
        </w:rPr>
        <w:fldChar w:fldCharType="end"/>
      </w:r>
      <w:r>
        <w:rPr>
          <w:lang w:val="fr-FR"/>
        </w:rPr>
        <w:t>. Vous pouvez sélectionner diverses formes pour la création et la correction d'esquisse dans le menu de sélection au milieu de la fenêtre. Dans la partie gauche, vous pouvez créer une autre esquisse dans cette esquisse comme décrit dans les étapes précédentes, ou terminer l'esquisse.</w:t>
      </w:r>
    </w:p>
    <w:p w14:paraId="34D8D7EE" w14:textId="20F67076" w:rsidR="00852C91" w:rsidRDefault="005502AD" w:rsidP="004D2DA8">
      <w:pPr>
        <w:pStyle w:val="SiemensNummerierung2"/>
        <w:keepNext/>
        <w:numPr>
          <w:ilvl w:val="0"/>
          <w:numId w:val="0"/>
        </w:numPr>
        <w:ind w:left="737"/>
      </w:pPr>
      <w:r>
        <w:rPr>
          <w:noProof/>
          <w:lang w:val="en-US" w:eastAsia="zh-CN" w:bidi="th-TH"/>
        </w:rPr>
        <w:drawing>
          <wp:inline distT="0" distB="0" distL="0" distR="0" wp14:anchorId="29451A10" wp14:editId="5B059E52">
            <wp:extent cx="4867954" cy="1305107"/>
            <wp:effectExtent l="0" t="0" r="8890" b="9525"/>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SketchFunctions_en.png"/>
                    <pic:cNvPicPr/>
                  </pic:nvPicPr>
                  <pic:blipFill>
                    <a:blip r:embed="rId34">
                      <a:extLst>
                        <a:ext uri="{28A0092B-C50C-407E-A947-70E740481C1C}">
                          <a14:useLocalDpi xmlns:a14="http://schemas.microsoft.com/office/drawing/2010/main" val="0"/>
                        </a:ext>
                      </a:extLst>
                    </a:blip>
                    <a:stretch>
                      <a:fillRect/>
                    </a:stretch>
                  </pic:blipFill>
                  <pic:spPr>
                    <a:xfrm>
                      <a:off x="0" y="0"/>
                      <a:ext cx="4867954" cy="1305107"/>
                    </a:xfrm>
                    <a:prstGeom prst="rect">
                      <a:avLst/>
                    </a:prstGeom>
                  </pic:spPr>
                </pic:pic>
              </a:graphicData>
            </a:graphic>
          </wp:inline>
        </w:drawing>
      </w:r>
    </w:p>
    <w:p w14:paraId="760BE438" w14:textId="62AE9FC3" w:rsidR="008C24AB" w:rsidRPr="006C4F29" w:rsidRDefault="00852C91">
      <w:pPr>
        <w:pStyle w:val="Beschriftung"/>
        <w:ind w:left="709"/>
        <w:rPr>
          <w:lang w:val="fr-FR"/>
        </w:rPr>
      </w:pPr>
      <w:bookmarkStart w:id="78" w:name="_Ref21942868"/>
      <w:bookmarkStart w:id="79" w:name="_Toc4450150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11</w:t>
      </w:r>
      <w:r>
        <w:rPr>
          <w:bCs w:val="0"/>
          <w:lang w:val="fr-FR"/>
        </w:rPr>
        <w:fldChar w:fldCharType="end"/>
      </w:r>
      <w:bookmarkEnd w:id="78"/>
      <w:r>
        <w:rPr>
          <w:bCs w:val="0"/>
          <w:lang w:val="fr-FR"/>
        </w:rPr>
        <w:t> : Fonctions d'esquisse dans NX</w:t>
      </w:r>
      <w:bookmarkEnd w:id="79"/>
    </w:p>
    <w:p w14:paraId="197BDA08" w14:textId="413F1FD2" w:rsidR="00852C91" w:rsidRPr="006C4F29" w:rsidRDefault="00852C91" w:rsidP="00C73836">
      <w:pPr>
        <w:pStyle w:val="Beschriftung"/>
        <w:ind w:left="709"/>
        <w:rPr>
          <w:lang w:val="fr-FR"/>
        </w:rPr>
      </w:pPr>
    </w:p>
    <w:p w14:paraId="6A00EDAB" w14:textId="77777777" w:rsidR="00BE3D4A" w:rsidRPr="006C4F29" w:rsidRDefault="00BE3D4A">
      <w:pPr>
        <w:spacing w:before="0" w:after="0" w:line="240" w:lineRule="auto"/>
        <w:ind w:left="0"/>
        <w:jc w:val="left"/>
        <w:rPr>
          <w:b/>
          <w:u w:val="single"/>
          <w:lang w:val="fr-FR"/>
        </w:rPr>
      </w:pPr>
      <w:r>
        <w:rPr>
          <w:b/>
          <w:bCs/>
          <w:u w:val="single"/>
          <w:lang w:val="fr-FR"/>
        </w:rPr>
        <w:br w:type="page"/>
      </w:r>
    </w:p>
    <w:p w14:paraId="21D022EB" w14:textId="28CA0A7C" w:rsidR="003D4B2A" w:rsidRPr="006C4F29" w:rsidRDefault="00C76AED" w:rsidP="003D4B2A">
      <w:pPr>
        <w:pStyle w:val="SiemensNummerierung2"/>
        <w:numPr>
          <w:ilvl w:val="0"/>
          <w:numId w:val="0"/>
        </w:numPr>
        <w:ind w:left="1097" w:hanging="360"/>
        <w:rPr>
          <w:b/>
          <w:u w:val="single"/>
          <w:lang w:val="fr-FR"/>
        </w:rPr>
      </w:pPr>
      <w:r>
        <w:rPr>
          <w:b/>
          <w:bCs/>
          <w:u w:val="single"/>
          <w:lang w:val="fr-FR"/>
        </w:rPr>
        <w:lastRenderedPageBreak/>
        <w:t>Esquisser un carré</w:t>
      </w:r>
      <w:r>
        <w:rPr>
          <w:b/>
          <w:bCs/>
          <w:lang w:val="fr-FR"/>
        </w:rPr>
        <w:t> :</w:t>
      </w:r>
    </w:p>
    <w:p w14:paraId="460D1475" w14:textId="3BA5F628" w:rsidR="00B53499" w:rsidRPr="006C4F29" w:rsidRDefault="009B41F3" w:rsidP="00BE3D4A">
      <w:pPr>
        <w:pStyle w:val="SiemensNummerierung2"/>
        <w:rPr>
          <w:lang w:val="fr-FR"/>
        </w:rPr>
      </w:pPr>
      <w:r>
        <w:rPr>
          <w:lang w:val="fr-FR"/>
        </w:rPr>
        <w:t xml:space="preserve">Pour créer un cube, vous devez d'abord créer un carré dans l'esquisse. À cet effet, vous choisissez dans les fonctions d'esquisse le </w:t>
      </w:r>
      <w:r>
        <w:rPr>
          <w:b/>
          <w:bCs/>
          <w:lang w:val="fr-FR"/>
        </w:rPr>
        <w:t>Rectangle</w:t>
      </w:r>
      <w:r>
        <w:rPr>
          <w:lang w:val="fr-FR"/>
        </w:rPr>
        <w:t xml:space="preserve"> avec l'icône </w:t>
      </w:r>
      <w:r>
        <w:rPr>
          <w:noProof/>
          <w:lang w:val="en-US" w:eastAsia="zh-CN" w:bidi="th-TH"/>
        </w:rPr>
        <w:drawing>
          <wp:inline distT="0" distB="0" distL="0" distR="0" wp14:anchorId="34276ECC" wp14:editId="1C88B12D">
            <wp:extent cx="266700" cy="247650"/>
            <wp:effectExtent l="19050" t="19050" r="19050" b="1905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solidFill>
                        <a:schemeClr val="tx1"/>
                      </a:solidFill>
                    </a:ln>
                  </pic:spPr>
                </pic:pic>
              </a:graphicData>
            </a:graphic>
          </wp:inline>
        </w:drawing>
      </w:r>
      <w:r>
        <w:rPr>
          <w:lang w:val="fr-FR"/>
        </w:rPr>
        <w:t>.</w:t>
      </w:r>
    </w:p>
    <w:p w14:paraId="109597CE" w14:textId="4EFBEEFA" w:rsidR="009B41F3" w:rsidRPr="006C4F29" w:rsidRDefault="009B41F3" w:rsidP="009B41F3">
      <w:pPr>
        <w:pStyle w:val="SiemensNummerierung2"/>
        <w:rPr>
          <w:lang w:val="fr-FR"/>
        </w:rPr>
      </w:pPr>
      <w:r>
        <w:rPr>
          <w:lang w:val="fr-FR"/>
        </w:rPr>
        <w:t>Le fenêtre "Rectangle" apparaît. Vous pouvez voir dans cette fenêtre qu'il existe plusieurs méthodes pour esquisser un rectangle dans NX. Dans ce cas, vous devez esquisser un "</w:t>
      </w:r>
      <w:r>
        <w:rPr>
          <w:b/>
          <w:bCs/>
          <w:lang w:val="fr-FR"/>
        </w:rPr>
        <w:t>Rectangle from 2 points</w:t>
      </w:r>
      <w:r>
        <w:rPr>
          <w:lang w:val="fr-FR"/>
        </w:rPr>
        <w:t xml:space="preserve">" (Rectangle de 2 points) (voir </w:t>
      </w:r>
      <w:r>
        <w:rPr>
          <w:color w:val="0000FF"/>
          <w:lang w:val="fr-FR"/>
        </w:rPr>
        <w:fldChar w:fldCharType="begin"/>
      </w:r>
      <w:r>
        <w:rPr>
          <w:color w:val="0000FF"/>
          <w:lang w:val="fr-FR"/>
        </w:rPr>
        <w:instrText xml:space="preserve"> REF _Ref21944431 \h  \* MERGEFORMAT </w:instrText>
      </w:r>
      <w:r>
        <w:rPr>
          <w:color w:val="0000FF"/>
          <w:lang w:val="fr-FR"/>
        </w:rPr>
      </w:r>
      <w:r>
        <w:rPr>
          <w:color w:val="0000FF"/>
          <w:lang w:val="fr-FR"/>
        </w:rPr>
        <w:fldChar w:fldCharType="separate"/>
      </w:r>
      <w:r w:rsidR="00811200" w:rsidRPr="00811200">
        <w:rPr>
          <w:color w:val="0000FF"/>
          <w:u w:val="single"/>
          <w:lang w:val="fr-FR"/>
        </w:rPr>
        <w:t>Figure 12</w:t>
      </w:r>
      <w:r>
        <w:rPr>
          <w:color w:val="0000FF"/>
          <w:lang w:val="fr-FR"/>
        </w:rPr>
        <w:fldChar w:fldCharType="end"/>
      </w:r>
      <w:r>
        <w:rPr>
          <w:lang w:val="fr-FR"/>
        </w:rPr>
        <w:t>, étape 1) avec indication des "</w:t>
      </w:r>
      <w:r>
        <w:rPr>
          <w:b/>
          <w:bCs/>
          <w:lang w:val="fr-FR"/>
        </w:rPr>
        <w:t>X/Y coordinates</w:t>
      </w:r>
      <w:r>
        <w:rPr>
          <w:lang w:val="fr-FR"/>
        </w:rPr>
        <w:t xml:space="preserve">" (Coordonnées X/Y) (voir </w:t>
      </w:r>
      <w:r>
        <w:rPr>
          <w:color w:val="0000FF"/>
          <w:lang w:val="fr-FR"/>
        </w:rPr>
        <w:fldChar w:fldCharType="begin"/>
      </w:r>
      <w:r>
        <w:rPr>
          <w:color w:val="0000FF"/>
          <w:lang w:val="fr-FR"/>
        </w:rPr>
        <w:instrText xml:space="preserve"> REF _Ref21944431 \h  \* MERGEFORMAT </w:instrText>
      </w:r>
      <w:r>
        <w:rPr>
          <w:color w:val="0000FF"/>
          <w:lang w:val="fr-FR"/>
        </w:rPr>
      </w:r>
      <w:r>
        <w:rPr>
          <w:color w:val="0000FF"/>
          <w:lang w:val="fr-FR"/>
        </w:rPr>
        <w:fldChar w:fldCharType="separate"/>
      </w:r>
      <w:r w:rsidR="00811200" w:rsidRPr="00811200">
        <w:rPr>
          <w:color w:val="0000FF"/>
          <w:u w:val="single"/>
          <w:lang w:val="fr-FR"/>
        </w:rPr>
        <w:t>Figure 12</w:t>
      </w:r>
      <w:r>
        <w:rPr>
          <w:color w:val="0000FF"/>
          <w:lang w:val="fr-FR"/>
        </w:rPr>
        <w:fldChar w:fldCharType="end"/>
      </w:r>
      <w:r>
        <w:rPr>
          <w:lang w:val="fr-FR"/>
        </w:rPr>
        <w:t xml:space="preserve">, étape 2). Saisissez </w:t>
      </w:r>
      <w:r>
        <w:rPr>
          <w:b/>
          <w:bCs/>
          <w:lang w:val="fr-FR"/>
        </w:rPr>
        <w:t>XC = 0</w:t>
      </w:r>
      <w:r>
        <w:rPr>
          <w:lang w:val="fr-FR"/>
        </w:rPr>
        <w:t xml:space="preserve"> et </w:t>
      </w:r>
      <w:r>
        <w:rPr>
          <w:b/>
          <w:bCs/>
          <w:lang w:val="fr-FR"/>
        </w:rPr>
        <w:t>YC</w:t>
      </w:r>
      <w:r w:rsidR="006C4F29">
        <w:rPr>
          <w:b/>
          <w:bCs/>
          <w:lang w:val="fr-FR"/>
        </w:rPr>
        <w:t> = </w:t>
      </w:r>
      <w:r>
        <w:rPr>
          <w:b/>
          <w:bCs/>
          <w:lang w:val="fr-FR"/>
        </w:rPr>
        <w:t>0</w:t>
      </w:r>
      <w:r>
        <w:rPr>
          <w:lang w:val="fr-FR"/>
        </w:rPr>
        <w:t xml:space="preserve"> comme valeurs de coordonnées, comme indiqué dans la </w:t>
      </w:r>
      <w:r>
        <w:rPr>
          <w:color w:val="0000FF"/>
          <w:lang w:val="fr-FR"/>
        </w:rPr>
        <w:fldChar w:fldCharType="begin"/>
      </w:r>
      <w:r>
        <w:rPr>
          <w:color w:val="0000FF"/>
          <w:lang w:val="fr-FR"/>
        </w:rPr>
        <w:instrText xml:space="preserve"> REF _Ref21944431 \h  \* MERGEFORMAT </w:instrText>
      </w:r>
      <w:r>
        <w:rPr>
          <w:color w:val="0000FF"/>
          <w:lang w:val="fr-FR"/>
        </w:rPr>
      </w:r>
      <w:r>
        <w:rPr>
          <w:color w:val="0000FF"/>
          <w:lang w:val="fr-FR"/>
        </w:rPr>
        <w:fldChar w:fldCharType="separate"/>
      </w:r>
      <w:r w:rsidR="00811200" w:rsidRPr="00811200">
        <w:rPr>
          <w:color w:val="0000FF"/>
          <w:u w:val="single"/>
          <w:lang w:val="fr-FR"/>
        </w:rPr>
        <w:t>Figure 12</w:t>
      </w:r>
      <w:r>
        <w:rPr>
          <w:color w:val="0000FF"/>
          <w:lang w:val="fr-FR"/>
        </w:rPr>
        <w:fldChar w:fldCharType="end"/>
      </w:r>
      <w:r>
        <w:rPr>
          <w:lang w:val="fr-FR"/>
        </w:rPr>
        <w:t>, étape 3. Notez que vous devez confirmer les saisies de coordonnées individuelles avec la touche Entrée.</w:t>
      </w:r>
    </w:p>
    <w:p w14:paraId="5D68C480" w14:textId="23CF37BB" w:rsidR="00A053EB" w:rsidRDefault="005502AD" w:rsidP="004D2DA8">
      <w:pPr>
        <w:pStyle w:val="SiemensNummerierung2"/>
        <w:keepNext/>
        <w:numPr>
          <w:ilvl w:val="0"/>
          <w:numId w:val="0"/>
        </w:numPr>
        <w:ind w:left="737"/>
      </w:pPr>
      <w:r>
        <w:rPr>
          <w:noProof/>
          <w:lang w:val="en-US" w:eastAsia="zh-CN" w:bidi="th-TH"/>
        </w:rPr>
        <w:drawing>
          <wp:inline distT="0" distB="0" distL="0" distR="0" wp14:anchorId="5F99B8E8" wp14:editId="2757758F">
            <wp:extent cx="5220000" cy="3391200"/>
            <wp:effectExtent l="0" t="0" r="0" b="0"/>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NXSketchCube1_en.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EA106CA" w14:textId="5ECB8A79" w:rsidR="003F571C" w:rsidRPr="006C4F29" w:rsidRDefault="00A053EB" w:rsidP="00C73836">
      <w:pPr>
        <w:pStyle w:val="Beschriftung"/>
        <w:ind w:left="756"/>
        <w:rPr>
          <w:lang w:val="fr-FR"/>
        </w:rPr>
      </w:pPr>
      <w:bookmarkStart w:id="80" w:name="_Ref21944431"/>
      <w:bookmarkStart w:id="81" w:name="_Toc4450150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12</w:t>
      </w:r>
      <w:r>
        <w:rPr>
          <w:bCs w:val="0"/>
          <w:lang w:val="fr-FR"/>
        </w:rPr>
        <w:fldChar w:fldCharType="end"/>
      </w:r>
      <w:bookmarkEnd w:id="80"/>
      <w:r>
        <w:rPr>
          <w:bCs w:val="0"/>
          <w:lang w:val="fr-FR"/>
        </w:rPr>
        <w:t> : Création de l'esquisse pour le cube – Partie 1</w:t>
      </w:r>
      <w:bookmarkEnd w:id="81"/>
    </w:p>
    <w:p w14:paraId="361A1F8E" w14:textId="77777777" w:rsidR="00BE3D4A" w:rsidRPr="006C4F29" w:rsidRDefault="00BE3D4A">
      <w:pPr>
        <w:spacing w:before="0" w:after="0" w:line="240" w:lineRule="auto"/>
        <w:ind w:left="0"/>
        <w:jc w:val="left"/>
        <w:rPr>
          <w:lang w:val="fr-FR"/>
        </w:rPr>
      </w:pPr>
      <w:r>
        <w:rPr>
          <w:lang w:val="fr-FR"/>
        </w:rPr>
        <w:br w:type="page"/>
      </w:r>
    </w:p>
    <w:p w14:paraId="4B66615B" w14:textId="203A1FAC" w:rsidR="00303BAF" w:rsidRDefault="00C439C4" w:rsidP="00303BAF">
      <w:pPr>
        <w:pStyle w:val="SiemensNummerierung2"/>
      </w:pPr>
      <w:r>
        <w:rPr>
          <w:lang w:val="fr-FR"/>
        </w:rPr>
        <w:lastRenderedPageBreak/>
        <w:t xml:space="preserve">Une fois que le premier point du carré a été défini, le second point doit également être ajouté dans l'esquisse. Pour cela, saisissez </w:t>
      </w:r>
      <w:r>
        <w:rPr>
          <w:b/>
          <w:bCs/>
          <w:lang w:val="fr-FR"/>
        </w:rPr>
        <w:t>XC = 25</w:t>
      </w:r>
      <w:r>
        <w:rPr>
          <w:lang w:val="fr-FR"/>
        </w:rPr>
        <w:t xml:space="preserve"> et </w:t>
      </w:r>
      <w:r>
        <w:rPr>
          <w:b/>
          <w:bCs/>
          <w:lang w:val="fr-FR"/>
        </w:rPr>
        <w:t>YC = 25</w:t>
      </w:r>
      <w:r>
        <w:rPr>
          <w:lang w:val="fr-FR"/>
        </w:rPr>
        <w:t xml:space="preserve"> comme valeurs de coordonnées (voir </w:t>
      </w:r>
      <w:r>
        <w:rPr>
          <w:color w:val="0000FF"/>
          <w:lang w:val="fr-FR"/>
        </w:rPr>
        <w:fldChar w:fldCharType="begin"/>
      </w:r>
      <w:r>
        <w:rPr>
          <w:color w:val="0000FF"/>
          <w:lang w:val="fr-FR"/>
        </w:rPr>
        <w:instrText xml:space="preserve"> REF _Ref21946148 \h  \* MERGEFORMAT </w:instrText>
      </w:r>
      <w:r>
        <w:rPr>
          <w:color w:val="0000FF"/>
          <w:lang w:val="fr-FR"/>
        </w:rPr>
      </w:r>
      <w:r>
        <w:rPr>
          <w:color w:val="0000FF"/>
          <w:lang w:val="fr-FR"/>
        </w:rPr>
        <w:fldChar w:fldCharType="separate"/>
      </w:r>
      <w:r w:rsidR="00811200" w:rsidRPr="00811200">
        <w:rPr>
          <w:color w:val="0000FF"/>
          <w:u w:val="single"/>
          <w:lang w:val="fr-FR"/>
        </w:rPr>
        <w:t>Figure 13</w:t>
      </w:r>
      <w:r>
        <w:rPr>
          <w:color w:val="0000FF"/>
          <w:lang w:val="fr-FR"/>
        </w:rPr>
        <w:fldChar w:fldCharType="end"/>
      </w:r>
      <w:r>
        <w:rPr>
          <w:lang w:val="fr-FR"/>
        </w:rPr>
        <w:t xml:space="preserve">, étape 1) et confirmez de nouveau les entrées avec la touche Entrée. Assurez-vous que le mode de saisie "X/Y coordinates" (Coordonnées X/Y) est toujours sélectionné. Vous devriez maintenant voir le carré avec une longueur de côté de 25 mm (voir </w:t>
      </w:r>
      <w:r>
        <w:rPr>
          <w:color w:val="0000FF"/>
          <w:lang w:val="fr-FR"/>
        </w:rPr>
        <w:fldChar w:fldCharType="begin"/>
      </w:r>
      <w:r>
        <w:rPr>
          <w:color w:val="0000FF"/>
          <w:lang w:val="fr-FR"/>
        </w:rPr>
        <w:instrText xml:space="preserve"> REF _Ref21946148 \h  \* MERGEFORMAT </w:instrText>
      </w:r>
      <w:r>
        <w:rPr>
          <w:color w:val="0000FF"/>
          <w:lang w:val="fr-FR"/>
        </w:rPr>
      </w:r>
      <w:r>
        <w:rPr>
          <w:color w:val="0000FF"/>
          <w:lang w:val="fr-FR"/>
        </w:rPr>
        <w:fldChar w:fldCharType="separate"/>
      </w:r>
      <w:r w:rsidR="00811200" w:rsidRPr="00811200">
        <w:rPr>
          <w:color w:val="0000FF"/>
          <w:u w:val="single"/>
          <w:lang w:val="fr-FR"/>
        </w:rPr>
        <w:t>Figure 13</w:t>
      </w:r>
      <w:r>
        <w:rPr>
          <w:color w:val="0000FF"/>
          <w:lang w:val="fr-FR"/>
        </w:rPr>
        <w:fldChar w:fldCharType="end"/>
      </w:r>
      <w:r>
        <w:rPr>
          <w:lang w:val="fr-FR"/>
        </w:rPr>
        <w:t>, côté droit). L'esquisse du cube est alors terminée.</w:t>
      </w:r>
    </w:p>
    <w:p w14:paraId="4C612191" w14:textId="13207857" w:rsidR="00C439C4" w:rsidRDefault="00303BAF" w:rsidP="004D2DA8">
      <w:pPr>
        <w:pStyle w:val="SiemensNummerierung2"/>
        <w:keepNext/>
        <w:numPr>
          <w:ilvl w:val="0"/>
          <w:numId w:val="0"/>
        </w:numPr>
        <w:ind w:left="737"/>
      </w:pPr>
      <w:r>
        <w:br/>
      </w:r>
      <w:r w:rsidR="005502AD">
        <w:rPr>
          <w:noProof/>
          <w:lang w:val="en-US" w:eastAsia="zh-CN" w:bidi="th-TH"/>
        </w:rPr>
        <w:drawing>
          <wp:inline distT="0" distB="0" distL="0" distR="0" wp14:anchorId="67907DF2" wp14:editId="2D3CA3FA">
            <wp:extent cx="5220000" cy="1875600"/>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SketchCube2_en.png"/>
                    <pic:cNvPicPr/>
                  </pic:nvPicPr>
                  <pic:blipFill>
                    <a:blip r:embed="rId37">
                      <a:extLst>
                        <a:ext uri="{28A0092B-C50C-407E-A947-70E740481C1C}">
                          <a14:useLocalDpi xmlns:a14="http://schemas.microsoft.com/office/drawing/2010/main" val="0"/>
                        </a:ext>
                      </a:extLst>
                    </a:blip>
                    <a:stretch>
                      <a:fillRect/>
                    </a:stretch>
                  </pic:blipFill>
                  <pic:spPr>
                    <a:xfrm>
                      <a:off x="0" y="0"/>
                      <a:ext cx="5220000" cy="1875600"/>
                    </a:xfrm>
                    <a:prstGeom prst="rect">
                      <a:avLst/>
                    </a:prstGeom>
                  </pic:spPr>
                </pic:pic>
              </a:graphicData>
            </a:graphic>
          </wp:inline>
        </w:drawing>
      </w:r>
    </w:p>
    <w:p w14:paraId="40A811E9" w14:textId="04C60E2B" w:rsidR="0054168A" w:rsidRPr="006C4F29" w:rsidRDefault="00C439C4" w:rsidP="00C73836">
      <w:pPr>
        <w:pStyle w:val="Beschriftung"/>
        <w:ind w:left="714"/>
        <w:rPr>
          <w:lang w:val="fr-FR"/>
        </w:rPr>
      </w:pPr>
      <w:bookmarkStart w:id="82" w:name="_Ref21946148"/>
      <w:bookmarkStart w:id="83" w:name="_Toc4450150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13</w:t>
      </w:r>
      <w:r>
        <w:rPr>
          <w:bCs w:val="0"/>
          <w:lang w:val="fr-FR"/>
        </w:rPr>
        <w:fldChar w:fldCharType="end"/>
      </w:r>
      <w:bookmarkEnd w:id="82"/>
      <w:r>
        <w:rPr>
          <w:bCs w:val="0"/>
          <w:lang w:val="fr-FR"/>
        </w:rPr>
        <w:t> : Création de l'esquisse pour le cube – Partie 2</w:t>
      </w:r>
      <w:bookmarkEnd w:id="83"/>
    </w:p>
    <w:p w14:paraId="3056AB02" w14:textId="160D8F26" w:rsidR="0054168A" w:rsidRPr="006C4F29" w:rsidRDefault="0054168A" w:rsidP="005C4DD0">
      <w:pPr>
        <w:rPr>
          <w:lang w:val="fr-FR"/>
        </w:rPr>
      </w:pPr>
      <w:r>
        <w:rPr>
          <w:lang w:val="fr-FR"/>
        </w:rPr>
        <w:t>Pour finaliser l'esquisse, cliquez sur le bouton "</w:t>
      </w:r>
      <w:r>
        <w:rPr>
          <w:b/>
          <w:bCs/>
          <w:lang w:val="fr-FR"/>
        </w:rPr>
        <w:t>Finish Sketch</w:t>
      </w:r>
      <w:r>
        <w:rPr>
          <w:lang w:val="fr-FR"/>
        </w:rPr>
        <w:t xml:space="preserve">" (Terminer l'esquisse) </w:t>
      </w:r>
      <w:r>
        <w:rPr>
          <w:noProof/>
          <w:lang w:val="en-US" w:eastAsia="zh-CN" w:bidi="th-TH"/>
        </w:rPr>
        <w:drawing>
          <wp:inline distT="0" distB="0" distL="0" distR="0" wp14:anchorId="5F7BD5BD" wp14:editId="1FD8C87E">
            <wp:extent cx="266700" cy="266700"/>
            <wp:effectExtent l="19050" t="19050" r="19050" b="190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Pr>
          <w:lang w:val="fr-FR"/>
        </w:rPr>
        <w:t xml:space="preserve"> dans les fonctions d'esquisse de NX (voir </w:t>
      </w:r>
      <w:r>
        <w:rPr>
          <w:color w:val="0000FF"/>
          <w:lang w:val="fr-FR"/>
        </w:rPr>
        <w:fldChar w:fldCharType="begin"/>
      </w:r>
      <w:r>
        <w:rPr>
          <w:color w:val="0000FF"/>
          <w:lang w:val="fr-FR"/>
        </w:rPr>
        <w:instrText xml:space="preserve"> REF _Ref21942868 \h  \* MERGEFORMAT </w:instrText>
      </w:r>
      <w:r>
        <w:rPr>
          <w:color w:val="0000FF"/>
          <w:lang w:val="fr-FR"/>
        </w:rPr>
      </w:r>
      <w:r>
        <w:rPr>
          <w:color w:val="0000FF"/>
          <w:lang w:val="fr-FR"/>
        </w:rPr>
        <w:fldChar w:fldCharType="separate"/>
      </w:r>
      <w:r w:rsidR="00811200" w:rsidRPr="00811200">
        <w:rPr>
          <w:color w:val="0000FF"/>
          <w:u w:val="single"/>
          <w:lang w:val="fr-FR"/>
        </w:rPr>
        <w:t>Figure 11</w:t>
      </w:r>
      <w:r>
        <w:rPr>
          <w:color w:val="0000FF"/>
          <w:lang w:val="fr-FR"/>
        </w:rPr>
        <w:fldChar w:fldCharType="end"/>
      </w:r>
      <w:r>
        <w:rPr>
          <w:lang w:val="fr-FR"/>
        </w:rPr>
        <w:t>). L'éditeur d'esquisse est fermé et vous passez de nouveau dans la vue tridimensionnelle.</w:t>
      </w:r>
    </w:p>
    <w:p w14:paraId="2DDCAE1C" w14:textId="77777777" w:rsidR="00BE3D4A" w:rsidRPr="006C4F29" w:rsidRDefault="00BE3D4A">
      <w:pPr>
        <w:spacing w:before="0" w:after="0" w:line="240" w:lineRule="auto"/>
        <w:ind w:left="0"/>
        <w:jc w:val="left"/>
        <w:rPr>
          <w:b/>
          <w:u w:val="single"/>
          <w:lang w:val="fr-FR"/>
        </w:rPr>
      </w:pPr>
      <w:r>
        <w:rPr>
          <w:b/>
          <w:bCs/>
          <w:u w:val="single"/>
          <w:lang w:val="fr-FR"/>
        </w:rPr>
        <w:br w:type="page"/>
      </w:r>
    </w:p>
    <w:p w14:paraId="4D22E95A" w14:textId="6378D6FE" w:rsidR="000A69B9" w:rsidRPr="006C4F29" w:rsidRDefault="00AF40E4" w:rsidP="000A69B9">
      <w:pPr>
        <w:pStyle w:val="SiemensNummerierung2"/>
        <w:numPr>
          <w:ilvl w:val="0"/>
          <w:numId w:val="0"/>
        </w:numPr>
        <w:ind w:left="1097" w:hanging="360"/>
        <w:rPr>
          <w:b/>
          <w:u w:val="single"/>
          <w:lang w:val="fr-FR"/>
        </w:rPr>
      </w:pPr>
      <w:r>
        <w:rPr>
          <w:b/>
          <w:bCs/>
          <w:u w:val="single"/>
          <w:lang w:val="fr-FR"/>
        </w:rPr>
        <w:lastRenderedPageBreak/>
        <w:t>Extruder un carré pour obtenir un cube</w:t>
      </w:r>
      <w:r>
        <w:rPr>
          <w:b/>
          <w:bCs/>
          <w:lang w:val="fr-FR"/>
        </w:rPr>
        <w:t> :</w:t>
      </w:r>
    </w:p>
    <w:p w14:paraId="05A1BCB5" w14:textId="3D089806" w:rsidR="000A69B9" w:rsidRPr="006C4F29" w:rsidRDefault="000A69B9" w:rsidP="000A69B9">
      <w:pPr>
        <w:pStyle w:val="SiemensNummerierung2"/>
        <w:rPr>
          <w:lang w:val="fr-FR"/>
        </w:rPr>
      </w:pPr>
      <w:r>
        <w:rPr>
          <w:lang w:val="fr-FR"/>
        </w:rPr>
        <w:t>Pour créer un cube à partir d'un carré bidimensionnel, le carré esquissé doit être converti en un espace tridimensionnel à l'aide de la fonction "</w:t>
      </w:r>
      <w:r>
        <w:rPr>
          <w:b/>
          <w:bCs/>
          <w:lang w:val="fr-FR"/>
        </w:rPr>
        <w:t>Extrude</w:t>
      </w:r>
      <w:r>
        <w:rPr>
          <w:lang w:val="fr-FR"/>
        </w:rPr>
        <w:t xml:space="preserve">" (Extruder). Cliquez pour cela dans la barre de menu pour les éléments de forme sur la fonction "Extrude" (Extruder) (voir </w:t>
      </w:r>
      <w:r>
        <w:rPr>
          <w:color w:val="0000FF"/>
          <w:lang w:val="fr-FR"/>
        </w:rPr>
        <w:fldChar w:fldCharType="begin"/>
      </w:r>
      <w:r>
        <w:rPr>
          <w:color w:val="0000FF"/>
          <w:lang w:val="fr-FR"/>
        </w:rPr>
        <w:instrText xml:space="preserve"> REF _Ref21947713 \h  \* MERGEFORMAT </w:instrText>
      </w:r>
      <w:r>
        <w:rPr>
          <w:color w:val="0000FF"/>
          <w:lang w:val="fr-FR"/>
        </w:rPr>
      </w:r>
      <w:r>
        <w:rPr>
          <w:color w:val="0000FF"/>
          <w:lang w:val="fr-FR"/>
        </w:rPr>
        <w:fldChar w:fldCharType="separate"/>
      </w:r>
      <w:r w:rsidR="00811200" w:rsidRPr="00811200">
        <w:rPr>
          <w:color w:val="0000FF"/>
          <w:u w:val="single"/>
          <w:lang w:val="fr-FR"/>
        </w:rPr>
        <w:t>Figure 14</w:t>
      </w:r>
      <w:r>
        <w:rPr>
          <w:color w:val="0000FF"/>
          <w:lang w:val="fr-FR"/>
        </w:rPr>
        <w:fldChar w:fldCharType="end"/>
      </w:r>
      <w:r>
        <w:rPr>
          <w:lang w:val="fr-FR"/>
        </w:rPr>
        <w:t>, étape 1). La fenêtre "Extrude" (Extruder) dans laquelle les paramètres pour cette opération sont définis s'ouvre. Dans cette fenêtre, cliquez sur "</w:t>
      </w:r>
      <w:r>
        <w:rPr>
          <w:b/>
          <w:bCs/>
          <w:lang w:val="fr-FR"/>
        </w:rPr>
        <w:t>Select Curve</w:t>
      </w:r>
      <w:r>
        <w:rPr>
          <w:lang w:val="fr-FR"/>
        </w:rPr>
        <w:t xml:space="preserve">" (Sélectionner une courbe) sous "Section" (voir </w:t>
      </w:r>
      <w:r>
        <w:rPr>
          <w:color w:val="0000FF"/>
          <w:lang w:val="fr-FR"/>
        </w:rPr>
        <w:fldChar w:fldCharType="begin"/>
      </w:r>
      <w:r>
        <w:rPr>
          <w:color w:val="0000FF"/>
          <w:lang w:val="fr-FR"/>
        </w:rPr>
        <w:instrText xml:space="preserve"> REF _Ref21947713 \h  \* MERGEFORMAT </w:instrText>
      </w:r>
      <w:r>
        <w:rPr>
          <w:color w:val="0000FF"/>
          <w:lang w:val="fr-FR"/>
        </w:rPr>
      </w:r>
      <w:r>
        <w:rPr>
          <w:color w:val="0000FF"/>
          <w:lang w:val="fr-FR"/>
        </w:rPr>
        <w:fldChar w:fldCharType="separate"/>
      </w:r>
      <w:r w:rsidR="00811200" w:rsidRPr="00811200">
        <w:rPr>
          <w:color w:val="0000FF"/>
          <w:u w:val="single"/>
          <w:lang w:val="fr-FR"/>
        </w:rPr>
        <w:t>Figure 14</w:t>
      </w:r>
      <w:r>
        <w:rPr>
          <w:color w:val="0000FF"/>
          <w:lang w:val="fr-FR"/>
        </w:rPr>
        <w:fldChar w:fldCharType="end"/>
      </w:r>
      <w:r>
        <w:rPr>
          <w:lang w:val="fr-FR"/>
        </w:rPr>
        <w:t xml:space="preserve">, étape 2). Dans le </w:t>
      </w:r>
      <w:r>
        <w:rPr>
          <w:b/>
          <w:bCs/>
          <w:lang w:val="fr-FR"/>
        </w:rPr>
        <w:t>Part Navigator</w:t>
      </w:r>
      <w:r>
        <w:rPr>
          <w:lang w:val="fr-FR"/>
        </w:rPr>
        <w:t xml:space="preserve"> </w:t>
      </w:r>
      <w:r>
        <w:rPr>
          <w:noProof/>
          <w:lang w:val="en-US" w:eastAsia="zh-CN" w:bidi="th-TH"/>
        </w:rPr>
        <w:drawing>
          <wp:inline distT="0" distB="0" distL="0" distR="0" wp14:anchorId="499009FF" wp14:editId="5A9057FF">
            <wp:extent cx="266700" cy="285750"/>
            <wp:effectExtent l="19050" t="19050" r="19050" b="1905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solidFill>
                        <a:schemeClr val="tx1"/>
                      </a:solidFill>
                    </a:ln>
                  </pic:spPr>
                </pic:pic>
              </a:graphicData>
            </a:graphic>
          </wp:inline>
        </w:drawing>
      </w:r>
      <w:r>
        <w:rPr>
          <w:lang w:val="fr-FR"/>
        </w:rPr>
        <w:t xml:space="preserve"> (navigateur de pièces), sélectionnez l'</w:t>
      </w:r>
      <w:r>
        <w:rPr>
          <w:b/>
          <w:bCs/>
          <w:lang w:val="fr-FR"/>
        </w:rPr>
        <w:t>esquisse</w:t>
      </w:r>
      <w:r>
        <w:rPr>
          <w:lang w:val="fr-FR"/>
        </w:rPr>
        <w:t xml:space="preserve"> créée précédemment dans l'</w:t>
      </w:r>
      <w:r>
        <w:rPr>
          <w:b/>
          <w:bCs/>
          <w:lang w:val="fr-FR"/>
        </w:rPr>
        <w:t>historique de modèles</w:t>
      </w:r>
      <w:r>
        <w:rPr>
          <w:lang w:val="fr-FR"/>
        </w:rPr>
        <w:t xml:space="preserve"> (voir </w:t>
      </w:r>
      <w:r>
        <w:rPr>
          <w:color w:val="0000FF"/>
          <w:lang w:val="fr-FR"/>
        </w:rPr>
        <w:fldChar w:fldCharType="begin"/>
      </w:r>
      <w:r>
        <w:rPr>
          <w:color w:val="0000FF"/>
          <w:lang w:val="fr-FR"/>
        </w:rPr>
        <w:instrText xml:space="preserve"> REF _Ref21947713 \h  \* MERGEFORMAT </w:instrText>
      </w:r>
      <w:r>
        <w:rPr>
          <w:color w:val="0000FF"/>
          <w:lang w:val="fr-FR"/>
        </w:rPr>
      </w:r>
      <w:r>
        <w:rPr>
          <w:color w:val="0000FF"/>
          <w:lang w:val="fr-FR"/>
        </w:rPr>
        <w:fldChar w:fldCharType="separate"/>
      </w:r>
      <w:r w:rsidR="00811200" w:rsidRPr="00811200">
        <w:rPr>
          <w:color w:val="0000FF"/>
          <w:u w:val="single"/>
          <w:lang w:val="fr-FR"/>
        </w:rPr>
        <w:t>Figure 14</w:t>
      </w:r>
      <w:r>
        <w:rPr>
          <w:color w:val="0000FF"/>
          <w:lang w:val="fr-FR"/>
        </w:rPr>
        <w:fldChar w:fldCharType="end"/>
      </w:r>
      <w:r>
        <w:rPr>
          <w:lang w:val="fr-FR"/>
        </w:rPr>
        <w:t xml:space="preserve">, étape 3). Vous devriez maintenant voir le futur modèle 3D dans la surface de travail. Adaptez les paramètres de limite comme suit, comme marqué dans la </w:t>
      </w:r>
      <w:r>
        <w:rPr>
          <w:color w:val="0000FF"/>
          <w:lang w:val="fr-FR"/>
        </w:rPr>
        <w:fldChar w:fldCharType="begin"/>
      </w:r>
      <w:r>
        <w:rPr>
          <w:color w:val="0000FF"/>
          <w:lang w:val="fr-FR"/>
        </w:rPr>
        <w:instrText xml:space="preserve"> REF _Ref21947713 \h  \* MERGEFORMAT </w:instrText>
      </w:r>
      <w:r>
        <w:rPr>
          <w:color w:val="0000FF"/>
          <w:lang w:val="fr-FR"/>
        </w:rPr>
      </w:r>
      <w:r>
        <w:rPr>
          <w:color w:val="0000FF"/>
          <w:lang w:val="fr-FR"/>
        </w:rPr>
        <w:fldChar w:fldCharType="separate"/>
      </w:r>
      <w:r w:rsidR="00811200" w:rsidRPr="00811200">
        <w:rPr>
          <w:color w:val="0000FF"/>
          <w:u w:val="single"/>
          <w:lang w:val="fr-FR"/>
        </w:rPr>
        <w:t>Figure 14</w:t>
      </w:r>
      <w:r>
        <w:rPr>
          <w:color w:val="0000FF"/>
          <w:lang w:val="fr-FR"/>
        </w:rPr>
        <w:fldChar w:fldCharType="end"/>
      </w:r>
      <w:r>
        <w:rPr>
          <w:lang w:val="fr-FR"/>
        </w:rPr>
        <w:t>, étape 4 :</w:t>
      </w:r>
    </w:p>
    <w:p w14:paraId="7EBA9882" w14:textId="726A0192" w:rsidR="003E22B5" w:rsidRPr="006C4F29" w:rsidRDefault="003E22B5" w:rsidP="003E22B5">
      <w:pPr>
        <w:pStyle w:val="SiemensNummerierung2"/>
        <w:numPr>
          <w:ilvl w:val="1"/>
          <w:numId w:val="7"/>
        </w:numPr>
        <w:rPr>
          <w:lang w:val="fr-FR"/>
        </w:rPr>
      </w:pPr>
      <w:r>
        <w:rPr>
          <w:b/>
          <w:bCs/>
          <w:lang w:val="fr-FR"/>
        </w:rPr>
        <w:t>Start (Début) = Value (Valeur)</w:t>
      </w:r>
      <w:r>
        <w:rPr>
          <w:lang w:val="fr-FR"/>
        </w:rPr>
        <w:t xml:space="preserve"> avec une distance de </w:t>
      </w:r>
      <w:r>
        <w:rPr>
          <w:b/>
          <w:bCs/>
          <w:lang w:val="fr-FR"/>
        </w:rPr>
        <w:t>0 mm</w:t>
      </w:r>
    </w:p>
    <w:p w14:paraId="049504D4" w14:textId="666C64CA" w:rsidR="003E22B5" w:rsidRPr="006C4F29" w:rsidRDefault="003E22B5" w:rsidP="003E22B5">
      <w:pPr>
        <w:pStyle w:val="SiemensNummerierung2"/>
        <w:numPr>
          <w:ilvl w:val="1"/>
          <w:numId w:val="7"/>
        </w:numPr>
        <w:rPr>
          <w:lang w:val="fr-FR"/>
        </w:rPr>
      </w:pPr>
      <w:r>
        <w:rPr>
          <w:b/>
          <w:bCs/>
          <w:lang w:val="fr-FR"/>
        </w:rPr>
        <w:t>End (Fin)= Value (Valeur)</w:t>
      </w:r>
      <w:r>
        <w:rPr>
          <w:lang w:val="fr-FR"/>
        </w:rPr>
        <w:t xml:space="preserve"> avec une distance de </w:t>
      </w:r>
      <w:r>
        <w:rPr>
          <w:b/>
          <w:bCs/>
          <w:lang w:val="fr-FR"/>
        </w:rPr>
        <w:t>25 mm</w:t>
      </w:r>
    </w:p>
    <w:p w14:paraId="302C2155" w14:textId="34C53DE7" w:rsidR="003E22B5" w:rsidRPr="006C4F29" w:rsidRDefault="003E22B5" w:rsidP="003E22B5">
      <w:pPr>
        <w:pStyle w:val="SiemensNummerierung2"/>
        <w:numPr>
          <w:ilvl w:val="0"/>
          <w:numId w:val="0"/>
        </w:numPr>
        <w:ind w:left="1097"/>
        <w:rPr>
          <w:lang w:val="fr-FR"/>
        </w:rPr>
      </w:pPr>
      <w:r>
        <w:rPr>
          <w:lang w:val="fr-FR"/>
        </w:rPr>
        <w:t>Confirmez l'opération avec le bouton "</w:t>
      </w:r>
      <w:r>
        <w:rPr>
          <w:b/>
          <w:bCs/>
          <w:lang w:val="fr-FR"/>
        </w:rPr>
        <w:t>OK</w:t>
      </w:r>
      <w:r>
        <w:rPr>
          <w:lang w:val="fr-FR"/>
        </w:rPr>
        <w:t xml:space="preserve">" (voir </w:t>
      </w:r>
      <w:r>
        <w:rPr>
          <w:color w:val="0000FF"/>
          <w:lang w:val="fr-FR"/>
        </w:rPr>
        <w:fldChar w:fldCharType="begin"/>
      </w:r>
      <w:r>
        <w:rPr>
          <w:color w:val="0000FF"/>
          <w:lang w:val="fr-FR"/>
        </w:rPr>
        <w:instrText xml:space="preserve"> REF _Ref21947713 \h  \* MERGEFORMAT </w:instrText>
      </w:r>
      <w:r>
        <w:rPr>
          <w:color w:val="0000FF"/>
          <w:lang w:val="fr-FR"/>
        </w:rPr>
      </w:r>
      <w:r>
        <w:rPr>
          <w:color w:val="0000FF"/>
          <w:lang w:val="fr-FR"/>
        </w:rPr>
        <w:fldChar w:fldCharType="separate"/>
      </w:r>
      <w:r w:rsidR="00811200" w:rsidRPr="00811200">
        <w:rPr>
          <w:color w:val="0000FF"/>
          <w:u w:val="single"/>
          <w:lang w:val="fr-FR"/>
        </w:rPr>
        <w:t>Figure 14</w:t>
      </w:r>
      <w:r>
        <w:rPr>
          <w:color w:val="0000FF"/>
          <w:lang w:val="fr-FR"/>
        </w:rPr>
        <w:fldChar w:fldCharType="end"/>
      </w:r>
      <w:r>
        <w:rPr>
          <w:lang w:val="fr-FR"/>
        </w:rPr>
        <w:t>, étape 5).</w:t>
      </w:r>
    </w:p>
    <w:p w14:paraId="66D72814" w14:textId="141ABD56" w:rsidR="00BD0EE7" w:rsidRDefault="005502AD" w:rsidP="00C73836">
      <w:pPr>
        <w:pStyle w:val="SiemensNummerierung2"/>
        <w:keepNext/>
        <w:numPr>
          <w:ilvl w:val="0"/>
          <w:numId w:val="0"/>
        </w:numPr>
        <w:ind w:left="742"/>
      </w:pPr>
      <w:r>
        <w:rPr>
          <w:noProof/>
          <w:lang w:val="en-US" w:eastAsia="zh-CN" w:bidi="th-TH"/>
        </w:rPr>
        <w:drawing>
          <wp:inline distT="0" distB="0" distL="0" distR="0" wp14:anchorId="60DE3A3F" wp14:editId="486D70F5">
            <wp:extent cx="5220000" cy="3218400"/>
            <wp:effectExtent l="0" t="0" r="0" b="127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NXExtrudeCube_e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74D9A0E" w14:textId="3BC3B9E0" w:rsidR="000A69B9" w:rsidRPr="006C4F29" w:rsidRDefault="00BD0EE7" w:rsidP="00C73836">
      <w:pPr>
        <w:pStyle w:val="Beschriftung"/>
        <w:ind w:left="756"/>
        <w:rPr>
          <w:lang w:val="fr-FR"/>
        </w:rPr>
      </w:pPr>
      <w:bookmarkStart w:id="84" w:name="_Ref21947713"/>
      <w:bookmarkStart w:id="85" w:name="_Toc4450150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14</w:t>
      </w:r>
      <w:r>
        <w:rPr>
          <w:bCs w:val="0"/>
          <w:lang w:val="fr-FR"/>
        </w:rPr>
        <w:fldChar w:fldCharType="end"/>
      </w:r>
      <w:bookmarkEnd w:id="84"/>
      <w:r>
        <w:rPr>
          <w:bCs w:val="0"/>
          <w:lang w:val="fr-FR"/>
        </w:rPr>
        <w:t> : Extruder un carré pour obtenir un cube</w:t>
      </w:r>
      <w:bookmarkEnd w:id="85"/>
    </w:p>
    <w:p w14:paraId="378F332C" w14:textId="13C8033D" w:rsidR="00787E78" w:rsidRPr="006C4F29" w:rsidRDefault="00787E78">
      <w:pPr>
        <w:spacing w:before="0" w:after="0" w:line="240" w:lineRule="auto"/>
        <w:ind w:left="0"/>
        <w:jc w:val="left"/>
        <w:rPr>
          <w:lang w:val="fr-FR"/>
        </w:rPr>
      </w:pPr>
    </w:p>
    <w:p w14:paraId="0E01D694" w14:textId="2F4B5EE6" w:rsidR="00BE3D4A" w:rsidRPr="006C4F29" w:rsidRDefault="003E22B5" w:rsidP="00C7006D">
      <w:pPr>
        <w:rPr>
          <w:lang w:val="fr-FR"/>
        </w:rPr>
      </w:pPr>
      <w:r>
        <w:rPr>
          <w:lang w:val="fr-FR"/>
        </w:rPr>
        <w:t xml:space="preserve">Vous avez construit vous-même votre premier modèle 3D. Pour terminer, revenez à la vue trimétrique, comme décrit au </w:t>
      </w:r>
      <w:hyperlink w:anchor="_Konstruktion_aller_Einzelkomponente"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_Ref21702201 \r \h  \* MERGEFORMAT </w:instrText>
      </w:r>
      <w:r>
        <w:rPr>
          <w:color w:val="0000FF"/>
          <w:u w:val="single"/>
          <w:lang w:val="fr-FR"/>
        </w:rPr>
      </w:r>
      <w:r>
        <w:rPr>
          <w:color w:val="0000FF"/>
          <w:u w:val="single"/>
          <w:lang w:val="fr-FR"/>
        </w:rPr>
        <w:fldChar w:fldCharType="separate"/>
      </w:r>
      <w:r w:rsidR="00811200">
        <w:rPr>
          <w:color w:val="0000FF"/>
          <w:u w:val="single"/>
          <w:lang w:val="fr-FR"/>
        </w:rPr>
        <w:t>7.1</w:t>
      </w:r>
      <w:r>
        <w:rPr>
          <w:color w:val="0000FF"/>
          <w:lang w:val="fr-FR"/>
        </w:rPr>
        <w:fldChar w:fldCharType="end"/>
      </w:r>
      <w:r>
        <w:rPr>
          <w:color w:val="000000" w:themeColor="text1"/>
          <w:lang w:val="fr-FR"/>
        </w:rPr>
        <w:t>, étape 3</w:t>
      </w:r>
      <w:r>
        <w:rPr>
          <w:lang w:val="fr-FR"/>
        </w:rPr>
        <w:t xml:space="preserve">, et enregistrez votre modèle. Fermez le modèle en cliquant sur le bouton "X" dans la barre de sélection du modèle (voir </w:t>
      </w:r>
      <w:r>
        <w:rPr>
          <w:color w:val="0000FF"/>
          <w:lang w:val="fr-FR"/>
        </w:rPr>
        <w:fldChar w:fldCharType="begin"/>
      </w:r>
      <w:r>
        <w:rPr>
          <w:color w:val="0000FF"/>
          <w:lang w:val="fr-FR"/>
        </w:rPr>
        <w:instrText xml:space="preserve"> REF _Ref21947713 \h  \* MERGEFORMAT </w:instrText>
      </w:r>
      <w:r>
        <w:rPr>
          <w:color w:val="0000FF"/>
          <w:lang w:val="fr-FR"/>
        </w:rPr>
      </w:r>
      <w:r>
        <w:rPr>
          <w:color w:val="0000FF"/>
          <w:lang w:val="fr-FR"/>
        </w:rPr>
        <w:fldChar w:fldCharType="separate"/>
      </w:r>
      <w:r w:rsidR="00811200" w:rsidRPr="00811200">
        <w:rPr>
          <w:color w:val="0000FF"/>
          <w:u w:val="single"/>
          <w:lang w:val="fr-FR"/>
        </w:rPr>
        <w:t>Figure 14</w:t>
      </w:r>
      <w:r>
        <w:rPr>
          <w:color w:val="0000FF"/>
          <w:lang w:val="fr-FR"/>
        </w:rPr>
        <w:fldChar w:fldCharType="end"/>
      </w:r>
      <w:r>
        <w:rPr>
          <w:lang w:val="fr-FR"/>
        </w:rPr>
        <w:t>, étape</w:t>
      </w:r>
      <w:r w:rsidR="007C40E6">
        <w:rPr>
          <w:lang w:val="fr-FR"/>
        </w:rPr>
        <w:t> </w:t>
      </w:r>
      <w:r>
        <w:rPr>
          <w:lang w:val="fr-FR"/>
        </w:rPr>
        <w:t>6).</w:t>
      </w:r>
    </w:p>
    <w:p w14:paraId="70B08AE5" w14:textId="77777777" w:rsidR="00BE3D4A" w:rsidRPr="006C4F29" w:rsidRDefault="00BE3D4A">
      <w:pPr>
        <w:spacing w:before="0" w:after="0" w:line="240" w:lineRule="auto"/>
        <w:ind w:left="0"/>
        <w:jc w:val="left"/>
        <w:rPr>
          <w:lang w:val="fr-FR"/>
        </w:rPr>
      </w:pPr>
      <w:r>
        <w:rPr>
          <w:lang w:val="fr-FR"/>
        </w:rPr>
        <w:br w:type="page"/>
      </w:r>
    </w:p>
    <w:p w14:paraId="330DC651" w14:textId="1DB50059" w:rsidR="00F5796A" w:rsidRPr="006C4F29" w:rsidRDefault="00613725" w:rsidP="00DC137D">
      <w:pPr>
        <w:pStyle w:val="berschrift3"/>
        <w:rPr>
          <w:lang w:val="fr-FR"/>
        </w:rPr>
      </w:pPr>
      <w:bookmarkStart w:id="86" w:name="_Konstruktion_des_Werkstücks_1"/>
      <w:bookmarkStart w:id="87" w:name="_Ref22192688"/>
      <w:bookmarkStart w:id="88" w:name="_Toc44501469"/>
      <w:bookmarkEnd w:id="86"/>
      <w:r>
        <w:rPr>
          <w:bCs/>
          <w:iCs w:val="0"/>
          <w:lang w:val="fr-FR"/>
        </w:rPr>
        <w:lastRenderedPageBreak/>
        <w:t>Modéliser la pièce à usiner "Cylinder"</w:t>
      </w:r>
      <w:bookmarkEnd w:id="87"/>
      <w:bookmarkEnd w:id="88"/>
    </w:p>
    <w:p w14:paraId="716738B6" w14:textId="6946FD1A" w:rsidR="00613725" w:rsidRPr="006C4F29" w:rsidRDefault="00E031A1" w:rsidP="00613725">
      <w:pPr>
        <w:rPr>
          <w:lang w:val="fr-FR"/>
        </w:rPr>
      </w:pPr>
      <w:r>
        <w:rPr>
          <w:lang w:val="fr-FR"/>
        </w:rPr>
        <w:t>La seconde pièce de l'installation de tri doit être un cylindre avec les caractéristiques suivantes :</w:t>
      </w:r>
    </w:p>
    <w:p w14:paraId="4DE4621F" w14:textId="509B74BE" w:rsidR="00E031A1" w:rsidRPr="006C4F29" w:rsidRDefault="00E031A1" w:rsidP="00C73836">
      <w:pPr>
        <w:pStyle w:val="SiemensNummerierung2"/>
        <w:numPr>
          <w:ilvl w:val="1"/>
          <w:numId w:val="7"/>
        </w:numPr>
        <w:ind w:left="1148"/>
        <w:rPr>
          <w:lang w:val="fr-FR"/>
        </w:rPr>
      </w:pPr>
      <w:r>
        <w:rPr>
          <w:lang w:val="fr-FR"/>
        </w:rPr>
        <w:t>Le cylindre doit avoir un diamètre de 30 mm et une hauteur de 10 mm.</w:t>
      </w:r>
    </w:p>
    <w:p w14:paraId="5958C93A" w14:textId="242408FE" w:rsidR="00E031A1" w:rsidRPr="006C4F29" w:rsidRDefault="00E031A1" w:rsidP="00C73836">
      <w:pPr>
        <w:pStyle w:val="SiemensNummerierung2"/>
        <w:numPr>
          <w:ilvl w:val="1"/>
          <w:numId w:val="7"/>
        </w:numPr>
        <w:ind w:left="1148"/>
        <w:rPr>
          <w:lang w:val="fr-FR"/>
        </w:rPr>
      </w:pPr>
      <w:r>
        <w:rPr>
          <w:lang w:val="fr-FR"/>
        </w:rPr>
        <w:t>Le centre du cercle de la surface est positionné à l'origine du système de coordonnées.</w:t>
      </w:r>
    </w:p>
    <w:p w14:paraId="5F04E33E" w14:textId="63900768" w:rsidR="00E031A1" w:rsidRPr="006C4F29" w:rsidRDefault="00490D92" w:rsidP="00C73836">
      <w:pPr>
        <w:pStyle w:val="SiemensNummerierung2"/>
        <w:numPr>
          <w:ilvl w:val="1"/>
          <w:numId w:val="7"/>
        </w:numPr>
        <w:ind w:left="1148"/>
        <w:rPr>
          <w:lang w:val="fr-FR"/>
        </w:rPr>
      </w:pPr>
      <w:r>
        <w:rPr>
          <w:lang w:val="fr-FR"/>
        </w:rPr>
        <w:t>Le plan X/Y doit être sélectionné comme système de coordonnées de référence.</w:t>
      </w:r>
    </w:p>
    <w:p w14:paraId="2778FFB8" w14:textId="77777777" w:rsidR="00554746" w:rsidRPr="006C4F29" w:rsidRDefault="00554746" w:rsidP="00554746">
      <w:pPr>
        <w:pStyle w:val="SiemensNummerierung2"/>
        <w:numPr>
          <w:ilvl w:val="0"/>
          <w:numId w:val="0"/>
        </w:numPr>
        <w:ind w:left="1148"/>
        <w:rPr>
          <w:lang w:val="fr-FR"/>
        </w:rPr>
      </w:pPr>
    </w:p>
    <w:p w14:paraId="5FB5BD1E" w14:textId="30A602E9" w:rsidR="00490D92" w:rsidRPr="006C4F29" w:rsidRDefault="00490D92" w:rsidP="00490D92">
      <w:pPr>
        <w:pStyle w:val="SiemensNummerierung2"/>
        <w:numPr>
          <w:ilvl w:val="0"/>
          <w:numId w:val="0"/>
        </w:numPr>
        <w:ind w:left="1097" w:hanging="360"/>
        <w:rPr>
          <w:lang w:val="fr-FR"/>
        </w:rPr>
      </w:pPr>
      <w:r>
        <w:rPr>
          <w:lang w:val="fr-FR"/>
        </w:rPr>
        <w:t>Les étapes suivantes permettent de concevoir ce modèle 3D :</w:t>
      </w:r>
    </w:p>
    <w:p w14:paraId="6BCA7B42" w14:textId="0C59A24D" w:rsidR="00490D92" w:rsidRPr="006C4F29" w:rsidRDefault="00490D92" w:rsidP="00490D92">
      <w:pPr>
        <w:pStyle w:val="SiemensNummerierung2"/>
        <w:numPr>
          <w:ilvl w:val="0"/>
          <w:numId w:val="0"/>
        </w:numPr>
        <w:ind w:left="1097" w:hanging="360"/>
        <w:rPr>
          <w:b/>
          <w:u w:val="single"/>
          <w:lang w:val="fr-FR"/>
        </w:rPr>
      </w:pPr>
      <w:r>
        <w:rPr>
          <w:b/>
          <w:bCs/>
          <w:u w:val="single"/>
          <w:lang w:val="fr-FR"/>
        </w:rPr>
        <w:t>Créer une esquisse dans NX</w:t>
      </w:r>
      <w:r>
        <w:rPr>
          <w:b/>
          <w:bCs/>
          <w:lang w:val="fr-FR"/>
        </w:rPr>
        <w:t> :</w:t>
      </w:r>
    </w:p>
    <w:p w14:paraId="65B41041" w14:textId="67C02810" w:rsidR="00490D92" w:rsidRPr="006C4F29" w:rsidRDefault="00490D92" w:rsidP="00490D92">
      <w:pPr>
        <w:pStyle w:val="SiemensNummerierung2"/>
        <w:rPr>
          <w:lang w:val="fr-FR"/>
        </w:rPr>
      </w:pPr>
      <w:r>
        <w:rPr>
          <w:lang w:val="fr-FR"/>
        </w:rPr>
        <w:t xml:space="preserve">Pour cela, suivez les étapes décrites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w:t>
      </w:r>
      <w:r>
        <w:rPr>
          <w:b/>
          <w:bCs/>
          <w:lang w:val="fr-FR"/>
        </w:rPr>
        <w:t>Section : Créer une esquisse</w:t>
      </w:r>
      <w:r>
        <w:rPr>
          <w:lang w:val="fr-FR"/>
        </w:rPr>
        <w:t>". Mais, cette fois, vous enregistrez le modèle sous le nom "</w:t>
      </w:r>
      <w:r>
        <w:rPr>
          <w:b/>
          <w:bCs/>
          <w:lang w:val="fr-FR"/>
        </w:rPr>
        <w:t>workpieceCylinder</w:t>
      </w:r>
      <w:r>
        <w:rPr>
          <w:lang w:val="fr-FR"/>
        </w:rPr>
        <w:t>".</w:t>
      </w:r>
    </w:p>
    <w:p w14:paraId="08E02AE9" w14:textId="77777777" w:rsidR="00787E78" w:rsidRPr="006C4F29" w:rsidRDefault="00787E78">
      <w:pPr>
        <w:spacing w:before="0" w:after="0" w:line="240" w:lineRule="auto"/>
        <w:ind w:left="0"/>
        <w:jc w:val="left"/>
        <w:rPr>
          <w:b/>
          <w:u w:val="single"/>
          <w:lang w:val="fr-FR"/>
        </w:rPr>
      </w:pPr>
      <w:r>
        <w:rPr>
          <w:b/>
          <w:bCs/>
          <w:u w:val="single"/>
          <w:lang w:val="fr-FR"/>
        </w:rPr>
        <w:br w:type="page"/>
      </w:r>
    </w:p>
    <w:p w14:paraId="683578BE" w14:textId="6478C9BC" w:rsidR="0037651C" w:rsidRPr="0037651C" w:rsidRDefault="0037651C" w:rsidP="0037651C">
      <w:pPr>
        <w:pStyle w:val="SiemensNummerierung2"/>
        <w:numPr>
          <w:ilvl w:val="0"/>
          <w:numId w:val="0"/>
        </w:numPr>
        <w:ind w:left="1097" w:hanging="360"/>
        <w:rPr>
          <w:b/>
          <w:u w:val="single"/>
        </w:rPr>
      </w:pPr>
      <w:r>
        <w:rPr>
          <w:b/>
          <w:bCs/>
          <w:u w:val="single"/>
          <w:lang w:val="fr-FR"/>
        </w:rPr>
        <w:lastRenderedPageBreak/>
        <w:t>Esquisser un cercle</w:t>
      </w:r>
      <w:r>
        <w:rPr>
          <w:b/>
          <w:bCs/>
          <w:lang w:val="fr-FR"/>
        </w:rPr>
        <w:t> :</w:t>
      </w:r>
    </w:p>
    <w:p w14:paraId="31ABBCAA" w14:textId="31F63BEE" w:rsidR="0037651C" w:rsidRPr="006C4F29" w:rsidRDefault="0037651C" w:rsidP="0037651C">
      <w:pPr>
        <w:pStyle w:val="SiemensNummerierung2"/>
        <w:rPr>
          <w:lang w:val="fr-FR"/>
        </w:rPr>
      </w:pPr>
      <w:r>
        <w:rPr>
          <w:lang w:val="fr-FR"/>
        </w:rPr>
        <w:t xml:space="preserve">La base d'un cylindre est un cercle. Vous devez donc insérer un cercle dans votre esquisse. Sélectionnez pour cela l'icône </w:t>
      </w:r>
      <w:r>
        <w:rPr>
          <w:b/>
          <w:bCs/>
          <w:lang w:val="fr-FR"/>
        </w:rPr>
        <w:t>Circle</w:t>
      </w:r>
      <w:r>
        <w:rPr>
          <w:lang w:val="fr-FR"/>
        </w:rPr>
        <w:t xml:space="preserve"> (Cercle) </w:t>
      </w:r>
      <w:r>
        <w:rPr>
          <w:noProof/>
          <w:lang w:val="en-US" w:eastAsia="zh-CN" w:bidi="th-TH"/>
        </w:rPr>
        <w:drawing>
          <wp:inline distT="0" distB="0" distL="0" distR="0" wp14:anchorId="575BB086" wp14:editId="293E8F18">
            <wp:extent cx="238125" cy="247650"/>
            <wp:effectExtent l="19050" t="19050" r="28575" b="190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solidFill>
                        <a:schemeClr val="tx1"/>
                      </a:solidFill>
                    </a:ln>
                  </pic:spPr>
                </pic:pic>
              </a:graphicData>
            </a:graphic>
          </wp:inline>
        </w:drawing>
      </w:r>
      <w:r>
        <w:rPr>
          <w:lang w:val="fr-FR"/>
        </w:rPr>
        <w:t xml:space="preserve"> dans le menu de sélection des fonctions d'esquisse (voir </w:t>
      </w:r>
      <w:r>
        <w:rPr>
          <w:color w:val="0000FF"/>
          <w:lang w:val="fr-FR"/>
        </w:rPr>
        <w:fldChar w:fldCharType="begin"/>
      </w:r>
      <w:r>
        <w:rPr>
          <w:color w:val="0000FF"/>
          <w:lang w:val="fr-FR"/>
        </w:rPr>
        <w:instrText xml:space="preserve"> REF _Ref21952163 \h  \* MERGEFORMAT </w:instrText>
      </w:r>
      <w:r>
        <w:rPr>
          <w:color w:val="0000FF"/>
          <w:lang w:val="fr-FR"/>
        </w:rPr>
      </w:r>
      <w:r>
        <w:rPr>
          <w:color w:val="0000FF"/>
          <w:lang w:val="fr-FR"/>
        </w:rPr>
        <w:fldChar w:fldCharType="separate"/>
      </w:r>
      <w:r w:rsidR="00811200" w:rsidRPr="00811200">
        <w:rPr>
          <w:color w:val="0000FF"/>
          <w:u w:val="single"/>
          <w:lang w:val="fr-FR"/>
        </w:rPr>
        <w:t>Figure 15</w:t>
      </w:r>
      <w:r>
        <w:rPr>
          <w:color w:val="0000FF"/>
          <w:lang w:val="fr-FR"/>
        </w:rPr>
        <w:fldChar w:fldCharType="end"/>
      </w:r>
      <w:r>
        <w:rPr>
          <w:lang w:val="fr-FR"/>
        </w:rPr>
        <w:t>, étape 1). Une nouvelle fenêtre "Circle" (Cercle) apparaît. Elle offre plusieurs options pour l'esquisse d'un cercle. Sélectionnez "</w:t>
      </w:r>
      <w:r>
        <w:rPr>
          <w:b/>
          <w:bCs/>
          <w:lang w:val="fr-FR"/>
        </w:rPr>
        <w:t>Center point and diameter</w:t>
      </w:r>
      <w:r>
        <w:rPr>
          <w:lang w:val="fr-FR"/>
        </w:rPr>
        <w:t xml:space="preserve">" (Centre et diamètre) comme méthode de cercle (voir </w:t>
      </w:r>
      <w:r>
        <w:rPr>
          <w:color w:val="0000FF"/>
          <w:lang w:val="fr-FR"/>
        </w:rPr>
        <w:fldChar w:fldCharType="begin"/>
      </w:r>
      <w:r>
        <w:rPr>
          <w:color w:val="0000FF"/>
          <w:lang w:val="fr-FR"/>
        </w:rPr>
        <w:instrText xml:space="preserve"> REF _Ref21952163 \h  \* MERGEFORMAT </w:instrText>
      </w:r>
      <w:r>
        <w:rPr>
          <w:color w:val="0000FF"/>
          <w:lang w:val="fr-FR"/>
        </w:rPr>
      </w:r>
      <w:r>
        <w:rPr>
          <w:color w:val="0000FF"/>
          <w:lang w:val="fr-FR"/>
        </w:rPr>
        <w:fldChar w:fldCharType="separate"/>
      </w:r>
      <w:r w:rsidR="00811200" w:rsidRPr="00811200">
        <w:rPr>
          <w:color w:val="0000FF"/>
          <w:u w:val="single"/>
          <w:lang w:val="fr-FR"/>
        </w:rPr>
        <w:t>Figure 15</w:t>
      </w:r>
      <w:r>
        <w:rPr>
          <w:color w:val="0000FF"/>
          <w:lang w:val="fr-FR"/>
        </w:rPr>
        <w:fldChar w:fldCharType="end"/>
      </w:r>
      <w:r>
        <w:rPr>
          <w:lang w:val="fr-FR"/>
        </w:rPr>
        <w:t xml:space="preserve">, étape 2), activez le </w:t>
      </w:r>
      <w:r>
        <w:rPr>
          <w:b/>
          <w:bCs/>
          <w:lang w:val="fr-FR"/>
        </w:rPr>
        <w:t>mode coordonnées</w:t>
      </w:r>
      <w:r>
        <w:rPr>
          <w:lang w:val="fr-FR"/>
        </w:rPr>
        <w:t xml:space="preserve"> pour la saisie du centre du cercle (voir </w:t>
      </w:r>
      <w:r>
        <w:rPr>
          <w:color w:val="0000FF"/>
          <w:lang w:val="fr-FR"/>
        </w:rPr>
        <w:fldChar w:fldCharType="begin"/>
      </w:r>
      <w:r>
        <w:rPr>
          <w:color w:val="0000FF"/>
          <w:lang w:val="fr-FR"/>
        </w:rPr>
        <w:instrText xml:space="preserve"> REF _Ref21952163 \h  \* MERGEFORMAT </w:instrText>
      </w:r>
      <w:r>
        <w:rPr>
          <w:color w:val="0000FF"/>
          <w:lang w:val="fr-FR"/>
        </w:rPr>
      </w:r>
      <w:r>
        <w:rPr>
          <w:color w:val="0000FF"/>
          <w:lang w:val="fr-FR"/>
        </w:rPr>
        <w:fldChar w:fldCharType="separate"/>
      </w:r>
      <w:r w:rsidR="00811200" w:rsidRPr="00811200">
        <w:rPr>
          <w:color w:val="0000FF"/>
          <w:u w:val="single"/>
          <w:lang w:val="fr-FR"/>
        </w:rPr>
        <w:t>Figure 15</w:t>
      </w:r>
      <w:r>
        <w:rPr>
          <w:color w:val="0000FF"/>
          <w:lang w:val="fr-FR"/>
        </w:rPr>
        <w:fldChar w:fldCharType="end"/>
      </w:r>
      <w:r>
        <w:rPr>
          <w:lang w:val="fr-FR"/>
        </w:rPr>
        <w:t xml:space="preserve">, étape 3) et spécifiez les coordonnées </w:t>
      </w:r>
      <w:r>
        <w:rPr>
          <w:b/>
          <w:bCs/>
          <w:lang w:val="fr-FR"/>
        </w:rPr>
        <w:t>XC = 0</w:t>
      </w:r>
      <w:r>
        <w:rPr>
          <w:lang w:val="fr-FR"/>
        </w:rPr>
        <w:t xml:space="preserve"> et </w:t>
      </w:r>
      <w:r>
        <w:rPr>
          <w:b/>
          <w:bCs/>
          <w:lang w:val="fr-FR"/>
        </w:rPr>
        <w:t>YC = 0</w:t>
      </w:r>
      <w:r>
        <w:rPr>
          <w:lang w:val="fr-FR"/>
        </w:rPr>
        <w:t xml:space="preserve"> (voir </w:t>
      </w:r>
      <w:r>
        <w:rPr>
          <w:color w:val="0000FF"/>
          <w:lang w:val="fr-FR"/>
        </w:rPr>
        <w:fldChar w:fldCharType="begin"/>
      </w:r>
      <w:r>
        <w:rPr>
          <w:color w:val="0000FF"/>
          <w:lang w:val="fr-FR"/>
        </w:rPr>
        <w:instrText xml:space="preserve"> REF _Ref21952163 \h  \* MERGEFORMAT </w:instrText>
      </w:r>
      <w:r>
        <w:rPr>
          <w:color w:val="0000FF"/>
          <w:lang w:val="fr-FR"/>
        </w:rPr>
      </w:r>
      <w:r>
        <w:rPr>
          <w:color w:val="0000FF"/>
          <w:lang w:val="fr-FR"/>
        </w:rPr>
        <w:fldChar w:fldCharType="separate"/>
      </w:r>
      <w:r w:rsidR="00811200" w:rsidRPr="00811200">
        <w:rPr>
          <w:color w:val="0000FF"/>
          <w:u w:val="single"/>
          <w:lang w:val="fr-FR"/>
        </w:rPr>
        <w:t>Figure 15</w:t>
      </w:r>
      <w:r>
        <w:rPr>
          <w:color w:val="0000FF"/>
          <w:lang w:val="fr-FR"/>
        </w:rPr>
        <w:fldChar w:fldCharType="end"/>
      </w:r>
      <w:r>
        <w:rPr>
          <w:lang w:val="fr-FR"/>
        </w:rPr>
        <w:t>, étape 4). Vous devez confirmer ces entrées en appuyant sur la touche Entrée.</w:t>
      </w:r>
    </w:p>
    <w:p w14:paraId="6C7B72D9" w14:textId="2E608E86" w:rsidR="006F63AB" w:rsidRDefault="005502AD" w:rsidP="004D2DA8">
      <w:pPr>
        <w:pStyle w:val="SiemensNummerierung2"/>
        <w:keepNext/>
        <w:numPr>
          <w:ilvl w:val="0"/>
          <w:numId w:val="0"/>
        </w:numPr>
        <w:ind w:left="737"/>
      </w:pPr>
      <w:r>
        <w:rPr>
          <w:noProof/>
          <w:lang w:val="en-US" w:eastAsia="zh-CN" w:bidi="th-TH"/>
        </w:rPr>
        <w:drawing>
          <wp:inline distT="0" distB="0" distL="0" distR="0" wp14:anchorId="494884D1" wp14:editId="7E1C3378">
            <wp:extent cx="5220000" cy="3222000"/>
            <wp:effectExtent l="0" t="0" r="0" b="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NXSketchCylinder1_en.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0FA4E1F8" w14:textId="6F530E94" w:rsidR="00C9575F" w:rsidRPr="006C4F29" w:rsidRDefault="006F63AB" w:rsidP="00554746">
      <w:pPr>
        <w:pStyle w:val="Beschriftung"/>
        <w:ind w:left="770"/>
        <w:rPr>
          <w:lang w:val="fr-FR"/>
        </w:rPr>
      </w:pPr>
      <w:bookmarkStart w:id="89" w:name="_Ref21952163"/>
      <w:bookmarkStart w:id="90" w:name="_Toc4450150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15</w:t>
      </w:r>
      <w:r>
        <w:rPr>
          <w:bCs w:val="0"/>
          <w:lang w:val="fr-FR"/>
        </w:rPr>
        <w:fldChar w:fldCharType="end"/>
      </w:r>
      <w:bookmarkEnd w:id="89"/>
      <w:r>
        <w:rPr>
          <w:bCs w:val="0"/>
          <w:lang w:val="fr-FR"/>
        </w:rPr>
        <w:t> : Création de l'esquisse pour le cylindre – Partie 1</w:t>
      </w:r>
      <w:bookmarkEnd w:id="90"/>
    </w:p>
    <w:p w14:paraId="10992645" w14:textId="77777777" w:rsidR="00C9575F" w:rsidRPr="006C4F29" w:rsidRDefault="00C9575F" w:rsidP="00C9575F">
      <w:pPr>
        <w:rPr>
          <w:color w:val="000000"/>
          <w:sz w:val="18"/>
          <w:szCs w:val="18"/>
          <w:lang w:val="fr-FR"/>
        </w:rPr>
      </w:pPr>
      <w:r>
        <w:rPr>
          <w:lang w:val="fr-FR"/>
        </w:rPr>
        <w:br w:type="page"/>
      </w:r>
    </w:p>
    <w:p w14:paraId="76D1E1E2" w14:textId="3DAFC470" w:rsidR="006F63AB" w:rsidRPr="006C4F29" w:rsidRDefault="00916FA7" w:rsidP="004707DC">
      <w:pPr>
        <w:pStyle w:val="SiemensNummerierung2"/>
        <w:rPr>
          <w:lang w:val="fr-FR"/>
        </w:rPr>
      </w:pPr>
      <w:r>
        <w:rPr>
          <w:lang w:val="fr-FR"/>
        </w:rPr>
        <w:lastRenderedPageBreak/>
        <w:t>Passez au "</w:t>
      </w:r>
      <w:r>
        <w:rPr>
          <w:b/>
          <w:bCs/>
          <w:lang w:val="fr-FR"/>
        </w:rPr>
        <w:t>Parameter mode</w:t>
      </w:r>
      <w:r>
        <w:rPr>
          <w:lang w:val="fr-FR"/>
        </w:rPr>
        <w:t xml:space="preserve">" (mode paramètre) et sélectionnez une valeur de </w:t>
      </w:r>
      <w:r>
        <w:rPr>
          <w:b/>
          <w:bCs/>
          <w:lang w:val="fr-FR"/>
        </w:rPr>
        <w:t>30 mm</w:t>
      </w:r>
      <w:r>
        <w:rPr>
          <w:lang w:val="fr-FR"/>
        </w:rPr>
        <w:t xml:space="preserve"> (voir </w:t>
      </w:r>
      <w:r>
        <w:rPr>
          <w:color w:val="0000FF"/>
          <w:lang w:val="fr-FR"/>
        </w:rPr>
        <w:fldChar w:fldCharType="begin"/>
      </w:r>
      <w:r>
        <w:rPr>
          <w:color w:val="0000FF"/>
          <w:lang w:val="fr-FR"/>
        </w:rPr>
        <w:instrText xml:space="preserve"> REF _Ref21961117 \h  \* MERGEFORMAT </w:instrText>
      </w:r>
      <w:r>
        <w:rPr>
          <w:color w:val="0000FF"/>
          <w:lang w:val="fr-FR"/>
        </w:rPr>
      </w:r>
      <w:r>
        <w:rPr>
          <w:color w:val="0000FF"/>
          <w:lang w:val="fr-FR"/>
        </w:rPr>
        <w:fldChar w:fldCharType="separate"/>
      </w:r>
      <w:r w:rsidR="00811200" w:rsidRPr="00811200">
        <w:rPr>
          <w:color w:val="0000FF"/>
          <w:u w:val="single"/>
          <w:lang w:val="fr-FR"/>
        </w:rPr>
        <w:t>Figure 16</w:t>
      </w:r>
      <w:r>
        <w:rPr>
          <w:color w:val="0000FF"/>
          <w:lang w:val="fr-FR"/>
        </w:rPr>
        <w:fldChar w:fldCharType="end"/>
      </w:r>
      <w:r>
        <w:rPr>
          <w:lang w:val="fr-FR"/>
        </w:rPr>
        <w:t xml:space="preserve">, étape 1+2). Confirmez à nouveau votre saisie en appuyant sur la touche Entrée. Vous devriez alors voir l'esquisse de votre cercle dans la surface de travail. Vous pouvez le voir à l'indication du diamètre, comme représenté sur le côté droit à la </w:t>
      </w:r>
      <w:r>
        <w:rPr>
          <w:color w:val="0000FF"/>
          <w:lang w:val="fr-FR"/>
        </w:rPr>
        <w:fldChar w:fldCharType="begin"/>
      </w:r>
      <w:r>
        <w:rPr>
          <w:color w:val="0000FF"/>
          <w:lang w:val="fr-FR"/>
        </w:rPr>
        <w:instrText xml:space="preserve"> REF _Ref21961117 \h  \* MERGEFORMAT </w:instrText>
      </w:r>
      <w:r>
        <w:rPr>
          <w:color w:val="0000FF"/>
          <w:lang w:val="fr-FR"/>
        </w:rPr>
      </w:r>
      <w:r>
        <w:rPr>
          <w:color w:val="0000FF"/>
          <w:lang w:val="fr-FR"/>
        </w:rPr>
        <w:fldChar w:fldCharType="separate"/>
      </w:r>
      <w:r w:rsidR="00811200" w:rsidRPr="00811200">
        <w:rPr>
          <w:color w:val="0000FF"/>
          <w:u w:val="single"/>
          <w:lang w:val="fr-FR"/>
        </w:rPr>
        <w:t>Figure 16</w:t>
      </w:r>
      <w:r>
        <w:rPr>
          <w:color w:val="0000FF"/>
          <w:lang w:val="fr-FR"/>
        </w:rPr>
        <w:fldChar w:fldCharType="end"/>
      </w:r>
      <w:r>
        <w:rPr>
          <w:lang w:val="fr-FR"/>
        </w:rPr>
        <w:t>.</w:t>
      </w:r>
    </w:p>
    <w:p w14:paraId="28A9114A" w14:textId="0027A262" w:rsidR="00C9575F" w:rsidRDefault="005502AD" w:rsidP="004D2DA8">
      <w:pPr>
        <w:pStyle w:val="SiemensNummerierung2"/>
        <w:keepNext/>
        <w:numPr>
          <w:ilvl w:val="0"/>
          <w:numId w:val="0"/>
        </w:numPr>
        <w:ind w:left="737"/>
      </w:pPr>
      <w:r>
        <w:rPr>
          <w:noProof/>
          <w:lang w:val="en-US" w:eastAsia="zh-CN" w:bidi="th-TH"/>
        </w:rPr>
        <w:drawing>
          <wp:inline distT="0" distB="0" distL="0" distR="0" wp14:anchorId="0B8D2E2C" wp14:editId="4230F3AD">
            <wp:extent cx="5220000" cy="2062800"/>
            <wp:effectExtent l="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NXSketchCylinder2_e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20000" cy="2062800"/>
                    </a:xfrm>
                    <a:prstGeom prst="rect">
                      <a:avLst/>
                    </a:prstGeom>
                  </pic:spPr>
                </pic:pic>
              </a:graphicData>
            </a:graphic>
          </wp:inline>
        </w:drawing>
      </w:r>
    </w:p>
    <w:p w14:paraId="041AF634" w14:textId="7507E890" w:rsidR="00C9575F" w:rsidRPr="006C4F29" w:rsidRDefault="00C9575F" w:rsidP="00C73836">
      <w:pPr>
        <w:pStyle w:val="Beschriftung"/>
        <w:ind w:left="709"/>
        <w:rPr>
          <w:lang w:val="fr-FR"/>
        </w:rPr>
      </w:pPr>
      <w:bookmarkStart w:id="91" w:name="_Ref21961117"/>
      <w:bookmarkStart w:id="92" w:name="_Toc4450150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16</w:t>
      </w:r>
      <w:r>
        <w:rPr>
          <w:bCs w:val="0"/>
          <w:lang w:val="fr-FR"/>
        </w:rPr>
        <w:fldChar w:fldCharType="end"/>
      </w:r>
      <w:bookmarkEnd w:id="91"/>
      <w:r>
        <w:rPr>
          <w:bCs w:val="0"/>
          <w:lang w:val="fr-FR"/>
        </w:rPr>
        <w:t> : Création de l'esquisse pour le cylindre – Partie 2</w:t>
      </w:r>
      <w:bookmarkEnd w:id="92"/>
    </w:p>
    <w:p w14:paraId="565BF0A8" w14:textId="1B13D1F4" w:rsidR="00DE7480" w:rsidRPr="006C4F29" w:rsidRDefault="00DE7480" w:rsidP="00DE7480">
      <w:pPr>
        <w:pStyle w:val="SiemensNummerierung2"/>
        <w:rPr>
          <w:lang w:val="fr-FR"/>
        </w:rPr>
      </w:pPr>
      <w:r>
        <w:rPr>
          <w:lang w:val="fr-FR"/>
        </w:rPr>
        <w:t>Terminez l'esquisse en cliquant sur le bouton "</w:t>
      </w:r>
      <w:r>
        <w:rPr>
          <w:b/>
          <w:bCs/>
          <w:lang w:val="fr-FR"/>
        </w:rPr>
        <w:t>Finish Sketch</w:t>
      </w:r>
      <w:r>
        <w:rPr>
          <w:lang w:val="fr-FR"/>
        </w:rPr>
        <w:t xml:space="preserve">" (Terminer l'esquisse) </w:t>
      </w:r>
      <w:r>
        <w:rPr>
          <w:noProof/>
          <w:lang w:val="en-US" w:eastAsia="zh-CN" w:bidi="th-TH"/>
        </w:rPr>
        <w:drawing>
          <wp:inline distT="0" distB="0" distL="0" distR="0" wp14:anchorId="6E09BB39" wp14:editId="5687CAA2">
            <wp:extent cx="266700" cy="266700"/>
            <wp:effectExtent l="19050" t="19050" r="19050" b="190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Pr>
          <w:lang w:val="fr-FR"/>
        </w:rPr>
        <w:t xml:space="preserve"> dans les fonctions d'esquisse de NX (voir </w:t>
      </w:r>
      <w:r>
        <w:rPr>
          <w:color w:val="0000FF"/>
          <w:lang w:val="fr-FR"/>
        </w:rPr>
        <w:fldChar w:fldCharType="begin"/>
      </w:r>
      <w:r>
        <w:rPr>
          <w:color w:val="0000FF"/>
          <w:lang w:val="fr-FR"/>
        </w:rPr>
        <w:instrText xml:space="preserve"> REF _Ref21942868 \h  \* MERGEFORMAT </w:instrText>
      </w:r>
      <w:r>
        <w:rPr>
          <w:color w:val="0000FF"/>
          <w:lang w:val="fr-FR"/>
        </w:rPr>
      </w:r>
      <w:r>
        <w:rPr>
          <w:color w:val="0000FF"/>
          <w:lang w:val="fr-FR"/>
        </w:rPr>
        <w:fldChar w:fldCharType="separate"/>
      </w:r>
      <w:r w:rsidR="00811200" w:rsidRPr="00811200">
        <w:rPr>
          <w:color w:val="0000FF"/>
          <w:u w:val="single"/>
          <w:lang w:val="fr-FR"/>
        </w:rPr>
        <w:t>Figure 11</w:t>
      </w:r>
      <w:r>
        <w:rPr>
          <w:color w:val="0000FF"/>
          <w:lang w:val="fr-FR"/>
        </w:rPr>
        <w:fldChar w:fldCharType="end"/>
      </w:r>
      <w:r>
        <w:rPr>
          <w:lang w:val="fr-FR"/>
        </w:rPr>
        <w:t>). L'éditeur d'esquisse est fermé et vous passez de nouveau dans la vue tridimensionnelle.</w:t>
      </w:r>
    </w:p>
    <w:p w14:paraId="4FD49852" w14:textId="77777777" w:rsidR="00632602" w:rsidRPr="006C4F29" w:rsidRDefault="00632602">
      <w:pPr>
        <w:spacing w:before="0" w:after="0" w:line="240" w:lineRule="auto"/>
        <w:ind w:left="0"/>
        <w:jc w:val="left"/>
        <w:rPr>
          <w:b/>
          <w:u w:val="single"/>
          <w:lang w:val="fr-FR"/>
        </w:rPr>
      </w:pPr>
      <w:r>
        <w:rPr>
          <w:b/>
          <w:bCs/>
          <w:u w:val="single"/>
          <w:lang w:val="fr-FR"/>
        </w:rPr>
        <w:br w:type="page"/>
      </w:r>
    </w:p>
    <w:p w14:paraId="3BEAD35A" w14:textId="08195B6A" w:rsidR="00DE7480" w:rsidRPr="006C4F29" w:rsidRDefault="00DE7480" w:rsidP="00DE7480">
      <w:pPr>
        <w:pStyle w:val="SiemensNummerierung2"/>
        <w:numPr>
          <w:ilvl w:val="0"/>
          <w:numId w:val="0"/>
        </w:numPr>
        <w:ind w:left="1097" w:hanging="360"/>
        <w:rPr>
          <w:b/>
          <w:u w:val="single"/>
          <w:lang w:val="fr-FR"/>
        </w:rPr>
      </w:pPr>
      <w:r>
        <w:rPr>
          <w:b/>
          <w:bCs/>
          <w:u w:val="single"/>
          <w:lang w:val="fr-FR"/>
        </w:rPr>
        <w:lastRenderedPageBreak/>
        <w:t>Extruder un cercle pour obtenir un cylindre</w:t>
      </w:r>
      <w:r>
        <w:rPr>
          <w:b/>
          <w:bCs/>
          <w:lang w:val="fr-FR"/>
        </w:rPr>
        <w:t> :</w:t>
      </w:r>
    </w:p>
    <w:p w14:paraId="5085ABA1" w14:textId="6FC4A674" w:rsidR="00DE7480" w:rsidRPr="006C4F29" w:rsidRDefault="00DE7480" w:rsidP="00DE7480">
      <w:pPr>
        <w:pStyle w:val="SiemensNummerierung2"/>
        <w:rPr>
          <w:lang w:val="fr-FR"/>
        </w:rPr>
      </w:pPr>
      <w:r>
        <w:rPr>
          <w:lang w:val="fr-FR"/>
        </w:rPr>
        <w:t>Pour générer un cylindre à partir d'un cercle, vous utilisez également la fonction "</w:t>
      </w:r>
      <w:r>
        <w:rPr>
          <w:b/>
          <w:bCs/>
          <w:lang w:val="fr-FR"/>
        </w:rPr>
        <w:t>Extrude</w:t>
      </w:r>
      <w:r>
        <w:rPr>
          <w:lang w:val="fr-FR"/>
        </w:rPr>
        <w:t xml:space="preserve">" (Extruder). Le processus de travail utilisé pour le cube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xml:space="preserve"> (voir </w:t>
      </w:r>
      <w:r>
        <w:rPr>
          <w:color w:val="0000FF"/>
          <w:lang w:val="fr-FR"/>
        </w:rPr>
        <w:fldChar w:fldCharType="begin"/>
      </w:r>
      <w:r>
        <w:rPr>
          <w:color w:val="0000FF"/>
          <w:lang w:val="fr-FR"/>
        </w:rPr>
        <w:instrText xml:space="preserve"> REF _Ref21962994 \h  \* MERGEFORMAT </w:instrText>
      </w:r>
      <w:r>
        <w:rPr>
          <w:color w:val="0000FF"/>
          <w:lang w:val="fr-FR"/>
        </w:rPr>
      </w:r>
      <w:r>
        <w:rPr>
          <w:color w:val="0000FF"/>
          <w:lang w:val="fr-FR"/>
        </w:rPr>
        <w:fldChar w:fldCharType="separate"/>
      </w:r>
      <w:r w:rsidR="00811200" w:rsidRPr="00811200">
        <w:rPr>
          <w:color w:val="0000FF"/>
          <w:u w:val="single"/>
          <w:lang w:val="fr-FR"/>
        </w:rPr>
        <w:t>Figure 17</w:t>
      </w:r>
      <w:r>
        <w:rPr>
          <w:color w:val="0000FF"/>
          <w:lang w:val="fr-FR"/>
        </w:rPr>
        <w:fldChar w:fldCharType="end"/>
      </w:r>
      <w:r>
        <w:rPr>
          <w:lang w:val="fr-FR"/>
        </w:rPr>
        <w:t xml:space="preserve">, étapes 1-5) est également utilisé ici, mais une valeur de </w:t>
      </w:r>
      <w:r>
        <w:rPr>
          <w:b/>
          <w:bCs/>
          <w:lang w:val="fr-FR"/>
        </w:rPr>
        <w:t>10 mm</w:t>
      </w:r>
      <w:r>
        <w:rPr>
          <w:lang w:val="fr-FR"/>
        </w:rPr>
        <w:t xml:space="preserve"> est spécifiée comme distance finale (voir </w:t>
      </w:r>
      <w:r>
        <w:rPr>
          <w:color w:val="0000FF"/>
          <w:lang w:val="fr-FR"/>
        </w:rPr>
        <w:fldChar w:fldCharType="begin"/>
      </w:r>
      <w:r>
        <w:rPr>
          <w:color w:val="0000FF"/>
          <w:lang w:val="fr-FR"/>
        </w:rPr>
        <w:instrText xml:space="preserve"> REF _Ref21962994 \h  \* MERGEFORMAT </w:instrText>
      </w:r>
      <w:r>
        <w:rPr>
          <w:color w:val="0000FF"/>
          <w:lang w:val="fr-FR"/>
        </w:rPr>
      </w:r>
      <w:r>
        <w:rPr>
          <w:color w:val="0000FF"/>
          <w:lang w:val="fr-FR"/>
        </w:rPr>
        <w:fldChar w:fldCharType="separate"/>
      </w:r>
      <w:r w:rsidR="00811200" w:rsidRPr="00811200">
        <w:rPr>
          <w:color w:val="0000FF"/>
          <w:u w:val="single"/>
          <w:lang w:val="fr-FR"/>
        </w:rPr>
        <w:t>Figure 17</w:t>
      </w:r>
      <w:r>
        <w:rPr>
          <w:color w:val="0000FF"/>
          <w:lang w:val="fr-FR"/>
        </w:rPr>
        <w:fldChar w:fldCharType="end"/>
      </w:r>
      <w:r>
        <w:rPr>
          <w:lang w:val="fr-FR"/>
        </w:rPr>
        <w:t>, étape 4).</w:t>
      </w:r>
    </w:p>
    <w:p w14:paraId="63D701D0" w14:textId="4BA55576" w:rsidR="00FE57A5" w:rsidRDefault="005502AD" w:rsidP="00C32282">
      <w:pPr>
        <w:pStyle w:val="SiemensNummerierung2"/>
        <w:keepNext/>
        <w:numPr>
          <w:ilvl w:val="0"/>
          <w:numId w:val="0"/>
        </w:numPr>
        <w:ind w:left="742"/>
      </w:pPr>
      <w:r>
        <w:rPr>
          <w:noProof/>
          <w:lang w:val="en-US" w:eastAsia="zh-CN" w:bidi="th-TH"/>
        </w:rPr>
        <w:drawing>
          <wp:inline distT="0" distB="0" distL="0" distR="0" wp14:anchorId="20CC7027" wp14:editId="5DF74B4D">
            <wp:extent cx="5220000" cy="3211200"/>
            <wp:effectExtent l="0" t="0" r="0" b="825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NXExtrudeCylinder_e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0000" cy="3211200"/>
                    </a:xfrm>
                    <a:prstGeom prst="rect">
                      <a:avLst/>
                    </a:prstGeom>
                  </pic:spPr>
                </pic:pic>
              </a:graphicData>
            </a:graphic>
          </wp:inline>
        </w:drawing>
      </w:r>
    </w:p>
    <w:p w14:paraId="16B7BC8A" w14:textId="21AEB874" w:rsidR="00EB7825" w:rsidRPr="006C4F29" w:rsidRDefault="00FE57A5" w:rsidP="00C73836">
      <w:pPr>
        <w:pStyle w:val="Beschriftung"/>
        <w:ind w:left="742"/>
        <w:rPr>
          <w:lang w:val="fr-FR"/>
        </w:rPr>
      </w:pPr>
      <w:bookmarkStart w:id="93" w:name="_Ref21962994"/>
      <w:bookmarkStart w:id="94" w:name="_Toc4450150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17</w:t>
      </w:r>
      <w:r>
        <w:rPr>
          <w:bCs w:val="0"/>
          <w:lang w:val="fr-FR"/>
        </w:rPr>
        <w:fldChar w:fldCharType="end"/>
      </w:r>
      <w:bookmarkEnd w:id="93"/>
      <w:r>
        <w:rPr>
          <w:bCs w:val="0"/>
          <w:lang w:val="fr-FR"/>
        </w:rPr>
        <w:t> : Extruder un cercle pour obtenir un cylindre</w:t>
      </w:r>
      <w:bookmarkEnd w:id="94"/>
    </w:p>
    <w:p w14:paraId="41FF70C1" w14:textId="1476E193" w:rsidR="00EB7825" w:rsidRPr="006C4F29" w:rsidRDefault="00EB7825" w:rsidP="00EB7825">
      <w:pPr>
        <w:pStyle w:val="SiemensNummerierung2"/>
        <w:rPr>
          <w:lang w:val="fr-FR"/>
        </w:rPr>
      </w:pPr>
      <w:r>
        <w:rPr>
          <w:lang w:val="fr-FR"/>
        </w:rPr>
        <w:t xml:space="preserve">La construction du modèle 3D est terminée pour la pièce "Cylinder". Revenez à la vue trimétrique, comme décrit au </w:t>
      </w:r>
      <w:hyperlink w:anchor="_Konstruktion_aller_Einzelkomponente"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_Ref21702201 \r \h  \* MERGEFORMAT </w:instrText>
      </w:r>
      <w:r>
        <w:rPr>
          <w:color w:val="0000FF"/>
          <w:u w:val="single"/>
          <w:lang w:val="fr-FR"/>
        </w:rPr>
      </w:r>
      <w:r>
        <w:rPr>
          <w:color w:val="0000FF"/>
          <w:u w:val="single"/>
          <w:lang w:val="fr-FR"/>
        </w:rPr>
        <w:fldChar w:fldCharType="separate"/>
      </w:r>
      <w:r w:rsidR="00811200">
        <w:rPr>
          <w:color w:val="0000FF"/>
          <w:u w:val="single"/>
          <w:lang w:val="fr-FR"/>
        </w:rPr>
        <w:t>7.1</w:t>
      </w:r>
      <w:r>
        <w:rPr>
          <w:color w:val="0000FF"/>
          <w:lang w:val="fr-FR"/>
        </w:rPr>
        <w:fldChar w:fldCharType="end"/>
      </w:r>
      <w:r>
        <w:rPr>
          <w:lang w:val="fr-FR"/>
        </w:rPr>
        <w:t xml:space="preserve">, étape 3, et enregistrez votre modèle, puis fermez le modèle via la barre de sélection de modèle (voir </w:t>
      </w:r>
      <w:r>
        <w:rPr>
          <w:color w:val="0000FF"/>
          <w:lang w:val="fr-FR"/>
        </w:rPr>
        <w:fldChar w:fldCharType="begin"/>
      </w:r>
      <w:r>
        <w:rPr>
          <w:color w:val="0000FF"/>
          <w:lang w:val="fr-FR"/>
        </w:rPr>
        <w:instrText xml:space="preserve"> REF _Ref21962994 \h  \* MERGEFORMAT </w:instrText>
      </w:r>
      <w:r>
        <w:rPr>
          <w:color w:val="0000FF"/>
          <w:lang w:val="fr-FR"/>
        </w:rPr>
      </w:r>
      <w:r>
        <w:rPr>
          <w:color w:val="0000FF"/>
          <w:lang w:val="fr-FR"/>
        </w:rPr>
        <w:fldChar w:fldCharType="separate"/>
      </w:r>
      <w:r w:rsidR="00811200" w:rsidRPr="00811200">
        <w:rPr>
          <w:color w:val="0000FF"/>
          <w:u w:val="single"/>
          <w:lang w:val="fr-FR"/>
        </w:rPr>
        <w:t>Figure 17</w:t>
      </w:r>
      <w:r>
        <w:rPr>
          <w:color w:val="0000FF"/>
          <w:lang w:val="fr-FR"/>
        </w:rPr>
        <w:fldChar w:fldCharType="end"/>
      </w:r>
      <w:r>
        <w:rPr>
          <w:lang w:val="fr-FR"/>
        </w:rPr>
        <w:t>, étape 6).</w:t>
      </w:r>
    </w:p>
    <w:p w14:paraId="5FF9D9AD" w14:textId="7DEFDA02" w:rsidR="00613725" w:rsidRPr="006C4F29" w:rsidRDefault="00613725" w:rsidP="00D45BAE">
      <w:pPr>
        <w:pStyle w:val="berschrift3"/>
        <w:rPr>
          <w:lang w:val="fr-FR"/>
        </w:rPr>
      </w:pPr>
      <w:bookmarkStart w:id="95" w:name="_Konstruktion_des_Transportbands"/>
      <w:bookmarkStart w:id="96" w:name="_Ref22035155"/>
      <w:bookmarkStart w:id="97" w:name="_Toc44501470"/>
      <w:bookmarkEnd w:id="95"/>
      <w:r>
        <w:rPr>
          <w:bCs/>
          <w:iCs w:val="0"/>
          <w:lang w:val="fr-FR"/>
        </w:rPr>
        <w:t>Modélisation de la bande transporteuse "ConveyorShort"</w:t>
      </w:r>
      <w:bookmarkEnd w:id="96"/>
      <w:bookmarkEnd w:id="97"/>
    </w:p>
    <w:p w14:paraId="57B60E89" w14:textId="491CF292" w:rsidR="00CD72B4" w:rsidRPr="006C4F29" w:rsidRDefault="00656DB5" w:rsidP="006756FE">
      <w:pPr>
        <w:rPr>
          <w:lang w:val="fr-FR"/>
        </w:rPr>
      </w:pPr>
      <w:r>
        <w:rPr>
          <w:lang w:val="fr-FR"/>
        </w:rPr>
        <w:t xml:space="preserve">Des bandes transporteuses sont nécessaires pour transporter les pièces à usiner pendant le processus de tri. Dans ce chapitre, vous devez créer la première bande transporteuse, courte, "ConveyorShort". Elle transportera les pièces à usiner que vous avez modélisées au </w:t>
      </w:r>
      <w:r w:rsidR="006756FE">
        <w:rPr>
          <w:lang w:val="fr-FR"/>
        </w:rPr>
        <w:br/>
      </w:r>
      <w:hyperlink w:anchor="_Konstruktion_des_Werkstücks_2" w:history="1">
        <w:r>
          <w:rPr>
            <w:color w:val="0000FF"/>
            <w:u w:val="single"/>
            <w:lang w:val="fr-FR"/>
          </w:rPr>
          <w:t>Chapitre</w:t>
        </w:r>
      </w:hyperlink>
      <w:r>
        <w:rPr>
          <w:color w:val="0000FF"/>
          <w:u w:val="single"/>
          <w:lang w:val="fr-FR"/>
        </w:rPr>
        <w:t xml:space="preserve">n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xml:space="preserve"> et au </w:t>
      </w:r>
      <w:r>
        <w:rPr>
          <w:color w:val="0000FF"/>
          <w:lang w:val="fr-FR"/>
        </w:rPr>
        <w:fldChar w:fldCharType="begin"/>
      </w:r>
      <w:r>
        <w:rPr>
          <w:color w:val="0000FF"/>
          <w:lang w:val="fr-FR"/>
        </w:rPr>
        <w:instrText xml:space="preserve"> REF _Ref22192688 \r \h  \* MERGEFORMAT </w:instrText>
      </w:r>
      <w:r>
        <w:rPr>
          <w:color w:val="0000FF"/>
          <w:lang w:val="fr-FR"/>
        </w:rPr>
      </w:r>
      <w:r>
        <w:rPr>
          <w:color w:val="0000FF"/>
          <w:lang w:val="fr-FR"/>
        </w:rPr>
        <w:fldChar w:fldCharType="separate"/>
      </w:r>
      <w:r w:rsidR="00811200" w:rsidRPr="00811200">
        <w:rPr>
          <w:color w:val="0000FF"/>
          <w:u w:val="single"/>
          <w:lang w:val="fr-FR"/>
        </w:rPr>
        <w:t>7.1.2</w:t>
      </w:r>
      <w:r>
        <w:rPr>
          <w:color w:val="0000FF"/>
          <w:lang w:val="fr-FR"/>
        </w:rPr>
        <w:fldChar w:fldCharType="end"/>
      </w:r>
      <w:r>
        <w:rPr>
          <w:lang w:val="fr-FR"/>
        </w:rPr>
        <w:t xml:space="preserve"> vers le processus de tri. La bande "ConveyorShort" est un corps doté des propriétés suivantes :</w:t>
      </w:r>
    </w:p>
    <w:p w14:paraId="397C1F40" w14:textId="115AF60E" w:rsidR="00CD72B4" w:rsidRPr="006C4F29" w:rsidRDefault="006A1174" w:rsidP="00C73836">
      <w:pPr>
        <w:pStyle w:val="Listenabsatz"/>
        <w:numPr>
          <w:ilvl w:val="0"/>
          <w:numId w:val="26"/>
        </w:numPr>
        <w:ind w:left="1134"/>
        <w:rPr>
          <w:lang w:val="fr-FR"/>
        </w:rPr>
      </w:pPr>
      <w:r>
        <w:rPr>
          <w:lang w:val="fr-FR"/>
        </w:rPr>
        <w:t>La bande transporteuse a une longueur de 150 mm, une largeur de 65 mm et une hauteur de 10 mm.</w:t>
      </w:r>
    </w:p>
    <w:p w14:paraId="7E414215" w14:textId="6BB388B2" w:rsidR="006A1174" w:rsidRPr="006C4F29" w:rsidRDefault="006A1174" w:rsidP="00C73836">
      <w:pPr>
        <w:pStyle w:val="Listenabsatz"/>
        <w:numPr>
          <w:ilvl w:val="0"/>
          <w:numId w:val="26"/>
        </w:numPr>
        <w:ind w:left="1134"/>
        <w:rPr>
          <w:lang w:val="fr-FR"/>
        </w:rPr>
      </w:pPr>
      <w:r>
        <w:rPr>
          <w:lang w:val="fr-FR"/>
        </w:rPr>
        <w:t>Les bords aux deux extrémités de la surface de transport sont arrondis avec un rayon de 5 mm</w:t>
      </w:r>
    </w:p>
    <w:p w14:paraId="09F1118B" w14:textId="652F4A49" w:rsidR="003278ED" w:rsidRPr="006C4F29" w:rsidRDefault="004060E3" w:rsidP="003278ED">
      <w:pPr>
        <w:rPr>
          <w:lang w:val="fr-FR"/>
        </w:rPr>
      </w:pPr>
      <w:r>
        <w:rPr>
          <w:lang w:val="fr-FR"/>
        </w:rPr>
        <w:t>Une procédure de création de cette surface de transport est décrite ci-dessous :</w:t>
      </w:r>
    </w:p>
    <w:p w14:paraId="3A02F251" w14:textId="77777777" w:rsidR="0046327E" w:rsidRPr="006C4F29" w:rsidRDefault="0046327E">
      <w:pPr>
        <w:spacing w:before="0" w:after="0" w:line="240" w:lineRule="auto"/>
        <w:ind w:left="0"/>
        <w:jc w:val="left"/>
        <w:rPr>
          <w:lang w:val="fr-FR"/>
        </w:rPr>
      </w:pPr>
      <w:r>
        <w:rPr>
          <w:lang w:val="fr-FR"/>
        </w:rPr>
        <w:br w:type="page"/>
      </w:r>
    </w:p>
    <w:p w14:paraId="60AFF81D" w14:textId="6AF0FC10" w:rsidR="003278ED" w:rsidRPr="006C4F29" w:rsidRDefault="003278ED" w:rsidP="003278ED">
      <w:pPr>
        <w:rPr>
          <w:b/>
          <w:u w:val="single"/>
          <w:lang w:val="fr-FR"/>
        </w:rPr>
      </w:pPr>
      <w:r>
        <w:rPr>
          <w:b/>
          <w:bCs/>
          <w:u w:val="single"/>
          <w:lang w:val="fr-FR"/>
        </w:rPr>
        <w:lastRenderedPageBreak/>
        <w:t>Créer une esquisse dans NX</w:t>
      </w:r>
      <w:r>
        <w:rPr>
          <w:b/>
          <w:bCs/>
          <w:lang w:val="fr-FR"/>
        </w:rPr>
        <w:t> :</w:t>
      </w:r>
    </w:p>
    <w:p w14:paraId="45F0EE09" w14:textId="129256CA" w:rsidR="0039371F" w:rsidRPr="006C4F29" w:rsidRDefault="0046327E" w:rsidP="0046327E">
      <w:pPr>
        <w:pStyle w:val="SiemensNummerierung2"/>
        <w:rPr>
          <w:lang w:val="fr-FR"/>
        </w:rPr>
      </w:pPr>
      <w:r>
        <w:rPr>
          <w:lang w:val="fr-FR"/>
        </w:rPr>
        <w:t xml:space="preserve">La procédure de principe pour la création de cette esquisse est similaire aux descriptions figurant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w:t>
      </w:r>
      <w:r>
        <w:rPr>
          <w:b/>
          <w:bCs/>
          <w:lang w:val="fr-FR"/>
        </w:rPr>
        <w:t>Section : Créer une esquisse".</w:t>
      </w:r>
      <w:r>
        <w:rPr>
          <w:lang w:val="fr-FR"/>
        </w:rPr>
        <w:t xml:space="preserve"> Cependant, cette esquisse doit être réalisée dans le </w:t>
      </w:r>
      <w:r>
        <w:rPr>
          <w:b/>
          <w:bCs/>
          <w:lang w:val="fr-FR"/>
        </w:rPr>
        <w:t>plan X/Z</w:t>
      </w:r>
      <w:r>
        <w:rPr>
          <w:lang w:val="fr-FR"/>
        </w:rPr>
        <w:t xml:space="preserve">, car le côté vertical de la bande transporteuse doit être esquissé en premier. Lors de la sélection d'un système de coordonnées, déplacez pour cela votre souris dans la surface de travail dans le plan X/Z du système de coordonnées de référence (voir </w:t>
      </w:r>
      <w:r>
        <w:rPr>
          <w:color w:val="0000FF"/>
          <w:lang w:val="fr-FR"/>
        </w:rPr>
        <w:fldChar w:fldCharType="begin"/>
      </w:r>
      <w:r>
        <w:rPr>
          <w:color w:val="0000FF"/>
          <w:lang w:val="fr-FR"/>
        </w:rPr>
        <w:instrText xml:space="preserve"> REF _Ref22022127 \h  \* MERGEFORMAT </w:instrText>
      </w:r>
      <w:r>
        <w:rPr>
          <w:color w:val="0000FF"/>
          <w:lang w:val="fr-FR"/>
        </w:rPr>
      </w:r>
      <w:r>
        <w:rPr>
          <w:color w:val="0000FF"/>
          <w:lang w:val="fr-FR"/>
        </w:rPr>
        <w:fldChar w:fldCharType="separate"/>
      </w:r>
      <w:r w:rsidR="00811200" w:rsidRPr="00811200">
        <w:rPr>
          <w:color w:val="0000FF"/>
          <w:u w:val="single"/>
          <w:lang w:val="fr-FR"/>
        </w:rPr>
        <w:t>Figure 19</w:t>
      </w:r>
      <w:r>
        <w:rPr>
          <w:color w:val="0000FF"/>
          <w:lang w:val="fr-FR"/>
        </w:rPr>
        <w:fldChar w:fldCharType="end"/>
      </w:r>
      <w:r>
        <w:rPr>
          <w:lang w:val="fr-FR"/>
        </w:rPr>
        <w:t xml:space="preserve">, étape 1). Vous pouvez voir qu'un nouveau système de cordonnées avec une orientation différente est affiché en plus du système de coordonnées de référence du modèle. Un plan se trouve toujours sur les axes X et Y du système de coordonnées associé, et l'axe Z se situe perpendiculairement. La </w:t>
      </w:r>
      <w:r>
        <w:rPr>
          <w:color w:val="0000FF"/>
          <w:lang w:val="fr-FR"/>
        </w:rPr>
        <w:fldChar w:fldCharType="begin"/>
      </w:r>
      <w:r>
        <w:rPr>
          <w:color w:val="0000FF"/>
          <w:lang w:val="fr-FR"/>
        </w:rPr>
        <w:instrText xml:space="preserve"> REF _Ref27130818 \h  \* MERGEFORMAT </w:instrText>
      </w:r>
      <w:r>
        <w:rPr>
          <w:color w:val="0000FF"/>
          <w:lang w:val="fr-FR"/>
        </w:rPr>
      </w:r>
      <w:r>
        <w:rPr>
          <w:color w:val="0000FF"/>
          <w:lang w:val="fr-FR"/>
        </w:rPr>
        <w:fldChar w:fldCharType="separate"/>
      </w:r>
      <w:r w:rsidR="00811200" w:rsidRPr="00811200">
        <w:rPr>
          <w:color w:val="0000FF"/>
          <w:u w:val="single"/>
          <w:lang w:val="fr-FR"/>
        </w:rPr>
        <w:t>Figure 18</w:t>
      </w:r>
      <w:r>
        <w:rPr>
          <w:color w:val="0000FF"/>
          <w:lang w:val="fr-FR"/>
        </w:rPr>
        <w:fldChar w:fldCharType="end"/>
      </w:r>
      <w:r>
        <w:rPr>
          <w:lang w:val="fr-FR"/>
        </w:rPr>
        <w:t xml:space="preserve"> montre le nouveau système de coordonnées des axes X/Z à droite. Cliquez sur cette surface pour sélectionner ce plan pour l'esquisse.</w:t>
      </w:r>
    </w:p>
    <w:p w14:paraId="79C11438" w14:textId="77777777" w:rsidR="0039371F" w:rsidRDefault="0039371F" w:rsidP="0039371F">
      <w:pPr>
        <w:pStyle w:val="SiemensNummerierung2"/>
        <w:keepNext/>
        <w:numPr>
          <w:ilvl w:val="0"/>
          <w:numId w:val="0"/>
        </w:numPr>
        <w:ind w:left="737"/>
      </w:pPr>
      <w:r>
        <w:rPr>
          <w:noProof/>
          <w:lang w:val="en-US" w:eastAsia="zh-CN" w:bidi="th-TH"/>
        </w:rPr>
        <w:drawing>
          <wp:inline distT="0" distB="0" distL="0" distR="0" wp14:anchorId="4E8F219E" wp14:editId="3E36592C">
            <wp:extent cx="4907705" cy="1963082"/>
            <wp:effectExtent l="0" t="0" r="762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NXSketchCreationXZSelect_de.png"/>
                    <pic:cNvPicPr/>
                  </pic:nvPicPr>
                  <pic:blipFill>
                    <a:blip r:embed="rId45">
                      <a:extLst>
                        <a:ext uri="{28A0092B-C50C-407E-A947-70E740481C1C}">
                          <a14:useLocalDpi xmlns:a14="http://schemas.microsoft.com/office/drawing/2010/main" val="0"/>
                        </a:ext>
                      </a:extLst>
                    </a:blip>
                    <a:stretch>
                      <a:fillRect/>
                    </a:stretch>
                  </pic:blipFill>
                  <pic:spPr>
                    <a:xfrm>
                      <a:off x="0" y="0"/>
                      <a:ext cx="4907705" cy="1963082"/>
                    </a:xfrm>
                    <a:prstGeom prst="rect">
                      <a:avLst/>
                    </a:prstGeom>
                  </pic:spPr>
                </pic:pic>
              </a:graphicData>
            </a:graphic>
          </wp:inline>
        </w:drawing>
      </w:r>
    </w:p>
    <w:p w14:paraId="316A0726" w14:textId="0D71547D" w:rsidR="0039371F" w:rsidRPr="006C4F29" w:rsidRDefault="0039371F" w:rsidP="0039371F">
      <w:pPr>
        <w:pStyle w:val="Beschriftung"/>
        <w:rPr>
          <w:lang w:val="fr-FR"/>
        </w:rPr>
      </w:pPr>
      <w:bookmarkStart w:id="98" w:name="_Ref27130818"/>
      <w:bookmarkStart w:id="99" w:name="_Toc4450150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18</w:t>
      </w:r>
      <w:r>
        <w:rPr>
          <w:bCs w:val="0"/>
          <w:lang w:val="fr-FR"/>
        </w:rPr>
        <w:fldChar w:fldCharType="end"/>
      </w:r>
      <w:bookmarkEnd w:id="98"/>
      <w:r>
        <w:rPr>
          <w:bCs w:val="0"/>
          <w:lang w:val="fr-FR"/>
        </w:rPr>
        <w:t> : Sélection du plan X/Z pour la bande transporteuse</w:t>
      </w:r>
      <w:bookmarkEnd w:id="99"/>
    </w:p>
    <w:p w14:paraId="6B1032C4" w14:textId="77777777" w:rsidR="003C1A4C" w:rsidRPr="006C4F29" w:rsidRDefault="003C1A4C">
      <w:pPr>
        <w:spacing w:before="0" w:after="0" w:line="240" w:lineRule="auto"/>
        <w:ind w:left="0"/>
        <w:jc w:val="left"/>
        <w:rPr>
          <w:lang w:val="fr-FR"/>
        </w:rPr>
      </w:pPr>
      <w:r>
        <w:rPr>
          <w:lang w:val="fr-FR"/>
        </w:rPr>
        <w:br w:type="page"/>
      </w:r>
    </w:p>
    <w:p w14:paraId="5DF1FA1E" w14:textId="36DDFC99" w:rsidR="003278ED" w:rsidRPr="006C4F29" w:rsidRDefault="004E7A24" w:rsidP="0046327E">
      <w:pPr>
        <w:pStyle w:val="SiemensNummerierung2"/>
        <w:rPr>
          <w:lang w:val="fr-FR"/>
        </w:rPr>
      </w:pPr>
      <w:r>
        <w:rPr>
          <w:lang w:val="fr-FR"/>
        </w:rPr>
        <w:lastRenderedPageBreak/>
        <w:t>Vous devriez constater un passage de la couleur du plan de bleu à orange. Vous devriez également voir que l'</w:t>
      </w:r>
      <w:r>
        <w:rPr>
          <w:b/>
          <w:bCs/>
          <w:lang w:val="fr-FR"/>
        </w:rPr>
        <w:t>orientation de l'esquisse</w:t>
      </w:r>
      <w:r>
        <w:rPr>
          <w:lang w:val="fr-FR"/>
        </w:rPr>
        <w:t xml:space="preserve"> (représentée par la flèche orange le long de l'axe Z bleu), qui est déterminée par le système de coordonnées de référence spécifié, est dans la direction Y négative. Pour orienter l'esquisse dans la direction Y positive, double-cliquez sur la flèche orange sur la surface de travail (voir </w:t>
      </w:r>
      <w:r>
        <w:rPr>
          <w:color w:val="0000FF"/>
          <w:lang w:val="fr-FR"/>
        </w:rPr>
        <w:fldChar w:fldCharType="begin"/>
      </w:r>
      <w:r>
        <w:rPr>
          <w:color w:val="0000FF"/>
          <w:lang w:val="fr-FR"/>
        </w:rPr>
        <w:instrText xml:space="preserve"> REF _Ref22022127 \h  \* MERGEFORMAT </w:instrText>
      </w:r>
      <w:r>
        <w:rPr>
          <w:color w:val="0000FF"/>
          <w:lang w:val="fr-FR"/>
        </w:rPr>
      </w:r>
      <w:r>
        <w:rPr>
          <w:color w:val="0000FF"/>
          <w:lang w:val="fr-FR"/>
        </w:rPr>
        <w:fldChar w:fldCharType="separate"/>
      </w:r>
      <w:r w:rsidR="00811200" w:rsidRPr="00811200">
        <w:rPr>
          <w:color w:val="0000FF"/>
          <w:u w:val="single"/>
          <w:lang w:val="fr-FR"/>
        </w:rPr>
        <w:t>Figure 19</w:t>
      </w:r>
      <w:r>
        <w:rPr>
          <w:color w:val="0000FF"/>
          <w:lang w:val="fr-FR"/>
        </w:rPr>
        <w:fldChar w:fldCharType="end"/>
      </w:r>
      <w:r>
        <w:rPr>
          <w:lang w:val="fr-FR"/>
        </w:rPr>
        <w:t>, étape 1). Vous voyez ensuite la trajectoire modifiée du nouvel axe Z dans la direction Y positive. L'esquisse est maintenant correctement configurée, et vous pouvez cliquer sur le bouton "OK" pour créer l'esquisse.</w:t>
      </w:r>
    </w:p>
    <w:p w14:paraId="59C31A7B" w14:textId="2604685B" w:rsidR="0046327E" w:rsidRDefault="003C1A4C" w:rsidP="004D2DA8">
      <w:pPr>
        <w:pStyle w:val="SiemensNummerierung2"/>
        <w:keepNext/>
        <w:numPr>
          <w:ilvl w:val="0"/>
          <w:numId w:val="0"/>
        </w:numPr>
        <w:ind w:left="742"/>
      </w:pPr>
      <w:r>
        <w:rPr>
          <w:noProof/>
          <w:lang w:val="en-US" w:eastAsia="zh-CN" w:bidi="th-TH"/>
        </w:rPr>
        <w:drawing>
          <wp:inline distT="0" distB="0" distL="0" distR="0" wp14:anchorId="1224250E" wp14:editId="195AC61F">
            <wp:extent cx="4237087" cy="2591025"/>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NXSketchCreationXZDirection_de.png"/>
                    <pic:cNvPicPr/>
                  </pic:nvPicPr>
                  <pic:blipFill>
                    <a:blip r:embed="rId46">
                      <a:extLst>
                        <a:ext uri="{28A0092B-C50C-407E-A947-70E740481C1C}">
                          <a14:useLocalDpi xmlns:a14="http://schemas.microsoft.com/office/drawing/2010/main" val="0"/>
                        </a:ext>
                      </a:extLst>
                    </a:blip>
                    <a:stretch>
                      <a:fillRect/>
                    </a:stretch>
                  </pic:blipFill>
                  <pic:spPr>
                    <a:xfrm>
                      <a:off x="0" y="0"/>
                      <a:ext cx="4237087" cy="2591025"/>
                    </a:xfrm>
                    <a:prstGeom prst="rect">
                      <a:avLst/>
                    </a:prstGeom>
                  </pic:spPr>
                </pic:pic>
              </a:graphicData>
            </a:graphic>
          </wp:inline>
        </w:drawing>
      </w:r>
    </w:p>
    <w:p w14:paraId="0C892E48" w14:textId="0E713A75" w:rsidR="0046327E" w:rsidRPr="006C4F29" w:rsidRDefault="0046327E" w:rsidP="00C768A5">
      <w:pPr>
        <w:pStyle w:val="Beschriftung"/>
        <w:ind w:left="742"/>
        <w:rPr>
          <w:lang w:val="fr-FR"/>
        </w:rPr>
      </w:pPr>
      <w:bookmarkStart w:id="100" w:name="_Ref22022127"/>
      <w:bookmarkStart w:id="101" w:name="_Toc4450150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19</w:t>
      </w:r>
      <w:r>
        <w:rPr>
          <w:bCs w:val="0"/>
          <w:lang w:val="fr-FR"/>
        </w:rPr>
        <w:fldChar w:fldCharType="end"/>
      </w:r>
      <w:bookmarkEnd w:id="100"/>
      <w:r>
        <w:rPr>
          <w:bCs w:val="0"/>
          <w:lang w:val="fr-FR"/>
        </w:rPr>
        <w:t> : Adapter l'orientation du système de coordonnées de l'esquisse</w:t>
      </w:r>
      <w:bookmarkEnd w:id="101"/>
    </w:p>
    <w:p w14:paraId="47E0935A" w14:textId="77777777" w:rsidR="00E7164F" w:rsidRPr="006C4F29" w:rsidRDefault="00E7164F">
      <w:pPr>
        <w:spacing w:before="0" w:after="0" w:line="240" w:lineRule="auto"/>
        <w:ind w:left="0"/>
        <w:jc w:val="left"/>
        <w:rPr>
          <w:b/>
          <w:u w:val="single"/>
          <w:lang w:val="fr-FR"/>
        </w:rPr>
      </w:pPr>
      <w:r>
        <w:rPr>
          <w:b/>
          <w:bCs/>
          <w:u w:val="single"/>
          <w:lang w:val="fr-FR"/>
        </w:rPr>
        <w:br w:type="page"/>
      </w:r>
    </w:p>
    <w:p w14:paraId="25147F2E" w14:textId="2E63DB4B" w:rsidR="0046327E" w:rsidRPr="00EB397A" w:rsidRDefault="00EB397A" w:rsidP="00EB397A">
      <w:pPr>
        <w:pStyle w:val="SiemensNummerierung2"/>
        <w:numPr>
          <w:ilvl w:val="0"/>
          <w:numId w:val="0"/>
        </w:numPr>
        <w:ind w:left="1097" w:hanging="360"/>
        <w:rPr>
          <w:b/>
          <w:u w:val="single"/>
        </w:rPr>
      </w:pPr>
      <w:r>
        <w:rPr>
          <w:b/>
          <w:bCs/>
          <w:u w:val="single"/>
          <w:lang w:val="fr-FR"/>
        </w:rPr>
        <w:lastRenderedPageBreak/>
        <w:t>Esquisser un rectangle</w:t>
      </w:r>
      <w:r>
        <w:rPr>
          <w:b/>
          <w:bCs/>
          <w:lang w:val="fr-FR"/>
        </w:rPr>
        <w:t> :</w:t>
      </w:r>
    </w:p>
    <w:p w14:paraId="638A925D" w14:textId="60C71862" w:rsidR="00EB397A" w:rsidRDefault="008A0486" w:rsidP="00EB397A">
      <w:pPr>
        <w:pStyle w:val="SiemensNummerierung2"/>
      </w:pPr>
      <w:r>
        <w:rPr>
          <w:lang w:val="fr-FR"/>
        </w:rPr>
        <w:t xml:space="preserve">Procédez ici comme indiqué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xml:space="preserve">. Cependant, comme vous devez esquisser le côté de la bande transporteuse, vous devez créer un rectangle mesurant </w:t>
      </w:r>
      <w:r>
        <w:rPr>
          <w:b/>
          <w:bCs/>
          <w:lang w:val="fr-FR"/>
        </w:rPr>
        <w:t>65x10 mm</w:t>
      </w:r>
      <w:r>
        <w:rPr>
          <w:lang w:val="fr-FR"/>
        </w:rPr>
        <w:t xml:space="preserve"> selon les propriétés de la bande transporteuse. Dans la </w:t>
      </w:r>
      <w:r>
        <w:rPr>
          <w:color w:val="0000FF"/>
          <w:lang w:val="fr-FR"/>
        </w:rPr>
        <w:fldChar w:fldCharType="begin"/>
      </w:r>
      <w:r>
        <w:rPr>
          <w:color w:val="0000FF"/>
          <w:lang w:val="fr-FR"/>
        </w:rPr>
        <w:instrText xml:space="preserve"> REF _Ref22027604 \h  \* MERGEFORMAT </w:instrText>
      </w:r>
      <w:r>
        <w:rPr>
          <w:color w:val="0000FF"/>
          <w:lang w:val="fr-FR"/>
        </w:rPr>
      </w:r>
      <w:r>
        <w:rPr>
          <w:color w:val="0000FF"/>
          <w:lang w:val="fr-FR"/>
        </w:rPr>
        <w:fldChar w:fldCharType="separate"/>
      </w:r>
      <w:r w:rsidR="00811200" w:rsidRPr="00811200">
        <w:rPr>
          <w:color w:val="0000FF"/>
          <w:u w:val="single"/>
          <w:lang w:val="fr-FR"/>
        </w:rPr>
        <w:t>Figure 20</w:t>
      </w:r>
      <w:r>
        <w:rPr>
          <w:color w:val="0000FF"/>
          <w:lang w:val="fr-FR"/>
        </w:rPr>
        <w:fldChar w:fldCharType="end"/>
      </w:r>
      <w:r>
        <w:rPr>
          <w:lang w:val="fr-FR"/>
        </w:rPr>
        <w:t>, vous pouvez voir que la valeur YC est "-10". Le signe négatif est nécessaire à cause de l'orientation inversée du dessin lors de la création de l'esquisse à l'étape précédente. Fermez l'esquisse une fois que vous l'avez terminée.</w:t>
      </w:r>
    </w:p>
    <w:p w14:paraId="7A0F3790" w14:textId="77777777" w:rsidR="00655059" w:rsidRDefault="00655059" w:rsidP="004D2DA8">
      <w:pPr>
        <w:pStyle w:val="SiemensNummerierung2"/>
        <w:keepNext/>
        <w:numPr>
          <w:ilvl w:val="0"/>
          <w:numId w:val="0"/>
        </w:numPr>
        <w:ind w:left="742"/>
      </w:pPr>
      <w:r>
        <w:rPr>
          <w:noProof/>
          <w:lang w:val="en-US" w:eastAsia="zh-CN" w:bidi="th-TH"/>
        </w:rPr>
        <w:drawing>
          <wp:inline distT="0" distB="0" distL="0" distR="0" wp14:anchorId="5EA6BE19" wp14:editId="2C084550">
            <wp:extent cx="4635426" cy="1528093"/>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XSketchConveyor_de.png"/>
                    <pic:cNvPicPr/>
                  </pic:nvPicPr>
                  <pic:blipFill>
                    <a:blip r:embed="rId47">
                      <a:extLst>
                        <a:ext uri="{28A0092B-C50C-407E-A947-70E740481C1C}">
                          <a14:useLocalDpi xmlns:a14="http://schemas.microsoft.com/office/drawing/2010/main" val="0"/>
                        </a:ext>
                      </a:extLst>
                    </a:blip>
                    <a:stretch>
                      <a:fillRect/>
                    </a:stretch>
                  </pic:blipFill>
                  <pic:spPr>
                    <a:xfrm>
                      <a:off x="0" y="0"/>
                      <a:ext cx="4635426" cy="1528093"/>
                    </a:xfrm>
                    <a:prstGeom prst="rect">
                      <a:avLst/>
                    </a:prstGeom>
                  </pic:spPr>
                </pic:pic>
              </a:graphicData>
            </a:graphic>
          </wp:inline>
        </w:drawing>
      </w:r>
    </w:p>
    <w:p w14:paraId="34652EDA" w14:textId="4789CC50" w:rsidR="00655059" w:rsidRPr="006C4F29" w:rsidRDefault="00655059" w:rsidP="00C73836">
      <w:pPr>
        <w:pStyle w:val="Beschriftung"/>
        <w:ind w:left="742"/>
        <w:rPr>
          <w:lang w:val="fr-FR"/>
        </w:rPr>
      </w:pPr>
      <w:bookmarkStart w:id="102" w:name="_Ref22027604"/>
      <w:bookmarkStart w:id="103" w:name="_Toc4450151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20</w:t>
      </w:r>
      <w:r>
        <w:rPr>
          <w:bCs w:val="0"/>
          <w:lang w:val="fr-FR"/>
        </w:rPr>
        <w:fldChar w:fldCharType="end"/>
      </w:r>
      <w:bookmarkEnd w:id="102"/>
      <w:r>
        <w:rPr>
          <w:bCs w:val="0"/>
          <w:lang w:val="fr-FR"/>
        </w:rPr>
        <w:t> : Création de l'esquisse pour une bande transporteuse</w:t>
      </w:r>
      <w:bookmarkEnd w:id="103"/>
    </w:p>
    <w:p w14:paraId="41F03F3D" w14:textId="126CA82F" w:rsidR="00C47328" w:rsidRPr="006C4F29" w:rsidRDefault="00C47328" w:rsidP="00A95F69">
      <w:pPr>
        <w:rPr>
          <w:b/>
          <w:lang w:val="fr-FR"/>
        </w:rPr>
      </w:pPr>
      <w:r>
        <w:rPr>
          <w:b/>
          <w:bCs/>
          <w:lang w:val="fr-FR"/>
        </w:rPr>
        <w:t>Extruder un rectangle pour obtenir un parallélépipède :</w:t>
      </w:r>
    </w:p>
    <w:p w14:paraId="5A58409A" w14:textId="59C97C66" w:rsidR="00C47328" w:rsidRPr="006C4F29" w:rsidRDefault="00F147C2" w:rsidP="00C47328">
      <w:pPr>
        <w:pStyle w:val="SiemensNummerierung2"/>
        <w:rPr>
          <w:lang w:val="fr-FR"/>
        </w:rPr>
      </w:pPr>
      <w:r>
        <w:rPr>
          <w:lang w:val="fr-FR"/>
        </w:rPr>
        <w:t xml:space="preserve">La bande transporteuse doit avoir une longueur de </w:t>
      </w:r>
      <w:r>
        <w:rPr>
          <w:b/>
          <w:bCs/>
          <w:lang w:val="fr-FR"/>
        </w:rPr>
        <w:t>150 mm</w:t>
      </w:r>
      <w:r>
        <w:rPr>
          <w:lang w:val="fr-FR"/>
        </w:rPr>
        <w:t>. Avec la fonction "</w:t>
      </w:r>
      <w:r>
        <w:rPr>
          <w:b/>
          <w:bCs/>
          <w:lang w:val="fr-FR"/>
        </w:rPr>
        <w:t>Extrude</w:t>
      </w:r>
      <w:r>
        <w:rPr>
          <w:lang w:val="fr-FR"/>
        </w:rPr>
        <w:t xml:space="preserve">" (Extruder), comme expliqué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xml:space="preserve">, vous pouvez créer un parallélépipède à partir d'un rectangle (voir </w:t>
      </w:r>
      <w:r>
        <w:rPr>
          <w:color w:val="0000FF"/>
          <w:lang w:val="fr-FR"/>
        </w:rPr>
        <w:fldChar w:fldCharType="begin"/>
      </w:r>
      <w:r>
        <w:rPr>
          <w:color w:val="0000FF"/>
          <w:lang w:val="fr-FR"/>
        </w:rPr>
        <w:instrText xml:space="preserve"> REF _Ref22029457 \h  \* MERGEFORMAT </w:instrText>
      </w:r>
      <w:r>
        <w:rPr>
          <w:color w:val="0000FF"/>
          <w:lang w:val="fr-FR"/>
        </w:rPr>
      </w:r>
      <w:r>
        <w:rPr>
          <w:color w:val="0000FF"/>
          <w:lang w:val="fr-FR"/>
        </w:rPr>
        <w:fldChar w:fldCharType="separate"/>
      </w:r>
      <w:r w:rsidR="00811200" w:rsidRPr="00811200">
        <w:rPr>
          <w:color w:val="0000FF"/>
          <w:u w:val="single"/>
          <w:lang w:val="fr-FR"/>
        </w:rPr>
        <w:t>Figure 21</w:t>
      </w:r>
      <w:r>
        <w:rPr>
          <w:color w:val="0000FF"/>
          <w:lang w:val="fr-FR"/>
        </w:rPr>
        <w:fldChar w:fldCharType="end"/>
      </w:r>
      <w:r>
        <w:rPr>
          <w:lang w:val="fr-FR"/>
        </w:rPr>
        <w:t>).</w:t>
      </w:r>
    </w:p>
    <w:p w14:paraId="480F914B" w14:textId="34B06C1F" w:rsidR="00F147C2" w:rsidRDefault="005502AD" w:rsidP="004D2DA8">
      <w:pPr>
        <w:pStyle w:val="SiemensNummerierung2"/>
        <w:keepNext/>
        <w:numPr>
          <w:ilvl w:val="0"/>
          <w:numId w:val="0"/>
        </w:numPr>
        <w:ind w:left="737"/>
      </w:pPr>
      <w:r>
        <w:rPr>
          <w:noProof/>
          <w:lang w:val="en-US" w:eastAsia="zh-CN" w:bidi="th-TH"/>
        </w:rPr>
        <w:drawing>
          <wp:inline distT="0" distB="0" distL="0" distR="0" wp14:anchorId="6F30B87A" wp14:editId="3B220AA5">
            <wp:extent cx="5220000" cy="3218400"/>
            <wp:effectExtent l="0" t="0" r="0" b="127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NXExtrudeConveyor_en.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FB7B928" w14:textId="40410A98" w:rsidR="00F147C2" w:rsidRPr="006C4F29" w:rsidRDefault="00F147C2" w:rsidP="00C73836">
      <w:pPr>
        <w:pStyle w:val="Beschriftung"/>
        <w:ind w:left="709"/>
        <w:rPr>
          <w:lang w:val="fr-FR"/>
        </w:rPr>
      </w:pPr>
      <w:bookmarkStart w:id="104" w:name="_Ref22029457"/>
      <w:bookmarkStart w:id="105" w:name="_Toc4450151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21</w:t>
      </w:r>
      <w:r>
        <w:rPr>
          <w:bCs w:val="0"/>
          <w:lang w:val="fr-FR"/>
        </w:rPr>
        <w:fldChar w:fldCharType="end"/>
      </w:r>
      <w:bookmarkEnd w:id="104"/>
      <w:r>
        <w:rPr>
          <w:bCs w:val="0"/>
          <w:lang w:val="fr-FR"/>
        </w:rPr>
        <w:t> : Extruder un rectangle pour obtenir un parallélépipède</w:t>
      </w:r>
      <w:bookmarkEnd w:id="105"/>
    </w:p>
    <w:p w14:paraId="67CC32F5" w14:textId="77777777" w:rsidR="00E9478F" w:rsidRPr="006C4F29" w:rsidRDefault="00E9478F">
      <w:pPr>
        <w:spacing w:before="0" w:after="0" w:line="240" w:lineRule="auto"/>
        <w:ind w:left="0"/>
        <w:jc w:val="left"/>
        <w:rPr>
          <w:b/>
          <w:u w:val="single"/>
          <w:lang w:val="fr-FR"/>
        </w:rPr>
      </w:pPr>
      <w:r>
        <w:rPr>
          <w:b/>
          <w:bCs/>
          <w:u w:val="single"/>
          <w:lang w:val="fr-FR"/>
        </w:rPr>
        <w:br w:type="page"/>
      </w:r>
    </w:p>
    <w:p w14:paraId="2FD11EA0" w14:textId="016A585A" w:rsidR="00CD776B" w:rsidRPr="006C4F29" w:rsidRDefault="00CD776B" w:rsidP="00CD776B">
      <w:pPr>
        <w:rPr>
          <w:b/>
          <w:u w:val="single"/>
          <w:lang w:val="fr-FR"/>
        </w:rPr>
      </w:pPr>
      <w:r>
        <w:rPr>
          <w:b/>
          <w:bCs/>
          <w:u w:val="single"/>
          <w:lang w:val="fr-FR"/>
        </w:rPr>
        <w:lastRenderedPageBreak/>
        <w:t>Arrondir les bords du parallélépipède</w:t>
      </w:r>
      <w:r>
        <w:rPr>
          <w:b/>
          <w:bCs/>
          <w:lang w:val="fr-FR"/>
        </w:rPr>
        <w:t> :</w:t>
      </w:r>
    </w:p>
    <w:p w14:paraId="1C319910" w14:textId="1A831A36" w:rsidR="007B2F86" w:rsidRPr="006C4F29" w:rsidRDefault="003B3E87" w:rsidP="007B2F86">
      <w:pPr>
        <w:pStyle w:val="SiemensNummerierung2"/>
        <w:rPr>
          <w:lang w:val="fr-FR"/>
        </w:rPr>
      </w:pPr>
      <w:r>
        <w:rPr>
          <w:lang w:val="fr-FR"/>
        </w:rPr>
        <w:t>Pour adapter l'image du corps à une bande transporteuse réelle, vous devez ensuite arrondir les bords avant et arrière du parallélépipède. Pour cela, passez de la vue trimétrique à la vue "</w:t>
      </w:r>
      <w:r>
        <w:rPr>
          <w:b/>
          <w:bCs/>
          <w:lang w:val="fr-FR"/>
        </w:rPr>
        <w:t>Front</w:t>
      </w:r>
      <w:r>
        <w:rPr>
          <w:lang w:val="fr-FR"/>
        </w:rPr>
        <w:t xml:space="preserve">" (Avant) </w:t>
      </w:r>
      <w:r>
        <w:rPr>
          <w:noProof/>
          <w:lang w:val="en-US" w:eastAsia="zh-CN" w:bidi="th-TH"/>
        </w:rPr>
        <w:drawing>
          <wp:inline distT="0" distB="0" distL="0" distR="0" wp14:anchorId="06ACD884" wp14:editId="4AAAA320">
            <wp:extent cx="262890" cy="243205"/>
            <wp:effectExtent l="19050" t="19050" r="22860" b="2349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Pr>
          <w:lang w:val="fr-FR"/>
        </w:rPr>
        <w:t xml:space="preserve">, comme montré à la </w:t>
      </w:r>
      <w:r>
        <w:rPr>
          <w:color w:val="0000FF"/>
          <w:lang w:val="fr-FR"/>
        </w:rPr>
        <w:fldChar w:fldCharType="begin"/>
      </w:r>
      <w:r>
        <w:rPr>
          <w:color w:val="0000FF"/>
          <w:lang w:val="fr-FR"/>
        </w:rPr>
        <w:instrText xml:space="preserve"> REF _Ref22032763 \h  \* MERGEFORMAT </w:instrText>
      </w:r>
      <w:r>
        <w:rPr>
          <w:color w:val="0000FF"/>
          <w:lang w:val="fr-FR"/>
        </w:rPr>
      </w:r>
      <w:r>
        <w:rPr>
          <w:color w:val="0000FF"/>
          <w:lang w:val="fr-FR"/>
        </w:rPr>
        <w:fldChar w:fldCharType="separate"/>
      </w:r>
      <w:r w:rsidR="00811200" w:rsidRPr="00811200">
        <w:rPr>
          <w:color w:val="0000FF"/>
          <w:u w:val="single"/>
          <w:lang w:val="fr-FR"/>
        </w:rPr>
        <w:t>Figure 22</w:t>
      </w:r>
      <w:r>
        <w:rPr>
          <w:color w:val="0000FF"/>
          <w:lang w:val="fr-FR"/>
        </w:rPr>
        <w:fldChar w:fldCharType="end"/>
      </w:r>
      <w:r>
        <w:rPr>
          <w:lang w:val="fr-FR"/>
        </w:rPr>
        <w:t xml:space="preserve">, étape 1. Si vous ne trouvez pas cette commande de menu, utilisez la recherche de commande décrite au </w:t>
      </w:r>
      <w:hyperlink w:anchor="_Konstruktion_aller_Einzelkomponente"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_Ref21702201 \r \h  \* MERGEFORMAT </w:instrText>
      </w:r>
      <w:r>
        <w:rPr>
          <w:color w:val="0000FF"/>
          <w:u w:val="single"/>
          <w:lang w:val="fr-FR"/>
        </w:rPr>
      </w:r>
      <w:r>
        <w:rPr>
          <w:color w:val="0000FF"/>
          <w:u w:val="single"/>
          <w:lang w:val="fr-FR"/>
        </w:rPr>
        <w:fldChar w:fldCharType="separate"/>
      </w:r>
      <w:r w:rsidR="00811200">
        <w:rPr>
          <w:color w:val="0000FF"/>
          <w:u w:val="single"/>
          <w:lang w:val="fr-FR"/>
        </w:rPr>
        <w:t>7.1</w:t>
      </w:r>
      <w:r>
        <w:rPr>
          <w:color w:val="0000FF"/>
          <w:lang w:val="fr-FR"/>
        </w:rPr>
        <w:fldChar w:fldCharType="end"/>
      </w:r>
      <w:r>
        <w:rPr>
          <w:lang w:val="fr-FR"/>
        </w:rPr>
        <w:t>. Cliquez sur l'élément de forme "</w:t>
      </w:r>
      <w:r>
        <w:rPr>
          <w:b/>
          <w:bCs/>
          <w:lang w:val="fr-FR"/>
        </w:rPr>
        <w:t>Edge Blend</w:t>
      </w:r>
      <w:r>
        <w:rPr>
          <w:lang w:val="fr-FR"/>
        </w:rPr>
        <w:t xml:space="preserve">" (Arrondissement des bords) (voir </w:t>
      </w:r>
      <w:r>
        <w:rPr>
          <w:color w:val="0000FF"/>
          <w:lang w:val="fr-FR"/>
        </w:rPr>
        <w:fldChar w:fldCharType="begin"/>
      </w:r>
      <w:r>
        <w:rPr>
          <w:color w:val="0000FF"/>
          <w:lang w:val="fr-FR"/>
        </w:rPr>
        <w:instrText xml:space="preserve"> REF _Ref22032763 \h  \* MERGEFORMAT </w:instrText>
      </w:r>
      <w:r>
        <w:rPr>
          <w:color w:val="0000FF"/>
          <w:lang w:val="fr-FR"/>
        </w:rPr>
      </w:r>
      <w:r>
        <w:rPr>
          <w:color w:val="0000FF"/>
          <w:lang w:val="fr-FR"/>
        </w:rPr>
        <w:fldChar w:fldCharType="separate"/>
      </w:r>
      <w:r w:rsidR="00811200" w:rsidRPr="00811200">
        <w:rPr>
          <w:color w:val="0000FF"/>
          <w:u w:val="single"/>
          <w:lang w:val="fr-FR"/>
        </w:rPr>
        <w:t>Figure 22</w:t>
      </w:r>
      <w:r>
        <w:rPr>
          <w:color w:val="0000FF"/>
          <w:lang w:val="fr-FR"/>
        </w:rPr>
        <w:fldChar w:fldCharType="end"/>
      </w:r>
      <w:r>
        <w:rPr>
          <w:lang w:val="fr-FR"/>
        </w:rPr>
        <w:t>, étape 2) pour ouvrir la fenêtre de paramètres correspondante. Conservez l'option de continuité "</w:t>
      </w:r>
      <w:r>
        <w:rPr>
          <w:b/>
          <w:bCs/>
          <w:lang w:val="fr-FR"/>
        </w:rPr>
        <w:t>G1 (Tangent)</w:t>
      </w:r>
      <w:r>
        <w:rPr>
          <w:lang w:val="fr-FR"/>
        </w:rPr>
        <w:t>", cliquez sur la commande "</w:t>
      </w:r>
      <w:r>
        <w:rPr>
          <w:b/>
          <w:bCs/>
          <w:lang w:val="fr-FR"/>
        </w:rPr>
        <w:t>Select Edge</w:t>
      </w:r>
      <w:r>
        <w:rPr>
          <w:lang w:val="fr-FR"/>
        </w:rPr>
        <w:t xml:space="preserve">" (Sélectionner un bord) et sélectionnez, l'un après l'autre, les bords avant du corps, en haut et en bas (voir </w:t>
      </w:r>
      <w:r>
        <w:rPr>
          <w:color w:val="0000FF"/>
          <w:lang w:val="fr-FR"/>
        </w:rPr>
        <w:fldChar w:fldCharType="begin"/>
      </w:r>
      <w:r>
        <w:rPr>
          <w:color w:val="0000FF"/>
          <w:lang w:val="fr-FR"/>
        </w:rPr>
        <w:instrText xml:space="preserve"> REF _Ref22032763 \h  \* MERGEFORMAT </w:instrText>
      </w:r>
      <w:r>
        <w:rPr>
          <w:color w:val="0000FF"/>
          <w:lang w:val="fr-FR"/>
        </w:rPr>
      </w:r>
      <w:r>
        <w:rPr>
          <w:color w:val="0000FF"/>
          <w:lang w:val="fr-FR"/>
        </w:rPr>
        <w:fldChar w:fldCharType="separate"/>
      </w:r>
      <w:r w:rsidR="00811200" w:rsidRPr="00811200">
        <w:rPr>
          <w:color w:val="0000FF"/>
          <w:u w:val="single"/>
          <w:lang w:val="fr-FR"/>
        </w:rPr>
        <w:t>Figure 22</w:t>
      </w:r>
      <w:r>
        <w:rPr>
          <w:color w:val="0000FF"/>
          <w:lang w:val="fr-FR"/>
        </w:rPr>
        <w:fldChar w:fldCharType="end"/>
      </w:r>
      <w:r>
        <w:rPr>
          <w:lang w:val="fr-FR"/>
        </w:rPr>
        <w:t>, étape 3).</w:t>
      </w:r>
    </w:p>
    <w:p w14:paraId="42808D6B" w14:textId="23297AFC" w:rsidR="00E9478F" w:rsidRDefault="003C4C28" w:rsidP="00C73836">
      <w:pPr>
        <w:pStyle w:val="SiemensNummerierung2"/>
        <w:keepNext/>
        <w:numPr>
          <w:ilvl w:val="0"/>
          <w:numId w:val="0"/>
        </w:numPr>
        <w:ind w:left="742"/>
      </w:pPr>
      <w:r w:rsidRPr="006756FE">
        <w:rPr>
          <w:lang w:val="fr-FR"/>
        </w:rPr>
        <w:br/>
      </w:r>
      <w:r w:rsidR="005502AD">
        <w:rPr>
          <w:noProof/>
          <w:lang w:val="en-US" w:eastAsia="zh-CN" w:bidi="th-TH"/>
        </w:rPr>
        <w:drawing>
          <wp:inline distT="0" distB="0" distL="0" distR="0" wp14:anchorId="2D3EB5DD" wp14:editId="59D3B5E7">
            <wp:extent cx="5220000" cy="3218400"/>
            <wp:effectExtent l="0" t="0" r="0" b="127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NXEdgeBlendConveyor1_e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C60C2E2" w14:textId="34454A08" w:rsidR="00E9478F" w:rsidRPr="006C4F29" w:rsidRDefault="00E9478F" w:rsidP="00554746">
      <w:pPr>
        <w:pStyle w:val="Beschriftung"/>
        <w:ind w:left="756"/>
        <w:rPr>
          <w:lang w:val="fr-FR"/>
        </w:rPr>
      </w:pPr>
      <w:bookmarkStart w:id="106" w:name="_Ref22032763"/>
      <w:bookmarkStart w:id="107" w:name="_Toc4450151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22</w:t>
      </w:r>
      <w:r>
        <w:rPr>
          <w:bCs w:val="0"/>
          <w:lang w:val="fr-FR"/>
        </w:rPr>
        <w:fldChar w:fldCharType="end"/>
      </w:r>
      <w:bookmarkEnd w:id="106"/>
      <w:r>
        <w:rPr>
          <w:bCs w:val="0"/>
          <w:lang w:val="fr-FR"/>
        </w:rPr>
        <w:t> : Arrondissement des bords du parallélépipède – Partie 1</w:t>
      </w:r>
      <w:bookmarkEnd w:id="107"/>
    </w:p>
    <w:p w14:paraId="3C0873BF" w14:textId="77777777" w:rsidR="00971B1B" w:rsidRPr="006C4F29" w:rsidRDefault="00971B1B">
      <w:pPr>
        <w:spacing w:before="0" w:after="0" w:line="240" w:lineRule="auto"/>
        <w:ind w:left="0"/>
        <w:jc w:val="left"/>
        <w:rPr>
          <w:lang w:val="fr-FR"/>
        </w:rPr>
      </w:pPr>
      <w:r>
        <w:rPr>
          <w:lang w:val="fr-FR"/>
        </w:rPr>
        <w:br w:type="page"/>
      </w:r>
    </w:p>
    <w:p w14:paraId="54228B0A" w14:textId="4CC274F1" w:rsidR="00E9478F" w:rsidRDefault="00E9478F" w:rsidP="00E9478F">
      <w:pPr>
        <w:pStyle w:val="SiemensNummerierung2"/>
      </w:pPr>
      <w:r>
        <w:rPr>
          <w:lang w:val="fr-FR"/>
        </w:rPr>
        <w:lastRenderedPageBreak/>
        <w:t xml:space="preserve">Vous devriez maintenant voir le point de départ et le point final des arrondis sur la surface de travail sur les deux côtés du corps (voir </w:t>
      </w:r>
      <w:r>
        <w:rPr>
          <w:color w:val="0000FF"/>
          <w:lang w:val="fr-FR"/>
        </w:rPr>
        <w:fldChar w:fldCharType="begin"/>
      </w:r>
      <w:r>
        <w:rPr>
          <w:color w:val="0000FF"/>
          <w:lang w:val="fr-FR"/>
        </w:rPr>
        <w:instrText xml:space="preserve"> REF _Ref22033575 \h  \* MERGEFORMAT </w:instrText>
      </w:r>
      <w:r>
        <w:rPr>
          <w:color w:val="0000FF"/>
          <w:lang w:val="fr-FR"/>
        </w:rPr>
      </w:r>
      <w:r>
        <w:rPr>
          <w:color w:val="0000FF"/>
          <w:lang w:val="fr-FR"/>
        </w:rPr>
        <w:fldChar w:fldCharType="separate"/>
      </w:r>
      <w:r w:rsidR="00811200" w:rsidRPr="00811200">
        <w:rPr>
          <w:color w:val="0000FF"/>
          <w:u w:val="single"/>
          <w:lang w:val="fr-FR"/>
        </w:rPr>
        <w:t>Figure 23</w:t>
      </w:r>
      <w:r>
        <w:rPr>
          <w:color w:val="0000FF"/>
          <w:lang w:val="fr-FR"/>
        </w:rPr>
        <w:fldChar w:fldCharType="end"/>
      </w:r>
      <w:r>
        <w:rPr>
          <w:lang w:val="fr-FR"/>
        </w:rPr>
        <w:t>). Vous pouvez également le reconnaître à l'indication entre parenthèses dans la ligne "Select Edge" (Sélectionner un bord), dans ce cas "</w:t>
      </w:r>
      <w:r>
        <w:rPr>
          <w:b/>
          <w:bCs/>
          <w:lang w:val="fr-FR"/>
        </w:rPr>
        <w:t>(2)</w:t>
      </w:r>
      <w:r>
        <w:rPr>
          <w:lang w:val="fr-FR"/>
        </w:rPr>
        <w:t>". Cela représente les deux bords. Sélectionnez "</w:t>
      </w:r>
      <w:r>
        <w:rPr>
          <w:b/>
          <w:bCs/>
          <w:lang w:val="fr-FR"/>
        </w:rPr>
        <w:t>Circular</w:t>
      </w:r>
      <w:r>
        <w:rPr>
          <w:lang w:val="fr-FR"/>
        </w:rPr>
        <w:t xml:space="preserve">" (circulaire) comme forme et </w:t>
      </w:r>
      <w:r>
        <w:rPr>
          <w:b/>
          <w:bCs/>
          <w:lang w:val="fr-FR"/>
        </w:rPr>
        <w:t>5 mm</w:t>
      </w:r>
      <w:r>
        <w:rPr>
          <w:lang w:val="fr-FR"/>
        </w:rPr>
        <w:t xml:space="preserve"> comme rayon, comme indiqué à la </w:t>
      </w:r>
      <w:r>
        <w:rPr>
          <w:color w:val="0000FF"/>
          <w:lang w:val="fr-FR"/>
        </w:rPr>
        <w:fldChar w:fldCharType="begin"/>
      </w:r>
      <w:r>
        <w:rPr>
          <w:color w:val="0000FF"/>
          <w:lang w:val="fr-FR"/>
        </w:rPr>
        <w:instrText xml:space="preserve"> REF _Ref22033575 \h  \* MERGEFORMAT </w:instrText>
      </w:r>
      <w:r>
        <w:rPr>
          <w:color w:val="0000FF"/>
          <w:lang w:val="fr-FR"/>
        </w:rPr>
      </w:r>
      <w:r>
        <w:rPr>
          <w:color w:val="0000FF"/>
          <w:lang w:val="fr-FR"/>
        </w:rPr>
        <w:fldChar w:fldCharType="separate"/>
      </w:r>
      <w:r w:rsidR="00811200" w:rsidRPr="00811200">
        <w:rPr>
          <w:color w:val="0000FF"/>
          <w:u w:val="single"/>
          <w:lang w:val="fr-FR"/>
        </w:rPr>
        <w:t>Figure 23</w:t>
      </w:r>
      <w:r>
        <w:rPr>
          <w:color w:val="0000FF"/>
          <w:lang w:val="fr-FR"/>
        </w:rPr>
        <w:fldChar w:fldCharType="end"/>
      </w:r>
      <w:r>
        <w:rPr>
          <w:lang w:val="fr-FR"/>
        </w:rPr>
        <w:t xml:space="preserve">, étape 1. Confirmez votre saisie avec "OK" (voir </w:t>
      </w:r>
      <w:r>
        <w:rPr>
          <w:color w:val="0000FF"/>
          <w:lang w:val="fr-FR"/>
        </w:rPr>
        <w:fldChar w:fldCharType="begin"/>
      </w:r>
      <w:r>
        <w:rPr>
          <w:color w:val="0000FF"/>
          <w:lang w:val="fr-FR"/>
        </w:rPr>
        <w:instrText xml:space="preserve"> REF _Ref22033575 \h  \* MERGEFORMAT </w:instrText>
      </w:r>
      <w:r>
        <w:rPr>
          <w:color w:val="0000FF"/>
          <w:lang w:val="fr-FR"/>
        </w:rPr>
      </w:r>
      <w:r>
        <w:rPr>
          <w:color w:val="0000FF"/>
          <w:lang w:val="fr-FR"/>
        </w:rPr>
        <w:fldChar w:fldCharType="separate"/>
      </w:r>
      <w:r w:rsidR="00811200" w:rsidRPr="00811200">
        <w:rPr>
          <w:color w:val="0000FF"/>
          <w:u w:val="single"/>
          <w:lang w:val="fr-FR"/>
        </w:rPr>
        <w:t>Figure 23</w:t>
      </w:r>
      <w:r>
        <w:rPr>
          <w:color w:val="0000FF"/>
          <w:lang w:val="fr-FR"/>
        </w:rPr>
        <w:fldChar w:fldCharType="end"/>
      </w:r>
      <w:r>
        <w:rPr>
          <w:lang w:val="fr-FR"/>
        </w:rPr>
        <w:t>, étape 2).</w:t>
      </w:r>
    </w:p>
    <w:p w14:paraId="158BF8AF" w14:textId="790DD5BA" w:rsidR="00971B1B" w:rsidRDefault="005502AD" w:rsidP="004D2DA8">
      <w:pPr>
        <w:pStyle w:val="SiemensNummerierung2"/>
        <w:keepNext/>
        <w:numPr>
          <w:ilvl w:val="0"/>
          <w:numId w:val="0"/>
        </w:numPr>
        <w:ind w:left="737"/>
      </w:pPr>
      <w:r>
        <w:rPr>
          <w:noProof/>
          <w:lang w:val="en-US" w:eastAsia="zh-CN" w:bidi="th-TH"/>
        </w:rPr>
        <w:drawing>
          <wp:inline distT="0" distB="0" distL="0" distR="0" wp14:anchorId="22CD3157" wp14:editId="34EA9852">
            <wp:extent cx="5220000" cy="2376000"/>
            <wp:effectExtent l="0" t="0" r="0" b="5715"/>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NXEdgeBlendConveyor2_en.png"/>
                    <pic:cNvPicPr/>
                  </pic:nvPicPr>
                  <pic:blipFill>
                    <a:blip r:embed="rId51">
                      <a:extLst>
                        <a:ext uri="{28A0092B-C50C-407E-A947-70E740481C1C}">
                          <a14:useLocalDpi xmlns:a14="http://schemas.microsoft.com/office/drawing/2010/main" val="0"/>
                        </a:ext>
                      </a:extLst>
                    </a:blip>
                    <a:stretch>
                      <a:fillRect/>
                    </a:stretch>
                  </pic:blipFill>
                  <pic:spPr>
                    <a:xfrm>
                      <a:off x="0" y="0"/>
                      <a:ext cx="5220000" cy="2376000"/>
                    </a:xfrm>
                    <a:prstGeom prst="rect">
                      <a:avLst/>
                    </a:prstGeom>
                  </pic:spPr>
                </pic:pic>
              </a:graphicData>
            </a:graphic>
          </wp:inline>
        </w:drawing>
      </w:r>
    </w:p>
    <w:p w14:paraId="0097818A" w14:textId="5714AE4E" w:rsidR="007B2F86" w:rsidRPr="006C4F29" w:rsidRDefault="00971B1B" w:rsidP="00554746">
      <w:pPr>
        <w:pStyle w:val="Beschriftung"/>
        <w:ind w:left="756"/>
        <w:rPr>
          <w:lang w:val="fr-FR"/>
        </w:rPr>
      </w:pPr>
      <w:bookmarkStart w:id="108" w:name="_Ref22033575"/>
      <w:bookmarkStart w:id="109" w:name="_Toc4450151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23</w:t>
      </w:r>
      <w:r>
        <w:rPr>
          <w:bCs w:val="0"/>
          <w:lang w:val="fr-FR"/>
        </w:rPr>
        <w:fldChar w:fldCharType="end"/>
      </w:r>
      <w:bookmarkEnd w:id="108"/>
      <w:r>
        <w:rPr>
          <w:bCs w:val="0"/>
          <w:lang w:val="fr-FR"/>
        </w:rPr>
        <w:t> : Arrondissement des bords du parallélépipède – Partie 2</w:t>
      </w:r>
      <w:bookmarkEnd w:id="109"/>
    </w:p>
    <w:p w14:paraId="54FC8ED3" w14:textId="4F514461" w:rsidR="00971B1B" w:rsidRPr="006C4F29" w:rsidRDefault="00971B1B" w:rsidP="00C73836">
      <w:pPr>
        <w:pStyle w:val="Beschriftung"/>
        <w:ind w:left="756"/>
        <w:rPr>
          <w:lang w:val="fr-FR"/>
        </w:rPr>
      </w:pPr>
    </w:p>
    <w:p w14:paraId="2ECF376E" w14:textId="763FD154" w:rsidR="00971B1B" w:rsidRPr="006C4F29" w:rsidRDefault="00971B1B" w:rsidP="00971B1B">
      <w:pPr>
        <w:pStyle w:val="SiemensNummerierung2"/>
        <w:rPr>
          <w:lang w:val="fr-FR"/>
        </w:rPr>
      </w:pPr>
      <w:r>
        <w:rPr>
          <w:lang w:val="fr-FR"/>
        </w:rPr>
        <w:t>Procédez de la même manière pour les bords arrière. Vous devez cependant passer à la vue "</w:t>
      </w:r>
      <w:r>
        <w:rPr>
          <w:b/>
          <w:bCs/>
          <w:lang w:val="fr-FR"/>
        </w:rPr>
        <w:t>Back</w:t>
      </w:r>
      <w:r>
        <w:rPr>
          <w:lang w:val="fr-FR"/>
        </w:rPr>
        <w:t xml:space="preserve">" (Arrière) </w:t>
      </w:r>
      <w:r>
        <w:rPr>
          <w:noProof/>
          <w:lang w:val="en-US" w:eastAsia="zh-CN" w:bidi="th-TH"/>
        </w:rPr>
        <w:drawing>
          <wp:inline distT="0" distB="0" distL="0" distR="0" wp14:anchorId="26953F0D" wp14:editId="3D4F0CEF">
            <wp:extent cx="243205" cy="233680"/>
            <wp:effectExtent l="19050" t="19050" r="23495" b="1397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Pr>
          <w:lang w:val="fr-FR"/>
        </w:rPr>
        <w:t>. Vous trouverez cette fonction dans le sous-menu dans lequel vous avez déjà sélectionné la vue "Front" (Avant). Bien entendu, vous pouvez également la trouver dans la recherche de commande.</w:t>
      </w:r>
    </w:p>
    <w:p w14:paraId="4758D846" w14:textId="77777777" w:rsidR="00942F84" w:rsidRPr="006C4F29" w:rsidRDefault="00942F84">
      <w:pPr>
        <w:spacing w:before="0" w:after="0" w:line="240" w:lineRule="auto"/>
        <w:ind w:left="0"/>
        <w:jc w:val="left"/>
        <w:rPr>
          <w:lang w:val="fr-FR"/>
        </w:rPr>
      </w:pPr>
      <w:r>
        <w:rPr>
          <w:lang w:val="fr-FR"/>
        </w:rPr>
        <w:br w:type="page"/>
      </w:r>
    </w:p>
    <w:p w14:paraId="3A77EAB2" w14:textId="75C93866" w:rsidR="00943663" w:rsidRPr="006C4F29" w:rsidRDefault="00943663" w:rsidP="00971B1B">
      <w:pPr>
        <w:pStyle w:val="SiemensNummerierung2"/>
        <w:rPr>
          <w:lang w:val="fr-FR"/>
        </w:rPr>
      </w:pPr>
      <w:r>
        <w:rPr>
          <w:lang w:val="fr-FR"/>
        </w:rPr>
        <w:lastRenderedPageBreak/>
        <w:t>La modélisation de la surface de transport est maintenant terminée. Revenez ensuite à la vue trimétrique pour enregistrer et fermer le modèle (voir</w:t>
      </w:r>
      <w:r>
        <w:rPr>
          <w:color w:val="0000FF"/>
          <w:lang w:val="fr-FR"/>
        </w:rPr>
        <w:t xml:space="preserve"> </w:t>
      </w:r>
      <w:r>
        <w:rPr>
          <w:color w:val="0000FF"/>
          <w:lang w:val="fr-FR"/>
        </w:rPr>
        <w:fldChar w:fldCharType="begin"/>
      </w:r>
      <w:r>
        <w:rPr>
          <w:color w:val="0000FF"/>
          <w:lang w:val="fr-FR"/>
        </w:rPr>
        <w:instrText xml:space="preserve"> REF _Ref22034498 \h  \* MERGEFORMAT </w:instrText>
      </w:r>
      <w:r>
        <w:rPr>
          <w:color w:val="0000FF"/>
          <w:lang w:val="fr-FR"/>
        </w:rPr>
      </w:r>
      <w:r>
        <w:rPr>
          <w:color w:val="0000FF"/>
          <w:lang w:val="fr-FR"/>
        </w:rPr>
        <w:fldChar w:fldCharType="separate"/>
      </w:r>
      <w:r w:rsidR="00811200" w:rsidRPr="00811200">
        <w:rPr>
          <w:color w:val="0000FF"/>
          <w:u w:val="single"/>
          <w:lang w:val="fr-FR"/>
        </w:rPr>
        <w:t>Figure</w:t>
      </w:r>
      <w:r w:rsidR="00811200">
        <w:rPr>
          <w:lang w:val="fr-FR"/>
        </w:rPr>
        <w:t xml:space="preserve"> </w:t>
      </w:r>
      <w:r w:rsidR="00811200">
        <w:rPr>
          <w:bCs/>
          <w:noProof/>
          <w:lang w:val="fr-FR"/>
        </w:rPr>
        <w:t>24</w:t>
      </w:r>
      <w:r>
        <w:rPr>
          <w:color w:val="0000FF"/>
          <w:lang w:val="fr-FR"/>
        </w:rPr>
        <w:fldChar w:fldCharType="end"/>
      </w:r>
      <w:r>
        <w:rPr>
          <w:lang w:val="fr-FR"/>
        </w:rPr>
        <w:t>).</w:t>
      </w:r>
    </w:p>
    <w:p w14:paraId="60BFBA47" w14:textId="393B31A5" w:rsidR="00942F84" w:rsidRDefault="005502AD" w:rsidP="004D2DA8">
      <w:pPr>
        <w:pStyle w:val="SiemensNummerierung2"/>
        <w:keepNext/>
        <w:numPr>
          <w:ilvl w:val="0"/>
          <w:numId w:val="0"/>
        </w:numPr>
        <w:ind w:left="737"/>
      </w:pPr>
      <w:r>
        <w:rPr>
          <w:noProof/>
          <w:lang w:val="en-US" w:eastAsia="zh-CN" w:bidi="th-TH"/>
        </w:rPr>
        <w:drawing>
          <wp:inline distT="0" distB="0" distL="0" distR="0" wp14:anchorId="2EEC5386" wp14:editId="3B4CF839">
            <wp:extent cx="5220000" cy="3387600"/>
            <wp:effectExtent l="0" t="0" r="0" b="381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NXConveyorCloseModel_en.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45ED408C" w14:textId="422EB70A" w:rsidR="007B2F86" w:rsidRPr="006C4F29" w:rsidRDefault="00942F84" w:rsidP="00C73836">
      <w:pPr>
        <w:pStyle w:val="Beschriftung"/>
        <w:ind w:left="756"/>
        <w:jc w:val="left"/>
        <w:rPr>
          <w:lang w:val="fr-FR"/>
        </w:rPr>
      </w:pPr>
      <w:bookmarkStart w:id="110" w:name="_Ref22034498"/>
      <w:bookmarkStart w:id="111" w:name="_Toc4450151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24</w:t>
      </w:r>
      <w:r>
        <w:rPr>
          <w:bCs w:val="0"/>
          <w:lang w:val="fr-FR"/>
        </w:rPr>
        <w:fldChar w:fldCharType="end"/>
      </w:r>
      <w:bookmarkEnd w:id="110"/>
      <w:r>
        <w:rPr>
          <w:bCs w:val="0"/>
          <w:lang w:val="fr-FR"/>
        </w:rPr>
        <w:t> : Fermer le modèle 3D terminé de la bande transporteuse</w:t>
      </w:r>
      <w:bookmarkEnd w:id="111"/>
      <w:r>
        <w:rPr>
          <w:bCs w:val="0"/>
          <w:lang w:val="fr-FR"/>
        </w:rPr>
        <w:br/>
      </w:r>
      <w:r>
        <w:rPr>
          <w:bCs w:val="0"/>
          <w:lang w:val="fr-FR"/>
        </w:rPr>
        <w:br/>
      </w:r>
    </w:p>
    <w:p w14:paraId="52E42BE0" w14:textId="729DEB3F" w:rsidR="00613725" w:rsidRPr="006C4F29" w:rsidRDefault="00656DB5" w:rsidP="00D45BAE">
      <w:pPr>
        <w:pStyle w:val="berschrift3"/>
        <w:rPr>
          <w:lang w:val="fr-FR"/>
        </w:rPr>
      </w:pPr>
      <w:bookmarkStart w:id="112" w:name="_Toc44501471"/>
      <w:r>
        <w:rPr>
          <w:bCs/>
          <w:iCs w:val="0"/>
          <w:lang w:val="fr-FR"/>
        </w:rPr>
        <w:t>Modélisation de la bande transporteuse "ConveyorLong"</w:t>
      </w:r>
      <w:bookmarkEnd w:id="112"/>
    </w:p>
    <w:p w14:paraId="287C893C" w14:textId="09489B18" w:rsidR="00613725" w:rsidRDefault="00B0661E" w:rsidP="00613725">
      <w:r>
        <w:rPr>
          <w:lang w:val="fr-FR"/>
        </w:rPr>
        <w:t>La seconde bande transporteuse "ConveyorLong" est nécessaire pour transporter les pièces à usiner à travers le processus de tri. "ConveyorLong" possède les paramètres suivants :</w:t>
      </w:r>
    </w:p>
    <w:p w14:paraId="1AFAA554" w14:textId="2FD68007" w:rsidR="00CF4D49" w:rsidRPr="006C4F29" w:rsidRDefault="00CF4D49" w:rsidP="00A32CFE">
      <w:pPr>
        <w:pStyle w:val="Listenabsatz"/>
        <w:numPr>
          <w:ilvl w:val="0"/>
          <w:numId w:val="27"/>
        </w:numPr>
        <w:ind w:left="1134"/>
        <w:rPr>
          <w:lang w:val="fr-FR"/>
        </w:rPr>
      </w:pPr>
      <w:r>
        <w:rPr>
          <w:lang w:val="fr-FR"/>
        </w:rPr>
        <w:t>La bande transporteuse a une longueur de 390 mm, une largeur de 65 mm et une hauteur de 10 mm.</w:t>
      </w:r>
    </w:p>
    <w:p w14:paraId="0198903B" w14:textId="60615FFD" w:rsidR="00B0661E" w:rsidRPr="006C4F29" w:rsidRDefault="00CF4D49" w:rsidP="00C73836">
      <w:pPr>
        <w:pStyle w:val="Listenabsatz"/>
        <w:numPr>
          <w:ilvl w:val="0"/>
          <w:numId w:val="27"/>
        </w:numPr>
        <w:ind w:left="1134"/>
        <w:rPr>
          <w:lang w:val="fr-FR"/>
        </w:rPr>
      </w:pPr>
      <w:r>
        <w:rPr>
          <w:lang w:val="fr-FR"/>
        </w:rPr>
        <w:t>Les bords aux deux extrémités de la surface de transport sont arrondis avec un rayon de 5 mm</w:t>
      </w:r>
    </w:p>
    <w:p w14:paraId="5E5CD515" w14:textId="786301AD" w:rsidR="00CF4D49" w:rsidRPr="006C4F29" w:rsidRDefault="00CF4D49" w:rsidP="00CF4D49">
      <w:pPr>
        <w:rPr>
          <w:lang w:val="fr-FR"/>
        </w:rPr>
      </w:pPr>
      <w:r>
        <w:rPr>
          <w:lang w:val="fr-FR"/>
        </w:rPr>
        <w:t>Vous pouvez voir que les données correspondent en grande partie à celles de la bande transporteuse "ConveyorShort". Seule la longueur de la bande transporteuse doit être adaptée.</w:t>
      </w:r>
    </w:p>
    <w:p w14:paraId="094444CF" w14:textId="5D1F152A" w:rsidR="00CF4D49" w:rsidRPr="006C4F29" w:rsidRDefault="00CF4D49" w:rsidP="00CF4D49">
      <w:pPr>
        <w:rPr>
          <w:lang w:val="fr-FR"/>
        </w:rPr>
      </w:pPr>
      <w:r>
        <w:rPr>
          <w:lang w:val="fr-FR"/>
        </w:rPr>
        <w:t xml:space="preserve">Suivez la procédure de modélisation expliquée au </w:t>
      </w:r>
      <w:hyperlink w:anchor="_Konstruktion_des_Transportband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_Ref22035155 \r \h  \* MERGEFORMAT </w:instrText>
      </w:r>
      <w:r>
        <w:rPr>
          <w:color w:val="0000FF"/>
          <w:u w:val="single"/>
          <w:lang w:val="fr-FR"/>
        </w:rPr>
      </w:r>
      <w:r>
        <w:rPr>
          <w:color w:val="0000FF"/>
          <w:u w:val="single"/>
          <w:lang w:val="fr-FR"/>
        </w:rPr>
        <w:fldChar w:fldCharType="separate"/>
      </w:r>
      <w:r w:rsidR="00811200">
        <w:rPr>
          <w:color w:val="0000FF"/>
          <w:u w:val="single"/>
          <w:lang w:val="fr-FR"/>
        </w:rPr>
        <w:t>7.1.3</w:t>
      </w:r>
      <w:r>
        <w:rPr>
          <w:color w:val="0000FF"/>
          <w:lang w:val="fr-FR"/>
        </w:rPr>
        <w:fldChar w:fldCharType="end"/>
      </w:r>
      <w:r>
        <w:rPr>
          <w:lang w:val="fr-FR"/>
        </w:rPr>
        <w:t>. Spécifiez cependant le nom de fichier "</w:t>
      </w:r>
      <w:r>
        <w:rPr>
          <w:b/>
          <w:bCs/>
          <w:lang w:val="fr-FR"/>
        </w:rPr>
        <w:t>conveyorLong</w:t>
      </w:r>
      <w:r>
        <w:rPr>
          <w:lang w:val="fr-FR"/>
        </w:rPr>
        <w:t xml:space="preserve">" lors de la création du modèle. Vous devez maintenant tenir compte de la nouvelle longueur de </w:t>
      </w:r>
      <w:r>
        <w:rPr>
          <w:b/>
          <w:bCs/>
          <w:lang w:val="fr-FR"/>
        </w:rPr>
        <w:t>390 mm</w:t>
      </w:r>
      <w:r>
        <w:rPr>
          <w:lang w:val="fr-FR"/>
        </w:rPr>
        <w:t xml:space="preserve"> lorsque vous extrudez.</w:t>
      </w:r>
    </w:p>
    <w:p w14:paraId="3D25DE30" w14:textId="77777777" w:rsidR="003B6A12" w:rsidRPr="006C4F29" w:rsidRDefault="003B6A12">
      <w:pPr>
        <w:spacing w:before="0" w:after="0" w:line="240" w:lineRule="auto"/>
        <w:ind w:left="0"/>
        <w:jc w:val="left"/>
        <w:rPr>
          <w:b/>
          <w:iCs/>
          <w:spacing w:val="5"/>
          <w:sz w:val="24"/>
          <w:szCs w:val="24"/>
          <w:lang w:val="fr-FR"/>
        </w:rPr>
      </w:pPr>
      <w:r>
        <w:rPr>
          <w:lang w:val="fr-FR"/>
        </w:rPr>
        <w:br w:type="page"/>
      </w:r>
    </w:p>
    <w:p w14:paraId="798C6691" w14:textId="0B2C4A2A" w:rsidR="00F57EA7" w:rsidRDefault="00613725" w:rsidP="00D45BAE">
      <w:pPr>
        <w:pStyle w:val="berschrift3"/>
      </w:pPr>
      <w:bookmarkStart w:id="113" w:name="_Konstruktion_eines_Containers"/>
      <w:bookmarkStart w:id="114" w:name="_Ref22219821"/>
      <w:bookmarkStart w:id="115" w:name="_Ref22219818"/>
      <w:bookmarkStart w:id="116" w:name="_Ref22217609"/>
      <w:bookmarkStart w:id="117" w:name="_Ref22212104"/>
      <w:bookmarkStart w:id="118" w:name="_Toc44501472"/>
      <w:bookmarkEnd w:id="113"/>
      <w:r>
        <w:rPr>
          <w:bCs/>
          <w:iCs w:val="0"/>
          <w:lang w:val="fr-FR"/>
        </w:rPr>
        <w:lastRenderedPageBreak/>
        <w:t>Modélisation d'un conteneur</w:t>
      </w:r>
      <w:bookmarkEnd w:id="114"/>
      <w:bookmarkEnd w:id="115"/>
      <w:bookmarkEnd w:id="116"/>
      <w:bookmarkEnd w:id="117"/>
      <w:bookmarkEnd w:id="118"/>
    </w:p>
    <w:p w14:paraId="2CA036DD" w14:textId="6CD81735" w:rsidR="00D45BAE" w:rsidRPr="006C4F29" w:rsidRDefault="003B6A12" w:rsidP="00D45BAE">
      <w:pPr>
        <w:rPr>
          <w:lang w:val="fr-FR"/>
        </w:rPr>
      </w:pPr>
      <w:r>
        <w:rPr>
          <w:lang w:val="fr-FR"/>
        </w:rPr>
        <w:t>Pour le tri des pièces à usiner, des conteneurs sont nécessaires pour réceptionner les pièces. Ceci est réalisable dans le modèle 3D avec des conteneurs dotés des caractéristiques suivantes :</w:t>
      </w:r>
    </w:p>
    <w:p w14:paraId="1BAFC27D" w14:textId="593A5E86" w:rsidR="005402D3" w:rsidRPr="006C4F29" w:rsidRDefault="005402D3" w:rsidP="00C73836">
      <w:pPr>
        <w:pStyle w:val="Listenabsatz"/>
        <w:numPr>
          <w:ilvl w:val="0"/>
          <w:numId w:val="28"/>
        </w:numPr>
        <w:ind w:left="1134"/>
        <w:rPr>
          <w:lang w:val="fr-FR"/>
        </w:rPr>
      </w:pPr>
      <w:r>
        <w:rPr>
          <w:lang w:val="fr-FR"/>
        </w:rPr>
        <w:t>La base est un carré de 65 mm de côté.</w:t>
      </w:r>
    </w:p>
    <w:p w14:paraId="257F4707" w14:textId="1EE1FEB4" w:rsidR="00441D3D" w:rsidRPr="006C4F29" w:rsidRDefault="00441D3D" w:rsidP="00C73836">
      <w:pPr>
        <w:pStyle w:val="Listenabsatz"/>
        <w:numPr>
          <w:ilvl w:val="0"/>
          <w:numId w:val="28"/>
        </w:numPr>
        <w:ind w:left="1134"/>
        <w:rPr>
          <w:lang w:val="fr-FR"/>
        </w:rPr>
      </w:pPr>
      <w:r>
        <w:rPr>
          <w:lang w:val="fr-FR"/>
        </w:rPr>
        <w:t>Le conteneur a une hauteur de 80 mm</w:t>
      </w:r>
    </w:p>
    <w:p w14:paraId="36107EC5" w14:textId="69013651" w:rsidR="00441D3D" w:rsidRPr="006C4F29" w:rsidRDefault="00441D3D" w:rsidP="00C73836">
      <w:pPr>
        <w:pStyle w:val="Listenabsatz"/>
        <w:numPr>
          <w:ilvl w:val="0"/>
          <w:numId w:val="28"/>
        </w:numPr>
        <w:ind w:left="1134"/>
        <w:rPr>
          <w:lang w:val="fr-FR"/>
        </w:rPr>
      </w:pPr>
      <w:r>
        <w:rPr>
          <w:lang w:val="fr-FR"/>
        </w:rPr>
        <w:t>L'épaisseur de paroi du conteneur est de 1,5 mm.</w:t>
      </w:r>
    </w:p>
    <w:p w14:paraId="5029B30F" w14:textId="2AA2A021" w:rsidR="00441D3D" w:rsidRPr="006C4F29" w:rsidRDefault="00EB295F" w:rsidP="00441D3D">
      <w:pPr>
        <w:rPr>
          <w:lang w:val="fr-FR"/>
        </w:rPr>
      </w:pPr>
      <w:r>
        <w:rPr>
          <w:lang w:val="fr-FR"/>
        </w:rPr>
        <w:t>Vous pouvez modéliser ce conteneur en créant deux parallélépipèdes, dont l'un représente la forme extérieure et l'autre la forme intérieure. Ces deux parallélépipèdes doivent ensuite être soustraits l'un de l'autre pour former le conteneur. Cela fonctionne de la manière suivante :</w:t>
      </w:r>
    </w:p>
    <w:p w14:paraId="6616FA0C" w14:textId="50CEA294" w:rsidR="008871DC" w:rsidRPr="006C4F29" w:rsidRDefault="008871DC" w:rsidP="00441D3D">
      <w:pPr>
        <w:rPr>
          <w:b/>
          <w:u w:val="single"/>
          <w:lang w:val="fr-FR"/>
        </w:rPr>
      </w:pPr>
      <w:r>
        <w:rPr>
          <w:b/>
          <w:bCs/>
          <w:u w:val="single"/>
          <w:lang w:val="fr-FR"/>
        </w:rPr>
        <w:t>Créer une esquisse pour le premier carré</w:t>
      </w:r>
      <w:r>
        <w:rPr>
          <w:b/>
          <w:bCs/>
          <w:lang w:val="fr-FR"/>
        </w:rPr>
        <w:t> :</w:t>
      </w:r>
    </w:p>
    <w:p w14:paraId="62380F25" w14:textId="05068C44" w:rsidR="008C70B1" w:rsidRDefault="00732F3E" w:rsidP="008C70B1">
      <w:pPr>
        <w:pStyle w:val="SiemensNummerierung2"/>
      </w:pPr>
      <w:r>
        <w:rPr>
          <w:lang w:val="fr-FR"/>
        </w:rPr>
        <w:t xml:space="preserve">Créez une esquisse conformément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w:t>
      </w:r>
      <w:r>
        <w:rPr>
          <w:b/>
          <w:bCs/>
          <w:lang w:val="fr-FR"/>
        </w:rPr>
        <w:t>Section : Créer une esquisse".</w:t>
      </w:r>
      <w:r>
        <w:rPr>
          <w:lang w:val="fr-FR"/>
        </w:rPr>
        <w:t xml:space="preserve"> Enregistrez le modèle sous le nom "</w:t>
      </w:r>
      <w:r>
        <w:rPr>
          <w:b/>
          <w:bCs/>
          <w:lang w:val="fr-FR"/>
        </w:rPr>
        <w:t>container</w:t>
      </w:r>
      <w:r>
        <w:rPr>
          <w:lang w:val="fr-FR"/>
        </w:rPr>
        <w:t>".</w:t>
      </w:r>
    </w:p>
    <w:p w14:paraId="7BB8AB33" w14:textId="1D6259FF" w:rsidR="002B7965" w:rsidRPr="006C4F29" w:rsidRDefault="00F228E5" w:rsidP="002B7965">
      <w:pPr>
        <w:pStyle w:val="SiemensNummerierung2"/>
        <w:numPr>
          <w:ilvl w:val="0"/>
          <w:numId w:val="0"/>
        </w:numPr>
        <w:ind w:left="1097" w:hanging="360"/>
        <w:rPr>
          <w:b/>
          <w:u w:val="single"/>
          <w:lang w:val="fr-FR"/>
        </w:rPr>
      </w:pPr>
      <w:r>
        <w:rPr>
          <w:b/>
          <w:bCs/>
          <w:u w:val="single"/>
          <w:lang w:val="fr-FR"/>
        </w:rPr>
        <w:t>Esquisser le premier carré pour le conteneur</w:t>
      </w:r>
      <w:r>
        <w:rPr>
          <w:b/>
          <w:bCs/>
          <w:lang w:val="fr-FR"/>
        </w:rPr>
        <w:t> :</w:t>
      </w:r>
    </w:p>
    <w:p w14:paraId="3E007ED0" w14:textId="4A6415D8" w:rsidR="002B7965" w:rsidRPr="006C4F29" w:rsidRDefault="00684E6C" w:rsidP="00684E6C">
      <w:pPr>
        <w:pStyle w:val="SiemensNummerierung2"/>
        <w:numPr>
          <w:ilvl w:val="0"/>
          <w:numId w:val="0"/>
        </w:numPr>
        <w:ind w:left="1097" w:hanging="360"/>
        <w:rPr>
          <w:lang w:val="fr-FR"/>
        </w:rPr>
      </w:pPr>
      <w:r>
        <w:rPr>
          <w:lang w:val="fr-FR"/>
        </w:rPr>
        <w:t>Deux carrés sont nécessaires pour modéliser le conteneur.</w:t>
      </w:r>
    </w:p>
    <w:p w14:paraId="412BDD43" w14:textId="724CFF8E" w:rsidR="009F4046" w:rsidRPr="006C4F29" w:rsidRDefault="00684E6C" w:rsidP="009F4046">
      <w:pPr>
        <w:pStyle w:val="SiemensNummerierung2"/>
        <w:rPr>
          <w:lang w:val="fr-FR"/>
        </w:rPr>
      </w:pPr>
      <w:r>
        <w:rPr>
          <w:lang w:val="fr-FR"/>
        </w:rPr>
        <w:t xml:space="preserve">Le premier carré constitue la forme extérieure du conteneur. Créez pour cela un </w:t>
      </w:r>
      <w:r>
        <w:rPr>
          <w:b/>
          <w:bCs/>
          <w:lang w:val="fr-FR"/>
        </w:rPr>
        <w:t>carré</w:t>
      </w:r>
      <w:r>
        <w:rPr>
          <w:lang w:val="fr-FR"/>
        </w:rPr>
        <w:t xml:space="preserve"> de </w:t>
      </w:r>
      <w:r>
        <w:rPr>
          <w:b/>
          <w:bCs/>
          <w:lang w:val="fr-FR"/>
        </w:rPr>
        <w:t>65 mm</w:t>
      </w:r>
      <w:r>
        <w:rPr>
          <w:lang w:val="fr-FR"/>
        </w:rPr>
        <w:t xml:space="preserve">, en commençant par l'origine. La procédure est la même que celle expliquée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xml:space="preserve">, sauf que des dimensions différentes sont utilisées ici. Le résultat de l'esquisse est montré à la </w:t>
      </w:r>
      <w:r>
        <w:rPr>
          <w:color w:val="0000FF"/>
          <w:lang w:val="fr-FR"/>
        </w:rPr>
        <w:fldChar w:fldCharType="begin"/>
      </w:r>
      <w:r>
        <w:rPr>
          <w:color w:val="0000FF"/>
          <w:lang w:val="fr-FR"/>
        </w:rPr>
        <w:instrText xml:space="preserve"> REF _Ref22039259 \h  \* MERGEFORMAT </w:instrText>
      </w:r>
      <w:r>
        <w:rPr>
          <w:color w:val="0000FF"/>
          <w:lang w:val="fr-FR"/>
        </w:rPr>
      </w:r>
      <w:r>
        <w:rPr>
          <w:color w:val="0000FF"/>
          <w:lang w:val="fr-FR"/>
        </w:rPr>
        <w:fldChar w:fldCharType="separate"/>
      </w:r>
      <w:r w:rsidR="00811200" w:rsidRPr="00811200">
        <w:rPr>
          <w:color w:val="0000FF"/>
          <w:u w:val="single"/>
          <w:lang w:val="fr-FR"/>
        </w:rPr>
        <w:t>Figure 25</w:t>
      </w:r>
      <w:r>
        <w:rPr>
          <w:color w:val="0000FF"/>
          <w:lang w:val="fr-FR"/>
        </w:rPr>
        <w:fldChar w:fldCharType="end"/>
      </w:r>
      <w:r>
        <w:rPr>
          <w:lang w:val="fr-FR"/>
        </w:rPr>
        <w:t>. Fermez ensuite l'esquisse.</w:t>
      </w:r>
      <w:r>
        <w:rPr>
          <w:lang w:val="fr-FR"/>
        </w:rPr>
        <w:tab/>
      </w:r>
      <w:r>
        <w:rPr>
          <w:lang w:val="fr-FR"/>
        </w:rPr>
        <w:br/>
      </w:r>
    </w:p>
    <w:p w14:paraId="0E2D8896" w14:textId="453DB5D7" w:rsidR="00DD36A6" w:rsidRDefault="005502AD" w:rsidP="007C76C0">
      <w:pPr>
        <w:pStyle w:val="SiemensNummerierung2"/>
        <w:keepNext/>
        <w:numPr>
          <w:ilvl w:val="0"/>
          <w:numId w:val="0"/>
        </w:numPr>
        <w:ind w:left="742"/>
      </w:pPr>
      <w:r>
        <w:rPr>
          <w:noProof/>
          <w:lang w:val="en-US" w:eastAsia="zh-CN" w:bidi="th-TH"/>
        </w:rPr>
        <w:drawing>
          <wp:inline distT="0" distB="0" distL="0" distR="0" wp14:anchorId="6B75DF61" wp14:editId="24078A1F">
            <wp:extent cx="5220000" cy="3312000"/>
            <wp:effectExtent l="0" t="0" r="0" b="3175"/>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NXSketchContainer1_en.png"/>
                    <pic:cNvPicPr/>
                  </pic:nvPicPr>
                  <pic:blipFill>
                    <a:blip r:embed="rId54">
                      <a:extLst>
                        <a:ext uri="{28A0092B-C50C-407E-A947-70E740481C1C}">
                          <a14:useLocalDpi xmlns:a14="http://schemas.microsoft.com/office/drawing/2010/main" val="0"/>
                        </a:ext>
                      </a:extLst>
                    </a:blip>
                    <a:stretch>
                      <a:fillRect/>
                    </a:stretch>
                  </pic:blipFill>
                  <pic:spPr>
                    <a:xfrm>
                      <a:off x="0" y="0"/>
                      <a:ext cx="5220000" cy="3312000"/>
                    </a:xfrm>
                    <a:prstGeom prst="rect">
                      <a:avLst/>
                    </a:prstGeom>
                  </pic:spPr>
                </pic:pic>
              </a:graphicData>
            </a:graphic>
          </wp:inline>
        </w:drawing>
      </w:r>
    </w:p>
    <w:p w14:paraId="33989EE2" w14:textId="0D7D9C56" w:rsidR="000700D6" w:rsidRPr="006C4F29" w:rsidRDefault="00DD36A6" w:rsidP="00C73836">
      <w:pPr>
        <w:pStyle w:val="Beschriftung"/>
        <w:ind w:left="742"/>
        <w:rPr>
          <w:lang w:val="fr-FR"/>
        </w:rPr>
      </w:pPr>
      <w:bookmarkStart w:id="119" w:name="_Ref22039259"/>
      <w:bookmarkStart w:id="120" w:name="_Ref22039255"/>
      <w:bookmarkStart w:id="121" w:name="_Toc4450151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25</w:t>
      </w:r>
      <w:r>
        <w:rPr>
          <w:bCs w:val="0"/>
          <w:lang w:val="fr-FR"/>
        </w:rPr>
        <w:fldChar w:fldCharType="end"/>
      </w:r>
      <w:bookmarkEnd w:id="119"/>
      <w:r>
        <w:rPr>
          <w:bCs w:val="0"/>
          <w:lang w:val="fr-FR"/>
        </w:rPr>
        <w:t xml:space="preserve"> : Esquisse de la forme extérieure du </w:t>
      </w:r>
      <w:bookmarkEnd w:id="120"/>
      <w:r>
        <w:rPr>
          <w:bCs w:val="0"/>
          <w:lang w:val="fr-FR"/>
        </w:rPr>
        <w:t>conteneur</w:t>
      </w:r>
      <w:bookmarkEnd w:id="121"/>
    </w:p>
    <w:p w14:paraId="4992CBC4" w14:textId="77777777" w:rsidR="008C70B1" w:rsidRPr="006C4F29" w:rsidRDefault="008C70B1">
      <w:pPr>
        <w:spacing w:before="0" w:after="0" w:line="240" w:lineRule="auto"/>
        <w:ind w:left="0"/>
        <w:jc w:val="left"/>
        <w:rPr>
          <w:b/>
          <w:u w:val="single"/>
          <w:lang w:val="fr-FR"/>
        </w:rPr>
      </w:pPr>
      <w:r>
        <w:rPr>
          <w:b/>
          <w:bCs/>
          <w:u w:val="single"/>
          <w:lang w:val="fr-FR"/>
        </w:rPr>
        <w:br w:type="page"/>
      </w:r>
    </w:p>
    <w:p w14:paraId="5C9D03B2" w14:textId="0C8AF2D7" w:rsidR="00F228E5" w:rsidRPr="006C4F29" w:rsidRDefault="00F228E5" w:rsidP="00F228E5">
      <w:pPr>
        <w:rPr>
          <w:b/>
          <w:u w:val="single"/>
          <w:lang w:val="fr-FR"/>
        </w:rPr>
      </w:pPr>
      <w:r>
        <w:rPr>
          <w:b/>
          <w:bCs/>
          <w:u w:val="single"/>
          <w:lang w:val="fr-FR"/>
        </w:rPr>
        <w:lastRenderedPageBreak/>
        <w:t>Créer une esquisse pour le second carré</w:t>
      </w:r>
      <w:r>
        <w:rPr>
          <w:b/>
          <w:bCs/>
          <w:lang w:val="fr-FR"/>
        </w:rPr>
        <w:t> :</w:t>
      </w:r>
    </w:p>
    <w:p w14:paraId="72CAEF9F" w14:textId="7F5442A1" w:rsidR="008C70B1" w:rsidRPr="006C4F29" w:rsidRDefault="00F228E5" w:rsidP="008C70B1">
      <w:pPr>
        <w:pStyle w:val="SiemensNummerierung2"/>
        <w:rPr>
          <w:b/>
          <w:lang w:val="fr-FR"/>
        </w:rPr>
      </w:pPr>
      <w:r>
        <w:rPr>
          <w:lang w:val="fr-FR"/>
        </w:rPr>
        <w:t xml:space="preserve">Créez une autre esquisse </w:t>
      </w:r>
      <w:r>
        <w:rPr>
          <w:b/>
          <w:bCs/>
          <w:lang w:val="fr-FR"/>
        </w:rPr>
        <w:t>dans le même modèle</w:t>
      </w:r>
      <w:r>
        <w:rPr>
          <w:lang w:val="fr-FR"/>
        </w:rPr>
        <w:t xml:space="preserve"> conformément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w:t>
      </w:r>
      <w:r>
        <w:rPr>
          <w:b/>
          <w:bCs/>
          <w:lang w:val="fr-FR"/>
        </w:rPr>
        <w:t>Section : Créer une esquisse".</w:t>
      </w:r>
      <w:r>
        <w:rPr>
          <w:lang w:val="fr-FR"/>
        </w:rPr>
        <w:t xml:space="preserve"> </w:t>
      </w:r>
    </w:p>
    <w:p w14:paraId="18023116" w14:textId="57E89D77" w:rsidR="008C70B1" w:rsidRPr="006C4F29" w:rsidRDefault="008C70B1" w:rsidP="008C70B1">
      <w:pPr>
        <w:pStyle w:val="SiemensNummerierung2"/>
        <w:numPr>
          <w:ilvl w:val="0"/>
          <w:numId w:val="0"/>
        </w:numPr>
        <w:ind w:left="1097" w:hanging="360"/>
        <w:rPr>
          <w:b/>
          <w:u w:val="single"/>
          <w:lang w:val="fr-FR"/>
        </w:rPr>
      </w:pPr>
      <w:r>
        <w:rPr>
          <w:b/>
          <w:bCs/>
          <w:u w:val="single"/>
          <w:lang w:val="fr-FR"/>
        </w:rPr>
        <w:t>Esquisser le second carré pour le conteneur</w:t>
      </w:r>
      <w:r>
        <w:rPr>
          <w:b/>
          <w:bCs/>
          <w:lang w:val="fr-FR"/>
        </w:rPr>
        <w:t> :</w:t>
      </w:r>
    </w:p>
    <w:p w14:paraId="5612C60A" w14:textId="285AB48F" w:rsidR="00F73D96" w:rsidRPr="006C4F29" w:rsidRDefault="00F73D96" w:rsidP="00F73D96">
      <w:pPr>
        <w:pStyle w:val="SiemensNummerierung2"/>
        <w:rPr>
          <w:lang w:val="fr-FR"/>
        </w:rPr>
      </w:pPr>
      <w:r>
        <w:rPr>
          <w:lang w:val="fr-FR"/>
        </w:rPr>
        <w:t xml:space="preserve">Le second carré définit l'intérieur du conteneur. Le positionnement du carré détermine ensuite l'épaisseur des parois du conteneur. Pour cela, vous créez un </w:t>
      </w:r>
      <w:r>
        <w:rPr>
          <w:b/>
          <w:bCs/>
          <w:lang w:val="fr-FR"/>
        </w:rPr>
        <w:t>carré</w:t>
      </w:r>
      <w:r>
        <w:rPr>
          <w:lang w:val="fr-FR"/>
        </w:rPr>
        <w:t xml:space="preserve"> avec un côté de </w:t>
      </w:r>
      <w:r>
        <w:rPr>
          <w:b/>
          <w:bCs/>
          <w:lang w:val="fr-FR"/>
        </w:rPr>
        <w:t>62 mm</w:t>
      </w:r>
      <w:r>
        <w:rPr>
          <w:lang w:val="fr-FR"/>
        </w:rPr>
        <w:t xml:space="preserve">. Utilisez la méthode que vous avez appliquée pour le premier carré du conteneur, mais changez les coordonnées des points (voir </w:t>
      </w:r>
      <w:r>
        <w:rPr>
          <w:color w:val="0000FF"/>
          <w:lang w:val="fr-FR"/>
        </w:rPr>
        <w:fldChar w:fldCharType="begin"/>
      </w:r>
      <w:r>
        <w:rPr>
          <w:color w:val="0000FF"/>
          <w:lang w:val="fr-FR"/>
        </w:rPr>
        <w:instrText xml:space="preserve"> REF _Ref22040331 \h  \* MERGEFORMAT </w:instrText>
      </w:r>
      <w:r>
        <w:rPr>
          <w:color w:val="0000FF"/>
          <w:lang w:val="fr-FR"/>
        </w:rPr>
      </w:r>
      <w:r>
        <w:rPr>
          <w:color w:val="0000FF"/>
          <w:lang w:val="fr-FR"/>
        </w:rPr>
        <w:fldChar w:fldCharType="separate"/>
      </w:r>
      <w:r w:rsidR="00811200" w:rsidRPr="00811200">
        <w:rPr>
          <w:color w:val="0000FF"/>
          <w:u w:val="single"/>
          <w:lang w:val="fr-FR"/>
        </w:rPr>
        <w:t>Figure 26</w:t>
      </w:r>
      <w:r>
        <w:rPr>
          <w:color w:val="0000FF"/>
          <w:lang w:val="fr-FR"/>
        </w:rPr>
        <w:fldChar w:fldCharType="end"/>
      </w:r>
      <w:r>
        <w:rPr>
          <w:lang w:val="fr-FR"/>
        </w:rPr>
        <w:t>) :</w:t>
      </w:r>
    </w:p>
    <w:p w14:paraId="4001B91E" w14:textId="02E3FC63" w:rsidR="00F73D96" w:rsidRPr="006C4F29" w:rsidRDefault="00F73D96" w:rsidP="00F73D96">
      <w:pPr>
        <w:pStyle w:val="SiemensNummerierung2"/>
        <w:numPr>
          <w:ilvl w:val="1"/>
          <w:numId w:val="7"/>
        </w:numPr>
        <w:rPr>
          <w:lang w:val="fr-FR"/>
        </w:rPr>
      </w:pPr>
      <w:r>
        <w:rPr>
          <w:lang w:val="fr-FR"/>
        </w:rPr>
        <w:t xml:space="preserve">Le point 1 ne doit pas être situé à l'origine, mais avoir les coordonnées </w:t>
      </w:r>
      <w:r>
        <w:rPr>
          <w:b/>
          <w:bCs/>
          <w:lang w:val="fr-FR"/>
        </w:rPr>
        <w:t>XC = 1.5</w:t>
      </w:r>
      <w:r>
        <w:rPr>
          <w:lang w:val="fr-FR"/>
        </w:rPr>
        <w:t xml:space="preserve"> et </w:t>
      </w:r>
      <w:r w:rsidR="002F45CC">
        <w:rPr>
          <w:b/>
          <w:bCs/>
          <w:lang w:val="fr-FR"/>
        </w:rPr>
        <w:t>YC = </w:t>
      </w:r>
      <w:r>
        <w:rPr>
          <w:b/>
          <w:bCs/>
          <w:lang w:val="fr-FR"/>
        </w:rPr>
        <w:t>1.5</w:t>
      </w:r>
      <w:r>
        <w:rPr>
          <w:lang w:val="fr-FR"/>
        </w:rPr>
        <w:t>.</w:t>
      </w:r>
    </w:p>
    <w:p w14:paraId="7D429512" w14:textId="353FC220" w:rsidR="00F73D96" w:rsidRPr="006C4F29" w:rsidRDefault="00F73D96" w:rsidP="00C73836">
      <w:pPr>
        <w:pStyle w:val="SiemensNummerierung2"/>
        <w:numPr>
          <w:ilvl w:val="1"/>
          <w:numId w:val="7"/>
        </w:numPr>
        <w:jc w:val="left"/>
        <w:rPr>
          <w:lang w:val="fr-FR"/>
        </w:rPr>
      </w:pPr>
      <w:r>
        <w:rPr>
          <w:lang w:val="fr-FR"/>
        </w:rPr>
        <w:t xml:space="preserve">Le point 2 est fixé aux coordonnées </w:t>
      </w:r>
      <w:r>
        <w:rPr>
          <w:b/>
          <w:bCs/>
          <w:lang w:val="fr-FR"/>
        </w:rPr>
        <w:t>XC = 63.5</w:t>
      </w:r>
      <w:r>
        <w:rPr>
          <w:lang w:val="fr-FR"/>
        </w:rPr>
        <w:t xml:space="preserve"> et </w:t>
      </w:r>
      <w:r>
        <w:rPr>
          <w:b/>
          <w:bCs/>
          <w:lang w:val="fr-FR"/>
        </w:rPr>
        <w:t>YC = 63.5</w:t>
      </w:r>
      <w:r>
        <w:rPr>
          <w:lang w:val="fr-FR"/>
        </w:rPr>
        <w:t>.</w:t>
      </w:r>
      <w:r>
        <w:rPr>
          <w:lang w:val="fr-FR"/>
        </w:rPr>
        <w:br/>
      </w:r>
    </w:p>
    <w:p w14:paraId="308DCB54" w14:textId="060190D7" w:rsidR="008C70B1" w:rsidRPr="006C4F29" w:rsidRDefault="008C70B1" w:rsidP="00C73836">
      <w:pPr>
        <w:pStyle w:val="SiemensNummerierung2"/>
        <w:numPr>
          <w:ilvl w:val="0"/>
          <w:numId w:val="0"/>
        </w:numPr>
        <w:ind w:left="709"/>
        <w:rPr>
          <w:lang w:val="fr-FR"/>
        </w:rPr>
      </w:pPr>
      <w:r>
        <w:rPr>
          <w:lang w:val="fr-FR"/>
        </w:rPr>
        <w:t>Fermez maintenant également cette esquisse.</w:t>
      </w:r>
    </w:p>
    <w:p w14:paraId="0E7969EB" w14:textId="6DDD4A7D" w:rsidR="00601F6D" w:rsidRDefault="005502AD" w:rsidP="004D2DA8">
      <w:pPr>
        <w:pStyle w:val="SiemensNummerierung2"/>
        <w:keepNext/>
        <w:numPr>
          <w:ilvl w:val="0"/>
          <w:numId w:val="0"/>
        </w:numPr>
        <w:ind w:left="728"/>
      </w:pPr>
      <w:r>
        <w:rPr>
          <w:noProof/>
          <w:lang w:val="en-US" w:eastAsia="zh-CN" w:bidi="th-TH"/>
        </w:rPr>
        <w:drawing>
          <wp:inline distT="0" distB="0" distL="0" distR="0" wp14:anchorId="5D7FA10F" wp14:editId="04529BD6">
            <wp:extent cx="4860000" cy="2966278"/>
            <wp:effectExtent l="0" t="0" r="0" b="5715"/>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NXSketchContainer2_en.png"/>
                    <pic:cNvPicPr/>
                  </pic:nvPicPr>
                  <pic:blipFill>
                    <a:blip r:embed="rId55">
                      <a:extLst>
                        <a:ext uri="{28A0092B-C50C-407E-A947-70E740481C1C}">
                          <a14:useLocalDpi xmlns:a14="http://schemas.microsoft.com/office/drawing/2010/main" val="0"/>
                        </a:ext>
                      </a:extLst>
                    </a:blip>
                    <a:stretch>
                      <a:fillRect/>
                    </a:stretch>
                  </pic:blipFill>
                  <pic:spPr>
                    <a:xfrm>
                      <a:off x="0" y="0"/>
                      <a:ext cx="4860000" cy="2966278"/>
                    </a:xfrm>
                    <a:prstGeom prst="rect">
                      <a:avLst/>
                    </a:prstGeom>
                  </pic:spPr>
                </pic:pic>
              </a:graphicData>
            </a:graphic>
          </wp:inline>
        </w:drawing>
      </w:r>
    </w:p>
    <w:p w14:paraId="12FBCC18" w14:textId="261DAB9D" w:rsidR="00601F6D" w:rsidRPr="006C4F29" w:rsidRDefault="002F45CC" w:rsidP="00C73836">
      <w:pPr>
        <w:pStyle w:val="Beschriftung"/>
        <w:ind w:left="728"/>
        <w:rPr>
          <w:lang w:val="fr-FR"/>
        </w:rPr>
      </w:pPr>
      <w:bookmarkStart w:id="122" w:name="_Ref22040331"/>
      <w:bookmarkStart w:id="123" w:name="_Toc44501516"/>
      <w:r>
        <w:rPr>
          <w:noProof/>
          <w:lang w:val="en-US" w:eastAsia="zh-CN" w:bidi="th-TH"/>
        </w:rPr>
        <mc:AlternateContent>
          <mc:Choice Requires="wpg">
            <w:drawing>
              <wp:anchor distT="0" distB="0" distL="114300" distR="114300" simplePos="0" relativeHeight="251637248" behindDoc="0" locked="0" layoutInCell="1" allowOverlap="1" wp14:anchorId="02EEBFDC" wp14:editId="3000D74A">
                <wp:simplePos x="0" y="0"/>
                <wp:positionH relativeFrom="column">
                  <wp:posOffset>466725</wp:posOffset>
                </wp:positionH>
                <wp:positionV relativeFrom="paragraph">
                  <wp:posOffset>466725</wp:posOffset>
                </wp:positionV>
                <wp:extent cx="5471795" cy="1760220"/>
                <wp:effectExtent l="38100" t="38100" r="109855" b="106680"/>
                <wp:wrapTopAndBottom/>
                <wp:docPr id="91" name="Gruppieren 91"/>
                <wp:cNvGraphicFramePr/>
                <a:graphic xmlns:a="http://schemas.openxmlformats.org/drawingml/2006/main">
                  <a:graphicData uri="http://schemas.microsoft.com/office/word/2010/wordprocessingGroup">
                    <wpg:wgp>
                      <wpg:cNvGrpSpPr/>
                      <wpg:grpSpPr>
                        <a:xfrm>
                          <a:off x="0" y="0"/>
                          <a:ext cx="5471795" cy="1760220"/>
                          <a:chOff x="0" y="0"/>
                          <a:chExt cx="5470301" cy="1760220"/>
                        </a:xfrm>
                      </wpg:grpSpPr>
                      <wpg:grpSp>
                        <wpg:cNvPr id="84" name="Gruppieren 84"/>
                        <wpg:cNvGrpSpPr/>
                        <wpg:grpSpPr>
                          <a:xfrm>
                            <a:off x="457200" y="126459"/>
                            <a:ext cx="130175" cy="561975"/>
                            <a:chOff x="0" y="0"/>
                            <a:chExt cx="293370" cy="1242060"/>
                          </a:xfrm>
                          <a:solidFill>
                            <a:srgbClr val="4BB9B9">
                              <a:alpha val="74902"/>
                            </a:srgbClr>
                          </a:solidFill>
                        </wpg:grpSpPr>
                        <wps:wsp>
                          <wps:cNvPr id="85"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 name="Abgerundetes Rechteck 88"/>
                        <wps:cNvSpPr/>
                        <wps:spPr>
                          <a:xfrm>
                            <a:off x="0" y="0"/>
                            <a:ext cx="5470301" cy="176022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extfeld 89"/>
                        <wps:cNvSpPr txBox="1"/>
                        <wps:spPr>
                          <a:xfrm>
                            <a:off x="124227" y="768406"/>
                            <a:ext cx="895707" cy="204449"/>
                          </a:xfrm>
                          <a:prstGeom prst="rect">
                            <a:avLst/>
                          </a:prstGeom>
                          <a:noFill/>
                          <a:ln w="6350">
                            <a:noFill/>
                          </a:ln>
                        </wps:spPr>
                        <wps:txbx>
                          <w:txbxContent>
                            <w:p w14:paraId="4BFC2F9E" w14:textId="77777777" w:rsidR="006756FE" w:rsidRPr="007B46EA" w:rsidRDefault="006756FE" w:rsidP="00F73D9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90" name="Textfeld 90"/>
                        <wps:cNvSpPr txBox="1"/>
                        <wps:spPr>
                          <a:xfrm>
                            <a:off x="1019934" y="175098"/>
                            <a:ext cx="4420665" cy="1487805"/>
                          </a:xfrm>
                          <a:prstGeom prst="rect">
                            <a:avLst/>
                          </a:prstGeom>
                          <a:noFill/>
                          <a:ln w="6350">
                            <a:noFill/>
                          </a:ln>
                        </wps:spPr>
                        <wps:txbx>
                          <w:txbxContent>
                            <w:p w14:paraId="4DD953A8" w14:textId="50016249" w:rsidR="006756FE" w:rsidRPr="006C4F29" w:rsidRDefault="006756FE" w:rsidP="00F73D96">
                              <w:pPr>
                                <w:ind w:left="0"/>
                                <w:rPr>
                                  <w:noProof/>
                                  <w:lang w:val="fr-FR"/>
                                </w:rPr>
                              </w:pPr>
                              <w:r>
                                <w:rPr>
                                  <w:noProof/>
                                  <w:lang w:val="fr-FR"/>
                                </w:rPr>
                                <w:t>NX utilise un système de numéros international. C'est pourquoi le point est utilisé comme séparateur décimal (par ex. 1.5 mm) et non une virgule (par ex. 1,5 mm).</w:t>
                              </w:r>
                            </w:p>
                            <w:p w14:paraId="256B36B7" w14:textId="4E9C793F" w:rsidR="006756FE" w:rsidRPr="006C4F29" w:rsidRDefault="006756FE" w:rsidP="00F73D96">
                              <w:pPr>
                                <w:ind w:left="0"/>
                                <w:rPr>
                                  <w:noProof/>
                                  <w:lang w:val="fr-FR"/>
                                </w:rPr>
                              </w:pPr>
                              <w:r>
                                <w:rPr>
                                  <w:noProof/>
                                  <w:lang w:val="fr-FR"/>
                                </w:rPr>
                                <w:t>Actuellement, ce réglage ne peut être modifié qu'en changeant les configurations du système d'exploitation, ce qui n'est pas recommandé.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EBFDC" id="Gruppieren 91" o:spid="_x0000_s1067" style="position:absolute;left:0;text-align:left;margin-left:36.75pt;margin-top:36.75pt;width:430.85pt;height:138.6pt;z-index:251637248;mso-width-relative:margin;mso-height-relative:margin" coordsize="54703,1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">
                <v:group id="Gruppieren 84" o:spid="_x0000_s1068" style="position:absolute;left:4572;top:1264;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arallelogramm 4" o:spid="_x0000_s106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2TLwQAAANsAAAAPAAAAZHJzL2Rvd25yZXYueG1sRI/NqsIw&#10;FIT3gu8QjuBO0yso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IDDZMvBAAAA2wAAAA8AAAAA&#10;AAAAAAAAAAAABwIAAGRycy9kb3ducmV2LnhtbFBLBQYAAAAAAwADALcAAAD1AgAAAAA=&#10;" adj="4746" filled="f" strokecolor="#4bb9b9" strokeweight="2pt">
                    <v:shadow on="t" color="#bfbfbf [2412]" opacity="26214f" origin="-.5,-.5" offset=".74836mm,.74836mm"/>
                  </v:shape>
                  <v:oval id="Ellipse 5" o:spid="_x0000_s107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" filled="f" strokecolor="#4bb9b9" strokeweight="2pt">
                    <v:shadow on="t" color="#bfbfbf [2412]" opacity="26214f" origin="-.5,-.5" offset=".74836mm,.74836mm"/>
                  </v:oval>
                </v:group>
                <v:roundrect id="Abgerundetes Rechteck 88" o:spid="_x0000_s1071" style="position:absolute;width:54703;height:1760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" filled="f" strokecolor="#4bb9b9" strokeweight="2pt">
                  <v:stroke opacity="49087f"/>
                  <v:shadow on="t" color="black" opacity="26214f" origin="-.5,-.5" offset=".74836mm,.74836mm"/>
                </v:roundrect>
                <v:shape id="Textfeld 89" o:spid="_x0000_s1072" type="#_x0000_t202" style="position:absolute;left:1242;top:7684;width:8957;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" filled="f" stroked="f" strokeweight=".5pt">
                  <v:textbox inset="0,0,0,0">
                    <w:txbxContent>
                      <w:p w14:paraId="4BFC2F9E" w14:textId="77777777" w:rsidR="006756FE" w:rsidRPr="007B46EA" w:rsidRDefault="006756FE" w:rsidP="00F73D9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90" o:spid="_x0000_s1073" type="#_x0000_t202" style="position:absolute;left:10199;top:1750;width:44206;height:14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4DD953A8" w14:textId="50016249" w:rsidR="006756FE" w:rsidRPr="006C4F29" w:rsidRDefault="006756FE" w:rsidP="00F73D96">
                        <w:pPr>
                          <w:ind w:left="0"/>
                          <w:rPr>
                            <w:noProof/>
                            <w:lang w:val="fr-FR"/>
                          </w:rPr>
                        </w:pPr>
                        <w:r>
                          <w:rPr>
                            <w:noProof/>
                            <w:lang w:val="fr-FR"/>
                          </w:rPr>
                          <w:t>NX utilise un système de numéros international. C'est pourquoi le point est utilisé comme séparateur décimal (par ex. 1.5 mm) et non une virgule (par ex. 1,5 mm).</w:t>
                        </w:r>
                      </w:p>
                      <w:p w14:paraId="256B36B7" w14:textId="4E9C793F" w:rsidR="006756FE" w:rsidRPr="006C4F29" w:rsidRDefault="006756FE" w:rsidP="00F73D96">
                        <w:pPr>
                          <w:ind w:left="0"/>
                          <w:rPr>
                            <w:noProof/>
                            <w:lang w:val="fr-FR"/>
                          </w:rPr>
                        </w:pPr>
                        <w:r>
                          <w:rPr>
                            <w:noProof/>
                            <w:lang w:val="fr-FR"/>
                          </w:rPr>
                          <w:t>Actuellement, ce réglage ne peut être modifié qu'en changeant les configurations du système d'exploitation, ce qui n'est pas recommandé.</w:t>
                        </w:r>
                      </w:p>
                    </w:txbxContent>
                  </v:textbox>
                </v:shape>
                <w10:wrap type="topAndBottom"/>
              </v:group>
            </w:pict>
          </mc:Fallback>
        </mc:AlternateContent>
      </w:r>
      <w:r w:rsidR="00601F6D">
        <w:rPr>
          <w:bCs w:val="0"/>
          <w:lang w:val="fr-FR"/>
        </w:rPr>
        <w:t xml:space="preserve">Figure </w:t>
      </w:r>
      <w:r w:rsidR="00601F6D">
        <w:rPr>
          <w:bCs w:val="0"/>
          <w:lang w:val="fr-FR"/>
        </w:rPr>
        <w:fldChar w:fldCharType="begin"/>
      </w:r>
      <w:r w:rsidR="00601F6D">
        <w:rPr>
          <w:bCs w:val="0"/>
          <w:lang w:val="fr-FR"/>
        </w:rPr>
        <w:instrText xml:space="preserve"> SEQ Abbildung \* ARABIC </w:instrText>
      </w:r>
      <w:r w:rsidR="00601F6D">
        <w:rPr>
          <w:bCs w:val="0"/>
          <w:lang w:val="fr-FR"/>
        </w:rPr>
        <w:fldChar w:fldCharType="separate"/>
      </w:r>
      <w:r w:rsidR="00811200">
        <w:rPr>
          <w:bCs w:val="0"/>
          <w:noProof/>
          <w:lang w:val="fr-FR"/>
        </w:rPr>
        <w:t>26</w:t>
      </w:r>
      <w:r w:rsidR="00601F6D">
        <w:rPr>
          <w:bCs w:val="0"/>
          <w:lang w:val="fr-FR"/>
        </w:rPr>
        <w:fldChar w:fldCharType="end"/>
      </w:r>
      <w:bookmarkEnd w:id="122"/>
      <w:r w:rsidR="00601F6D">
        <w:rPr>
          <w:bCs w:val="0"/>
          <w:lang w:val="fr-FR"/>
        </w:rPr>
        <w:t> : Esquisse de l'espace intérieur du conteneur</w:t>
      </w:r>
      <w:bookmarkEnd w:id="123"/>
    </w:p>
    <w:p w14:paraId="4F7BD158" w14:textId="753891A4" w:rsidR="008C70B1" w:rsidRPr="006C4F29" w:rsidRDefault="008C70B1">
      <w:pPr>
        <w:spacing w:before="0" w:after="0" w:line="240" w:lineRule="auto"/>
        <w:ind w:left="0"/>
        <w:jc w:val="left"/>
        <w:rPr>
          <w:lang w:val="fr-FR"/>
        </w:rPr>
      </w:pPr>
      <w:r>
        <w:rPr>
          <w:lang w:val="fr-FR"/>
        </w:rPr>
        <w:br w:type="page"/>
      </w:r>
    </w:p>
    <w:p w14:paraId="163825BC" w14:textId="138C4778" w:rsidR="008C70B1" w:rsidRPr="008C70B1" w:rsidRDefault="008C70B1" w:rsidP="008C70B1">
      <w:pPr>
        <w:spacing w:before="0" w:after="0" w:line="240" w:lineRule="auto"/>
        <w:ind w:left="708"/>
        <w:jc w:val="left"/>
        <w:rPr>
          <w:b/>
          <w:u w:val="single"/>
        </w:rPr>
      </w:pPr>
      <w:r>
        <w:rPr>
          <w:b/>
          <w:bCs/>
          <w:u w:val="single"/>
          <w:lang w:val="fr-FR"/>
        </w:rPr>
        <w:lastRenderedPageBreak/>
        <w:t>Extruder le carré externe</w:t>
      </w:r>
      <w:r>
        <w:rPr>
          <w:b/>
          <w:bCs/>
          <w:lang w:val="fr-FR"/>
        </w:rPr>
        <w:t> :</w:t>
      </w:r>
    </w:p>
    <w:p w14:paraId="0B3A130E" w14:textId="0FBD854F" w:rsidR="009F4046" w:rsidRPr="002F45CC" w:rsidRDefault="00083266" w:rsidP="009F4046">
      <w:pPr>
        <w:pStyle w:val="SiemensNummerierung2"/>
      </w:pPr>
      <w:r>
        <w:rPr>
          <w:lang w:val="fr-FR"/>
        </w:rPr>
        <w:t>Vous devriez maintenant voir les carrés esquissés dans la surface de travail. Passez de nouveau à la vue trimétrique. Commencez par convertir le premier carré en un parallélépipède tridimensionnel. Cela représente la forme extérieure du conteneur. Pour la réaliser, utilisez de nouveau la commande "</w:t>
      </w:r>
      <w:r>
        <w:rPr>
          <w:b/>
          <w:bCs/>
          <w:lang w:val="fr-FR"/>
        </w:rPr>
        <w:t>Extrude</w:t>
      </w:r>
      <w:r>
        <w:rPr>
          <w:lang w:val="fr-FR"/>
        </w:rPr>
        <w:t xml:space="preserve">" (Extruder) (voir </w:t>
      </w:r>
      <w:r>
        <w:rPr>
          <w:color w:val="0000FF"/>
          <w:lang w:val="fr-FR"/>
        </w:rPr>
        <w:fldChar w:fldCharType="begin"/>
      </w:r>
      <w:r>
        <w:rPr>
          <w:color w:val="0000FF"/>
          <w:lang w:val="fr-FR"/>
        </w:rPr>
        <w:instrText xml:space="preserve"> REF _Ref22202587 \h  \* MERGEFORMAT </w:instrText>
      </w:r>
      <w:r>
        <w:rPr>
          <w:color w:val="0000FF"/>
          <w:lang w:val="fr-FR"/>
        </w:rPr>
      </w:r>
      <w:r>
        <w:rPr>
          <w:color w:val="0000FF"/>
          <w:lang w:val="fr-FR"/>
        </w:rPr>
        <w:fldChar w:fldCharType="separate"/>
      </w:r>
      <w:r w:rsidR="00811200" w:rsidRPr="00811200">
        <w:rPr>
          <w:color w:val="0000FF"/>
          <w:u w:val="single"/>
          <w:lang w:val="fr-FR"/>
        </w:rPr>
        <w:t>Figure 27</w:t>
      </w:r>
      <w:r>
        <w:rPr>
          <w:color w:val="0000FF"/>
          <w:lang w:val="fr-FR"/>
        </w:rPr>
        <w:fldChar w:fldCharType="end"/>
      </w:r>
      <w:r>
        <w:rPr>
          <w:lang w:val="fr-FR"/>
        </w:rPr>
        <w:t xml:space="preserve">, étape 1). Dans la fenêtre "Extrude", cliquez sur "Select Curve" (Sélectionner une courbe) (voir </w:t>
      </w:r>
      <w:r w:rsidR="006756FE">
        <w:rPr>
          <w:lang w:val="fr-FR"/>
        </w:rPr>
        <w:br/>
      </w:r>
      <w:r>
        <w:rPr>
          <w:color w:val="0000FF"/>
          <w:lang w:val="fr-FR"/>
        </w:rPr>
        <w:fldChar w:fldCharType="begin"/>
      </w:r>
      <w:r>
        <w:rPr>
          <w:color w:val="0000FF"/>
          <w:lang w:val="fr-FR"/>
        </w:rPr>
        <w:instrText xml:space="preserve"> REF _Ref22202587 \h  \* MERGEFORMAT </w:instrText>
      </w:r>
      <w:r>
        <w:rPr>
          <w:color w:val="0000FF"/>
          <w:lang w:val="fr-FR"/>
        </w:rPr>
      </w:r>
      <w:r>
        <w:rPr>
          <w:color w:val="0000FF"/>
          <w:lang w:val="fr-FR"/>
        </w:rPr>
        <w:fldChar w:fldCharType="separate"/>
      </w:r>
      <w:r w:rsidR="00811200" w:rsidRPr="00811200">
        <w:rPr>
          <w:color w:val="0000FF"/>
          <w:u w:val="single"/>
          <w:lang w:val="fr-FR"/>
        </w:rPr>
        <w:t>Figure 27</w:t>
      </w:r>
      <w:r>
        <w:rPr>
          <w:color w:val="0000FF"/>
          <w:lang w:val="fr-FR"/>
        </w:rPr>
        <w:fldChar w:fldCharType="end"/>
      </w:r>
      <w:r>
        <w:rPr>
          <w:lang w:val="fr-FR"/>
        </w:rPr>
        <w:t>, étape 2). Passez dans le Part Navigator (navigateur de pièces) dans la barre de ressources, et sélectionnez "</w:t>
      </w:r>
      <w:r>
        <w:rPr>
          <w:b/>
          <w:bCs/>
          <w:lang w:val="fr-FR"/>
        </w:rPr>
        <w:t>Sketch (1) "SKETCH_000""</w:t>
      </w:r>
      <w:r>
        <w:rPr>
          <w:lang w:val="fr-FR"/>
        </w:rPr>
        <w:t xml:space="preserve"> (voir </w:t>
      </w:r>
      <w:r>
        <w:rPr>
          <w:color w:val="0000FF"/>
          <w:lang w:val="fr-FR"/>
        </w:rPr>
        <w:fldChar w:fldCharType="begin"/>
      </w:r>
      <w:r>
        <w:rPr>
          <w:color w:val="0000FF"/>
          <w:lang w:val="fr-FR"/>
        </w:rPr>
        <w:instrText xml:space="preserve"> REF _Ref22202587 \h  \* MERGEFORMAT </w:instrText>
      </w:r>
      <w:r>
        <w:rPr>
          <w:color w:val="0000FF"/>
          <w:lang w:val="fr-FR"/>
        </w:rPr>
      </w:r>
      <w:r>
        <w:rPr>
          <w:color w:val="0000FF"/>
          <w:lang w:val="fr-FR"/>
        </w:rPr>
        <w:fldChar w:fldCharType="separate"/>
      </w:r>
      <w:r w:rsidR="00811200" w:rsidRPr="00811200">
        <w:rPr>
          <w:color w:val="0000FF"/>
          <w:u w:val="single"/>
          <w:lang w:val="fr-FR"/>
        </w:rPr>
        <w:t>Figure 27</w:t>
      </w:r>
      <w:r>
        <w:rPr>
          <w:color w:val="0000FF"/>
          <w:lang w:val="fr-FR"/>
        </w:rPr>
        <w:fldChar w:fldCharType="end"/>
      </w:r>
      <w:r>
        <w:rPr>
          <w:lang w:val="fr-FR"/>
        </w:rPr>
        <w:t xml:space="preserve">, étape 3). Dans le sous menu Limits (Limites), sélectionnez une distance de </w:t>
      </w:r>
      <w:r>
        <w:rPr>
          <w:b/>
          <w:bCs/>
          <w:lang w:val="fr-FR"/>
        </w:rPr>
        <w:t>0 mm</w:t>
      </w:r>
      <w:r>
        <w:rPr>
          <w:lang w:val="fr-FR"/>
        </w:rPr>
        <w:t xml:space="preserve"> comme valeur de départ et une distance de </w:t>
      </w:r>
      <w:r>
        <w:rPr>
          <w:b/>
          <w:bCs/>
          <w:lang w:val="fr-FR"/>
        </w:rPr>
        <w:t>80 mm</w:t>
      </w:r>
      <w:r>
        <w:rPr>
          <w:lang w:val="fr-FR"/>
        </w:rPr>
        <w:t xml:space="preserve"> comme valeur finale (voir </w:t>
      </w:r>
      <w:r>
        <w:rPr>
          <w:color w:val="0000FF"/>
          <w:lang w:val="fr-FR"/>
        </w:rPr>
        <w:fldChar w:fldCharType="begin"/>
      </w:r>
      <w:r>
        <w:rPr>
          <w:color w:val="0000FF"/>
          <w:lang w:val="fr-FR"/>
        </w:rPr>
        <w:instrText xml:space="preserve"> REF _Ref22202587 \h  \* MERGEFORMAT </w:instrText>
      </w:r>
      <w:r>
        <w:rPr>
          <w:color w:val="0000FF"/>
          <w:lang w:val="fr-FR"/>
        </w:rPr>
      </w:r>
      <w:r>
        <w:rPr>
          <w:color w:val="0000FF"/>
          <w:lang w:val="fr-FR"/>
        </w:rPr>
        <w:fldChar w:fldCharType="separate"/>
      </w:r>
      <w:r w:rsidR="00811200" w:rsidRPr="00811200">
        <w:rPr>
          <w:color w:val="0000FF"/>
          <w:u w:val="single"/>
          <w:lang w:val="fr-FR"/>
        </w:rPr>
        <w:t>Figure 27</w:t>
      </w:r>
      <w:r>
        <w:rPr>
          <w:color w:val="0000FF"/>
          <w:lang w:val="fr-FR"/>
        </w:rPr>
        <w:fldChar w:fldCharType="end"/>
      </w:r>
      <w:r>
        <w:rPr>
          <w:lang w:val="fr-FR"/>
        </w:rPr>
        <w:t xml:space="preserve">, étape 4). Confirmez votre saisie avec le bouton "OK" (voir </w:t>
      </w:r>
      <w:r>
        <w:rPr>
          <w:color w:val="0000FF"/>
          <w:lang w:val="fr-FR"/>
        </w:rPr>
        <w:fldChar w:fldCharType="begin"/>
      </w:r>
      <w:r>
        <w:rPr>
          <w:color w:val="0000FF"/>
          <w:lang w:val="fr-FR"/>
        </w:rPr>
        <w:instrText xml:space="preserve"> REF _Ref22202587 \h  \* MERGEFORMAT </w:instrText>
      </w:r>
      <w:r>
        <w:rPr>
          <w:color w:val="0000FF"/>
          <w:lang w:val="fr-FR"/>
        </w:rPr>
      </w:r>
      <w:r>
        <w:rPr>
          <w:color w:val="0000FF"/>
          <w:lang w:val="fr-FR"/>
        </w:rPr>
        <w:fldChar w:fldCharType="separate"/>
      </w:r>
      <w:r w:rsidR="00811200" w:rsidRPr="00811200">
        <w:rPr>
          <w:color w:val="0000FF"/>
          <w:u w:val="single"/>
          <w:lang w:val="fr-FR"/>
        </w:rPr>
        <w:t>Figure 27</w:t>
      </w:r>
      <w:r>
        <w:rPr>
          <w:color w:val="0000FF"/>
          <w:lang w:val="fr-FR"/>
        </w:rPr>
        <w:fldChar w:fldCharType="end"/>
      </w:r>
      <w:r>
        <w:rPr>
          <w:lang w:val="fr-FR"/>
        </w:rPr>
        <w:t>, étape 5). Vous avez maintenant généré la forme extérieure du conteneur.</w:t>
      </w:r>
    </w:p>
    <w:p w14:paraId="360FEA36" w14:textId="77777777" w:rsidR="002F45CC" w:rsidRDefault="002F45CC" w:rsidP="002F45CC">
      <w:pPr>
        <w:pStyle w:val="SiemensNummerierung2"/>
        <w:numPr>
          <w:ilvl w:val="0"/>
          <w:numId w:val="0"/>
        </w:numPr>
        <w:ind w:left="1097"/>
      </w:pPr>
    </w:p>
    <w:p w14:paraId="086F60F0" w14:textId="55BDB11B" w:rsidR="00CE08E7" w:rsidRDefault="005502AD" w:rsidP="00C73836">
      <w:pPr>
        <w:pStyle w:val="SiemensNummerierung2"/>
        <w:keepNext/>
        <w:numPr>
          <w:ilvl w:val="0"/>
          <w:numId w:val="0"/>
        </w:numPr>
        <w:ind w:left="742"/>
      </w:pPr>
      <w:r>
        <w:rPr>
          <w:noProof/>
          <w:lang w:val="en-US" w:eastAsia="zh-CN" w:bidi="th-TH"/>
        </w:rPr>
        <w:drawing>
          <wp:inline distT="0" distB="0" distL="0" distR="0" wp14:anchorId="69402B27" wp14:editId="5DC468E8">
            <wp:extent cx="5220000" cy="3225600"/>
            <wp:effectExtent l="0" t="0" r="0"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NXExtrudeContainer1_e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56E8C917" w14:textId="2991A297" w:rsidR="00CE08E7" w:rsidRPr="006C4F29" w:rsidRDefault="00CE08E7" w:rsidP="00C73836">
      <w:pPr>
        <w:pStyle w:val="Beschriftung"/>
        <w:ind w:left="756"/>
        <w:rPr>
          <w:lang w:val="fr-FR"/>
        </w:rPr>
      </w:pPr>
      <w:bookmarkStart w:id="124" w:name="_Ref22202587"/>
      <w:bookmarkStart w:id="125" w:name="_Toc4450151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27</w:t>
      </w:r>
      <w:r>
        <w:rPr>
          <w:bCs w:val="0"/>
          <w:lang w:val="fr-FR"/>
        </w:rPr>
        <w:fldChar w:fldCharType="end"/>
      </w:r>
      <w:bookmarkEnd w:id="124"/>
      <w:r>
        <w:rPr>
          <w:bCs w:val="0"/>
          <w:lang w:val="fr-FR"/>
        </w:rPr>
        <w:t> : Modéliser la forme extérieure du conteneur en extrudant</w:t>
      </w:r>
      <w:bookmarkEnd w:id="125"/>
    </w:p>
    <w:p w14:paraId="597B3907" w14:textId="77777777" w:rsidR="001E25AE" w:rsidRPr="006C4F29" w:rsidRDefault="001E25AE">
      <w:pPr>
        <w:spacing w:before="0" w:after="0" w:line="240" w:lineRule="auto"/>
        <w:ind w:left="0"/>
        <w:jc w:val="left"/>
        <w:rPr>
          <w:b/>
          <w:u w:val="single"/>
          <w:lang w:val="fr-FR"/>
        </w:rPr>
      </w:pPr>
      <w:r>
        <w:rPr>
          <w:b/>
          <w:bCs/>
          <w:u w:val="single"/>
          <w:lang w:val="fr-FR"/>
        </w:rPr>
        <w:br w:type="page"/>
      </w:r>
    </w:p>
    <w:p w14:paraId="57DA8123" w14:textId="624057F5" w:rsidR="00CE08E7" w:rsidRPr="006C4F29" w:rsidRDefault="001B3B3C" w:rsidP="001B3B3C">
      <w:pPr>
        <w:rPr>
          <w:b/>
          <w:u w:val="single"/>
          <w:lang w:val="fr-FR"/>
        </w:rPr>
      </w:pPr>
      <w:r>
        <w:rPr>
          <w:b/>
          <w:bCs/>
          <w:u w:val="single"/>
          <w:lang w:val="fr-FR"/>
        </w:rPr>
        <w:lastRenderedPageBreak/>
        <w:t>Extruder le carré intérieur et le soustraire de la forme extérieure</w:t>
      </w:r>
      <w:r>
        <w:rPr>
          <w:b/>
          <w:bCs/>
          <w:lang w:val="fr-FR"/>
        </w:rPr>
        <w:t> :</w:t>
      </w:r>
    </w:p>
    <w:p w14:paraId="4697FACF" w14:textId="53DA168E" w:rsidR="009F4046" w:rsidRPr="006C4F29" w:rsidRDefault="001B3B3C" w:rsidP="001B3B3C">
      <w:pPr>
        <w:pStyle w:val="SiemensNummerierung2"/>
        <w:rPr>
          <w:lang w:val="fr-FR"/>
        </w:rPr>
      </w:pPr>
      <w:r>
        <w:rPr>
          <w:lang w:val="fr-FR"/>
        </w:rPr>
        <w:t>L'intérieur du conteneur doit cependant encore être créé. Dans un système de CAO, il n'est pas seulement possible de modéliser des formes individuelles, mais également de les combiner entre elles. Dans ce cas, un parallélépipède interne doit être créé et soustrait de la forme extérieure du conteneur. Sélectionnez d'abord à nouveau la commande "</w:t>
      </w:r>
      <w:r>
        <w:rPr>
          <w:b/>
          <w:bCs/>
          <w:lang w:val="fr-FR"/>
        </w:rPr>
        <w:t>Extrude</w:t>
      </w:r>
      <w:r>
        <w:rPr>
          <w:lang w:val="fr-FR"/>
        </w:rPr>
        <w:t xml:space="preserve">" (Extruder) (voir </w:t>
      </w:r>
      <w:r>
        <w:rPr>
          <w:color w:val="0000FF"/>
          <w:lang w:val="fr-FR"/>
        </w:rPr>
        <w:fldChar w:fldCharType="begin"/>
      </w:r>
      <w:r>
        <w:rPr>
          <w:color w:val="0000FF"/>
          <w:lang w:val="fr-FR"/>
        </w:rPr>
        <w:instrText xml:space="preserve"> REF _Ref22204730 \h  \* MERGEFORMAT </w:instrText>
      </w:r>
      <w:r>
        <w:rPr>
          <w:color w:val="0000FF"/>
          <w:lang w:val="fr-FR"/>
        </w:rPr>
      </w:r>
      <w:r>
        <w:rPr>
          <w:color w:val="0000FF"/>
          <w:lang w:val="fr-FR"/>
        </w:rPr>
        <w:fldChar w:fldCharType="separate"/>
      </w:r>
      <w:r w:rsidR="00811200" w:rsidRPr="00811200">
        <w:rPr>
          <w:color w:val="0000FF"/>
          <w:u w:val="single"/>
          <w:lang w:val="fr-FR"/>
        </w:rPr>
        <w:t>Figure 28</w:t>
      </w:r>
      <w:r>
        <w:rPr>
          <w:color w:val="0000FF"/>
          <w:lang w:val="fr-FR"/>
        </w:rPr>
        <w:fldChar w:fldCharType="end"/>
      </w:r>
      <w:r>
        <w:rPr>
          <w:lang w:val="fr-FR"/>
        </w:rPr>
        <w:t xml:space="preserve">, étape 1). Comme indiqué à la </w:t>
      </w:r>
      <w:r>
        <w:rPr>
          <w:color w:val="0000FF"/>
          <w:lang w:val="fr-FR"/>
        </w:rPr>
        <w:fldChar w:fldCharType="begin"/>
      </w:r>
      <w:r>
        <w:rPr>
          <w:color w:val="0000FF"/>
          <w:lang w:val="fr-FR"/>
        </w:rPr>
        <w:instrText xml:space="preserve"> REF _Ref22204730 \h  \* MERGEFORMAT </w:instrText>
      </w:r>
      <w:r>
        <w:rPr>
          <w:color w:val="0000FF"/>
          <w:lang w:val="fr-FR"/>
        </w:rPr>
      </w:r>
      <w:r>
        <w:rPr>
          <w:color w:val="0000FF"/>
          <w:lang w:val="fr-FR"/>
        </w:rPr>
        <w:fldChar w:fldCharType="separate"/>
      </w:r>
      <w:r w:rsidR="00811200" w:rsidRPr="00811200">
        <w:rPr>
          <w:color w:val="0000FF"/>
          <w:u w:val="single"/>
          <w:lang w:val="fr-FR"/>
        </w:rPr>
        <w:t>Figure 28</w:t>
      </w:r>
      <w:r>
        <w:rPr>
          <w:color w:val="0000FF"/>
          <w:lang w:val="fr-FR"/>
        </w:rPr>
        <w:fldChar w:fldCharType="end"/>
      </w:r>
      <w:r>
        <w:rPr>
          <w:lang w:val="fr-FR"/>
        </w:rPr>
        <w:t>, étape 2, cliquez sur "Select Curve" (Sélectionner une courbe) et sélectionnez l'esquisse avec le carré intérieur "</w:t>
      </w:r>
      <w:r>
        <w:rPr>
          <w:b/>
          <w:bCs/>
          <w:lang w:val="fr-FR"/>
        </w:rPr>
        <w:t>Sketch (2) "SKETCH_001</w:t>
      </w:r>
      <w:r>
        <w:rPr>
          <w:lang w:val="fr-FR"/>
        </w:rPr>
        <w:t xml:space="preserve">"" dans le Part Navigator (navigateur de pièces) (voir </w:t>
      </w:r>
      <w:r>
        <w:rPr>
          <w:color w:val="0000FF"/>
          <w:lang w:val="fr-FR"/>
        </w:rPr>
        <w:fldChar w:fldCharType="begin"/>
      </w:r>
      <w:r>
        <w:rPr>
          <w:color w:val="0000FF"/>
          <w:lang w:val="fr-FR"/>
        </w:rPr>
        <w:instrText xml:space="preserve"> REF _Ref22204730 \h  \* MERGEFORMAT </w:instrText>
      </w:r>
      <w:r>
        <w:rPr>
          <w:color w:val="0000FF"/>
          <w:lang w:val="fr-FR"/>
        </w:rPr>
      </w:r>
      <w:r>
        <w:rPr>
          <w:color w:val="0000FF"/>
          <w:lang w:val="fr-FR"/>
        </w:rPr>
        <w:fldChar w:fldCharType="separate"/>
      </w:r>
      <w:r w:rsidR="00811200" w:rsidRPr="00811200">
        <w:rPr>
          <w:color w:val="0000FF"/>
          <w:u w:val="single"/>
          <w:lang w:val="fr-FR"/>
        </w:rPr>
        <w:t>Figure 28</w:t>
      </w:r>
      <w:r>
        <w:rPr>
          <w:color w:val="0000FF"/>
          <w:lang w:val="fr-FR"/>
        </w:rPr>
        <w:fldChar w:fldCharType="end"/>
      </w:r>
      <w:r>
        <w:rPr>
          <w:lang w:val="fr-FR"/>
        </w:rPr>
        <w:t xml:space="preserve">, étape 3). Dans la zone "Limits" (Limites), sélectionnez une distance de </w:t>
      </w:r>
      <w:r>
        <w:rPr>
          <w:b/>
          <w:bCs/>
          <w:lang w:val="fr-FR"/>
        </w:rPr>
        <w:t>1.5 mm</w:t>
      </w:r>
      <w:r>
        <w:rPr>
          <w:lang w:val="fr-FR"/>
        </w:rPr>
        <w:t xml:space="preserve"> comme valeur initiale, afin que l'épaisseur de paroi de la base soit de 1.5 mm, et une distance de </w:t>
      </w:r>
      <w:r>
        <w:rPr>
          <w:b/>
          <w:bCs/>
          <w:lang w:val="fr-FR"/>
        </w:rPr>
        <w:t>80 mm</w:t>
      </w:r>
      <w:r>
        <w:rPr>
          <w:lang w:val="fr-FR"/>
        </w:rPr>
        <w:t xml:space="preserve"> comme valeur finale (voir </w:t>
      </w:r>
      <w:r>
        <w:rPr>
          <w:color w:val="0000FF"/>
          <w:lang w:val="fr-FR"/>
        </w:rPr>
        <w:fldChar w:fldCharType="begin"/>
      </w:r>
      <w:r>
        <w:rPr>
          <w:color w:val="0000FF"/>
          <w:lang w:val="fr-FR"/>
        </w:rPr>
        <w:instrText xml:space="preserve"> REF _Ref22204730 \h  \* MERGEFORMAT </w:instrText>
      </w:r>
      <w:r>
        <w:rPr>
          <w:color w:val="0000FF"/>
          <w:lang w:val="fr-FR"/>
        </w:rPr>
      </w:r>
      <w:r>
        <w:rPr>
          <w:color w:val="0000FF"/>
          <w:lang w:val="fr-FR"/>
        </w:rPr>
        <w:fldChar w:fldCharType="separate"/>
      </w:r>
      <w:r w:rsidR="00811200" w:rsidRPr="00811200">
        <w:rPr>
          <w:color w:val="0000FF"/>
          <w:u w:val="single"/>
          <w:lang w:val="fr-FR"/>
        </w:rPr>
        <w:t>Figure 28</w:t>
      </w:r>
      <w:r>
        <w:rPr>
          <w:color w:val="0000FF"/>
          <w:lang w:val="fr-FR"/>
        </w:rPr>
        <w:fldChar w:fldCharType="end"/>
      </w:r>
      <w:r>
        <w:rPr>
          <w:lang w:val="fr-FR"/>
        </w:rPr>
        <w:t>, étape 4).</w:t>
      </w:r>
    </w:p>
    <w:p w14:paraId="30246C6E" w14:textId="221AB409" w:rsidR="001B3B3C" w:rsidRPr="006C4F29" w:rsidRDefault="001B3B3C" w:rsidP="00C73836">
      <w:pPr>
        <w:pStyle w:val="SiemensNummerierung2"/>
        <w:numPr>
          <w:ilvl w:val="0"/>
          <w:numId w:val="0"/>
        </w:numPr>
        <w:rPr>
          <w:lang w:val="fr-FR"/>
        </w:rPr>
      </w:pPr>
    </w:p>
    <w:p w14:paraId="59C344C0" w14:textId="62B619B7" w:rsidR="001E25AE" w:rsidRDefault="005502AD" w:rsidP="004D2DA8">
      <w:pPr>
        <w:pStyle w:val="SiemensNummerierung2"/>
        <w:keepNext/>
        <w:numPr>
          <w:ilvl w:val="0"/>
          <w:numId w:val="0"/>
        </w:numPr>
        <w:ind w:left="1097" w:hanging="360"/>
      </w:pPr>
      <w:r>
        <w:rPr>
          <w:noProof/>
          <w:lang w:val="en-US" w:eastAsia="zh-CN" w:bidi="th-TH"/>
        </w:rPr>
        <w:drawing>
          <wp:inline distT="0" distB="0" distL="0" distR="0" wp14:anchorId="7F056355" wp14:editId="0CC0BCA0">
            <wp:extent cx="5220000" cy="3218400"/>
            <wp:effectExtent l="0" t="0" r="0" b="127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NXExtrudeContainer2_e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60956C26" w14:textId="70A9FF14" w:rsidR="001E25AE" w:rsidRPr="006C4F29" w:rsidRDefault="001E25AE" w:rsidP="00C73836">
      <w:pPr>
        <w:pStyle w:val="Beschriftung"/>
        <w:ind w:left="742"/>
        <w:rPr>
          <w:lang w:val="fr-FR"/>
        </w:rPr>
      </w:pPr>
      <w:bookmarkStart w:id="126" w:name="_Ref22204730"/>
      <w:bookmarkStart w:id="127" w:name="_Toc4450151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28</w:t>
      </w:r>
      <w:r>
        <w:rPr>
          <w:bCs w:val="0"/>
          <w:lang w:val="fr-FR"/>
        </w:rPr>
        <w:fldChar w:fldCharType="end"/>
      </w:r>
      <w:bookmarkEnd w:id="126"/>
      <w:r>
        <w:rPr>
          <w:bCs w:val="0"/>
          <w:lang w:val="fr-FR"/>
        </w:rPr>
        <w:t> : Extruder la forme intérieure du conteneur</w:t>
      </w:r>
      <w:bookmarkEnd w:id="127"/>
    </w:p>
    <w:p w14:paraId="5C2E2DA0" w14:textId="77777777" w:rsidR="00114EE2" w:rsidRPr="006C4F29" w:rsidRDefault="00114EE2">
      <w:pPr>
        <w:spacing w:before="0" w:after="0" w:line="240" w:lineRule="auto"/>
        <w:ind w:left="0"/>
        <w:jc w:val="left"/>
        <w:rPr>
          <w:lang w:val="fr-FR"/>
        </w:rPr>
      </w:pPr>
      <w:r>
        <w:rPr>
          <w:lang w:val="fr-FR"/>
        </w:rPr>
        <w:br w:type="page"/>
      </w:r>
    </w:p>
    <w:p w14:paraId="4CF8AE9F" w14:textId="4CD35692" w:rsidR="00114EE2" w:rsidRPr="006C4F29" w:rsidRDefault="00114EE2" w:rsidP="00114EE2">
      <w:pPr>
        <w:pStyle w:val="SiemensNummerierung2"/>
        <w:rPr>
          <w:lang w:val="fr-FR"/>
        </w:rPr>
      </w:pPr>
      <w:r>
        <w:rPr>
          <w:lang w:val="fr-FR"/>
        </w:rPr>
        <w:lastRenderedPageBreak/>
        <w:t>Pour soustraire un corps d'un autre, naviguez jusqu'à la section "</w:t>
      </w:r>
      <w:r>
        <w:rPr>
          <w:b/>
          <w:bCs/>
          <w:lang w:val="fr-FR"/>
        </w:rPr>
        <w:t>Boolean</w:t>
      </w:r>
      <w:r>
        <w:rPr>
          <w:lang w:val="fr-FR"/>
        </w:rPr>
        <w:t>" (Opérations booléennes) de la fenêtre "Extrude" (Extruder). Sélectionnez l'option "</w:t>
      </w:r>
      <w:r>
        <w:rPr>
          <w:b/>
          <w:bCs/>
          <w:lang w:val="fr-FR"/>
        </w:rPr>
        <w:t>Subtract</w:t>
      </w:r>
      <w:r>
        <w:rPr>
          <w:lang w:val="fr-FR"/>
        </w:rPr>
        <w:t xml:space="preserve">" (Soustraire) comme opération booléenne (voir </w:t>
      </w:r>
      <w:r>
        <w:rPr>
          <w:color w:val="0000FF"/>
          <w:lang w:val="fr-FR"/>
        </w:rPr>
        <w:fldChar w:fldCharType="begin"/>
      </w:r>
      <w:r>
        <w:rPr>
          <w:color w:val="0000FF"/>
          <w:lang w:val="fr-FR"/>
        </w:rPr>
        <w:instrText xml:space="preserve"> REF _Ref22210544 \h  \* MERGEFORMAT </w:instrText>
      </w:r>
      <w:r>
        <w:rPr>
          <w:color w:val="0000FF"/>
          <w:lang w:val="fr-FR"/>
        </w:rPr>
      </w:r>
      <w:r>
        <w:rPr>
          <w:color w:val="0000FF"/>
          <w:lang w:val="fr-FR"/>
        </w:rPr>
        <w:fldChar w:fldCharType="separate"/>
      </w:r>
      <w:r w:rsidR="00811200" w:rsidRPr="00811200">
        <w:rPr>
          <w:color w:val="0000FF"/>
          <w:u w:val="single"/>
          <w:lang w:val="fr-FR"/>
        </w:rPr>
        <w:t>Figure 29</w:t>
      </w:r>
      <w:r>
        <w:rPr>
          <w:color w:val="0000FF"/>
          <w:lang w:val="fr-FR"/>
        </w:rPr>
        <w:fldChar w:fldCharType="end"/>
      </w:r>
      <w:r>
        <w:rPr>
          <w:lang w:val="fr-FR"/>
        </w:rPr>
        <w:t xml:space="preserve">, étape 1). Cliquez ensuite sur "Select Body" (Sélectionner le corps) (voir </w:t>
      </w:r>
      <w:r>
        <w:rPr>
          <w:color w:val="0000FF"/>
          <w:lang w:val="fr-FR"/>
        </w:rPr>
        <w:fldChar w:fldCharType="begin"/>
      </w:r>
      <w:r>
        <w:rPr>
          <w:color w:val="0000FF"/>
          <w:lang w:val="fr-FR"/>
        </w:rPr>
        <w:instrText xml:space="preserve"> REF _Ref22210544 \h  \* MERGEFORMAT </w:instrText>
      </w:r>
      <w:r>
        <w:rPr>
          <w:color w:val="0000FF"/>
          <w:lang w:val="fr-FR"/>
        </w:rPr>
      </w:r>
      <w:r>
        <w:rPr>
          <w:color w:val="0000FF"/>
          <w:lang w:val="fr-FR"/>
        </w:rPr>
        <w:fldChar w:fldCharType="separate"/>
      </w:r>
      <w:r w:rsidR="00811200" w:rsidRPr="00811200">
        <w:rPr>
          <w:color w:val="0000FF"/>
          <w:u w:val="single"/>
          <w:lang w:val="fr-FR"/>
        </w:rPr>
        <w:t>Figure 29</w:t>
      </w:r>
      <w:r>
        <w:rPr>
          <w:color w:val="0000FF"/>
          <w:lang w:val="fr-FR"/>
        </w:rPr>
        <w:fldChar w:fldCharType="end"/>
      </w:r>
      <w:r>
        <w:rPr>
          <w:lang w:val="fr-FR"/>
        </w:rPr>
        <w:t>, étape 2), puis sélectionnez la forme extérieure extrudée du conteneur dans le Part Navigator (navigateur de pièces). Dans ce modèle, elle porte le nom "</w:t>
      </w:r>
      <w:r>
        <w:rPr>
          <w:b/>
          <w:bCs/>
          <w:lang w:val="fr-FR"/>
        </w:rPr>
        <w:t>Extrude (3)</w:t>
      </w:r>
      <w:r>
        <w:rPr>
          <w:lang w:val="fr-FR"/>
        </w:rPr>
        <w:t xml:space="preserve">", comme indiqué à la </w:t>
      </w:r>
      <w:r>
        <w:rPr>
          <w:color w:val="0000FF"/>
          <w:lang w:val="fr-FR"/>
        </w:rPr>
        <w:fldChar w:fldCharType="begin"/>
      </w:r>
      <w:r>
        <w:rPr>
          <w:color w:val="0000FF"/>
          <w:lang w:val="fr-FR"/>
        </w:rPr>
        <w:instrText xml:space="preserve"> REF _Ref22210544 \h  \* MERGEFORMAT </w:instrText>
      </w:r>
      <w:r>
        <w:rPr>
          <w:color w:val="0000FF"/>
          <w:lang w:val="fr-FR"/>
        </w:rPr>
      </w:r>
      <w:r>
        <w:rPr>
          <w:color w:val="0000FF"/>
          <w:lang w:val="fr-FR"/>
        </w:rPr>
        <w:fldChar w:fldCharType="separate"/>
      </w:r>
      <w:r w:rsidR="00811200" w:rsidRPr="00811200">
        <w:rPr>
          <w:color w:val="0000FF"/>
          <w:u w:val="single"/>
          <w:lang w:val="fr-FR"/>
        </w:rPr>
        <w:t>Figure 29</w:t>
      </w:r>
      <w:r>
        <w:rPr>
          <w:color w:val="0000FF"/>
          <w:lang w:val="fr-FR"/>
        </w:rPr>
        <w:fldChar w:fldCharType="end"/>
      </w:r>
      <w:r>
        <w:rPr>
          <w:lang w:val="fr-FR"/>
        </w:rPr>
        <w:t xml:space="preserve">, étape 3. Maintenant, vous pouvez voir l'effet de la soustraction sur le corps complet dans la surface de travail. Confirmez vos saisies en cliquant sur "OK" (voir </w:t>
      </w:r>
      <w:r>
        <w:rPr>
          <w:color w:val="0000FF"/>
          <w:lang w:val="fr-FR"/>
        </w:rPr>
        <w:fldChar w:fldCharType="begin"/>
      </w:r>
      <w:r>
        <w:rPr>
          <w:color w:val="0000FF"/>
          <w:lang w:val="fr-FR"/>
        </w:rPr>
        <w:instrText xml:space="preserve"> REF _Ref22210544 \h  \* MERGEFORMAT </w:instrText>
      </w:r>
      <w:r>
        <w:rPr>
          <w:color w:val="0000FF"/>
          <w:lang w:val="fr-FR"/>
        </w:rPr>
      </w:r>
      <w:r>
        <w:rPr>
          <w:color w:val="0000FF"/>
          <w:lang w:val="fr-FR"/>
        </w:rPr>
        <w:fldChar w:fldCharType="separate"/>
      </w:r>
      <w:r w:rsidR="00811200" w:rsidRPr="00811200">
        <w:rPr>
          <w:color w:val="0000FF"/>
          <w:u w:val="single"/>
          <w:lang w:val="fr-FR"/>
        </w:rPr>
        <w:t>Figure 29</w:t>
      </w:r>
      <w:r>
        <w:rPr>
          <w:color w:val="0000FF"/>
          <w:lang w:val="fr-FR"/>
        </w:rPr>
        <w:fldChar w:fldCharType="end"/>
      </w:r>
      <w:r>
        <w:rPr>
          <w:lang w:val="fr-FR"/>
        </w:rPr>
        <w:t>, étape 4).</w:t>
      </w:r>
    </w:p>
    <w:p w14:paraId="2E2B973D" w14:textId="4DCBCC92" w:rsidR="00847A29" w:rsidRDefault="005502AD" w:rsidP="004D2DA8">
      <w:pPr>
        <w:pStyle w:val="SiemensNummerierung2"/>
        <w:keepNext/>
        <w:numPr>
          <w:ilvl w:val="0"/>
          <w:numId w:val="0"/>
        </w:numPr>
        <w:ind w:left="737"/>
      </w:pPr>
      <w:r>
        <w:rPr>
          <w:noProof/>
          <w:lang w:val="en-US" w:eastAsia="zh-CN" w:bidi="th-TH"/>
        </w:rPr>
        <w:drawing>
          <wp:inline distT="0" distB="0" distL="0" distR="0" wp14:anchorId="1E73E99D" wp14:editId="5FD5E714">
            <wp:extent cx="5220000" cy="339480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NXExtrudeContainer3_e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72E3DBC" w14:textId="17A67330" w:rsidR="00847A29" w:rsidRPr="006C4F29" w:rsidRDefault="002F45CC" w:rsidP="00C73836">
      <w:pPr>
        <w:pStyle w:val="Beschriftung"/>
        <w:ind w:left="742"/>
        <w:rPr>
          <w:lang w:val="fr-FR"/>
        </w:rPr>
      </w:pPr>
      <w:bookmarkStart w:id="128" w:name="_Ref22210544"/>
      <w:bookmarkStart w:id="129" w:name="_Toc44501519"/>
      <w:r>
        <w:rPr>
          <w:noProof/>
          <w:lang w:val="en-US" w:eastAsia="zh-CN" w:bidi="th-TH"/>
        </w:rPr>
        <mc:AlternateContent>
          <mc:Choice Requires="wpg">
            <w:drawing>
              <wp:anchor distT="0" distB="0" distL="114300" distR="114300" simplePos="0" relativeHeight="251640320" behindDoc="0" locked="0" layoutInCell="1" allowOverlap="1" wp14:anchorId="2B4F3DF1" wp14:editId="17A20883">
                <wp:simplePos x="0" y="0"/>
                <wp:positionH relativeFrom="column">
                  <wp:posOffset>466725</wp:posOffset>
                </wp:positionH>
                <wp:positionV relativeFrom="paragraph">
                  <wp:posOffset>462280</wp:posOffset>
                </wp:positionV>
                <wp:extent cx="5471795" cy="2058670"/>
                <wp:effectExtent l="38100" t="38100" r="109855" b="113030"/>
                <wp:wrapTopAndBottom/>
                <wp:docPr id="409" name="Gruppieren 409"/>
                <wp:cNvGraphicFramePr/>
                <a:graphic xmlns:a="http://schemas.openxmlformats.org/drawingml/2006/main">
                  <a:graphicData uri="http://schemas.microsoft.com/office/word/2010/wordprocessingGroup">
                    <wpg:wgp>
                      <wpg:cNvGrpSpPr/>
                      <wpg:grpSpPr>
                        <a:xfrm>
                          <a:off x="0" y="0"/>
                          <a:ext cx="5471795" cy="2058670"/>
                          <a:chOff x="0" y="0"/>
                          <a:chExt cx="5470301" cy="2057400"/>
                        </a:xfrm>
                      </wpg:grpSpPr>
                      <wpg:grpSp>
                        <wpg:cNvPr id="82" name="Gruppieren 82"/>
                        <wpg:cNvGrpSpPr/>
                        <wpg:grpSpPr>
                          <a:xfrm>
                            <a:off x="457200" y="123825"/>
                            <a:ext cx="130175" cy="561975"/>
                            <a:chOff x="0" y="0"/>
                            <a:chExt cx="293370" cy="1242060"/>
                          </a:xfrm>
                          <a:solidFill>
                            <a:srgbClr val="4BB9B9">
                              <a:alpha val="74902"/>
                            </a:srgbClr>
                          </a:solidFill>
                        </wpg:grpSpPr>
                        <wps:wsp>
                          <wps:cNvPr id="8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 name="Abgerundetes Rechteck 94"/>
                        <wps:cNvSpPr/>
                        <wps:spPr>
                          <a:xfrm>
                            <a:off x="0" y="0"/>
                            <a:ext cx="5470301"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feld 95"/>
                        <wps:cNvSpPr txBox="1"/>
                        <wps:spPr>
                          <a:xfrm>
                            <a:off x="85017" y="771326"/>
                            <a:ext cx="895707" cy="204291"/>
                          </a:xfrm>
                          <a:prstGeom prst="rect">
                            <a:avLst/>
                          </a:prstGeom>
                          <a:noFill/>
                          <a:ln w="6350">
                            <a:noFill/>
                          </a:ln>
                        </wps:spPr>
                        <wps:txbx>
                          <w:txbxContent>
                            <w:p w14:paraId="710E9087" w14:textId="77777777" w:rsidR="006756FE" w:rsidRPr="007B46EA" w:rsidRDefault="006756FE" w:rsidP="00B403B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20" name="Textfeld 320"/>
                        <wps:cNvSpPr txBox="1"/>
                        <wps:spPr>
                          <a:xfrm>
                            <a:off x="1000125" y="171450"/>
                            <a:ext cx="4438650" cy="1771650"/>
                          </a:xfrm>
                          <a:prstGeom prst="rect">
                            <a:avLst/>
                          </a:prstGeom>
                          <a:noFill/>
                          <a:ln w="6350">
                            <a:noFill/>
                          </a:ln>
                        </wps:spPr>
                        <wps:txbx>
                          <w:txbxContent>
                            <w:p w14:paraId="7AFFF114" w14:textId="1F68C52F" w:rsidR="006756FE" w:rsidRPr="006C4F29" w:rsidRDefault="006756FE" w:rsidP="00B403B4">
                              <w:pPr>
                                <w:ind w:left="0"/>
                                <w:rPr>
                                  <w:noProof/>
                                  <w:lang w:val="fr-FR"/>
                                </w:rPr>
                              </w:pPr>
                              <w:r>
                                <w:rPr>
                                  <w:noProof/>
                                  <w:lang w:val="fr-FR"/>
                                </w:rPr>
                                <w:t>La plupart des commandes de formage dans NX sont dotées d'un bouton "Apply" (Appliquer) en plus du bouton "&lt;OK&gt;".</w:t>
                              </w:r>
                            </w:p>
                            <w:p w14:paraId="7C0FA5F5" w14:textId="404E3EC6" w:rsidR="006756FE" w:rsidRPr="006C4F29" w:rsidRDefault="006756FE" w:rsidP="00B403B4">
                              <w:pPr>
                                <w:pStyle w:val="Listenabsatz"/>
                                <w:numPr>
                                  <w:ilvl w:val="0"/>
                                  <w:numId w:val="30"/>
                                </w:numPr>
                                <w:rPr>
                                  <w:noProof/>
                                  <w:lang w:val="fr-FR"/>
                                </w:rPr>
                              </w:pPr>
                              <w:r>
                                <w:rPr>
                                  <w:noProof/>
                                  <w:lang w:val="fr-FR"/>
                                </w:rPr>
                                <w:t>Si vous cliquez sur "&lt;OK&gt;", les derniers paramétrages sont appliqués et la fenêtre de commande correspondante est ensuite fermée.</w:t>
                              </w:r>
                            </w:p>
                            <w:p w14:paraId="238C2F52" w14:textId="6B92F2EF" w:rsidR="006756FE" w:rsidRPr="006C4F29" w:rsidRDefault="006756FE" w:rsidP="00B403B4">
                              <w:pPr>
                                <w:pStyle w:val="Listenabsatz"/>
                                <w:numPr>
                                  <w:ilvl w:val="0"/>
                                  <w:numId w:val="30"/>
                                </w:numPr>
                                <w:rPr>
                                  <w:noProof/>
                                  <w:lang w:val="fr-FR"/>
                                </w:rPr>
                              </w:pPr>
                              <w:r>
                                <w:rPr>
                                  <w:noProof/>
                                  <w:lang w:val="fr-FR"/>
                                </w:rPr>
                                <w:t>Si vous cliquez sur "Apply" (Appliquer), les derniers paramétrages sont appliqués, mais la fenêtre reste ouverte.</w:t>
                              </w:r>
                            </w:p>
                            <w:p w14:paraId="7F5E9279" w14:textId="77777777" w:rsidR="006756FE" w:rsidRPr="006C4F29" w:rsidRDefault="006756FE" w:rsidP="00B403B4">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F3DF1" id="Gruppieren 409" o:spid="_x0000_s1074" style="position:absolute;left:0;text-align:left;margin-left:36.75pt;margin-top:36.4pt;width:430.85pt;height:162.1pt;z-index:251640320;mso-width-relative:margin;mso-height-relative:margin" coordsize="54703,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">
                <v:group id="Gruppieren 82" o:spid="_x0000_s107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Parallelogramm 4" o:spid="_x0000_s107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kkwQAAANsAAAAPAAAAZHJzL2Rvd25yZXYueG1sRI/NqsIw&#10;FIT3gu8QjuBO06sg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GBmWSTBAAAA2wAAAA8AAAAA&#10;AAAAAAAAAAAABwIAAGRycy9kb3ducmV2LnhtbFBLBQYAAAAAAwADALcAAAD1AgAAAAA=&#10;" adj="4746" filled="f" strokecolor="#4bb9b9" strokeweight="2pt">
                    <v:shadow on="t" color="#bfbfbf [2412]" opacity="26214f" origin="-.5,-.5" offset=".74836mm,.74836mm"/>
                  </v:shape>
                  <v:oval id="Ellipse 5" o:spid="_x0000_s107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" filled="f" strokecolor="#4bb9b9" strokeweight="2pt">
                    <v:shadow on="t" color="#bfbfbf [2412]" opacity="26214f" origin="-.5,-.5" offset=".74836mm,.74836mm"/>
                  </v:oval>
                </v:group>
                <v:roundrect id="Abgerundetes Rechteck 94" o:spid="_x0000_s1078" style="position:absolute;width:54703;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" filled="f" strokecolor="#4bb9b9" strokeweight="2pt">
                  <v:stroke opacity="49087f"/>
                  <v:shadow on="t" color="black" opacity="26214f" origin="-.5,-.5" offset=".74836mm,.74836mm"/>
                </v:roundrect>
                <v:shape id="Textfeld 95" o:spid="_x0000_s1079" type="#_x0000_t202" style="position:absolute;left:850;top:7713;width:8957;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" filled="f" stroked="f" strokeweight=".5pt">
                  <v:textbox inset="0,0,0,0">
                    <w:txbxContent>
                      <w:p w14:paraId="710E9087" w14:textId="77777777" w:rsidR="006756FE" w:rsidRPr="007B46EA" w:rsidRDefault="006756FE" w:rsidP="00B403B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20" o:spid="_x0000_s1080" type="#_x0000_t202" style="position:absolute;left:10001;top:1714;width:44386;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14:paraId="7AFFF114" w14:textId="1F68C52F" w:rsidR="006756FE" w:rsidRPr="006C4F29" w:rsidRDefault="006756FE" w:rsidP="00B403B4">
                        <w:pPr>
                          <w:ind w:left="0"/>
                          <w:rPr>
                            <w:noProof/>
                            <w:lang w:val="fr-FR"/>
                          </w:rPr>
                        </w:pPr>
                        <w:r>
                          <w:rPr>
                            <w:noProof/>
                            <w:lang w:val="fr-FR"/>
                          </w:rPr>
                          <w:t>La plupart des commandes de formage dans NX sont dotées d'un bouton "Apply" (Appliquer) en plus du bouton "&lt;OK&gt;".</w:t>
                        </w:r>
                      </w:p>
                      <w:p w14:paraId="7C0FA5F5" w14:textId="404E3EC6" w:rsidR="006756FE" w:rsidRPr="006C4F29" w:rsidRDefault="006756FE" w:rsidP="00B403B4">
                        <w:pPr>
                          <w:pStyle w:val="Listenabsatz"/>
                          <w:numPr>
                            <w:ilvl w:val="0"/>
                            <w:numId w:val="30"/>
                          </w:numPr>
                          <w:rPr>
                            <w:noProof/>
                            <w:lang w:val="fr-FR"/>
                          </w:rPr>
                        </w:pPr>
                        <w:r>
                          <w:rPr>
                            <w:noProof/>
                            <w:lang w:val="fr-FR"/>
                          </w:rPr>
                          <w:t>Si vous cliquez sur "&lt;OK&gt;", les derniers paramétrages sont appliqués et la fenêtre de commande correspondante est ensuite fermée.</w:t>
                        </w:r>
                      </w:p>
                      <w:p w14:paraId="238C2F52" w14:textId="6B92F2EF" w:rsidR="006756FE" w:rsidRPr="006C4F29" w:rsidRDefault="006756FE" w:rsidP="00B403B4">
                        <w:pPr>
                          <w:pStyle w:val="Listenabsatz"/>
                          <w:numPr>
                            <w:ilvl w:val="0"/>
                            <w:numId w:val="30"/>
                          </w:numPr>
                          <w:rPr>
                            <w:noProof/>
                            <w:lang w:val="fr-FR"/>
                          </w:rPr>
                        </w:pPr>
                        <w:r>
                          <w:rPr>
                            <w:noProof/>
                            <w:lang w:val="fr-FR"/>
                          </w:rPr>
                          <w:t>Si vous cliquez sur "Apply" (Appliquer), les derniers paramétrages sont appliqués, mais la fenêtre reste ouverte.</w:t>
                        </w:r>
                      </w:p>
                      <w:p w14:paraId="7F5E9279" w14:textId="77777777" w:rsidR="006756FE" w:rsidRPr="006C4F29" w:rsidRDefault="006756FE" w:rsidP="00B403B4">
                        <w:pPr>
                          <w:ind w:left="0"/>
                          <w:rPr>
                            <w:noProof/>
                            <w:lang w:val="fr-FR"/>
                          </w:rPr>
                        </w:pPr>
                      </w:p>
                    </w:txbxContent>
                  </v:textbox>
                </v:shape>
                <w10:wrap type="topAndBottom"/>
              </v:group>
            </w:pict>
          </mc:Fallback>
        </mc:AlternateContent>
      </w:r>
      <w:r w:rsidR="00847A29">
        <w:rPr>
          <w:bCs w:val="0"/>
          <w:lang w:val="fr-FR"/>
        </w:rPr>
        <w:t xml:space="preserve">Figure </w:t>
      </w:r>
      <w:r w:rsidR="00847A29">
        <w:rPr>
          <w:bCs w:val="0"/>
          <w:lang w:val="fr-FR"/>
        </w:rPr>
        <w:fldChar w:fldCharType="begin"/>
      </w:r>
      <w:r w:rsidR="00847A29">
        <w:rPr>
          <w:bCs w:val="0"/>
          <w:lang w:val="fr-FR"/>
        </w:rPr>
        <w:instrText xml:space="preserve"> SEQ Abbildung \* ARABIC </w:instrText>
      </w:r>
      <w:r w:rsidR="00847A29">
        <w:rPr>
          <w:bCs w:val="0"/>
          <w:lang w:val="fr-FR"/>
        </w:rPr>
        <w:fldChar w:fldCharType="separate"/>
      </w:r>
      <w:r w:rsidR="00811200">
        <w:rPr>
          <w:bCs w:val="0"/>
          <w:noProof/>
          <w:lang w:val="fr-FR"/>
        </w:rPr>
        <w:t>29</w:t>
      </w:r>
      <w:r w:rsidR="00847A29">
        <w:rPr>
          <w:bCs w:val="0"/>
          <w:lang w:val="fr-FR"/>
        </w:rPr>
        <w:fldChar w:fldCharType="end"/>
      </w:r>
      <w:bookmarkEnd w:id="128"/>
      <w:r w:rsidR="00847A29">
        <w:rPr>
          <w:bCs w:val="0"/>
          <w:lang w:val="fr-FR"/>
        </w:rPr>
        <w:t> : Soustraire la forme intérieure de la forme extérieure du conteneur</w:t>
      </w:r>
      <w:bookmarkEnd w:id="129"/>
    </w:p>
    <w:p w14:paraId="371A9B64" w14:textId="1649A73E" w:rsidR="00B403B4" w:rsidRPr="006C4F29" w:rsidRDefault="00B403B4">
      <w:pPr>
        <w:spacing w:before="0" w:after="0" w:line="240" w:lineRule="auto"/>
        <w:ind w:left="0"/>
        <w:jc w:val="left"/>
        <w:rPr>
          <w:lang w:val="fr-FR"/>
        </w:rPr>
      </w:pPr>
    </w:p>
    <w:p w14:paraId="5F23C271" w14:textId="723D5CB6" w:rsidR="00B403B4" w:rsidRPr="006C4F29" w:rsidRDefault="000B4BDE">
      <w:pPr>
        <w:spacing w:before="0" w:after="0" w:line="240" w:lineRule="auto"/>
        <w:ind w:left="0"/>
        <w:jc w:val="left"/>
        <w:rPr>
          <w:lang w:val="fr-FR"/>
        </w:rPr>
      </w:pPr>
      <w:r>
        <w:rPr>
          <w:lang w:val="fr-FR"/>
        </w:rPr>
        <w:br w:type="page"/>
      </w:r>
    </w:p>
    <w:p w14:paraId="7C89114C" w14:textId="456173EC" w:rsidR="00847A29" w:rsidRDefault="003C39AD" w:rsidP="00847A29">
      <w:r>
        <w:rPr>
          <w:lang w:val="fr-FR"/>
        </w:rPr>
        <w:lastRenderedPageBreak/>
        <w:t xml:space="preserve">Vous avez terminé la modélisation du conteneur. Il doit avoir la même forme que dans la </w:t>
      </w:r>
      <w:r w:rsidR="006756FE">
        <w:rPr>
          <w:lang w:val="fr-FR"/>
        </w:rPr>
        <w:br/>
      </w:r>
      <w:r>
        <w:rPr>
          <w:color w:val="0000FF"/>
          <w:lang w:val="fr-FR"/>
        </w:rPr>
        <w:fldChar w:fldCharType="begin"/>
      </w:r>
      <w:r>
        <w:rPr>
          <w:color w:val="0000FF"/>
          <w:lang w:val="fr-FR"/>
        </w:rPr>
        <w:instrText xml:space="preserve"> REF _Ref22205955 \h  \* MERGEFORMAT </w:instrText>
      </w:r>
      <w:r>
        <w:rPr>
          <w:color w:val="0000FF"/>
          <w:lang w:val="fr-FR"/>
        </w:rPr>
      </w:r>
      <w:r>
        <w:rPr>
          <w:color w:val="0000FF"/>
          <w:lang w:val="fr-FR"/>
        </w:rPr>
        <w:fldChar w:fldCharType="separate"/>
      </w:r>
      <w:r w:rsidR="00811200" w:rsidRPr="00811200">
        <w:rPr>
          <w:color w:val="0000FF"/>
          <w:u w:val="single"/>
          <w:lang w:val="fr-FR"/>
        </w:rPr>
        <w:t>Figure 30</w:t>
      </w:r>
      <w:r>
        <w:rPr>
          <w:color w:val="0000FF"/>
          <w:lang w:val="fr-FR"/>
        </w:rPr>
        <w:fldChar w:fldCharType="end"/>
      </w:r>
      <w:r>
        <w:rPr>
          <w:lang w:val="fr-FR"/>
        </w:rPr>
        <w:t>. Comme pour les modèles précédents, revenez pour terminer à la vue trimétrique. Enregistrez puis fermez le modèle.</w:t>
      </w:r>
    </w:p>
    <w:p w14:paraId="54AA83E8" w14:textId="77777777" w:rsidR="00847A29" w:rsidRDefault="00847A29" w:rsidP="00847A29">
      <w:pPr>
        <w:keepNext/>
      </w:pPr>
      <w:r>
        <w:rPr>
          <w:noProof/>
          <w:lang w:val="en-US" w:eastAsia="zh-CN" w:bidi="th-TH"/>
        </w:rPr>
        <w:drawing>
          <wp:inline distT="0" distB="0" distL="0" distR="0" wp14:anchorId="2F81AD74" wp14:editId="37B9F1E3">
            <wp:extent cx="4500000" cy="2628000"/>
            <wp:effectExtent l="0" t="0" r="0" b="127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XContainerModel_de.png"/>
                    <pic:cNvPicPr/>
                  </pic:nvPicPr>
                  <pic:blipFill>
                    <a:blip r:embed="rId59">
                      <a:extLst>
                        <a:ext uri="{28A0092B-C50C-407E-A947-70E740481C1C}">
                          <a14:useLocalDpi xmlns:a14="http://schemas.microsoft.com/office/drawing/2010/main" val="0"/>
                        </a:ext>
                      </a:extLst>
                    </a:blip>
                    <a:stretch>
                      <a:fillRect/>
                    </a:stretch>
                  </pic:blipFill>
                  <pic:spPr>
                    <a:xfrm>
                      <a:off x="0" y="0"/>
                      <a:ext cx="4500000" cy="2628000"/>
                    </a:xfrm>
                    <a:prstGeom prst="rect">
                      <a:avLst/>
                    </a:prstGeom>
                  </pic:spPr>
                </pic:pic>
              </a:graphicData>
            </a:graphic>
          </wp:inline>
        </w:drawing>
      </w:r>
    </w:p>
    <w:p w14:paraId="3AA5E205" w14:textId="0239822B" w:rsidR="000B4BDE" w:rsidRPr="000B4BDE" w:rsidRDefault="00847A29" w:rsidP="000B4BDE">
      <w:pPr>
        <w:pStyle w:val="Beschriftung"/>
      </w:pPr>
      <w:bookmarkStart w:id="130" w:name="_Ref22205955"/>
      <w:bookmarkStart w:id="131" w:name="_Toc4450152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30</w:t>
      </w:r>
      <w:r>
        <w:rPr>
          <w:bCs w:val="0"/>
          <w:lang w:val="fr-FR"/>
        </w:rPr>
        <w:fldChar w:fldCharType="end"/>
      </w:r>
      <w:bookmarkEnd w:id="130"/>
      <w:r>
        <w:rPr>
          <w:bCs w:val="0"/>
          <w:lang w:val="fr-FR"/>
        </w:rPr>
        <w:t> : Modèle de conteneur terminé</w:t>
      </w:r>
      <w:bookmarkEnd w:id="131"/>
    </w:p>
    <w:p w14:paraId="297653B1" w14:textId="505E3FB8" w:rsidR="00F57EA7" w:rsidRPr="006C4F29" w:rsidRDefault="00F57EA7" w:rsidP="00847A29">
      <w:pPr>
        <w:pStyle w:val="berschrift3"/>
        <w:rPr>
          <w:lang w:val="fr-FR"/>
        </w:rPr>
      </w:pPr>
      <w:bookmarkStart w:id="132" w:name="_Konstruktion_der_Basis"/>
      <w:bookmarkStart w:id="133" w:name="_Ref22549222"/>
      <w:bookmarkStart w:id="134" w:name="_Toc44501473"/>
      <w:bookmarkEnd w:id="132"/>
      <w:r>
        <w:rPr>
          <w:bCs/>
          <w:iCs w:val="0"/>
          <w:lang w:val="fr-FR"/>
        </w:rPr>
        <w:t>Modélisation de la base du vérin d'éjection</w:t>
      </w:r>
      <w:bookmarkEnd w:id="133"/>
      <w:bookmarkEnd w:id="134"/>
    </w:p>
    <w:p w14:paraId="71F6CDFA" w14:textId="170D95E1" w:rsidR="00F57EA7" w:rsidRDefault="0010774B" w:rsidP="00F57EA7">
      <w:r>
        <w:rPr>
          <w:lang w:val="fr-FR"/>
        </w:rPr>
        <w:t>Le vérin d'éjection est constitué de deux composants : la base fixe et la tête pour l'éjection de pièces. Dans ce chapitre, vous devez modéliser la base du vérin d'éjection. Les caractéristiques suivantes doivent être prises en compte :</w:t>
      </w:r>
    </w:p>
    <w:p w14:paraId="6253C836" w14:textId="513C66C1" w:rsidR="0010774B" w:rsidRPr="006C4F29" w:rsidRDefault="0010774B" w:rsidP="00C73836">
      <w:pPr>
        <w:pStyle w:val="Listenabsatz"/>
        <w:numPr>
          <w:ilvl w:val="0"/>
          <w:numId w:val="31"/>
        </w:numPr>
        <w:ind w:left="1092"/>
        <w:rPr>
          <w:lang w:val="fr-FR"/>
        </w:rPr>
      </w:pPr>
      <w:r>
        <w:rPr>
          <w:lang w:val="fr-FR"/>
        </w:rPr>
        <w:t>La base a une surface de base carrée avec un côté de 25 mm et une hauteur totale de 90 mm.</w:t>
      </w:r>
    </w:p>
    <w:p w14:paraId="153ECD83" w14:textId="59B37135" w:rsidR="004F67DA" w:rsidRPr="00F51C21" w:rsidRDefault="004F67DA" w:rsidP="00C73836">
      <w:pPr>
        <w:pStyle w:val="Listenabsatz"/>
        <w:numPr>
          <w:ilvl w:val="0"/>
          <w:numId w:val="31"/>
        </w:numPr>
        <w:ind w:left="1092"/>
        <w:rPr>
          <w:spacing w:val="-4"/>
          <w:lang w:val="fr-FR"/>
        </w:rPr>
      </w:pPr>
      <w:r w:rsidRPr="00F51C21">
        <w:rPr>
          <w:spacing w:val="-4"/>
          <w:lang w:val="fr-FR"/>
        </w:rPr>
        <w:t xml:space="preserve">Un trou d'un diamètre de 10 mm est percé au centre du corps. Il avance de 80 mm dans le corps. La tête du vérin d'éjection, qui sera modélisée au </w:t>
      </w:r>
      <w:hyperlink w:anchor="_Konstruktion_des_Kopfs" w:history="1">
        <w:r w:rsidRPr="00F51C21">
          <w:rPr>
            <w:color w:val="0000FF"/>
            <w:spacing w:val="-4"/>
            <w:u w:val="single"/>
            <w:lang w:val="fr-FR"/>
          </w:rPr>
          <w:t>Chapitre</w:t>
        </w:r>
      </w:hyperlink>
      <w:r w:rsidRPr="00F51C21">
        <w:rPr>
          <w:color w:val="0000FF"/>
          <w:spacing w:val="-4"/>
          <w:u w:val="single"/>
          <w:lang w:val="fr-FR"/>
        </w:rPr>
        <w:t xml:space="preserve"> </w:t>
      </w:r>
      <w:r w:rsidRPr="00F51C21">
        <w:rPr>
          <w:color w:val="0000FF"/>
          <w:spacing w:val="-4"/>
          <w:u w:val="single"/>
          <w:lang w:val="fr-FR"/>
        </w:rPr>
        <w:fldChar w:fldCharType="begin"/>
      </w:r>
      <w:r w:rsidRPr="00F51C21">
        <w:rPr>
          <w:color w:val="0000FF"/>
          <w:spacing w:val="-4"/>
          <w:u w:val="single"/>
          <w:lang w:val="fr-FR"/>
        </w:rPr>
        <w:instrText xml:space="preserve"> REF _Ref22547859 \r \h  \* MERGEFORMAT </w:instrText>
      </w:r>
      <w:r w:rsidRPr="00F51C21">
        <w:rPr>
          <w:color w:val="0000FF"/>
          <w:spacing w:val="-4"/>
          <w:u w:val="single"/>
          <w:lang w:val="fr-FR"/>
        </w:rPr>
      </w:r>
      <w:r w:rsidRPr="00F51C21">
        <w:rPr>
          <w:color w:val="0000FF"/>
          <w:spacing w:val="-4"/>
          <w:u w:val="single"/>
          <w:lang w:val="fr-FR"/>
        </w:rPr>
        <w:fldChar w:fldCharType="separate"/>
      </w:r>
      <w:r w:rsidR="00811200">
        <w:rPr>
          <w:color w:val="0000FF"/>
          <w:spacing w:val="-4"/>
          <w:u w:val="single"/>
          <w:lang w:val="fr-FR"/>
        </w:rPr>
        <w:t>7.1.7</w:t>
      </w:r>
      <w:r w:rsidRPr="00F51C21">
        <w:rPr>
          <w:color w:val="0000FF"/>
          <w:spacing w:val="-4"/>
          <w:lang w:val="fr-FR"/>
        </w:rPr>
        <w:fldChar w:fldCharType="end"/>
      </w:r>
      <w:r w:rsidRPr="00F51C21">
        <w:rPr>
          <w:spacing w:val="-4"/>
          <w:lang w:val="fr-FR"/>
        </w:rPr>
        <w:t xml:space="preserve"> sera guidée dans ce trou.</w:t>
      </w:r>
    </w:p>
    <w:p w14:paraId="1ADCD1E1" w14:textId="1F9F2998" w:rsidR="0010774B" w:rsidRPr="006C4F29" w:rsidRDefault="0010774B" w:rsidP="00C73836">
      <w:pPr>
        <w:pStyle w:val="Listenabsatz"/>
        <w:numPr>
          <w:ilvl w:val="0"/>
          <w:numId w:val="31"/>
        </w:numPr>
        <w:ind w:left="1092"/>
        <w:rPr>
          <w:lang w:val="fr-FR"/>
        </w:rPr>
      </w:pPr>
      <w:r>
        <w:rPr>
          <w:lang w:val="fr-FR"/>
        </w:rPr>
        <w:t>Les bords extérieurs de la base doivent être arrondis.</w:t>
      </w:r>
    </w:p>
    <w:p w14:paraId="380B65FD" w14:textId="77777777" w:rsidR="00F150F2" w:rsidRPr="006C4F29" w:rsidRDefault="00F150F2" w:rsidP="00F150F2">
      <w:pPr>
        <w:pStyle w:val="Listenabsatz"/>
        <w:ind w:left="1092"/>
        <w:rPr>
          <w:lang w:val="fr-FR"/>
        </w:rPr>
      </w:pPr>
    </w:p>
    <w:p w14:paraId="564E1FB3" w14:textId="6E2EA17A" w:rsidR="00160132" w:rsidRPr="006C4F29" w:rsidRDefault="00160132" w:rsidP="00160132">
      <w:pPr>
        <w:ind w:left="708"/>
        <w:rPr>
          <w:lang w:val="fr-FR"/>
        </w:rPr>
      </w:pPr>
      <w:r>
        <w:rPr>
          <w:lang w:val="fr-FR"/>
        </w:rPr>
        <w:t>Le paragraphe suivant décrit comment construire ce modèle.</w:t>
      </w:r>
    </w:p>
    <w:p w14:paraId="2124B804" w14:textId="77777777" w:rsidR="00F150F2" w:rsidRPr="006C4F29" w:rsidRDefault="00F150F2" w:rsidP="00160132">
      <w:pPr>
        <w:ind w:left="708"/>
        <w:rPr>
          <w:b/>
          <w:u w:val="single"/>
          <w:lang w:val="fr-FR"/>
        </w:rPr>
      </w:pPr>
    </w:p>
    <w:p w14:paraId="0DF5B438" w14:textId="1DE97B1D" w:rsidR="008D062B" w:rsidRPr="006C4F29" w:rsidRDefault="00D85A63" w:rsidP="00160132">
      <w:pPr>
        <w:ind w:left="708"/>
        <w:rPr>
          <w:b/>
          <w:u w:val="single"/>
          <w:lang w:val="fr-FR"/>
        </w:rPr>
      </w:pPr>
      <w:r>
        <w:rPr>
          <w:b/>
          <w:bCs/>
          <w:u w:val="single"/>
          <w:lang w:val="fr-FR"/>
        </w:rPr>
        <w:t>Créer une esquisse pour la surface de base du vérin d'éjection dans NX</w:t>
      </w:r>
      <w:r>
        <w:rPr>
          <w:b/>
          <w:bCs/>
          <w:lang w:val="fr-FR"/>
        </w:rPr>
        <w:t> :</w:t>
      </w:r>
    </w:p>
    <w:p w14:paraId="366F6BFA" w14:textId="3FDD1036" w:rsidR="00D85A63" w:rsidRDefault="00D85A63" w:rsidP="00D85A63">
      <w:pPr>
        <w:pStyle w:val="SiemensNummerierung2"/>
      </w:pPr>
      <w:r>
        <w:rPr>
          <w:lang w:val="fr-FR"/>
        </w:rPr>
        <w:t xml:space="preserve">Créez un nouveau modèle comme décrit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w:t>
      </w:r>
      <w:r>
        <w:rPr>
          <w:b/>
          <w:bCs/>
          <w:lang w:val="fr-FR"/>
        </w:rPr>
        <w:t>Section : Créer une esquisse</w:t>
      </w:r>
      <w:r>
        <w:rPr>
          <w:lang w:val="fr-FR"/>
        </w:rPr>
        <w:t>". Mais enregistrez le modèle sous le nom "</w:t>
      </w:r>
      <w:r>
        <w:rPr>
          <w:b/>
          <w:bCs/>
          <w:lang w:val="fr-FR"/>
        </w:rPr>
        <w:t>cylinderLiner</w:t>
      </w:r>
      <w:r>
        <w:rPr>
          <w:lang w:val="fr-FR"/>
        </w:rPr>
        <w:t>".</w:t>
      </w:r>
    </w:p>
    <w:p w14:paraId="5783C2A6" w14:textId="77777777" w:rsidR="00CE5C76" w:rsidRDefault="00CE5C76">
      <w:pPr>
        <w:spacing w:before="0" w:after="0" w:line="240" w:lineRule="auto"/>
        <w:ind w:left="0"/>
        <w:jc w:val="left"/>
      </w:pPr>
      <w:r>
        <w:rPr>
          <w:lang w:val="fr-FR"/>
        </w:rPr>
        <w:br w:type="page"/>
      </w:r>
    </w:p>
    <w:p w14:paraId="0C1E6DE9" w14:textId="3BDB3D09" w:rsidR="00CE5C76" w:rsidRPr="006C4F29" w:rsidRDefault="00CE5C76" w:rsidP="00CE5C76">
      <w:pPr>
        <w:pStyle w:val="SiemensNummerierung2"/>
        <w:numPr>
          <w:ilvl w:val="0"/>
          <w:numId w:val="0"/>
        </w:numPr>
        <w:ind w:left="1097" w:hanging="360"/>
        <w:rPr>
          <w:b/>
          <w:u w:val="single"/>
          <w:lang w:val="fr-FR"/>
        </w:rPr>
      </w:pPr>
      <w:r>
        <w:rPr>
          <w:b/>
          <w:bCs/>
          <w:u w:val="single"/>
          <w:lang w:val="fr-FR"/>
        </w:rPr>
        <w:lastRenderedPageBreak/>
        <w:t>Esquisser un carré pour la surface de base</w:t>
      </w:r>
      <w:r>
        <w:rPr>
          <w:b/>
          <w:bCs/>
          <w:lang w:val="fr-FR"/>
        </w:rPr>
        <w:t> :</w:t>
      </w:r>
    </w:p>
    <w:p w14:paraId="64C155D0" w14:textId="57996EE6" w:rsidR="00CE5C76" w:rsidRDefault="004007F5" w:rsidP="00CE5C76">
      <w:pPr>
        <w:pStyle w:val="SiemensNummerierung2"/>
      </w:pPr>
      <w:r>
        <w:rPr>
          <w:lang w:val="fr-FR"/>
        </w:rPr>
        <w:t xml:space="preserve">La procédure d'esquisse de la surface de base carrée est similaire à celle décrite au </w:t>
      </w:r>
      <w:r w:rsidR="006756FE">
        <w:rPr>
          <w:lang w:val="fr-FR"/>
        </w:rPr>
        <w:br/>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Mais les points sont positionnés différemment :</w:t>
      </w:r>
    </w:p>
    <w:p w14:paraId="68F99C3D" w14:textId="4912C952" w:rsidR="004007F5" w:rsidRPr="006C4F29" w:rsidRDefault="004007F5" w:rsidP="004007F5">
      <w:pPr>
        <w:pStyle w:val="SiemensNummerierung2"/>
        <w:numPr>
          <w:ilvl w:val="1"/>
          <w:numId w:val="7"/>
        </w:numPr>
        <w:rPr>
          <w:lang w:val="fr-FR"/>
        </w:rPr>
      </w:pPr>
      <w:r>
        <w:rPr>
          <w:lang w:val="fr-FR"/>
        </w:rPr>
        <w:t>Le point 1 doit avoir la valeur "</w:t>
      </w:r>
      <w:r>
        <w:rPr>
          <w:b/>
          <w:bCs/>
          <w:lang w:val="fr-FR"/>
        </w:rPr>
        <w:t>-12.5 mm</w:t>
      </w:r>
      <w:r>
        <w:rPr>
          <w:lang w:val="fr-FR"/>
        </w:rPr>
        <w:t>" pour XC et YC.</w:t>
      </w:r>
    </w:p>
    <w:p w14:paraId="497F7C2C" w14:textId="77777777" w:rsidR="003C39AD" w:rsidRPr="006C4F29" w:rsidRDefault="004007F5" w:rsidP="004007F5">
      <w:pPr>
        <w:pStyle w:val="SiemensNummerierung2"/>
        <w:numPr>
          <w:ilvl w:val="1"/>
          <w:numId w:val="7"/>
        </w:numPr>
        <w:rPr>
          <w:lang w:val="fr-FR"/>
        </w:rPr>
      </w:pPr>
      <w:r>
        <w:rPr>
          <w:lang w:val="fr-FR"/>
        </w:rPr>
        <w:t>Le point 2 doit avoir la valeur "</w:t>
      </w:r>
      <w:r>
        <w:rPr>
          <w:b/>
          <w:bCs/>
          <w:lang w:val="fr-FR"/>
        </w:rPr>
        <w:t>+12.5 mm</w:t>
      </w:r>
      <w:r>
        <w:rPr>
          <w:lang w:val="fr-FR"/>
        </w:rPr>
        <w:t>" pour XC et YC.</w:t>
      </w:r>
    </w:p>
    <w:p w14:paraId="47378238" w14:textId="18DDF35F" w:rsidR="002239F3" w:rsidRDefault="002239F3">
      <w:pPr>
        <w:pStyle w:val="SiemensNummerierung2"/>
        <w:numPr>
          <w:ilvl w:val="0"/>
          <w:numId w:val="0"/>
        </w:numPr>
        <w:ind w:left="756"/>
      </w:pPr>
      <w:r>
        <w:rPr>
          <w:lang w:val="fr-FR"/>
        </w:rPr>
        <w:t xml:space="preserve">L'esquisse résultante doit être semblable à celle de la </w:t>
      </w:r>
      <w:r>
        <w:rPr>
          <w:color w:val="0000FF"/>
          <w:lang w:val="fr-FR"/>
        </w:rPr>
        <w:fldChar w:fldCharType="begin"/>
      </w:r>
      <w:r>
        <w:rPr>
          <w:color w:val="0000FF"/>
          <w:lang w:val="fr-FR"/>
        </w:rPr>
        <w:instrText xml:space="preserve"> REF _Ref22550254 \h  \* MERGEFORMAT </w:instrText>
      </w:r>
      <w:r>
        <w:rPr>
          <w:color w:val="0000FF"/>
          <w:lang w:val="fr-FR"/>
        </w:rPr>
      </w:r>
      <w:r>
        <w:rPr>
          <w:color w:val="0000FF"/>
          <w:lang w:val="fr-FR"/>
        </w:rPr>
        <w:fldChar w:fldCharType="separate"/>
      </w:r>
      <w:r w:rsidR="00811200" w:rsidRPr="00811200">
        <w:rPr>
          <w:color w:val="0000FF"/>
          <w:u w:val="single"/>
          <w:lang w:val="fr-FR"/>
        </w:rPr>
        <w:t>Figure 31</w:t>
      </w:r>
      <w:r>
        <w:rPr>
          <w:color w:val="0000FF"/>
          <w:lang w:val="fr-FR"/>
        </w:rPr>
        <w:fldChar w:fldCharType="end"/>
      </w:r>
      <w:r>
        <w:rPr>
          <w:lang w:val="fr-FR"/>
        </w:rPr>
        <w:t>. Terminez en fermant l'esquisse.</w:t>
      </w:r>
    </w:p>
    <w:p w14:paraId="30391CB6" w14:textId="77777777" w:rsidR="003C39AD" w:rsidRDefault="003C39AD" w:rsidP="00C73836">
      <w:pPr>
        <w:pStyle w:val="SiemensNummerierung2"/>
        <w:numPr>
          <w:ilvl w:val="0"/>
          <w:numId w:val="0"/>
        </w:numPr>
        <w:ind w:left="756"/>
      </w:pPr>
    </w:p>
    <w:p w14:paraId="33C42243" w14:textId="77777777" w:rsidR="00123674" w:rsidRDefault="00123674" w:rsidP="004D2DA8">
      <w:pPr>
        <w:pStyle w:val="SiemensNummerierung2"/>
        <w:keepNext/>
        <w:numPr>
          <w:ilvl w:val="0"/>
          <w:numId w:val="0"/>
        </w:numPr>
        <w:ind w:left="742"/>
      </w:pPr>
      <w:r>
        <w:rPr>
          <w:noProof/>
          <w:lang w:val="en-US" w:eastAsia="zh-CN" w:bidi="th-TH"/>
        </w:rPr>
        <w:drawing>
          <wp:inline distT="0" distB="0" distL="0" distR="0" wp14:anchorId="641BEC6E" wp14:editId="73817138">
            <wp:extent cx="5220000" cy="30708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XSketchCylinderLiner1_de.png"/>
                    <pic:cNvPicPr/>
                  </pic:nvPicPr>
                  <pic:blipFill>
                    <a:blip r:embed="rId60">
                      <a:extLst>
                        <a:ext uri="{28A0092B-C50C-407E-A947-70E740481C1C}">
                          <a14:useLocalDpi xmlns:a14="http://schemas.microsoft.com/office/drawing/2010/main" val="0"/>
                        </a:ext>
                      </a:extLst>
                    </a:blip>
                    <a:stretch>
                      <a:fillRect/>
                    </a:stretch>
                  </pic:blipFill>
                  <pic:spPr>
                    <a:xfrm>
                      <a:off x="0" y="0"/>
                      <a:ext cx="5220000" cy="3070800"/>
                    </a:xfrm>
                    <a:prstGeom prst="rect">
                      <a:avLst/>
                    </a:prstGeom>
                  </pic:spPr>
                </pic:pic>
              </a:graphicData>
            </a:graphic>
          </wp:inline>
        </w:drawing>
      </w:r>
    </w:p>
    <w:p w14:paraId="615B5E8B" w14:textId="66BEB455" w:rsidR="003C39AD" w:rsidRPr="006C4F29" w:rsidRDefault="00123674">
      <w:pPr>
        <w:pStyle w:val="Beschriftung"/>
        <w:ind w:left="742"/>
        <w:rPr>
          <w:lang w:val="fr-FR"/>
        </w:rPr>
      </w:pPr>
      <w:bookmarkStart w:id="135" w:name="_Ref22550254"/>
      <w:bookmarkStart w:id="136" w:name="_Toc4450152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31</w:t>
      </w:r>
      <w:r>
        <w:rPr>
          <w:bCs w:val="0"/>
          <w:lang w:val="fr-FR"/>
        </w:rPr>
        <w:fldChar w:fldCharType="end"/>
      </w:r>
      <w:bookmarkEnd w:id="135"/>
      <w:r>
        <w:rPr>
          <w:bCs w:val="0"/>
          <w:lang w:val="fr-FR"/>
        </w:rPr>
        <w:t> : Esquisse du carré pour la base</w:t>
      </w:r>
      <w:bookmarkEnd w:id="136"/>
    </w:p>
    <w:p w14:paraId="52EAFE22" w14:textId="0946F036" w:rsidR="002239F3" w:rsidRPr="006C4F29" w:rsidRDefault="002239F3" w:rsidP="00C73836">
      <w:pPr>
        <w:pStyle w:val="Beschriftung"/>
        <w:ind w:left="742"/>
        <w:rPr>
          <w:lang w:val="fr-FR"/>
        </w:rPr>
      </w:pPr>
    </w:p>
    <w:p w14:paraId="416460D1" w14:textId="539AE2C3" w:rsidR="00CE5C76" w:rsidRPr="006C4F29" w:rsidRDefault="00934261" w:rsidP="00CE5C76">
      <w:pPr>
        <w:pStyle w:val="SiemensNummerierung2"/>
        <w:numPr>
          <w:ilvl w:val="0"/>
          <w:numId w:val="0"/>
        </w:numPr>
        <w:ind w:left="1097" w:hanging="360"/>
        <w:rPr>
          <w:b/>
          <w:u w:val="single"/>
          <w:lang w:val="fr-FR"/>
        </w:rPr>
      </w:pPr>
      <w:r>
        <w:rPr>
          <w:b/>
          <w:bCs/>
          <w:u w:val="single"/>
          <w:lang w:val="fr-FR"/>
        </w:rPr>
        <w:t>Créer une esquisse pour le trou dans la base</w:t>
      </w:r>
      <w:r>
        <w:rPr>
          <w:b/>
          <w:bCs/>
          <w:lang w:val="fr-FR"/>
        </w:rPr>
        <w:t> :</w:t>
      </w:r>
    </w:p>
    <w:p w14:paraId="77FA2256" w14:textId="78388C7A" w:rsidR="00934261" w:rsidRPr="006C4F29" w:rsidRDefault="00934261" w:rsidP="00934261">
      <w:pPr>
        <w:pStyle w:val="SiemensNummerierung2"/>
        <w:rPr>
          <w:lang w:val="fr-FR"/>
        </w:rPr>
      </w:pPr>
      <w:r>
        <w:rPr>
          <w:lang w:val="fr-FR"/>
        </w:rPr>
        <w:t xml:space="preserve">Créez maintenant une nouvelle esquisse </w:t>
      </w:r>
      <w:r>
        <w:rPr>
          <w:b/>
          <w:bCs/>
          <w:lang w:val="fr-FR"/>
        </w:rPr>
        <w:t>dans le même modèle</w:t>
      </w:r>
      <w:r>
        <w:rPr>
          <w:lang w:val="fr-FR"/>
        </w:rPr>
        <w:t xml:space="preserve">, comme au </w:t>
      </w:r>
      <w:hyperlink w:anchor="_Konstruktion_eines_Container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_Ref22212104 \r \h  \* MERGEFORMAT </w:instrText>
      </w:r>
      <w:r>
        <w:rPr>
          <w:color w:val="0000FF"/>
          <w:u w:val="single"/>
          <w:lang w:val="fr-FR"/>
        </w:rPr>
      </w:r>
      <w:r>
        <w:rPr>
          <w:color w:val="0000FF"/>
          <w:u w:val="single"/>
          <w:lang w:val="fr-FR"/>
        </w:rPr>
        <w:fldChar w:fldCharType="separate"/>
      </w:r>
      <w:r w:rsidR="00811200">
        <w:rPr>
          <w:color w:val="0000FF"/>
          <w:u w:val="single"/>
          <w:lang w:val="fr-FR"/>
        </w:rPr>
        <w:t>7.1.5</w:t>
      </w:r>
      <w:r>
        <w:rPr>
          <w:color w:val="0000FF"/>
          <w:lang w:val="fr-FR"/>
        </w:rPr>
        <w:fldChar w:fldCharType="end"/>
      </w:r>
      <w:r>
        <w:rPr>
          <w:lang w:val="fr-FR"/>
        </w:rPr>
        <w:t>.</w:t>
      </w:r>
    </w:p>
    <w:p w14:paraId="71464E4F" w14:textId="0836062C" w:rsidR="007D2C09" w:rsidRPr="006C4F29" w:rsidRDefault="007D2C09">
      <w:pPr>
        <w:spacing w:before="0" w:after="0" w:line="240" w:lineRule="auto"/>
        <w:ind w:left="0"/>
        <w:jc w:val="left"/>
        <w:rPr>
          <w:lang w:val="fr-FR"/>
        </w:rPr>
      </w:pPr>
      <w:r>
        <w:rPr>
          <w:lang w:val="fr-FR"/>
        </w:rPr>
        <w:br w:type="page"/>
      </w:r>
    </w:p>
    <w:p w14:paraId="1B977797" w14:textId="7226EAB3" w:rsidR="00D85A63" w:rsidRPr="006C4F29" w:rsidRDefault="007D2C09" w:rsidP="00160132">
      <w:pPr>
        <w:ind w:left="708"/>
        <w:rPr>
          <w:b/>
          <w:u w:val="single"/>
          <w:lang w:val="fr-FR"/>
        </w:rPr>
      </w:pPr>
      <w:r>
        <w:rPr>
          <w:b/>
          <w:bCs/>
          <w:u w:val="single"/>
          <w:lang w:val="fr-FR"/>
        </w:rPr>
        <w:lastRenderedPageBreak/>
        <w:t>Créer un cercle pour le trou dans la base</w:t>
      </w:r>
      <w:r>
        <w:rPr>
          <w:b/>
          <w:bCs/>
          <w:lang w:val="fr-FR"/>
        </w:rPr>
        <w:t> :</w:t>
      </w:r>
    </w:p>
    <w:p w14:paraId="6A1681A0" w14:textId="6C0C2990" w:rsidR="00645FA1" w:rsidRDefault="0022541B" w:rsidP="00645FA1">
      <w:pPr>
        <w:pStyle w:val="SiemensNummerierung2"/>
        <w:rPr>
          <w:lang w:val="fr-FR"/>
        </w:rPr>
      </w:pPr>
      <w:r>
        <w:rPr>
          <w:lang w:val="fr-FR"/>
        </w:rPr>
        <w:t xml:space="preserve">Comme le trou correspond à la surface d'un cylindre, suivez la procédure indiquée auparavant au </w:t>
      </w:r>
      <w:hyperlink w:anchor="_Konstruktion_des_Werkstücks_1"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_Ref22192688 \r \h  \* MERGEFORMAT </w:instrText>
      </w:r>
      <w:r>
        <w:rPr>
          <w:color w:val="0000FF"/>
          <w:u w:val="single"/>
          <w:lang w:val="fr-FR"/>
        </w:rPr>
      </w:r>
      <w:r>
        <w:rPr>
          <w:color w:val="0000FF"/>
          <w:u w:val="single"/>
          <w:lang w:val="fr-FR"/>
        </w:rPr>
        <w:fldChar w:fldCharType="separate"/>
      </w:r>
      <w:r w:rsidR="00811200">
        <w:rPr>
          <w:color w:val="0000FF"/>
          <w:u w:val="single"/>
          <w:lang w:val="fr-FR"/>
        </w:rPr>
        <w:t>7.1.2</w:t>
      </w:r>
      <w:r>
        <w:rPr>
          <w:color w:val="0000FF"/>
          <w:lang w:val="fr-FR"/>
        </w:rPr>
        <w:fldChar w:fldCharType="end"/>
      </w:r>
      <w:r>
        <w:rPr>
          <w:lang w:val="fr-FR"/>
        </w:rPr>
        <w:t xml:space="preserve">. Dans ce cas, le cercle doit avoir un diamètre de </w:t>
      </w:r>
      <w:r>
        <w:rPr>
          <w:b/>
          <w:bCs/>
          <w:lang w:val="fr-FR"/>
        </w:rPr>
        <w:t>10 mm</w:t>
      </w:r>
      <w:r>
        <w:rPr>
          <w:lang w:val="fr-FR"/>
        </w:rPr>
        <w:t xml:space="preserve">. Votre esquisse doit maintenant ressembler à la </w:t>
      </w:r>
      <w:r>
        <w:rPr>
          <w:color w:val="0000FF"/>
          <w:lang w:val="fr-FR"/>
        </w:rPr>
        <w:fldChar w:fldCharType="begin"/>
      </w:r>
      <w:r>
        <w:rPr>
          <w:color w:val="0000FF"/>
          <w:lang w:val="fr-FR"/>
        </w:rPr>
        <w:instrText xml:space="preserve"> REF _Ref22551884 \h  \* MERGEFORMAT </w:instrText>
      </w:r>
      <w:r>
        <w:rPr>
          <w:color w:val="0000FF"/>
          <w:lang w:val="fr-FR"/>
        </w:rPr>
      </w:r>
      <w:r>
        <w:rPr>
          <w:color w:val="0000FF"/>
          <w:lang w:val="fr-FR"/>
        </w:rPr>
        <w:fldChar w:fldCharType="separate"/>
      </w:r>
      <w:r w:rsidR="00811200" w:rsidRPr="00811200">
        <w:rPr>
          <w:color w:val="0000FF"/>
          <w:u w:val="single"/>
          <w:lang w:val="fr-FR"/>
        </w:rPr>
        <w:t>Figure 32</w:t>
      </w:r>
      <w:r>
        <w:rPr>
          <w:color w:val="0000FF"/>
          <w:lang w:val="fr-FR"/>
        </w:rPr>
        <w:fldChar w:fldCharType="end"/>
      </w:r>
      <w:r>
        <w:rPr>
          <w:lang w:val="fr-FR"/>
        </w:rPr>
        <w:t>. Terminez en fermant l'esquisse.</w:t>
      </w:r>
    </w:p>
    <w:p w14:paraId="6B69ECE1" w14:textId="18CED5AD" w:rsidR="007D2C09" w:rsidRDefault="00C21CBB" w:rsidP="004D2DA8">
      <w:pPr>
        <w:pStyle w:val="SiemensNummerierung2"/>
        <w:keepNext/>
        <w:numPr>
          <w:ilvl w:val="0"/>
          <w:numId w:val="0"/>
        </w:numPr>
        <w:ind w:left="737"/>
      </w:pPr>
      <w:r w:rsidRPr="006756FE">
        <w:rPr>
          <w:lang w:val="fr-FR"/>
        </w:rPr>
        <w:br/>
      </w:r>
      <w:r w:rsidR="007D2C09">
        <w:rPr>
          <w:noProof/>
          <w:lang w:val="en-US" w:eastAsia="zh-CN" w:bidi="th-TH"/>
        </w:rPr>
        <w:drawing>
          <wp:inline distT="0" distB="0" distL="0" distR="0" wp14:anchorId="16EF8A79" wp14:editId="47E176CA">
            <wp:extent cx="5220000" cy="3067200"/>
            <wp:effectExtent l="0" t="0" r="0"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NXSketchCylinderLiner2_de.png"/>
                    <pic:cNvPicPr/>
                  </pic:nvPicPr>
                  <pic:blipFill>
                    <a:blip r:embed="rId61">
                      <a:extLst>
                        <a:ext uri="{28A0092B-C50C-407E-A947-70E740481C1C}">
                          <a14:useLocalDpi xmlns:a14="http://schemas.microsoft.com/office/drawing/2010/main" val="0"/>
                        </a:ext>
                      </a:extLst>
                    </a:blip>
                    <a:stretch>
                      <a:fillRect/>
                    </a:stretch>
                  </pic:blipFill>
                  <pic:spPr>
                    <a:xfrm>
                      <a:off x="0" y="0"/>
                      <a:ext cx="5220000" cy="3067200"/>
                    </a:xfrm>
                    <a:prstGeom prst="rect">
                      <a:avLst/>
                    </a:prstGeom>
                  </pic:spPr>
                </pic:pic>
              </a:graphicData>
            </a:graphic>
          </wp:inline>
        </w:drawing>
      </w:r>
    </w:p>
    <w:p w14:paraId="48FF02D2" w14:textId="6746AC9B" w:rsidR="007D2C09" w:rsidRPr="006C4F29" w:rsidRDefault="007D2C09" w:rsidP="00C73836">
      <w:pPr>
        <w:pStyle w:val="Beschriftung"/>
        <w:ind w:left="728"/>
        <w:rPr>
          <w:lang w:val="fr-FR"/>
        </w:rPr>
      </w:pPr>
      <w:bookmarkStart w:id="137" w:name="_Ref22551884"/>
      <w:bookmarkStart w:id="138" w:name="_Toc4450152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32</w:t>
      </w:r>
      <w:r>
        <w:rPr>
          <w:bCs w:val="0"/>
          <w:lang w:val="fr-FR"/>
        </w:rPr>
        <w:fldChar w:fldCharType="end"/>
      </w:r>
      <w:bookmarkEnd w:id="137"/>
      <w:r>
        <w:rPr>
          <w:bCs w:val="0"/>
          <w:lang w:val="fr-FR"/>
        </w:rPr>
        <w:t> : Esquisse du cercle comme trou pour la base</w:t>
      </w:r>
      <w:bookmarkEnd w:id="138"/>
    </w:p>
    <w:p w14:paraId="4666DEC8" w14:textId="77777777" w:rsidR="00820F7B" w:rsidRPr="006C4F29" w:rsidRDefault="00820F7B">
      <w:pPr>
        <w:spacing w:before="0" w:after="0" w:line="240" w:lineRule="auto"/>
        <w:ind w:left="0"/>
        <w:jc w:val="left"/>
        <w:rPr>
          <w:lang w:val="fr-FR"/>
        </w:rPr>
      </w:pPr>
      <w:r>
        <w:rPr>
          <w:lang w:val="fr-FR"/>
        </w:rPr>
        <w:br w:type="page"/>
      </w:r>
    </w:p>
    <w:p w14:paraId="1C8BCD25" w14:textId="33A7C615" w:rsidR="00502099" w:rsidRPr="006C4F29" w:rsidRDefault="00502099" w:rsidP="00502099">
      <w:pPr>
        <w:rPr>
          <w:b/>
          <w:u w:val="single"/>
          <w:lang w:val="fr-FR"/>
        </w:rPr>
      </w:pPr>
      <w:r>
        <w:rPr>
          <w:b/>
          <w:bCs/>
          <w:u w:val="single"/>
          <w:lang w:val="fr-FR"/>
        </w:rPr>
        <w:lastRenderedPageBreak/>
        <w:t>Extruder la base pour le vérin d'éjection :</w:t>
      </w:r>
    </w:p>
    <w:p w14:paraId="74A958E0" w14:textId="5C5A66C7" w:rsidR="003C39AD" w:rsidRPr="006C4F29" w:rsidRDefault="00502099" w:rsidP="00502099">
      <w:pPr>
        <w:pStyle w:val="SiemensNummerierung2"/>
        <w:rPr>
          <w:lang w:val="fr-FR"/>
        </w:rPr>
      </w:pPr>
      <w:r>
        <w:rPr>
          <w:lang w:val="fr-FR"/>
        </w:rPr>
        <w:t>Générez maintenant un corps 3D pour la base du vérin d'éjection à partir de votre esquisse précédente. Utilisez la commande "</w:t>
      </w:r>
      <w:r>
        <w:rPr>
          <w:b/>
          <w:bCs/>
          <w:lang w:val="fr-FR"/>
        </w:rPr>
        <w:t>Extrude</w:t>
      </w:r>
      <w:r>
        <w:rPr>
          <w:lang w:val="fr-FR"/>
        </w:rPr>
        <w:t xml:space="preserve">" (Extruder) (voir </w:t>
      </w:r>
      <w:r>
        <w:rPr>
          <w:color w:val="0000FF"/>
          <w:lang w:val="fr-FR"/>
        </w:rPr>
        <w:fldChar w:fldCharType="begin"/>
      </w:r>
      <w:r>
        <w:rPr>
          <w:color w:val="0000FF"/>
          <w:lang w:val="fr-FR"/>
        </w:rPr>
        <w:instrText xml:space="preserve"> REF _Ref22552728 \h  \* MERGEFORMAT </w:instrText>
      </w:r>
      <w:r>
        <w:rPr>
          <w:color w:val="0000FF"/>
          <w:lang w:val="fr-FR"/>
        </w:rPr>
      </w:r>
      <w:r>
        <w:rPr>
          <w:color w:val="0000FF"/>
          <w:lang w:val="fr-FR"/>
        </w:rPr>
        <w:fldChar w:fldCharType="separate"/>
      </w:r>
      <w:r w:rsidR="00811200" w:rsidRPr="00811200">
        <w:rPr>
          <w:color w:val="0000FF"/>
          <w:u w:val="single"/>
          <w:lang w:val="fr-FR"/>
        </w:rPr>
        <w:t>Figure 33</w:t>
      </w:r>
      <w:r>
        <w:rPr>
          <w:color w:val="0000FF"/>
          <w:lang w:val="fr-FR"/>
        </w:rPr>
        <w:fldChar w:fldCharType="end"/>
      </w:r>
      <w:r>
        <w:rPr>
          <w:lang w:val="fr-FR"/>
        </w:rPr>
        <w:t>, étape 1). Pour la définition de l'esquisse, sélectionnez la première esquisse qui a pour nom "</w:t>
      </w:r>
      <w:r>
        <w:rPr>
          <w:b/>
          <w:bCs/>
          <w:lang w:val="fr-FR"/>
        </w:rPr>
        <w:t>Sketch (1) "SKETCH_000"</w:t>
      </w:r>
      <w:r>
        <w:rPr>
          <w:lang w:val="fr-FR"/>
        </w:rPr>
        <w:t xml:space="preserve">" dans le Part Navigator (navigateur de pièces) (voir </w:t>
      </w:r>
      <w:r>
        <w:rPr>
          <w:color w:val="0000FF"/>
          <w:lang w:val="fr-FR"/>
        </w:rPr>
        <w:fldChar w:fldCharType="begin"/>
      </w:r>
      <w:r>
        <w:rPr>
          <w:color w:val="0000FF"/>
          <w:lang w:val="fr-FR"/>
        </w:rPr>
        <w:instrText xml:space="preserve"> REF _Ref22552728 \h  \* MERGEFORMAT </w:instrText>
      </w:r>
      <w:r>
        <w:rPr>
          <w:color w:val="0000FF"/>
          <w:lang w:val="fr-FR"/>
        </w:rPr>
      </w:r>
      <w:r>
        <w:rPr>
          <w:color w:val="0000FF"/>
          <w:lang w:val="fr-FR"/>
        </w:rPr>
        <w:fldChar w:fldCharType="separate"/>
      </w:r>
      <w:r w:rsidR="00811200" w:rsidRPr="00811200">
        <w:rPr>
          <w:color w:val="0000FF"/>
          <w:u w:val="single"/>
          <w:lang w:val="fr-FR"/>
        </w:rPr>
        <w:t>Figure 33</w:t>
      </w:r>
      <w:r>
        <w:rPr>
          <w:color w:val="0000FF"/>
          <w:lang w:val="fr-FR"/>
        </w:rPr>
        <w:fldChar w:fldCharType="end"/>
      </w:r>
      <w:r>
        <w:rPr>
          <w:lang w:val="fr-FR"/>
        </w:rPr>
        <w:t xml:space="preserve">, étape 2+3). La valeur initiale doit être une distance de </w:t>
      </w:r>
      <w:r>
        <w:rPr>
          <w:b/>
          <w:bCs/>
          <w:lang w:val="fr-FR"/>
        </w:rPr>
        <w:t>0 mm</w:t>
      </w:r>
      <w:r>
        <w:rPr>
          <w:lang w:val="fr-FR"/>
        </w:rPr>
        <w:t xml:space="preserve"> et la valeur finale une distance de </w:t>
      </w:r>
      <w:r>
        <w:rPr>
          <w:b/>
          <w:bCs/>
          <w:lang w:val="fr-FR"/>
        </w:rPr>
        <w:t>90 mm</w:t>
      </w:r>
      <w:r>
        <w:rPr>
          <w:lang w:val="fr-FR"/>
        </w:rPr>
        <w:t xml:space="preserve"> (voir </w:t>
      </w:r>
      <w:r>
        <w:rPr>
          <w:color w:val="0000FF"/>
          <w:lang w:val="fr-FR"/>
        </w:rPr>
        <w:fldChar w:fldCharType="begin"/>
      </w:r>
      <w:r>
        <w:rPr>
          <w:color w:val="0000FF"/>
          <w:lang w:val="fr-FR"/>
        </w:rPr>
        <w:instrText xml:space="preserve"> REF _Ref22552728 \h  \* MERGEFORMAT </w:instrText>
      </w:r>
      <w:r>
        <w:rPr>
          <w:color w:val="0000FF"/>
          <w:lang w:val="fr-FR"/>
        </w:rPr>
      </w:r>
      <w:r>
        <w:rPr>
          <w:color w:val="0000FF"/>
          <w:lang w:val="fr-FR"/>
        </w:rPr>
        <w:fldChar w:fldCharType="separate"/>
      </w:r>
      <w:r w:rsidR="00811200" w:rsidRPr="00811200">
        <w:rPr>
          <w:color w:val="0000FF"/>
          <w:u w:val="single"/>
          <w:lang w:val="fr-FR"/>
        </w:rPr>
        <w:t>Figure 33</w:t>
      </w:r>
      <w:r>
        <w:rPr>
          <w:color w:val="0000FF"/>
          <w:lang w:val="fr-FR"/>
        </w:rPr>
        <w:fldChar w:fldCharType="end"/>
      </w:r>
      <w:r>
        <w:rPr>
          <w:lang w:val="fr-FR"/>
        </w:rPr>
        <w:t xml:space="preserve">, étape 4). Confirmez votre saisie avec le bouton "OK", comme décrit dans la </w:t>
      </w:r>
      <w:r>
        <w:rPr>
          <w:color w:val="0000FF"/>
          <w:lang w:val="fr-FR"/>
        </w:rPr>
        <w:fldChar w:fldCharType="begin"/>
      </w:r>
      <w:r>
        <w:rPr>
          <w:color w:val="0000FF"/>
          <w:lang w:val="fr-FR"/>
        </w:rPr>
        <w:instrText xml:space="preserve"> REF _Ref22552728 \h  \* MERGEFORMAT </w:instrText>
      </w:r>
      <w:r>
        <w:rPr>
          <w:color w:val="0000FF"/>
          <w:lang w:val="fr-FR"/>
        </w:rPr>
      </w:r>
      <w:r>
        <w:rPr>
          <w:color w:val="0000FF"/>
          <w:lang w:val="fr-FR"/>
        </w:rPr>
        <w:fldChar w:fldCharType="separate"/>
      </w:r>
      <w:r w:rsidR="00811200" w:rsidRPr="00811200">
        <w:rPr>
          <w:color w:val="0000FF"/>
          <w:u w:val="single"/>
          <w:lang w:val="fr-FR"/>
        </w:rPr>
        <w:t>Figure 33</w:t>
      </w:r>
      <w:r>
        <w:rPr>
          <w:color w:val="0000FF"/>
          <w:lang w:val="fr-FR"/>
        </w:rPr>
        <w:fldChar w:fldCharType="end"/>
      </w:r>
      <w:r>
        <w:rPr>
          <w:lang w:val="fr-FR"/>
        </w:rPr>
        <w:t>, étape 5.</w:t>
      </w:r>
    </w:p>
    <w:p w14:paraId="52E6F5BE" w14:textId="1FC382C3" w:rsidR="00502099" w:rsidRPr="006C4F29" w:rsidRDefault="00502099" w:rsidP="00C73836">
      <w:pPr>
        <w:pStyle w:val="SiemensNummerierung2"/>
        <w:numPr>
          <w:ilvl w:val="0"/>
          <w:numId w:val="0"/>
        </w:numPr>
        <w:ind w:left="1097"/>
        <w:rPr>
          <w:lang w:val="fr-FR"/>
        </w:rPr>
      </w:pPr>
    </w:p>
    <w:p w14:paraId="6EB3F206" w14:textId="5F8F1BA4" w:rsidR="00820F7B" w:rsidRDefault="005502AD" w:rsidP="004D2DA8">
      <w:pPr>
        <w:pStyle w:val="SiemensNummerierung2"/>
        <w:keepNext/>
        <w:numPr>
          <w:ilvl w:val="0"/>
          <w:numId w:val="0"/>
        </w:numPr>
        <w:ind w:left="737"/>
      </w:pPr>
      <w:r>
        <w:rPr>
          <w:noProof/>
          <w:lang w:val="en-US" w:eastAsia="zh-CN" w:bidi="th-TH"/>
        </w:rPr>
        <w:drawing>
          <wp:inline distT="0" distB="0" distL="0" distR="0" wp14:anchorId="10244064" wp14:editId="59C6FFB0">
            <wp:extent cx="5220000" cy="3222000"/>
            <wp:effectExtent l="0" t="0" r="0"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NXExtrudeCylinderLiner1_e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406D2CCC" w14:textId="0CEFB5D5" w:rsidR="00796502" w:rsidRPr="006C4F29" w:rsidRDefault="00820F7B" w:rsidP="00C73836">
      <w:pPr>
        <w:pStyle w:val="Beschriftung"/>
        <w:ind w:left="742"/>
        <w:rPr>
          <w:lang w:val="fr-FR"/>
        </w:rPr>
      </w:pPr>
      <w:bookmarkStart w:id="139" w:name="_Ref22552728"/>
      <w:bookmarkStart w:id="140" w:name="_Toc4450152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33</w:t>
      </w:r>
      <w:r>
        <w:rPr>
          <w:bCs w:val="0"/>
          <w:lang w:val="fr-FR"/>
        </w:rPr>
        <w:fldChar w:fldCharType="end"/>
      </w:r>
      <w:bookmarkEnd w:id="139"/>
      <w:r>
        <w:rPr>
          <w:bCs w:val="0"/>
          <w:lang w:val="fr-FR"/>
        </w:rPr>
        <w:t> : Extruder le carré pour obtenir le corps de base du vérin d'éjection</w:t>
      </w:r>
      <w:bookmarkEnd w:id="140"/>
    </w:p>
    <w:p w14:paraId="0FD213FA" w14:textId="77777777" w:rsidR="00315A2E" w:rsidRPr="006C4F29" w:rsidRDefault="00315A2E">
      <w:pPr>
        <w:spacing w:before="0" w:after="0" w:line="240" w:lineRule="auto"/>
        <w:ind w:left="0"/>
        <w:jc w:val="left"/>
        <w:rPr>
          <w:lang w:val="fr-FR"/>
        </w:rPr>
      </w:pPr>
      <w:r>
        <w:rPr>
          <w:lang w:val="fr-FR"/>
        </w:rPr>
        <w:br w:type="page"/>
      </w:r>
    </w:p>
    <w:p w14:paraId="2D02D82D" w14:textId="5FD4BA43" w:rsidR="00796502" w:rsidRPr="006C4F29" w:rsidRDefault="00796502" w:rsidP="00796502">
      <w:pPr>
        <w:rPr>
          <w:b/>
          <w:u w:val="single"/>
          <w:lang w:val="fr-FR"/>
        </w:rPr>
      </w:pPr>
      <w:r>
        <w:rPr>
          <w:b/>
          <w:bCs/>
          <w:u w:val="single"/>
          <w:lang w:val="fr-FR"/>
        </w:rPr>
        <w:lastRenderedPageBreak/>
        <w:t>Insérer un trou dans la base du cylindre par extrusion et soustraction</w:t>
      </w:r>
      <w:r>
        <w:rPr>
          <w:b/>
          <w:bCs/>
          <w:lang w:val="fr-FR"/>
        </w:rPr>
        <w:t> :</w:t>
      </w:r>
    </w:p>
    <w:p w14:paraId="34F5D2A2" w14:textId="10F5D80A" w:rsidR="00361A36" w:rsidRPr="006C4F29" w:rsidRDefault="00C67413" w:rsidP="00C67413">
      <w:pPr>
        <w:pStyle w:val="SiemensNummerierung2"/>
        <w:rPr>
          <w:lang w:val="fr-FR"/>
        </w:rPr>
      </w:pPr>
      <w:r>
        <w:rPr>
          <w:lang w:val="fr-FR"/>
        </w:rPr>
        <w:t xml:space="preserve">Sur la base d'un principe similaire à celui présenté au </w:t>
      </w:r>
      <w:hyperlink w:anchor="_Konstruktion_eines_Container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_Ref22212104 \r \h  \* MERGEFORMAT </w:instrText>
      </w:r>
      <w:r>
        <w:rPr>
          <w:color w:val="0000FF"/>
          <w:u w:val="single"/>
          <w:lang w:val="fr-FR"/>
        </w:rPr>
      </w:r>
      <w:r>
        <w:rPr>
          <w:color w:val="0000FF"/>
          <w:u w:val="single"/>
          <w:lang w:val="fr-FR"/>
        </w:rPr>
        <w:fldChar w:fldCharType="separate"/>
      </w:r>
      <w:r w:rsidR="00811200">
        <w:rPr>
          <w:color w:val="0000FF"/>
          <w:u w:val="single"/>
          <w:lang w:val="fr-FR"/>
        </w:rPr>
        <w:t>7.1.5</w:t>
      </w:r>
      <w:r>
        <w:rPr>
          <w:color w:val="0000FF"/>
          <w:lang w:val="fr-FR"/>
        </w:rPr>
        <w:fldChar w:fldCharType="end"/>
      </w:r>
      <w:r>
        <w:rPr>
          <w:lang w:val="fr-FR"/>
        </w:rPr>
        <w:t>, un trou est également inséré dans le corps de base du vérin d'éjection. Exécutez la commande "</w:t>
      </w:r>
      <w:r>
        <w:rPr>
          <w:b/>
          <w:bCs/>
          <w:lang w:val="fr-FR"/>
        </w:rPr>
        <w:t>Extrude</w:t>
      </w:r>
      <w:r>
        <w:rPr>
          <w:lang w:val="fr-FR"/>
        </w:rPr>
        <w:t xml:space="preserve">" (Extruder) (voir </w:t>
      </w:r>
      <w:r>
        <w:rPr>
          <w:color w:val="0000FF"/>
          <w:lang w:val="fr-FR"/>
        </w:rPr>
        <w:fldChar w:fldCharType="begin"/>
      </w:r>
      <w:r>
        <w:rPr>
          <w:color w:val="0000FF"/>
          <w:lang w:val="fr-FR"/>
        </w:rPr>
        <w:instrText xml:space="preserve"> REF _Ref22554040 \h  \* MERGEFORMAT </w:instrText>
      </w:r>
      <w:r>
        <w:rPr>
          <w:color w:val="0000FF"/>
          <w:lang w:val="fr-FR"/>
        </w:rPr>
      </w:r>
      <w:r>
        <w:rPr>
          <w:color w:val="0000FF"/>
          <w:lang w:val="fr-FR"/>
        </w:rPr>
        <w:fldChar w:fldCharType="separate"/>
      </w:r>
      <w:r w:rsidR="00811200" w:rsidRPr="00811200">
        <w:rPr>
          <w:color w:val="0000FF"/>
          <w:u w:val="single"/>
          <w:lang w:val="fr-FR"/>
        </w:rPr>
        <w:t>Figure 34</w:t>
      </w:r>
      <w:r>
        <w:rPr>
          <w:color w:val="0000FF"/>
          <w:lang w:val="fr-FR"/>
        </w:rPr>
        <w:fldChar w:fldCharType="end"/>
      </w:r>
      <w:r>
        <w:rPr>
          <w:lang w:val="fr-FR"/>
        </w:rPr>
        <w:t>, étape 1) et sélectionnez le cercle comme esquisse. Vous le trouverez dans l'esquisse "</w:t>
      </w:r>
      <w:r>
        <w:rPr>
          <w:b/>
          <w:bCs/>
          <w:lang w:val="fr-FR"/>
        </w:rPr>
        <w:t>Sketch (2) "SKETCH_001"</w:t>
      </w:r>
      <w:r>
        <w:rPr>
          <w:lang w:val="fr-FR"/>
        </w:rPr>
        <w:t xml:space="preserve">" (Esquisse (2) "ESQUISSE_001) (voir </w:t>
      </w:r>
      <w:r>
        <w:rPr>
          <w:color w:val="0000FF"/>
          <w:lang w:val="fr-FR"/>
        </w:rPr>
        <w:fldChar w:fldCharType="begin"/>
      </w:r>
      <w:r>
        <w:rPr>
          <w:color w:val="0000FF"/>
          <w:lang w:val="fr-FR"/>
        </w:rPr>
        <w:instrText xml:space="preserve"> REF _Ref22554040 \h  \* MERGEFORMAT </w:instrText>
      </w:r>
      <w:r>
        <w:rPr>
          <w:color w:val="0000FF"/>
          <w:lang w:val="fr-FR"/>
        </w:rPr>
      </w:r>
      <w:r>
        <w:rPr>
          <w:color w:val="0000FF"/>
          <w:lang w:val="fr-FR"/>
        </w:rPr>
        <w:fldChar w:fldCharType="separate"/>
      </w:r>
      <w:r w:rsidR="00811200" w:rsidRPr="00811200">
        <w:rPr>
          <w:color w:val="0000FF"/>
          <w:u w:val="single"/>
          <w:lang w:val="fr-FR"/>
        </w:rPr>
        <w:t>Figure 34</w:t>
      </w:r>
      <w:r>
        <w:rPr>
          <w:color w:val="0000FF"/>
          <w:lang w:val="fr-FR"/>
        </w:rPr>
        <w:fldChar w:fldCharType="end"/>
      </w:r>
      <w:r>
        <w:rPr>
          <w:lang w:val="fr-FR"/>
        </w:rPr>
        <w:t xml:space="preserve">, étapes 2+3). Comme le trou doit avancer de 80 mm conformément aux caractéristiques, une valeur initiale avec une distance de </w:t>
      </w:r>
      <w:r>
        <w:rPr>
          <w:b/>
          <w:bCs/>
          <w:lang w:val="fr-FR"/>
        </w:rPr>
        <w:t>10 mm</w:t>
      </w:r>
      <w:r>
        <w:rPr>
          <w:lang w:val="fr-FR"/>
        </w:rPr>
        <w:t xml:space="preserve"> et une valeur finale avec une distance de </w:t>
      </w:r>
      <w:r>
        <w:rPr>
          <w:b/>
          <w:bCs/>
          <w:lang w:val="fr-FR"/>
        </w:rPr>
        <w:t>90 mm</w:t>
      </w:r>
      <w:r>
        <w:rPr>
          <w:lang w:val="fr-FR"/>
        </w:rPr>
        <w:t xml:space="preserve"> doivent être spécifiées (voir </w:t>
      </w:r>
      <w:r>
        <w:rPr>
          <w:color w:val="0000FF"/>
          <w:lang w:val="fr-FR"/>
        </w:rPr>
        <w:fldChar w:fldCharType="begin"/>
      </w:r>
      <w:r>
        <w:rPr>
          <w:color w:val="0000FF"/>
          <w:lang w:val="fr-FR"/>
        </w:rPr>
        <w:instrText xml:space="preserve"> REF _Ref22554040 \h  \* MERGEFORMAT </w:instrText>
      </w:r>
      <w:r>
        <w:rPr>
          <w:color w:val="0000FF"/>
          <w:lang w:val="fr-FR"/>
        </w:rPr>
      </w:r>
      <w:r>
        <w:rPr>
          <w:color w:val="0000FF"/>
          <w:lang w:val="fr-FR"/>
        </w:rPr>
        <w:fldChar w:fldCharType="separate"/>
      </w:r>
      <w:r w:rsidR="00811200" w:rsidRPr="00811200">
        <w:rPr>
          <w:color w:val="0000FF"/>
          <w:u w:val="single"/>
          <w:lang w:val="fr-FR"/>
        </w:rPr>
        <w:t>Figure 34</w:t>
      </w:r>
      <w:r>
        <w:rPr>
          <w:color w:val="0000FF"/>
          <w:lang w:val="fr-FR"/>
        </w:rPr>
        <w:fldChar w:fldCharType="end"/>
      </w:r>
      <w:r>
        <w:rPr>
          <w:lang w:val="fr-FR"/>
        </w:rPr>
        <w:t>, étape 4).</w:t>
      </w:r>
    </w:p>
    <w:p w14:paraId="7FEEEEEE" w14:textId="559E6A17" w:rsidR="00C67413" w:rsidRPr="006C4F29" w:rsidRDefault="00C67413" w:rsidP="00C73836">
      <w:pPr>
        <w:pStyle w:val="SiemensNummerierung2"/>
        <w:numPr>
          <w:ilvl w:val="0"/>
          <w:numId w:val="0"/>
        </w:numPr>
        <w:ind w:left="1097"/>
        <w:rPr>
          <w:lang w:val="fr-FR"/>
        </w:rPr>
      </w:pPr>
    </w:p>
    <w:p w14:paraId="1AC73C01" w14:textId="3E4CF41C" w:rsidR="00315A2E" w:rsidRDefault="005502AD" w:rsidP="007C76C0">
      <w:pPr>
        <w:pStyle w:val="SiemensNummerierung2"/>
        <w:keepNext/>
        <w:numPr>
          <w:ilvl w:val="0"/>
          <w:numId w:val="0"/>
        </w:numPr>
        <w:tabs>
          <w:tab w:val="left" w:pos="1276"/>
        </w:tabs>
        <w:ind w:left="742"/>
      </w:pPr>
      <w:r>
        <w:rPr>
          <w:noProof/>
          <w:lang w:val="en-US" w:eastAsia="zh-CN" w:bidi="th-TH"/>
        </w:rPr>
        <w:drawing>
          <wp:inline distT="0" distB="0" distL="0" distR="0" wp14:anchorId="293D9F01" wp14:editId="3C09B21F">
            <wp:extent cx="5220000" cy="3218400"/>
            <wp:effectExtent l="0" t="0" r="0" b="127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NXExtrudeCylinderLiner2_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67F0373" w14:textId="28823D05" w:rsidR="00315A2E" w:rsidRPr="006C4F29" w:rsidRDefault="00315A2E" w:rsidP="00C73836">
      <w:pPr>
        <w:pStyle w:val="Beschriftung"/>
        <w:ind w:left="742"/>
        <w:rPr>
          <w:lang w:val="fr-FR"/>
        </w:rPr>
      </w:pPr>
      <w:bookmarkStart w:id="141" w:name="_Ref22554040"/>
      <w:bookmarkStart w:id="142" w:name="_Toc4450152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34</w:t>
      </w:r>
      <w:r>
        <w:rPr>
          <w:bCs w:val="0"/>
          <w:lang w:val="fr-FR"/>
        </w:rPr>
        <w:fldChar w:fldCharType="end"/>
      </w:r>
      <w:bookmarkEnd w:id="141"/>
      <w:r>
        <w:rPr>
          <w:bCs w:val="0"/>
          <w:lang w:val="fr-FR"/>
        </w:rPr>
        <w:t> : Extruder un trou dans le corps de base</w:t>
      </w:r>
      <w:bookmarkEnd w:id="142"/>
    </w:p>
    <w:p w14:paraId="525A5E27" w14:textId="77777777" w:rsidR="000748D5" w:rsidRPr="006C4F29" w:rsidRDefault="000748D5">
      <w:pPr>
        <w:spacing w:before="0" w:after="0" w:line="240" w:lineRule="auto"/>
        <w:ind w:left="0"/>
        <w:jc w:val="left"/>
        <w:rPr>
          <w:lang w:val="fr-FR"/>
        </w:rPr>
      </w:pPr>
      <w:r>
        <w:rPr>
          <w:lang w:val="fr-FR"/>
        </w:rPr>
        <w:br w:type="page"/>
      </w:r>
    </w:p>
    <w:p w14:paraId="6720176F" w14:textId="19C283EE" w:rsidR="00361A36" w:rsidRPr="006C4F29" w:rsidRDefault="00D57787" w:rsidP="00D57787">
      <w:pPr>
        <w:pStyle w:val="SiemensNummerierung2"/>
        <w:rPr>
          <w:lang w:val="fr-FR"/>
        </w:rPr>
      </w:pPr>
      <w:r>
        <w:rPr>
          <w:lang w:val="fr-FR"/>
        </w:rPr>
        <w:lastRenderedPageBreak/>
        <w:t>Faites défiler la fenêtre de commande "Extrude" (Extruder) jusqu'à la section "</w:t>
      </w:r>
      <w:r>
        <w:rPr>
          <w:b/>
          <w:bCs/>
          <w:lang w:val="fr-FR"/>
        </w:rPr>
        <w:t>Boolean</w:t>
      </w:r>
      <w:r>
        <w:rPr>
          <w:lang w:val="fr-FR"/>
        </w:rPr>
        <w:t>" (Opérations booléennes). Sélectionnez l'opération booléenne "</w:t>
      </w:r>
      <w:r>
        <w:rPr>
          <w:b/>
          <w:bCs/>
          <w:lang w:val="fr-FR"/>
        </w:rPr>
        <w:t>Subtract</w:t>
      </w:r>
      <w:r>
        <w:rPr>
          <w:lang w:val="fr-FR"/>
        </w:rPr>
        <w:t xml:space="preserve">" (Soustraire) pour soustraire le corps cylindrique de la base (voir </w:t>
      </w:r>
      <w:r>
        <w:rPr>
          <w:color w:val="0000FF"/>
          <w:lang w:val="fr-FR"/>
        </w:rPr>
        <w:fldChar w:fldCharType="begin"/>
      </w:r>
      <w:r>
        <w:rPr>
          <w:color w:val="0000FF"/>
          <w:lang w:val="fr-FR"/>
        </w:rPr>
        <w:instrText xml:space="preserve"> REF _Ref22554699 \h  \* MERGEFORMAT </w:instrText>
      </w:r>
      <w:r>
        <w:rPr>
          <w:color w:val="0000FF"/>
          <w:lang w:val="fr-FR"/>
        </w:rPr>
      </w:r>
      <w:r>
        <w:rPr>
          <w:color w:val="0000FF"/>
          <w:lang w:val="fr-FR"/>
        </w:rPr>
        <w:fldChar w:fldCharType="separate"/>
      </w:r>
      <w:r w:rsidR="00811200" w:rsidRPr="00811200">
        <w:rPr>
          <w:color w:val="0000FF"/>
          <w:u w:val="single"/>
          <w:lang w:val="fr-FR"/>
        </w:rPr>
        <w:t>Figure 35</w:t>
      </w:r>
      <w:r>
        <w:rPr>
          <w:color w:val="0000FF"/>
          <w:lang w:val="fr-FR"/>
        </w:rPr>
        <w:fldChar w:fldCharType="end"/>
      </w:r>
      <w:r>
        <w:rPr>
          <w:lang w:val="fr-FR"/>
        </w:rPr>
        <w:t>, étape 1). Sélectionnez le corps de base extrudé comme corps. Le nom du corps dans l'historique du modèle est à nouveau "</w:t>
      </w:r>
      <w:r>
        <w:rPr>
          <w:b/>
          <w:bCs/>
          <w:lang w:val="fr-FR"/>
        </w:rPr>
        <w:t>Extrude (3)</w:t>
      </w:r>
      <w:r>
        <w:rPr>
          <w:lang w:val="fr-FR"/>
        </w:rPr>
        <w:t xml:space="preserve">" (voir </w:t>
      </w:r>
      <w:r>
        <w:rPr>
          <w:color w:val="0000FF"/>
          <w:lang w:val="fr-FR"/>
        </w:rPr>
        <w:fldChar w:fldCharType="begin"/>
      </w:r>
      <w:r>
        <w:rPr>
          <w:color w:val="0000FF"/>
          <w:lang w:val="fr-FR"/>
        </w:rPr>
        <w:instrText xml:space="preserve"> REF _Ref22554699 \h  \* MERGEFORMAT </w:instrText>
      </w:r>
      <w:r>
        <w:rPr>
          <w:color w:val="0000FF"/>
          <w:lang w:val="fr-FR"/>
        </w:rPr>
      </w:r>
      <w:r>
        <w:rPr>
          <w:color w:val="0000FF"/>
          <w:lang w:val="fr-FR"/>
        </w:rPr>
        <w:fldChar w:fldCharType="separate"/>
      </w:r>
      <w:r w:rsidR="00811200" w:rsidRPr="00811200">
        <w:rPr>
          <w:color w:val="0000FF"/>
          <w:u w:val="single"/>
          <w:lang w:val="fr-FR"/>
        </w:rPr>
        <w:t>Figure 35</w:t>
      </w:r>
      <w:r>
        <w:rPr>
          <w:color w:val="0000FF"/>
          <w:lang w:val="fr-FR"/>
        </w:rPr>
        <w:fldChar w:fldCharType="end"/>
      </w:r>
      <w:r>
        <w:rPr>
          <w:lang w:val="fr-FR"/>
        </w:rPr>
        <w:t xml:space="preserve">, étapes 2+3). Confirmez les opérations en cliquant sur le bouton "OK" (voir </w:t>
      </w:r>
      <w:r>
        <w:rPr>
          <w:color w:val="0000FF"/>
          <w:lang w:val="fr-FR"/>
        </w:rPr>
        <w:fldChar w:fldCharType="begin"/>
      </w:r>
      <w:r>
        <w:rPr>
          <w:color w:val="0000FF"/>
          <w:lang w:val="fr-FR"/>
        </w:rPr>
        <w:instrText xml:space="preserve"> REF _Ref22554699 \h  \* MERGEFORMAT </w:instrText>
      </w:r>
      <w:r>
        <w:rPr>
          <w:color w:val="0000FF"/>
          <w:lang w:val="fr-FR"/>
        </w:rPr>
      </w:r>
      <w:r>
        <w:rPr>
          <w:color w:val="0000FF"/>
          <w:lang w:val="fr-FR"/>
        </w:rPr>
        <w:fldChar w:fldCharType="separate"/>
      </w:r>
      <w:r w:rsidR="00811200" w:rsidRPr="00811200">
        <w:rPr>
          <w:color w:val="0000FF"/>
          <w:u w:val="single"/>
          <w:lang w:val="fr-FR"/>
        </w:rPr>
        <w:t>Figure 35</w:t>
      </w:r>
      <w:r>
        <w:rPr>
          <w:color w:val="0000FF"/>
          <w:lang w:val="fr-FR"/>
        </w:rPr>
        <w:fldChar w:fldCharType="end"/>
      </w:r>
      <w:r>
        <w:rPr>
          <w:lang w:val="fr-FR"/>
        </w:rPr>
        <w:t>, étape 4).</w:t>
      </w:r>
    </w:p>
    <w:p w14:paraId="49BEFC78" w14:textId="552FE540" w:rsidR="00D57787" w:rsidRPr="006C4F29" w:rsidRDefault="00D57787" w:rsidP="00C73836">
      <w:pPr>
        <w:pStyle w:val="SiemensNummerierung2"/>
        <w:numPr>
          <w:ilvl w:val="0"/>
          <w:numId w:val="0"/>
        </w:numPr>
        <w:ind w:left="1097"/>
        <w:rPr>
          <w:lang w:val="fr-FR"/>
        </w:rPr>
      </w:pPr>
    </w:p>
    <w:p w14:paraId="07A3381F" w14:textId="2150FD7A" w:rsidR="000748D5" w:rsidRDefault="0021505B" w:rsidP="00C73836">
      <w:pPr>
        <w:pStyle w:val="SiemensNummerierung2"/>
        <w:keepNext/>
        <w:numPr>
          <w:ilvl w:val="0"/>
          <w:numId w:val="0"/>
        </w:numPr>
        <w:ind w:left="742"/>
      </w:pPr>
      <w:r>
        <w:rPr>
          <w:noProof/>
          <w:lang w:val="en-US" w:eastAsia="zh-CN" w:bidi="th-TH"/>
        </w:rPr>
        <w:drawing>
          <wp:inline distT="0" distB="0" distL="0" distR="0" wp14:anchorId="3B18F97A" wp14:editId="48279416">
            <wp:extent cx="5220000" cy="3394800"/>
            <wp:effectExtent l="0" t="0" r="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NXExtrudeCylinderLiner3_en.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E4221C6" w14:textId="0FB9F190" w:rsidR="000748D5" w:rsidRPr="006C4F29" w:rsidRDefault="000748D5" w:rsidP="000748D5">
      <w:pPr>
        <w:pStyle w:val="Beschriftung"/>
        <w:rPr>
          <w:lang w:val="fr-FR"/>
        </w:rPr>
      </w:pPr>
      <w:bookmarkStart w:id="143" w:name="_Ref22554699"/>
      <w:bookmarkStart w:id="144" w:name="_Toc4450152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35</w:t>
      </w:r>
      <w:r>
        <w:rPr>
          <w:bCs w:val="0"/>
          <w:lang w:val="fr-FR"/>
        </w:rPr>
        <w:fldChar w:fldCharType="end"/>
      </w:r>
      <w:bookmarkEnd w:id="143"/>
      <w:r>
        <w:rPr>
          <w:bCs w:val="0"/>
          <w:lang w:val="fr-FR"/>
        </w:rPr>
        <w:t> : Insérer un trou dans la base par "Soustraction"</w:t>
      </w:r>
      <w:bookmarkEnd w:id="144"/>
    </w:p>
    <w:p w14:paraId="1964DDB3" w14:textId="6CA31B94" w:rsidR="00815139" w:rsidRPr="006C4F29" w:rsidRDefault="00815139">
      <w:pPr>
        <w:spacing w:before="0" w:after="0" w:line="240" w:lineRule="auto"/>
        <w:ind w:left="0"/>
        <w:jc w:val="left"/>
        <w:rPr>
          <w:lang w:val="fr-FR"/>
        </w:rPr>
      </w:pPr>
      <w:r>
        <w:rPr>
          <w:lang w:val="fr-FR"/>
        </w:rPr>
        <w:br w:type="page"/>
      </w:r>
    </w:p>
    <w:p w14:paraId="4865E657" w14:textId="65F97EDC" w:rsidR="00815139" w:rsidRPr="006C4F29" w:rsidRDefault="000814AE" w:rsidP="00815139">
      <w:pPr>
        <w:rPr>
          <w:b/>
          <w:u w:val="single"/>
          <w:lang w:val="fr-FR"/>
        </w:rPr>
      </w:pPr>
      <w:r>
        <w:rPr>
          <w:b/>
          <w:bCs/>
          <w:u w:val="single"/>
          <w:lang w:val="fr-FR"/>
        </w:rPr>
        <w:lastRenderedPageBreak/>
        <w:t>Arrondir les bords longs de la base du vérin d'éjection</w:t>
      </w:r>
      <w:r>
        <w:rPr>
          <w:b/>
          <w:bCs/>
          <w:lang w:val="fr-FR"/>
        </w:rPr>
        <w:t> :</w:t>
      </w:r>
    </w:p>
    <w:p w14:paraId="1BDE258B" w14:textId="637E239F" w:rsidR="00361A36" w:rsidRDefault="000814AE" w:rsidP="000814AE">
      <w:pPr>
        <w:pStyle w:val="SiemensNummerierung2"/>
      </w:pPr>
      <w:r>
        <w:rPr>
          <w:lang w:val="fr-FR"/>
        </w:rPr>
        <w:t>De manière similaire aux deux bandes transporteuses, les bords longs de la base doivent être arrondis. Pour cela, passez tout d'abord dans la vue "</w:t>
      </w:r>
      <w:r>
        <w:rPr>
          <w:b/>
          <w:bCs/>
          <w:lang w:val="fr-FR"/>
        </w:rPr>
        <w:t>Front</w:t>
      </w:r>
      <w:r>
        <w:rPr>
          <w:lang w:val="fr-FR"/>
        </w:rPr>
        <w:t xml:space="preserve">" (Avant) </w:t>
      </w:r>
      <w:r>
        <w:rPr>
          <w:noProof/>
          <w:lang w:val="en-US" w:eastAsia="zh-CN" w:bidi="th-TH"/>
        </w:rPr>
        <w:drawing>
          <wp:inline distT="0" distB="0" distL="0" distR="0" wp14:anchorId="4C4FAC74" wp14:editId="6ED88A06">
            <wp:extent cx="262890" cy="243205"/>
            <wp:effectExtent l="19050" t="19050" r="22860" b="23495"/>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Pr>
          <w:lang w:val="fr-FR"/>
        </w:rPr>
        <w:t xml:space="preserve">, comme décrit au </w:t>
      </w:r>
      <w:hyperlink w:anchor="_Konstruktion_des_Transportband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_Ref22035155 \r \h  \* MERGEFORMAT </w:instrText>
      </w:r>
      <w:r>
        <w:rPr>
          <w:color w:val="0000FF"/>
          <w:u w:val="single"/>
          <w:lang w:val="fr-FR"/>
        </w:rPr>
      </w:r>
      <w:r>
        <w:rPr>
          <w:color w:val="0000FF"/>
          <w:u w:val="single"/>
          <w:lang w:val="fr-FR"/>
        </w:rPr>
        <w:fldChar w:fldCharType="separate"/>
      </w:r>
      <w:r w:rsidR="00811200">
        <w:rPr>
          <w:color w:val="0000FF"/>
          <w:u w:val="single"/>
          <w:lang w:val="fr-FR"/>
        </w:rPr>
        <w:t>7.1.3</w:t>
      </w:r>
      <w:r>
        <w:rPr>
          <w:color w:val="0000FF"/>
          <w:lang w:val="fr-FR"/>
        </w:rPr>
        <w:fldChar w:fldCharType="end"/>
      </w:r>
      <w:r>
        <w:rPr>
          <w:lang w:val="fr-FR"/>
        </w:rPr>
        <w:t>. Vous pouvez également utiliser la recherche de commande. Ouvrez la commande "</w:t>
      </w:r>
      <w:r>
        <w:rPr>
          <w:b/>
          <w:bCs/>
          <w:lang w:val="fr-FR"/>
        </w:rPr>
        <w:t>Edge Blend</w:t>
      </w:r>
      <w:r>
        <w:rPr>
          <w:lang w:val="fr-FR"/>
        </w:rPr>
        <w:t xml:space="preserve">" (Arrondissement des bords) (voir </w:t>
      </w:r>
      <w:r>
        <w:rPr>
          <w:color w:val="0000FF"/>
          <w:lang w:val="fr-FR"/>
        </w:rPr>
        <w:fldChar w:fldCharType="begin"/>
      </w:r>
      <w:r>
        <w:rPr>
          <w:color w:val="0000FF"/>
          <w:lang w:val="fr-FR"/>
        </w:rPr>
        <w:instrText xml:space="preserve"> REF _Ref22558161 \h  \* MERGEFORMAT </w:instrText>
      </w:r>
      <w:r>
        <w:rPr>
          <w:color w:val="0000FF"/>
          <w:lang w:val="fr-FR"/>
        </w:rPr>
      </w:r>
      <w:r>
        <w:rPr>
          <w:color w:val="0000FF"/>
          <w:lang w:val="fr-FR"/>
        </w:rPr>
        <w:fldChar w:fldCharType="separate"/>
      </w:r>
      <w:r w:rsidR="00811200" w:rsidRPr="00811200">
        <w:rPr>
          <w:color w:val="0000FF"/>
          <w:u w:val="single"/>
          <w:lang w:val="fr-FR"/>
        </w:rPr>
        <w:t>Figure 36</w:t>
      </w:r>
      <w:r>
        <w:rPr>
          <w:color w:val="0000FF"/>
          <w:lang w:val="fr-FR"/>
        </w:rPr>
        <w:fldChar w:fldCharType="end"/>
      </w:r>
      <w:r>
        <w:rPr>
          <w:lang w:val="fr-FR"/>
        </w:rPr>
        <w:t xml:space="preserve">, étape 1) et sélectionnez les </w:t>
      </w:r>
      <w:r>
        <w:rPr>
          <w:b/>
          <w:bCs/>
          <w:lang w:val="fr-FR"/>
        </w:rPr>
        <w:t>deux longs bords</w:t>
      </w:r>
      <w:r>
        <w:rPr>
          <w:lang w:val="fr-FR"/>
        </w:rPr>
        <w:t xml:space="preserve"> que vous voyez dans la surface de travail (voir </w:t>
      </w:r>
      <w:r w:rsidR="006756FE">
        <w:rPr>
          <w:lang w:val="fr-FR"/>
        </w:rPr>
        <w:br/>
      </w:r>
      <w:r>
        <w:rPr>
          <w:color w:val="0000FF"/>
          <w:lang w:val="fr-FR"/>
        </w:rPr>
        <w:fldChar w:fldCharType="begin"/>
      </w:r>
      <w:r>
        <w:rPr>
          <w:color w:val="0000FF"/>
          <w:lang w:val="fr-FR"/>
        </w:rPr>
        <w:instrText xml:space="preserve"> REF _Ref22558161 \h  \* MERGEFORMAT </w:instrText>
      </w:r>
      <w:r>
        <w:rPr>
          <w:color w:val="0000FF"/>
          <w:lang w:val="fr-FR"/>
        </w:rPr>
      </w:r>
      <w:r>
        <w:rPr>
          <w:color w:val="0000FF"/>
          <w:lang w:val="fr-FR"/>
        </w:rPr>
        <w:fldChar w:fldCharType="separate"/>
      </w:r>
      <w:r w:rsidR="00811200" w:rsidRPr="00811200">
        <w:rPr>
          <w:color w:val="0000FF"/>
          <w:u w:val="single"/>
          <w:lang w:val="fr-FR"/>
        </w:rPr>
        <w:t>Figure 36</w:t>
      </w:r>
      <w:r>
        <w:rPr>
          <w:color w:val="0000FF"/>
          <w:lang w:val="fr-FR"/>
        </w:rPr>
        <w:fldChar w:fldCharType="end"/>
      </w:r>
      <w:r>
        <w:rPr>
          <w:lang w:val="fr-FR"/>
        </w:rPr>
        <w:t>, étape 2). Conservez la forme "</w:t>
      </w:r>
      <w:r>
        <w:rPr>
          <w:b/>
          <w:bCs/>
          <w:lang w:val="fr-FR"/>
        </w:rPr>
        <w:t>Circular</w:t>
      </w:r>
      <w:r>
        <w:rPr>
          <w:lang w:val="fr-FR"/>
        </w:rPr>
        <w:t xml:space="preserve">" (circulaire) définie et spécifiez un rayon de </w:t>
      </w:r>
      <w:r>
        <w:rPr>
          <w:b/>
          <w:bCs/>
          <w:lang w:val="fr-FR"/>
        </w:rPr>
        <w:t>5 mm</w:t>
      </w:r>
      <w:r>
        <w:rPr>
          <w:lang w:val="fr-FR"/>
        </w:rPr>
        <w:t xml:space="preserve"> (voir </w:t>
      </w:r>
      <w:r>
        <w:rPr>
          <w:color w:val="0000FF"/>
          <w:lang w:val="fr-FR"/>
        </w:rPr>
        <w:fldChar w:fldCharType="begin"/>
      </w:r>
      <w:r>
        <w:rPr>
          <w:color w:val="0000FF"/>
          <w:lang w:val="fr-FR"/>
        </w:rPr>
        <w:instrText xml:space="preserve"> REF _Ref22558161 \h  \* MERGEFORMAT </w:instrText>
      </w:r>
      <w:r>
        <w:rPr>
          <w:color w:val="0000FF"/>
          <w:lang w:val="fr-FR"/>
        </w:rPr>
      </w:r>
      <w:r>
        <w:rPr>
          <w:color w:val="0000FF"/>
          <w:lang w:val="fr-FR"/>
        </w:rPr>
        <w:fldChar w:fldCharType="separate"/>
      </w:r>
      <w:r w:rsidR="00811200" w:rsidRPr="00811200">
        <w:rPr>
          <w:color w:val="0000FF"/>
          <w:u w:val="single"/>
          <w:lang w:val="fr-FR"/>
        </w:rPr>
        <w:t>Figure 36</w:t>
      </w:r>
      <w:r>
        <w:rPr>
          <w:color w:val="0000FF"/>
          <w:lang w:val="fr-FR"/>
        </w:rPr>
        <w:fldChar w:fldCharType="end"/>
      </w:r>
      <w:r>
        <w:rPr>
          <w:lang w:val="fr-FR"/>
        </w:rPr>
        <w:t>, étape 3). Confirmez ensuite votre saisie avec "</w:t>
      </w:r>
      <w:r>
        <w:rPr>
          <w:b/>
          <w:bCs/>
          <w:lang w:val="fr-FR"/>
        </w:rPr>
        <w:t>OK</w:t>
      </w:r>
      <w:r>
        <w:rPr>
          <w:lang w:val="fr-FR"/>
        </w:rPr>
        <w:t xml:space="preserve">" (voir </w:t>
      </w:r>
      <w:r>
        <w:rPr>
          <w:color w:val="0000FF"/>
          <w:lang w:val="fr-FR"/>
        </w:rPr>
        <w:fldChar w:fldCharType="begin"/>
      </w:r>
      <w:r>
        <w:rPr>
          <w:color w:val="0000FF"/>
          <w:lang w:val="fr-FR"/>
        </w:rPr>
        <w:instrText xml:space="preserve"> REF _Ref22558161 \h  \* MERGEFORMAT </w:instrText>
      </w:r>
      <w:r>
        <w:rPr>
          <w:color w:val="0000FF"/>
          <w:lang w:val="fr-FR"/>
        </w:rPr>
      </w:r>
      <w:r>
        <w:rPr>
          <w:color w:val="0000FF"/>
          <w:lang w:val="fr-FR"/>
        </w:rPr>
        <w:fldChar w:fldCharType="separate"/>
      </w:r>
      <w:r w:rsidR="00811200" w:rsidRPr="00811200">
        <w:rPr>
          <w:color w:val="0000FF"/>
          <w:u w:val="single"/>
          <w:lang w:val="fr-FR"/>
        </w:rPr>
        <w:t>Figure 36</w:t>
      </w:r>
      <w:r>
        <w:rPr>
          <w:color w:val="0000FF"/>
          <w:lang w:val="fr-FR"/>
        </w:rPr>
        <w:fldChar w:fldCharType="end"/>
      </w:r>
      <w:r>
        <w:rPr>
          <w:lang w:val="fr-FR"/>
        </w:rPr>
        <w:t>, étape 4).</w:t>
      </w:r>
    </w:p>
    <w:p w14:paraId="67E60BFD" w14:textId="3453075C" w:rsidR="000814AE" w:rsidRDefault="000814AE" w:rsidP="00C73836">
      <w:pPr>
        <w:pStyle w:val="SiemensNummerierung2"/>
        <w:numPr>
          <w:ilvl w:val="0"/>
          <w:numId w:val="0"/>
        </w:numPr>
        <w:ind w:left="1097"/>
      </w:pPr>
    </w:p>
    <w:p w14:paraId="603CBB76" w14:textId="607C54EA" w:rsidR="00D8192A" w:rsidRDefault="0021505B" w:rsidP="007C76C0">
      <w:pPr>
        <w:pStyle w:val="SiemensNummerierung2"/>
        <w:keepNext/>
        <w:numPr>
          <w:ilvl w:val="0"/>
          <w:numId w:val="0"/>
        </w:numPr>
        <w:ind w:left="742"/>
      </w:pPr>
      <w:r>
        <w:rPr>
          <w:noProof/>
          <w:lang w:val="en-US" w:eastAsia="zh-CN" w:bidi="th-TH"/>
        </w:rPr>
        <w:drawing>
          <wp:inline distT="0" distB="0" distL="0" distR="0" wp14:anchorId="1CD288ED" wp14:editId="53DB9F7F">
            <wp:extent cx="5220000" cy="3214800"/>
            <wp:effectExtent l="0" t="0" r="0" b="508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NXEdgeBlendCylinderLiner_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20000" cy="3214800"/>
                    </a:xfrm>
                    <a:prstGeom prst="rect">
                      <a:avLst/>
                    </a:prstGeom>
                  </pic:spPr>
                </pic:pic>
              </a:graphicData>
            </a:graphic>
          </wp:inline>
        </w:drawing>
      </w:r>
    </w:p>
    <w:p w14:paraId="5560B055" w14:textId="79C4389E" w:rsidR="00D8192A" w:rsidRPr="006C4F29" w:rsidRDefault="00D8192A" w:rsidP="00C73836">
      <w:pPr>
        <w:pStyle w:val="Beschriftung"/>
        <w:ind w:left="742"/>
        <w:rPr>
          <w:lang w:val="fr-FR"/>
        </w:rPr>
      </w:pPr>
      <w:bookmarkStart w:id="145" w:name="_Ref22558161"/>
      <w:bookmarkStart w:id="146" w:name="_Toc4450152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36</w:t>
      </w:r>
      <w:r>
        <w:rPr>
          <w:bCs w:val="0"/>
          <w:lang w:val="fr-FR"/>
        </w:rPr>
        <w:fldChar w:fldCharType="end"/>
      </w:r>
      <w:bookmarkEnd w:id="145"/>
      <w:r>
        <w:rPr>
          <w:bCs w:val="0"/>
          <w:lang w:val="fr-FR"/>
        </w:rPr>
        <w:t> : Arrondir les bords longs sur la base</w:t>
      </w:r>
      <w:bookmarkEnd w:id="146"/>
    </w:p>
    <w:p w14:paraId="002A3C53" w14:textId="4BE98305" w:rsidR="00D8192A" w:rsidRPr="006C4F29" w:rsidRDefault="00D8192A" w:rsidP="00D8192A">
      <w:pPr>
        <w:pStyle w:val="SiemensNummerierung2"/>
        <w:rPr>
          <w:lang w:val="fr-FR"/>
        </w:rPr>
      </w:pPr>
      <w:r>
        <w:rPr>
          <w:lang w:val="fr-FR"/>
        </w:rPr>
        <w:t>Répétez cette étape pour l'arrière de la base. Pour cela, passez de la vue "Front" (Avant) à la vue "</w:t>
      </w:r>
      <w:r>
        <w:rPr>
          <w:b/>
          <w:bCs/>
          <w:lang w:val="fr-FR"/>
        </w:rPr>
        <w:t>Back</w:t>
      </w:r>
      <w:r>
        <w:rPr>
          <w:lang w:val="fr-FR"/>
        </w:rPr>
        <w:t xml:space="preserve">" (Arrière) </w:t>
      </w:r>
      <w:r>
        <w:rPr>
          <w:noProof/>
          <w:lang w:val="en-US" w:eastAsia="zh-CN" w:bidi="th-TH"/>
        </w:rPr>
        <w:drawing>
          <wp:inline distT="0" distB="0" distL="0" distR="0" wp14:anchorId="0A347E28" wp14:editId="5AE7ACB6">
            <wp:extent cx="243205" cy="233680"/>
            <wp:effectExtent l="19050" t="19050" r="23495" b="1397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Pr>
          <w:lang w:val="fr-FR"/>
        </w:rPr>
        <w:t xml:space="preserve"> et suivez les instructions données précédemment.</w:t>
      </w:r>
    </w:p>
    <w:p w14:paraId="7DDE44CA" w14:textId="77777777" w:rsidR="000F6253" w:rsidRPr="006C4F29" w:rsidRDefault="000F6253">
      <w:pPr>
        <w:spacing w:before="0" w:after="0" w:line="240" w:lineRule="auto"/>
        <w:ind w:left="0"/>
        <w:jc w:val="left"/>
        <w:rPr>
          <w:lang w:val="fr-FR"/>
        </w:rPr>
      </w:pPr>
      <w:r>
        <w:rPr>
          <w:lang w:val="fr-FR"/>
        </w:rPr>
        <w:br w:type="page"/>
      </w:r>
    </w:p>
    <w:p w14:paraId="115912AE" w14:textId="04BD7221" w:rsidR="00B75366" w:rsidRPr="006C4F29" w:rsidRDefault="000F6253" w:rsidP="000F6253">
      <w:pPr>
        <w:rPr>
          <w:lang w:val="fr-FR"/>
        </w:rPr>
      </w:pPr>
      <w:r>
        <w:rPr>
          <w:lang w:val="fr-FR"/>
        </w:rPr>
        <w:lastRenderedPageBreak/>
        <w:t xml:space="preserve">La modélisation de la base du vérin d'éjection est maintenant terminée. Vous pouvez voir le modèle terminé dans la </w:t>
      </w:r>
      <w:r>
        <w:rPr>
          <w:color w:val="0000FF"/>
          <w:lang w:val="fr-FR"/>
        </w:rPr>
        <w:fldChar w:fldCharType="begin"/>
      </w:r>
      <w:r>
        <w:rPr>
          <w:color w:val="0000FF"/>
          <w:lang w:val="fr-FR"/>
        </w:rPr>
        <w:instrText xml:space="preserve"> REF _Ref22560653 \h  \* MERGEFORMAT </w:instrText>
      </w:r>
      <w:r>
        <w:rPr>
          <w:color w:val="0000FF"/>
          <w:lang w:val="fr-FR"/>
        </w:rPr>
      </w:r>
      <w:r>
        <w:rPr>
          <w:color w:val="0000FF"/>
          <w:lang w:val="fr-FR"/>
        </w:rPr>
        <w:fldChar w:fldCharType="separate"/>
      </w:r>
      <w:r w:rsidR="00811200" w:rsidRPr="00811200">
        <w:rPr>
          <w:color w:val="0000FF"/>
          <w:u w:val="single"/>
          <w:lang w:val="fr-FR"/>
        </w:rPr>
        <w:t>Figure 37</w:t>
      </w:r>
      <w:r>
        <w:rPr>
          <w:color w:val="0000FF"/>
          <w:lang w:val="fr-FR"/>
        </w:rPr>
        <w:fldChar w:fldCharType="end"/>
      </w:r>
      <w:r>
        <w:rPr>
          <w:lang w:val="fr-FR"/>
        </w:rPr>
        <w:t>. Pour terminer, activez la vue trimétrique, enregistrez le modèle et fermez-le.</w:t>
      </w:r>
    </w:p>
    <w:p w14:paraId="07DDABFF" w14:textId="77777777" w:rsidR="000F6253" w:rsidRDefault="000F6253" w:rsidP="000F6253">
      <w:pPr>
        <w:keepNext/>
      </w:pPr>
      <w:r>
        <w:rPr>
          <w:noProof/>
          <w:lang w:val="en-US" w:eastAsia="zh-CN" w:bidi="th-TH"/>
        </w:rPr>
        <w:drawing>
          <wp:inline distT="0" distB="0" distL="0" distR="0" wp14:anchorId="789ED527" wp14:editId="04D99A89">
            <wp:extent cx="1428949" cy="2962688"/>
            <wp:effectExtent l="0" t="0" r="0" b="9525"/>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NXCylinderLinerModel_de.png"/>
                    <pic:cNvPicPr/>
                  </pic:nvPicPr>
                  <pic:blipFill>
                    <a:blip r:embed="rId66">
                      <a:extLst>
                        <a:ext uri="{28A0092B-C50C-407E-A947-70E740481C1C}">
                          <a14:useLocalDpi xmlns:a14="http://schemas.microsoft.com/office/drawing/2010/main" val="0"/>
                        </a:ext>
                      </a:extLst>
                    </a:blip>
                    <a:stretch>
                      <a:fillRect/>
                    </a:stretch>
                  </pic:blipFill>
                  <pic:spPr>
                    <a:xfrm>
                      <a:off x="0" y="0"/>
                      <a:ext cx="1428949" cy="2962688"/>
                    </a:xfrm>
                    <a:prstGeom prst="rect">
                      <a:avLst/>
                    </a:prstGeom>
                  </pic:spPr>
                </pic:pic>
              </a:graphicData>
            </a:graphic>
          </wp:inline>
        </w:drawing>
      </w:r>
    </w:p>
    <w:p w14:paraId="08C5C779" w14:textId="3C275037" w:rsidR="00361A36" w:rsidRPr="006C4F29" w:rsidRDefault="000F6253" w:rsidP="000F6253">
      <w:pPr>
        <w:pStyle w:val="Beschriftung"/>
        <w:rPr>
          <w:lang w:val="fr-FR"/>
        </w:rPr>
      </w:pPr>
      <w:bookmarkStart w:id="147" w:name="_Ref22560653"/>
      <w:bookmarkStart w:id="148" w:name="_Toc4450152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37</w:t>
      </w:r>
      <w:r>
        <w:rPr>
          <w:bCs w:val="0"/>
          <w:lang w:val="fr-FR"/>
        </w:rPr>
        <w:fldChar w:fldCharType="end"/>
      </w:r>
      <w:bookmarkEnd w:id="147"/>
      <w:r>
        <w:rPr>
          <w:bCs w:val="0"/>
          <w:lang w:val="fr-FR"/>
        </w:rPr>
        <w:t> : Modèle 3D terminé de la base du vérin d'éjection</w:t>
      </w:r>
      <w:bookmarkEnd w:id="148"/>
    </w:p>
    <w:p w14:paraId="69F9B5E7" w14:textId="268227B4" w:rsidR="000F6253" w:rsidRPr="006C4F29" w:rsidRDefault="000F6253" w:rsidP="000F6253">
      <w:pPr>
        <w:pStyle w:val="Beschriftung"/>
        <w:rPr>
          <w:lang w:val="fr-FR"/>
        </w:rPr>
      </w:pPr>
    </w:p>
    <w:p w14:paraId="51552EEA" w14:textId="15E1E4C4" w:rsidR="00F57EA7" w:rsidRPr="006C4F29" w:rsidRDefault="00F57EA7" w:rsidP="00D45BAE">
      <w:pPr>
        <w:pStyle w:val="berschrift3"/>
        <w:rPr>
          <w:lang w:val="fr-FR"/>
        </w:rPr>
      </w:pPr>
      <w:bookmarkStart w:id="149" w:name="_Konstruktion_des_Kopfs"/>
      <w:bookmarkStart w:id="150" w:name="_Ref22547859"/>
      <w:bookmarkStart w:id="151" w:name="_Toc44501474"/>
      <w:bookmarkEnd w:id="149"/>
      <w:r>
        <w:rPr>
          <w:bCs/>
          <w:iCs w:val="0"/>
          <w:lang w:val="fr-FR"/>
        </w:rPr>
        <w:t>Modélisation de la tête du vérin d'éjection</w:t>
      </w:r>
      <w:bookmarkEnd w:id="150"/>
      <w:bookmarkEnd w:id="151"/>
    </w:p>
    <w:p w14:paraId="5923B475" w14:textId="0707EE8C" w:rsidR="00F57EA7" w:rsidRPr="006C4F29" w:rsidRDefault="00E550D2" w:rsidP="00F57EA7">
      <w:pPr>
        <w:rPr>
          <w:lang w:val="fr-FR"/>
        </w:rPr>
      </w:pPr>
      <w:r>
        <w:rPr>
          <w:lang w:val="fr-FR"/>
        </w:rPr>
        <w:t>La tête ou piston est nécessaire comme second composant du vérin d'éjection. Ce dernier éjectera par la suite les pièces "Cylinder". Vous devez tenir compte des données suivantes lors de la construction du modèle 3D :</w:t>
      </w:r>
    </w:p>
    <w:p w14:paraId="03BE2F05" w14:textId="2B17584A" w:rsidR="00F66E13" w:rsidRPr="006C4F29" w:rsidRDefault="00F66E13" w:rsidP="00C73836">
      <w:pPr>
        <w:pStyle w:val="Listenabsatz"/>
        <w:numPr>
          <w:ilvl w:val="0"/>
          <w:numId w:val="29"/>
        </w:numPr>
        <w:ind w:left="1106"/>
        <w:rPr>
          <w:lang w:val="fr-FR"/>
        </w:rPr>
      </w:pPr>
      <w:r>
        <w:rPr>
          <w:lang w:val="fr-FR"/>
        </w:rPr>
        <w:t>Le cylindre de guidage a une longueur de 92 mm et un diamètre de 10 mm pour être parfaitement adapté au trou de la base du vérin d'éjection.</w:t>
      </w:r>
    </w:p>
    <w:p w14:paraId="58FD2A61" w14:textId="3A8C3809" w:rsidR="000B4BDE" w:rsidRDefault="000B4BDE" w:rsidP="00C73836">
      <w:pPr>
        <w:pStyle w:val="Listenabsatz"/>
        <w:numPr>
          <w:ilvl w:val="0"/>
          <w:numId w:val="29"/>
        </w:numPr>
        <w:ind w:left="1106"/>
      </w:pPr>
      <w:r>
        <w:rPr>
          <w:lang w:val="fr-FR"/>
        </w:rPr>
        <w:t>La tête du vérin d'éjection a une surface carrée avec un côté de 25 mm. L'épaisseur de la tête est de 5 mm.</w:t>
      </w:r>
    </w:p>
    <w:p w14:paraId="616F5A68" w14:textId="248A5C73" w:rsidR="000B4BDE" w:rsidRPr="006C4F29" w:rsidRDefault="000B4BDE" w:rsidP="00C73836">
      <w:pPr>
        <w:pStyle w:val="Listenabsatz"/>
        <w:numPr>
          <w:ilvl w:val="0"/>
          <w:numId w:val="29"/>
        </w:numPr>
        <w:ind w:left="1106"/>
        <w:rPr>
          <w:lang w:val="fr-FR"/>
        </w:rPr>
      </w:pPr>
      <w:r>
        <w:rPr>
          <w:lang w:val="fr-FR"/>
        </w:rPr>
        <w:t>La tête ou piston se fixe perpendiculairement à l'extrémité du cylindre de guidage.</w:t>
      </w:r>
    </w:p>
    <w:p w14:paraId="6C8D33A5" w14:textId="4BFF6829" w:rsidR="002A4CD8" w:rsidRPr="006C4F29" w:rsidRDefault="002A4CD8" w:rsidP="00084088">
      <w:pPr>
        <w:rPr>
          <w:lang w:val="fr-FR"/>
        </w:rPr>
      </w:pPr>
      <w:r>
        <w:rPr>
          <w:lang w:val="fr-FR"/>
        </w:rPr>
        <w:t>Procédez comme suit pour créer ce modèle 3D :</w:t>
      </w:r>
    </w:p>
    <w:p w14:paraId="3B07E320" w14:textId="77777777" w:rsidR="00151F02" w:rsidRPr="006C4F29" w:rsidRDefault="00151F02">
      <w:pPr>
        <w:spacing w:before="0" w:after="0" w:line="240" w:lineRule="auto"/>
        <w:ind w:left="0"/>
        <w:jc w:val="left"/>
        <w:rPr>
          <w:b/>
          <w:u w:val="single"/>
          <w:lang w:val="fr-FR"/>
        </w:rPr>
      </w:pPr>
      <w:r>
        <w:rPr>
          <w:b/>
          <w:bCs/>
          <w:u w:val="single"/>
          <w:lang w:val="fr-FR"/>
        </w:rPr>
        <w:br w:type="page"/>
      </w:r>
    </w:p>
    <w:p w14:paraId="6CF163C4" w14:textId="6FA57F0C" w:rsidR="002A4CD8" w:rsidRPr="006C4F29" w:rsidRDefault="004B6DDB" w:rsidP="002A4CD8">
      <w:pPr>
        <w:rPr>
          <w:b/>
          <w:u w:val="single"/>
          <w:lang w:val="fr-FR"/>
        </w:rPr>
      </w:pPr>
      <w:r>
        <w:rPr>
          <w:b/>
          <w:bCs/>
          <w:u w:val="single"/>
          <w:lang w:val="fr-FR"/>
        </w:rPr>
        <w:lastRenderedPageBreak/>
        <w:t>Créer une esquisse pour le cylindre de guidage dans NX</w:t>
      </w:r>
      <w:r>
        <w:rPr>
          <w:b/>
          <w:bCs/>
          <w:lang w:val="fr-FR"/>
        </w:rPr>
        <w:t> :</w:t>
      </w:r>
    </w:p>
    <w:p w14:paraId="745E08A3" w14:textId="208D9612" w:rsidR="00156416" w:rsidRPr="006C4F29" w:rsidRDefault="004B6DDB" w:rsidP="00156416">
      <w:pPr>
        <w:pStyle w:val="SiemensNummerierung2"/>
        <w:rPr>
          <w:lang w:val="fr-FR"/>
        </w:rPr>
      </w:pPr>
      <w:r>
        <w:rPr>
          <w:lang w:val="fr-FR"/>
        </w:rPr>
        <w:t xml:space="preserve">Créez un nouveau modèle conformément au </w:t>
      </w:r>
      <w:hyperlink w:anchor="_Konstruktion_des_Werkstücks_2"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_Ref27128344 \r \h  \* MERGEFORMAT </w:instrText>
      </w:r>
      <w:r>
        <w:rPr>
          <w:color w:val="0000FF"/>
          <w:u w:val="single"/>
          <w:lang w:val="fr-FR"/>
        </w:rPr>
      </w:r>
      <w:r>
        <w:rPr>
          <w:color w:val="0000FF"/>
          <w:u w:val="single"/>
          <w:lang w:val="fr-FR"/>
        </w:rPr>
        <w:fldChar w:fldCharType="separate"/>
      </w:r>
      <w:r w:rsidR="00811200">
        <w:rPr>
          <w:color w:val="0000FF"/>
          <w:u w:val="single"/>
          <w:lang w:val="fr-FR"/>
        </w:rPr>
        <w:t>7.1.1</w:t>
      </w:r>
      <w:r>
        <w:rPr>
          <w:color w:val="0000FF"/>
          <w:lang w:val="fr-FR"/>
        </w:rPr>
        <w:fldChar w:fldCharType="end"/>
      </w:r>
      <w:r>
        <w:rPr>
          <w:lang w:val="fr-FR"/>
        </w:rPr>
        <w:t>, "</w:t>
      </w:r>
      <w:r>
        <w:rPr>
          <w:b/>
          <w:bCs/>
          <w:lang w:val="fr-FR"/>
        </w:rPr>
        <w:t>Section : Créer une esquisse</w:t>
      </w:r>
      <w:r>
        <w:rPr>
          <w:lang w:val="fr-FR"/>
        </w:rPr>
        <w:t>" et enregistrez-le sous le nom "</w:t>
      </w:r>
      <w:r>
        <w:rPr>
          <w:b/>
          <w:bCs/>
          <w:lang w:val="fr-FR"/>
        </w:rPr>
        <w:t>cylinderHead</w:t>
      </w:r>
      <w:r>
        <w:rPr>
          <w:lang w:val="fr-FR"/>
        </w:rPr>
        <w:t>".</w:t>
      </w:r>
    </w:p>
    <w:p w14:paraId="6B95C5D0" w14:textId="3E3E3AAE" w:rsidR="004B6DDB" w:rsidRPr="006C4F29" w:rsidRDefault="00F04484" w:rsidP="004B6DDB">
      <w:pPr>
        <w:rPr>
          <w:b/>
          <w:u w:val="single"/>
          <w:lang w:val="fr-FR"/>
        </w:rPr>
      </w:pPr>
      <w:r>
        <w:rPr>
          <w:b/>
          <w:bCs/>
          <w:u w:val="single"/>
          <w:lang w:val="fr-FR"/>
        </w:rPr>
        <w:t>Esquisser un cercle pour le cylindre de guidage </w:t>
      </w:r>
      <w:r>
        <w:rPr>
          <w:b/>
          <w:bCs/>
          <w:lang w:val="fr-FR"/>
        </w:rPr>
        <w:t>:</w:t>
      </w:r>
    </w:p>
    <w:p w14:paraId="66320DBA" w14:textId="3B3EED47" w:rsidR="00084088" w:rsidRDefault="00F04484" w:rsidP="00084088">
      <w:pPr>
        <w:pStyle w:val="SiemensNummerierung2"/>
      </w:pPr>
      <w:r>
        <w:rPr>
          <w:lang w:val="fr-FR"/>
        </w:rPr>
        <w:t xml:space="preserve">Pour la création de l'esquisse de cercle, procédez ici comme indiqué au </w:t>
      </w:r>
      <w:hyperlink w:anchor="_Konstruktion_des_Werkstücks_1"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_Ref22192688 \r \h  \* MERGEFORMAT </w:instrText>
      </w:r>
      <w:r>
        <w:rPr>
          <w:color w:val="0000FF"/>
          <w:u w:val="single"/>
          <w:lang w:val="fr-FR"/>
        </w:rPr>
      </w:r>
      <w:r>
        <w:rPr>
          <w:color w:val="0000FF"/>
          <w:u w:val="single"/>
          <w:lang w:val="fr-FR"/>
        </w:rPr>
        <w:fldChar w:fldCharType="separate"/>
      </w:r>
      <w:r w:rsidR="00811200">
        <w:rPr>
          <w:color w:val="0000FF"/>
          <w:u w:val="single"/>
          <w:lang w:val="fr-FR"/>
        </w:rPr>
        <w:t>7.1.2</w:t>
      </w:r>
      <w:r>
        <w:rPr>
          <w:color w:val="0000FF"/>
          <w:lang w:val="fr-FR"/>
        </w:rPr>
        <w:fldChar w:fldCharType="end"/>
      </w:r>
      <w:r>
        <w:rPr>
          <w:lang w:val="fr-FR"/>
        </w:rPr>
        <w:t xml:space="preserve">. Notez que, dans ce cas, le cercle doit avoir un diamètre de </w:t>
      </w:r>
      <w:r>
        <w:rPr>
          <w:b/>
          <w:bCs/>
          <w:lang w:val="fr-FR"/>
        </w:rPr>
        <w:t>10 mm</w:t>
      </w:r>
      <w:r>
        <w:rPr>
          <w:lang w:val="fr-FR"/>
        </w:rPr>
        <w:t xml:space="preserve"> car il doit être adapté à la base du vérin d'éjection. Fermez l'esquisse.</w:t>
      </w:r>
    </w:p>
    <w:p w14:paraId="167CF33B" w14:textId="433A17C9" w:rsidR="00361A36" w:rsidRPr="006C4F29" w:rsidRDefault="00084088" w:rsidP="00084088">
      <w:pPr>
        <w:pStyle w:val="SiemensNummerierung2"/>
        <w:keepNext/>
        <w:numPr>
          <w:ilvl w:val="0"/>
          <w:numId w:val="0"/>
        </w:numPr>
        <w:ind w:left="1097"/>
        <w:rPr>
          <w:lang w:val="fr-FR"/>
        </w:rPr>
      </w:pPr>
      <w:r>
        <w:rPr>
          <w:lang w:val="fr-FR"/>
        </w:rPr>
        <w:t xml:space="preserve">Votre esquisse devrait être similaire à celle de la </w:t>
      </w:r>
      <w:r>
        <w:rPr>
          <w:color w:val="0000FF"/>
          <w:lang w:val="fr-FR"/>
        </w:rPr>
        <w:fldChar w:fldCharType="begin"/>
      </w:r>
      <w:r>
        <w:rPr>
          <w:color w:val="0000FF"/>
          <w:lang w:val="fr-FR"/>
        </w:rPr>
        <w:instrText xml:space="preserve"> REF _Ref22213269 \h  \* MERGEFORMAT </w:instrText>
      </w:r>
      <w:r>
        <w:rPr>
          <w:color w:val="0000FF"/>
          <w:lang w:val="fr-FR"/>
        </w:rPr>
      </w:r>
      <w:r>
        <w:rPr>
          <w:color w:val="0000FF"/>
          <w:lang w:val="fr-FR"/>
        </w:rPr>
        <w:fldChar w:fldCharType="separate"/>
      </w:r>
      <w:r w:rsidR="00811200" w:rsidRPr="00811200">
        <w:rPr>
          <w:color w:val="0000FF"/>
          <w:u w:val="single"/>
          <w:lang w:val="fr-FR"/>
        </w:rPr>
        <w:t>Figure 38</w:t>
      </w:r>
      <w:r>
        <w:rPr>
          <w:color w:val="0000FF"/>
          <w:lang w:val="fr-FR"/>
        </w:rPr>
        <w:fldChar w:fldCharType="end"/>
      </w:r>
      <w:r>
        <w:rPr>
          <w:lang w:val="fr-FR"/>
        </w:rPr>
        <w:t>.</w:t>
      </w:r>
    </w:p>
    <w:p w14:paraId="31E9993A" w14:textId="528BE730" w:rsidR="00084088" w:rsidRPr="006C4F29" w:rsidRDefault="00084088" w:rsidP="00084088">
      <w:pPr>
        <w:pStyle w:val="SiemensNummerierung2"/>
        <w:keepNext/>
        <w:numPr>
          <w:ilvl w:val="0"/>
          <w:numId w:val="0"/>
        </w:numPr>
        <w:ind w:left="1097"/>
        <w:rPr>
          <w:lang w:val="fr-FR"/>
        </w:rPr>
      </w:pPr>
    </w:p>
    <w:p w14:paraId="4EFAB3FE" w14:textId="364937AC" w:rsidR="00084088" w:rsidRDefault="00084088" w:rsidP="00C73836">
      <w:pPr>
        <w:pStyle w:val="SiemensNummerierung2"/>
        <w:keepNext/>
        <w:numPr>
          <w:ilvl w:val="0"/>
          <w:numId w:val="0"/>
        </w:numPr>
        <w:ind w:left="742"/>
      </w:pPr>
      <w:r>
        <w:rPr>
          <w:noProof/>
          <w:lang w:val="en-US" w:eastAsia="zh-CN" w:bidi="th-TH"/>
        </w:rPr>
        <w:drawing>
          <wp:inline distT="0" distB="0" distL="0" distR="0" wp14:anchorId="7F8294B8" wp14:editId="2B0A3A22">
            <wp:extent cx="4500000" cy="2620800"/>
            <wp:effectExtent l="0" t="0" r="0" b="825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XSketchCylinderHead1_de.png"/>
                    <pic:cNvPicPr/>
                  </pic:nvPicPr>
                  <pic:blipFill>
                    <a:blip r:embed="rId67">
                      <a:extLst>
                        <a:ext uri="{28A0092B-C50C-407E-A947-70E740481C1C}">
                          <a14:useLocalDpi xmlns:a14="http://schemas.microsoft.com/office/drawing/2010/main" val="0"/>
                        </a:ext>
                      </a:extLst>
                    </a:blip>
                    <a:stretch>
                      <a:fillRect/>
                    </a:stretch>
                  </pic:blipFill>
                  <pic:spPr>
                    <a:xfrm>
                      <a:off x="0" y="0"/>
                      <a:ext cx="4500000" cy="2620800"/>
                    </a:xfrm>
                    <a:prstGeom prst="rect">
                      <a:avLst/>
                    </a:prstGeom>
                  </pic:spPr>
                </pic:pic>
              </a:graphicData>
            </a:graphic>
          </wp:inline>
        </w:drawing>
      </w:r>
    </w:p>
    <w:p w14:paraId="2F04FA3C" w14:textId="4119CD8A" w:rsidR="00084088" w:rsidRPr="006C4F29" w:rsidRDefault="00084088" w:rsidP="00C73836">
      <w:pPr>
        <w:pStyle w:val="Beschriftung"/>
        <w:ind w:left="742"/>
        <w:rPr>
          <w:lang w:val="fr-FR"/>
        </w:rPr>
      </w:pPr>
      <w:bookmarkStart w:id="152" w:name="_Ref22213269"/>
      <w:bookmarkStart w:id="153" w:name="_Toc4450152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38</w:t>
      </w:r>
      <w:r>
        <w:rPr>
          <w:bCs w:val="0"/>
          <w:lang w:val="fr-FR"/>
        </w:rPr>
        <w:fldChar w:fldCharType="end"/>
      </w:r>
      <w:bookmarkEnd w:id="152"/>
      <w:r>
        <w:rPr>
          <w:bCs w:val="0"/>
          <w:lang w:val="fr-FR"/>
        </w:rPr>
        <w:t> : Esquisse du cercle pour le cylindre de guidage</w:t>
      </w:r>
      <w:bookmarkEnd w:id="153"/>
    </w:p>
    <w:p w14:paraId="772F1A7A" w14:textId="77777777" w:rsidR="00156416" w:rsidRPr="006C4F29" w:rsidRDefault="00156416">
      <w:pPr>
        <w:spacing w:before="0" w:after="0" w:line="240" w:lineRule="auto"/>
        <w:ind w:left="0"/>
        <w:jc w:val="left"/>
        <w:rPr>
          <w:b/>
          <w:u w:val="single"/>
          <w:lang w:val="fr-FR"/>
        </w:rPr>
      </w:pPr>
      <w:r>
        <w:rPr>
          <w:b/>
          <w:bCs/>
          <w:u w:val="single"/>
          <w:lang w:val="fr-FR"/>
        </w:rPr>
        <w:br w:type="page"/>
      </w:r>
    </w:p>
    <w:p w14:paraId="5EADEB7B" w14:textId="2E11AD38" w:rsidR="00F04484" w:rsidRPr="006C4F29" w:rsidRDefault="007B7128" w:rsidP="007B7128">
      <w:pPr>
        <w:rPr>
          <w:b/>
          <w:u w:val="single"/>
          <w:lang w:val="fr-FR"/>
        </w:rPr>
      </w:pPr>
      <w:r>
        <w:rPr>
          <w:b/>
          <w:bCs/>
          <w:u w:val="single"/>
          <w:lang w:val="fr-FR"/>
        </w:rPr>
        <w:lastRenderedPageBreak/>
        <w:t>Créer une esquisse pour le piston dans NX</w:t>
      </w:r>
      <w:r>
        <w:rPr>
          <w:b/>
          <w:bCs/>
          <w:lang w:val="fr-FR"/>
        </w:rPr>
        <w:t> :</w:t>
      </w:r>
    </w:p>
    <w:p w14:paraId="224944EE" w14:textId="7EAAAA72" w:rsidR="007B7128" w:rsidRPr="006C4F29" w:rsidRDefault="007B7128" w:rsidP="007B7128">
      <w:pPr>
        <w:pStyle w:val="SiemensNummerierung2"/>
        <w:rPr>
          <w:lang w:val="fr-FR"/>
        </w:rPr>
      </w:pPr>
      <w:r>
        <w:rPr>
          <w:lang w:val="fr-FR"/>
        </w:rPr>
        <w:t xml:space="preserve">Créez une seconde esquisse dans le même modèle. La procédure est similaire aux indications du </w:t>
      </w:r>
      <w:hyperlink w:anchor="_Konstruktion_eines_Container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_Ref22212104 \r \h  \* MERGEFORMAT </w:instrText>
      </w:r>
      <w:r>
        <w:rPr>
          <w:color w:val="0000FF"/>
          <w:u w:val="single"/>
          <w:lang w:val="fr-FR"/>
        </w:rPr>
      </w:r>
      <w:r>
        <w:rPr>
          <w:color w:val="0000FF"/>
          <w:u w:val="single"/>
          <w:lang w:val="fr-FR"/>
        </w:rPr>
        <w:fldChar w:fldCharType="separate"/>
      </w:r>
      <w:r w:rsidR="00811200">
        <w:rPr>
          <w:color w:val="0000FF"/>
          <w:u w:val="single"/>
          <w:lang w:val="fr-FR"/>
        </w:rPr>
        <w:t>7.1.5</w:t>
      </w:r>
      <w:r>
        <w:rPr>
          <w:color w:val="0000FF"/>
          <w:lang w:val="fr-FR"/>
        </w:rPr>
        <w:fldChar w:fldCharType="end"/>
      </w:r>
      <w:r>
        <w:rPr>
          <w:lang w:val="fr-FR"/>
        </w:rPr>
        <w:t>.</w:t>
      </w:r>
    </w:p>
    <w:p w14:paraId="4AAFF462" w14:textId="6AFF0080" w:rsidR="00155E5E" w:rsidRPr="006C4F29" w:rsidRDefault="00155E5E" w:rsidP="00155E5E">
      <w:pPr>
        <w:pStyle w:val="SiemensNummerierung2"/>
        <w:numPr>
          <w:ilvl w:val="0"/>
          <w:numId w:val="0"/>
        </w:numPr>
        <w:ind w:left="1097" w:hanging="360"/>
        <w:rPr>
          <w:b/>
          <w:u w:val="single"/>
          <w:lang w:val="fr-FR"/>
        </w:rPr>
      </w:pPr>
      <w:r>
        <w:rPr>
          <w:b/>
          <w:bCs/>
          <w:u w:val="single"/>
          <w:lang w:val="fr-FR"/>
        </w:rPr>
        <w:t>Esquisser un carré pour le piston</w:t>
      </w:r>
      <w:r>
        <w:rPr>
          <w:b/>
          <w:bCs/>
          <w:lang w:val="fr-FR"/>
        </w:rPr>
        <w:t> :</w:t>
      </w:r>
    </w:p>
    <w:p w14:paraId="53C32988" w14:textId="3239622F" w:rsidR="001146FA" w:rsidRPr="006C4F29" w:rsidRDefault="001146FA" w:rsidP="001146FA">
      <w:pPr>
        <w:pStyle w:val="SiemensNummerierung2"/>
        <w:rPr>
          <w:lang w:val="fr-FR"/>
        </w:rPr>
      </w:pPr>
      <w:r>
        <w:rPr>
          <w:lang w:val="fr-FR"/>
        </w:rPr>
        <w:t xml:space="preserve">Vous pouvez vous référer au </w:t>
      </w:r>
      <w:hyperlink w:anchor="_Konstruktion_der_Basi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_Ref22549222 \r \h  \* MERGEFORMAT </w:instrText>
      </w:r>
      <w:r>
        <w:rPr>
          <w:color w:val="0000FF"/>
          <w:u w:val="single"/>
          <w:lang w:val="fr-FR"/>
        </w:rPr>
      </w:r>
      <w:r>
        <w:rPr>
          <w:color w:val="0000FF"/>
          <w:u w:val="single"/>
          <w:lang w:val="fr-FR"/>
        </w:rPr>
        <w:fldChar w:fldCharType="separate"/>
      </w:r>
      <w:r w:rsidR="00811200">
        <w:rPr>
          <w:color w:val="0000FF"/>
          <w:u w:val="single"/>
          <w:lang w:val="fr-FR"/>
        </w:rPr>
        <w:t>7.1.6</w:t>
      </w:r>
      <w:r>
        <w:rPr>
          <w:color w:val="0000FF"/>
          <w:lang w:val="fr-FR"/>
        </w:rPr>
        <w:fldChar w:fldCharType="end"/>
      </w:r>
      <w:r>
        <w:rPr>
          <w:lang w:val="fr-FR"/>
        </w:rPr>
        <w:t xml:space="preserve"> pour dessiner le carré dans cette esquisse. Les points doivent être définis exactement de la même manière que pour la base.</w:t>
      </w:r>
    </w:p>
    <w:p w14:paraId="4421BBFB" w14:textId="2CAE931D" w:rsidR="00856C64" w:rsidRPr="006C4F29" w:rsidRDefault="00856C64" w:rsidP="00856C64">
      <w:pPr>
        <w:pStyle w:val="SiemensNummerierung2"/>
        <w:numPr>
          <w:ilvl w:val="1"/>
          <w:numId w:val="7"/>
        </w:numPr>
        <w:rPr>
          <w:lang w:val="fr-FR"/>
        </w:rPr>
      </w:pPr>
      <w:r>
        <w:rPr>
          <w:lang w:val="fr-FR"/>
        </w:rPr>
        <w:t xml:space="preserve">Le point 1 doit avoir la valeur </w:t>
      </w:r>
      <w:r>
        <w:rPr>
          <w:b/>
          <w:bCs/>
          <w:lang w:val="fr-FR"/>
        </w:rPr>
        <w:t>-12.5</w:t>
      </w:r>
      <w:r>
        <w:rPr>
          <w:lang w:val="fr-FR"/>
        </w:rPr>
        <w:t xml:space="preserve"> pour XC et YC.</w:t>
      </w:r>
    </w:p>
    <w:p w14:paraId="325380D9" w14:textId="6A72FF3F" w:rsidR="00856C64" w:rsidRPr="006C4F29" w:rsidRDefault="00856C64" w:rsidP="00856C64">
      <w:pPr>
        <w:pStyle w:val="SiemensNummerierung2"/>
        <w:numPr>
          <w:ilvl w:val="1"/>
          <w:numId w:val="7"/>
        </w:numPr>
        <w:rPr>
          <w:lang w:val="fr-FR"/>
        </w:rPr>
      </w:pPr>
      <w:r>
        <w:rPr>
          <w:lang w:val="fr-FR"/>
        </w:rPr>
        <w:t xml:space="preserve">Le point 2 doit avoir la valeur </w:t>
      </w:r>
      <w:r>
        <w:rPr>
          <w:b/>
          <w:bCs/>
          <w:lang w:val="fr-FR"/>
        </w:rPr>
        <w:t>+12.5 mm</w:t>
      </w:r>
      <w:r>
        <w:rPr>
          <w:lang w:val="fr-FR"/>
        </w:rPr>
        <w:t xml:space="preserve"> pour XC et YC.</w:t>
      </w:r>
    </w:p>
    <w:p w14:paraId="0CD7C0B5" w14:textId="409E9846" w:rsidR="00361A36" w:rsidRPr="006C4F29" w:rsidRDefault="00856C64" w:rsidP="00B1293F">
      <w:pPr>
        <w:pStyle w:val="SiemensNummerierung2"/>
        <w:numPr>
          <w:ilvl w:val="0"/>
          <w:numId w:val="0"/>
        </w:numPr>
        <w:ind w:left="1097"/>
        <w:rPr>
          <w:lang w:val="fr-FR"/>
        </w:rPr>
      </w:pPr>
      <w:r>
        <w:rPr>
          <w:lang w:val="fr-FR"/>
        </w:rPr>
        <w:t xml:space="preserve">Il en résulte un carré avec un côté de 25 mm dont le centre est au centre du cercle créé dans l'esquisse précédente (voir </w:t>
      </w:r>
      <w:r>
        <w:rPr>
          <w:color w:val="0000FF"/>
          <w:lang w:val="fr-FR"/>
        </w:rPr>
        <w:fldChar w:fldCharType="begin"/>
      </w:r>
      <w:r>
        <w:rPr>
          <w:color w:val="0000FF"/>
          <w:lang w:val="fr-FR"/>
        </w:rPr>
        <w:instrText xml:space="preserve"> REF _Ref22562896 \h  \* MERGEFORMAT </w:instrText>
      </w:r>
      <w:r>
        <w:rPr>
          <w:color w:val="0000FF"/>
          <w:lang w:val="fr-FR"/>
        </w:rPr>
      </w:r>
      <w:r>
        <w:rPr>
          <w:color w:val="0000FF"/>
          <w:lang w:val="fr-FR"/>
        </w:rPr>
        <w:fldChar w:fldCharType="separate"/>
      </w:r>
      <w:r w:rsidR="00811200" w:rsidRPr="00811200">
        <w:rPr>
          <w:color w:val="0000FF"/>
          <w:u w:val="single"/>
          <w:lang w:val="fr-FR"/>
        </w:rPr>
        <w:t>Figure 39</w:t>
      </w:r>
      <w:r>
        <w:rPr>
          <w:color w:val="0000FF"/>
          <w:lang w:val="fr-FR"/>
        </w:rPr>
        <w:fldChar w:fldCharType="end"/>
      </w:r>
      <w:r>
        <w:rPr>
          <w:lang w:val="fr-FR"/>
        </w:rPr>
        <w:t>).</w:t>
      </w:r>
    </w:p>
    <w:p w14:paraId="57343634" w14:textId="4C089B52" w:rsidR="00B1293F" w:rsidRPr="006C4F29" w:rsidRDefault="00B1293F" w:rsidP="00B1293F">
      <w:pPr>
        <w:pStyle w:val="SiemensNummerierung2"/>
        <w:numPr>
          <w:ilvl w:val="0"/>
          <w:numId w:val="0"/>
        </w:numPr>
        <w:ind w:left="1097"/>
        <w:rPr>
          <w:lang w:val="fr-FR"/>
        </w:rPr>
      </w:pPr>
    </w:p>
    <w:p w14:paraId="5BBE6DF1" w14:textId="77777777" w:rsidR="00B1293F" w:rsidRDefault="00B1293F" w:rsidP="00C73836">
      <w:pPr>
        <w:pStyle w:val="SiemensNummerierung2"/>
        <w:keepNext/>
        <w:numPr>
          <w:ilvl w:val="0"/>
          <w:numId w:val="0"/>
        </w:numPr>
        <w:tabs>
          <w:tab w:val="left" w:pos="1418"/>
        </w:tabs>
        <w:ind w:left="742"/>
      </w:pPr>
      <w:r>
        <w:rPr>
          <w:noProof/>
          <w:lang w:val="en-US" w:eastAsia="zh-CN" w:bidi="th-TH"/>
        </w:rPr>
        <w:drawing>
          <wp:inline distT="0" distB="0" distL="0" distR="0" wp14:anchorId="69FD196A" wp14:editId="42650551">
            <wp:extent cx="4500000" cy="2610000"/>
            <wp:effectExtent l="0" t="0" r="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NXSketchCylinderHead2_de.png"/>
                    <pic:cNvPicPr/>
                  </pic:nvPicPr>
                  <pic:blipFill>
                    <a:blip r:embed="rId68">
                      <a:extLst>
                        <a:ext uri="{28A0092B-C50C-407E-A947-70E740481C1C}">
                          <a14:useLocalDpi xmlns:a14="http://schemas.microsoft.com/office/drawing/2010/main" val="0"/>
                        </a:ext>
                      </a:extLst>
                    </a:blip>
                    <a:stretch>
                      <a:fillRect/>
                    </a:stretch>
                  </pic:blipFill>
                  <pic:spPr>
                    <a:xfrm>
                      <a:off x="0" y="0"/>
                      <a:ext cx="4500000" cy="2610000"/>
                    </a:xfrm>
                    <a:prstGeom prst="rect">
                      <a:avLst/>
                    </a:prstGeom>
                  </pic:spPr>
                </pic:pic>
              </a:graphicData>
            </a:graphic>
          </wp:inline>
        </w:drawing>
      </w:r>
    </w:p>
    <w:p w14:paraId="77ABF393" w14:textId="6763D720" w:rsidR="00B1293F" w:rsidRPr="006C4F29" w:rsidRDefault="00B1293F" w:rsidP="00C73836">
      <w:pPr>
        <w:pStyle w:val="Beschriftung"/>
        <w:ind w:left="742"/>
        <w:rPr>
          <w:lang w:val="fr-FR"/>
        </w:rPr>
      </w:pPr>
      <w:bookmarkStart w:id="154" w:name="_Ref22562896"/>
      <w:bookmarkStart w:id="155" w:name="_Toc4450152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39</w:t>
      </w:r>
      <w:r>
        <w:rPr>
          <w:bCs w:val="0"/>
          <w:lang w:val="fr-FR"/>
        </w:rPr>
        <w:fldChar w:fldCharType="end"/>
      </w:r>
      <w:bookmarkEnd w:id="154"/>
      <w:r>
        <w:rPr>
          <w:bCs w:val="0"/>
          <w:lang w:val="fr-FR"/>
        </w:rPr>
        <w:t> : Esquisse du carré pour le piston</w:t>
      </w:r>
      <w:bookmarkEnd w:id="155"/>
    </w:p>
    <w:p w14:paraId="7A818B76" w14:textId="564DBAF7" w:rsidR="00B1293F" w:rsidRPr="006C4F29" w:rsidRDefault="00B1293F" w:rsidP="00B1293F">
      <w:pPr>
        <w:rPr>
          <w:b/>
          <w:u w:val="single"/>
          <w:lang w:val="fr-FR"/>
        </w:rPr>
      </w:pPr>
      <w:r>
        <w:rPr>
          <w:lang w:val="fr-FR"/>
        </w:rPr>
        <w:br w:type="page"/>
      </w:r>
      <w:bookmarkStart w:id="156" w:name="_Ref21614453"/>
      <w:r>
        <w:rPr>
          <w:b/>
          <w:bCs/>
          <w:u w:val="single"/>
          <w:lang w:val="fr-FR"/>
        </w:rPr>
        <w:lastRenderedPageBreak/>
        <w:t>Créer le cylindre de guidage par extrusion</w:t>
      </w:r>
      <w:r>
        <w:rPr>
          <w:b/>
          <w:bCs/>
          <w:lang w:val="fr-FR"/>
        </w:rPr>
        <w:t> :</w:t>
      </w:r>
    </w:p>
    <w:p w14:paraId="073109A8" w14:textId="2D18EA6C" w:rsidR="00361A36" w:rsidRPr="006C4F29" w:rsidRDefault="009A015C" w:rsidP="00B1293F">
      <w:pPr>
        <w:pStyle w:val="SiemensNummerierung2"/>
        <w:rPr>
          <w:lang w:val="fr-FR"/>
        </w:rPr>
      </w:pPr>
      <w:r>
        <w:rPr>
          <w:lang w:val="fr-FR"/>
        </w:rPr>
        <w:t>Créez le cylindre de guidage comme premier corps 3D de ce modèle pour la tête du vérin d'éjection. Pour cela, ouvrez la fenêtre de commande "</w:t>
      </w:r>
      <w:r>
        <w:rPr>
          <w:b/>
          <w:bCs/>
          <w:lang w:val="fr-FR"/>
        </w:rPr>
        <w:t>Extrude</w:t>
      </w:r>
      <w:r>
        <w:rPr>
          <w:lang w:val="fr-FR"/>
        </w:rPr>
        <w:t xml:space="preserve">" (Extruder) (voir </w:t>
      </w:r>
      <w:r>
        <w:rPr>
          <w:color w:val="0000FF"/>
          <w:lang w:val="fr-FR"/>
        </w:rPr>
        <w:fldChar w:fldCharType="begin"/>
      </w:r>
      <w:r>
        <w:rPr>
          <w:color w:val="0000FF"/>
          <w:lang w:val="fr-FR"/>
        </w:rPr>
        <w:instrText xml:space="preserve"> REF _Ref22217905 \h  \* MERGEFORMAT </w:instrText>
      </w:r>
      <w:r>
        <w:rPr>
          <w:color w:val="0000FF"/>
          <w:lang w:val="fr-FR"/>
        </w:rPr>
      </w:r>
      <w:r>
        <w:rPr>
          <w:color w:val="0000FF"/>
          <w:lang w:val="fr-FR"/>
        </w:rPr>
        <w:fldChar w:fldCharType="separate"/>
      </w:r>
      <w:r w:rsidR="00811200" w:rsidRPr="00811200">
        <w:rPr>
          <w:color w:val="0000FF"/>
          <w:u w:val="single"/>
          <w:lang w:val="fr-FR"/>
        </w:rPr>
        <w:t>Figure 40</w:t>
      </w:r>
      <w:r>
        <w:rPr>
          <w:color w:val="0000FF"/>
          <w:lang w:val="fr-FR"/>
        </w:rPr>
        <w:fldChar w:fldCharType="end"/>
      </w:r>
      <w:r>
        <w:rPr>
          <w:lang w:val="fr-FR"/>
        </w:rPr>
        <w:t xml:space="preserve">, étape 1) et sélectionnez la première esquisse avec le cercle dans le Part Navigator (navigateur de pièces) pour la définition de l'esquisse, comme indiqué au </w:t>
      </w:r>
      <w:hyperlink w:anchor="_Konstruktion_eines_Container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_Ref22217609 \r \h  \* MERGEFORMAT </w:instrText>
      </w:r>
      <w:r>
        <w:rPr>
          <w:color w:val="0000FF"/>
          <w:u w:val="single"/>
          <w:lang w:val="fr-FR"/>
        </w:rPr>
      </w:r>
      <w:r>
        <w:rPr>
          <w:color w:val="0000FF"/>
          <w:u w:val="single"/>
          <w:lang w:val="fr-FR"/>
        </w:rPr>
        <w:fldChar w:fldCharType="separate"/>
      </w:r>
      <w:r w:rsidR="00811200">
        <w:rPr>
          <w:color w:val="0000FF"/>
          <w:u w:val="single"/>
          <w:lang w:val="fr-FR"/>
        </w:rPr>
        <w:t>7.1.5</w:t>
      </w:r>
      <w:r>
        <w:rPr>
          <w:color w:val="0000FF"/>
          <w:lang w:val="fr-FR"/>
        </w:rPr>
        <w:fldChar w:fldCharType="end"/>
      </w:r>
      <w:r>
        <w:rPr>
          <w:lang w:val="fr-FR"/>
        </w:rPr>
        <w:t>. Elle a ici pour nom "</w:t>
      </w:r>
      <w:r>
        <w:rPr>
          <w:b/>
          <w:bCs/>
          <w:lang w:val="fr-FR"/>
        </w:rPr>
        <w:t>Sketch (1) "SKETCH_000"</w:t>
      </w:r>
      <w:r>
        <w:rPr>
          <w:lang w:val="fr-FR"/>
        </w:rPr>
        <w:t xml:space="preserve">" (voir </w:t>
      </w:r>
      <w:r>
        <w:rPr>
          <w:color w:val="0000FF"/>
          <w:lang w:val="fr-FR"/>
        </w:rPr>
        <w:fldChar w:fldCharType="begin"/>
      </w:r>
      <w:r>
        <w:rPr>
          <w:color w:val="0000FF"/>
          <w:lang w:val="fr-FR"/>
        </w:rPr>
        <w:instrText xml:space="preserve"> REF _Ref22217905 \h  \* MERGEFORMAT </w:instrText>
      </w:r>
      <w:r>
        <w:rPr>
          <w:color w:val="0000FF"/>
          <w:lang w:val="fr-FR"/>
        </w:rPr>
      </w:r>
      <w:r>
        <w:rPr>
          <w:color w:val="0000FF"/>
          <w:lang w:val="fr-FR"/>
        </w:rPr>
        <w:fldChar w:fldCharType="separate"/>
      </w:r>
      <w:r w:rsidR="00811200" w:rsidRPr="00811200">
        <w:rPr>
          <w:color w:val="0000FF"/>
          <w:u w:val="single"/>
          <w:lang w:val="fr-FR"/>
        </w:rPr>
        <w:t>Figure 40</w:t>
      </w:r>
      <w:r>
        <w:rPr>
          <w:color w:val="0000FF"/>
          <w:lang w:val="fr-FR"/>
        </w:rPr>
        <w:fldChar w:fldCharType="end"/>
      </w:r>
      <w:r>
        <w:rPr>
          <w:lang w:val="fr-FR"/>
        </w:rPr>
        <w:t xml:space="preserve">, étapes 2+3). Définissez une distance de </w:t>
      </w:r>
      <w:r>
        <w:rPr>
          <w:b/>
          <w:bCs/>
          <w:lang w:val="fr-FR"/>
        </w:rPr>
        <w:t>0 mm</w:t>
      </w:r>
      <w:r>
        <w:rPr>
          <w:lang w:val="fr-FR"/>
        </w:rPr>
        <w:t xml:space="preserve"> comme valeur de départ et une distance de </w:t>
      </w:r>
      <w:r>
        <w:rPr>
          <w:b/>
          <w:bCs/>
          <w:lang w:val="fr-FR"/>
        </w:rPr>
        <w:t>92 mm</w:t>
      </w:r>
      <w:r>
        <w:rPr>
          <w:lang w:val="fr-FR"/>
        </w:rPr>
        <w:t xml:space="preserve"> comme valeur finale (voir </w:t>
      </w:r>
      <w:r>
        <w:rPr>
          <w:color w:val="0000FF"/>
          <w:lang w:val="fr-FR"/>
        </w:rPr>
        <w:fldChar w:fldCharType="begin"/>
      </w:r>
      <w:r>
        <w:rPr>
          <w:color w:val="0000FF"/>
          <w:lang w:val="fr-FR"/>
        </w:rPr>
        <w:instrText xml:space="preserve"> REF _Ref22217905 \h  \* MERGEFORMAT </w:instrText>
      </w:r>
      <w:r>
        <w:rPr>
          <w:color w:val="0000FF"/>
          <w:lang w:val="fr-FR"/>
        </w:rPr>
      </w:r>
      <w:r>
        <w:rPr>
          <w:color w:val="0000FF"/>
          <w:lang w:val="fr-FR"/>
        </w:rPr>
        <w:fldChar w:fldCharType="separate"/>
      </w:r>
      <w:r w:rsidR="00811200" w:rsidRPr="00811200">
        <w:rPr>
          <w:color w:val="0000FF"/>
          <w:u w:val="single"/>
          <w:lang w:val="fr-FR"/>
        </w:rPr>
        <w:t>Figure 40</w:t>
      </w:r>
      <w:r>
        <w:rPr>
          <w:color w:val="0000FF"/>
          <w:lang w:val="fr-FR"/>
        </w:rPr>
        <w:fldChar w:fldCharType="end"/>
      </w:r>
      <w:r>
        <w:rPr>
          <w:lang w:val="fr-FR"/>
        </w:rPr>
        <w:t>, étape 4). Confirmez vos entrées en cliquant sur le bouton "</w:t>
      </w:r>
      <w:r>
        <w:rPr>
          <w:b/>
          <w:bCs/>
          <w:lang w:val="fr-FR"/>
        </w:rPr>
        <w:t>OK</w:t>
      </w:r>
      <w:r>
        <w:rPr>
          <w:lang w:val="fr-FR"/>
        </w:rPr>
        <w:t xml:space="preserve">" (voir </w:t>
      </w:r>
      <w:r w:rsidR="006756FE">
        <w:rPr>
          <w:lang w:val="fr-FR"/>
        </w:rPr>
        <w:br/>
      </w:r>
      <w:r w:rsidR="006756FE">
        <w:rPr>
          <w:color w:val="0000FF"/>
          <w:lang w:val="fr-FR"/>
        </w:rPr>
        <w:fldChar w:fldCharType="begin"/>
      </w:r>
      <w:r w:rsidR="006756FE">
        <w:rPr>
          <w:color w:val="0000FF"/>
          <w:lang w:val="fr-FR"/>
        </w:rPr>
        <w:instrText xml:space="preserve"> REF _Ref22217905 \h  \* MERGEFORMAT </w:instrText>
      </w:r>
      <w:r w:rsidR="006756FE">
        <w:rPr>
          <w:color w:val="0000FF"/>
          <w:lang w:val="fr-FR"/>
        </w:rPr>
      </w:r>
      <w:r w:rsidR="006756FE">
        <w:rPr>
          <w:color w:val="0000FF"/>
          <w:lang w:val="fr-FR"/>
        </w:rPr>
        <w:fldChar w:fldCharType="separate"/>
      </w:r>
      <w:r w:rsidR="00811200" w:rsidRPr="00811200">
        <w:rPr>
          <w:color w:val="0000FF"/>
          <w:u w:val="single"/>
          <w:lang w:val="fr-FR"/>
        </w:rPr>
        <w:t>Figure 40</w:t>
      </w:r>
      <w:r w:rsidR="006756FE">
        <w:rPr>
          <w:color w:val="0000FF"/>
          <w:lang w:val="fr-FR"/>
        </w:rPr>
        <w:fldChar w:fldCharType="end"/>
      </w:r>
      <w:r>
        <w:rPr>
          <w:lang w:val="fr-FR"/>
        </w:rPr>
        <w:t>, étape 5).</w:t>
      </w:r>
    </w:p>
    <w:p w14:paraId="7F0A67B3" w14:textId="7F4C262E" w:rsidR="00B1293F" w:rsidRPr="006C4F29" w:rsidRDefault="00B1293F" w:rsidP="00C73836">
      <w:pPr>
        <w:pStyle w:val="SiemensNummerierung2"/>
        <w:numPr>
          <w:ilvl w:val="0"/>
          <w:numId w:val="0"/>
        </w:numPr>
        <w:ind w:left="1097"/>
        <w:rPr>
          <w:lang w:val="fr-FR"/>
        </w:rPr>
      </w:pPr>
    </w:p>
    <w:p w14:paraId="041D5F4B" w14:textId="5E3D0D43" w:rsidR="009A015C" w:rsidRDefault="0021505B" w:rsidP="00C73836">
      <w:pPr>
        <w:pStyle w:val="SiemensNummerierung2"/>
        <w:keepNext/>
        <w:numPr>
          <w:ilvl w:val="0"/>
          <w:numId w:val="0"/>
        </w:numPr>
        <w:ind w:left="742"/>
      </w:pPr>
      <w:r>
        <w:rPr>
          <w:noProof/>
          <w:lang w:val="en-US" w:eastAsia="zh-CN" w:bidi="th-TH"/>
        </w:rPr>
        <w:drawing>
          <wp:inline distT="0" distB="0" distL="0" distR="0" wp14:anchorId="6732A831" wp14:editId="1D6B4C60">
            <wp:extent cx="5220000" cy="3204000"/>
            <wp:effectExtent l="0" t="0" r="0" b="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NXExtrudeCylinderHead1_en.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20000" cy="3204000"/>
                    </a:xfrm>
                    <a:prstGeom prst="rect">
                      <a:avLst/>
                    </a:prstGeom>
                  </pic:spPr>
                </pic:pic>
              </a:graphicData>
            </a:graphic>
          </wp:inline>
        </w:drawing>
      </w:r>
    </w:p>
    <w:p w14:paraId="4B538F7E" w14:textId="7D331ED8" w:rsidR="009A015C" w:rsidRPr="006C4F29" w:rsidRDefault="009A015C" w:rsidP="00C73836">
      <w:pPr>
        <w:pStyle w:val="Beschriftung"/>
        <w:ind w:left="756"/>
        <w:rPr>
          <w:lang w:val="fr-FR"/>
        </w:rPr>
      </w:pPr>
      <w:bookmarkStart w:id="157" w:name="_Ref22217905"/>
      <w:bookmarkStart w:id="158" w:name="_Toc4450153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40</w:t>
      </w:r>
      <w:r>
        <w:rPr>
          <w:bCs w:val="0"/>
          <w:lang w:val="fr-FR"/>
        </w:rPr>
        <w:fldChar w:fldCharType="end"/>
      </w:r>
      <w:bookmarkEnd w:id="157"/>
      <w:r>
        <w:rPr>
          <w:bCs w:val="0"/>
          <w:lang w:val="fr-FR"/>
        </w:rPr>
        <w:t> : Création du cylindre de guidage par extrusion</w:t>
      </w:r>
      <w:bookmarkEnd w:id="158"/>
    </w:p>
    <w:p w14:paraId="7E424531" w14:textId="77777777" w:rsidR="00787FEE" w:rsidRPr="006C4F29" w:rsidRDefault="00787FEE">
      <w:pPr>
        <w:spacing w:before="0" w:after="0" w:line="240" w:lineRule="auto"/>
        <w:ind w:left="0"/>
        <w:jc w:val="left"/>
        <w:rPr>
          <w:b/>
          <w:u w:val="single"/>
          <w:lang w:val="fr-FR"/>
        </w:rPr>
      </w:pPr>
      <w:r>
        <w:rPr>
          <w:b/>
          <w:bCs/>
          <w:u w:val="single"/>
          <w:lang w:val="fr-FR"/>
        </w:rPr>
        <w:br w:type="page"/>
      </w:r>
    </w:p>
    <w:p w14:paraId="16158C74" w14:textId="4B3D0053" w:rsidR="00683E6A" w:rsidRPr="006C4F29" w:rsidRDefault="00683E6A" w:rsidP="00683E6A">
      <w:pPr>
        <w:rPr>
          <w:b/>
          <w:u w:val="single"/>
          <w:lang w:val="fr-FR"/>
        </w:rPr>
      </w:pPr>
      <w:r>
        <w:rPr>
          <w:b/>
          <w:bCs/>
          <w:u w:val="single"/>
          <w:lang w:val="fr-FR"/>
        </w:rPr>
        <w:lastRenderedPageBreak/>
        <w:t>Modélisation du piston et combinaison des deux corps</w:t>
      </w:r>
      <w:r>
        <w:rPr>
          <w:b/>
          <w:bCs/>
          <w:lang w:val="fr-FR"/>
        </w:rPr>
        <w:t> :</w:t>
      </w:r>
    </w:p>
    <w:p w14:paraId="6FCF38D5" w14:textId="7DB88554" w:rsidR="00361A36" w:rsidRDefault="00BD183F" w:rsidP="0037338F">
      <w:pPr>
        <w:pStyle w:val="SiemensNummerierung2"/>
      </w:pPr>
      <w:r>
        <w:rPr>
          <w:lang w:val="fr-FR"/>
        </w:rPr>
        <w:t>Pour la modélisation du piston, vous avez également besoin de la fonction "</w:t>
      </w:r>
      <w:r>
        <w:rPr>
          <w:b/>
          <w:bCs/>
          <w:lang w:val="fr-FR"/>
        </w:rPr>
        <w:t>Extrude</w:t>
      </w:r>
      <w:r>
        <w:rPr>
          <w:lang w:val="fr-FR"/>
        </w:rPr>
        <w:t xml:space="preserve">" (Extruder) (voir </w:t>
      </w:r>
      <w:r>
        <w:rPr>
          <w:color w:val="0000FF"/>
          <w:lang w:val="fr-FR"/>
        </w:rPr>
        <w:fldChar w:fldCharType="begin"/>
      </w:r>
      <w:r>
        <w:rPr>
          <w:color w:val="0000FF"/>
          <w:lang w:val="fr-FR"/>
        </w:rPr>
        <w:instrText xml:space="preserve"> REF _Ref22219291 \h  \* MERGEFORMAT </w:instrText>
      </w:r>
      <w:r>
        <w:rPr>
          <w:color w:val="0000FF"/>
          <w:lang w:val="fr-FR"/>
        </w:rPr>
      </w:r>
      <w:r>
        <w:rPr>
          <w:color w:val="0000FF"/>
          <w:lang w:val="fr-FR"/>
        </w:rPr>
        <w:fldChar w:fldCharType="separate"/>
      </w:r>
      <w:r w:rsidR="00811200" w:rsidRPr="00811200">
        <w:rPr>
          <w:color w:val="0000FF"/>
          <w:u w:val="single"/>
          <w:lang w:val="fr-FR"/>
        </w:rPr>
        <w:t>Figure 41</w:t>
      </w:r>
      <w:r>
        <w:rPr>
          <w:color w:val="0000FF"/>
          <w:lang w:val="fr-FR"/>
        </w:rPr>
        <w:fldChar w:fldCharType="end"/>
      </w:r>
      <w:r>
        <w:rPr>
          <w:lang w:val="fr-FR"/>
        </w:rPr>
        <w:t>, étape 1). Dans ce cas, sélectionnez votre seconde esquisse "</w:t>
      </w:r>
      <w:r>
        <w:rPr>
          <w:b/>
          <w:bCs/>
          <w:lang w:val="fr-FR"/>
        </w:rPr>
        <w:t>Sketch (2) "SKETCH_001"</w:t>
      </w:r>
      <w:r>
        <w:rPr>
          <w:lang w:val="fr-FR"/>
        </w:rPr>
        <w:t xml:space="preserve">" comme illustré aux étapes 2 et 3 dans la </w:t>
      </w:r>
      <w:r>
        <w:rPr>
          <w:color w:val="0000FF"/>
          <w:lang w:val="fr-FR"/>
        </w:rPr>
        <w:fldChar w:fldCharType="begin"/>
      </w:r>
      <w:r>
        <w:rPr>
          <w:color w:val="0000FF"/>
          <w:lang w:val="fr-FR"/>
        </w:rPr>
        <w:instrText xml:space="preserve"> REF _Ref22219291 \h  \* MERGEFORMAT </w:instrText>
      </w:r>
      <w:r>
        <w:rPr>
          <w:color w:val="0000FF"/>
          <w:lang w:val="fr-FR"/>
        </w:rPr>
      </w:r>
      <w:r>
        <w:rPr>
          <w:color w:val="0000FF"/>
          <w:lang w:val="fr-FR"/>
        </w:rPr>
        <w:fldChar w:fldCharType="separate"/>
      </w:r>
      <w:r w:rsidR="00811200" w:rsidRPr="00811200">
        <w:rPr>
          <w:color w:val="0000FF"/>
          <w:u w:val="single"/>
          <w:lang w:val="fr-FR"/>
        </w:rPr>
        <w:t>Figure 41</w:t>
      </w:r>
      <w:r>
        <w:rPr>
          <w:color w:val="0000FF"/>
          <w:lang w:val="fr-FR"/>
        </w:rPr>
        <w:fldChar w:fldCharType="end"/>
      </w:r>
      <w:r>
        <w:rPr>
          <w:lang w:val="fr-FR"/>
        </w:rPr>
        <w:t xml:space="preserve">. Comme le piston doit être fixé en haut du cylindre de guidage, spécifiez une distance de </w:t>
      </w:r>
      <w:r>
        <w:rPr>
          <w:b/>
          <w:bCs/>
          <w:lang w:val="fr-FR"/>
        </w:rPr>
        <w:t>92 mm</w:t>
      </w:r>
      <w:r>
        <w:rPr>
          <w:lang w:val="fr-FR"/>
        </w:rPr>
        <w:t xml:space="preserve"> comme valeur initiale. Pour une épaisseur de 5 mm, vous devez définir une distance de </w:t>
      </w:r>
      <w:r>
        <w:rPr>
          <w:b/>
          <w:bCs/>
          <w:lang w:val="fr-FR"/>
        </w:rPr>
        <w:t>97 mm</w:t>
      </w:r>
      <w:r>
        <w:rPr>
          <w:lang w:val="fr-FR"/>
        </w:rPr>
        <w:t xml:space="preserve"> comme valeur finale. Le résultat est représenté à la </w:t>
      </w:r>
      <w:r>
        <w:rPr>
          <w:color w:val="0000FF"/>
          <w:lang w:val="fr-FR"/>
        </w:rPr>
        <w:fldChar w:fldCharType="begin"/>
      </w:r>
      <w:r>
        <w:rPr>
          <w:color w:val="0000FF"/>
          <w:lang w:val="fr-FR"/>
        </w:rPr>
        <w:instrText xml:space="preserve"> REF _Ref22219291 \h  \* MERGEFORMAT </w:instrText>
      </w:r>
      <w:r>
        <w:rPr>
          <w:color w:val="0000FF"/>
          <w:lang w:val="fr-FR"/>
        </w:rPr>
      </w:r>
      <w:r>
        <w:rPr>
          <w:color w:val="0000FF"/>
          <w:lang w:val="fr-FR"/>
        </w:rPr>
        <w:fldChar w:fldCharType="separate"/>
      </w:r>
      <w:r w:rsidR="00811200" w:rsidRPr="00811200">
        <w:rPr>
          <w:color w:val="0000FF"/>
          <w:u w:val="single"/>
          <w:lang w:val="fr-FR"/>
        </w:rPr>
        <w:t>Figure 41</w:t>
      </w:r>
      <w:r>
        <w:rPr>
          <w:color w:val="0000FF"/>
          <w:lang w:val="fr-FR"/>
        </w:rPr>
        <w:fldChar w:fldCharType="end"/>
      </w:r>
      <w:r>
        <w:rPr>
          <w:lang w:val="fr-FR"/>
        </w:rPr>
        <w:t>, étape 4.</w:t>
      </w:r>
    </w:p>
    <w:p w14:paraId="58B723C0" w14:textId="7BC4380A" w:rsidR="0037338F" w:rsidRDefault="0037338F" w:rsidP="00C73836">
      <w:pPr>
        <w:pStyle w:val="SiemensNummerierung2"/>
        <w:numPr>
          <w:ilvl w:val="0"/>
          <w:numId w:val="0"/>
        </w:numPr>
        <w:ind w:left="1097"/>
      </w:pPr>
    </w:p>
    <w:p w14:paraId="31CDA5D7" w14:textId="5B2563A8" w:rsidR="0037338F" w:rsidRDefault="0021505B" w:rsidP="00C73836">
      <w:pPr>
        <w:pStyle w:val="SiemensNummerierung2"/>
        <w:keepNext/>
        <w:numPr>
          <w:ilvl w:val="0"/>
          <w:numId w:val="0"/>
        </w:numPr>
        <w:ind w:left="742"/>
      </w:pPr>
      <w:r>
        <w:rPr>
          <w:noProof/>
          <w:lang w:val="en-US" w:eastAsia="zh-CN" w:bidi="th-TH"/>
        </w:rPr>
        <w:drawing>
          <wp:inline distT="0" distB="0" distL="0" distR="0" wp14:anchorId="446D030A" wp14:editId="251A7CC3">
            <wp:extent cx="5220000" cy="3218400"/>
            <wp:effectExtent l="0" t="0" r="0" b="127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NXExtrudeCylinderHead2_en.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47E680B4" w14:textId="55255975" w:rsidR="00197D84" w:rsidRDefault="0037338F" w:rsidP="00C73836">
      <w:pPr>
        <w:pStyle w:val="Beschriftung"/>
        <w:ind w:left="742"/>
      </w:pPr>
      <w:bookmarkStart w:id="159" w:name="_Ref22219291"/>
      <w:bookmarkStart w:id="160" w:name="_Toc4450153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41</w:t>
      </w:r>
      <w:r>
        <w:rPr>
          <w:bCs w:val="0"/>
          <w:lang w:val="fr-FR"/>
        </w:rPr>
        <w:fldChar w:fldCharType="end"/>
      </w:r>
      <w:bookmarkEnd w:id="159"/>
      <w:r>
        <w:rPr>
          <w:bCs w:val="0"/>
          <w:lang w:val="fr-FR"/>
        </w:rPr>
        <w:t> : Modélisation du piston</w:t>
      </w:r>
      <w:bookmarkEnd w:id="160"/>
    </w:p>
    <w:p w14:paraId="44DD29EA" w14:textId="77777777" w:rsidR="00197D84" w:rsidRDefault="00197D84">
      <w:pPr>
        <w:spacing w:before="0" w:after="0" w:line="240" w:lineRule="auto"/>
        <w:ind w:left="0"/>
        <w:jc w:val="left"/>
      </w:pPr>
      <w:r>
        <w:rPr>
          <w:lang w:val="fr-FR"/>
        </w:rPr>
        <w:br w:type="page"/>
      </w:r>
    </w:p>
    <w:p w14:paraId="7B8056DE" w14:textId="65B5074E" w:rsidR="00197D84" w:rsidRDefault="00197D84" w:rsidP="00197D84">
      <w:pPr>
        <w:pStyle w:val="SiemensNummerierung2"/>
      </w:pPr>
      <w:r>
        <w:rPr>
          <w:lang w:val="fr-FR"/>
        </w:rPr>
        <w:lastRenderedPageBreak/>
        <w:t>Pour créer un composant global à partir des deux corps, accédez à la section "</w:t>
      </w:r>
      <w:r>
        <w:rPr>
          <w:b/>
          <w:bCs/>
          <w:lang w:val="fr-FR"/>
        </w:rPr>
        <w:t>Boolean</w:t>
      </w:r>
      <w:r>
        <w:rPr>
          <w:lang w:val="fr-FR"/>
        </w:rPr>
        <w:t xml:space="preserve">" (Opérations booléennes) de la fenêtre "Extrude" (Extruder), comme décrit au </w:t>
      </w:r>
      <w:hyperlink w:anchor="_Konstruktion_eines_Container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_Ref22219821 \r \h  \* MERGEFORMAT </w:instrText>
      </w:r>
      <w:r>
        <w:rPr>
          <w:color w:val="0000FF"/>
          <w:u w:val="single"/>
          <w:lang w:val="fr-FR"/>
        </w:rPr>
      </w:r>
      <w:r>
        <w:rPr>
          <w:color w:val="0000FF"/>
          <w:u w:val="single"/>
          <w:lang w:val="fr-FR"/>
        </w:rPr>
        <w:fldChar w:fldCharType="separate"/>
      </w:r>
      <w:r w:rsidR="00811200">
        <w:rPr>
          <w:color w:val="0000FF"/>
          <w:u w:val="single"/>
          <w:lang w:val="fr-FR"/>
        </w:rPr>
        <w:t>7.1.5</w:t>
      </w:r>
      <w:r>
        <w:rPr>
          <w:color w:val="0000FF"/>
          <w:lang w:val="fr-FR"/>
        </w:rPr>
        <w:fldChar w:fldCharType="end"/>
      </w:r>
      <w:r>
        <w:rPr>
          <w:lang w:val="fr-FR"/>
        </w:rPr>
        <w:t>. Au lieu d'une soustraction, sélectionnez cette fois l'option "</w:t>
      </w:r>
      <w:r>
        <w:rPr>
          <w:b/>
          <w:bCs/>
          <w:lang w:val="fr-FR"/>
        </w:rPr>
        <w:t>Unite</w:t>
      </w:r>
      <w:r>
        <w:rPr>
          <w:lang w:val="fr-FR"/>
        </w:rPr>
        <w:t xml:space="preserve">" (Combiner) (voir </w:t>
      </w:r>
      <w:r>
        <w:rPr>
          <w:color w:val="0000FF"/>
          <w:lang w:val="fr-FR"/>
        </w:rPr>
        <w:fldChar w:fldCharType="begin"/>
      </w:r>
      <w:r>
        <w:rPr>
          <w:color w:val="0000FF"/>
          <w:lang w:val="fr-FR"/>
        </w:rPr>
        <w:instrText xml:space="preserve"> REF _Ref22219857 \h  \* MERGEFORMAT </w:instrText>
      </w:r>
      <w:r>
        <w:rPr>
          <w:color w:val="0000FF"/>
          <w:lang w:val="fr-FR"/>
        </w:rPr>
      </w:r>
      <w:r>
        <w:rPr>
          <w:color w:val="0000FF"/>
          <w:lang w:val="fr-FR"/>
        </w:rPr>
        <w:fldChar w:fldCharType="separate"/>
      </w:r>
      <w:r w:rsidR="00811200" w:rsidRPr="00811200">
        <w:rPr>
          <w:color w:val="0000FF"/>
          <w:u w:val="single"/>
          <w:lang w:val="fr-FR"/>
        </w:rPr>
        <w:t>Figure 42</w:t>
      </w:r>
      <w:r>
        <w:rPr>
          <w:color w:val="0000FF"/>
          <w:lang w:val="fr-FR"/>
        </w:rPr>
        <w:fldChar w:fldCharType="end"/>
      </w:r>
      <w:r>
        <w:rPr>
          <w:lang w:val="fr-FR"/>
        </w:rPr>
        <w:t xml:space="preserve">, étape 1) et sélectionnez le cylindre de guidage précédemment extrudé comme corps (voir </w:t>
      </w:r>
      <w:r>
        <w:rPr>
          <w:color w:val="0000FF"/>
          <w:lang w:val="fr-FR"/>
        </w:rPr>
        <w:fldChar w:fldCharType="begin"/>
      </w:r>
      <w:r>
        <w:rPr>
          <w:color w:val="0000FF"/>
          <w:lang w:val="fr-FR"/>
        </w:rPr>
        <w:instrText xml:space="preserve"> REF _Ref22219857 \h  \* MERGEFORMAT </w:instrText>
      </w:r>
      <w:r>
        <w:rPr>
          <w:color w:val="0000FF"/>
          <w:lang w:val="fr-FR"/>
        </w:rPr>
      </w:r>
      <w:r>
        <w:rPr>
          <w:color w:val="0000FF"/>
          <w:lang w:val="fr-FR"/>
        </w:rPr>
        <w:fldChar w:fldCharType="separate"/>
      </w:r>
      <w:r w:rsidR="00811200" w:rsidRPr="00811200">
        <w:rPr>
          <w:color w:val="0000FF"/>
          <w:u w:val="single"/>
          <w:lang w:val="fr-FR"/>
        </w:rPr>
        <w:t>Figure 42</w:t>
      </w:r>
      <w:r>
        <w:rPr>
          <w:color w:val="0000FF"/>
          <w:lang w:val="fr-FR"/>
        </w:rPr>
        <w:fldChar w:fldCharType="end"/>
      </w:r>
      <w:r>
        <w:rPr>
          <w:lang w:val="fr-FR"/>
        </w:rPr>
        <w:t>, étape 2+3). Confirmez votre sélection avec "</w:t>
      </w:r>
      <w:r>
        <w:rPr>
          <w:b/>
          <w:bCs/>
          <w:lang w:val="fr-FR"/>
        </w:rPr>
        <w:t>OK</w:t>
      </w:r>
      <w:r>
        <w:rPr>
          <w:lang w:val="fr-FR"/>
        </w:rPr>
        <w:t xml:space="preserve">" (voir </w:t>
      </w:r>
      <w:r>
        <w:rPr>
          <w:color w:val="0000FF"/>
          <w:lang w:val="fr-FR"/>
        </w:rPr>
        <w:fldChar w:fldCharType="begin"/>
      </w:r>
      <w:r>
        <w:rPr>
          <w:color w:val="0000FF"/>
          <w:lang w:val="fr-FR"/>
        </w:rPr>
        <w:instrText xml:space="preserve"> REF _Ref22219857 \h  \* MERGEFORMAT </w:instrText>
      </w:r>
      <w:r>
        <w:rPr>
          <w:color w:val="0000FF"/>
          <w:lang w:val="fr-FR"/>
        </w:rPr>
      </w:r>
      <w:r>
        <w:rPr>
          <w:color w:val="0000FF"/>
          <w:lang w:val="fr-FR"/>
        </w:rPr>
        <w:fldChar w:fldCharType="separate"/>
      </w:r>
      <w:r w:rsidR="00811200" w:rsidRPr="00811200">
        <w:rPr>
          <w:color w:val="0000FF"/>
          <w:u w:val="single"/>
          <w:lang w:val="fr-FR"/>
        </w:rPr>
        <w:t>Figure 42</w:t>
      </w:r>
      <w:r>
        <w:rPr>
          <w:color w:val="0000FF"/>
          <w:lang w:val="fr-FR"/>
        </w:rPr>
        <w:fldChar w:fldCharType="end"/>
      </w:r>
      <w:r>
        <w:rPr>
          <w:lang w:val="fr-FR"/>
        </w:rPr>
        <w:t>, étape 4).</w:t>
      </w:r>
    </w:p>
    <w:p w14:paraId="24579D4E" w14:textId="7AF26D8A" w:rsidR="00197D84" w:rsidRDefault="0021505B" w:rsidP="004D2DA8">
      <w:pPr>
        <w:pStyle w:val="SiemensNummerierung2"/>
        <w:keepNext/>
        <w:numPr>
          <w:ilvl w:val="0"/>
          <w:numId w:val="0"/>
        </w:numPr>
        <w:tabs>
          <w:tab w:val="left" w:pos="1276"/>
        </w:tabs>
        <w:ind w:left="737"/>
      </w:pPr>
      <w:r>
        <w:rPr>
          <w:noProof/>
          <w:lang w:val="en-US" w:eastAsia="zh-CN" w:bidi="th-TH"/>
        </w:rPr>
        <w:drawing>
          <wp:inline distT="0" distB="0" distL="0" distR="0" wp14:anchorId="41614576" wp14:editId="4BB2A34C">
            <wp:extent cx="5220000" cy="3391200"/>
            <wp:effectExtent l="0" t="0" r="0"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NXExtrudeCylinderHead3_en.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6E1C046" w14:textId="5DBEA074" w:rsidR="00197D84" w:rsidRPr="006C4F29" w:rsidRDefault="00197D84" w:rsidP="00C73836">
      <w:pPr>
        <w:pStyle w:val="Beschriftung"/>
        <w:ind w:left="756"/>
        <w:rPr>
          <w:lang w:val="fr-FR"/>
        </w:rPr>
      </w:pPr>
      <w:bookmarkStart w:id="161" w:name="_Ref22219857"/>
      <w:bookmarkStart w:id="162" w:name="_Toc4450153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42</w:t>
      </w:r>
      <w:r>
        <w:rPr>
          <w:bCs w:val="0"/>
          <w:lang w:val="fr-FR"/>
        </w:rPr>
        <w:fldChar w:fldCharType="end"/>
      </w:r>
      <w:bookmarkEnd w:id="161"/>
      <w:r>
        <w:rPr>
          <w:bCs w:val="0"/>
          <w:lang w:val="fr-FR"/>
        </w:rPr>
        <w:t> : Combinaison du piston et du cylindre de guidage pour former un composant</w:t>
      </w:r>
      <w:bookmarkEnd w:id="162"/>
    </w:p>
    <w:p w14:paraId="2807ED3E" w14:textId="56B3E94C" w:rsidR="006252D9" w:rsidRPr="006C4F29" w:rsidRDefault="004A25F2" w:rsidP="006252D9">
      <w:pPr>
        <w:rPr>
          <w:lang w:val="fr-FR"/>
        </w:rPr>
      </w:pPr>
      <w:r>
        <w:rPr>
          <w:lang w:val="fr-FR"/>
        </w:rPr>
        <w:t xml:space="preserve">La modélisation de la tête du vérin d'éjection est maintenant terminée et doit avoir pour résultat un corps global comme représenté à la </w:t>
      </w:r>
      <w:r>
        <w:rPr>
          <w:color w:val="0000FF"/>
          <w:lang w:val="fr-FR"/>
        </w:rPr>
        <w:fldChar w:fldCharType="begin"/>
      </w:r>
      <w:r>
        <w:rPr>
          <w:color w:val="0000FF"/>
          <w:lang w:val="fr-FR"/>
        </w:rPr>
        <w:instrText xml:space="preserve"> REF _Ref22220075 \h  \* MERGEFORMAT </w:instrText>
      </w:r>
      <w:r>
        <w:rPr>
          <w:color w:val="0000FF"/>
          <w:lang w:val="fr-FR"/>
        </w:rPr>
      </w:r>
      <w:r>
        <w:rPr>
          <w:color w:val="0000FF"/>
          <w:lang w:val="fr-FR"/>
        </w:rPr>
        <w:fldChar w:fldCharType="separate"/>
      </w:r>
      <w:r w:rsidR="00811200" w:rsidRPr="00811200">
        <w:rPr>
          <w:color w:val="0000FF"/>
          <w:u w:val="single"/>
          <w:lang w:val="fr-FR"/>
        </w:rPr>
        <w:t>Figure 43</w:t>
      </w:r>
      <w:r>
        <w:rPr>
          <w:color w:val="0000FF"/>
          <w:lang w:val="fr-FR"/>
        </w:rPr>
        <w:fldChar w:fldCharType="end"/>
      </w:r>
      <w:r>
        <w:rPr>
          <w:lang w:val="fr-FR"/>
        </w:rPr>
        <w:t>. Revenez à la vue trimétrique pour enregistrer et fermer le modèle.</w:t>
      </w:r>
    </w:p>
    <w:p w14:paraId="56528557" w14:textId="60007F99" w:rsidR="006125CB" w:rsidRDefault="006125CB" w:rsidP="006252D9">
      <w:r>
        <w:rPr>
          <w:noProof/>
          <w:lang w:val="en-US" w:eastAsia="zh-CN" w:bidi="th-TH"/>
        </w:rPr>
        <w:drawing>
          <wp:inline distT="0" distB="0" distL="0" distR="0" wp14:anchorId="4C8023C1" wp14:editId="1389103D">
            <wp:extent cx="1476375" cy="2769294"/>
            <wp:effectExtent l="0" t="0" r="0" b="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NXCylinderHeadModel_de.png"/>
                    <pic:cNvPicPr/>
                  </pic:nvPicPr>
                  <pic:blipFill>
                    <a:blip r:embed="rId72">
                      <a:extLst>
                        <a:ext uri="{28A0092B-C50C-407E-A947-70E740481C1C}">
                          <a14:useLocalDpi xmlns:a14="http://schemas.microsoft.com/office/drawing/2010/main" val="0"/>
                        </a:ext>
                      </a:extLst>
                    </a:blip>
                    <a:stretch>
                      <a:fillRect/>
                    </a:stretch>
                  </pic:blipFill>
                  <pic:spPr>
                    <a:xfrm>
                      <a:off x="0" y="0"/>
                      <a:ext cx="1477945" cy="2772239"/>
                    </a:xfrm>
                    <a:prstGeom prst="rect">
                      <a:avLst/>
                    </a:prstGeom>
                  </pic:spPr>
                </pic:pic>
              </a:graphicData>
            </a:graphic>
          </wp:inline>
        </w:drawing>
      </w:r>
    </w:p>
    <w:p w14:paraId="4366C4BB" w14:textId="2B2EF1CB" w:rsidR="006252D9" w:rsidRPr="006C4F29" w:rsidRDefault="006125CB" w:rsidP="006252D9">
      <w:pPr>
        <w:pStyle w:val="Beschriftung"/>
        <w:rPr>
          <w:lang w:val="fr-FR"/>
        </w:rPr>
      </w:pPr>
      <w:bookmarkStart w:id="163" w:name="_Ref22220075"/>
      <w:bookmarkStart w:id="164" w:name="_Toc4450153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43</w:t>
      </w:r>
      <w:r>
        <w:rPr>
          <w:bCs w:val="0"/>
          <w:lang w:val="fr-FR"/>
        </w:rPr>
        <w:fldChar w:fldCharType="end"/>
      </w:r>
      <w:bookmarkEnd w:id="163"/>
      <w:r>
        <w:rPr>
          <w:bCs w:val="0"/>
          <w:lang w:val="fr-FR"/>
        </w:rPr>
        <w:t> : Modèle 3D terminé de la tête du vérin d'éjection</w:t>
      </w:r>
      <w:bookmarkEnd w:id="164"/>
    </w:p>
    <w:p w14:paraId="1068E660" w14:textId="2D36E9E1" w:rsidR="00F57EA7" w:rsidRPr="006C4F29" w:rsidRDefault="00F57EA7" w:rsidP="00E1470D">
      <w:pPr>
        <w:pStyle w:val="berschrift3"/>
        <w:rPr>
          <w:lang w:val="fr-FR"/>
        </w:rPr>
      </w:pPr>
      <w:bookmarkStart w:id="165" w:name="_Konstruktion_eines_Positionssensors"/>
      <w:bookmarkStart w:id="166" w:name="_Ref22538847"/>
      <w:bookmarkStart w:id="167" w:name="_Toc44501475"/>
      <w:bookmarkEnd w:id="165"/>
      <w:r>
        <w:rPr>
          <w:bCs/>
          <w:iCs w:val="0"/>
          <w:lang w:val="fr-FR"/>
        </w:rPr>
        <w:lastRenderedPageBreak/>
        <w:t>Modélisation d'un capteur de position avec barrière photoélectrique</w:t>
      </w:r>
      <w:bookmarkEnd w:id="156"/>
      <w:bookmarkEnd w:id="166"/>
      <w:bookmarkEnd w:id="167"/>
    </w:p>
    <w:p w14:paraId="0C1706C1" w14:textId="47EB6F8D" w:rsidR="00F57EA7" w:rsidRDefault="0032100E" w:rsidP="00F57EA7">
      <w:r>
        <w:rPr>
          <w:lang w:val="fr-FR"/>
        </w:rPr>
        <w:t>Des barrières photoélectriques sont utilisées dans l'installation de tri pour détecter les différentes pièces. Deux modèles 3D différents sont utilisés pour cela :</w:t>
      </w:r>
    </w:p>
    <w:p w14:paraId="3CC55E1C" w14:textId="492A068F" w:rsidR="0032100E" w:rsidRPr="006C4F29" w:rsidRDefault="0032100E" w:rsidP="00C73836">
      <w:pPr>
        <w:pStyle w:val="Listenabsatz"/>
        <w:numPr>
          <w:ilvl w:val="0"/>
          <w:numId w:val="32"/>
        </w:numPr>
        <w:ind w:left="1106"/>
        <w:rPr>
          <w:lang w:val="fr-FR"/>
        </w:rPr>
      </w:pPr>
      <w:r>
        <w:rPr>
          <w:lang w:val="fr-FR"/>
        </w:rPr>
        <w:t xml:space="preserve">Une barrière photoélectrique (voir </w:t>
      </w:r>
      <w:r>
        <w:rPr>
          <w:color w:val="0000FF"/>
          <w:lang w:val="fr-FR"/>
        </w:rPr>
        <w:fldChar w:fldCharType="begin"/>
      </w:r>
      <w:r>
        <w:rPr>
          <w:color w:val="0000FF"/>
          <w:lang w:val="fr-FR"/>
        </w:rPr>
        <w:instrText xml:space="preserve"> REF _Ref22562262 \h  \* MERGEFORMAT </w:instrText>
      </w:r>
      <w:r>
        <w:rPr>
          <w:color w:val="0000FF"/>
          <w:lang w:val="fr-FR"/>
        </w:rPr>
      </w:r>
      <w:r>
        <w:rPr>
          <w:color w:val="0000FF"/>
          <w:lang w:val="fr-FR"/>
        </w:rPr>
        <w:fldChar w:fldCharType="separate"/>
      </w:r>
      <w:r w:rsidR="00811200" w:rsidRPr="00811200">
        <w:rPr>
          <w:color w:val="0000FF"/>
          <w:u w:val="single"/>
          <w:lang w:val="fr-FR"/>
        </w:rPr>
        <w:t>Figure 44</w:t>
      </w:r>
      <w:r>
        <w:rPr>
          <w:color w:val="0000FF"/>
          <w:lang w:val="fr-FR"/>
        </w:rPr>
        <w:fldChar w:fldCharType="end"/>
      </w:r>
      <w:r>
        <w:rPr>
          <w:lang w:val="fr-FR"/>
        </w:rPr>
        <w:t>)</w:t>
      </w:r>
    </w:p>
    <w:p w14:paraId="1F78ACA8" w14:textId="77777777" w:rsidR="006E37FB" w:rsidRDefault="0032100E" w:rsidP="00C73836">
      <w:pPr>
        <w:keepNext/>
        <w:ind w:left="742"/>
      </w:pPr>
      <w:r>
        <w:rPr>
          <w:noProof/>
          <w:lang w:val="en-US" w:eastAsia="zh-CN" w:bidi="th-TH"/>
        </w:rPr>
        <w:drawing>
          <wp:inline distT="0" distB="0" distL="0" distR="0" wp14:anchorId="5BE1E185" wp14:editId="0C40BE1E">
            <wp:extent cx="4140000" cy="2390400"/>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NXLightSensorModel_de.png"/>
                    <pic:cNvPicPr/>
                  </pic:nvPicPr>
                  <pic:blipFill>
                    <a:blip r:embed="rId73">
                      <a:extLst>
                        <a:ext uri="{28A0092B-C50C-407E-A947-70E740481C1C}">
                          <a14:useLocalDpi xmlns:a14="http://schemas.microsoft.com/office/drawing/2010/main" val="0"/>
                        </a:ext>
                      </a:extLst>
                    </a:blip>
                    <a:stretch>
                      <a:fillRect/>
                    </a:stretch>
                  </pic:blipFill>
                  <pic:spPr>
                    <a:xfrm>
                      <a:off x="0" y="0"/>
                      <a:ext cx="4140000" cy="2390400"/>
                    </a:xfrm>
                    <a:prstGeom prst="rect">
                      <a:avLst/>
                    </a:prstGeom>
                  </pic:spPr>
                </pic:pic>
              </a:graphicData>
            </a:graphic>
          </wp:inline>
        </w:drawing>
      </w:r>
    </w:p>
    <w:p w14:paraId="62DB622D" w14:textId="0DC3CBC6" w:rsidR="0032100E" w:rsidRPr="006C4F29" w:rsidRDefault="006E37FB" w:rsidP="00C73836">
      <w:pPr>
        <w:pStyle w:val="Beschriftung"/>
        <w:ind w:left="709"/>
        <w:rPr>
          <w:lang w:val="fr-FR"/>
        </w:rPr>
      </w:pPr>
      <w:bookmarkStart w:id="168" w:name="_Ref22562262"/>
      <w:bookmarkStart w:id="169" w:name="_Toc4450153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44</w:t>
      </w:r>
      <w:r>
        <w:rPr>
          <w:bCs w:val="0"/>
          <w:lang w:val="fr-FR"/>
        </w:rPr>
        <w:fldChar w:fldCharType="end"/>
      </w:r>
      <w:bookmarkEnd w:id="168"/>
      <w:r>
        <w:rPr>
          <w:bCs w:val="0"/>
          <w:lang w:val="fr-FR"/>
        </w:rPr>
        <w:t> : Modèle 3D de la barrière photoélectrique</w:t>
      </w:r>
      <w:bookmarkEnd w:id="169"/>
    </w:p>
    <w:p w14:paraId="3F234CF3" w14:textId="0E9EC3F6" w:rsidR="00437D78" w:rsidRPr="006C4F29" w:rsidRDefault="006E37FB" w:rsidP="00EC28D9">
      <w:pPr>
        <w:pStyle w:val="Listenabsatz"/>
        <w:keepNext/>
        <w:numPr>
          <w:ilvl w:val="0"/>
          <w:numId w:val="32"/>
        </w:numPr>
        <w:ind w:left="756"/>
        <w:rPr>
          <w:lang w:val="fr-FR"/>
        </w:rPr>
      </w:pPr>
      <w:r>
        <w:rPr>
          <w:lang w:val="fr-FR"/>
        </w:rPr>
        <w:t xml:space="preserve">Un faisceau lumineux à insérer entre les deux barrières photoélectriques (voir </w:t>
      </w:r>
      <w:r>
        <w:rPr>
          <w:color w:val="0000FF"/>
          <w:lang w:val="fr-FR"/>
        </w:rPr>
        <w:fldChar w:fldCharType="begin"/>
      </w:r>
      <w:r>
        <w:rPr>
          <w:color w:val="0000FF"/>
          <w:lang w:val="fr-FR"/>
        </w:rPr>
        <w:instrText xml:space="preserve"> REF _Ref22562299 \h  \* MERGEFORMAT </w:instrText>
      </w:r>
      <w:r>
        <w:rPr>
          <w:color w:val="0000FF"/>
          <w:lang w:val="fr-FR"/>
        </w:rPr>
      </w:r>
      <w:r>
        <w:rPr>
          <w:color w:val="0000FF"/>
          <w:lang w:val="fr-FR"/>
        </w:rPr>
        <w:fldChar w:fldCharType="separate"/>
      </w:r>
      <w:r w:rsidR="00811200" w:rsidRPr="00811200">
        <w:rPr>
          <w:color w:val="0000FF"/>
          <w:u w:val="single"/>
          <w:lang w:val="fr-FR"/>
        </w:rPr>
        <w:t>Figure 45</w:t>
      </w:r>
      <w:r>
        <w:rPr>
          <w:color w:val="0000FF"/>
          <w:lang w:val="fr-FR"/>
        </w:rPr>
        <w:fldChar w:fldCharType="end"/>
      </w:r>
      <w:r>
        <w:rPr>
          <w:lang w:val="fr-FR"/>
        </w:rPr>
        <w:t>)</w:t>
      </w:r>
    </w:p>
    <w:p w14:paraId="031EEEBA" w14:textId="10F9183B" w:rsidR="00EA69C4" w:rsidRDefault="006E37FB" w:rsidP="00437D78">
      <w:pPr>
        <w:pStyle w:val="Listenabsatz"/>
        <w:keepNext/>
        <w:ind w:left="756"/>
      </w:pPr>
      <w:r>
        <w:rPr>
          <w:noProof/>
          <w:lang w:val="en-US" w:eastAsia="zh-CN" w:bidi="th-TH"/>
        </w:rPr>
        <w:drawing>
          <wp:inline distT="0" distB="0" distL="0" distR="0" wp14:anchorId="312B9C54" wp14:editId="4359449C">
            <wp:extent cx="1029600" cy="2700000"/>
            <wp:effectExtent l="0" t="0" r="0" b="571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NXLightRayModel_de.png"/>
                    <pic:cNvPicPr/>
                  </pic:nvPicPr>
                  <pic:blipFill>
                    <a:blip r:embed="rId74">
                      <a:extLst>
                        <a:ext uri="{28A0092B-C50C-407E-A947-70E740481C1C}">
                          <a14:useLocalDpi xmlns:a14="http://schemas.microsoft.com/office/drawing/2010/main" val="0"/>
                        </a:ext>
                      </a:extLst>
                    </a:blip>
                    <a:stretch>
                      <a:fillRect/>
                    </a:stretch>
                  </pic:blipFill>
                  <pic:spPr>
                    <a:xfrm>
                      <a:off x="0" y="0"/>
                      <a:ext cx="1029600" cy="2700000"/>
                    </a:xfrm>
                    <a:prstGeom prst="rect">
                      <a:avLst/>
                    </a:prstGeom>
                  </pic:spPr>
                </pic:pic>
              </a:graphicData>
            </a:graphic>
          </wp:inline>
        </w:drawing>
      </w:r>
    </w:p>
    <w:p w14:paraId="56098E95" w14:textId="1FBE98B2" w:rsidR="006E37FB" w:rsidRPr="006C4F29" w:rsidRDefault="00EA69C4" w:rsidP="00C73836">
      <w:pPr>
        <w:pStyle w:val="Beschriftung"/>
        <w:ind w:left="756"/>
        <w:rPr>
          <w:lang w:val="fr-FR"/>
        </w:rPr>
      </w:pPr>
      <w:bookmarkStart w:id="170" w:name="_Ref22562299"/>
      <w:bookmarkStart w:id="171" w:name="_Toc4450153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45</w:t>
      </w:r>
      <w:r>
        <w:rPr>
          <w:bCs w:val="0"/>
          <w:lang w:val="fr-FR"/>
        </w:rPr>
        <w:fldChar w:fldCharType="end"/>
      </w:r>
      <w:bookmarkEnd w:id="170"/>
      <w:r>
        <w:rPr>
          <w:bCs w:val="0"/>
          <w:lang w:val="fr-FR"/>
        </w:rPr>
        <w:t> : Modèle 3D du faisceau lumineux pour les barrières photoélectriques</w:t>
      </w:r>
      <w:bookmarkEnd w:id="171"/>
    </w:p>
    <w:p w14:paraId="5A52327C" w14:textId="10E3BDA8" w:rsidR="00092061" w:rsidRDefault="006E37FB" w:rsidP="002F45CC">
      <w:pPr>
        <w:spacing w:after="0"/>
        <w:rPr>
          <w:lang w:val="fr-FR"/>
        </w:rPr>
      </w:pPr>
      <w:r>
        <w:rPr>
          <w:lang w:val="fr-FR"/>
        </w:rPr>
        <w:t xml:space="preserve">Ces deux modèles vous sont fournis pour que vous n'ayez pas à les modéliser vous-même. Conformément aux instructions préliminaires du </w:t>
      </w:r>
      <w:hyperlink w:anchor="_Strukturierte_Schritt-für-Schritt-A"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_Ref16840480 \r \h </w:instrText>
      </w:r>
      <w:r>
        <w:rPr>
          <w:color w:val="0000FF"/>
          <w:u w:val="single"/>
          <w:lang w:val="fr-FR"/>
        </w:rPr>
      </w:r>
      <w:r>
        <w:rPr>
          <w:color w:val="0000FF"/>
          <w:u w:val="single"/>
          <w:lang w:val="fr-FR"/>
        </w:rPr>
        <w:fldChar w:fldCharType="separate"/>
      </w:r>
      <w:r w:rsidR="00811200">
        <w:rPr>
          <w:color w:val="0000FF"/>
          <w:u w:val="single"/>
          <w:lang w:val="fr-FR"/>
        </w:rPr>
        <w:t>7</w:t>
      </w:r>
      <w:r>
        <w:rPr>
          <w:color w:val="0000FF"/>
          <w:lang w:val="fr-FR"/>
        </w:rPr>
        <w:fldChar w:fldCharType="end"/>
      </w:r>
      <w:r>
        <w:rPr>
          <w:lang w:val="fr-FR"/>
        </w:rPr>
        <w:t>, copiez les fichiers "</w:t>
      </w:r>
      <w:r>
        <w:rPr>
          <w:b/>
          <w:bCs/>
          <w:lang w:val="fr-FR"/>
        </w:rPr>
        <w:t>lightSensor.prt</w:t>
      </w:r>
      <w:r>
        <w:rPr>
          <w:lang w:val="fr-FR"/>
        </w:rPr>
        <w:t>" et "</w:t>
      </w:r>
      <w:r>
        <w:rPr>
          <w:b/>
          <w:bCs/>
          <w:lang w:val="fr-FR"/>
        </w:rPr>
        <w:t>lightRay.prt</w:t>
      </w:r>
      <w:r>
        <w:rPr>
          <w:lang w:val="fr-FR"/>
        </w:rPr>
        <w:t>" du dossier "</w:t>
      </w:r>
      <w:r>
        <w:rPr>
          <w:b/>
          <w:bCs/>
          <w:lang w:val="fr-FR"/>
        </w:rPr>
        <w:t>Components ToImport</w:t>
      </w:r>
      <w:r>
        <w:rPr>
          <w:lang w:val="fr-FR"/>
        </w:rPr>
        <w:t>" dans votre propre répertoire de travail avec les modèles créés précédemment. Si nécessaire, vous pouvez retracer le processus de modélisation sous-jacent via l'historique de modèle dans le Part Navigator des modèles.</w:t>
      </w:r>
    </w:p>
    <w:p w14:paraId="56C28829" w14:textId="77777777" w:rsidR="002F45CC" w:rsidRPr="006C4F29" w:rsidRDefault="002F45CC" w:rsidP="002F45CC">
      <w:pPr>
        <w:spacing w:before="0" w:after="0"/>
        <w:rPr>
          <w:lang w:val="fr-FR"/>
        </w:rPr>
      </w:pPr>
    </w:p>
    <w:p w14:paraId="7D34B388" w14:textId="77777777" w:rsidR="00847123" w:rsidRDefault="00847123">
      <w:pPr>
        <w:spacing w:before="0" w:after="0" w:line="240" w:lineRule="auto"/>
        <w:ind w:left="0"/>
        <w:jc w:val="left"/>
        <w:rPr>
          <w:lang w:val="fr-FR"/>
        </w:rPr>
      </w:pPr>
      <w:r>
        <w:rPr>
          <w:lang w:val="fr-FR"/>
        </w:rPr>
        <w:br w:type="page"/>
      </w:r>
    </w:p>
    <w:p w14:paraId="2A9E5DAF" w14:textId="2E7297C2" w:rsidR="00AA0445" w:rsidRPr="006C4F29" w:rsidRDefault="006E37FB" w:rsidP="006E37FB">
      <w:pPr>
        <w:rPr>
          <w:lang w:val="fr-FR"/>
        </w:rPr>
      </w:pPr>
      <w:r>
        <w:rPr>
          <w:lang w:val="fr-FR"/>
        </w:rPr>
        <w:lastRenderedPageBreak/>
        <w:t>Tous les modèles 3D pour l'installation de tri sont maintenant disponibles et vous pouvez créer un module.</w:t>
      </w:r>
    </w:p>
    <w:p w14:paraId="2DBAE933" w14:textId="77777777" w:rsidR="00AA0445" w:rsidRPr="006C4F29" w:rsidRDefault="00AA0445" w:rsidP="00AA0445">
      <w:pPr>
        <w:pStyle w:val="berschrift3"/>
        <w:rPr>
          <w:lang w:val="fr-FR"/>
        </w:rPr>
      </w:pPr>
      <w:bookmarkStart w:id="172" w:name="_Konstruktion_der_Begrenzungsschalte"/>
      <w:bookmarkStart w:id="173" w:name="_Toc31035974"/>
      <w:bookmarkStart w:id="174" w:name="_Ref30412053"/>
      <w:bookmarkStart w:id="175" w:name="_Toc44501476"/>
      <w:bookmarkEnd w:id="172"/>
      <w:r>
        <w:rPr>
          <w:bCs/>
          <w:iCs w:val="0"/>
          <w:lang w:val="fr-FR"/>
        </w:rPr>
        <w:t>Modélisation des commutateurs de fin de course pour le vérin d'éjection</w:t>
      </w:r>
      <w:bookmarkEnd w:id="173"/>
      <w:bookmarkEnd w:id="174"/>
      <w:bookmarkEnd w:id="175"/>
    </w:p>
    <w:p w14:paraId="769120BE" w14:textId="030D28C7" w:rsidR="00AA0445" w:rsidRPr="006C4F29" w:rsidRDefault="00AA0445" w:rsidP="00AA0445">
      <w:pPr>
        <w:rPr>
          <w:lang w:val="fr-FR"/>
        </w:rPr>
      </w:pPr>
      <w:r>
        <w:rPr>
          <w:lang w:val="fr-FR"/>
        </w:rPr>
        <w:t xml:space="preserve">Deux commutateurs de fin de course sont insérés dans la base pour la détection de la position du vérin d'éjection. Ils signalent si la tête du vérin d'éjection est entièrement rentrée ou sortie. Le faisceau lumineux du </w:t>
      </w:r>
      <w:hyperlink w:anchor="_Konstruktion_eines_Positionssensors" w:history="1">
        <w:r>
          <w:rPr>
            <w:color w:val="0000FF"/>
            <w:u w:val="single"/>
            <w:lang w:val="fr-FR"/>
          </w:rPr>
          <w:t>Chapitre</w:t>
        </w:r>
      </w:hyperlink>
      <w:r w:rsidR="006756FE">
        <w:rPr>
          <w:color w:val="0000FF"/>
          <w:u w:val="single"/>
          <w:lang w:val="fr-FR"/>
        </w:rPr>
        <w:t xml:space="preserve"> </w:t>
      </w:r>
      <w:r>
        <w:rPr>
          <w:color w:val="0000FF"/>
          <w:u w:val="single"/>
          <w:lang w:val="fr-FR"/>
        </w:rPr>
        <w:fldChar w:fldCharType="begin"/>
      </w:r>
      <w:r>
        <w:rPr>
          <w:color w:val="0000FF"/>
          <w:u w:val="single"/>
          <w:lang w:val="fr-FR"/>
        </w:rPr>
        <w:instrText xml:space="preserve"> REF _Ref22538847 \r \h  \* MERGEFORMAT </w:instrText>
      </w:r>
      <w:r>
        <w:rPr>
          <w:color w:val="0000FF"/>
          <w:u w:val="single"/>
          <w:lang w:val="fr-FR"/>
        </w:rPr>
      </w:r>
      <w:r>
        <w:rPr>
          <w:color w:val="0000FF"/>
          <w:u w:val="single"/>
          <w:lang w:val="fr-FR"/>
        </w:rPr>
        <w:fldChar w:fldCharType="separate"/>
      </w:r>
      <w:r w:rsidR="00811200">
        <w:rPr>
          <w:color w:val="0000FF"/>
          <w:u w:val="single"/>
          <w:lang w:val="fr-FR"/>
        </w:rPr>
        <w:t>7.1.8</w:t>
      </w:r>
      <w:r>
        <w:rPr>
          <w:color w:val="0000FF"/>
          <w:lang w:val="fr-FR"/>
        </w:rPr>
        <w:fldChar w:fldCharType="end"/>
      </w:r>
      <w:r>
        <w:rPr>
          <w:lang w:val="fr-FR"/>
        </w:rPr>
        <w:t xml:space="preserve"> doit servir de modèle de base. Cependant, pour les commutateurs de fin de course, des dimensions différentes doivent être définies pour le faisceau lumineux.</w:t>
      </w:r>
    </w:p>
    <w:p w14:paraId="38A20359" w14:textId="77777777" w:rsidR="00AA0445" w:rsidRDefault="00AA0445" w:rsidP="00AA0445">
      <w:r>
        <w:rPr>
          <w:lang w:val="fr-FR"/>
        </w:rPr>
        <w:t>Procédez comme suit :</w:t>
      </w:r>
    </w:p>
    <w:p w14:paraId="3A673D95" w14:textId="3B3B33C3" w:rsidR="00AA0445" w:rsidRDefault="00AA0445" w:rsidP="00AA0445">
      <w:pPr>
        <w:pStyle w:val="SiemensNummerierung2"/>
      </w:pPr>
      <w:r>
        <w:rPr>
          <w:lang w:val="fr-FR"/>
        </w:rPr>
        <w:t>Ouvrez le faisceau lumineux dans NX. Pour cela, cliquez sur le bouton "</w:t>
      </w:r>
      <w:r>
        <w:rPr>
          <w:b/>
          <w:bCs/>
          <w:lang w:val="fr-FR"/>
        </w:rPr>
        <w:t>Open</w:t>
      </w:r>
      <w:r>
        <w:rPr>
          <w:lang w:val="fr-FR"/>
        </w:rPr>
        <w:t xml:space="preserve">" (Ouvrir) dans la barre de menu "Home" (Page d'accueil) (voir </w:t>
      </w:r>
      <w:r>
        <w:rPr>
          <w:color w:val="0000FF"/>
          <w:lang w:val="fr-FR"/>
        </w:rPr>
        <w:fldChar w:fldCharType="begin"/>
      </w:r>
      <w:r>
        <w:rPr>
          <w:color w:val="0000FF"/>
          <w:lang w:val="fr-FR"/>
        </w:rPr>
        <w:instrText xml:space="preserve"> REF _Ref30149398 \h  \* MERGEFORMAT </w:instrText>
      </w:r>
      <w:r>
        <w:rPr>
          <w:color w:val="0000FF"/>
          <w:lang w:val="fr-FR"/>
        </w:rPr>
      </w:r>
      <w:r>
        <w:rPr>
          <w:color w:val="0000FF"/>
          <w:lang w:val="fr-FR"/>
        </w:rPr>
        <w:fldChar w:fldCharType="separate"/>
      </w:r>
      <w:r w:rsidR="00811200" w:rsidRPr="00811200">
        <w:rPr>
          <w:color w:val="0000FF"/>
          <w:u w:val="single"/>
          <w:lang w:val="fr-FR"/>
        </w:rPr>
        <w:t>Figure 46</w:t>
      </w:r>
      <w:r>
        <w:rPr>
          <w:color w:val="0000FF"/>
          <w:lang w:val="fr-FR"/>
        </w:rPr>
        <w:fldChar w:fldCharType="end"/>
      </w:r>
      <w:r>
        <w:rPr>
          <w:lang w:val="fr-FR"/>
        </w:rPr>
        <w:t>, étape 1). Naviguez jusqu'à votre répertoire de travail et sélectionnez le fichier "</w:t>
      </w:r>
      <w:r>
        <w:rPr>
          <w:b/>
          <w:bCs/>
          <w:lang w:val="fr-FR"/>
        </w:rPr>
        <w:t>lightRay.prt</w:t>
      </w:r>
      <w:r>
        <w:rPr>
          <w:lang w:val="fr-FR"/>
        </w:rPr>
        <w:t xml:space="preserve">" contenant votre modèle de faisceau lumineux (voir </w:t>
      </w:r>
      <w:r>
        <w:rPr>
          <w:color w:val="0000FF"/>
          <w:lang w:val="fr-FR"/>
        </w:rPr>
        <w:fldChar w:fldCharType="begin"/>
      </w:r>
      <w:r>
        <w:rPr>
          <w:color w:val="0000FF"/>
          <w:lang w:val="fr-FR"/>
        </w:rPr>
        <w:instrText xml:space="preserve"> REF _Ref30149398 \h  \* MERGEFORMAT </w:instrText>
      </w:r>
      <w:r>
        <w:rPr>
          <w:color w:val="0000FF"/>
          <w:lang w:val="fr-FR"/>
        </w:rPr>
      </w:r>
      <w:r>
        <w:rPr>
          <w:color w:val="0000FF"/>
          <w:lang w:val="fr-FR"/>
        </w:rPr>
        <w:fldChar w:fldCharType="separate"/>
      </w:r>
      <w:r w:rsidR="00811200" w:rsidRPr="00811200">
        <w:rPr>
          <w:color w:val="0000FF"/>
          <w:u w:val="single"/>
          <w:lang w:val="fr-FR"/>
        </w:rPr>
        <w:t>Figure 46</w:t>
      </w:r>
      <w:r>
        <w:rPr>
          <w:color w:val="0000FF"/>
          <w:lang w:val="fr-FR"/>
        </w:rPr>
        <w:fldChar w:fldCharType="end"/>
      </w:r>
      <w:r>
        <w:rPr>
          <w:lang w:val="fr-FR"/>
        </w:rPr>
        <w:t>, étape 2). Assurez-vous de sélectionner l'option "</w:t>
      </w:r>
      <w:r>
        <w:rPr>
          <w:b/>
          <w:bCs/>
          <w:lang w:val="fr-FR"/>
        </w:rPr>
        <w:t>Partially Load</w:t>
      </w:r>
      <w:r>
        <w:rPr>
          <w:lang w:val="fr-FR"/>
        </w:rPr>
        <w:t xml:space="preserve">" (Partiellement chargé) pour ouvrir seulement le modèle avec les dessins pertinents (voir </w:t>
      </w:r>
      <w:r>
        <w:rPr>
          <w:color w:val="0000FF"/>
          <w:lang w:val="fr-FR"/>
        </w:rPr>
        <w:fldChar w:fldCharType="begin"/>
      </w:r>
      <w:r>
        <w:rPr>
          <w:color w:val="0000FF"/>
          <w:lang w:val="fr-FR"/>
        </w:rPr>
        <w:instrText xml:space="preserve"> REF _Ref30149398 \h  \* MERGEFORMAT </w:instrText>
      </w:r>
      <w:r>
        <w:rPr>
          <w:color w:val="0000FF"/>
          <w:lang w:val="fr-FR"/>
        </w:rPr>
      </w:r>
      <w:r>
        <w:rPr>
          <w:color w:val="0000FF"/>
          <w:lang w:val="fr-FR"/>
        </w:rPr>
        <w:fldChar w:fldCharType="separate"/>
      </w:r>
      <w:r w:rsidR="00811200" w:rsidRPr="00811200">
        <w:rPr>
          <w:color w:val="0000FF"/>
          <w:u w:val="single"/>
          <w:lang w:val="fr-FR"/>
        </w:rPr>
        <w:t>Figure 46</w:t>
      </w:r>
      <w:r>
        <w:rPr>
          <w:color w:val="0000FF"/>
          <w:lang w:val="fr-FR"/>
        </w:rPr>
        <w:fldChar w:fldCharType="end"/>
      </w:r>
      <w:r>
        <w:rPr>
          <w:lang w:val="fr-FR"/>
        </w:rPr>
        <w:t>, étape 3). Confirmez enfin votre sélection avec "</w:t>
      </w:r>
      <w:r>
        <w:rPr>
          <w:b/>
          <w:bCs/>
          <w:lang w:val="fr-FR"/>
        </w:rPr>
        <w:t>OK</w:t>
      </w:r>
      <w:r>
        <w:rPr>
          <w:lang w:val="fr-FR"/>
        </w:rPr>
        <w:t xml:space="preserve">" (voir </w:t>
      </w:r>
      <w:r>
        <w:rPr>
          <w:color w:val="0000FF"/>
          <w:lang w:val="fr-FR"/>
        </w:rPr>
        <w:fldChar w:fldCharType="begin"/>
      </w:r>
      <w:r>
        <w:rPr>
          <w:color w:val="0000FF"/>
          <w:lang w:val="fr-FR"/>
        </w:rPr>
        <w:instrText xml:space="preserve"> REF _Ref30149398 \h  \* MERGEFORMAT </w:instrText>
      </w:r>
      <w:r>
        <w:rPr>
          <w:color w:val="0000FF"/>
          <w:lang w:val="fr-FR"/>
        </w:rPr>
      </w:r>
      <w:r>
        <w:rPr>
          <w:color w:val="0000FF"/>
          <w:lang w:val="fr-FR"/>
        </w:rPr>
        <w:fldChar w:fldCharType="separate"/>
      </w:r>
      <w:r w:rsidR="00811200" w:rsidRPr="00811200">
        <w:rPr>
          <w:color w:val="0000FF"/>
          <w:u w:val="single"/>
          <w:lang w:val="fr-FR"/>
        </w:rPr>
        <w:t>Figure 46</w:t>
      </w:r>
      <w:r>
        <w:rPr>
          <w:color w:val="0000FF"/>
          <w:lang w:val="fr-FR"/>
        </w:rPr>
        <w:fldChar w:fldCharType="end"/>
      </w:r>
      <w:r>
        <w:rPr>
          <w:lang w:val="fr-FR"/>
        </w:rPr>
        <w:t>, étape 4).</w:t>
      </w:r>
    </w:p>
    <w:p w14:paraId="25B24536" w14:textId="4E902EB1" w:rsidR="00AA0445" w:rsidRDefault="0021505B" w:rsidP="00AA0445">
      <w:pPr>
        <w:pStyle w:val="SiemensNummerierung2"/>
        <w:keepNext/>
        <w:numPr>
          <w:ilvl w:val="0"/>
          <w:numId w:val="0"/>
        </w:numPr>
        <w:ind w:left="1097" w:hanging="360"/>
      </w:pPr>
      <w:r>
        <w:rPr>
          <w:noProof/>
          <w:lang w:val="en-US" w:eastAsia="zh-CN" w:bidi="th-TH"/>
        </w:rPr>
        <w:drawing>
          <wp:inline distT="0" distB="0" distL="0" distR="0" wp14:anchorId="0C5C1A6A" wp14:editId="446E0D61">
            <wp:extent cx="5192136" cy="3542400"/>
            <wp:effectExtent l="0" t="0" r="8890" b="127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XLightRayOpen_d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92136" cy="3542400"/>
                    </a:xfrm>
                    <a:prstGeom prst="rect">
                      <a:avLst/>
                    </a:prstGeom>
                  </pic:spPr>
                </pic:pic>
              </a:graphicData>
            </a:graphic>
          </wp:inline>
        </w:drawing>
      </w:r>
    </w:p>
    <w:p w14:paraId="4315F86A" w14:textId="3DEF4EE7" w:rsidR="00AA0445" w:rsidRPr="006C4F29" w:rsidRDefault="00AA0445" w:rsidP="00AA0445">
      <w:pPr>
        <w:pStyle w:val="Beschriftung"/>
        <w:rPr>
          <w:lang w:val="fr-FR"/>
        </w:rPr>
      </w:pPr>
      <w:bookmarkStart w:id="176" w:name="_Ref30149398"/>
      <w:bookmarkStart w:id="177" w:name="_Toc31036034"/>
      <w:bookmarkStart w:id="178" w:name="_Toc4450153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46</w:t>
      </w:r>
      <w:r>
        <w:rPr>
          <w:bCs w:val="0"/>
          <w:lang w:val="fr-FR"/>
        </w:rPr>
        <w:fldChar w:fldCharType="end"/>
      </w:r>
      <w:bookmarkEnd w:id="176"/>
      <w:r>
        <w:rPr>
          <w:bCs w:val="0"/>
          <w:lang w:val="fr-FR"/>
        </w:rPr>
        <w:t> : Ouverture du modèle "lightRay" dans NX</w:t>
      </w:r>
      <w:bookmarkEnd w:id="177"/>
      <w:bookmarkEnd w:id="178"/>
    </w:p>
    <w:p w14:paraId="3CE7E582" w14:textId="21B7C6E5" w:rsidR="00AA0445" w:rsidRPr="006C4F29" w:rsidRDefault="00AA0445" w:rsidP="00AA0445">
      <w:pPr>
        <w:pStyle w:val="SiemensNummerierung2"/>
        <w:rPr>
          <w:lang w:val="fr-FR"/>
        </w:rPr>
      </w:pPr>
      <w:r>
        <w:rPr>
          <w:lang w:val="fr-FR"/>
        </w:rPr>
        <w:br w:type="page"/>
      </w:r>
      <w:r>
        <w:rPr>
          <w:lang w:val="fr-FR"/>
        </w:rPr>
        <w:lastRenderedPageBreak/>
        <w:t xml:space="preserve">Enregistrez maintenant le modèle comme copie pour les commutateurs de fin de course. Pour cela, cliquez dans le menu "File" (Fichier) (voir </w:t>
      </w:r>
      <w:r>
        <w:rPr>
          <w:color w:val="0000FF"/>
          <w:lang w:val="fr-FR"/>
        </w:rPr>
        <w:fldChar w:fldCharType="begin"/>
      </w:r>
      <w:r>
        <w:rPr>
          <w:color w:val="0000FF"/>
          <w:lang w:val="fr-FR"/>
        </w:rPr>
        <w:instrText xml:space="preserve"> REF _Ref30149796 \h  \* MERGEFORMAT </w:instrText>
      </w:r>
      <w:r>
        <w:rPr>
          <w:color w:val="0000FF"/>
          <w:lang w:val="fr-FR"/>
        </w:rPr>
      </w:r>
      <w:r>
        <w:rPr>
          <w:color w:val="0000FF"/>
          <w:lang w:val="fr-FR"/>
        </w:rPr>
        <w:fldChar w:fldCharType="separate"/>
      </w:r>
      <w:r w:rsidR="00811200" w:rsidRPr="00811200">
        <w:rPr>
          <w:color w:val="0000FF"/>
          <w:u w:val="single"/>
          <w:lang w:val="fr-FR"/>
        </w:rPr>
        <w:t>Figure 47</w:t>
      </w:r>
      <w:r>
        <w:rPr>
          <w:color w:val="0000FF"/>
          <w:lang w:val="fr-FR"/>
        </w:rPr>
        <w:fldChar w:fldCharType="end"/>
      </w:r>
      <w:r>
        <w:rPr>
          <w:lang w:val="fr-FR"/>
        </w:rPr>
        <w:t>, étape 1) sur le bouton "</w:t>
      </w:r>
      <w:r>
        <w:rPr>
          <w:b/>
          <w:bCs/>
          <w:lang w:val="fr-FR"/>
        </w:rPr>
        <w:t>Save As</w:t>
      </w:r>
      <w:r>
        <w:rPr>
          <w:lang w:val="fr-FR"/>
        </w:rPr>
        <w:t>" (Enregistrer sous) dans le sous-menu "Save" (Enregistrer). Naviguez jusqu'à votre répertoire de travail et enregistrez la copie sous le nom "</w:t>
      </w:r>
      <w:r>
        <w:rPr>
          <w:b/>
          <w:bCs/>
          <w:lang w:val="fr-FR"/>
        </w:rPr>
        <w:t>limitSwitchSensor</w:t>
      </w:r>
      <w:r>
        <w:rPr>
          <w:lang w:val="fr-FR"/>
        </w:rPr>
        <w:t xml:space="preserve">" (voir </w:t>
      </w:r>
      <w:r>
        <w:rPr>
          <w:color w:val="0000FF"/>
          <w:lang w:val="fr-FR"/>
        </w:rPr>
        <w:fldChar w:fldCharType="begin"/>
      </w:r>
      <w:r>
        <w:rPr>
          <w:color w:val="0000FF"/>
          <w:lang w:val="fr-FR"/>
        </w:rPr>
        <w:instrText xml:space="preserve"> REF _Ref30149796 \h  \* MERGEFORMAT </w:instrText>
      </w:r>
      <w:r>
        <w:rPr>
          <w:color w:val="0000FF"/>
          <w:lang w:val="fr-FR"/>
        </w:rPr>
      </w:r>
      <w:r>
        <w:rPr>
          <w:color w:val="0000FF"/>
          <w:lang w:val="fr-FR"/>
        </w:rPr>
        <w:fldChar w:fldCharType="separate"/>
      </w:r>
      <w:r w:rsidR="00811200" w:rsidRPr="00811200">
        <w:rPr>
          <w:color w:val="0000FF"/>
          <w:u w:val="single"/>
          <w:lang w:val="fr-FR"/>
        </w:rPr>
        <w:t>Figure 47</w:t>
      </w:r>
      <w:r>
        <w:rPr>
          <w:color w:val="0000FF"/>
          <w:lang w:val="fr-FR"/>
        </w:rPr>
        <w:fldChar w:fldCharType="end"/>
      </w:r>
      <w:r>
        <w:rPr>
          <w:lang w:val="fr-FR"/>
        </w:rPr>
        <w:t>, étape 2). Confirmez vos réglages en cliquant sur le bouton "</w:t>
      </w:r>
      <w:r>
        <w:rPr>
          <w:b/>
          <w:bCs/>
          <w:lang w:val="fr-FR"/>
        </w:rPr>
        <w:t>OK</w:t>
      </w:r>
      <w:r>
        <w:rPr>
          <w:lang w:val="fr-FR"/>
        </w:rPr>
        <w:t xml:space="preserve">", comme représenté dans la </w:t>
      </w:r>
      <w:r>
        <w:rPr>
          <w:color w:val="0000FF"/>
          <w:lang w:val="fr-FR"/>
        </w:rPr>
        <w:fldChar w:fldCharType="begin"/>
      </w:r>
      <w:r>
        <w:rPr>
          <w:color w:val="0000FF"/>
          <w:lang w:val="fr-FR"/>
        </w:rPr>
        <w:instrText xml:space="preserve"> REF _Ref30149796 \h  \* MERGEFORMAT </w:instrText>
      </w:r>
      <w:r>
        <w:rPr>
          <w:color w:val="0000FF"/>
          <w:lang w:val="fr-FR"/>
        </w:rPr>
      </w:r>
      <w:r>
        <w:rPr>
          <w:color w:val="0000FF"/>
          <w:lang w:val="fr-FR"/>
        </w:rPr>
        <w:fldChar w:fldCharType="separate"/>
      </w:r>
      <w:r w:rsidR="00811200" w:rsidRPr="00811200">
        <w:rPr>
          <w:color w:val="0000FF"/>
          <w:u w:val="single"/>
          <w:lang w:val="fr-FR"/>
        </w:rPr>
        <w:t>Figure 47</w:t>
      </w:r>
      <w:r>
        <w:rPr>
          <w:color w:val="0000FF"/>
          <w:lang w:val="fr-FR"/>
        </w:rPr>
        <w:fldChar w:fldCharType="end"/>
      </w:r>
      <w:r>
        <w:rPr>
          <w:lang w:val="fr-FR"/>
        </w:rPr>
        <w:t>, étape 3.</w:t>
      </w:r>
    </w:p>
    <w:p w14:paraId="275C6E64" w14:textId="50870501" w:rsidR="00AA0445" w:rsidRDefault="00FE41E7" w:rsidP="00AA0445">
      <w:pPr>
        <w:keepNext/>
      </w:pPr>
      <w:r>
        <w:rPr>
          <w:noProof/>
          <w:lang w:val="en-US" w:eastAsia="zh-CN" w:bidi="th-TH"/>
        </w:rPr>
        <w:drawing>
          <wp:inline distT="0" distB="0" distL="0" distR="0" wp14:anchorId="66D7DB17" wp14:editId="01FCF87F">
            <wp:extent cx="5196972" cy="3448800"/>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NXLimitSwitchSensorSave_d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96972" cy="3448800"/>
                    </a:xfrm>
                    <a:prstGeom prst="rect">
                      <a:avLst/>
                    </a:prstGeom>
                  </pic:spPr>
                </pic:pic>
              </a:graphicData>
            </a:graphic>
          </wp:inline>
        </w:drawing>
      </w:r>
    </w:p>
    <w:p w14:paraId="2003B4B8" w14:textId="0CEF61F8" w:rsidR="00AA0445" w:rsidRPr="006C4F29" w:rsidRDefault="00AA0445" w:rsidP="00AA0445">
      <w:pPr>
        <w:pStyle w:val="Beschriftung"/>
        <w:rPr>
          <w:lang w:val="fr-FR"/>
        </w:rPr>
      </w:pPr>
      <w:bookmarkStart w:id="179" w:name="_Ref30149796"/>
      <w:bookmarkStart w:id="180" w:name="_Toc31036035"/>
      <w:bookmarkStart w:id="181" w:name="_Toc4450153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47</w:t>
      </w:r>
      <w:r>
        <w:rPr>
          <w:bCs w:val="0"/>
          <w:lang w:val="fr-FR"/>
        </w:rPr>
        <w:fldChar w:fldCharType="end"/>
      </w:r>
      <w:bookmarkEnd w:id="179"/>
      <w:r>
        <w:rPr>
          <w:bCs w:val="0"/>
          <w:lang w:val="fr-FR"/>
        </w:rPr>
        <w:t> : Enregistrement d'une copie pour les commutateurs de fin de course</w:t>
      </w:r>
      <w:bookmarkEnd w:id="180"/>
      <w:bookmarkEnd w:id="181"/>
    </w:p>
    <w:p w14:paraId="4938A7C6" w14:textId="32F3D4E2" w:rsidR="00AA0445" w:rsidRPr="006C4F29" w:rsidRDefault="00AA0445" w:rsidP="00AA0445">
      <w:pPr>
        <w:pStyle w:val="SiemensNummerierung2"/>
        <w:rPr>
          <w:lang w:val="fr-FR"/>
        </w:rPr>
      </w:pPr>
      <w:r>
        <w:rPr>
          <w:lang w:val="fr-FR"/>
        </w:rPr>
        <w:br w:type="page"/>
      </w:r>
      <w:r>
        <w:rPr>
          <w:lang w:val="fr-FR"/>
        </w:rPr>
        <w:lastRenderedPageBreak/>
        <w:t>Le modèle doit ensuite être adapté en réduisant la hauteur du faisceau lumineux. Pour cela, sélectionnez avec le bouton droit de la souris l'étape de modélisation "</w:t>
      </w:r>
      <w:r>
        <w:rPr>
          <w:b/>
          <w:bCs/>
          <w:lang w:val="fr-FR"/>
        </w:rPr>
        <w:t>Extrude</w:t>
      </w:r>
      <w:r>
        <w:rPr>
          <w:lang w:val="fr-FR"/>
        </w:rPr>
        <w:t xml:space="preserve">" (Extruder) dans le </w:t>
      </w:r>
      <w:r>
        <w:rPr>
          <w:b/>
          <w:bCs/>
          <w:lang w:val="fr-FR"/>
        </w:rPr>
        <w:t>Part Navigator</w:t>
      </w:r>
      <w:r>
        <w:rPr>
          <w:lang w:val="fr-FR"/>
        </w:rPr>
        <w:t xml:space="preserve"> (voir </w:t>
      </w:r>
      <w:r>
        <w:rPr>
          <w:color w:val="0000FF"/>
          <w:lang w:val="fr-FR"/>
        </w:rPr>
        <w:fldChar w:fldCharType="begin"/>
      </w:r>
      <w:r>
        <w:rPr>
          <w:color w:val="0000FF"/>
          <w:lang w:val="fr-FR"/>
        </w:rPr>
        <w:instrText xml:space="preserve"> REF _Ref30158443 \h  \* MERGEFORMAT </w:instrText>
      </w:r>
      <w:r>
        <w:rPr>
          <w:color w:val="0000FF"/>
          <w:lang w:val="fr-FR"/>
        </w:rPr>
      </w:r>
      <w:r>
        <w:rPr>
          <w:color w:val="0000FF"/>
          <w:lang w:val="fr-FR"/>
        </w:rPr>
        <w:fldChar w:fldCharType="separate"/>
      </w:r>
      <w:r w:rsidR="00811200" w:rsidRPr="00811200">
        <w:rPr>
          <w:color w:val="0000FF"/>
          <w:u w:val="single"/>
          <w:lang w:val="fr-FR"/>
        </w:rPr>
        <w:t>Figure 48</w:t>
      </w:r>
      <w:r>
        <w:rPr>
          <w:color w:val="0000FF"/>
          <w:lang w:val="fr-FR"/>
        </w:rPr>
        <w:fldChar w:fldCharType="end"/>
      </w:r>
      <w:r>
        <w:rPr>
          <w:lang w:val="fr-FR"/>
        </w:rPr>
        <w:t>, étape 1). Sélectionnez maintenant par un clic avec la touche gauche de la souris dans les paramètres l'option "</w:t>
      </w:r>
      <w:r>
        <w:rPr>
          <w:b/>
          <w:bCs/>
          <w:lang w:val="fr-FR"/>
        </w:rPr>
        <w:t>Edit Parameters</w:t>
      </w:r>
      <w:r>
        <w:rPr>
          <w:lang w:val="fr-FR"/>
        </w:rPr>
        <w:t xml:space="preserve">" (Éditer les paramètres) (voir </w:t>
      </w:r>
      <w:r>
        <w:rPr>
          <w:color w:val="0000FF"/>
          <w:lang w:val="fr-FR"/>
        </w:rPr>
        <w:fldChar w:fldCharType="begin"/>
      </w:r>
      <w:r>
        <w:rPr>
          <w:color w:val="0000FF"/>
          <w:lang w:val="fr-FR"/>
        </w:rPr>
        <w:instrText xml:space="preserve"> REF _Ref30158443 \h  \* MERGEFORMAT </w:instrText>
      </w:r>
      <w:r>
        <w:rPr>
          <w:color w:val="0000FF"/>
          <w:lang w:val="fr-FR"/>
        </w:rPr>
      </w:r>
      <w:r>
        <w:rPr>
          <w:color w:val="0000FF"/>
          <w:lang w:val="fr-FR"/>
        </w:rPr>
        <w:fldChar w:fldCharType="separate"/>
      </w:r>
      <w:r w:rsidR="00811200" w:rsidRPr="00811200">
        <w:rPr>
          <w:color w:val="0000FF"/>
          <w:u w:val="single"/>
          <w:lang w:val="fr-FR"/>
        </w:rPr>
        <w:t>Figure 48</w:t>
      </w:r>
      <w:r>
        <w:rPr>
          <w:color w:val="0000FF"/>
          <w:lang w:val="fr-FR"/>
        </w:rPr>
        <w:fldChar w:fldCharType="end"/>
      </w:r>
      <w:r>
        <w:rPr>
          <w:lang w:val="fr-FR"/>
        </w:rPr>
        <w:t>, étape 2).</w:t>
      </w:r>
    </w:p>
    <w:p w14:paraId="1D8921DC" w14:textId="79CF9AA3" w:rsidR="00AA0445" w:rsidRDefault="00FE41E7" w:rsidP="00AA0445">
      <w:pPr>
        <w:keepNext/>
      </w:pPr>
      <w:r>
        <w:rPr>
          <w:noProof/>
          <w:lang w:val="en-US" w:eastAsia="zh-CN" w:bidi="th-TH"/>
        </w:rPr>
        <w:drawing>
          <wp:inline distT="0" distB="0" distL="0" distR="0" wp14:anchorId="2C6C639D" wp14:editId="55365660">
            <wp:extent cx="5220000" cy="3396970"/>
            <wp:effectExtent l="0" t="0" r="0" b="0"/>
            <wp:docPr id="48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LimitSwitchSensorEdit1_d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30E4C0FA" w14:textId="5F45FBA1" w:rsidR="00AA0445" w:rsidRPr="006C4F29" w:rsidRDefault="00AA0445" w:rsidP="00AA0445">
      <w:pPr>
        <w:pStyle w:val="Beschriftung"/>
        <w:rPr>
          <w:lang w:val="fr-FR"/>
        </w:rPr>
      </w:pPr>
      <w:bookmarkStart w:id="182" w:name="_Ref30158443"/>
      <w:bookmarkStart w:id="183" w:name="_Toc31036036"/>
      <w:bookmarkStart w:id="184" w:name="_Toc4450153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48</w:t>
      </w:r>
      <w:r>
        <w:rPr>
          <w:bCs w:val="0"/>
          <w:lang w:val="fr-FR"/>
        </w:rPr>
        <w:fldChar w:fldCharType="end"/>
      </w:r>
      <w:bookmarkEnd w:id="182"/>
      <w:r>
        <w:rPr>
          <w:bCs w:val="0"/>
          <w:lang w:val="fr-FR"/>
        </w:rPr>
        <w:t> : Édition avec l'option Extrude pour les commutateurs de fin de course</w:t>
      </w:r>
      <w:bookmarkEnd w:id="183"/>
      <w:bookmarkEnd w:id="184"/>
    </w:p>
    <w:p w14:paraId="52CBF84F" w14:textId="77777777" w:rsidR="00AA0445" w:rsidRPr="006C4F29" w:rsidRDefault="00AA0445" w:rsidP="00AA0445">
      <w:pPr>
        <w:spacing w:before="0" w:after="0" w:line="240" w:lineRule="auto"/>
        <w:ind w:left="0"/>
        <w:jc w:val="left"/>
        <w:rPr>
          <w:lang w:val="fr-FR"/>
        </w:rPr>
      </w:pPr>
      <w:r>
        <w:rPr>
          <w:lang w:val="fr-FR"/>
        </w:rPr>
        <w:br w:type="page"/>
      </w:r>
    </w:p>
    <w:p w14:paraId="7601BF18" w14:textId="3D3196DC" w:rsidR="00AA0445" w:rsidRPr="006C4F29" w:rsidRDefault="00AA0445" w:rsidP="00AA0445">
      <w:pPr>
        <w:pStyle w:val="SiemensNummerierung2"/>
        <w:rPr>
          <w:lang w:val="fr-FR"/>
        </w:rPr>
      </w:pPr>
      <w:r>
        <w:rPr>
          <w:lang w:val="fr-FR"/>
        </w:rPr>
        <w:lastRenderedPageBreak/>
        <w:t xml:space="preserve">Maintenant, adaptez la hauteur à </w:t>
      </w:r>
      <w:r>
        <w:rPr>
          <w:b/>
          <w:bCs/>
          <w:lang w:val="fr-FR"/>
        </w:rPr>
        <w:t>8 mm</w:t>
      </w:r>
      <w:r>
        <w:rPr>
          <w:lang w:val="fr-FR"/>
        </w:rPr>
        <w:t xml:space="preserve"> dans le paramètre "Distance", comme représenté à la </w:t>
      </w:r>
      <w:r>
        <w:rPr>
          <w:color w:val="0000FF"/>
          <w:lang w:val="fr-FR"/>
        </w:rPr>
        <w:fldChar w:fldCharType="begin"/>
      </w:r>
      <w:r>
        <w:rPr>
          <w:color w:val="0000FF"/>
          <w:lang w:val="fr-FR"/>
        </w:rPr>
        <w:instrText xml:space="preserve"> REF _Ref30159352 \h  \* MERGEFORMAT </w:instrText>
      </w:r>
      <w:r>
        <w:rPr>
          <w:color w:val="0000FF"/>
          <w:lang w:val="fr-FR"/>
        </w:rPr>
      </w:r>
      <w:r>
        <w:rPr>
          <w:color w:val="0000FF"/>
          <w:lang w:val="fr-FR"/>
        </w:rPr>
        <w:fldChar w:fldCharType="separate"/>
      </w:r>
      <w:r w:rsidR="00811200" w:rsidRPr="00811200">
        <w:rPr>
          <w:color w:val="0000FF"/>
          <w:u w:val="single"/>
          <w:lang w:val="fr-FR"/>
        </w:rPr>
        <w:t>Figure 49</w:t>
      </w:r>
      <w:r>
        <w:rPr>
          <w:color w:val="0000FF"/>
          <w:lang w:val="fr-FR"/>
        </w:rPr>
        <w:fldChar w:fldCharType="end"/>
      </w:r>
      <w:r>
        <w:rPr>
          <w:lang w:val="fr-FR"/>
        </w:rPr>
        <w:t xml:space="preserve">, étape 1. Confirmez vos entrées en cliquant sur le bouton "OK" (voir </w:t>
      </w:r>
      <w:r>
        <w:rPr>
          <w:color w:val="0000FF"/>
          <w:lang w:val="fr-FR"/>
        </w:rPr>
        <w:fldChar w:fldCharType="begin"/>
      </w:r>
      <w:r>
        <w:rPr>
          <w:color w:val="0000FF"/>
          <w:lang w:val="fr-FR"/>
        </w:rPr>
        <w:instrText xml:space="preserve"> REF _Ref30159352 \h  \* MERGEFORMAT </w:instrText>
      </w:r>
      <w:r>
        <w:rPr>
          <w:color w:val="0000FF"/>
          <w:lang w:val="fr-FR"/>
        </w:rPr>
      </w:r>
      <w:r>
        <w:rPr>
          <w:color w:val="0000FF"/>
          <w:lang w:val="fr-FR"/>
        </w:rPr>
        <w:fldChar w:fldCharType="separate"/>
      </w:r>
      <w:r w:rsidR="00811200" w:rsidRPr="00811200">
        <w:rPr>
          <w:color w:val="0000FF"/>
          <w:u w:val="single"/>
          <w:lang w:val="fr-FR"/>
        </w:rPr>
        <w:t>Figure 49</w:t>
      </w:r>
      <w:r>
        <w:rPr>
          <w:color w:val="0000FF"/>
          <w:lang w:val="fr-FR"/>
        </w:rPr>
        <w:fldChar w:fldCharType="end"/>
      </w:r>
      <w:r>
        <w:rPr>
          <w:lang w:val="fr-FR"/>
        </w:rPr>
        <w:t>, étape 2).</w:t>
      </w:r>
    </w:p>
    <w:p w14:paraId="3C0CF81A" w14:textId="23096229" w:rsidR="00AA0445" w:rsidRDefault="00FE41E7" w:rsidP="00AA0445">
      <w:pPr>
        <w:pStyle w:val="SiemensNummerierung2"/>
        <w:keepNext/>
        <w:numPr>
          <w:ilvl w:val="0"/>
          <w:numId w:val="0"/>
        </w:numPr>
        <w:ind w:left="1097" w:hanging="360"/>
      </w:pPr>
      <w:r>
        <w:rPr>
          <w:noProof/>
          <w:lang w:val="en-US" w:eastAsia="zh-CN" w:bidi="th-TH"/>
        </w:rPr>
        <w:drawing>
          <wp:inline distT="0" distB="0" distL="0" distR="0" wp14:anchorId="6EF5A7FE" wp14:editId="613AACF0">
            <wp:extent cx="5211132" cy="3391200"/>
            <wp:effectExtent l="0" t="0" r="889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LimitSwitchSensorEdit2_d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11132" cy="3391200"/>
                    </a:xfrm>
                    <a:prstGeom prst="rect">
                      <a:avLst/>
                    </a:prstGeom>
                  </pic:spPr>
                </pic:pic>
              </a:graphicData>
            </a:graphic>
          </wp:inline>
        </w:drawing>
      </w:r>
    </w:p>
    <w:p w14:paraId="5896C500" w14:textId="6FC3DAF0" w:rsidR="00AA0445" w:rsidRPr="006C4F29" w:rsidRDefault="00AA0445" w:rsidP="00AA0445">
      <w:pPr>
        <w:pStyle w:val="Beschriftung"/>
        <w:rPr>
          <w:lang w:val="fr-FR"/>
        </w:rPr>
      </w:pPr>
      <w:bookmarkStart w:id="185" w:name="_Ref30159352"/>
      <w:bookmarkStart w:id="186" w:name="_Toc31036037"/>
      <w:bookmarkStart w:id="187" w:name="_Toc4450153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49</w:t>
      </w:r>
      <w:r>
        <w:rPr>
          <w:bCs w:val="0"/>
          <w:lang w:val="fr-FR"/>
        </w:rPr>
        <w:fldChar w:fldCharType="end"/>
      </w:r>
      <w:bookmarkEnd w:id="185"/>
      <w:r>
        <w:rPr>
          <w:bCs w:val="0"/>
          <w:lang w:val="fr-FR"/>
        </w:rPr>
        <w:t> : Adaptation de la hauteur du commutateur de fin de course</w:t>
      </w:r>
      <w:bookmarkEnd w:id="186"/>
      <w:bookmarkEnd w:id="187"/>
    </w:p>
    <w:p w14:paraId="2B107CC0" w14:textId="3E065911" w:rsidR="00AA0445" w:rsidRPr="006C4F29" w:rsidRDefault="00AA0445" w:rsidP="00AA0445">
      <w:pPr>
        <w:rPr>
          <w:lang w:val="fr-FR"/>
        </w:rPr>
      </w:pPr>
      <w:r>
        <w:rPr>
          <w:lang w:val="fr-FR"/>
        </w:rPr>
        <w:t xml:space="preserve">La modélisation du commutateur de fin de course pour le vérin d'éjection, comme représentée à la </w:t>
      </w:r>
      <w:r>
        <w:rPr>
          <w:color w:val="0000FF"/>
          <w:lang w:val="fr-FR"/>
        </w:rPr>
        <w:fldChar w:fldCharType="begin"/>
      </w:r>
      <w:r>
        <w:rPr>
          <w:color w:val="0000FF"/>
          <w:lang w:val="fr-FR"/>
        </w:rPr>
        <w:instrText xml:space="preserve"> REF _Ref30159481 \h  \* MERGEFORMAT </w:instrText>
      </w:r>
      <w:r>
        <w:rPr>
          <w:color w:val="0000FF"/>
          <w:lang w:val="fr-FR"/>
        </w:rPr>
      </w:r>
      <w:r>
        <w:rPr>
          <w:color w:val="0000FF"/>
          <w:lang w:val="fr-FR"/>
        </w:rPr>
        <w:fldChar w:fldCharType="separate"/>
      </w:r>
      <w:r w:rsidR="00811200" w:rsidRPr="00811200">
        <w:rPr>
          <w:color w:val="0000FF"/>
          <w:u w:val="single"/>
          <w:lang w:val="fr-FR"/>
        </w:rPr>
        <w:t>Figure 50</w:t>
      </w:r>
      <w:r>
        <w:rPr>
          <w:color w:val="0000FF"/>
          <w:lang w:val="fr-FR"/>
        </w:rPr>
        <w:fldChar w:fldCharType="end"/>
      </w:r>
      <w:r>
        <w:rPr>
          <w:lang w:val="fr-FR"/>
        </w:rPr>
        <w:t>, est maintenant terminée. Revenez à la vue trimétrique pour enregistrer et fermer le modèle.</w:t>
      </w:r>
    </w:p>
    <w:p w14:paraId="328E8CDF" w14:textId="77777777" w:rsidR="00AA0445" w:rsidRDefault="00AA0445" w:rsidP="00AA0445">
      <w:pPr>
        <w:keepNext/>
      </w:pPr>
      <w:r>
        <w:rPr>
          <w:noProof/>
          <w:lang w:val="en-US" w:eastAsia="zh-CN" w:bidi="th-TH"/>
        </w:rPr>
        <w:drawing>
          <wp:inline distT="0" distB="0" distL="0" distR="0" wp14:anchorId="27F5D7BB" wp14:editId="1D61E772">
            <wp:extent cx="1069200" cy="2700000"/>
            <wp:effectExtent l="0" t="0" r="0" b="5715"/>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LimitSwitchSensorModel_de.png"/>
                    <pic:cNvPicPr/>
                  </pic:nvPicPr>
                  <pic:blipFill>
                    <a:blip r:embed="rId79">
                      <a:extLst>
                        <a:ext uri="{28A0092B-C50C-407E-A947-70E740481C1C}">
                          <a14:useLocalDpi xmlns:a14="http://schemas.microsoft.com/office/drawing/2010/main" val="0"/>
                        </a:ext>
                      </a:extLst>
                    </a:blip>
                    <a:stretch>
                      <a:fillRect/>
                    </a:stretch>
                  </pic:blipFill>
                  <pic:spPr>
                    <a:xfrm>
                      <a:off x="0" y="0"/>
                      <a:ext cx="1069200" cy="2700000"/>
                    </a:xfrm>
                    <a:prstGeom prst="rect">
                      <a:avLst/>
                    </a:prstGeom>
                  </pic:spPr>
                </pic:pic>
              </a:graphicData>
            </a:graphic>
          </wp:inline>
        </w:drawing>
      </w:r>
    </w:p>
    <w:p w14:paraId="21BF068E" w14:textId="3E62D710" w:rsidR="00AA0445" w:rsidRPr="006C4F29" w:rsidRDefault="00AA0445" w:rsidP="00AA0445">
      <w:pPr>
        <w:pStyle w:val="Beschriftung"/>
        <w:rPr>
          <w:lang w:val="fr-FR"/>
        </w:rPr>
      </w:pPr>
      <w:bookmarkStart w:id="188" w:name="_Ref30159481"/>
      <w:bookmarkStart w:id="189" w:name="_Toc31036038"/>
      <w:bookmarkStart w:id="190" w:name="_Toc4450154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50</w:t>
      </w:r>
      <w:r>
        <w:rPr>
          <w:bCs w:val="0"/>
          <w:lang w:val="fr-FR"/>
        </w:rPr>
        <w:fldChar w:fldCharType="end"/>
      </w:r>
      <w:bookmarkEnd w:id="188"/>
      <w:r>
        <w:rPr>
          <w:bCs w:val="0"/>
          <w:lang w:val="fr-FR"/>
        </w:rPr>
        <w:t> : Modèle 3D du commutateur de fin de course pour le vérin d'éjection</w:t>
      </w:r>
      <w:bookmarkEnd w:id="189"/>
      <w:bookmarkEnd w:id="190"/>
    </w:p>
    <w:p w14:paraId="02411A6B" w14:textId="23AF1E90" w:rsidR="00AA0445" w:rsidRPr="006C4F29" w:rsidRDefault="00AA0445" w:rsidP="00AA0445">
      <w:pPr>
        <w:rPr>
          <w:lang w:val="fr-FR"/>
        </w:rPr>
      </w:pPr>
      <w:r>
        <w:rPr>
          <w:lang w:val="fr-FR"/>
        </w:rPr>
        <w:t>Tous les modèles 3D pour l'installation de tri sont maintenant disponibles et vous pouvez créer un module.</w:t>
      </w:r>
    </w:p>
    <w:p w14:paraId="62F97E88" w14:textId="23394031" w:rsidR="00F57EA7" w:rsidRPr="006C4F29" w:rsidRDefault="00F57EA7" w:rsidP="003B1067">
      <w:pPr>
        <w:pStyle w:val="berschrift2"/>
        <w:rPr>
          <w:lang w:val="fr-FR"/>
        </w:rPr>
      </w:pPr>
      <w:bookmarkStart w:id="191" w:name="_Toc44501477"/>
      <w:r>
        <w:rPr>
          <w:bCs/>
          <w:lang w:val="fr-FR"/>
        </w:rPr>
        <w:lastRenderedPageBreak/>
        <w:t>Regroupement de tous les modèles dans un module</w:t>
      </w:r>
      <w:bookmarkEnd w:id="191"/>
    </w:p>
    <w:p w14:paraId="66606E6A" w14:textId="16EC35B6" w:rsidR="00B52E9D" w:rsidRPr="006C4F29" w:rsidRDefault="00B52E9D" w:rsidP="00B52E9D">
      <w:pPr>
        <w:rPr>
          <w:lang w:val="fr-FR"/>
        </w:rPr>
      </w:pPr>
      <w:r>
        <w:rPr>
          <w:lang w:val="fr-FR"/>
        </w:rPr>
        <w:t xml:space="preserve">Vous avez terminé la création des modèles statiques individuels au </w:t>
      </w:r>
      <w:hyperlink w:anchor="_Konstruktion_aller_Einzelkomponente"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_Ref21702201 \r \h  \* MERGEFORMAT </w:instrText>
      </w:r>
      <w:r>
        <w:rPr>
          <w:color w:val="0000FF"/>
          <w:u w:val="single"/>
          <w:lang w:val="fr-FR"/>
        </w:rPr>
      </w:r>
      <w:r>
        <w:rPr>
          <w:color w:val="0000FF"/>
          <w:u w:val="single"/>
          <w:lang w:val="fr-FR"/>
        </w:rPr>
        <w:fldChar w:fldCharType="separate"/>
      </w:r>
      <w:r w:rsidR="00811200">
        <w:rPr>
          <w:color w:val="0000FF"/>
          <w:u w:val="single"/>
          <w:lang w:val="fr-FR"/>
        </w:rPr>
        <w:t>7.1</w:t>
      </w:r>
      <w:r>
        <w:rPr>
          <w:color w:val="0000FF"/>
          <w:lang w:val="fr-FR"/>
        </w:rPr>
        <w:fldChar w:fldCharType="end"/>
      </w:r>
      <w:r>
        <w:rPr>
          <w:lang w:val="fr-FR"/>
        </w:rPr>
        <w:t>. Tous les différents modèles doivent ensuite être intégrés dans un modèle global. Des "Assemblies" (Modules) sont utilisés pour cela dans NX. Des composants peuvent être insérés et positionnés dans un module. Dans ce chapitre, vous devez créer l'installation de tri à partir des modèles créés précédemment.</w:t>
      </w:r>
    </w:p>
    <w:p w14:paraId="5D82EBC0" w14:textId="1C065966" w:rsidR="00C834E1" w:rsidRPr="006C4F29" w:rsidRDefault="00C834E1" w:rsidP="00B52E9D">
      <w:pPr>
        <w:rPr>
          <w:lang w:val="fr-FR"/>
        </w:rPr>
      </w:pPr>
      <w:r>
        <w:rPr>
          <w:lang w:val="fr-FR"/>
        </w:rPr>
        <w:t>Notez que, à des fins de simplification, les coordonnées pour le positionnement des modèles sont prédéfinies, afin d'obtenir l'installation de tri complète à partir des composants. Dans des modèles que vous créez, vous devez définir l'orientation et le positionnement et les organiser en conséquence.</w:t>
      </w:r>
    </w:p>
    <w:p w14:paraId="4941BCF9" w14:textId="77777777" w:rsidR="00461DFD" w:rsidRPr="006C4F29" w:rsidRDefault="00461DFD">
      <w:pPr>
        <w:spacing w:before="0" w:after="0" w:line="240" w:lineRule="auto"/>
        <w:ind w:left="0"/>
        <w:jc w:val="left"/>
        <w:rPr>
          <w:b/>
          <w:iCs/>
          <w:spacing w:val="5"/>
          <w:sz w:val="24"/>
          <w:szCs w:val="24"/>
          <w:lang w:val="fr-FR"/>
        </w:rPr>
      </w:pPr>
      <w:r>
        <w:rPr>
          <w:lang w:val="fr-FR"/>
        </w:rPr>
        <w:br w:type="page"/>
      </w:r>
    </w:p>
    <w:p w14:paraId="0D2FAAF2" w14:textId="3891B7B7" w:rsidR="00F57EA7" w:rsidRDefault="00F57EA7" w:rsidP="00F57EA7">
      <w:pPr>
        <w:pStyle w:val="berschrift3"/>
      </w:pPr>
      <w:bookmarkStart w:id="192" w:name="_Toc44501478"/>
      <w:r>
        <w:rPr>
          <w:bCs/>
          <w:iCs w:val="0"/>
          <w:lang w:val="fr-FR"/>
        </w:rPr>
        <w:lastRenderedPageBreak/>
        <w:t>Création d'un module</w:t>
      </w:r>
      <w:bookmarkEnd w:id="192"/>
    </w:p>
    <w:p w14:paraId="345128CD" w14:textId="3AA059A0" w:rsidR="00F57EA7" w:rsidRDefault="000B0761" w:rsidP="00F57EA7">
      <w:r>
        <w:rPr>
          <w:lang w:val="fr-FR"/>
        </w:rPr>
        <w:t>Il vous faut à cet effet tout d'abord créer un module. Procédez comme suit :</w:t>
      </w:r>
    </w:p>
    <w:p w14:paraId="2A9D929F" w14:textId="39203070" w:rsidR="005E7EB1" w:rsidRPr="006C4F29" w:rsidRDefault="000B0761" w:rsidP="005E7EB1">
      <w:pPr>
        <w:pStyle w:val="SiemensNummerierung2"/>
        <w:rPr>
          <w:lang w:val="fr-FR"/>
        </w:rPr>
      </w:pPr>
      <w:r>
        <w:rPr>
          <w:lang w:val="fr-FR"/>
        </w:rPr>
        <w:t>Si vous ne l'avez pas déjà fait, ouvrez le logiciel "</w:t>
      </w:r>
      <w:r>
        <w:rPr>
          <w:b/>
          <w:bCs/>
          <w:lang w:val="fr-FR"/>
        </w:rPr>
        <w:t>NX V12.0</w:t>
      </w:r>
      <w:r>
        <w:rPr>
          <w:lang w:val="fr-FR"/>
        </w:rPr>
        <w:t xml:space="preserve">" et attendez que l'écran d'accueil s'affiche, comme montré dans la </w:t>
      </w:r>
      <w:r>
        <w:rPr>
          <w:color w:val="0000FF"/>
          <w:lang w:val="fr-FR"/>
        </w:rPr>
        <w:fldChar w:fldCharType="begin"/>
      </w:r>
      <w:r>
        <w:rPr>
          <w:color w:val="0000FF"/>
          <w:lang w:val="fr-FR"/>
        </w:rPr>
        <w:instrText xml:space="preserve"> REF _Ref21616710 \h  \* MERGEFORMAT </w:instrText>
      </w:r>
      <w:r>
        <w:rPr>
          <w:color w:val="0000FF"/>
          <w:lang w:val="fr-FR"/>
        </w:rPr>
      </w:r>
      <w:r>
        <w:rPr>
          <w:color w:val="0000FF"/>
          <w:lang w:val="fr-FR"/>
        </w:rPr>
        <w:fldChar w:fldCharType="separate"/>
      </w:r>
      <w:r w:rsidR="00811200" w:rsidRPr="00811200">
        <w:rPr>
          <w:color w:val="0000FF"/>
          <w:u w:val="single"/>
          <w:lang w:val="fr-FR"/>
        </w:rPr>
        <w:t>Figure 6</w:t>
      </w:r>
      <w:r>
        <w:rPr>
          <w:color w:val="0000FF"/>
          <w:lang w:val="fr-FR"/>
        </w:rPr>
        <w:fldChar w:fldCharType="end"/>
      </w:r>
      <w:r>
        <w:rPr>
          <w:lang w:val="fr-FR"/>
        </w:rPr>
        <w:t>. Cliquez sur le bouton "</w:t>
      </w:r>
      <w:r>
        <w:rPr>
          <w:b/>
          <w:bCs/>
          <w:lang w:val="fr-FR"/>
        </w:rPr>
        <w:t>New</w:t>
      </w:r>
      <w:r>
        <w:rPr>
          <w:lang w:val="fr-FR"/>
        </w:rPr>
        <w:t xml:space="preserve">" (Nouveau) (voir </w:t>
      </w:r>
      <w:r>
        <w:rPr>
          <w:color w:val="0000FF"/>
          <w:lang w:val="fr-FR"/>
        </w:rPr>
        <w:fldChar w:fldCharType="begin"/>
      </w:r>
      <w:r>
        <w:rPr>
          <w:color w:val="0000FF"/>
          <w:lang w:val="fr-FR"/>
        </w:rPr>
        <w:instrText xml:space="preserve"> REF _Ref23160986 \h  \* MERGEFORMAT </w:instrText>
      </w:r>
      <w:r>
        <w:rPr>
          <w:color w:val="0000FF"/>
          <w:lang w:val="fr-FR"/>
        </w:rPr>
      </w:r>
      <w:r>
        <w:rPr>
          <w:color w:val="0000FF"/>
          <w:lang w:val="fr-FR"/>
        </w:rPr>
        <w:fldChar w:fldCharType="separate"/>
      </w:r>
      <w:r w:rsidR="00811200" w:rsidRPr="00811200">
        <w:rPr>
          <w:color w:val="0000FF"/>
          <w:u w:val="single"/>
          <w:lang w:val="fr-FR"/>
        </w:rPr>
        <w:t>Figure 51</w:t>
      </w:r>
      <w:r>
        <w:rPr>
          <w:color w:val="0000FF"/>
          <w:lang w:val="fr-FR"/>
        </w:rPr>
        <w:fldChar w:fldCharType="end"/>
      </w:r>
      <w:r>
        <w:rPr>
          <w:lang w:val="fr-FR"/>
        </w:rPr>
        <w:t>, étape 1) et naviguez dans la nouvelle fenêtre dans l'onglet "</w:t>
      </w:r>
      <w:r>
        <w:rPr>
          <w:b/>
          <w:bCs/>
          <w:lang w:val="fr-FR"/>
        </w:rPr>
        <w:t>Model</w:t>
      </w:r>
      <w:r>
        <w:rPr>
          <w:lang w:val="fr-FR"/>
        </w:rPr>
        <w:t xml:space="preserve">" (Modèle) (voir </w:t>
      </w:r>
      <w:r>
        <w:rPr>
          <w:color w:val="0000FF"/>
          <w:lang w:val="fr-FR"/>
        </w:rPr>
        <w:fldChar w:fldCharType="begin"/>
      </w:r>
      <w:r>
        <w:rPr>
          <w:color w:val="0000FF"/>
          <w:lang w:val="fr-FR"/>
        </w:rPr>
        <w:instrText xml:space="preserve"> REF _Ref23160986 \h  \* MERGEFORMAT </w:instrText>
      </w:r>
      <w:r>
        <w:rPr>
          <w:color w:val="0000FF"/>
          <w:lang w:val="fr-FR"/>
        </w:rPr>
      </w:r>
      <w:r>
        <w:rPr>
          <w:color w:val="0000FF"/>
          <w:lang w:val="fr-FR"/>
        </w:rPr>
        <w:fldChar w:fldCharType="separate"/>
      </w:r>
      <w:r w:rsidR="00811200" w:rsidRPr="00811200">
        <w:rPr>
          <w:color w:val="0000FF"/>
          <w:u w:val="single"/>
          <w:lang w:val="fr-FR"/>
        </w:rPr>
        <w:t>Figure 51</w:t>
      </w:r>
      <w:r>
        <w:rPr>
          <w:color w:val="0000FF"/>
          <w:lang w:val="fr-FR"/>
        </w:rPr>
        <w:fldChar w:fldCharType="end"/>
      </w:r>
      <w:r>
        <w:rPr>
          <w:lang w:val="fr-FR"/>
        </w:rPr>
        <w:t>, étape 2). Cette fois, vous sélectionnez un "</w:t>
      </w:r>
      <w:r>
        <w:rPr>
          <w:b/>
          <w:bCs/>
          <w:lang w:val="fr-FR"/>
        </w:rPr>
        <w:t>Assembly</w:t>
      </w:r>
      <w:r>
        <w:rPr>
          <w:lang w:val="fr-FR"/>
        </w:rPr>
        <w:t xml:space="preserve">" (Module) au lieu d'un modèle, comme décrit dans la </w:t>
      </w:r>
      <w:r>
        <w:rPr>
          <w:color w:val="0000FF"/>
          <w:lang w:val="fr-FR"/>
        </w:rPr>
        <w:fldChar w:fldCharType="begin"/>
      </w:r>
      <w:r>
        <w:rPr>
          <w:color w:val="0000FF"/>
          <w:lang w:val="fr-FR"/>
        </w:rPr>
        <w:instrText xml:space="preserve"> REF _Ref23160986 \h  \* MERGEFORMAT </w:instrText>
      </w:r>
      <w:r>
        <w:rPr>
          <w:color w:val="0000FF"/>
          <w:lang w:val="fr-FR"/>
        </w:rPr>
      </w:r>
      <w:r>
        <w:rPr>
          <w:color w:val="0000FF"/>
          <w:lang w:val="fr-FR"/>
        </w:rPr>
        <w:fldChar w:fldCharType="separate"/>
      </w:r>
      <w:r w:rsidR="00811200" w:rsidRPr="00811200">
        <w:rPr>
          <w:color w:val="0000FF"/>
          <w:u w:val="single"/>
          <w:lang w:val="fr-FR"/>
        </w:rPr>
        <w:t>Figure 51</w:t>
      </w:r>
      <w:r>
        <w:rPr>
          <w:color w:val="0000FF"/>
          <w:lang w:val="fr-FR"/>
        </w:rPr>
        <w:fldChar w:fldCharType="end"/>
      </w:r>
      <w:r>
        <w:rPr>
          <w:lang w:val="fr-FR"/>
        </w:rPr>
        <w:t>, étape 3. Donnez un nom pertinent au module. Donnez le nom "</w:t>
      </w:r>
      <w:r>
        <w:rPr>
          <w:b/>
          <w:bCs/>
          <w:lang w:val="fr-FR"/>
        </w:rPr>
        <w:t>assSortingPlant</w:t>
      </w:r>
      <w:r>
        <w:rPr>
          <w:lang w:val="fr-FR"/>
        </w:rPr>
        <w:t xml:space="preserve">" à l'installation de tri et sélectionnez le répertoire dans lequel les différents modèles sont stockés (voir </w:t>
      </w:r>
      <w:r>
        <w:rPr>
          <w:color w:val="0000FF"/>
          <w:lang w:val="fr-FR"/>
        </w:rPr>
        <w:fldChar w:fldCharType="begin"/>
      </w:r>
      <w:r>
        <w:rPr>
          <w:color w:val="0000FF"/>
          <w:lang w:val="fr-FR"/>
        </w:rPr>
        <w:instrText xml:space="preserve"> REF _Ref23160986 \h  \* MERGEFORMAT </w:instrText>
      </w:r>
      <w:r>
        <w:rPr>
          <w:color w:val="0000FF"/>
          <w:lang w:val="fr-FR"/>
        </w:rPr>
      </w:r>
      <w:r>
        <w:rPr>
          <w:color w:val="0000FF"/>
          <w:lang w:val="fr-FR"/>
        </w:rPr>
        <w:fldChar w:fldCharType="separate"/>
      </w:r>
      <w:r w:rsidR="00811200" w:rsidRPr="00811200">
        <w:rPr>
          <w:color w:val="0000FF"/>
          <w:u w:val="single"/>
          <w:lang w:val="fr-FR"/>
        </w:rPr>
        <w:t>Figure 51</w:t>
      </w:r>
      <w:r>
        <w:rPr>
          <w:color w:val="0000FF"/>
          <w:lang w:val="fr-FR"/>
        </w:rPr>
        <w:fldChar w:fldCharType="end"/>
      </w:r>
      <w:r>
        <w:rPr>
          <w:lang w:val="fr-FR"/>
        </w:rPr>
        <w:t>, étape 4). Confirmer avec le bouton "</w:t>
      </w:r>
      <w:r>
        <w:rPr>
          <w:b/>
          <w:bCs/>
          <w:lang w:val="fr-FR"/>
        </w:rPr>
        <w:t>OK</w:t>
      </w:r>
      <w:r>
        <w:rPr>
          <w:lang w:val="fr-FR"/>
        </w:rPr>
        <w:t xml:space="preserve">" pour créer le module (voir </w:t>
      </w:r>
      <w:r>
        <w:rPr>
          <w:color w:val="0000FF"/>
          <w:lang w:val="fr-FR"/>
        </w:rPr>
        <w:fldChar w:fldCharType="begin"/>
      </w:r>
      <w:r>
        <w:rPr>
          <w:color w:val="0000FF"/>
          <w:lang w:val="fr-FR"/>
        </w:rPr>
        <w:instrText xml:space="preserve"> REF _Ref23160986 \h  \* MERGEFORMAT </w:instrText>
      </w:r>
      <w:r>
        <w:rPr>
          <w:color w:val="0000FF"/>
          <w:lang w:val="fr-FR"/>
        </w:rPr>
      </w:r>
      <w:r>
        <w:rPr>
          <w:color w:val="0000FF"/>
          <w:lang w:val="fr-FR"/>
        </w:rPr>
        <w:fldChar w:fldCharType="separate"/>
      </w:r>
      <w:r w:rsidR="00811200" w:rsidRPr="00811200">
        <w:rPr>
          <w:color w:val="0000FF"/>
          <w:u w:val="single"/>
          <w:lang w:val="fr-FR"/>
        </w:rPr>
        <w:t>Figure 51</w:t>
      </w:r>
      <w:r>
        <w:rPr>
          <w:color w:val="0000FF"/>
          <w:lang w:val="fr-FR"/>
        </w:rPr>
        <w:fldChar w:fldCharType="end"/>
      </w:r>
      <w:r>
        <w:rPr>
          <w:lang w:val="fr-FR"/>
        </w:rPr>
        <w:t>, étape 5).</w:t>
      </w:r>
    </w:p>
    <w:p w14:paraId="6FC222CA" w14:textId="53CFE97C" w:rsidR="005B4881" w:rsidRDefault="00FE41E7" w:rsidP="00437D78">
      <w:pPr>
        <w:pStyle w:val="SiemensNummerierung2"/>
        <w:keepNext/>
        <w:numPr>
          <w:ilvl w:val="0"/>
          <w:numId w:val="0"/>
        </w:numPr>
        <w:tabs>
          <w:tab w:val="left" w:pos="1276"/>
        </w:tabs>
        <w:ind w:left="737"/>
      </w:pPr>
      <w:r>
        <w:rPr>
          <w:noProof/>
          <w:lang w:val="en-US" w:eastAsia="zh-CN" w:bidi="th-TH"/>
        </w:rPr>
        <w:drawing>
          <wp:inline distT="0" distB="0" distL="0" distR="0" wp14:anchorId="6A3D244B" wp14:editId="46A640D0">
            <wp:extent cx="5220000" cy="4579200"/>
            <wp:effectExtent l="0" t="0" r="0" b="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NXAssemblyCreation_en.png"/>
                    <pic:cNvPicPr/>
                  </pic:nvPicPr>
                  <pic:blipFill>
                    <a:blip r:embed="rId80">
                      <a:extLst>
                        <a:ext uri="{28A0092B-C50C-407E-A947-70E740481C1C}">
                          <a14:useLocalDpi xmlns:a14="http://schemas.microsoft.com/office/drawing/2010/main" val="0"/>
                        </a:ext>
                      </a:extLst>
                    </a:blip>
                    <a:stretch>
                      <a:fillRect/>
                    </a:stretch>
                  </pic:blipFill>
                  <pic:spPr>
                    <a:xfrm>
                      <a:off x="0" y="0"/>
                      <a:ext cx="5220000" cy="4579200"/>
                    </a:xfrm>
                    <a:prstGeom prst="rect">
                      <a:avLst/>
                    </a:prstGeom>
                  </pic:spPr>
                </pic:pic>
              </a:graphicData>
            </a:graphic>
          </wp:inline>
        </w:drawing>
      </w:r>
    </w:p>
    <w:p w14:paraId="7785C306" w14:textId="7E599F4D" w:rsidR="00C961D5" w:rsidRPr="006C4F29" w:rsidRDefault="005B4881">
      <w:pPr>
        <w:pStyle w:val="Beschriftung"/>
        <w:ind w:left="728"/>
        <w:rPr>
          <w:lang w:val="fr-FR"/>
        </w:rPr>
      </w:pPr>
      <w:bookmarkStart w:id="193" w:name="_Ref23160986"/>
      <w:bookmarkStart w:id="194" w:name="_Toc4450154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51</w:t>
      </w:r>
      <w:r>
        <w:rPr>
          <w:bCs w:val="0"/>
          <w:lang w:val="fr-FR"/>
        </w:rPr>
        <w:fldChar w:fldCharType="end"/>
      </w:r>
      <w:bookmarkEnd w:id="193"/>
      <w:r>
        <w:rPr>
          <w:bCs w:val="0"/>
          <w:lang w:val="fr-FR"/>
        </w:rPr>
        <w:t> : Création d'un module</w:t>
      </w:r>
      <w:bookmarkEnd w:id="194"/>
    </w:p>
    <w:p w14:paraId="3A2BDE94" w14:textId="259AF478" w:rsidR="005E7EB1" w:rsidRPr="006C4F29" w:rsidRDefault="00C961D5" w:rsidP="00C73836">
      <w:pPr>
        <w:pStyle w:val="Beschriftung"/>
        <w:ind w:left="728"/>
        <w:rPr>
          <w:lang w:val="fr-FR"/>
        </w:rPr>
      </w:pPr>
      <w:r>
        <w:rPr>
          <w:bCs w:val="0"/>
          <w:lang w:val="fr-FR"/>
        </w:rPr>
        <w:br/>
      </w:r>
      <w:r>
        <w:rPr>
          <w:bCs w:val="0"/>
          <w:lang w:val="fr-FR"/>
        </w:rPr>
        <w:br w:type="page"/>
      </w:r>
    </w:p>
    <w:p w14:paraId="6A5BEBFA" w14:textId="66EE5111" w:rsidR="00461DFD" w:rsidRPr="006C4F29" w:rsidRDefault="00326CA4" w:rsidP="00461DFD">
      <w:pPr>
        <w:rPr>
          <w:lang w:val="fr-FR"/>
        </w:rPr>
      </w:pPr>
      <w:r>
        <w:rPr>
          <w:lang w:val="fr-FR"/>
        </w:rPr>
        <w:lastRenderedPageBreak/>
        <w:t>Ensuite, comme pour les modèles, l'application NX "Modeling" (Modélisation) s'ouvre. Passez de nouveau à la vue trimétrique et enregistrez le module vide.</w:t>
      </w:r>
    </w:p>
    <w:p w14:paraId="1583CDA8" w14:textId="4C25DE1F" w:rsidR="00673967" w:rsidRPr="006C4F29" w:rsidRDefault="00673967" w:rsidP="00461DFD">
      <w:pPr>
        <w:rPr>
          <w:lang w:val="fr-FR"/>
        </w:rPr>
      </w:pPr>
      <w:r>
        <w:rPr>
          <w:lang w:val="fr-FR"/>
        </w:rPr>
        <w:t>Vous pouvez maintenant insérer les différents modèles les uns après les autres dans le module.</w:t>
      </w:r>
    </w:p>
    <w:p w14:paraId="63C724CD" w14:textId="1A3A2FA7" w:rsidR="00673967" w:rsidRPr="006C4F29" w:rsidRDefault="007E04FC">
      <w:pPr>
        <w:spacing w:before="0" w:after="0" w:line="240" w:lineRule="auto"/>
        <w:ind w:left="0"/>
        <w:jc w:val="left"/>
        <w:rPr>
          <w:lang w:val="fr-FR"/>
        </w:rPr>
      </w:pPr>
      <w:r>
        <w:rPr>
          <w:noProof/>
          <w:lang w:val="en-US" w:eastAsia="zh-CN" w:bidi="th-TH"/>
        </w:rPr>
        <mc:AlternateContent>
          <mc:Choice Requires="wpg">
            <w:drawing>
              <wp:anchor distT="0" distB="0" distL="114300" distR="114300" simplePos="0" relativeHeight="251643392" behindDoc="0" locked="0" layoutInCell="1" allowOverlap="1" wp14:anchorId="15B17038" wp14:editId="413D9AE4">
                <wp:simplePos x="0" y="0"/>
                <wp:positionH relativeFrom="column">
                  <wp:posOffset>466725</wp:posOffset>
                </wp:positionH>
                <wp:positionV relativeFrom="paragraph">
                  <wp:posOffset>188595</wp:posOffset>
                </wp:positionV>
                <wp:extent cx="5471795" cy="154432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1795" cy="1544320"/>
                          <a:chOff x="0" y="0"/>
                          <a:chExt cx="5472000" cy="1544400"/>
                        </a:xfrm>
                      </wpg:grpSpPr>
                      <wpg:grpSp>
                        <wpg:cNvPr id="349" name="Gruppieren 349"/>
                        <wpg:cNvGrpSpPr/>
                        <wpg:grpSpPr>
                          <a:xfrm>
                            <a:off x="457200" y="123825"/>
                            <a:ext cx="130175" cy="561975"/>
                            <a:chOff x="0" y="0"/>
                            <a:chExt cx="293370" cy="1242060"/>
                          </a:xfrm>
                          <a:solidFill>
                            <a:srgbClr val="4BB9B9">
                              <a:alpha val="74902"/>
                            </a:srgbClr>
                          </a:solidFill>
                        </wpg:grpSpPr>
                        <wps:wsp>
                          <wps:cNvPr id="35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2" name="Abgerundetes Rechteck 352"/>
                        <wps:cNvSpPr/>
                        <wps:spPr>
                          <a:xfrm>
                            <a:off x="0" y="0"/>
                            <a:ext cx="5472000" cy="1544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feld 354"/>
                        <wps:cNvSpPr txBox="1"/>
                        <wps:spPr>
                          <a:xfrm>
                            <a:off x="137739" y="771485"/>
                            <a:ext cx="895985" cy="204470"/>
                          </a:xfrm>
                          <a:prstGeom prst="rect">
                            <a:avLst/>
                          </a:prstGeom>
                          <a:noFill/>
                          <a:ln w="6350">
                            <a:noFill/>
                          </a:ln>
                        </wps:spPr>
                        <wps:txbx>
                          <w:txbxContent>
                            <w:p w14:paraId="72B88D36" w14:textId="77777777" w:rsidR="006756FE" w:rsidRPr="007B46EA" w:rsidRDefault="006756FE" w:rsidP="00673967">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5" name="Textfeld 355"/>
                        <wps:cNvSpPr txBox="1"/>
                        <wps:spPr>
                          <a:xfrm>
                            <a:off x="1086436" y="171441"/>
                            <a:ext cx="4352135" cy="1247775"/>
                          </a:xfrm>
                          <a:prstGeom prst="rect">
                            <a:avLst/>
                          </a:prstGeom>
                          <a:noFill/>
                          <a:ln w="6350">
                            <a:noFill/>
                          </a:ln>
                        </wps:spPr>
                        <wps:txbx>
                          <w:txbxContent>
                            <w:p w14:paraId="4084D90F" w14:textId="3A091470" w:rsidR="006756FE" w:rsidRPr="006C4F29" w:rsidRDefault="006756FE" w:rsidP="00673967">
                              <w:pPr>
                                <w:ind w:left="0"/>
                                <w:rPr>
                                  <w:noProof/>
                                  <w:lang w:val="fr-FR"/>
                                </w:rPr>
                              </w:pPr>
                              <w:r>
                                <w:rPr>
                                  <w:noProof/>
                                  <w:lang w:val="fr-FR"/>
                                </w:rPr>
                                <w:t>Lorsque vous enregistrez des fichiers, vous devez utiliser une convention de nom claire permettant de distinguer un modèle et un module. Dans les modules existants, les modèles ont des noms normaux en notation "camelCase". Pour les distinguer, les noms des modules commencent par le préfixe "</w:t>
                              </w:r>
                              <w:r>
                                <w:rPr>
                                  <w:b/>
                                  <w:bCs/>
                                  <w:noProof/>
                                  <w:lang w:val="fr-FR"/>
                                </w:rPr>
                                <w:t>ass</w:t>
                              </w:r>
                              <w:r>
                                <w:rPr>
                                  <w:noProof/>
                                  <w:lang w:val="fr-FR"/>
                                </w:rPr>
                                <w:t>".</w:t>
                              </w:r>
                            </w:p>
                            <w:p w14:paraId="4387E1DA" w14:textId="77777777" w:rsidR="006756FE" w:rsidRPr="006C4F29" w:rsidRDefault="006756FE" w:rsidP="00673967">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5B17038" id="Gruppieren 339" o:spid="_x0000_s1081" style="position:absolute;margin-left:36.75pt;margin-top:14.85pt;width:430.85pt;height:121.6pt;z-index:251643392;mso-width-relative:margin" coordsize="54720,1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">
                <v:group id="Gruppieren 349" o:spid="_x0000_s1082"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Parallelogramm 4" o:spid="_x0000_s1083"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" adj="4746" filled="f" strokecolor="#4bb9b9" strokeweight="2pt">
                    <v:shadow on="t" color="#bfbfbf [2412]" opacity="26214f" origin="-.5,-.5" offset=".74836mm,.74836mm"/>
                  </v:shape>
                  <v:oval id="Ellipse 5" o:spid="_x0000_s1084"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" filled="f" strokecolor="#4bb9b9" strokeweight="2pt">
                    <v:shadow on="t" color="#bfbfbf [2412]" opacity="26214f" origin="-.5,-.5" offset=".74836mm,.74836mm"/>
                  </v:oval>
                </v:group>
                <v:roundrect id="Abgerundetes Rechteck 352" o:spid="_x0000_s1085" style="position:absolute;width:54720;height:1544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" filled="f" strokecolor="#4bb9b9" strokeweight="2pt">
                  <v:stroke opacity="49087f"/>
                  <v:shadow on="t" color="black" opacity="26214f" origin="-.5,-.5" offset=".74836mm,.74836mm"/>
                </v:roundrect>
                <v:shape id="Textfeld 354" o:spid="_x0000_s1086" type="#_x0000_t202" style="position:absolute;left:1377;top:7714;width:896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" filled="f" stroked="f" strokeweight=".5pt">
                  <v:textbox inset="0,0,0,0">
                    <w:txbxContent>
                      <w:p w14:paraId="72B88D36" w14:textId="77777777" w:rsidR="006756FE" w:rsidRPr="007B46EA" w:rsidRDefault="006756FE" w:rsidP="00673967">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55" o:spid="_x0000_s1087" type="#_x0000_t202" style="position:absolute;left:10864;top:1714;width:43521;height:1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hn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DHlOhnxQAAANwAAAAP&#10;AAAAAAAAAAAAAAAAAAcCAABkcnMvZG93bnJldi54bWxQSwUGAAAAAAMAAwC3AAAA+QIAAAAA&#10;" filled="f" stroked="f" strokeweight=".5pt">
                  <v:textbox>
                    <w:txbxContent>
                      <w:p w14:paraId="4084D90F" w14:textId="3A091470" w:rsidR="006756FE" w:rsidRPr="006C4F29" w:rsidRDefault="006756FE" w:rsidP="00673967">
                        <w:pPr>
                          <w:ind w:left="0"/>
                          <w:rPr>
                            <w:noProof/>
                            <w:lang w:val="fr-FR"/>
                          </w:rPr>
                        </w:pPr>
                        <w:r>
                          <w:rPr>
                            <w:noProof/>
                            <w:lang w:val="fr-FR"/>
                          </w:rPr>
                          <w:t>Lorsque vous enregistrez des fichiers, vous devez utiliser une convention de nom claire permettant de distinguer un modèle et un module. Dans les modules existants, les modèles ont des noms normaux en notation "camelCase". Pour les distinguer, les noms des modules commencent par le préfixe "</w:t>
                        </w:r>
                        <w:r>
                          <w:rPr>
                            <w:b/>
                            <w:bCs/>
                            <w:noProof/>
                            <w:lang w:val="fr-FR"/>
                          </w:rPr>
                          <w:t>ass</w:t>
                        </w:r>
                        <w:r>
                          <w:rPr>
                            <w:noProof/>
                            <w:lang w:val="fr-FR"/>
                          </w:rPr>
                          <w:t>".</w:t>
                        </w:r>
                      </w:p>
                      <w:p w14:paraId="4387E1DA" w14:textId="77777777" w:rsidR="006756FE" w:rsidRPr="006C4F29" w:rsidRDefault="006756FE" w:rsidP="00673967">
                        <w:pPr>
                          <w:ind w:left="0"/>
                          <w:rPr>
                            <w:noProof/>
                            <w:lang w:val="fr-FR"/>
                          </w:rPr>
                        </w:pPr>
                      </w:p>
                    </w:txbxContent>
                  </v:textbox>
                </v:shape>
                <w10:wrap type="topAndBottom"/>
              </v:group>
            </w:pict>
          </mc:Fallback>
        </mc:AlternateContent>
      </w:r>
    </w:p>
    <w:p w14:paraId="0022595C" w14:textId="6B5A8A1E" w:rsidR="00673967" w:rsidRPr="006C4F29" w:rsidRDefault="00C961D5" w:rsidP="00461DFD">
      <w:pPr>
        <w:rPr>
          <w:lang w:val="fr-FR"/>
        </w:rPr>
      </w:pPr>
      <w:r>
        <w:rPr>
          <w:lang w:val="fr-FR"/>
        </w:rPr>
        <w:br/>
        <w:t xml:space="preserve">Vous pouvez utiliser différentes fonctions de module, comme décrit en partie dans la </w:t>
      </w:r>
      <w:r>
        <w:rPr>
          <w:color w:val="0000FF"/>
          <w:lang w:val="fr-FR"/>
        </w:rPr>
        <w:fldChar w:fldCharType="begin"/>
      </w:r>
      <w:r>
        <w:rPr>
          <w:color w:val="0000FF"/>
          <w:lang w:val="fr-FR"/>
        </w:rPr>
        <w:instrText xml:space="preserve"> REF _Ref23407036 \h  \* MERGEFORMAT </w:instrText>
      </w:r>
      <w:r>
        <w:rPr>
          <w:color w:val="0000FF"/>
          <w:lang w:val="fr-FR"/>
        </w:rPr>
      </w:r>
      <w:r>
        <w:rPr>
          <w:color w:val="0000FF"/>
          <w:lang w:val="fr-FR"/>
        </w:rPr>
        <w:fldChar w:fldCharType="separate"/>
      </w:r>
      <w:r w:rsidR="00811200" w:rsidRPr="00811200">
        <w:rPr>
          <w:color w:val="0000FF"/>
          <w:u w:val="single"/>
          <w:lang w:val="fr-FR"/>
        </w:rPr>
        <w:t>Figure 52</w:t>
      </w:r>
      <w:r>
        <w:rPr>
          <w:color w:val="0000FF"/>
          <w:lang w:val="fr-FR"/>
        </w:rPr>
        <w:fldChar w:fldCharType="end"/>
      </w:r>
      <w:r>
        <w:rPr>
          <w:lang w:val="fr-FR"/>
        </w:rPr>
        <w:t>. La fonction la plus importante, utilisée souvent dans cette tâche, est "Add" (Ajouter).</w:t>
      </w:r>
    </w:p>
    <w:p w14:paraId="6C41D753" w14:textId="5E918447" w:rsidR="00DC6D12" w:rsidRDefault="00FE41E7" w:rsidP="00DC6D12">
      <w:pPr>
        <w:keepNext/>
      </w:pPr>
      <w:r>
        <w:rPr>
          <w:noProof/>
          <w:lang w:val="en-US" w:eastAsia="zh-CN" w:bidi="th-TH"/>
        </w:rPr>
        <w:drawing>
          <wp:inline distT="0" distB="0" distL="0" distR="0" wp14:anchorId="0F8C8B7C" wp14:editId="1DCFD8E9">
            <wp:extent cx="2372056" cy="809738"/>
            <wp:effectExtent l="0" t="0" r="9525" b="9525"/>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NXAssemblyFunctions_en.png"/>
                    <pic:cNvPicPr/>
                  </pic:nvPicPr>
                  <pic:blipFill>
                    <a:blip r:embed="rId81">
                      <a:extLst>
                        <a:ext uri="{28A0092B-C50C-407E-A947-70E740481C1C}">
                          <a14:useLocalDpi xmlns:a14="http://schemas.microsoft.com/office/drawing/2010/main" val="0"/>
                        </a:ext>
                      </a:extLst>
                    </a:blip>
                    <a:stretch>
                      <a:fillRect/>
                    </a:stretch>
                  </pic:blipFill>
                  <pic:spPr>
                    <a:xfrm>
                      <a:off x="0" y="0"/>
                      <a:ext cx="2372056" cy="809738"/>
                    </a:xfrm>
                    <a:prstGeom prst="rect">
                      <a:avLst/>
                    </a:prstGeom>
                  </pic:spPr>
                </pic:pic>
              </a:graphicData>
            </a:graphic>
          </wp:inline>
        </w:drawing>
      </w:r>
    </w:p>
    <w:p w14:paraId="11ECD6A2" w14:textId="1BF9F132" w:rsidR="00DC6D12" w:rsidRPr="006C4F29" w:rsidRDefault="00DC6D12" w:rsidP="00DC6D12">
      <w:pPr>
        <w:pStyle w:val="Beschriftung"/>
        <w:rPr>
          <w:lang w:val="fr-FR"/>
        </w:rPr>
      </w:pPr>
      <w:bookmarkStart w:id="195" w:name="_Ref23407036"/>
      <w:bookmarkStart w:id="196" w:name="_Toc4450154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52</w:t>
      </w:r>
      <w:r>
        <w:rPr>
          <w:bCs w:val="0"/>
          <w:lang w:val="fr-FR"/>
        </w:rPr>
        <w:fldChar w:fldCharType="end"/>
      </w:r>
      <w:bookmarkEnd w:id="195"/>
      <w:r>
        <w:rPr>
          <w:bCs w:val="0"/>
          <w:lang w:val="fr-FR"/>
        </w:rPr>
        <w:t> : Extrait des fonctions de module courantes</w:t>
      </w:r>
      <w:bookmarkEnd w:id="196"/>
    </w:p>
    <w:p w14:paraId="18AA2E4F" w14:textId="13C1F083" w:rsidR="000E4837" w:rsidRPr="006C4F29" w:rsidRDefault="000E4837">
      <w:pPr>
        <w:spacing w:before="0" w:after="0" w:line="240" w:lineRule="auto"/>
        <w:ind w:left="0"/>
        <w:jc w:val="left"/>
        <w:rPr>
          <w:lang w:val="fr-FR"/>
        </w:rPr>
      </w:pPr>
      <w:r>
        <w:rPr>
          <w:lang w:val="fr-FR"/>
        </w:rPr>
        <w:br w:type="page"/>
      </w:r>
    </w:p>
    <w:p w14:paraId="12348884" w14:textId="390C89ED" w:rsidR="00AF50AD" w:rsidRPr="006C4F29" w:rsidRDefault="00AF50AD">
      <w:pPr>
        <w:spacing w:before="0" w:after="0" w:line="240" w:lineRule="auto"/>
        <w:ind w:left="0"/>
        <w:jc w:val="left"/>
        <w:rPr>
          <w:b/>
          <w:iCs/>
          <w:spacing w:val="5"/>
          <w:sz w:val="24"/>
          <w:szCs w:val="24"/>
          <w:lang w:val="fr-FR"/>
        </w:rPr>
      </w:pPr>
      <w:r>
        <w:rPr>
          <w:noProof/>
          <w:lang w:val="en-US" w:eastAsia="zh-CN" w:bidi="th-TH"/>
        </w:rPr>
        <w:lastRenderedPageBreak/>
        <mc:AlternateContent>
          <mc:Choice Requires="wpg">
            <w:drawing>
              <wp:anchor distT="0" distB="0" distL="114300" distR="114300" simplePos="0" relativeHeight="251674112" behindDoc="0" locked="0" layoutInCell="1" allowOverlap="1" wp14:anchorId="31141154" wp14:editId="4529B23A">
                <wp:simplePos x="0" y="0"/>
                <wp:positionH relativeFrom="column">
                  <wp:posOffset>3810</wp:posOffset>
                </wp:positionH>
                <wp:positionV relativeFrom="paragraph">
                  <wp:posOffset>166370</wp:posOffset>
                </wp:positionV>
                <wp:extent cx="5975985" cy="381000"/>
                <wp:effectExtent l="38100" t="0" r="43815" b="114300"/>
                <wp:wrapTopAndBottom/>
                <wp:docPr id="443" name="Gruppieren 443"/>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44" name="Gerader Verbinder 444"/>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45" name="Textfeld 445"/>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0767ED70" w14:textId="092CDA2D" w:rsidR="006756FE" w:rsidRPr="006C4F29" w:rsidRDefault="006756FE" w:rsidP="00AF50AD">
                              <w:pPr>
                                <w:ind w:left="0"/>
                                <w:rPr>
                                  <w:i/>
                                  <w:color w:val="4BB9B9"/>
                                  <w:sz w:val="28"/>
                                  <w:lang w:val="fr-FR"/>
                                </w:rPr>
                              </w:pPr>
                              <w:r>
                                <w:rPr>
                                  <w:i/>
                                  <w:iCs/>
                                  <w:color w:val="4BB9B9"/>
                                  <w:sz w:val="28"/>
                                  <w:lang w:val="fr-FR"/>
                                </w:rPr>
                                <w:t>Section : Insertion et positionnement d'un modèle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141154" id="Gruppieren 443" o:spid="_x0000_s1088" style="position:absolute;margin-left:.3pt;margin-top:13.1pt;width:470.55pt;height:30pt;z-index:251674112"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">
                <v:line id="Gerader Verbinder 444" o:spid="_x0000_s1089"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" strokecolor="#4bb9b9" strokeweight="3pt">
                  <v:shadow on="t" color="black [3213]" opacity="26214f" origin="-.5,-.5" offset=".74836mm,.74836mm"/>
                </v:line>
                <v:shape id="Textfeld 445" o:spid="_x0000_s1090"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" filled="f" stroked="f" strokeweight=".5pt">
                  <v:shadow on="t" color="black [3213]" opacity="13107f" origin="-.5,-.5" offset=".74836mm,.74836mm"/>
                  <v:textbox>
                    <w:txbxContent>
                      <w:p w14:paraId="0767ED70" w14:textId="092CDA2D" w:rsidR="006756FE" w:rsidRPr="006C4F29" w:rsidRDefault="006756FE" w:rsidP="00AF50AD">
                        <w:pPr>
                          <w:ind w:left="0"/>
                          <w:rPr>
                            <w:i/>
                            <w:color w:val="4BB9B9"/>
                            <w:sz w:val="28"/>
                            <w:lang w:val="fr-FR"/>
                          </w:rPr>
                        </w:pPr>
                        <w:r>
                          <w:rPr>
                            <w:i/>
                            <w:iCs/>
                            <w:color w:val="4BB9B9"/>
                            <w:sz w:val="28"/>
                            <w:lang w:val="fr-FR"/>
                          </w:rPr>
                          <w:t>Section : Insertion et positionnement d'un modèle</w:t>
                        </w:r>
                      </w:p>
                    </w:txbxContent>
                  </v:textbox>
                </v:shape>
                <w10:wrap type="topAndBottom"/>
              </v:group>
            </w:pict>
          </mc:Fallback>
        </mc:AlternateContent>
      </w:r>
    </w:p>
    <w:p w14:paraId="3B349F05" w14:textId="444B5289" w:rsidR="00F57EA7" w:rsidRPr="006C4F29" w:rsidRDefault="008F598B" w:rsidP="00F57EA7">
      <w:pPr>
        <w:pStyle w:val="berschrift3"/>
        <w:rPr>
          <w:lang w:val="fr-FR"/>
        </w:rPr>
      </w:pPr>
      <w:bookmarkStart w:id="197" w:name="_Einfügen_und_Positionieren"/>
      <w:bookmarkStart w:id="198" w:name="_Ref23429522"/>
      <w:bookmarkStart w:id="199" w:name="_Ref23421875"/>
      <w:bookmarkStart w:id="200" w:name="_Ref23417460"/>
      <w:bookmarkStart w:id="201" w:name="_Ref23415763"/>
      <w:bookmarkStart w:id="202" w:name="_Ref23413780"/>
      <w:bookmarkStart w:id="203" w:name="_Ref23413493"/>
      <w:bookmarkStart w:id="204" w:name="_Ref23409965"/>
      <w:bookmarkStart w:id="205" w:name="_Toc44501479"/>
      <w:bookmarkEnd w:id="197"/>
      <w:r>
        <w:rPr>
          <w:bCs/>
          <w:iCs w:val="0"/>
          <w:lang w:val="fr-FR"/>
        </w:rPr>
        <w:t>Insertion et positionnement de la bande transporteuse "ConveyorShort"</w:t>
      </w:r>
      <w:bookmarkEnd w:id="198"/>
      <w:bookmarkEnd w:id="199"/>
      <w:bookmarkEnd w:id="200"/>
      <w:bookmarkEnd w:id="201"/>
      <w:bookmarkEnd w:id="202"/>
      <w:bookmarkEnd w:id="203"/>
      <w:bookmarkEnd w:id="204"/>
      <w:bookmarkEnd w:id="205"/>
    </w:p>
    <w:p w14:paraId="247A4B93" w14:textId="324AE928" w:rsidR="00F57EA7" w:rsidRPr="006C4F29" w:rsidRDefault="00C834E1" w:rsidP="00F57EA7">
      <w:pPr>
        <w:rPr>
          <w:lang w:val="fr-FR"/>
        </w:rPr>
      </w:pPr>
      <w:r>
        <w:rPr>
          <w:lang w:val="fr-FR"/>
        </w:rPr>
        <w:t>Le premier composant à insérer est "ConveyorShort". Il doit être positionné au point l'origine du système de coordonnées source du module. Vous pouvez insérer la bande transporteuse courte dans le module en procédant comme suit :</w:t>
      </w:r>
    </w:p>
    <w:p w14:paraId="7CAC1499" w14:textId="3F1F4F4A" w:rsidR="00DC6D12" w:rsidRPr="006C4F29" w:rsidRDefault="007422E1" w:rsidP="00DC6D12">
      <w:pPr>
        <w:pStyle w:val="SiemensNummerierung2"/>
        <w:rPr>
          <w:lang w:val="fr-FR"/>
        </w:rPr>
      </w:pPr>
      <w:r>
        <w:rPr>
          <w:lang w:val="fr-FR"/>
        </w:rPr>
        <w:t>Assurez-vous que vous vous trouvez dans l'onglet "</w:t>
      </w:r>
      <w:r>
        <w:rPr>
          <w:b/>
          <w:bCs/>
          <w:lang w:val="fr-FR"/>
        </w:rPr>
        <w:t>Home</w:t>
      </w:r>
      <w:r>
        <w:rPr>
          <w:lang w:val="fr-FR"/>
        </w:rPr>
        <w:t xml:space="preserve">" (Page d'accueil) de la barre de menu (voir </w:t>
      </w:r>
      <w:r>
        <w:rPr>
          <w:color w:val="0000FF"/>
          <w:lang w:val="fr-FR"/>
        </w:rPr>
        <w:fldChar w:fldCharType="begin"/>
      </w:r>
      <w:r>
        <w:rPr>
          <w:color w:val="0000FF"/>
          <w:lang w:val="fr-FR"/>
        </w:rPr>
        <w:instrText xml:space="preserve"> REF _Ref23169452 \h  \* MERGEFORMAT </w:instrText>
      </w:r>
      <w:r>
        <w:rPr>
          <w:color w:val="0000FF"/>
          <w:lang w:val="fr-FR"/>
        </w:rPr>
      </w:r>
      <w:r>
        <w:rPr>
          <w:color w:val="0000FF"/>
          <w:lang w:val="fr-FR"/>
        </w:rPr>
        <w:fldChar w:fldCharType="separate"/>
      </w:r>
      <w:r w:rsidR="00811200" w:rsidRPr="00811200">
        <w:rPr>
          <w:color w:val="0000FF"/>
          <w:u w:val="single"/>
          <w:lang w:val="fr-FR"/>
        </w:rPr>
        <w:t>Figure 53</w:t>
      </w:r>
      <w:r>
        <w:rPr>
          <w:color w:val="0000FF"/>
          <w:lang w:val="fr-FR"/>
        </w:rPr>
        <w:fldChar w:fldCharType="end"/>
      </w:r>
      <w:r>
        <w:rPr>
          <w:lang w:val="fr-FR"/>
        </w:rPr>
        <w:t>, étape 1). Sélectionnez la fonction de module "</w:t>
      </w:r>
      <w:r>
        <w:rPr>
          <w:b/>
          <w:bCs/>
          <w:lang w:val="fr-FR"/>
        </w:rPr>
        <w:t>Add</w:t>
      </w:r>
      <w:r>
        <w:rPr>
          <w:lang w:val="fr-FR"/>
        </w:rPr>
        <w:t xml:space="preserve">" (Ajouter) </w:t>
      </w:r>
      <w:r>
        <w:rPr>
          <w:noProof/>
          <w:lang w:val="en-US" w:eastAsia="zh-CN" w:bidi="th-TH"/>
        </w:rPr>
        <w:drawing>
          <wp:inline distT="0" distB="0" distL="0" distR="0" wp14:anchorId="44683C0C" wp14:editId="5BF342D6">
            <wp:extent cx="292100" cy="262890"/>
            <wp:effectExtent l="19050" t="19050" r="12700" b="2286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2100" cy="262890"/>
                    </a:xfrm>
                    <a:prstGeom prst="rect">
                      <a:avLst/>
                    </a:prstGeom>
                    <a:noFill/>
                    <a:ln>
                      <a:solidFill>
                        <a:schemeClr val="tx1"/>
                      </a:solidFill>
                    </a:ln>
                  </pic:spPr>
                </pic:pic>
              </a:graphicData>
            </a:graphic>
          </wp:inline>
        </w:drawing>
      </w:r>
      <w:r>
        <w:rPr>
          <w:lang w:val="fr-FR"/>
        </w:rPr>
        <w:t xml:space="preserve"> comme représenté à la </w:t>
      </w:r>
      <w:r>
        <w:rPr>
          <w:color w:val="0000FF"/>
          <w:lang w:val="fr-FR"/>
        </w:rPr>
        <w:fldChar w:fldCharType="begin"/>
      </w:r>
      <w:r>
        <w:rPr>
          <w:color w:val="0000FF"/>
          <w:lang w:val="fr-FR"/>
        </w:rPr>
        <w:instrText xml:space="preserve"> REF _Ref23169452 \h  \* MERGEFORMAT </w:instrText>
      </w:r>
      <w:r>
        <w:rPr>
          <w:color w:val="0000FF"/>
          <w:lang w:val="fr-FR"/>
        </w:rPr>
      </w:r>
      <w:r>
        <w:rPr>
          <w:color w:val="0000FF"/>
          <w:lang w:val="fr-FR"/>
        </w:rPr>
        <w:fldChar w:fldCharType="separate"/>
      </w:r>
      <w:r w:rsidR="00811200" w:rsidRPr="00811200">
        <w:rPr>
          <w:color w:val="0000FF"/>
          <w:u w:val="single"/>
          <w:lang w:val="fr-FR"/>
        </w:rPr>
        <w:t>Figure 53</w:t>
      </w:r>
      <w:r>
        <w:rPr>
          <w:color w:val="0000FF"/>
          <w:lang w:val="fr-FR"/>
        </w:rPr>
        <w:fldChar w:fldCharType="end"/>
      </w:r>
      <w:r>
        <w:rPr>
          <w:lang w:val="fr-FR"/>
        </w:rPr>
        <w:t>, étape 2. La fenêtre de commande "</w:t>
      </w:r>
      <w:r>
        <w:rPr>
          <w:b/>
          <w:bCs/>
          <w:lang w:val="fr-FR"/>
        </w:rPr>
        <w:t>Add Component</w:t>
      </w:r>
      <w:r>
        <w:rPr>
          <w:lang w:val="fr-FR"/>
        </w:rPr>
        <w:t>" (Ajouter un composant) contenant quatre sous-menus s'ouvre. Développez le sous-menu "</w:t>
      </w:r>
      <w:r>
        <w:rPr>
          <w:b/>
          <w:bCs/>
          <w:lang w:val="fr-FR"/>
        </w:rPr>
        <w:t>Part To Place</w:t>
      </w:r>
      <w:r>
        <w:rPr>
          <w:lang w:val="fr-FR"/>
        </w:rPr>
        <w:t xml:space="preserve">" (Pièce à placer) (voir </w:t>
      </w:r>
      <w:r>
        <w:rPr>
          <w:color w:val="0000FF"/>
          <w:lang w:val="fr-FR"/>
        </w:rPr>
        <w:fldChar w:fldCharType="begin"/>
      </w:r>
      <w:r>
        <w:rPr>
          <w:color w:val="0000FF"/>
          <w:lang w:val="fr-FR"/>
        </w:rPr>
        <w:instrText xml:space="preserve"> REF _Ref23169452 \h  \* MERGEFORMAT </w:instrText>
      </w:r>
      <w:r>
        <w:rPr>
          <w:color w:val="0000FF"/>
          <w:lang w:val="fr-FR"/>
        </w:rPr>
      </w:r>
      <w:r>
        <w:rPr>
          <w:color w:val="0000FF"/>
          <w:lang w:val="fr-FR"/>
        </w:rPr>
        <w:fldChar w:fldCharType="separate"/>
      </w:r>
      <w:r w:rsidR="00811200" w:rsidRPr="00811200">
        <w:rPr>
          <w:color w:val="0000FF"/>
          <w:u w:val="single"/>
          <w:lang w:val="fr-FR"/>
        </w:rPr>
        <w:t>Figure 53</w:t>
      </w:r>
      <w:r>
        <w:rPr>
          <w:color w:val="0000FF"/>
          <w:lang w:val="fr-FR"/>
        </w:rPr>
        <w:fldChar w:fldCharType="end"/>
      </w:r>
      <w:r>
        <w:rPr>
          <w:lang w:val="fr-FR"/>
        </w:rPr>
        <w:t>, étape 3), et cliquez sur le bouton "</w:t>
      </w:r>
      <w:r>
        <w:rPr>
          <w:b/>
          <w:bCs/>
          <w:lang w:val="fr-FR"/>
        </w:rPr>
        <w:t>Open</w:t>
      </w:r>
      <w:r>
        <w:rPr>
          <w:lang w:val="fr-FR"/>
        </w:rPr>
        <w:t xml:space="preserve">" (Ouvrir) (voir </w:t>
      </w:r>
      <w:r>
        <w:rPr>
          <w:color w:val="0000FF"/>
          <w:lang w:val="fr-FR"/>
        </w:rPr>
        <w:fldChar w:fldCharType="begin"/>
      </w:r>
      <w:r>
        <w:rPr>
          <w:color w:val="0000FF"/>
          <w:lang w:val="fr-FR"/>
        </w:rPr>
        <w:instrText xml:space="preserve"> REF _Ref23169452 \h  \* MERGEFORMAT </w:instrText>
      </w:r>
      <w:r>
        <w:rPr>
          <w:color w:val="0000FF"/>
          <w:lang w:val="fr-FR"/>
        </w:rPr>
      </w:r>
      <w:r>
        <w:rPr>
          <w:color w:val="0000FF"/>
          <w:lang w:val="fr-FR"/>
        </w:rPr>
        <w:fldChar w:fldCharType="separate"/>
      </w:r>
      <w:r w:rsidR="00811200" w:rsidRPr="00811200">
        <w:rPr>
          <w:color w:val="0000FF"/>
          <w:u w:val="single"/>
          <w:lang w:val="fr-FR"/>
        </w:rPr>
        <w:t>Figure 53</w:t>
      </w:r>
      <w:r>
        <w:rPr>
          <w:color w:val="0000FF"/>
          <w:lang w:val="fr-FR"/>
        </w:rPr>
        <w:fldChar w:fldCharType="end"/>
      </w:r>
      <w:r>
        <w:rPr>
          <w:lang w:val="fr-FR"/>
        </w:rPr>
        <w:t xml:space="preserve">, étape 4). Une nouvelle fenêtre s'affiche, dans laquelle vous pouvez sélectionner le modèle approprié. Naviguez jusqu'à votre répertoire de travail contenant les modèles que vous avez créés au </w:t>
      </w:r>
      <w:hyperlink w:anchor="_Konstruktion_aller_Einzelkomponente"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_Ref21702201 \r \h  \* MERGEFORMAT </w:instrText>
      </w:r>
      <w:r>
        <w:rPr>
          <w:color w:val="0000FF"/>
          <w:u w:val="single"/>
          <w:lang w:val="fr-FR"/>
        </w:rPr>
      </w:r>
      <w:r>
        <w:rPr>
          <w:color w:val="0000FF"/>
          <w:u w:val="single"/>
          <w:lang w:val="fr-FR"/>
        </w:rPr>
        <w:fldChar w:fldCharType="separate"/>
      </w:r>
      <w:r w:rsidR="00811200">
        <w:rPr>
          <w:color w:val="0000FF"/>
          <w:u w:val="single"/>
          <w:lang w:val="fr-FR"/>
        </w:rPr>
        <w:t>7.1</w:t>
      </w:r>
      <w:r>
        <w:rPr>
          <w:color w:val="0000FF"/>
          <w:lang w:val="fr-FR"/>
        </w:rPr>
        <w:fldChar w:fldCharType="end"/>
      </w:r>
      <w:r>
        <w:rPr>
          <w:lang w:val="fr-FR"/>
        </w:rPr>
        <w:t>. Sélectionnez votre modèle "</w:t>
      </w:r>
      <w:r>
        <w:rPr>
          <w:b/>
          <w:bCs/>
          <w:lang w:val="fr-FR"/>
        </w:rPr>
        <w:t>conveyorShort</w:t>
      </w:r>
      <w:r>
        <w:rPr>
          <w:lang w:val="fr-FR"/>
        </w:rPr>
        <w:t>" dans cette fenêtre et confirmez votre sélection en cliquant sur "</w:t>
      </w:r>
      <w:r>
        <w:rPr>
          <w:b/>
          <w:bCs/>
          <w:lang w:val="fr-FR"/>
        </w:rPr>
        <w:t>OK</w:t>
      </w:r>
      <w:r>
        <w:rPr>
          <w:lang w:val="fr-FR"/>
        </w:rPr>
        <w:t>". Si vous ne voyez pas vos modèles, assurez-vous que vous avez sélectionné l'option "</w:t>
      </w:r>
      <w:r>
        <w:rPr>
          <w:b/>
          <w:bCs/>
          <w:lang w:val="fr-FR"/>
        </w:rPr>
        <w:t>Part files (*.prt)</w:t>
      </w:r>
      <w:r>
        <w:rPr>
          <w:lang w:val="fr-FR"/>
        </w:rPr>
        <w:t>" (Fichiers de pièces (*.prt)) comme type de fichier, le format de modélisation de NX.</w:t>
      </w:r>
    </w:p>
    <w:p w14:paraId="4F3FD12C" w14:textId="0223A1C4" w:rsidR="000E4837" w:rsidRDefault="00374D93" w:rsidP="00437D78">
      <w:pPr>
        <w:pStyle w:val="SiemensNummerierung2"/>
        <w:keepNext/>
        <w:numPr>
          <w:ilvl w:val="0"/>
          <w:numId w:val="0"/>
        </w:numPr>
        <w:ind w:left="737"/>
      </w:pPr>
      <w:r w:rsidRPr="006756FE">
        <w:rPr>
          <w:lang w:val="fr-FR"/>
        </w:rPr>
        <w:br/>
      </w:r>
      <w:r w:rsidR="000E16DF">
        <w:rPr>
          <w:noProof/>
          <w:lang w:val="en-US" w:eastAsia="zh-CN" w:bidi="th-TH"/>
        </w:rPr>
        <w:drawing>
          <wp:inline distT="0" distB="0" distL="0" distR="0" wp14:anchorId="3E3737E9" wp14:editId="6768B897">
            <wp:extent cx="5220000" cy="3398400"/>
            <wp:effectExtent l="0" t="0" r="0"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NXAssConveyorShortSelect_en.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956E01E" w14:textId="7FD850C0" w:rsidR="00C961D5" w:rsidRPr="006C4F29" w:rsidRDefault="000E4837">
      <w:pPr>
        <w:pStyle w:val="Beschriftung"/>
        <w:ind w:left="742"/>
        <w:rPr>
          <w:lang w:val="fr-FR"/>
        </w:rPr>
      </w:pPr>
      <w:bookmarkStart w:id="206" w:name="_Ref23169452"/>
      <w:bookmarkStart w:id="207" w:name="_Toc4450154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53</w:t>
      </w:r>
      <w:r>
        <w:rPr>
          <w:bCs w:val="0"/>
          <w:lang w:val="fr-FR"/>
        </w:rPr>
        <w:fldChar w:fldCharType="end"/>
      </w:r>
      <w:bookmarkEnd w:id="206"/>
      <w:r>
        <w:rPr>
          <w:bCs w:val="0"/>
          <w:lang w:val="fr-FR"/>
        </w:rPr>
        <w:t> : Ajouter le modèle "conveyorShort" au module – Sélection de pièces</w:t>
      </w:r>
      <w:bookmarkEnd w:id="207"/>
    </w:p>
    <w:p w14:paraId="15859B19" w14:textId="194E8E2A" w:rsidR="00AF50AD" w:rsidRPr="006C4F29" w:rsidRDefault="00AF50AD">
      <w:pPr>
        <w:spacing w:before="0" w:after="0" w:line="240" w:lineRule="auto"/>
        <w:ind w:left="0"/>
        <w:jc w:val="left"/>
        <w:rPr>
          <w:bCs/>
          <w:color w:val="000000"/>
          <w:sz w:val="18"/>
          <w:szCs w:val="18"/>
          <w:lang w:val="fr-FR"/>
        </w:rPr>
      </w:pPr>
      <w:r>
        <w:rPr>
          <w:lang w:val="fr-FR"/>
        </w:rPr>
        <w:br w:type="page"/>
      </w:r>
    </w:p>
    <w:p w14:paraId="0454F085" w14:textId="3BFD7CE3" w:rsidR="00DB5400" w:rsidRPr="006C4F29" w:rsidRDefault="00C961D5" w:rsidP="00993BB1">
      <w:pPr>
        <w:pStyle w:val="SiemensNummerierung2"/>
        <w:rPr>
          <w:lang w:val="fr-FR"/>
        </w:rPr>
      </w:pPr>
      <w:r>
        <w:rPr>
          <w:lang w:val="fr-FR"/>
        </w:rPr>
        <w:lastRenderedPageBreak/>
        <w:t>Une pièce devrait alors être sélectionnée. Vous pouvez le reconnaître au nombre entre parenthèse en regard de "</w:t>
      </w:r>
      <w:r>
        <w:rPr>
          <w:b/>
          <w:bCs/>
          <w:lang w:val="fr-FR"/>
        </w:rPr>
        <w:t>Select Part</w:t>
      </w:r>
      <w:r>
        <w:rPr>
          <w:lang w:val="fr-FR"/>
        </w:rPr>
        <w:t>" (Sélectionner une pièce), en l'occurrence "(</w:t>
      </w:r>
      <w:r>
        <w:rPr>
          <w:b/>
          <w:bCs/>
          <w:lang w:val="fr-FR"/>
        </w:rPr>
        <w:t>1</w:t>
      </w:r>
      <w:r>
        <w:rPr>
          <w:lang w:val="fr-FR"/>
        </w:rPr>
        <w:t xml:space="preserve">)", comme indiqué à la </w:t>
      </w:r>
      <w:r>
        <w:rPr>
          <w:color w:val="0000FF"/>
          <w:lang w:val="fr-FR"/>
        </w:rPr>
        <w:fldChar w:fldCharType="begin"/>
      </w:r>
      <w:r>
        <w:rPr>
          <w:color w:val="0000FF"/>
          <w:lang w:val="fr-FR"/>
        </w:rPr>
        <w:instrText xml:space="preserve"> REF _Ref23169452 \h  \* MERGEFORMAT </w:instrText>
      </w:r>
      <w:r>
        <w:rPr>
          <w:color w:val="0000FF"/>
          <w:lang w:val="fr-FR"/>
        </w:rPr>
      </w:r>
      <w:r>
        <w:rPr>
          <w:color w:val="0000FF"/>
          <w:lang w:val="fr-FR"/>
        </w:rPr>
        <w:fldChar w:fldCharType="separate"/>
      </w:r>
      <w:r w:rsidR="00811200" w:rsidRPr="00811200">
        <w:rPr>
          <w:color w:val="0000FF"/>
          <w:u w:val="single"/>
          <w:lang w:val="fr-FR"/>
        </w:rPr>
        <w:t>Figure 53</w:t>
      </w:r>
      <w:r>
        <w:rPr>
          <w:color w:val="0000FF"/>
          <w:lang w:val="fr-FR"/>
        </w:rPr>
        <w:fldChar w:fldCharType="end"/>
      </w:r>
      <w:r>
        <w:rPr>
          <w:lang w:val="fr-FR"/>
        </w:rPr>
        <w:t>. Sous "Count" (Nombre), sélectionnez encore le nombre "</w:t>
      </w:r>
      <w:r>
        <w:rPr>
          <w:b/>
          <w:bCs/>
          <w:lang w:val="fr-FR"/>
        </w:rPr>
        <w:t>1</w:t>
      </w:r>
      <w:r>
        <w:rPr>
          <w:lang w:val="fr-FR"/>
        </w:rPr>
        <w:t xml:space="preserve">", car une seule bande transporteuse courte doit être placée dans le module (voir </w:t>
      </w:r>
      <w:r>
        <w:rPr>
          <w:color w:val="0000FF"/>
          <w:lang w:val="fr-FR"/>
        </w:rPr>
        <w:fldChar w:fldCharType="begin"/>
      </w:r>
      <w:r>
        <w:rPr>
          <w:color w:val="0000FF"/>
          <w:lang w:val="fr-FR"/>
        </w:rPr>
        <w:instrText xml:space="preserve"> REF _Ref23169452 \h  \* MERGEFORMAT </w:instrText>
      </w:r>
      <w:r>
        <w:rPr>
          <w:color w:val="0000FF"/>
          <w:lang w:val="fr-FR"/>
        </w:rPr>
      </w:r>
      <w:r>
        <w:rPr>
          <w:color w:val="0000FF"/>
          <w:lang w:val="fr-FR"/>
        </w:rPr>
        <w:fldChar w:fldCharType="separate"/>
      </w:r>
      <w:r w:rsidR="00811200" w:rsidRPr="00811200">
        <w:rPr>
          <w:color w:val="0000FF"/>
          <w:u w:val="single"/>
          <w:lang w:val="fr-FR"/>
        </w:rPr>
        <w:t>Figure 53</w:t>
      </w:r>
      <w:r>
        <w:rPr>
          <w:color w:val="0000FF"/>
          <w:lang w:val="fr-FR"/>
        </w:rPr>
        <w:fldChar w:fldCharType="end"/>
      </w:r>
      <w:r>
        <w:rPr>
          <w:lang w:val="fr-FR"/>
        </w:rPr>
        <w:t>, étape 5).</w:t>
      </w:r>
    </w:p>
    <w:p w14:paraId="6A3629EF" w14:textId="37558DD1" w:rsidR="00EF2F13" w:rsidRPr="006C4F29" w:rsidRDefault="00787897" w:rsidP="00EF2F13">
      <w:pPr>
        <w:pStyle w:val="SiemensNummerierung2"/>
        <w:rPr>
          <w:lang w:val="fr-FR"/>
        </w:rPr>
      </w:pPr>
      <w:r>
        <w:rPr>
          <w:lang w:val="fr-FR"/>
        </w:rPr>
        <w:t>Fermez le sous-menu "</w:t>
      </w:r>
      <w:r w:rsidRPr="00EE7E55">
        <w:rPr>
          <w:lang w:val="fr-FR"/>
        </w:rPr>
        <w:t>Part To Place</w:t>
      </w:r>
      <w:r>
        <w:rPr>
          <w:lang w:val="fr-FR"/>
        </w:rPr>
        <w:t>" (Pièce à placer) et ouvrez les sous-menus "</w:t>
      </w:r>
      <w:r>
        <w:rPr>
          <w:b/>
          <w:bCs/>
          <w:lang w:val="fr-FR"/>
        </w:rPr>
        <w:t>Location</w:t>
      </w:r>
      <w:r>
        <w:rPr>
          <w:lang w:val="fr-FR"/>
        </w:rPr>
        <w:t>" (Position) et "</w:t>
      </w:r>
      <w:r>
        <w:rPr>
          <w:b/>
          <w:bCs/>
          <w:lang w:val="fr-FR"/>
        </w:rPr>
        <w:t>Placement</w:t>
      </w:r>
      <w:r>
        <w:rPr>
          <w:lang w:val="fr-FR"/>
        </w:rPr>
        <w:t xml:space="preserve">" (Positionnement) (voir </w:t>
      </w:r>
      <w:r>
        <w:rPr>
          <w:color w:val="0000FF"/>
          <w:lang w:val="fr-FR"/>
        </w:rPr>
        <w:fldChar w:fldCharType="begin"/>
      </w:r>
      <w:r>
        <w:rPr>
          <w:color w:val="0000FF"/>
          <w:lang w:val="fr-FR"/>
        </w:rPr>
        <w:instrText xml:space="preserve"> REF _Ref23170890 \h  \* MERGEFORMAT </w:instrText>
      </w:r>
      <w:r>
        <w:rPr>
          <w:color w:val="0000FF"/>
          <w:lang w:val="fr-FR"/>
        </w:rPr>
      </w:r>
      <w:r>
        <w:rPr>
          <w:color w:val="0000FF"/>
          <w:lang w:val="fr-FR"/>
        </w:rPr>
        <w:fldChar w:fldCharType="separate"/>
      </w:r>
      <w:r w:rsidR="00811200" w:rsidRPr="00811200">
        <w:rPr>
          <w:color w:val="0000FF"/>
          <w:u w:val="single"/>
          <w:lang w:val="fr-FR"/>
        </w:rPr>
        <w:t>Figure 54</w:t>
      </w:r>
      <w:r>
        <w:rPr>
          <w:color w:val="0000FF"/>
          <w:lang w:val="fr-FR"/>
        </w:rPr>
        <w:fldChar w:fldCharType="end"/>
      </w:r>
      <w:r>
        <w:rPr>
          <w:lang w:val="fr-FR"/>
        </w:rPr>
        <w:t>, étape 1). Dans le sous-menu "Location" (Position), sélectionnez "</w:t>
      </w:r>
      <w:r>
        <w:rPr>
          <w:b/>
          <w:bCs/>
          <w:lang w:val="fr-FR"/>
        </w:rPr>
        <w:t>Absolute</w:t>
      </w:r>
      <w:r>
        <w:rPr>
          <w:lang w:val="fr-FR"/>
        </w:rPr>
        <w:t>" (Absolu) comme ancre de composant et "</w:t>
      </w:r>
      <w:r>
        <w:rPr>
          <w:b/>
          <w:bCs/>
          <w:lang w:val="fr-FR"/>
        </w:rPr>
        <w:t>WCS</w:t>
      </w:r>
      <w:r>
        <w:rPr>
          <w:lang w:val="fr-FR"/>
        </w:rPr>
        <w:t xml:space="preserve">" comme position de module (voir </w:t>
      </w:r>
      <w:r>
        <w:rPr>
          <w:color w:val="0000FF"/>
          <w:lang w:val="fr-FR"/>
        </w:rPr>
        <w:fldChar w:fldCharType="begin"/>
      </w:r>
      <w:r>
        <w:rPr>
          <w:color w:val="0000FF"/>
          <w:lang w:val="fr-FR"/>
        </w:rPr>
        <w:instrText xml:space="preserve"> REF _Ref23170890 \h  \* MERGEFORMAT </w:instrText>
      </w:r>
      <w:r>
        <w:rPr>
          <w:color w:val="0000FF"/>
          <w:lang w:val="fr-FR"/>
        </w:rPr>
      </w:r>
      <w:r>
        <w:rPr>
          <w:color w:val="0000FF"/>
          <w:lang w:val="fr-FR"/>
        </w:rPr>
        <w:fldChar w:fldCharType="separate"/>
      </w:r>
      <w:r w:rsidR="00811200" w:rsidRPr="00811200">
        <w:rPr>
          <w:color w:val="0000FF"/>
          <w:u w:val="single"/>
          <w:lang w:val="fr-FR"/>
        </w:rPr>
        <w:t>Figure 54</w:t>
      </w:r>
      <w:r>
        <w:rPr>
          <w:color w:val="0000FF"/>
          <w:lang w:val="fr-FR"/>
        </w:rPr>
        <w:fldChar w:fldCharType="end"/>
      </w:r>
      <w:r>
        <w:rPr>
          <w:lang w:val="fr-FR"/>
        </w:rPr>
        <w:t>, étape 2) pour aligner l'orientation sur le système de coordonnées d'origine du module. Sélectionnez ensuite la méthode</w:t>
      </w:r>
      <w:r w:rsidRPr="00A15078">
        <w:rPr>
          <w:b/>
          <w:bCs/>
          <w:lang w:val="fr-FR"/>
        </w:rPr>
        <w:t xml:space="preserve"> "Move" </w:t>
      </w:r>
      <w:r>
        <w:rPr>
          <w:lang w:val="fr-FR"/>
        </w:rPr>
        <w:t xml:space="preserve">(Déplacer) dans le sous-menu "Placement" (Positionnement) (voir </w:t>
      </w:r>
      <w:r>
        <w:rPr>
          <w:color w:val="0000FF"/>
          <w:lang w:val="fr-FR"/>
        </w:rPr>
        <w:fldChar w:fldCharType="begin"/>
      </w:r>
      <w:r>
        <w:rPr>
          <w:color w:val="0000FF"/>
          <w:lang w:val="fr-FR"/>
        </w:rPr>
        <w:instrText xml:space="preserve"> REF _Ref23170890 \h  \* MERGEFORMAT </w:instrText>
      </w:r>
      <w:r>
        <w:rPr>
          <w:color w:val="0000FF"/>
          <w:lang w:val="fr-FR"/>
        </w:rPr>
      </w:r>
      <w:r>
        <w:rPr>
          <w:color w:val="0000FF"/>
          <w:lang w:val="fr-FR"/>
        </w:rPr>
        <w:fldChar w:fldCharType="separate"/>
      </w:r>
      <w:r w:rsidR="00811200" w:rsidRPr="00811200">
        <w:rPr>
          <w:color w:val="0000FF"/>
          <w:u w:val="single"/>
          <w:lang w:val="fr-FR"/>
        </w:rPr>
        <w:t>Figure 54</w:t>
      </w:r>
      <w:r>
        <w:rPr>
          <w:color w:val="0000FF"/>
          <w:lang w:val="fr-FR"/>
        </w:rPr>
        <w:fldChar w:fldCharType="end"/>
      </w:r>
      <w:r>
        <w:rPr>
          <w:lang w:val="fr-FR"/>
        </w:rPr>
        <w:t>, étape 3). Cliquez sur Specify Orientation (Spécifier l'orientation), puis sur le bouton "</w:t>
      </w:r>
      <w:r>
        <w:rPr>
          <w:b/>
          <w:bCs/>
          <w:lang w:val="fr-FR"/>
        </w:rPr>
        <w:t>Manipulator</w:t>
      </w:r>
      <w:r>
        <w:rPr>
          <w:lang w:val="fr-FR"/>
        </w:rPr>
        <w:t xml:space="preserve">" (Manipulateur) </w:t>
      </w:r>
      <w:r>
        <w:rPr>
          <w:noProof/>
          <w:lang w:val="en-US" w:eastAsia="zh-CN" w:bidi="th-TH"/>
        </w:rPr>
        <w:drawing>
          <wp:inline distT="0" distB="0" distL="0" distR="0" wp14:anchorId="19BC0861" wp14:editId="31DD9F73">
            <wp:extent cx="270000" cy="270000"/>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0000" cy="270000"/>
                    </a:xfrm>
                    <a:prstGeom prst="rect">
                      <a:avLst/>
                    </a:prstGeom>
                    <a:noFill/>
                    <a:ln>
                      <a:noFill/>
                    </a:ln>
                  </pic:spPr>
                </pic:pic>
              </a:graphicData>
            </a:graphic>
          </wp:inline>
        </w:drawing>
      </w:r>
      <w:r>
        <w:rPr>
          <w:lang w:val="fr-FR"/>
        </w:rPr>
        <w:t xml:space="preserve">, comme indiqué à la </w:t>
      </w:r>
      <w:r>
        <w:rPr>
          <w:color w:val="0000FF"/>
          <w:lang w:val="fr-FR"/>
        </w:rPr>
        <w:fldChar w:fldCharType="begin"/>
      </w:r>
      <w:r>
        <w:rPr>
          <w:color w:val="0000FF"/>
          <w:lang w:val="fr-FR"/>
        </w:rPr>
        <w:instrText xml:space="preserve"> REF _Ref23170890 \h  \* MERGEFORMAT </w:instrText>
      </w:r>
      <w:r>
        <w:rPr>
          <w:color w:val="0000FF"/>
          <w:lang w:val="fr-FR"/>
        </w:rPr>
      </w:r>
      <w:r>
        <w:rPr>
          <w:color w:val="0000FF"/>
          <w:lang w:val="fr-FR"/>
        </w:rPr>
        <w:fldChar w:fldCharType="separate"/>
      </w:r>
      <w:r w:rsidR="00811200" w:rsidRPr="00811200">
        <w:rPr>
          <w:color w:val="0000FF"/>
          <w:u w:val="single"/>
          <w:lang w:val="fr-FR"/>
        </w:rPr>
        <w:t>Figure 54</w:t>
      </w:r>
      <w:r>
        <w:rPr>
          <w:color w:val="0000FF"/>
          <w:lang w:val="fr-FR"/>
        </w:rPr>
        <w:fldChar w:fldCharType="end"/>
      </w:r>
      <w:r>
        <w:rPr>
          <w:lang w:val="fr-FR"/>
        </w:rPr>
        <w:t xml:space="preserve">, étape 4 Vous voyez maintenant l'image du modèle avec les coordonnées d'orientation dans l'espace (X, Y et Z) dans la surface de travail tridimensionnelle. Entrez les coordonnées suivantes pour la bande transporteuse courte (voir </w:t>
      </w:r>
      <w:r>
        <w:rPr>
          <w:color w:val="0000FF"/>
          <w:lang w:val="fr-FR"/>
        </w:rPr>
        <w:fldChar w:fldCharType="begin"/>
      </w:r>
      <w:r>
        <w:rPr>
          <w:color w:val="0000FF"/>
          <w:lang w:val="fr-FR"/>
        </w:rPr>
        <w:instrText xml:space="preserve"> REF _Ref23170890 \h  \* MERGEFORMAT </w:instrText>
      </w:r>
      <w:r>
        <w:rPr>
          <w:color w:val="0000FF"/>
          <w:lang w:val="fr-FR"/>
        </w:rPr>
      </w:r>
      <w:r>
        <w:rPr>
          <w:color w:val="0000FF"/>
          <w:lang w:val="fr-FR"/>
        </w:rPr>
        <w:fldChar w:fldCharType="separate"/>
      </w:r>
      <w:r w:rsidR="00811200" w:rsidRPr="00811200">
        <w:rPr>
          <w:color w:val="0000FF"/>
          <w:u w:val="single"/>
          <w:lang w:val="fr-FR"/>
        </w:rPr>
        <w:t>Figure 54</w:t>
      </w:r>
      <w:r>
        <w:rPr>
          <w:color w:val="0000FF"/>
          <w:lang w:val="fr-FR"/>
        </w:rPr>
        <w:fldChar w:fldCharType="end"/>
      </w:r>
      <w:r>
        <w:rPr>
          <w:lang w:val="fr-FR"/>
        </w:rPr>
        <w:t>, étape 5) :</w:t>
      </w:r>
    </w:p>
    <w:p w14:paraId="2960327B" w14:textId="2BCEED64" w:rsidR="00832747" w:rsidRDefault="00832747" w:rsidP="00832747">
      <w:pPr>
        <w:pStyle w:val="SiemensNummerierung2"/>
        <w:numPr>
          <w:ilvl w:val="1"/>
          <w:numId w:val="7"/>
        </w:numPr>
      </w:pPr>
      <w:r>
        <w:rPr>
          <w:lang w:val="fr-FR"/>
        </w:rPr>
        <w:t xml:space="preserve">Valeur X = </w:t>
      </w:r>
      <w:r>
        <w:rPr>
          <w:b/>
          <w:bCs/>
          <w:lang w:val="fr-FR"/>
        </w:rPr>
        <w:t>32.5 mm</w:t>
      </w:r>
    </w:p>
    <w:p w14:paraId="5F4A1109" w14:textId="692B4744" w:rsidR="00832747" w:rsidRDefault="00832747" w:rsidP="00832747">
      <w:pPr>
        <w:pStyle w:val="SiemensNummerierung2"/>
        <w:numPr>
          <w:ilvl w:val="1"/>
          <w:numId w:val="7"/>
        </w:numPr>
      </w:pPr>
      <w:r>
        <w:rPr>
          <w:lang w:val="fr-FR"/>
        </w:rPr>
        <w:t xml:space="preserve">Valeur Y = </w:t>
      </w:r>
      <w:r>
        <w:rPr>
          <w:b/>
          <w:bCs/>
          <w:lang w:val="fr-FR"/>
        </w:rPr>
        <w:t>75.0 mm</w:t>
      </w:r>
    </w:p>
    <w:p w14:paraId="3C59E7AD" w14:textId="77137C6A" w:rsidR="00832747" w:rsidRDefault="00832747" w:rsidP="00C73836">
      <w:pPr>
        <w:pStyle w:val="SiemensNummerierung2"/>
        <w:numPr>
          <w:ilvl w:val="1"/>
          <w:numId w:val="7"/>
        </w:numPr>
        <w:jc w:val="left"/>
      </w:pPr>
      <w:r>
        <w:rPr>
          <w:lang w:val="fr-FR"/>
        </w:rPr>
        <w:t xml:space="preserve">Valeur Z = </w:t>
      </w:r>
      <w:r>
        <w:rPr>
          <w:b/>
          <w:bCs/>
          <w:lang w:val="fr-FR"/>
        </w:rPr>
        <w:t>5.0 mm</w:t>
      </w:r>
      <w:r>
        <w:rPr>
          <w:lang w:val="fr-FR"/>
        </w:rPr>
        <w:br/>
      </w:r>
    </w:p>
    <w:p w14:paraId="1BEC62BA" w14:textId="70996D24" w:rsidR="00787897" w:rsidRDefault="000E16DF" w:rsidP="00437D78">
      <w:pPr>
        <w:pStyle w:val="SiemensNummerierung2"/>
        <w:keepNext/>
        <w:numPr>
          <w:ilvl w:val="0"/>
          <w:numId w:val="0"/>
        </w:numPr>
        <w:tabs>
          <w:tab w:val="left" w:pos="1276"/>
        </w:tabs>
        <w:ind w:left="756"/>
      </w:pPr>
      <w:r>
        <w:rPr>
          <w:noProof/>
          <w:lang w:val="en-US" w:eastAsia="zh-CN" w:bidi="th-TH"/>
        </w:rPr>
        <w:drawing>
          <wp:inline distT="0" distB="0" distL="0" distR="0" wp14:anchorId="48FD01A7" wp14:editId="2D353C03">
            <wp:extent cx="5220000" cy="3398400"/>
            <wp:effectExtent l="0" t="0" r="0" b="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NXAssConveyorShortPosition_en.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B12F9DD" w14:textId="006509AC" w:rsidR="00787897" w:rsidRPr="006C4F29" w:rsidRDefault="00787897" w:rsidP="00C73836">
      <w:pPr>
        <w:pStyle w:val="Beschriftung"/>
        <w:ind w:left="756"/>
        <w:rPr>
          <w:lang w:val="fr-FR"/>
        </w:rPr>
      </w:pPr>
      <w:bookmarkStart w:id="208" w:name="_Ref23170890"/>
      <w:bookmarkStart w:id="209" w:name="_Toc4450154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54</w:t>
      </w:r>
      <w:r>
        <w:rPr>
          <w:bCs w:val="0"/>
          <w:lang w:val="fr-FR"/>
        </w:rPr>
        <w:fldChar w:fldCharType="end"/>
      </w:r>
      <w:bookmarkEnd w:id="208"/>
      <w:r>
        <w:rPr>
          <w:bCs w:val="0"/>
          <w:lang w:val="fr-FR"/>
        </w:rPr>
        <w:t> : Ajouter le modèle "conveyorShort" au module – Position et positionnement</w:t>
      </w:r>
      <w:bookmarkEnd w:id="209"/>
    </w:p>
    <w:p w14:paraId="3BEBF4BA" w14:textId="77777777" w:rsidR="00891A15" w:rsidRPr="006C4F29" w:rsidRDefault="00891A15">
      <w:pPr>
        <w:spacing w:before="0" w:after="0" w:line="240" w:lineRule="auto"/>
        <w:ind w:left="0"/>
        <w:jc w:val="left"/>
        <w:rPr>
          <w:lang w:val="fr-FR"/>
        </w:rPr>
      </w:pPr>
      <w:r>
        <w:rPr>
          <w:lang w:val="fr-FR"/>
        </w:rPr>
        <w:br w:type="page"/>
      </w:r>
    </w:p>
    <w:p w14:paraId="60CBC168" w14:textId="0DCB989B" w:rsidR="00C961D5" w:rsidRPr="006C4F29" w:rsidRDefault="009B4ED9" w:rsidP="007E04FC">
      <w:pPr>
        <w:pStyle w:val="SiemensNummerierung2"/>
        <w:rPr>
          <w:lang w:val="fr-FR"/>
        </w:rPr>
      </w:pPr>
      <w:r>
        <w:rPr>
          <w:lang w:val="fr-FR"/>
        </w:rPr>
        <w:lastRenderedPageBreak/>
        <w:t>Fermez les sous-menu "Location" (Position) et "Placement" (Positionnement) et ouvrez le sous-menu "</w:t>
      </w:r>
      <w:r>
        <w:rPr>
          <w:b/>
          <w:bCs/>
          <w:lang w:val="fr-FR"/>
        </w:rPr>
        <w:t>Settings</w:t>
      </w:r>
      <w:r>
        <w:rPr>
          <w:lang w:val="fr-FR"/>
        </w:rPr>
        <w:t xml:space="preserve">" (Paramètres) (voir </w:t>
      </w:r>
      <w:r>
        <w:rPr>
          <w:color w:val="0000FF"/>
          <w:lang w:val="fr-FR"/>
        </w:rPr>
        <w:fldChar w:fldCharType="begin"/>
      </w:r>
      <w:r>
        <w:rPr>
          <w:color w:val="0000FF"/>
          <w:lang w:val="fr-FR"/>
        </w:rPr>
        <w:instrText xml:space="preserve"> REF _Ref23174754 \h  \* MERGEFORMAT </w:instrText>
      </w:r>
      <w:r>
        <w:rPr>
          <w:color w:val="0000FF"/>
          <w:lang w:val="fr-FR"/>
        </w:rPr>
      </w:r>
      <w:r>
        <w:rPr>
          <w:color w:val="0000FF"/>
          <w:lang w:val="fr-FR"/>
        </w:rPr>
        <w:fldChar w:fldCharType="separate"/>
      </w:r>
      <w:r w:rsidR="00811200" w:rsidRPr="00811200">
        <w:rPr>
          <w:color w:val="0000FF"/>
          <w:u w:val="single"/>
          <w:lang w:val="fr-FR"/>
        </w:rPr>
        <w:t>Figure 55</w:t>
      </w:r>
      <w:r>
        <w:rPr>
          <w:color w:val="0000FF"/>
          <w:lang w:val="fr-FR"/>
        </w:rPr>
        <w:fldChar w:fldCharType="end"/>
      </w:r>
      <w:r>
        <w:rPr>
          <w:lang w:val="fr-FR"/>
        </w:rPr>
        <w:t xml:space="preserve">, étape 1). Ici, les </w:t>
      </w:r>
      <w:r>
        <w:rPr>
          <w:b/>
          <w:bCs/>
          <w:lang w:val="fr-FR"/>
        </w:rPr>
        <w:t>noms de composant</w:t>
      </w:r>
      <w:r>
        <w:rPr>
          <w:lang w:val="fr-FR"/>
        </w:rPr>
        <w:t xml:space="preserve"> doivent être écrits en </w:t>
      </w:r>
      <w:r>
        <w:rPr>
          <w:b/>
          <w:bCs/>
          <w:lang w:val="fr-FR"/>
        </w:rPr>
        <w:t>majuscules</w:t>
      </w:r>
      <w:r>
        <w:rPr>
          <w:lang w:val="fr-FR"/>
        </w:rPr>
        <w:t xml:space="preserve">. </w:t>
      </w:r>
      <w:r>
        <w:rPr>
          <w:b/>
          <w:bCs/>
          <w:lang w:val="fr-FR"/>
        </w:rPr>
        <w:t>Assurez-vous que seul "Model ("MODEL")" est affiché comme jeu de données de référence.</w:t>
      </w:r>
      <w:r>
        <w:rPr>
          <w:lang w:val="fr-FR"/>
        </w:rPr>
        <w:t xml:space="preserve"> De cette façon, seul le modèle tridimensionnel sera inséré dans le module, sans les dessins bidimensionnels. Laissez l'option de plan (Layer Option) sur </w:t>
      </w:r>
      <w:r>
        <w:rPr>
          <w:b/>
          <w:bCs/>
          <w:lang w:val="fr-FR"/>
        </w:rPr>
        <w:t>Original</w:t>
      </w:r>
      <w:r>
        <w:rPr>
          <w:lang w:val="fr-FR"/>
        </w:rPr>
        <w:t xml:space="preserve"> et terminez le processus de création en cliquant sur le bouton "</w:t>
      </w:r>
      <w:r>
        <w:rPr>
          <w:b/>
          <w:bCs/>
          <w:lang w:val="fr-FR"/>
        </w:rPr>
        <w:t>OK</w:t>
      </w:r>
      <w:r>
        <w:rPr>
          <w:lang w:val="fr-FR"/>
        </w:rPr>
        <w:t xml:space="preserve">" (voir </w:t>
      </w:r>
      <w:r>
        <w:rPr>
          <w:color w:val="0000FF"/>
          <w:lang w:val="fr-FR"/>
        </w:rPr>
        <w:fldChar w:fldCharType="begin"/>
      </w:r>
      <w:r>
        <w:rPr>
          <w:color w:val="0000FF"/>
          <w:lang w:val="fr-FR"/>
        </w:rPr>
        <w:instrText xml:space="preserve"> REF _Ref23174754 \h  \* MERGEFORMAT </w:instrText>
      </w:r>
      <w:r>
        <w:rPr>
          <w:color w:val="0000FF"/>
          <w:lang w:val="fr-FR"/>
        </w:rPr>
      </w:r>
      <w:r>
        <w:rPr>
          <w:color w:val="0000FF"/>
          <w:lang w:val="fr-FR"/>
        </w:rPr>
        <w:fldChar w:fldCharType="separate"/>
      </w:r>
      <w:r w:rsidR="00811200" w:rsidRPr="00811200">
        <w:rPr>
          <w:color w:val="0000FF"/>
          <w:u w:val="single"/>
          <w:lang w:val="fr-FR"/>
        </w:rPr>
        <w:t>Figure 55</w:t>
      </w:r>
      <w:r>
        <w:rPr>
          <w:color w:val="0000FF"/>
          <w:lang w:val="fr-FR"/>
        </w:rPr>
        <w:fldChar w:fldCharType="end"/>
      </w:r>
      <w:r>
        <w:rPr>
          <w:lang w:val="fr-FR"/>
        </w:rPr>
        <w:t>, étape 2). Si vous recevez un message vous demandant si vous souhaitez générer automatiquement une contrainte dite "de fixation", cliquez sur le bouton "Non". Les contraintes seront abordées dans le Module 5 de ce cycle de formation.</w:t>
      </w:r>
    </w:p>
    <w:p w14:paraId="3A5BFAD8" w14:textId="03C7A187" w:rsidR="009B4ED9" w:rsidRPr="006C4F29" w:rsidRDefault="009B4ED9" w:rsidP="00A467DB">
      <w:pPr>
        <w:pStyle w:val="SiemensNummerierung2"/>
        <w:numPr>
          <w:ilvl w:val="0"/>
          <w:numId w:val="0"/>
        </w:numPr>
        <w:ind w:left="1097"/>
        <w:rPr>
          <w:lang w:val="fr-FR"/>
        </w:rPr>
      </w:pPr>
    </w:p>
    <w:p w14:paraId="07A7092C" w14:textId="387D60F2" w:rsidR="00450EA1" w:rsidRDefault="000E16DF" w:rsidP="007E04FC">
      <w:r>
        <w:rPr>
          <w:noProof/>
          <w:lang w:val="en-US" w:eastAsia="zh-CN" w:bidi="th-TH"/>
        </w:rPr>
        <w:drawing>
          <wp:inline distT="0" distB="0" distL="0" distR="0" wp14:anchorId="3CFCFC2E" wp14:editId="50634980">
            <wp:extent cx="5220000" cy="3394800"/>
            <wp:effectExtent l="0" t="0" r="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NXAssConveyorShortSettings_e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1BC9DF" w14:textId="4C6825A4" w:rsidR="00450EA1" w:rsidRPr="006C4F29" w:rsidRDefault="00450EA1" w:rsidP="00C73836">
      <w:pPr>
        <w:pStyle w:val="Beschriftung"/>
        <w:ind w:left="742"/>
        <w:jc w:val="left"/>
        <w:rPr>
          <w:lang w:val="fr-FR"/>
        </w:rPr>
      </w:pPr>
      <w:bookmarkStart w:id="210" w:name="_Ref23174754"/>
      <w:bookmarkStart w:id="211" w:name="_Toc4450154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55</w:t>
      </w:r>
      <w:r>
        <w:rPr>
          <w:bCs w:val="0"/>
          <w:lang w:val="fr-FR"/>
        </w:rPr>
        <w:fldChar w:fldCharType="end"/>
      </w:r>
      <w:bookmarkEnd w:id="210"/>
      <w:r>
        <w:rPr>
          <w:bCs w:val="0"/>
          <w:lang w:val="fr-FR"/>
        </w:rPr>
        <w:t> : Ajouter le modèle "conveyorShort" au module – Paramètres</w:t>
      </w:r>
      <w:bookmarkEnd w:id="211"/>
      <w:r>
        <w:rPr>
          <w:bCs w:val="0"/>
          <w:lang w:val="fr-FR"/>
        </w:rPr>
        <w:br/>
      </w:r>
    </w:p>
    <w:p w14:paraId="1FA6A35A" w14:textId="40315211" w:rsidR="007137EA" w:rsidRDefault="007137EA" w:rsidP="007E04FC">
      <w:pPr>
        <w:pStyle w:val="SiemensNummerierung2"/>
      </w:pPr>
      <w:r>
        <w:rPr>
          <w:lang w:val="fr-FR"/>
        </w:rPr>
        <w:t>Vous avez inséré et positionné votre premier modèle dans le module. Enregistrez le module.</w:t>
      </w:r>
    </w:p>
    <w:p w14:paraId="05D548F4" w14:textId="2E0D01BD" w:rsidR="00561872" w:rsidRPr="007137EA" w:rsidRDefault="00561872" w:rsidP="00561872">
      <w:pPr>
        <w:pStyle w:val="SiemensNummerierung2"/>
        <w:numPr>
          <w:ilvl w:val="0"/>
          <w:numId w:val="0"/>
        </w:numPr>
        <w:ind w:left="1097" w:hanging="360"/>
      </w:pPr>
      <w:r>
        <w:rPr>
          <w:noProof/>
          <w:lang w:val="en-US" w:eastAsia="zh-CN" w:bidi="th-TH"/>
        </w:rPr>
        <mc:AlternateContent>
          <mc:Choice Requires="wps">
            <w:drawing>
              <wp:anchor distT="0" distB="0" distL="114300" distR="114300" simplePos="0" relativeHeight="251677184" behindDoc="0" locked="0" layoutInCell="1" allowOverlap="1" wp14:anchorId="44086ADB" wp14:editId="11F81A12">
                <wp:simplePos x="0" y="0"/>
                <wp:positionH relativeFrom="column">
                  <wp:posOffset>0</wp:posOffset>
                </wp:positionH>
                <wp:positionV relativeFrom="paragraph">
                  <wp:posOffset>352425</wp:posOffset>
                </wp:positionV>
                <wp:extent cx="5975985" cy="0"/>
                <wp:effectExtent l="38100" t="57150" r="43815" b="114300"/>
                <wp:wrapTopAndBottom/>
                <wp:docPr id="446" name="Gerader Verbinder 44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FA3A02" id="Gerader Verbinder 446" o:spid="_x0000_s1026" style="position:absolute;flip:y;z-index:251677184;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" strokecolor="#4bb9b9" strokeweight="3pt">
                <v:shadow on="t" color="black [3213]" opacity="26214f" origin="-.5,-.5" offset=".74836mm,.74836mm"/>
                <w10:wrap type="topAndBottom"/>
              </v:line>
            </w:pict>
          </mc:Fallback>
        </mc:AlternateContent>
      </w:r>
    </w:p>
    <w:p w14:paraId="7874DFC0" w14:textId="3118C2B0" w:rsidR="00A623AB" w:rsidRDefault="00A623AB">
      <w:pPr>
        <w:spacing w:before="0" w:after="0" w:line="240" w:lineRule="auto"/>
        <w:ind w:left="0"/>
        <w:jc w:val="left"/>
      </w:pPr>
      <w:r>
        <w:rPr>
          <w:lang w:val="fr-FR"/>
        </w:rPr>
        <w:br w:type="page"/>
      </w:r>
    </w:p>
    <w:p w14:paraId="1DF1A970" w14:textId="56129448" w:rsidR="007908F2" w:rsidRPr="007908F2" w:rsidRDefault="00F13DA8" w:rsidP="007908F2">
      <w:r>
        <w:rPr>
          <w:noProof/>
          <w:lang w:val="en-US" w:eastAsia="zh-CN" w:bidi="th-TH"/>
        </w:rPr>
        <w:lastRenderedPageBreak/>
        <mc:AlternateContent>
          <mc:Choice Requires="wpg">
            <w:drawing>
              <wp:anchor distT="0" distB="0" distL="114300" distR="114300" simplePos="0" relativeHeight="251646464" behindDoc="0" locked="0" layoutInCell="1" allowOverlap="1" wp14:anchorId="21CF666D" wp14:editId="5A765C3B">
                <wp:simplePos x="0" y="0"/>
                <wp:positionH relativeFrom="column">
                  <wp:posOffset>466725</wp:posOffset>
                </wp:positionH>
                <wp:positionV relativeFrom="paragraph">
                  <wp:posOffset>40005</wp:posOffset>
                </wp:positionV>
                <wp:extent cx="5471795" cy="6656070"/>
                <wp:effectExtent l="38100" t="38100" r="109855" b="106680"/>
                <wp:wrapTopAndBottom/>
                <wp:docPr id="342" name="Gruppieren 342"/>
                <wp:cNvGraphicFramePr/>
                <a:graphic xmlns:a="http://schemas.openxmlformats.org/drawingml/2006/main">
                  <a:graphicData uri="http://schemas.microsoft.com/office/word/2010/wordprocessingGroup">
                    <wpg:wgp>
                      <wpg:cNvGrpSpPr/>
                      <wpg:grpSpPr>
                        <a:xfrm>
                          <a:off x="0" y="0"/>
                          <a:ext cx="5471795" cy="6656070"/>
                          <a:chOff x="0" y="0"/>
                          <a:chExt cx="5470301" cy="6657975"/>
                        </a:xfrm>
                      </wpg:grpSpPr>
                      <wpg:grpSp>
                        <wpg:cNvPr id="341" name="Gruppieren 341"/>
                        <wpg:cNvGrpSpPr/>
                        <wpg:grpSpPr>
                          <a:xfrm>
                            <a:off x="0" y="0"/>
                            <a:ext cx="5470301" cy="6657975"/>
                            <a:chOff x="0" y="0"/>
                            <a:chExt cx="5470301" cy="6657975"/>
                          </a:xfrm>
                        </wpg:grpSpPr>
                        <wpg:grpSp>
                          <wpg:cNvPr id="365" name="Gruppieren 365"/>
                          <wpg:cNvGrpSpPr/>
                          <wpg:grpSpPr>
                            <a:xfrm>
                              <a:off x="457200" y="123825"/>
                              <a:ext cx="130175" cy="561975"/>
                              <a:chOff x="0" y="0"/>
                              <a:chExt cx="293370" cy="1242060"/>
                            </a:xfrm>
                            <a:solidFill>
                              <a:srgbClr val="4BB9B9">
                                <a:alpha val="74902"/>
                              </a:srgbClr>
                            </a:solidFill>
                          </wpg:grpSpPr>
                          <wps:wsp>
                            <wps:cNvPr id="366"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9" name="Textfeld 369"/>
                          <wps:cNvSpPr txBox="1"/>
                          <wps:spPr>
                            <a:xfrm>
                              <a:off x="111388" y="771487"/>
                              <a:ext cx="895707" cy="204518"/>
                            </a:xfrm>
                            <a:prstGeom prst="rect">
                              <a:avLst/>
                            </a:prstGeom>
                            <a:noFill/>
                            <a:ln w="6350">
                              <a:noFill/>
                            </a:ln>
                          </wps:spPr>
                          <wps:txbx>
                            <w:txbxContent>
                              <w:p w14:paraId="5BA3F806" w14:textId="77777777" w:rsidR="006756FE" w:rsidRPr="007B46EA" w:rsidRDefault="006756FE" w:rsidP="00A623A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0" name="Textfeld 370"/>
                          <wps:cNvSpPr txBox="1"/>
                          <wps:spPr>
                            <a:xfrm>
                              <a:off x="1000125" y="171450"/>
                              <a:ext cx="4438650" cy="2774816"/>
                            </a:xfrm>
                            <a:prstGeom prst="rect">
                              <a:avLst/>
                            </a:prstGeom>
                            <a:noFill/>
                            <a:ln w="6350">
                              <a:noFill/>
                            </a:ln>
                          </wps:spPr>
                          <wps:txbx>
                            <w:txbxContent>
                              <w:p w14:paraId="3C6EF730" w14:textId="690881A0" w:rsidR="006756FE" w:rsidRPr="006C4F29" w:rsidRDefault="006756FE" w:rsidP="00A623AB">
                                <w:pPr>
                                  <w:ind w:left="0"/>
                                  <w:rPr>
                                    <w:noProof/>
                                    <w:lang w:val="fr-FR"/>
                                  </w:rPr>
                                </w:pPr>
                                <w:r>
                                  <w:rPr>
                                    <w:noProof/>
                                    <w:lang w:val="fr-FR"/>
                                  </w:rPr>
                                  <w:t xml:space="preserve">Il se peut que le sous-menu "Settings" (Paramètres) n'apparaisse pas dans votre fenêtre de commande par défaut. Vous pouvez remédier à ce problème en adaptant vos options dans l'interface utilisateur. Vous les trouverez sous le menu </w:t>
                                </w:r>
                                <w:r>
                                  <w:rPr>
                                    <w:noProof/>
                                    <w:lang w:val="fr-FR"/>
                                  </w:rPr>
                                  <w:sym w:font="Symbol" w:char="F0AE"/>
                                </w:r>
                                <w:r>
                                  <w:rPr>
                                    <w:noProof/>
                                    <w:lang w:val="fr-FR"/>
                                  </w:rPr>
                                  <w:t xml:space="preserve"> Preferences (Préférences) </w:t>
                                </w:r>
                                <w:r>
                                  <w:rPr>
                                    <w:noProof/>
                                    <w:lang w:val="fr-FR"/>
                                  </w:rPr>
                                  <w:sym w:font="Symbol" w:char="F0AE"/>
                                </w:r>
                                <w:r>
                                  <w:rPr>
                                    <w:noProof/>
                                    <w:lang w:val="fr-FR"/>
                                  </w:rPr>
                                  <w:t xml:space="preserve"> User interface (Interface utilisateur) (voir </w:t>
                                </w:r>
                                <w:r>
                                  <w:rPr>
                                    <w:color w:val="0000FF"/>
                                    <w:lang w:val="fr-FR"/>
                                  </w:rPr>
                                  <w:fldChar w:fldCharType="begin"/>
                                </w:r>
                                <w:r>
                                  <w:rPr>
                                    <w:color w:val="0000FF"/>
                                    <w:lang w:val="fr-FR"/>
                                  </w:rPr>
                                  <w:instrText xml:space="preserve"> REF _Ref23176325 \h  \* MERGEFORMAT </w:instrText>
                                </w:r>
                                <w:r>
                                  <w:rPr>
                                    <w:color w:val="0000FF"/>
                                    <w:lang w:val="fr-FR"/>
                                  </w:rPr>
                                </w:r>
                                <w:r>
                                  <w:rPr>
                                    <w:color w:val="0000FF"/>
                                    <w:lang w:val="fr-FR"/>
                                  </w:rPr>
                                  <w:fldChar w:fldCharType="separate"/>
                                </w:r>
                                <w:r w:rsidR="00811200" w:rsidRPr="00811200">
                                  <w:rPr>
                                    <w:color w:val="0000FF"/>
                                    <w:u w:val="single"/>
                                    <w:lang w:val="fr-FR"/>
                                  </w:rPr>
                                  <w:t>Figure 56</w:t>
                                </w:r>
                                <w:r>
                                  <w:rPr>
                                    <w:color w:val="0000FF"/>
                                    <w:lang w:val="fr-FR"/>
                                  </w:rPr>
                                  <w:fldChar w:fldCharType="end"/>
                                </w:r>
                                <w:r>
                                  <w:rPr>
                                    <w:noProof/>
                                    <w:lang w:val="fr-FR"/>
                                  </w:rPr>
                                  <w:t>, étape 1). La fenêtre "</w:t>
                                </w:r>
                                <w:r>
                                  <w:rPr>
                                    <w:b/>
                                    <w:bCs/>
                                    <w:noProof/>
                                    <w:lang w:val="fr-FR"/>
                                  </w:rPr>
                                  <w:t>User Interface Preferences</w:t>
                                </w:r>
                                <w:r>
                                  <w:rPr>
                                    <w:noProof/>
                                    <w:lang w:val="fr-FR"/>
                                  </w:rPr>
                                  <w:t xml:space="preserve">" (Paramètres de l'interface utilisateur) s'ouvre. Dans les Options (voir </w:t>
                                </w:r>
                                <w:r>
                                  <w:rPr>
                                    <w:color w:val="0000FF"/>
                                    <w:lang w:val="fr-FR"/>
                                  </w:rPr>
                                  <w:fldChar w:fldCharType="begin"/>
                                </w:r>
                                <w:r>
                                  <w:rPr>
                                    <w:color w:val="0000FF"/>
                                    <w:lang w:val="fr-FR"/>
                                  </w:rPr>
                                  <w:instrText xml:space="preserve"> REF _Ref23176325 \h  \* MERGEFORMAT </w:instrText>
                                </w:r>
                                <w:r>
                                  <w:rPr>
                                    <w:color w:val="0000FF"/>
                                    <w:lang w:val="fr-FR"/>
                                  </w:rPr>
                                </w:r>
                                <w:r>
                                  <w:rPr>
                                    <w:color w:val="0000FF"/>
                                    <w:lang w:val="fr-FR"/>
                                  </w:rPr>
                                  <w:fldChar w:fldCharType="separate"/>
                                </w:r>
                                <w:r w:rsidR="00811200" w:rsidRPr="00811200">
                                  <w:rPr>
                                    <w:color w:val="0000FF"/>
                                    <w:u w:val="single"/>
                                    <w:lang w:val="fr-FR"/>
                                  </w:rPr>
                                  <w:t>Figure 56</w:t>
                                </w:r>
                                <w:r>
                                  <w:rPr>
                                    <w:color w:val="0000FF"/>
                                    <w:lang w:val="fr-FR"/>
                                  </w:rPr>
                                  <w:fldChar w:fldCharType="end"/>
                                </w:r>
                                <w:r>
                                  <w:rPr>
                                    <w:noProof/>
                                    <w:lang w:val="fr-FR"/>
                                  </w:rPr>
                                  <w:t>, étape 2), vous pouvez modifier la "</w:t>
                                </w:r>
                                <w:r>
                                  <w:rPr>
                                    <w:b/>
                                    <w:bCs/>
                                    <w:noProof/>
                                    <w:lang w:val="fr-FR"/>
                                  </w:rPr>
                                  <w:t>Default Presentation of Dialog Content</w:t>
                                </w:r>
                                <w:r>
                                  <w:rPr>
                                    <w:noProof/>
                                    <w:lang w:val="fr-FR"/>
                                  </w:rPr>
                                  <w:t>" (Présentation par défaut du contenu de boîtes de dialogue) sous "</w:t>
                                </w:r>
                                <w:r>
                                  <w:rPr>
                                    <w:b/>
                                    <w:bCs/>
                                    <w:noProof/>
                                    <w:lang w:val="fr-FR"/>
                                  </w:rPr>
                                  <w:t>Dialog Boxes</w:t>
                                </w:r>
                                <w:r>
                                  <w:rPr>
                                    <w:noProof/>
                                    <w:lang w:val="fr-FR"/>
                                  </w:rPr>
                                  <w:t>" (Boîtes de dialogue). Sélectionnez ici l'option "</w:t>
                                </w:r>
                                <w:r>
                                  <w:rPr>
                                    <w:b/>
                                    <w:bCs/>
                                    <w:noProof/>
                                    <w:lang w:val="fr-FR"/>
                                  </w:rPr>
                                  <w:t>More</w:t>
                                </w:r>
                                <w:r>
                                  <w:rPr>
                                    <w:noProof/>
                                    <w:lang w:val="fr-FR"/>
                                  </w:rPr>
                                  <w:t xml:space="preserve">" (Plus) (voir </w:t>
                                </w:r>
                                <w:r>
                                  <w:rPr>
                                    <w:color w:val="0000FF"/>
                                    <w:lang w:val="fr-FR"/>
                                  </w:rPr>
                                  <w:fldChar w:fldCharType="begin"/>
                                </w:r>
                                <w:r>
                                  <w:rPr>
                                    <w:color w:val="0000FF"/>
                                    <w:lang w:val="fr-FR"/>
                                  </w:rPr>
                                  <w:instrText xml:space="preserve"> REF _Ref23176325 \h  \* MERGEFORMAT </w:instrText>
                                </w:r>
                                <w:r>
                                  <w:rPr>
                                    <w:color w:val="0000FF"/>
                                    <w:lang w:val="fr-FR"/>
                                  </w:rPr>
                                </w:r>
                                <w:r>
                                  <w:rPr>
                                    <w:color w:val="0000FF"/>
                                    <w:lang w:val="fr-FR"/>
                                  </w:rPr>
                                  <w:fldChar w:fldCharType="separate"/>
                                </w:r>
                                <w:r w:rsidR="00811200" w:rsidRPr="00811200">
                                  <w:rPr>
                                    <w:color w:val="0000FF"/>
                                    <w:u w:val="single"/>
                                    <w:lang w:val="fr-FR"/>
                                  </w:rPr>
                                  <w:t>Figure 56</w:t>
                                </w:r>
                                <w:r>
                                  <w:rPr>
                                    <w:color w:val="0000FF"/>
                                    <w:lang w:val="fr-FR"/>
                                  </w:rPr>
                                  <w:fldChar w:fldCharType="end"/>
                                </w:r>
                                <w:r>
                                  <w:rPr>
                                    <w:noProof/>
                                    <w:lang w:val="fr-FR"/>
                                  </w:rPr>
                                  <w:t>, étape 3), puis confirmez avec "</w:t>
                                </w:r>
                                <w:r>
                                  <w:rPr>
                                    <w:b/>
                                    <w:bCs/>
                                    <w:noProof/>
                                    <w:lang w:val="fr-FR"/>
                                  </w:rPr>
                                  <w:t>OK</w:t>
                                </w:r>
                                <w:r>
                                  <w:rPr>
                                    <w:noProof/>
                                    <w:lang w:val="fr-FR"/>
                                  </w:rPr>
                                  <w:t>" pour appliquer les modifications. Vous devriez maintenant également voir par défaut les paramètres supplémentaires.</w:t>
                                </w:r>
                              </w:p>
                              <w:p w14:paraId="76A402F0" w14:textId="5509D252" w:rsidR="006756FE" w:rsidRPr="006C4F29" w:rsidRDefault="006756FE" w:rsidP="00A623AB">
                                <w:pPr>
                                  <w:ind w:left="0"/>
                                  <w:rPr>
                                    <w:noProof/>
                                    <w:lang w:val="fr-FR"/>
                                  </w:rPr>
                                </w:pPr>
                              </w:p>
                              <w:p w14:paraId="080DD3B1" w14:textId="77777777" w:rsidR="006756FE" w:rsidRPr="006C4F29" w:rsidRDefault="006756FE" w:rsidP="00A623AB">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 name="Abgerundetes Rechteck 368"/>
                          <wps:cNvSpPr/>
                          <wps:spPr>
                            <a:xfrm>
                              <a:off x="0" y="0"/>
                              <a:ext cx="5470301" cy="66579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Textfeld 372"/>
                        <wps:cNvSpPr txBox="1"/>
                        <wps:spPr>
                          <a:xfrm>
                            <a:off x="152400" y="2743200"/>
                            <a:ext cx="5248275" cy="3686175"/>
                          </a:xfrm>
                          <a:prstGeom prst="rect">
                            <a:avLst/>
                          </a:prstGeom>
                          <a:noFill/>
                          <a:ln w="6350">
                            <a:noFill/>
                          </a:ln>
                        </wps:spPr>
                        <wps:txbx>
                          <w:txbxContent>
                            <w:p w14:paraId="1E75B8D8" w14:textId="0E365DDB" w:rsidR="006756FE" w:rsidRDefault="006756FE" w:rsidP="00AF310F">
                              <w:pPr>
                                <w:keepNext/>
                                <w:ind w:left="0"/>
                              </w:pPr>
                              <w:r>
                                <w:rPr>
                                  <w:noProof/>
                                  <w:lang w:val="en-US" w:eastAsia="zh-CN" w:bidi="th-TH"/>
                                </w:rPr>
                                <w:drawing>
                                  <wp:inline distT="0" distB="0" distL="0" distR="0" wp14:anchorId="56BB590C" wp14:editId="6C540DEE">
                                    <wp:extent cx="4977969" cy="3096000"/>
                                    <wp:effectExtent l="0" t="0" r="0"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7">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088719EA" w:rsidR="006756FE" w:rsidRPr="006C4F29" w:rsidRDefault="006756FE" w:rsidP="00AF310F">
                              <w:pPr>
                                <w:pStyle w:val="Beschriftung"/>
                                <w:ind w:left="0"/>
                                <w:rPr>
                                  <w:lang w:val="fr-FR"/>
                                </w:rPr>
                              </w:pPr>
                              <w:bookmarkStart w:id="212" w:name="_Ref23176325"/>
                              <w:bookmarkStart w:id="213" w:name="_Toc4450154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56</w:t>
                              </w:r>
                              <w:r>
                                <w:rPr>
                                  <w:bCs w:val="0"/>
                                  <w:lang w:val="fr-FR"/>
                                </w:rPr>
                                <w:fldChar w:fldCharType="end"/>
                              </w:r>
                              <w:bookmarkEnd w:id="212"/>
                              <w:r>
                                <w:rPr>
                                  <w:bCs w:val="0"/>
                                  <w:lang w:val="fr-FR"/>
                                </w:rPr>
                                <w:t> : Afficher par défaut les options étendues pour les contenus de boîtes de dialogue</w:t>
                              </w:r>
                              <w:bookmarkEnd w:id="213"/>
                            </w:p>
                            <w:p w14:paraId="69774F03" w14:textId="7758A318" w:rsidR="006756FE" w:rsidRPr="006C4F29" w:rsidRDefault="006756FE" w:rsidP="00023C0E">
                              <w:pPr>
                                <w:ind w:left="0"/>
                                <w:rPr>
                                  <w:noProof/>
                                  <w:lang w:val="fr-FR"/>
                                </w:rPr>
                              </w:pPr>
                            </w:p>
                            <w:p w14:paraId="211F25C5" w14:textId="77777777" w:rsidR="006756FE" w:rsidRPr="006C4F29" w:rsidRDefault="006756FE" w:rsidP="00023C0E">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F666D" id="Gruppieren 342" o:spid="_x0000_s1091" style="position:absolute;left:0;text-align:left;margin-left:36.75pt;margin-top:3.15pt;width:430.85pt;height:524.1pt;z-index:251646464;mso-width-relative:margin;mso-height-relative:margin" coordsize="54703,66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">
                <v:group id="Gruppieren 341" o:spid="_x0000_s1092" style="position:absolute;width:54703;height:66579" coordsize="54703,6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Gruppieren 365" o:spid="_x0000_s1093"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arallelogramm 4" o:spid="_x0000_s1094"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" adj="4746" filled="f" strokecolor="#4bb9b9" strokeweight="2pt">
                      <v:shadow on="t" color="#bfbfbf [2412]" opacity="26214f" origin="-.5,-.5" offset=".74836mm,.74836mm"/>
                    </v:shape>
                    <v:oval id="Ellipse 5" o:spid="_x0000_s1095"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" filled="f" strokecolor="#4bb9b9" strokeweight="2pt">
                      <v:shadow on="t" color="#bfbfbf [2412]" opacity="26214f" origin="-.5,-.5" offset=".74836mm,.74836mm"/>
                    </v:oval>
                  </v:group>
                  <v:shape id="Textfeld 369" o:spid="_x0000_s1096" type="#_x0000_t202" style="position:absolute;left:1113;top:7714;width:8957;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" filled="f" stroked="f" strokeweight=".5pt">
                    <v:textbox inset="0,0,0,0">
                      <w:txbxContent>
                        <w:p w14:paraId="5BA3F806" w14:textId="77777777" w:rsidR="006756FE" w:rsidRPr="007B46EA" w:rsidRDefault="006756FE" w:rsidP="00A623AB">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70" o:spid="_x0000_s1097" type="#_x0000_t202" style="position:absolute;left:10001;top:1714;width:44386;height:27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efwgAAANwAAAAPAAAAZHJzL2Rvd25yZXYueG1sRE/LisIw&#10;FN0P+A/hCu7GVMV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CcVhefwgAAANwAAAAPAAAA&#10;AAAAAAAAAAAAAAcCAABkcnMvZG93bnJldi54bWxQSwUGAAAAAAMAAwC3AAAA9gIAAAAA&#10;" filled="f" stroked="f" strokeweight=".5pt">
                    <v:textbox>
                      <w:txbxContent>
                        <w:p w14:paraId="3C6EF730" w14:textId="690881A0" w:rsidR="006756FE" w:rsidRPr="006C4F29" w:rsidRDefault="006756FE" w:rsidP="00A623AB">
                          <w:pPr>
                            <w:ind w:left="0"/>
                            <w:rPr>
                              <w:noProof/>
                              <w:lang w:val="fr-FR"/>
                            </w:rPr>
                          </w:pPr>
                          <w:r>
                            <w:rPr>
                              <w:noProof/>
                              <w:lang w:val="fr-FR"/>
                            </w:rPr>
                            <w:t xml:space="preserve">Il se peut que le sous-menu "Settings" (Paramètres) n'apparaisse pas dans votre fenêtre de commande par défaut. Vous pouvez remédier à ce problème en adaptant vos options dans l'interface utilisateur. Vous les trouverez sous le menu </w:t>
                          </w:r>
                          <w:r>
                            <w:rPr>
                              <w:noProof/>
                              <w:lang w:val="fr-FR"/>
                            </w:rPr>
                            <w:sym w:font="Symbol" w:char="F0AE"/>
                          </w:r>
                          <w:r>
                            <w:rPr>
                              <w:noProof/>
                              <w:lang w:val="fr-FR"/>
                            </w:rPr>
                            <w:t xml:space="preserve"> Preferences (Préférences) </w:t>
                          </w:r>
                          <w:r>
                            <w:rPr>
                              <w:noProof/>
                              <w:lang w:val="fr-FR"/>
                            </w:rPr>
                            <w:sym w:font="Symbol" w:char="F0AE"/>
                          </w:r>
                          <w:r>
                            <w:rPr>
                              <w:noProof/>
                              <w:lang w:val="fr-FR"/>
                            </w:rPr>
                            <w:t xml:space="preserve"> User interface (Interface utilisateur) (voir </w:t>
                          </w:r>
                          <w:r>
                            <w:rPr>
                              <w:color w:val="0000FF"/>
                              <w:lang w:val="fr-FR"/>
                            </w:rPr>
                            <w:fldChar w:fldCharType="begin"/>
                          </w:r>
                          <w:r>
                            <w:rPr>
                              <w:color w:val="0000FF"/>
                              <w:lang w:val="fr-FR"/>
                            </w:rPr>
                            <w:instrText xml:space="preserve"> REF _Ref23176325 \h  \* MERGEFORMAT </w:instrText>
                          </w:r>
                          <w:r>
                            <w:rPr>
                              <w:color w:val="0000FF"/>
                              <w:lang w:val="fr-FR"/>
                            </w:rPr>
                          </w:r>
                          <w:r>
                            <w:rPr>
                              <w:color w:val="0000FF"/>
                              <w:lang w:val="fr-FR"/>
                            </w:rPr>
                            <w:fldChar w:fldCharType="separate"/>
                          </w:r>
                          <w:r w:rsidR="00811200" w:rsidRPr="00811200">
                            <w:rPr>
                              <w:color w:val="0000FF"/>
                              <w:u w:val="single"/>
                              <w:lang w:val="fr-FR"/>
                            </w:rPr>
                            <w:t>Figure 56</w:t>
                          </w:r>
                          <w:r>
                            <w:rPr>
                              <w:color w:val="0000FF"/>
                              <w:lang w:val="fr-FR"/>
                            </w:rPr>
                            <w:fldChar w:fldCharType="end"/>
                          </w:r>
                          <w:r>
                            <w:rPr>
                              <w:noProof/>
                              <w:lang w:val="fr-FR"/>
                            </w:rPr>
                            <w:t>, étape 1). La fenêtre "</w:t>
                          </w:r>
                          <w:r>
                            <w:rPr>
                              <w:b/>
                              <w:bCs/>
                              <w:noProof/>
                              <w:lang w:val="fr-FR"/>
                            </w:rPr>
                            <w:t>User Interface Preferences</w:t>
                          </w:r>
                          <w:r>
                            <w:rPr>
                              <w:noProof/>
                              <w:lang w:val="fr-FR"/>
                            </w:rPr>
                            <w:t xml:space="preserve">" (Paramètres de l'interface utilisateur) s'ouvre. Dans les Options (voir </w:t>
                          </w:r>
                          <w:r>
                            <w:rPr>
                              <w:color w:val="0000FF"/>
                              <w:lang w:val="fr-FR"/>
                            </w:rPr>
                            <w:fldChar w:fldCharType="begin"/>
                          </w:r>
                          <w:r>
                            <w:rPr>
                              <w:color w:val="0000FF"/>
                              <w:lang w:val="fr-FR"/>
                            </w:rPr>
                            <w:instrText xml:space="preserve"> REF _Ref23176325 \h  \* MERGEFORMAT </w:instrText>
                          </w:r>
                          <w:r>
                            <w:rPr>
                              <w:color w:val="0000FF"/>
                              <w:lang w:val="fr-FR"/>
                            </w:rPr>
                          </w:r>
                          <w:r>
                            <w:rPr>
                              <w:color w:val="0000FF"/>
                              <w:lang w:val="fr-FR"/>
                            </w:rPr>
                            <w:fldChar w:fldCharType="separate"/>
                          </w:r>
                          <w:r w:rsidR="00811200" w:rsidRPr="00811200">
                            <w:rPr>
                              <w:color w:val="0000FF"/>
                              <w:u w:val="single"/>
                              <w:lang w:val="fr-FR"/>
                            </w:rPr>
                            <w:t>Figure 56</w:t>
                          </w:r>
                          <w:r>
                            <w:rPr>
                              <w:color w:val="0000FF"/>
                              <w:lang w:val="fr-FR"/>
                            </w:rPr>
                            <w:fldChar w:fldCharType="end"/>
                          </w:r>
                          <w:r>
                            <w:rPr>
                              <w:noProof/>
                              <w:lang w:val="fr-FR"/>
                            </w:rPr>
                            <w:t>, étape 2), vous pouvez modifier la "</w:t>
                          </w:r>
                          <w:r>
                            <w:rPr>
                              <w:b/>
                              <w:bCs/>
                              <w:noProof/>
                              <w:lang w:val="fr-FR"/>
                            </w:rPr>
                            <w:t>Default Presentation of Dialog Content</w:t>
                          </w:r>
                          <w:r>
                            <w:rPr>
                              <w:noProof/>
                              <w:lang w:val="fr-FR"/>
                            </w:rPr>
                            <w:t>" (Présentation par défaut du contenu de boîtes de dialogue) sous "</w:t>
                          </w:r>
                          <w:r>
                            <w:rPr>
                              <w:b/>
                              <w:bCs/>
                              <w:noProof/>
                              <w:lang w:val="fr-FR"/>
                            </w:rPr>
                            <w:t>Dialog Boxes</w:t>
                          </w:r>
                          <w:r>
                            <w:rPr>
                              <w:noProof/>
                              <w:lang w:val="fr-FR"/>
                            </w:rPr>
                            <w:t>" (Boîtes de dialogue). Sélectionnez ici l'option "</w:t>
                          </w:r>
                          <w:r>
                            <w:rPr>
                              <w:b/>
                              <w:bCs/>
                              <w:noProof/>
                              <w:lang w:val="fr-FR"/>
                            </w:rPr>
                            <w:t>More</w:t>
                          </w:r>
                          <w:r>
                            <w:rPr>
                              <w:noProof/>
                              <w:lang w:val="fr-FR"/>
                            </w:rPr>
                            <w:t xml:space="preserve">" (Plus) (voir </w:t>
                          </w:r>
                          <w:r>
                            <w:rPr>
                              <w:color w:val="0000FF"/>
                              <w:lang w:val="fr-FR"/>
                            </w:rPr>
                            <w:fldChar w:fldCharType="begin"/>
                          </w:r>
                          <w:r>
                            <w:rPr>
                              <w:color w:val="0000FF"/>
                              <w:lang w:val="fr-FR"/>
                            </w:rPr>
                            <w:instrText xml:space="preserve"> REF _Ref23176325 \h  \* MERGEFORMAT </w:instrText>
                          </w:r>
                          <w:r>
                            <w:rPr>
                              <w:color w:val="0000FF"/>
                              <w:lang w:val="fr-FR"/>
                            </w:rPr>
                          </w:r>
                          <w:r>
                            <w:rPr>
                              <w:color w:val="0000FF"/>
                              <w:lang w:val="fr-FR"/>
                            </w:rPr>
                            <w:fldChar w:fldCharType="separate"/>
                          </w:r>
                          <w:r w:rsidR="00811200" w:rsidRPr="00811200">
                            <w:rPr>
                              <w:color w:val="0000FF"/>
                              <w:u w:val="single"/>
                              <w:lang w:val="fr-FR"/>
                            </w:rPr>
                            <w:t>Figure 56</w:t>
                          </w:r>
                          <w:r>
                            <w:rPr>
                              <w:color w:val="0000FF"/>
                              <w:lang w:val="fr-FR"/>
                            </w:rPr>
                            <w:fldChar w:fldCharType="end"/>
                          </w:r>
                          <w:r>
                            <w:rPr>
                              <w:noProof/>
                              <w:lang w:val="fr-FR"/>
                            </w:rPr>
                            <w:t>, étape 3), puis confirmez avec "</w:t>
                          </w:r>
                          <w:r>
                            <w:rPr>
                              <w:b/>
                              <w:bCs/>
                              <w:noProof/>
                              <w:lang w:val="fr-FR"/>
                            </w:rPr>
                            <w:t>OK</w:t>
                          </w:r>
                          <w:r>
                            <w:rPr>
                              <w:noProof/>
                              <w:lang w:val="fr-FR"/>
                            </w:rPr>
                            <w:t>" pour appliquer les modifications. Vous devriez maintenant également voir par défaut les paramètres supplémentaires.</w:t>
                          </w:r>
                        </w:p>
                        <w:p w14:paraId="76A402F0" w14:textId="5509D252" w:rsidR="006756FE" w:rsidRPr="006C4F29" w:rsidRDefault="006756FE" w:rsidP="00A623AB">
                          <w:pPr>
                            <w:ind w:left="0"/>
                            <w:rPr>
                              <w:noProof/>
                              <w:lang w:val="fr-FR"/>
                            </w:rPr>
                          </w:pPr>
                        </w:p>
                        <w:p w14:paraId="080DD3B1" w14:textId="77777777" w:rsidR="006756FE" w:rsidRPr="006C4F29" w:rsidRDefault="006756FE" w:rsidP="00A623AB">
                          <w:pPr>
                            <w:ind w:left="0"/>
                            <w:rPr>
                              <w:noProof/>
                              <w:lang w:val="fr-FR"/>
                            </w:rPr>
                          </w:pPr>
                        </w:p>
                      </w:txbxContent>
                    </v:textbox>
                  </v:shape>
                  <v:roundrect id="Abgerundetes Rechteck 368" o:spid="_x0000_s1098" style="position:absolute;width:54703;height:6657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" filled="f" strokecolor="#4bb9b9" strokeweight="2pt">
                    <v:stroke opacity="49087f"/>
                    <v:shadow on="t" color="black" opacity="26214f" origin="-.5,-.5" offset=".74836mm,.74836mm"/>
                  </v:roundrect>
                </v:group>
                <v:shape id="Textfeld 372" o:spid="_x0000_s1099" type="#_x0000_t202" style="position:absolute;left:1524;top:27432;width:52482;height:3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xzxwAAANwAAAAPAAAAZHJzL2Rvd25yZXYueG1sRI/Na8JA&#10;FMTvQv+H5RV6001TWi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APILHPHAAAA3AAA&#10;AA8AAAAAAAAAAAAAAAAABwIAAGRycy9kb3ducmV2LnhtbFBLBQYAAAAAAwADALcAAAD7AgAAAAA=&#10;" filled="f" stroked="f" strokeweight=".5pt">
                  <v:textbox>
                    <w:txbxContent>
                      <w:p w14:paraId="1E75B8D8" w14:textId="0E365DDB" w:rsidR="006756FE" w:rsidRDefault="006756FE" w:rsidP="00AF310F">
                        <w:pPr>
                          <w:keepNext/>
                          <w:ind w:left="0"/>
                        </w:pPr>
                        <w:r>
                          <w:rPr>
                            <w:noProof/>
                            <w:lang w:val="en-US" w:eastAsia="zh-CN" w:bidi="th-TH"/>
                          </w:rPr>
                          <w:drawing>
                            <wp:inline distT="0" distB="0" distL="0" distR="0" wp14:anchorId="56BB590C" wp14:editId="6C540DEE">
                              <wp:extent cx="4977969" cy="3096000"/>
                              <wp:effectExtent l="0" t="0" r="0"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7">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088719EA" w:rsidR="006756FE" w:rsidRPr="006C4F29" w:rsidRDefault="006756FE" w:rsidP="00AF310F">
                        <w:pPr>
                          <w:pStyle w:val="Beschriftung"/>
                          <w:ind w:left="0"/>
                          <w:rPr>
                            <w:lang w:val="fr-FR"/>
                          </w:rPr>
                        </w:pPr>
                        <w:bookmarkStart w:id="214" w:name="_Ref23176325"/>
                        <w:bookmarkStart w:id="215" w:name="_Toc4450154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56</w:t>
                        </w:r>
                        <w:r>
                          <w:rPr>
                            <w:bCs w:val="0"/>
                            <w:lang w:val="fr-FR"/>
                          </w:rPr>
                          <w:fldChar w:fldCharType="end"/>
                        </w:r>
                        <w:bookmarkEnd w:id="214"/>
                        <w:r>
                          <w:rPr>
                            <w:bCs w:val="0"/>
                            <w:lang w:val="fr-FR"/>
                          </w:rPr>
                          <w:t> : Afficher par défaut les options étendues pour les contenus de boîtes de dialogue</w:t>
                        </w:r>
                        <w:bookmarkEnd w:id="215"/>
                      </w:p>
                      <w:p w14:paraId="69774F03" w14:textId="7758A318" w:rsidR="006756FE" w:rsidRPr="006C4F29" w:rsidRDefault="006756FE" w:rsidP="00023C0E">
                        <w:pPr>
                          <w:ind w:left="0"/>
                          <w:rPr>
                            <w:noProof/>
                            <w:lang w:val="fr-FR"/>
                          </w:rPr>
                        </w:pPr>
                      </w:p>
                      <w:p w14:paraId="211F25C5" w14:textId="77777777" w:rsidR="006756FE" w:rsidRPr="006C4F29" w:rsidRDefault="006756FE" w:rsidP="00023C0E">
                        <w:pPr>
                          <w:ind w:left="0"/>
                          <w:rPr>
                            <w:noProof/>
                            <w:lang w:val="fr-FR"/>
                          </w:rPr>
                        </w:pPr>
                      </w:p>
                    </w:txbxContent>
                  </v:textbox>
                </v:shape>
                <w10:wrap type="topAndBottom"/>
              </v:group>
            </w:pict>
          </mc:Fallback>
        </mc:AlternateContent>
      </w:r>
    </w:p>
    <w:p w14:paraId="5918E219" w14:textId="77777777" w:rsidR="00395F2D" w:rsidRDefault="00395F2D">
      <w:pPr>
        <w:spacing w:before="0" w:after="0" w:line="240" w:lineRule="auto"/>
        <w:ind w:left="0"/>
        <w:jc w:val="left"/>
        <w:rPr>
          <w:b/>
          <w:iCs/>
          <w:spacing w:val="5"/>
          <w:sz w:val="24"/>
          <w:szCs w:val="24"/>
        </w:rPr>
      </w:pPr>
      <w:r>
        <w:rPr>
          <w:lang w:val="fr-FR"/>
        </w:rPr>
        <w:br w:type="page"/>
      </w:r>
    </w:p>
    <w:p w14:paraId="4E471E21" w14:textId="40FD8660" w:rsidR="00F57EA7" w:rsidRPr="006C4F29" w:rsidRDefault="008F598B" w:rsidP="00F57EA7">
      <w:pPr>
        <w:pStyle w:val="berschrift3"/>
        <w:rPr>
          <w:lang w:val="fr-FR"/>
        </w:rPr>
      </w:pPr>
      <w:bookmarkStart w:id="216" w:name="_Toc44501480"/>
      <w:r>
        <w:rPr>
          <w:bCs/>
          <w:iCs w:val="0"/>
          <w:lang w:val="fr-FR"/>
        </w:rPr>
        <w:lastRenderedPageBreak/>
        <w:t>Insertion et positionnement de la bande transporteuse "ConveyorLong"</w:t>
      </w:r>
      <w:bookmarkEnd w:id="216"/>
    </w:p>
    <w:p w14:paraId="436114AC" w14:textId="0E61276E" w:rsidR="00F57EA7" w:rsidRPr="006C4F29" w:rsidRDefault="000C5216" w:rsidP="000C5216">
      <w:pPr>
        <w:rPr>
          <w:lang w:val="fr-FR"/>
        </w:rPr>
      </w:pPr>
      <w:r>
        <w:rPr>
          <w:lang w:val="fr-FR"/>
        </w:rPr>
        <w:t>Dans ce chapitre, vous devez ajouter la bande transporteuse "ConveyorLong". Elle doit être positionnée après la bande transporteuse courte, afin que les pièces de la bande "ConveyorShort" puissent ensuite être transportées avec la bande "ConveyorLong".</w:t>
      </w:r>
    </w:p>
    <w:p w14:paraId="593DB541" w14:textId="63263E61" w:rsidR="00395F2D" w:rsidRDefault="00395F2D" w:rsidP="000C5216">
      <w:r>
        <w:rPr>
          <w:lang w:val="fr-FR"/>
        </w:rPr>
        <w:t xml:space="preserve">La procédure est identique à celle décrite au </w:t>
      </w:r>
      <w:hyperlink w:anchor="_Einfügen_und_Positionieren"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_Ref23413780 \r \h  \* MERGEFORMAT </w:instrText>
      </w:r>
      <w:r>
        <w:rPr>
          <w:color w:val="0000FF"/>
          <w:u w:val="single"/>
          <w:lang w:val="fr-FR"/>
        </w:rPr>
      </w:r>
      <w:r>
        <w:rPr>
          <w:color w:val="0000FF"/>
          <w:u w:val="single"/>
          <w:lang w:val="fr-FR"/>
        </w:rPr>
        <w:fldChar w:fldCharType="separate"/>
      </w:r>
      <w:r w:rsidR="00811200">
        <w:rPr>
          <w:color w:val="0000FF"/>
          <w:u w:val="single"/>
          <w:lang w:val="fr-FR"/>
        </w:rPr>
        <w:t>7.2.2</w:t>
      </w:r>
      <w:r>
        <w:rPr>
          <w:color w:val="0000FF"/>
          <w:lang w:val="fr-FR"/>
        </w:rPr>
        <w:fldChar w:fldCharType="end"/>
      </w:r>
      <w:r>
        <w:rPr>
          <w:lang w:val="fr-FR"/>
        </w:rPr>
        <w:t>, "</w:t>
      </w:r>
      <w:r>
        <w:rPr>
          <w:b/>
          <w:bCs/>
          <w:lang w:val="fr-FR"/>
        </w:rPr>
        <w:t>Section : Insertion et positionnement d'un modèle</w:t>
      </w:r>
      <w:r>
        <w:rPr>
          <w:lang w:val="fr-FR"/>
        </w:rPr>
        <w:t>". Seuls les points suivants diffèrent :</w:t>
      </w:r>
    </w:p>
    <w:p w14:paraId="6DC97530" w14:textId="12DF45A2" w:rsidR="00395F2D" w:rsidRPr="006C4F29" w:rsidRDefault="00395F2D" w:rsidP="00395F2D">
      <w:pPr>
        <w:pStyle w:val="SiemensNummerierung2"/>
        <w:rPr>
          <w:lang w:val="fr-FR"/>
        </w:rPr>
      </w:pPr>
      <w:r>
        <w:rPr>
          <w:lang w:val="fr-FR"/>
        </w:rPr>
        <w:t>Lorsque vous sélectionnez la "Part To Place" (Pièce à placer) dans le menu, sélectionnez votre modèle "</w:t>
      </w:r>
      <w:r>
        <w:rPr>
          <w:b/>
          <w:bCs/>
          <w:lang w:val="fr-FR"/>
        </w:rPr>
        <w:t>conveyorLong</w:t>
      </w:r>
      <w:r>
        <w:rPr>
          <w:lang w:val="fr-FR"/>
        </w:rPr>
        <w:t>".</w:t>
      </w:r>
    </w:p>
    <w:p w14:paraId="1A7F1E70" w14:textId="4052F69F" w:rsidR="00395F2D" w:rsidRPr="006C4F29" w:rsidRDefault="00395F2D" w:rsidP="00395F2D">
      <w:pPr>
        <w:pStyle w:val="SiemensNummerierung2"/>
        <w:rPr>
          <w:lang w:val="fr-FR"/>
        </w:rPr>
      </w:pPr>
      <w:r>
        <w:rPr>
          <w:lang w:val="fr-FR"/>
        </w:rPr>
        <w:t xml:space="preserve">Pour le "Placement" (Positionnement) de la bande transporteuse longue, spécifiez les coordonnées suivantes, comme illustré à la </w:t>
      </w:r>
      <w:r>
        <w:rPr>
          <w:color w:val="0000FF"/>
          <w:lang w:val="fr-FR"/>
        </w:rPr>
        <w:fldChar w:fldCharType="begin"/>
      </w:r>
      <w:r>
        <w:rPr>
          <w:color w:val="0000FF"/>
          <w:lang w:val="fr-FR"/>
        </w:rPr>
        <w:instrText xml:space="preserve"> REF _Ref23412501 \h  \* MERGEFORMAT </w:instrText>
      </w:r>
      <w:r>
        <w:rPr>
          <w:color w:val="0000FF"/>
          <w:lang w:val="fr-FR"/>
        </w:rPr>
      </w:r>
      <w:r>
        <w:rPr>
          <w:color w:val="0000FF"/>
          <w:lang w:val="fr-FR"/>
        </w:rPr>
        <w:fldChar w:fldCharType="separate"/>
      </w:r>
      <w:r w:rsidR="00811200" w:rsidRPr="00811200">
        <w:rPr>
          <w:color w:val="0000FF"/>
          <w:u w:val="single"/>
          <w:lang w:val="fr-FR"/>
        </w:rPr>
        <w:t>Figure 57</w:t>
      </w:r>
      <w:r>
        <w:rPr>
          <w:color w:val="0000FF"/>
          <w:lang w:val="fr-FR"/>
        </w:rPr>
        <w:fldChar w:fldCharType="end"/>
      </w:r>
      <w:r>
        <w:rPr>
          <w:lang w:val="fr-FR"/>
        </w:rPr>
        <w:t>, étape 1.</w:t>
      </w:r>
    </w:p>
    <w:p w14:paraId="65F3D52E" w14:textId="413E6359" w:rsidR="00395F2D" w:rsidRDefault="00395F2D" w:rsidP="00395F2D">
      <w:pPr>
        <w:pStyle w:val="SiemensNummerierung2"/>
        <w:numPr>
          <w:ilvl w:val="1"/>
          <w:numId w:val="7"/>
        </w:numPr>
      </w:pPr>
      <w:r>
        <w:rPr>
          <w:lang w:val="fr-FR"/>
        </w:rPr>
        <w:t xml:space="preserve">Valeur X = </w:t>
      </w:r>
      <w:r>
        <w:rPr>
          <w:b/>
          <w:bCs/>
          <w:lang w:val="fr-FR"/>
        </w:rPr>
        <w:t>32.5 mm</w:t>
      </w:r>
    </w:p>
    <w:p w14:paraId="08A727D5" w14:textId="1D685D01" w:rsidR="00395F2D" w:rsidRDefault="00395F2D" w:rsidP="00395F2D">
      <w:pPr>
        <w:pStyle w:val="SiemensNummerierung2"/>
        <w:numPr>
          <w:ilvl w:val="1"/>
          <w:numId w:val="7"/>
        </w:numPr>
      </w:pPr>
      <w:r>
        <w:rPr>
          <w:lang w:val="fr-FR"/>
        </w:rPr>
        <w:t xml:space="preserve">Valeur Y = </w:t>
      </w:r>
      <w:r>
        <w:rPr>
          <w:b/>
          <w:bCs/>
          <w:lang w:val="fr-FR"/>
        </w:rPr>
        <w:t>350,0 mm</w:t>
      </w:r>
    </w:p>
    <w:p w14:paraId="0F1274C6" w14:textId="4205FE8C" w:rsidR="00395F2D" w:rsidRDefault="00395F2D" w:rsidP="00C73836">
      <w:pPr>
        <w:pStyle w:val="SiemensNummerierung2"/>
        <w:numPr>
          <w:ilvl w:val="1"/>
          <w:numId w:val="7"/>
        </w:numPr>
        <w:jc w:val="left"/>
      </w:pPr>
      <w:r>
        <w:rPr>
          <w:lang w:val="fr-FR"/>
        </w:rPr>
        <w:t xml:space="preserve">Valeur Z = </w:t>
      </w:r>
      <w:r>
        <w:rPr>
          <w:b/>
          <w:bCs/>
          <w:lang w:val="fr-FR"/>
        </w:rPr>
        <w:t>5.0 mm</w:t>
      </w:r>
      <w:r>
        <w:rPr>
          <w:lang w:val="fr-FR"/>
        </w:rPr>
        <w:br/>
      </w:r>
    </w:p>
    <w:p w14:paraId="5CE2E264" w14:textId="457560EF" w:rsidR="000D7C7E" w:rsidRDefault="000E16DF" w:rsidP="00437D78">
      <w:pPr>
        <w:pStyle w:val="SiemensNummerierung2"/>
        <w:keepNext/>
        <w:numPr>
          <w:ilvl w:val="0"/>
          <w:numId w:val="0"/>
        </w:numPr>
        <w:ind w:left="756"/>
      </w:pPr>
      <w:r>
        <w:rPr>
          <w:noProof/>
          <w:lang w:val="en-US" w:eastAsia="zh-CN" w:bidi="th-TH"/>
        </w:rPr>
        <w:drawing>
          <wp:inline distT="0" distB="0" distL="0" distR="0" wp14:anchorId="43148BF0" wp14:editId="06494B3C">
            <wp:extent cx="5220000" cy="3391200"/>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NXAssConveyorLongPosition_en.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3DA4A24" w14:textId="448204A4" w:rsidR="00F35C46" w:rsidRPr="006C4F29" w:rsidRDefault="000D7C7E" w:rsidP="00C73836">
      <w:pPr>
        <w:pStyle w:val="Beschriftung"/>
        <w:ind w:left="756"/>
        <w:jc w:val="left"/>
        <w:rPr>
          <w:lang w:val="fr-FR"/>
        </w:rPr>
      </w:pPr>
      <w:bookmarkStart w:id="217" w:name="_Ref23412501"/>
      <w:bookmarkStart w:id="218" w:name="_Toc4450154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57</w:t>
      </w:r>
      <w:r>
        <w:rPr>
          <w:bCs w:val="0"/>
          <w:lang w:val="fr-FR"/>
        </w:rPr>
        <w:fldChar w:fldCharType="end"/>
      </w:r>
      <w:bookmarkEnd w:id="217"/>
      <w:r>
        <w:rPr>
          <w:bCs w:val="0"/>
          <w:lang w:val="fr-FR"/>
        </w:rPr>
        <w:t> : Positionner le modèle "conveyorLong" dans le module</w:t>
      </w:r>
      <w:bookmarkEnd w:id="218"/>
      <w:r>
        <w:rPr>
          <w:bCs w:val="0"/>
          <w:lang w:val="fr-FR"/>
        </w:rPr>
        <w:br/>
      </w:r>
    </w:p>
    <w:p w14:paraId="767BF224" w14:textId="67A48245" w:rsidR="00395F2D" w:rsidRDefault="00C961D5" w:rsidP="000C5216">
      <w:r>
        <w:rPr>
          <w:lang w:val="fr-FR"/>
        </w:rPr>
        <w:t>Toutes les surfaces de transport nécessaires sont maintenant représentées comme modèles statiques. Pour conclure ce chapitre, vous devez enregistrer votre module.</w:t>
      </w:r>
    </w:p>
    <w:p w14:paraId="031D3A7F" w14:textId="77777777" w:rsidR="00C837D2" w:rsidRDefault="00C837D2">
      <w:pPr>
        <w:spacing w:before="0" w:after="0" w:line="240" w:lineRule="auto"/>
        <w:ind w:left="0"/>
        <w:jc w:val="left"/>
        <w:rPr>
          <w:b/>
          <w:iCs/>
          <w:spacing w:val="5"/>
          <w:sz w:val="24"/>
          <w:szCs w:val="24"/>
        </w:rPr>
      </w:pPr>
      <w:r>
        <w:rPr>
          <w:lang w:val="fr-FR"/>
        </w:rPr>
        <w:br w:type="page"/>
      </w:r>
    </w:p>
    <w:p w14:paraId="4541012C" w14:textId="2A07AA4E" w:rsidR="00F57EA7" w:rsidRPr="006C4F29" w:rsidRDefault="00F57EA7" w:rsidP="00F57EA7">
      <w:pPr>
        <w:pStyle w:val="berschrift3"/>
        <w:rPr>
          <w:lang w:val="fr-FR"/>
        </w:rPr>
      </w:pPr>
      <w:bookmarkStart w:id="219" w:name="_Einfügen_und_Positionieren_1"/>
      <w:bookmarkStart w:id="220" w:name="_Ref23414883"/>
      <w:bookmarkStart w:id="221" w:name="_Toc44501481"/>
      <w:bookmarkEnd w:id="219"/>
      <w:r>
        <w:rPr>
          <w:bCs/>
          <w:iCs w:val="0"/>
          <w:lang w:val="fr-FR"/>
        </w:rPr>
        <w:lastRenderedPageBreak/>
        <w:t>Insertion et positionnement de la pièce "Cube"</w:t>
      </w:r>
      <w:bookmarkEnd w:id="220"/>
      <w:bookmarkEnd w:id="221"/>
    </w:p>
    <w:p w14:paraId="21FE5A2F" w14:textId="2D268249" w:rsidR="00C93189" w:rsidRPr="006C4F29" w:rsidRDefault="00F255DE" w:rsidP="00C93189">
      <w:pPr>
        <w:rPr>
          <w:lang w:val="fr-FR"/>
        </w:rPr>
      </w:pPr>
      <w:r>
        <w:rPr>
          <w:lang w:val="fr-FR"/>
        </w:rPr>
        <w:t>Vous devez ensuite placer les pièces à la position de départ sur la bande "ConveyorShort". Dans ce chapitre, vous devez placer la pièce "Cube" sur la bande transporteuse courte.</w:t>
      </w:r>
    </w:p>
    <w:p w14:paraId="0CC67DCC" w14:textId="2546D859" w:rsidR="00F255DE" w:rsidRDefault="00F255DE" w:rsidP="00C93189">
      <w:r>
        <w:rPr>
          <w:lang w:val="fr-FR"/>
        </w:rPr>
        <w:t xml:space="preserve">Les étapes nécessaires sont décrites au </w:t>
      </w:r>
      <w:hyperlink w:anchor="_Einfügen_und_Positionieren"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_Ref23413493 \r \h  \* MERGEFORMAT </w:instrText>
      </w:r>
      <w:r>
        <w:rPr>
          <w:color w:val="0000FF"/>
          <w:u w:val="single"/>
          <w:lang w:val="fr-FR"/>
        </w:rPr>
      </w:r>
      <w:r>
        <w:rPr>
          <w:color w:val="0000FF"/>
          <w:u w:val="single"/>
          <w:lang w:val="fr-FR"/>
        </w:rPr>
        <w:fldChar w:fldCharType="separate"/>
      </w:r>
      <w:r w:rsidR="00811200">
        <w:rPr>
          <w:color w:val="0000FF"/>
          <w:u w:val="single"/>
          <w:lang w:val="fr-FR"/>
        </w:rPr>
        <w:t>7.2.2</w:t>
      </w:r>
      <w:r>
        <w:rPr>
          <w:color w:val="0000FF"/>
          <w:lang w:val="fr-FR"/>
        </w:rPr>
        <w:fldChar w:fldCharType="end"/>
      </w:r>
      <w:r>
        <w:rPr>
          <w:lang w:val="fr-FR"/>
        </w:rPr>
        <w:t>, "</w:t>
      </w:r>
      <w:r>
        <w:rPr>
          <w:b/>
          <w:bCs/>
          <w:lang w:val="fr-FR"/>
        </w:rPr>
        <w:t>Section : Insertion et positionnement d'un modèle</w:t>
      </w:r>
      <w:r>
        <w:rPr>
          <w:lang w:val="fr-FR"/>
        </w:rPr>
        <w:t>". Vous devez cependant effectuer les ajustements suivants :</w:t>
      </w:r>
    </w:p>
    <w:p w14:paraId="06E4B6CE" w14:textId="0C483163" w:rsidR="00F255DE" w:rsidRPr="006C4F29" w:rsidRDefault="00F255DE" w:rsidP="00F255DE">
      <w:pPr>
        <w:pStyle w:val="SiemensNummerierung2"/>
        <w:rPr>
          <w:lang w:val="fr-FR"/>
        </w:rPr>
      </w:pPr>
      <w:r>
        <w:rPr>
          <w:lang w:val="fr-FR"/>
        </w:rPr>
        <w:t>Comme "Part to Place" (Pièce à placer), sélectionnez le modèle "</w:t>
      </w:r>
      <w:r>
        <w:rPr>
          <w:b/>
          <w:bCs/>
          <w:lang w:val="fr-FR"/>
        </w:rPr>
        <w:t>workpieceCube</w:t>
      </w:r>
      <w:r>
        <w:rPr>
          <w:lang w:val="fr-FR"/>
        </w:rPr>
        <w:t>" depuis votre répertoire de travail.</w:t>
      </w:r>
    </w:p>
    <w:p w14:paraId="489B4E93" w14:textId="771EE95C" w:rsidR="00F255DE" w:rsidRPr="006C4F29" w:rsidRDefault="00F255DE" w:rsidP="00F255DE">
      <w:pPr>
        <w:pStyle w:val="SiemensNummerierung2"/>
        <w:rPr>
          <w:lang w:val="fr-FR"/>
        </w:rPr>
      </w:pPr>
      <w:r>
        <w:rPr>
          <w:lang w:val="fr-FR"/>
        </w:rPr>
        <w:t xml:space="preserve">Positionnez le composant avec des coordonnées spatiales suivantes, comme représenté à la </w:t>
      </w:r>
      <w:r>
        <w:rPr>
          <w:color w:val="0000FF"/>
          <w:lang w:val="fr-FR"/>
        </w:rPr>
        <w:fldChar w:fldCharType="begin"/>
      </w:r>
      <w:r>
        <w:rPr>
          <w:color w:val="0000FF"/>
          <w:lang w:val="fr-FR"/>
        </w:rPr>
        <w:instrText xml:space="preserve"> REF _Ref23414191 \h  \* MERGEFORMAT </w:instrText>
      </w:r>
      <w:r>
        <w:rPr>
          <w:color w:val="0000FF"/>
          <w:lang w:val="fr-FR"/>
        </w:rPr>
      </w:r>
      <w:r>
        <w:rPr>
          <w:color w:val="0000FF"/>
          <w:lang w:val="fr-FR"/>
        </w:rPr>
        <w:fldChar w:fldCharType="separate"/>
      </w:r>
      <w:r w:rsidR="00811200" w:rsidRPr="00811200">
        <w:rPr>
          <w:color w:val="0000FF"/>
          <w:u w:val="single"/>
          <w:lang w:val="fr-FR"/>
        </w:rPr>
        <w:t>Figure 58</w:t>
      </w:r>
      <w:r>
        <w:rPr>
          <w:color w:val="0000FF"/>
          <w:lang w:val="fr-FR"/>
        </w:rPr>
        <w:fldChar w:fldCharType="end"/>
      </w:r>
      <w:r>
        <w:rPr>
          <w:lang w:val="fr-FR"/>
        </w:rPr>
        <w:t>, étape 1</w:t>
      </w:r>
    </w:p>
    <w:p w14:paraId="02BC6D14" w14:textId="564C166D" w:rsidR="00F255DE" w:rsidRDefault="00F255DE" w:rsidP="00F255DE">
      <w:pPr>
        <w:pStyle w:val="SiemensNummerierung2"/>
        <w:numPr>
          <w:ilvl w:val="1"/>
          <w:numId w:val="7"/>
        </w:numPr>
      </w:pPr>
      <w:r>
        <w:rPr>
          <w:lang w:val="fr-FR"/>
        </w:rPr>
        <w:t xml:space="preserve">Valeur X = </w:t>
      </w:r>
      <w:r>
        <w:rPr>
          <w:b/>
          <w:bCs/>
          <w:lang w:val="fr-FR"/>
        </w:rPr>
        <w:t>32.5 mm</w:t>
      </w:r>
    </w:p>
    <w:p w14:paraId="6FE50EB9" w14:textId="144A59E7" w:rsidR="00F255DE" w:rsidRDefault="00F255DE" w:rsidP="00F255DE">
      <w:pPr>
        <w:pStyle w:val="SiemensNummerierung2"/>
        <w:numPr>
          <w:ilvl w:val="1"/>
          <w:numId w:val="7"/>
        </w:numPr>
      </w:pPr>
      <w:r>
        <w:rPr>
          <w:lang w:val="fr-FR"/>
        </w:rPr>
        <w:t xml:space="preserve">Valeur Y = </w:t>
      </w:r>
      <w:r>
        <w:rPr>
          <w:b/>
          <w:bCs/>
          <w:lang w:val="fr-FR"/>
        </w:rPr>
        <w:t>25.0 mm</w:t>
      </w:r>
    </w:p>
    <w:p w14:paraId="09455012" w14:textId="6B992260" w:rsidR="00F255DE" w:rsidRDefault="00F255DE" w:rsidP="00C73836">
      <w:pPr>
        <w:pStyle w:val="SiemensNummerierung2"/>
        <w:numPr>
          <w:ilvl w:val="1"/>
          <w:numId w:val="7"/>
        </w:numPr>
        <w:jc w:val="left"/>
      </w:pPr>
      <w:r>
        <w:rPr>
          <w:lang w:val="fr-FR"/>
        </w:rPr>
        <w:t xml:space="preserve">Valeur Z = </w:t>
      </w:r>
      <w:r>
        <w:rPr>
          <w:b/>
          <w:bCs/>
          <w:lang w:val="fr-FR"/>
        </w:rPr>
        <w:t>22.5 mm</w:t>
      </w:r>
      <w:r>
        <w:rPr>
          <w:lang w:val="fr-FR"/>
        </w:rPr>
        <w:br/>
      </w:r>
    </w:p>
    <w:p w14:paraId="13C3B2D9" w14:textId="3C747F0B" w:rsidR="00352525" w:rsidRDefault="000E16DF" w:rsidP="00C73836">
      <w:pPr>
        <w:pStyle w:val="SiemensNummerierung2"/>
        <w:keepNext/>
        <w:numPr>
          <w:ilvl w:val="0"/>
          <w:numId w:val="0"/>
        </w:numPr>
        <w:ind w:left="742"/>
      </w:pPr>
      <w:r>
        <w:rPr>
          <w:noProof/>
          <w:lang w:val="en-US" w:eastAsia="zh-CN" w:bidi="th-TH"/>
        </w:rPr>
        <w:drawing>
          <wp:inline distT="0" distB="0" distL="0" distR="0" wp14:anchorId="5C3AABE6" wp14:editId="51E18DC4">
            <wp:extent cx="5220000" cy="3398400"/>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XAssWorkpieceCubePosition_e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55F035E" w14:textId="33F710E7" w:rsidR="00352525" w:rsidRPr="006C4F29" w:rsidRDefault="00352525" w:rsidP="00C73836">
      <w:pPr>
        <w:pStyle w:val="Beschriftung"/>
        <w:ind w:left="756"/>
        <w:jc w:val="left"/>
        <w:rPr>
          <w:lang w:val="fr-FR"/>
        </w:rPr>
      </w:pPr>
      <w:bookmarkStart w:id="222" w:name="_Ref23414191"/>
      <w:bookmarkStart w:id="223" w:name="_Toc4450154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58</w:t>
      </w:r>
      <w:r>
        <w:rPr>
          <w:bCs w:val="0"/>
          <w:lang w:val="fr-FR"/>
        </w:rPr>
        <w:fldChar w:fldCharType="end"/>
      </w:r>
      <w:bookmarkEnd w:id="222"/>
      <w:r>
        <w:rPr>
          <w:bCs w:val="0"/>
          <w:lang w:val="fr-FR"/>
        </w:rPr>
        <w:t> : Positionner le modèle "workpieceCube" sur la bande transporteuse</w:t>
      </w:r>
      <w:bookmarkEnd w:id="223"/>
      <w:r>
        <w:rPr>
          <w:bCs w:val="0"/>
          <w:lang w:val="fr-FR"/>
        </w:rPr>
        <w:br/>
      </w:r>
    </w:p>
    <w:p w14:paraId="6A66A743" w14:textId="17B587B2" w:rsidR="00B60177" w:rsidRPr="006C4F29" w:rsidRDefault="00B60177" w:rsidP="00B60177">
      <w:pPr>
        <w:rPr>
          <w:lang w:val="fr-FR"/>
        </w:rPr>
      </w:pPr>
      <w:r>
        <w:rPr>
          <w:lang w:val="fr-FR"/>
        </w:rPr>
        <w:t>N'oubliez pas d'enregistrer l'installation de tri une fois ce chapitre terminé.</w:t>
      </w:r>
    </w:p>
    <w:p w14:paraId="49592923" w14:textId="77777777" w:rsidR="00AB3A50" w:rsidRPr="006C4F29" w:rsidRDefault="00AB3A50">
      <w:pPr>
        <w:spacing w:before="0" w:after="0" w:line="240" w:lineRule="auto"/>
        <w:ind w:left="0"/>
        <w:jc w:val="left"/>
        <w:rPr>
          <w:b/>
          <w:iCs/>
          <w:spacing w:val="5"/>
          <w:sz w:val="24"/>
          <w:szCs w:val="24"/>
          <w:lang w:val="fr-FR"/>
        </w:rPr>
      </w:pPr>
      <w:r>
        <w:rPr>
          <w:lang w:val="fr-FR"/>
        </w:rPr>
        <w:br w:type="page"/>
      </w:r>
    </w:p>
    <w:p w14:paraId="3DEEDDFA" w14:textId="2DDE6F1B" w:rsidR="00C93189" w:rsidRPr="006C4F29" w:rsidRDefault="00C93189" w:rsidP="00C93189">
      <w:pPr>
        <w:pStyle w:val="berschrift3"/>
        <w:rPr>
          <w:lang w:val="fr-FR"/>
        </w:rPr>
      </w:pPr>
      <w:bookmarkStart w:id="224" w:name="_Toc44501482"/>
      <w:r>
        <w:rPr>
          <w:bCs/>
          <w:iCs w:val="0"/>
          <w:lang w:val="fr-FR"/>
        </w:rPr>
        <w:lastRenderedPageBreak/>
        <w:t>Insertion et positionnement de la pièce "Cylinder"</w:t>
      </w:r>
      <w:bookmarkEnd w:id="224"/>
    </w:p>
    <w:p w14:paraId="4B7099C3" w14:textId="56C979BE" w:rsidR="00C93189" w:rsidRPr="006C4F29" w:rsidRDefault="002E4B39" w:rsidP="00C93189">
      <w:pPr>
        <w:rPr>
          <w:lang w:val="fr-FR"/>
        </w:rPr>
      </w:pPr>
      <w:r>
        <w:rPr>
          <w:lang w:val="fr-FR"/>
        </w:rPr>
        <w:t xml:space="preserve">Dans ce chapitre, vous devez placer la deuxième pièce "Cylinder" sur la bande transporteuse courte. Choisissez pour cela la position de la pièce "Cube" dans le module (voir </w:t>
      </w:r>
      <w:hyperlink w:anchor="_Einfügen_und_Positionieren_1"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_Ref23414883 \r \h  \* MERGEFORMAT </w:instrText>
      </w:r>
      <w:r>
        <w:rPr>
          <w:color w:val="0000FF"/>
          <w:u w:val="single"/>
          <w:lang w:val="fr-FR"/>
        </w:rPr>
      </w:r>
      <w:r>
        <w:rPr>
          <w:color w:val="0000FF"/>
          <w:u w:val="single"/>
          <w:lang w:val="fr-FR"/>
        </w:rPr>
        <w:fldChar w:fldCharType="separate"/>
      </w:r>
      <w:r w:rsidR="00811200">
        <w:rPr>
          <w:color w:val="0000FF"/>
          <w:u w:val="single"/>
          <w:lang w:val="fr-FR"/>
        </w:rPr>
        <w:t>7.2.4</w:t>
      </w:r>
      <w:r>
        <w:rPr>
          <w:color w:val="0000FF"/>
          <w:lang w:val="fr-FR"/>
        </w:rPr>
        <w:fldChar w:fldCharType="end"/>
      </w:r>
      <w:r>
        <w:rPr>
          <w:lang w:val="fr-FR"/>
        </w:rPr>
        <w:t>). La raison est que les deux pièces doivent avoir la même position de départ dans le futur modèle dynamique.</w:t>
      </w:r>
    </w:p>
    <w:p w14:paraId="3320B678" w14:textId="44BF3C82" w:rsidR="00470622" w:rsidRDefault="00470622" w:rsidP="00C93189">
      <w:r>
        <w:rPr>
          <w:lang w:val="fr-FR"/>
        </w:rPr>
        <w:t xml:space="preserve">Les étapes décrites au </w:t>
      </w:r>
      <w:hyperlink w:anchor="_Einfügen_und_Positionieren"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_Ref23415763 \r \h  \* MERGEFORMAT </w:instrText>
      </w:r>
      <w:r>
        <w:rPr>
          <w:color w:val="0000FF"/>
          <w:u w:val="single"/>
          <w:lang w:val="fr-FR"/>
        </w:rPr>
      </w:r>
      <w:r>
        <w:rPr>
          <w:color w:val="0000FF"/>
          <w:u w:val="single"/>
          <w:lang w:val="fr-FR"/>
        </w:rPr>
        <w:fldChar w:fldCharType="separate"/>
      </w:r>
      <w:r w:rsidR="00811200">
        <w:rPr>
          <w:color w:val="0000FF"/>
          <w:u w:val="single"/>
          <w:lang w:val="fr-FR"/>
        </w:rPr>
        <w:t>7.2.2</w:t>
      </w:r>
      <w:r>
        <w:rPr>
          <w:color w:val="0000FF"/>
          <w:lang w:val="fr-FR"/>
        </w:rPr>
        <w:fldChar w:fldCharType="end"/>
      </w:r>
      <w:r>
        <w:rPr>
          <w:lang w:val="fr-FR"/>
        </w:rPr>
        <w:t>, "</w:t>
      </w:r>
      <w:r>
        <w:rPr>
          <w:b/>
          <w:bCs/>
          <w:lang w:val="fr-FR"/>
        </w:rPr>
        <w:t>Section : Insertion et positionnement d'un modèle</w:t>
      </w:r>
      <w:r>
        <w:rPr>
          <w:lang w:val="fr-FR"/>
        </w:rPr>
        <w:t>" sont donc identiques. Tenez cependant compte des différences suivantes :</w:t>
      </w:r>
    </w:p>
    <w:p w14:paraId="56951EFF" w14:textId="7443441C" w:rsidR="00470622" w:rsidRPr="006C4F29" w:rsidRDefault="00470622" w:rsidP="00470622">
      <w:pPr>
        <w:pStyle w:val="SiemensNummerierung2"/>
        <w:rPr>
          <w:lang w:val="fr-FR"/>
        </w:rPr>
      </w:pPr>
      <w:r>
        <w:rPr>
          <w:lang w:val="fr-FR"/>
        </w:rPr>
        <w:t>Dans le sous-menu "Part to Place" (Pièce à placer), vous devez sélectionner le modèle "</w:t>
      </w:r>
      <w:r>
        <w:rPr>
          <w:b/>
          <w:bCs/>
          <w:lang w:val="fr-FR"/>
        </w:rPr>
        <w:t>workpieceCylinder</w:t>
      </w:r>
      <w:r>
        <w:rPr>
          <w:lang w:val="fr-FR"/>
        </w:rPr>
        <w:t>" depuis votre répertoire de travail.</w:t>
      </w:r>
    </w:p>
    <w:p w14:paraId="5398CDA6" w14:textId="1EE3AF9D" w:rsidR="00470622" w:rsidRPr="006C4F29" w:rsidRDefault="00470622" w:rsidP="00470622">
      <w:pPr>
        <w:pStyle w:val="SiemensNummerierung2"/>
        <w:rPr>
          <w:lang w:val="fr-FR"/>
        </w:rPr>
      </w:pPr>
      <w:r>
        <w:rPr>
          <w:lang w:val="fr-FR"/>
        </w:rPr>
        <w:t xml:space="preserve">Entrez les coordonnées suivantes comme position conformément à la </w:t>
      </w:r>
      <w:r>
        <w:rPr>
          <w:color w:val="0000FF"/>
          <w:lang w:val="fr-FR"/>
        </w:rPr>
        <w:fldChar w:fldCharType="begin"/>
      </w:r>
      <w:r>
        <w:rPr>
          <w:color w:val="0000FF"/>
          <w:lang w:val="fr-FR"/>
        </w:rPr>
        <w:instrText xml:space="preserve"> REF _Ref23416524 \h  \* MERGEFORMAT </w:instrText>
      </w:r>
      <w:r>
        <w:rPr>
          <w:color w:val="0000FF"/>
          <w:lang w:val="fr-FR"/>
        </w:rPr>
      </w:r>
      <w:r>
        <w:rPr>
          <w:color w:val="0000FF"/>
          <w:lang w:val="fr-FR"/>
        </w:rPr>
        <w:fldChar w:fldCharType="separate"/>
      </w:r>
      <w:r w:rsidR="00811200" w:rsidRPr="00811200">
        <w:rPr>
          <w:color w:val="0000FF"/>
          <w:u w:val="single"/>
          <w:lang w:val="fr-FR"/>
        </w:rPr>
        <w:t>Figure 59</w:t>
      </w:r>
      <w:r>
        <w:rPr>
          <w:color w:val="0000FF"/>
          <w:lang w:val="fr-FR"/>
        </w:rPr>
        <w:fldChar w:fldCharType="end"/>
      </w:r>
      <w:r>
        <w:rPr>
          <w:lang w:val="fr-FR"/>
        </w:rPr>
        <w:t>, étape 1 :</w:t>
      </w:r>
    </w:p>
    <w:p w14:paraId="07807DB6" w14:textId="2361762A" w:rsidR="00470622" w:rsidRDefault="00470622" w:rsidP="00470622">
      <w:pPr>
        <w:pStyle w:val="SiemensNummerierung2"/>
        <w:numPr>
          <w:ilvl w:val="1"/>
          <w:numId w:val="7"/>
        </w:numPr>
      </w:pPr>
      <w:r>
        <w:rPr>
          <w:lang w:val="fr-FR"/>
        </w:rPr>
        <w:t xml:space="preserve">Valeur X = </w:t>
      </w:r>
      <w:r>
        <w:rPr>
          <w:b/>
          <w:bCs/>
          <w:lang w:val="fr-FR"/>
        </w:rPr>
        <w:t>32.5 mm</w:t>
      </w:r>
    </w:p>
    <w:p w14:paraId="2611EEA1" w14:textId="6DDFF45B" w:rsidR="00470622" w:rsidRDefault="00470622" w:rsidP="00470622">
      <w:pPr>
        <w:pStyle w:val="SiemensNummerierung2"/>
        <w:numPr>
          <w:ilvl w:val="1"/>
          <w:numId w:val="7"/>
        </w:numPr>
      </w:pPr>
      <w:r>
        <w:rPr>
          <w:lang w:val="fr-FR"/>
        </w:rPr>
        <w:t xml:space="preserve">Valeur Y = </w:t>
      </w:r>
      <w:r>
        <w:rPr>
          <w:b/>
          <w:bCs/>
          <w:lang w:val="fr-FR"/>
        </w:rPr>
        <w:t>25.0 mm</w:t>
      </w:r>
    </w:p>
    <w:p w14:paraId="298DFB78" w14:textId="243AC99A" w:rsidR="00470622" w:rsidRDefault="00470622" w:rsidP="00C73836">
      <w:pPr>
        <w:pStyle w:val="SiemensNummerierung2"/>
        <w:numPr>
          <w:ilvl w:val="1"/>
          <w:numId w:val="7"/>
        </w:numPr>
        <w:jc w:val="left"/>
      </w:pPr>
      <w:r>
        <w:rPr>
          <w:lang w:val="fr-FR"/>
        </w:rPr>
        <w:t xml:space="preserve">Valeur Z = </w:t>
      </w:r>
      <w:r>
        <w:rPr>
          <w:b/>
          <w:bCs/>
          <w:lang w:val="fr-FR"/>
        </w:rPr>
        <w:t>15.0 mm</w:t>
      </w:r>
      <w:r>
        <w:rPr>
          <w:lang w:val="fr-FR"/>
        </w:rPr>
        <w:br/>
      </w:r>
    </w:p>
    <w:p w14:paraId="2FC4144E" w14:textId="2E6B2E87" w:rsidR="00470622" w:rsidRDefault="000E16DF" w:rsidP="00437D78">
      <w:pPr>
        <w:pStyle w:val="SiemensNummerierung2"/>
        <w:keepNext/>
        <w:numPr>
          <w:ilvl w:val="0"/>
          <w:numId w:val="0"/>
        </w:numPr>
        <w:tabs>
          <w:tab w:val="left" w:pos="1418"/>
        </w:tabs>
        <w:ind w:left="714"/>
      </w:pPr>
      <w:r>
        <w:rPr>
          <w:noProof/>
          <w:lang w:val="en-US" w:eastAsia="zh-CN" w:bidi="th-TH"/>
        </w:rPr>
        <w:drawing>
          <wp:inline distT="0" distB="0" distL="0" distR="0" wp14:anchorId="60E4C470" wp14:editId="4350DCE5">
            <wp:extent cx="5220000" cy="3398400"/>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NXAssWorkpieceCylinderPosition_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9D08A96" w14:textId="6EDFA5B9" w:rsidR="00470622" w:rsidRPr="006C4F29" w:rsidRDefault="00470622" w:rsidP="00C73836">
      <w:pPr>
        <w:pStyle w:val="Beschriftung"/>
        <w:ind w:left="714"/>
        <w:jc w:val="left"/>
        <w:rPr>
          <w:lang w:val="fr-FR"/>
        </w:rPr>
      </w:pPr>
      <w:bookmarkStart w:id="225" w:name="_Ref23416524"/>
      <w:bookmarkStart w:id="226" w:name="_Toc4450154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59</w:t>
      </w:r>
      <w:r>
        <w:rPr>
          <w:bCs w:val="0"/>
          <w:lang w:val="fr-FR"/>
        </w:rPr>
        <w:fldChar w:fldCharType="end"/>
      </w:r>
      <w:bookmarkEnd w:id="225"/>
      <w:r>
        <w:rPr>
          <w:bCs w:val="0"/>
          <w:lang w:val="fr-FR"/>
        </w:rPr>
        <w:t> : Positionner le modèle "workpieceCylinder" sur la bande transporteuse</w:t>
      </w:r>
      <w:bookmarkEnd w:id="226"/>
      <w:r>
        <w:rPr>
          <w:bCs w:val="0"/>
          <w:lang w:val="fr-FR"/>
        </w:rPr>
        <w:br/>
      </w:r>
    </w:p>
    <w:p w14:paraId="2037202C" w14:textId="2B269C9D" w:rsidR="001905DA" w:rsidRPr="006C4F29" w:rsidRDefault="001905DA" w:rsidP="001905DA">
      <w:pPr>
        <w:rPr>
          <w:lang w:val="fr-FR"/>
        </w:rPr>
      </w:pPr>
      <w:r>
        <w:rPr>
          <w:lang w:val="fr-FR"/>
        </w:rPr>
        <w:t>Enregistrez à nouveau le module.</w:t>
      </w:r>
    </w:p>
    <w:p w14:paraId="59697010" w14:textId="77777777" w:rsidR="00B331CD" w:rsidRPr="006C4F29" w:rsidRDefault="00B331CD">
      <w:pPr>
        <w:spacing w:before="0" w:after="0" w:line="240" w:lineRule="auto"/>
        <w:ind w:left="0"/>
        <w:jc w:val="left"/>
        <w:rPr>
          <w:b/>
          <w:iCs/>
          <w:spacing w:val="5"/>
          <w:sz w:val="24"/>
          <w:szCs w:val="24"/>
          <w:lang w:val="fr-FR"/>
        </w:rPr>
      </w:pPr>
      <w:r>
        <w:rPr>
          <w:lang w:val="fr-FR"/>
        </w:rPr>
        <w:br w:type="page"/>
      </w:r>
    </w:p>
    <w:p w14:paraId="0E09EBBE" w14:textId="6F7AE9D4" w:rsidR="00C93189" w:rsidRPr="006C4F29" w:rsidRDefault="00C93189" w:rsidP="00C93189">
      <w:pPr>
        <w:pStyle w:val="berschrift3"/>
        <w:rPr>
          <w:lang w:val="fr-FR"/>
        </w:rPr>
      </w:pPr>
      <w:bookmarkStart w:id="227" w:name="_Einfügen_und_Positionieren_2"/>
      <w:bookmarkStart w:id="228" w:name="_Ref23753150"/>
      <w:bookmarkStart w:id="229" w:name="_Toc44501483"/>
      <w:bookmarkEnd w:id="227"/>
      <w:r>
        <w:rPr>
          <w:bCs/>
          <w:iCs w:val="0"/>
          <w:lang w:val="fr-FR"/>
        </w:rPr>
        <w:lastRenderedPageBreak/>
        <w:t>Insertion et positionnement du vérin d'éjection</w:t>
      </w:r>
      <w:bookmarkEnd w:id="228"/>
      <w:bookmarkEnd w:id="229"/>
    </w:p>
    <w:p w14:paraId="74660821" w14:textId="4DF12148" w:rsidR="00C93189" w:rsidRPr="006C4F29" w:rsidRDefault="00B331CD" w:rsidP="00C93189">
      <w:pPr>
        <w:rPr>
          <w:lang w:val="fr-FR"/>
        </w:rPr>
      </w:pPr>
      <w:r>
        <w:rPr>
          <w:lang w:val="fr-FR"/>
        </w:rPr>
        <w:t xml:space="preserve">Comme vu au </w:t>
      </w:r>
      <w:hyperlink w:anchor="_Konstruktion_der_Basi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_Ref22549222 \r \h  \* MERGEFORMAT </w:instrText>
      </w:r>
      <w:r>
        <w:rPr>
          <w:color w:val="0000FF"/>
          <w:u w:val="single"/>
          <w:lang w:val="fr-FR"/>
        </w:rPr>
      </w:r>
      <w:r>
        <w:rPr>
          <w:color w:val="0000FF"/>
          <w:u w:val="single"/>
          <w:lang w:val="fr-FR"/>
        </w:rPr>
        <w:fldChar w:fldCharType="separate"/>
      </w:r>
      <w:r w:rsidR="00811200">
        <w:rPr>
          <w:color w:val="0000FF"/>
          <w:u w:val="single"/>
          <w:lang w:val="fr-FR"/>
        </w:rPr>
        <w:t>7.1.6</w:t>
      </w:r>
      <w:r>
        <w:rPr>
          <w:color w:val="0000FF"/>
          <w:lang w:val="fr-FR"/>
        </w:rPr>
        <w:fldChar w:fldCharType="end"/>
      </w:r>
      <w:r>
        <w:rPr>
          <w:lang w:val="fr-FR"/>
        </w:rPr>
        <w:t xml:space="preserve"> et au </w:t>
      </w:r>
      <w:r>
        <w:rPr>
          <w:color w:val="0000FF"/>
          <w:lang w:val="fr-FR"/>
        </w:rPr>
        <w:fldChar w:fldCharType="begin"/>
      </w:r>
      <w:r>
        <w:rPr>
          <w:color w:val="0000FF"/>
          <w:lang w:val="fr-FR"/>
        </w:rPr>
        <w:instrText xml:space="preserve"> REF _Ref22547859 \r \h  \* MERGEFORMAT </w:instrText>
      </w:r>
      <w:r>
        <w:rPr>
          <w:color w:val="0000FF"/>
          <w:lang w:val="fr-FR"/>
        </w:rPr>
      </w:r>
      <w:r>
        <w:rPr>
          <w:color w:val="0000FF"/>
          <w:lang w:val="fr-FR"/>
        </w:rPr>
        <w:fldChar w:fldCharType="separate"/>
      </w:r>
      <w:r w:rsidR="00811200" w:rsidRPr="00811200">
        <w:rPr>
          <w:color w:val="0000FF"/>
          <w:u w:val="single"/>
          <w:lang w:val="fr-FR"/>
        </w:rPr>
        <w:t>7.1.7</w:t>
      </w:r>
      <w:r>
        <w:rPr>
          <w:color w:val="0000FF"/>
          <w:lang w:val="fr-FR"/>
        </w:rPr>
        <w:fldChar w:fldCharType="end"/>
      </w:r>
      <w:r>
        <w:rPr>
          <w:lang w:val="fr-FR"/>
        </w:rPr>
        <w:t>, le vérin d'éjection est constitué de deux composants : la base et la tête.</w:t>
      </w:r>
    </w:p>
    <w:p w14:paraId="5724ACA0" w14:textId="77777777" w:rsidR="005D1A84" w:rsidRPr="006C4F29" w:rsidRDefault="005D1A84" w:rsidP="005D1A84">
      <w:pPr>
        <w:ind w:left="0"/>
        <w:rPr>
          <w:lang w:val="fr-FR"/>
        </w:rPr>
      </w:pPr>
    </w:p>
    <w:p w14:paraId="41DB797E" w14:textId="53AEEF04" w:rsidR="005D1A84" w:rsidRPr="006C4F29" w:rsidRDefault="005D1A84" w:rsidP="00C93189">
      <w:pPr>
        <w:rPr>
          <w:b/>
          <w:lang w:val="fr-FR"/>
        </w:rPr>
      </w:pPr>
      <w:r>
        <w:rPr>
          <w:b/>
          <w:bCs/>
          <w:lang w:val="fr-FR"/>
        </w:rPr>
        <w:t>Insertion et positionnement de la base dans le module :</w:t>
      </w:r>
    </w:p>
    <w:p w14:paraId="3345FFD7" w14:textId="4BA56891" w:rsidR="005D51B6" w:rsidRPr="006C4F29" w:rsidRDefault="005D51B6" w:rsidP="00C93189">
      <w:pPr>
        <w:rPr>
          <w:lang w:val="fr-FR"/>
        </w:rPr>
      </w:pPr>
      <w:r>
        <w:rPr>
          <w:lang w:val="fr-FR"/>
        </w:rPr>
        <w:t xml:space="preserve">Pour ajouter la base, quelques étapes supplémentaires sont nécessaires par rapport à celles décrites au </w:t>
      </w:r>
      <w:hyperlink w:anchor="_Einfügen_und_Positionieren"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_Ref23417460 \r \h  \* MERGEFORMAT </w:instrText>
      </w:r>
      <w:r>
        <w:rPr>
          <w:color w:val="0000FF"/>
          <w:u w:val="single"/>
          <w:lang w:val="fr-FR"/>
        </w:rPr>
      </w:r>
      <w:r>
        <w:rPr>
          <w:color w:val="0000FF"/>
          <w:u w:val="single"/>
          <w:lang w:val="fr-FR"/>
        </w:rPr>
        <w:fldChar w:fldCharType="separate"/>
      </w:r>
      <w:r w:rsidR="00811200">
        <w:rPr>
          <w:color w:val="0000FF"/>
          <w:u w:val="single"/>
          <w:lang w:val="fr-FR"/>
        </w:rPr>
        <w:t>7.2.2</w:t>
      </w:r>
      <w:r>
        <w:rPr>
          <w:color w:val="0000FF"/>
          <w:lang w:val="fr-FR"/>
        </w:rPr>
        <w:fldChar w:fldCharType="end"/>
      </w:r>
      <w:r>
        <w:rPr>
          <w:lang w:val="fr-FR"/>
        </w:rPr>
        <w:t>, "</w:t>
      </w:r>
      <w:r>
        <w:rPr>
          <w:b/>
          <w:bCs/>
          <w:lang w:val="fr-FR"/>
        </w:rPr>
        <w:t>Section : Insertion et positionnement d'un modèle</w:t>
      </w:r>
      <w:r>
        <w:rPr>
          <w:lang w:val="fr-FR"/>
        </w:rPr>
        <w:t>".</w:t>
      </w:r>
    </w:p>
    <w:p w14:paraId="72BFE00B" w14:textId="3FCDF5EF" w:rsidR="005D51B6" w:rsidRPr="006C4F29" w:rsidRDefault="005D51B6" w:rsidP="005D51B6">
      <w:pPr>
        <w:pStyle w:val="SiemensNummerierung2"/>
        <w:rPr>
          <w:lang w:val="fr-FR"/>
        </w:rPr>
      </w:pPr>
      <w:r>
        <w:rPr>
          <w:lang w:val="fr-FR"/>
        </w:rPr>
        <w:t>Ici aussi, vous devez ouvrir la fenêtre d'ajout de nouveaux composants et sélectionner votre modèle "</w:t>
      </w:r>
      <w:r>
        <w:rPr>
          <w:b/>
          <w:bCs/>
          <w:lang w:val="fr-FR"/>
        </w:rPr>
        <w:t>cylinderLiner</w:t>
      </w:r>
      <w:r>
        <w:rPr>
          <w:lang w:val="fr-FR"/>
        </w:rPr>
        <w:t>" dans le sous-menu "Part To Place" (Pièce à placer).</w:t>
      </w:r>
    </w:p>
    <w:p w14:paraId="5B60B76D" w14:textId="412B588A" w:rsidR="005D51B6" w:rsidRDefault="006403C0" w:rsidP="005D51B6">
      <w:pPr>
        <w:pStyle w:val="SiemensNummerierung2"/>
        <w:rPr>
          <w:lang w:val="fr-FR"/>
        </w:rPr>
      </w:pPr>
      <w:r>
        <w:rPr>
          <w:lang w:val="fr-FR"/>
        </w:rPr>
        <w:t xml:space="preserve">Vous voyez ici que la base est perpendiculaire aux surfaces de transport. Dans cette position, le vérin d'éjection ne peut pas éjecter de pièces. Vous devez donc commencer par faire pivoter le composant. Tout d'abord, comme au </w:t>
      </w:r>
      <w:hyperlink w:anchor="_Einfügen_und_Positionieren"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_Ref23421875 \r \h  \* MERGEFORMAT </w:instrText>
      </w:r>
      <w:r>
        <w:rPr>
          <w:color w:val="0000FF"/>
          <w:u w:val="single"/>
          <w:lang w:val="fr-FR"/>
        </w:rPr>
      </w:r>
      <w:r>
        <w:rPr>
          <w:color w:val="0000FF"/>
          <w:u w:val="single"/>
          <w:lang w:val="fr-FR"/>
        </w:rPr>
        <w:fldChar w:fldCharType="separate"/>
      </w:r>
      <w:r w:rsidR="00811200">
        <w:rPr>
          <w:color w:val="0000FF"/>
          <w:u w:val="single"/>
          <w:lang w:val="fr-FR"/>
        </w:rPr>
        <w:t>7.2.2</w:t>
      </w:r>
      <w:r>
        <w:rPr>
          <w:color w:val="0000FF"/>
          <w:u w:val="single"/>
          <w:lang w:val="fr-FR"/>
        </w:rPr>
        <w:fldChar w:fldCharType="end"/>
      </w:r>
      <w:r>
        <w:rPr>
          <w:color w:val="0000FF"/>
          <w:u w:val="single"/>
          <w:lang w:val="fr-FR"/>
        </w:rPr>
        <w:t>,</w:t>
      </w:r>
      <w:r>
        <w:rPr>
          <w:lang w:val="fr-FR"/>
        </w:rPr>
        <w:t xml:space="preserve"> sélectionnez la méthode "</w:t>
      </w:r>
      <w:r>
        <w:rPr>
          <w:b/>
          <w:bCs/>
          <w:lang w:val="fr-FR"/>
        </w:rPr>
        <w:t>Move</w:t>
      </w:r>
      <w:r>
        <w:rPr>
          <w:lang w:val="fr-FR"/>
        </w:rPr>
        <w:t xml:space="preserve">" (Déplacer) dans le sous-menu "Placement" (Positionnement) de la fenêtre "Add Component" (Ajouter un composant) (voir </w:t>
      </w:r>
      <w:r>
        <w:rPr>
          <w:color w:val="0000FF"/>
          <w:lang w:val="fr-FR"/>
        </w:rPr>
        <w:fldChar w:fldCharType="begin"/>
      </w:r>
      <w:r>
        <w:rPr>
          <w:color w:val="0000FF"/>
          <w:lang w:val="fr-FR"/>
        </w:rPr>
        <w:instrText xml:space="preserve"> REF _Ref23422662 \h  \* MERGEFORMAT </w:instrText>
      </w:r>
      <w:r>
        <w:rPr>
          <w:color w:val="0000FF"/>
          <w:lang w:val="fr-FR"/>
        </w:rPr>
      </w:r>
      <w:r>
        <w:rPr>
          <w:color w:val="0000FF"/>
          <w:lang w:val="fr-FR"/>
        </w:rPr>
        <w:fldChar w:fldCharType="separate"/>
      </w:r>
      <w:r w:rsidR="00811200" w:rsidRPr="00811200">
        <w:rPr>
          <w:color w:val="0000FF"/>
          <w:u w:val="single"/>
          <w:lang w:val="fr-FR"/>
        </w:rPr>
        <w:t>Figure 60</w:t>
      </w:r>
      <w:r>
        <w:rPr>
          <w:color w:val="0000FF"/>
          <w:lang w:val="fr-FR"/>
        </w:rPr>
        <w:fldChar w:fldCharType="end"/>
      </w:r>
      <w:r>
        <w:rPr>
          <w:lang w:val="fr-FR"/>
        </w:rPr>
        <w:t>, étape 1), puis cliquer sur "</w:t>
      </w:r>
      <w:r>
        <w:rPr>
          <w:b/>
          <w:bCs/>
          <w:lang w:val="fr-FR"/>
        </w:rPr>
        <w:t>Specify Orientation</w:t>
      </w:r>
      <w:r>
        <w:rPr>
          <w:lang w:val="fr-FR"/>
        </w:rPr>
        <w:t xml:space="preserve">" (Spécifier l'orientation) (voir </w:t>
      </w:r>
      <w:r>
        <w:rPr>
          <w:color w:val="0000FF"/>
          <w:lang w:val="fr-FR"/>
        </w:rPr>
        <w:fldChar w:fldCharType="begin"/>
      </w:r>
      <w:r>
        <w:rPr>
          <w:color w:val="0000FF"/>
          <w:lang w:val="fr-FR"/>
        </w:rPr>
        <w:instrText xml:space="preserve"> REF _Ref23422662 \h  \* MERGEFORMAT </w:instrText>
      </w:r>
      <w:r>
        <w:rPr>
          <w:color w:val="0000FF"/>
          <w:lang w:val="fr-FR"/>
        </w:rPr>
      </w:r>
      <w:r>
        <w:rPr>
          <w:color w:val="0000FF"/>
          <w:lang w:val="fr-FR"/>
        </w:rPr>
        <w:fldChar w:fldCharType="separate"/>
      </w:r>
      <w:r w:rsidR="00811200" w:rsidRPr="00811200">
        <w:rPr>
          <w:color w:val="0000FF"/>
          <w:u w:val="single"/>
          <w:lang w:val="fr-FR"/>
        </w:rPr>
        <w:t>Figure 60</w:t>
      </w:r>
      <w:r>
        <w:rPr>
          <w:color w:val="0000FF"/>
          <w:lang w:val="fr-FR"/>
        </w:rPr>
        <w:fldChar w:fldCharType="end"/>
      </w:r>
      <w:r>
        <w:rPr>
          <w:lang w:val="fr-FR"/>
        </w:rPr>
        <w:t xml:space="preserve">, étape 2). Pour modifier l'orientation, sélectionnez d'abord le point entre les axes X et Z dans la surface de travail tridimensionnelle, comme représenté à la </w:t>
      </w:r>
      <w:r>
        <w:rPr>
          <w:color w:val="0000FF"/>
          <w:lang w:val="fr-FR"/>
        </w:rPr>
        <w:fldChar w:fldCharType="begin"/>
      </w:r>
      <w:r>
        <w:rPr>
          <w:color w:val="0000FF"/>
          <w:lang w:val="fr-FR"/>
        </w:rPr>
        <w:instrText xml:space="preserve"> REF _Ref23422662 \h  \* MERGEFORMAT </w:instrText>
      </w:r>
      <w:r>
        <w:rPr>
          <w:color w:val="0000FF"/>
          <w:lang w:val="fr-FR"/>
        </w:rPr>
      </w:r>
      <w:r>
        <w:rPr>
          <w:color w:val="0000FF"/>
          <w:lang w:val="fr-FR"/>
        </w:rPr>
        <w:fldChar w:fldCharType="separate"/>
      </w:r>
      <w:r w:rsidR="00811200" w:rsidRPr="00811200">
        <w:rPr>
          <w:color w:val="0000FF"/>
          <w:u w:val="single"/>
          <w:lang w:val="fr-FR"/>
        </w:rPr>
        <w:t>Figure 60</w:t>
      </w:r>
      <w:r>
        <w:rPr>
          <w:color w:val="0000FF"/>
          <w:lang w:val="fr-FR"/>
        </w:rPr>
        <w:fldChar w:fldCharType="end"/>
      </w:r>
      <w:r>
        <w:rPr>
          <w:lang w:val="fr-FR"/>
        </w:rPr>
        <w:t>, étape 3. Cela vous permet de faire pivoter le composant autour de l'axe Y.</w:t>
      </w:r>
    </w:p>
    <w:p w14:paraId="6C0BEB1C" w14:textId="77777777" w:rsidR="009905D0" w:rsidRPr="006C4F29" w:rsidRDefault="009905D0" w:rsidP="009905D0">
      <w:pPr>
        <w:pStyle w:val="SiemensNummerierung2"/>
        <w:numPr>
          <w:ilvl w:val="0"/>
          <w:numId w:val="0"/>
        </w:numPr>
        <w:ind w:left="1097"/>
        <w:rPr>
          <w:lang w:val="fr-FR"/>
        </w:rPr>
      </w:pPr>
    </w:p>
    <w:p w14:paraId="45A8D7C4" w14:textId="530C788F" w:rsidR="00A039AA" w:rsidRDefault="000E16DF" w:rsidP="007E04FC">
      <w:r>
        <w:rPr>
          <w:noProof/>
          <w:lang w:val="en-US" w:eastAsia="zh-CN" w:bidi="th-TH"/>
        </w:rPr>
        <w:drawing>
          <wp:inline distT="0" distB="0" distL="0" distR="0" wp14:anchorId="2079D9F2" wp14:editId="7DAAE423">
            <wp:extent cx="5220000" cy="3398400"/>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NXAssCylinderLinerRotate1_en.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F3D62BC" w14:textId="105AB97B" w:rsidR="00A039AA" w:rsidRPr="006C4F29" w:rsidRDefault="00A039AA" w:rsidP="00C73836">
      <w:pPr>
        <w:pStyle w:val="Beschriftung"/>
        <w:ind w:left="742"/>
        <w:rPr>
          <w:lang w:val="fr-FR"/>
        </w:rPr>
      </w:pPr>
      <w:bookmarkStart w:id="230" w:name="_Ref23422662"/>
      <w:bookmarkStart w:id="231" w:name="_Toc4450155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60</w:t>
      </w:r>
      <w:r>
        <w:rPr>
          <w:bCs w:val="0"/>
          <w:lang w:val="fr-FR"/>
        </w:rPr>
        <w:fldChar w:fldCharType="end"/>
      </w:r>
      <w:bookmarkEnd w:id="230"/>
      <w:r>
        <w:rPr>
          <w:bCs w:val="0"/>
          <w:lang w:val="fr-FR"/>
        </w:rPr>
        <w:t> : Rotation du composant "cylinderLiner" – Sélectionner l'axe</w:t>
      </w:r>
      <w:bookmarkEnd w:id="231"/>
    </w:p>
    <w:p w14:paraId="7601E7EE" w14:textId="5C53DEE2" w:rsidR="00A039AA" w:rsidRPr="006C4F29" w:rsidRDefault="00A039AA">
      <w:pPr>
        <w:spacing w:before="0" w:after="0" w:line="240" w:lineRule="auto"/>
        <w:ind w:left="0"/>
        <w:jc w:val="left"/>
        <w:rPr>
          <w:lang w:val="fr-FR"/>
        </w:rPr>
      </w:pPr>
      <w:r>
        <w:rPr>
          <w:lang w:val="fr-FR"/>
        </w:rPr>
        <w:br w:type="page"/>
      </w:r>
    </w:p>
    <w:p w14:paraId="268AE3EE" w14:textId="7C37D736" w:rsidR="00C961D5" w:rsidRPr="006C4F29" w:rsidRDefault="00964BA7" w:rsidP="00A039AA">
      <w:pPr>
        <w:pStyle w:val="SiemensNummerierung2"/>
        <w:rPr>
          <w:lang w:val="fr-FR"/>
        </w:rPr>
      </w:pPr>
      <w:r>
        <w:rPr>
          <w:lang w:val="fr-FR"/>
        </w:rPr>
        <w:lastRenderedPageBreak/>
        <w:t xml:space="preserve">Une nouvelle fenêtre de saisie apparaît dans la surface de travail. Pour l'orientation horizontale requise, entrez un angle de </w:t>
      </w:r>
      <w:r>
        <w:rPr>
          <w:b/>
          <w:bCs/>
          <w:lang w:val="fr-FR"/>
        </w:rPr>
        <w:t>270.0°</w:t>
      </w:r>
      <w:r>
        <w:rPr>
          <w:lang w:val="fr-FR"/>
        </w:rPr>
        <w:t xml:space="preserve">, comme montré à la </w:t>
      </w:r>
      <w:r>
        <w:rPr>
          <w:color w:val="0000FF"/>
          <w:lang w:val="fr-FR"/>
        </w:rPr>
        <w:fldChar w:fldCharType="begin"/>
      </w:r>
      <w:r>
        <w:rPr>
          <w:color w:val="0000FF"/>
          <w:lang w:val="fr-FR"/>
        </w:rPr>
        <w:instrText xml:space="preserve"> REF _Ref23422861 \h  \* MERGEFORMAT </w:instrText>
      </w:r>
      <w:r>
        <w:rPr>
          <w:color w:val="0000FF"/>
          <w:lang w:val="fr-FR"/>
        </w:rPr>
      </w:r>
      <w:r>
        <w:rPr>
          <w:color w:val="0000FF"/>
          <w:lang w:val="fr-FR"/>
        </w:rPr>
        <w:fldChar w:fldCharType="separate"/>
      </w:r>
      <w:r w:rsidR="00811200" w:rsidRPr="00811200">
        <w:rPr>
          <w:color w:val="0000FF"/>
          <w:u w:val="single"/>
          <w:lang w:val="fr-FR"/>
        </w:rPr>
        <w:t>Figure 61</w:t>
      </w:r>
      <w:r>
        <w:rPr>
          <w:color w:val="0000FF"/>
          <w:lang w:val="fr-FR"/>
        </w:rPr>
        <w:fldChar w:fldCharType="end"/>
      </w:r>
      <w:r>
        <w:rPr>
          <w:lang w:val="fr-FR"/>
        </w:rPr>
        <w:t xml:space="preserve">, étape 1 Cliquez ensuite sur le point central du corps dans la surface de travail (voir </w:t>
      </w:r>
      <w:r>
        <w:rPr>
          <w:color w:val="0000FF"/>
          <w:lang w:val="fr-FR"/>
        </w:rPr>
        <w:fldChar w:fldCharType="begin"/>
      </w:r>
      <w:r>
        <w:rPr>
          <w:color w:val="0000FF"/>
          <w:lang w:val="fr-FR"/>
        </w:rPr>
        <w:instrText xml:space="preserve"> REF _Ref23422861 \h  \* MERGEFORMAT </w:instrText>
      </w:r>
      <w:r>
        <w:rPr>
          <w:color w:val="0000FF"/>
          <w:lang w:val="fr-FR"/>
        </w:rPr>
      </w:r>
      <w:r>
        <w:rPr>
          <w:color w:val="0000FF"/>
          <w:lang w:val="fr-FR"/>
        </w:rPr>
        <w:fldChar w:fldCharType="separate"/>
      </w:r>
      <w:r w:rsidR="00811200" w:rsidRPr="00811200">
        <w:rPr>
          <w:color w:val="0000FF"/>
          <w:u w:val="single"/>
          <w:lang w:val="fr-FR"/>
        </w:rPr>
        <w:t>Figure 61</w:t>
      </w:r>
      <w:r>
        <w:rPr>
          <w:color w:val="0000FF"/>
          <w:lang w:val="fr-FR"/>
        </w:rPr>
        <w:fldChar w:fldCharType="end"/>
      </w:r>
      <w:r>
        <w:rPr>
          <w:lang w:val="fr-FR"/>
        </w:rPr>
        <w:t>, étape 2) pour déplacer à nouveau l'origine via les coordonnées spatiales.</w:t>
      </w:r>
    </w:p>
    <w:p w14:paraId="189A76D2" w14:textId="3956E353" w:rsidR="00A039AA" w:rsidRPr="006C4F29" w:rsidRDefault="00A039AA" w:rsidP="00C73836">
      <w:pPr>
        <w:pStyle w:val="SiemensNummerierung2"/>
        <w:numPr>
          <w:ilvl w:val="0"/>
          <w:numId w:val="0"/>
        </w:numPr>
        <w:ind w:left="1097" w:hanging="360"/>
        <w:rPr>
          <w:lang w:val="fr-FR"/>
        </w:rPr>
      </w:pPr>
    </w:p>
    <w:p w14:paraId="501B8FB1" w14:textId="06DBE638" w:rsidR="00964BA7" w:rsidRDefault="000E16DF" w:rsidP="00531576">
      <w:pPr>
        <w:pStyle w:val="SiemensNummerierung2"/>
        <w:keepNext/>
        <w:numPr>
          <w:ilvl w:val="0"/>
          <w:numId w:val="0"/>
        </w:numPr>
        <w:tabs>
          <w:tab w:val="left" w:pos="1276"/>
        </w:tabs>
        <w:ind w:left="742"/>
      </w:pPr>
      <w:r>
        <w:rPr>
          <w:noProof/>
          <w:lang w:val="en-US" w:eastAsia="zh-CN" w:bidi="th-TH"/>
        </w:rPr>
        <w:drawing>
          <wp:inline distT="0" distB="0" distL="0" distR="0" wp14:anchorId="3D1B9B08" wp14:editId="67174D95">
            <wp:extent cx="5220000" cy="3398400"/>
            <wp:effectExtent l="0" t="0" r="0" b="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NXAssCylinderLinerRotate2_e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258777A" w14:textId="23A11EEA" w:rsidR="00964BA7" w:rsidRPr="006C4F29" w:rsidRDefault="00964BA7" w:rsidP="00C73836">
      <w:pPr>
        <w:pStyle w:val="Beschriftung"/>
        <w:ind w:left="742"/>
        <w:rPr>
          <w:lang w:val="fr-FR"/>
        </w:rPr>
      </w:pPr>
      <w:bookmarkStart w:id="232" w:name="_Ref23422861"/>
      <w:bookmarkStart w:id="233" w:name="_Toc4450155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61</w:t>
      </w:r>
      <w:r>
        <w:rPr>
          <w:bCs w:val="0"/>
          <w:lang w:val="fr-FR"/>
        </w:rPr>
        <w:fldChar w:fldCharType="end"/>
      </w:r>
      <w:bookmarkEnd w:id="232"/>
      <w:r>
        <w:rPr>
          <w:bCs w:val="0"/>
          <w:lang w:val="fr-FR"/>
        </w:rPr>
        <w:t> : Rotation du composant "cylinderLiner" – Indiquer l'angle de rotation</w:t>
      </w:r>
      <w:bookmarkEnd w:id="233"/>
    </w:p>
    <w:p w14:paraId="2606F2AD" w14:textId="77777777" w:rsidR="005D1A84" w:rsidRPr="006C4F29" w:rsidRDefault="005D1A84">
      <w:pPr>
        <w:spacing w:before="0" w:after="0" w:line="240" w:lineRule="auto"/>
        <w:ind w:left="0"/>
        <w:jc w:val="left"/>
        <w:rPr>
          <w:lang w:val="fr-FR"/>
        </w:rPr>
      </w:pPr>
      <w:r>
        <w:rPr>
          <w:lang w:val="fr-FR"/>
        </w:rPr>
        <w:br w:type="page"/>
      </w:r>
    </w:p>
    <w:p w14:paraId="6A30A78A" w14:textId="22959C6F" w:rsidR="005D1A84" w:rsidRPr="006C4F29" w:rsidRDefault="005D1A84" w:rsidP="005D1A84">
      <w:pPr>
        <w:pStyle w:val="SiemensNummerierung2"/>
        <w:rPr>
          <w:lang w:val="fr-FR"/>
        </w:rPr>
      </w:pPr>
      <w:r>
        <w:rPr>
          <w:lang w:val="fr-FR"/>
        </w:rPr>
        <w:lastRenderedPageBreak/>
        <w:t xml:space="preserve">Spécifiez les valeurs suivantes pour la base du vérin d'éjection (voir </w:t>
      </w:r>
      <w:r>
        <w:rPr>
          <w:color w:val="0000FF"/>
          <w:lang w:val="fr-FR"/>
        </w:rPr>
        <w:fldChar w:fldCharType="begin"/>
      </w:r>
      <w:r>
        <w:rPr>
          <w:color w:val="0000FF"/>
          <w:lang w:val="fr-FR"/>
        </w:rPr>
        <w:instrText xml:space="preserve"> REF _Ref23423423 \h  \* MERGEFORMAT </w:instrText>
      </w:r>
      <w:r>
        <w:rPr>
          <w:color w:val="0000FF"/>
          <w:lang w:val="fr-FR"/>
        </w:rPr>
      </w:r>
      <w:r>
        <w:rPr>
          <w:color w:val="0000FF"/>
          <w:lang w:val="fr-FR"/>
        </w:rPr>
        <w:fldChar w:fldCharType="separate"/>
      </w:r>
      <w:r w:rsidR="00811200" w:rsidRPr="00811200">
        <w:rPr>
          <w:color w:val="0000FF"/>
          <w:u w:val="single"/>
          <w:lang w:val="fr-FR"/>
        </w:rPr>
        <w:t>Figure 62</w:t>
      </w:r>
      <w:r>
        <w:rPr>
          <w:color w:val="0000FF"/>
          <w:lang w:val="fr-FR"/>
        </w:rPr>
        <w:fldChar w:fldCharType="end"/>
      </w:r>
      <w:r>
        <w:rPr>
          <w:lang w:val="fr-FR"/>
        </w:rPr>
        <w:t>, étape 1) :</w:t>
      </w:r>
    </w:p>
    <w:p w14:paraId="205B3DDD" w14:textId="390AF044" w:rsidR="005D1A84" w:rsidRDefault="005D1A84" w:rsidP="005D1A84">
      <w:pPr>
        <w:pStyle w:val="SiemensNummerierung2"/>
        <w:numPr>
          <w:ilvl w:val="1"/>
          <w:numId w:val="7"/>
        </w:numPr>
      </w:pPr>
      <w:r>
        <w:rPr>
          <w:lang w:val="fr-FR"/>
        </w:rPr>
        <w:t xml:space="preserve">Valeur X = </w:t>
      </w:r>
      <w:r>
        <w:rPr>
          <w:b/>
          <w:bCs/>
          <w:lang w:val="fr-FR"/>
        </w:rPr>
        <w:t>125.5 mm</w:t>
      </w:r>
    </w:p>
    <w:p w14:paraId="73B03272" w14:textId="66444F51" w:rsidR="005D1A84" w:rsidRDefault="005D1A84" w:rsidP="005D1A84">
      <w:pPr>
        <w:pStyle w:val="SiemensNummerierung2"/>
        <w:numPr>
          <w:ilvl w:val="1"/>
          <w:numId w:val="7"/>
        </w:numPr>
      </w:pPr>
      <w:r>
        <w:rPr>
          <w:lang w:val="fr-FR"/>
        </w:rPr>
        <w:t xml:space="preserve">Valeur Y = </w:t>
      </w:r>
      <w:r>
        <w:rPr>
          <w:b/>
          <w:bCs/>
          <w:lang w:val="fr-FR"/>
        </w:rPr>
        <w:t>307.5 mm</w:t>
      </w:r>
    </w:p>
    <w:p w14:paraId="65A3CCBC" w14:textId="2EF1853B" w:rsidR="005D1A84" w:rsidRDefault="005D1A84" w:rsidP="00C73836">
      <w:pPr>
        <w:pStyle w:val="SiemensNummerierung2"/>
        <w:numPr>
          <w:ilvl w:val="1"/>
          <w:numId w:val="7"/>
        </w:numPr>
        <w:jc w:val="left"/>
      </w:pPr>
      <w:r>
        <w:rPr>
          <w:lang w:val="fr-FR"/>
        </w:rPr>
        <w:t xml:space="preserve">Valeur Z = </w:t>
      </w:r>
      <w:r>
        <w:rPr>
          <w:b/>
          <w:bCs/>
          <w:lang w:val="fr-FR"/>
        </w:rPr>
        <w:t>24.0 mm</w:t>
      </w:r>
      <w:r>
        <w:rPr>
          <w:lang w:val="fr-FR"/>
        </w:rPr>
        <w:br/>
      </w:r>
    </w:p>
    <w:p w14:paraId="569E9432" w14:textId="378F50B5" w:rsidR="005D1A84" w:rsidRDefault="000E16DF" w:rsidP="00C73836">
      <w:pPr>
        <w:pStyle w:val="SiemensNummerierung2"/>
        <w:keepNext/>
        <w:numPr>
          <w:ilvl w:val="0"/>
          <w:numId w:val="0"/>
        </w:numPr>
        <w:ind w:left="742"/>
      </w:pPr>
      <w:r>
        <w:rPr>
          <w:noProof/>
          <w:lang w:val="en-US" w:eastAsia="zh-CN" w:bidi="th-TH"/>
        </w:rPr>
        <w:drawing>
          <wp:inline distT="0" distB="0" distL="0" distR="0" wp14:anchorId="1017FA9C" wp14:editId="02F5F7C3">
            <wp:extent cx="5220000" cy="3394800"/>
            <wp:effectExtent l="0" t="0" r="0" b="0"/>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NXAssCylinderLinerPosition_e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4A1E693" w14:textId="1E56400D" w:rsidR="005D1A84" w:rsidRPr="006C4F29" w:rsidRDefault="005D1A84" w:rsidP="00C73836">
      <w:pPr>
        <w:pStyle w:val="Beschriftung"/>
        <w:ind w:left="728"/>
        <w:jc w:val="left"/>
        <w:rPr>
          <w:lang w:val="fr-FR"/>
        </w:rPr>
      </w:pPr>
      <w:bookmarkStart w:id="234" w:name="_Ref23423423"/>
      <w:bookmarkStart w:id="235" w:name="_Toc4450155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62</w:t>
      </w:r>
      <w:r>
        <w:rPr>
          <w:bCs w:val="0"/>
          <w:lang w:val="fr-FR"/>
        </w:rPr>
        <w:fldChar w:fldCharType="end"/>
      </w:r>
      <w:bookmarkEnd w:id="234"/>
      <w:r>
        <w:rPr>
          <w:bCs w:val="0"/>
          <w:lang w:val="fr-FR"/>
        </w:rPr>
        <w:t> : Positionner le modèle "cylinderLiner" dans le module</w:t>
      </w:r>
      <w:bookmarkEnd w:id="235"/>
      <w:r>
        <w:rPr>
          <w:bCs w:val="0"/>
          <w:lang w:val="fr-FR"/>
        </w:rPr>
        <w:br/>
      </w:r>
    </w:p>
    <w:p w14:paraId="5D71B333" w14:textId="21886EE0" w:rsidR="00BE5708" w:rsidRPr="006C4F29" w:rsidRDefault="004F410D" w:rsidP="004F410D">
      <w:pPr>
        <w:pStyle w:val="SiemensNummerierung2"/>
        <w:rPr>
          <w:lang w:val="fr-FR"/>
        </w:rPr>
      </w:pPr>
      <w:r>
        <w:rPr>
          <w:lang w:val="fr-FR"/>
        </w:rPr>
        <w:t xml:space="preserve">Enfin, assurez-vous de nouveau que seul le </w:t>
      </w:r>
      <w:r>
        <w:rPr>
          <w:b/>
          <w:bCs/>
          <w:lang w:val="fr-FR"/>
        </w:rPr>
        <w:t>modèle</w:t>
      </w:r>
      <w:r>
        <w:rPr>
          <w:lang w:val="fr-FR"/>
        </w:rPr>
        <w:t xml:space="preserve"> est sélectionné comme </w:t>
      </w:r>
      <w:r>
        <w:rPr>
          <w:b/>
          <w:bCs/>
          <w:lang w:val="fr-FR"/>
        </w:rPr>
        <w:t>jeu de données</w:t>
      </w:r>
      <w:r>
        <w:rPr>
          <w:lang w:val="fr-FR"/>
        </w:rPr>
        <w:t xml:space="preserve"> de référence dans le sous-menu "Settings" (Paramètres).</w:t>
      </w:r>
    </w:p>
    <w:p w14:paraId="0A1252E8" w14:textId="1975EC18" w:rsidR="004F029B" w:rsidRPr="006C4F29" w:rsidRDefault="004F029B" w:rsidP="005017B9">
      <w:pPr>
        <w:rPr>
          <w:lang w:val="fr-FR"/>
        </w:rPr>
      </w:pPr>
      <w:r>
        <w:rPr>
          <w:lang w:val="fr-FR"/>
        </w:rPr>
        <w:t>Une fois la base ajoutée au module, enregistrez l'installation de tri.</w:t>
      </w:r>
    </w:p>
    <w:p w14:paraId="21FCF17D" w14:textId="77777777" w:rsidR="00222EA7" w:rsidRPr="006C4F29" w:rsidRDefault="00222EA7">
      <w:pPr>
        <w:spacing w:before="0" w:after="0" w:line="240" w:lineRule="auto"/>
        <w:ind w:left="0"/>
        <w:jc w:val="left"/>
        <w:rPr>
          <w:b/>
          <w:lang w:val="fr-FR"/>
        </w:rPr>
      </w:pPr>
      <w:r>
        <w:rPr>
          <w:b/>
          <w:bCs/>
          <w:lang w:val="fr-FR"/>
        </w:rPr>
        <w:br w:type="page"/>
      </w:r>
    </w:p>
    <w:p w14:paraId="4912B1D1" w14:textId="4DC1E1B6" w:rsidR="00BE5708" w:rsidRPr="006C4F29" w:rsidRDefault="00BE5708" w:rsidP="00BE5708">
      <w:pPr>
        <w:rPr>
          <w:b/>
          <w:lang w:val="fr-FR"/>
        </w:rPr>
      </w:pPr>
      <w:r>
        <w:rPr>
          <w:b/>
          <w:bCs/>
          <w:lang w:val="fr-FR"/>
        </w:rPr>
        <w:lastRenderedPageBreak/>
        <w:t>Insertion et positionnement de la tête dans le module :</w:t>
      </w:r>
    </w:p>
    <w:p w14:paraId="31BB2B0C" w14:textId="74C29A3B" w:rsidR="00BE5708" w:rsidRPr="006C4F29" w:rsidRDefault="00222EA7" w:rsidP="00BE5708">
      <w:pPr>
        <w:rPr>
          <w:lang w:val="fr-FR"/>
        </w:rPr>
      </w:pPr>
      <w:r>
        <w:rPr>
          <w:lang w:val="fr-FR"/>
        </w:rPr>
        <w:t>La procédure utilisée pour la base peut également être utilisé pour le positionnement de la tête.</w:t>
      </w:r>
    </w:p>
    <w:p w14:paraId="06FCA990" w14:textId="26BC35F0" w:rsidR="00222EA7" w:rsidRPr="006C4F29" w:rsidRDefault="00222EA7" w:rsidP="00222EA7">
      <w:pPr>
        <w:pStyle w:val="SiemensNummerierung2"/>
        <w:rPr>
          <w:lang w:val="fr-FR"/>
        </w:rPr>
      </w:pPr>
      <w:r>
        <w:rPr>
          <w:lang w:val="fr-FR"/>
        </w:rPr>
        <w:t>Dans le sous-menu "Part to Place" (Pièce à placer) de la fenêtre "Add Component" (Ajouter un composant), sélectionnez le modèle "</w:t>
      </w:r>
      <w:r>
        <w:rPr>
          <w:b/>
          <w:bCs/>
          <w:lang w:val="fr-FR"/>
        </w:rPr>
        <w:t>cylinderHead</w:t>
      </w:r>
      <w:r>
        <w:rPr>
          <w:lang w:val="fr-FR"/>
        </w:rPr>
        <w:t>" depuis votre répertoire de travail.</w:t>
      </w:r>
    </w:p>
    <w:p w14:paraId="1D6E06A4" w14:textId="7509515D" w:rsidR="00222EA7" w:rsidRPr="006C4F29" w:rsidRDefault="00222EA7" w:rsidP="00222EA7">
      <w:pPr>
        <w:pStyle w:val="SiemensNummerierung2"/>
        <w:rPr>
          <w:lang w:val="fr-FR"/>
        </w:rPr>
      </w:pPr>
      <w:r>
        <w:rPr>
          <w:lang w:val="fr-FR"/>
        </w:rPr>
        <w:t>Faites pivoter ensuite la tête autour de l'axe Y de 270°, comme décrit précédemment pour la base du vérin d'éjection.</w:t>
      </w:r>
    </w:p>
    <w:p w14:paraId="01834145" w14:textId="01CABC67" w:rsidR="00222EA7" w:rsidRPr="006C4F29" w:rsidRDefault="00222EA7" w:rsidP="00222EA7">
      <w:pPr>
        <w:pStyle w:val="SiemensNummerierung2"/>
        <w:rPr>
          <w:lang w:val="fr-FR"/>
        </w:rPr>
      </w:pPr>
      <w:r>
        <w:rPr>
          <w:lang w:val="fr-FR"/>
        </w:rPr>
        <w:t xml:space="preserve">Déplacez ensuite le composant jusqu'aux coordonnées suivantes (voir </w:t>
      </w:r>
      <w:r>
        <w:rPr>
          <w:color w:val="0000FF"/>
          <w:lang w:val="fr-FR"/>
        </w:rPr>
        <w:fldChar w:fldCharType="begin"/>
      </w:r>
      <w:r>
        <w:rPr>
          <w:color w:val="0000FF"/>
          <w:lang w:val="fr-FR"/>
        </w:rPr>
        <w:instrText xml:space="preserve"> REF _Ref23777398 \h  \* MERGEFORMAT </w:instrText>
      </w:r>
      <w:r>
        <w:rPr>
          <w:color w:val="0000FF"/>
          <w:lang w:val="fr-FR"/>
        </w:rPr>
      </w:r>
      <w:r>
        <w:rPr>
          <w:color w:val="0000FF"/>
          <w:lang w:val="fr-FR"/>
        </w:rPr>
        <w:fldChar w:fldCharType="separate"/>
      </w:r>
      <w:r w:rsidR="00811200" w:rsidRPr="00811200">
        <w:rPr>
          <w:color w:val="0000FF"/>
          <w:u w:val="single"/>
          <w:lang w:val="fr-FR"/>
        </w:rPr>
        <w:t>Figure 63</w:t>
      </w:r>
      <w:r>
        <w:rPr>
          <w:color w:val="0000FF"/>
          <w:lang w:val="fr-FR"/>
        </w:rPr>
        <w:fldChar w:fldCharType="end"/>
      </w:r>
      <w:r>
        <w:rPr>
          <w:lang w:val="fr-FR"/>
        </w:rPr>
        <w:t>, étape 1) :</w:t>
      </w:r>
    </w:p>
    <w:p w14:paraId="03FAFA5E" w14:textId="377AF40C" w:rsidR="00222EA7" w:rsidRDefault="00222EA7" w:rsidP="00222EA7">
      <w:pPr>
        <w:pStyle w:val="SiemensNummerierung2"/>
        <w:numPr>
          <w:ilvl w:val="1"/>
          <w:numId w:val="7"/>
        </w:numPr>
      </w:pPr>
      <w:r>
        <w:rPr>
          <w:lang w:val="fr-FR"/>
        </w:rPr>
        <w:t xml:space="preserve">Valeur X = </w:t>
      </w:r>
      <w:r>
        <w:rPr>
          <w:b/>
          <w:bCs/>
          <w:lang w:val="fr-FR"/>
        </w:rPr>
        <w:t>112.0 mm</w:t>
      </w:r>
    </w:p>
    <w:p w14:paraId="02F148B4" w14:textId="7CDEC946" w:rsidR="00222EA7" w:rsidRDefault="00222EA7" w:rsidP="00222EA7">
      <w:pPr>
        <w:pStyle w:val="SiemensNummerierung2"/>
        <w:numPr>
          <w:ilvl w:val="1"/>
          <w:numId w:val="7"/>
        </w:numPr>
      </w:pPr>
      <w:r>
        <w:rPr>
          <w:lang w:val="fr-FR"/>
        </w:rPr>
        <w:t xml:space="preserve">Valeur Y = </w:t>
      </w:r>
      <w:r>
        <w:rPr>
          <w:b/>
          <w:bCs/>
          <w:lang w:val="fr-FR"/>
        </w:rPr>
        <w:t>307.5 mm</w:t>
      </w:r>
    </w:p>
    <w:p w14:paraId="09DC6CD5" w14:textId="34CA5353" w:rsidR="00222EA7" w:rsidRDefault="00222EA7" w:rsidP="00C73836">
      <w:pPr>
        <w:pStyle w:val="SiemensNummerierung2"/>
        <w:numPr>
          <w:ilvl w:val="1"/>
          <w:numId w:val="7"/>
        </w:numPr>
        <w:jc w:val="left"/>
      </w:pPr>
      <w:r>
        <w:rPr>
          <w:lang w:val="fr-FR"/>
        </w:rPr>
        <w:t xml:space="preserve">Valeur Z = </w:t>
      </w:r>
      <w:r>
        <w:rPr>
          <w:b/>
          <w:bCs/>
          <w:lang w:val="fr-FR"/>
        </w:rPr>
        <w:t>24.0 mm</w:t>
      </w:r>
      <w:r>
        <w:rPr>
          <w:lang w:val="fr-FR"/>
        </w:rPr>
        <w:br/>
      </w:r>
    </w:p>
    <w:p w14:paraId="49E7BD04" w14:textId="154CACC6" w:rsidR="00E83D9A" w:rsidRDefault="0020461C" w:rsidP="00531576">
      <w:pPr>
        <w:pStyle w:val="SiemensNummerierung2"/>
        <w:keepNext/>
        <w:numPr>
          <w:ilvl w:val="0"/>
          <w:numId w:val="0"/>
        </w:numPr>
        <w:tabs>
          <w:tab w:val="left" w:pos="1276"/>
        </w:tabs>
        <w:ind w:left="742"/>
      </w:pPr>
      <w:r>
        <w:rPr>
          <w:noProof/>
          <w:lang w:val="en-US" w:eastAsia="zh-CN" w:bidi="th-TH"/>
        </w:rPr>
        <w:drawing>
          <wp:inline distT="0" distB="0" distL="0" distR="0" wp14:anchorId="398CE24D" wp14:editId="6CD26A8D">
            <wp:extent cx="5220000" cy="3398400"/>
            <wp:effectExtent l="0" t="0" r="0"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NXAssCylinderHeadPosition_en.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3C6A520" w14:textId="4D92E380" w:rsidR="00222EA7" w:rsidRPr="006C4F29" w:rsidRDefault="00E83D9A" w:rsidP="00C73836">
      <w:pPr>
        <w:pStyle w:val="Beschriftung"/>
        <w:ind w:left="742"/>
        <w:jc w:val="left"/>
        <w:rPr>
          <w:lang w:val="fr-FR"/>
        </w:rPr>
      </w:pPr>
      <w:bookmarkStart w:id="236" w:name="_Ref23777398"/>
      <w:bookmarkStart w:id="237" w:name="_Ref23777393"/>
      <w:bookmarkStart w:id="238" w:name="_Toc4450155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63</w:t>
      </w:r>
      <w:r>
        <w:rPr>
          <w:bCs w:val="0"/>
          <w:lang w:val="fr-FR"/>
        </w:rPr>
        <w:fldChar w:fldCharType="end"/>
      </w:r>
      <w:bookmarkEnd w:id="236"/>
      <w:r>
        <w:rPr>
          <w:bCs w:val="0"/>
          <w:lang w:val="fr-FR"/>
        </w:rPr>
        <w:t> : Positionner le modèle "cylinderHead" dans le module</w:t>
      </w:r>
      <w:bookmarkEnd w:id="237"/>
      <w:bookmarkEnd w:id="238"/>
      <w:r>
        <w:rPr>
          <w:bCs w:val="0"/>
          <w:lang w:val="fr-FR"/>
        </w:rPr>
        <w:br/>
      </w:r>
    </w:p>
    <w:p w14:paraId="6EEF92A2" w14:textId="2FBDF90A" w:rsidR="00AE796C" w:rsidRPr="006C4F29" w:rsidRDefault="00396E47" w:rsidP="00396E47">
      <w:pPr>
        <w:pStyle w:val="SiemensNummerierung2"/>
        <w:rPr>
          <w:lang w:val="fr-FR"/>
        </w:rPr>
      </w:pPr>
      <w:r>
        <w:rPr>
          <w:lang w:val="fr-FR"/>
        </w:rPr>
        <w:t>Ici également, le jeu de données de référence sélectionné dans le sous-menu "Settings" (Paramètres) doit contenir uniquement le modèle.</w:t>
      </w:r>
    </w:p>
    <w:p w14:paraId="2607B9CB" w14:textId="07C4110A" w:rsidR="003B2CE0" w:rsidRDefault="003B2CE0" w:rsidP="003B2CE0">
      <w:r>
        <w:rPr>
          <w:lang w:val="fr-FR"/>
        </w:rPr>
        <w:t>Vous avez inséré le vérin d'éjection comme modèle statique dans le module. Enregistrez le module pour conclure ce chapitre.</w:t>
      </w:r>
    </w:p>
    <w:p w14:paraId="197FF256" w14:textId="77777777" w:rsidR="00AE796C" w:rsidRDefault="00AE796C">
      <w:pPr>
        <w:spacing w:before="0" w:after="0" w:line="240" w:lineRule="auto"/>
        <w:ind w:left="0"/>
        <w:jc w:val="left"/>
      </w:pPr>
      <w:r>
        <w:rPr>
          <w:lang w:val="fr-FR"/>
        </w:rPr>
        <w:br w:type="page"/>
      </w:r>
    </w:p>
    <w:p w14:paraId="46CF82C7" w14:textId="46459784" w:rsidR="00396E47" w:rsidRPr="00396E47" w:rsidRDefault="0009547A" w:rsidP="00AE796C">
      <w:r>
        <w:rPr>
          <w:noProof/>
          <w:lang w:val="en-US" w:eastAsia="zh-CN" w:bidi="th-TH"/>
        </w:rPr>
        <w:lastRenderedPageBreak/>
        <mc:AlternateContent>
          <mc:Choice Requires="wpg">
            <w:drawing>
              <wp:anchor distT="0" distB="0" distL="114300" distR="114300" simplePos="0" relativeHeight="251649536" behindDoc="0" locked="0" layoutInCell="1" allowOverlap="1" wp14:anchorId="76D28F99" wp14:editId="5B70297B">
                <wp:simplePos x="0" y="0"/>
                <wp:positionH relativeFrom="column">
                  <wp:posOffset>466725</wp:posOffset>
                </wp:positionH>
                <wp:positionV relativeFrom="paragraph">
                  <wp:posOffset>321310</wp:posOffset>
                </wp:positionV>
                <wp:extent cx="5471795" cy="2523490"/>
                <wp:effectExtent l="38100" t="38100" r="109855" b="105410"/>
                <wp:wrapTopAndBottom/>
                <wp:docPr id="321" name="Gruppieren 321"/>
                <wp:cNvGraphicFramePr/>
                <a:graphic xmlns:a="http://schemas.openxmlformats.org/drawingml/2006/main">
                  <a:graphicData uri="http://schemas.microsoft.com/office/word/2010/wordprocessingGroup">
                    <wpg:wgp>
                      <wpg:cNvGrpSpPr/>
                      <wpg:grpSpPr>
                        <a:xfrm>
                          <a:off x="0" y="0"/>
                          <a:ext cx="5471795" cy="2523490"/>
                          <a:chOff x="0" y="0"/>
                          <a:chExt cx="5472000" cy="2523600"/>
                        </a:xfrm>
                      </wpg:grpSpPr>
                      <wpg:grpSp>
                        <wpg:cNvPr id="371" name="Gruppieren 371"/>
                        <wpg:cNvGrpSpPr/>
                        <wpg:grpSpPr>
                          <a:xfrm>
                            <a:off x="457200" y="123825"/>
                            <a:ext cx="130175" cy="561975"/>
                            <a:chOff x="0" y="0"/>
                            <a:chExt cx="293370" cy="1242060"/>
                          </a:xfrm>
                          <a:solidFill>
                            <a:srgbClr val="4BB9B9">
                              <a:alpha val="74902"/>
                            </a:srgbClr>
                          </a:solidFill>
                        </wpg:grpSpPr>
                        <wps:wsp>
                          <wps:cNvPr id="377"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9" name="Abgerundetes Rechteck 379"/>
                        <wps:cNvSpPr/>
                        <wps:spPr>
                          <a:xfrm>
                            <a:off x="0" y="0"/>
                            <a:ext cx="5472000" cy="25236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Textfeld 381"/>
                        <wps:cNvSpPr txBox="1"/>
                        <wps:spPr>
                          <a:xfrm>
                            <a:off x="137739" y="771491"/>
                            <a:ext cx="895985" cy="204470"/>
                          </a:xfrm>
                          <a:prstGeom prst="rect">
                            <a:avLst/>
                          </a:prstGeom>
                          <a:noFill/>
                          <a:ln w="6350">
                            <a:noFill/>
                          </a:ln>
                        </wps:spPr>
                        <wps:txbx>
                          <w:txbxContent>
                            <w:p w14:paraId="69805028" w14:textId="77777777" w:rsidR="006756FE" w:rsidRPr="007B46EA" w:rsidRDefault="006756FE" w:rsidP="00AE796C">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82" name="Textfeld 382"/>
                        <wps:cNvSpPr txBox="1"/>
                        <wps:spPr>
                          <a:xfrm>
                            <a:off x="1086436" y="171443"/>
                            <a:ext cx="4352135" cy="2209800"/>
                          </a:xfrm>
                          <a:prstGeom prst="rect">
                            <a:avLst/>
                          </a:prstGeom>
                          <a:noFill/>
                          <a:ln w="6350">
                            <a:noFill/>
                          </a:ln>
                        </wps:spPr>
                        <wps:txbx>
                          <w:txbxContent>
                            <w:p w14:paraId="0358968F" w14:textId="34561EEC" w:rsidR="006756FE" w:rsidRPr="006C4F29" w:rsidRDefault="006756FE" w:rsidP="00AE796C">
                              <w:pPr>
                                <w:ind w:left="0"/>
                                <w:rPr>
                                  <w:noProof/>
                                  <w:lang w:val="fr-FR"/>
                                </w:rPr>
                              </w:pPr>
                              <w:r>
                                <w:rPr>
                                  <w:noProof/>
                                  <w:lang w:val="fr-FR"/>
                                </w:rPr>
                                <w:t>Outre la spécification de coordonnées spatiales fixes, vous avez également la possibilité d'utiliser des "Constraints" (Contraintes) pour affecter une orientation donnée au modèle. Elles permettent entre autres de positionner deux surfaces circulaires de manière concentrique. Vous pouvez également spécifier les surfaces qui doivent être parallèles ou orthogonales les unes par rapport aux autres.</w:t>
                              </w:r>
                            </w:p>
                            <w:p w14:paraId="57B1FA4C" w14:textId="72DC1FB1" w:rsidR="006756FE" w:rsidRPr="006C4F29" w:rsidRDefault="006756FE" w:rsidP="00AE796C">
                              <w:pPr>
                                <w:ind w:left="0"/>
                                <w:rPr>
                                  <w:noProof/>
                                  <w:lang w:val="fr-FR"/>
                                </w:rPr>
                              </w:pPr>
                              <w:r>
                                <w:rPr>
                                  <w:noProof/>
                                  <w:lang w:val="fr-FR"/>
                                </w:rPr>
                                <w:t xml:space="preserve">Cette action n'est cependant pas simple et requiert des connaissances approfondies de NX. Pour plus d'informations, référez-vous à l'aide en ligne de NX (voir le </w:t>
                              </w:r>
                              <w:hyperlink w:anchor="_Weiterführende_Informationen"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_Ref17722947 \r \h  \* MERGEFORMAT </w:instrText>
                              </w:r>
                              <w:r>
                                <w:rPr>
                                  <w:color w:val="0000FF"/>
                                  <w:u w:val="single"/>
                                  <w:lang w:val="fr-FR"/>
                                </w:rPr>
                              </w:r>
                              <w:r>
                                <w:rPr>
                                  <w:color w:val="0000FF"/>
                                  <w:u w:val="single"/>
                                  <w:lang w:val="fr-FR"/>
                                </w:rPr>
                                <w:fldChar w:fldCharType="separate"/>
                              </w:r>
                              <w:r w:rsidR="00811200">
                                <w:rPr>
                                  <w:color w:val="0000FF"/>
                                  <w:u w:val="single"/>
                                  <w:lang w:val="fr-FR"/>
                                </w:rPr>
                                <w:t>9</w:t>
                              </w:r>
                              <w:r>
                                <w:rPr>
                                  <w:color w:val="0000FF"/>
                                  <w:lang w:val="fr-FR"/>
                                </w:rPr>
                                <w:fldChar w:fldCharType="end"/>
                              </w:r>
                              <w:r>
                                <w:rPr>
                                  <w:lang w:val="fr-FR"/>
                                </w:rPr>
                                <w:t xml:space="preserve">, </w:t>
                              </w:r>
                              <w:r>
                                <w:rPr>
                                  <w:noProof/>
                                  <w:lang w:val="fr-FR"/>
                                </w:rPr>
                                <w:t>Lien [2]).</w:t>
                              </w:r>
                            </w:p>
                            <w:p w14:paraId="7894A4D1" w14:textId="77777777" w:rsidR="006756FE" w:rsidRPr="006C4F29" w:rsidRDefault="006756FE" w:rsidP="00AE796C">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28F99" id="Gruppieren 321" o:spid="_x0000_s1100" style="position:absolute;left:0;text-align:left;margin-left:36.75pt;margin-top:25.3pt;width:430.85pt;height:198.7pt;z-index:251649536;mso-width-relative:margin;mso-height-relative:margin" coordsize="54720,25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">
                <v:group id="Gruppieren 371" o:spid="_x0000_s110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Parallelogramm 4" o:spid="_x0000_s110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" adj="4746" filled="f" strokecolor="#4bb9b9" strokeweight="2pt">
                    <v:shadow on="t" color="#bfbfbf [2412]" opacity="26214f" origin="-.5,-.5" offset=".74836mm,.74836mm"/>
                  </v:shape>
                  <v:oval id="Ellipse 5" o:spid="_x0000_s110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" filled="f" strokecolor="#4bb9b9" strokeweight="2pt">
                    <v:shadow on="t" color="#bfbfbf [2412]" opacity="26214f" origin="-.5,-.5" offset=".74836mm,.74836mm"/>
                  </v:oval>
                </v:group>
                <v:roundrect id="Abgerundetes Rechteck 379" o:spid="_x0000_s1104" style="position:absolute;width:54720;height:2523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" filled="f" strokecolor="#4bb9b9" strokeweight="2pt">
                  <v:stroke opacity="49087f"/>
                  <v:shadow on="t" color="black" opacity="26214f" origin="-.5,-.5" offset=".74836mm,.74836mm"/>
                </v:roundrect>
                <v:shape id="Textfeld 381" o:spid="_x0000_s1105" type="#_x0000_t202" style="position:absolute;left:1377;top:7714;width:8960;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" filled="f" stroked="f" strokeweight=".5pt">
                  <v:textbox inset="0,0,0,0">
                    <w:txbxContent>
                      <w:p w14:paraId="69805028" w14:textId="77777777" w:rsidR="006756FE" w:rsidRPr="007B46EA" w:rsidRDefault="006756FE" w:rsidP="00AE796C">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382" o:spid="_x0000_s1106" type="#_x0000_t202" style="position:absolute;left:10864;top:1714;width:43521;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w:txbxContent>
                      <w:p w14:paraId="0358968F" w14:textId="34561EEC" w:rsidR="006756FE" w:rsidRPr="006C4F29" w:rsidRDefault="006756FE" w:rsidP="00AE796C">
                        <w:pPr>
                          <w:ind w:left="0"/>
                          <w:rPr>
                            <w:noProof/>
                            <w:lang w:val="fr-FR"/>
                          </w:rPr>
                        </w:pPr>
                        <w:r>
                          <w:rPr>
                            <w:noProof/>
                            <w:lang w:val="fr-FR"/>
                          </w:rPr>
                          <w:t>Outre la spécification de coordonnées spatiales fixes, vous avez également la possibilité d'utiliser des "Constraints" (Contraintes) pour affecter une orientation donnée au modèle. Elles permettent entre autres de positionner deux surfaces circulaires de manière concentrique. Vous pouvez également spécifier les surfaces qui doivent être parallèles ou orthogonales les unes par rapport aux autres.</w:t>
                        </w:r>
                      </w:p>
                      <w:p w14:paraId="57B1FA4C" w14:textId="72DC1FB1" w:rsidR="006756FE" w:rsidRPr="006C4F29" w:rsidRDefault="006756FE" w:rsidP="00AE796C">
                        <w:pPr>
                          <w:ind w:left="0"/>
                          <w:rPr>
                            <w:noProof/>
                            <w:lang w:val="fr-FR"/>
                          </w:rPr>
                        </w:pPr>
                        <w:r>
                          <w:rPr>
                            <w:noProof/>
                            <w:lang w:val="fr-FR"/>
                          </w:rPr>
                          <w:t xml:space="preserve">Cette action n'est cependant pas simple et requiert des connaissances approfondies de NX. Pour plus d'informations, référez-vous à l'aide en ligne de NX (voir le </w:t>
                        </w:r>
                        <w:hyperlink w:anchor="_Weiterführende_Informationen" w:history="1">
                          <w:r>
                            <w:rPr>
                              <w:color w:val="0000FF"/>
                              <w:u w:val="single"/>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_Ref17722947 \r \h  \* MERGEFORMAT </w:instrText>
                        </w:r>
                        <w:r>
                          <w:rPr>
                            <w:color w:val="0000FF"/>
                            <w:u w:val="single"/>
                            <w:lang w:val="fr-FR"/>
                          </w:rPr>
                        </w:r>
                        <w:r>
                          <w:rPr>
                            <w:color w:val="0000FF"/>
                            <w:u w:val="single"/>
                            <w:lang w:val="fr-FR"/>
                          </w:rPr>
                          <w:fldChar w:fldCharType="separate"/>
                        </w:r>
                        <w:r w:rsidR="00811200">
                          <w:rPr>
                            <w:color w:val="0000FF"/>
                            <w:u w:val="single"/>
                            <w:lang w:val="fr-FR"/>
                          </w:rPr>
                          <w:t>9</w:t>
                        </w:r>
                        <w:r>
                          <w:rPr>
                            <w:color w:val="0000FF"/>
                            <w:lang w:val="fr-FR"/>
                          </w:rPr>
                          <w:fldChar w:fldCharType="end"/>
                        </w:r>
                        <w:r>
                          <w:rPr>
                            <w:lang w:val="fr-FR"/>
                          </w:rPr>
                          <w:t xml:space="preserve">, </w:t>
                        </w:r>
                        <w:r>
                          <w:rPr>
                            <w:noProof/>
                            <w:lang w:val="fr-FR"/>
                          </w:rPr>
                          <w:t>Lien [2]).</w:t>
                        </w:r>
                      </w:p>
                      <w:p w14:paraId="7894A4D1" w14:textId="77777777" w:rsidR="006756FE" w:rsidRPr="006C4F29" w:rsidRDefault="006756FE" w:rsidP="00AE796C">
                        <w:pPr>
                          <w:ind w:left="0"/>
                          <w:rPr>
                            <w:noProof/>
                            <w:lang w:val="fr-FR"/>
                          </w:rPr>
                        </w:pPr>
                      </w:p>
                    </w:txbxContent>
                  </v:textbox>
                </v:shape>
                <w10:wrap type="topAndBottom"/>
              </v:group>
            </w:pict>
          </mc:Fallback>
        </mc:AlternateContent>
      </w:r>
      <w:r>
        <w:rPr>
          <w:lang w:val="fr-FR"/>
        </w:rPr>
        <w:t xml:space="preserve"> </w:t>
      </w:r>
    </w:p>
    <w:p w14:paraId="6E51FE99" w14:textId="77777777" w:rsidR="00B56B6D" w:rsidRDefault="00B56B6D">
      <w:pPr>
        <w:spacing w:before="0" w:after="0" w:line="240" w:lineRule="auto"/>
        <w:ind w:left="0"/>
        <w:jc w:val="left"/>
        <w:rPr>
          <w:b/>
          <w:iCs/>
          <w:spacing w:val="5"/>
          <w:sz w:val="24"/>
          <w:szCs w:val="24"/>
        </w:rPr>
      </w:pPr>
      <w:bookmarkStart w:id="239" w:name="_Ref23429999"/>
      <w:r>
        <w:rPr>
          <w:lang w:val="fr-FR"/>
        </w:rPr>
        <w:br w:type="page"/>
      </w:r>
    </w:p>
    <w:p w14:paraId="00A19EA3" w14:textId="526E58D0" w:rsidR="00C93189" w:rsidRPr="006C4F29" w:rsidRDefault="00C93189" w:rsidP="00C93189">
      <w:pPr>
        <w:pStyle w:val="berschrift3"/>
        <w:rPr>
          <w:lang w:val="fr-FR"/>
        </w:rPr>
      </w:pPr>
      <w:bookmarkStart w:id="240" w:name="_Toc44501484"/>
      <w:r>
        <w:rPr>
          <w:bCs/>
          <w:iCs w:val="0"/>
          <w:lang w:val="fr-FR"/>
        </w:rPr>
        <w:lastRenderedPageBreak/>
        <w:t>Insertion et positionnement des deux conteneurs</w:t>
      </w:r>
      <w:bookmarkEnd w:id="239"/>
      <w:bookmarkEnd w:id="240"/>
    </w:p>
    <w:p w14:paraId="74D49370" w14:textId="4263686B" w:rsidR="00C93189" w:rsidRPr="006C4F29" w:rsidRDefault="00D55DF9" w:rsidP="00C93189">
      <w:pPr>
        <w:rPr>
          <w:lang w:val="fr-FR"/>
        </w:rPr>
      </w:pPr>
      <w:r>
        <w:rPr>
          <w:lang w:val="fr-FR"/>
        </w:rPr>
        <w:t xml:space="preserve">Deux conteneurs de stockage identiques sont utilisés pour trier les différentes pièces. Vous les avez déjà préparés dans un modèle correspondant nommé "container" au </w:t>
      </w:r>
      <w:hyperlink w:anchor="_Konstruktion_eines_Container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_Ref22212104 \r \h  \* MERGEFORMAT </w:instrText>
      </w:r>
      <w:r>
        <w:rPr>
          <w:color w:val="0000FF"/>
          <w:u w:val="single"/>
          <w:lang w:val="fr-FR"/>
        </w:rPr>
      </w:r>
      <w:r>
        <w:rPr>
          <w:color w:val="0000FF"/>
          <w:u w:val="single"/>
          <w:lang w:val="fr-FR"/>
        </w:rPr>
        <w:fldChar w:fldCharType="separate"/>
      </w:r>
      <w:r w:rsidR="00811200">
        <w:rPr>
          <w:color w:val="0000FF"/>
          <w:u w:val="single"/>
          <w:lang w:val="fr-FR"/>
        </w:rPr>
        <w:t>7.1.5</w:t>
      </w:r>
      <w:r>
        <w:rPr>
          <w:color w:val="0000FF"/>
          <w:lang w:val="fr-FR"/>
        </w:rPr>
        <w:fldChar w:fldCharType="end"/>
      </w:r>
      <w:r>
        <w:rPr>
          <w:lang w:val="fr-FR"/>
        </w:rPr>
        <w:t>. Vous devez maintenant insérer ce modèle dans l'installation de tri.</w:t>
      </w:r>
    </w:p>
    <w:p w14:paraId="2BC8F3A3" w14:textId="09C3A961" w:rsidR="00D55DF9" w:rsidRPr="006C4F29" w:rsidRDefault="00D55DF9" w:rsidP="00C93189">
      <w:pPr>
        <w:rPr>
          <w:b/>
          <w:lang w:val="fr-FR"/>
        </w:rPr>
      </w:pPr>
      <w:r>
        <w:rPr>
          <w:b/>
          <w:bCs/>
          <w:lang w:val="fr-FR"/>
        </w:rPr>
        <w:t>Positionnement du premier conteneur pour les pièces "workpieceCylinder" :</w:t>
      </w:r>
    </w:p>
    <w:p w14:paraId="3245A889" w14:textId="5B76C93C" w:rsidR="00D55DF9" w:rsidRPr="006C4F29" w:rsidRDefault="00B56B6D" w:rsidP="00C93189">
      <w:pPr>
        <w:rPr>
          <w:lang w:val="fr-FR"/>
        </w:rPr>
      </w:pPr>
      <w:r>
        <w:rPr>
          <w:lang w:val="fr-FR"/>
        </w:rPr>
        <w:t xml:space="preserve">Le premier conteneur doit être placé directement à côté de la bande transporteuse à la position à laquelle le vérin d'éjection éjecte les pièces "Cylinder". Pour insérer le premier conteneur, suivez la procédure décrite au </w:t>
      </w:r>
      <w:hyperlink w:anchor="_Einfügen_und_Positionieren"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_Ref23429522 \r \h  \* MERGEFORMAT </w:instrText>
      </w:r>
      <w:r>
        <w:rPr>
          <w:color w:val="0000FF"/>
          <w:u w:val="single"/>
          <w:lang w:val="fr-FR"/>
        </w:rPr>
      </w:r>
      <w:r>
        <w:rPr>
          <w:color w:val="0000FF"/>
          <w:u w:val="single"/>
          <w:lang w:val="fr-FR"/>
        </w:rPr>
        <w:fldChar w:fldCharType="separate"/>
      </w:r>
      <w:r w:rsidR="00811200">
        <w:rPr>
          <w:color w:val="0000FF"/>
          <w:u w:val="single"/>
          <w:lang w:val="fr-FR"/>
        </w:rPr>
        <w:t>7.2.2</w:t>
      </w:r>
      <w:r>
        <w:rPr>
          <w:color w:val="0000FF"/>
          <w:lang w:val="fr-FR"/>
        </w:rPr>
        <w:fldChar w:fldCharType="end"/>
      </w:r>
      <w:r>
        <w:rPr>
          <w:lang w:val="fr-FR"/>
        </w:rPr>
        <w:t>, "</w:t>
      </w:r>
      <w:r>
        <w:rPr>
          <w:b/>
          <w:bCs/>
          <w:lang w:val="fr-FR"/>
        </w:rPr>
        <w:t>section : Insertion et positionnement d'un modèle</w:t>
      </w:r>
      <w:r>
        <w:rPr>
          <w:lang w:val="fr-FR"/>
        </w:rPr>
        <w:t>" tout en effectuant les adaptations suivantes :</w:t>
      </w:r>
    </w:p>
    <w:p w14:paraId="5AABCE0E" w14:textId="4917FF17" w:rsidR="00F865F6" w:rsidRPr="006C4F29" w:rsidRDefault="00F865F6" w:rsidP="00F865F6">
      <w:pPr>
        <w:pStyle w:val="SiemensNummerierung2"/>
        <w:rPr>
          <w:lang w:val="fr-FR"/>
        </w:rPr>
      </w:pPr>
      <w:r>
        <w:rPr>
          <w:lang w:val="fr-FR"/>
        </w:rPr>
        <w:t>Sélectionnez votre modèle "</w:t>
      </w:r>
      <w:r>
        <w:rPr>
          <w:b/>
          <w:bCs/>
          <w:lang w:val="fr-FR"/>
        </w:rPr>
        <w:t>container</w:t>
      </w:r>
      <w:r>
        <w:rPr>
          <w:lang w:val="fr-FR"/>
        </w:rPr>
        <w:t>" comme pièce à placer.</w:t>
      </w:r>
    </w:p>
    <w:p w14:paraId="0634AA37" w14:textId="0072DD1F" w:rsidR="00F865F6" w:rsidRPr="006C4F29" w:rsidRDefault="00F865F6" w:rsidP="00F865F6">
      <w:pPr>
        <w:pStyle w:val="SiemensNummerierung2"/>
        <w:rPr>
          <w:lang w:val="fr-FR"/>
        </w:rPr>
      </w:pPr>
      <w:r>
        <w:rPr>
          <w:lang w:val="fr-FR"/>
        </w:rPr>
        <w:t xml:space="preserve">Entrez les coordonnées suivantes comme position spatiale conformément à la </w:t>
      </w:r>
      <w:r>
        <w:rPr>
          <w:color w:val="0000FF"/>
          <w:lang w:val="fr-FR"/>
        </w:rPr>
        <w:fldChar w:fldCharType="begin"/>
      </w:r>
      <w:r>
        <w:rPr>
          <w:color w:val="0000FF"/>
          <w:lang w:val="fr-FR"/>
        </w:rPr>
        <w:instrText xml:space="preserve"> REF _Ref23430048 \h  \* MERGEFORMAT </w:instrText>
      </w:r>
      <w:r>
        <w:rPr>
          <w:color w:val="0000FF"/>
          <w:lang w:val="fr-FR"/>
        </w:rPr>
      </w:r>
      <w:r>
        <w:rPr>
          <w:color w:val="0000FF"/>
          <w:lang w:val="fr-FR"/>
        </w:rPr>
        <w:fldChar w:fldCharType="separate"/>
      </w:r>
      <w:r w:rsidR="00811200" w:rsidRPr="00811200">
        <w:rPr>
          <w:color w:val="0000FF"/>
          <w:u w:val="single"/>
          <w:lang w:val="fr-FR"/>
        </w:rPr>
        <w:t>Figure 64</w:t>
      </w:r>
      <w:r>
        <w:rPr>
          <w:color w:val="0000FF"/>
          <w:lang w:val="fr-FR"/>
        </w:rPr>
        <w:fldChar w:fldCharType="end"/>
      </w:r>
      <w:r>
        <w:rPr>
          <w:lang w:val="fr-FR"/>
        </w:rPr>
        <w:t>, étape 1 :</w:t>
      </w:r>
    </w:p>
    <w:p w14:paraId="0BB299A6" w14:textId="2CEA0FB5" w:rsidR="00F865F6" w:rsidRDefault="00F865F6" w:rsidP="00F865F6">
      <w:pPr>
        <w:pStyle w:val="SiemensNummerierung2"/>
        <w:numPr>
          <w:ilvl w:val="1"/>
          <w:numId w:val="7"/>
        </w:numPr>
      </w:pPr>
      <w:r>
        <w:rPr>
          <w:lang w:val="fr-FR"/>
        </w:rPr>
        <w:t xml:space="preserve">Valeur X = </w:t>
      </w:r>
      <w:r>
        <w:rPr>
          <w:b/>
          <w:bCs/>
          <w:lang w:val="fr-FR"/>
        </w:rPr>
        <w:t>-32.0 mm</w:t>
      </w:r>
    </w:p>
    <w:p w14:paraId="7D4BD821" w14:textId="42CC9C5C" w:rsidR="00F865F6" w:rsidRDefault="00F865F6" w:rsidP="00F865F6">
      <w:pPr>
        <w:pStyle w:val="SiemensNummerierung2"/>
        <w:numPr>
          <w:ilvl w:val="1"/>
          <w:numId w:val="7"/>
        </w:numPr>
      </w:pPr>
      <w:r>
        <w:rPr>
          <w:lang w:val="fr-FR"/>
        </w:rPr>
        <w:t xml:space="preserve">Valeur Y = </w:t>
      </w:r>
      <w:r>
        <w:rPr>
          <w:b/>
          <w:bCs/>
          <w:lang w:val="fr-FR"/>
        </w:rPr>
        <w:t>307.5 mm</w:t>
      </w:r>
    </w:p>
    <w:p w14:paraId="3E975149" w14:textId="41ECC5C3" w:rsidR="00F865F6" w:rsidRDefault="00F865F6" w:rsidP="00C73836">
      <w:pPr>
        <w:pStyle w:val="SiemensNummerierung2"/>
        <w:numPr>
          <w:ilvl w:val="1"/>
          <w:numId w:val="7"/>
        </w:numPr>
        <w:jc w:val="left"/>
      </w:pPr>
      <w:r>
        <w:rPr>
          <w:lang w:val="fr-FR"/>
        </w:rPr>
        <w:t xml:space="preserve">Valeur Z = </w:t>
      </w:r>
      <w:r>
        <w:rPr>
          <w:b/>
          <w:bCs/>
          <w:lang w:val="fr-FR"/>
        </w:rPr>
        <w:t>-42.0 mm</w:t>
      </w:r>
      <w:r>
        <w:rPr>
          <w:lang w:val="fr-FR"/>
        </w:rPr>
        <w:br/>
      </w:r>
    </w:p>
    <w:p w14:paraId="44E402B6" w14:textId="6676413B" w:rsidR="00F865F6" w:rsidRDefault="0020461C" w:rsidP="00531576">
      <w:pPr>
        <w:pStyle w:val="SiemensNummerierung2"/>
        <w:keepNext/>
        <w:numPr>
          <w:ilvl w:val="0"/>
          <w:numId w:val="0"/>
        </w:numPr>
        <w:ind w:left="742"/>
      </w:pPr>
      <w:r>
        <w:rPr>
          <w:noProof/>
          <w:lang w:val="en-US" w:eastAsia="zh-CN" w:bidi="th-TH"/>
        </w:rPr>
        <w:drawing>
          <wp:inline distT="0" distB="0" distL="0" distR="0" wp14:anchorId="61B15923" wp14:editId="6BB57259">
            <wp:extent cx="5220000" cy="3394800"/>
            <wp:effectExtent l="0" t="0" r="0" b="0"/>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NXAssContainerPosition_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4A0CC9F" w14:textId="7D407BAA" w:rsidR="00F865F6" w:rsidRPr="006C4F29" w:rsidRDefault="00F865F6" w:rsidP="00C73836">
      <w:pPr>
        <w:pStyle w:val="Beschriftung"/>
        <w:ind w:left="742"/>
        <w:rPr>
          <w:lang w:val="fr-FR"/>
        </w:rPr>
      </w:pPr>
      <w:bookmarkStart w:id="241" w:name="_Ref23430048"/>
      <w:bookmarkStart w:id="242" w:name="_Toc4450155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64</w:t>
      </w:r>
      <w:r>
        <w:rPr>
          <w:bCs w:val="0"/>
          <w:lang w:val="fr-FR"/>
        </w:rPr>
        <w:fldChar w:fldCharType="end"/>
      </w:r>
      <w:bookmarkEnd w:id="241"/>
      <w:r>
        <w:rPr>
          <w:bCs w:val="0"/>
          <w:lang w:val="fr-FR"/>
        </w:rPr>
        <w:t> : Positionner le modèle "container" dans le module</w:t>
      </w:r>
      <w:bookmarkEnd w:id="242"/>
    </w:p>
    <w:p w14:paraId="1DA0A6F1" w14:textId="61478E5C" w:rsidR="00B56B6D" w:rsidRPr="006C4F29" w:rsidRDefault="00B56B6D">
      <w:pPr>
        <w:spacing w:before="0" w:after="0" w:line="240" w:lineRule="auto"/>
        <w:ind w:left="0"/>
        <w:jc w:val="left"/>
        <w:rPr>
          <w:lang w:val="fr-FR"/>
        </w:rPr>
      </w:pPr>
      <w:r>
        <w:rPr>
          <w:lang w:val="fr-FR"/>
        </w:rPr>
        <w:br w:type="page"/>
      </w:r>
    </w:p>
    <w:p w14:paraId="112D4C98" w14:textId="6277C98E" w:rsidR="00B56B6D" w:rsidRPr="006C4F29" w:rsidRDefault="00B56B6D" w:rsidP="00B56B6D">
      <w:pPr>
        <w:rPr>
          <w:b/>
          <w:lang w:val="fr-FR"/>
        </w:rPr>
      </w:pPr>
      <w:r>
        <w:rPr>
          <w:b/>
          <w:bCs/>
          <w:lang w:val="fr-FR"/>
        </w:rPr>
        <w:lastRenderedPageBreak/>
        <w:t>Positionnement du second conteneur pour les pièces "workpieceCube" :</w:t>
      </w:r>
    </w:p>
    <w:p w14:paraId="287C24DA" w14:textId="53ACBD8E" w:rsidR="009D6242" w:rsidRDefault="00541FD6" w:rsidP="00B56B6D">
      <w:r>
        <w:rPr>
          <w:lang w:val="fr-FR"/>
        </w:rPr>
        <w:t>Pour ajouter un second conteneur, vous pouvez copier le premier. Cela est possible car le modèle est déjà une pièce connue dans le module. Procédez comme suit :</w:t>
      </w:r>
    </w:p>
    <w:p w14:paraId="15539627" w14:textId="033B1BF6" w:rsidR="00541FD6" w:rsidRPr="006C4F29" w:rsidRDefault="008A1E77" w:rsidP="00D859E1">
      <w:pPr>
        <w:pStyle w:val="SiemensNummerierung2"/>
        <w:rPr>
          <w:lang w:val="fr-FR"/>
        </w:rPr>
      </w:pPr>
      <w:r>
        <w:rPr>
          <w:lang w:val="fr-FR"/>
        </w:rPr>
        <w:t xml:space="preserve">Dans le navigateur de modules, sélectionnez dans votre module "assSortingPlant" votre modèle inséré "container" (voir </w:t>
      </w:r>
      <w:r>
        <w:rPr>
          <w:color w:val="0000FF"/>
          <w:lang w:val="fr-FR"/>
        </w:rPr>
        <w:fldChar w:fldCharType="begin"/>
      </w:r>
      <w:r>
        <w:rPr>
          <w:color w:val="0000FF"/>
          <w:lang w:val="fr-FR"/>
        </w:rPr>
        <w:instrText xml:space="preserve"> REF _Ref23433463 \h  \* MERGEFORMAT </w:instrText>
      </w:r>
      <w:r>
        <w:rPr>
          <w:color w:val="0000FF"/>
          <w:lang w:val="fr-FR"/>
        </w:rPr>
      </w:r>
      <w:r>
        <w:rPr>
          <w:color w:val="0000FF"/>
          <w:lang w:val="fr-FR"/>
        </w:rPr>
        <w:fldChar w:fldCharType="separate"/>
      </w:r>
      <w:r w:rsidR="00811200" w:rsidRPr="00811200">
        <w:rPr>
          <w:color w:val="0000FF"/>
          <w:u w:val="single"/>
          <w:lang w:val="fr-FR"/>
        </w:rPr>
        <w:t>Figure 65</w:t>
      </w:r>
      <w:r>
        <w:rPr>
          <w:color w:val="0000FF"/>
          <w:lang w:val="fr-FR"/>
        </w:rPr>
        <w:fldChar w:fldCharType="end"/>
      </w:r>
      <w:r>
        <w:rPr>
          <w:lang w:val="fr-FR"/>
        </w:rPr>
        <w:t xml:space="preserve">, étape 1). Cliquez ensuite de nouveau sur l'icône "Add Component" (Ajouter un composant) (voir </w:t>
      </w:r>
      <w:r>
        <w:rPr>
          <w:color w:val="0000FF"/>
          <w:lang w:val="fr-FR"/>
        </w:rPr>
        <w:fldChar w:fldCharType="begin"/>
      </w:r>
      <w:r>
        <w:rPr>
          <w:color w:val="0000FF"/>
          <w:lang w:val="fr-FR"/>
        </w:rPr>
        <w:instrText xml:space="preserve"> REF _Ref23433463 \h  \* MERGEFORMAT </w:instrText>
      </w:r>
      <w:r>
        <w:rPr>
          <w:color w:val="0000FF"/>
          <w:lang w:val="fr-FR"/>
        </w:rPr>
      </w:r>
      <w:r>
        <w:rPr>
          <w:color w:val="0000FF"/>
          <w:lang w:val="fr-FR"/>
        </w:rPr>
        <w:fldChar w:fldCharType="separate"/>
      </w:r>
      <w:r w:rsidR="00811200" w:rsidRPr="00811200">
        <w:rPr>
          <w:color w:val="0000FF"/>
          <w:u w:val="single"/>
          <w:lang w:val="fr-FR"/>
        </w:rPr>
        <w:t>Figure 65</w:t>
      </w:r>
      <w:r>
        <w:rPr>
          <w:color w:val="0000FF"/>
          <w:lang w:val="fr-FR"/>
        </w:rPr>
        <w:fldChar w:fldCharType="end"/>
      </w:r>
      <w:r>
        <w:rPr>
          <w:lang w:val="fr-FR"/>
        </w:rPr>
        <w:t xml:space="preserve">, étape 2). Dans ce cas, la "Part To Place" (Pièce à placer) a déjà été automatiquement sélectionnée. Procédez comme vous en avez maintenant l'habitude dans les sous-menus Location" (Position) et "Placement" (Positionnement) (voir </w:t>
      </w:r>
      <w:r>
        <w:rPr>
          <w:color w:val="0000FF"/>
          <w:lang w:val="fr-FR"/>
        </w:rPr>
        <w:fldChar w:fldCharType="begin"/>
      </w:r>
      <w:r>
        <w:rPr>
          <w:color w:val="0000FF"/>
          <w:lang w:val="fr-FR"/>
        </w:rPr>
        <w:instrText xml:space="preserve"> REF _Ref23433463 \h  \* MERGEFORMAT </w:instrText>
      </w:r>
      <w:r>
        <w:rPr>
          <w:color w:val="0000FF"/>
          <w:lang w:val="fr-FR"/>
        </w:rPr>
      </w:r>
      <w:r>
        <w:rPr>
          <w:color w:val="0000FF"/>
          <w:lang w:val="fr-FR"/>
        </w:rPr>
        <w:fldChar w:fldCharType="separate"/>
      </w:r>
      <w:r w:rsidR="00811200" w:rsidRPr="00811200">
        <w:rPr>
          <w:color w:val="0000FF"/>
          <w:u w:val="single"/>
          <w:lang w:val="fr-FR"/>
        </w:rPr>
        <w:t>Figure 65</w:t>
      </w:r>
      <w:r>
        <w:rPr>
          <w:color w:val="0000FF"/>
          <w:lang w:val="fr-FR"/>
        </w:rPr>
        <w:fldChar w:fldCharType="end"/>
      </w:r>
      <w:r>
        <w:rPr>
          <w:lang w:val="fr-FR"/>
        </w:rPr>
        <w:t>, étapes 3-5), mais remplacez les coordonnées de position comme suit :</w:t>
      </w:r>
    </w:p>
    <w:p w14:paraId="2394AEB0" w14:textId="43029F0A" w:rsidR="00541FD6" w:rsidRDefault="00541FD6" w:rsidP="00541FD6">
      <w:pPr>
        <w:pStyle w:val="SiemensNummerierung2"/>
        <w:numPr>
          <w:ilvl w:val="1"/>
          <w:numId w:val="7"/>
        </w:numPr>
      </w:pPr>
      <w:r>
        <w:rPr>
          <w:lang w:val="fr-FR"/>
        </w:rPr>
        <w:t xml:space="preserve">Valeur X = </w:t>
      </w:r>
      <w:r>
        <w:rPr>
          <w:b/>
          <w:bCs/>
          <w:lang w:val="fr-FR"/>
        </w:rPr>
        <w:t>32.5 mm</w:t>
      </w:r>
    </w:p>
    <w:p w14:paraId="569C2204" w14:textId="2B1EE881" w:rsidR="00541FD6" w:rsidRDefault="00541FD6" w:rsidP="00541FD6">
      <w:pPr>
        <w:pStyle w:val="SiemensNummerierung2"/>
        <w:numPr>
          <w:ilvl w:val="1"/>
          <w:numId w:val="7"/>
        </w:numPr>
      </w:pPr>
      <w:r>
        <w:rPr>
          <w:lang w:val="fr-FR"/>
        </w:rPr>
        <w:t xml:space="preserve">Valeur Y = </w:t>
      </w:r>
      <w:r>
        <w:rPr>
          <w:b/>
          <w:bCs/>
          <w:lang w:val="fr-FR"/>
        </w:rPr>
        <w:t>572.5 mm</w:t>
      </w:r>
    </w:p>
    <w:p w14:paraId="2A3D69D7" w14:textId="336BA4F4" w:rsidR="00541FD6" w:rsidRDefault="00541FD6" w:rsidP="00C73836">
      <w:pPr>
        <w:pStyle w:val="SiemensNummerierung2"/>
        <w:numPr>
          <w:ilvl w:val="1"/>
          <w:numId w:val="7"/>
        </w:numPr>
        <w:jc w:val="left"/>
      </w:pPr>
      <w:r>
        <w:rPr>
          <w:lang w:val="fr-FR"/>
        </w:rPr>
        <w:t xml:space="preserve">Valeur Z = </w:t>
      </w:r>
      <w:r>
        <w:rPr>
          <w:b/>
          <w:bCs/>
          <w:lang w:val="fr-FR"/>
        </w:rPr>
        <w:t>-42.0 mm</w:t>
      </w:r>
      <w:r>
        <w:rPr>
          <w:lang w:val="fr-FR"/>
        </w:rPr>
        <w:br/>
      </w:r>
    </w:p>
    <w:p w14:paraId="5F72CB92" w14:textId="5B558763" w:rsidR="008A1E77" w:rsidRDefault="0020461C" w:rsidP="00437D78">
      <w:pPr>
        <w:pStyle w:val="SiemensNummerierung2"/>
        <w:keepNext/>
        <w:numPr>
          <w:ilvl w:val="0"/>
          <w:numId w:val="0"/>
        </w:numPr>
        <w:tabs>
          <w:tab w:val="left" w:pos="1276"/>
        </w:tabs>
        <w:ind w:left="742"/>
      </w:pPr>
      <w:r>
        <w:rPr>
          <w:noProof/>
          <w:lang w:val="en-US" w:eastAsia="zh-CN" w:bidi="th-TH"/>
        </w:rPr>
        <w:drawing>
          <wp:inline distT="0" distB="0" distL="0" distR="0" wp14:anchorId="7B37C763" wp14:editId="25E92CC8">
            <wp:extent cx="5220000" cy="3391200"/>
            <wp:effectExtent l="0" t="0" r="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NXAssContainerPosition2_en.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59937A3" w14:textId="6E8EDF86" w:rsidR="004D191F" w:rsidRPr="006C4F29" w:rsidRDefault="008A1E77" w:rsidP="00C73836">
      <w:pPr>
        <w:pStyle w:val="Beschriftung"/>
        <w:ind w:left="742"/>
        <w:jc w:val="left"/>
        <w:rPr>
          <w:lang w:val="fr-FR"/>
        </w:rPr>
      </w:pPr>
      <w:bookmarkStart w:id="243" w:name="_Ref23433463"/>
      <w:bookmarkStart w:id="244" w:name="_Toc4450155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65</w:t>
      </w:r>
      <w:r>
        <w:rPr>
          <w:bCs w:val="0"/>
          <w:lang w:val="fr-FR"/>
        </w:rPr>
        <w:fldChar w:fldCharType="end"/>
      </w:r>
      <w:bookmarkEnd w:id="243"/>
      <w:r>
        <w:rPr>
          <w:bCs w:val="0"/>
          <w:lang w:val="fr-FR"/>
        </w:rPr>
        <w:t> : Copier et positionner un second modèle "container" dans le module</w:t>
      </w:r>
      <w:bookmarkEnd w:id="244"/>
      <w:r>
        <w:rPr>
          <w:bCs w:val="0"/>
          <w:lang w:val="fr-FR"/>
        </w:rPr>
        <w:br/>
      </w:r>
    </w:p>
    <w:p w14:paraId="2ACD4FA3" w14:textId="0D713276" w:rsidR="008A1E77" w:rsidRPr="00E83B69" w:rsidRDefault="008A1E77" w:rsidP="008A1E77">
      <w:pPr>
        <w:rPr>
          <w:lang w:val="fr-FR"/>
        </w:rPr>
      </w:pPr>
      <w:r>
        <w:rPr>
          <w:lang w:val="fr-FR"/>
        </w:rPr>
        <w:t>Vous avez inséré les deux conteneurs de stockage comme modèles statiques dans l'installation de tri. Terminez en enregistrant le module.</w:t>
      </w:r>
    </w:p>
    <w:p w14:paraId="45BD9229" w14:textId="77777777" w:rsidR="008A1E77" w:rsidRPr="00E83B69" w:rsidRDefault="008A1E77">
      <w:pPr>
        <w:spacing w:before="0" w:after="0" w:line="240" w:lineRule="auto"/>
        <w:ind w:left="0"/>
        <w:jc w:val="left"/>
        <w:rPr>
          <w:lang w:val="fr-FR"/>
        </w:rPr>
      </w:pPr>
      <w:r>
        <w:rPr>
          <w:lang w:val="fr-FR"/>
        </w:rPr>
        <w:br w:type="page"/>
      </w:r>
    </w:p>
    <w:p w14:paraId="5107FAF3" w14:textId="7F04B00C" w:rsidR="00C93189" w:rsidRPr="006C4F29" w:rsidRDefault="00C93189" w:rsidP="00C93189">
      <w:pPr>
        <w:pStyle w:val="berschrift3"/>
        <w:rPr>
          <w:lang w:val="fr-FR"/>
        </w:rPr>
      </w:pPr>
      <w:bookmarkStart w:id="245" w:name="_Einfügen_und_Positionieren_3"/>
      <w:bookmarkStart w:id="246" w:name="_Ref23762905"/>
      <w:bookmarkStart w:id="247" w:name="_Ref23762895"/>
      <w:bookmarkStart w:id="248" w:name="_Ref23761286"/>
      <w:bookmarkStart w:id="249" w:name="_Toc44501485"/>
      <w:bookmarkEnd w:id="245"/>
      <w:r>
        <w:rPr>
          <w:bCs/>
          <w:iCs w:val="0"/>
          <w:lang w:val="fr-FR"/>
        </w:rPr>
        <w:lastRenderedPageBreak/>
        <w:t>Insertion et positionnement du capteur photoélectrique "Workpieces"</w:t>
      </w:r>
      <w:bookmarkEnd w:id="246"/>
      <w:bookmarkEnd w:id="247"/>
      <w:bookmarkEnd w:id="248"/>
      <w:bookmarkEnd w:id="249"/>
    </w:p>
    <w:p w14:paraId="38255552" w14:textId="1F5624AA" w:rsidR="00C93189" w:rsidRPr="006C4F29" w:rsidRDefault="009670ED" w:rsidP="00C93189">
      <w:pPr>
        <w:rPr>
          <w:lang w:val="fr-FR"/>
        </w:rPr>
      </w:pPr>
      <w:r>
        <w:rPr>
          <w:lang w:val="fr-FR"/>
        </w:rPr>
        <w:t>Différents capteurs photoélectriques doivent également être ajoutés au module pour la détection des différentes pièces. À la fin de la bande transporteuse courte "ConveyorShort", un capteur photoélectrique sert à compter toutes les pièces incluses dans le processus de tri.</w:t>
      </w:r>
    </w:p>
    <w:p w14:paraId="0CEF9550" w14:textId="7961C5A8" w:rsidR="009670ED" w:rsidRDefault="009670ED" w:rsidP="00C93189">
      <w:r>
        <w:rPr>
          <w:lang w:val="fr-FR"/>
        </w:rPr>
        <w:t>Pour cela, vous utilisez les modèles "</w:t>
      </w:r>
      <w:r>
        <w:rPr>
          <w:b/>
          <w:bCs/>
          <w:lang w:val="fr-FR"/>
        </w:rPr>
        <w:t>lightSensor</w:t>
      </w:r>
      <w:r>
        <w:rPr>
          <w:lang w:val="fr-FR"/>
        </w:rPr>
        <w:t>" et "</w:t>
      </w:r>
      <w:r>
        <w:rPr>
          <w:b/>
          <w:bCs/>
          <w:lang w:val="fr-FR"/>
        </w:rPr>
        <w:t>lightRay</w:t>
      </w:r>
      <w:r>
        <w:rPr>
          <w:lang w:val="fr-FR"/>
        </w:rPr>
        <w:t xml:space="preserve">" qui vous ont été mis à disposition (voir le </w:t>
      </w:r>
      <w:hyperlink w:anchor="_Konstruktion_eines_Positionssensor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_Ref22538847 \r \h  \* MERGEFORMAT </w:instrText>
      </w:r>
      <w:r>
        <w:rPr>
          <w:color w:val="0000FF"/>
          <w:u w:val="single"/>
          <w:lang w:val="fr-FR"/>
        </w:rPr>
      </w:r>
      <w:r>
        <w:rPr>
          <w:color w:val="0000FF"/>
          <w:u w:val="single"/>
          <w:lang w:val="fr-FR"/>
        </w:rPr>
        <w:fldChar w:fldCharType="separate"/>
      </w:r>
      <w:r w:rsidR="00811200">
        <w:rPr>
          <w:color w:val="0000FF"/>
          <w:u w:val="single"/>
          <w:lang w:val="fr-FR"/>
        </w:rPr>
        <w:t>7.1.8</w:t>
      </w:r>
      <w:r>
        <w:rPr>
          <w:color w:val="0000FF"/>
          <w:lang w:val="fr-FR"/>
        </w:rPr>
        <w:fldChar w:fldCharType="end"/>
      </w:r>
      <w:r>
        <w:rPr>
          <w:lang w:val="fr-FR"/>
        </w:rPr>
        <w:t>). Dans ce cas, le modèle "lightSensor" est utilisé deux fois comme barrière photoélectrique avec contrepièce qui servent par ex. d'émetteur et de récepteur. Le modèle "lightRay" est utilisé une fois pour représenter un faisceau lumineux. Pour ce faire, procédez comme suit :</w:t>
      </w:r>
    </w:p>
    <w:p w14:paraId="338AE784" w14:textId="5532CE50" w:rsidR="009670ED" w:rsidRPr="006C4F29" w:rsidRDefault="00D859E1" w:rsidP="00D859E1">
      <w:pPr>
        <w:pStyle w:val="SiemensNummerierung2"/>
        <w:rPr>
          <w:lang w:val="fr-FR"/>
        </w:rPr>
      </w:pPr>
      <w:r>
        <w:rPr>
          <w:lang w:val="fr-FR"/>
        </w:rPr>
        <w:t xml:space="preserve">Ajoutez la première pièce du capteur photoélectrique au module. Procédez ce faisant comme décrit au </w:t>
      </w:r>
      <w:hyperlink w:anchor="_Einfügen_und_Positionieren"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_Ref23409965 \r \h  \* MERGEFORMAT </w:instrText>
      </w:r>
      <w:r>
        <w:rPr>
          <w:color w:val="0000FF"/>
          <w:u w:val="single"/>
          <w:lang w:val="fr-FR"/>
        </w:rPr>
      </w:r>
      <w:r>
        <w:rPr>
          <w:color w:val="0000FF"/>
          <w:u w:val="single"/>
          <w:lang w:val="fr-FR"/>
        </w:rPr>
        <w:fldChar w:fldCharType="separate"/>
      </w:r>
      <w:r w:rsidR="00811200">
        <w:rPr>
          <w:color w:val="0000FF"/>
          <w:u w:val="single"/>
          <w:lang w:val="fr-FR"/>
        </w:rPr>
        <w:t>7.2.2</w:t>
      </w:r>
      <w:r>
        <w:rPr>
          <w:color w:val="0000FF"/>
          <w:lang w:val="fr-FR"/>
        </w:rPr>
        <w:fldChar w:fldCharType="end"/>
      </w:r>
      <w:r>
        <w:rPr>
          <w:lang w:val="fr-FR"/>
        </w:rPr>
        <w:t>, "</w:t>
      </w:r>
      <w:r>
        <w:rPr>
          <w:b/>
          <w:bCs/>
          <w:lang w:val="fr-FR"/>
        </w:rPr>
        <w:t>section : Insertion et positionnement d'un modèle</w:t>
      </w:r>
      <w:r>
        <w:rPr>
          <w:lang w:val="fr-FR"/>
        </w:rPr>
        <w:t>". Utilisez le modèle "</w:t>
      </w:r>
      <w:r>
        <w:rPr>
          <w:b/>
          <w:bCs/>
          <w:lang w:val="fr-FR"/>
        </w:rPr>
        <w:t>lightSensor</w:t>
      </w:r>
      <w:r>
        <w:rPr>
          <w:lang w:val="fr-FR"/>
        </w:rPr>
        <w:t xml:space="preserve">" comme "Part To Place" (Pièce à placer) et orientez-le selon les coordonnées spatiales suivantes (voir </w:t>
      </w:r>
      <w:r>
        <w:rPr>
          <w:color w:val="0000FF"/>
          <w:lang w:val="fr-FR"/>
        </w:rPr>
        <w:fldChar w:fldCharType="begin"/>
      </w:r>
      <w:r>
        <w:rPr>
          <w:color w:val="0000FF"/>
          <w:lang w:val="fr-FR"/>
        </w:rPr>
        <w:instrText xml:space="preserve"> REF _Ref23516314 \h  \* MERGEFORMAT </w:instrText>
      </w:r>
      <w:r>
        <w:rPr>
          <w:color w:val="0000FF"/>
          <w:lang w:val="fr-FR"/>
        </w:rPr>
      </w:r>
      <w:r>
        <w:rPr>
          <w:color w:val="0000FF"/>
          <w:lang w:val="fr-FR"/>
        </w:rPr>
        <w:fldChar w:fldCharType="separate"/>
      </w:r>
      <w:r w:rsidR="00811200" w:rsidRPr="00811200">
        <w:rPr>
          <w:color w:val="0000FF"/>
          <w:u w:val="single"/>
          <w:lang w:val="fr-FR"/>
        </w:rPr>
        <w:t>Figure 66</w:t>
      </w:r>
      <w:r>
        <w:rPr>
          <w:color w:val="0000FF"/>
          <w:lang w:val="fr-FR"/>
        </w:rPr>
        <w:fldChar w:fldCharType="end"/>
      </w:r>
      <w:r>
        <w:rPr>
          <w:lang w:val="fr-FR"/>
        </w:rPr>
        <w:t>, étape 1) :</w:t>
      </w:r>
    </w:p>
    <w:p w14:paraId="478D26AB" w14:textId="4BB129A5" w:rsidR="006E062B" w:rsidRDefault="006E062B" w:rsidP="006E062B">
      <w:pPr>
        <w:pStyle w:val="SiemensNummerierung2"/>
        <w:numPr>
          <w:ilvl w:val="1"/>
          <w:numId w:val="7"/>
        </w:numPr>
      </w:pPr>
      <w:r>
        <w:rPr>
          <w:lang w:val="fr-FR"/>
        </w:rPr>
        <w:t xml:space="preserve">Valeur X = </w:t>
      </w:r>
      <w:r>
        <w:rPr>
          <w:b/>
          <w:bCs/>
          <w:lang w:val="fr-FR"/>
        </w:rPr>
        <w:t>70.0 mm</w:t>
      </w:r>
    </w:p>
    <w:p w14:paraId="6D7CC20D" w14:textId="4757B619" w:rsidR="006E062B" w:rsidRDefault="006E062B" w:rsidP="006E062B">
      <w:pPr>
        <w:pStyle w:val="SiemensNummerierung2"/>
        <w:numPr>
          <w:ilvl w:val="1"/>
          <w:numId w:val="7"/>
        </w:numPr>
      </w:pPr>
      <w:r>
        <w:rPr>
          <w:lang w:val="fr-FR"/>
        </w:rPr>
        <w:t xml:space="preserve">Valeur Y = </w:t>
      </w:r>
      <w:r>
        <w:rPr>
          <w:b/>
          <w:bCs/>
          <w:lang w:val="fr-FR"/>
        </w:rPr>
        <w:t>130.0 mm</w:t>
      </w:r>
    </w:p>
    <w:p w14:paraId="2C1FF19B" w14:textId="1599B8FD" w:rsidR="006E062B" w:rsidRPr="006E062B" w:rsidRDefault="006E062B" w:rsidP="00C73836">
      <w:pPr>
        <w:pStyle w:val="SiemensNummerierung2"/>
        <w:numPr>
          <w:ilvl w:val="1"/>
          <w:numId w:val="7"/>
        </w:numPr>
        <w:jc w:val="left"/>
      </w:pPr>
      <w:r>
        <w:rPr>
          <w:lang w:val="fr-FR"/>
        </w:rPr>
        <w:t xml:space="preserve">Valeur Z = </w:t>
      </w:r>
      <w:r>
        <w:rPr>
          <w:b/>
          <w:bCs/>
          <w:lang w:val="fr-FR"/>
        </w:rPr>
        <w:t>15.0 mm</w:t>
      </w:r>
      <w:r>
        <w:rPr>
          <w:lang w:val="fr-FR"/>
        </w:rPr>
        <w:br/>
      </w:r>
    </w:p>
    <w:p w14:paraId="72CC88AC" w14:textId="66DC7358" w:rsidR="006E062B" w:rsidRDefault="0020461C" w:rsidP="00437D78">
      <w:pPr>
        <w:pStyle w:val="SiemensNummerierung2"/>
        <w:keepNext/>
        <w:numPr>
          <w:ilvl w:val="0"/>
          <w:numId w:val="0"/>
        </w:numPr>
        <w:ind w:left="742"/>
      </w:pPr>
      <w:r>
        <w:rPr>
          <w:noProof/>
          <w:lang w:val="en-US" w:eastAsia="zh-CN" w:bidi="th-TH"/>
        </w:rPr>
        <w:drawing>
          <wp:inline distT="0" distB="0" distL="0" distR="0" wp14:anchorId="3241E0D8" wp14:editId="245B8B33">
            <wp:extent cx="5220000" cy="3387600"/>
            <wp:effectExtent l="0" t="0" r="0" b="381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NXAssLightSensorWorkpiecesPosition_e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2171F4C4" w14:textId="307D5D8F" w:rsidR="006E062B" w:rsidRPr="006C4F29" w:rsidRDefault="006E062B" w:rsidP="00C73836">
      <w:pPr>
        <w:pStyle w:val="Beschriftung"/>
        <w:ind w:left="742"/>
        <w:rPr>
          <w:lang w:val="fr-FR"/>
        </w:rPr>
      </w:pPr>
      <w:bookmarkStart w:id="250" w:name="_Ref23516314"/>
      <w:bookmarkStart w:id="251" w:name="_Toc4450155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66</w:t>
      </w:r>
      <w:r>
        <w:rPr>
          <w:bCs w:val="0"/>
          <w:lang w:val="fr-FR"/>
        </w:rPr>
        <w:fldChar w:fldCharType="end"/>
      </w:r>
      <w:bookmarkEnd w:id="250"/>
      <w:r>
        <w:rPr>
          <w:bCs w:val="0"/>
          <w:lang w:val="fr-FR"/>
        </w:rPr>
        <w:t> : Positionner le premier modèle "lightSensor" dans le module</w:t>
      </w:r>
      <w:bookmarkEnd w:id="251"/>
    </w:p>
    <w:p w14:paraId="076C052E" w14:textId="77777777" w:rsidR="00367831" w:rsidRPr="006C4F29" w:rsidRDefault="00367831">
      <w:pPr>
        <w:spacing w:before="0" w:after="0" w:line="240" w:lineRule="auto"/>
        <w:ind w:left="0"/>
        <w:jc w:val="left"/>
        <w:rPr>
          <w:lang w:val="fr-FR"/>
        </w:rPr>
      </w:pPr>
      <w:r>
        <w:rPr>
          <w:lang w:val="fr-FR"/>
        </w:rPr>
        <w:br w:type="page"/>
      </w:r>
    </w:p>
    <w:p w14:paraId="5906B1F4" w14:textId="17DFBCD2" w:rsidR="006E062B" w:rsidRPr="006C4F29" w:rsidRDefault="00701642" w:rsidP="006E062B">
      <w:pPr>
        <w:pStyle w:val="SiemensNummerierung2"/>
        <w:rPr>
          <w:lang w:val="fr-FR"/>
        </w:rPr>
      </w:pPr>
      <w:r>
        <w:rPr>
          <w:lang w:val="fr-FR"/>
        </w:rPr>
        <w:lastRenderedPageBreak/>
        <w:t>Vous devez ensuite insérer la contrepièce de la barrière photoélectrique. Pour cela, vous utilisez le modèle de l'étape précédente. Cependant, ce modèle doit maintenant être inversé en miroir. Pour cela, ouvrez la commande "</w:t>
      </w:r>
      <w:r>
        <w:rPr>
          <w:b/>
          <w:bCs/>
          <w:lang w:val="fr-FR"/>
        </w:rPr>
        <w:t>Mirror Assembly</w:t>
      </w:r>
      <w:r>
        <w:rPr>
          <w:lang w:val="fr-FR"/>
        </w:rPr>
        <w:t xml:space="preserve">" (Inverser le module en miroir) </w:t>
      </w:r>
      <w:r>
        <w:rPr>
          <w:noProof/>
          <w:lang w:val="en-US" w:eastAsia="zh-CN" w:bidi="th-TH"/>
        </w:rPr>
        <w:drawing>
          <wp:inline distT="0" distB="0" distL="0" distR="0" wp14:anchorId="614A4703" wp14:editId="34CCB937">
            <wp:extent cx="304800" cy="285750"/>
            <wp:effectExtent l="19050" t="19050" r="19050" b="190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solidFill>
                        <a:schemeClr val="tx1"/>
                      </a:solidFill>
                    </a:ln>
                  </pic:spPr>
                </pic:pic>
              </a:graphicData>
            </a:graphic>
          </wp:inline>
        </w:drawing>
      </w:r>
      <w:r>
        <w:rPr>
          <w:lang w:val="fr-FR"/>
        </w:rPr>
        <w:t xml:space="preserve"> dans les fonctions de module. L'assistant "Mirror Assemblies Wizard" s'affiche. Il vous guidera à travers le processus d'inversion en miroir. Cliquez sur le bouton "</w:t>
      </w:r>
      <w:r>
        <w:rPr>
          <w:b/>
          <w:bCs/>
          <w:lang w:val="fr-FR"/>
        </w:rPr>
        <w:t>Next</w:t>
      </w:r>
      <w:r>
        <w:rPr>
          <w:lang w:val="fr-FR"/>
        </w:rPr>
        <w:t xml:space="preserve">" (Suivant) dans la fenêtre d'accueil, comme indiqué à la </w:t>
      </w:r>
      <w:r>
        <w:rPr>
          <w:color w:val="0000FF"/>
          <w:lang w:val="fr-FR"/>
        </w:rPr>
        <w:fldChar w:fldCharType="begin"/>
      </w:r>
      <w:r>
        <w:rPr>
          <w:color w:val="0000FF"/>
          <w:lang w:val="fr-FR"/>
        </w:rPr>
        <w:instrText xml:space="preserve"> REF _Ref23518347 \h  \* MERGEFORMAT </w:instrText>
      </w:r>
      <w:r>
        <w:rPr>
          <w:color w:val="0000FF"/>
          <w:lang w:val="fr-FR"/>
        </w:rPr>
      </w:r>
      <w:r>
        <w:rPr>
          <w:color w:val="0000FF"/>
          <w:lang w:val="fr-FR"/>
        </w:rPr>
        <w:fldChar w:fldCharType="separate"/>
      </w:r>
      <w:r w:rsidR="00811200" w:rsidRPr="00811200">
        <w:rPr>
          <w:color w:val="0000FF"/>
          <w:u w:val="single"/>
          <w:lang w:val="fr-FR"/>
        </w:rPr>
        <w:t>Figure 67</w:t>
      </w:r>
      <w:r>
        <w:rPr>
          <w:color w:val="0000FF"/>
          <w:lang w:val="fr-FR"/>
        </w:rPr>
        <w:fldChar w:fldCharType="end"/>
      </w:r>
      <w:r>
        <w:rPr>
          <w:lang w:val="fr-FR"/>
        </w:rPr>
        <w:t>, étape 1.</w:t>
      </w:r>
    </w:p>
    <w:p w14:paraId="4A6EDECF" w14:textId="745260C0" w:rsidR="00367831" w:rsidRDefault="0020461C" w:rsidP="00531576">
      <w:pPr>
        <w:pStyle w:val="SiemensNummerierung2"/>
        <w:keepNext/>
        <w:numPr>
          <w:ilvl w:val="0"/>
          <w:numId w:val="0"/>
        </w:numPr>
        <w:ind w:left="742"/>
      </w:pPr>
      <w:r>
        <w:rPr>
          <w:noProof/>
          <w:lang w:val="en-US" w:eastAsia="zh-CN" w:bidi="th-TH"/>
        </w:rPr>
        <w:drawing>
          <wp:inline distT="0" distB="0" distL="0" distR="0" wp14:anchorId="1756971F" wp14:editId="6FF02CFE">
            <wp:extent cx="5220000" cy="2793600"/>
            <wp:effectExtent l="0" t="0" r="0" b="698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NXAssMirrorStart_en.png"/>
                    <pic:cNvPicPr/>
                  </pic:nvPicPr>
                  <pic:blipFill>
                    <a:blip r:embed="rId99">
                      <a:extLst>
                        <a:ext uri="{28A0092B-C50C-407E-A947-70E740481C1C}">
                          <a14:useLocalDpi xmlns:a14="http://schemas.microsoft.com/office/drawing/2010/main" val="0"/>
                        </a:ext>
                      </a:extLst>
                    </a:blip>
                    <a:stretch>
                      <a:fillRect/>
                    </a:stretch>
                  </pic:blipFill>
                  <pic:spPr>
                    <a:xfrm>
                      <a:off x="0" y="0"/>
                      <a:ext cx="5220000" cy="2793600"/>
                    </a:xfrm>
                    <a:prstGeom prst="rect">
                      <a:avLst/>
                    </a:prstGeom>
                  </pic:spPr>
                </pic:pic>
              </a:graphicData>
            </a:graphic>
          </wp:inline>
        </w:drawing>
      </w:r>
    </w:p>
    <w:p w14:paraId="218765E7" w14:textId="6F498EFE" w:rsidR="00701642" w:rsidRPr="006C4F29" w:rsidRDefault="00367831" w:rsidP="00531576">
      <w:pPr>
        <w:pStyle w:val="Beschriftung"/>
        <w:ind w:left="714"/>
        <w:rPr>
          <w:lang w:val="fr-FR"/>
        </w:rPr>
      </w:pPr>
      <w:bookmarkStart w:id="252" w:name="_Ref23518347"/>
      <w:bookmarkStart w:id="253" w:name="_Toc4450155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67</w:t>
      </w:r>
      <w:r>
        <w:rPr>
          <w:bCs w:val="0"/>
          <w:lang w:val="fr-FR"/>
        </w:rPr>
        <w:fldChar w:fldCharType="end"/>
      </w:r>
      <w:bookmarkEnd w:id="252"/>
      <w:r>
        <w:rPr>
          <w:bCs w:val="0"/>
          <w:lang w:val="fr-FR"/>
        </w:rPr>
        <w:t> : Inversion en miroir du capteur photoélectrique – Page d'accueil</w:t>
      </w:r>
      <w:bookmarkEnd w:id="253"/>
    </w:p>
    <w:p w14:paraId="2378B4E5" w14:textId="625D181F" w:rsidR="009E22A8" w:rsidRPr="006C4F29" w:rsidRDefault="009E22A8" w:rsidP="00531576">
      <w:pPr>
        <w:pStyle w:val="Beschriftung"/>
        <w:ind w:left="714"/>
        <w:rPr>
          <w:lang w:val="fr-FR"/>
        </w:rPr>
      </w:pPr>
    </w:p>
    <w:p w14:paraId="1EAB7C91" w14:textId="0E847F56" w:rsidR="00EC59C6" w:rsidRPr="006C4F29" w:rsidRDefault="00EC59C6" w:rsidP="00ED38F5">
      <w:pPr>
        <w:pStyle w:val="SiemensNummerierung2"/>
        <w:rPr>
          <w:lang w:val="fr-FR"/>
        </w:rPr>
      </w:pPr>
      <w:r>
        <w:rPr>
          <w:lang w:val="fr-FR"/>
        </w:rPr>
        <w:t>Dans la fenêtre suivante, vous devez sélectionner le composant à inverser en miroir. Naviguez dans l'Assembly Navigator (Navigateur de modules) dans la barre de ressources, et sélectionnez le modèle "</w:t>
      </w:r>
      <w:r>
        <w:rPr>
          <w:b/>
          <w:bCs/>
          <w:lang w:val="fr-FR"/>
        </w:rPr>
        <w:t>lightSensor</w:t>
      </w:r>
      <w:r>
        <w:rPr>
          <w:lang w:val="fr-FR"/>
        </w:rPr>
        <w:t xml:space="preserve">" (voir </w:t>
      </w:r>
      <w:r>
        <w:rPr>
          <w:color w:val="0000FF"/>
          <w:lang w:val="fr-FR"/>
        </w:rPr>
        <w:fldChar w:fldCharType="begin"/>
      </w:r>
      <w:r>
        <w:rPr>
          <w:color w:val="0000FF"/>
          <w:lang w:val="fr-FR"/>
        </w:rPr>
        <w:instrText xml:space="preserve"> REF _Ref23518895 \h  \* MERGEFORMAT </w:instrText>
      </w:r>
      <w:r>
        <w:rPr>
          <w:color w:val="0000FF"/>
          <w:lang w:val="fr-FR"/>
        </w:rPr>
      </w:r>
      <w:r>
        <w:rPr>
          <w:color w:val="0000FF"/>
          <w:lang w:val="fr-FR"/>
        </w:rPr>
        <w:fldChar w:fldCharType="separate"/>
      </w:r>
      <w:r w:rsidR="00811200" w:rsidRPr="00811200">
        <w:rPr>
          <w:color w:val="0000FF"/>
          <w:u w:val="single"/>
          <w:lang w:val="fr-FR"/>
        </w:rPr>
        <w:t>Figure 68</w:t>
      </w:r>
      <w:r>
        <w:rPr>
          <w:color w:val="0000FF"/>
          <w:lang w:val="fr-FR"/>
        </w:rPr>
        <w:fldChar w:fldCharType="end"/>
      </w:r>
      <w:r>
        <w:rPr>
          <w:lang w:val="fr-FR"/>
        </w:rPr>
        <w:t>, étape 1). Il doit maintenant être indiqué comme composant sélectionné dans l'assistant. Continuez en cliquant sur le bouton "</w:t>
      </w:r>
      <w:r>
        <w:rPr>
          <w:b/>
          <w:bCs/>
          <w:lang w:val="fr-FR"/>
        </w:rPr>
        <w:t>Next</w:t>
      </w:r>
      <w:r>
        <w:rPr>
          <w:lang w:val="fr-FR"/>
        </w:rPr>
        <w:t xml:space="preserve">" (Suivant) (voir </w:t>
      </w:r>
      <w:r>
        <w:rPr>
          <w:color w:val="0000FF"/>
          <w:lang w:val="fr-FR"/>
        </w:rPr>
        <w:fldChar w:fldCharType="begin"/>
      </w:r>
      <w:r>
        <w:rPr>
          <w:color w:val="0000FF"/>
          <w:lang w:val="fr-FR"/>
        </w:rPr>
        <w:instrText xml:space="preserve"> REF _Ref23518895 \h  \* MERGEFORMAT </w:instrText>
      </w:r>
      <w:r>
        <w:rPr>
          <w:color w:val="0000FF"/>
          <w:lang w:val="fr-FR"/>
        </w:rPr>
      </w:r>
      <w:r>
        <w:rPr>
          <w:color w:val="0000FF"/>
          <w:lang w:val="fr-FR"/>
        </w:rPr>
        <w:fldChar w:fldCharType="separate"/>
      </w:r>
      <w:r w:rsidR="00811200" w:rsidRPr="00811200">
        <w:rPr>
          <w:color w:val="0000FF"/>
          <w:u w:val="single"/>
          <w:lang w:val="fr-FR"/>
        </w:rPr>
        <w:t>Figure 68</w:t>
      </w:r>
      <w:r>
        <w:rPr>
          <w:color w:val="0000FF"/>
          <w:lang w:val="fr-FR"/>
        </w:rPr>
        <w:fldChar w:fldCharType="end"/>
      </w:r>
      <w:r>
        <w:rPr>
          <w:lang w:val="fr-FR"/>
        </w:rPr>
        <w:t>, étape 2).</w:t>
      </w:r>
    </w:p>
    <w:p w14:paraId="28F71C55" w14:textId="7F836800" w:rsidR="00EC59C6" w:rsidRDefault="0020461C" w:rsidP="00437D78">
      <w:pPr>
        <w:pStyle w:val="SiemensNummerierung2"/>
        <w:keepNext/>
        <w:numPr>
          <w:ilvl w:val="0"/>
          <w:numId w:val="0"/>
        </w:numPr>
        <w:tabs>
          <w:tab w:val="left" w:pos="1276"/>
        </w:tabs>
        <w:ind w:left="737"/>
      </w:pPr>
      <w:r>
        <w:rPr>
          <w:noProof/>
          <w:lang w:val="en-US" w:eastAsia="zh-CN" w:bidi="th-TH"/>
        </w:rPr>
        <w:drawing>
          <wp:inline distT="0" distB="0" distL="0" distR="0" wp14:anchorId="6F39CB32" wp14:editId="17353F78">
            <wp:extent cx="5220000" cy="2306421"/>
            <wp:effectExtent l="0" t="0" r="0"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NXAssMirrorSelectComponent_en.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220000" cy="2306421"/>
                    </a:xfrm>
                    <a:prstGeom prst="rect">
                      <a:avLst/>
                    </a:prstGeom>
                  </pic:spPr>
                </pic:pic>
              </a:graphicData>
            </a:graphic>
          </wp:inline>
        </w:drawing>
      </w:r>
    </w:p>
    <w:p w14:paraId="1CCB842F" w14:textId="254109AD" w:rsidR="00975D70" w:rsidRPr="006C4F29" w:rsidRDefault="00EC59C6" w:rsidP="00C73836">
      <w:pPr>
        <w:pStyle w:val="Beschriftung"/>
        <w:ind w:left="742"/>
        <w:rPr>
          <w:lang w:val="fr-FR"/>
        </w:rPr>
      </w:pPr>
      <w:bookmarkStart w:id="254" w:name="_Ref23518895"/>
      <w:bookmarkStart w:id="255" w:name="_Toc4450155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68</w:t>
      </w:r>
      <w:r>
        <w:rPr>
          <w:bCs w:val="0"/>
          <w:lang w:val="fr-FR"/>
        </w:rPr>
        <w:fldChar w:fldCharType="end"/>
      </w:r>
      <w:bookmarkEnd w:id="254"/>
      <w:r>
        <w:rPr>
          <w:bCs w:val="0"/>
          <w:lang w:val="fr-FR"/>
        </w:rPr>
        <w:t> : Inversion en miroir du capteur photoélectrique – Sélectionner le composant</w:t>
      </w:r>
      <w:bookmarkEnd w:id="255"/>
      <w:r>
        <w:rPr>
          <w:bCs w:val="0"/>
          <w:lang w:val="fr-FR"/>
        </w:rPr>
        <w:br w:type="page"/>
      </w:r>
    </w:p>
    <w:p w14:paraId="7AEE1417" w14:textId="1F6E00EC" w:rsidR="004D0640" w:rsidRPr="006C4F29" w:rsidRDefault="004D0640" w:rsidP="007E04FC">
      <w:pPr>
        <w:pStyle w:val="SiemensNummerierung2"/>
        <w:rPr>
          <w:lang w:val="fr-FR"/>
        </w:rPr>
      </w:pPr>
      <w:r>
        <w:rPr>
          <w:lang w:val="fr-FR"/>
        </w:rPr>
        <w:lastRenderedPageBreak/>
        <w:t xml:space="preserve">Dans la fenêtre suivante, vous sélectionnez un plan sur lequel le composant sélectionné précédemment doit être inversé en miroir. Pour cela, vous cliquez sur le symbole d'inversion en miroir </w:t>
      </w:r>
      <w:r>
        <w:rPr>
          <w:noProof/>
          <w:lang w:val="en-US" w:eastAsia="zh-CN" w:bidi="th-TH"/>
        </w:rPr>
        <w:drawing>
          <wp:inline distT="0" distB="0" distL="0" distR="0" wp14:anchorId="2A321879" wp14:editId="6F5D35B5">
            <wp:extent cx="295275" cy="285750"/>
            <wp:effectExtent l="0" t="0" r="9525"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Pr>
          <w:lang w:val="fr-FR"/>
        </w:rPr>
        <w:t xml:space="preserve">(voir </w:t>
      </w:r>
      <w:r>
        <w:rPr>
          <w:color w:val="0000FF"/>
          <w:lang w:val="fr-FR"/>
        </w:rPr>
        <w:fldChar w:fldCharType="begin"/>
      </w:r>
      <w:r>
        <w:rPr>
          <w:color w:val="0000FF"/>
          <w:lang w:val="fr-FR"/>
        </w:rPr>
        <w:instrText xml:space="preserve"> REF _Ref23519236 \h  \* MERGEFORMAT </w:instrText>
      </w:r>
      <w:r>
        <w:rPr>
          <w:color w:val="0000FF"/>
          <w:lang w:val="fr-FR"/>
        </w:rPr>
      </w:r>
      <w:r>
        <w:rPr>
          <w:color w:val="0000FF"/>
          <w:lang w:val="fr-FR"/>
        </w:rPr>
        <w:fldChar w:fldCharType="separate"/>
      </w:r>
      <w:r w:rsidR="00811200" w:rsidRPr="00811200">
        <w:rPr>
          <w:color w:val="0000FF"/>
          <w:u w:val="single"/>
          <w:lang w:val="fr-FR"/>
        </w:rPr>
        <w:t>Figure 69</w:t>
      </w:r>
      <w:r>
        <w:rPr>
          <w:color w:val="0000FF"/>
          <w:lang w:val="fr-FR"/>
        </w:rPr>
        <w:fldChar w:fldCharType="end"/>
      </w:r>
      <w:r>
        <w:rPr>
          <w:lang w:val="fr-FR"/>
        </w:rPr>
        <w:t>, étape 1) pour sélectionner un plan approprié dans la surface de travail tridimensionnelle.</w:t>
      </w:r>
    </w:p>
    <w:p w14:paraId="193DB180" w14:textId="1A859EF5" w:rsidR="00EC59C6" w:rsidRPr="006C4F29" w:rsidRDefault="00EC59C6" w:rsidP="00975D70">
      <w:pPr>
        <w:pStyle w:val="SiemensNummerierung2"/>
        <w:numPr>
          <w:ilvl w:val="0"/>
          <w:numId w:val="0"/>
        </w:numPr>
        <w:ind w:left="1097"/>
        <w:rPr>
          <w:lang w:val="fr-FR"/>
        </w:rPr>
      </w:pPr>
    </w:p>
    <w:p w14:paraId="347FA2FF" w14:textId="40FC4E10" w:rsidR="00975D70" w:rsidRDefault="0020461C" w:rsidP="00531576">
      <w:pPr>
        <w:pStyle w:val="SiemensNummerierung2"/>
        <w:keepNext/>
        <w:numPr>
          <w:ilvl w:val="0"/>
          <w:numId w:val="0"/>
        </w:numPr>
        <w:ind w:left="742"/>
      </w:pPr>
      <w:r>
        <w:rPr>
          <w:noProof/>
          <w:lang w:val="en-US" w:eastAsia="zh-CN" w:bidi="th-TH"/>
        </w:rPr>
        <w:drawing>
          <wp:inline distT="0" distB="0" distL="0" distR="0" wp14:anchorId="2A4B90DC" wp14:editId="3001019E">
            <wp:extent cx="5220000" cy="3232800"/>
            <wp:effectExtent l="0" t="0" r="0" b="5715"/>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NXAssMirrorSelectLayer_en.png"/>
                    <pic:cNvPicPr/>
                  </pic:nvPicPr>
                  <pic:blipFill>
                    <a:blip r:embed="rId102">
                      <a:extLst>
                        <a:ext uri="{28A0092B-C50C-407E-A947-70E740481C1C}">
                          <a14:useLocalDpi xmlns:a14="http://schemas.microsoft.com/office/drawing/2010/main" val="0"/>
                        </a:ext>
                      </a:extLst>
                    </a:blip>
                    <a:stretch>
                      <a:fillRect/>
                    </a:stretch>
                  </pic:blipFill>
                  <pic:spPr>
                    <a:xfrm>
                      <a:off x="0" y="0"/>
                      <a:ext cx="5220000" cy="3232800"/>
                    </a:xfrm>
                    <a:prstGeom prst="rect">
                      <a:avLst/>
                    </a:prstGeom>
                  </pic:spPr>
                </pic:pic>
              </a:graphicData>
            </a:graphic>
          </wp:inline>
        </w:drawing>
      </w:r>
    </w:p>
    <w:p w14:paraId="1F779EC3" w14:textId="43C3B425" w:rsidR="00975D70" w:rsidRPr="006C4F29" w:rsidRDefault="00975D70" w:rsidP="00C73836">
      <w:pPr>
        <w:pStyle w:val="Beschriftung"/>
        <w:ind w:left="742"/>
        <w:rPr>
          <w:lang w:val="fr-FR"/>
        </w:rPr>
      </w:pPr>
      <w:bookmarkStart w:id="256" w:name="_Ref23519236"/>
      <w:bookmarkStart w:id="257" w:name="_Toc4450155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69</w:t>
      </w:r>
      <w:r>
        <w:rPr>
          <w:bCs w:val="0"/>
          <w:lang w:val="fr-FR"/>
        </w:rPr>
        <w:fldChar w:fldCharType="end"/>
      </w:r>
      <w:bookmarkEnd w:id="256"/>
      <w:r>
        <w:rPr>
          <w:bCs w:val="0"/>
          <w:lang w:val="fr-FR"/>
        </w:rPr>
        <w:t> : Inversion en miroir du capteur photoélectrique – Sélectionner le plan d'inversion en miroir</w:t>
      </w:r>
      <w:bookmarkEnd w:id="257"/>
    </w:p>
    <w:p w14:paraId="3B50099F" w14:textId="77777777" w:rsidR="00C20D0B" w:rsidRPr="006C4F29" w:rsidRDefault="00C20D0B">
      <w:pPr>
        <w:spacing w:before="0" w:after="0" w:line="240" w:lineRule="auto"/>
        <w:ind w:left="0"/>
        <w:jc w:val="left"/>
        <w:rPr>
          <w:lang w:val="fr-FR"/>
        </w:rPr>
      </w:pPr>
      <w:r>
        <w:rPr>
          <w:lang w:val="fr-FR"/>
        </w:rPr>
        <w:br w:type="page"/>
      </w:r>
    </w:p>
    <w:p w14:paraId="6E5FD485" w14:textId="4FB3283F" w:rsidR="004D0640" w:rsidRPr="006C4F29" w:rsidRDefault="00C20D0B" w:rsidP="00BE488D">
      <w:pPr>
        <w:pStyle w:val="SiemensNummerierung2"/>
        <w:spacing w:before="0"/>
        <w:rPr>
          <w:lang w:val="fr-FR"/>
        </w:rPr>
      </w:pPr>
      <w:r>
        <w:rPr>
          <w:lang w:val="fr-FR"/>
        </w:rPr>
        <w:lastRenderedPageBreak/>
        <w:t>La fenêtre de commande "</w:t>
      </w:r>
      <w:r>
        <w:rPr>
          <w:b/>
          <w:bCs/>
          <w:lang w:val="fr-FR"/>
        </w:rPr>
        <w:t>Datum Plane</w:t>
      </w:r>
      <w:r>
        <w:rPr>
          <w:lang w:val="fr-FR"/>
        </w:rPr>
        <w:t>" (Plan de référence) s'affiche. Pour cela, passez d'abord de la vue trimétrique à la vue "</w:t>
      </w:r>
      <w:r>
        <w:rPr>
          <w:b/>
          <w:bCs/>
          <w:lang w:val="fr-FR"/>
        </w:rPr>
        <w:t>Front</w:t>
      </w:r>
      <w:r>
        <w:rPr>
          <w:lang w:val="fr-FR"/>
        </w:rPr>
        <w:t xml:space="preserve">" (Avant) </w:t>
      </w:r>
      <w:r>
        <w:rPr>
          <w:noProof/>
          <w:lang w:val="en-US" w:eastAsia="zh-CN" w:bidi="th-TH"/>
        </w:rPr>
        <w:drawing>
          <wp:inline distT="0" distB="0" distL="0" distR="0" wp14:anchorId="2AA6794B" wp14:editId="3904A4DF">
            <wp:extent cx="262890" cy="243205"/>
            <wp:effectExtent l="19050" t="19050" r="22860" b="23495"/>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Pr>
          <w:lang w:val="fr-FR"/>
        </w:rPr>
        <w:t xml:space="preserve"> (voir </w:t>
      </w:r>
      <w:r>
        <w:rPr>
          <w:color w:val="0000FF"/>
          <w:lang w:val="fr-FR"/>
        </w:rPr>
        <w:fldChar w:fldCharType="begin"/>
      </w:r>
      <w:r>
        <w:rPr>
          <w:color w:val="0000FF"/>
          <w:lang w:val="fr-FR"/>
        </w:rPr>
        <w:instrText xml:space="preserve"> REF _Ref23520631 \h  \* MERGEFORMAT </w:instrText>
      </w:r>
      <w:r>
        <w:rPr>
          <w:color w:val="0000FF"/>
          <w:lang w:val="fr-FR"/>
        </w:rPr>
      </w:r>
      <w:r>
        <w:rPr>
          <w:color w:val="0000FF"/>
          <w:lang w:val="fr-FR"/>
        </w:rPr>
        <w:fldChar w:fldCharType="separate"/>
      </w:r>
      <w:r w:rsidR="00811200" w:rsidRPr="00811200">
        <w:rPr>
          <w:color w:val="0000FF"/>
          <w:u w:val="single"/>
          <w:lang w:val="fr-FR"/>
        </w:rPr>
        <w:t>Figure 70</w:t>
      </w:r>
      <w:r>
        <w:rPr>
          <w:color w:val="0000FF"/>
          <w:lang w:val="fr-FR"/>
        </w:rPr>
        <w:fldChar w:fldCharType="end"/>
      </w:r>
      <w:r>
        <w:rPr>
          <w:lang w:val="fr-FR"/>
        </w:rPr>
        <w:t>, étape 1). Spécifiez le "</w:t>
      </w:r>
      <w:r>
        <w:rPr>
          <w:b/>
          <w:bCs/>
          <w:lang w:val="fr-FR"/>
        </w:rPr>
        <w:t>YC-ZC Plane</w:t>
      </w:r>
      <w:r>
        <w:rPr>
          <w:lang w:val="fr-FR"/>
        </w:rPr>
        <w:t xml:space="preserve">" (Plan YC-ZC) comme plan de référence (voir </w:t>
      </w:r>
      <w:r>
        <w:rPr>
          <w:color w:val="0000FF"/>
          <w:lang w:val="fr-FR"/>
        </w:rPr>
        <w:fldChar w:fldCharType="begin"/>
      </w:r>
      <w:r>
        <w:rPr>
          <w:color w:val="0000FF"/>
          <w:lang w:val="fr-FR"/>
        </w:rPr>
        <w:instrText xml:space="preserve"> REF _Ref23520631 \h  \* MERGEFORMAT </w:instrText>
      </w:r>
      <w:r>
        <w:rPr>
          <w:color w:val="0000FF"/>
          <w:lang w:val="fr-FR"/>
        </w:rPr>
      </w:r>
      <w:r>
        <w:rPr>
          <w:color w:val="0000FF"/>
          <w:lang w:val="fr-FR"/>
        </w:rPr>
        <w:fldChar w:fldCharType="separate"/>
      </w:r>
      <w:r w:rsidR="00811200" w:rsidRPr="00811200">
        <w:rPr>
          <w:color w:val="0000FF"/>
          <w:u w:val="single"/>
          <w:lang w:val="fr-FR"/>
        </w:rPr>
        <w:t>Figure 70</w:t>
      </w:r>
      <w:r>
        <w:rPr>
          <w:color w:val="0000FF"/>
          <w:lang w:val="fr-FR"/>
        </w:rPr>
        <w:fldChar w:fldCharType="end"/>
      </w:r>
      <w:r>
        <w:rPr>
          <w:lang w:val="fr-FR"/>
        </w:rPr>
        <w:t>, étape 2). Dans le sous-menu "</w:t>
      </w:r>
      <w:r>
        <w:rPr>
          <w:b/>
          <w:bCs/>
          <w:lang w:val="fr-FR"/>
        </w:rPr>
        <w:t>Offset and Reference</w:t>
      </w:r>
      <w:r>
        <w:rPr>
          <w:lang w:val="fr-FR"/>
        </w:rPr>
        <w:t>" (Décalage et référence), définissez "</w:t>
      </w:r>
      <w:r>
        <w:rPr>
          <w:b/>
          <w:bCs/>
          <w:lang w:val="fr-FR"/>
        </w:rPr>
        <w:t>WCS</w:t>
      </w:r>
      <w:r>
        <w:rPr>
          <w:lang w:val="fr-FR"/>
        </w:rPr>
        <w:t xml:space="preserve">" comme méthode de saisie avec une distance définie de </w:t>
      </w:r>
      <w:r>
        <w:rPr>
          <w:b/>
          <w:bCs/>
          <w:lang w:val="fr-FR"/>
        </w:rPr>
        <w:t>32.5 mm</w:t>
      </w:r>
      <w:r>
        <w:rPr>
          <w:lang w:val="fr-FR"/>
        </w:rPr>
        <w:t xml:space="preserve"> (voir </w:t>
      </w:r>
      <w:r>
        <w:rPr>
          <w:color w:val="0000FF"/>
          <w:lang w:val="fr-FR"/>
        </w:rPr>
        <w:fldChar w:fldCharType="begin"/>
      </w:r>
      <w:r>
        <w:rPr>
          <w:color w:val="0000FF"/>
          <w:lang w:val="fr-FR"/>
        </w:rPr>
        <w:instrText xml:space="preserve"> REF _Ref23520631 \h  \* MERGEFORMAT </w:instrText>
      </w:r>
      <w:r>
        <w:rPr>
          <w:color w:val="0000FF"/>
          <w:lang w:val="fr-FR"/>
        </w:rPr>
      </w:r>
      <w:r>
        <w:rPr>
          <w:color w:val="0000FF"/>
          <w:lang w:val="fr-FR"/>
        </w:rPr>
        <w:fldChar w:fldCharType="separate"/>
      </w:r>
      <w:r w:rsidR="00811200" w:rsidRPr="00811200">
        <w:rPr>
          <w:color w:val="0000FF"/>
          <w:u w:val="single"/>
          <w:lang w:val="fr-FR"/>
        </w:rPr>
        <w:t>Figure 70</w:t>
      </w:r>
      <w:r>
        <w:rPr>
          <w:color w:val="0000FF"/>
          <w:lang w:val="fr-FR"/>
        </w:rPr>
        <w:fldChar w:fldCharType="end"/>
      </w:r>
      <w:r>
        <w:rPr>
          <w:lang w:val="fr-FR"/>
        </w:rPr>
        <w:t>, étape 3). Cela correspond à la moitié de la largeur des bandes transporteuses. Confirmez votre sélection en cliquant sur "</w:t>
      </w:r>
      <w:r>
        <w:rPr>
          <w:b/>
          <w:bCs/>
          <w:lang w:val="fr-FR"/>
        </w:rPr>
        <w:t>OK</w:t>
      </w:r>
      <w:r>
        <w:rPr>
          <w:lang w:val="fr-FR"/>
        </w:rPr>
        <w:t xml:space="preserve">" (voir </w:t>
      </w:r>
      <w:r>
        <w:rPr>
          <w:color w:val="0000FF"/>
          <w:lang w:val="fr-FR"/>
        </w:rPr>
        <w:fldChar w:fldCharType="begin"/>
      </w:r>
      <w:r>
        <w:rPr>
          <w:color w:val="0000FF"/>
          <w:lang w:val="fr-FR"/>
        </w:rPr>
        <w:instrText xml:space="preserve"> REF _Ref23520631 \h  \* MERGEFORMAT </w:instrText>
      </w:r>
      <w:r>
        <w:rPr>
          <w:color w:val="0000FF"/>
          <w:lang w:val="fr-FR"/>
        </w:rPr>
      </w:r>
      <w:r>
        <w:rPr>
          <w:color w:val="0000FF"/>
          <w:lang w:val="fr-FR"/>
        </w:rPr>
        <w:fldChar w:fldCharType="separate"/>
      </w:r>
      <w:r w:rsidR="00811200" w:rsidRPr="00811200">
        <w:rPr>
          <w:color w:val="0000FF"/>
          <w:u w:val="single"/>
          <w:lang w:val="fr-FR"/>
        </w:rPr>
        <w:t>Figure 70</w:t>
      </w:r>
      <w:r>
        <w:rPr>
          <w:color w:val="0000FF"/>
          <w:lang w:val="fr-FR"/>
        </w:rPr>
        <w:fldChar w:fldCharType="end"/>
      </w:r>
      <w:r>
        <w:rPr>
          <w:lang w:val="fr-FR"/>
        </w:rPr>
        <w:t>, étape 4).</w:t>
      </w:r>
    </w:p>
    <w:p w14:paraId="609BA533" w14:textId="6D68E135" w:rsidR="00C20D0B" w:rsidRPr="006C4F29" w:rsidRDefault="00C20D0B" w:rsidP="00C20D0B">
      <w:pPr>
        <w:pStyle w:val="SiemensNummerierung2"/>
        <w:numPr>
          <w:ilvl w:val="0"/>
          <w:numId w:val="0"/>
        </w:numPr>
        <w:ind w:left="1097"/>
        <w:rPr>
          <w:lang w:val="fr-FR"/>
        </w:rPr>
      </w:pPr>
    </w:p>
    <w:p w14:paraId="6E067590" w14:textId="73E6C206" w:rsidR="00C20D0B" w:rsidRDefault="0020461C" w:rsidP="00C73836">
      <w:pPr>
        <w:pStyle w:val="SiemensNummerierung2"/>
        <w:keepNext/>
        <w:numPr>
          <w:ilvl w:val="0"/>
          <w:numId w:val="0"/>
        </w:numPr>
        <w:ind w:left="742"/>
      </w:pPr>
      <w:r>
        <w:rPr>
          <w:noProof/>
          <w:lang w:val="en-US" w:eastAsia="zh-CN" w:bidi="th-TH"/>
        </w:rPr>
        <w:drawing>
          <wp:inline distT="0" distB="0" distL="0" distR="0" wp14:anchorId="76AE5763" wp14:editId="195B70DF">
            <wp:extent cx="5220000" cy="3391200"/>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NXAssMirrorLayerSettings_en.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E192BA7" w14:textId="672753F1" w:rsidR="00C20D0B" w:rsidRPr="006C4F29" w:rsidRDefault="00C20D0B" w:rsidP="00C73836">
      <w:pPr>
        <w:pStyle w:val="Beschriftung"/>
        <w:ind w:left="708"/>
        <w:jc w:val="left"/>
        <w:rPr>
          <w:noProof/>
          <w:lang w:val="fr-FR"/>
        </w:rPr>
      </w:pPr>
      <w:bookmarkStart w:id="258" w:name="_Ref23520631"/>
      <w:bookmarkStart w:id="259" w:name="_Toc4450156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70</w:t>
      </w:r>
      <w:r>
        <w:rPr>
          <w:bCs w:val="0"/>
          <w:lang w:val="fr-FR"/>
        </w:rPr>
        <w:fldChar w:fldCharType="end"/>
      </w:r>
      <w:bookmarkEnd w:id="258"/>
      <w:r>
        <w:rPr>
          <w:bCs w:val="0"/>
          <w:lang w:val="fr-FR"/>
        </w:rPr>
        <w:t> : Inversion en miroir du</w:t>
      </w:r>
      <w:r>
        <w:rPr>
          <w:bCs w:val="0"/>
          <w:noProof/>
          <w:lang w:val="fr-FR"/>
        </w:rPr>
        <w:t xml:space="preserve"> capteur photoélectrique </w:t>
      </w:r>
      <w:r>
        <w:rPr>
          <w:bCs w:val="0"/>
          <w:lang w:val="fr-FR"/>
        </w:rPr>
        <w:t xml:space="preserve">– </w:t>
      </w:r>
      <w:r>
        <w:rPr>
          <w:bCs w:val="0"/>
          <w:noProof/>
          <w:lang w:val="fr-FR"/>
        </w:rPr>
        <w:t>Régler le plan de référence</w:t>
      </w:r>
      <w:bookmarkEnd w:id="259"/>
      <w:r>
        <w:rPr>
          <w:bCs w:val="0"/>
          <w:noProof/>
          <w:lang w:val="fr-FR"/>
        </w:rPr>
        <w:br/>
      </w:r>
    </w:p>
    <w:p w14:paraId="409CA486" w14:textId="6CD3303D" w:rsidR="002A40C0" w:rsidRPr="006C4F29" w:rsidRDefault="00FA3AF4" w:rsidP="007E04FC">
      <w:pPr>
        <w:pStyle w:val="SiemensNummerierung2"/>
        <w:rPr>
          <w:lang w:val="fr-FR"/>
        </w:rPr>
      </w:pPr>
      <w:r>
        <w:rPr>
          <w:lang w:val="fr-FR"/>
        </w:rPr>
        <w:t xml:space="preserve">Vous revenez ensuite à la fenêtre de sélection de plan de la </w:t>
      </w:r>
      <w:r>
        <w:rPr>
          <w:color w:val="0000FF"/>
          <w:lang w:val="fr-FR"/>
        </w:rPr>
        <w:fldChar w:fldCharType="begin"/>
      </w:r>
      <w:r>
        <w:rPr>
          <w:color w:val="0000FF"/>
          <w:lang w:val="fr-FR"/>
        </w:rPr>
        <w:instrText xml:space="preserve"> REF _Ref23519236 \h  \* MERGEFORMAT </w:instrText>
      </w:r>
      <w:r>
        <w:rPr>
          <w:color w:val="0000FF"/>
          <w:lang w:val="fr-FR"/>
        </w:rPr>
      </w:r>
      <w:r>
        <w:rPr>
          <w:color w:val="0000FF"/>
          <w:lang w:val="fr-FR"/>
        </w:rPr>
        <w:fldChar w:fldCharType="separate"/>
      </w:r>
      <w:r w:rsidR="00811200" w:rsidRPr="00811200">
        <w:rPr>
          <w:color w:val="0000FF"/>
          <w:u w:val="single"/>
          <w:lang w:val="fr-FR"/>
        </w:rPr>
        <w:t>Figure</w:t>
      </w:r>
      <w:r w:rsidR="00811200">
        <w:rPr>
          <w:lang w:val="fr-FR"/>
        </w:rPr>
        <w:t xml:space="preserve"> </w:t>
      </w:r>
      <w:r w:rsidR="00811200">
        <w:rPr>
          <w:bCs/>
          <w:noProof/>
          <w:lang w:val="fr-FR"/>
        </w:rPr>
        <w:t>69</w:t>
      </w:r>
      <w:r>
        <w:rPr>
          <w:color w:val="0000FF"/>
          <w:lang w:val="fr-FR"/>
        </w:rPr>
        <w:fldChar w:fldCharType="end"/>
      </w:r>
      <w:r>
        <w:rPr>
          <w:lang w:val="fr-FR"/>
        </w:rPr>
        <w:t>. Cliquez sur "</w:t>
      </w:r>
      <w:r>
        <w:rPr>
          <w:b/>
          <w:bCs/>
          <w:lang w:val="fr-FR"/>
        </w:rPr>
        <w:t>Next</w:t>
      </w:r>
      <w:r>
        <w:rPr>
          <w:lang w:val="fr-FR"/>
        </w:rPr>
        <w:t>" (Suivant) pour sélectionner le plan de référence sélectionné précédemment pour cette opération d'inversion en miroir.</w:t>
      </w:r>
    </w:p>
    <w:p w14:paraId="4D850CC6" w14:textId="77777777" w:rsidR="002A40C0" w:rsidRPr="006C4F29" w:rsidRDefault="002A40C0">
      <w:pPr>
        <w:spacing w:before="0" w:after="0" w:line="240" w:lineRule="auto"/>
        <w:ind w:left="0"/>
        <w:jc w:val="left"/>
        <w:rPr>
          <w:lang w:val="fr-FR"/>
        </w:rPr>
      </w:pPr>
      <w:r>
        <w:rPr>
          <w:lang w:val="fr-FR"/>
        </w:rPr>
        <w:br w:type="page"/>
      </w:r>
    </w:p>
    <w:p w14:paraId="16692333" w14:textId="6A10A0CC" w:rsidR="00DC407A" w:rsidRPr="006C4F29" w:rsidRDefault="002A40C0" w:rsidP="007E04FC">
      <w:pPr>
        <w:pStyle w:val="SiemensNummerierung2"/>
        <w:rPr>
          <w:lang w:val="fr-FR"/>
        </w:rPr>
      </w:pPr>
      <w:r>
        <w:rPr>
          <w:lang w:val="fr-FR"/>
        </w:rPr>
        <w:lastRenderedPageBreak/>
        <w:t xml:space="preserve">Dans la fenêtre suivante, vous devez spécifier le nom du corps inversé en miroir, car il sera enregistré comme nouveau modèle dans un fichier séparé. Comme convention de nom, spécifiez que le </w:t>
      </w:r>
      <w:r>
        <w:rPr>
          <w:b/>
          <w:bCs/>
          <w:lang w:val="fr-FR"/>
        </w:rPr>
        <w:t>suffixe</w:t>
      </w:r>
      <w:r>
        <w:rPr>
          <w:lang w:val="fr-FR"/>
        </w:rPr>
        <w:t xml:space="preserve"> "</w:t>
      </w:r>
      <w:r>
        <w:rPr>
          <w:b/>
          <w:bCs/>
          <w:lang w:val="fr-FR"/>
        </w:rPr>
        <w:t>_mirror</w:t>
      </w:r>
      <w:r>
        <w:rPr>
          <w:lang w:val="fr-FR"/>
        </w:rPr>
        <w:t xml:space="preserve">" doit être ajouté au nom de fichier original (voir </w:t>
      </w:r>
      <w:r>
        <w:rPr>
          <w:color w:val="0000FF"/>
          <w:lang w:val="fr-FR"/>
        </w:rPr>
        <w:fldChar w:fldCharType="begin"/>
      </w:r>
      <w:r>
        <w:rPr>
          <w:color w:val="0000FF"/>
          <w:lang w:val="fr-FR"/>
        </w:rPr>
        <w:instrText xml:space="preserve"> REF _Ref23522356 \h  \* MERGEFORMAT </w:instrText>
      </w:r>
      <w:r>
        <w:rPr>
          <w:color w:val="0000FF"/>
          <w:lang w:val="fr-FR"/>
        </w:rPr>
      </w:r>
      <w:r>
        <w:rPr>
          <w:color w:val="0000FF"/>
          <w:lang w:val="fr-FR"/>
        </w:rPr>
        <w:fldChar w:fldCharType="separate"/>
      </w:r>
      <w:r w:rsidR="00811200" w:rsidRPr="00811200">
        <w:rPr>
          <w:color w:val="0000FF"/>
          <w:u w:val="single"/>
          <w:lang w:val="fr-FR"/>
        </w:rPr>
        <w:t>Figure 71</w:t>
      </w:r>
      <w:r>
        <w:rPr>
          <w:color w:val="0000FF"/>
          <w:lang w:val="fr-FR"/>
        </w:rPr>
        <w:fldChar w:fldCharType="end"/>
      </w:r>
      <w:r>
        <w:rPr>
          <w:lang w:val="fr-FR"/>
        </w:rPr>
        <w:t xml:space="preserve">, étape 1). Enregistrez le modèle dans le répertoire de travail dans lequel vous avez déjà enregistré le modèle du capteur photoélectrique à inverser en miroir (voir </w:t>
      </w:r>
      <w:r>
        <w:rPr>
          <w:color w:val="0000FF"/>
          <w:lang w:val="fr-FR"/>
        </w:rPr>
        <w:fldChar w:fldCharType="begin"/>
      </w:r>
      <w:r>
        <w:rPr>
          <w:color w:val="0000FF"/>
          <w:lang w:val="fr-FR"/>
        </w:rPr>
        <w:instrText xml:space="preserve"> REF _Ref23522356 \h  \* MERGEFORMAT </w:instrText>
      </w:r>
      <w:r>
        <w:rPr>
          <w:color w:val="0000FF"/>
          <w:lang w:val="fr-FR"/>
        </w:rPr>
      </w:r>
      <w:r>
        <w:rPr>
          <w:color w:val="0000FF"/>
          <w:lang w:val="fr-FR"/>
        </w:rPr>
        <w:fldChar w:fldCharType="separate"/>
      </w:r>
      <w:r w:rsidR="00811200" w:rsidRPr="00811200">
        <w:rPr>
          <w:color w:val="0000FF"/>
          <w:u w:val="single"/>
          <w:lang w:val="fr-FR"/>
        </w:rPr>
        <w:t>Figure 71</w:t>
      </w:r>
      <w:r>
        <w:rPr>
          <w:color w:val="0000FF"/>
          <w:lang w:val="fr-FR"/>
        </w:rPr>
        <w:fldChar w:fldCharType="end"/>
      </w:r>
      <w:r>
        <w:rPr>
          <w:lang w:val="fr-FR"/>
        </w:rPr>
        <w:t>, étape 2), puis cliquez sur le bouton "</w:t>
      </w:r>
      <w:r>
        <w:rPr>
          <w:b/>
          <w:bCs/>
          <w:lang w:val="fr-FR"/>
        </w:rPr>
        <w:t>Next</w:t>
      </w:r>
      <w:r>
        <w:rPr>
          <w:lang w:val="fr-FR"/>
        </w:rPr>
        <w:t xml:space="preserve">" (Suivant) (voir </w:t>
      </w:r>
      <w:r>
        <w:rPr>
          <w:color w:val="0000FF"/>
          <w:lang w:val="fr-FR"/>
        </w:rPr>
        <w:fldChar w:fldCharType="begin"/>
      </w:r>
      <w:r>
        <w:rPr>
          <w:color w:val="0000FF"/>
          <w:lang w:val="fr-FR"/>
        </w:rPr>
        <w:instrText xml:space="preserve"> REF _Ref23522356 \h  \* MERGEFORMAT </w:instrText>
      </w:r>
      <w:r>
        <w:rPr>
          <w:color w:val="0000FF"/>
          <w:lang w:val="fr-FR"/>
        </w:rPr>
      </w:r>
      <w:r>
        <w:rPr>
          <w:color w:val="0000FF"/>
          <w:lang w:val="fr-FR"/>
        </w:rPr>
        <w:fldChar w:fldCharType="separate"/>
      </w:r>
      <w:r w:rsidR="00811200" w:rsidRPr="00811200">
        <w:rPr>
          <w:color w:val="0000FF"/>
          <w:u w:val="single"/>
          <w:lang w:val="fr-FR"/>
        </w:rPr>
        <w:t>Figure 71</w:t>
      </w:r>
      <w:r>
        <w:rPr>
          <w:color w:val="0000FF"/>
          <w:lang w:val="fr-FR"/>
        </w:rPr>
        <w:fldChar w:fldCharType="end"/>
      </w:r>
      <w:r>
        <w:rPr>
          <w:lang w:val="fr-FR"/>
        </w:rPr>
        <w:t xml:space="preserve">, étape 3). </w:t>
      </w:r>
    </w:p>
    <w:p w14:paraId="63D2F26A" w14:textId="77777777" w:rsidR="007E04FC" w:rsidRPr="006C4F29" w:rsidRDefault="007E04FC" w:rsidP="002A40C0">
      <w:pPr>
        <w:pStyle w:val="SiemensNummerierung2"/>
        <w:numPr>
          <w:ilvl w:val="0"/>
          <w:numId w:val="0"/>
        </w:numPr>
        <w:ind w:left="1097"/>
        <w:rPr>
          <w:lang w:val="fr-FR"/>
        </w:rPr>
      </w:pPr>
    </w:p>
    <w:p w14:paraId="35BE8FD9" w14:textId="5D1E47BB" w:rsidR="00AC4E25" w:rsidRDefault="0020461C" w:rsidP="007E04FC">
      <w:r>
        <w:rPr>
          <w:noProof/>
          <w:lang w:val="en-US" w:eastAsia="zh-CN" w:bidi="th-TH"/>
        </w:rPr>
        <w:drawing>
          <wp:inline distT="0" distB="0" distL="0" distR="0" wp14:anchorId="6DB2C765" wp14:editId="7E984E32">
            <wp:extent cx="5220000" cy="3225600"/>
            <wp:effectExtent l="0" t="0" r="0"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NXAssMirrorPartRules_en.png"/>
                    <pic:cNvPicPr/>
                  </pic:nvPicPr>
                  <pic:blipFill>
                    <a:blip r:embed="rId104">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016150A7" w14:textId="1D0A627B" w:rsidR="009713BD" w:rsidRPr="006C4F29" w:rsidRDefault="00AC4E25" w:rsidP="00DF28EE">
      <w:pPr>
        <w:pStyle w:val="Beschriftung"/>
        <w:ind w:left="714"/>
        <w:rPr>
          <w:noProof/>
          <w:lang w:val="fr-FR"/>
        </w:rPr>
      </w:pPr>
      <w:bookmarkStart w:id="260" w:name="_Ref23522356"/>
      <w:bookmarkStart w:id="261" w:name="_Toc4450156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71</w:t>
      </w:r>
      <w:r>
        <w:rPr>
          <w:bCs w:val="0"/>
          <w:lang w:val="fr-FR"/>
        </w:rPr>
        <w:fldChar w:fldCharType="end"/>
      </w:r>
      <w:bookmarkEnd w:id="260"/>
      <w:r>
        <w:rPr>
          <w:bCs w:val="0"/>
          <w:lang w:val="fr-FR"/>
        </w:rPr>
        <w:t> : Inversion en miroir</w:t>
      </w:r>
      <w:r>
        <w:rPr>
          <w:bCs w:val="0"/>
          <w:noProof/>
          <w:lang w:val="fr-FR"/>
        </w:rPr>
        <w:t xml:space="preserve"> du capteur photoélectrique – Affectation de nom pour le nouveau modèle</w:t>
      </w:r>
      <w:bookmarkEnd w:id="261"/>
    </w:p>
    <w:p w14:paraId="1F157432" w14:textId="77777777" w:rsidR="00704ACE" w:rsidRPr="006C4F29" w:rsidRDefault="00704ACE">
      <w:pPr>
        <w:spacing w:before="0" w:after="0" w:line="240" w:lineRule="auto"/>
        <w:ind w:left="0"/>
        <w:jc w:val="left"/>
        <w:rPr>
          <w:lang w:val="fr-FR"/>
        </w:rPr>
      </w:pPr>
      <w:r>
        <w:rPr>
          <w:lang w:val="fr-FR"/>
        </w:rPr>
        <w:br w:type="page"/>
      </w:r>
    </w:p>
    <w:p w14:paraId="725080D6" w14:textId="76E3322F" w:rsidR="004D0640" w:rsidRPr="006C4F29" w:rsidRDefault="009713BD" w:rsidP="007E04FC">
      <w:pPr>
        <w:pStyle w:val="SiemensNummerierung2"/>
        <w:rPr>
          <w:lang w:val="fr-FR"/>
        </w:rPr>
      </w:pPr>
      <w:r>
        <w:rPr>
          <w:lang w:val="fr-FR"/>
        </w:rPr>
        <w:lastRenderedPageBreak/>
        <w:t>Vous devez maintenant sélectionner le type d'inversion en miroir. Cela est nécessaire pour adapter les esquisses préparées comme source au modèle inversé en miroir. Pour cela, vous sélectionnez le modèle "</w:t>
      </w:r>
      <w:r>
        <w:rPr>
          <w:b/>
          <w:bCs/>
          <w:lang w:val="fr-FR"/>
        </w:rPr>
        <w:t>lightSensor</w:t>
      </w:r>
      <w:r>
        <w:rPr>
          <w:lang w:val="fr-FR"/>
        </w:rPr>
        <w:t>" dans le menu de sélection, puis cliquez sur le bouton "</w:t>
      </w:r>
      <w:r>
        <w:rPr>
          <w:b/>
          <w:bCs/>
          <w:lang w:val="fr-FR"/>
        </w:rPr>
        <w:t>Associative mirroring</w:t>
      </w:r>
      <w:r>
        <w:rPr>
          <w:lang w:val="fr-FR"/>
        </w:rPr>
        <w:t xml:space="preserve">" (Inversion en miroir associative) (voir </w:t>
      </w:r>
      <w:r>
        <w:rPr>
          <w:color w:val="0000FF"/>
          <w:lang w:val="fr-FR"/>
        </w:rPr>
        <w:fldChar w:fldCharType="begin"/>
      </w:r>
      <w:r>
        <w:rPr>
          <w:color w:val="0000FF"/>
          <w:lang w:val="fr-FR"/>
        </w:rPr>
        <w:instrText xml:space="preserve"> REF _Ref23525574 \h  \* MERGEFORMAT </w:instrText>
      </w:r>
      <w:r>
        <w:rPr>
          <w:color w:val="0000FF"/>
          <w:lang w:val="fr-FR"/>
        </w:rPr>
      </w:r>
      <w:r>
        <w:rPr>
          <w:color w:val="0000FF"/>
          <w:lang w:val="fr-FR"/>
        </w:rPr>
        <w:fldChar w:fldCharType="separate"/>
      </w:r>
      <w:r w:rsidR="00811200" w:rsidRPr="00811200">
        <w:rPr>
          <w:color w:val="0000FF"/>
          <w:u w:val="single"/>
          <w:lang w:val="fr-FR"/>
        </w:rPr>
        <w:t>Figure 72</w:t>
      </w:r>
      <w:r>
        <w:rPr>
          <w:color w:val="0000FF"/>
          <w:lang w:val="fr-FR"/>
        </w:rPr>
        <w:fldChar w:fldCharType="end"/>
      </w:r>
      <w:r>
        <w:rPr>
          <w:lang w:val="fr-FR"/>
        </w:rPr>
        <w:t>, étape 1). Continuez en cliquant sur le bouton "</w:t>
      </w:r>
      <w:r>
        <w:rPr>
          <w:b/>
          <w:bCs/>
          <w:lang w:val="fr-FR"/>
        </w:rPr>
        <w:t>Next</w:t>
      </w:r>
      <w:r>
        <w:rPr>
          <w:lang w:val="fr-FR"/>
        </w:rPr>
        <w:t xml:space="preserve">" (Suivant) (voir </w:t>
      </w:r>
      <w:r>
        <w:rPr>
          <w:color w:val="0000FF"/>
          <w:lang w:val="fr-FR"/>
        </w:rPr>
        <w:fldChar w:fldCharType="begin"/>
      </w:r>
      <w:r>
        <w:rPr>
          <w:color w:val="0000FF"/>
          <w:lang w:val="fr-FR"/>
        </w:rPr>
        <w:instrText xml:space="preserve"> REF _Ref23525574 \h  \* MERGEFORMAT </w:instrText>
      </w:r>
      <w:r>
        <w:rPr>
          <w:color w:val="0000FF"/>
          <w:lang w:val="fr-FR"/>
        </w:rPr>
      </w:r>
      <w:r>
        <w:rPr>
          <w:color w:val="0000FF"/>
          <w:lang w:val="fr-FR"/>
        </w:rPr>
        <w:fldChar w:fldCharType="separate"/>
      </w:r>
      <w:r w:rsidR="00811200" w:rsidRPr="00811200">
        <w:rPr>
          <w:color w:val="0000FF"/>
          <w:u w:val="single"/>
          <w:lang w:val="fr-FR"/>
        </w:rPr>
        <w:t>Figure 72</w:t>
      </w:r>
      <w:r>
        <w:rPr>
          <w:color w:val="0000FF"/>
          <w:lang w:val="fr-FR"/>
        </w:rPr>
        <w:fldChar w:fldCharType="end"/>
      </w:r>
      <w:r>
        <w:rPr>
          <w:lang w:val="fr-FR"/>
        </w:rPr>
        <w:t>, étape 2).</w:t>
      </w:r>
    </w:p>
    <w:p w14:paraId="183212BC" w14:textId="7C9029D4" w:rsidR="009713BD" w:rsidRPr="006C4F29" w:rsidRDefault="009713BD" w:rsidP="009713BD">
      <w:pPr>
        <w:pStyle w:val="SiemensNummerierung2"/>
        <w:numPr>
          <w:ilvl w:val="0"/>
          <w:numId w:val="0"/>
        </w:numPr>
        <w:ind w:left="1097"/>
        <w:rPr>
          <w:lang w:val="fr-FR"/>
        </w:rPr>
      </w:pPr>
    </w:p>
    <w:p w14:paraId="1C44725D" w14:textId="0C2BF95F" w:rsidR="002F46E4" w:rsidRDefault="0020461C" w:rsidP="00437D78">
      <w:pPr>
        <w:pStyle w:val="SiemensNummerierung2"/>
        <w:keepNext/>
        <w:numPr>
          <w:ilvl w:val="0"/>
          <w:numId w:val="0"/>
        </w:numPr>
        <w:ind w:left="737"/>
      </w:pPr>
      <w:r>
        <w:rPr>
          <w:noProof/>
          <w:lang w:val="en-US" w:eastAsia="zh-CN" w:bidi="th-TH"/>
        </w:rPr>
        <w:drawing>
          <wp:inline distT="0" distB="0" distL="0" distR="0" wp14:anchorId="0E0A6C7C" wp14:editId="40F082A6">
            <wp:extent cx="5220000" cy="3218400"/>
            <wp:effectExtent l="0" t="0" r="0" b="127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NXAssMirrorType_en.png"/>
                    <pic:cNvPicPr/>
                  </pic:nvPicPr>
                  <pic:blipFill>
                    <a:blip r:embed="rId105">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1F3268A" w14:textId="2A64670A" w:rsidR="002F46E4" w:rsidRPr="006C4F29" w:rsidRDefault="002F46E4" w:rsidP="00DF28EE">
      <w:pPr>
        <w:pStyle w:val="Beschriftung"/>
        <w:ind w:left="742"/>
        <w:jc w:val="left"/>
        <w:rPr>
          <w:lang w:val="fr-FR"/>
        </w:rPr>
      </w:pPr>
      <w:bookmarkStart w:id="262" w:name="_Ref23525574"/>
      <w:bookmarkStart w:id="263" w:name="_Toc4450156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72</w:t>
      </w:r>
      <w:r>
        <w:rPr>
          <w:bCs w:val="0"/>
          <w:lang w:val="fr-FR"/>
        </w:rPr>
        <w:fldChar w:fldCharType="end"/>
      </w:r>
      <w:bookmarkEnd w:id="262"/>
      <w:r>
        <w:rPr>
          <w:bCs w:val="0"/>
          <w:lang w:val="fr-FR"/>
        </w:rPr>
        <w:t> : Inversion en miroir du capteur photoélectrique – Définir le type d'inversion en miroir</w:t>
      </w:r>
      <w:bookmarkEnd w:id="263"/>
      <w:r>
        <w:rPr>
          <w:bCs w:val="0"/>
          <w:lang w:val="fr-FR"/>
        </w:rPr>
        <w:br/>
      </w:r>
    </w:p>
    <w:p w14:paraId="303ACE31" w14:textId="69A17CA9" w:rsidR="002F46E4" w:rsidRPr="009905D0" w:rsidRDefault="004D0640" w:rsidP="007E04FC">
      <w:pPr>
        <w:pStyle w:val="SiemensNummerierung2"/>
        <w:rPr>
          <w:lang w:val="fr-FR"/>
        </w:rPr>
      </w:pPr>
      <w:r>
        <w:rPr>
          <w:lang w:val="fr-FR"/>
        </w:rPr>
        <w:t>Un message d'information vous indique alors que de nouveaux fichiers de pièces seront générés. Confirmez en cliquant sur "</w:t>
      </w:r>
      <w:r>
        <w:rPr>
          <w:b/>
          <w:bCs/>
          <w:lang w:val="fr-FR"/>
        </w:rPr>
        <w:t>OK</w:t>
      </w:r>
      <w:r>
        <w:rPr>
          <w:lang w:val="fr-FR"/>
        </w:rPr>
        <w:t>".</w:t>
      </w:r>
    </w:p>
    <w:p w14:paraId="20E6E540" w14:textId="733840A6" w:rsidR="002F46E4" w:rsidRPr="009905D0" w:rsidRDefault="009905D0" w:rsidP="009713BD">
      <w:pPr>
        <w:pStyle w:val="SiemensNummerierung2"/>
        <w:numPr>
          <w:ilvl w:val="0"/>
          <w:numId w:val="0"/>
        </w:numPr>
        <w:ind w:left="1097"/>
        <w:rPr>
          <w:lang w:val="fr-FR"/>
        </w:rPr>
      </w:pPr>
      <w:r>
        <w:rPr>
          <w:noProof/>
          <w:lang w:val="en-US" w:eastAsia="zh-CN" w:bidi="th-TH"/>
        </w:rPr>
        <mc:AlternateContent>
          <mc:Choice Requires="wpg">
            <w:drawing>
              <wp:anchor distT="0" distB="0" distL="114300" distR="114300" simplePos="0" relativeHeight="251652608" behindDoc="0" locked="0" layoutInCell="1" allowOverlap="1" wp14:anchorId="4E5FD3F5" wp14:editId="2335AE0F">
                <wp:simplePos x="0" y="0"/>
                <wp:positionH relativeFrom="column">
                  <wp:posOffset>492760</wp:posOffset>
                </wp:positionH>
                <wp:positionV relativeFrom="paragraph">
                  <wp:posOffset>333375</wp:posOffset>
                </wp:positionV>
                <wp:extent cx="5471795" cy="2084070"/>
                <wp:effectExtent l="38100" t="38100" r="109855" b="106680"/>
                <wp:wrapTopAndBottom/>
                <wp:docPr id="14" name="Gruppieren 14"/>
                <wp:cNvGraphicFramePr/>
                <a:graphic xmlns:a="http://schemas.openxmlformats.org/drawingml/2006/main">
                  <a:graphicData uri="http://schemas.microsoft.com/office/word/2010/wordprocessingGroup">
                    <wpg:wgp>
                      <wpg:cNvGrpSpPr/>
                      <wpg:grpSpPr>
                        <a:xfrm>
                          <a:off x="0" y="0"/>
                          <a:ext cx="5471795" cy="2084070"/>
                          <a:chOff x="0" y="0"/>
                          <a:chExt cx="5472000" cy="2084400"/>
                        </a:xfrm>
                      </wpg:grpSpPr>
                      <wpg:grpSp>
                        <wpg:cNvPr id="201" name="Gruppieren 201"/>
                        <wpg:cNvGrpSpPr/>
                        <wpg:grpSpPr>
                          <a:xfrm>
                            <a:off x="457200" y="123825"/>
                            <a:ext cx="130175" cy="561975"/>
                            <a:chOff x="0" y="0"/>
                            <a:chExt cx="293370" cy="1242060"/>
                          </a:xfrm>
                          <a:solidFill>
                            <a:srgbClr val="4BB9B9">
                              <a:alpha val="74902"/>
                            </a:srgbClr>
                          </a:solidFill>
                        </wpg:grpSpPr>
                        <wps:wsp>
                          <wps:cNvPr id="2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 name="Abgerundetes Rechteck 204"/>
                        <wps:cNvSpPr/>
                        <wps:spPr>
                          <a:xfrm>
                            <a:off x="0" y="0"/>
                            <a:ext cx="5472000" cy="2084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feld 205"/>
                        <wps:cNvSpPr txBox="1"/>
                        <wps:spPr>
                          <a:xfrm>
                            <a:off x="93778" y="771403"/>
                            <a:ext cx="895985" cy="204470"/>
                          </a:xfrm>
                          <a:prstGeom prst="rect">
                            <a:avLst/>
                          </a:prstGeom>
                          <a:noFill/>
                          <a:ln w="6350">
                            <a:noFill/>
                          </a:ln>
                        </wps:spPr>
                        <wps:txbx>
                          <w:txbxContent>
                            <w:p w14:paraId="65B14292" w14:textId="77777777" w:rsidR="006756FE" w:rsidRPr="007B46EA" w:rsidRDefault="006756FE" w:rsidP="002F46E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06" name="Textfeld 206"/>
                        <wps:cNvSpPr txBox="1"/>
                        <wps:spPr>
                          <a:xfrm>
                            <a:off x="1072702" y="171423"/>
                            <a:ext cx="4365871" cy="1781175"/>
                          </a:xfrm>
                          <a:prstGeom prst="rect">
                            <a:avLst/>
                          </a:prstGeom>
                          <a:noFill/>
                          <a:ln w="6350">
                            <a:noFill/>
                          </a:ln>
                        </wps:spPr>
                        <wps:txbx>
                          <w:txbxContent>
                            <w:p w14:paraId="2369D97A" w14:textId="582B4403" w:rsidR="006756FE" w:rsidRPr="006C4F29" w:rsidRDefault="006756FE" w:rsidP="002F46E4">
                              <w:pPr>
                                <w:ind w:left="0"/>
                                <w:rPr>
                                  <w:noProof/>
                                  <w:lang w:val="fr-FR"/>
                                </w:rPr>
                              </w:pPr>
                              <w:r>
                                <w:rPr>
                                  <w:noProof/>
                                  <w:lang w:val="fr-FR"/>
                                </w:rPr>
                                <w:t>Il se peut qu'une fenêtre d'information s'ouvre qui contient plusieurs avertissements indiquant que les relations parentes de plans, vecteurs et points de différentes esquisses préparées ont été inhibées ou supprimées. Avec l'inversion en miroir, des références au système de coordonnées du nouveau modèle peuvent être perdues.</w:t>
                              </w:r>
                            </w:p>
                            <w:p w14:paraId="4F4A6E1F" w14:textId="520EA3AE" w:rsidR="006756FE" w:rsidRPr="006C4F29" w:rsidRDefault="006756FE" w:rsidP="002F46E4">
                              <w:pPr>
                                <w:ind w:left="0"/>
                                <w:rPr>
                                  <w:noProof/>
                                  <w:lang w:val="fr-FR"/>
                                </w:rPr>
                              </w:pPr>
                              <w:r>
                                <w:rPr>
                                  <w:noProof/>
                                  <w:lang w:val="fr-FR"/>
                                </w:rPr>
                                <w:t>Vous pouvez ignorer ces avertissements dans cet exemple, car aucune autre adaptation du modèle n'est requise.</w:t>
                              </w:r>
                            </w:p>
                            <w:p w14:paraId="2EC8DAB0" w14:textId="77777777" w:rsidR="006756FE" w:rsidRPr="006C4F29" w:rsidRDefault="006756FE" w:rsidP="002F46E4">
                              <w:pPr>
                                <w:ind w:left="0"/>
                                <w:rPr>
                                  <w:noProof/>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E5FD3F5" id="Gruppieren 14" o:spid="_x0000_s1107" style="position:absolute;left:0;text-align:left;margin-left:38.8pt;margin-top:26.25pt;width:430.85pt;height:164.1pt;z-index:251652608;mso-width-relative:margin" coordsize="54720,20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">
                <v:group id="Gruppieren 201" o:spid="_x0000_s110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arallelogramm 4" o:spid="_x0000_s110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" adj="4746" filled="f" strokecolor="#4bb9b9" strokeweight="2pt">
                    <v:shadow on="t" color="#bfbfbf [2412]" opacity="26214f" origin="-.5,-.5" offset=".74836mm,.74836mm"/>
                  </v:shape>
                  <v:oval id="Ellipse 5" o:spid="_x0000_s111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" filled="f" strokecolor="#4bb9b9" strokeweight="2pt">
                    <v:shadow on="t" color="#bfbfbf [2412]" opacity="26214f" origin="-.5,-.5" offset=".74836mm,.74836mm"/>
                  </v:oval>
                </v:group>
                <v:roundrect id="Abgerundetes Rechteck 204" o:spid="_x0000_s1111" style="position:absolute;width:54720;height:2084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" filled="f" strokecolor="#4bb9b9" strokeweight="2pt">
                  <v:stroke opacity="49087f"/>
                  <v:shadow on="t" color="black" opacity="26214f" origin="-.5,-.5" offset=".74836mm,.74836mm"/>
                </v:roundrect>
                <v:shape id="Textfeld 205" o:spid="_x0000_s1112" type="#_x0000_t202" style="position:absolute;left:937;top:7714;width:8960;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" filled="f" stroked="f" strokeweight=".5pt">
                  <v:textbox inset="0,0,0,0">
                    <w:txbxContent>
                      <w:p w14:paraId="65B14292" w14:textId="77777777" w:rsidR="006756FE" w:rsidRPr="007B46EA" w:rsidRDefault="006756FE" w:rsidP="002F46E4">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fr-FR"/>
                          </w:rPr>
                          <w:t>REMARQUE</w:t>
                        </w:r>
                      </w:p>
                    </w:txbxContent>
                  </v:textbox>
                </v:shape>
                <v:shape id="Textfeld 206" o:spid="_x0000_s1113" type="#_x0000_t202" style="position:absolute;left:10727;top:1714;width:43658;height:17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2369D97A" w14:textId="582B4403" w:rsidR="006756FE" w:rsidRPr="006C4F29" w:rsidRDefault="006756FE" w:rsidP="002F46E4">
                        <w:pPr>
                          <w:ind w:left="0"/>
                          <w:rPr>
                            <w:noProof/>
                            <w:lang w:val="fr-FR"/>
                          </w:rPr>
                        </w:pPr>
                        <w:r>
                          <w:rPr>
                            <w:noProof/>
                            <w:lang w:val="fr-FR"/>
                          </w:rPr>
                          <w:t>Il se peut qu'une fenêtre d'information s'ouvre qui contient plusieurs avertissements indiquant que les relations parentes de plans, vecteurs et points de différentes esquisses préparées ont été inhibées ou supprimées. Avec l'inversion en miroir, des références au système de coordonnées du nouveau modèle peuvent être perdues.</w:t>
                        </w:r>
                      </w:p>
                      <w:p w14:paraId="4F4A6E1F" w14:textId="520EA3AE" w:rsidR="006756FE" w:rsidRPr="006C4F29" w:rsidRDefault="006756FE" w:rsidP="002F46E4">
                        <w:pPr>
                          <w:ind w:left="0"/>
                          <w:rPr>
                            <w:noProof/>
                            <w:lang w:val="fr-FR"/>
                          </w:rPr>
                        </w:pPr>
                        <w:r>
                          <w:rPr>
                            <w:noProof/>
                            <w:lang w:val="fr-FR"/>
                          </w:rPr>
                          <w:t>Vous pouvez ignorer ces avertissements dans cet exemple, car aucune autre adaptation du modèle n'est requise.</w:t>
                        </w:r>
                      </w:p>
                      <w:p w14:paraId="2EC8DAB0" w14:textId="77777777" w:rsidR="006756FE" w:rsidRPr="006C4F29" w:rsidRDefault="006756FE" w:rsidP="002F46E4">
                        <w:pPr>
                          <w:ind w:left="0"/>
                          <w:rPr>
                            <w:noProof/>
                            <w:lang w:val="fr-FR"/>
                          </w:rPr>
                        </w:pPr>
                      </w:p>
                    </w:txbxContent>
                  </v:textbox>
                </v:shape>
                <w10:wrap type="topAndBottom"/>
              </v:group>
            </w:pict>
          </mc:Fallback>
        </mc:AlternateContent>
      </w:r>
    </w:p>
    <w:p w14:paraId="27866F8B" w14:textId="58856BD3" w:rsidR="006A63DE" w:rsidRPr="009905D0" w:rsidRDefault="006A63DE">
      <w:pPr>
        <w:spacing w:before="0" w:after="0" w:line="240" w:lineRule="auto"/>
        <w:ind w:left="0"/>
        <w:jc w:val="left"/>
        <w:rPr>
          <w:lang w:val="fr-FR"/>
        </w:rPr>
      </w:pPr>
      <w:r>
        <w:rPr>
          <w:lang w:val="fr-FR"/>
        </w:rPr>
        <w:br w:type="page"/>
      </w:r>
    </w:p>
    <w:p w14:paraId="1186577F" w14:textId="3CF9EA14" w:rsidR="006A63DE" w:rsidRPr="006C4F29" w:rsidRDefault="006954DD" w:rsidP="0044181C">
      <w:pPr>
        <w:pStyle w:val="SiemensNummerierung2"/>
        <w:numPr>
          <w:ilvl w:val="0"/>
          <w:numId w:val="0"/>
        </w:numPr>
        <w:ind w:left="1097"/>
        <w:rPr>
          <w:lang w:val="fr-FR"/>
        </w:rPr>
      </w:pPr>
      <w:r>
        <w:rPr>
          <w:lang w:val="fr-FR"/>
        </w:rPr>
        <w:lastRenderedPageBreak/>
        <w:t>Dans la fenêtre suivante, vous devez de nouveau confirmer le positionnement des composants inversés en miroir. Pour cela, vérifiez à nouveau la position de la surface de travail tridimensionnelle, puis confirmez-la en cliquant sur "</w:t>
      </w:r>
      <w:r>
        <w:rPr>
          <w:b/>
          <w:bCs/>
          <w:lang w:val="fr-FR"/>
        </w:rPr>
        <w:t>Next</w:t>
      </w:r>
      <w:r>
        <w:rPr>
          <w:lang w:val="fr-FR"/>
        </w:rPr>
        <w:t xml:space="preserve">" (Suivant), comme représenté à la </w:t>
      </w:r>
      <w:r>
        <w:rPr>
          <w:color w:val="0000FF"/>
          <w:lang w:val="fr-FR"/>
        </w:rPr>
        <w:fldChar w:fldCharType="begin"/>
      </w:r>
      <w:r>
        <w:rPr>
          <w:color w:val="0000FF"/>
          <w:lang w:val="fr-FR"/>
        </w:rPr>
        <w:instrText xml:space="preserve"> REF _Ref23525854 \h  \* MERGEFORMAT </w:instrText>
      </w:r>
      <w:r>
        <w:rPr>
          <w:color w:val="0000FF"/>
          <w:lang w:val="fr-FR"/>
        </w:rPr>
      </w:r>
      <w:r>
        <w:rPr>
          <w:color w:val="0000FF"/>
          <w:lang w:val="fr-FR"/>
        </w:rPr>
        <w:fldChar w:fldCharType="separate"/>
      </w:r>
      <w:r w:rsidR="00811200" w:rsidRPr="00811200">
        <w:rPr>
          <w:color w:val="0000FF"/>
          <w:u w:val="single"/>
          <w:lang w:val="fr-FR"/>
        </w:rPr>
        <w:t>Figure 73</w:t>
      </w:r>
      <w:r>
        <w:rPr>
          <w:color w:val="0000FF"/>
          <w:lang w:val="fr-FR"/>
        </w:rPr>
        <w:fldChar w:fldCharType="end"/>
      </w:r>
      <w:r>
        <w:rPr>
          <w:lang w:val="fr-FR"/>
        </w:rPr>
        <w:t>, étape 1</w:t>
      </w:r>
    </w:p>
    <w:p w14:paraId="003B5248" w14:textId="0B941579" w:rsidR="006954DD" w:rsidRDefault="0020461C" w:rsidP="00C73836">
      <w:pPr>
        <w:pStyle w:val="SiemensNummerierung2"/>
        <w:keepNext/>
        <w:numPr>
          <w:ilvl w:val="0"/>
          <w:numId w:val="0"/>
        </w:numPr>
        <w:tabs>
          <w:tab w:val="left" w:pos="1418"/>
        </w:tabs>
        <w:ind w:left="742"/>
      </w:pPr>
      <w:r>
        <w:rPr>
          <w:noProof/>
          <w:lang w:val="en-US" w:eastAsia="zh-CN" w:bidi="th-TH"/>
        </w:rPr>
        <w:drawing>
          <wp:inline distT="0" distB="0" distL="0" distR="0" wp14:anchorId="4B088352" wp14:editId="20A2BBC1">
            <wp:extent cx="4860000" cy="2547310"/>
            <wp:effectExtent l="0" t="0" r="0" b="5715"/>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NXAssMirrorAcknowledgePosition_en.png"/>
                    <pic:cNvPicPr/>
                  </pic:nvPicPr>
                  <pic:blipFill>
                    <a:blip r:embed="rId106">
                      <a:extLst>
                        <a:ext uri="{28A0092B-C50C-407E-A947-70E740481C1C}">
                          <a14:useLocalDpi xmlns:a14="http://schemas.microsoft.com/office/drawing/2010/main" val="0"/>
                        </a:ext>
                      </a:extLst>
                    </a:blip>
                    <a:stretch>
                      <a:fillRect/>
                    </a:stretch>
                  </pic:blipFill>
                  <pic:spPr>
                    <a:xfrm>
                      <a:off x="0" y="0"/>
                      <a:ext cx="4860000" cy="2547310"/>
                    </a:xfrm>
                    <a:prstGeom prst="rect">
                      <a:avLst/>
                    </a:prstGeom>
                  </pic:spPr>
                </pic:pic>
              </a:graphicData>
            </a:graphic>
          </wp:inline>
        </w:drawing>
      </w:r>
    </w:p>
    <w:p w14:paraId="694B2F23" w14:textId="0CA35A8D" w:rsidR="006954DD" w:rsidRPr="006C4F29" w:rsidRDefault="006954DD" w:rsidP="00DF28EE">
      <w:pPr>
        <w:pStyle w:val="Beschriftung"/>
        <w:ind w:left="709"/>
        <w:jc w:val="left"/>
        <w:rPr>
          <w:lang w:val="fr-FR"/>
        </w:rPr>
      </w:pPr>
      <w:bookmarkStart w:id="264" w:name="_Ref23525854"/>
      <w:bookmarkStart w:id="265" w:name="_Toc4450156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73</w:t>
      </w:r>
      <w:r>
        <w:rPr>
          <w:bCs w:val="0"/>
          <w:lang w:val="fr-FR"/>
        </w:rPr>
        <w:fldChar w:fldCharType="end"/>
      </w:r>
      <w:bookmarkEnd w:id="264"/>
      <w:r>
        <w:rPr>
          <w:bCs w:val="0"/>
          <w:lang w:val="fr-FR"/>
        </w:rPr>
        <w:t> : Inversion en miroir du capteur photoélectrique – Vérification de la position des composants inversés en miroir</w:t>
      </w:r>
      <w:bookmarkEnd w:id="265"/>
      <w:r>
        <w:rPr>
          <w:bCs w:val="0"/>
          <w:lang w:val="fr-FR"/>
        </w:rPr>
        <w:br/>
      </w:r>
    </w:p>
    <w:p w14:paraId="33FFF9E4" w14:textId="57AA58A3" w:rsidR="004D0640" w:rsidRPr="006C4F29" w:rsidRDefault="00646A30" w:rsidP="00BE7B5E">
      <w:pPr>
        <w:pStyle w:val="SiemensNummerierung2"/>
        <w:rPr>
          <w:lang w:val="fr-FR"/>
        </w:rPr>
      </w:pPr>
      <w:r>
        <w:rPr>
          <w:lang w:val="fr-FR"/>
        </w:rPr>
        <w:t>Le nouveau nom de fichier et le nom du fichier source sont ensuite affichés. Si le nouveau nom de fichier est "lightSensor_mirror" et s'il est dérivé du fichier source "lightSensor", fermez cet assistant en cliquant sur le bouton "</w:t>
      </w:r>
      <w:r>
        <w:rPr>
          <w:b/>
          <w:bCs/>
          <w:lang w:val="fr-FR"/>
        </w:rPr>
        <w:t>Finish</w:t>
      </w:r>
      <w:r>
        <w:rPr>
          <w:lang w:val="fr-FR"/>
        </w:rPr>
        <w:t xml:space="preserve">" (Terminer) (voir </w:t>
      </w:r>
      <w:r>
        <w:rPr>
          <w:color w:val="0000FF"/>
          <w:lang w:val="fr-FR"/>
        </w:rPr>
        <w:fldChar w:fldCharType="begin"/>
      </w:r>
      <w:r>
        <w:rPr>
          <w:color w:val="0000FF"/>
          <w:lang w:val="fr-FR"/>
        </w:rPr>
        <w:instrText xml:space="preserve"> REF _Ref23750269 \h  \* MERGEFORMAT </w:instrText>
      </w:r>
      <w:r>
        <w:rPr>
          <w:color w:val="0000FF"/>
          <w:lang w:val="fr-FR"/>
        </w:rPr>
      </w:r>
      <w:r>
        <w:rPr>
          <w:color w:val="0000FF"/>
          <w:lang w:val="fr-FR"/>
        </w:rPr>
        <w:fldChar w:fldCharType="separate"/>
      </w:r>
      <w:r w:rsidR="00811200" w:rsidRPr="00811200">
        <w:rPr>
          <w:color w:val="0000FF"/>
          <w:u w:val="single"/>
          <w:lang w:val="fr-FR"/>
        </w:rPr>
        <w:t>Figure 74</w:t>
      </w:r>
      <w:r>
        <w:rPr>
          <w:color w:val="0000FF"/>
          <w:lang w:val="fr-FR"/>
        </w:rPr>
        <w:fldChar w:fldCharType="end"/>
      </w:r>
      <w:r>
        <w:rPr>
          <w:lang w:val="fr-FR"/>
        </w:rPr>
        <w:t xml:space="preserve">, étape 1). En cas de divergences du nouveau nom de fichier, corrigez les conventions de nom définies précédemment. Si vous avez sélectionné un fichier source erroné, vous devez sélectionner un autre composant à l'étape de sélection du composant dans l'assistant (Comparer avec la </w:t>
      </w:r>
      <w:r>
        <w:rPr>
          <w:color w:val="0000FF"/>
          <w:lang w:val="fr-FR"/>
        </w:rPr>
        <w:fldChar w:fldCharType="begin"/>
      </w:r>
      <w:r>
        <w:rPr>
          <w:color w:val="0000FF"/>
          <w:lang w:val="fr-FR"/>
        </w:rPr>
        <w:instrText xml:space="preserve"> REF _Ref23518895 \h  \* MERGEFORMAT </w:instrText>
      </w:r>
      <w:r>
        <w:rPr>
          <w:color w:val="0000FF"/>
          <w:lang w:val="fr-FR"/>
        </w:rPr>
      </w:r>
      <w:r>
        <w:rPr>
          <w:color w:val="0000FF"/>
          <w:lang w:val="fr-FR"/>
        </w:rPr>
        <w:fldChar w:fldCharType="separate"/>
      </w:r>
      <w:r w:rsidR="00811200" w:rsidRPr="00811200">
        <w:rPr>
          <w:color w:val="0000FF"/>
          <w:u w:val="single"/>
          <w:lang w:val="fr-FR"/>
        </w:rPr>
        <w:t>Figure 68</w:t>
      </w:r>
      <w:r>
        <w:rPr>
          <w:color w:val="0000FF"/>
          <w:lang w:val="fr-FR"/>
        </w:rPr>
        <w:fldChar w:fldCharType="end"/>
      </w:r>
      <w:r>
        <w:rPr>
          <w:lang w:val="fr-FR"/>
        </w:rPr>
        <w:t>).</w:t>
      </w:r>
    </w:p>
    <w:p w14:paraId="16B15EC6" w14:textId="797CBE2C" w:rsidR="00646A30" w:rsidRPr="0020461C" w:rsidRDefault="0020461C" w:rsidP="00437D78">
      <w:pPr>
        <w:pStyle w:val="SiemensNummerierung2"/>
        <w:numPr>
          <w:ilvl w:val="0"/>
          <w:numId w:val="0"/>
        </w:numPr>
        <w:tabs>
          <w:tab w:val="left" w:pos="1276"/>
        </w:tabs>
        <w:ind w:left="737"/>
        <w:rPr>
          <w:b/>
          <w:bCs/>
        </w:rPr>
      </w:pPr>
      <w:r>
        <w:rPr>
          <w:noProof/>
          <w:lang w:val="en-US" w:eastAsia="zh-CN" w:bidi="th-TH"/>
        </w:rPr>
        <w:drawing>
          <wp:inline distT="0" distB="0" distL="0" distR="0" wp14:anchorId="41989DAA" wp14:editId="16E54A04">
            <wp:extent cx="4500000" cy="2768280"/>
            <wp:effectExtent l="0" t="0" r="0"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NXAssMirrorAcknowledgeName_en.png"/>
                    <pic:cNvPicPr/>
                  </pic:nvPicPr>
                  <pic:blipFill>
                    <a:blip r:embed="rId107">
                      <a:extLst>
                        <a:ext uri="{28A0092B-C50C-407E-A947-70E740481C1C}">
                          <a14:useLocalDpi xmlns:a14="http://schemas.microsoft.com/office/drawing/2010/main" val="0"/>
                        </a:ext>
                      </a:extLst>
                    </a:blip>
                    <a:stretch>
                      <a:fillRect/>
                    </a:stretch>
                  </pic:blipFill>
                  <pic:spPr>
                    <a:xfrm>
                      <a:off x="0" y="0"/>
                      <a:ext cx="4500000" cy="2768280"/>
                    </a:xfrm>
                    <a:prstGeom prst="rect">
                      <a:avLst/>
                    </a:prstGeom>
                  </pic:spPr>
                </pic:pic>
              </a:graphicData>
            </a:graphic>
          </wp:inline>
        </w:drawing>
      </w:r>
    </w:p>
    <w:p w14:paraId="3C8758E9" w14:textId="3AF494E9" w:rsidR="00646A30" w:rsidRPr="006C4F29" w:rsidRDefault="00646A30" w:rsidP="00DF28EE">
      <w:pPr>
        <w:pStyle w:val="Beschriftung"/>
        <w:ind w:left="770"/>
        <w:rPr>
          <w:lang w:val="fr-FR"/>
        </w:rPr>
      </w:pPr>
      <w:bookmarkStart w:id="266" w:name="_Ref23750269"/>
      <w:bookmarkStart w:id="267" w:name="_Toc4450156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74</w:t>
      </w:r>
      <w:r>
        <w:rPr>
          <w:bCs w:val="0"/>
          <w:lang w:val="fr-FR"/>
        </w:rPr>
        <w:fldChar w:fldCharType="end"/>
      </w:r>
      <w:bookmarkEnd w:id="266"/>
      <w:r>
        <w:rPr>
          <w:bCs w:val="0"/>
          <w:lang w:val="fr-FR"/>
        </w:rPr>
        <w:t> : Inversion en miroir du capteur photoélectrique – Vérification du nouveau nom de modèle</w:t>
      </w:r>
      <w:bookmarkEnd w:id="267"/>
    </w:p>
    <w:p w14:paraId="2B69C6E9" w14:textId="1F780800" w:rsidR="00830B88" w:rsidRPr="006C4F29" w:rsidRDefault="00BA40E0" w:rsidP="00BA40E0">
      <w:pPr>
        <w:pStyle w:val="SiemensNummerierung2"/>
        <w:rPr>
          <w:lang w:val="fr-FR"/>
        </w:rPr>
      </w:pPr>
      <w:r>
        <w:rPr>
          <w:lang w:val="fr-FR"/>
        </w:rPr>
        <w:lastRenderedPageBreak/>
        <w:t>Pour compléter le capteur photoélectrique, vous avez également besoin d'un faisceau lumineux. Il doit être positionné entre le capteur photoélectrique et sa contrepièce. Pour cela, le modèle "lightRay" doit être ajouté et positionné.</w:t>
      </w:r>
    </w:p>
    <w:p w14:paraId="5C73D234" w14:textId="41626595" w:rsidR="00BE7B5E" w:rsidRPr="006C4F29" w:rsidRDefault="00B46787" w:rsidP="00BE7B5E">
      <w:pPr>
        <w:pStyle w:val="SiemensNummerierung2"/>
        <w:numPr>
          <w:ilvl w:val="0"/>
          <w:numId w:val="0"/>
        </w:numPr>
        <w:ind w:left="1097"/>
        <w:rPr>
          <w:lang w:val="fr-FR"/>
        </w:rPr>
      </w:pPr>
      <w:r>
        <w:rPr>
          <w:lang w:val="fr-FR"/>
        </w:rPr>
        <w:t xml:space="preserve">Là encore, commencez par ajouter le composant. Vous pouvez vous référer au </w:t>
      </w:r>
      <w:r w:rsidR="006756FE">
        <w:rPr>
          <w:lang w:val="fr-FR"/>
        </w:rPr>
        <w:br/>
      </w:r>
      <w:hyperlink w:anchor="_Einfügen_und_Positionieren"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_Ref23409965 \r \h  \* MERGEFORMAT </w:instrText>
      </w:r>
      <w:r>
        <w:rPr>
          <w:color w:val="0000FF"/>
          <w:u w:val="single"/>
          <w:lang w:val="fr-FR"/>
        </w:rPr>
      </w:r>
      <w:r>
        <w:rPr>
          <w:color w:val="0000FF"/>
          <w:u w:val="single"/>
          <w:lang w:val="fr-FR"/>
        </w:rPr>
        <w:fldChar w:fldCharType="separate"/>
      </w:r>
      <w:r w:rsidR="00811200">
        <w:rPr>
          <w:color w:val="0000FF"/>
          <w:u w:val="single"/>
          <w:lang w:val="fr-FR"/>
        </w:rPr>
        <w:t>7.2.2</w:t>
      </w:r>
      <w:r>
        <w:rPr>
          <w:color w:val="0000FF"/>
          <w:lang w:val="fr-FR"/>
        </w:rPr>
        <w:fldChar w:fldCharType="end"/>
      </w:r>
      <w:r>
        <w:rPr>
          <w:lang w:val="fr-FR"/>
        </w:rPr>
        <w:t xml:space="preserve"> pour vous guider. Mais cette fois, sélectionnez le modèle "</w:t>
      </w:r>
      <w:r>
        <w:rPr>
          <w:b/>
          <w:bCs/>
          <w:lang w:val="fr-FR"/>
        </w:rPr>
        <w:t>lightRay</w:t>
      </w:r>
      <w:r>
        <w:rPr>
          <w:lang w:val="fr-FR"/>
        </w:rPr>
        <w:t xml:space="preserve">" comme "Part To Place" (Pièce à placer). Le faisceau lumineux ajouté étant perpendiculaire à la surface de la bande transporteuse, vous devez d'abord effectuer une rotation de ce modèle, comme expliqué précédemment au </w:t>
      </w:r>
      <w:hyperlink w:anchor="_Einfügen_und_Positionieren_2"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_Ref23753150 \r \h  \* MERGEFORMAT </w:instrText>
      </w:r>
      <w:r>
        <w:rPr>
          <w:color w:val="0000FF"/>
          <w:u w:val="single"/>
          <w:lang w:val="fr-FR"/>
        </w:rPr>
      </w:r>
      <w:r>
        <w:rPr>
          <w:color w:val="0000FF"/>
          <w:u w:val="single"/>
          <w:lang w:val="fr-FR"/>
        </w:rPr>
        <w:fldChar w:fldCharType="separate"/>
      </w:r>
      <w:r w:rsidR="00811200">
        <w:rPr>
          <w:color w:val="0000FF"/>
          <w:u w:val="single"/>
          <w:lang w:val="fr-FR"/>
        </w:rPr>
        <w:t>7.2.6</w:t>
      </w:r>
      <w:r>
        <w:rPr>
          <w:color w:val="0000FF"/>
          <w:lang w:val="fr-FR"/>
        </w:rPr>
        <w:fldChar w:fldCharType="end"/>
      </w:r>
      <w:r>
        <w:rPr>
          <w:lang w:val="fr-FR"/>
        </w:rPr>
        <w:t xml:space="preserve">. Sélectionnez la méthode "Move" (Déplacer) dans le sous-menu "Placement" (Positionnement), puis cliquez sur "Specify Orientation" (Spécifier l'orientation) (voir </w:t>
      </w:r>
      <w:r>
        <w:rPr>
          <w:color w:val="0000FF"/>
          <w:lang w:val="fr-FR"/>
        </w:rPr>
        <w:fldChar w:fldCharType="begin"/>
      </w:r>
      <w:r>
        <w:rPr>
          <w:color w:val="0000FF"/>
          <w:lang w:val="fr-FR"/>
        </w:rPr>
        <w:instrText xml:space="preserve"> REF _Ref23756063 \h  \* MERGEFORMAT </w:instrText>
      </w:r>
      <w:r>
        <w:rPr>
          <w:color w:val="0000FF"/>
          <w:lang w:val="fr-FR"/>
        </w:rPr>
      </w:r>
      <w:r>
        <w:rPr>
          <w:color w:val="0000FF"/>
          <w:lang w:val="fr-FR"/>
        </w:rPr>
        <w:fldChar w:fldCharType="separate"/>
      </w:r>
      <w:r w:rsidR="00811200" w:rsidRPr="00811200">
        <w:rPr>
          <w:color w:val="0000FF"/>
          <w:u w:val="single"/>
          <w:lang w:val="fr-FR"/>
        </w:rPr>
        <w:t>Figure 75</w:t>
      </w:r>
      <w:r>
        <w:rPr>
          <w:color w:val="0000FF"/>
          <w:lang w:val="fr-FR"/>
        </w:rPr>
        <w:fldChar w:fldCharType="end"/>
      </w:r>
      <w:r>
        <w:rPr>
          <w:lang w:val="fr-FR"/>
        </w:rPr>
        <w:t xml:space="preserve">, étapes 1+2). Vous voyez maintenant les coordonnées d'orientation dans la surface de travail tridimensionnelle. Pour effectuer une rotation du modèle, sélectionnez d'abord le point entre les axes X et Z (voir </w:t>
      </w:r>
      <w:r>
        <w:rPr>
          <w:color w:val="0000FF"/>
          <w:lang w:val="fr-FR"/>
        </w:rPr>
        <w:fldChar w:fldCharType="begin"/>
      </w:r>
      <w:r>
        <w:rPr>
          <w:color w:val="0000FF"/>
          <w:lang w:val="fr-FR"/>
        </w:rPr>
        <w:instrText xml:space="preserve"> REF _Ref23756063 \h  \* MERGEFORMAT </w:instrText>
      </w:r>
      <w:r>
        <w:rPr>
          <w:color w:val="0000FF"/>
          <w:lang w:val="fr-FR"/>
        </w:rPr>
      </w:r>
      <w:r>
        <w:rPr>
          <w:color w:val="0000FF"/>
          <w:lang w:val="fr-FR"/>
        </w:rPr>
        <w:fldChar w:fldCharType="separate"/>
      </w:r>
      <w:r w:rsidR="00811200" w:rsidRPr="00811200">
        <w:rPr>
          <w:color w:val="0000FF"/>
          <w:u w:val="single"/>
          <w:lang w:val="fr-FR"/>
        </w:rPr>
        <w:t>Figure 75</w:t>
      </w:r>
      <w:r>
        <w:rPr>
          <w:color w:val="0000FF"/>
          <w:lang w:val="fr-FR"/>
        </w:rPr>
        <w:fldChar w:fldCharType="end"/>
      </w:r>
      <w:r>
        <w:rPr>
          <w:lang w:val="fr-FR"/>
        </w:rPr>
        <w:t>, étape 3), qui vous permettra de faire pivoter le composant autour de l'axe Y.</w:t>
      </w:r>
    </w:p>
    <w:p w14:paraId="4DD8E489" w14:textId="12248D16" w:rsidR="00B46787" w:rsidRDefault="0020461C" w:rsidP="00C73836">
      <w:pPr>
        <w:pStyle w:val="SiemensNummerierung2"/>
        <w:keepNext/>
        <w:numPr>
          <w:ilvl w:val="0"/>
          <w:numId w:val="0"/>
        </w:numPr>
        <w:tabs>
          <w:tab w:val="left" w:pos="1418"/>
        </w:tabs>
        <w:ind w:left="742"/>
      </w:pPr>
      <w:r>
        <w:rPr>
          <w:noProof/>
          <w:lang w:val="en-US" w:eastAsia="zh-CN" w:bidi="th-TH"/>
        </w:rPr>
        <w:drawing>
          <wp:inline distT="0" distB="0" distL="0" distR="0" wp14:anchorId="1F454F66" wp14:editId="4103BDB1">
            <wp:extent cx="5220000" cy="3391200"/>
            <wp:effectExtent l="0" t="0" r="0"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NXAssLightRayWorkpiecesRotate1_en.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8DBD947" w14:textId="21C10B82" w:rsidR="00B46787" w:rsidRPr="006C4F29" w:rsidRDefault="00B46787" w:rsidP="00C73836">
      <w:pPr>
        <w:pStyle w:val="Beschriftung"/>
        <w:ind w:left="770"/>
        <w:rPr>
          <w:noProof/>
          <w:lang w:val="fr-FR"/>
        </w:rPr>
      </w:pPr>
      <w:bookmarkStart w:id="268" w:name="_Ref23756063"/>
      <w:bookmarkStart w:id="269" w:name="_Toc4450156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75</w:t>
      </w:r>
      <w:r>
        <w:rPr>
          <w:bCs w:val="0"/>
          <w:lang w:val="fr-FR"/>
        </w:rPr>
        <w:fldChar w:fldCharType="end"/>
      </w:r>
      <w:bookmarkEnd w:id="268"/>
      <w:r>
        <w:rPr>
          <w:bCs w:val="0"/>
          <w:lang w:val="fr-FR"/>
        </w:rPr>
        <w:t> : Ajout du faisceau lumineux</w:t>
      </w:r>
      <w:r>
        <w:rPr>
          <w:bCs w:val="0"/>
          <w:noProof/>
          <w:lang w:val="fr-FR"/>
        </w:rPr>
        <w:t xml:space="preserve"> pour le capteur photoélectrique – Sélectionner une rotation</w:t>
      </w:r>
      <w:bookmarkEnd w:id="269"/>
    </w:p>
    <w:p w14:paraId="57DDD6D1" w14:textId="0FC81A6A" w:rsidR="00C76A39" w:rsidRPr="006C4F29" w:rsidRDefault="00C76A39">
      <w:pPr>
        <w:spacing w:before="0" w:after="0" w:line="240" w:lineRule="auto"/>
        <w:ind w:left="0"/>
        <w:jc w:val="left"/>
        <w:rPr>
          <w:lang w:val="fr-FR"/>
        </w:rPr>
      </w:pPr>
      <w:r>
        <w:rPr>
          <w:lang w:val="fr-FR"/>
        </w:rPr>
        <w:br w:type="page"/>
      </w:r>
    </w:p>
    <w:p w14:paraId="73E3C73D" w14:textId="51FE04BE" w:rsidR="00BE7B5E" w:rsidRPr="006C4F29" w:rsidRDefault="008F3A97" w:rsidP="00BE7B5E">
      <w:pPr>
        <w:pStyle w:val="SiemensNummerierung2"/>
        <w:rPr>
          <w:lang w:val="fr-FR"/>
        </w:rPr>
      </w:pPr>
      <w:r>
        <w:rPr>
          <w:lang w:val="fr-FR"/>
        </w:rPr>
        <w:lastRenderedPageBreak/>
        <w:t xml:space="preserve">Vous devez ensuite amener le faisceau lumineux à une position horizontale. Pour cela, spécifiez un ange de </w:t>
      </w:r>
      <w:r>
        <w:rPr>
          <w:b/>
          <w:bCs/>
          <w:lang w:val="fr-FR"/>
        </w:rPr>
        <w:t>90°</w:t>
      </w:r>
      <w:r>
        <w:rPr>
          <w:lang w:val="fr-FR"/>
        </w:rPr>
        <w:t xml:space="preserve"> (voir </w:t>
      </w:r>
      <w:r>
        <w:rPr>
          <w:color w:val="0000FF"/>
          <w:lang w:val="fr-FR"/>
        </w:rPr>
        <w:fldChar w:fldCharType="begin"/>
      </w:r>
      <w:r>
        <w:rPr>
          <w:color w:val="0000FF"/>
          <w:lang w:val="fr-FR"/>
        </w:rPr>
        <w:instrText xml:space="preserve"> REF _Ref23759443 \h  \* MERGEFORMAT </w:instrText>
      </w:r>
      <w:r>
        <w:rPr>
          <w:color w:val="0000FF"/>
          <w:lang w:val="fr-FR"/>
        </w:rPr>
      </w:r>
      <w:r>
        <w:rPr>
          <w:color w:val="0000FF"/>
          <w:lang w:val="fr-FR"/>
        </w:rPr>
        <w:fldChar w:fldCharType="separate"/>
      </w:r>
      <w:r w:rsidR="00811200" w:rsidRPr="00811200">
        <w:rPr>
          <w:color w:val="0000FF"/>
          <w:u w:val="single"/>
          <w:lang w:val="fr-FR"/>
        </w:rPr>
        <w:t>Figure 76</w:t>
      </w:r>
      <w:r>
        <w:rPr>
          <w:color w:val="0000FF"/>
          <w:lang w:val="fr-FR"/>
        </w:rPr>
        <w:fldChar w:fldCharType="end"/>
      </w:r>
      <w:r>
        <w:rPr>
          <w:lang w:val="fr-FR"/>
        </w:rPr>
        <w:t xml:space="preserve">, étape 1). Cliquez maintenant à nouveau sur le point central pour déplacer le composant dans le système de coordonnées source (voir </w:t>
      </w:r>
      <w:r>
        <w:rPr>
          <w:color w:val="0000FF"/>
          <w:lang w:val="fr-FR"/>
        </w:rPr>
        <w:fldChar w:fldCharType="begin"/>
      </w:r>
      <w:r>
        <w:rPr>
          <w:color w:val="0000FF"/>
          <w:lang w:val="fr-FR"/>
        </w:rPr>
        <w:instrText xml:space="preserve"> REF _Ref23759443 \h  \* MERGEFORMAT </w:instrText>
      </w:r>
      <w:r>
        <w:rPr>
          <w:color w:val="0000FF"/>
          <w:lang w:val="fr-FR"/>
        </w:rPr>
      </w:r>
      <w:r>
        <w:rPr>
          <w:color w:val="0000FF"/>
          <w:lang w:val="fr-FR"/>
        </w:rPr>
        <w:fldChar w:fldCharType="separate"/>
      </w:r>
      <w:r w:rsidR="00811200" w:rsidRPr="00811200">
        <w:rPr>
          <w:color w:val="0000FF"/>
          <w:u w:val="single"/>
          <w:lang w:val="fr-FR"/>
        </w:rPr>
        <w:t>Figure 76</w:t>
      </w:r>
      <w:r>
        <w:rPr>
          <w:color w:val="0000FF"/>
          <w:lang w:val="fr-FR"/>
        </w:rPr>
        <w:fldChar w:fldCharType="end"/>
      </w:r>
      <w:r>
        <w:rPr>
          <w:lang w:val="fr-FR"/>
        </w:rPr>
        <w:t>, étape 2).</w:t>
      </w:r>
    </w:p>
    <w:p w14:paraId="683F753D" w14:textId="685490D1" w:rsidR="005665CC" w:rsidRDefault="009022C4" w:rsidP="00437D78">
      <w:pPr>
        <w:pStyle w:val="SiemensNummerierung2"/>
        <w:keepNext/>
        <w:numPr>
          <w:ilvl w:val="0"/>
          <w:numId w:val="0"/>
        </w:numPr>
        <w:tabs>
          <w:tab w:val="left" w:pos="1276"/>
        </w:tabs>
        <w:ind w:left="737"/>
      </w:pPr>
      <w:r>
        <w:rPr>
          <w:noProof/>
          <w:lang w:val="en-US" w:eastAsia="zh-CN" w:bidi="th-TH"/>
        </w:rPr>
        <w:drawing>
          <wp:inline distT="0" distB="0" distL="0" distR="0" wp14:anchorId="0F449FCF" wp14:editId="56B381AB">
            <wp:extent cx="5220000" cy="3394800"/>
            <wp:effectExtent l="0" t="0" r="0" b="0"/>
            <wp:docPr id="518" name="Grafi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NXAssLightRayWorkpiecesRotate2_e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2DA5362" w14:textId="3CEDE238" w:rsidR="005665CC" w:rsidRPr="006C4F29" w:rsidRDefault="005665CC" w:rsidP="00C73836">
      <w:pPr>
        <w:pStyle w:val="Beschriftung"/>
        <w:ind w:left="770"/>
        <w:rPr>
          <w:lang w:val="fr-FR"/>
        </w:rPr>
      </w:pPr>
      <w:bookmarkStart w:id="270" w:name="_Ref23759443"/>
      <w:bookmarkStart w:id="271" w:name="_Toc4450156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76</w:t>
      </w:r>
      <w:r>
        <w:rPr>
          <w:bCs w:val="0"/>
          <w:lang w:val="fr-FR"/>
        </w:rPr>
        <w:fldChar w:fldCharType="end"/>
      </w:r>
      <w:bookmarkEnd w:id="270"/>
      <w:r>
        <w:rPr>
          <w:bCs w:val="0"/>
          <w:lang w:val="fr-FR"/>
        </w:rPr>
        <w:t xml:space="preserve"> : Ajout du faisceau lumineux pour le capteur photoélectrique </w:t>
      </w:r>
      <w:r>
        <w:rPr>
          <w:bCs w:val="0"/>
          <w:noProof/>
          <w:lang w:val="fr-FR"/>
        </w:rPr>
        <w:t>–</w:t>
      </w:r>
      <w:r>
        <w:rPr>
          <w:bCs w:val="0"/>
          <w:lang w:val="fr-FR"/>
        </w:rPr>
        <w:t xml:space="preserve"> Spécifier une rotation</w:t>
      </w:r>
      <w:bookmarkEnd w:id="271"/>
    </w:p>
    <w:p w14:paraId="34069CF2" w14:textId="77777777" w:rsidR="005665CC" w:rsidRPr="006C4F29" w:rsidRDefault="005665CC">
      <w:pPr>
        <w:spacing w:before="0" w:after="0" w:line="240" w:lineRule="auto"/>
        <w:ind w:left="0"/>
        <w:jc w:val="left"/>
        <w:rPr>
          <w:lang w:val="fr-FR"/>
        </w:rPr>
      </w:pPr>
      <w:r>
        <w:rPr>
          <w:lang w:val="fr-FR"/>
        </w:rPr>
        <w:br w:type="page"/>
      </w:r>
    </w:p>
    <w:p w14:paraId="0561D669" w14:textId="04EC703D" w:rsidR="00C94192" w:rsidRPr="006C4F29" w:rsidRDefault="00C94192" w:rsidP="00BE7B5E">
      <w:pPr>
        <w:pStyle w:val="SiemensNummerierung2"/>
        <w:rPr>
          <w:lang w:val="fr-FR"/>
        </w:rPr>
      </w:pPr>
      <w:r>
        <w:rPr>
          <w:lang w:val="fr-FR"/>
        </w:rPr>
        <w:lastRenderedPageBreak/>
        <w:t xml:space="preserve">Spécifiez ensuite les coordonnées spatiales suivantes pour le faisceau lumineux, comme montré à la </w:t>
      </w:r>
      <w:r>
        <w:rPr>
          <w:color w:val="0000FF"/>
          <w:lang w:val="fr-FR"/>
        </w:rPr>
        <w:fldChar w:fldCharType="begin"/>
      </w:r>
      <w:r>
        <w:rPr>
          <w:color w:val="0000FF"/>
          <w:lang w:val="fr-FR"/>
        </w:rPr>
        <w:instrText xml:space="preserve"> REF _Ref23759446 \h  \* MERGEFORMAT </w:instrText>
      </w:r>
      <w:r>
        <w:rPr>
          <w:color w:val="0000FF"/>
          <w:lang w:val="fr-FR"/>
        </w:rPr>
      </w:r>
      <w:r>
        <w:rPr>
          <w:color w:val="0000FF"/>
          <w:lang w:val="fr-FR"/>
        </w:rPr>
        <w:fldChar w:fldCharType="separate"/>
      </w:r>
      <w:r w:rsidR="00811200" w:rsidRPr="00811200">
        <w:rPr>
          <w:color w:val="0000FF"/>
          <w:u w:val="single"/>
          <w:lang w:val="fr-FR"/>
        </w:rPr>
        <w:t>Figure 77</w:t>
      </w:r>
      <w:r>
        <w:rPr>
          <w:color w:val="0000FF"/>
          <w:lang w:val="fr-FR"/>
        </w:rPr>
        <w:fldChar w:fldCharType="end"/>
      </w:r>
      <w:r>
        <w:rPr>
          <w:lang w:val="fr-FR"/>
        </w:rPr>
        <w:t>, étape 1 :</w:t>
      </w:r>
    </w:p>
    <w:p w14:paraId="527206F7" w14:textId="489616AC" w:rsidR="00830C0D" w:rsidRDefault="00830C0D" w:rsidP="00830C0D">
      <w:pPr>
        <w:pStyle w:val="SiemensNummerierung2"/>
        <w:numPr>
          <w:ilvl w:val="0"/>
          <w:numId w:val="32"/>
        </w:numPr>
      </w:pPr>
      <w:r>
        <w:rPr>
          <w:lang w:val="fr-FR"/>
        </w:rPr>
        <w:t xml:space="preserve">Valeur X = </w:t>
      </w:r>
      <w:r>
        <w:rPr>
          <w:b/>
          <w:bCs/>
          <w:lang w:val="fr-FR"/>
        </w:rPr>
        <w:t>32.5 mm</w:t>
      </w:r>
    </w:p>
    <w:p w14:paraId="4C8757B6" w14:textId="790A1241" w:rsidR="00830C0D" w:rsidRDefault="00830C0D" w:rsidP="00830C0D">
      <w:pPr>
        <w:pStyle w:val="SiemensNummerierung2"/>
        <w:numPr>
          <w:ilvl w:val="0"/>
          <w:numId w:val="32"/>
        </w:numPr>
      </w:pPr>
      <w:r>
        <w:rPr>
          <w:lang w:val="fr-FR"/>
        </w:rPr>
        <w:t xml:space="preserve">Valeur Y = </w:t>
      </w:r>
      <w:r>
        <w:rPr>
          <w:b/>
          <w:bCs/>
          <w:lang w:val="fr-FR"/>
        </w:rPr>
        <w:t>142.5 mm</w:t>
      </w:r>
    </w:p>
    <w:p w14:paraId="553DE79A" w14:textId="77141F63" w:rsidR="00830C0D" w:rsidRDefault="00830C0D" w:rsidP="00C73836">
      <w:pPr>
        <w:pStyle w:val="SiemensNummerierung2"/>
        <w:numPr>
          <w:ilvl w:val="0"/>
          <w:numId w:val="32"/>
        </w:numPr>
        <w:jc w:val="left"/>
      </w:pPr>
      <w:r>
        <w:rPr>
          <w:lang w:val="fr-FR"/>
        </w:rPr>
        <w:t xml:space="preserve">Valeur Z = </w:t>
      </w:r>
      <w:r>
        <w:rPr>
          <w:b/>
          <w:bCs/>
          <w:lang w:val="fr-FR"/>
        </w:rPr>
        <w:t>12.5 mm</w:t>
      </w:r>
      <w:r>
        <w:rPr>
          <w:lang w:val="fr-FR"/>
        </w:rPr>
        <w:br/>
      </w:r>
    </w:p>
    <w:p w14:paraId="3DE66622" w14:textId="0B33B880" w:rsidR="005665CC" w:rsidRDefault="009022C4" w:rsidP="00BE7B5E">
      <w:r>
        <w:rPr>
          <w:noProof/>
          <w:lang w:val="en-US" w:eastAsia="zh-CN" w:bidi="th-TH"/>
        </w:rPr>
        <w:drawing>
          <wp:inline distT="0" distB="0" distL="0" distR="0" wp14:anchorId="5A39BF72" wp14:editId="7472540C">
            <wp:extent cx="5220000" cy="3394800"/>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NXAssLightRayWorkpiecesPosition_en.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651682" w14:textId="623293BF" w:rsidR="00830C0D" w:rsidRPr="006C4F29" w:rsidRDefault="005665CC" w:rsidP="00C73836">
      <w:pPr>
        <w:pStyle w:val="Beschriftung"/>
        <w:ind w:left="714"/>
        <w:jc w:val="left"/>
        <w:rPr>
          <w:lang w:val="fr-FR"/>
        </w:rPr>
      </w:pPr>
      <w:bookmarkStart w:id="272" w:name="_Ref23759446"/>
      <w:bookmarkStart w:id="273" w:name="_Toc4450156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77</w:t>
      </w:r>
      <w:r>
        <w:rPr>
          <w:bCs w:val="0"/>
          <w:lang w:val="fr-FR"/>
        </w:rPr>
        <w:fldChar w:fldCharType="end"/>
      </w:r>
      <w:bookmarkEnd w:id="272"/>
      <w:r>
        <w:rPr>
          <w:bCs w:val="0"/>
          <w:lang w:val="fr-FR"/>
        </w:rPr>
        <w:t xml:space="preserve"> : Ajout du faisceau lumineux pour le capteur photoélectrique </w:t>
      </w:r>
      <w:r>
        <w:rPr>
          <w:bCs w:val="0"/>
          <w:noProof/>
          <w:lang w:val="fr-FR"/>
        </w:rPr>
        <w:t>–</w:t>
      </w:r>
      <w:r>
        <w:rPr>
          <w:bCs w:val="0"/>
          <w:lang w:val="fr-FR"/>
        </w:rPr>
        <w:t xml:space="preserve"> Spécifier une position</w:t>
      </w:r>
      <w:bookmarkEnd w:id="273"/>
      <w:r>
        <w:rPr>
          <w:bCs w:val="0"/>
          <w:lang w:val="fr-FR"/>
        </w:rPr>
        <w:br/>
      </w:r>
    </w:p>
    <w:p w14:paraId="007DD6A4" w14:textId="56B884AF" w:rsidR="00570218" w:rsidRPr="006C4F29" w:rsidRDefault="00857574" w:rsidP="001D7DE6">
      <w:pPr>
        <w:pStyle w:val="SiemensNummerierung2"/>
        <w:rPr>
          <w:lang w:val="fr-FR"/>
        </w:rPr>
      </w:pPr>
      <w:r>
        <w:rPr>
          <w:lang w:val="fr-FR"/>
        </w:rPr>
        <w:t>Confirmez vos saisies en cliquant sur le bouton "</w:t>
      </w:r>
      <w:r>
        <w:rPr>
          <w:b/>
          <w:bCs/>
          <w:lang w:val="fr-FR"/>
        </w:rPr>
        <w:t>OK</w:t>
      </w:r>
      <w:r>
        <w:rPr>
          <w:lang w:val="fr-FR"/>
        </w:rPr>
        <w:t xml:space="preserve">" (voir </w:t>
      </w:r>
      <w:r>
        <w:rPr>
          <w:color w:val="0000FF"/>
          <w:lang w:val="fr-FR"/>
        </w:rPr>
        <w:fldChar w:fldCharType="begin"/>
      </w:r>
      <w:r>
        <w:rPr>
          <w:color w:val="0000FF"/>
          <w:lang w:val="fr-FR"/>
        </w:rPr>
        <w:instrText xml:space="preserve"> REF _Ref23759446 \h  \* MERGEFORMAT </w:instrText>
      </w:r>
      <w:r>
        <w:rPr>
          <w:color w:val="0000FF"/>
          <w:lang w:val="fr-FR"/>
        </w:rPr>
      </w:r>
      <w:r>
        <w:rPr>
          <w:color w:val="0000FF"/>
          <w:lang w:val="fr-FR"/>
        </w:rPr>
        <w:fldChar w:fldCharType="separate"/>
      </w:r>
      <w:r w:rsidR="00811200" w:rsidRPr="00811200">
        <w:rPr>
          <w:color w:val="0000FF"/>
          <w:u w:val="single"/>
          <w:lang w:val="fr-FR"/>
        </w:rPr>
        <w:t>Figure 77</w:t>
      </w:r>
      <w:r>
        <w:rPr>
          <w:color w:val="0000FF"/>
          <w:lang w:val="fr-FR"/>
        </w:rPr>
        <w:fldChar w:fldCharType="end"/>
      </w:r>
      <w:r>
        <w:rPr>
          <w:lang w:val="fr-FR"/>
        </w:rPr>
        <w:t>, étape 2).</w:t>
      </w:r>
    </w:p>
    <w:p w14:paraId="06DE3DFA" w14:textId="029175B7" w:rsidR="00857574" w:rsidRPr="006C4F29" w:rsidRDefault="006D1E05" w:rsidP="001D7DE6">
      <w:pPr>
        <w:pStyle w:val="SiemensNummerierung2"/>
        <w:numPr>
          <w:ilvl w:val="0"/>
          <w:numId w:val="0"/>
        </w:numPr>
        <w:ind w:left="1097"/>
        <w:rPr>
          <w:lang w:val="fr-FR"/>
        </w:rPr>
      </w:pPr>
      <w:r>
        <w:rPr>
          <w:lang w:val="fr-FR"/>
        </w:rPr>
        <w:t>Vous avez inséré le premier capteur photoélectrique et devez enregistrer l'installation de tri.</w:t>
      </w:r>
    </w:p>
    <w:p w14:paraId="0768A776" w14:textId="77777777" w:rsidR="00AC19F3" w:rsidRPr="006C4F29" w:rsidRDefault="00AC19F3">
      <w:pPr>
        <w:spacing w:before="0" w:after="0" w:line="240" w:lineRule="auto"/>
        <w:ind w:left="0"/>
        <w:jc w:val="left"/>
        <w:rPr>
          <w:b/>
          <w:iCs/>
          <w:spacing w:val="5"/>
          <w:sz w:val="24"/>
          <w:szCs w:val="24"/>
          <w:lang w:val="fr-FR"/>
        </w:rPr>
      </w:pPr>
      <w:r>
        <w:rPr>
          <w:lang w:val="fr-FR"/>
        </w:rPr>
        <w:br w:type="page"/>
      </w:r>
    </w:p>
    <w:p w14:paraId="2D0ECBF2" w14:textId="70DBF3FF" w:rsidR="00C93189" w:rsidRPr="006C4F29" w:rsidRDefault="00DA428D" w:rsidP="00C93189">
      <w:pPr>
        <w:pStyle w:val="berschrift3"/>
        <w:rPr>
          <w:lang w:val="fr-FR"/>
        </w:rPr>
      </w:pPr>
      <w:bookmarkStart w:id="274" w:name="_Erstellen_des_Lichttastersystems"/>
      <w:bookmarkStart w:id="275" w:name="_Ref23772629"/>
      <w:bookmarkStart w:id="276" w:name="_Toc44501486"/>
      <w:bookmarkEnd w:id="274"/>
      <w:r>
        <w:rPr>
          <w:bCs/>
          <w:iCs w:val="0"/>
          <w:lang w:val="fr-FR"/>
        </w:rPr>
        <w:lastRenderedPageBreak/>
        <w:t>Création du système de capteurs photoélectriques "Cylinder" par insertion et positionnement</w:t>
      </w:r>
      <w:bookmarkEnd w:id="275"/>
      <w:bookmarkEnd w:id="276"/>
    </w:p>
    <w:p w14:paraId="39A31CA6" w14:textId="0054B8C4" w:rsidR="00C93189" w:rsidRPr="006C4F29" w:rsidRDefault="00C52E88" w:rsidP="00C93189">
      <w:pPr>
        <w:rPr>
          <w:lang w:val="fr-FR"/>
        </w:rPr>
      </w:pPr>
      <w:r>
        <w:rPr>
          <w:lang w:val="fr-FR"/>
        </w:rPr>
        <w:t>Comme décrit dans les modules précédents de ce cycle de formation, deux capteurs photoélectriques disposés l'un au-dessus de l'autre doivent être impérativement placés directement devant l'éjecteur pour détecter les pièces "workpieceCylinder". En raison de la différence de hauteur des deux pièces, les pièces "workpieceCylinder" peuvent être identifiées avec une certitude absolue par ce système de capteurs photoélectriques.</w:t>
      </w:r>
    </w:p>
    <w:p w14:paraId="09CF4B8A" w14:textId="14262025" w:rsidR="00935B74" w:rsidRPr="006C4F29" w:rsidRDefault="00A4490A" w:rsidP="00C93189">
      <w:pPr>
        <w:rPr>
          <w:lang w:val="fr-FR"/>
        </w:rPr>
      </w:pPr>
      <w:r>
        <w:rPr>
          <w:lang w:val="fr-FR"/>
        </w:rPr>
        <w:t xml:space="preserve">Comme vous avez déjà inséré un modèle statique terminé du capteur photoélectrique à la fin de la bande transporteuse au </w:t>
      </w:r>
      <w:hyperlink w:anchor="_Einfügen_und_Positionieren_3"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_Ref23762905 \r \h  \* MERGEFORMAT </w:instrText>
      </w:r>
      <w:r>
        <w:rPr>
          <w:color w:val="0000FF"/>
          <w:u w:val="single"/>
          <w:lang w:val="fr-FR"/>
        </w:rPr>
      </w:r>
      <w:r>
        <w:rPr>
          <w:color w:val="0000FF"/>
          <w:u w:val="single"/>
          <w:lang w:val="fr-FR"/>
        </w:rPr>
        <w:fldChar w:fldCharType="separate"/>
      </w:r>
      <w:r w:rsidR="00811200">
        <w:rPr>
          <w:color w:val="0000FF"/>
          <w:u w:val="single"/>
          <w:lang w:val="fr-FR"/>
        </w:rPr>
        <w:t>7.2.8</w:t>
      </w:r>
      <w:r>
        <w:rPr>
          <w:color w:val="0000FF"/>
          <w:lang w:val="fr-FR"/>
        </w:rPr>
        <w:fldChar w:fldCharType="end"/>
      </w:r>
      <w:r>
        <w:rPr>
          <w:lang w:val="fr-FR"/>
        </w:rPr>
        <w:t>, vous pouvez l'utiliser pour créer le système de capteurs photoélectriques pour la détection des pièces "workpieceCylinder". Pour cela, vous devez copier le modèle de la fin de la bande transporteuse courte et le déplacer.</w:t>
      </w:r>
    </w:p>
    <w:p w14:paraId="3763B489" w14:textId="6420958F" w:rsidR="00D13BD6" w:rsidRDefault="00D13BD6" w:rsidP="001D4D14">
      <w:pPr>
        <w:pStyle w:val="SiemensNummerierung2"/>
        <w:rPr>
          <w:lang w:val="fr-FR"/>
        </w:rPr>
      </w:pPr>
      <w:r>
        <w:rPr>
          <w:lang w:val="fr-FR"/>
        </w:rPr>
        <w:t>Ouvrez la commande "</w:t>
      </w:r>
      <w:r>
        <w:rPr>
          <w:b/>
          <w:bCs/>
          <w:lang w:val="fr-FR"/>
        </w:rPr>
        <w:t>Move Component</w:t>
      </w:r>
      <w:r>
        <w:rPr>
          <w:lang w:val="fr-FR"/>
        </w:rPr>
        <w:t xml:space="preserve">" (Déplacer le composant) </w:t>
      </w:r>
      <w:r>
        <w:rPr>
          <w:noProof/>
          <w:lang w:val="en-US" w:eastAsia="zh-CN" w:bidi="th-TH"/>
        </w:rPr>
        <w:drawing>
          <wp:inline distT="0" distB="0" distL="0" distR="0" wp14:anchorId="3A2000CC" wp14:editId="0BBC85B5">
            <wp:extent cx="285750" cy="285750"/>
            <wp:effectExtent l="19050" t="19050" r="19050" b="1905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solidFill>
                        <a:schemeClr val="tx1"/>
                      </a:solidFill>
                    </a:ln>
                  </pic:spPr>
                </pic:pic>
              </a:graphicData>
            </a:graphic>
          </wp:inline>
        </w:drawing>
      </w:r>
      <w:r>
        <w:rPr>
          <w:lang w:val="fr-FR"/>
        </w:rPr>
        <w:t xml:space="preserve"> dans les fonctions de module (voir </w:t>
      </w:r>
      <w:r>
        <w:rPr>
          <w:color w:val="0000FF"/>
          <w:lang w:val="fr-FR"/>
        </w:rPr>
        <w:fldChar w:fldCharType="begin"/>
      </w:r>
      <w:r>
        <w:rPr>
          <w:color w:val="0000FF"/>
          <w:lang w:val="fr-FR"/>
        </w:rPr>
        <w:instrText xml:space="preserve"> REF _Ref23762825 \h  \* MERGEFORMAT </w:instrText>
      </w:r>
      <w:r>
        <w:rPr>
          <w:color w:val="0000FF"/>
          <w:lang w:val="fr-FR"/>
        </w:rPr>
      </w:r>
      <w:r>
        <w:rPr>
          <w:color w:val="0000FF"/>
          <w:lang w:val="fr-FR"/>
        </w:rPr>
        <w:fldChar w:fldCharType="separate"/>
      </w:r>
      <w:r w:rsidR="00811200" w:rsidRPr="00811200">
        <w:rPr>
          <w:color w:val="0000FF"/>
          <w:u w:val="single"/>
          <w:lang w:val="fr-FR"/>
        </w:rPr>
        <w:t>Figure 78</w:t>
      </w:r>
      <w:r>
        <w:rPr>
          <w:color w:val="0000FF"/>
          <w:lang w:val="fr-FR"/>
        </w:rPr>
        <w:fldChar w:fldCharType="end"/>
      </w:r>
      <w:r>
        <w:rPr>
          <w:lang w:val="fr-FR"/>
        </w:rPr>
        <w:t>, étape 1), puis cliquez sur le bouton "</w:t>
      </w:r>
      <w:r>
        <w:rPr>
          <w:b/>
          <w:bCs/>
          <w:lang w:val="fr-FR"/>
        </w:rPr>
        <w:t>Select Components</w:t>
      </w:r>
      <w:r>
        <w:rPr>
          <w:lang w:val="fr-FR"/>
        </w:rPr>
        <w:t xml:space="preserve">" (Sélectionner des composants) dans le sous-menu "Components to Move" (Composants à déplacer) (voir </w:t>
      </w:r>
      <w:r>
        <w:rPr>
          <w:color w:val="0000FF"/>
          <w:lang w:val="fr-FR"/>
        </w:rPr>
        <w:fldChar w:fldCharType="begin"/>
      </w:r>
      <w:r>
        <w:rPr>
          <w:color w:val="0000FF"/>
          <w:lang w:val="fr-FR"/>
        </w:rPr>
        <w:instrText xml:space="preserve"> REF _Ref23762825 \h  \* MERGEFORMAT </w:instrText>
      </w:r>
      <w:r>
        <w:rPr>
          <w:color w:val="0000FF"/>
          <w:lang w:val="fr-FR"/>
        </w:rPr>
      </w:r>
      <w:r>
        <w:rPr>
          <w:color w:val="0000FF"/>
          <w:lang w:val="fr-FR"/>
        </w:rPr>
        <w:fldChar w:fldCharType="separate"/>
      </w:r>
      <w:r w:rsidR="00811200" w:rsidRPr="00811200">
        <w:rPr>
          <w:color w:val="0000FF"/>
          <w:u w:val="single"/>
          <w:lang w:val="fr-FR"/>
        </w:rPr>
        <w:t>Figure 78</w:t>
      </w:r>
      <w:r>
        <w:rPr>
          <w:color w:val="0000FF"/>
          <w:lang w:val="fr-FR"/>
        </w:rPr>
        <w:fldChar w:fldCharType="end"/>
      </w:r>
      <w:r>
        <w:rPr>
          <w:lang w:val="fr-FR"/>
        </w:rPr>
        <w:t xml:space="preserve">, étape 2). Sélectionnez ensuite dans l'Assembly Navigator (Navigateur de modules) les modèles que vous avez ajoutés au </w:t>
      </w:r>
      <w:hyperlink w:anchor="_Einfügen_und_Positionieren_3"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_Ref23762905 \r \h  \* MERGEFORMAT </w:instrText>
      </w:r>
      <w:r>
        <w:rPr>
          <w:color w:val="0000FF"/>
          <w:u w:val="single"/>
          <w:lang w:val="fr-FR"/>
        </w:rPr>
      </w:r>
      <w:r>
        <w:rPr>
          <w:color w:val="0000FF"/>
          <w:u w:val="single"/>
          <w:lang w:val="fr-FR"/>
        </w:rPr>
        <w:fldChar w:fldCharType="separate"/>
      </w:r>
      <w:r w:rsidR="00811200">
        <w:rPr>
          <w:color w:val="0000FF"/>
          <w:u w:val="single"/>
          <w:lang w:val="fr-FR"/>
        </w:rPr>
        <w:t>7.2.8</w:t>
      </w:r>
      <w:r>
        <w:rPr>
          <w:color w:val="0000FF"/>
          <w:lang w:val="fr-FR"/>
        </w:rPr>
        <w:fldChar w:fldCharType="end"/>
      </w:r>
      <w:r>
        <w:rPr>
          <w:lang w:val="fr-FR"/>
        </w:rPr>
        <w:t xml:space="preserve"> (voir </w:t>
      </w:r>
      <w:r w:rsidR="006756FE">
        <w:rPr>
          <w:lang w:val="fr-FR"/>
        </w:rPr>
        <w:br/>
      </w:r>
      <w:r>
        <w:rPr>
          <w:color w:val="0000FF"/>
          <w:lang w:val="fr-FR"/>
        </w:rPr>
        <w:fldChar w:fldCharType="begin"/>
      </w:r>
      <w:r>
        <w:rPr>
          <w:color w:val="0000FF"/>
          <w:lang w:val="fr-FR"/>
        </w:rPr>
        <w:instrText xml:space="preserve"> REF _Ref23762825 \h  \* MERGEFORMAT </w:instrText>
      </w:r>
      <w:r>
        <w:rPr>
          <w:color w:val="0000FF"/>
          <w:lang w:val="fr-FR"/>
        </w:rPr>
      </w:r>
      <w:r>
        <w:rPr>
          <w:color w:val="0000FF"/>
          <w:lang w:val="fr-FR"/>
        </w:rPr>
        <w:fldChar w:fldCharType="separate"/>
      </w:r>
      <w:r w:rsidR="00811200" w:rsidRPr="00811200">
        <w:rPr>
          <w:color w:val="0000FF"/>
          <w:u w:val="single"/>
          <w:lang w:val="fr-FR"/>
        </w:rPr>
        <w:t>Figure 78</w:t>
      </w:r>
      <w:r>
        <w:rPr>
          <w:color w:val="0000FF"/>
          <w:lang w:val="fr-FR"/>
        </w:rPr>
        <w:fldChar w:fldCharType="end"/>
      </w:r>
      <w:r>
        <w:rPr>
          <w:lang w:val="fr-FR"/>
        </w:rPr>
        <w:t xml:space="preserve">, étape 3) : </w:t>
      </w:r>
      <w:r>
        <w:rPr>
          <w:b/>
          <w:bCs/>
          <w:lang w:val="fr-FR"/>
        </w:rPr>
        <w:t>lightSensor</w:t>
      </w:r>
      <w:r>
        <w:rPr>
          <w:lang w:val="fr-FR"/>
        </w:rPr>
        <w:t xml:space="preserve">, </w:t>
      </w:r>
      <w:r>
        <w:rPr>
          <w:b/>
          <w:bCs/>
          <w:lang w:val="fr-FR"/>
        </w:rPr>
        <w:t>lightSensor_mirror</w:t>
      </w:r>
      <w:r>
        <w:rPr>
          <w:lang w:val="fr-FR"/>
        </w:rPr>
        <w:t xml:space="preserve"> et </w:t>
      </w:r>
      <w:r>
        <w:rPr>
          <w:b/>
          <w:bCs/>
          <w:lang w:val="fr-FR"/>
        </w:rPr>
        <w:t>lightRay</w:t>
      </w:r>
      <w:r>
        <w:rPr>
          <w:lang w:val="fr-FR"/>
        </w:rPr>
        <w:t>.</w:t>
      </w:r>
    </w:p>
    <w:p w14:paraId="4A93FE0D" w14:textId="77777777" w:rsidR="009905D0" w:rsidRPr="006C4F29" w:rsidRDefault="009905D0" w:rsidP="009905D0">
      <w:pPr>
        <w:pStyle w:val="SiemensNummerierung2"/>
        <w:numPr>
          <w:ilvl w:val="0"/>
          <w:numId w:val="0"/>
        </w:numPr>
        <w:ind w:left="1097"/>
        <w:rPr>
          <w:lang w:val="fr-FR"/>
        </w:rPr>
      </w:pPr>
    </w:p>
    <w:p w14:paraId="68A0652E" w14:textId="0CCA930B" w:rsidR="001D4D14" w:rsidRDefault="009022C4" w:rsidP="00C73836">
      <w:pPr>
        <w:pStyle w:val="SiemensNummerierung2"/>
        <w:keepNext/>
        <w:numPr>
          <w:ilvl w:val="0"/>
          <w:numId w:val="0"/>
        </w:numPr>
        <w:ind w:left="742"/>
      </w:pPr>
      <w:r>
        <w:rPr>
          <w:noProof/>
          <w:lang w:val="en-US" w:eastAsia="zh-CN" w:bidi="th-TH"/>
        </w:rPr>
        <w:drawing>
          <wp:inline distT="0" distB="0" distL="0" distR="0" wp14:anchorId="5277B7B4" wp14:editId="55CF62C2">
            <wp:extent cx="5220000" cy="3394800"/>
            <wp:effectExtent l="0" t="0" r="0" b="0"/>
            <wp:docPr id="520" name="Grafi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NXAssLightSensorCylinderCopySelect_en.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1093EEE" w14:textId="2C93042A" w:rsidR="001D4D14" w:rsidRPr="006C4F29" w:rsidRDefault="001D4D14" w:rsidP="00C73836">
      <w:pPr>
        <w:pStyle w:val="Beschriftung"/>
        <w:ind w:left="714"/>
        <w:rPr>
          <w:lang w:val="fr-FR"/>
        </w:rPr>
      </w:pPr>
      <w:bookmarkStart w:id="277" w:name="_Ref23762825"/>
      <w:bookmarkStart w:id="278" w:name="_Ref23762822"/>
      <w:bookmarkStart w:id="279" w:name="_Toc4450156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78</w:t>
      </w:r>
      <w:r>
        <w:rPr>
          <w:bCs w:val="0"/>
          <w:lang w:val="fr-FR"/>
        </w:rPr>
        <w:fldChar w:fldCharType="end"/>
      </w:r>
      <w:bookmarkEnd w:id="277"/>
      <w:r>
        <w:rPr>
          <w:bCs w:val="0"/>
          <w:lang w:val="fr-FR"/>
        </w:rPr>
        <w:t> : Déplacement d'un capteur photoélectrique - Sélection</w:t>
      </w:r>
      <w:bookmarkEnd w:id="278"/>
      <w:r>
        <w:rPr>
          <w:bCs w:val="0"/>
          <w:lang w:val="fr-FR"/>
        </w:rPr>
        <w:t xml:space="preserve"> du modèle</w:t>
      </w:r>
      <w:bookmarkEnd w:id="279"/>
    </w:p>
    <w:p w14:paraId="57EC9A53" w14:textId="59E45E1B" w:rsidR="001D4D14" w:rsidRPr="006C4F29" w:rsidRDefault="001D4D14">
      <w:pPr>
        <w:spacing w:before="0" w:after="0" w:line="240" w:lineRule="auto"/>
        <w:ind w:left="0"/>
        <w:jc w:val="left"/>
        <w:rPr>
          <w:lang w:val="fr-FR"/>
        </w:rPr>
      </w:pPr>
      <w:r>
        <w:rPr>
          <w:lang w:val="fr-FR"/>
        </w:rPr>
        <w:br w:type="page"/>
      </w:r>
    </w:p>
    <w:p w14:paraId="3C6907A5" w14:textId="2A782AFB" w:rsidR="004D0640" w:rsidRPr="006C4F29" w:rsidRDefault="0023635F" w:rsidP="004D0640">
      <w:pPr>
        <w:pStyle w:val="SiemensNummerierung2"/>
        <w:rPr>
          <w:lang w:val="fr-FR"/>
        </w:rPr>
      </w:pPr>
      <w:r>
        <w:rPr>
          <w:lang w:val="fr-FR"/>
        </w:rPr>
        <w:lastRenderedPageBreak/>
        <w:t>Vous devez maintenant activer la fonction de copie de composants. Vous pouvez effectuer les paramétrages de copie correspondants dans le sous-menu "</w:t>
      </w:r>
      <w:r>
        <w:rPr>
          <w:b/>
          <w:bCs/>
          <w:lang w:val="fr-FR"/>
        </w:rPr>
        <w:t>Copy</w:t>
      </w:r>
      <w:r>
        <w:rPr>
          <w:lang w:val="fr-FR"/>
        </w:rPr>
        <w:t>" (Copier). Sélectionnez le mode "</w:t>
      </w:r>
      <w:r>
        <w:rPr>
          <w:b/>
          <w:bCs/>
          <w:lang w:val="fr-FR"/>
        </w:rPr>
        <w:t>Copy</w:t>
      </w:r>
      <w:r>
        <w:rPr>
          <w:lang w:val="fr-FR"/>
        </w:rPr>
        <w:t xml:space="preserve">" (Copier) (voir </w:t>
      </w:r>
      <w:r>
        <w:rPr>
          <w:color w:val="0000FF"/>
          <w:lang w:val="fr-FR"/>
        </w:rPr>
        <w:fldChar w:fldCharType="begin"/>
      </w:r>
      <w:r>
        <w:rPr>
          <w:color w:val="0000FF"/>
          <w:lang w:val="fr-FR"/>
        </w:rPr>
        <w:instrText xml:space="preserve"> REF _Ref23764717 \h  \* MERGEFORMAT </w:instrText>
      </w:r>
      <w:r>
        <w:rPr>
          <w:color w:val="0000FF"/>
          <w:lang w:val="fr-FR"/>
        </w:rPr>
      </w:r>
      <w:r>
        <w:rPr>
          <w:color w:val="0000FF"/>
          <w:lang w:val="fr-FR"/>
        </w:rPr>
        <w:fldChar w:fldCharType="separate"/>
      </w:r>
      <w:r w:rsidR="00811200" w:rsidRPr="00811200">
        <w:rPr>
          <w:color w:val="0000FF"/>
          <w:u w:val="single"/>
          <w:lang w:val="fr-FR"/>
        </w:rPr>
        <w:t>Figure 79</w:t>
      </w:r>
      <w:r>
        <w:rPr>
          <w:color w:val="0000FF"/>
          <w:lang w:val="fr-FR"/>
        </w:rPr>
        <w:fldChar w:fldCharType="end"/>
      </w:r>
      <w:r>
        <w:rPr>
          <w:lang w:val="fr-FR"/>
        </w:rPr>
        <w:t>, étape 1), puis cliquez sur le bouton "</w:t>
      </w:r>
      <w:r>
        <w:rPr>
          <w:b/>
          <w:bCs/>
          <w:lang w:val="fr-FR"/>
        </w:rPr>
        <w:t>Select Components</w:t>
      </w:r>
      <w:r>
        <w:rPr>
          <w:lang w:val="fr-FR"/>
        </w:rPr>
        <w:t xml:space="preserve">" (Sélectionner des composants) dans le sous-menu "Components to Copy" (Composants à copier) (voir </w:t>
      </w:r>
      <w:r>
        <w:rPr>
          <w:color w:val="0000FF"/>
          <w:lang w:val="fr-FR"/>
        </w:rPr>
        <w:fldChar w:fldCharType="begin"/>
      </w:r>
      <w:r>
        <w:rPr>
          <w:color w:val="0000FF"/>
          <w:lang w:val="fr-FR"/>
        </w:rPr>
        <w:instrText xml:space="preserve"> REF _Ref23764717 \h  \* MERGEFORMAT </w:instrText>
      </w:r>
      <w:r>
        <w:rPr>
          <w:color w:val="0000FF"/>
          <w:lang w:val="fr-FR"/>
        </w:rPr>
      </w:r>
      <w:r>
        <w:rPr>
          <w:color w:val="0000FF"/>
          <w:lang w:val="fr-FR"/>
        </w:rPr>
        <w:fldChar w:fldCharType="separate"/>
      </w:r>
      <w:r w:rsidR="00811200" w:rsidRPr="00811200">
        <w:rPr>
          <w:color w:val="0000FF"/>
          <w:u w:val="single"/>
          <w:lang w:val="fr-FR"/>
        </w:rPr>
        <w:t>Figure 79</w:t>
      </w:r>
      <w:r>
        <w:rPr>
          <w:color w:val="0000FF"/>
          <w:lang w:val="fr-FR"/>
        </w:rPr>
        <w:fldChar w:fldCharType="end"/>
      </w:r>
      <w:r>
        <w:rPr>
          <w:lang w:val="fr-FR"/>
        </w:rPr>
        <w:t xml:space="preserve">, étape 2). Ensuite, sélectionnez à nouveau les trois modèles pour le capteur photoélectrique dans l'Assembly Navigator (Navigateur de modules) pour qu'ils soient copiés lors du déplacement (voir </w:t>
      </w:r>
      <w:r>
        <w:rPr>
          <w:color w:val="0000FF"/>
          <w:lang w:val="fr-FR"/>
        </w:rPr>
        <w:fldChar w:fldCharType="begin"/>
      </w:r>
      <w:r>
        <w:rPr>
          <w:color w:val="0000FF"/>
          <w:lang w:val="fr-FR"/>
        </w:rPr>
        <w:instrText xml:space="preserve"> REF _Ref23764717 \h  \* MERGEFORMAT </w:instrText>
      </w:r>
      <w:r>
        <w:rPr>
          <w:color w:val="0000FF"/>
          <w:lang w:val="fr-FR"/>
        </w:rPr>
      </w:r>
      <w:r>
        <w:rPr>
          <w:color w:val="0000FF"/>
          <w:lang w:val="fr-FR"/>
        </w:rPr>
        <w:fldChar w:fldCharType="separate"/>
      </w:r>
      <w:r w:rsidR="00811200" w:rsidRPr="00811200">
        <w:rPr>
          <w:color w:val="0000FF"/>
          <w:u w:val="single"/>
          <w:lang w:val="fr-FR"/>
        </w:rPr>
        <w:t>Figure 79</w:t>
      </w:r>
      <w:r>
        <w:rPr>
          <w:color w:val="0000FF"/>
          <w:lang w:val="fr-FR"/>
        </w:rPr>
        <w:fldChar w:fldCharType="end"/>
      </w:r>
      <w:r>
        <w:rPr>
          <w:lang w:val="fr-FR"/>
        </w:rPr>
        <w:t>, étape 3).</w:t>
      </w:r>
    </w:p>
    <w:p w14:paraId="28FB0BF4" w14:textId="2457187D" w:rsidR="001D4D14" w:rsidRPr="006C4F29" w:rsidRDefault="001D4D14" w:rsidP="00C73836">
      <w:pPr>
        <w:pStyle w:val="SiemensNummerierung2"/>
        <w:numPr>
          <w:ilvl w:val="0"/>
          <w:numId w:val="0"/>
        </w:numPr>
        <w:ind w:left="1097"/>
        <w:rPr>
          <w:lang w:val="fr-FR"/>
        </w:rPr>
      </w:pPr>
    </w:p>
    <w:p w14:paraId="0E1A1360" w14:textId="617E4654" w:rsidR="00094ADB" w:rsidRDefault="009022C4" w:rsidP="00437D78">
      <w:pPr>
        <w:pStyle w:val="SiemensNummerierung2"/>
        <w:keepNext/>
        <w:numPr>
          <w:ilvl w:val="0"/>
          <w:numId w:val="0"/>
        </w:numPr>
        <w:ind w:left="737"/>
      </w:pPr>
      <w:r>
        <w:rPr>
          <w:noProof/>
          <w:lang w:val="en-US" w:eastAsia="zh-CN" w:bidi="th-TH"/>
        </w:rPr>
        <w:drawing>
          <wp:inline distT="0" distB="0" distL="0" distR="0" wp14:anchorId="445CE22D" wp14:editId="3A5DB423">
            <wp:extent cx="5220000" cy="3394800"/>
            <wp:effectExtent l="0" t="0" r="0" b="0"/>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NXAssLightSensorCylinderCopySettings_en.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CBE1456" w14:textId="1E228AC8" w:rsidR="00094ADB" w:rsidRPr="006C4F29" w:rsidRDefault="00094ADB" w:rsidP="00C73836">
      <w:pPr>
        <w:pStyle w:val="Beschriftung"/>
        <w:ind w:left="770"/>
        <w:rPr>
          <w:lang w:val="fr-FR"/>
        </w:rPr>
      </w:pPr>
      <w:bookmarkStart w:id="280" w:name="_Ref23764717"/>
      <w:bookmarkStart w:id="281" w:name="_Toc4450156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79</w:t>
      </w:r>
      <w:r>
        <w:rPr>
          <w:bCs w:val="0"/>
          <w:lang w:val="fr-FR"/>
        </w:rPr>
        <w:fldChar w:fldCharType="end"/>
      </w:r>
      <w:bookmarkEnd w:id="280"/>
      <w:r>
        <w:rPr>
          <w:bCs w:val="0"/>
          <w:lang w:val="fr-FR"/>
        </w:rPr>
        <w:t> : Préparer la copie du capteur photoélectrique</w:t>
      </w:r>
      <w:bookmarkEnd w:id="281"/>
    </w:p>
    <w:p w14:paraId="4FFBB5A4" w14:textId="5CF964E2" w:rsidR="00094ADB" w:rsidRPr="006C4F29" w:rsidRDefault="00094ADB">
      <w:pPr>
        <w:spacing w:before="0" w:after="0" w:line="240" w:lineRule="auto"/>
        <w:ind w:left="0"/>
        <w:jc w:val="left"/>
        <w:rPr>
          <w:lang w:val="fr-FR"/>
        </w:rPr>
      </w:pPr>
      <w:r>
        <w:rPr>
          <w:lang w:val="fr-FR"/>
        </w:rPr>
        <w:br w:type="page"/>
      </w:r>
    </w:p>
    <w:p w14:paraId="66A00F89" w14:textId="59D6E74B" w:rsidR="00094ADB" w:rsidRPr="006C4F29" w:rsidRDefault="00094ADB" w:rsidP="00094ADB">
      <w:pPr>
        <w:pStyle w:val="SiemensNummerierung2"/>
        <w:rPr>
          <w:lang w:val="fr-FR"/>
        </w:rPr>
      </w:pPr>
      <w:r>
        <w:rPr>
          <w:lang w:val="fr-FR"/>
        </w:rPr>
        <w:lastRenderedPageBreak/>
        <w:t>Dans le sous-menu "</w:t>
      </w:r>
      <w:r>
        <w:rPr>
          <w:b/>
          <w:bCs/>
          <w:lang w:val="fr-FR"/>
        </w:rPr>
        <w:t>Transform</w:t>
      </w:r>
      <w:r>
        <w:rPr>
          <w:lang w:val="fr-FR"/>
        </w:rPr>
        <w:t>" (Transformer), cliquez ensuite sur "</w:t>
      </w:r>
      <w:r>
        <w:rPr>
          <w:b/>
          <w:bCs/>
          <w:lang w:val="fr-FR"/>
        </w:rPr>
        <w:t>Specify Orientation</w:t>
      </w:r>
      <w:r>
        <w:rPr>
          <w:lang w:val="fr-FR"/>
        </w:rPr>
        <w:t xml:space="preserve">" (Spécifier l'orientation) (voir </w:t>
      </w:r>
      <w:r>
        <w:rPr>
          <w:color w:val="0000FF"/>
          <w:lang w:val="fr-FR"/>
        </w:rPr>
        <w:fldChar w:fldCharType="begin"/>
      </w:r>
      <w:r>
        <w:rPr>
          <w:color w:val="0000FF"/>
          <w:lang w:val="fr-FR"/>
        </w:rPr>
        <w:instrText xml:space="preserve"> REF _Ref23771034 \h  \* MERGEFORMAT </w:instrText>
      </w:r>
      <w:r>
        <w:rPr>
          <w:color w:val="0000FF"/>
          <w:lang w:val="fr-FR"/>
        </w:rPr>
      </w:r>
      <w:r>
        <w:rPr>
          <w:color w:val="0000FF"/>
          <w:lang w:val="fr-FR"/>
        </w:rPr>
        <w:fldChar w:fldCharType="separate"/>
      </w:r>
      <w:r w:rsidR="00811200" w:rsidRPr="00811200">
        <w:rPr>
          <w:color w:val="0000FF"/>
          <w:u w:val="single"/>
          <w:lang w:val="fr-FR"/>
        </w:rPr>
        <w:t>Figure 80</w:t>
      </w:r>
      <w:r>
        <w:rPr>
          <w:color w:val="0000FF"/>
          <w:lang w:val="fr-FR"/>
        </w:rPr>
        <w:fldChar w:fldCharType="end"/>
      </w:r>
      <w:r>
        <w:rPr>
          <w:lang w:val="fr-FR"/>
        </w:rPr>
        <w:t xml:space="preserve">, étape 1). Ici, vous devriez être en mesure de définir les coordonnées spatiales dans la surface de travail. Utilisez pour cela les valeurs de coordonnées suivantes, comme décrit à la </w:t>
      </w:r>
      <w:r>
        <w:rPr>
          <w:color w:val="0000FF"/>
          <w:lang w:val="fr-FR"/>
        </w:rPr>
        <w:fldChar w:fldCharType="begin"/>
      </w:r>
      <w:r>
        <w:rPr>
          <w:color w:val="0000FF"/>
          <w:lang w:val="fr-FR"/>
        </w:rPr>
        <w:instrText xml:space="preserve"> REF _Ref23771034 \h  \* MERGEFORMAT </w:instrText>
      </w:r>
      <w:r>
        <w:rPr>
          <w:color w:val="0000FF"/>
          <w:lang w:val="fr-FR"/>
        </w:rPr>
      </w:r>
      <w:r>
        <w:rPr>
          <w:color w:val="0000FF"/>
          <w:lang w:val="fr-FR"/>
        </w:rPr>
        <w:fldChar w:fldCharType="separate"/>
      </w:r>
      <w:r w:rsidR="00811200" w:rsidRPr="00811200">
        <w:rPr>
          <w:color w:val="0000FF"/>
          <w:u w:val="single"/>
          <w:lang w:val="fr-FR"/>
        </w:rPr>
        <w:t>Figure 80</w:t>
      </w:r>
      <w:r>
        <w:rPr>
          <w:color w:val="0000FF"/>
          <w:lang w:val="fr-FR"/>
        </w:rPr>
        <w:fldChar w:fldCharType="end"/>
      </w:r>
      <w:r>
        <w:rPr>
          <w:lang w:val="fr-FR"/>
        </w:rPr>
        <w:t>, étape 2 :</w:t>
      </w:r>
    </w:p>
    <w:p w14:paraId="367777CA" w14:textId="63E58C5D" w:rsidR="00094ADB" w:rsidRDefault="00094ADB" w:rsidP="00094ADB">
      <w:pPr>
        <w:pStyle w:val="SiemensNummerierung2"/>
        <w:numPr>
          <w:ilvl w:val="1"/>
          <w:numId w:val="7"/>
        </w:numPr>
      </w:pPr>
      <w:r>
        <w:rPr>
          <w:lang w:val="fr-FR"/>
        </w:rPr>
        <w:t xml:space="preserve">Valeur X = </w:t>
      </w:r>
      <w:r>
        <w:rPr>
          <w:b/>
          <w:bCs/>
          <w:lang w:val="fr-FR"/>
        </w:rPr>
        <w:t>32.5 mm</w:t>
      </w:r>
    </w:p>
    <w:p w14:paraId="7846BD60" w14:textId="7B9428E0" w:rsidR="00094ADB" w:rsidRDefault="00094ADB" w:rsidP="00094ADB">
      <w:pPr>
        <w:pStyle w:val="SiemensNummerierung2"/>
        <w:numPr>
          <w:ilvl w:val="1"/>
          <w:numId w:val="7"/>
        </w:numPr>
      </w:pPr>
      <w:r>
        <w:rPr>
          <w:lang w:val="fr-FR"/>
        </w:rPr>
        <w:t xml:space="preserve">Valeur Y = </w:t>
      </w:r>
      <w:r>
        <w:rPr>
          <w:b/>
          <w:bCs/>
          <w:lang w:val="fr-FR"/>
        </w:rPr>
        <w:t>260.0 mm</w:t>
      </w:r>
    </w:p>
    <w:p w14:paraId="41C639E5" w14:textId="77777777" w:rsidR="004F3A74" w:rsidRPr="00C73836" w:rsidRDefault="00094ADB" w:rsidP="00094ADB">
      <w:pPr>
        <w:pStyle w:val="SiemensNummerierung2"/>
        <w:numPr>
          <w:ilvl w:val="1"/>
          <w:numId w:val="7"/>
        </w:numPr>
      </w:pPr>
      <w:r>
        <w:rPr>
          <w:lang w:val="fr-FR"/>
        </w:rPr>
        <w:t xml:space="preserve">Valeur Z = </w:t>
      </w:r>
      <w:r>
        <w:rPr>
          <w:b/>
          <w:bCs/>
          <w:lang w:val="fr-FR"/>
        </w:rPr>
        <w:t>15.0 mm</w:t>
      </w:r>
    </w:p>
    <w:p w14:paraId="7DF10FC2" w14:textId="6CA7F0F6" w:rsidR="00094ADB" w:rsidRDefault="00094ADB" w:rsidP="00C73836">
      <w:pPr>
        <w:pStyle w:val="SiemensNummerierung2"/>
        <w:numPr>
          <w:ilvl w:val="0"/>
          <w:numId w:val="0"/>
        </w:numPr>
        <w:ind w:left="1531"/>
      </w:pPr>
    </w:p>
    <w:p w14:paraId="0AFDD262" w14:textId="2F58C6BB" w:rsidR="00094ADB" w:rsidRDefault="009022C4" w:rsidP="00C73836">
      <w:pPr>
        <w:pStyle w:val="SiemensNummerierung2"/>
        <w:keepNext/>
        <w:numPr>
          <w:ilvl w:val="0"/>
          <w:numId w:val="0"/>
        </w:numPr>
        <w:ind w:left="742"/>
      </w:pPr>
      <w:r>
        <w:rPr>
          <w:noProof/>
          <w:lang w:val="en-US" w:eastAsia="zh-CN" w:bidi="th-TH"/>
        </w:rPr>
        <w:drawing>
          <wp:inline distT="0" distB="0" distL="0" distR="0" wp14:anchorId="7BCCCBBF" wp14:editId="7AB15A17">
            <wp:extent cx="5220000" cy="3394800"/>
            <wp:effectExtent l="0" t="0" r="0" b="0"/>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NXAssLightSensorCylinderCopyPosition_en.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C71A996" w14:textId="7103CCE9" w:rsidR="004F3A74" w:rsidRPr="006C4F29" w:rsidRDefault="00094ADB">
      <w:pPr>
        <w:pStyle w:val="Beschriftung"/>
        <w:ind w:left="714"/>
        <w:rPr>
          <w:lang w:val="fr-FR"/>
        </w:rPr>
      </w:pPr>
      <w:bookmarkStart w:id="282" w:name="_Ref23771034"/>
      <w:bookmarkStart w:id="283" w:name="_Toc4450157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80</w:t>
      </w:r>
      <w:r>
        <w:rPr>
          <w:bCs w:val="0"/>
          <w:lang w:val="fr-FR"/>
        </w:rPr>
        <w:fldChar w:fldCharType="end"/>
      </w:r>
      <w:bookmarkEnd w:id="282"/>
      <w:r>
        <w:rPr>
          <w:bCs w:val="0"/>
          <w:lang w:val="fr-FR"/>
        </w:rPr>
        <w:t> : Copie du capteur photoélectrique à une nouvelle position</w:t>
      </w:r>
      <w:bookmarkEnd w:id="283"/>
    </w:p>
    <w:p w14:paraId="6236BC92" w14:textId="7F83A59F" w:rsidR="00094ADB" w:rsidRPr="006C4F29" w:rsidRDefault="00094ADB" w:rsidP="00C73836">
      <w:pPr>
        <w:pStyle w:val="Beschriftung"/>
        <w:ind w:left="714"/>
        <w:rPr>
          <w:lang w:val="fr-FR"/>
        </w:rPr>
      </w:pPr>
    </w:p>
    <w:p w14:paraId="60675D2A" w14:textId="2F27E17B" w:rsidR="003403AE" w:rsidRPr="006C4F29" w:rsidRDefault="003403AE" w:rsidP="00BE7B5E">
      <w:pPr>
        <w:pStyle w:val="SiemensNummerierung2"/>
        <w:rPr>
          <w:lang w:val="fr-FR"/>
        </w:rPr>
      </w:pPr>
      <w:r>
        <w:rPr>
          <w:lang w:val="fr-FR"/>
        </w:rPr>
        <w:t>Confirmez vos saisies en cliquant sur le bouton "</w:t>
      </w:r>
      <w:r>
        <w:rPr>
          <w:b/>
          <w:bCs/>
          <w:lang w:val="fr-FR"/>
        </w:rPr>
        <w:t>OK</w:t>
      </w:r>
      <w:r>
        <w:rPr>
          <w:lang w:val="fr-FR"/>
        </w:rPr>
        <w:t xml:space="preserve">" (voir </w:t>
      </w:r>
      <w:r>
        <w:rPr>
          <w:color w:val="0000FF"/>
          <w:lang w:val="fr-FR"/>
        </w:rPr>
        <w:fldChar w:fldCharType="begin"/>
      </w:r>
      <w:r>
        <w:rPr>
          <w:color w:val="0000FF"/>
          <w:lang w:val="fr-FR"/>
        </w:rPr>
        <w:instrText xml:space="preserve"> REF _Ref23771034 \h  \* MERGEFORMAT </w:instrText>
      </w:r>
      <w:r>
        <w:rPr>
          <w:color w:val="0000FF"/>
          <w:lang w:val="fr-FR"/>
        </w:rPr>
      </w:r>
      <w:r>
        <w:rPr>
          <w:color w:val="0000FF"/>
          <w:lang w:val="fr-FR"/>
        </w:rPr>
        <w:fldChar w:fldCharType="separate"/>
      </w:r>
      <w:r w:rsidR="00811200" w:rsidRPr="00811200">
        <w:rPr>
          <w:color w:val="0000FF"/>
          <w:u w:val="single"/>
          <w:lang w:val="fr-FR"/>
        </w:rPr>
        <w:t>Figure 80</w:t>
      </w:r>
      <w:r>
        <w:rPr>
          <w:color w:val="0000FF"/>
          <w:lang w:val="fr-FR"/>
        </w:rPr>
        <w:fldChar w:fldCharType="end"/>
      </w:r>
      <w:r>
        <w:rPr>
          <w:lang w:val="fr-FR"/>
        </w:rPr>
        <w:t>, étape 3). Vous avez copié le premier des deux capteurs photoélectriques pour la détection des pièces "workpieceCylinder" à la position appropriée.</w:t>
      </w:r>
    </w:p>
    <w:p w14:paraId="004FE79A" w14:textId="77777777" w:rsidR="00F82F33" w:rsidRPr="006C4F29" w:rsidRDefault="00F82F33">
      <w:pPr>
        <w:spacing w:before="0" w:after="0" w:line="240" w:lineRule="auto"/>
        <w:ind w:left="0"/>
        <w:jc w:val="left"/>
        <w:rPr>
          <w:lang w:val="fr-FR"/>
        </w:rPr>
      </w:pPr>
      <w:r>
        <w:rPr>
          <w:lang w:val="fr-FR"/>
        </w:rPr>
        <w:br w:type="page"/>
      </w:r>
    </w:p>
    <w:p w14:paraId="1635BCE2" w14:textId="79E3B994" w:rsidR="004F3A74" w:rsidRPr="006C4F29" w:rsidRDefault="003403AE" w:rsidP="003403AE">
      <w:pPr>
        <w:pStyle w:val="SiemensNummerierung2"/>
        <w:rPr>
          <w:lang w:val="fr-FR"/>
        </w:rPr>
      </w:pPr>
      <w:r>
        <w:rPr>
          <w:lang w:val="fr-FR"/>
        </w:rPr>
        <w:lastRenderedPageBreak/>
        <w:t>Vous pouvez procéder comme décrit ci-dessus pour le second capteur photoélectrique. Lorsque vous sélectionnez les modèles appropriés, vous devez cependant remarquer au suffixe "</w:t>
      </w:r>
      <w:r>
        <w:rPr>
          <w:b/>
          <w:bCs/>
          <w:lang w:val="fr-FR"/>
        </w:rPr>
        <w:t>x 2</w:t>
      </w:r>
      <w:r>
        <w:rPr>
          <w:lang w:val="fr-FR"/>
        </w:rPr>
        <w:t>"</w:t>
      </w:r>
      <w:r w:rsidR="009121F8">
        <w:rPr>
          <w:lang w:val="fr-FR"/>
        </w:rPr>
        <w:t xml:space="preserve"> </w:t>
      </w:r>
      <w:r>
        <w:rPr>
          <w:lang w:val="fr-FR"/>
        </w:rPr>
        <w:t xml:space="preserve">ajouté au nom du modèle que vous sélectionnez les deux capteurs photoélectriques en même temps. Cela est dû au fait que plusieurs modèles du même type sont compressés Pour extraire de nouveau ces modèles, sélectionnez tous les modèles correspondants dans l'Assembly Navigator (Navigateur de modules), comme représenté à la </w:t>
      </w:r>
      <w:r>
        <w:rPr>
          <w:color w:val="0000FF"/>
          <w:lang w:val="fr-FR"/>
        </w:rPr>
        <w:fldChar w:fldCharType="begin"/>
      </w:r>
      <w:r>
        <w:rPr>
          <w:color w:val="0000FF"/>
          <w:lang w:val="fr-FR"/>
        </w:rPr>
        <w:instrText xml:space="preserve"> REF _Ref23771009 \h  \* MERGEFORMAT </w:instrText>
      </w:r>
      <w:r>
        <w:rPr>
          <w:color w:val="0000FF"/>
          <w:lang w:val="fr-FR"/>
        </w:rPr>
      </w:r>
      <w:r>
        <w:rPr>
          <w:color w:val="0000FF"/>
          <w:lang w:val="fr-FR"/>
        </w:rPr>
        <w:fldChar w:fldCharType="separate"/>
      </w:r>
      <w:r w:rsidR="00811200" w:rsidRPr="00811200">
        <w:rPr>
          <w:color w:val="0000FF"/>
          <w:u w:val="single"/>
          <w:lang w:val="fr-FR"/>
        </w:rPr>
        <w:t>Figure 81</w:t>
      </w:r>
      <w:r>
        <w:rPr>
          <w:color w:val="0000FF"/>
          <w:lang w:val="fr-FR"/>
        </w:rPr>
        <w:fldChar w:fldCharType="end"/>
      </w:r>
      <w:r>
        <w:rPr>
          <w:lang w:val="fr-FR"/>
        </w:rPr>
        <w:t xml:space="preserve">, étape 1 Cliquez ensuite avec le bouton droit de la souris sur ces derniers, puis sélectionnez la commande "Unpack" (Décompresser) dans le menu contextuel. Dans ce cas, cela s'applique aux modèles </w:t>
      </w:r>
      <w:r>
        <w:rPr>
          <w:b/>
          <w:bCs/>
          <w:lang w:val="fr-FR"/>
        </w:rPr>
        <w:t>lightSensor</w:t>
      </w:r>
      <w:r>
        <w:rPr>
          <w:lang w:val="fr-FR"/>
        </w:rPr>
        <w:t xml:space="preserve">, </w:t>
      </w:r>
      <w:r>
        <w:rPr>
          <w:b/>
          <w:bCs/>
          <w:lang w:val="fr-FR"/>
        </w:rPr>
        <w:t>lightSensor_mirror</w:t>
      </w:r>
      <w:r>
        <w:rPr>
          <w:lang w:val="fr-FR"/>
        </w:rPr>
        <w:t xml:space="preserve"> et </w:t>
      </w:r>
      <w:r>
        <w:rPr>
          <w:b/>
          <w:bCs/>
          <w:lang w:val="fr-FR"/>
        </w:rPr>
        <w:t>lightRay</w:t>
      </w:r>
      <w:r>
        <w:rPr>
          <w:lang w:val="fr-FR"/>
        </w:rPr>
        <w:t>.</w:t>
      </w:r>
    </w:p>
    <w:p w14:paraId="36A37187" w14:textId="269BD7CF" w:rsidR="00094BDA" w:rsidRPr="006C4F29" w:rsidRDefault="00094BDA" w:rsidP="00C73836">
      <w:pPr>
        <w:pStyle w:val="SiemensNummerierung2"/>
        <w:numPr>
          <w:ilvl w:val="0"/>
          <w:numId w:val="0"/>
        </w:numPr>
        <w:ind w:left="1097"/>
        <w:rPr>
          <w:lang w:val="fr-FR"/>
        </w:rPr>
      </w:pPr>
    </w:p>
    <w:p w14:paraId="6EC04004" w14:textId="1AB25DA9" w:rsidR="00094BDA" w:rsidRDefault="009022C4" w:rsidP="00437D78">
      <w:pPr>
        <w:pStyle w:val="SiemensNummerierung2"/>
        <w:keepNext/>
        <w:numPr>
          <w:ilvl w:val="0"/>
          <w:numId w:val="0"/>
        </w:numPr>
        <w:ind w:left="742"/>
      </w:pPr>
      <w:r>
        <w:rPr>
          <w:noProof/>
          <w:lang w:val="en-US" w:eastAsia="zh-CN" w:bidi="th-TH"/>
        </w:rPr>
        <w:drawing>
          <wp:inline distT="0" distB="0" distL="0" distR="0" wp14:anchorId="47BFDAA9" wp14:editId="26345D10">
            <wp:extent cx="3240000" cy="2669008"/>
            <wp:effectExtent l="0" t="0" r="0" b="0"/>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NXAssLightSensorCylinderUnpackModels_en.png"/>
                    <pic:cNvPicPr/>
                  </pic:nvPicPr>
                  <pic:blipFill>
                    <a:blip r:embed="rId115">
                      <a:extLst>
                        <a:ext uri="{28A0092B-C50C-407E-A947-70E740481C1C}">
                          <a14:useLocalDpi xmlns:a14="http://schemas.microsoft.com/office/drawing/2010/main" val="0"/>
                        </a:ext>
                      </a:extLst>
                    </a:blip>
                    <a:stretch>
                      <a:fillRect/>
                    </a:stretch>
                  </pic:blipFill>
                  <pic:spPr>
                    <a:xfrm>
                      <a:off x="0" y="0"/>
                      <a:ext cx="3240000" cy="2669008"/>
                    </a:xfrm>
                    <a:prstGeom prst="rect">
                      <a:avLst/>
                    </a:prstGeom>
                  </pic:spPr>
                </pic:pic>
              </a:graphicData>
            </a:graphic>
          </wp:inline>
        </w:drawing>
      </w:r>
    </w:p>
    <w:p w14:paraId="461B84D9" w14:textId="7F80BF3C" w:rsidR="00094BDA" w:rsidRPr="006C4F29" w:rsidRDefault="00094BDA" w:rsidP="002C359F">
      <w:pPr>
        <w:pStyle w:val="Beschriftung"/>
        <w:ind w:left="742"/>
        <w:rPr>
          <w:lang w:val="fr-FR"/>
        </w:rPr>
      </w:pPr>
      <w:bookmarkStart w:id="284" w:name="_Ref23771009"/>
      <w:bookmarkStart w:id="285" w:name="_Toc44501571"/>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81</w:t>
      </w:r>
      <w:r>
        <w:rPr>
          <w:bCs w:val="0"/>
          <w:lang w:val="fr-FR"/>
        </w:rPr>
        <w:fldChar w:fldCharType="end"/>
      </w:r>
      <w:bookmarkEnd w:id="284"/>
      <w:r>
        <w:rPr>
          <w:bCs w:val="0"/>
          <w:lang w:val="fr-FR"/>
        </w:rPr>
        <w:t> : Décompresser des modèles du même type dans le module</w:t>
      </w:r>
      <w:bookmarkEnd w:id="285"/>
    </w:p>
    <w:p w14:paraId="4A7793E2" w14:textId="77777777" w:rsidR="009A086F" w:rsidRPr="006C4F29" w:rsidRDefault="009A086F">
      <w:pPr>
        <w:spacing w:before="0" w:after="0" w:line="240" w:lineRule="auto"/>
        <w:ind w:left="0"/>
        <w:jc w:val="left"/>
        <w:rPr>
          <w:lang w:val="fr-FR"/>
        </w:rPr>
      </w:pPr>
      <w:r>
        <w:rPr>
          <w:lang w:val="fr-FR"/>
        </w:rPr>
        <w:br w:type="page"/>
      </w:r>
    </w:p>
    <w:p w14:paraId="5E623313" w14:textId="00A5E8D5" w:rsidR="009A086F" w:rsidRPr="006C4F29" w:rsidRDefault="003246F3" w:rsidP="00BE7B5E">
      <w:pPr>
        <w:pStyle w:val="SiemensNummerierung2"/>
        <w:rPr>
          <w:lang w:val="fr-FR"/>
        </w:rPr>
      </w:pPr>
      <w:r>
        <w:rPr>
          <w:lang w:val="fr-FR"/>
        </w:rPr>
        <w:lastRenderedPageBreak/>
        <w:t xml:space="preserve">Vous trouverez ensuite les composants décompressés dans l'Assembly Navigator (Navigateur de modules). Au lieu d'un listage unique des modèles avec l'addition du suffixe "x 2", les modèles sont maintenant listés deux fois. Sélectionnez d'abord les modèles que vous avez créés pour le premier capteur photoélectrique dans ce système de capteurs photoélectriques (voir </w:t>
      </w:r>
      <w:r>
        <w:rPr>
          <w:color w:val="0000FF"/>
          <w:lang w:val="fr-FR"/>
        </w:rPr>
        <w:fldChar w:fldCharType="begin"/>
      </w:r>
      <w:r>
        <w:rPr>
          <w:color w:val="0000FF"/>
          <w:lang w:val="fr-FR"/>
        </w:rPr>
        <w:instrText xml:space="preserve"> REF _Ref23771456 \h  \* MERGEFORMAT </w:instrText>
      </w:r>
      <w:r>
        <w:rPr>
          <w:color w:val="0000FF"/>
          <w:lang w:val="fr-FR"/>
        </w:rPr>
      </w:r>
      <w:r>
        <w:rPr>
          <w:color w:val="0000FF"/>
          <w:lang w:val="fr-FR"/>
        </w:rPr>
        <w:fldChar w:fldCharType="separate"/>
      </w:r>
      <w:r w:rsidR="00811200" w:rsidRPr="00811200">
        <w:rPr>
          <w:color w:val="0000FF"/>
          <w:u w:val="single"/>
          <w:lang w:val="fr-FR"/>
        </w:rPr>
        <w:t>Figure 82</w:t>
      </w:r>
      <w:r>
        <w:rPr>
          <w:color w:val="0000FF"/>
          <w:lang w:val="fr-FR"/>
        </w:rPr>
        <w:fldChar w:fldCharType="end"/>
      </w:r>
      <w:r>
        <w:rPr>
          <w:lang w:val="fr-FR"/>
        </w:rPr>
        <w:t xml:space="preserve">, étape 1). Vous pouvez vérifier les sélections dans la surface de travail, car les pièces sélectionnées sont en orange, comme montré dans le côté droit de la </w:t>
      </w:r>
      <w:r>
        <w:rPr>
          <w:color w:val="0000FF"/>
          <w:lang w:val="fr-FR"/>
        </w:rPr>
        <w:fldChar w:fldCharType="begin"/>
      </w:r>
      <w:r>
        <w:rPr>
          <w:color w:val="0000FF"/>
          <w:lang w:val="fr-FR"/>
        </w:rPr>
        <w:instrText xml:space="preserve"> REF _Ref23771456 \h  \* MERGEFORMAT </w:instrText>
      </w:r>
      <w:r>
        <w:rPr>
          <w:color w:val="0000FF"/>
          <w:lang w:val="fr-FR"/>
        </w:rPr>
      </w:r>
      <w:r>
        <w:rPr>
          <w:color w:val="0000FF"/>
          <w:lang w:val="fr-FR"/>
        </w:rPr>
        <w:fldChar w:fldCharType="separate"/>
      </w:r>
      <w:r w:rsidR="00811200" w:rsidRPr="00811200">
        <w:rPr>
          <w:color w:val="0000FF"/>
          <w:u w:val="single"/>
          <w:lang w:val="fr-FR"/>
        </w:rPr>
        <w:t>Figure 82</w:t>
      </w:r>
      <w:r>
        <w:rPr>
          <w:color w:val="0000FF"/>
          <w:lang w:val="fr-FR"/>
        </w:rPr>
        <w:fldChar w:fldCharType="end"/>
      </w:r>
      <w:r>
        <w:rPr>
          <w:lang w:val="fr-FR"/>
        </w:rPr>
        <w:t>.</w:t>
      </w:r>
    </w:p>
    <w:p w14:paraId="39D9F91D" w14:textId="77777777" w:rsidR="004F3A74" w:rsidRPr="006C4F29" w:rsidRDefault="004F3A74" w:rsidP="009A086F">
      <w:pPr>
        <w:pStyle w:val="SiemensNummerierung2"/>
        <w:numPr>
          <w:ilvl w:val="0"/>
          <w:numId w:val="0"/>
        </w:numPr>
        <w:ind w:left="1097"/>
        <w:rPr>
          <w:lang w:val="fr-FR"/>
        </w:rPr>
      </w:pPr>
    </w:p>
    <w:p w14:paraId="353354CF" w14:textId="4D29105E" w:rsidR="009A086F" w:rsidRDefault="009022C4" w:rsidP="002C359F">
      <w:pPr>
        <w:pStyle w:val="SiemensNummerierung2"/>
        <w:keepNext/>
        <w:numPr>
          <w:ilvl w:val="0"/>
          <w:numId w:val="0"/>
        </w:numPr>
        <w:ind w:left="742"/>
      </w:pPr>
      <w:r>
        <w:rPr>
          <w:noProof/>
          <w:lang w:val="en-US" w:eastAsia="zh-CN" w:bidi="th-TH"/>
        </w:rPr>
        <w:drawing>
          <wp:inline distT="0" distB="0" distL="0" distR="0" wp14:anchorId="3B65BE7D" wp14:editId="4949A12B">
            <wp:extent cx="5220000" cy="3391200"/>
            <wp:effectExtent l="0" t="0" r="0" b="0"/>
            <wp:docPr id="524" name="Grafi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NXAssLightSensorCylinderSelectModels_e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1A20A8A" w14:textId="0E740963" w:rsidR="009A086F" w:rsidRPr="006C4F29" w:rsidRDefault="009A086F" w:rsidP="00C73836">
      <w:pPr>
        <w:pStyle w:val="Beschriftung"/>
        <w:ind w:left="742"/>
        <w:rPr>
          <w:lang w:val="fr-FR"/>
        </w:rPr>
      </w:pPr>
      <w:bookmarkStart w:id="286" w:name="_Ref23771456"/>
      <w:bookmarkStart w:id="287" w:name="_Toc44501572"/>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82</w:t>
      </w:r>
      <w:r>
        <w:rPr>
          <w:bCs w:val="0"/>
          <w:lang w:val="fr-FR"/>
        </w:rPr>
        <w:fldChar w:fldCharType="end"/>
      </w:r>
      <w:bookmarkEnd w:id="286"/>
      <w:r>
        <w:rPr>
          <w:bCs w:val="0"/>
          <w:lang w:val="fr-FR"/>
        </w:rPr>
        <w:t> : Sélection des composants à copier</w:t>
      </w:r>
      <w:bookmarkEnd w:id="287"/>
    </w:p>
    <w:p w14:paraId="6316686C" w14:textId="77777777" w:rsidR="007E58EE" w:rsidRPr="006C4F29" w:rsidRDefault="007E58EE">
      <w:pPr>
        <w:spacing w:before="0" w:after="0" w:line="240" w:lineRule="auto"/>
        <w:ind w:left="0"/>
        <w:jc w:val="left"/>
        <w:rPr>
          <w:lang w:val="fr-FR"/>
        </w:rPr>
      </w:pPr>
      <w:r>
        <w:rPr>
          <w:lang w:val="fr-FR"/>
        </w:rPr>
        <w:br w:type="page"/>
      </w:r>
    </w:p>
    <w:p w14:paraId="5BD5A58B" w14:textId="61099440" w:rsidR="003403AE" w:rsidRPr="006C4F29" w:rsidRDefault="005F7D32" w:rsidP="00094BDA">
      <w:pPr>
        <w:pStyle w:val="SiemensNummerierung2"/>
        <w:numPr>
          <w:ilvl w:val="0"/>
          <w:numId w:val="0"/>
        </w:numPr>
        <w:ind w:left="1097"/>
        <w:rPr>
          <w:lang w:val="fr-FR"/>
        </w:rPr>
      </w:pPr>
      <w:r>
        <w:rPr>
          <w:lang w:val="fr-FR"/>
        </w:rPr>
        <w:lastRenderedPageBreak/>
        <w:t>Enfin, ouvrez de nouveau la fenêtre de commande "</w:t>
      </w:r>
      <w:r>
        <w:rPr>
          <w:b/>
          <w:bCs/>
          <w:lang w:val="fr-FR"/>
        </w:rPr>
        <w:t>Move Components</w:t>
      </w:r>
      <w:r>
        <w:rPr>
          <w:lang w:val="fr-FR"/>
        </w:rPr>
        <w:t>" (Déplacer des composants) et suivez la procédure utilisée pour le capteur photoélectrique du système de capteurs photoélectriques. Le sous-menu "Components to Move" (Composants à déplacer) est déjà automatiquement défini par votre sélection de modèles précédente. Sélectionnez ces mêmes modèles comme "</w:t>
      </w:r>
      <w:r>
        <w:rPr>
          <w:b/>
          <w:bCs/>
          <w:lang w:val="fr-FR"/>
        </w:rPr>
        <w:t>Components to Copy</w:t>
      </w:r>
      <w:r>
        <w:rPr>
          <w:lang w:val="fr-FR"/>
        </w:rPr>
        <w:t xml:space="preserve">" (Composants à copier), et spécifiez la disposition spatiale suivante dans le sous-menu "Transform" (Transformer) (voir </w:t>
      </w:r>
      <w:r>
        <w:rPr>
          <w:color w:val="0000FF"/>
          <w:lang w:val="fr-FR"/>
        </w:rPr>
        <w:fldChar w:fldCharType="begin"/>
      </w:r>
      <w:r>
        <w:rPr>
          <w:color w:val="0000FF"/>
          <w:lang w:val="fr-FR"/>
        </w:rPr>
        <w:instrText xml:space="preserve"> REF _Ref23777132 \h  \* MERGEFORMAT </w:instrText>
      </w:r>
      <w:r>
        <w:rPr>
          <w:color w:val="0000FF"/>
          <w:lang w:val="fr-FR"/>
        </w:rPr>
      </w:r>
      <w:r>
        <w:rPr>
          <w:color w:val="0000FF"/>
          <w:lang w:val="fr-FR"/>
        </w:rPr>
        <w:fldChar w:fldCharType="separate"/>
      </w:r>
      <w:r w:rsidR="00811200" w:rsidRPr="00811200">
        <w:rPr>
          <w:color w:val="0000FF"/>
          <w:u w:val="single"/>
          <w:lang w:val="fr-FR"/>
        </w:rPr>
        <w:t>Figure 83</w:t>
      </w:r>
      <w:r>
        <w:rPr>
          <w:color w:val="0000FF"/>
          <w:lang w:val="fr-FR"/>
        </w:rPr>
        <w:fldChar w:fldCharType="end"/>
      </w:r>
      <w:r>
        <w:rPr>
          <w:lang w:val="fr-FR"/>
        </w:rPr>
        <w:t>, étapes 1+2) :</w:t>
      </w:r>
    </w:p>
    <w:p w14:paraId="668E741C" w14:textId="063E0324" w:rsidR="00F82F33" w:rsidRDefault="00F82F33" w:rsidP="00F82F33">
      <w:pPr>
        <w:pStyle w:val="SiemensNummerierung2"/>
        <w:numPr>
          <w:ilvl w:val="1"/>
          <w:numId w:val="7"/>
        </w:numPr>
      </w:pPr>
      <w:r>
        <w:rPr>
          <w:lang w:val="fr-FR"/>
        </w:rPr>
        <w:t xml:space="preserve">Valeur X = </w:t>
      </w:r>
      <w:r>
        <w:rPr>
          <w:b/>
          <w:bCs/>
          <w:lang w:val="fr-FR"/>
        </w:rPr>
        <w:t>32.5 mm</w:t>
      </w:r>
    </w:p>
    <w:p w14:paraId="5F29B220" w14:textId="56CCC1C4" w:rsidR="00F82F33" w:rsidRDefault="00F82F33" w:rsidP="00F82F33">
      <w:pPr>
        <w:pStyle w:val="SiemensNummerierung2"/>
        <w:numPr>
          <w:ilvl w:val="1"/>
          <w:numId w:val="7"/>
        </w:numPr>
      </w:pPr>
      <w:r>
        <w:rPr>
          <w:lang w:val="fr-FR"/>
        </w:rPr>
        <w:t xml:space="preserve">Valeur Y = </w:t>
      </w:r>
      <w:r>
        <w:rPr>
          <w:b/>
          <w:bCs/>
          <w:lang w:val="fr-FR"/>
        </w:rPr>
        <w:t>260.0 mm</w:t>
      </w:r>
    </w:p>
    <w:p w14:paraId="0BC7A161" w14:textId="02CFC70A" w:rsidR="00F82F33" w:rsidRDefault="00F82F33" w:rsidP="00C73836">
      <w:pPr>
        <w:pStyle w:val="SiemensNummerierung2"/>
        <w:numPr>
          <w:ilvl w:val="1"/>
          <w:numId w:val="7"/>
        </w:numPr>
        <w:jc w:val="left"/>
      </w:pPr>
      <w:r>
        <w:rPr>
          <w:lang w:val="fr-FR"/>
        </w:rPr>
        <w:t xml:space="preserve">Valeur Z = </w:t>
      </w:r>
      <w:r>
        <w:rPr>
          <w:b/>
          <w:bCs/>
          <w:lang w:val="fr-FR"/>
        </w:rPr>
        <w:t>25.0 mm</w:t>
      </w:r>
      <w:r>
        <w:rPr>
          <w:lang w:val="fr-FR"/>
        </w:rPr>
        <w:br/>
      </w:r>
    </w:p>
    <w:p w14:paraId="06BAC05C" w14:textId="45CE7DB3" w:rsidR="007E58EE" w:rsidRDefault="009022C4" w:rsidP="00437D78">
      <w:pPr>
        <w:pStyle w:val="SiemensNummerierung2"/>
        <w:keepNext/>
        <w:numPr>
          <w:ilvl w:val="0"/>
          <w:numId w:val="0"/>
        </w:numPr>
        <w:ind w:left="742"/>
      </w:pPr>
      <w:r>
        <w:rPr>
          <w:noProof/>
          <w:lang w:val="en-US" w:eastAsia="zh-CN" w:bidi="th-TH"/>
        </w:rPr>
        <w:drawing>
          <wp:inline distT="0" distB="0" distL="0" distR="0" wp14:anchorId="1DB90695" wp14:editId="5E3E51B4">
            <wp:extent cx="5220000" cy="3398400"/>
            <wp:effectExtent l="0" t="0" r="0" b="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NXAssLightSensorCylinderCopyPosition2_en.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8422BF5" w14:textId="47135225" w:rsidR="007E58EE" w:rsidRPr="006C4F29" w:rsidRDefault="007E58EE" w:rsidP="00C73836">
      <w:pPr>
        <w:pStyle w:val="Beschriftung"/>
        <w:ind w:left="742"/>
        <w:jc w:val="left"/>
        <w:rPr>
          <w:lang w:val="fr-FR"/>
        </w:rPr>
      </w:pPr>
      <w:bookmarkStart w:id="288" w:name="_Ref23777132"/>
      <w:bookmarkStart w:id="289" w:name="_Toc4450157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83</w:t>
      </w:r>
      <w:r>
        <w:rPr>
          <w:bCs w:val="0"/>
          <w:lang w:val="fr-FR"/>
        </w:rPr>
        <w:fldChar w:fldCharType="end"/>
      </w:r>
      <w:bookmarkEnd w:id="288"/>
      <w:r>
        <w:rPr>
          <w:bCs w:val="0"/>
          <w:lang w:val="fr-FR"/>
        </w:rPr>
        <w:t> : Copie et positionnement du second capteur photoélectrique au-dessus du premier capteur photoélectrique</w:t>
      </w:r>
      <w:bookmarkEnd w:id="289"/>
      <w:r>
        <w:rPr>
          <w:bCs w:val="0"/>
          <w:lang w:val="fr-FR"/>
        </w:rPr>
        <w:br/>
      </w:r>
    </w:p>
    <w:p w14:paraId="41C76AFF" w14:textId="181083BD" w:rsidR="00691965" w:rsidRPr="006C4F29" w:rsidRDefault="00691965" w:rsidP="001D7DE6">
      <w:pPr>
        <w:pStyle w:val="SiemensNummerierung2"/>
        <w:rPr>
          <w:lang w:val="fr-FR"/>
        </w:rPr>
      </w:pPr>
      <w:r>
        <w:rPr>
          <w:lang w:val="fr-FR"/>
        </w:rPr>
        <w:t xml:space="preserve">Confirmez la disposition en cliquant sur le bouton "OK" (voir </w:t>
      </w:r>
      <w:r>
        <w:rPr>
          <w:color w:val="0000FF"/>
          <w:lang w:val="fr-FR"/>
        </w:rPr>
        <w:fldChar w:fldCharType="begin"/>
      </w:r>
      <w:r>
        <w:rPr>
          <w:color w:val="0000FF"/>
          <w:lang w:val="fr-FR"/>
        </w:rPr>
        <w:instrText xml:space="preserve"> REF _Ref23777132 \h  \* MERGEFORMAT </w:instrText>
      </w:r>
      <w:r>
        <w:rPr>
          <w:color w:val="0000FF"/>
          <w:lang w:val="fr-FR"/>
        </w:rPr>
      </w:r>
      <w:r>
        <w:rPr>
          <w:color w:val="0000FF"/>
          <w:lang w:val="fr-FR"/>
        </w:rPr>
        <w:fldChar w:fldCharType="separate"/>
      </w:r>
      <w:r w:rsidR="00811200" w:rsidRPr="00811200">
        <w:rPr>
          <w:color w:val="0000FF"/>
          <w:u w:val="single"/>
          <w:lang w:val="fr-FR"/>
        </w:rPr>
        <w:t>Figure 83</w:t>
      </w:r>
      <w:r>
        <w:rPr>
          <w:color w:val="0000FF"/>
          <w:lang w:val="fr-FR"/>
        </w:rPr>
        <w:fldChar w:fldCharType="end"/>
      </w:r>
      <w:r>
        <w:rPr>
          <w:lang w:val="fr-FR"/>
        </w:rPr>
        <w:t>, étape 3).</w:t>
      </w:r>
    </w:p>
    <w:p w14:paraId="3A637C27" w14:textId="708898C7" w:rsidR="00470CA5" w:rsidRPr="001D7DE6" w:rsidRDefault="00470CA5" w:rsidP="001D7DE6">
      <w:pPr>
        <w:pStyle w:val="SiemensNummerierung2"/>
        <w:numPr>
          <w:ilvl w:val="0"/>
          <w:numId w:val="0"/>
        </w:numPr>
        <w:ind w:left="1097"/>
      </w:pPr>
      <w:r>
        <w:rPr>
          <w:lang w:val="fr-FR"/>
        </w:rPr>
        <w:t>Vous avez maintenant défini le système de capteurs photoélectriques pour la détection des pièces "WorkpieceCylinder" comme modèle statique. Enregistrez l'état actuel du module.</w:t>
      </w:r>
    </w:p>
    <w:p w14:paraId="2B818B7F" w14:textId="77777777" w:rsidR="00470CA5" w:rsidRDefault="00470CA5">
      <w:pPr>
        <w:spacing w:before="0" w:after="0" w:line="240" w:lineRule="auto"/>
        <w:ind w:left="0"/>
        <w:jc w:val="left"/>
        <w:rPr>
          <w:b/>
          <w:iCs/>
          <w:spacing w:val="5"/>
          <w:sz w:val="24"/>
          <w:szCs w:val="24"/>
        </w:rPr>
      </w:pPr>
      <w:r>
        <w:rPr>
          <w:lang w:val="fr-FR"/>
        </w:rPr>
        <w:br w:type="page"/>
      </w:r>
    </w:p>
    <w:p w14:paraId="4BE9F955" w14:textId="455D6892" w:rsidR="00C93189" w:rsidRPr="006C4F29" w:rsidRDefault="00C93189" w:rsidP="00C93189">
      <w:pPr>
        <w:pStyle w:val="berschrift3"/>
        <w:rPr>
          <w:lang w:val="fr-FR"/>
        </w:rPr>
      </w:pPr>
      <w:bookmarkStart w:id="290" w:name="_Toc44501487"/>
      <w:r>
        <w:rPr>
          <w:bCs/>
          <w:iCs w:val="0"/>
          <w:lang w:val="fr-FR"/>
        </w:rPr>
        <w:lastRenderedPageBreak/>
        <w:t>Insertion et positionnement du capteur photoélectrique "Cube"</w:t>
      </w:r>
      <w:bookmarkEnd w:id="290"/>
    </w:p>
    <w:p w14:paraId="64B563CF" w14:textId="71F67906" w:rsidR="00470CA5" w:rsidRDefault="00470CA5" w:rsidP="00470CA5">
      <w:r>
        <w:rPr>
          <w:lang w:val="fr-FR"/>
        </w:rPr>
        <w:t>Comme dernier modèle statique, vous devez encore insérer le capteur photoélectrique "Cube" qui doit compter les pièces "workpieceCube" à la fin de la bande transporteuse longue. Comme les pièces de type "workpieceCylinder" ont déjà été détectées et triées avec le système de capteur photoélectrique "Cylinder", seules les pièces de type "workpieceCube" peuvent atteindre la fin de la bande. Seul un capteur photoélectrique est donc nécessaire.</w:t>
      </w:r>
    </w:p>
    <w:p w14:paraId="47DA9882" w14:textId="23A1456E" w:rsidR="0050118B" w:rsidRPr="006C4F29" w:rsidRDefault="00470CA5" w:rsidP="0050118B">
      <w:pPr>
        <w:pStyle w:val="SiemensNummerierung2"/>
        <w:rPr>
          <w:lang w:val="fr-FR"/>
        </w:rPr>
      </w:pPr>
      <w:r>
        <w:rPr>
          <w:lang w:val="fr-FR"/>
        </w:rPr>
        <w:t xml:space="preserve">Pour cela, copiez le capteur photoélectrique à la fin de la bande transporteuse courte en suivant le principe décrit au </w:t>
      </w:r>
      <w:hyperlink w:anchor="_Erstellen_des_Lichttastersystems" w:history="1">
        <w:r>
          <w:rPr>
            <w:rStyle w:val="Hyperlink"/>
            <w:color w:val="0000FF"/>
            <w:lang w:val="fr-FR"/>
          </w:rPr>
          <w:t>Chapitre</w:t>
        </w:r>
      </w:hyperlink>
      <w:r>
        <w:rPr>
          <w:color w:val="0000FF"/>
          <w:u w:val="single"/>
          <w:lang w:val="fr-FR"/>
        </w:rPr>
        <w:t xml:space="preserve"> </w:t>
      </w:r>
      <w:r>
        <w:rPr>
          <w:color w:val="0000FF"/>
          <w:u w:val="single"/>
          <w:lang w:val="fr-FR"/>
        </w:rPr>
        <w:fldChar w:fldCharType="begin"/>
      </w:r>
      <w:r>
        <w:rPr>
          <w:color w:val="0000FF"/>
          <w:u w:val="single"/>
          <w:lang w:val="fr-FR"/>
        </w:rPr>
        <w:instrText xml:space="preserve"> REF _Ref23772629 \r \h  \* MERGEFORMAT </w:instrText>
      </w:r>
      <w:r>
        <w:rPr>
          <w:color w:val="0000FF"/>
          <w:u w:val="single"/>
          <w:lang w:val="fr-FR"/>
        </w:rPr>
      </w:r>
      <w:r>
        <w:rPr>
          <w:color w:val="0000FF"/>
          <w:u w:val="single"/>
          <w:lang w:val="fr-FR"/>
        </w:rPr>
        <w:fldChar w:fldCharType="separate"/>
      </w:r>
      <w:r w:rsidR="00811200">
        <w:rPr>
          <w:color w:val="0000FF"/>
          <w:u w:val="single"/>
          <w:lang w:val="fr-FR"/>
        </w:rPr>
        <w:t>7.2.9</w:t>
      </w:r>
      <w:r>
        <w:rPr>
          <w:color w:val="0000FF"/>
          <w:lang w:val="fr-FR"/>
        </w:rPr>
        <w:fldChar w:fldCharType="end"/>
      </w:r>
      <w:r>
        <w:rPr>
          <w:lang w:val="fr-FR"/>
        </w:rPr>
        <w:t xml:space="preserve">. Mais entrez les coordonnées suivantes pour le positionnement du capteur photoélectrique (voir </w:t>
      </w:r>
      <w:r>
        <w:rPr>
          <w:color w:val="0000FF"/>
          <w:lang w:val="fr-FR"/>
        </w:rPr>
        <w:fldChar w:fldCharType="begin"/>
      </w:r>
      <w:r>
        <w:rPr>
          <w:color w:val="0000FF"/>
          <w:lang w:val="fr-FR"/>
        </w:rPr>
        <w:instrText xml:space="preserve"> REF _Ref23774282 \h  \* MERGEFORMAT </w:instrText>
      </w:r>
      <w:r>
        <w:rPr>
          <w:color w:val="0000FF"/>
          <w:lang w:val="fr-FR"/>
        </w:rPr>
      </w:r>
      <w:r>
        <w:rPr>
          <w:color w:val="0000FF"/>
          <w:lang w:val="fr-FR"/>
        </w:rPr>
        <w:fldChar w:fldCharType="separate"/>
      </w:r>
      <w:r w:rsidR="00811200" w:rsidRPr="00811200">
        <w:rPr>
          <w:color w:val="0000FF"/>
          <w:u w:val="single"/>
          <w:lang w:val="fr-FR"/>
        </w:rPr>
        <w:t>Figure 84</w:t>
      </w:r>
      <w:r>
        <w:rPr>
          <w:color w:val="0000FF"/>
          <w:lang w:val="fr-FR"/>
        </w:rPr>
        <w:fldChar w:fldCharType="end"/>
      </w:r>
      <w:r>
        <w:rPr>
          <w:lang w:val="fr-FR"/>
        </w:rPr>
        <w:t>, étapes 1+2) :</w:t>
      </w:r>
    </w:p>
    <w:p w14:paraId="15EF5192" w14:textId="4C208BA8" w:rsidR="0050118B" w:rsidRDefault="0050118B" w:rsidP="00177F7E">
      <w:pPr>
        <w:pStyle w:val="SiemensNummerierung2"/>
        <w:numPr>
          <w:ilvl w:val="1"/>
          <w:numId w:val="7"/>
        </w:numPr>
      </w:pPr>
      <w:r>
        <w:rPr>
          <w:lang w:val="fr-FR"/>
        </w:rPr>
        <w:t xml:space="preserve">Valeur X = </w:t>
      </w:r>
      <w:r>
        <w:rPr>
          <w:b/>
          <w:bCs/>
          <w:lang w:val="fr-FR"/>
        </w:rPr>
        <w:t>32.5 mm</w:t>
      </w:r>
    </w:p>
    <w:p w14:paraId="179A8A98" w14:textId="5F5A8335" w:rsidR="0050118B" w:rsidRDefault="0050118B" w:rsidP="00177F7E">
      <w:pPr>
        <w:pStyle w:val="SiemensNummerierung2"/>
        <w:numPr>
          <w:ilvl w:val="1"/>
          <w:numId w:val="7"/>
        </w:numPr>
      </w:pPr>
      <w:r>
        <w:rPr>
          <w:lang w:val="fr-FR"/>
        </w:rPr>
        <w:t xml:space="preserve">Valeur Y = </w:t>
      </w:r>
      <w:r>
        <w:rPr>
          <w:b/>
          <w:bCs/>
          <w:lang w:val="fr-FR"/>
        </w:rPr>
        <w:t>520.0 mm</w:t>
      </w:r>
    </w:p>
    <w:p w14:paraId="208CE318" w14:textId="4E431310" w:rsidR="0050118B" w:rsidRDefault="0050118B" w:rsidP="00C73836">
      <w:pPr>
        <w:pStyle w:val="SiemensNummerierung2"/>
        <w:numPr>
          <w:ilvl w:val="1"/>
          <w:numId w:val="7"/>
        </w:numPr>
        <w:jc w:val="left"/>
      </w:pPr>
      <w:r>
        <w:rPr>
          <w:lang w:val="fr-FR"/>
        </w:rPr>
        <w:t xml:space="preserve">Valeur Z = </w:t>
      </w:r>
      <w:r>
        <w:rPr>
          <w:b/>
          <w:bCs/>
          <w:lang w:val="fr-FR"/>
        </w:rPr>
        <w:t>15.0 mm</w:t>
      </w:r>
      <w:r>
        <w:rPr>
          <w:lang w:val="fr-FR"/>
        </w:rPr>
        <w:br/>
      </w:r>
    </w:p>
    <w:p w14:paraId="0B1D1382" w14:textId="1460AE4F" w:rsidR="00177F7E" w:rsidRDefault="009022C4" w:rsidP="00C73836">
      <w:pPr>
        <w:pStyle w:val="SiemensNummerierung2"/>
        <w:keepNext/>
        <w:numPr>
          <w:ilvl w:val="0"/>
          <w:numId w:val="0"/>
        </w:numPr>
        <w:ind w:left="742"/>
      </w:pPr>
      <w:r>
        <w:rPr>
          <w:noProof/>
          <w:lang w:val="en-US" w:eastAsia="zh-CN" w:bidi="th-TH"/>
        </w:rPr>
        <w:drawing>
          <wp:inline distT="0" distB="0" distL="0" distR="0" wp14:anchorId="5C0BB648" wp14:editId="485CE117">
            <wp:extent cx="5220000" cy="3391200"/>
            <wp:effectExtent l="0" t="0" r="0" b="0"/>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NXAssLightSensorCubePosition_e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08F9F2C" w14:textId="72FA5C11" w:rsidR="00177F7E" w:rsidRPr="006C4F29" w:rsidRDefault="00177F7E" w:rsidP="00C73836">
      <w:pPr>
        <w:pStyle w:val="Beschriftung"/>
        <w:ind w:left="714"/>
        <w:jc w:val="left"/>
        <w:rPr>
          <w:lang w:val="fr-FR"/>
        </w:rPr>
      </w:pPr>
      <w:bookmarkStart w:id="291" w:name="_Ref23774282"/>
      <w:bookmarkStart w:id="292" w:name="_Toc44501574"/>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84</w:t>
      </w:r>
      <w:r>
        <w:rPr>
          <w:bCs w:val="0"/>
          <w:lang w:val="fr-FR"/>
        </w:rPr>
        <w:fldChar w:fldCharType="end"/>
      </w:r>
      <w:bookmarkEnd w:id="291"/>
      <w:r>
        <w:rPr>
          <w:bCs w:val="0"/>
          <w:lang w:val="fr-FR"/>
        </w:rPr>
        <w:t> : Copie et positionnement du capteur photoélectrique "Cube"</w:t>
      </w:r>
      <w:bookmarkEnd w:id="292"/>
      <w:r>
        <w:rPr>
          <w:bCs w:val="0"/>
          <w:lang w:val="fr-FR"/>
        </w:rPr>
        <w:br/>
      </w:r>
    </w:p>
    <w:p w14:paraId="4BFC7B95" w14:textId="378D3C9D" w:rsidR="00792273" w:rsidRPr="006C4F29" w:rsidRDefault="00993666" w:rsidP="002C359F">
      <w:pPr>
        <w:pStyle w:val="SiemensNummerierung2"/>
        <w:numPr>
          <w:ilvl w:val="0"/>
          <w:numId w:val="0"/>
        </w:numPr>
        <w:ind w:left="728"/>
        <w:rPr>
          <w:lang w:val="fr-FR"/>
        </w:rPr>
      </w:pPr>
      <w:r>
        <w:rPr>
          <w:lang w:val="fr-FR"/>
        </w:rPr>
        <w:t>Confirmez le processus de copie en cliquant sur le bouton "</w:t>
      </w:r>
      <w:r>
        <w:rPr>
          <w:b/>
          <w:bCs/>
          <w:lang w:val="fr-FR"/>
        </w:rPr>
        <w:t>OK</w:t>
      </w:r>
      <w:r>
        <w:rPr>
          <w:lang w:val="fr-FR"/>
        </w:rPr>
        <w:t xml:space="preserve">" (voir </w:t>
      </w:r>
      <w:r>
        <w:rPr>
          <w:color w:val="0000FF"/>
          <w:lang w:val="fr-FR"/>
        </w:rPr>
        <w:fldChar w:fldCharType="begin"/>
      </w:r>
      <w:r>
        <w:rPr>
          <w:color w:val="0000FF"/>
          <w:lang w:val="fr-FR"/>
        </w:rPr>
        <w:instrText xml:space="preserve"> REF _Ref23774282 \h  \* MERGEFORMAT </w:instrText>
      </w:r>
      <w:r>
        <w:rPr>
          <w:color w:val="0000FF"/>
          <w:lang w:val="fr-FR"/>
        </w:rPr>
      </w:r>
      <w:r>
        <w:rPr>
          <w:color w:val="0000FF"/>
          <w:lang w:val="fr-FR"/>
        </w:rPr>
        <w:fldChar w:fldCharType="separate"/>
      </w:r>
      <w:r w:rsidR="00811200" w:rsidRPr="00811200">
        <w:rPr>
          <w:color w:val="0000FF"/>
          <w:u w:val="single"/>
          <w:lang w:val="fr-FR"/>
        </w:rPr>
        <w:t>Figure 84</w:t>
      </w:r>
      <w:r>
        <w:rPr>
          <w:color w:val="0000FF"/>
          <w:lang w:val="fr-FR"/>
        </w:rPr>
        <w:fldChar w:fldCharType="end"/>
      </w:r>
      <w:r>
        <w:rPr>
          <w:lang w:val="fr-FR"/>
        </w:rPr>
        <w:t>, étape 3).</w:t>
      </w:r>
    </w:p>
    <w:p w14:paraId="0276E181" w14:textId="77777777" w:rsidR="00792273" w:rsidRPr="006C4F29" w:rsidRDefault="00792273">
      <w:pPr>
        <w:spacing w:before="0" w:after="0" w:line="240" w:lineRule="auto"/>
        <w:ind w:left="0"/>
        <w:jc w:val="left"/>
        <w:rPr>
          <w:lang w:val="fr-FR"/>
        </w:rPr>
      </w:pPr>
      <w:r>
        <w:rPr>
          <w:lang w:val="fr-FR"/>
        </w:rPr>
        <w:br w:type="page"/>
      </w:r>
    </w:p>
    <w:p w14:paraId="34148A05" w14:textId="46457F30" w:rsidR="008E1112" w:rsidRDefault="004F3A74" w:rsidP="00792273">
      <w:r>
        <w:rPr>
          <w:lang w:val="fr-FR"/>
        </w:rPr>
        <w:lastRenderedPageBreak/>
        <w:t xml:space="preserve">Vous avez maintenant modélisé l'installation de tri comme modèle statique de manière entièrement autonome et l'avez disposée de manière appropriée dans l'espace (voir </w:t>
      </w:r>
      <w:r>
        <w:rPr>
          <w:color w:val="0000FF"/>
          <w:lang w:val="fr-FR"/>
        </w:rPr>
        <w:fldChar w:fldCharType="begin"/>
      </w:r>
      <w:r>
        <w:rPr>
          <w:color w:val="0000FF"/>
          <w:lang w:val="fr-FR"/>
        </w:rPr>
        <w:instrText xml:space="preserve"> REF _Ref23775213 \h  \* MERGEFORMAT </w:instrText>
      </w:r>
      <w:r>
        <w:rPr>
          <w:color w:val="0000FF"/>
          <w:lang w:val="fr-FR"/>
        </w:rPr>
      </w:r>
      <w:r>
        <w:rPr>
          <w:color w:val="0000FF"/>
          <w:lang w:val="fr-FR"/>
        </w:rPr>
        <w:fldChar w:fldCharType="separate"/>
      </w:r>
      <w:r w:rsidR="00811200" w:rsidRPr="00811200">
        <w:rPr>
          <w:color w:val="0000FF"/>
          <w:u w:val="single"/>
          <w:lang w:val="fr-FR"/>
        </w:rPr>
        <w:t>Figure 85</w:t>
      </w:r>
      <w:r>
        <w:rPr>
          <w:color w:val="0000FF"/>
          <w:lang w:val="fr-FR"/>
        </w:rPr>
        <w:fldChar w:fldCharType="end"/>
      </w:r>
      <w:r>
        <w:rPr>
          <w:lang w:val="fr-FR"/>
        </w:rPr>
        <w:t>). Pour conclure ce module de formation, enregistrez le module.</w:t>
      </w:r>
    </w:p>
    <w:p w14:paraId="33484B70" w14:textId="3232B08F" w:rsidR="00792273" w:rsidRDefault="008E1112" w:rsidP="00792273">
      <w:pPr>
        <w:keepNext/>
      </w:pPr>
      <w:r>
        <w:rPr>
          <w:lang w:val="fr-FR"/>
        </w:rPr>
        <w:br/>
      </w:r>
      <w:r>
        <w:rPr>
          <w:noProof/>
          <w:lang w:val="en-US" w:eastAsia="zh-CN" w:bidi="th-TH"/>
        </w:rPr>
        <w:drawing>
          <wp:inline distT="0" distB="0" distL="0" distR="0" wp14:anchorId="35E043E5" wp14:editId="5E05CD30">
            <wp:extent cx="5220000" cy="2653200"/>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9">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2BFA6AE2" w14:textId="102EB78E" w:rsidR="00792273" w:rsidRPr="006C4F29" w:rsidRDefault="00792273" w:rsidP="00C73836">
      <w:pPr>
        <w:pStyle w:val="Beschriftung"/>
        <w:jc w:val="left"/>
        <w:rPr>
          <w:lang w:val="fr-FR"/>
        </w:rPr>
      </w:pPr>
      <w:bookmarkStart w:id="293" w:name="_Ref23775213"/>
      <w:bookmarkStart w:id="294" w:name="_Toc44501575"/>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85</w:t>
      </w:r>
      <w:r>
        <w:rPr>
          <w:bCs w:val="0"/>
          <w:lang w:val="fr-FR"/>
        </w:rPr>
        <w:fldChar w:fldCharType="end"/>
      </w:r>
      <w:bookmarkEnd w:id="293"/>
      <w:r>
        <w:rPr>
          <w:bCs w:val="0"/>
          <w:lang w:val="fr-FR"/>
        </w:rPr>
        <w:t> : Affichage complet du modèle statique de l'installation de tri dans NX</w:t>
      </w:r>
      <w:bookmarkEnd w:id="294"/>
      <w:r>
        <w:rPr>
          <w:bCs w:val="0"/>
          <w:lang w:val="fr-FR"/>
        </w:rPr>
        <w:br/>
      </w:r>
    </w:p>
    <w:p w14:paraId="7374AA5B" w14:textId="26D05110" w:rsidR="00792273" w:rsidRPr="006C4F29" w:rsidRDefault="008E1112" w:rsidP="00792273">
      <w:pPr>
        <w:rPr>
          <w:lang w:val="fr-FR"/>
        </w:rPr>
      </w:pPr>
      <w:r>
        <w:rPr>
          <w:lang w:val="fr-FR"/>
        </w:rPr>
        <w:t>Le travail avec le composant de base de NX est maintenant terminé, et vous serez en mesure, dans les prochains modules, d'ajouter un comportement dynamique à votre modèle statique à l'aide de l'extension NX Mechatronics Concept Designer. De cette manière, vous obtiendrez un jumeau numérique complet de l'installation de tri.</w:t>
      </w:r>
    </w:p>
    <w:p w14:paraId="1400CE7E" w14:textId="77777777" w:rsidR="00AA0445" w:rsidRPr="006C4F29" w:rsidRDefault="00AA0445" w:rsidP="00792273">
      <w:pPr>
        <w:rPr>
          <w:lang w:val="fr-FR"/>
        </w:rPr>
      </w:pPr>
    </w:p>
    <w:p w14:paraId="7DFE835F" w14:textId="77777777" w:rsidR="00AA0445" w:rsidRPr="006C4F29" w:rsidRDefault="00AA0445" w:rsidP="00AA0445">
      <w:pPr>
        <w:pStyle w:val="SiemensNummerierung2"/>
        <w:numPr>
          <w:ilvl w:val="0"/>
          <w:numId w:val="0"/>
        </w:numPr>
        <w:ind w:left="728"/>
        <w:rPr>
          <w:lang w:val="fr-FR"/>
        </w:rPr>
      </w:pPr>
    </w:p>
    <w:p w14:paraId="2802DE48" w14:textId="77777777" w:rsidR="00AA0445" w:rsidRPr="006C4F29" w:rsidRDefault="00AA0445" w:rsidP="00AA0445">
      <w:pPr>
        <w:pStyle w:val="berschrift3"/>
        <w:rPr>
          <w:lang w:val="fr-FR"/>
        </w:rPr>
      </w:pPr>
      <w:r>
        <w:rPr>
          <w:b w:val="0"/>
          <w:iCs w:val="0"/>
          <w:lang w:val="fr-FR"/>
        </w:rPr>
        <w:br w:type="page"/>
      </w:r>
      <w:bookmarkStart w:id="295" w:name="_Toc31035986"/>
      <w:bookmarkStart w:id="296" w:name="_Toc44501488"/>
      <w:r>
        <w:rPr>
          <w:bCs/>
          <w:iCs w:val="0"/>
          <w:lang w:val="fr-FR"/>
        </w:rPr>
        <w:lastRenderedPageBreak/>
        <w:t>Insertion et positionnement des commutateurs de fin de course</w:t>
      </w:r>
      <w:bookmarkEnd w:id="295"/>
      <w:bookmarkEnd w:id="296"/>
    </w:p>
    <w:p w14:paraId="111632EC" w14:textId="77777777" w:rsidR="00AA0445" w:rsidRPr="006C4F29" w:rsidRDefault="00AA0445" w:rsidP="00AA0445">
      <w:pPr>
        <w:rPr>
          <w:lang w:val="fr-FR"/>
        </w:rPr>
      </w:pPr>
      <w:r>
        <w:rPr>
          <w:lang w:val="fr-FR"/>
        </w:rPr>
        <w:t>Pour conclure, vous devez appliquer plusieurs techniques abordées dans les chapitres précédents pour ajouter les commutateurs de fin de course pour le vérin d'éjection.</w:t>
      </w:r>
    </w:p>
    <w:p w14:paraId="1BAC3525" w14:textId="77777777" w:rsidR="00AA0445" w:rsidRPr="006C4F29" w:rsidRDefault="00AA0445" w:rsidP="00AA0445">
      <w:pPr>
        <w:rPr>
          <w:b/>
          <w:lang w:val="fr-FR"/>
        </w:rPr>
      </w:pPr>
      <w:r>
        <w:rPr>
          <w:b/>
          <w:bCs/>
          <w:lang w:val="fr-FR"/>
        </w:rPr>
        <w:t>Positionnement du premier commutateur de fin de course :</w:t>
      </w:r>
    </w:p>
    <w:p w14:paraId="387F82C4" w14:textId="77777777" w:rsidR="00AA0445" w:rsidRDefault="00AA0445" w:rsidP="00AA0445">
      <w:r>
        <w:rPr>
          <w:lang w:val="fr-FR"/>
        </w:rPr>
        <w:t>Le premier commutateur de fin de course doit être positionné à la fin du vérin d'éjection pour détecter si la tête du vérin d'éjection est entièrement sortie. Procédez comme suit :</w:t>
      </w:r>
    </w:p>
    <w:p w14:paraId="0EC86722" w14:textId="2A1D41D8" w:rsidR="00AA0445" w:rsidRPr="006C4F29" w:rsidRDefault="00AA0445" w:rsidP="00AA0445">
      <w:pPr>
        <w:pStyle w:val="SiemensNummerierung2"/>
        <w:rPr>
          <w:lang w:val="fr-FR"/>
        </w:rPr>
      </w:pPr>
      <w:r>
        <w:rPr>
          <w:lang w:val="fr-FR"/>
        </w:rPr>
        <w:t xml:space="preserve">Ouvrez la fenêtre d'ajout de nouveau composant (voir </w:t>
      </w:r>
      <w:r>
        <w:rPr>
          <w:color w:val="0000FF"/>
          <w:lang w:val="fr-FR"/>
        </w:rPr>
        <w:fldChar w:fldCharType="begin"/>
      </w:r>
      <w:r>
        <w:rPr>
          <w:color w:val="0000FF"/>
          <w:lang w:val="fr-FR"/>
        </w:rPr>
        <w:instrText xml:space="preserve"> REF _Ref30413172 \h  \* MERGEFORMAT </w:instrText>
      </w:r>
      <w:r>
        <w:rPr>
          <w:color w:val="0000FF"/>
          <w:lang w:val="fr-FR"/>
        </w:rPr>
      </w:r>
      <w:r>
        <w:rPr>
          <w:color w:val="0000FF"/>
          <w:lang w:val="fr-FR"/>
        </w:rPr>
        <w:fldChar w:fldCharType="separate"/>
      </w:r>
      <w:r w:rsidR="00811200" w:rsidRPr="00811200">
        <w:rPr>
          <w:color w:val="0000FF"/>
          <w:u w:val="single"/>
          <w:lang w:val="fr-FR"/>
        </w:rPr>
        <w:t>Figure 86</w:t>
      </w:r>
      <w:r>
        <w:rPr>
          <w:color w:val="0000FF"/>
          <w:lang w:val="fr-FR"/>
        </w:rPr>
        <w:fldChar w:fldCharType="end"/>
      </w:r>
      <w:r>
        <w:rPr>
          <w:lang w:val="fr-FR"/>
        </w:rPr>
        <w:t>, étape 1). Sélectionnez votre modèle "</w:t>
      </w:r>
      <w:r>
        <w:rPr>
          <w:b/>
          <w:bCs/>
          <w:lang w:val="fr-FR"/>
        </w:rPr>
        <w:t>limitSwitchSensor</w:t>
      </w:r>
      <w:r>
        <w:rPr>
          <w:lang w:val="fr-FR"/>
        </w:rPr>
        <w:t>" dans le sous-menu "Part To Place" (Pièce à placer).</w:t>
      </w:r>
    </w:p>
    <w:p w14:paraId="3929333B" w14:textId="6B9A651A" w:rsidR="00AA0445" w:rsidRPr="006C4F29" w:rsidRDefault="00AA0445" w:rsidP="00AA0445">
      <w:pPr>
        <w:pStyle w:val="SiemensNummerierung2"/>
        <w:rPr>
          <w:lang w:val="fr-FR"/>
        </w:rPr>
      </w:pPr>
      <w:r>
        <w:rPr>
          <w:lang w:val="fr-FR"/>
        </w:rPr>
        <w:t>Le modèle "</w:t>
      </w:r>
      <w:r>
        <w:rPr>
          <w:b/>
          <w:bCs/>
          <w:lang w:val="fr-FR"/>
        </w:rPr>
        <w:t>limitSwitchSensor</w:t>
      </w:r>
      <w:r>
        <w:rPr>
          <w:lang w:val="fr-FR"/>
        </w:rPr>
        <w:t>" se trouve dans une position verticale. Faites-le pivoter dans une position horizontale. Sélectionnez la méthode "</w:t>
      </w:r>
      <w:r>
        <w:rPr>
          <w:b/>
          <w:bCs/>
          <w:lang w:val="fr-FR"/>
        </w:rPr>
        <w:t>Move</w:t>
      </w:r>
      <w:r>
        <w:rPr>
          <w:lang w:val="fr-FR"/>
        </w:rPr>
        <w:t xml:space="preserve">" (Déplacer) dans le sous-menu Placement" (Positionnement) (Ajouter un composant) (voir </w:t>
      </w:r>
      <w:r>
        <w:rPr>
          <w:color w:val="0000FF"/>
          <w:lang w:val="fr-FR"/>
        </w:rPr>
        <w:fldChar w:fldCharType="begin"/>
      </w:r>
      <w:r>
        <w:rPr>
          <w:color w:val="0000FF"/>
          <w:lang w:val="fr-FR"/>
        </w:rPr>
        <w:instrText xml:space="preserve"> REF _Ref30413172 \h  \* MERGEFORMAT </w:instrText>
      </w:r>
      <w:r>
        <w:rPr>
          <w:color w:val="0000FF"/>
          <w:lang w:val="fr-FR"/>
        </w:rPr>
      </w:r>
      <w:r>
        <w:rPr>
          <w:color w:val="0000FF"/>
          <w:lang w:val="fr-FR"/>
        </w:rPr>
        <w:fldChar w:fldCharType="separate"/>
      </w:r>
      <w:r w:rsidR="00811200" w:rsidRPr="00811200">
        <w:rPr>
          <w:color w:val="0000FF"/>
          <w:u w:val="single"/>
          <w:lang w:val="fr-FR"/>
        </w:rPr>
        <w:t>Figure 86</w:t>
      </w:r>
      <w:r>
        <w:rPr>
          <w:color w:val="0000FF"/>
          <w:lang w:val="fr-FR"/>
        </w:rPr>
        <w:fldChar w:fldCharType="end"/>
      </w:r>
      <w:r>
        <w:rPr>
          <w:lang w:val="fr-FR"/>
        </w:rPr>
        <w:t>, étape 2), puis cliquer sur "</w:t>
      </w:r>
      <w:r>
        <w:rPr>
          <w:b/>
          <w:bCs/>
          <w:lang w:val="fr-FR"/>
        </w:rPr>
        <w:t>Specify Orientation</w:t>
      </w:r>
      <w:r>
        <w:rPr>
          <w:lang w:val="fr-FR"/>
        </w:rPr>
        <w:t xml:space="preserve">" (Spécifier l'orientation) (voir </w:t>
      </w:r>
      <w:r>
        <w:rPr>
          <w:color w:val="0000FF"/>
          <w:lang w:val="fr-FR"/>
        </w:rPr>
        <w:fldChar w:fldCharType="begin"/>
      </w:r>
      <w:r>
        <w:rPr>
          <w:color w:val="0000FF"/>
          <w:lang w:val="fr-FR"/>
        </w:rPr>
        <w:instrText xml:space="preserve"> REF _Ref30413172 \h  \* MERGEFORMAT </w:instrText>
      </w:r>
      <w:r>
        <w:rPr>
          <w:color w:val="0000FF"/>
          <w:lang w:val="fr-FR"/>
        </w:rPr>
      </w:r>
      <w:r>
        <w:rPr>
          <w:color w:val="0000FF"/>
          <w:lang w:val="fr-FR"/>
        </w:rPr>
        <w:fldChar w:fldCharType="separate"/>
      </w:r>
      <w:r w:rsidR="00811200" w:rsidRPr="00811200">
        <w:rPr>
          <w:color w:val="0000FF"/>
          <w:u w:val="single"/>
          <w:lang w:val="fr-FR"/>
        </w:rPr>
        <w:t>Figure 86</w:t>
      </w:r>
      <w:r>
        <w:rPr>
          <w:color w:val="0000FF"/>
          <w:lang w:val="fr-FR"/>
        </w:rPr>
        <w:fldChar w:fldCharType="end"/>
      </w:r>
      <w:r>
        <w:rPr>
          <w:lang w:val="fr-FR"/>
        </w:rPr>
        <w:t xml:space="preserve">, étape 3). Pour faire pivoter le corps, sélectionnez le point entre les axes Y et Z dans la surface de travail tridimensionnelle, comme représenté à la </w:t>
      </w:r>
      <w:r>
        <w:rPr>
          <w:color w:val="0000FF"/>
          <w:lang w:val="fr-FR"/>
        </w:rPr>
        <w:fldChar w:fldCharType="begin"/>
      </w:r>
      <w:r>
        <w:rPr>
          <w:color w:val="0000FF"/>
          <w:lang w:val="fr-FR"/>
        </w:rPr>
        <w:instrText xml:space="preserve"> REF _Ref30413172 \h  \* MERGEFORMAT </w:instrText>
      </w:r>
      <w:r>
        <w:rPr>
          <w:color w:val="0000FF"/>
          <w:lang w:val="fr-FR"/>
        </w:rPr>
      </w:r>
      <w:r>
        <w:rPr>
          <w:color w:val="0000FF"/>
          <w:lang w:val="fr-FR"/>
        </w:rPr>
        <w:fldChar w:fldCharType="separate"/>
      </w:r>
      <w:r w:rsidR="00811200" w:rsidRPr="00811200">
        <w:rPr>
          <w:color w:val="0000FF"/>
          <w:u w:val="single"/>
          <w:lang w:val="fr-FR"/>
        </w:rPr>
        <w:t>Figure 86</w:t>
      </w:r>
      <w:r>
        <w:rPr>
          <w:color w:val="0000FF"/>
          <w:lang w:val="fr-FR"/>
        </w:rPr>
        <w:fldChar w:fldCharType="end"/>
      </w:r>
      <w:r>
        <w:rPr>
          <w:lang w:val="fr-FR"/>
        </w:rPr>
        <w:t>, étape 4. Cela vous permet de faire pivoter le composant autour de l'axe X.</w:t>
      </w:r>
    </w:p>
    <w:p w14:paraId="7C9F3AE4" w14:textId="77777777" w:rsidR="00AA0445" w:rsidRPr="006C4F29" w:rsidRDefault="00AA0445" w:rsidP="00AA0445">
      <w:pPr>
        <w:pStyle w:val="SiemensNummerierung2"/>
        <w:numPr>
          <w:ilvl w:val="0"/>
          <w:numId w:val="0"/>
        </w:numPr>
        <w:ind w:left="737"/>
        <w:rPr>
          <w:lang w:val="fr-FR"/>
        </w:rPr>
      </w:pPr>
    </w:p>
    <w:p w14:paraId="03A34294" w14:textId="1E9FAA53" w:rsidR="00AA0445" w:rsidRDefault="009022C4" w:rsidP="00AA0445">
      <w:pPr>
        <w:pStyle w:val="SiemensNummerierung2"/>
        <w:keepNext/>
        <w:numPr>
          <w:ilvl w:val="0"/>
          <w:numId w:val="0"/>
        </w:numPr>
        <w:ind w:left="737"/>
      </w:pPr>
      <w:r>
        <w:rPr>
          <w:noProof/>
          <w:lang w:val="en-US" w:eastAsia="zh-CN" w:bidi="th-TH"/>
        </w:rPr>
        <w:drawing>
          <wp:inline distT="0" distB="0" distL="0" distR="0" wp14:anchorId="6E55FB5B" wp14:editId="7398BDA7">
            <wp:extent cx="5220000" cy="3389750"/>
            <wp:effectExtent l="0" t="0" r="0" b="127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AssLimitSwitchSensorRotate1_de.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20000" cy="3389750"/>
                    </a:xfrm>
                    <a:prstGeom prst="rect">
                      <a:avLst/>
                    </a:prstGeom>
                  </pic:spPr>
                </pic:pic>
              </a:graphicData>
            </a:graphic>
          </wp:inline>
        </w:drawing>
      </w:r>
    </w:p>
    <w:p w14:paraId="293DE416" w14:textId="56CBD41E" w:rsidR="00AA0445" w:rsidRPr="006C4F29" w:rsidRDefault="00AA0445" w:rsidP="00AA0445">
      <w:pPr>
        <w:pStyle w:val="Beschriftung"/>
        <w:rPr>
          <w:lang w:val="fr-FR"/>
        </w:rPr>
      </w:pPr>
      <w:bookmarkStart w:id="297" w:name="_Ref30413172"/>
      <w:bookmarkStart w:id="298" w:name="_Ref30413169"/>
      <w:bookmarkStart w:id="299" w:name="_Toc31036073"/>
      <w:bookmarkStart w:id="300" w:name="_Toc44501576"/>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86</w:t>
      </w:r>
      <w:r>
        <w:rPr>
          <w:bCs w:val="0"/>
          <w:lang w:val="fr-FR"/>
        </w:rPr>
        <w:fldChar w:fldCharType="end"/>
      </w:r>
      <w:bookmarkEnd w:id="297"/>
      <w:r>
        <w:rPr>
          <w:bCs w:val="0"/>
          <w:lang w:val="fr-FR"/>
        </w:rPr>
        <w:t> : Rotation du composant "limitSwitchSensor" - Sélection de l'axe de rotation</w:t>
      </w:r>
      <w:bookmarkEnd w:id="298"/>
      <w:bookmarkEnd w:id="299"/>
      <w:bookmarkEnd w:id="300"/>
    </w:p>
    <w:p w14:paraId="4663DBEF" w14:textId="77777777" w:rsidR="00AA0445" w:rsidRPr="006C4F29" w:rsidRDefault="00AA0445" w:rsidP="00AA0445">
      <w:pPr>
        <w:pStyle w:val="SiemensNummerierung2"/>
        <w:numPr>
          <w:ilvl w:val="0"/>
          <w:numId w:val="0"/>
        </w:numPr>
        <w:ind w:left="737"/>
        <w:rPr>
          <w:lang w:val="fr-FR"/>
        </w:rPr>
      </w:pPr>
      <w:r>
        <w:rPr>
          <w:lang w:val="fr-FR"/>
        </w:rPr>
        <w:br w:type="page"/>
      </w:r>
    </w:p>
    <w:p w14:paraId="7FF945A6" w14:textId="54515885" w:rsidR="00AA0445" w:rsidRPr="006C4F29" w:rsidRDefault="00AA0445" w:rsidP="00AA0445">
      <w:pPr>
        <w:pStyle w:val="SiemensNummerierung2"/>
        <w:rPr>
          <w:lang w:val="fr-FR"/>
        </w:rPr>
      </w:pPr>
      <w:r>
        <w:rPr>
          <w:lang w:val="fr-FR"/>
        </w:rPr>
        <w:lastRenderedPageBreak/>
        <w:t xml:space="preserve">Dans la fenêtre de saisie qui s'affiche, entrez un angle de </w:t>
      </w:r>
      <w:r>
        <w:rPr>
          <w:b/>
          <w:bCs/>
          <w:lang w:val="fr-FR"/>
        </w:rPr>
        <w:t>90.0°</w:t>
      </w:r>
      <w:r>
        <w:rPr>
          <w:lang w:val="fr-FR"/>
        </w:rPr>
        <w:t xml:space="preserve"> pour l'orientation horizontale (voir </w:t>
      </w:r>
      <w:r>
        <w:rPr>
          <w:color w:val="0000FF"/>
          <w:lang w:val="fr-FR"/>
        </w:rPr>
        <w:fldChar w:fldCharType="begin"/>
      </w:r>
      <w:r>
        <w:rPr>
          <w:color w:val="0000FF"/>
          <w:lang w:val="fr-FR"/>
        </w:rPr>
        <w:instrText xml:space="preserve"> REF _Ref30413464 \h  \* MERGEFORMAT </w:instrText>
      </w:r>
      <w:r>
        <w:rPr>
          <w:color w:val="0000FF"/>
          <w:lang w:val="fr-FR"/>
        </w:rPr>
      </w:r>
      <w:r>
        <w:rPr>
          <w:color w:val="0000FF"/>
          <w:lang w:val="fr-FR"/>
        </w:rPr>
        <w:fldChar w:fldCharType="separate"/>
      </w:r>
      <w:r w:rsidR="00811200" w:rsidRPr="00811200">
        <w:rPr>
          <w:color w:val="0000FF"/>
          <w:u w:val="single"/>
          <w:lang w:val="fr-FR"/>
        </w:rPr>
        <w:t>Figure 87</w:t>
      </w:r>
      <w:r>
        <w:rPr>
          <w:color w:val="0000FF"/>
          <w:lang w:val="fr-FR"/>
        </w:rPr>
        <w:fldChar w:fldCharType="end"/>
      </w:r>
      <w:r>
        <w:rPr>
          <w:lang w:val="fr-FR"/>
        </w:rPr>
        <w:t xml:space="preserve">, étape 1). Cliquez ensuite de nouveau sur le point central du système de coordonnées dans la surface de travail (voir </w:t>
      </w:r>
      <w:r>
        <w:rPr>
          <w:color w:val="0000FF"/>
          <w:lang w:val="fr-FR"/>
        </w:rPr>
        <w:fldChar w:fldCharType="begin"/>
      </w:r>
      <w:r>
        <w:rPr>
          <w:color w:val="0000FF"/>
          <w:lang w:val="fr-FR"/>
        </w:rPr>
        <w:instrText xml:space="preserve"> REF _Ref30413464 \h  \* MERGEFORMAT </w:instrText>
      </w:r>
      <w:r>
        <w:rPr>
          <w:color w:val="0000FF"/>
          <w:lang w:val="fr-FR"/>
        </w:rPr>
      </w:r>
      <w:r>
        <w:rPr>
          <w:color w:val="0000FF"/>
          <w:lang w:val="fr-FR"/>
        </w:rPr>
        <w:fldChar w:fldCharType="separate"/>
      </w:r>
      <w:r w:rsidR="00811200" w:rsidRPr="00811200">
        <w:rPr>
          <w:color w:val="0000FF"/>
          <w:u w:val="single"/>
          <w:lang w:val="fr-FR"/>
        </w:rPr>
        <w:t>Figure 87</w:t>
      </w:r>
      <w:r>
        <w:rPr>
          <w:color w:val="0000FF"/>
          <w:lang w:val="fr-FR"/>
        </w:rPr>
        <w:fldChar w:fldCharType="end"/>
      </w:r>
      <w:r>
        <w:rPr>
          <w:lang w:val="fr-FR"/>
        </w:rPr>
        <w:t>, étape 2) pour déplacer le corps via les coordonnées spatiales.</w:t>
      </w:r>
    </w:p>
    <w:p w14:paraId="18F1EBBE" w14:textId="77777777" w:rsidR="00AA0445" w:rsidRPr="006C4F29" w:rsidRDefault="00AA0445" w:rsidP="00AA0445">
      <w:pPr>
        <w:pStyle w:val="SiemensNummerierung2"/>
        <w:numPr>
          <w:ilvl w:val="0"/>
          <w:numId w:val="0"/>
        </w:numPr>
        <w:ind w:left="737"/>
        <w:rPr>
          <w:lang w:val="fr-FR"/>
        </w:rPr>
      </w:pPr>
    </w:p>
    <w:p w14:paraId="13ED8402" w14:textId="10BB6DAF" w:rsidR="00AA0445" w:rsidRDefault="009022C4" w:rsidP="00AA0445">
      <w:pPr>
        <w:pStyle w:val="SiemensNummerierung2"/>
        <w:keepNext/>
        <w:numPr>
          <w:ilvl w:val="0"/>
          <w:numId w:val="0"/>
        </w:numPr>
        <w:tabs>
          <w:tab w:val="left" w:pos="1276"/>
        </w:tabs>
        <w:ind w:left="742"/>
      </w:pPr>
      <w:r>
        <w:rPr>
          <w:noProof/>
          <w:lang w:val="en-US" w:eastAsia="zh-CN" w:bidi="th-TH"/>
        </w:rPr>
        <w:drawing>
          <wp:inline distT="0" distB="0" distL="0" distR="0" wp14:anchorId="016B9AF6" wp14:editId="18246E51">
            <wp:extent cx="5218339" cy="3391200"/>
            <wp:effectExtent l="0" t="0" r="190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NXAssLimitSwitchSensorRotate2_de.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18339" cy="3391200"/>
                    </a:xfrm>
                    <a:prstGeom prst="rect">
                      <a:avLst/>
                    </a:prstGeom>
                  </pic:spPr>
                </pic:pic>
              </a:graphicData>
            </a:graphic>
          </wp:inline>
        </w:drawing>
      </w:r>
    </w:p>
    <w:p w14:paraId="19EE0C1B" w14:textId="7E476469" w:rsidR="00AA0445" w:rsidRPr="006C4F29" w:rsidRDefault="00AA0445" w:rsidP="00605427">
      <w:pPr>
        <w:pStyle w:val="Beschriftung"/>
        <w:rPr>
          <w:lang w:val="fr-FR"/>
        </w:rPr>
      </w:pPr>
      <w:bookmarkStart w:id="301" w:name="_Ref30413464"/>
      <w:bookmarkStart w:id="302" w:name="_Toc31036074"/>
      <w:bookmarkStart w:id="303" w:name="_Toc44501577"/>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87</w:t>
      </w:r>
      <w:r>
        <w:rPr>
          <w:bCs w:val="0"/>
          <w:lang w:val="fr-FR"/>
        </w:rPr>
        <w:fldChar w:fldCharType="end"/>
      </w:r>
      <w:bookmarkEnd w:id="301"/>
      <w:r>
        <w:rPr>
          <w:bCs w:val="0"/>
          <w:lang w:val="fr-FR"/>
        </w:rPr>
        <w:t> : Rotation du composant "limitSwitchSensor" - Spécifier l'axe de rotation</w:t>
      </w:r>
      <w:bookmarkEnd w:id="302"/>
      <w:bookmarkEnd w:id="303"/>
    </w:p>
    <w:p w14:paraId="5C53374E" w14:textId="77777777" w:rsidR="00AA0445" w:rsidRPr="006C4F29" w:rsidRDefault="00AA0445" w:rsidP="00AA0445">
      <w:pPr>
        <w:spacing w:before="0" w:after="0" w:line="240" w:lineRule="auto"/>
        <w:ind w:left="0"/>
        <w:jc w:val="left"/>
        <w:rPr>
          <w:lang w:val="fr-FR"/>
        </w:rPr>
      </w:pPr>
      <w:r>
        <w:rPr>
          <w:lang w:val="fr-FR"/>
        </w:rPr>
        <w:br w:type="page"/>
      </w:r>
    </w:p>
    <w:p w14:paraId="7F7DA0D2" w14:textId="44CD3D10" w:rsidR="00AA0445" w:rsidRPr="006C4F29" w:rsidRDefault="00AA0445" w:rsidP="00AA0445">
      <w:pPr>
        <w:pStyle w:val="SiemensNummerierung2"/>
        <w:rPr>
          <w:lang w:val="fr-FR"/>
        </w:rPr>
      </w:pPr>
      <w:r>
        <w:rPr>
          <w:lang w:val="fr-FR"/>
        </w:rPr>
        <w:lastRenderedPageBreak/>
        <w:t xml:space="preserve">Spécifiez les coordonnées spatiales suivantes pour le premier commutateur de fin de course du vérin d'éjection (voir </w:t>
      </w:r>
      <w:r>
        <w:rPr>
          <w:color w:val="0000FF"/>
          <w:lang w:val="fr-FR"/>
        </w:rPr>
        <w:fldChar w:fldCharType="begin"/>
      </w:r>
      <w:r>
        <w:rPr>
          <w:color w:val="0000FF"/>
          <w:lang w:val="fr-FR"/>
        </w:rPr>
        <w:instrText xml:space="preserve"> REF _Ref30414201 \h  \* MERGEFORMAT </w:instrText>
      </w:r>
      <w:r>
        <w:rPr>
          <w:color w:val="0000FF"/>
          <w:lang w:val="fr-FR"/>
        </w:rPr>
      </w:r>
      <w:r>
        <w:rPr>
          <w:color w:val="0000FF"/>
          <w:lang w:val="fr-FR"/>
        </w:rPr>
        <w:fldChar w:fldCharType="separate"/>
      </w:r>
      <w:r w:rsidR="00811200" w:rsidRPr="00811200">
        <w:rPr>
          <w:color w:val="0000FF"/>
          <w:u w:val="single"/>
          <w:lang w:val="fr-FR"/>
        </w:rPr>
        <w:t>Figure 88</w:t>
      </w:r>
      <w:r>
        <w:rPr>
          <w:color w:val="0000FF"/>
          <w:lang w:val="fr-FR"/>
        </w:rPr>
        <w:fldChar w:fldCharType="end"/>
      </w:r>
      <w:r>
        <w:rPr>
          <w:lang w:val="fr-FR"/>
        </w:rPr>
        <w:t>, étape 1) :</w:t>
      </w:r>
    </w:p>
    <w:p w14:paraId="118F914D" w14:textId="77777777" w:rsidR="00AA0445" w:rsidRDefault="00AA0445" w:rsidP="00AA0445">
      <w:pPr>
        <w:pStyle w:val="SiemensNummerierung2"/>
        <w:numPr>
          <w:ilvl w:val="1"/>
          <w:numId w:val="7"/>
        </w:numPr>
      </w:pPr>
      <w:r>
        <w:rPr>
          <w:lang w:val="fr-FR"/>
        </w:rPr>
        <w:t xml:space="preserve">Valeur X = </w:t>
      </w:r>
      <w:r>
        <w:rPr>
          <w:b/>
          <w:bCs/>
          <w:lang w:val="fr-FR"/>
        </w:rPr>
        <w:t>82.0 mm</w:t>
      </w:r>
    </w:p>
    <w:p w14:paraId="4BC5F7EF" w14:textId="77777777" w:rsidR="00AA0445" w:rsidRDefault="00AA0445" w:rsidP="00AA0445">
      <w:pPr>
        <w:pStyle w:val="SiemensNummerierung2"/>
        <w:numPr>
          <w:ilvl w:val="1"/>
          <w:numId w:val="7"/>
        </w:numPr>
      </w:pPr>
      <w:r>
        <w:rPr>
          <w:lang w:val="fr-FR"/>
        </w:rPr>
        <w:t xml:space="preserve">Valeur Y = </w:t>
      </w:r>
      <w:r>
        <w:rPr>
          <w:b/>
          <w:bCs/>
          <w:lang w:val="fr-FR"/>
        </w:rPr>
        <w:t>307.5 mm</w:t>
      </w:r>
    </w:p>
    <w:p w14:paraId="04C5782D" w14:textId="77777777" w:rsidR="00AA0445" w:rsidRDefault="00AA0445" w:rsidP="00AA0445">
      <w:pPr>
        <w:pStyle w:val="SiemensNummerierung2"/>
        <w:numPr>
          <w:ilvl w:val="1"/>
          <w:numId w:val="7"/>
        </w:numPr>
        <w:jc w:val="left"/>
      </w:pPr>
      <w:r>
        <w:rPr>
          <w:lang w:val="fr-FR"/>
        </w:rPr>
        <w:t xml:space="preserve">Valeur Z = </w:t>
      </w:r>
      <w:r>
        <w:rPr>
          <w:b/>
          <w:bCs/>
          <w:lang w:val="fr-FR"/>
        </w:rPr>
        <w:t>22.5 mm</w:t>
      </w:r>
      <w:r>
        <w:rPr>
          <w:lang w:val="fr-FR"/>
        </w:rPr>
        <w:br/>
      </w:r>
    </w:p>
    <w:p w14:paraId="269FFC7D" w14:textId="4ACCF043" w:rsidR="00AA0445" w:rsidRDefault="009022C4" w:rsidP="00AA0445">
      <w:pPr>
        <w:pStyle w:val="SiemensNummerierung2"/>
        <w:keepNext/>
        <w:numPr>
          <w:ilvl w:val="0"/>
          <w:numId w:val="0"/>
        </w:numPr>
        <w:ind w:left="742"/>
      </w:pPr>
      <w:r>
        <w:rPr>
          <w:noProof/>
          <w:lang w:val="en-US" w:eastAsia="zh-CN" w:bidi="th-TH"/>
        </w:rPr>
        <w:drawing>
          <wp:inline distT="0" distB="0" distL="0" distR="0" wp14:anchorId="332A0605" wp14:editId="6E35B2D3">
            <wp:extent cx="5220000" cy="3392278"/>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AssLimitSwitchSensorPosition_de.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20000" cy="3392278"/>
                    </a:xfrm>
                    <a:prstGeom prst="rect">
                      <a:avLst/>
                    </a:prstGeom>
                  </pic:spPr>
                </pic:pic>
              </a:graphicData>
            </a:graphic>
          </wp:inline>
        </w:drawing>
      </w:r>
    </w:p>
    <w:p w14:paraId="62A60C58" w14:textId="6A55138C" w:rsidR="00AA0445" w:rsidRPr="006C4F29" w:rsidRDefault="00AA0445" w:rsidP="00AA0445">
      <w:pPr>
        <w:pStyle w:val="Beschriftung"/>
        <w:rPr>
          <w:lang w:val="fr-FR"/>
        </w:rPr>
      </w:pPr>
      <w:bookmarkStart w:id="304" w:name="_Ref30414201"/>
      <w:bookmarkStart w:id="305" w:name="_Toc31036075"/>
      <w:bookmarkStart w:id="306" w:name="_Toc44501578"/>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88</w:t>
      </w:r>
      <w:r>
        <w:rPr>
          <w:bCs w:val="0"/>
          <w:lang w:val="fr-FR"/>
        </w:rPr>
        <w:fldChar w:fldCharType="end"/>
      </w:r>
      <w:bookmarkEnd w:id="304"/>
      <w:r>
        <w:rPr>
          <w:bCs w:val="0"/>
          <w:lang w:val="fr-FR"/>
        </w:rPr>
        <w:t> : Positionner le modèle "limitSwitchSensor" dans le</w:t>
      </w:r>
      <w:r>
        <w:rPr>
          <w:bCs w:val="0"/>
          <w:noProof/>
          <w:lang w:val="fr-FR"/>
        </w:rPr>
        <w:t xml:space="preserve"> module</w:t>
      </w:r>
      <w:bookmarkEnd w:id="305"/>
      <w:bookmarkEnd w:id="306"/>
    </w:p>
    <w:p w14:paraId="17346A02" w14:textId="77777777" w:rsidR="00AA0445" w:rsidRPr="006C4F29" w:rsidRDefault="00AA0445" w:rsidP="00AA0445">
      <w:pPr>
        <w:rPr>
          <w:lang w:val="fr-FR"/>
        </w:rPr>
      </w:pPr>
    </w:p>
    <w:p w14:paraId="50D380A1" w14:textId="77777777" w:rsidR="00AA0445" w:rsidRPr="006C4F29" w:rsidRDefault="00AA0445" w:rsidP="00AA0445">
      <w:pPr>
        <w:pStyle w:val="SiemensNummerierung2"/>
        <w:rPr>
          <w:lang w:val="fr-FR"/>
        </w:rPr>
      </w:pPr>
      <w:r>
        <w:rPr>
          <w:lang w:val="fr-FR"/>
        </w:rPr>
        <w:t xml:space="preserve">Enfin, assurez-vous de nouveau que seul le </w:t>
      </w:r>
      <w:r>
        <w:rPr>
          <w:b/>
          <w:bCs/>
          <w:lang w:val="fr-FR"/>
        </w:rPr>
        <w:t>modèle</w:t>
      </w:r>
      <w:r>
        <w:rPr>
          <w:lang w:val="fr-FR"/>
        </w:rPr>
        <w:t xml:space="preserve"> est sélectionné comme </w:t>
      </w:r>
      <w:r>
        <w:rPr>
          <w:b/>
          <w:bCs/>
          <w:lang w:val="fr-FR"/>
        </w:rPr>
        <w:t>jeu de données de référence</w:t>
      </w:r>
      <w:r>
        <w:rPr>
          <w:lang w:val="fr-FR"/>
        </w:rPr>
        <w:t xml:space="preserve"> dans le sous-menu "Settings" (Paramètres).</w:t>
      </w:r>
    </w:p>
    <w:p w14:paraId="5CFA7947" w14:textId="77777777" w:rsidR="00AA0445" w:rsidRPr="006C4F29" w:rsidRDefault="00AA0445" w:rsidP="00AA0445">
      <w:pPr>
        <w:spacing w:before="0" w:after="0" w:line="240" w:lineRule="auto"/>
        <w:ind w:left="0"/>
        <w:jc w:val="left"/>
        <w:rPr>
          <w:lang w:val="fr-FR"/>
        </w:rPr>
      </w:pPr>
      <w:r>
        <w:rPr>
          <w:lang w:val="fr-FR"/>
        </w:rPr>
        <w:br w:type="page"/>
      </w:r>
    </w:p>
    <w:p w14:paraId="100B7C00" w14:textId="77777777" w:rsidR="00AA0445" w:rsidRPr="006C4F29" w:rsidRDefault="00AA0445" w:rsidP="00AA0445">
      <w:pPr>
        <w:pStyle w:val="SiemensNummerierung2"/>
        <w:numPr>
          <w:ilvl w:val="0"/>
          <w:numId w:val="0"/>
        </w:numPr>
        <w:ind w:left="1097" w:hanging="360"/>
        <w:rPr>
          <w:b/>
          <w:lang w:val="fr-FR"/>
        </w:rPr>
      </w:pPr>
      <w:r>
        <w:rPr>
          <w:b/>
          <w:bCs/>
          <w:lang w:val="fr-FR"/>
        </w:rPr>
        <w:lastRenderedPageBreak/>
        <w:t>Positionnement du second commutateur de fin de course :</w:t>
      </w:r>
    </w:p>
    <w:p w14:paraId="23A0D25C" w14:textId="3FB269CD" w:rsidR="00AA0445" w:rsidRPr="006C4F29" w:rsidRDefault="00AA0445" w:rsidP="00AA0445">
      <w:pPr>
        <w:pStyle w:val="SiemensNummerierung2"/>
        <w:rPr>
          <w:lang w:val="fr-FR"/>
        </w:rPr>
      </w:pPr>
      <w:r>
        <w:rPr>
          <w:lang w:val="fr-FR"/>
        </w:rPr>
        <w:t xml:space="preserve">Insérez maintenant le second commutateur de fin de course en copiant le premier dans votre module. Il signale si la tête du vérin d'éjection est entièrement rentrée. Suivez la procédure indiquée au </w:t>
      </w:r>
      <w:hyperlink w:anchor="_Erstellen_des_Lichttastersystems" w:history="1">
        <w:r>
          <w:rPr>
            <w:color w:val="0000FF"/>
            <w:u w:val="single"/>
            <w:lang w:val="fr-FR"/>
          </w:rPr>
          <w:t xml:space="preserve">Chapitre </w:t>
        </w:r>
      </w:hyperlink>
      <w:r>
        <w:rPr>
          <w:color w:val="0000FF"/>
          <w:u w:val="single"/>
          <w:lang w:val="fr-FR"/>
        </w:rPr>
        <w:fldChar w:fldCharType="begin"/>
      </w:r>
      <w:r>
        <w:rPr>
          <w:color w:val="0000FF"/>
          <w:u w:val="single"/>
          <w:lang w:val="fr-FR"/>
        </w:rPr>
        <w:instrText xml:space="preserve"> REF _Ref23772629 \r \h  \* MERGEFORMAT </w:instrText>
      </w:r>
      <w:r>
        <w:rPr>
          <w:color w:val="0000FF"/>
          <w:u w:val="single"/>
          <w:lang w:val="fr-FR"/>
        </w:rPr>
      </w:r>
      <w:r>
        <w:rPr>
          <w:color w:val="0000FF"/>
          <w:u w:val="single"/>
          <w:lang w:val="fr-FR"/>
        </w:rPr>
        <w:fldChar w:fldCharType="separate"/>
      </w:r>
      <w:r w:rsidR="00811200">
        <w:rPr>
          <w:color w:val="0000FF"/>
          <w:u w:val="single"/>
          <w:lang w:val="fr-FR"/>
        </w:rPr>
        <w:t>7.2.9</w:t>
      </w:r>
      <w:r>
        <w:rPr>
          <w:color w:val="0000FF"/>
          <w:lang w:val="fr-FR"/>
        </w:rPr>
        <w:fldChar w:fldCharType="end"/>
      </w:r>
      <w:r>
        <w:rPr>
          <w:lang w:val="fr-FR"/>
        </w:rPr>
        <w:t xml:space="preserve"> pour copier le modèle. Dans ce cas, sélectionnez votre modèle "</w:t>
      </w:r>
      <w:r>
        <w:rPr>
          <w:b/>
          <w:bCs/>
          <w:lang w:val="fr-FR"/>
        </w:rPr>
        <w:t>limitSwitchSensor</w:t>
      </w:r>
      <w:r>
        <w:rPr>
          <w:lang w:val="fr-FR"/>
        </w:rPr>
        <w:t xml:space="preserve">". Lors de la sélection de l'orientation (voir </w:t>
      </w:r>
      <w:r>
        <w:rPr>
          <w:color w:val="0000FF"/>
          <w:lang w:val="fr-FR"/>
        </w:rPr>
        <w:fldChar w:fldCharType="begin"/>
      </w:r>
      <w:r>
        <w:rPr>
          <w:color w:val="0000FF"/>
          <w:lang w:val="fr-FR"/>
        </w:rPr>
        <w:instrText xml:space="preserve"> REF _Ref30416274 \h  \* MERGEFORMAT </w:instrText>
      </w:r>
      <w:r>
        <w:rPr>
          <w:color w:val="0000FF"/>
          <w:lang w:val="fr-FR"/>
        </w:rPr>
      </w:r>
      <w:r>
        <w:rPr>
          <w:color w:val="0000FF"/>
          <w:lang w:val="fr-FR"/>
        </w:rPr>
        <w:fldChar w:fldCharType="separate"/>
      </w:r>
      <w:r w:rsidR="00811200" w:rsidRPr="00811200">
        <w:rPr>
          <w:color w:val="0000FF"/>
          <w:u w:val="single"/>
          <w:lang w:val="fr-FR"/>
        </w:rPr>
        <w:t>Figure 89</w:t>
      </w:r>
      <w:r>
        <w:rPr>
          <w:color w:val="0000FF"/>
          <w:lang w:val="fr-FR"/>
        </w:rPr>
        <w:fldChar w:fldCharType="end"/>
      </w:r>
      <w:r>
        <w:rPr>
          <w:lang w:val="fr-FR"/>
        </w:rPr>
        <w:t xml:space="preserve">, étape 1), spécifiez les coordonnées spatiales suivantes, comme indiqué à la </w:t>
      </w:r>
      <w:r>
        <w:rPr>
          <w:color w:val="0000FF"/>
          <w:lang w:val="fr-FR"/>
        </w:rPr>
        <w:fldChar w:fldCharType="begin"/>
      </w:r>
      <w:r>
        <w:rPr>
          <w:color w:val="0000FF"/>
          <w:lang w:val="fr-FR"/>
        </w:rPr>
        <w:instrText xml:space="preserve"> REF _Ref30416274 \h  \* MERGEFORMAT </w:instrText>
      </w:r>
      <w:r>
        <w:rPr>
          <w:color w:val="0000FF"/>
          <w:lang w:val="fr-FR"/>
        </w:rPr>
      </w:r>
      <w:r>
        <w:rPr>
          <w:color w:val="0000FF"/>
          <w:lang w:val="fr-FR"/>
        </w:rPr>
        <w:fldChar w:fldCharType="separate"/>
      </w:r>
      <w:r w:rsidR="00811200" w:rsidRPr="00811200">
        <w:rPr>
          <w:color w:val="0000FF"/>
          <w:u w:val="single"/>
          <w:lang w:val="fr-FR"/>
        </w:rPr>
        <w:t>Figure 89</w:t>
      </w:r>
      <w:r>
        <w:rPr>
          <w:color w:val="0000FF"/>
          <w:lang w:val="fr-FR"/>
        </w:rPr>
        <w:fldChar w:fldCharType="end"/>
      </w:r>
      <w:r>
        <w:rPr>
          <w:lang w:val="fr-FR"/>
        </w:rPr>
        <w:t>, étape 2 :</w:t>
      </w:r>
    </w:p>
    <w:p w14:paraId="6BB2DC66" w14:textId="77777777" w:rsidR="00AA0445" w:rsidRDefault="00AA0445" w:rsidP="00AA0445">
      <w:pPr>
        <w:pStyle w:val="SiemensNummerierung2"/>
        <w:numPr>
          <w:ilvl w:val="1"/>
          <w:numId w:val="7"/>
        </w:numPr>
      </w:pPr>
      <w:r>
        <w:rPr>
          <w:lang w:val="fr-FR"/>
        </w:rPr>
        <w:t xml:space="preserve">Valeur X = </w:t>
      </w:r>
      <w:r>
        <w:rPr>
          <w:b/>
          <w:bCs/>
          <w:lang w:val="fr-FR"/>
        </w:rPr>
        <w:t>160.0 mm</w:t>
      </w:r>
    </w:p>
    <w:p w14:paraId="47BE321C" w14:textId="77777777" w:rsidR="00AA0445" w:rsidRDefault="00AA0445" w:rsidP="00AA0445">
      <w:pPr>
        <w:pStyle w:val="SiemensNummerierung2"/>
        <w:numPr>
          <w:ilvl w:val="1"/>
          <w:numId w:val="7"/>
        </w:numPr>
      </w:pPr>
      <w:r>
        <w:rPr>
          <w:lang w:val="fr-FR"/>
        </w:rPr>
        <w:t xml:space="preserve">Valeur Y = </w:t>
      </w:r>
      <w:r>
        <w:rPr>
          <w:b/>
          <w:bCs/>
          <w:lang w:val="fr-FR"/>
        </w:rPr>
        <w:t>307.5 mm</w:t>
      </w:r>
    </w:p>
    <w:p w14:paraId="66953C27" w14:textId="77777777" w:rsidR="00AA0445" w:rsidRPr="00547C95" w:rsidRDefault="00AA0445" w:rsidP="00AA0445">
      <w:pPr>
        <w:pStyle w:val="SiemensNummerierung2"/>
        <w:numPr>
          <w:ilvl w:val="1"/>
          <w:numId w:val="7"/>
        </w:numPr>
      </w:pPr>
      <w:r>
        <w:rPr>
          <w:lang w:val="fr-FR"/>
        </w:rPr>
        <w:t xml:space="preserve">Valeur Z = </w:t>
      </w:r>
      <w:r>
        <w:rPr>
          <w:b/>
          <w:bCs/>
          <w:lang w:val="fr-FR"/>
        </w:rPr>
        <w:t>22.5 mm</w:t>
      </w:r>
    </w:p>
    <w:p w14:paraId="06319829" w14:textId="4D8DE985" w:rsidR="00AA0445" w:rsidRPr="006C4F29" w:rsidRDefault="00AA0445" w:rsidP="00AA0445">
      <w:pPr>
        <w:pStyle w:val="SiemensNummerierung2"/>
        <w:numPr>
          <w:ilvl w:val="0"/>
          <w:numId w:val="0"/>
        </w:numPr>
        <w:ind w:left="1097"/>
        <w:rPr>
          <w:lang w:val="fr-FR"/>
        </w:rPr>
      </w:pPr>
      <w:r>
        <w:rPr>
          <w:lang w:val="fr-FR"/>
        </w:rPr>
        <w:t>Confirmez ensuite votre saisie avec "</w:t>
      </w:r>
      <w:r>
        <w:rPr>
          <w:b/>
          <w:bCs/>
          <w:lang w:val="fr-FR"/>
        </w:rPr>
        <w:t>OK</w:t>
      </w:r>
      <w:r>
        <w:rPr>
          <w:lang w:val="fr-FR"/>
        </w:rPr>
        <w:t xml:space="preserve">" (voir </w:t>
      </w:r>
      <w:r>
        <w:rPr>
          <w:color w:val="0000FF"/>
          <w:lang w:val="fr-FR"/>
        </w:rPr>
        <w:fldChar w:fldCharType="begin"/>
      </w:r>
      <w:r>
        <w:rPr>
          <w:color w:val="0000FF"/>
          <w:lang w:val="fr-FR"/>
        </w:rPr>
        <w:instrText xml:space="preserve"> REF _Ref30416274 \h  \* MERGEFORMAT </w:instrText>
      </w:r>
      <w:r>
        <w:rPr>
          <w:color w:val="0000FF"/>
          <w:lang w:val="fr-FR"/>
        </w:rPr>
      </w:r>
      <w:r>
        <w:rPr>
          <w:color w:val="0000FF"/>
          <w:lang w:val="fr-FR"/>
        </w:rPr>
        <w:fldChar w:fldCharType="separate"/>
      </w:r>
      <w:r w:rsidR="00811200" w:rsidRPr="00811200">
        <w:rPr>
          <w:color w:val="0000FF"/>
          <w:u w:val="single"/>
          <w:lang w:val="fr-FR"/>
        </w:rPr>
        <w:t>Figure 89</w:t>
      </w:r>
      <w:r>
        <w:rPr>
          <w:color w:val="0000FF"/>
          <w:lang w:val="fr-FR"/>
        </w:rPr>
        <w:fldChar w:fldCharType="end"/>
      </w:r>
      <w:r>
        <w:rPr>
          <w:lang w:val="fr-FR"/>
        </w:rPr>
        <w:t>, étape 3).</w:t>
      </w:r>
    </w:p>
    <w:p w14:paraId="37A71744" w14:textId="130B5CB7" w:rsidR="00AA0445" w:rsidRDefault="009022C4" w:rsidP="00AA0445">
      <w:pPr>
        <w:pStyle w:val="SiemensNummerierung2"/>
        <w:keepNext/>
        <w:numPr>
          <w:ilvl w:val="0"/>
          <w:numId w:val="0"/>
        </w:numPr>
        <w:ind w:left="737"/>
      </w:pPr>
      <w:r>
        <w:rPr>
          <w:noProof/>
          <w:lang w:val="en-US" w:eastAsia="zh-CN" w:bidi="th-TH"/>
        </w:rPr>
        <w:drawing>
          <wp:inline distT="0" distB="0" distL="0" distR="0" wp14:anchorId="35F09D91" wp14:editId="6AD98948">
            <wp:extent cx="5220000" cy="339697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AssLimitSwitchSensorCopy_de.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2034524A" w14:textId="66E0686C" w:rsidR="00AA0445" w:rsidRPr="006C4F29" w:rsidRDefault="00AA0445" w:rsidP="00AA0445">
      <w:pPr>
        <w:pStyle w:val="Beschriftung"/>
        <w:rPr>
          <w:lang w:val="fr-FR"/>
        </w:rPr>
      </w:pPr>
      <w:bookmarkStart w:id="307" w:name="_Ref30416274"/>
      <w:bookmarkStart w:id="308" w:name="_Toc31036076"/>
      <w:bookmarkStart w:id="309" w:name="_Toc4450157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89</w:t>
      </w:r>
      <w:r>
        <w:rPr>
          <w:bCs w:val="0"/>
          <w:lang w:val="fr-FR"/>
        </w:rPr>
        <w:fldChar w:fldCharType="end"/>
      </w:r>
      <w:bookmarkEnd w:id="307"/>
      <w:r>
        <w:rPr>
          <w:bCs w:val="0"/>
          <w:lang w:val="fr-FR"/>
        </w:rPr>
        <w:t> : Copie du modèle "limitSwitchSensor"</w:t>
      </w:r>
      <w:bookmarkEnd w:id="308"/>
      <w:bookmarkEnd w:id="309"/>
    </w:p>
    <w:p w14:paraId="21E452D8" w14:textId="77777777" w:rsidR="00DB10C2" w:rsidRPr="006C4F29" w:rsidRDefault="00DB10C2" w:rsidP="00AA0445">
      <w:pPr>
        <w:rPr>
          <w:lang w:val="fr-FR"/>
        </w:rPr>
      </w:pPr>
    </w:p>
    <w:p w14:paraId="12F4981D" w14:textId="083112CC" w:rsidR="00AA0445" w:rsidRPr="006C4F29" w:rsidRDefault="001D046A" w:rsidP="00AA0445">
      <w:pPr>
        <w:rPr>
          <w:lang w:val="fr-FR"/>
        </w:rPr>
      </w:pPr>
      <w:r>
        <w:rPr>
          <w:lang w:val="fr-FR"/>
        </w:rPr>
        <w:t>Les deux commutateurs de fin de course pour le vérin d'éjection ont été ajoutés au module. Revenez à la vue trimétrique et enregistrez le modèle.</w:t>
      </w:r>
    </w:p>
    <w:p w14:paraId="4C7C4B34" w14:textId="77777777" w:rsidR="00AA0445" w:rsidRPr="006C4F29" w:rsidRDefault="00AA0445" w:rsidP="00AA0445">
      <w:pPr>
        <w:spacing w:before="0" w:after="0" w:line="240" w:lineRule="auto"/>
        <w:ind w:left="0"/>
        <w:jc w:val="left"/>
        <w:rPr>
          <w:lang w:val="fr-FR"/>
        </w:rPr>
      </w:pPr>
      <w:r>
        <w:rPr>
          <w:lang w:val="fr-FR"/>
        </w:rPr>
        <w:br w:type="page"/>
      </w:r>
    </w:p>
    <w:p w14:paraId="575DEC58" w14:textId="77777777" w:rsidR="00AA0445" w:rsidRPr="006C4F29" w:rsidRDefault="00AA0445" w:rsidP="00AA0445">
      <w:pPr>
        <w:spacing w:before="0" w:after="0" w:line="240" w:lineRule="auto"/>
        <w:ind w:left="0"/>
        <w:jc w:val="left"/>
        <w:rPr>
          <w:lang w:val="fr-FR"/>
        </w:rPr>
      </w:pPr>
    </w:p>
    <w:p w14:paraId="4940DFBC" w14:textId="09A7CC8D" w:rsidR="00AA0445" w:rsidRPr="003B3620" w:rsidRDefault="001D046A" w:rsidP="00AA0445">
      <w:pPr>
        <w:rPr>
          <w:lang w:val="fr-FR"/>
        </w:rPr>
      </w:pPr>
      <w:r>
        <w:rPr>
          <w:lang w:val="fr-FR"/>
        </w:rPr>
        <w:t xml:space="preserve">Vous avez modélisé l'installation de tri comme modèle statique de manière entièrement autonome et l'avez disposée de manière appropriée dans l'espace (voir </w:t>
      </w:r>
      <w:r>
        <w:rPr>
          <w:color w:val="0000FF"/>
          <w:lang w:val="fr-FR"/>
        </w:rPr>
        <w:fldChar w:fldCharType="begin"/>
      </w:r>
      <w:r>
        <w:rPr>
          <w:color w:val="0000FF"/>
          <w:lang w:val="fr-FR"/>
        </w:rPr>
        <w:instrText xml:space="preserve"> REF _Ref30416274 \h  \* MERGEFORMAT </w:instrText>
      </w:r>
      <w:r>
        <w:rPr>
          <w:color w:val="0000FF"/>
          <w:lang w:val="fr-FR"/>
        </w:rPr>
      </w:r>
      <w:r>
        <w:rPr>
          <w:color w:val="0000FF"/>
          <w:lang w:val="fr-FR"/>
        </w:rPr>
        <w:fldChar w:fldCharType="separate"/>
      </w:r>
      <w:r w:rsidR="00811200" w:rsidRPr="00811200">
        <w:rPr>
          <w:color w:val="0000FF"/>
          <w:u w:val="single"/>
          <w:lang w:val="fr-FR"/>
        </w:rPr>
        <w:t>Figure 89</w:t>
      </w:r>
      <w:r>
        <w:rPr>
          <w:color w:val="0000FF"/>
          <w:lang w:val="fr-FR"/>
        </w:rPr>
        <w:fldChar w:fldCharType="end"/>
      </w:r>
      <w:r>
        <w:rPr>
          <w:lang w:val="fr-FR"/>
        </w:rPr>
        <w:t>). Pour conclure ce module de formation, enregistrez le module.</w:t>
      </w:r>
    </w:p>
    <w:p w14:paraId="58D3FB20" w14:textId="77777777" w:rsidR="00AA0445" w:rsidRDefault="00AA0445" w:rsidP="00AA0445">
      <w:pPr>
        <w:keepNext/>
      </w:pPr>
      <w:r>
        <w:rPr>
          <w:lang w:val="fr-FR"/>
        </w:rPr>
        <w:br/>
      </w:r>
      <w:r>
        <w:rPr>
          <w:noProof/>
          <w:lang w:val="en-US" w:eastAsia="zh-CN" w:bidi="th-TH"/>
        </w:rPr>
        <w:drawing>
          <wp:inline distT="0" distB="0" distL="0" distR="0" wp14:anchorId="657DB45C" wp14:editId="227D193F">
            <wp:extent cx="5220000" cy="265320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9">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5755CD92" w14:textId="7299787A" w:rsidR="00AA0445" w:rsidRPr="006C4F29" w:rsidRDefault="00AA0445" w:rsidP="00AA0445">
      <w:pPr>
        <w:pStyle w:val="Beschriftung"/>
        <w:jc w:val="left"/>
        <w:rPr>
          <w:lang w:val="fr-FR"/>
        </w:rPr>
      </w:pPr>
      <w:bookmarkStart w:id="310" w:name="_Ref32502658"/>
      <w:bookmarkStart w:id="311" w:name="_Toc31036077"/>
      <w:bookmarkStart w:id="312" w:name="_Toc44501580"/>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811200">
        <w:rPr>
          <w:bCs w:val="0"/>
          <w:noProof/>
          <w:lang w:val="fr-FR"/>
        </w:rPr>
        <w:t>90</w:t>
      </w:r>
      <w:r>
        <w:rPr>
          <w:bCs w:val="0"/>
          <w:lang w:val="fr-FR"/>
        </w:rPr>
        <w:fldChar w:fldCharType="end"/>
      </w:r>
      <w:bookmarkEnd w:id="310"/>
      <w:r>
        <w:rPr>
          <w:bCs w:val="0"/>
          <w:lang w:val="fr-FR"/>
        </w:rPr>
        <w:t> : Affichage complet du modèle statique de l'installation de tri dans NX</w:t>
      </w:r>
      <w:bookmarkEnd w:id="311"/>
      <w:bookmarkEnd w:id="312"/>
      <w:r>
        <w:rPr>
          <w:bCs w:val="0"/>
          <w:lang w:val="fr-FR"/>
        </w:rPr>
        <w:br/>
      </w:r>
    </w:p>
    <w:p w14:paraId="11BC36CE" w14:textId="1AE3390A" w:rsidR="00AA0445" w:rsidRPr="006C4F29" w:rsidRDefault="001D046A" w:rsidP="00AA0445">
      <w:pPr>
        <w:rPr>
          <w:lang w:val="fr-FR"/>
        </w:rPr>
      </w:pPr>
      <w:r>
        <w:rPr>
          <w:lang w:val="fr-FR"/>
        </w:rPr>
        <w:t>Le travail avec le composant de base de NX est maintenant terminé, et vous serez en mesure, dans les prochains modules, d'ajouter un comportement dynamique à votre modèle statique à l'aide de l'extension NX Mechatronics Concept Designer. De cette manière, vous obtiendrez un jumeau numérique complet de l'installation de tri.</w:t>
      </w:r>
    </w:p>
    <w:p w14:paraId="78E0A45A" w14:textId="680EE892" w:rsidR="0050118B" w:rsidRPr="006C4F29" w:rsidRDefault="00AA0445" w:rsidP="00AA0445">
      <w:pPr>
        <w:rPr>
          <w:lang w:val="fr-FR"/>
        </w:rPr>
      </w:pPr>
      <w:r>
        <w:rPr>
          <w:lang w:val="fr-FR"/>
        </w:rPr>
        <w:br w:type="page"/>
      </w:r>
    </w:p>
    <w:p w14:paraId="5D412971" w14:textId="74E97ACB" w:rsidR="00DF0AB8" w:rsidRPr="006C4F29" w:rsidRDefault="00D66316" w:rsidP="0050118B">
      <w:pPr>
        <w:pStyle w:val="berschrift1"/>
        <w:rPr>
          <w:lang w:val="fr-FR"/>
        </w:rPr>
      </w:pPr>
      <w:bookmarkStart w:id="313" w:name="_Toc44501489"/>
      <w:r>
        <w:rPr>
          <w:bCs/>
          <w:lang w:val="fr-FR"/>
        </w:rPr>
        <w:lastRenderedPageBreak/>
        <w:t>Liste de contrôle – Instructions structurées par étapes</w:t>
      </w:r>
      <w:bookmarkEnd w:id="313"/>
    </w:p>
    <w:p w14:paraId="56462EAD" w14:textId="155BDC06" w:rsidR="00D66316" w:rsidRPr="006C4F29" w:rsidRDefault="00D66316" w:rsidP="003871F7">
      <w:pPr>
        <w:spacing w:after="0"/>
        <w:rPr>
          <w:lang w:val="fr-FR"/>
        </w:rPr>
      </w:pPr>
      <w:r>
        <w:rPr>
          <w:lang w:val="fr-FR"/>
        </w:rPr>
        <w:t>La liste de contrôle suivante permet aux stagiaires/participants à la formation de vérifier eux-mêmes si toutes les étapes de travail des instructions ont été minutieusement réalisées et permet de clore le module avec succès de façon autonome.</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6149"/>
        <w:gridCol w:w="1715"/>
      </w:tblGrid>
      <w:tr w:rsidR="000879A7" w:rsidRPr="000879A7" w14:paraId="153FFE8C" w14:textId="77777777" w:rsidTr="003871F7">
        <w:trPr>
          <w:trHeight w:val="340"/>
        </w:trPr>
        <w:tc>
          <w:tcPr>
            <w:tcW w:w="754" w:type="dxa"/>
            <w:shd w:val="clear" w:color="auto" w:fill="4BB9B9"/>
          </w:tcPr>
          <w:p w14:paraId="5083C671" w14:textId="77777777" w:rsidR="000879A7" w:rsidRPr="006D324F" w:rsidRDefault="000879A7" w:rsidP="00BE7B5E">
            <w:pPr>
              <w:spacing w:before="0" w:after="0" w:line="240" w:lineRule="auto"/>
              <w:ind w:left="0"/>
              <w:jc w:val="center"/>
              <w:rPr>
                <w:b/>
                <w:color w:val="FFFFFF" w:themeColor="background1"/>
              </w:rPr>
            </w:pPr>
            <w:r>
              <w:rPr>
                <w:b/>
                <w:bCs/>
                <w:color w:val="FFFFFF" w:themeColor="background1"/>
                <w:lang w:val="fr-FR"/>
              </w:rPr>
              <w:t>Nº</w:t>
            </w:r>
          </w:p>
        </w:tc>
        <w:tc>
          <w:tcPr>
            <w:tcW w:w="6149" w:type="dxa"/>
            <w:shd w:val="clear" w:color="auto" w:fill="4BB9B9"/>
          </w:tcPr>
          <w:p w14:paraId="6A60B670" w14:textId="77777777" w:rsidR="000879A7" w:rsidRPr="006D324F" w:rsidRDefault="000879A7" w:rsidP="00BE7B5E">
            <w:pPr>
              <w:spacing w:before="0" w:after="0" w:line="240" w:lineRule="auto"/>
              <w:ind w:left="0"/>
              <w:jc w:val="left"/>
              <w:rPr>
                <w:b/>
                <w:color w:val="FFFFFF" w:themeColor="background1"/>
              </w:rPr>
            </w:pPr>
            <w:r>
              <w:rPr>
                <w:b/>
                <w:bCs/>
                <w:color w:val="FFFFFF" w:themeColor="background1"/>
                <w:lang w:val="fr-FR"/>
              </w:rPr>
              <w:t>Description</w:t>
            </w:r>
          </w:p>
        </w:tc>
        <w:tc>
          <w:tcPr>
            <w:tcW w:w="1715" w:type="dxa"/>
            <w:shd w:val="clear" w:color="auto" w:fill="4BB9B9"/>
          </w:tcPr>
          <w:p w14:paraId="1B43DB47" w14:textId="77777777" w:rsidR="000879A7" w:rsidRPr="006D324F" w:rsidRDefault="000879A7" w:rsidP="00BE7B5E">
            <w:pPr>
              <w:spacing w:before="0" w:after="0" w:line="240" w:lineRule="auto"/>
              <w:ind w:left="0"/>
              <w:jc w:val="left"/>
              <w:rPr>
                <w:b/>
                <w:color w:val="FFFFFF" w:themeColor="background1"/>
              </w:rPr>
            </w:pPr>
            <w:r>
              <w:rPr>
                <w:b/>
                <w:bCs/>
                <w:color w:val="FFFFFF" w:themeColor="background1"/>
                <w:lang w:val="fr-FR"/>
              </w:rPr>
              <w:t>Vérifié</w:t>
            </w:r>
          </w:p>
        </w:tc>
      </w:tr>
      <w:tr w:rsidR="000879A7" w:rsidRPr="00811200" w14:paraId="75D5A395" w14:textId="77777777" w:rsidTr="003871F7">
        <w:trPr>
          <w:trHeight w:val="510"/>
        </w:trPr>
        <w:tc>
          <w:tcPr>
            <w:tcW w:w="754" w:type="dxa"/>
          </w:tcPr>
          <w:p w14:paraId="53150CD6" w14:textId="77777777" w:rsidR="000879A7" w:rsidRPr="000879A7" w:rsidRDefault="000879A7" w:rsidP="00BE7B5E">
            <w:pPr>
              <w:spacing w:before="0" w:after="0" w:line="240" w:lineRule="auto"/>
              <w:ind w:left="0"/>
              <w:jc w:val="center"/>
            </w:pPr>
            <w:r>
              <w:rPr>
                <w:lang w:val="fr-FR"/>
              </w:rPr>
              <w:t>1</w:t>
            </w:r>
          </w:p>
        </w:tc>
        <w:tc>
          <w:tcPr>
            <w:tcW w:w="6149" w:type="dxa"/>
          </w:tcPr>
          <w:p w14:paraId="699A4E9F" w14:textId="2307D4DE" w:rsidR="000879A7" w:rsidRPr="006C4F29" w:rsidRDefault="00A01A35" w:rsidP="00BE7B5E">
            <w:pPr>
              <w:spacing w:before="0" w:after="0" w:line="240" w:lineRule="auto"/>
              <w:ind w:left="0"/>
              <w:jc w:val="left"/>
              <w:rPr>
                <w:lang w:val="fr-FR"/>
              </w:rPr>
            </w:pPr>
            <w:r>
              <w:rPr>
                <w:lang w:val="fr-FR"/>
              </w:rPr>
              <w:t>Le modèle "workpieceCube" a été construit dans NX.</w:t>
            </w:r>
          </w:p>
        </w:tc>
        <w:tc>
          <w:tcPr>
            <w:tcW w:w="1715" w:type="dxa"/>
          </w:tcPr>
          <w:p w14:paraId="5FC724A4" w14:textId="77777777" w:rsidR="000879A7" w:rsidRPr="006C4F29" w:rsidRDefault="000879A7" w:rsidP="00BE7B5E">
            <w:pPr>
              <w:spacing w:before="0" w:after="0" w:line="240" w:lineRule="auto"/>
              <w:ind w:left="0"/>
              <w:jc w:val="left"/>
              <w:rPr>
                <w:lang w:val="fr-FR"/>
              </w:rPr>
            </w:pPr>
          </w:p>
        </w:tc>
      </w:tr>
      <w:tr w:rsidR="000879A7" w:rsidRPr="00811200" w14:paraId="7414A450" w14:textId="77777777" w:rsidTr="003871F7">
        <w:trPr>
          <w:trHeight w:val="510"/>
        </w:trPr>
        <w:tc>
          <w:tcPr>
            <w:tcW w:w="754" w:type="dxa"/>
          </w:tcPr>
          <w:p w14:paraId="1FF17C93" w14:textId="77777777" w:rsidR="000879A7" w:rsidRPr="000879A7" w:rsidRDefault="000879A7" w:rsidP="00BE7B5E">
            <w:pPr>
              <w:spacing w:before="0" w:after="0" w:line="240" w:lineRule="auto"/>
              <w:ind w:left="0"/>
              <w:jc w:val="center"/>
            </w:pPr>
            <w:r>
              <w:rPr>
                <w:lang w:val="fr-FR"/>
              </w:rPr>
              <w:t>2</w:t>
            </w:r>
          </w:p>
        </w:tc>
        <w:tc>
          <w:tcPr>
            <w:tcW w:w="6149" w:type="dxa"/>
          </w:tcPr>
          <w:p w14:paraId="0E44C708" w14:textId="14B6225F" w:rsidR="000879A7" w:rsidRPr="006C4F29" w:rsidRDefault="00A01A35" w:rsidP="00BE7B5E">
            <w:pPr>
              <w:spacing w:before="0" w:after="0" w:line="240" w:lineRule="auto"/>
              <w:ind w:left="0"/>
              <w:jc w:val="left"/>
              <w:rPr>
                <w:lang w:val="fr-FR"/>
              </w:rPr>
            </w:pPr>
            <w:r>
              <w:rPr>
                <w:lang w:val="fr-FR"/>
              </w:rPr>
              <w:t>La construction du modèle "workpieceCylinder" a été réalisée.</w:t>
            </w:r>
          </w:p>
        </w:tc>
        <w:tc>
          <w:tcPr>
            <w:tcW w:w="1715" w:type="dxa"/>
          </w:tcPr>
          <w:p w14:paraId="7F943726" w14:textId="77777777" w:rsidR="000879A7" w:rsidRPr="006C4F29" w:rsidRDefault="000879A7" w:rsidP="00BE7B5E">
            <w:pPr>
              <w:spacing w:before="0" w:after="0" w:line="240" w:lineRule="auto"/>
              <w:ind w:left="0"/>
              <w:jc w:val="left"/>
              <w:rPr>
                <w:lang w:val="fr-FR"/>
              </w:rPr>
            </w:pPr>
          </w:p>
        </w:tc>
      </w:tr>
      <w:tr w:rsidR="000879A7" w:rsidRPr="00811200" w14:paraId="78C27E9E" w14:textId="77777777" w:rsidTr="003871F7">
        <w:trPr>
          <w:trHeight w:val="510"/>
        </w:trPr>
        <w:tc>
          <w:tcPr>
            <w:tcW w:w="754" w:type="dxa"/>
          </w:tcPr>
          <w:p w14:paraId="56F08679" w14:textId="77777777" w:rsidR="000879A7" w:rsidRPr="000879A7" w:rsidRDefault="000879A7" w:rsidP="00BE7B5E">
            <w:pPr>
              <w:spacing w:before="0" w:after="0" w:line="240" w:lineRule="auto"/>
              <w:ind w:left="0"/>
              <w:jc w:val="center"/>
            </w:pPr>
            <w:r>
              <w:rPr>
                <w:lang w:val="fr-FR"/>
              </w:rPr>
              <w:t>3</w:t>
            </w:r>
          </w:p>
        </w:tc>
        <w:tc>
          <w:tcPr>
            <w:tcW w:w="6149" w:type="dxa"/>
          </w:tcPr>
          <w:p w14:paraId="6463C212" w14:textId="2A1881C9" w:rsidR="000879A7" w:rsidRPr="006C4F29" w:rsidRDefault="00A01A35" w:rsidP="00BE7B5E">
            <w:pPr>
              <w:spacing w:before="0" w:after="0" w:line="240" w:lineRule="auto"/>
              <w:ind w:left="0"/>
              <w:jc w:val="left"/>
              <w:rPr>
                <w:lang w:val="fr-FR"/>
              </w:rPr>
            </w:pPr>
            <w:r>
              <w:rPr>
                <w:lang w:val="fr-FR"/>
              </w:rPr>
              <w:t>La bande transporteuse courte "ConveyorShort" a été modélisée.</w:t>
            </w:r>
          </w:p>
        </w:tc>
        <w:tc>
          <w:tcPr>
            <w:tcW w:w="1715" w:type="dxa"/>
          </w:tcPr>
          <w:p w14:paraId="62191EE1" w14:textId="77777777" w:rsidR="000879A7" w:rsidRPr="006C4F29" w:rsidRDefault="000879A7" w:rsidP="00BE7B5E">
            <w:pPr>
              <w:spacing w:before="0" w:after="0" w:line="240" w:lineRule="auto"/>
              <w:ind w:left="0"/>
              <w:jc w:val="left"/>
              <w:rPr>
                <w:lang w:val="fr-FR"/>
              </w:rPr>
            </w:pPr>
          </w:p>
        </w:tc>
      </w:tr>
      <w:tr w:rsidR="004D094D" w:rsidRPr="00811200" w14:paraId="00C38F37" w14:textId="77777777" w:rsidTr="003871F7">
        <w:trPr>
          <w:trHeight w:val="510"/>
        </w:trPr>
        <w:tc>
          <w:tcPr>
            <w:tcW w:w="754" w:type="dxa"/>
          </w:tcPr>
          <w:p w14:paraId="58806E48" w14:textId="77777777" w:rsidR="004D094D" w:rsidRPr="000879A7" w:rsidRDefault="004D094D" w:rsidP="00BE7B5E">
            <w:pPr>
              <w:spacing w:before="0" w:after="0" w:line="240" w:lineRule="auto"/>
              <w:ind w:left="0"/>
              <w:jc w:val="center"/>
            </w:pPr>
            <w:r>
              <w:rPr>
                <w:lang w:val="fr-FR"/>
              </w:rPr>
              <w:t>4</w:t>
            </w:r>
          </w:p>
        </w:tc>
        <w:tc>
          <w:tcPr>
            <w:tcW w:w="6149" w:type="dxa"/>
          </w:tcPr>
          <w:p w14:paraId="521395CC" w14:textId="152B04E5" w:rsidR="004D094D" w:rsidRPr="006C4F29" w:rsidRDefault="00A01A35" w:rsidP="00BE7B5E">
            <w:pPr>
              <w:spacing w:before="0" w:after="0" w:line="240" w:lineRule="auto"/>
              <w:ind w:left="0"/>
              <w:jc w:val="left"/>
              <w:rPr>
                <w:lang w:val="fr-FR"/>
              </w:rPr>
            </w:pPr>
            <w:r>
              <w:rPr>
                <w:lang w:val="fr-FR"/>
              </w:rPr>
              <w:t>La bande transporteuse longue "ConveyorLong" a été modélisée.</w:t>
            </w:r>
          </w:p>
        </w:tc>
        <w:tc>
          <w:tcPr>
            <w:tcW w:w="1715" w:type="dxa"/>
          </w:tcPr>
          <w:p w14:paraId="5466A48D" w14:textId="77777777" w:rsidR="004D094D" w:rsidRPr="006C4F29" w:rsidRDefault="004D094D" w:rsidP="00BE7B5E">
            <w:pPr>
              <w:spacing w:before="0" w:after="0" w:line="240" w:lineRule="auto"/>
              <w:ind w:left="0"/>
              <w:jc w:val="left"/>
              <w:rPr>
                <w:lang w:val="fr-FR"/>
              </w:rPr>
            </w:pPr>
          </w:p>
        </w:tc>
      </w:tr>
      <w:tr w:rsidR="004D094D" w:rsidRPr="00811200" w14:paraId="678505B6" w14:textId="77777777" w:rsidTr="003871F7">
        <w:trPr>
          <w:trHeight w:val="510"/>
        </w:trPr>
        <w:tc>
          <w:tcPr>
            <w:tcW w:w="754" w:type="dxa"/>
          </w:tcPr>
          <w:p w14:paraId="6959EA39" w14:textId="77777777" w:rsidR="004D094D" w:rsidRPr="000879A7" w:rsidRDefault="004D094D" w:rsidP="00BE7B5E">
            <w:pPr>
              <w:spacing w:before="0" w:after="0" w:line="240" w:lineRule="auto"/>
              <w:ind w:left="0"/>
              <w:jc w:val="center"/>
            </w:pPr>
            <w:r>
              <w:rPr>
                <w:lang w:val="fr-FR"/>
              </w:rPr>
              <w:t>5</w:t>
            </w:r>
          </w:p>
        </w:tc>
        <w:tc>
          <w:tcPr>
            <w:tcW w:w="6149" w:type="dxa"/>
          </w:tcPr>
          <w:p w14:paraId="397B8438" w14:textId="4030DCBB" w:rsidR="004D094D" w:rsidRPr="006C4F29" w:rsidRDefault="00D81C58" w:rsidP="00BE7B5E">
            <w:pPr>
              <w:spacing w:before="0" w:after="0" w:line="240" w:lineRule="auto"/>
              <w:ind w:left="0"/>
              <w:jc w:val="left"/>
              <w:rPr>
                <w:lang w:val="fr-FR"/>
              </w:rPr>
            </w:pPr>
            <w:r>
              <w:rPr>
                <w:lang w:val="fr-FR"/>
              </w:rPr>
              <w:t>Le conteneur "Container" a été modélisé.</w:t>
            </w:r>
          </w:p>
        </w:tc>
        <w:tc>
          <w:tcPr>
            <w:tcW w:w="1715" w:type="dxa"/>
          </w:tcPr>
          <w:p w14:paraId="528C32C8" w14:textId="77777777" w:rsidR="004D094D" w:rsidRPr="006C4F29" w:rsidRDefault="004D094D" w:rsidP="00BE7B5E">
            <w:pPr>
              <w:spacing w:before="0" w:after="0" w:line="240" w:lineRule="auto"/>
              <w:ind w:left="0"/>
              <w:jc w:val="left"/>
              <w:rPr>
                <w:lang w:val="fr-FR"/>
              </w:rPr>
            </w:pPr>
          </w:p>
        </w:tc>
      </w:tr>
      <w:tr w:rsidR="004D094D" w:rsidRPr="00811200" w14:paraId="0C2505C5" w14:textId="77777777" w:rsidTr="003871F7">
        <w:trPr>
          <w:trHeight w:val="510"/>
        </w:trPr>
        <w:tc>
          <w:tcPr>
            <w:tcW w:w="754" w:type="dxa"/>
          </w:tcPr>
          <w:p w14:paraId="7538F5E6" w14:textId="77777777" w:rsidR="004D094D" w:rsidRPr="000879A7" w:rsidRDefault="004D094D" w:rsidP="00BE7B5E">
            <w:pPr>
              <w:spacing w:before="0" w:after="0" w:line="240" w:lineRule="auto"/>
              <w:ind w:left="0"/>
              <w:jc w:val="center"/>
            </w:pPr>
            <w:r>
              <w:rPr>
                <w:lang w:val="fr-FR"/>
              </w:rPr>
              <w:t>6</w:t>
            </w:r>
          </w:p>
        </w:tc>
        <w:tc>
          <w:tcPr>
            <w:tcW w:w="6149" w:type="dxa"/>
          </w:tcPr>
          <w:p w14:paraId="253E7024" w14:textId="411E1A37" w:rsidR="004D094D" w:rsidRPr="006C4F29" w:rsidRDefault="00A01A35" w:rsidP="00BE7B5E">
            <w:pPr>
              <w:spacing w:before="0" w:after="0" w:line="240" w:lineRule="auto"/>
              <w:ind w:left="0"/>
              <w:jc w:val="left"/>
              <w:rPr>
                <w:lang w:val="fr-FR"/>
              </w:rPr>
            </w:pPr>
            <w:r>
              <w:rPr>
                <w:lang w:val="fr-FR"/>
              </w:rPr>
              <w:t>La base du vérin d'éjection a été construite.</w:t>
            </w:r>
          </w:p>
        </w:tc>
        <w:tc>
          <w:tcPr>
            <w:tcW w:w="1715" w:type="dxa"/>
          </w:tcPr>
          <w:p w14:paraId="6760EB05" w14:textId="77777777" w:rsidR="004D094D" w:rsidRPr="006C4F29" w:rsidRDefault="004D094D" w:rsidP="00BE7B5E">
            <w:pPr>
              <w:spacing w:before="0" w:after="0" w:line="240" w:lineRule="auto"/>
              <w:ind w:left="0"/>
              <w:jc w:val="left"/>
              <w:rPr>
                <w:lang w:val="fr-FR"/>
              </w:rPr>
            </w:pPr>
          </w:p>
        </w:tc>
      </w:tr>
      <w:tr w:rsidR="00583B78" w:rsidRPr="006756FE" w14:paraId="35E6E4C5" w14:textId="77777777" w:rsidTr="003871F7">
        <w:trPr>
          <w:trHeight w:val="510"/>
        </w:trPr>
        <w:tc>
          <w:tcPr>
            <w:tcW w:w="754" w:type="dxa"/>
          </w:tcPr>
          <w:p w14:paraId="2BDE021F" w14:textId="4EED4922" w:rsidR="00583B78" w:rsidRPr="00583B78" w:rsidRDefault="00AE2CFF" w:rsidP="00BE7B5E">
            <w:pPr>
              <w:spacing w:before="0" w:after="0" w:line="240" w:lineRule="auto"/>
              <w:ind w:left="0"/>
              <w:jc w:val="center"/>
            </w:pPr>
            <w:r>
              <w:rPr>
                <w:lang w:val="fr-FR"/>
              </w:rPr>
              <w:t>7</w:t>
            </w:r>
          </w:p>
        </w:tc>
        <w:tc>
          <w:tcPr>
            <w:tcW w:w="6149" w:type="dxa"/>
          </w:tcPr>
          <w:p w14:paraId="7F04168E" w14:textId="5069E0B9" w:rsidR="00583B78" w:rsidRPr="006C4F29" w:rsidRDefault="00A01A35" w:rsidP="00BE7B5E">
            <w:pPr>
              <w:spacing w:before="0" w:after="0" w:line="240" w:lineRule="auto"/>
              <w:ind w:left="0"/>
              <w:jc w:val="left"/>
              <w:rPr>
                <w:lang w:val="fr-FR"/>
              </w:rPr>
            </w:pPr>
            <w:r>
              <w:rPr>
                <w:lang w:val="fr-FR"/>
              </w:rPr>
              <w:t>La tête du vérin d'éjection a été modélisée.</w:t>
            </w:r>
          </w:p>
        </w:tc>
        <w:tc>
          <w:tcPr>
            <w:tcW w:w="1715" w:type="dxa"/>
          </w:tcPr>
          <w:p w14:paraId="5AE247BC" w14:textId="77777777" w:rsidR="00583B78" w:rsidRPr="006C4F29" w:rsidRDefault="00583B78" w:rsidP="00BE7B5E">
            <w:pPr>
              <w:spacing w:before="0" w:after="0" w:line="240" w:lineRule="auto"/>
              <w:ind w:left="0"/>
              <w:jc w:val="left"/>
              <w:rPr>
                <w:lang w:val="fr-FR"/>
              </w:rPr>
            </w:pPr>
          </w:p>
        </w:tc>
      </w:tr>
      <w:tr w:rsidR="00583B78" w:rsidRPr="00811200" w14:paraId="5DBD1A4B" w14:textId="77777777" w:rsidTr="003871F7">
        <w:trPr>
          <w:trHeight w:val="510"/>
        </w:trPr>
        <w:tc>
          <w:tcPr>
            <w:tcW w:w="754" w:type="dxa"/>
          </w:tcPr>
          <w:p w14:paraId="776F6ED0" w14:textId="034DC46F" w:rsidR="00583B78" w:rsidRPr="00583B78" w:rsidRDefault="00AE2CFF" w:rsidP="00BE7B5E">
            <w:pPr>
              <w:spacing w:before="0" w:after="0" w:line="240" w:lineRule="auto"/>
              <w:ind w:left="0"/>
              <w:jc w:val="center"/>
            </w:pPr>
            <w:r>
              <w:rPr>
                <w:lang w:val="fr-FR"/>
              </w:rPr>
              <w:t>8</w:t>
            </w:r>
          </w:p>
        </w:tc>
        <w:tc>
          <w:tcPr>
            <w:tcW w:w="6149" w:type="dxa"/>
          </w:tcPr>
          <w:p w14:paraId="08FB2AE9" w14:textId="20C28DDC" w:rsidR="00583B78" w:rsidRPr="006C4F29" w:rsidRDefault="00A01A35" w:rsidP="00BE7B5E">
            <w:pPr>
              <w:spacing w:before="0" w:after="0" w:line="240" w:lineRule="auto"/>
              <w:ind w:left="0"/>
              <w:jc w:val="left"/>
              <w:rPr>
                <w:lang w:val="fr-FR"/>
              </w:rPr>
            </w:pPr>
            <w:r>
              <w:rPr>
                <w:lang w:val="fr-FR"/>
              </w:rPr>
              <w:t>Les fichiers de modèle pour les barrières photoélectriques ont été copiés dans votre répertoire de travail.</w:t>
            </w:r>
          </w:p>
        </w:tc>
        <w:tc>
          <w:tcPr>
            <w:tcW w:w="1715" w:type="dxa"/>
          </w:tcPr>
          <w:p w14:paraId="26A9DE2D" w14:textId="77777777" w:rsidR="00583B78" w:rsidRPr="006C4F29" w:rsidRDefault="00583B78" w:rsidP="00BE7B5E">
            <w:pPr>
              <w:spacing w:before="0" w:after="0" w:line="240" w:lineRule="auto"/>
              <w:ind w:left="0"/>
              <w:jc w:val="left"/>
              <w:rPr>
                <w:lang w:val="fr-FR"/>
              </w:rPr>
            </w:pPr>
          </w:p>
        </w:tc>
      </w:tr>
      <w:tr w:rsidR="00583B78" w:rsidRPr="00811200" w14:paraId="1FA1C23F" w14:textId="77777777" w:rsidTr="003871F7">
        <w:trPr>
          <w:trHeight w:val="231"/>
        </w:trPr>
        <w:tc>
          <w:tcPr>
            <w:tcW w:w="754" w:type="dxa"/>
          </w:tcPr>
          <w:p w14:paraId="287AF718" w14:textId="5058D336" w:rsidR="00583B78" w:rsidRPr="00583B78" w:rsidRDefault="00AE2CFF" w:rsidP="00BE7B5E">
            <w:pPr>
              <w:spacing w:before="0" w:after="0" w:line="240" w:lineRule="auto"/>
              <w:ind w:left="0"/>
              <w:jc w:val="center"/>
            </w:pPr>
            <w:r>
              <w:rPr>
                <w:lang w:val="fr-FR"/>
              </w:rPr>
              <w:t>9</w:t>
            </w:r>
          </w:p>
        </w:tc>
        <w:tc>
          <w:tcPr>
            <w:tcW w:w="6149" w:type="dxa"/>
          </w:tcPr>
          <w:p w14:paraId="10662CD0" w14:textId="7ADBE4DE" w:rsidR="00583B78" w:rsidRPr="006C4F29" w:rsidRDefault="005D3AD2" w:rsidP="00BE7B5E">
            <w:pPr>
              <w:spacing w:before="0" w:after="0" w:line="240" w:lineRule="auto"/>
              <w:ind w:left="0"/>
              <w:jc w:val="left"/>
              <w:rPr>
                <w:lang w:val="fr-FR"/>
              </w:rPr>
            </w:pPr>
            <w:r>
              <w:rPr>
                <w:lang w:val="fr-FR"/>
              </w:rPr>
              <w:t>Un module a été créé pour l'ensemble de l'installation de tri.</w:t>
            </w:r>
          </w:p>
        </w:tc>
        <w:tc>
          <w:tcPr>
            <w:tcW w:w="1715" w:type="dxa"/>
          </w:tcPr>
          <w:p w14:paraId="3AD1D9EA" w14:textId="77777777" w:rsidR="00583B78" w:rsidRPr="006C4F29" w:rsidRDefault="00583B78" w:rsidP="00BE7B5E">
            <w:pPr>
              <w:spacing w:before="0" w:after="0" w:line="240" w:lineRule="auto"/>
              <w:ind w:left="0"/>
              <w:jc w:val="left"/>
              <w:rPr>
                <w:lang w:val="fr-FR"/>
              </w:rPr>
            </w:pPr>
          </w:p>
        </w:tc>
      </w:tr>
      <w:tr w:rsidR="00583B78" w:rsidRPr="00811200" w14:paraId="26CDB177" w14:textId="77777777" w:rsidTr="003871F7">
        <w:trPr>
          <w:trHeight w:val="510"/>
        </w:trPr>
        <w:tc>
          <w:tcPr>
            <w:tcW w:w="754" w:type="dxa"/>
          </w:tcPr>
          <w:p w14:paraId="7BC0FE1F" w14:textId="745CEB39" w:rsidR="00583B78" w:rsidRPr="00583B78" w:rsidRDefault="00AE2CFF" w:rsidP="00BE7B5E">
            <w:pPr>
              <w:spacing w:before="0" w:after="0" w:line="240" w:lineRule="auto"/>
              <w:ind w:left="0"/>
              <w:jc w:val="center"/>
            </w:pPr>
            <w:r>
              <w:rPr>
                <w:lang w:val="fr-FR"/>
              </w:rPr>
              <w:t>10</w:t>
            </w:r>
          </w:p>
        </w:tc>
        <w:tc>
          <w:tcPr>
            <w:tcW w:w="6149" w:type="dxa"/>
          </w:tcPr>
          <w:p w14:paraId="35E1F2CF" w14:textId="0D72C8A4" w:rsidR="00583B78" w:rsidRPr="006C4F29" w:rsidRDefault="005D3AD2" w:rsidP="00BE7B5E">
            <w:pPr>
              <w:spacing w:before="0" w:after="0" w:line="240" w:lineRule="auto"/>
              <w:ind w:left="0"/>
              <w:jc w:val="left"/>
              <w:rPr>
                <w:lang w:val="fr-FR"/>
              </w:rPr>
            </w:pPr>
            <w:r>
              <w:rPr>
                <w:lang w:val="fr-FR"/>
              </w:rPr>
              <w:t>Le modèle de la bande transporteuse "ConveyorShort" a été inséré et positionné dans le module.</w:t>
            </w:r>
          </w:p>
        </w:tc>
        <w:tc>
          <w:tcPr>
            <w:tcW w:w="1715" w:type="dxa"/>
          </w:tcPr>
          <w:p w14:paraId="382CB94E" w14:textId="77777777" w:rsidR="00583B78" w:rsidRPr="006C4F29" w:rsidRDefault="00583B78" w:rsidP="00BE7B5E">
            <w:pPr>
              <w:spacing w:before="0" w:after="0" w:line="240" w:lineRule="auto"/>
              <w:ind w:left="0"/>
              <w:jc w:val="left"/>
              <w:rPr>
                <w:lang w:val="fr-FR"/>
              </w:rPr>
            </w:pPr>
          </w:p>
        </w:tc>
      </w:tr>
      <w:tr w:rsidR="00583B78" w:rsidRPr="00811200" w14:paraId="12BFEE61" w14:textId="77777777" w:rsidTr="003871F7">
        <w:trPr>
          <w:trHeight w:val="510"/>
        </w:trPr>
        <w:tc>
          <w:tcPr>
            <w:tcW w:w="754" w:type="dxa"/>
          </w:tcPr>
          <w:p w14:paraId="44241D53" w14:textId="65D26B7F" w:rsidR="00583B78" w:rsidRPr="00583B78" w:rsidRDefault="00AE2CFF" w:rsidP="00BE7B5E">
            <w:pPr>
              <w:spacing w:before="0" w:after="0" w:line="240" w:lineRule="auto"/>
              <w:ind w:left="0"/>
              <w:jc w:val="center"/>
            </w:pPr>
            <w:r>
              <w:rPr>
                <w:lang w:val="fr-FR"/>
              </w:rPr>
              <w:t>11</w:t>
            </w:r>
          </w:p>
        </w:tc>
        <w:tc>
          <w:tcPr>
            <w:tcW w:w="6149" w:type="dxa"/>
          </w:tcPr>
          <w:p w14:paraId="3885C7FA" w14:textId="7DAD2108" w:rsidR="00583B78" w:rsidRPr="006C4F29" w:rsidRDefault="005D3AD2" w:rsidP="00BE7B5E">
            <w:pPr>
              <w:spacing w:before="0" w:after="0" w:line="240" w:lineRule="auto"/>
              <w:ind w:left="0"/>
              <w:jc w:val="left"/>
              <w:rPr>
                <w:lang w:val="fr-FR"/>
              </w:rPr>
            </w:pPr>
            <w:r>
              <w:rPr>
                <w:lang w:val="fr-FR"/>
              </w:rPr>
              <w:t>Le modèle de la bande transporteuse "ConveyorLong" a été inséré et positionné dans le module.</w:t>
            </w:r>
          </w:p>
        </w:tc>
        <w:tc>
          <w:tcPr>
            <w:tcW w:w="1715" w:type="dxa"/>
          </w:tcPr>
          <w:p w14:paraId="7F559EF4" w14:textId="77777777" w:rsidR="00583B78" w:rsidRPr="006C4F29" w:rsidRDefault="00583B78" w:rsidP="00BE7B5E">
            <w:pPr>
              <w:spacing w:before="0" w:after="0" w:line="240" w:lineRule="auto"/>
              <w:ind w:left="0"/>
              <w:jc w:val="left"/>
              <w:rPr>
                <w:lang w:val="fr-FR"/>
              </w:rPr>
            </w:pPr>
          </w:p>
        </w:tc>
      </w:tr>
      <w:tr w:rsidR="00CA0174" w:rsidRPr="00811200" w14:paraId="4DD7162C" w14:textId="77777777" w:rsidTr="003871F7">
        <w:trPr>
          <w:trHeight w:val="510"/>
        </w:trPr>
        <w:tc>
          <w:tcPr>
            <w:tcW w:w="754" w:type="dxa"/>
          </w:tcPr>
          <w:p w14:paraId="4A1857D4" w14:textId="3728890A" w:rsidR="00CA0174" w:rsidRDefault="00CA0174" w:rsidP="00BE7B5E">
            <w:pPr>
              <w:spacing w:before="0" w:after="0" w:line="240" w:lineRule="auto"/>
              <w:ind w:left="0"/>
              <w:jc w:val="center"/>
            </w:pPr>
            <w:r>
              <w:rPr>
                <w:lang w:val="fr-FR"/>
              </w:rPr>
              <w:t>12</w:t>
            </w:r>
          </w:p>
        </w:tc>
        <w:tc>
          <w:tcPr>
            <w:tcW w:w="6149" w:type="dxa"/>
          </w:tcPr>
          <w:p w14:paraId="22EE43E6" w14:textId="628C452F" w:rsidR="00CA0174" w:rsidRPr="006C4F29" w:rsidRDefault="005D3AD2" w:rsidP="00BE7B5E">
            <w:pPr>
              <w:spacing w:before="0" w:after="0" w:line="240" w:lineRule="auto"/>
              <w:ind w:left="0"/>
              <w:jc w:val="left"/>
              <w:rPr>
                <w:lang w:val="fr-FR"/>
              </w:rPr>
            </w:pPr>
            <w:r>
              <w:rPr>
                <w:lang w:val="fr-FR"/>
              </w:rPr>
              <w:t>Le modèle de la pièce "Cube" a été placé dans le module sur la bande transporteuse "ConveyorShort".</w:t>
            </w:r>
          </w:p>
        </w:tc>
        <w:tc>
          <w:tcPr>
            <w:tcW w:w="1715" w:type="dxa"/>
          </w:tcPr>
          <w:p w14:paraId="29AF86E7" w14:textId="77777777" w:rsidR="00CA0174" w:rsidRPr="006C4F29" w:rsidRDefault="00CA0174" w:rsidP="00BE7B5E">
            <w:pPr>
              <w:spacing w:before="0" w:after="0" w:line="240" w:lineRule="auto"/>
              <w:ind w:left="0"/>
              <w:jc w:val="left"/>
              <w:rPr>
                <w:lang w:val="fr-FR"/>
              </w:rPr>
            </w:pPr>
          </w:p>
        </w:tc>
      </w:tr>
      <w:tr w:rsidR="00CA0174" w:rsidRPr="00811200" w14:paraId="5FF6F958" w14:textId="77777777" w:rsidTr="003871F7">
        <w:trPr>
          <w:trHeight w:val="510"/>
        </w:trPr>
        <w:tc>
          <w:tcPr>
            <w:tcW w:w="754" w:type="dxa"/>
          </w:tcPr>
          <w:p w14:paraId="0A5D4CBE" w14:textId="70F73C27" w:rsidR="00CA0174" w:rsidRDefault="00CA0174" w:rsidP="00BE7B5E">
            <w:pPr>
              <w:spacing w:before="0" w:after="0" w:line="240" w:lineRule="auto"/>
              <w:ind w:left="0"/>
              <w:jc w:val="center"/>
            </w:pPr>
            <w:r>
              <w:rPr>
                <w:lang w:val="fr-FR"/>
              </w:rPr>
              <w:t>13</w:t>
            </w:r>
          </w:p>
        </w:tc>
        <w:tc>
          <w:tcPr>
            <w:tcW w:w="6149" w:type="dxa"/>
          </w:tcPr>
          <w:p w14:paraId="3855D0BE" w14:textId="5BDD789C" w:rsidR="00CA0174" w:rsidRPr="006C4F29" w:rsidRDefault="005D3AD2" w:rsidP="00BE7B5E">
            <w:pPr>
              <w:spacing w:before="0" w:after="0" w:line="240" w:lineRule="auto"/>
              <w:ind w:left="0"/>
              <w:jc w:val="left"/>
              <w:rPr>
                <w:lang w:val="fr-FR"/>
              </w:rPr>
            </w:pPr>
            <w:r>
              <w:rPr>
                <w:lang w:val="fr-FR"/>
              </w:rPr>
              <w:t>Le modèle de la pièce "Cylinder" a été placé dans le module sur la bande transporteuse "ConveyorShort".</w:t>
            </w:r>
          </w:p>
        </w:tc>
        <w:tc>
          <w:tcPr>
            <w:tcW w:w="1715" w:type="dxa"/>
          </w:tcPr>
          <w:p w14:paraId="4F35D9F2" w14:textId="77777777" w:rsidR="00CA0174" w:rsidRPr="006C4F29" w:rsidRDefault="00CA0174" w:rsidP="00BE7B5E">
            <w:pPr>
              <w:spacing w:before="0" w:after="0" w:line="240" w:lineRule="auto"/>
              <w:ind w:left="0"/>
              <w:jc w:val="left"/>
              <w:rPr>
                <w:lang w:val="fr-FR"/>
              </w:rPr>
            </w:pPr>
          </w:p>
        </w:tc>
      </w:tr>
      <w:tr w:rsidR="00CA0174" w:rsidRPr="00811200" w14:paraId="5AF37F7F" w14:textId="77777777" w:rsidTr="003871F7">
        <w:trPr>
          <w:trHeight w:val="510"/>
        </w:trPr>
        <w:tc>
          <w:tcPr>
            <w:tcW w:w="754" w:type="dxa"/>
          </w:tcPr>
          <w:p w14:paraId="4C2A46F4" w14:textId="5BD26C93" w:rsidR="00CA0174" w:rsidRDefault="00CA0174" w:rsidP="00BE7B5E">
            <w:pPr>
              <w:spacing w:before="0" w:after="0" w:line="240" w:lineRule="auto"/>
              <w:ind w:left="0"/>
              <w:jc w:val="center"/>
            </w:pPr>
            <w:r>
              <w:rPr>
                <w:lang w:val="fr-FR"/>
              </w:rPr>
              <w:t>14</w:t>
            </w:r>
          </w:p>
        </w:tc>
        <w:tc>
          <w:tcPr>
            <w:tcW w:w="6149" w:type="dxa"/>
          </w:tcPr>
          <w:p w14:paraId="0CF0DA82" w14:textId="402F0431" w:rsidR="00CA0174" w:rsidRPr="006C4F29" w:rsidRDefault="005D3AD2" w:rsidP="00BE7B5E">
            <w:pPr>
              <w:spacing w:before="0" w:after="0" w:line="240" w:lineRule="auto"/>
              <w:ind w:left="0"/>
              <w:jc w:val="left"/>
              <w:rPr>
                <w:lang w:val="fr-FR"/>
              </w:rPr>
            </w:pPr>
            <w:r>
              <w:rPr>
                <w:lang w:val="fr-FR"/>
              </w:rPr>
              <w:t>Le vérin d'éjection, composé d'une tête et d'une base, a été inséré dans le module et disposé en conséquence.</w:t>
            </w:r>
          </w:p>
        </w:tc>
        <w:tc>
          <w:tcPr>
            <w:tcW w:w="1715" w:type="dxa"/>
          </w:tcPr>
          <w:p w14:paraId="0EFB54DE" w14:textId="77777777" w:rsidR="00CA0174" w:rsidRPr="006C4F29" w:rsidRDefault="00CA0174" w:rsidP="00BE7B5E">
            <w:pPr>
              <w:spacing w:before="0" w:after="0" w:line="240" w:lineRule="auto"/>
              <w:ind w:left="0"/>
              <w:jc w:val="left"/>
              <w:rPr>
                <w:lang w:val="fr-FR"/>
              </w:rPr>
            </w:pPr>
          </w:p>
        </w:tc>
      </w:tr>
      <w:tr w:rsidR="00CA0174" w:rsidRPr="00811200" w14:paraId="55F32334" w14:textId="77777777" w:rsidTr="003871F7">
        <w:trPr>
          <w:trHeight w:val="510"/>
        </w:trPr>
        <w:tc>
          <w:tcPr>
            <w:tcW w:w="754" w:type="dxa"/>
          </w:tcPr>
          <w:p w14:paraId="110AAB3F" w14:textId="0D4B27AA" w:rsidR="00CA0174" w:rsidRDefault="00CA0174" w:rsidP="00BE7B5E">
            <w:pPr>
              <w:spacing w:before="0" w:after="0" w:line="240" w:lineRule="auto"/>
              <w:ind w:left="0"/>
              <w:jc w:val="center"/>
            </w:pPr>
            <w:r>
              <w:rPr>
                <w:lang w:val="fr-FR"/>
              </w:rPr>
              <w:t>15</w:t>
            </w:r>
          </w:p>
        </w:tc>
        <w:tc>
          <w:tcPr>
            <w:tcW w:w="6149" w:type="dxa"/>
          </w:tcPr>
          <w:p w14:paraId="61584276" w14:textId="078B7D57" w:rsidR="00CA0174" w:rsidRPr="006C4F29" w:rsidRDefault="00D81C58" w:rsidP="00BE7B5E">
            <w:pPr>
              <w:spacing w:before="0" w:after="0" w:line="240" w:lineRule="auto"/>
              <w:ind w:left="0"/>
              <w:jc w:val="left"/>
              <w:rPr>
                <w:lang w:val="fr-FR"/>
              </w:rPr>
            </w:pPr>
            <w:r>
              <w:rPr>
                <w:lang w:val="fr-FR"/>
              </w:rPr>
              <w:t>Le conteneur dans le modèle "Container" a été inséré et placé deux fois dans le module.</w:t>
            </w:r>
          </w:p>
        </w:tc>
        <w:tc>
          <w:tcPr>
            <w:tcW w:w="1715" w:type="dxa"/>
          </w:tcPr>
          <w:p w14:paraId="11FA9A03" w14:textId="77777777" w:rsidR="00CA0174" w:rsidRPr="006C4F29" w:rsidRDefault="00CA0174" w:rsidP="00BE7B5E">
            <w:pPr>
              <w:spacing w:before="0" w:after="0" w:line="240" w:lineRule="auto"/>
              <w:ind w:left="0"/>
              <w:jc w:val="left"/>
              <w:rPr>
                <w:lang w:val="fr-FR"/>
              </w:rPr>
            </w:pPr>
          </w:p>
        </w:tc>
      </w:tr>
      <w:tr w:rsidR="00CA0174" w:rsidRPr="00811200" w14:paraId="20B6A021" w14:textId="77777777" w:rsidTr="003871F7">
        <w:trPr>
          <w:trHeight w:val="510"/>
        </w:trPr>
        <w:tc>
          <w:tcPr>
            <w:tcW w:w="754" w:type="dxa"/>
          </w:tcPr>
          <w:p w14:paraId="37D91B62" w14:textId="2414FC47" w:rsidR="00CA0174" w:rsidRDefault="00CA0174" w:rsidP="00BE7B5E">
            <w:pPr>
              <w:spacing w:before="0" w:after="0" w:line="240" w:lineRule="auto"/>
              <w:ind w:left="0"/>
              <w:jc w:val="center"/>
            </w:pPr>
            <w:r>
              <w:rPr>
                <w:lang w:val="fr-FR"/>
              </w:rPr>
              <w:t>16</w:t>
            </w:r>
          </w:p>
        </w:tc>
        <w:tc>
          <w:tcPr>
            <w:tcW w:w="6149" w:type="dxa"/>
          </w:tcPr>
          <w:p w14:paraId="1EFC5765" w14:textId="72B3E1D2" w:rsidR="00CA0174" w:rsidRPr="006C4F29" w:rsidRDefault="005D3AD2" w:rsidP="00BE7B5E">
            <w:pPr>
              <w:spacing w:before="0" w:after="0" w:line="240" w:lineRule="auto"/>
              <w:ind w:left="0"/>
              <w:jc w:val="left"/>
              <w:rPr>
                <w:lang w:val="fr-FR"/>
              </w:rPr>
            </w:pPr>
            <w:r>
              <w:rPr>
                <w:lang w:val="fr-FR"/>
              </w:rPr>
              <w:t>Le capteur photoélectrique "Workpieces" a été inséré dans le module et positionné à la fin de la bande transporteuse courte.</w:t>
            </w:r>
          </w:p>
        </w:tc>
        <w:tc>
          <w:tcPr>
            <w:tcW w:w="1715" w:type="dxa"/>
          </w:tcPr>
          <w:p w14:paraId="51B17A88" w14:textId="77777777" w:rsidR="00CA0174" w:rsidRPr="006C4F29" w:rsidRDefault="00CA0174" w:rsidP="00BE7B5E">
            <w:pPr>
              <w:spacing w:before="0" w:after="0" w:line="240" w:lineRule="auto"/>
              <w:ind w:left="0"/>
              <w:jc w:val="left"/>
              <w:rPr>
                <w:lang w:val="fr-FR"/>
              </w:rPr>
            </w:pPr>
          </w:p>
        </w:tc>
      </w:tr>
      <w:tr w:rsidR="004273D4" w:rsidRPr="00811200" w14:paraId="3D00D2CF" w14:textId="77777777" w:rsidTr="003871F7">
        <w:trPr>
          <w:trHeight w:val="510"/>
        </w:trPr>
        <w:tc>
          <w:tcPr>
            <w:tcW w:w="754" w:type="dxa"/>
          </w:tcPr>
          <w:p w14:paraId="1E98444D" w14:textId="11F8D7AC" w:rsidR="004273D4" w:rsidRDefault="004273D4" w:rsidP="00BE7B5E">
            <w:pPr>
              <w:spacing w:before="0" w:after="0" w:line="240" w:lineRule="auto"/>
              <w:ind w:left="0"/>
              <w:jc w:val="center"/>
            </w:pPr>
            <w:r>
              <w:rPr>
                <w:lang w:val="fr-FR"/>
              </w:rPr>
              <w:t>17</w:t>
            </w:r>
          </w:p>
        </w:tc>
        <w:tc>
          <w:tcPr>
            <w:tcW w:w="6149" w:type="dxa"/>
          </w:tcPr>
          <w:p w14:paraId="5280F053" w14:textId="72011F96" w:rsidR="004273D4" w:rsidRPr="006C4F29" w:rsidRDefault="00D81C58" w:rsidP="00BE7B5E">
            <w:pPr>
              <w:spacing w:before="0" w:after="0" w:line="240" w:lineRule="auto"/>
              <w:ind w:left="0"/>
              <w:jc w:val="left"/>
              <w:rPr>
                <w:lang w:val="fr-FR"/>
              </w:rPr>
            </w:pPr>
            <w:r>
              <w:rPr>
                <w:lang w:val="fr-FR"/>
              </w:rPr>
              <w:t>Le capteur photoélectrique "Cylinder" a été inséré dans le module et positionné peu avant le vérin d'éjection.</w:t>
            </w:r>
          </w:p>
        </w:tc>
        <w:tc>
          <w:tcPr>
            <w:tcW w:w="1715" w:type="dxa"/>
          </w:tcPr>
          <w:p w14:paraId="37907C64" w14:textId="77777777" w:rsidR="004273D4" w:rsidRPr="006C4F29" w:rsidRDefault="004273D4" w:rsidP="00BE7B5E">
            <w:pPr>
              <w:spacing w:before="0" w:after="0" w:line="240" w:lineRule="auto"/>
              <w:ind w:left="0"/>
              <w:jc w:val="left"/>
              <w:rPr>
                <w:lang w:val="fr-FR"/>
              </w:rPr>
            </w:pPr>
          </w:p>
        </w:tc>
      </w:tr>
      <w:tr w:rsidR="004273D4" w:rsidRPr="00811200" w14:paraId="2384B9FA" w14:textId="77777777" w:rsidTr="003871F7">
        <w:trPr>
          <w:trHeight w:val="510"/>
        </w:trPr>
        <w:tc>
          <w:tcPr>
            <w:tcW w:w="754" w:type="dxa"/>
          </w:tcPr>
          <w:p w14:paraId="7FD1AA9E" w14:textId="104E3225" w:rsidR="004273D4" w:rsidRDefault="004273D4" w:rsidP="00BE7B5E">
            <w:pPr>
              <w:spacing w:before="0" w:after="0" w:line="240" w:lineRule="auto"/>
              <w:ind w:left="0"/>
              <w:jc w:val="center"/>
            </w:pPr>
            <w:r>
              <w:rPr>
                <w:lang w:val="fr-FR"/>
              </w:rPr>
              <w:t>18</w:t>
            </w:r>
          </w:p>
        </w:tc>
        <w:tc>
          <w:tcPr>
            <w:tcW w:w="6149" w:type="dxa"/>
          </w:tcPr>
          <w:p w14:paraId="298B784B" w14:textId="73488AD0" w:rsidR="004273D4" w:rsidRPr="006C4F29" w:rsidRDefault="004273D4" w:rsidP="00BE7B5E">
            <w:pPr>
              <w:spacing w:before="0" w:after="0" w:line="240" w:lineRule="auto"/>
              <w:ind w:left="0"/>
              <w:jc w:val="left"/>
              <w:rPr>
                <w:lang w:val="fr-FR"/>
              </w:rPr>
            </w:pPr>
            <w:r>
              <w:rPr>
                <w:lang w:val="fr-FR"/>
              </w:rPr>
              <w:t>Le capteur photoélectrique "Cube" a été inséré dans le module et disposé à la fin de la bande transporteuse longue.</w:t>
            </w:r>
          </w:p>
        </w:tc>
        <w:tc>
          <w:tcPr>
            <w:tcW w:w="1715" w:type="dxa"/>
          </w:tcPr>
          <w:p w14:paraId="6692A9B0" w14:textId="77777777" w:rsidR="004273D4" w:rsidRPr="006C4F29" w:rsidRDefault="004273D4" w:rsidP="00BE7B5E">
            <w:pPr>
              <w:spacing w:before="0" w:after="0" w:line="240" w:lineRule="auto"/>
              <w:ind w:left="0"/>
              <w:jc w:val="left"/>
              <w:rPr>
                <w:lang w:val="fr-FR"/>
              </w:rPr>
            </w:pPr>
          </w:p>
        </w:tc>
      </w:tr>
      <w:tr w:rsidR="00D81C58" w:rsidRPr="00811200" w14:paraId="046CB24F" w14:textId="77777777" w:rsidTr="003871F7">
        <w:trPr>
          <w:trHeight w:val="255"/>
        </w:trPr>
        <w:tc>
          <w:tcPr>
            <w:tcW w:w="754" w:type="dxa"/>
          </w:tcPr>
          <w:p w14:paraId="7E115758" w14:textId="2EA4C3A5" w:rsidR="00D81C58" w:rsidRDefault="00D81C58" w:rsidP="00BE7B5E">
            <w:pPr>
              <w:spacing w:before="0" w:after="0" w:line="240" w:lineRule="auto"/>
              <w:ind w:left="0"/>
              <w:jc w:val="center"/>
            </w:pPr>
            <w:r>
              <w:rPr>
                <w:lang w:val="fr-FR"/>
              </w:rPr>
              <w:t>19</w:t>
            </w:r>
          </w:p>
        </w:tc>
        <w:tc>
          <w:tcPr>
            <w:tcW w:w="6149" w:type="dxa"/>
          </w:tcPr>
          <w:p w14:paraId="7A50CA0C" w14:textId="0AC2E0D9" w:rsidR="00D81C58" w:rsidRPr="006C4F29" w:rsidRDefault="00D81C58" w:rsidP="00BE7B5E">
            <w:pPr>
              <w:spacing w:before="0" w:after="0" w:line="240" w:lineRule="auto"/>
              <w:ind w:left="0"/>
              <w:jc w:val="left"/>
              <w:rPr>
                <w:lang w:val="fr-FR"/>
              </w:rPr>
            </w:pPr>
            <w:r>
              <w:rPr>
                <w:lang w:val="fr-FR"/>
              </w:rPr>
              <w:t>Le module avec le modèle statique terminé a été enregistré.</w:t>
            </w:r>
          </w:p>
        </w:tc>
        <w:tc>
          <w:tcPr>
            <w:tcW w:w="1715" w:type="dxa"/>
          </w:tcPr>
          <w:p w14:paraId="086421AE" w14:textId="77777777" w:rsidR="00D81C58" w:rsidRPr="006C4F29" w:rsidRDefault="00D81C58" w:rsidP="00BE7B5E">
            <w:pPr>
              <w:spacing w:before="0" w:after="0" w:line="240" w:lineRule="auto"/>
              <w:ind w:left="0"/>
              <w:jc w:val="left"/>
              <w:rPr>
                <w:lang w:val="fr-FR"/>
              </w:rPr>
            </w:pPr>
          </w:p>
        </w:tc>
      </w:tr>
    </w:tbl>
    <w:p w14:paraId="48D28265" w14:textId="4696E9E1" w:rsidR="00A854ED" w:rsidRPr="006C4F29" w:rsidRDefault="00A854ED" w:rsidP="00A854ED">
      <w:pPr>
        <w:pStyle w:val="Beschriftung"/>
        <w:rPr>
          <w:lang w:val="fr-FR"/>
        </w:rPr>
      </w:pPr>
      <w:bookmarkStart w:id="314" w:name="_Toc44501581"/>
      <w:r>
        <w:rPr>
          <w:bCs w:val="0"/>
          <w:lang w:val="fr-FR"/>
        </w:rPr>
        <w:t xml:space="preserve">Tableau </w:t>
      </w:r>
      <w:r>
        <w:rPr>
          <w:bCs w:val="0"/>
          <w:lang w:val="fr-FR"/>
        </w:rPr>
        <w:fldChar w:fldCharType="begin"/>
      </w:r>
      <w:r>
        <w:rPr>
          <w:bCs w:val="0"/>
          <w:lang w:val="fr-FR"/>
        </w:rPr>
        <w:instrText xml:space="preserve"> SEQ Tabelle \* ARABIC </w:instrText>
      </w:r>
      <w:r>
        <w:rPr>
          <w:bCs w:val="0"/>
          <w:lang w:val="fr-FR"/>
        </w:rPr>
        <w:fldChar w:fldCharType="separate"/>
      </w:r>
      <w:r w:rsidR="00811200">
        <w:rPr>
          <w:bCs w:val="0"/>
          <w:noProof/>
          <w:lang w:val="fr-FR"/>
        </w:rPr>
        <w:t>1</w:t>
      </w:r>
      <w:r>
        <w:rPr>
          <w:bCs w:val="0"/>
          <w:lang w:val="fr-FR"/>
        </w:rPr>
        <w:fldChar w:fldCharType="end"/>
      </w:r>
      <w:r>
        <w:rPr>
          <w:bCs w:val="0"/>
          <w:lang w:val="fr-FR"/>
        </w:rPr>
        <w:t> : Liste de contrôle de la "Création d'un modèle 3D statique à l'aide du système de CAO NX"</w:t>
      </w:r>
      <w:bookmarkEnd w:id="314"/>
    </w:p>
    <w:p w14:paraId="4EE137A7" w14:textId="676C0F6D" w:rsidR="00A854ED" w:rsidRPr="000F6056" w:rsidRDefault="00A854ED" w:rsidP="00273BDB">
      <w:pPr>
        <w:pStyle w:val="berschrift1"/>
      </w:pPr>
      <w:bookmarkStart w:id="315" w:name="_Weiterführende_Informationen"/>
      <w:bookmarkStart w:id="316" w:name="_Ref17722947"/>
      <w:bookmarkStart w:id="317" w:name="_Toc44501490"/>
      <w:bookmarkEnd w:id="315"/>
      <w:r>
        <w:rPr>
          <w:bCs/>
          <w:lang w:val="fr-FR"/>
        </w:rPr>
        <w:lastRenderedPageBreak/>
        <w:t>Informations supplémentaires</w:t>
      </w:r>
      <w:bookmarkEnd w:id="316"/>
      <w:bookmarkEnd w:id="317"/>
    </w:p>
    <w:bookmarkEnd w:id="4"/>
    <w:bookmarkEnd w:id="5"/>
    <w:p w14:paraId="3C1C0B01" w14:textId="0F1B9E3B" w:rsidR="00F34F3D" w:rsidRPr="006C4F29" w:rsidRDefault="000C3AF2" w:rsidP="00273BDB">
      <w:pPr>
        <w:rPr>
          <w:lang w:val="fr-FR"/>
        </w:rPr>
      </w:pPr>
      <w:r>
        <w:rPr>
          <w:lang w:val="fr-FR"/>
        </w:rPr>
        <w:t xml:space="preserve">Des informations complémentaires vous sont proposées afin de vous aider à vous exercer ou à titre d'approfondissement, par ex. : mises en route, vidéos, didacticiels, applis, manuels, guides de programmation et logiciel/firmware d'évaluation sous les liens suivants : </w:t>
      </w:r>
    </w:p>
    <w:p w14:paraId="38A49A72" w14:textId="77777777" w:rsidR="00416AD6" w:rsidRPr="006C4F29" w:rsidRDefault="00262BB4" w:rsidP="00416AD6">
      <w:pPr>
        <w:rPr>
          <w:b/>
          <w:lang w:val="fr-FR"/>
        </w:rPr>
      </w:pPr>
      <w:r>
        <w:rPr>
          <w:highlight w:val="yellow"/>
          <w:lang w:val="fr-FR"/>
        </w:rPr>
        <w:br/>
      </w:r>
      <w:r>
        <w:rPr>
          <w:b/>
          <w:bCs/>
          <w:lang w:val="fr-FR"/>
        </w:rPr>
        <w:t>Aperçu "Informations complémentaires" – En préparation</w:t>
      </w:r>
    </w:p>
    <w:p w14:paraId="1DC5D844" w14:textId="77777777" w:rsidR="00416AD6" w:rsidRPr="006C4F29" w:rsidRDefault="00416AD6" w:rsidP="00416AD6">
      <w:pPr>
        <w:jc w:val="left"/>
        <w:rPr>
          <w:bCs/>
          <w:lang w:val="fr-FR"/>
        </w:rPr>
      </w:pPr>
      <w:r>
        <w:rPr>
          <w:lang w:val="fr-FR"/>
        </w:rPr>
        <w:br/>
        <w:t>Vous trouverez ci-après des liens intéressants :</w:t>
      </w:r>
    </w:p>
    <w:p w14:paraId="50F924DF" w14:textId="77777777" w:rsidR="00815B5C" w:rsidRPr="006C4F29" w:rsidRDefault="00815B5C" w:rsidP="00815B5C">
      <w:pPr>
        <w:pStyle w:val="SiemensNummerierung2"/>
        <w:numPr>
          <w:ilvl w:val="0"/>
          <w:numId w:val="0"/>
        </w:numPr>
        <w:spacing w:line="480" w:lineRule="auto"/>
        <w:ind w:left="993" w:hanging="285"/>
        <w:jc w:val="left"/>
        <w:rPr>
          <w:lang w:val="fr-FR"/>
        </w:rPr>
      </w:pPr>
      <w:bookmarkStart w:id="318" w:name="_Hlk37237003"/>
      <w:r>
        <w:rPr>
          <w:lang w:val="fr-FR"/>
        </w:rPr>
        <w:t>[1]</w:t>
      </w:r>
      <w:bookmarkStart w:id="319" w:name="_Ref12873146"/>
      <w:r>
        <w:rPr>
          <w:lang w:val="fr-FR"/>
        </w:rPr>
        <w:t xml:space="preserve"> </w:t>
      </w:r>
      <w:r>
        <w:rPr>
          <w:rStyle w:val="Hyperlink"/>
          <w:color w:val="0000FF"/>
          <w:lang w:val="fr-FR"/>
        </w:rPr>
        <w:t>support.industry.siemens.com/cs/de/en/view/90885040</w:t>
      </w:r>
    </w:p>
    <w:p w14:paraId="01086E49" w14:textId="77777777" w:rsidR="00815B5C" w:rsidRPr="006C4F29" w:rsidRDefault="00815B5C" w:rsidP="00815B5C">
      <w:pPr>
        <w:pStyle w:val="SiemensNummerierung2"/>
        <w:numPr>
          <w:ilvl w:val="0"/>
          <w:numId w:val="0"/>
        </w:numPr>
        <w:spacing w:line="480" w:lineRule="auto"/>
        <w:ind w:left="993" w:hanging="285"/>
        <w:jc w:val="left"/>
        <w:rPr>
          <w:rStyle w:val="Hyperlink"/>
          <w:lang w:val="fr-FR"/>
        </w:rPr>
      </w:pPr>
      <w:r>
        <w:rPr>
          <w:lang w:val="fr-FR"/>
        </w:rPr>
        <w:t>[2]</w:t>
      </w:r>
      <w:bookmarkEnd w:id="319"/>
      <w:r>
        <w:rPr>
          <w:lang w:val="fr-FR"/>
        </w:rPr>
        <w:t xml:space="preserve"> </w:t>
      </w:r>
      <w:hyperlink r:id="rId124" w:history="1">
        <w:r>
          <w:rPr>
            <w:rStyle w:val="Hyperlink"/>
            <w:color w:val="0000FF"/>
            <w:lang w:val="fr-FR"/>
          </w:rPr>
          <w:t>support.industry.siemens.com/cs/de/en/view/109756737</w:t>
        </w:r>
      </w:hyperlink>
      <w:r>
        <w:rPr>
          <w:lang w:val="fr-FR"/>
        </w:rPr>
        <w:t xml:space="preserve"> </w:t>
      </w:r>
    </w:p>
    <w:p w14:paraId="3B7B8FE1" w14:textId="77777777" w:rsidR="00815B5C" w:rsidRPr="006756FE" w:rsidRDefault="00815B5C" w:rsidP="00815B5C">
      <w:pPr>
        <w:spacing w:line="480" w:lineRule="auto"/>
        <w:jc w:val="left"/>
        <w:rPr>
          <w:lang w:val="en-US"/>
        </w:rPr>
      </w:pPr>
      <w:r w:rsidRPr="006756FE">
        <w:rPr>
          <w:lang w:val="en-US"/>
        </w:rPr>
        <w:t xml:space="preserve">[3] </w:t>
      </w:r>
      <w:hyperlink r:id="rId125" w:history="1">
        <w:r w:rsidRPr="006756FE">
          <w:rPr>
            <w:rStyle w:val="Hyperlink"/>
            <w:color w:val="0000FF"/>
            <w:lang w:val="en-US"/>
          </w:rPr>
          <w:t>omg.org/spec/UML/2.5.1/PDF</w:t>
        </w:r>
      </w:hyperlink>
    </w:p>
    <w:p w14:paraId="0E4B8EC6" w14:textId="77777777" w:rsidR="00815B5C" w:rsidRPr="006756FE" w:rsidRDefault="00815B5C" w:rsidP="00815B5C">
      <w:pPr>
        <w:spacing w:line="480" w:lineRule="auto"/>
        <w:jc w:val="left"/>
        <w:rPr>
          <w:color w:val="0000FF"/>
          <w:u w:val="single"/>
          <w:lang w:val="en-US"/>
        </w:rPr>
      </w:pPr>
      <w:r w:rsidRPr="006756FE">
        <w:rPr>
          <w:lang w:val="en-US"/>
        </w:rPr>
        <w:t xml:space="preserve">[4] </w:t>
      </w:r>
      <w:hyperlink r:id="rId126" w:history="1">
        <w:r w:rsidRPr="006756FE">
          <w:rPr>
            <w:rStyle w:val="Hyperlink"/>
            <w:color w:val="0000FF"/>
            <w:lang w:val="en-US"/>
          </w:rPr>
          <w:t>geeksforgeeks.org/unified-modeling-language-uml-activity-diagrams/</w:t>
        </w:r>
      </w:hyperlink>
    </w:p>
    <w:p w14:paraId="03B0ED51" w14:textId="77777777" w:rsidR="00815B5C" w:rsidRPr="006C4F29" w:rsidRDefault="00815B5C" w:rsidP="00815B5C">
      <w:pPr>
        <w:spacing w:line="480" w:lineRule="auto"/>
        <w:jc w:val="left"/>
        <w:rPr>
          <w:color w:val="0000FF"/>
          <w:u w:val="single"/>
          <w:lang w:val="en-US"/>
        </w:rPr>
      </w:pPr>
      <w:r w:rsidRPr="006C4F29">
        <w:rPr>
          <w:lang w:val="en-US"/>
        </w:rPr>
        <w:t xml:space="preserve">[5] </w:t>
      </w:r>
      <w:hyperlink r:id="rId127" w:history="1">
        <w:r w:rsidRPr="006C4F29">
          <w:rPr>
            <w:rStyle w:val="Hyperlink"/>
            <w:color w:val="0000FF"/>
            <w:lang w:val="en-US"/>
          </w:rPr>
          <w:t>geeksforgeeks.org/unified-modeling-language-uml-state-diagrams/</w:t>
        </w:r>
      </w:hyperlink>
    </w:p>
    <w:bookmarkEnd w:id="318"/>
    <w:p w14:paraId="4FFFA515" w14:textId="59EEC912" w:rsidR="00FD2479" w:rsidRPr="006C4F29" w:rsidRDefault="00FD2479" w:rsidP="00416AD6">
      <w:pPr>
        <w:jc w:val="left"/>
        <w:rPr>
          <w:color w:val="5F5F5F"/>
          <w:u w:val="single"/>
          <w:lang w:val="en-US"/>
        </w:rPr>
      </w:pPr>
    </w:p>
    <w:p w14:paraId="3F2C0B58" w14:textId="16ADCBD5" w:rsidR="00C32FE1" w:rsidRPr="006C4F29" w:rsidRDefault="000C3AF2" w:rsidP="00C32FE1">
      <w:pPr>
        <w:pStyle w:val="Subline13pt"/>
        <w:jc w:val="left"/>
        <w:rPr>
          <w:rFonts w:ascii="Arial" w:hAnsi="Arial" w:cs="Arial"/>
          <w:lang w:val="fr-FR"/>
        </w:rPr>
      </w:pPr>
      <w:r w:rsidRPr="006756FE">
        <w:rPr>
          <w:b w:val="0"/>
          <w:lang w:val="fr-FR"/>
        </w:rPr>
        <w:br w:type="column"/>
      </w:r>
      <w:r>
        <w:rPr>
          <w:b w:val="0"/>
          <w:noProof/>
          <w:lang w:eastAsia="zh-CN" w:bidi="th-TH"/>
        </w:rPr>
        <w:lastRenderedPageBreak/>
        <w:drawing>
          <wp:anchor distT="0" distB="0" distL="114300" distR="114300" simplePos="0" relativeHeight="251528192" behindDoc="1" locked="1" layoutInCell="0" allowOverlap="1" wp14:anchorId="47A802E8" wp14:editId="1F9D89C0">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Cs/>
          <w:lang w:val="fr-FR"/>
        </w:rPr>
        <w:t>Pour plus d'informations...</w:t>
      </w:r>
    </w:p>
    <w:p w14:paraId="17BC0404" w14:textId="68E170BB" w:rsidR="00C32FE1" w:rsidRPr="006C4F29" w:rsidRDefault="00C32FE1" w:rsidP="00C32FE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Siemens Automation Cooperates with Education</w:t>
      </w:r>
      <w:r>
        <w:rPr>
          <w:rFonts w:ascii="Arial" w:hAnsi="Arial" w:cs="Arial"/>
          <w:sz w:val="18"/>
          <w:szCs w:val="22"/>
          <w:lang w:val="fr-FR"/>
        </w:rPr>
        <w:br/>
      </w:r>
      <w:r>
        <w:rPr>
          <w:rFonts w:ascii="Arial" w:hAnsi="Arial" w:cs="Arial"/>
          <w:b/>
          <w:bCs/>
          <w:sz w:val="18"/>
          <w:szCs w:val="22"/>
          <w:lang w:val="fr-FR"/>
        </w:rPr>
        <w:t>siemens.com/sce</w:t>
      </w:r>
    </w:p>
    <w:p w14:paraId="41C66EB8" w14:textId="77777777" w:rsidR="00815B5C" w:rsidRPr="006C4F29" w:rsidRDefault="00C32FE1" w:rsidP="00815B5C">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Supports d'apprentissage/de formation SCE</w:t>
      </w:r>
      <w:r>
        <w:rPr>
          <w:rFonts w:ascii="Arial" w:hAnsi="Arial" w:cs="Arial"/>
          <w:sz w:val="18"/>
          <w:szCs w:val="22"/>
          <w:lang w:val="fr-FR"/>
        </w:rPr>
        <w:br/>
      </w:r>
      <w:r>
        <w:rPr>
          <w:rFonts w:ascii="Arial" w:hAnsi="Arial" w:cs="Arial"/>
          <w:b/>
          <w:bCs/>
          <w:sz w:val="18"/>
          <w:szCs w:val="22"/>
          <w:lang w:val="fr-FR"/>
        </w:rPr>
        <w:t>siemens.com/sce/documents</w:t>
      </w:r>
    </w:p>
    <w:p w14:paraId="56CED166" w14:textId="2DF9A530" w:rsidR="00C32FE1" w:rsidRPr="006C4F29" w:rsidRDefault="00C32FE1" w:rsidP="00C32FE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Packs pour formateurs SCE</w:t>
      </w:r>
      <w:r>
        <w:rPr>
          <w:rFonts w:ascii="Arial" w:hAnsi="Arial" w:cs="Arial"/>
          <w:sz w:val="18"/>
          <w:szCs w:val="22"/>
          <w:lang w:val="fr-FR"/>
        </w:rPr>
        <w:br/>
      </w:r>
      <w:r>
        <w:rPr>
          <w:rFonts w:ascii="Arial" w:hAnsi="Arial" w:cs="Arial"/>
          <w:b/>
          <w:bCs/>
          <w:sz w:val="18"/>
          <w:szCs w:val="22"/>
          <w:lang w:val="fr-FR"/>
        </w:rPr>
        <w:t>siemens.com/sce/tp</w:t>
      </w:r>
    </w:p>
    <w:p w14:paraId="574412AA" w14:textId="6E0B9F01" w:rsidR="00C32FE1" w:rsidRPr="006C4F29" w:rsidRDefault="00C32FE1" w:rsidP="00C32FE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Contact partenaire SCE </w:t>
      </w:r>
      <w:r>
        <w:rPr>
          <w:rFonts w:ascii="Arial" w:hAnsi="Arial" w:cs="Arial"/>
          <w:sz w:val="18"/>
          <w:szCs w:val="22"/>
          <w:lang w:val="fr-FR"/>
        </w:rPr>
        <w:br/>
      </w:r>
      <w:r>
        <w:rPr>
          <w:rFonts w:ascii="Arial" w:hAnsi="Arial" w:cs="Arial"/>
          <w:b/>
          <w:bCs/>
          <w:sz w:val="18"/>
          <w:szCs w:val="22"/>
          <w:lang w:val="fr-FR"/>
        </w:rPr>
        <w:t>siemens.com/sce/contact</w:t>
      </w:r>
    </w:p>
    <w:p w14:paraId="698CF113" w14:textId="7EC294D6" w:rsidR="00C32FE1" w:rsidRPr="006C4F29" w:rsidRDefault="00C32FE1" w:rsidP="00C32FE1">
      <w:pPr>
        <w:pStyle w:val="Bodytext75pt"/>
        <w:spacing w:after="113" w:line="227" w:lineRule="atLeast"/>
        <w:jc w:val="left"/>
        <w:rPr>
          <w:rFonts w:ascii="Arial" w:hAnsi="Arial" w:cs="Arial"/>
          <w:b/>
          <w:sz w:val="18"/>
          <w:szCs w:val="22"/>
          <w:lang w:val="nb-NO"/>
        </w:rPr>
      </w:pPr>
      <w:r w:rsidRPr="006C4F29">
        <w:rPr>
          <w:rFonts w:ascii="Arial" w:hAnsi="Arial" w:cs="Arial"/>
          <w:sz w:val="18"/>
          <w:szCs w:val="22"/>
          <w:lang w:val="nb-NO"/>
        </w:rPr>
        <w:t>Digital Enterprise</w:t>
      </w:r>
      <w:r w:rsidRPr="006C4F29">
        <w:rPr>
          <w:rFonts w:ascii="Arial" w:hAnsi="Arial" w:cs="Arial"/>
          <w:sz w:val="18"/>
          <w:szCs w:val="22"/>
          <w:lang w:val="nb-NO"/>
        </w:rPr>
        <w:br/>
      </w:r>
      <w:r w:rsidRPr="006C4F29">
        <w:rPr>
          <w:rFonts w:ascii="Arial" w:hAnsi="Arial" w:cs="Arial"/>
          <w:b/>
          <w:bCs/>
          <w:sz w:val="18"/>
          <w:szCs w:val="22"/>
          <w:lang w:val="nb-NO"/>
        </w:rPr>
        <w:t>siemens.com/digital-enterprise</w:t>
      </w:r>
    </w:p>
    <w:p w14:paraId="06B30A94" w14:textId="447C9E1B" w:rsidR="00C32FE1" w:rsidRPr="006756FE" w:rsidRDefault="00C32FE1" w:rsidP="00C32FE1">
      <w:pPr>
        <w:pStyle w:val="Bodytext75pt"/>
        <w:spacing w:after="113" w:line="227" w:lineRule="atLeast"/>
        <w:jc w:val="left"/>
        <w:rPr>
          <w:rFonts w:ascii="Arial" w:hAnsi="Arial" w:cs="Arial"/>
          <w:sz w:val="18"/>
          <w:szCs w:val="22"/>
          <w:lang w:val="fr-FR"/>
        </w:rPr>
      </w:pPr>
      <w:r w:rsidRPr="006756FE">
        <w:rPr>
          <w:rFonts w:ascii="Arial" w:hAnsi="Arial" w:cs="Arial"/>
          <w:sz w:val="18"/>
          <w:szCs w:val="22"/>
          <w:lang w:val="fr-FR"/>
        </w:rPr>
        <w:t>Totally Integrated Automation (TIA)</w:t>
      </w:r>
      <w:r w:rsidRPr="006756FE">
        <w:rPr>
          <w:rFonts w:ascii="Arial" w:hAnsi="Arial" w:cs="Arial"/>
          <w:sz w:val="18"/>
          <w:szCs w:val="22"/>
          <w:lang w:val="fr-FR"/>
        </w:rPr>
        <w:br/>
      </w:r>
      <w:r w:rsidRPr="006756FE">
        <w:rPr>
          <w:rFonts w:ascii="Arial" w:hAnsi="Arial" w:cs="Arial"/>
          <w:b/>
          <w:bCs/>
          <w:sz w:val="18"/>
          <w:szCs w:val="22"/>
          <w:lang w:val="fr-FR"/>
        </w:rPr>
        <w:t>siemens.com/tia</w:t>
      </w:r>
    </w:p>
    <w:p w14:paraId="1DA98C4F" w14:textId="1D7F718E" w:rsidR="00C32FE1" w:rsidRPr="006756FE" w:rsidRDefault="00C32FE1" w:rsidP="00C32FE1">
      <w:pPr>
        <w:pStyle w:val="Bodytext75pt"/>
        <w:spacing w:after="113" w:line="227" w:lineRule="atLeast"/>
        <w:jc w:val="left"/>
        <w:rPr>
          <w:rFonts w:ascii="Arial" w:hAnsi="Arial" w:cs="Arial"/>
          <w:b/>
          <w:sz w:val="18"/>
          <w:szCs w:val="22"/>
          <w:lang w:val="fr-FR"/>
        </w:rPr>
      </w:pPr>
      <w:r w:rsidRPr="006756FE">
        <w:rPr>
          <w:rFonts w:ascii="Arial" w:hAnsi="Arial" w:cs="Arial"/>
          <w:sz w:val="18"/>
          <w:szCs w:val="22"/>
          <w:lang w:val="fr-FR"/>
        </w:rPr>
        <w:t>TIA Portal</w:t>
      </w:r>
      <w:r w:rsidRPr="006756FE">
        <w:rPr>
          <w:rFonts w:ascii="Arial" w:hAnsi="Arial" w:cs="Arial"/>
          <w:sz w:val="18"/>
          <w:szCs w:val="22"/>
          <w:lang w:val="fr-FR"/>
        </w:rPr>
        <w:br/>
      </w:r>
      <w:r w:rsidRPr="006756FE">
        <w:rPr>
          <w:rFonts w:ascii="Arial" w:hAnsi="Arial" w:cs="Arial"/>
          <w:b/>
          <w:bCs/>
          <w:sz w:val="18"/>
          <w:szCs w:val="22"/>
          <w:lang w:val="fr-FR"/>
        </w:rPr>
        <w:t>siemens.com/tia-portal</w:t>
      </w:r>
    </w:p>
    <w:p w14:paraId="0B1FFD93" w14:textId="0F7F66FD" w:rsidR="00753B6E" w:rsidRPr="006756FE" w:rsidRDefault="00753B6E" w:rsidP="00753B6E">
      <w:pPr>
        <w:pStyle w:val="Bodytext75pt"/>
        <w:spacing w:after="113" w:line="227" w:lineRule="atLeast"/>
        <w:jc w:val="left"/>
        <w:rPr>
          <w:rFonts w:ascii="Arial" w:hAnsi="Arial" w:cs="Arial"/>
          <w:b/>
          <w:sz w:val="18"/>
          <w:szCs w:val="22"/>
          <w:lang w:val="fr-FR"/>
        </w:rPr>
      </w:pPr>
      <w:r w:rsidRPr="006756FE">
        <w:rPr>
          <w:rFonts w:ascii="Arial" w:hAnsi="Arial" w:cs="Arial"/>
          <w:sz w:val="18"/>
          <w:szCs w:val="22"/>
          <w:lang w:val="fr-FR"/>
        </w:rPr>
        <w:t>TIA Selection Tool</w:t>
      </w:r>
      <w:r w:rsidRPr="006756FE">
        <w:rPr>
          <w:rFonts w:ascii="Arial" w:hAnsi="Arial" w:cs="Arial"/>
          <w:sz w:val="18"/>
          <w:szCs w:val="22"/>
          <w:lang w:val="fr-FR"/>
        </w:rPr>
        <w:br/>
      </w:r>
      <w:r w:rsidRPr="006756FE">
        <w:rPr>
          <w:rFonts w:ascii="Arial" w:hAnsi="Arial" w:cs="Arial"/>
          <w:b/>
          <w:bCs/>
          <w:sz w:val="18"/>
          <w:szCs w:val="22"/>
          <w:lang w:val="fr-FR"/>
        </w:rPr>
        <w:t>siemens.com/tia/tia-selection-tool</w:t>
      </w:r>
    </w:p>
    <w:p w14:paraId="0C78838D" w14:textId="5463B827" w:rsidR="00C32FE1" w:rsidRPr="006C4F29" w:rsidRDefault="00C32FE1" w:rsidP="00C32FE1">
      <w:pPr>
        <w:pStyle w:val="Bodytext75pt"/>
        <w:spacing w:after="113" w:line="227" w:lineRule="atLeast"/>
        <w:jc w:val="left"/>
        <w:rPr>
          <w:rFonts w:ascii="Arial" w:hAnsi="Arial" w:cs="Arial"/>
          <w:sz w:val="18"/>
          <w:szCs w:val="22"/>
          <w:lang w:val="fr-FR"/>
        </w:rPr>
      </w:pPr>
      <w:r>
        <w:rPr>
          <w:rFonts w:ascii="Arial" w:hAnsi="Arial" w:cs="Arial"/>
          <w:sz w:val="18"/>
          <w:szCs w:val="22"/>
          <w:lang w:val="fr-FR"/>
        </w:rPr>
        <w:t>Automate SIMATIC</w:t>
      </w:r>
      <w:r>
        <w:rPr>
          <w:rFonts w:ascii="Arial" w:hAnsi="Arial" w:cs="Arial"/>
          <w:sz w:val="18"/>
          <w:szCs w:val="22"/>
          <w:lang w:val="fr-FR"/>
        </w:rPr>
        <w:br/>
      </w:r>
      <w:r>
        <w:rPr>
          <w:rFonts w:ascii="Arial" w:hAnsi="Arial" w:cs="Arial"/>
          <w:b/>
          <w:bCs/>
          <w:sz w:val="18"/>
          <w:szCs w:val="22"/>
          <w:lang w:val="fr-FR"/>
        </w:rPr>
        <w:t>siemens.com/controller</w:t>
      </w:r>
    </w:p>
    <w:p w14:paraId="065B6B54" w14:textId="4A3930A8" w:rsidR="00C32FE1" w:rsidRPr="006C4F29" w:rsidRDefault="00C32FE1" w:rsidP="00C32FE1">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 xml:space="preserve">Documentation technique SIMATIC </w:t>
      </w:r>
      <w:r>
        <w:rPr>
          <w:rFonts w:ascii="Arial" w:hAnsi="Arial" w:cs="Arial"/>
          <w:sz w:val="18"/>
          <w:szCs w:val="22"/>
          <w:lang w:val="fr-FR"/>
        </w:rPr>
        <w:br/>
      </w:r>
      <w:r>
        <w:rPr>
          <w:rFonts w:ascii="Arial" w:hAnsi="Arial" w:cs="Arial"/>
          <w:b/>
          <w:bCs/>
          <w:sz w:val="18"/>
          <w:szCs w:val="22"/>
          <w:lang w:val="fr-FR"/>
        </w:rPr>
        <w:t>siemens.com/simatic-docu</w:t>
      </w:r>
    </w:p>
    <w:p w14:paraId="7C312458" w14:textId="77777777" w:rsidR="00C32FE1" w:rsidRPr="006C4F29" w:rsidRDefault="00C32FE1" w:rsidP="00C32FE1">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Industry Online Support</w:t>
      </w:r>
      <w:r>
        <w:rPr>
          <w:rFonts w:ascii="Arial" w:hAnsi="Arial" w:cs="Arial"/>
          <w:sz w:val="18"/>
          <w:szCs w:val="22"/>
          <w:lang w:val="fr-FR"/>
        </w:rPr>
        <w:br/>
      </w:r>
      <w:r>
        <w:rPr>
          <w:rFonts w:ascii="Arial" w:hAnsi="Arial" w:cs="Arial"/>
          <w:b/>
          <w:bCs/>
          <w:sz w:val="18"/>
          <w:szCs w:val="22"/>
          <w:lang w:val="fr-FR"/>
        </w:rPr>
        <w:t>support.industry.siemens.com</w:t>
      </w:r>
    </w:p>
    <w:p w14:paraId="6A86EF3F" w14:textId="462E8997" w:rsidR="008A174D" w:rsidRPr="006C4F29" w:rsidRDefault="00C32FE1" w:rsidP="00C32FE1">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 xml:space="preserve">Système de catalogue et de commande Industry Mall </w:t>
      </w:r>
      <w:r>
        <w:rPr>
          <w:rFonts w:ascii="Arial" w:hAnsi="Arial" w:cs="Arial"/>
          <w:sz w:val="18"/>
          <w:szCs w:val="22"/>
          <w:lang w:val="fr-FR"/>
        </w:rPr>
        <w:br/>
      </w:r>
      <w:r>
        <w:rPr>
          <w:rFonts w:ascii="Arial" w:hAnsi="Arial" w:cs="Arial"/>
          <w:b/>
          <w:bCs/>
          <w:sz w:val="18"/>
          <w:szCs w:val="22"/>
          <w:lang w:val="fr-FR"/>
        </w:rPr>
        <w:t>mall.industry.siemens.com</w:t>
      </w:r>
    </w:p>
    <w:p w14:paraId="7A259D14" w14:textId="77777777" w:rsidR="00C32FE1" w:rsidRPr="006C4F29" w:rsidRDefault="00C32FE1" w:rsidP="00C32FE1">
      <w:pPr>
        <w:pStyle w:val="Bodytext75pt"/>
        <w:jc w:val="left"/>
        <w:rPr>
          <w:rFonts w:ascii="Arial" w:hAnsi="Arial" w:cs="Arial"/>
          <w:lang w:val="fr-FR"/>
        </w:rPr>
      </w:pPr>
    </w:p>
    <w:p w14:paraId="10080BFE" w14:textId="77777777" w:rsidR="00C32FE1" w:rsidRPr="006C4F29" w:rsidRDefault="00C32FE1" w:rsidP="00C32FE1">
      <w:pPr>
        <w:pStyle w:val="Bodytext75pt"/>
        <w:jc w:val="left"/>
        <w:rPr>
          <w:rFonts w:ascii="Arial" w:hAnsi="Arial" w:cs="Arial"/>
          <w:lang w:val="fr-FR"/>
        </w:rPr>
      </w:pPr>
    </w:p>
    <w:p w14:paraId="42D93BF4" w14:textId="7EA258B1" w:rsidR="00C32FE1" w:rsidRPr="006C4F29" w:rsidRDefault="00D80975" w:rsidP="00C32FE1">
      <w:pPr>
        <w:pStyle w:val="Bodytext75pt"/>
        <w:jc w:val="left"/>
        <w:rPr>
          <w:rFonts w:ascii="Arial" w:hAnsi="Arial" w:cs="Arial"/>
          <w:lang w:val="de-DE"/>
        </w:rPr>
      </w:pPr>
      <w:r w:rsidRPr="00811200">
        <w:rPr>
          <w:rFonts w:ascii="Arial" w:hAnsi="Arial" w:cs="Arial"/>
          <w:lang w:val="de-DE"/>
        </w:rPr>
        <w:br/>
      </w:r>
      <w:r w:rsidRPr="006C4F29">
        <w:rPr>
          <w:rFonts w:ascii="Arial" w:hAnsi="Arial" w:cs="Arial"/>
          <w:lang w:val="de-DE"/>
        </w:rPr>
        <w:t>Siemens</w:t>
      </w:r>
      <w:r w:rsidRPr="006C4F29">
        <w:rPr>
          <w:rFonts w:ascii="Arial" w:hAnsi="Arial" w:cs="Arial"/>
          <w:lang w:val="de-DE"/>
        </w:rPr>
        <w:br/>
        <w:t xml:space="preserve">Digital Industries, FA </w:t>
      </w:r>
      <w:r w:rsidRPr="006C4F29">
        <w:rPr>
          <w:rFonts w:ascii="Arial" w:hAnsi="Arial" w:cs="Arial"/>
          <w:lang w:val="de-DE"/>
        </w:rPr>
        <w:br/>
        <w:t>Postfach 4848</w:t>
      </w:r>
      <w:r w:rsidRPr="006C4F29">
        <w:rPr>
          <w:rFonts w:ascii="Arial" w:hAnsi="Arial" w:cs="Arial"/>
          <w:lang w:val="de-DE"/>
        </w:rPr>
        <w:br/>
        <w:t>D-90026 Nürnberg</w:t>
      </w:r>
      <w:r w:rsidRPr="006C4F29">
        <w:rPr>
          <w:rFonts w:ascii="Arial" w:hAnsi="Arial" w:cs="Arial"/>
          <w:lang w:val="de-DE"/>
        </w:rPr>
        <w:br/>
        <w:t>Allemagne</w:t>
      </w:r>
    </w:p>
    <w:p w14:paraId="22DDDF7A" w14:textId="77777777" w:rsidR="00C32FE1" w:rsidRPr="006C4F29" w:rsidRDefault="00C32FE1" w:rsidP="00C32FE1">
      <w:pPr>
        <w:pStyle w:val="Bodytext75pt"/>
        <w:jc w:val="left"/>
        <w:rPr>
          <w:rFonts w:ascii="Arial" w:hAnsi="Arial" w:cs="Arial"/>
          <w:lang w:val="de-DE"/>
        </w:rPr>
      </w:pPr>
    </w:p>
    <w:p w14:paraId="34D30B03" w14:textId="6ED822B8" w:rsidR="00C32FE1" w:rsidRPr="006C4F29" w:rsidRDefault="00C32FE1" w:rsidP="00C32FE1">
      <w:pPr>
        <w:pStyle w:val="Bodytext75pt"/>
        <w:jc w:val="left"/>
        <w:rPr>
          <w:rFonts w:ascii="Arial" w:hAnsi="Arial" w:cs="Arial"/>
          <w:lang w:val="fr-FR"/>
        </w:rPr>
      </w:pPr>
      <w:r>
        <w:rPr>
          <w:rFonts w:ascii="Arial" w:hAnsi="Arial" w:cs="Arial"/>
          <w:lang w:val="fr-FR"/>
        </w:rPr>
        <w:t>Sous réserve de modifications et d'erreurs</w:t>
      </w:r>
      <w:r>
        <w:rPr>
          <w:rFonts w:ascii="Arial" w:hAnsi="Arial" w:cs="Arial"/>
          <w:lang w:val="fr-FR"/>
        </w:rPr>
        <w:br/>
        <w:t>© Siemens 2020</w:t>
      </w:r>
    </w:p>
    <w:p w14:paraId="1F5A34B4" w14:textId="77777777" w:rsidR="00C32FE1" w:rsidRPr="006C4F29" w:rsidRDefault="00C32FE1" w:rsidP="00C32FE1">
      <w:pPr>
        <w:pStyle w:val="Bodytext75pt"/>
        <w:rPr>
          <w:rFonts w:ascii="Arial" w:hAnsi="Arial" w:cs="Arial"/>
          <w:lang w:val="fr-FR"/>
        </w:rPr>
      </w:pPr>
    </w:p>
    <w:p w14:paraId="62A4A339" w14:textId="0424992F" w:rsidR="00C32FE1" w:rsidRPr="00161F9C" w:rsidRDefault="00C32FE1" w:rsidP="00C32FE1">
      <w:pPr>
        <w:pStyle w:val="Bodytext75pt"/>
        <w:rPr>
          <w:rFonts w:ascii="Arial" w:hAnsi="Arial" w:cs="Arial"/>
        </w:rPr>
      </w:pPr>
      <w:r>
        <w:rPr>
          <w:rFonts w:ascii="Arial" w:hAnsi="Arial"/>
          <w:noProof/>
          <w:lang w:eastAsia="zh-CN" w:bidi="th-TH"/>
        </w:rPr>
        <mc:AlternateContent>
          <mc:Choice Requires="wps">
            <w:drawing>
              <wp:anchor distT="0" distB="0" distL="114300" distR="114300" simplePos="0" relativeHeight="251530240" behindDoc="0" locked="1" layoutInCell="1" allowOverlap="1" wp14:anchorId="11A60359" wp14:editId="79BA4005">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B3A7A" id="Rechteck 5" o:spid="_x0000_s1026" style="position:absolute;margin-left:-52.95pt;margin-top:803.7pt;width:585.65pt;height:46.7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b/>
          <w:bCs/>
          <w:sz w:val="18"/>
          <w:szCs w:val="22"/>
          <w:lang w:val="fr-FR"/>
        </w:rPr>
        <w:t>siemens.com/sce</w:t>
      </w:r>
    </w:p>
    <w:p w14:paraId="6116A6A2" w14:textId="77777777" w:rsidR="00C32FE1" w:rsidRPr="00161F9C" w:rsidRDefault="00C32FE1" w:rsidP="00C32FE1">
      <w:pPr>
        <w:ind w:left="851"/>
      </w:pPr>
    </w:p>
    <w:p w14:paraId="3D038864" w14:textId="77777777" w:rsidR="00C32FE1" w:rsidRPr="00161F9C" w:rsidRDefault="00C32FE1" w:rsidP="00C32FE1"/>
    <w:p w14:paraId="4B94419D" w14:textId="77777777" w:rsidR="00C32FE1" w:rsidRPr="00161F9C" w:rsidRDefault="00C32FE1" w:rsidP="00C32FE1"/>
    <w:p w14:paraId="3F454285" w14:textId="0F36F4F5" w:rsidR="006062A2" w:rsidRDefault="006062A2" w:rsidP="00C32FE1">
      <w:pPr>
        <w:pStyle w:val="Subline13pt"/>
        <w:jc w:val="left"/>
        <w:rPr>
          <w:rFonts w:ascii="Arial" w:hAnsi="Arial" w:cs="Arial"/>
        </w:rPr>
      </w:pPr>
    </w:p>
    <w:p w14:paraId="4A600C88" w14:textId="77777777" w:rsidR="000D06A6" w:rsidRDefault="000D06A6" w:rsidP="00C32FE1">
      <w:pPr>
        <w:pStyle w:val="Subline13pt"/>
        <w:jc w:val="left"/>
        <w:rPr>
          <w:rFonts w:ascii="Arial" w:hAnsi="Arial" w:cs="Arial"/>
        </w:rPr>
      </w:pPr>
    </w:p>
    <w:sectPr w:rsidR="000D06A6">
      <w:headerReference w:type="default" r:id="rId129"/>
      <w:footerReference w:type="default" r:id="rId130"/>
      <w:footerReference w:type="first" r:id="rId131"/>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84B6CA" w14:textId="77777777" w:rsidR="009B5881" w:rsidRDefault="009B5881">
      <w:pPr>
        <w:spacing w:line="240" w:lineRule="auto"/>
      </w:pPr>
      <w:r>
        <w:separator/>
      </w:r>
    </w:p>
  </w:endnote>
  <w:endnote w:type="continuationSeparator" w:id="0">
    <w:p w14:paraId="2CC5D51A" w14:textId="77777777" w:rsidR="009B5881" w:rsidRDefault="009B588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roman"/>
    <w:notTrueType/>
    <w:pitch w:val="variable"/>
    <w:sig w:usb0="A00002FF" w:usb1="5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20B0400000000000000"/>
    <w:charset w:val="80"/>
    <w:family w:val="swiss"/>
    <w:notTrueType/>
    <w:pitch w:val="variable"/>
    <w:sig w:usb0="00000207" w:usb1="0A0F1810" w:usb2="00000016" w:usb3="00000000" w:csb0="00060007"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4E818FBA" w:rsidR="006756FE" w:rsidRPr="006756FE" w:rsidRDefault="00811200" w:rsidP="006F0FA1">
    <w:pPr>
      <w:tabs>
        <w:tab w:val="left" w:pos="3261"/>
        <w:tab w:val="right" w:pos="9923"/>
      </w:tabs>
      <w:spacing w:before="0" w:after="0"/>
      <w:ind w:left="0" w:right="-624"/>
      <w:rPr>
        <w:rFonts w:cs="Arial"/>
        <w:color w:val="000000"/>
        <w:sz w:val="16"/>
        <w:szCs w:val="16"/>
        <w:lang w:val="fr-FR"/>
      </w:rPr>
    </w:pPr>
    <w:r w:rsidRPr="00811200">
      <w:rPr>
        <w:color w:val="000000"/>
        <w:sz w:val="16"/>
        <w:szCs w:val="16"/>
        <w:lang w:val="fr-FR"/>
      </w:rPr>
      <w:t>Diffusion non restreinte</w:t>
    </w:r>
    <w:r>
      <w:rPr>
        <w:color w:val="000000"/>
        <w:sz w:val="16"/>
        <w:szCs w:val="16"/>
        <w:lang w:val="fr-FR"/>
      </w:rPr>
      <w:t xml:space="preserve"> </w:t>
    </w:r>
    <w:r w:rsidR="006756FE">
      <w:rPr>
        <w:color w:val="000000"/>
        <w:sz w:val="16"/>
        <w:szCs w:val="16"/>
        <w:lang w:val="fr-FR"/>
      </w:rPr>
      <w:t>pour les instituts publics de formation et de R&amp;D. © Siemens 2020. Tous droits réservés.</w:t>
    </w:r>
    <w:r w:rsidR="006756FE">
      <w:rPr>
        <w:color w:val="000000"/>
        <w:sz w:val="16"/>
        <w:szCs w:val="16"/>
        <w:lang w:val="fr-FR"/>
      </w:rPr>
      <w:tab/>
    </w:r>
    <w:r w:rsidR="006756FE">
      <w:rPr>
        <w:sz w:val="16"/>
        <w:szCs w:val="16"/>
        <w:lang w:val="fr-FR"/>
      </w:rPr>
      <w:fldChar w:fldCharType="begin"/>
    </w:r>
    <w:r w:rsidR="006756FE">
      <w:rPr>
        <w:sz w:val="16"/>
        <w:szCs w:val="16"/>
        <w:lang w:val="fr-FR"/>
      </w:rPr>
      <w:instrText xml:space="preserve"> PAGE </w:instrText>
    </w:r>
    <w:r w:rsidR="006756FE">
      <w:rPr>
        <w:sz w:val="16"/>
        <w:szCs w:val="16"/>
        <w:lang w:val="fr-FR"/>
      </w:rPr>
      <w:fldChar w:fldCharType="separate"/>
    </w:r>
    <w:r w:rsidR="006756FE">
      <w:rPr>
        <w:noProof/>
        <w:sz w:val="16"/>
        <w:szCs w:val="16"/>
        <w:lang w:val="fr-FR"/>
      </w:rPr>
      <w:t>102</w:t>
    </w:r>
    <w:r w:rsidR="006756FE">
      <w:rPr>
        <w:sz w:val="16"/>
        <w:szCs w:val="16"/>
        <w:lang w:val="fr-FR"/>
      </w:rPr>
      <w:fldChar w:fldCharType="end"/>
    </w:r>
  </w:p>
  <w:p w14:paraId="142BC85E" w14:textId="0A04D252" w:rsidR="006756FE" w:rsidRPr="006756FE" w:rsidRDefault="006756FE" w:rsidP="008A174D">
    <w:pPr>
      <w:tabs>
        <w:tab w:val="left" w:pos="3261"/>
        <w:tab w:val="left" w:pos="7241"/>
      </w:tabs>
      <w:spacing w:before="0" w:after="0"/>
      <w:ind w:left="0" w:right="-624"/>
      <w:rPr>
        <w:rFonts w:cs="Arial"/>
        <w:color w:val="000000"/>
        <w:sz w:val="16"/>
        <w:szCs w:val="16"/>
        <w:lang w:val="fr-FR"/>
      </w:rPr>
    </w:pPr>
    <w:r>
      <w:rPr>
        <w:rFonts w:cs="Arial"/>
        <w:color w:val="000000"/>
        <w:sz w:val="14"/>
        <w:szCs w:val="14"/>
        <w:lang w:val="fr-FR"/>
      </w:rPr>
      <w:fldChar w:fldCharType="begin"/>
    </w:r>
    <w:r w:rsidRPr="006756FE">
      <w:rPr>
        <w:rFonts w:cs="Arial"/>
        <w:color w:val="000000"/>
        <w:sz w:val="14"/>
        <w:szCs w:val="14"/>
        <w:lang w:val="fr-FR"/>
      </w:rPr>
      <w:instrText xml:space="preserve"> FILENAME \* MERGEFORMAT </w:instrText>
    </w:r>
    <w:r>
      <w:rPr>
        <w:rFonts w:cs="Arial"/>
        <w:color w:val="000000"/>
        <w:sz w:val="14"/>
        <w:szCs w:val="14"/>
        <w:lang w:val="fr-FR"/>
      </w:rPr>
      <w:fldChar w:fldCharType="separate"/>
    </w:r>
    <w:r w:rsidR="00811200">
      <w:rPr>
        <w:rFonts w:cs="Arial"/>
        <w:noProof/>
        <w:color w:val="000000"/>
        <w:sz w:val="14"/>
        <w:szCs w:val="14"/>
        <w:lang w:val="fr-FR"/>
      </w:rPr>
      <w:t>sce-150-004-mcd-tia-com-digital-twin-at-education-static-model-nx-hs-darmstadt-0720-fr.docx</w:t>
    </w:r>
    <w:r>
      <w:rPr>
        <w:rFonts w:cs="Arial"/>
        <w:color w:val="000000"/>
        <w:sz w:val="14"/>
        <w:szCs w:val="14"/>
        <w:lang w:val="fr-FR"/>
      </w:rPr>
      <w:fldChar w:fldCharType="end"/>
    </w:r>
    <w:r w:rsidRPr="006756FE">
      <w:rPr>
        <w:rFonts w:cs="Arial"/>
        <w:color w:val="000000"/>
        <w:sz w:val="14"/>
        <w:szCs w:val="14"/>
        <w:lang w:val="fr-FR"/>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3E502E31" w:rsidR="006756FE" w:rsidRDefault="00811200">
    <w:pPr>
      <w:pStyle w:val="Fuzeile"/>
      <w:tabs>
        <w:tab w:val="clear" w:pos="4536"/>
        <w:tab w:val="clear" w:pos="9072"/>
        <w:tab w:val="right" w:pos="9923"/>
      </w:tabs>
      <w:spacing w:before="0" w:after="0"/>
      <w:ind w:left="0"/>
    </w:pPr>
    <w:r w:rsidRPr="00811200">
      <w:rPr>
        <w:rFonts w:cs="Arial"/>
        <w:color w:val="000000"/>
        <w:sz w:val="16"/>
        <w:szCs w:val="16"/>
        <w:lang w:val="fr-FR"/>
      </w:rPr>
      <w:t>Diffusion non restreinte</w:t>
    </w:r>
    <w:r>
      <w:rPr>
        <w:rFonts w:cs="Arial"/>
        <w:color w:val="000000"/>
        <w:sz w:val="16"/>
        <w:szCs w:val="16"/>
        <w:lang w:val="fr-FR"/>
      </w:rPr>
      <w:t xml:space="preserve"> </w:t>
    </w:r>
    <w:r w:rsidR="006756FE">
      <w:rPr>
        <w:rFonts w:cs="Arial"/>
        <w:sz w:val="16"/>
        <w:szCs w:val="16"/>
        <w:lang w:val="fr-FR"/>
      </w:rPr>
      <w:t xml:space="preserve">pour les instituts publics de formation et de R&amp;D. </w:t>
    </w:r>
    <w:r w:rsidR="006756FE">
      <w:rPr>
        <w:rFonts w:cs="Arial"/>
        <w:color w:val="000000"/>
        <w:sz w:val="16"/>
        <w:szCs w:val="16"/>
        <w:lang w:val="fr-FR"/>
      </w:rPr>
      <w:t>© Siemens 2020. Tous droits réservés.</w:t>
    </w:r>
    <w:r w:rsidR="006756FE">
      <w:rPr>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C95AEB" w14:textId="77777777" w:rsidR="009B5881" w:rsidRDefault="009B5881">
      <w:pPr>
        <w:spacing w:line="240" w:lineRule="auto"/>
      </w:pPr>
      <w:r>
        <w:separator/>
      </w:r>
    </w:p>
  </w:footnote>
  <w:footnote w:type="continuationSeparator" w:id="0">
    <w:p w14:paraId="386247F0" w14:textId="77777777" w:rsidR="009B5881" w:rsidRDefault="009B588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3530D8E7" w:rsidR="006756FE" w:rsidRPr="00E83B69" w:rsidRDefault="006756FE" w:rsidP="00607B5F">
    <w:pPr>
      <w:spacing w:before="0" w:after="0" w:line="0" w:lineRule="atLeast"/>
      <w:ind w:left="0"/>
      <w:jc w:val="right"/>
      <w:rPr>
        <w:color w:val="374B5A"/>
        <w:sz w:val="16"/>
        <w:szCs w:val="16"/>
        <w:lang w:val="fr-FR"/>
      </w:rPr>
    </w:pPr>
    <w:r w:rsidRPr="00E83B69">
      <w:rPr>
        <w:rStyle w:val="Seitenzahl"/>
        <w:b/>
        <w:bCs/>
        <w:color w:val="374B5A"/>
        <w:sz w:val="16"/>
        <w:szCs w:val="16"/>
        <w:lang w:val="fr-FR"/>
      </w:rPr>
      <w:t>Support d'apprentissage/de formation | Module DigitalTwin@Education 150-004 | Édition 0</w:t>
    </w:r>
    <w:r>
      <w:rPr>
        <w:rStyle w:val="Seitenzahl"/>
        <w:b/>
        <w:bCs/>
        <w:color w:val="374B5A"/>
        <w:sz w:val="16"/>
        <w:szCs w:val="16"/>
        <w:lang w:val="fr-FR"/>
      </w:rPr>
      <w:t>7</w:t>
    </w:r>
    <w:r w:rsidRPr="00E83B69">
      <w:rPr>
        <w:rStyle w:val="Seitenzahl"/>
        <w:b/>
        <w:bCs/>
        <w:color w:val="374B5A"/>
        <w:sz w:val="16"/>
        <w:szCs w:val="16"/>
        <w:lang w:val="fr-FR"/>
      </w:rPr>
      <w:t>/2020 |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1"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3"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7"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8"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0"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2"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8"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2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0"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2" w15:restartNumberingAfterBreak="0">
    <w:nsid w:val="79E64C1E"/>
    <w:multiLevelType w:val="multilevel"/>
    <w:tmpl w:val="493CE0EA"/>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4"/>
  </w:num>
  <w:num w:numId="2">
    <w:abstractNumId w:val="0"/>
  </w:num>
  <w:num w:numId="3">
    <w:abstractNumId w:val="25"/>
  </w:num>
  <w:num w:numId="4">
    <w:abstractNumId w:val="8"/>
  </w:num>
  <w:num w:numId="5">
    <w:abstractNumId w:val="26"/>
  </w:num>
  <w:num w:numId="6">
    <w:abstractNumId w:val="29"/>
  </w:num>
  <w:num w:numId="7">
    <w:abstractNumId w:val="3"/>
  </w:num>
  <w:num w:numId="8">
    <w:abstractNumId w:val="19"/>
  </w:num>
  <w:num w:numId="9">
    <w:abstractNumId w:val="6"/>
  </w:num>
  <w:num w:numId="10">
    <w:abstractNumId w:val="9"/>
  </w:num>
  <w:num w:numId="11">
    <w:abstractNumId w:val="32"/>
  </w:num>
  <w:num w:numId="12">
    <w:abstractNumId w:val="31"/>
  </w:num>
  <w:num w:numId="13">
    <w:abstractNumId w:val="22"/>
  </w:num>
  <w:num w:numId="14">
    <w:abstractNumId w:val="27"/>
  </w:num>
  <w:num w:numId="15">
    <w:abstractNumId w:val="17"/>
  </w:num>
  <w:num w:numId="16">
    <w:abstractNumId w:val="24"/>
  </w:num>
  <w:num w:numId="17">
    <w:abstractNumId w:val="12"/>
  </w:num>
  <w:num w:numId="18">
    <w:abstractNumId w:val="18"/>
  </w:num>
  <w:num w:numId="19">
    <w:abstractNumId w:val="13"/>
  </w:num>
  <w:num w:numId="20">
    <w:abstractNumId w:val="20"/>
  </w:num>
  <w:num w:numId="21">
    <w:abstractNumId w:val="28"/>
  </w:num>
  <w:num w:numId="22">
    <w:abstractNumId w:val="10"/>
  </w:num>
  <w:num w:numId="23">
    <w:abstractNumId w:val="5"/>
  </w:num>
  <w:num w:numId="24">
    <w:abstractNumId w:val="14"/>
  </w:num>
  <w:num w:numId="25">
    <w:abstractNumId w:val="11"/>
  </w:num>
  <w:num w:numId="26">
    <w:abstractNumId w:val="21"/>
  </w:num>
  <w:num w:numId="27">
    <w:abstractNumId w:val="7"/>
  </w:num>
  <w:num w:numId="28">
    <w:abstractNumId w:val="30"/>
  </w:num>
  <w:num w:numId="29">
    <w:abstractNumId w:val="16"/>
  </w:num>
  <w:num w:numId="30">
    <w:abstractNumId w:val="23"/>
  </w:num>
  <w:num w:numId="31">
    <w:abstractNumId w:val="2"/>
  </w:num>
  <w:num w:numId="32">
    <w:abstractNumId w:val="15"/>
  </w:num>
  <w:num w:numId="33">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es-ES" w:vendorID="64" w:dllVersion="6" w:nlCheck="1" w:checkStyle="1"/>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F69"/>
    <w:rsid w:val="000017DC"/>
    <w:rsid w:val="00002281"/>
    <w:rsid w:val="000110DE"/>
    <w:rsid w:val="00011343"/>
    <w:rsid w:val="00011753"/>
    <w:rsid w:val="00012025"/>
    <w:rsid w:val="00017BFD"/>
    <w:rsid w:val="00020890"/>
    <w:rsid w:val="00021F20"/>
    <w:rsid w:val="00022755"/>
    <w:rsid w:val="00023C0E"/>
    <w:rsid w:val="00023CF0"/>
    <w:rsid w:val="00024776"/>
    <w:rsid w:val="00025C45"/>
    <w:rsid w:val="000260BB"/>
    <w:rsid w:val="00026581"/>
    <w:rsid w:val="00027F19"/>
    <w:rsid w:val="00031F13"/>
    <w:rsid w:val="0003238A"/>
    <w:rsid w:val="0003517C"/>
    <w:rsid w:val="0003660A"/>
    <w:rsid w:val="00040B7F"/>
    <w:rsid w:val="00041D21"/>
    <w:rsid w:val="00043BA1"/>
    <w:rsid w:val="0004416E"/>
    <w:rsid w:val="0004586B"/>
    <w:rsid w:val="00045F87"/>
    <w:rsid w:val="000472F2"/>
    <w:rsid w:val="00052626"/>
    <w:rsid w:val="0005298A"/>
    <w:rsid w:val="00052B2A"/>
    <w:rsid w:val="00054748"/>
    <w:rsid w:val="000565C3"/>
    <w:rsid w:val="000570BF"/>
    <w:rsid w:val="00061820"/>
    <w:rsid w:val="00064011"/>
    <w:rsid w:val="00064371"/>
    <w:rsid w:val="00065C31"/>
    <w:rsid w:val="000671C9"/>
    <w:rsid w:val="00067C31"/>
    <w:rsid w:val="000700D6"/>
    <w:rsid w:val="000734D3"/>
    <w:rsid w:val="000748D5"/>
    <w:rsid w:val="00074C81"/>
    <w:rsid w:val="000755F7"/>
    <w:rsid w:val="00075A0D"/>
    <w:rsid w:val="00075B9D"/>
    <w:rsid w:val="00076AB0"/>
    <w:rsid w:val="000814AE"/>
    <w:rsid w:val="00082E86"/>
    <w:rsid w:val="00083266"/>
    <w:rsid w:val="0008342B"/>
    <w:rsid w:val="00084088"/>
    <w:rsid w:val="0008649F"/>
    <w:rsid w:val="000879A7"/>
    <w:rsid w:val="000913E5"/>
    <w:rsid w:val="00092061"/>
    <w:rsid w:val="00094ADB"/>
    <w:rsid w:val="00094BDA"/>
    <w:rsid w:val="0009547A"/>
    <w:rsid w:val="000A0FF2"/>
    <w:rsid w:val="000A1E7B"/>
    <w:rsid w:val="000A288F"/>
    <w:rsid w:val="000A4C79"/>
    <w:rsid w:val="000A673C"/>
    <w:rsid w:val="000A69B9"/>
    <w:rsid w:val="000B0761"/>
    <w:rsid w:val="000B13DA"/>
    <w:rsid w:val="000B1D40"/>
    <w:rsid w:val="000B1E19"/>
    <w:rsid w:val="000B4BDE"/>
    <w:rsid w:val="000B523A"/>
    <w:rsid w:val="000B579E"/>
    <w:rsid w:val="000C04E1"/>
    <w:rsid w:val="000C078B"/>
    <w:rsid w:val="000C0BCF"/>
    <w:rsid w:val="000C15CF"/>
    <w:rsid w:val="000C3973"/>
    <w:rsid w:val="000C3AF2"/>
    <w:rsid w:val="000C4036"/>
    <w:rsid w:val="000C4D32"/>
    <w:rsid w:val="000C51C5"/>
    <w:rsid w:val="000C5216"/>
    <w:rsid w:val="000C5366"/>
    <w:rsid w:val="000D06A6"/>
    <w:rsid w:val="000D2B1D"/>
    <w:rsid w:val="000D2B36"/>
    <w:rsid w:val="000D4250"/>
    <w:rsid w:val="000D552C"/>
    <w:rsid w:val="000D7C7E"/>
    <w:rsid w:val="000E159E"/>
    <w:rsid w:val="000E16DF"/>
    <w:rsid w:val="000E4837"/>
    <w:rsid w:val="000E5104"/>
    <w:rsid w:val="000E57F1"/>
    <w:rsid w:val="000E5F50"/>
    <w:rsid w:val="000E767B"/>
    <w:rsid w:val="000F018B"/>
    <w:rsid w:val="000F171F"/>
    <w:rsid w:val="000F17D7"/>
    <w:rsid w:val="000F4D40"/>
    <w:rsid w:val="000F6056"/>
    <w:rsid w:val="000F6253"/>
    <w:rsid w:val="000F73B6"/>
    <w:rsid w:val="000F7A05"/>
    <w:rsid w:val="00100C99"/>
    <w:rsid w:val="00102964"/>
    <w:rsid w:val="00102BEB"/>
    <w:rsid w:val="001051EE"/>
    <w:rsid w:val="00105370"/>
    <w:rsid w:val="0010756C"/>
    <w:rsid w:val="0010774B"/>
    <w:rsid w:val="00111AF4"/>
    <w:rsid w:val="00111BE2"/>
    <w:rsid w:val="00112478"/>
    <w:rsid w:val="00112BA1"/>
    <w:rsid w:val="001146FA"/>
    <w:rsid w:val="00114B8C"/>
    <w:rsid w:val="00114EE2"/>
    <w:rsid w:val="00115273"/>
    <w:rsid w:val="00116D77"/>
    <w:rsid w:val="00116ED0"/>
    <w:rsid w:val="0011766C"/>
    <w:rsid w:val="00117D51"/>
    <w:rsid w:val="00122839"/>
    <w:rsid w:val="00123481"/>
    <w:rsid w:val="00123674"/>
    <w:rsid w:val="00130204"/>
    <w:rsid w:val="001370C7"/>
    <w:rsid w:val="00143684"/>
    <w:rsid w:val="00143786"/>
    <w:rsid w:val="001501F9"/>
    <w:rsid w:val="00151F02"/>
    <w:rsid w:val="00154D54"/>
    <w:rsid w:val="00155485"/>
    <w:rsid w:val="00155BEF"/>
    <w:rsid w:val="00155E5E"/>
    <w:rsid w:val="00156416"/>
    <w:rsid w:val="00156694"/>
    <w:rsid w:val="00160132"/>
    <w:rsid w:val="0016013D"/>
    <w:rsid w:val="00160BFA"/>
    <w:rsid w:val="00161269"/>
    <w:rsid w:val="00162E5A"/>
    <w:rsid w:val="001633C6"/>
    <w:rsid w:val="00163953"/>
    <w:rsid w:val="00164425"/>
    <w:rsid w:val="0016555D"/>
    <w:rsid w:val="00165944"/>
    <w:rsid w:val="00166DA2"/>
    <w:rsid w:val="00167897"/>
    <w:rsid w:val="00167971"/>
    <w:rsid w:val="001767DB"/>
    <w:rsid w:val="00176A24"/>
    <w:rsid w:val="00177F7E"/>
    <w:rsid w:val="00182B3D"/>
    <w:rsid w:val="0018485F"/>
    <w:rsid w:val="00184E1F"/>
    <w:rsid w:val="00185E57"/>
    <w:rsid w:val="00187827"/>
    <w:rsid w:val="001902DC"/>
    <w:rsid w:val="001905DA"/>
    <w:rsid w:val="001909A7"/>
    <w:rsid w:val="00191431"/>
    <w:rsid w:val="001923A0"/>
    <w:rsid w:val="00196A30"/>
    <w:rsid w:val="0019774E"/>
    <w:rsid w:val="00197D84"/>
    <w:rsid w:val="001A314D"/>
    <w:rsid w:val="001A3997"/>
    <w:rsid w:val="001B30AA"/>
    <w:rsid w:val="001B3B3C"/>
    <w:rsid w:val="001B412C"/>
    <w:rsid w:val="001B43DF"/>
    <w:rsid w:val="001B6127"/>
    <w:rsid w:val="001B7B4A"/>
    <w:rsid w:val="001C3D72"/>
    <w:rsid w:val="001C571A"/>
    <w:rsid w:val="001D046A"/>
    <w:rsid w:val="001D0EA3"/>
    <w:rsid w:val="001D290C"/>
    <w:rsid w:val="001D369E"/>
    <w:rsid w:val="001D3A3E"/>
    <w:rsid w:val="001D4D14"/>
    <w:rsid w:val="001D5B6B"/>
    <w:rsid w:val="001D6FA3"/>
    <w:rsid w:val="001D7DE6"/>
    <w:rsid w:val="001E0899"/>
    <w:rsid w:val="001E1C5C"/>
    <w:rsid w:val="001E2532"/>
    <w:rsid w:val="001E25AE"/>
    <w:rsid w:val="001E689D"/>
    <w:rsid w:val="001E697D"/>
    <w:rsid w:val="001E6BA6"/>
    <w:rsid w:val="001E6E6B"/>
    <w:rsid w:val="001F0E12"/>
    <w:rsid w:val="001F4573"/>
    <w:rsid w:val="001F5F88"/>
    <w:rsid w:val="001F5FFB"/>
    <w:rsid w:val="0020461C"/>
    <w:rsid w:val="002054E5"/>
    <w:rsid w:val="00205E71"/>
    <w:rsid w:val="00210D04"/>
    <w:rsid w:val="002119D4"/>
    <w:rsid w:val="00211BF8"/>
    <w:rsid w:val="00214E06"/>
    <w:rsid w:val="0021505B"/>
    <w:rsid w:val="0022152F"/>
    <w:rsid w:val="00222EA7"/>
    <w:rsid w:val="002239F3"/>
    <w:rsid w:val="00224C39"/>
    <w:rsid w:val="00224FD6"/>
    <w:rsid w:val="0022541B"/>
    <w:rsid w:val="002274E4"/>
    <w:rsid w:val="00227FF8"/>
    <w:rsid w:val="00230A74"/>
    <w:rsid w:val="00232C6D"/>
    <w:rsid w:val="0023333E"/>
    <w:rsid w:val="0023635F"/>
    <w:rsid w:val="002408E0"/>
    <w:rsid w:val="00241CEC"/>
    <w:rsid w:val="00241F1B"/>
    <w:rsid w:val="00244075"/>
    <w:rsid w:val="002447BC"/>
    <w:rsid w:val="00245F54"/>
    <w:rsid w:val="00247065"/>
    <w:rsid w:val="002509B9"/>
    <w:rsid w:val="00250DD1"/>
    <w:rsid w:val="0025203D"/>
    <w:rsid w:val="002527F4"/>
    <w:rsid w:val="00253C14"/>
    <w:rsid w:val="00253E3F"/>
    <w:rsid w:val="00256093"/>
    <w:rsid w:val="00257C2D"/>
    <w:rsid w:val="00260316"/>
    <w:rsid w:val="00262696"/>
    <w:rsid w:val="00262877"/>
    <w:rsid w:val="00262BB4"/>
    <w:rsid w:val="00263170"/>
    <w:rsid w:val="00266115"/>
    <w:rsid w:val="00270791"/>
    <w:rsid w:val="00270CC9"/>
    <w:rsid w:val="002714C4"/>
    <w:rsid w:val="002717F2"/>
    <w:rsid w:val="00273BDB"/>
    <w:rsid w:val="00274981"/>
    <w:rsid w:val="00276FCC"/>
    <w:rsid w:val="00285407"/>
    <w:rsid w:val="00290713"/>
    <w:rsid w:val="0029161E"/>
    <w:rsid w:val="00291AEF"/>
    <w:rsid w:val="00291EC1"/>
    <w:rsid w:val="00293D71"/>
    <w:rsid w:val="0029623E"/>
    <w:rsid w:val="002A08EA"/>
    <w:rsid w:val="002A2095"/>
    <w:rsid w:val="002A2F39"/>
    <w:rsid w:val="002A3034"/>
    <w:rsid w:val="002A35FB"/>
    <w:rsid w:val="002A40C0"/>
    <w:rsid w:val="002A4206"/>
    <w:rsid w:val="002A4CD8"/>
    <w:rsid w:val="002A543C"/>
    <w:rsid w:val="002A5746"/>
    <w:rsid w:val="002A594E"/>
    <w:rsid w:val="002A606F"/>
    <w:rsid w:val="002A6A1C"/>
    <w:rsid w:val="002B07A3"/>
    <w:rsid w:val="002B183B"/>
    <w:rsid w:val="002B1AD3"/>
    <w:rsid w:val="002B27E1"/>
    <w:rsid w:val="002B2810"/>
    <w:rsid w:val="002B58B1"/>
    <w:rsid w:val="002B6784"/>
    <w:rsid w:val="002B7965"/>
    <w:rsid w:val="002C359F"/>
    <w:rsid w:val="002C3636"/>
    <w:rsid w:val="002C442B"/>
    <w:rsid w:val="002D0AF1"/>
    <w:rsid w:val="002D15F0"/>
    <w:rsid w:val="002D1836"/>
    <w:rsid w:val="002D216B"/>
    <w:rsid w:val="002D34B8"/>
    <w:rsid w:val="002E2E0F"/>
    <w:rsid w:val="002E3250"/>
    <w:rsid w:val="002E416B"/>
    <w:rsid w:val="002E42EA"/>
    <w:rsid w:val="002E4B39"/>
    <w:rsid w:val="002E5D2B"/>
    <w:rsid w:val="002E6FF6"/>
    <w:rsid w:val="002F16F0"/>
    <w:rsid w:val="002F2755"/>
    <w:rsid w:val="002F380A"/>
    <w:rsid w:val="002F40A4"/>
    <w:rsid w:val="002F45CC"/>
    <w:rsid w:val="002F46E4"/>
    <w:rsid w:val="002F598A"/>
    <w:rsid w:val="002F7498"/>
    <w:rsid w:val="002F761B"/>
    <w:rsid w:val="002F7B9C"/>
    <w:rsid w:val="00300269"/>
    <w:rsid w:val="003008C8"/>
    <w:rsid w:val="00301ADE"/>
    <w:rsid w:val="00303BAF"/>
    <w:rsid w:val="00310966"/>
    <w:rsid w:val="003115EE"/>
    <w:rsid w:val="003137B7"/>
    <w:rsid w:val="00315A2E"/>
    <w:rsid w:val="00315D49"/>
    <w:rsid w:val="00316FBD"/>
    <w:rsid w:val="0031711C"/>
    <w:rsid w:val="00317B00"/>
    <w:rsid w:val="00320443"/>
    <w:rsid w:val="00320EEF"/>
    <w:rsid w:val="0032100E"/>
    <w:rsid w:val="00323DE2"/>
    <w:rsid w:val="003246F3"/>
    <w:rsid w:val="00325F74"/>
    <w:rsid w:val="003261F4"/>
    <w:rsid w:val="00326CA4"/>
    <w:rsid w:val="003278ED"/>
    <w:rsid w:val="0033235A"/>
    <w:rsid w:val="00332801"/>
    <w:rsid w:val="00333463"/>
    <w:rsid w:val="00334477"/>
    <w:rsid w:val="003403AE"/>
    <w:rsid w:val="00342202"/>
    <w:rsid w:val="00342F8F"/>
    <w:rsid w:val="00344BF8"/>
    <w:rsid w:val="00344E07"/>
    <w:rsid w:val="003465E6"/>
    <w:rsid w:val="00350D06"/>
    <w:rsid w:val="00350E91"/>
    <w:rsid w:val="00352525"/>
    <w:rsid w:val="003526B5"/>
    <w:rsid w:val="00352E56"/>
    <w:rsid w:val="003533D6"/>
    <w:rsid w:val="00353991"/>
    <w:rsid w:val="00355CE8"/>
    <w:rsid w:val="00357EDC"/>
    <w:rsid w:val="003611C1"/>
    <w:rsid w:val="00361A36"/>
    <w:rsid w:val="003634EB"/>
    <w:rsid w:val="00365504"/>
    <w:rsid w:val="00365CE9"/>
    <w:rsid w:val="00367831"/>
    <w:rsid w:val="00367CF1"/>
    <w:rsid w:val="00367D34"/>
    <w:rsid w:val="003715B4"/>
    <w:rsid w:val="0037338F"/>
    <w:rsid w:val="00373499"/>
    <w:rsid w:val="00374086"/>
    <w:rsid w:val="00374466"/>
    <w:rsid w:val="00374D93"/>
    <w:rsid w:val="003750EE"/>
    <w:rsid w:val="003761DF"/>
    <w:rsid w:val="0037651C"/>
    <w:rsid w:val="0038116C"/>
    <w:rsid w:val="00381287"/>
    <w:rsid w:val="00381BB4"/>
    <w:rsid w:val="00383610"/>
    <w:rsid w:val="00383836"/>
    <w:rsid w:val="00383E6D"/>
    <w:rsid w:val="003871F7"/>
    <w:rsid w:val="0039052C"/>
    <w:rsid w:val="00390A65"/>
    <w:rsid w:val="00390DA7"/>
    <w:rsid w:val="00391B9D"/>
    <w:rsid w:val="0039371F"/>
    <w:rsid w:val="00394BCB"/>
    <w:rsid w:val="003950FC"/>
    <w:rsid w:val="00395F2D"/>
    <w:rsid w:val="00396E47"/>
    <w:rsid w:val="00397CEB"/>
    <w:rsid w:val="00397EBD"/>
    <w:rsid w:val="003A035F"/>
    <w:rsid w:val="003A09D8"/>
    <w:rsid w:val="003A17F4"/>
    <w:rsid w:val="003A2964"/>
    <w:rsid w:val="003A2C27"/>
    <w:rsid w:val="003A2C40"/>
    <w:rsid w:val="003A374D"/>
    <w:rsid w:val="003A3873"/>
    <w:rsid w:val="003A68EB"/>
    <w:rsid w:val="003A6A63"/>
    <w:rsid w:val="003B1067"/>
    <w:rsid w:val="003B2CE0"/>
    <w:rsid w:val="003B3620"/>
    <w:rsid w:val="003B3E87"/>
    <w:rsid w:val="003B433B"/>
    <w:rsid w:val="003B6A12"/>
    <w:rsid w:val="003C13B5"/>
    <w:rsid w:val="003C1A4C"/>
    <w:rsid w:val="003C39AD"/>
    <w:rsid w:val="003C406B"/>
    <w:rsid w:val="003C4C28"/>
    <w:rsid w:val="003C5023"/>
    <w:rsid w:val="003C6B3A"/>
    <w:rsid w:val="003C6C0B"/>
    <w:rsid w:val="003D255B"/>
    <w:rsid w:val="003D26C0"/>
    <w:rsid w:val="003D2977"/>
    <w:rsid w:val="003D4B2A"/>
    <w:rsid w:val="003D5125"/>
    <w:rsid w:val="003D526A"/>
    <w:rsid w:val="003D6CEF"/>
    <w:rsid w:val="003E0F3F"/>
    <w:rsid w:val="003E1504"/>
    <w:rsid w:val="003E22B5"/>
    <w:rsid w:val="003E522B"/>
    <w:rsid w:val="003E6815"/>
    <w:rsid w:val="003F17FF"/>
    <w:rsid w:val="003F2277"/>
    <w:rsid w:val="003F265C"/>
    <w:rsid w:val="003F571C"/>
    <w:rsid w:val="003F6083"/>
    <w:rsid w:val="003F712C"/>
    <w:rsid w:val="003F7AC1"/>
    <w:rsid w:val="004007F5"/>
    <w:rsid w:val="00400FAA"/>
    <w:rsid w:val="00400FDA"/>
    <w:rsid w:val="004028E1"/>
    <w:rsid w:val="0040406C"/>
    <w:rsid w:val="00405882"/>
    <w:rsid w:val="00405DC8"/>
    <w:rsid w:val="004060E3"/>
    <w:rsid w:val="00410C17"/>
    <w:rsid w:val="00410E51"/>
    <w:rsid w:val="00411503"/>
    <w:rsid w:val="0041398B"/>
    <w:rsid w:val="00413B72"/>
    <w:rsid w:val="00415050"/>
    <w:rsid w:val="00416A63"/>
    <w:rsid w:val="00416AD6"/>
    <w:rsid w:val="00416C7A"/>
    <w:rsid w:val="004202B8"/>
    <w:rsid w:val="00421F6C"/>
    <w:rsid w:val="00422C46"/>
    <w:rsid w:val="00423F1D"/>
    <w:rsid w:val="004273D4"/>
    <w:rsid w:val="00430D42"/>
    <w:rsid w:val="0043289D"/>
    <w:rsid w:val="00434EA6"/>
    <w:rsid w:val="00437D78"/>
    <w:rsid w:val="0044031D"/>
    <w:rsid w:val="00441605"/>
    <w:rsid w:val="0044181C"/>
    <w:rsid w:val="00441D3D"/>
    <w:rsid w:val="00443464"/>
    <w:rsid w:val="00443FDB"/>
    <w:rsid w:val="00444C08"/>
    <w:rsid w:val="00445F65"/>
    <w:rsid w:val="00446E84"/>
    <w:rsid w:val="004508B0"/>
    <w:rsid w:val="00450A11"/>
    <w:rsid w:val="00450EA1"/>
    <w:rsid w:val="00453D77"/>
    <w:rsid w:val="00455856"/>
    <w:rsid w:val="00461DFD"/>
    <w:rsid w:val="0046327E"/>
    <w:rsid w:val="0046459D"/>
    <w:rsid w:val="004653BB"/>
    <w:rsid w:val="004663BA"/>
    <w:rsid w:val="0046771E"/>
    <w:rsid w:val="00470180"/>
    <w:rsid w:val="00470622"/>
    <w:rsid w:val="004707DC"/>
    <w:rsid w:val="00470CA5"/>
    <w:rsid w:val="00472059"/>
    <w:rsid w:val="004728C8"/>
    <w:rsid w:val="004738DB"/>
    <w:rsid w:val="0047396C"/>
    <w:rsid w:val="004741F1"/>
    <w:rsid w:val="004771A6"/>
    <w:rsid w:val="004779C7"/>
    <w:rsid w:val="00477DE1"/>
    <w:rsid w:val="00483F79"/>
    <w:rsid w:val="0048697E"/>
    <w:rsid w:val="004876EB"/>
    <w:rsid w:val="00490D92"/>
    <w:rsid w:val="00493828"/>
    <w:rsid w:val="004942C1"/>
    <w:rsid w:val="0049523E"/>
    <w:rsid w:val="004958F3"/>
    <w:rsid w:val="004960FF"/>
    <w:rsid w:val="004967B4"/>
    <w:rsid w:val="004A0EB8"/>
    <w:rsid w:val="004A25F2"/>
    <w:rsid w:val="004A30D4"/>
    <w:rsid w:val="004A3F6E"/>
    <w:rsid w:val="004A57D2"/>
    <w:rsid w:val="004A5AA2"/>
    <w:rsid w:val="004A637F"/>
    <w:rsid w:val="004B16D8"/>
    <w:rsid w:val="004B30A3"/>
    <w:rsid w:val="004B382F"/>
    <w:rsid w:val="004B3B18"/>
    <w:rsid w:val="004B443A"/>
    <w:rsid w:val="004B5DC3"/>
    <w:rsid w:val="004B6DDB"/>
    <w:rsid w:val="004C18B9"/>
    <w:rsid w:val="004D0640"/>
    <w:rsid w:val="004D0671"/>
    <w:rsid w:val="004D094D"/>
    <w:rsid w:val="004D0EF2"/>
    <w:rsid w:val="004D11CD"/>
    <w:rsid w:val="004D191F"/>
    <w:rsid w:val="004D1DFD"/>
    <w:rsid w:val="004D2DA8"/>
    <w:rsid w:val="004D431E"/>
    <w:rsid w:val="004D4D5A"/>
    <w:rsid w:val="004E0D1C"/>
    <w:rsid w:val="004E1412"/>
    <w:rsid w:val="004E1D20"/>
    <w:rsid w:val="004E2B74"/>
    <w:rsid w:val="004E431B"/>
    <w:rsid w:val="004E7A24"/>
    <w:rsid w:val="004F029B"/>
    <w:rsid w:val="004F05DF"/>
    <w:rsid w:val="004F18EB"/>
    <w:rsid w:val="004F285F"/>
    <w:rsid w:val="004F2BD9"/>
    <w:rsid w:val="004F3662"/>
    <w:rsid w:val="004F3A74"/>
    <w:rsid w:val="004F3E64"/>
    <w:rsid w:val="004F410D"/>
    <w:rsid w:val="004F45BE"/>
    <w:rsid w:val="004F4FA6"/>
    <w:rsid w:val="004F5E68"/>
    <w:rsid w:val="004F67DA"/>
    <w:rsid w:val="004F6926"/>
    <w:rsid w:val="004F7230"/>
    <w:rsid w:val="004F7DAA"/>
    <w:rsid w:val="00500986"/>
    <w:rsid w:val="0050118B"/>
    <w:rsid w:val="005017B9"/>
    <w:rsid w:val="00502099"/>
    <w:rsid w:val="00502EB6"/>
    <w:rsid w:val="00505053"/>
    <w:rsid w:val="005052E4"/>
    <w:rsid w:val="00505516"/>
    <w:rsid w:val="00505A68"/>
    <w:rsid w:val="005106C2"/>
    <w:rsid w:val="00510843"/>
    <w:rsid w:val="00511AB2"/>
    <w:rsid w:val="005123AE"/>
    <w:rsid w:val="0051355B"/>
    <w:rsid w:val="00514C19"/>
    <w:rsid w:val="00515228"/>
    <w:rsid w:val="00516465"/>
    <w:rsid w:val="00516533"/>
    <w:rsid w:val="00516684"/>
    <w:rsid w:val="00516BBA"/>
    <w:rsid w:val="0052420D"/>
    <w:rsid w:val="00524732"/>
    <w:rsid w:val="005274AD"/>
    <w:rsid w:val="00530190"/>
    <w:rsid w:val="00531576"/>
    <w:rsid w:val="005373F3"/>
    <w:rsid w:val="005402D3"/>
    <w:rsid w:val="00541114"/>
    <w:rsid w:val="0054168A"/>
    <w:rsid w:val="00541A01"/>
    <w:rsid w:val="00541AF2"/>
    <w:rsid w:val="00541FD6"/>
    <w:rsid w:val="0054212D"/>
    <w:rsid w:val="00543214"/>
    <w:rsid w:val="00544C81"/>
    <w:rsid w:val="00545F6B"/>
    <w:rsid w:val="00546111"/>
    <w:rsid w:val="005461FC"/>
    <w:rsid w:val="00546F5B"/>
    <w:rsid w:val="005472F7"/>
    <w:rsid w:val="005502AD"/>
    <w:rsid w:val="00554746"/>
    <w:rsid w:val="0055571D"/>
    <w:rsid w:val="00556439"/>
    <w:rsid w:val="00557299"/>
    <w:rsid w:val="00560385"/>
    <w:rsid w:val="00561872"/>
    <w:rsid w:val="00563F24"/>
    <w:rsid w:val="0056436B"/>
    <w:rsid w:val="005665CC"/>
    <w:rsid w:val="00570218"/>
    <w:rsid w:val="00570ACB"/>
    <w:rsid w:val="00572454"/>
    <w:rsid w:val="00573C3E"/>
    <w:rsid w:val="00576DA5"/>
    <w:rsid w:val="0057711D"/>
    <w:rsid w:val="00577705"/>
    <w:rsid w:val="0058068A"/>
    <w:rsid w:val="00581884"/>
    <w:rsid w:val="005831F2"/>
    <w:rsid w:val="005836AB"/>
    <w:rsid w:val="00583B78"/>
    <w:rsid w:val="00584C22"/>
    <w:rsid w:val="00584D65"/>
    <w:rsid w:val="00587319"/>
    <w:rsid w:val="00591204"/>
    <w:rsid w:val="005946E9"/>
    <w:rsid w:val="00595862"/>
    <w:rsid w:val="00595F7A"/>
    <w:rsid w:val="0059660C"/>
    <w:rsid w:val="005967C0"/>
    <w:rsid w:val="005A2755"/>
    <w:rsid w:val="005A4B40"/>
    <w:rsid w:val="005A648C"/>
    <w:rsid w:val="005A7255"/>
    <w:rsid w:val="005B1FC4"/>
    <w:rsid w:val="005B28AB"/>
    <w:rsid w:val="005B4881"/>
    <w:rsid w:val="005B5770"/>
    <w:rsid w:val="005C0169"/>
    <w:rsid w:val="005C0E08"/>
    <w:rsid w:val="005C1A7A"/>
    <w:rsid w:val="005C1DAE"/>
    <w:rsid w:val="005C37B2"/>
    <w:rsid w:val="005C3F64"/>
    <w:rsid w:val="005C4DD0"/>
    <w:rsid w:val="005C6231"/>
    <w:rsid w:val="005C6403"/>
    <w:rsid w:val="005D0C9D"/>
    <w:rsid w:val="005D1A84"/>
    <w:rsid w:val="005D3AD2"/>
    <w:rsid w:val="005D4470"/>
    <w:rsid w:val="005D51B6"/>
    <w:rsid w:val="005D5D38"/>
    <w:rsid w:val="005D71A6"/>
    <w:rsid w:val="005D7C72"/>
    <w:rsid w:val="005E2341"/>
    <w:rsid w:val="005E2354"/>
    <w:rsid w:val="005E2520"/>
    <w:rsid w:val="005E5E67"/>
    <w:rsid w:val="005E7EB1"/>
    <w:rsid w:val="005F095E"/>
    <w:rsid w:val="005F14F8"/>
    <w:rsid w:val="005F164F"/>
    <w:rsid w:val="005F1BBD"/>
    <w:rsid w:val="005F27B4"/>
    <w:rsid w:val="005F49AF"/>
    <w:rsid w:val="005F7843"/>
    <w:rsid w:val="005F7BA9"/>
    <w:rsid w:val="005F7D32"/>
    <w:rsid w:val="006006DB"/>
    <w:rsid w:val="00601F6D"/>
    <w:rsid w:val="00605427"/>
    <w:rsid w:val="00605AA4"/>
    <w:rsid w:val="00605CE5"/>
    <w:rsid w:val="006062A2"/>
    <w:rsid w:val="00607B5F"/>
    <w:rsid w:val="006125CB"/>
    <w:rsid w:val="00613654"/>
    <w:rsid w:val="00613725"/>
    <w:rsid w:val="006159B3"/>
    <w:rsid w:val="00617732"/>
    <w:rsid w:val="0061798D"/>
    <w:rsid w:val="00620DCF"/>
    <w:rsid w:val="00621044"/>
    <w:rsid w:val="0062396C"/>
    <w:rsid w:val="00623BB8"/>
    <w:rsid w:val="006252D9"/>
    <w:rsid w:val="006264F2"/>
    <w:rsid w:val="0063187A"/>
    <w:rsid w:val="00632602"/>
    <w:rsid w:val="00636BD6"/>
    <w:rsid w:val="006403C0"/>
    <w:rsid w:val="00644323"/>
    <w:rsid w:val="006446CB"/>
    <w:rsid w:val="00644A96"/>
    <w:rsid w:val="00645C96"/>
    <w:rsid w:val="00645FA1"/>
    <w:rsid w:val="00646A30"/>
    <w:rsid w:val="00653386"/>
    <w:rsid w:val="00654921"/>
    <w:rsid w:val="00655059"/>
    <w:rsid w:val="006559D3"/>
    <w:rsid w:val="00656CCD"/>
    <w:rsid w:val="00656DB5"/>
    <w:rsid w:val="0066212C"/>
    <w:rsid w:val="0066232A"/>
    <w:rsid w:val="00664493"/>
    <w:rsid w:val="00666160"/>
    <w:rsid w:val="006668FC"/>
    <w:rsid w:val="00667085"/>
    <w:rsid w:val="00670808"/>
    <w:rsid w:val="00673967"/>
    <w:rsid w:val="00673BA0"/>
    <w:rsid w:val="00673BBC"/>
    <w:rsid w:val="00673C0E"/>
    <w:rsid w:val="006740C4"/>
    <w:rsid w:val="00675439"/>
    <w:rsid w:val="00675553"/>
    <w:rsid w:val="006756FE"/>
    <w:rsid w:val="00675C40"/>
    <w:rsid w:val="00675E9C"/>
    <w:rsid w:val="006762AA"/>
    <w:rsid w:val="006765EA"/>
    <w:rsid w:val="00676BC7"/>
    <w:rsid w:val="006800F9"/>
    <w:rsid w:val="00680450"/>
    <w:rsid w:val="006830D8"/>
    <w:rsid w:val="006839DC"/>
    <w:rsid w:val="00683E6A"/>
    <w:rsid w:val="006843F3"/>
    <w:rsid w:val="00684E6C"/>
    <w:rsid w:val="00687187"/>
    <w:rsid w:val="00687338"/>
    <w:rsid w:val="00690515"/>
    <w:rsid w:val="0069130C"/>
    <w:rsid w:val="00691965"/>
    <w:rsid w:val="00691BC2"/>
    <w:rsid w:val="00693E43"/>
    <w:rsid w:val="00694211"/>
    <w:rsid w:val="006954DD"/>
    <w:rsid w:val="006960F6"/>
    <w:rsid w:val="00696356"/>
    <w:rsid w:val="0069669F"/>
    <w:rsid w:val="00696813"/>
    <w:rsid w:val="006A1174"/>
    <w:rsid w:val="006A2361"/>
    <w:rsid w:val="006A454C"/>
    <w:rsid w:val="006A63DE"/>
    <w:rsid w:val="006A7A5A"/>
    <w:rsid w:val="006B05D6"/>
    <w:rsid w:val="006B1708"/>
    <w:rsid w:val="006B360E"/>
    <w:rsid w:val="006B372C"/>
    <w:rsid w:val="006B3EB0"/>
    <w:rsid w:val="006B480E"/>
    <w:rsid w:val="006B6CF9"/>
    <w:rsid w:val="006C2410"/>
    <w:rsid w:val="006C24C5"/>
    <w:rsid w:val="006C4D8E"/>
    <w:rsid w:val="006C4F29"/>
    <w:rsid w:val="006C7087"/>
    <w:rsid w:val="006D04FD"/>
    <w:rsid w:val="006D138E"/>
    <w:rsid w:val="006D1E05"/>
    <w:rsid w:val="006D324F"/>
    <w:rsid w:val="006D5FC5"/>
    <w:rsid w:val="006D6976"/>
    <w:rsid w:val="006D70C6"/>
    <w:rsid w:val="006D730C"/>
    <w:rsid w:val="006D78CB"/>
    <w:rsid w:val="006E0337"/>
    <w:rsid w:val="006E062B"/>
    <w:rsid w:val="006E07A3"/>
    <w:rsid w:val="006E2A25"/>
    <w:rsid w:val="006E37FB"/>
    <w:rsid w:val="006E3CEB"/>
    <w:rsid w:val="006F0FA1"/>
    <w:rsid w:val="006F2D7C"/>
    <w:rsid w:val="006F3DE1"/>
    <w:rsid w:val="006F463A"/>
    <w:rsid w:val="006F471F"/>
    <w:rsid w:val="006F4F3D"/>
    <w:rsid w:val="006F63AB"/>
    <w:rsid w:val="006F6B4D"/>
    <w:rsid w:val="007010D4"/>
    <w:rsid w:val="00701642"/>
    <w:rsid w:val="00703667"/>
    <w:rsid w:val="00703B04"/>
    <w:rsid w:val="00704ACE"/>
    <w:rsid w:val="007051B9"/>
    <w:rsid w:val="00706E54"/>
    <w:rsid w:val="00706E81"/>
    <w:rsid w:val="007102A8"/>
    <w:rsid w:val="007114A5"/>
    <w:rsid w:val="00711603"/>
    <w:rsid w:val="00712ADA"/>
    <w:rsid w:val="0071347A"/>
    <w:rsid w:val="007137EA"/>
    <w:rsid w:val="00713854"/>
    <w:rsid w:val="00716EFD"/>
    <w:rsid w:val="007177C4"/>
    <w:rsid w:val="00723377"/>
    <w:rsid w:val="00726BF0"/>
    <w:rsid w:val="00727E1E"/>
    <w:rsid w:val="00730B1C"/>
    <w:rsid w:val="00731DDE"/>
    <w:rsid w:val="00732F3E"/>
    <w:rsid w:val="00733169"/>
    <w:rsid w:val="007347A7"/>
    <w:rsid w:val="007401EE"/>
    <w:rsid w:val="0074078E"/>
    <w:rsid w:val="007422E1"/>
    <w:rsid w:val="00743984"/>
    <w:rsid w:val="00743AAA"/>
    <w:rsid w:val="00750017"/>
    <w:rsid w:val="0075341F"/>
    <w:rsid w:val="00753B6E"/>
    <w:rsid w:val="00754433"/>
    <w:rsid w:val="007548B1"/>
    <w:rsid w:val="00754D49"/>
    <w:rsid w:val="00754FEE"/>
    <w:rsid w:val="00756C07"/>
    <w:rsid w:val="00757251"/>
    <w:rsid w:val="00765BE8"/>
    <w:rsid w:val="007668BC"/>
    <w:rsid w:val="00767E9D"/>
    <w:rsid w:val="00770645"/>
    <w:rsid w:val="007716F8"/>
    <w:rsid w:val="0077262D"/>
    <w:rsid w:val="00772E30"/>
    <w:rsid w:val="007731FB"/>
    <w:rsid w:val="00773900"/>
    <w:rsid w:val="00774582"/>
    <w:rsid w:val="00777A75"/>
    <w:rsid w:val="00777BF3"/>
    <w:rsid w:val="00783636"/>
    <w:rsid w:val="00784C52"/>
    <w:rsid w:val="00786BDC"/>
    <w:rsid w:val="00787897"/>
    <w:rsid w:val="00787E78"/>
    <w:rsid w:val="00787E87"/>
    <w:rsid w:val="00787FEE"/>
    <w:rsid w:val="007908F2"/>
    <w:rsid w:val="00790C9E"/>
    <w:rsid w:val="00792273"/>
    <w:rsid w:val="0079262F"/>
    <w:rsid w:val="00795BCE"/>
    <w:rsid w:val="00796502"/>
    <w:rsid w:val="007A41D9"/>
    <w:rsid w:val="007A4338"/>
    <w:rsid w:val="007A4BD0"/>
    <w:rsid w:val="007A7B06"/>
    <w:rsid w:val="007A7D4F"/>
    <w:rsid w:val="007B0247"/>
    <w:rsid w:val="007B08F3"/>
    <w:rsid w:val="007B133C"/>
    <w:rsid w:val="007B24A1"/>
    <w:rsid w:val="007B2D27"/>
    <w:rsid w:val="007B2F86"/>
    <w:rsid w:val="007B415F"/>
    <w:rsid w:val="007B60AB"/>
    <w:rsid w:val="007B7128"/>
    <w:rsid w:val="007B785A"/>
    <w:rsid w:val="007C27D2"/>
    <w:rsid w:val="007C40E6"/>
    <w:rsid w:val="007C5F78"/>
    <w:rsid w:val="007C76C0"/>
    <w:rsid w:val="007D04F8"/>
    <w:rsid w:val="007D1AD9"/>
    <w:rsid w:val="007D2C09"/>
    <w:rsid w:val="007D2DA9"/>
    <w:rsid w:val="007D408C"/>
    <w:rsid w:val="007D5CC8"/>
    <w:rsid w:val="007D6684"/>
    <w:rsid w:val="007E04FC"/>
    <w:rsid w:val="007E4D93"/>
    <w:rsid w:val="007E5298"/>
    <w:rsid w:val="007E58EE"/>
    <w:rsid w:val="007E7843"/>
    <w:rsid w:val="007F010E"/>
    <w:rsid w:val="007F0947"/>
    <w:rsid w:val="007F219C"/>
    <w:rsid w:val="007F5826"/>
    <w:rsid w:val="007F5ECF"/>
    <w:rsid w:val="007F5F1E"/>
    <w:rsid w:val="007F7C48"/>
    <w:rsid w:val="00801BBF"/>
    <w:rsid w:val="0080672E"/>
    <w:rsid w:val="00806A85"/>
    <w:rsid w:val="00807176"/>
    <w:rsid w:val="0080719D"/>
    <w:rsid w:val="008078A2"/>
    <w:rsid w:val="00807D67"/>
    <w:rsid w:val="0081075B"/>
    <w:rsid w:val="00811200"/>
    <w:rsid w:val="008112C5"/>
    <w:rsid w:val="0081181E"/>
    <w:rsid w:val="00815139"/>
    <w:rsid w:val="00815B5C"/>
    <w:rsid w:val="0082027B"/>
    <w:rsid w:val="00820737"/>
    <w:rsid w:val="00820F7B"/>
    <w:rsid w:val="00822DEF"/>
    <w:rsid w:val="00823D33"/>
    <w:rsid w:val="00823DE3"/>
    <w:rsid w:val="00824DAD"/>
    <w:rsid w:val="00825026"/>
    <w:rsid w:val="00826153"/>
    <w:rsid w:val="00826C95"/>
    <w:rsid w:val="00830B88"/>
    <w:rsid w:val="00830C0D"/>
    <w:rsid w:val="00830D43"/>
    <w:rsid w:val="00831375"/>
    <w:rsid w:val="00832747"/>
    <w:rsid w:val="00832BC4"/>
    <w:rsid w:val="0083727C"/>
    <w:rsid w:val="008374A0"/>
    <w:rsid w:val="008375B3"/>
    <w:rsid w:val="00842205"/>
    <w:rsid w:val="00842E80"/>
    <w:rsid w:val="00844B81"/>
    <w:rsid w:val="00845E37"/>
    <w:rsid w:val="00847123"/>
    <w:rsid w:val="008473B1"/>
    <w:rsid w:val="00847A29"/>
    <w:rsid w:val="00850DF2"/>
    <w:rsid w:val="0085275A"/>
    <w:rsid w:val="00852C91"/>
    <w:rsid w:val="00854C9B"/>
    <w:rsid w:val="00855B3D"/>
    <w:rsid w:val="00856C64"/>
    <w:rsid w:val="00857574"/>
    <w:rsid w:val="0086045E"/>
    <w:rsid w:val="00860820"/>
    <w:rsid w:val="008608A0"/>
    <w:rsid w:val="00860AC0"/>
    <w:rsid w:val="008625E6"/>
    <w:rsid w:val="008635C1"/>
    <w:rsid w:val="00863FD8"/>
    <w:rsid w:val="008647F2"/>
    <w:rsid w:val="008666E7"/>
    <w:rsid w:val="00867233"/>
    <w:rsid w:val="008675B8"/>
    <w:rsid w:val="00867D96"/>
    <w:rsid w:val="00872BF7"/>
    <w:rsid w:val="008731C4"/>
    <w:rsid w:val="00874AC3"/>
    <w:rsid w:val="00875C72"/>
    <w:rsid w:val="00881EEA"/>
    <w:rsid w:val="008831A0"/>
    <w:rsid w:val="00884D7B"/>
    <w:rsid w:val="00886B34"/>
    <w:rsid w:val="00886DDA"/>
    <w:rsid w:val="008871DC"/>
    <w:rsid w:val="00887C0A"/>
    <w:rsid w:val="00887F3E"/>
    <w:rsid w:val="00891A15"/>
    <w:rsid w:val="008931A8"/>
    <w:rsid w:val="0089324B"/>
    <w:rsid w:val="008946C1"/>
    <w:rsid w:val="00894C76"/>
    <w:rsid w:val="008975B0"/>
    <w:rsid w:val="0089776E"/>
    <w:rsid w:val="008A0486"/>
    <w:rsid w:val="008A0AC4"/>
    <w:rsid w:val="008A0B6C"/>
    <w:rsid w:val="008A0DCD"/>
    <w:rsid w:val="008A174D"/>
    <w:rsid w:val="008A1E77"/>
    <w:rsid w:val="008A3409"/>
    <w:rsid w:val="008A3CCE"/>
    <w:rsid w:val="008A41B0"/>
    <w:rsid w:val="008A4E04"/>
    <w:rsid w:val="008A50FE"/>
    <w:rsid w:val="008A594A"/>
    <w:rsid w:val="008A77B8"/>
    <w:rsid w:val="008B0429"/>
    <w:rsid w:val="008B13BE"/>
    <w:rsid w:val="008B5608"/>
    <w:rsid w:val="008B7C67"/>
    <w:rsid w:val="008C0034"/>
    <w:rsid w:val="008C027B"/>
    <w:rsid w:val="008C1C63"/>
    <w:rsid w:val="008C24AB"/>
    <w:rsid w:val="008C50EB"/>
    <w:rsid w:val="008C70B1"/>
    <w:rsid w:val="008C7329"/>
    <w:rsid w:val="008D062B"/>
    <w:rsid w:val="008D3F33"/>
    <w:rsid w:val="008D4B57"/>
    <w:rsid w:val="008D6F69"/>
    <w:rsid w:val="008D739F"/>
    <w:rsid w:val="008E1112"/>
    <w:rsid w:val="008E2634"/>
    <w:rsid w:val="008E2C33"/>
    <w:rsid w:val="008E30BF"/>
    <w:rsid w:val="008E33AD"/>
    <w:rsid w:val="008E474E"/>
    <w:rsid w:val="008E5EE7"/>
    <w:rsid w:val="008E6D06"/>
    <w:rsid w:val="008E6F65"/>
    <w:rsid w:val="008F0ABA"/>
    <w:rsid w:val="008F1ABB"/>
    <w:rsid w:val="008F1F9C"/>
    <w:rsid w:val="008F3A97"/>
    <w:rsid w:val="008F598B"/>
    <w:rsid w:val="008F7117"/>
    <w:rsid w:val="00900CDA"/>
    <w:rsid w:val="009022C4"/>
    <w:rsid w:val="009022E7"/>
    <w:rsid w:val="00904615"/>
    <w:rsid w:val="00904CC0"/>
    <w:rsid w:val="009121F8"/>
    <w:rsid w:val="009124B8"/>
    <w:rsid w:val="009163CD"/>
    <w:rsid w:val="00916FA7"/>
    <w:rsid w:val="009236DA"/>
    <w:rsid w:val="00923D4B"/>
    <w:rsid w:val="00923E1A"/>
    <w:rsid w:val="00926CCA"/>
    <w:rsid w:val="00927130"/>
    <w:rsid w:val="0093302C"/>
    <w:rsid w:val="00933690"/>
    <w:rsid w:val="00934261"/>
    <w:rsid w:val="00934952"/>
    <w:rsid w:val="00935B74"/>
    <w:rsid w:val="0093688C"/>
    <w:rsid w:val="00936FF3"/>
    <w:rsid w:val="00937F8A"/>
    <w:rsid w:val="00940CC1"/>
    <w:rsid w:val="0094104E"/>
    <w:rsid w:val="00941681"/>
    <w:rsid w:val="00942F84"/>
    <w:rsid w:val="00943663"/>
    <w:rsid w:val="00943E0B"/>
    <w:rsid w:val="00945CDD"/>
    <w:rsid w:val="00947316"/>
    <w:rsid w:val="00947594"/>
    <w:rsid w:val="00947677"/>
    <w:rsid w:val="009516AE"/>
    <w:rsid w:val="009528A0"/>
    <w:rsid w:val="00953CCF"/>
    <w:rsid w:val="009558CF"/>
    <w:rsid w:val="00955B47"/>
    <w:rsid w:val="009604AB"/>
    <w:rsid w:val="00964BA7"/>
    <w:rsid w:val="009662F0"/>
    <w:rsid w:val="009670ED"/>
    <w:rsid w:val="0096786A"/>
    <w:rsid w:val="009713BD"/>
    <w:rsid w:val="00971B1B"/>
    <w:rsid w:val="0097262E"/>
    <w:rsid w:val="00975D70"/>
    <w:rsid w:val="00976D45"/>
    <w:rsid w:val="009771B6"/>
    <w:rsid w:val="009776A6"/>
    <w:rsid w:val="00977BE5"/>
    <w:rsid w:val="00980735"/>
    <w:rsid w:val="00982BE3"/>
    <w:rsid w:val="00984E48"/>
    <w:rsid w:val="00986229"/>
    <w:rsid w:val="0098650D"/>
    <w:rsid w:val="00986E6F"/>
    <w:rsid w:val="00990161"/>
    <w:rsid w:val="00990564"/>
    <w:rsid w:val="009905D0"/>
    <w:rsid w:val="00990FC7"/>
    <w:rsid w:val="00993666"/>
    <w:rsid w:val="00993BB1"/>
    <w:rsid w:val="009964F9"/>
    <w:rsid w:val="00997CD2"/>
    <w:rsid w:val="00997F05"/>
    <w:rsid w:val="009A015C"/>
    <w:rsid w:val="009A086F"/>
    <w:rsid w:val="009A153E"/>
    <w:rsid w:val="009A23AA"/>
    <w:rsid w:val="009A3462"/>
    <w:rsid w:val="009A3976"/>
    <w:rsid w:val="009A6D88"/>
    <w:rsid w:val="009A7026"/>
    <w:rsid w:val="009A7928"/>
    <w:rsid w:val="009B18FB"/>
    <w:rsid w:val="009B2F2D"/>
    <w:rsid w:val="009B371A"/>
    <w:rsid w:val="009B3BC5"/>
    <w:rsid w:val="009B3ED1"/>
    <w:rsid w:val="009B41F3"/>
    <w:rsid w:val="009B4B3F"/>
    <w:rsid w:val="009B4ED9"/>
    <w:rsid w:val="009B5881"/>
    <w:rsid w:val="009B7F28"/>
    <w:rsid w:val="009C31C8"/>
    <w:rsid w:val="009C6920"/>
    <w:rsid w:val="009D07E0"/>
    <w:rsid w:val="009D3CAD"/>
    <w:rsid w:val="009D4088"/>
    <w:rsid w:val="009D44B4"/>
    <w:rsid w:val="009D59EE"/>
    <w:rsid w:val="009D6134"/>
    <w:rsid w:val="009D6242"/>
    <w:rsid w:val="009D6327"/>
    <w:rsid w:val="009E108D"/>
    <w:rsid w:val="009E13B7"/>
    <w:rsid w:val="009E22A8"/>
    <w:rsid w:val="009E31F8"/>
    <w:rsid w:val="009E3618"/>
    <w:rsid w:val="009E3D50"/>
    <w:rsid w:val="009E50E3"/>
    <w:rsid w:val="009E63B5"/>
    <w:rsid w:val="009E6A9A"/>
    <w:rsid w:val="009F17A4"/>
    <w:rsid w:val="009F2421"/>
    <w:rsid w:val="009F24CF"/>
    <w:rsid w:val="009F34BF"/>
    <w:rsid w:val="009F4046"/>
    <w:rsid w:val="009F6AFB"/>
    <w:rsid w:val="00A01A35"/>
    <w:rsid w:val="00A0248F"/>
    <w:rsid w:val="00A033FE"/>
    <w:rsid w:val="00A039AA"/>
    <w:rsid w:val="00A04E5E"/>
    <w:rsid w:val="00A053EB"/>
    <w:rsid w:val="00A05717"/>
    <w:rsid w:val="00A109BB"/>
    <w:rsid w:val="00A10C23"/>
    <w:rsid w:val="00A1164A"/>
    <w:rsid w:val="00A14158"/>
    <w:rsid w:val="00A1421D"/>
    <w:rsid w:val="00A14CD6"/>
    <w:rsid w:val="00A15078"/>
    <w:rsid w:val="00A15C66"/>
    <w:rsid w:val="00A178C5"/>
    <w:rsid w:val="00A21879"/>
    <w:rsid w:val="00A24121"/>
    <w:rsid w:val="00A24C83"/>
    <w:rsid w:val="00A25A15"/>
    <w:rsid w:val="00A26E8A"/>
    <w:rsid w:val="00A2769C"/>
    <w:rsid w:val="00A307E8"/>
    <w:rsid w:val="00A30F75"/>
    <w:rsid w:val="00A32712"/>
    <w:rsid w:val="00A32CB1"/>
    <w:rsid w:val="00A32CFE"/>
    <w:rsid w:val="00A33597"/>
    <w:rsid w:val="00A34A3E"/>
    <w:rsid w:val="00A3597F"/>
    <w:rsid w:val="00A3738F"/>
    <w:rsid w:val="00A375E8"/>
    <w:rsid w:val="00A406DD"/>
    <w:rsid w:val="00A4150D"/>
    <w:rsid w:val="00A41E6B"/>
    <w:rsid w:val="00A439FF"/>
    <w:rsid w:val="00A4490A"/>
    <w:rsid w:val="00A45758"/>
    <w:rsid w:val="00A45888"/>
    <w:rsid w:val="00A467DB"/>
    <w:rsid w:val="00A47175"/>
    <w:rsid w:val="00A47FA5"/>
    <w:rsid w:val="00A50843"/>
    <w:rsid w:val="00A50872"/>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776"/>
    <w:rsid w:val="00A714E9"/>
    <w:rsid w:val="00A71CAF"/>
    <w:rsid w:val="00A731CE"/>
    <w:rsid w:val="00A7419F"/>
    <w:rsid w:val="00A75ADD"/>
    <w:rsid w:val="00A75D38"/>
    <w:rsid w:val="00A76290"/>
    <w:rsid w:val="00A76BD6"/>
    <w:rsid w:val="00A81482"/>
    <w:rsid w:val="00A81C72"/>
    <w:rsid w:val="00A83AB7"/>
    <w:rsid w:val="00A83D0B"/>
    <w:rsid w:val="00A854ED"/>
    <w:rsid w:val="00A86BA7"/>
    <w:rsid w:val="00A90AD1"/>
    <w:rsid w:val="00A94AB7"/>
    <w:rsid w:val="00A95F69"/>
    <w:rsid w:val="00AA0445"/>
    <w:rsid w:val="00AA163D"/>
    <w:rsid w:val="00AA1EA5"/>
    <w:rsid w:val="00AA488B"/>
    <w:rsid w:val="00AA4C42"/>
    <w:rsid w:val="00AA63A8"/>
    <w:rsid w:val="00AB0B21"/>
    <w:rsid w:val="00AB18D3"/>
    <w:rsid w:val="00AB2C03"/>
    <w:rsid w:val="00AB3367"/>
    <w:rsid w:val="00AB393A"/>
    <w:rsid w:val="00AB3A50"/>
    <w:rsid w:val="00AB6D9B"/>
    <w:rsid w:val="00AB7139"/>
    <w:rsid w:val="00AC19F3"/>
    <w:rsid w:val="00AC209E"/>
    <w:rsid w:val="00AC2AD8"/>
    <w:rsid w:val="00AC4E25"/>
    <w:rsid w:val="00AC5B2F"/>
    <w:rsid w:val="00AC70F1"/>
    <w:rsid w:val="00AC72CB"/>
    <w:rsid w:val="00AC777F"/>
    <w:rsid w:val="00AC7A22"/>
    <w:rsid w:val="00AD1143"/>
    <w:rsid w:val="00AD141B"/>
    <w:rsid w:val="00AD2386"/>
    <w:rsid w:val="00AD4152"/>
    <w:rsid w:val="00AD6ABE"/>
    <w:rsid w:val="00AD773E"/>
    <w:rsid w:val="00AD7F1D"/>
    <w:rsid w:val="00AE0803"/>
    <w:rsid w:val="00AE2CFF"/>
    <w:rsid w:val="00AE35FE"/>
    <w:rsid w:val="00AE471E"/>
    <w:rsid w:val="00AE47D6"/>
    <w:rsid w:val="00AE672F"/>
    <w:rsid w:val="00AE796C"/>
    <w:rsid w:val="00AE7E45"/>
    <w:rsid w:val="00AF0094"/>
    <w:rsid w:val="00AF310F"/>
    <w:rsid w:val="00AF328B"/>
    <w:rsid w:val="00AF398A"/>
    <w:rsid w:val="00AF40E4"/>
    <w:rsid w:val="00AF50AD"/>
    <w:rsid w:val="00AF53F1"/>
    <w:rsid w:val="00B0045F"/>
    <w:rsid w:val="00B0661E"/>
    <w:rsid w:val="00B1226F"/>
    <w:rsid w:val="00B1293F"/>
    <w:rsid w:val="00B1314C"/>
    <w:rsid w:val="00B132E3"/>
    <w:rsid w:val="00B134E7"/>
    <w:rsid w:val="00B13F7E"/>
    <w:rsid w:val="00B16595"/>
    <w:rsid w:val="00B171B7"/>
    <w:rsid w:val="00B205C8"/>
    <w:rsid w:val="00B207CC"/>
    <w:rsid w:val="00B21338"/>
    <w:rsid w:val="00B21D7E"/>
    <w:rsid w:val="00B21E25"/>
    <w:rsid w:val="00B24184"/>
    <w:rsid w:val="00B24BA1"/>
    <w:rsid w:val="00B26F7E"/>
    <w:rsid w:val="00B31EF8"/>
    <w:rsid w:val="00B323ED"/>
    <w:rsid w:val="00B331CD"/>
    <w:rsid w:val="00B37B6B"/>
    <w:rsid w:val="00B401B0"/>
    <w:rsid w:val="00B403B4"/>
    <w:rsid w:val="00B421DF"/>
    <w:rsid w:val="00B436E1"/>
    <w:rsid w:val="00B44450"/>
    <w:rsid w:val="00B450DC"/>
    <w:rsid w:val="00B460B8"/>
    <w:rsid w:val="00B46787"/>
    <w:rsid w:val="00B4761B"/>
    <w:rsid w:val="00B47FD5"/>
    <w:rsid w:val="00B52E9D"/>
    <w:rsid w:val="00B53499"/>
    <w:rsid w:val="00B55F74"/>
    <w:rsid w:val="00B56B6D"/>
    <w:rsid w:val="00B57394"/>
    <w:rsid w:val="00B60177"/>
    <w:rsid w:val="00B60E22"/>
    <w:rsid w:val="00B61F23"/>
    <w:rsid w:val="00B629B7"/>
    <w:rsid w:val="00B6528F"/>
    <w:rsid w:val="00B659DB"/>
    <w:rsid w:val="00B66AEA"/>
    <w:rsid w:val="00B70E2E"/>
    <w:rsid w:val="00B715E7"/>
    <w:rsid w:val="00B71C02"/>
    <w:rsid w:val="00B72B91"/>
    <w:rsid w:val="00B747A8"/>
    <w:rsid w:val="00B749B0"/>
    <w:rsid w:val="00B75366"/>
    <w:rsid w:val="00B75463"/>
    <w:rsid w:val="00B77CA8"/>
    <w:rsid w:val="00B8184A"/>
    <w:rsid w:val="00B81B24"/>
    <w:rsid w:val="00B8256F"/>
    <w:rsid w:val="00B837FA"/>
    <w:rsid w:val="00B93D98"/>
    <w:rsid w:val="00B952D5"/>
    <w:rsid w:val="00B9648C"/>
    <w:rsid w:val="00BA06A2"/>
    <w:rsid w:val="00BA1CDE"/>
    <w:rsid w:val="00BA40E0"/>
    <w:rsid w:val="00BA4D5D"/>
    <w:rsid w:val="00BA5BE8"/>
    <w:rsid w:val="00BA6C22"/>
    <w:rsid w:val="00BA7813"/>
    <w:rsid w:val="00BA7DBA"/>
    <w:rsid w:val="00BB070B"/>
    <w:rsid w:val="00BB129F"/>
    <w:rsid w:val="00BB3676"/>
    <w:rsid w:val="00BB3C1E"/>
    <w:rsid w:val="00BB6CFA"/>
    <w:rsid w:val="00BC020B"/>
    <w:rsid w:val="00BC20D9"/>
    <w:rsid w:val="00BC60C2"/>
    <w:rsid w:val="00BC619E"/>
    <w:rsid w:val="00BC6600"/>
    <w:rsid w:val="00BD0EE7"/>
    <w:rsid w:val="00BD1570"/>
    <w:rsid w:val="00BD183F"/>
    <w:rsid w:val="00BD1CA2"/>
    <w:rsid w:val="00BE3D4A"/>
    <w:rsid w:val="00BE488D"/>
    <w:rsid w:val="00BE4B8D"/>
    <w:rsid w:val="00BE5708"/>
    <w:rsid w:val="00BE6FEB"/>
    <w:rsid w:val="00BE7B5E"/>
    <w:rsid w:val="00BF238B"/>
    <w:rsid w:val="00BF3B34"/>
    <w:rsid w:val="00BF7C8F"/>
    <w:rsid w:val="00C00DC1"/>
    <w:rsid w:val="00C01754"/>
    <w:rsid w:val="00C0403B"/>
    <w:rsid w:val="00C04776"/>
    <w:rsid w:val="00C04EE5"/>
    <w:rsid w:val="00C11451"/>
    <w:rsid w:val="00C11BEC"/>
    <w:rsid w:val="00C12791"/>
    <w:rsid w:val="00C12C10"/>
    <w:rsid w:val="00C16121"/>
    <w:rsid w:val="00C17FFE"/>
    <w:rsid w:val="00C20D0B"/>
    <w:rsid w:val="00C21AEE"/>
    <w:rsid w:val="00C21CBB"/>
    <w:rsid w:val="00C25939"/>
    <w:rsid w:val="00C260DC"/>
    <w:rsid w:val="00C30D9F"/>
    <w:rsid w:val="00C31947"/>
    <w:rsid w:val="00C31A32"/>
    <w:rsid w:val="00C31F5E"/>
    <w:rsid w:val="00C32282"/>
    <w:rsid w:val="00C32FE1"/>
    <w:rsid w:val="00C3385F"/>
    <w:rsid w:val="00C34009"/>
    <w:rsid w:val="00C34E15"/>
    <w:rsid w:val="00C353B8"/>
    <w:rsid w:val="00C3588D"/>
    <w:rsid w:val="00C35DAE"/>
    <w:rsid w:val="00C417E6"/>
    <w:rsid w:val="00C439C4"/>
    <w:rsid w:val="00C45011"/>
    <w:rsid w:val="00C4699C"/>
    <w:rsid w:val="00C47328"/>
    <w:rsid w:val="00C47A24"/>
    <w:rsid w:val="00C47E48"/>
    <w:rsid w:val="00C52C4B"/>
    <w:rsid w:val="00C52E88"/>
    <w:rsid w:val="00C52FEA"/>
    <w:rsid w:val="00C602C1"/>
    <w:rsid w:val="00C60B3F"/>
    <w:rsid w:val="00C61AB7"/>
    <w:rsid w:val="00C64BFD"/>
    <w:rsid w:val="00C65808"/>
    <w:rsid w:val="00C67413"/>
    <w:rsid w:val="00C7006D"/>
    <w:rsid w:val="00C7253C"/>
    <w:rsid w:val="00C72E4E"/>
    <w:rsid w:val="00C73836"/>
    <w:rsid w:val="00C7397E"/>
    <w:rsid w:val="00C768A5"/>
    <w:rsid w:val="00C76A39"/>
    <w:rsid w:val="00C76AED"/>
    <w:rsid w:val="00C77A41"/>
    <w:rsid w:val="00C81360"/>
    <w:rsid w:val="00C834E1"/>
    <w:rsid w:val="00C837D2"/>
    <w:rsid w:val="00C84579"/>
    <w:rsid w:val="00C84B01"/>
    <w:rsid w:val="00C8663C"/>
    <w:rsid w:val="00C913EC"/>
    <w:rsid w:val="00C93189"/>
    <w:rsid w:val="00C93BE5"/>
    <w:rsid w:val="00C94192"/>
    <w:rsid w:val="00C9575F"/>
    <w:rsid w:val="00C961D5"/>
    <w:rsid w:val="00C971B6"/>
    <w:rsid w:val="00CA0174"/>
    <w:rsid w:val="00CA181E"/>
    <w:rsid w:val="00CA19CA"/>
    <w:rsid w:val="00CA6E0C"/>
    <w:rsid w:val="00CA7997"/>
    <w:rsid w:val="00CB0A76"/>
    <w:rsid w:val="00CB196B"/>
    <w:rsid w:val="00CB3E33"/>
    <w:rsid w:val="00CB6092"/>
    <w:rsid w:val="00CB712F"/>
    <w:rsid w:val="00CC1D39"/>
    <w:rsid w:val="00CC516A"/>
    <w:rsid w:val="00CC5969"/>
    <w:rsid w:val="00CC6992"/>
    <w:rsid w:val="00CD4D90"/>
    <w:rsid w:val="00CD57B3"/>
    <w:rsid w:val="00CD72B4"/>
    <w:rsid w:val="00CD776B"/>
    <w:rsid w:val="00CE08E7"/>
    <w:rsid w:val="00CE0D96"/>
    <w:rsid w:val="00CE15CB"/>
    <w:rsid w:val="00CE23CB"/>
    <w:rsid w:val="00CE2964"/>
    <w:rsid w:val="00CE539E"/>
    <w:rsid w:val="00CE5C76"/>
    <w:rsid w:val="00CF0437"/>
    <w:rsid w:val="00CF2FE1"/>
    <w:rsid w:val="00CF4750"/>
    <w:rsid w:val="00CF4D49"/>
    <w:rsid w:val="00CF5B1C"/>
    <w:rsid w:val="00D0085A"/>
    <w:rsid w:val="00D01AB7"/>
    <w:rsid w:val="00D021AC"/>
    <w:rsid w:val="00D03635"/>
    <w:rsid w:val="00D04010"/>
    <w:rsid w:val="00D07B99"/>
    <w:rsid w:val="00D126E2"/>
    <w:rsid w:val="00D13907"/>
    <w:rsid w:val="00D13BD6"/>
    <w:rsid w:val="00D155FD"/>
    <w:rsid w:val="00D20A90"/>
    <w:rsid w:val="00D22006"/>
    <w:rsid w:val="00D25069"/>
    <w:rsid w:val="00D265EF"/>
    <w:rsid w:val="00D275F7"/>
    <w:rsid w:val="00D2794E"/>
    <w:rsid w:val="00D30163"/>
    <w:rsid w:val="00D3070B"/>
    <w:rsid w:val="00D338C0"/>
    <w:rsid w:val="00D34ED9"/>
    <w:rsid w:val="00D34F55"/>
    <w:rsid w:val="00D35CC6"/>
    <w:rsid w:val="00D43416"/>
    <w:rsid w:val="00D45BAE"/>
    <w:rsid w:val="00D466AB"/>
    <w:rsid w:val="00D4710D"/>
    <w:rsid w:val="00D505DB"/>
    <w:rsid w:val="00D53405"/>
    <w:rsid w:val="00D54A75"/>
    <w:rsid w:val="00D54B8D"/>
    <w:rsid w:val="00D55DF9"/>
    <w:rsid w:val="00D57787"/>
    <w:rsid w:val="00D601F0"/>
    <w:rsid w:val="00D61400"/>
    <w:rsid w:val="00D626E3"/>
    <w:rsid w:val="00D62F48"/>
    <w:rsid w:val="00D63A38"/>
    <w:rsid w:val="00D64785"/>
    <w:rsid w:val="00D66316"/>
    <w:rsid w:val="00D67E1C"/>
    <w:rsid w:val="00D67F5B"/>
    <w:rsid w:val="00D70B5E"/>
    <w:rsid w:val="00D70FFE"/>
    <w:rsid w:val="00D72C96"/>
    <w:rsid w:val="00D7361F"/>
    <w:rsid w:val="00D75297"/>
    <w:rsid w:val="00D8086F"/>
    <w:rsid w:val="00D80975"/>
    <w:rsid w:val="00D817CD"/>
    <w:rsid w:val="00D8192A"/>
    <w:rsid w:val="00D81C58"/>
    <w:rsid w:val="00D81E6A"/>
    <w:rsid w:val="00D84489"/>
    <w:rsid w:val="00D84600"/>
    <w:rsid w:val="00D85884"/>
    <w:rsid w:val="00D859E1"/>
    <w:rsid w:val="00D85A63"/>
    <w:rsid w:val="00D860AB"/>
    <w:rsid w:val="00D866C2"/>
    <w:rsid w:val="00D902F6"/>
    <w:rsid w:val="00DA1932"/>
    <w:rsid w:val="00DA428D"/>
    <w:rsid w:val="00DA45AC"/>
    <w:rsid w:val="00DA7FAA"/>
    <w:rsid w:val="00DB10C2"/>
    <w:rsid w:val="00DB1B3F"/>
    <w:rsid w:val="00DB1B6C"/>
    <w:rsid w:val="00DB209D"/>
    <w:rsid w:val="00DB20AE"/>
    <w:rsid w:val="00DB2258"/>
    <w:rsid w:val="00DB2731"/>
    <w:rsid w:val="00DB3672"/>
    <w:rsid w:val="00DB3974"/>
    <w:rsid w:val="00DB3F65"/>
    <w:rsid w:val="00DB3F7E"/>
    <w:rsid w:val="00DB4BDD"/>
    <w:rsid w:val="00DB5400"/>
    <w:rsid w:val="00DB73C4"/>
    <w:rsid w:val="00DC137D"/>
    <w:rsid w:val="00DC2096"/>
    <w:rsid w:val="00DC22FA"/>
    <w:rsid w:val="00DC407A"/>
    <w:rsid w:val="00DC40C6"/>
    <w:rsid w:val="00DC5E52"/>
    <w:rsid w:val="00DC6AAF"/>
    <w:rsid w:val="00DC6D12"/>
    <w:rsid w:val="00DD0F23"/>
    <w:rsid w:val="00DD2279"/>
    <w:rsid w:val="00DD36A6"/>
    <w:rsid w:val="00DD447F"/>
    <w:rsid w:val="00DD6C22"/>
    <w:rsid w:val="00DD6D42"/>
    <w:rsid w:val="00DE0426"/>
    <w:rsid w:val="00DE2F62"/>
    <w:rsid w:val="00DE386B"/>
    <w:rsid w:val="00DE7480"/>
    <w:rsid w:val="00DF0AB8"/>
    <w:rsid w:val="00DF0CD9"/>
    <w:rsid w:val="00DF28EE"/>
    <w:rsid w:val="00DF3469"/>
    <w:rsid w:val="00DF3C66"/>
    <w:rsid w:val="00DF3E9D"/>
    <w:rsid w:val="00DF45F1"/>
    <w:rsid w:val="00DF55E8"/>
    <w:rsid w:val="00DF5F32"/>
    <w:rsid w:val="00DF6469"/>
    <w:rsid w:val="00DF6D8C"/>
    <w:rsid w:val="00DF735F"/>
    <w:rsid w:val="00DF7483"/>
    <w:rsid w:val="00E02CA1"/>
    <w:rsid w:val="00E02F3B"/>
    <w:rsid w:val="00E031A1"/>
    <w:rsid w:val="00E059DF"/>
    <w:rsid w:val="00E0667D"/>
    <w:rsid w:val="00E12102"/>
    <w:rsid w:val="00E1470D"/>
    <w:rsid w:val="00E14DB6"/>
    <w:rsid w:val="00E15EE5"/>
    <w:rsid w:val="00E170A5"/>
    <w:rsid w:val="00E17275"/>
    <w:rsid w:val="00E175F9"/>
    <w:rsid w:val="00E2775F"/>
    <w:rsid w:val="00E308C7"/>
    <w:rsid w:val="00E30B9A"/>
    <w:rsid w:val="00E32AE0"/>
    <w:rsid w:val="00E34431"/>
    <w:rsid w:val="00E35D70"/>
    <w:rsid w:val="00E36396"/>
    <w:rsid w:val="00E37C81"/>
    <w:rsid w:val="00E37E02"/>
    <w:rsid w:val="00E4012B"/>
    <w:rsid w:val="00E402BE"/>
    <w:rsid w:val="00E40451"/>
    <w:rsid w:val="00E43228"/>
    <w:rsid w:val="00E45F3C"/>
    <w:rsid w:val="00E477D8"/>
    <w:rsid w:val="00E507C1"/>
    <w:rsid w:val="00E54B3C"/>
    <w:rsid w:val="00E550D2"/>
    <w:rsid w:val="00E551C5"/>
    <w:rsid w:val="00E640B4"/>
    <w:rsid w:val="00E64355"/>
    <w:rsid w:val="00E646F9"/>
    <w:rsid w:val="00E655A7"/>
    <w:rsid w:val="00E7164F"/>
    <w:rsid w:val="00E71A40"/>
    <w:rsid w:val="00E71CDF"/>
    <w:rsid w:val="00E73078"/>
    <w:rsid w:val="00E74042"/>
    <w:rsid w:val="00E7563E"/>
    <w:rsid w:val="00E80604"/>
    <w:rsid w:val="00E81389"/>
    <w:rsid w:val="00E81FFD"/>
    <w:rsid w:val="00E83911"/>
    <w:rsid w:val="00E83B69"/>
    <w:rsid w:val="00E83D9A"/>
    <w:rsid w:val="00E8553F"/>
    <w:rsid w:val="00E85DCF"/>
    <w:rsid w:val="00E865BA"/>
    <w:rsid w:val="00E875CE"/>
    <w:rsid w:val="00E91716"/>
    <w:rsid w:val="00E92016"/>
    <w:rsid w:val="00E92AE6"/>
    <w:rsid w:val="00E92B51"/>
    <w:rsid w:val="00E9478F"/>
    <w:rsid w:val="00E95F3E"/>
    <w:rsid w:val="00EA0915"/>
    <w:rsid w:val="00EA1C8A"/>
    <w:rsid w:val="00EA3A40"/>
    <w:rsid w:val="00EA3AB0"/>
    <w:rsid w:val="00EA3D29"/>
    <w:rsid w:val="00EA5CB8"/>
    <w:rsid w:val="00EA69C4"/>
    <w:rsid w:val="00EA71DA"/>
    <w:rsid w:val="00EB04ED"/>
    <w:rsid w:val="00EB295F"/>
    <w:rsid w:val="00EB32F9"/>
    <w:rsid w:val="00EB397A"/>
    <w:rsid w:val="00EB4267"/>
    <w:rsid w:val="00EB5CA0"/>
    <w:rsid w:val="00EB7825"/>
    <w:rsid w:val="00EC02B6"/>
    <w:rsid w:val="00EC28D9"/>
    <w:rsid w:val="00EC441E"/>
    <w:rsid w:val="00EC59C6"/>
    <w:rsid w:val="00EC5CBE"/>
    <w:rsid w:val="00EC66C5"/>
    <w:rsid w:val="00ED265E"/>
    <w:rsid w:val="00ED2E9F"/>
    <w:rsid w:val="00ED38F5"/>
    <w:rsid w:val="00ED3E25"/>
    <w:rsid w:val="00ED42C1"/>
    <w:rsid w:val="00ED7736"/>
    <w:rsid w:val="00ED7D42"/>
    <w:rsid w:val="00EE082D"/>
    <w:rsid w:val="00EE1149"/>
    <w:rsid w:val="00EE17F2"/>
    <w:rsid w:val="00EE242C"/>
    <w:rsid w:val="00EE2950"/>
    <w:rsid w:val="00EE2D0F"/>
    <w:rsid w:val="00EE3300"/>
    <w:rsid w:val="00EE45E6"/>
    <w:rsid w:val="00EE7E55"/>
    <w:rsid w:val="00EF0E47"/>
    <w:rsid w:val="00EF103D"/>
    <w:rsid w:val="00EF16F0"/>
    <w:rsid w:val="00EF2F13"/>
    <w:rsid w:val="00EF3CA3"/>
    <w:rsid w:val="00EF5845"/>
    <w:rsid w:val="00EF631D"/>
    <w:rsid w:val="00EF713C"/>
    <w:rsid w:val="00F004F7"/>
    <w:rsid w:val="00F03017"/>
    <w:rsid w:val="00F04484"/>
    <w:rsid w:val="00F051FE"/>
    <w:rsid w:val="00F10BF8"/>
    <w:rsid w:val="00F11780"/>
    <w:rsid w:val="00F1361A"/>
    <w:rsid w:val="00F13DA8"/>
    <w:rsid w:val="00F147C2"/>
    <w:rsid w:val="00F150F2"/>
    <w:rsid w:val="00F15430"/>
    <w:rsid w:val="00F15996"/>
    <w:rsid w:val="00F15AB2"/>
    <w:rsid w:val="00F17183"/>
    <w:rsid w:val="00F17B7D"/>
    <w:rsid w:val="00F20167"/>
    <w:rsid w:val="00F228E5"/>
    <w:rsid w:val="00F22BBF"/>
    <w:rsid w:val="00F2351B"/>
    <w:rsid w:val="00F24D98"/>
    <w:rsid w:val="00F255DE"/>
    <w:rsid w:val="00F3095D"/>
    <w:rsid w:val="00F342C0"/>
    <w:rsid w:val="00F3458C"/>
    <w:rsid w:val="00F34F3D"/>
    <w:rsid w:val="00F35C46"/>
    <w:rsid w:val="00F362D5"/>
    <w:rsid w:val="00F36786"/>
    <w:rsid w:val="00F36891"/>
    <w:rsid w:val="00F36CB1"/>
    <w:rsid w:val="00F43CCC"/>
    <w:rsid w:val="00F451AF"/>
    <w:rsid w:val="00F50C1F"/>
    <w:rsid w:val="00F51C21"/>
    <w:rsid w:val="00F548A9"/>
    <w:rsid w:val="00F5796A"/>
    <w:rsid w:val="00F57EA7"/>
    <w:rsid w:val="00F62451"/>
    <w:rsid w:val="00F62652"/>
    <w:rsid w:val="00F6277D"/>
    <w:rsid w:val="00F668DF"/>
    <w:rsid w:val="00F66E13"/>
    <w:rsid w:val="00F714D7"/>
    <w:rsid w:val="00F73A69"/>
    <w:rsid w:val="00F73D96"/>
    <w:rsid w:val="00F7508E"/>
    <w:rsid w:val="00F76C63"/>
    <w:rsid w:val="00F804D9"/>
    <w:rsid w:val="00F80A2A"/>
    <w:rsid w:val="00F80C12"/>
    <w:rsid w:val="00F80CD1"/>
    <w:rsid w:val="00F81B6E"/>
    <w:rsid w:val="00F8221D"/>
    <w:rsid w:val="00F82F33"/>
    <w:rsid w:val="00F839FE"/>
    <w:rsid w:val="00F83BBD"/>
    <w:rsid w:val="00F84C2B"/>
    <w:rsid w:val="00F85CCB"/>
    <w:rsid w:val="00F865F6"/>
    <w:rsid w:val="00F876AC"/>
    <w:rsid w:val="00F932F4"/>
    <w:rsid w:val="00F94127"/>
    <w:rsid w:val="00F970BA"/>
    <w:rsid w:val="00F97385"/>
    <w:rsid w:val="00FA2374"/>
    <w:rsid w:val="00FA289E"/>
    <w:rsid w:val="00FA3AF4"/>
    <w:rsid w:val="00FA4B08"/>
    <w:rsid w:val="00FA7E85"/>
    <w:rsid w:val="00FB0A80"/>
    <w:rsid w:val="00FB1883"/>
    <w:rsid w:val="00FB1B81"/>
    <w:rsid w:val="00FB1E5F"/>
    <w:rsid w:val="00FB2923"/>
    <w:rsid w:val="00FB31AD"/>
    <w:rsid w:val="00FB6CD5"/>
    <w:rsid w:val="00FB6E6E"/>
    <w:rsid w:val="00FC29DE"/>
    <w:rsid w:val="00FC2FAA"/>
    <w:rsid w:val="00FC371F"/>
    <w:rsid w:val="00FC38E2"/>
    <w:rsid w:val="00FC3E7F"/>
    <w:rsid w:val="00FC7165"/>
    <w:rsid w:val="00FD0E77"/>
    <w:rsid w:val="00FD0F04"/>
    <w:rsid w:val="00FD18BA"/>
    <w:rsid w:val="00FD1FD2"/>
    <w:rsid w:val="00FD2479"/>
    <w:rsid w:val="00FD2692"/>
    <w:rsid w:val="00FD27BA"/>
    <w:rsid w:val="00FD2E10"/>
    <w:rsid w:val="00FD5744"/>
    <w:rsid w:val="00FD5BD5"/>
    <w:rsid w:val="00FD673B"/>
    <w:rsid w:val="00FE01BB"/>
    <w:rsid w:val="00FE41E7"/>
    <w:rsid w:val="00FE52E9"/>
    <w:rsid w:val="00FE57A5"/>
    <w:rsid w:val="00FF090C"/>
    <w:rsid w:val="00FF1823"/>
    <w:rsid w:val="00FF1AAC"/>
    <w:rsid w:val="00FF1F24"/>
    <w:rsid w:val="00FF2A54"/>
    <w:rsid w:val="00FF491B"/>
    <w:rsid w:val="00FF657E"/>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B6528F"/>
    <w:pPr>
      <w:tabs>
        <w:tab w:val="right" w:leader="dot" w:pos="9344"/>
      </w:tabs>
      <w:spacing w:before="100" w:after="0"/>
      <w:ind w:left="0"/>
    </w:pPr>
    <w:rPr>
      <w:noProof/>
      <w:lang w:val="fr-FR"/>
    </w:r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14B8C"/>
    <w:rPr>
      <w:color w:val="605E5C"/>
      <w:shd w:val="clear" w:color="auto" w:fill="E1DFDD"/>
    </w:rPr>
  </w:style>
  <w:style w:type="character" w:customStyle="1" w:styleId="NichtaufgelsteErwhnung5">
    <w:name w:val="Nicht aufgelöste Erwähnung5"/>
    <w:basedOn w:val="Absatz-Standardschriftart"/>
    <w:uiPriority w:val="99"/>
    <w:semiHidden/>
    <w:unhideWhenUsed/>
    <w:rsid w:val="00605AA4"/>
    <w:rPr>
      <w:color w:val="605E5C"/>
      <w:shd w:val="clear" w:color="auto" w:fill="E1DFDD"/>
    </w:rPr>
  </w:style>
  <w:style w:type="character" w:customStyle="1" w:styleId="NichtaufgelsteErwhnung6">
    <w:name w:val="Nicht aufgelöste Erwähnung6"/>
    <w:basedOn w:val="Absatz-Standardschriftart"/>
    <w:uiPriority w:val="99"/>
    <w:semiHidden/>
    <w:unhideWhenUsed/>
    <w:rsid w:val="00953CCF"/>
    <w:rPr>
      <w:color w:val="605E5C"/>
      <w:shd w:val="clear" w:color="auto" w:fill="E1DFDD"/>
    </w:rPr>
  </w:style>
  <w:style w:type="character" w:styleId="NichtaufgelsteErwhnung">
    <w:name w:val="Unresolved Mention"/>
    <w:basedOn w:val="Absatz-Standardschriftart"/>
    <w:uiPriority w:val="99"/>
    <w:semiHidden/>
    <w:unhideWhenUsed/>
    <w:rsid w:val="00904C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104837414">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theme" Target="theme/theme1.xml"/><Relationship Id="rId16" Type="http://schemas.openxmlformats.org/officeDocument/2006/relationships/hyperlink" Target="file:///C:\Users\adstsa9\Downloads\Lehrunterlage\Digi%20Modul%206%20in%20IT_FR\Review%20ITL\FR\sce-150-004-mcd-tia-com-digital-twin-at-education-static-model-nx-hs-darmstadt-0720-fr.docx" TargetMode="External"/><Relationship Id="rId107" Type="http://schemas.openxmlformats.org/officeDocument/2006/relationships/image" Target="media/image94.png"/><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1.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png"/><Relationship Id="rId14" Type="http://schemas.openxmlformats.org/officeDocument/2006/relationships/hyperlink" Target="mailto:academics.plm@siemens.co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image" Target="media/image105.png"/><Relationship Id="rId126" Type="http://schemas.openxmlformats.org/officeDocument/2006/relationships/hyperlink" Target="https://www.geeksforgeeks.org/unified-modeling-language-uml-activity-diagrams/" TargetMode="Externa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hyperlink" Target="https://support.industry.siemens.com/cs/de/en/view/109756737" TargetMode="External"/><Relationship Id="rId129"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hyperlink" Target="https://www.geeksforgeeks.org/unified-modeling-language-uml-state-diagrams/" TargetMode="Externa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hyperlink" Target="https://www.omg.org/spec/UML/2.5.1/PDF" TargetMode="Externa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2.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9B0503CA-2205-4E0A-8F16-9E521AB9086E}">
  <ds:schemaRefs>
    <ds:schemaRef ds:uri="http://schemas.openxmlformats.org/officeDocument/2006/bibliography"/>
  </ds:schemaRefs>
</ds:datastoreItem>
</file>

<file path=customXml/itemProps4.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15878</Words>
  <Characters>100037</Characters>
  <Application>Microsoft Office Word</Application>
  <DocSecurity>0</DocSecurity>
  <Lines>833</Lines>
  <Paragraphs>231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Erstellung eines statischen 3D-Modells mit NX</vt:lpstr>
      <vt:lpstr>Erstellung eines statischen 3D-Modells mit NX</vt:lpstr>
    </vt:vector>
  </TitlesOfParts>
  <Company>Michael Dziallas Engineering</Company>
  <LinksUpToDate>false</LinksUpToDate>
  <CharactersWithSpaces>115684</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Erstellung eines statischen 3D-Modells mit NX</dc:title>
  <dc:subject>TIA Portal</dc:subject>
  <dc:creator>HS Darmstadt</dc:creator>
  <cp:keywords>C_Restricted</cp:keywords>
  <cp:lastModifiedBy>Torsten Demar</cp:lastModifiedBy>
  <cp:revision>122</cp:revision>
  <cp:lastPrinted>2020-07-10T05:19:00Z</cp:lastPrinted>
  <dcterms:created xsi:type="dcterms:W3CDTF">2019-12-13T07:43:00Z</dcterms:created>
  <dcterms:modified xsi:type="dcterms:W3CDTF">2020-07-10T05:19:00Z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Restricted</vt:lpwstr>
  </property>
  <property fmtid="{D5CDD505-2E9C-101B-9397-08002B2CF9AE}" pid="5" name="sodocoClasLang">
    <vt:lpwstr>Intern</vt:lpwstr>
  </property>
  <property fmtid="{D5CDD505-2E9C-101B-9397-08002B2CF9AE}" pid="6" name="sodocoClasLangId">
    <vt:i4>0</vt:i4>
  </property>
  <property fmtid="{D5CDD505-2E9C-101B-9397-08002B2CF9AE}" pid="7" name="sodocoClasId">
    <vt:i4>1</vt:i4>
  </property>
</Properties>
</file>