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C2EA7D" w14:textId="77777777" w:rsidR="006062A2" w:rsidRPr="009475EF" w:rsidRDefault="000C3AF2" w:rsidP="003533D6">
      <w:pPr>
        <w:pStyle w:val="Textkrper2"/>
        <w:spacing w:line="280" w:lineRule="atLeast"/>
        <w:jc w:val="both"/>
        <w:rPr>
          <w:rFonts w:ascii="Siemens Sans" w:hAnsi="Siemens Sans" w:cs="Arial"/>
          <w:b w:val="0"/>
          <w:bCs/>
          <w:sz w:val="40"/>
          <w:szCs w:val="40"/>
        </w:rPr>
      </w:pPr>
      <w:bookmarkStart w:id="0" w:name="OLE_LINK1"/>
      <w:bookmarkStart w:id="1" w:name="OLE_LINK2"/>
      <w:r w:rsidRPr="009475EF">
        <w:rPr>
          <w:rFonts w:ascii="Arial" w:hAnsi="Arial"/>
          <w:b w:val="0"/>
          <w:noProof/>
          <w:color w:val="1F497D"/>
          <w:sz w:val="44"/>
          <w:szCs w:val="44"/>
          <w:lang w:val="en-US" w:eastAsia="zh-CN"/>
        </w:rPr>
        <w:drawing>
          <wp:anchor distT="0" distB="0" distL="114300" distR="114300" simplePos="0" relativeHeight="251614720" behindDoc="1" locked="0" layoutInCell="1" allowOverlap="1" wp14:anchorId="3A751D44" wp14:editId="652FB3EB">
            <wp:simplePos x="0" y="0"/>
            <wp:positionH relativeFrom="column">
              <wp:posOffset>-3632947</wp:posOffset>
            </wp:positionH>
            <wp:positionV relativeFrom="paragraph">
              <wp:posOffset>-928370</wp:posOffset>
            </wp:positionV>
            <wp:extent cx="10822782" cy="7215188"/>
            <wp:effectExtent l="0" t="0" r="0" b="508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_neu.jp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822782" cy="72151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75EF">
        <w:rPr>
          <w:bCs/>
          <w:noProof/>
          <w:lang w:val="en-US" w:eastAsia="zh-CN"/>
        </w:rPr>
        <w:drawing>
          <wp:anchor distT="0" distB="0" distL="114300" distR="114300" simplePos="0" relativeHeight="251618816" behindDoc="0" locked="1" layoutInCell="0" allowOverlap="1" wp14:anchorId="5BCC5F03" wp14:editId="72161FB3">
            <wp:simplePos x="0" y="0"/>
            <wp:positionH relativeFrom="page">
              <wp:posOffset>728345</wp:posOffset>
            </wp:positionH>
            <wp:positionV relativeFrom="page">
              <wp:posOffset>552450</wp:posOffset>
            </wp:positionV>
            <wp:extent cx="2015490" cy="852805"/>
            <wp:effectExtent l="0" t="0" r="3810" b="444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logo-layer-petrol-rgb.w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5490" cy="852805"/>
                    </a:xfrm>
                    <a:prstGeom prst="rect">
                      <a:avLst/>
                    </a:prstGeom>
                  </pic:spPr>
                </pic:pic>
              </a:graphicData>
            </a:graphic>
            <wp14:sizeRelH relativeFrom="margin">
              <wp14:pctWidth>0</wp14:pctWidth>
            </wp14:sizeRelH>
            <wp14:sizeRelV relativeFrom="margin">
              <wp14:pctHeight>0</wp14:pctHeight>
            </wp14:sizeRelV>
          </wp:anchor>
        </w:drawing>
      </w:r>
    </w:p>
    <w:p w14:paraId="01AAB66C" w14:textId="77777777" w:rsidR="006062A2" w:rsidRPr="009475EF" w:rsidRDefault="00C47A24" w:rsidP="003533D6">
      <w:pPr>
        <w:pStyle w:val="Textkrper2"/>
        <w:tabs>
          <w:tab w:val="left" w:pos="7277"/>
        </w:tabs>
        <w:spacing w:line="280" w:lineRule="atLeast"/>
        <w:jc w:val="both"/>
        <w:rPr>
          <w:rFonts w:ascii="Arial" w:hAnsi="Arial" w:cs="Arial"/>
          <w:b w:val="0"/>
          <w:color w:val="000080"/>
          <w:sz w:val="44"/>
          <w:szCs w:val="44"/>
        </w:rPr>
      </w:pPr>
      <w:r w:rsidRPr="009475EF">
        <w:rPr>
          <w:b w:val="0"/>
          <w:lang w:val="pt-BR"/>
        </w:rPr>
        <w:tab/>
      </w:r>
    </w:p>
    <w:p w14:paraId="0D250E20" w14:textId="77777777" w:rsidR="006062A2" w:rsidRPr="009475EF" w:rsidRDefault="006062A2" w:rsidP="003533D6">
      <w:pPr>
        <w:pStyle w:val="Textkrper2"/>
        <w:spacing w:line="280" w:lineRule="atLeast"/>
        <w:jc w:val="both"/>
        <w:rPr>
          <w:rFonts w:ascii="Arial" w:hAnsi="Arial" w:cs="Arial"/>
          <w:b w:val="0"/>
          <w:color w:val="000080"/>
          <w:sz w:val="44"/>
          <w:szCs w:val="44"/>
        </w:rPr>
      </w:pPr>
    </w:p>
    <w:p w14:paraId="619BA0A4" w14:textId="77777777" w:rsidR="006062A2" w:rsidRPr="009475EF" w:rsidRDefault="006062A2" w:rsidP="003533D6">
      <w:pPr>
        <w:pStyle w:val="Textkrper2"/>
        <w:spacing w:line="280" w:lineRule="atLeast"/>
        <w:jc w:val="both"/>
        <w:rPr>
          <w:rFonts w:ascii="Arial" w:hAnsi="Arial" w:cs="Arial"/>
          <w:b w:val="0"/>
          <w:color w:val="000080"/>
          <w:sz w:val="44"/>
          <w:szCs w:val="44"/>
        </w:rPr>
      </w:pPr>
    </w:p>
    <w:p w14:paraId="2A6E9B32" w14:textId="77777777" w:rsidR="006062A2" w:rsidRPr="009475EF" w:rsidRDefault="006062A2" w:rsidP="003533D6">
      <w:pPr>
        <w:pStyle w:val="Textkrper2"/>
        <w:spacing w:line="280" w:lineRule="atLeast"/>
        <w:jc w:val="both"/>
        <w:rPr>
          <w:rFonts w:ascii="Arial" w:hAnsi="Arial" w:cs="Arial"/>
          <w:b w:val="0"/>
          <w:color w:val="000080"/>
          <w:sz w:val="44"/>
          <w:szCs w:val="44"/>
        </w:rPr>
      </w:pPr>
    </w:p>
    <w:p w14:paraId="70449FBB" w14:textId="77777777" w:rsidR="006062A2" w:rsidRPr="009475EF" w:rsidRDefault="006062A2" w:rsidP="003533D6">
      <w:pPr>
        <w:pStyle w:val="Textkrper2"/>
        <w:spacing w:line="280" w:lineRule="atLeast"/>
        <w:jc w:val="both"/>
        <w:rPr>
          <w:rFonts w:ascii="Arial" w:hAnsi="Arial" w:cs="Arial"/>
          <w:b w:val="0"/>
          <w:color w:val="000080"/>
          <w:sz w:val="44"/>
          <w:szCs w:val="44"/>
        </w:rPr>
      </w:pPr>
    </w:p>
    <w:p w14:paraId="13B0CF95" w14:textId="77777777" w:rsidR="006062A2" w:rsidRPr="009475EF" w:rsidRDefault="006062A2" w:rsidP="003533D6">
      <w:pPr>
        <w:pStyle w:val="Textkrper2"/>
        <w:spacing w:line="280" w:lineRule="atLeast"/>
        <w:jc w:val="both"/>
        <w:rPr>
          <w:rFonts w:ascii="Arial" w:hAnsi="Arial" w:cs="Arial"/>
          <w:b w:val="0"/>
          <w:color w:val="000080"/>
          <w:sz w:val="44"/>
          <w:szCs w:val="44"/>
        </w:rPr>
      </w:pPr>
    </w:p>
    <w:p w14:paraId="01184A58" w14:textId="77777777" w:rsidR="006062A2" w:rsidRPr="009475EF" w:rsidRDefault="000C3AF2" w:rsidP="003533D6">
      <w:pPr>
        <w:pStyle w:val="Textkrper2"/>
        <w:tabs>
          <w:tab w:val="left" w:pos="7176"/>
        </w:tabs>
        <w:spacing w:line="280" w:lineRule="atLeast"/>
        <w:jc w:val="both"/>
        <w:rPr>
          <w:rFonts w:ascii="Arial" w:hAnsi="Arial" w:cs="Arial"/>
          <w:b w:val="0"/>
          <w:color w:val="000080"/>
          <w:sz w:val="44"/>
          <w:szCs w:val="44"/>
        </w:rPr>
      </w:pPr>
      <w:r w:rsidRPr="009475EF">
        <w:rPr>
          <w:b w:val="0"/>
          <w:lang w:val="pt-BR"/>
        </w:rPr>
        <w:tab/>
      </w:r>
    </w:p>
    <w:p w14:paraId="1BE8C2D3" w14:textId="77777777" w:rsidR="006062A2" w:rsidRPr="009475EF" w:rsidRDefault="006062A2" w:rsidP="003533D6">
      <w:pPr>
        <w:pStyle w:val="Textkrper2"/>
        <w:spacing w:line="280" w:lineRule="atLeast"/>
        <w:jc w:val="both"/>
        <w:rPr>
          <w:rFonts w:ascii="Arial" w:hAnsi="Arial" w:cs="Arial"/>
          <w:b w:val="0"/>
          <w:color w:val="000080"/>
          <w:sz w:val="44"/>
          <w:szCs w:val="44"/>
        </w:rPr>
      </w:pPr>
    </w:p>
    <w:p w14:paraId="4B86DC9D" w14:textId="77777777" w:rsidR="006062A2" w:rsidRPr="009475EF" w:rsidRDefault="006062A2" w:rsidP="003533D6">
      <w:pPr>
        <w:pStyle w:val="Textkrper2"/>
        <w:spacing w:line="280" w:lineRule="atLeast"/>
        <w:jc w:val="both"/>
        <w:rPr>
          <w:rFonts w:ascii="Arial" w:hAnsi="Arial" w:cs="Arial"/>
          <w:b w:val="0"/>
          <w:color w:val="000080"/>
          <w:sz w:val="44"/>
          <w:szCs w:val="44"/>
        </w:rPr>
      </w:pPr>
    </w:p>
    <w:p w14:paraId="0FCA4EB7" w14:textId="77777777" w:rsidR="006062A2" w:rsidRPr="009475EF" w:rsidRDefault="006062A2" w:rsidP="003533D6">
      <w:pPr>
        <w:pStyle w:val="Textkrper2"/>
        <w:spacing w:line="280" w:lineRule="atLeast"/>
        <w:jc w:val="both"/>
        <w:rPr>
          <w:rFonts w:ascii="Arial" w:hAnsi="Arial" w:cs="Arial"/>
          <w:b w:val="0"/>
          <w:color w:val="000080"/>
          <w:sz w:val="44"/>
          <w:szCs w:val="44"/>
        </w:rPr>
      </w:pPr>
    </w:p>
    <w:p w14:paraId="5F3A6BD7" w14:textId="77777777" w:rsidR="006062A2" w:rsidRPr="009475EF" w:rsidRDefault="000C3AF2" w:rsidP="003533D6">
      <w:pPr>
        <w:pStyle w:val="Textkrper2"/>
        <w:spacing w:line="280" w:lineRule="atLeast"/>
        <w:jc w:val="both"/>
        <w:rPr>
          <w:rFonts w:ascii="Arial" w:hAnsi="Arial" w:cs="Arial"/>
          <w:b w:val="0"/>
          <w:color w:val="000080"/>
          <w:sz w:val="44"/>
          <w:szCs w:val="44"/>
        </w:rPr>
      </w:pPr>
      <w:r w:rsidRPr="009475EF">
        <w:rPr>
          <w:rFonts w:ascii="Arial" w:hAnsi="Arial" w:cs="Arial"/>
          <w:b w:val="0"/>
          <w:noProof/>
          <w:color w:val="1F497D"/>
          <w:sz w:val="44"/>
          <w:szCs w:val="44"/>
          <w:lang w:val="en-US" w:eastAsia="zh-CN"/>
        </w:rPr>
        <mc:AlternateContent>
          <mc:Choice Requires="wpg">
            <w:drawing>
              <wp:anchor distT="0" distB="0" distL="114300" distR="114300" simplePos="0" relativeHeight="251619840" behindDoc="0" locked="0" layoutInCell="1" allowOverlap="1" wp14:anchorId="43927955" wp14:editId="55CB145B">
                <wp:simplePos x="0" y="0"/>
                <wp:positionH relativeFrom="column">
                  <wp:posOffset>2016125</wp:posOffset>
                </wp:positionH>
                <wp:positionV relativeFrom="margin">
                  <wp:posOffset>3744595</wp:posOffset>
                </wp:positionV>
                <wp:extent cx="4251600" cy="2300400"/>
                <wp:effectExtent l="0" t="0" r="0" b="5080"/>
                <wp:wrapNone/>
                <wp:docPr id="325" name="Gruppieren 325"/>
                <wp:cNvGraphicFramePr/>
                <a:graphic xmlns:a="http://schemas.openxmlformats.org/drawingml/2006/main">
                  <a:graphicData uri="http://schemas.microsoft.com/office/word/2010/wordprocessingGroup">
                    <wpg:wgp>
                      <wpg:cNvGrpSpPr/>
                      <wpg:grpSpPr>
                        <a:xfrm>
                          <a:off x="0" y="0"/>
                          <a:ext cx="4251600" cy="2300400"/>
                          <a:chOff x="0" y="-337775"/>
                          <a:chExt cx="3456330" cy="2182621"/>
                        </a:xfrm>
                      </wpg:grpSpPr>
                      <wps:wsp>
                        <wps:cNvPr id="326"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DD3440" w14:textId="55DD45BC" w:rsidR="004D61DE" w:rsidRPr="002935B3" w:rsidRDefault="004D61DE" w:rsidP="00CA7B62">
                              <w:pPr>
                                <w:shd w:val="clear" w:color="auto" w:fill="4BB9B9"/>
                                <w:spacing w:before="0" w:after="0" w:line="20" w:lineRule="atLeast"/>
                                <w:ind w:left="0"/>
                                <w:jc w:val="left"/>
                                <w:textAlignment w:val="baseline"/>
                                <w:rPr>
                                  <w:rFonts w:cs="Arial"/>
                                  <w:color w:val="FFFFFF"/>
                                  <w:sz w:val="26"/>
                                  <w:szCs w:val="26"/>
                                  <w:lang w:val="pt-BR"/>
                                </w:rPr>
                              </w:pPr>
                              <w:r w:rsidRPr="009475EF">
                                <w:rPr>
                                  <w:rFonts w:cs="Arial"/>
                                  <w:color w:val="FFFFFF"/>
                                  <w:kern w:val="24"/>
                                  <w:sz w:val="44"/>
                                  <w:szCs w:val="44"/>
                                  <w:lang w:val="pt-BR"/>
                                </w:rPr>
                                <w:t>Documentação de treinamento</w:t>
                              </w:r>
                              <w:r w:rsidRPr="009475EF">
                                <w:rPr>
                                  <w:rFonts w:cs="Arial"/>
                                  <w:color w:val="FFFFFF"/>
                                  <w:kern w:val="24"/>
                                  <w:sz w:val="52"/>
                                  <w:szCs w:val="52"/>
                                  <w:lang w:val="pt-BR"/>
                                </w:rPr>
                                <w:t xml:space="preserve"> </w:t>
                              </w:r>
                              <w:r w:rsidRPr="009475EF">
                                <w:rPr>
                                  <w:rFonts w:cs="Arial"/>
                                  <w:color w:val="FFFFFF"/>
                                  <w:kern w:val="24"/>
                                  <w:sz w:val="52"/>
                                  <w:szCs w:val="52"/>
                                  <w:lang w:val="pt-BR"/>
                                </w:rPr>
                                <w:br/>
                              </w:r>
                              <w:r w:rsidRPr="009475EF">
                                <w:rPr>
                                  <w:rFonts w:cs="Arial"/>
                                  <w:color w:val="FFFFFF"/>
                                  <w:sz w:val="18"/>
                                  <w:szCs w:val="18"/>
                                  <w:lang w:val="pt-BR"/>
                                </w:rPr>
                                <w:br/>
                              </w:r>
                              <w:r w:rsidRPr="009475EF">
                                <w:rPr>
                                  <w:rFonts w:cs="Arial"/>
                                  <w:color w:val="FFFFFF"/>
                                  <w:sz w:val="26"/>
                                  <w:szCs w:val="26"/>
                                  <w:lang w:val="pt-BR"/>
                                </w:rPr>
                                <w:t xml:space="preserve">Siemens Automation Cooperates with Education (SCE) | A partir de NX MCD V12/TIA Portal V15.0  </w:t>
                              </w:r>
                              <w:r>
                                <w:rPr>
                                  <w:rFonts w:cs="Arial"/>
                                  <w:color w:val="FFFFFF"/>
                                  <w:sz w:val="26"/>
                                  <w:szCs w:val="26"/>
                                  <w:lang w:val="pt-BR"/>
                                </w:rPr>
                                <w:t xml:space="preserve"> </w:t>
                              </w:r>
                            </w:p>
                          </w:txbxContent>
                        </wps:txbx>
                        <wps:bodyPr rot="0" vert="horz" wrap="square" lIns="144000" tIns="72000" rIns="216000" bIns="0" anchor="t" anchorCtr="0" upright="1">
                          <a:noAutofit/>
                        </wps:bodyPr>
                      </wps:wsp>
                      <wps:wsp>
                        <wps:cNvPr id="327" name="Textplatzhalter 1"/>
                        <wps:cNvSpPr txBox="1">
                          <a:spLocks/>
                        </wps:cNvSpPr>
                        <wps:spPr bwMode="auto">
                          <a:xfrm>
                            <a:off x="0" y="1571710"/>
                            <a:ext cx="3456330" cy="273136"/>
                          </a:xfrm>
                          <a:prstGeom prst="rect">
                            <a:avLst/>
                          </a:prstGeom>
                          <a:solidFill>
                            <a:srgbClr val="FFFFFF"/>
                          </a:solidFill>
                          <a:ln w="9525">
                            <a:noFill/>
                            <a:miter lim="800000"/>
                            <a:headEnd/>
                            <a:tailEnd/>
                          </a:ln>
                        </wps:spPr>
                        <wps:txbx>
                          <w:txbxContent>
                            <w:p w14:paraId="4DDA6DE9" w14:textId="406A784A" w:rsidR="004D61DE" w:rsidRPr="009475EF" w:rsidRDefault="004D61DE">
                              <w:pPr>
                                <w:jc w:val="right"/>
                                <w:textAlignment w:val="baseline"/>
                                <w:rPr>
                                  <w:rFonts w:cs="Arial"/>
                                  <w:sz w:val="18"/>
                                  <w:szCs w:val="18"/>
                                </w:rPr>
                              </w:pPr>
                              <w:r w:rsidRPr="009475EF">
                                <w:rPr>
                                  <w:rFonts w:cs="Arial"/>
                                  <w:b/>
                                  <w:bCs/>
                                  <w:color w:val="000000"/>
                                  <w:sz w:val="18"/>
                                  <w:szCs w:val="18"/>
                                  <w:lang w:val="pt-BR"/>
                                </w:rPr>
                                <w:t>siemens.com/sce</w:t>
                              </w:r>
                            </w:p>
                          </w:txbxContent>
                        </wps:txbx>
                        <wps:bodyPr vert="horz" wrap="square" lIns="216000" tIns="0" rIns="144000" bIns="0" numCol="1" anchor="ctr" anchorCtr="0" compatLnSpc="1">
                          <a:prstTxWarp prst="textNoShape">
                            <a:avLst/>
                          </a:prstTxWarp>
                          <a:noAutofit/>
                        </wps:bodyPr>
                      </wps:wsp>
                      <wps:wsp>
                        <wps:cNvPr id="8" name="Titel 3"/>
                        <wps:cNvSpPr txBox="1">
                          <a:spLocks/>
                        </wps:cNvSpPr>
                        <wps:spPr bwMode="ltGray">
                          <a:xfrm>
                            <a:off x="0" y="727985"/>
                            <a:ext cx="3455670" cy="78526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E3A2BB" w14:textId="7A097F91" w:rsidR="004D61DE" w:rsidRPr="00CF4E23" w:rsidRDefault="004D61DE">
                              <w:pPr>
                                <w:pStyle w:val="Textkrper2"/>
                                <w:spacing w:before="120" w:line="280" w:lineRule="atLeast"/>
                                <w:jc w:val="left"/>
                                <w:rPr>
                                  <w:rFonts w:ascii="Arial" w:hAnsi="Arial" w:cs="Arial"/>
                                  <w:color w:val="FFFFFF" w:themeColor="background1"/>
                                  <w:sz w:val="26"/>
                                  <w:szCs w:val="26"/>
                                  <w:lang w:val="pt-BR"/>
                                </w:rPr>
                              </w:pPr>
                              <w:r w:rsidRPr="009475EF">
                                <w:rPr>
                                  <w:rFonts w:ascii="Arial" w:hAnsi="Arial" w:cs="Arial"/>
                                  <w:bCs/>
                                  <w:color w:val="FFFFFF" w:themeColor="background1"/>
                                  <w:sz w:val="26"/>
                                  <w:szCs w:val="26"/>
                                  <w:lang w:val="pt-BR"/>
                                </w:rPr>
                                <w:t>DigitalTwin@Education Módulo 150-002</w:t>
                              </w:r>
                            </w:p>
                            <w:p w14:paraId="25E6B14F" w14:textId="2E00BC93" w:rsidR="004D61DE" w:rsidRPr="00CF4E23" w:rsidRDefault="004D61DE" w:rsidP="00FB2A5F">
                              <w:pPr>
                                <w:pStyle w:val="Textkrper2"/>
                                <w:spacing w:line="280" w:lineRule="atLeast"/>
                                <w:jc w:val="left"/>
                                <w:rPr>
                                  <w:rFonts w:ascii="Arial" w:hAnsi="Arial" w:cs="Arial"/>
                                  <w:b w:val="0"/>
                                  <w:bCs/>
                                  <w:color w:val="FFFFFF" w:themeColor="background1"/>
                                  <w:sz w:val="26"/>
                                  <w:szCs w:val="26"/>
                                  <w:lang w:val="pt-BR"/>
                                </w:rPr>
                              </w:pPr>
                              <w:r w:rsidRPr="009475EF">
                                <w:rPr>
                                  <w:rFonts w:ascii="Arial" w:hAnsi="Arial" w:cs="Arial"/>
                                  <w:b w:val="0"/>
                                  <w:color w:val="FFFFFF" w:themeColor="background1"/>
                                  <w:sz w:val="26"/>
                                  <w:szCs w:val="26"/>
                                  <w:lang w:val="pt-BR"/>
                                </w:rPr>
                                <w:t xml:space="preserve">Execução de projetos do programa de automação </w:t>
                              </w:r>
                              <w:r w:rsidRPr="009475EF">
                                <w:rPr>
                                  <w:rFonts w:ascii="Arial" w:hAnsi="Arial" w:cs="Arial"/>
                                  <w:b w:val="0"/>
                                  <w:color w:val="FFFFFF" w:themeColor="background1"/>
                                  <w:sz w:val="26"/>
                                  <w:szCs w:val="26"/>
                                  <w:lang w:val="pt-BR"/>
                                </w:rPr>
                                <w:br/>
                                <w:t>de um modelo 3D dinâmico no TIA Portal</w:t>
                              </w:r>
                            </w:p>
                          </w:txbxContent>
                        </wps:txbx>
                        <wps:bodyPr rot="0" vert="horz" wrap="square" lIns="144000" tIns="72000" rIns="21600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3927955" id="Gruppieren 325" o:spid="_x0000_s1026" style="position:absolute;left:0;text-align:left;margin-left:158.75pt;margin-top:294.85pt;width:334.75pt;height:181.15pt;z-index:251619840;mso-position-vertical-relative:margin;mso-width-relative:margin;mso-height-relative:margin" coordorigin=",-3377" coordsize="34563,21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">
                <v:shapetype id="_x0000_t202" coordsize="21600,21600" o:spt="202" path="m,l,21600r21600,l21600,xe">
                  <v:stroke joinstyle="miter"/>
                  <v:path gradientshapeok="t" o:connecttype="rect"/>
                </v:shapetype>
                <v:shape id="Titel 3" o:spid="_x0000_s1027" type="#_x0000_t202" style="position:absolute;top:-3377;width:34556;height:10235;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" fillcolor="#4bb9b9" stroked="f">
                  <v:path arrowok="t"/>
                  <v:textbox inset="4mm,2mm,6mm,0">
                    <w:txbxContent>
                      <w:p w14:paraId="78DD3440" w14:textId="55DD45BC" w:rsidR="004D61DE" w:rsidRPr="002935B3" w:rsidRDefault="004D61DE" w:rsidP="00CA7B62">
                        <w:pPr>
                          <w:shd w:val="clear" w:color="auto" w:fill="4BB9B9"/>
                          <w:spacing w:before="0" w:after="0" w:line="20" w:lineRule="atLeast"/>
                          <w:ind w:left="0"/>
                          <w:jc w:val="left"/>
                          <w:textAlignment w:val="baseline"/>
                          <w:rPr>
                            <w:rFonts w:cs="Arial"/>
                            <w:color w:val="FFFFFF"/>
                            <w:sz w:val="26"/>
                            <w:szCs w:val="26"/>
                            <w:lang w:val="pt-BR"/>
                          </w:rPr>
                        </w:pPr>
                        <w:r w:rsidRPr="009475EF">
                          <w:rPr>
                            <w:rFonts w:cs="Arial"/>
                            <w:color w:val="FFFFFF"/>
                            <w:kern w:val="24"/>
                            <w:sz w:val="44"/>
                            <w:szCs w:val="44"/>
                            <w:lang w:val="pt-BR"/>
                          </w:rPr>
                          <w:t>Documentação de treinamento</w:t>
                        </w:r>
                        <w:r w:rsidRPr="009475EF">
                          <w:rPr>
                            <w:rFonts w:cs="Arial"/>
                            <w:color w:val="FFFFFF"/>
                            <w:kern w:val="24"/>
                            <w:sz w:val="52"/>
                            <w:szCs w:val="52"/>
                            <w:lang w:val="pt-BR"/>
                          </w:rPr>
                          <w:t xml:space="preserve"> </w:t>
                        </w:r>
                        <w:r w:rsidRPr="009475EF">
                          <w:rPr>
                            <w:rFonts w:cs="Arial"/>
                            <w:color w:val="FFFFFF"/>
                            <w:kern w:val="24"/>
                            <w:sz w:val="52"/>
                            <w:szCs w:val="52"/>
                            <w:lang w:val="pt-BR"/>
                          </w:rPr>
                          <w:br/>
                        </w:r>
                        <w:r w:rsidRPr="009475EF">
                          <w:rPr>
                            <w:rFonts w:cs="Arial"/>
                            <w:color w:val="FFFFFF"/>
                            <w:sz w:val="18"/>
                            <w:szCs w:val="18"/>
                            <w:lang w:val="pt-BR"/>
                          </w:rPr>
                          <w:br/>
                        </w:r>
                        <w:r w:rsidRPr="009475EF">
                          <w:rPr>
                            <w:rFonts w:cs="Arial"/>
                            <w:color w:val="FFFFFF"/>
                            <w:sz w:val="26"/>
                            <w:szCs w:val="26"/>
                            <w:lang w:val="pt-BR"/>
                          </w:rPr>
                          <w:t xml:space="preserve">Siemens Automation Cooperates with Education (SCE) | A partir de NX MCD V12/TIA Portal V15.0  </w:t>
                        </w:r>
                        <w:r>
                          <w:rPr>
                            <w:rFonts w:cs="Arial"/>
                            <w:color w:val="FFFFFF"/>
                            <w:sz w:val="26"/>
                            <w:szCs w:val="26"/>
                            <w:lang w:val="pt-BR"/>
                          </w:rPr>
                          <w:t xml:space="preserve"> </w:t>
                        </w:r>
                      </w:p>
                    </w:txbxContent>
                  </v:textbox>
                </v:shape>
                <v:shape id="Textplatzhalter 1" o:spid="_x0000_s1028" type="#_x0000_t202" style="position:absolute;top:15717;width:34563;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" stroked="f">
                  <v:textbox inset="6mm,0,4mm,0">
                    <w:txbxContent>
                      <w:p w14:paraId="4DDA6DE9" w14:textId="406A784A" w:rsidR="004D61DE" w:rsidRPr="009475EF" w:rsidRDefault="004D61DE">
                        <w:pPr>
                          <w:jc w:val="right"/>
                          <w:textAlignment w:val="baseline"/>
                          <w:rPr>
                            <w:rFonts w:cs="Arial"/>
                            <w:sz w:val="18"/>
                            <w:szCs w:val="18"/>
                          </w:rPr>
                        </w:pPr>
                        <w:r w:rsidRPr="009475EF">
                          <w:rPr>
                            <w:rFonts w:cs="Arial"/>
                            <w:b/>
                            <w:bCs/>
                            <w:color w:val="000000"/>
                            <w:sz w:val="18"/>
                            <w:szCs w:val="18"/>
                            <w:lang w:val="pt-BR"/>
                          </w:rPr>
                          <w:t>siemens.com/sce</w:t>
                        </w:r>
                      </w:p>
                    </w:txbxContent>
                  </v:textbox>
                </v:shape>
                <v:shape id="Titel 3" o:spid="_x0000_s1029" type="#_x0000_t202" style="position:absolute;top:7279;width:34556;height:7853;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" fillcolor="#4bb9b9" stroked="f">
                  <v:path arrowok="t"/>
                  <v:textbox inset="4mm,2mm,6mm,0">
                    <w:txbxContent>
                      <w:p w14:paraId="46E3A2BB" w14:textId="7A097F91" w:rsidR="004D61DE" w:rsidRPr="00CF4E23" w:rsidRDefault="004D61DE">
                        <w:pPr>
                          <w:pStyle w:val="Textkrper2"/>
                          <w:spacing w:before="120" w:line="280" w:lineRule="atLeast"/>
                          <w:jc w:val="left"/>
                          <w:rPr>
                            <w:rFonts w:ascii="Arial" w:hAnsi="Arial" w:cs="Arial"/>
                            <w:color w:val="FFFFFF" w:themeColor="background1"/>
                            <w:sz w:val="26"/>
                            <w:szCs w:val="26"/>
                            <w:lang w:val="pt-BR"/>
                          </w:rPr>
                        </w:pPr>
                        <w:r w:rsidRPr="009475EF">
                          <w:rPr>
                            <w:rFonts w:ascii="Arial" w:hAnsi="Arial" w:cs="Arial"/>
                            <w:bCs/>
                            <w:color w:val="FFFFFF" w:themeColor="background1"/>
                            <w:sz w:val="26"/>
                            <w:szCs w:val="26"/>
                            <w:lang w:val="pt-BR"/>
                          </w:rPr>
                          <w:t>DigitalTwin@Education Módulo 150-002</w:t>
                        </w:r>
                      </w:p>
                      <w:p w14:paraId="25E6B14F" w14:textId="2E00BC93" w:rsidR="004D61DE" w:rsidRPr="00CF4E23" w:rsidRDefault="004D61DE" w:rsidP="00FB2A5F">
                        <w:pPr>
                          <w:pStyle w:val="Textkrper2"/>
                          <w:spacing w:line="280" w:lineRule="atLeast"/>
                          <w:jc w:val="left"/>
                          <w:rPr>
                            <w:rFonts w:ascii="Arial" w:hAnsi="Arial" w:cs="Arial"/>
                            <w:b w:val="0"/>
                            <w:bCs/>
                            <w:color w:val="FFFFFF" w:themeColor="background1"/>
                            <w:sz w:val="26"/>
                            <w:szCs w:val="26"/>
                            <w:lang w:val="pt-BR"/>
                          </w:rPr>
                        </w:pPr>
                        <w:r w:rsidRPr="009475EF">
                          <w:rPr>
                            <w:rFonts w:ascii="Arial" w:hAnsi="Arial" w:cs="Arial"/>
                            <w:b w:val="0"/>
                            <w:color w:val="FFFFFF" w:themeColor="background1"/>
                            <w:sz w:val="26"/>
                            <w:szCs w:val="26"/>
                            <w:lang w:val="pt-BR"/>
                          </w:rPr>
                          <w:t xml:space="preserve">Execução de projetos do programa de automação </w:t>
                        </w:r>
                        <w:r w:rsidRPr="009475EF">
                          <w:rPr>
                            <w:rFonts w:ascii="Arial" w:hAnsi="Arial" w:cs="Arial"/>
                            <w:b w:val="0"/>
                            <w:color w:val="FFFFFF" w:themeColor="background1"/>
                            <w:sz w:val="26"/>
                            <w:szCs w:val="26"/>
                            <w:lang w:val="pt-BR"/>
                          </w:rPr>
                          <w:br/>
                          <w:t>de um modelo 3D dinâmico no TIA Portal</w:t>
                        </w:r>
                      </w:p>
                    </w:txbxContent>
                  </v:textbox>
                </v:shape>
                <w10:wrap anchory="margin"/>
              </v:group>
            </w:pict>
          </mc:Fallback>
        </mc:AlternateContent>
      </w:r>
    </w:p>
    <w:p w14:paraId="5F47FB22" w14:textId="77777777" w:rsidR="006062A2" w:rsidRPr="009475EF" w:rsidRDefault="006062A2" w:rsidP="003533D6">
      <w:pPr>
        <w:pStyle w:val="Textkrper2"/>
        <w:spacing w:line="280" w:lineRule="atLeast"/>
        <w:jc w:val="both"/>
        <w:rPr>
          <w:rFonts w:ascii="Arial" w:hAnsi="Arial" w:cs="Arial"/>
          <w:b w:val="0"/>
          <w:color w:val="000080"/>
          <w:sz w:val="44"/>
          <w:szCs w:val="44"/>
        </w:rPr>
      </w:pPr>
    </w:p>
    <w:p w14:paraId="677A33FF" w14:textId="77777777" w:rsidR="006062A2" w:rsidRPr="009475EF" w:rsidRDefault="000C3AF2" w:rsidP="003533D6">
      <w:pPr>
        <w:pStyle w:val="Textkrper2"/>
        <w:spacing w:line="280" w:lineRule="atLeast"/>
        <w:jc w:val="both"/>
        <w:rPr>
          <w:rFonts w:ascii="Arial" w:hAnsi="Arial" w:cs="Arial"/>
          <w:b w:val="0"/>
          <w:color w:val="000080"/>
          <w:sz w:val="44"/>
          <w:szCs w:val="44"/>
        </w:rPr>
      </w:pPr>
      <w:r w:rsidRPr="009475EF">
        <w:rPr>
          <w:rFonts w:ascii="Arial" w:hAnsi="Arial" w:cs="Arial"/>
          <w:b w:val="0"/>
          <w:color w:val="000080"/>
          <w:sz w:val="44"/>
          <w:szCs w:val="44"/>
          <w:lang w:val="pt-BR"/>
        </w:rPr>
        <w:br/>
      </w:r>
    </w:p>
    <w:p w14:paraId="5629A603" w14:textId="77777777" w:rsidR="006062A2" w:rsidRPr="009475EF" w:rsidRDefault="006062A2" w:rsidP="003533D6">
      <w:pPr>
        <w:pStyle w:val="Textkrper2"/>
        <w:spacing w:line="280" w:lineRule="atLeast"/>
        <w:jc w:val="both"/>
        <w:rPr>
          <w:rFonts w:ascii="Arial" w:hAnsi="Arial" w:cs="Arial"/>
          <w:b w:val="0"/>
          <w:color w:val="000080"/>
          <w:sz w:val="44"/>
          <w:szCs w:val="44"/>
        </w:rPr>
      </w:pPr>
    </w:p>
    <w:p w14:paraId="16D29BE8" w14:textId="77777777" w:rsidR="006062A2" w:rsidRPr="009475EF" w:rsidRDefault="006062A2" w:rsidP="003533D6">
      <w:pPr>
        <w:pStyle w:val="Textkrper2"/>
        <w:spacing w:line="280" w:lineRule="atLeast"/>
        <w:jc w:val="both"/>
        <w:rPr>
          <w:rFonts w:ascii="Arial" w:hAnsi="Arial" w:cs="Arial"/>
          <w:b w:val="0"/>
          <w:color w:val="000080"/>
          <w:sz w:val="44"/>
          <w:szCs w:val="44"/>
        </w:rPr>
      </w:pPr>
    </w:p>
    <w:p w14:paraId="28B3CC74" w14:textId="77777777" w:rsidR="006062A2" w:rsidRPr="009475EF" w:rsidRDefault="006062A2" w:rsidP="003533D6">
      <w:pPr>
        <w:pStyle w:val="Textkrper2"/>
        <w:spacing w:before="120" w:line="280" w:lineRule="atLeast"/>
        <w:jc w:val="both"/>
        <w:rPr>
          <w:rFonts w:ascii="Arial" w:hAnsi="Arial" w:cs="Arial"/>
          <w:color w:val="00646E"/>
          <w:sz w:val="36"/>
          <w:szCs w:val="44"/>
        </w:rPr>
      </w:pPr>
    </w:p>
    <w:p w14:paraId="14B74853" w14:textId="6A27638B" w:rsidR="003E06E3" w:rsidRPr="00CF4E23" w:rsidRDefault="00C47A24" w:rsidP="003E06E3">
      <w:pPr>
        <w:pStyle w:val="Kopfzeile"/>
        <w:tabs>
          <w:tab w:val="clear" w:pos="4536"/>
          <w:tab w:val="clear" w:pos="9072"/>
        </w:tabs>
        <w:spacing w:before="0" w:after="0" w:line="264" w:lineRule="auto"/>
        <w:ind w:left="0" w:right="-527"/>
        <w:rPr>
          <w:b/>
          <w:sz w:val="24"/>
          <w:szCs w:val="24"/>
          <w:lang w:val="pt-BR"/>
        </w:rPr>
      </w:pPr>
      <w:r w:rsidRPr="009475EF">
        <w:rPr>
          <w:noProof/>
          <w:color w:val="000080"/>
          <w:sz w:val="44"/>
          <w:szCs w:val="44"/>
          <w:lang w:val="en-US" w:eastAsia="zh-CN" w:bidi="ar-SA"/>
        </w:rPr>
        <w:drawing>
          <wp:anchor distT="0" distB="0" distL="114300" distR="114300" simplePos="0" relativeHeight="251620864" behindDoc="0" locked="0" layoutInCell="1" allowOverlap="1" wp14:anchorId="39C88F9A" wp14:editId="6AD8CA7C">
            <wp:simplePos x="0" y="0"/>
            <wp:positionH relativeFrom="column">
              <wp:posOffset>4545330</wp:posOffset>
            </wp:positionH>
            <wp:positionV relativeFrom="paragraph">
              <wp:posOffset>1026160</wp:posOffset>
            </wp:positionV>
            <wp:extent cx="1727835" cy="831215"/>
            <wp:effectExtent l="0" t="0" r="5715" b="698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skills-stoerer-Kombi.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7835" cy="831215"/>
                    </a:xfrm>
                    <a:prstGeom prst="rect">
                      <a:avLst/>
                    </a:prstGeom>
                  </pic:spPr>
                </pic:pic>
              </a:graphicData>
            </a:graphic>
            <wp14:sizeRelH relativeFrom="page">
              <wp14:pctWidth>0</wp14:pctWidth>
            </wp14:sizeRelH>
            <wp14:sizeRelV relativeFrom="page">
              <wp14:pctHeight>0</wp14:pctHeight>
            </wp14:sizeRelV>
          </wp:anchor>
        </w:drawing>
      </w:r>
      <w:r w:rsidRPr="009475EF">
        <w:rPr>
          <w:color w:val="FF0000"/>
          <w:lang w:val="pt-BR"/>
        </w:rPr>
        <w:br w:type="page"/>
      </w:r>
      <w:bookmarkStart w:id="2" w:name="_Toc462819396"/>
      <w:bookmarkStart w:id="3" w:name="_Toc424900129"/>
      <w:bookmarkEnd w:id="0"/>
      <w:bookmarkEnd w:id="1"/>
      <w:r w:rsidRPr="009475EF">
        <w:rPr>
          <w:b/>
          <w:bCs/>
          <w:sz w:val="24"/>
          <w:szCs w:val="24"/>
          <w:lang w:val="pt-BR"/>
        </w:rPr>
        <w:lastRenderedPageBreak/>
        <w:t xml:space="preserve">Pacotes de treinamento SCE associados a essa documentação de treinamento </w:t>
      </w:r>
    </w:p>
    <w:p w14:paraId="565E44E2" w14:textId="77777777" w:rsidR="003E06E3" w:rsidRPr="00CF4E23" w:rsidRDefault="003E06E3" w:rsidP="003E06E3">
      <w:pPr>
        <w:pStyle w:val="Kopfzeile"/>
        <w:tabs>
          <w:tab w:val="clear" w:pos="4536"/>
          <w:tab w:val="clear" w:pos="9072"/>
        </w:tabs>
        <w:spacing w:before="0" w:after="0" w:line="264" w:lineRule="auto"/>
        <w:ind w:left="0" w:right="-527"/>
        <w:rPr>
          <w:b/>
          <w:i/>
          <w:sz w:val="24"/>
          <w:szCs w:val="24"/>
          <w:lang w:val="pt-BR"/>
        </w:rPr>
      </w:pPr>
    </w:p>
    <w:p w14:paraId="2AF1E67B" w14:textId="180F6C58" w:rsidR="00385960" w:rsidRPr="009475EF" w:rsidRDefault="00385960" w:rsidP="00385960">
      <w:pPr>
        <w:pStyle w:val="Kopfzeile"/>
        <w:ind w:left="0"/>
        <w:rPr>
          <w:b/>
          <w:bCs/>
          <w:color w:val="000000"/>
          <w:lang w:val="en-US"/>
        </w:rPr>
      </w:pPr>
      <w:r w:rsidRPr="002935B3">
        <w:rPr>
          <w:b/>
          <w:bCs/>
          <w:color w:val="000000"/>
          <w:lang w:val="en-US"/>
        </w:rPr>
        <w:t>SIMATIC STEP 7 Software for Training (</w:t>
      </w:r>
      <w:r w:rsidR="004B2A57">
        <w:rPr>
          <w:b/>
          <w:bCs/>
          <w:color w:val="000000"/>
          <w:lang w:val="en-US"/>
        </w:rPr>
        <w:t>I</w:t>
      </w:r>
      <w:r w:rsidRPr="002935B3">
        <w:rPr>
          <w:b/>
          <w:bCs/>
          <w:color w:val="000000"/>
          <w:lang w:val="en-US"/>
        </w:rPr>
        <w:t>ncluindo PLCSIM Advanced)</w:t>
      </w:r>
    </w:p>
    <w:p w14:paraId="1D23BA34" w14:textId="0A0E9485" w:rsidR="00385960" w:rsidRPr="009475EF" w:rsidRDefault="00385960" w:rsidP="00385960">
      <w:pPr>
        <w:pStyle w:val="Kopfzeile"/>
        <w:numPr>
          <w:ilvl w:val="0"/>
          <w:numId w:val="5"/>
        </w:numPr>
        <w:tabs>
          <w:tab w:val="clear" w:pos="4536"/>
          <w:tab w:val="clear" w:pos="9072"/>
        </w:tabs>
        <w:spacing w:before="0" w:after="0" w:line="264" w:lineRule="auto"/>
        <w:ind w:left="142" w:right="567" w:hanging="142"/>
        <w:jc w:val="left"/>
        <w:rPr>
          <w:rFonts w:cs="Arial"/>
          <w:b/>
          <w:szCs w:val="20"/>
          <w:lang w:val="es-ES"/>
        </w:rPr>
      </w:pPr>
      <w:r w:rsidRPr="009475EF">
        <w:rPr>
          <w:rFonts w:cs="Arial"/>
          <w:b/>
          <w:bCs/>
          <w:szCs w:val="20"/>
          <w:lang w:val="pt-BR"/>
        </w:rPr>
        <w:t xml:space="preserve">SIMATIC STEP 7 Professional V15.0 - </w:t>
      </w:r>
      <w:r w:rsidR="0029542D">
        <w:rPr>
          <w:rFonts w:cs="Arial"/>
          <w:b/>
          <w:bCs/>
          <w:szCs w:val="20"/>
          <w:lang w:val="pt-BR"/>
        </w:rPr>
        <w:t>L</w:t>
      </w:r>
      <w:r w:rsidRPr="009475EF">
        <w:rPr>
          <w:rFonts w:cs="Arial"/>
          <w:b/>
          <w:bCs/>
          <w:szCs w:val="20"/>
          <w:lang w:val="pt-BR"/>
        </w:rPr>
        <w:t>icença única</w:t>
      </w:r>
      <w:r w:rsidRPr="009475EF">
        <w:rPr>
          <w:rFonts w:cs="Arial"/>
          <w:szCs w:val="20"/>
          <w:lang w:val="pt-BR"/>
        </w:rPr>
        <w:br/>
        <w:t>Nº de pedido: 6ES7822-1AA05-4YA5</w:t>
      </w:r>
    </w:p>
    <w:p w14:paraId="7EAB153C" w14:textId="6F349CA3" w:rsidR="00385960" w:rsidRPr="009475EF" w:rsidRDefault="00385960" w:rsidP="00385960">
      <w:pPr>
        <w:pStyle w:val="Kopfzeile"/>
        <w:numPr>
          <w:ilvl w:val="0"/>
          <w:numId w:val="5"/>
        </w:numPr>
        <w:tabs>
          <w:tab w:val="clear" w:pos="4536"/>
          <w:tab w:val="clear" w:pos="9072"/>
        </w:tabs>
        <w:spacing w:before="0" w:after="0" w:line="264" w:lineRule="auto"/>
        <w:ind w:left="142" w:right="567" w:hanging="142"/>
        <w:jc w:val="left"/>
        <w:rPr>
          <w:rFonts w:cs="Arial"/>
          <w:szCs w:val="20"/>
          <w:lang w:val="es-ES"/>
        </w:rPr>
      </w:pPr>
      <w:r w:rsidRPr="009475EF">
        <w:rPr>
          <w:rFonts w:cs="Arial"/>
          <w:b/>
          <w:bCs/>
          <w:szCs w:val="20"/>
          <w:lang w:val="pt-BR"/>
        </w:rPr>
        <w:t xml:space="preserve">SIMATIC STEP 7 Professional V15.0 </w:t>
      </w:r>
      <w:r w:rsidRPr="00670EAB">
        <w:rPr>
          <w:rFonts w:cs="Arial"/>
          <w:b/>
          <w:bCs/>
          <w:szCs w:val="20"/>
          <w:lang w:val="pt-BR"/>
        </w:rPr>
        <w:t xml:space="preserve">- </w:t>
      </w:r>
      <w:r w:rsidR="002935B3" w:rsidRPr="00670EAB">
        <w:rPr>
          <w:rFonts w:cs="Arial"/>
          <w:b/>
          <w:bCs/>
          <w:szCs w:val="20"/>
          <w:lang w:val="pt-BR"/>
        </w:rPr>
        <w:t>Licença de sala de aula para 6 usuarios</w:t>
      </w:r>
      <w:r w:rsidRPr="009475EF">
        <w:rPr>
          <w:rFonts w:cs="Arial"/>
          <w:szCs w:val="20"/>
          <w:lang w:val="pt-BR"/>
        </w:rPr>
        <w:br/>
        <w:t>Nº de pedido: 6ES7822-1BA05-4YA5</w:t>
      </w:r>
    </w:p>
    <w:p w14:paraId="045A8F6B" w14:textId="506A15BF" w:rsidR="00385960" w:rsidRPr="00CF4E23" w:rsidRDefault="00385960" w:rsidP="00385960">
      <w:pPr>
        <w:pStyle w:val="Kopfzeile"/>
        <w:numPr>
          <w:ilvl w:val="0"/>
          <w:numId w:val="5"/>
        </w:numPr>
        <w:tabs>
          <w:tab w:val="clear" w:pos="4536"/>
          <w:tab w:val="clear" w:pos="9072"/>
        </w:tabs>
        <w:spacing w:before="0" w:after="0" w:line="264" w:lineRule="auto"/>
        <w:ind w:left="142" w:right="567" w:hanging="142"/>
        <w:jc w:val="left"/>
        <w:rPr>
          <w:rFonts w:cs="Arial"/>
          <w:b/>
          <w:szCs w:val="20"/>
          <w:lang w:val="pt-BR"/>
        </w:rPr>
      </w:pPr>
      <w:r w:rsidRPr="009475EF">
        <w:rPr>
          <w:rFonts w:cs="Arial"/>
          <w:b/>
          <w:bCs/>
          <w:szCs w:val="20"/>
          <w:lang w:val="pt-BR"/>
        </w:rPr>
        <w:t xml:space="preserve">SIMATIC STEP 7 Professional V15.0 </w:t>
      </w:r>
      <w:r w:rsidRPr="00670EAB">
        <w:rPr>
          <w:rFonts w:cs="Arial"/>
          <w:b/>
          <w:bCs/>
          <w:szCs w:val="20"/>
          <w:lang w:val="pt-BR"/>
        </w:rPr>
        <w:t xml:space="preserve">- </w:t>
      </w:r>
      <w:r w:rsidR="002935B3" w:rsidRPr="00670EAB">
        <w:rPr>
          <w:rFonts w:cs="Arial"/>
          <w:b/>
          <w:bCs/>
          <w:szCs w:val="20"/>
          <w:lang w:val="pt-BR"/>
        </w:rPr>
        <w:t>Licença de atualização para 6 usuarios</w:t>
      </w:r>
      <w:r w:rsidRPr="00670EAB">
        <w:rPr>
          <w:rFonts w:cs="Arial"/>
          <w:szCs w:val="20"/>
          <w:lang w:val="pt-BR"/>
        </w:rPr>
        <w:br/>
        <w:t>Nº de pedido: 6ES7822-1AA05-4YE5</w:t>
      </w:r>
    </w:p>
    <w:p w14:paraId="213CAFA6" w14:textId="73EDF073" w:rsidR="00385960" w:rsidRPr="009475EF" w:rsidRDefault="00385960" w:rsidP="00385960">
      <w:pPr>
        <w:pStyle w:val="Kopfzeile"/>
        <w:numPr>
          <w:ilvl w:val="0"/>
          <w:numId w:val="5"/>
        </w:numPr>
        <w:tabs>
          <w:tab w:val="clear" w:pos="4536"/>
          <w:tab w:val="clear" w:pos="9072"/>
        </w:tabs>
        <w:spacing w:before="0" w:after="0" w:line="264" w:lineRule="auto"/>
        <w:ind w:left="142" w:right="567" w:hanging="142"/>
        <w:jc w:val="left"/>
        <w:rPr>
          <w:rFonts w:cs="Arial"/>
          <w:b/>
          <w:szCs w:val="20"/>
          <w:lang w:val="es-ES"/>
        </w:rPr>
      </w:pPr>
      <w:r w:rsidRPr="00670EAB">
        <w:rPr>
          <w:rFonts w:cs="Arial"/>
          <w:b/>
          <w:bCs/>
          <w:szCs w:val="20"/>
          <w:lang w:val="pt-BR"/>
        </w:rPr>
        <w:t xml:space="preserve">SIMATIC STEP 7 Professional V15.0 - </w:t>
      </w:r>
      <w:r w:rsidR="002935B3" w:rsidRPr="00670EAB">
        <w:rPr>
          <w:rFonts w:cs="Arial"/>
          <w:b/>
          <w:bCs/>
          <w:szCs w:val="20"/>
          <w:lang w:val="pt-BR"/>
        </w:rPr>
        <w:t>Licença de estudante para 20 usuarios</w:t>
      </w:r>
      <w:r w:rsidRPr="009475EF">
        <w:rPr>
          <w:rFonts w:cs="Arial"/>
          <w:szCs w:val="20"/>
          <w:lang w:val="pt-BR"/>
        </w:rPr>
        <w:br/>
        <w:t>Nº de pedido: 6ES7822-1AC05-4YA5</w:t>
      </w:r>
    </w:p>
    <w:p w14:paraId="302B3A7D" w14:textId="77777777" w:rsidR="00385960" w:rsidRPr="009475EF" w:rsidRDefault="00385960" w:rsidP="00385960">
      <w:pPr>
        <w:pStyle w:val="Kopfzeile"/>
        <w:ind w:left="0"/>
        <w:rPr>
          <w:b/>
          <w:bCs/>
          <w:color w:val="000000"/>
          <w:lang w:val="es-ES"/>
        </w:rPr>
      </w:pPr>
    </w:p>
    <w:p w14:paraId="056F9652" w14:textId="77777777" w:rsidR="00385960" w:rsidRPr="009475EF" w:rsidRDefault="00385960" w:rsidP="00385960">
      <w:pPr>
        <w:pStyle w:val="Kopfzeile"/>
        <w:tabs>
          <w:tab w:val="clear" w:pos="4536"/>
          <w:tab w:val="clear" w:pos="9072"/>
        </w:tabs>
        <w:spacing w:before="0" w:after="0" w:line="264" w:lineRule="auto"/>
        <w:ind w:left="0" w:right="567"/>
        <w:jc w:val="left"/>
        <w:rPr>
          <w:rFonts w:cs="Arial"/>
          <w:b/>
          <w:szCs w:val="20"/>
          <w:lang w:val="en-US"/>
        </w:rPr>
      </w:pPr>
      <w:r w:rsidRPr="002935B3">
        <w:rPr>
          <w:rFonts w:cs="Arial"/>
          <w:b/>
          <w:bCs/>
          <w:szCs w:val="20"/>
          <w:lang w:val="en-US"/>
        </w:rPr>
        <w:t xml:space="preserve">Software SIMATIC WinCC Engineering/Runtime Advanced no TIA Portal </w:t>
      </w:r>
    </w:p>
    <w:p w14:paraId="24E67127" w14:textId="77777777" w:rsidR="00385960" w:rsidRPr="009475EF" w:rsidRDefault="00385960" w:rsidP="00385960">
      <w:pPr>
        <w:pStyle w:val="Kopfzeile"/>
        <w:tabs>
          <w:tab w:val="clear" w:pos="4536"/>
          <w:tab w:val="clear" w:pos="9072"/>
        </w:tabs>
        <w:spacing w:before="0" w:after="0" w:line="264" w:lineRule="auto"/>
        <w:ind w:left="0" w:right="567"/>
        <w:jc w:val="left"/>
        <w:rPr>
          <w:rFonts w:cs="Arial"/>
          <w:b/>
          <w:szCs w:val="20"/>
          <w:lang w:val="en-US"/>
        </w:rPr>
      </w:pPr>
    </w:p>
    <w:p w14:paraId="378FA2D6" w14:textId="505DDBA2" w:rsidR="00385960" w:rsidRPr="002935B3" w:rsidRDefault="00385960" w:rsidP="00385960">
      <w:pPr>
        <w:pStyle w:val="Kopfzeile"/>
        <w:numPr>
          <w:ilvl w:val="0"/>
          <w:numId w:val="5"/>
        </w:numPr>
        <w:tabs>
          <w:tab w:val="clear" w:pos="4536"/>
          <w:tab w:val="clear" w:pos="9072"/>
        </w:tabs>
        <w:spacing w:before="0" w:after="0" w:line="264" w:lineRule="auto"/>
        <w:ind w:left="142" w:right="567" w:hanging="142"/>
        <w:jc w:val="left"/>
        <w:rPr>
          <w:rFonts w:cs="Arial"/>
          <w:szCs w:val="20"/>
          <w:lang w:val="pt-BR"/>
        </w:rPr>
      </w:pPr>
      <w:r w:rsidRPr="009475EF">
        <w:rPr>
          <w:b/>
          <w:bCs/>
          <w:szCs w:val="20"/>
          <w:lang w:val="pt-BR"/>
        </w:rPr>
        <w:t>SIMATIC WinCC Advanced V15.0 - 6ª licença de sala de aula</w:t>
      </w:r>
      <w:r w:rsidRPr="009475EF">
        <w:rPr>
          <w:color w:val="FF0000"/>
          <w:lang w:val="pt-BR"/>
        </w:rPr>
        <w:br/>
      </w:r>
      <w:r w:rsidRPr="009475EF">
        <w:rPr>
          <w:szCs w:val="20"/>
          <w:lang w:val="pt-BR"/>
        </w:rPr>
        <w:t>6AV2102-0AA05-0AS5</w:t>
      </w:r>
    </w:p>
    <w:p w14:paraId="1C66B207" w14:textId="156944FC" w:rsidR="00385960" w:rsidRPr="002935B3" w:rsidRDefault="00385960" w:rsidP="00385960">
      <w:pPr>
        <w:pStyle w:val="Kopfzeile"/>
        <w:numPr>
          <w:ilvl w:val="0"/>
          <w:numId w:val="5"/>
        </w:numPr>
        <w:tabs>
          <w:tab w:val="clear" w:pos="4536"/>
          <w:tab w:val="clear" w:pos="9072"/>
        </w:tabs>
        <w:spacing w:before="0" w:after="0" w:line="264" w:lineRule="auto"/>
        <w:ind w:left="142" w:right="567" w:hanging="142"/>
        <w:jc w:val="left"/>
        <w:rPr>
          <w:rFonts w:cs="Arial"/>
          <w:szCs w:val="20"/>
          <w:lang w:val="pt-BR"/>
        </w:rPr>
      </w:pPr>
      <w:r w:rsidRPr="009475EF">
        <w:rPr>
          <w:rFonts w:cs="Arial"/>
          <w:b/>
          <w:bCs/>
          <w:szCs w:val="20"/>
          <w:lang w:val="pt-BR"/>
        </w:rPr>
        <w:t>Upgrade SIMATIC WinCC Advanced V15.0 - 6ª licença de sala de aula</w:t>
      </w:r>
      <w:r w:rsidRPr="009475EF">
        <w:rPr>
          <w:rFonts w:cs="Arial"/>
          <w:szCs w:val="20"/>
          <w:lang w:val="pt-BR"/>
        </w:rPr>
        <w:br/>
        <w:t>6AV2102-4AA05-0AS5</w:t>
      </w:r>
    </w:p>
    <w:p w14:paraId="2AC8788E" w14:textId="6B576A05" w:rsidR="00385960" w:rsidRPr="002935B3" w:rsidRDefault="00385960" w:rsidP="00385960">
      <w:pPr>
        <w:pStyle w:val="Kopfzeile"/>
        <w:numPr>
          <w:ilvl w:val="0"/>
          <w:numId w:val="5"/>
        </w:numPr>
        <w:tabs>
          <w:tab w:val="clear" w:pos="4536"/>
          <w:tab w:val="clear" w:pos="9072"/>
        </w:tabs>
        <w:spacing w:before="0" w:after="0" w:line="264" w:lineRule="auto"/>
        <w:ind w:left="142" w:right="567" w:hanging="142"/>
        <w:jc w:val="left"/>
        <w:rPr>
          <w:rFonts w:cs="Arial"/>
          <w:szCs w:val="20"/>
          <w:lang w:val="pt-BR"/>
        </w:rPr>
      </w:pPr>
      <w:r w:rsidRPr="009475EF">
        <w:rPr>
          <w:rFonts w:cs="Arial"/>
          <w:b/>
          <w:bCs/>
          <w:szCs w:val="20"/>
          <w:lang w:val="pt-BR"/>
        </w:rPr>
        <w:t>SIMATIC WinCC Advanced V15.0 - 20ª licença de estudante</w:t>
      </w:r>
      <w:r w:rsidRPr="009475EF">
        <w:rPr>
          <w:rFonts w:cs="Arial"/>
          <w:szCs w:val="20"/>
          <w:lang w:val="pt-BR"/>
        </w:rPr>
        <w:br/>
        <w:t>6AV2102-0AA05-0AS7</w:t>
      </w:r>
    </w:p>
    <w:p w14:paraId="67C5BA66" w14:textId="77777777" w:rsidR="00385960" w:rsidRPr="002935B3" w:rsidRDefault="00385960" w:rsidP="00385960">
      <w:pPr>
        <w:pStyle w:val="Kopfzeile"/>
        <w:tabs>
          <w:tab w:val="clear" w:pos="4536"/>
          <w:tab w:val="clear" w:pos="9072"/>
        </w:tabs>
        <w:spacing w:before="0" w:after="0" w:line="264" w:lineRule="auto"/>
        <w:ind w:left="142" w:right="567"/>
        <w:jc w:val="left"/>
        <w:rPr>
          <w:rFonts w:cs="Arial"/>
          <w:szCs w:val="20"/>
          <w:lang w:val="pt-BR"/>
        </w:rPr>
      </w:pPr>
    </w:p>
    <w:p w14:paraId="278CBA97" w14:textId="77777777" w:rsidR="00385960" w:rsidRPr="00CF4E23" w:rsidRDefault="00385960" w:rsidP="00385960">
      <w:pPr>
        <w:pStyle w:val="Kopfzeile"/>
        <w:ind w:left="0"/>
        <w:rPr>
          <w:b/>
          <w:bCs/>
          <w:color w:val="000000"/>
          <w:lang w:val="pt-BR"/>
        </w:rPr>
      </w:pPr>
      <w:r w:rsidRPr="009475EF">
        <w:rPr>
          <w:b/>
          <w:bCs/>
          <w:color w:val="000000"/>
          <w:lang w:val="pt-BR"/>
        </w:rPr>
        <w:t>NX V12.0 Educational Bundle (escolas, universidades, não para centros de formação da empresa)</w:t>
      </w:r>
    </w:p>
    <w:p w14:paraId="5CDEFD08" w14:textId="78AF310C" w:rsidR="00385960" w:rsidRPr="002935B3" w:rsidRDefault="00385960" w:rsidP="00385960">
      <w:pPr>
        <w:pStyle w:val="Kopfzeile"/>
        <w:numPr>
          <w:ilvl w:val="0"/>
          <w:numId w:val="5"/>
        </w:numPr>
        <w:tabs>
          <w:tab w:val="clear" w:pos="360"/>
          <w:tab w:val="clear" w:pos="4536"/>
          <w:tab w:val="clear" w:pos="9072"/>
          <w:tab w:val="num" w:pos="196"/>
        </w:tabs>
        <w:spacing w:before="0" w:after="0" w:line="240" w:lineRule="auto"/>
        <w:jc w:val="left"/>
        <w:rPr>
          <w:lang w:val="pt-BR"/>
        </w:rPr>
      </w:pPr>
      <w:r w:rsidRPr="009475EF">
        <w:rPr>
          <w:b/>
          <w:bCs/>
          <w:color w:val="000000"/>
          <w:lang w:val="pt-BR"/>
        </w:rPr>
        <w:t>Pessoa de contato</w:t>
      </w:r>
      <w:r w:rsidRPr="009475EF">
        <w:rPr>
          <w:lang w:val="pt-BR"/>
        </w:rPr>
        <w:t xml:space="preserve">: </w:t>
      </w:r>
      <w:hyperlink r:id="rId14" w:history="1">
        <w:r w:rsidRPr="009475EF">
          <w:rPr>
            <w:rStyle w:val="Hyperlink"/>
            <w:color w:val="0000FF"/>
            <w:szCs w:val="20"/>
            <w:lang w:val="pt-BR"/>
          </w:rPr>
          <w:t>academics.plm@siemens.com</w:t>
        </w:r>
      </w:hyperlink>
      <w:r w:rsidRPr="009475EF">
        <w:rPr>
          <w:lang w:val="pt-BR"/>
        </w:rPr>
        <w:t xml:space="preserve"> </w:t>
      </w:r>
    </w:p>
    <w:p w14:paraId="088AB7A9" w14:textId="77777777" w:rsidR="003E06E3" w:rsidRPr="002935B3" w:rsidRDefault="003E06E3" w:rsidP="003E06E3">
      <w:pPr>
        <w:pStyle w:val="Kopfzeile"/>
        <w:tabs>
          <w:tab w:val="clear" w:pos="4536"/>
          <w:tab w:val="clear" w:pos="9072"/>
        </w:tabs>
        <w:spacing w:before="0" w:after="0" w:line="264" w:lineRule="auto"/>
        <w:ind w:left="0" w:right="567"/>
        <w:rPr>
          <w:b/>
          <w:szCs w:val="20"/>
          <w:lang w:val="pt-BR"/>
        </w:rPr>
      </w:pPr>
    </w:p>
    <w:p w14:paraId="1D98EA70" w14:textId="45037B39" w:rsidR="003E06E3" w:rsidRPr="002935B3" w:rsidRDefault="003E06E3" w:rsidP="003E06E3">
      <w:pPr>
        <w:pStyle w:val="Kopfzeile"/>
        <w:tabs>
          <w:tab w:val="clear" w:pos="4536"/>
          <w:tab w:val="clear" w:pos="9072"/>
        </w:tabs>
        <w:spacing w:before="0" w:after="0" w:line="264" w:lineRule="auto"/>
        <w:ind w:left="0"/>
        <w:rPr>
          <w:b/>
          <w:szCs w:val="20"/>
          <w:lang w:val="pt-BR"/>
        </w:rPr>
      </w:pPr>
      <w:r w:rsidRPr="009475EF">
        <w:rPr>
          <w:sz w:val="24"/>
          <w:szCs w:val="24"/>
          <w:lang w:val="pt-BR"/>
        </w:rPr>
        <w:br/>
      </w:r>
      <w:r w:rsidRPr="009475EF">
        <w:rPr>
          <w:b/>
          <w:bCs/>
          <w:sz w:val="24"/>
          <w:szCs w:val="24"/>
          <w:lang w:val="pt-BR"/>
        </w:rPr>
        <w:t xml:space="preserve">Mais informações sobre SCE </w:t>
      </w:r>
    </w:p>
    <w:p w14:paraId="0E669731" w14:textId="08508E21" w:rsidR="003E06E3" w:rsidRPr="002935B3" w:rsidRDefault="0048593F" w:rsidP="003E06E3">
      <w:pPr>
        <w:pStyle w:val="Kopfzeile"/>
        <w:spacing w:before="0" w:after="0" w:line="264" w:lineRule="auto"/>
        <w:ind w:left="0"/>
        <w:rPr>
          <w:b/>
          <w:lang w:val="pt-BR"/>
        </w:rPr>
      </w:pPr>
      <w:hyperlink r:id="rId15" w:history="1">
        <w:r w:rsidR="0086566C" w:rsidRPr="009475EF">
          <w:rPr>
            <w:rStyle w:val="Hyperlink"/>
            <w:color w:val="0000FF"/>
            <w:szCs w:val="20"/>
            <w:lang w:val="pt-BR"/>
          </w:rPr>
          <w:t>siemens.com/sce</w:t>
        </w:r>
      </w:hyperlink>
    </w:p>
    <w:p w14:paraId="10C2F7BD" w14:textId="77777777" w:rsidR="003E06E3" w:rsidRPr="002935B3" w:rsidRDefault="003E06E3" w:rsidP="003E06E3">
      <w:pPr>
        <w:pStyle w:val="Kopfzeile"/>
        <w:spacing w:before="0" w:after="0" w:line="264" w:lineRule="auto"/>
        <w:ind w:left="0"/>
        <w:rPr>
          <w:color w:val="0000FF"/>
          <w:szCs w:val="20"/>
          <w:lang w:val="pt-BR"/>
        </w:rPr>
      </w:pPr>
    </w:p>
    <w:p w14:paraId="22A6C556" w14:textId="77777777" w:rsidR="003E06E3" w:rsidRPr="002935B3" w:rsidRDefault="003E06E3" w:rsidP="003E06E3">
      <w:pPr>
        <w:pStyle w:val="Kopfzeile"/>
        <w:spacing w:before="0" w:after="0" w:line="264" w:lineRule="auto"/>
        <w:ind w:left="0"/>
        <w:rPr>
          <w:b/>
          <w:sz w:val="24"/>
          <w:szCs w:val="24"/>
          <w:lang w:val="pt-BR"/>
        </w:rPr>
      </w:pPr>
      <w:r w:rsidRPr="009475EF">
        <w:rPr>
          <w:b/>
          <w:bCs/>
          <w:sz w:val="24"/>
          <w:szCs w:val="24"/>
          <w:lang w:val="pt-BR"/>
        </w:rPr>
        <w:t xml:space="preserve">Nota sobre o uso  </w:t>
      </w:r>
    </w:p>
    <w:p w14:paraId="5616B802" w14:textId="77777777" w:rsidR="00385960" w:rsidRPr="00CF4E23" w:rsidRDefault="00385960" w:rsidP="00385960">
      <w:pPr>
        <w:ind w:left="0"/>
        <w:rPr>
          <w:szCs w:val="20"/>
          <w:lang w:val="pt-BR"/>
        </w:rPr>
      </w:pPr>
      <w:r w:rsidRPr="009475EF">
        <w:rPr>
          <w:szCs w:val="20"/>
          <w:lang w:val="pt-BR"/>
        </w:rPr>
        <w:t xml:space="preserve">A documentação de treinamento SCE para plataforma de engenharia TIA (Totally Integrated Automation) foi elaborada para o programa “Siemens Automation Cooperates with Education (SCE)” especificamente para fins educacionais em instituições públicas de ensino e P&amp;D. A Siemens não assume nenhuma responsabilidade sobre o conteúdo. </w:t>
      </w:r>
    </w:p>
    <w:p w14:paraId="08F3CA13" w14:textId="26B7DD10" w:rsidR="00385960" w:rsidRDefault="00385960" w:rsidP="00385960">
      <w:pPr>
        <w:ind w:left="0"/>
        <w:rPr>
          <w:szCs w:val="20"/>
          <w:lang w:val="pt-BR"/>
        </w:rPr>
      </w:pPr>
      <w:r w:rsidRPr="009475EF">
        <w:rPr>
          <w:szCs w:val="20"/>
          <w:lang w:val="pt-BR"/>
        </w:rPr>
        <w:t xml:space="preserve">Este documento só pode ser utilizado para o treinamento inicial em produtos/sistemas da Siemens. Isto é, ele pode ser copiado em sua totalidade ou parcialmente e ser entregue aos alunos/estudantes para uso como parte de seu treinamento/estudos. A transmissão e reprodução deste documento, bem como a divulgação de seu conteúdo, são permitidas apenas para fins de formação ou como parte dos estudos.  </w:t>
      </w:r>
    </w:p>
    <w:p w14:paraId="76A88307" w14:textId="77777777" w:rsidR="00943288" w:rsidRPr="00CF4E23" w:rsidRDefault="00943288" w:rsidP="00385960">
      <w:pPr>
        <w:ind w:left="0"/>
        <w:rPr>
          <w:szCs w:val="20"/>
          <w:lang w:val="pt-BR"/>
        </w:rPr>
      </w:pPr>
    </w:p>
    <w:p w14:paraId="0B9BF2BA" w14:textId="39B7AA0A" w:rsidR="00385960" w:rsidRDefault="00385960" w:rsidP="00385960">
      <w:pPr>
        <w:ind w:left="0"/>
        <w:rPr>
          <w:color w:val="0000FF"/>
          <w:szCs w:val="20"/>
          <w:lang w:val="pt-BR"/>
        </w:rPr>
      </w:pPr>
      <w:r w:rsidRPr="009475EF">
        <w:rPr>
          <w:szCs w:val="20"/>
          <w:lang w:val="pt-BR"/>
        </w:rPr>
        <w:t>Exceções requerem a aprovação por escrito da Siemens. Todas as perguntas sobre isso podem ser enviadas para</w:t>
      </w:r>
      <w:r w:rsidRPr="009475EF">
        <w:rPr>
          <w:color w:val="000000"/>
          <w:szCs w:val="20"/>
          <w:lang w:val="pt-BR"/>
        </w:rPr>
        <w:t xml:space="preserve"> </w:t>
      </w:r>
      <w:hyperlink r:id="rId16" w:history="1">
        <w:r w:rsidRPr="009475EF">
          <w:rPr>
            <w:rStyle w:val="Hyperlink"/>
            <w:rFonts w:cs="Arial"/>
            <w:color w:val="0000FF"/>
            <w:szCs w:val="20"/>
            <w:lang w:val="pt-BR"/>
          </w:rPr>
          <w:t>scesupportfinder.i-ia@siemens.com</w:t>
        </w:r>
      </w:hyperlink>
      <w:r w:rsidRPr="009475EF">
        <w:rPr>
          <w:color w:val="0000FF"/>
          <w:szCs w:val="20"/>
          <w:lang w:val="pt-BR"/>
        </w:rPr>
        <w:t>.</w:t>
      </w:r>
    </w:p>
    <w:p w14:paraId="56031D45" w14:textId="77777777" w:rsidR="00943288" w:rsidRPr="00CF4E23" w:rsidRDefault="00943288" w:rsidP="00385960">
      <w:pPr>
        <w:ind w:left="0"/>
        <w:rPr>
          <w:szCs w:val="20"/>
          <w:lang w:val="pt-BR"/>
        </w:rPr>
      </w:pPr>
    </w:p>
    <w:p w14:paraId="4D9351B1" w14:textId="5BF6CD12" w:rsidR="00385960" w:rsidRPr="00CF4E23" w:rsidRDefault="00385960" w:rsidP="00A5497B">
      <w:pPr>
        <w:ind w:left="0"/>
        <w:rPr>
          <w:szCs w:val="20"/>
          <w:lang w:val="pt-BR"/>
        </w:rPr>
      </w:pPr>
      <w:r w:rsidRPr="009475EF">
        <w:rPr>
          <w:szCs w:val="20"/>
          <w:lang w:val="pt-BR"/>
        </w:rPr>
        <w:t xml:space="preserve">As violações estão sujeitas a indenização por danos. Todos os direitos, inclusive da </w:t>
      </w:r>
      <w:r w:rsidR="009C0787" w:rsidRPr="00670EAB">
        <w:rPr>
          <w:szCs w:val="20"/>
          <w:lang w:val="pt-BR"/>
        </w:rPr>
        <w:t>tradução</w:t>
      </w:r>
      <w:r w:rsidRPr="009475EF">
        <w:rPr>
          <w:szCs w:val="20"/>
          <w:lang w:val="pt-BR"/>
        </w:rPr>
        <w:t>, são reservados, particularmente para o caso de registro de patente ou marca registrada.</w:t>
      </w:r>
      <w:r w:rsidRPr="009475EF">
        <w:rPr>
          <w:szCs w:val="20"/>
          <w:lang w:val="pt-BR"/>
        </w:rPr>
        <w:br w:type="page"/>
      </w:r>
    </w:p>
    <w:p w14:paraId="6C9E9E29" w14:textId="77777777" w:rsidR="00385960" w:rsidRPr="009475EF" w:rsidRDefault="00385960" w:rsidP="00385960">
      <w:pPr>
        <w:ind w:left="0"/>
        <w:rPr>
          <w:szCs w:val="20"/>
          <w:lang w:val="pt-BR"/>
        </w:rPr>
      </w:pPr>
      <w:r w:rsidRPr="009475EF">
        <w:rPr>
          <w:szCs w:val="20"/>
          <w:lang w:val="pt-BR"/>
        </w:rPr>
        <w:lastRenderedPageBreak/>
        <w:t>A utilização em cursos para clientes industriais é expressamente proibida. O uso comercial dos documentos não é autorizado.</w:t>
      </w:r>
    </w:p>
    <w:p w14:paraId="1C267346" w14:textId="6ADC50FA" w:rsidR="00385960" w:rsidRPr="00CF4E23" w:rsidRDefault="00372143" w:rsidP="00385960">
      <w:pPr>
        <w:ind w:left="0"/>
        <w:rPr>
          <w:szCs w:val="20"/>
          <w:lang w:val="pt-BR"/>
        </w:rPr>
      </w:pPr>
      <w:r w:rsidRPr="009475EF">
        <w:rPr>
          <w:szCs w:val="20"/>
          <w:lang w:val="pt-BR"/>
        </w:rPr>
        <w:t>Agradecemos à TU de Darmstadt, especialmente ao Sr. Heiko Webert, M.Sc. e ao Prof. Dr.-Ing. Stephan Simons e todas as outras partes envolvidas pelo apoio na criação desta documentação de treinamento SCE.</w:t>
      </w:r>
    </w:p>
    <w:p w14:paraId="360DAD97" w14:textId="7D5F8FA5" w:rsidR="003E06E3" w:rsidRPr="00CF4E23" w:rsidRDefault="003E06E3" w:rsidP="003E06E3">
      <w:pPr>
        <w:ind w:left="0"/>
        <w:rPr>
          <w:szCs w:val="20"/>
          <w:lang w:val="pt-BR"/>
        </w:rPr>
      </w:pPr>
    </w:p>
    <w:p w14:paraId="45C95D36" w14:textId="77777777" w:rsidR="00021F20" w:rsidRPr="00CF4E23" w:rsidRDefault="00021F20" w:rsidP="003E06E3">
      <w:pPr>
        <w:pStyle w:val="Kopfzeile"/>
        <w:tabs>
          <w:tab w:val="clear" w:pos="4536"/>
          <w:tab w:val="clear" w:pos="9072"/>
        </w:tabs>
        <w:spacing w:before="0" w:after="0" w:line="264" w:lineRule="auto"/>
        <w:ind w:left="0" w:right="-527"/>
        <w:rPr>
          <w:lang w:val="pt-BR"/>
        </w:rPr>
      </w:pPr>
    </w:p>
    <w:p w14:paraId="5909B4E9" w14:textId="71D347B3" w:rsidR="00312B1F" w:rsidRPr="00CF4E23" w:rsidRDefault="00312B1F">
      <w:pPr>
        <w:spacing w:before="0" w:after="0" w:line="240" w:lineRule="auto"/>
        <w:ind w:left="0"/>
        <w:rPr>
          <w:lang w:val="pt-BR"/>
        </w:rPr>
      </w:pPr>
      <w:r w:rsidRPr="009475EF">
        <w:rPr>
          <w:lang w:val="pt-BR"/>
        </w:rPr>
        <w:br w:type="page"/>
      </w:r>
    </w:p>
    <w:sdt>
      <w:sdtPr>
        <w:rPr>
          <w:b w:val="0"/>
          <w:spacing w:val="0"/>
          <w:sz w:val="20"/>
          <w:szCs w:val="22"/>
        </w:rPr>
        <w:id w:val="-600724851"/>
        <w:docPartObj>
          <w:docPartGallery w:val="Table of Contents"/>
          <w:docPartUnique/>
        </w:docPartObj>
      </w:sdtPr>
      <w:sdtEndPr>
        <w:rPr>
          <w:bCs/>
        </w:rPr>
      </w:sdtEndPr>
      <w:sdtContent>
        <w:p w14:paraId="636918E1" w14:textId="77777777" w:rsidR="00342F8F" w:rsidRPr="009475EF" w:rsidRDefault="00342F8F" w:rsidP="003533D6">
          <w:pPr>
            <w:pStyle w:val="Inhaltsverzeichnisberschrift"/>
            <w:jc w:val="both"/>
          </w:pPr>
          <w:r w:rsidRPr="009475EF">
            <w:rPr>
              <w:bCs/>
              <w:lang w:val="pt-BR"/>
            </w:rPr>
            <w:t>Lista de conteúdo</w:t>
          </w:r>
        </w:p>
        <w:p w14:paraId="223034C8" w14:textId="1BFDFDA2" w:rsidR="008E1784" w:rsidRDefault="00342F8F">
          <w:pPr>
            <w:pStyle w:val="Verzeichnis1"/>
            <w:rPr>
              <w:rFonts w:asciiTheme="minorHAnsi" w:eastAsiaTheme="minorEastAsia" w:hAnsiTheme="minorHAnsi" w:cstheme="minorBidi"/>
              <w:noProof/>
              <w:sz w:val="22"/>
              <w:lang w:eastAsia="de-DE" w:bidi="ar-SA"/>
            </w:rPr>
          </w:pPr>
          <w:r w:rsidRPr="009475EF">
            <w:rPr>
              <w:lang w:val="pt-BR"/>
            </w:rPr>
            <w:fldChar w:fldCharType="begin"/>
          </w:r>
          <w:r w:rsidRPr="009475EF">
            <w:instrText xml:space="preserve"> TOC \o "1-3" \h \z \u </w:instrText>
          </w:r>
          <w:r w:rsidRPr="009475EF">
            <w:fldChar w:fldCharType="separate"/>
          </w:r>
          <w:hyperlink w:anchor="_Toc62716964" w:history="1">
            <w:r w:rsidR="008E1784" w:rsidRPr="001F34DD">
              <w:rPr>
                <w:rStyle w:val="Hyperlink"/>
                <w:noProof/>
                <w14:scene3d>
                  <w14:camera w14:prst="orthographicFront"/>
                  <w14:lightRig w14:rig="threePt" w14:dir="t">
                    <w14:rot w14:lat="0" w14:lon="0" w14:rev="0"/>
                  </w14:lightRig>
                </w14:scene3d>
              </w:rPr>
              <w:t>1</w:t>
            </w:r>
            <w:r w:rsidR="008E1784">
              <w:rPr>
                <w:rFonts w:asciiTheme="minorHAnsi" w:eastAsiaTheme="minorEastAsia" w:hAnsiTheme="minorHAnsi" w:cstheme="minorBidi"/>
                <w:noProof/>
                <w:sz w:val="22"/>
                <w:lang w:eastAsia="de-DE" w:bidi="ar-SA"/>
              </w:rPr>
              <w:tab/>
            </w:r>
            <w:r w:rsidR="008E1784" w:rsidRPr="001F34DD">
              <w:rPr>
                <w:rStyle w:val="Hyperlink"/>
                <w:bCs/>
                <w:noProof/>
                <w:lang w:val="pt-BR"/>
              </w:rPr>
              <w:t>Objetivo</w:t>
            </w:r>
            <w:r w:rsidR="008E1784">
              <w:rPr>
                <w:noProof/>
                <w:webHidden/>
              </w:rPr>
              <w:tab/>
            </w:r>
            <w:r w:rsidR="008E1784">
              <w:rPr>
                <w:noProof/>
                <w:webHidden/>
              </w:rPr>
              <w:fldChar w:fldCharType="begin"/>
            </w:r>
            <w:r w:rsidR="008E1784">
              <w:rPr>
                <w:noProof/>
                <w:webHidden/>
              </w:rPr>
              <w:instrText xml:space="preserve"> PAGEREF _Toc62716964 \h </w:instrText>
            </w:r>
            <w:r w:rsidR="008E1784">
              <w:rPr>
                <w:noProof/>
                <w:webHidden/>
              </w:rPr>
            </w:r>
            <w:r w:rsidR="008E1784">
              <w:rPr>
                <w:noProof/>
                <w:webHidden/>
              </w:rPr>
              <w:fldChar w:fldCharType="separate"/>
            </w:r>
            <w:r w:rsidR="0048593F">
              <w:rPr>
                <w:noProof/>
                <w:webHidden/>
              </w:rPr>
              <w:t>8</w:t>
            </w:r>
            <w:r w:rsidR="008E1784">
              <w:rPr>
                <w:noProof/>
                <w:webHidden/>
              </w:rPr>
              <w:fldChar w:fldCharType="end"/>
            </w:r>
          </w:hyperlink>
        </w:p>
        <w:p w14:paraId="2E65A710" w14:textId="3D87CF99" w:rsidR="008E1784" w:rsidRDefault="0048593F">
          <w:pPr>
            <w:pStyle w:val="Verzeichnis1"/>
            <w:rPr>
              <w:rFonts w:asciiTheme="minorHAnsi" w:eastAsiaTheme="minorEastAsia" w:hAnsiTheme="minorHAnsi" w:cstheme="minorBidi"/>
              <w:noProof/>
              <w:sz w:val="22"/>
              <w:lang w:eastAsia="de-DE" w:bidi="ar-SA"/>
            </w:rPr>
          </w:pPr>
          <w:hyperlink w:anchor="_Toc62716965" w:history="1">
            <w:r w:rsidR="008E1784" w:rsidRPr="001F34DD">
              <w:rPr>
                <w:rStyle w:val="Hyperlink"/>
                <w:noProof/>
                <w14:scene3d>
                  <w14:camera w14:prst="orthographicFront"/>
                  <w14:lightRig w14:rig="threePt" w14:dir="t">
                    <w14:rot w14:lat="0" w14:lon="0" w14:rev="0"/>
                  </w14:lightRig>
                </w14:scene3d>
              </w:rPr>
              <w:t>2</w:t>
            </w:r>
            <w:r w:rsidR="008E1784">
              <w:rPr>
                <w:rFonts w:asciiTheme="minorHAnsi" w:eastAsiaTheme="minorEastAsia" w:hAnsiTheme="minorHAnsi" w:cstheme="minorBidi"/>
                <w:noProof/>
                <w:sz w:val="22"/>
                <w:lang w:eastAsia="de-DE" w:bidi="ar-SA"/>
              </w:rPr>
              <w:tab/>
            </w:r>
            <w:r w:rsidR="008E1784" w:rsidRPr="001F34DD">
              <w:rPr>
                <w:rStyle w:val="Hyperlink"/>
                <w:bCs/>
                <w:noProof/>
                <w:lang w:val="pt-BR"/>
              </w:rPr>
              <w:t>Pré-requisito</w:t>
            </w:r>
            <w:r w:rsidR="008E1784">
              <w:rPr>
                <w:noProof/>
                <w:webHidden/>
              </w:rPr>
              <w:tab/>
            </w:r>
            <w:r w:rsidR="008E1784">
              <w:rPr>
                <w:noProof/>
                <w:webHidden/>
              </w:rPr>
              <w:fldChar w:fldCharType="begin"/>
            </w:r>
            <w:r w:rsidR="008E1784">
              <w:rPr>
                <w:noProof/>
                <w:webHidden/>
              </w:rPr>
              <w:instrText xml:space="preserve"> PAGEREF _Toc62716965 \h </w:instrText>
            </w:r>
            <w:r w:rsidR="008E1784">
              <w:rPr>
                <w:noProof/>
                <w:webHidden/>
              </w:rPr>
            </w:r>
            <w:r w:rsidR="008E1784">
              <w:rPr>
                <w:noProof/>
                <w:webHidden/>
              </w:rPr>
              <w:fldChar w:fldCharType="separate"/>
            </w:r>
            <w:r>
              <w:rPr>
                <w:noProof/>
                <w:webHidden/>
              </w:rPr>
              <w:t>8</w:t>
            </w:r>
            <w:r w:rsidR="008E1784">
              <w:rPr>
                <w:noProof/>
                <w:webHidden/>
              </w:rPr>
              <w:fldChar w:fldCharType="end"/>
            </w:r>
          </w:hyperlink>
        </w:p>
        <w:p w14:paraId="0CC6D274" w14:textId="4C4B8532" w:rsidR="008E1784" w:rsidRDefault="0048593F">
          <w:pPr>
            <w:pStyle w:val="Verzeichnis1"/>
            <w:rPr>
              <w:rFonts w:asciiTheme="minorHAnsi" w:eastAsiaTheme="minorEastAsia" w:hAnsiTheme="minorHAnsi" w:cstheme="minorBidi"/>
              <w:noProof/>
              <w:sz w:val="22"/>
              <w:lang w:eastAsia="de-DE" w:bidi="ar-SA"/>
            </w:rPr>
          </w:pPr>
          <w:hyperlink w:anchor="_Toc62716966" w:history="1">
            <w:r w:rsidR="008E1784" w:rsidRPr="001F34DD">
              <w:rPr>
                <w:rStyle w:val="Hyperlink"/>
                <w:noProof/>
                <w14:scene3d>
                  <w14:camera w14:prst="orthographicFront"/>
                  <w14:lightRig w14:rig="threePt" w14:dir="t">
                    <w14:rot w14:lat="0" w14:lon="0" w14:rev="0"/>
                  </w14:lightRig>
                </w14:scene3d>
              </w:rPr>
              <w:t>3</w:t>
            </w:r>
            <w:r w:rsidR="008E1784">
              <w:rPr>
                <w:rFonts w:asciiTheme="minorHAnsi" w:eastAsiaTheme="minorEastAsia" w:hAnsiTheme="minorHAnsi" w:cstheme="minorBidi"/>
                <w:noProof/>
                <w:sz w:val="22"/>
                <w:lang w:eastAsia="de-DE" w:bidi="ar-SA"/>
              </w:rPr>
              <w:tab/>
            </w:r>
            <w:r w:rsidR="008E1784" w:rsidRPr="001F34DD">
              <w:rPr>
                <w:rStyle w:val="Hyperlink"/>
                <w:bCs/>
                <w:noProof/>
                <w:lang w:val="pt-BR"/>
              </w:rPr>
              <w:t>Hardware e software necessários</w:t>
            </w:r>
            <w:r w:rsidR="008E1784">
              <w:rPr>
                <w:noProof/>
                <w:webHidden/>
              </w:rPr>
              <w:tab/>
            </w:r>
            <w:r w:rsidR="008E1784">
              <w:rPr>
                <w:noProof/>
                <w:webHidden/>
              </w:rPr>
              <w:fldChar w:fldCharType="begin"/>
            </w:r>
            <w:r w:rsidR="008E1784">
              <w:rPr>
                <w:noProof/>
                <w:webHidden/>
              </w:rPr>
              <w:instrText xml:space="preserve"> PAGEREF _Toc62716966 \h </w:instrText>
            </w:r>
            <w:r w:rsidR="008E1784">
              <w:rPr>
                <w:noProof/>
                <w:webHidden/>
              </w:rPr>
            </w:r>
            <w:r w:rsidR="008E1784">
              <w:rPr>
                <w:noProof/>
                <w:webHidden/>
              </w:rPr>
              <w:fldChar w:fldCharType="separate"/>
            </w:r>
            <w:r>
              <w:rPr>
                <w:noProof/>
                <w:webHidden/>
              </w:rPr>
              <w:t>9</w:t>
            </w:r>
            <w:r w:rsidR="008E1784">
              <w:rPr>
                <w:noProof/>
                <w:webHidden/>
              </w:rPr>
              <w:fldChar w:fldCharType="end"/>
            </w:r>
          </w:hyperlink>
        </w:p>
        <w:p w14:paraId="4284641D" w14:textId="5D72B534" w:rsidR="008E1784" w:rsidRDefault="0048593F">
          <w:pPr>
            <w:pStyle w:val="Verzeichnis1"/>
            <w:rPr>
              <w:rFonts w:asciiTheme="minorHAnsi" w:eastAsiaTheme="minorEastAsia" w:hAnsiTheme="minorHAnsi" w:cstheme="minorBidi"/>
              <w:noProof/>
              <w:sz w:val="22"/>
              <w:lang w:eastAsia="de-DE" w:bidi="ar-SA"/>
            </w:rPr>
          </w:pPr>
          <w:hyperlink w:anchor="_Toc62716967" w:history="1">
            <w:r w:rsidR="008E1784" w:rsidRPr="001F34DD">
              <w:rPr>
                <w:rStyle w:val="Hyperlink"/>
                <w:noProof/>
                <w14:scene3d>
                  <w14:camera w14:prst="orthographicFront"/>
                  <w14:lightRig w14:rig="threePt" w14:dir="t">
                    <w14:rot w14:lat="0" w14:lon="0" w14:rev="0"/>
                  </w14:lightRig>
                </w14:scene3d>
              </w:rPr>
              <w:t>4</w:t>
            </w:r>
            <w:r w:rsidR="008E1784">
              <w:rPr>
                <w:rFonts w:asciiTheme="minorHAnsi" w:eastAsiaTheme="minorEastAsia" w:hAnsiTheme="minorHAnsi" w:cstheme="minorBidi"/>
                <w:noProof/>
                <w:sz w:val="22"/>
                <w:lang w:eastAsia="de-DE" w:bidi="ar-SA"/>
              </w:rPr>
              <w:tab/>
            </w:r>
            <w:r w:rsidR="008E1784" w:rsidRPr="001F34DD">
              <w:rPr>
                <w:rStyle w:val="Hyperlink"/>
                <w:bCs/>
                <w:noProof/>
                <w:lang w:val="pt-BR"/>
              </w:rPr>
              <w:t>Teoria</w:t>
            </w:r>
            <w:r w:rsidR="008E1784">
              <w:rPr>
                <w:noProof/>
                <w:webHidden/>
              </w:rPr>
              <w:tab/>
            </w:r>
            <w:r w:rsidR="008E1784">
              <w:rPr>
                <w:noProof/>
                <w:webHidden/>
              </w:rPr>
              <w:fldChar w:fldCharType="begin"/>
            </w:r>
            <w:r w:rsidR="008E1784">
              <w:rPr>
                <w:noProof/>
                <w:webHidden/>
              </w:rPr>
              <w:instrText xml:space="preserve"> PAGEREF _Toc62716967 \h </w:instrText>
            </w:r>
            <w:r w:rsidR="008E1784">
              <w:rPr>
                <w:noProof/>
                <w:webHidden/>
              </w:rPr>
            </w:r>
            <w:r w:rsidR="008E1784">
              <w:rPr>
                <w:noProof/>
                <w:webHidden/>
              </w:rPr>
              <w:fldChar w:fldCharType="separate"/>
            </w:r>
            <w:r>
              <w:rPr>
                <w:noProof/>
                <w:webHidden/>
              </w:rPr>
              <w:t>10</w:t>
            </w:r>
            <w:r w:rsidR="008E1784">
              <w:rPr>
                <w:noProof/>
                <w:webHidden/>
              </w:rPr>
              <w:fldChar w:fldCharType="end"/>
            </w:r>
          </w:hyperlink>
        </w:p>
        <w:p w14:paraId="6C017A4F" w14:textId="1B21CF13" w:rsidR="008E1784" w:rsidRDefault="0048593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62716968" w:history="1">
            <w:r w:rsidR="008E1784" w:rsidRPr="001F34DD">
              <w:rPr>
                <w:rStyle w:val="Hyperlink"/>
                <w:noProof/>
                <w14:scene3d>
                  <w14:camera w14:prst="orthographicFront"/>
                  <w14:lightRig w14:rig="threePt" w14:dir="t">
                    <w14:rot w14:lat="0" w14:lon="0" w14:rev="0"/>
                  </w14:lightRig>
                </w14:scene3d>
              </w:rPr>
              <w:t>4.1</w:t>
            </w:r>
            <w:r w:rsidR="008E1784">
              <w:rPr>
                <w:rFonts w:asciiTheme="minorHAnsi" w:eastAsiaTheme="minorEastAsia" w:hAnsiTheme="minorHAnsi" w:cstheme="minorBidi"/>
                <w:noProof/>
                <w:sz w:val="22"/>
                <w:lang w:eastAsia="de-DE" w:bidi="ar-SA"/>
              </w:rPr>
              <w:tab/>
            </w:r>
            <w:r w:rsidR="008E1784" w:rsidRPr="001F34DD">
              <w:rPr>
                <w:rStyle w:val="Hyperlink"/>
                <w:bCs/>
                <w:noProof/>
                <w:lang w:val="pt-BR"/>
              </w:rPr>
              <w:t>Workpieces</w:t>
            </w:r>
            <w:r w:rsidR="008E1784">
              <w:rPr>
                <w:noProof/>
                <w:webHidden/>
              </w:rPr>
              <w:tab/>
            </w:r>
            <w:r w:rsidR="008E1784">
              <w:rPr>
                <w:noProof/>
                <w:webHidden/>
              </w:rPr>
              <w:fldChar w:fldCharType="begin"/>
            </w:r>
            <w:r w:rsidR="008E1784">
              <w:rPr>
                <w:noProof/>
                <w:webHidden/>
              </w:rPr>
              <w:instrText xml:space="preserve"> PAGEREF _Toc62716968 \h </w:instrText>
            </w:r>
            <w:r w:rsidR="008E1784">
              <w:rPr>
                <w:noProof/>
                <w:webHidden/>
              </w:rPr>
            </w:r>
            <w:r w:rsidR="008E1784">
              <w:rPr>
                <w:noProof/>
                <w:webHidden/>
              </w:rPr>
              <w:fldChar w:fldCharType="separate"/>
            </w:r>
            <w:r>
              <w:rPr>
                <w:noProof/>
                <w:webHidden/>
              </w:rPr>
              <w:t>11</w:t>
            </w:r>
            <w:r w:rsidR="008E1784">
              <w:rPr>
                <w:noProof/>
                <w:webHidden/>
              </w:rPr>
              <w:fldChar w:fldCharType="end"/>
            </w:r>
          </w:hyperlink>
        </w:p>
        <w:p w14:paraId="0FBE175F" w14:textId="74F8A61C" w:rsidR="008E1784" w:rsidRDefault="0048593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62716969" w:history="1">
            <w:r w:rsidR="008E1784" w:rsidRPr="001F34DD">
              <w:rPr>
                <w:rStyle w:val="Hyperlink"/>
                <w:noProof/>
                <w14:scene3d>
                  <w14:camera w14:prst="orthographicFront"/>
                  <w14:lightRig w14:rig="threePt" w14:dir="t">
                    <w14:rot w14:lat="0" w14:lon="0" w14:rev="0"/>
                  </w14:lightRig>
                </w14:scene3d>
              </w:rPr>
              <w:t>4.2</w:t>
            </w:r>
            <w:r w:rsidR="008E1784">
              <w:rPr>
                <w:rFonts w:asciiTheme="minorHAnsi" w:eastAsiaTheme="minorEastAsia" w:hAnsiTheme="minorHAnsi" w:cstheme="minorBidi"/>
                <w:noProof/>
                <w:sz w:val="22"/>
                <w:lang w:eastAsia="de-DE" w:bidi="ar-SA"/>
              </w:rPr>
              <w:tab/>
            </w:r>
            <w:r w:rsidR="008E1784" w:rsidRPr="001F34DD">
              <w:rPr>
                <w:rStyle w:val="Hyperlink"/>
                <w:bCs/>
                <w:noProof/>
                <w:lang w:val="pt-BR"/>
              </w:rPr>
              <w:t>ConveyorShort</w:t>
            </w:r>
            <w:r w:rsidR="008E1784">
              <w:rPr>
                <w:noProof/>
                <w:webHidden/>
              </w:rPr>
              <w:tab/>
            </w:r>
            <w:r w:rsidR="008E1784">
              <w:rPr>
                <w:noProof/>
                <w:webHidden/>
              </w:rPr>
              <w:fldChar w:fldCharType="begin"/>
            </w:r>
            <w:r w:rsidR="008E1784">
              <w:rPr>
                <w:noProof/>
                <w:webHidden/>
              </w:rPr>
              <w:instrText xml:space="preserve"> PAGEREF _Toc62716969 \h </w:instrText>
            </w:r>
            <w:r w:rsidR="008E1784">
              <w:rPr>
                <w:noProof/>
                <w:webHidden/>
              </w:rPr>
            </w:r>
            <w:r w:rsidR="008E1784">
              <w:rPr>
                <w:noProof/>
                <w:webHidden/>
              </w:rPr>
              <w:fldChar w:fldCharType="separate"/>
            </w:r>
            <w:r>
              <w:rPr>
                <w:noProof/>
                <w:webHidden/>
              </w:rPr>
              <w:t>13</w:t>
            </w:r>
            <w:r w:rsidR="008E1784">
              <w:rPr>
                <w:noProof/>
                <w:webHidden/>
              </w:rPr>
              <w:fldChar w:fldCharType="end"/>
            </w:r>
          </w:hyperlink>
        </w:p>
        <w:p w14:paraId="0A9355EE" w14:textId="42DC259F" w:rsidR="008E1784" w:rsidRDefault="0048593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62716970" w:history="1">
            <w:r w:rsidR="008E1784" w:rsidRPr="001F34DD">
              <w:rPr>
                <w:rStyle w:val="Hyperlink"/>
                <w:noProof/>
                <w14:scene3d>
                  <w14:camera w14:prst="orthographicFront"/>
                  <w14:lightRig w14:rig="threePt" w14:dir="t">
                    <w14:rot w14:lat="0" w14:lon="0" w14:rev="0"/>
                  </w14:lightRig>
                </w14:scene3d>
              </w:rPr>
              <w:t>4.3</w:t>
            </w:r>
            <w:r w:rsidR="008E1784">
              <w:rPr>
                <w:rFonts w:asciiTheme="minorHAnsi" w:eastAsiaTheme="minorEastAsia" w:hAnsiTheme="minorHAnsi" w:cstheme="minorBidi"/>
                <w:noProof/>
                <w:sz w:val="22"/>
                <w:lang w:eastAsia="de-DE" w:bidi="ar-SA"/>
              </w:rPr>
              <w:tab/>
            </w:r>
            <w:r w:rsidR="008E1784" w:rsidRPr="001F34DD">
              <w:rPr>
                <w:rStyle w:val="Hyperlink"/>
                <w:bCs/>
                <w:noProof/>
                <w:lang w:val="pt-BR"/>
              </w:rPr>
              <w:t>ConveyorLong</w:t>
            </w:r>
            <w:r w:rsidR="008E1784">
              <w:rPr>
                <w:noProof/>
                <w:webHidden/>
              </w:rPr>
              <w:tab/>
            </w:r>
            <w:r w:rsidR="008E1784">
              <w:rPr>
                <w:noProof/>
                <w:webHidden/>
              </w:rPr>
              <w:fldChar w:fldCharType="begin"/>
            </w:r>
            <w:r w:rsidR="008E1784">
              <w:rPr>
                <w:noProof/>
                <w:webHidden/>
              </w:rPr>
              <w:instrText xml:space="preserve"> PAGEREF _Toc62716970 \h </w:instrText>
            </w:r>
            <w:r w:rsidR="008E1784">
              <w:rPr>
                <w:noProof/>
                <w:webHidden/>
              </w:rPr>
            </w:r>
            <w:r w:rsidR="008E1784">
              <w:rPr>
                <w:noProof/>
                <w:webHidden/>
              </w:rPr>
              <w:fldChar w:fldCharType="separate"/>
            </w:r>
            <w:r>
              <w:rPr>
                <w:noProof/>
                <w:webHidden/>
              </w:rPr>
              <w:t>14</w:t>
            </w:r>
            <w:r w:rsidR="008E1784">
              <w:rPr>
                <w:noProof/>
                <w:webHidden/>
              </w:rPr>
              <w:fldChar w:fldCharType="end"/>
            </w:r>
          </w:hyperlink>
        </w:p>
        <w:p w14:paraId="51544AB3" w14:textId="08A295E5" w:rsidR="008E1784" w:rsidRDefault="0048593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62716971" w:history="1">
            <w:r w:rsidR="008E1784" w:rsidRPr="001F34DD">
              <w:rPr>
                <w:rStyle w:val="Hyperlink"/>
                <w:noProof/>
                <w:lang w:val="pt-BR"/>
                <w14:scene3d>
                  <w14:camera w14:prst="orthographicFront"/>
                  <w14:lightRig w14:rig="threePt" w14:dir="t">
                    <w14:rot w14:lat="0" w14:lon="0" w14:rev="0"/>
                  </w14:lightRig>
                </w14:scene3d>
              </w:rPr>
              <w:t>4.4</w:t>
            </w:r>
            <w:r w:rsidR="008E1784">
              <w:rPr>
                <w:rFonts w:asciiTheme="minorHAnsi" w:eastAsiaTheme="minorEastAsia" w:hAnsiTheme="minorHAnsi" w:cstheme="minorBidi"/>
                <w:noProof/>
                <w:sz w:val="22"/>
                <w:lang w:eastAsia="de-DE" w:bidi="ar-SA"/>
              </w:rPr>
              <w:tab/>
            </w:r>
            <w:r w:rsidR="008E1784" w:rsidRPr="001F34DD">
              <w:rPr>
                <w:rStyle w:val="Hyperlink"/>
                <w:bCs/>
                <w:noProof/>
                <w:lang w:val="pt-BR"/>
              </w:rPr>
              <w:t>Dispositivo de expulsão de Cylinder</w:t>
            </w:r>
            <w:r w:rsidR="008E1784">
              <w:rPr>
                <w:noProof/>
                <w:webHidden/>
              </w:rPr>
              <w:tab/>
            </w:r>
            <w:r w:rsidR="008E1784">
              <w:rPr>
                <w:noProof/>
                <w:webHidden/>
              </w:rPr>
              <w:fldChar w:fldCharType="begin"/>
            </w:r>
            <w:r w:rsidR="008E1784">
              <w:rPr>
                <w:noProof/>
                <w:webHidden/>
              </w:rPr>
              <w:instrText xml:space="preserve"> PAGEREF _Toc62716971 \h </w:instrText>
            </w:r>
            <w:r w:rsidR="008E1784">
              <w:rPr>
                <w:noProof/>
                <w:webHidden/>
              </w:rPr>
            </w:r>
            <w:r w:rsidR="008E1784">
              <w:rPr>
                <w:noProof/>
                <w:webHidden/>
              </w:rPr>
              <w:fldChar w:fldCharType="separate"/>
            </w:r>
            <w:r>
              <w:rPr>
                <w:noProof/>
                <w:webHidden/>
              </w:rPr>
              <w:t>15</w:t>
            </w:r>
            <w:r w:rsidR="008E1784">
              <w:rPr>
                <w:noProof/>
                <w:webHidden/>
              </w:rPr>
              <w:fldChar w:fldCharType="end"/>
            </w:r>
          </w:hyperlink>
        </w:p>
        <w:p w14:paraId="29C29A8F" w14:textId="6F1672D4" w:rsidR="008E1784" w:rsidRDefault="0048593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62716972" w:history="1">
            <w:r w:rsidR="008E1784" w:rsidRPr="001F34DD">
              <w:rPr>
                <w:rStyle w:val="Hyperlink"/>
                <w:noProof/>
                <w:lang w:val="pt-BR"/>
                <w14:scene3d>
                  <w14:camera w14:prst="orthographicFront"/>
                  <w14:lightRig w14:rig="threePt" w14:dir="t">
                    <w14:rot w14:lat="0" w14:lon="0" w14:rev="0"/>
                  </w14:lightRig>
                </w14:scene3d>
              </w:rPr>
              <w:t>4.5</w:t>
            </w:r>
            <w:r w:rsidR="008E1784">
              <w:rPr>
                <w:rFonts w:asciiTheme="minorHAnsi" w:eastAsiaTheme="minorEastAsia" w:hAnsiTheme="minorHAnsi" w:cstheme="minorBidi"/>
                <w:noProof/>
                <w:sz w:val="22"/>
                <w:lang w:eastAsia="de-DE" w:bidi="ar-SA"/>
              </w:rPr>
              <w:tab/>
            </w:r>
            <w:r w:rsidR="008E1784" w:rsidRPr="001F34DD">
              <w:rPr>
                <w:rStyle w:val="Hyperlink"/>
                <w:bCs/>
                <w:noProof/>
                <w:lang w:val="pt-BR"/>
              </w:rPr>
              <w:t>Sensor luminoso de reflexão de Workpieces</w:t>
            </w:r>
            <w:r w:rsidR="008E1784">
              <w:rPr>
                <w:noProof/>
                <w:webHidden/>
              </w:rPr>
              <w:tab/>
            </w:r>
            <w:r w:rsidR="008E1784">
              <w:rPr>
                <w:noProof/>
                <w:webHidden/>
              </w:rPr>
              <w:fldChar w:fldCharType="begin"/>
            </w:r>
            <w:r w:rsidR="008E1784">
              <w:rPr>
                <w:noProof/>
                <w:webHidden/>
              </w:rPr>
              <w:instrText xml:space="preserve"> PAGEREF _Toc62716972 \h </w:instrText>
            </w:r>
            <w:r w:rsidR="008E1784">
              <w:rPr>
                <w:noProof/>
                <w:webHidden/>
              </w:rPr>
            </w:r>
            <w:r w:rsidR="008E1784">
              <w:rPr>
                <w:noProof/>
                <w:webHidden/>
              </w:rPr>
              <w:fldChar w:fldCharType="separate"/>
            </w:r>
            <w:r>
              <w:rPr>
                <w:noProof/>
                <w:webHidden/>
              </w:rPr>
              <w:t>16</w:t>
            </w:r>
            <w:r w:rsidR="008E1784">
              <w:rPr>
                <w:noProof/>
                <w:webHidden/>
              </w:rPr>
              <w:fldChar w:fldCharType="end"/>
            </w:r>
          </w:hyperlink>
        </w:p>
        <w:p w14:paraId="29B01826" w14:textId="7466B6DE" w:rsidR="008E1784" w:rsidRDefault="0048593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62716973" w:history="1">
            <w:r w:rsidR="008E1784" w:rsidRPr="001F34DD">
              <w:rPr>
                <w:rStyle w:val="Hyperlink"/>
                <w:noProof/>
                <w:lang w:val="pt-BR"/>
                <w14:scene3d>
                  <w14:camera w14:prst="orthographicFront"/>
                  <w14:lightRig w14:rig="threePt" w14:dir="t">
                    <w14:rot w14:lat="0" w14:lon="0" w14:rev="0"/>
                  </w14:lightRig>
                </w14:scene3d>
              </w:rPr>
              <w:t>4.6</w:t>
            </w:r>
            <w:r w:rsidR="008E1784">
              <w:rPr>
                <w:rFonts w:asciiTheme="minorHAnsi" w:eastAsiaTheme="minorEastAsia" w:hAnsiTheme="minorHAnsi" w:cstheme="minorBidi"/>
                <w:noProof/>
                <w:sz w:val="22"/>
                <w:lang w:eastAsia="de-DE" w:bidi="ar-SA"/>
              </w:rPr>
              <w:tab/>
            </w:r>
            <w:r w:rsidR="008E1784" w:rsidRPr="001F34DD">
              <w:rPr>
                <w:rStyle w:val="Hyperlink"/>
                <w:bCs/>
                <w:noProof/>
                <w:lang w:val="pt-BR"/>
              </w:rPr>
              <w:t>Sensor luminoso de reflexão de Cylinder</w:t>
            </w:r>
            <w:r w:rsidR="008E1784">
              <w:rPr>
                <w:noProof/>
                <w:webHidden/>
              </w:rPr>
              <w:tab/>
            </w:r>
            <w:r w:rsidR="008E1784">
              <w:rPr>
                <w:noProof/>
                <w:webHidden/>
              </w:rPr>
              <w:fldChar w:fldCharType="begin"/>
            </w:r>
            <w:r w:rsidR="008E1784">
              <w:rPr>
                <w:noProof/>
                <w:webHidden/>
              </w:rPr>
              <w:instrText xml:space="preserve"> PAGEREF _Toc62716973 \h </w:instrText>
            </w:r>
            <w:r w:rsidR="008E1784">
              <w:rPr>
                <w:noProof/>
                <w:webHidden/>
              </w:rPr>
            </w:r>
            <w:r w:rsidR="008E1784">
              <w:rPr>
                <w:noProof/>
                <w:webHidden/>
              </w:rPr>
              <w:fldChar w:fldCharType="separate"/>
            </w:r>
            <w:r>
              <w:rPr>
                <w:noProof/>
                <w:webHidden/>
              </w:rPr>
              <w:t>17</w:t>
            </w:r>
            <w:r w:rsidR="008E1784">
              <w:rPr>
                <w:noProof/>
                <w:webHidden/>
              </w:rPr>
              <w:fldChar w:fldCharType="end"/>
            </w:r>
          </w:hyperlink>
        </w:p>
        <w:p w14:paraId="639B261F" w14:textId="5D3969CE" w:rsidR="008E1784" w:rsidRDefault="0048593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62716974" w:history="1">
            <w:r w:rsidR="008E1784" w:rsidRPr="001F34DD">
              <w:rPr>
                <w:rStyle w:val="Hyperlink"/>
                <w:noProof/>
                <w:lang w:val="pt-BR"/>
                <w14:scene3d>
                  <w14:camera w14:prst="orthographicFront"/>
                  <w14:lightRig w14:rig="threePt" w14:dir="t">
                    <w14:rot w14:lat="0" w14:lon="0" w14:rev="0"/>
                  </w14:lightRig>
                </w14:scene3d>
              </w:rPr>
              <w:t>4.7</w:t>
            </w:r>
            <w:r w:rsidR="008E1784">
              <w:rPr>
                <w:rFonts w:asciiTheme="minorHAnsi" w:eastAsiaTheme="minorEastAsia" w:hAnsiTheme="minorHAnsi" w:cstheme="minorBidi"/>
                <w:noProof/>
                <w:sz w:val="22"/>
                <w:lang w:eastAsia="de-DE" w:bidi="ar-SA"/>
              </w:rPr>
              <w:tab/>
            </w:r>
            <w:r w:rsidR="008E1784" w:rsidRPr="001F34DD">
              <w:rPr>
                <w:rStyle w:val="Hyperlink"/>
                <w:bCs/>
                <w:noProof/>
                <w:lang w:val="pt-BR"/>
              </w:rPr>
              <w:t>Sensor luminoso de reflexão de Cube</w:t>
            </w:r>
            <w:r w:rsidR="008E1784">
              <w:rPr>
                <w:noProof/>
                <w:webHidden/>
              </w:rPr>
              <w:tab/>
            </w:r>
            <w:r w:rsidR="008E1784">
              <w:rPr>
                <w:noProof/>
                <w:webHidden/>
              </w:rPr>
              <w:fldChar w:fldCharType="begin"/>
            </w:r>
            <w:r w:rsidR="008E1784">
              <w:rPr>
                <w:noProof/>
                <w:webHidden/>
              </w:rPr>
              <w:instrText xml:space="preserve"> PAGEREF _Toc62716974 \h </w:instrText>
            </w:r>
            <w:r w:rsidR="008E1784">
              <w:rPr>
                <w:noProof/>
                <w:webHidden/>
              </w:rPr>
            </w:r>
            <w:r w:rsidR="008E1784">
              <w:rPr>
                <w:noProof/>
                <w:webHidden/>
              </w:rPr>
              <w:fldChar w:fldCharType="separate"/>
            </w:r>
            <w:r>
              <w:rPr>
                <w:noProof/>
                <w:webHidden/>
              </w:rPr>
              <w:t>18</w:t>
            </w:r>
            <w:r w:rsidR="008E1784">
              <w:rPr>
                <w:noProof/>
                <w:webHidden/>
              </w:rPr>
              <w:fldChar w:fldCharType="end"/>
            </w:r>
          </w:hyperlink>
        </w:p>
        <w:p w14:paraId="52125591" w14:textId="63BD1E56" w:rsidR="008E1784" w:rsidRDefault="0048593F">
          <w:pPr>
            <w:pStyle w:val="Verzeichnis1"/>
            <w:rPr>
              <w:rFonts w:asciiTheme="minorHAnsi" w:eastAsiaTheme="minorEastAsia" w:hAnsiTheme="minorHAnsi" w:cstheme="minorBidi"/>
              <w:noProof/>
              <w:sz w:val="22"/>
              <w:lang w:eastAsia="de-DE" w:bidi="ar-SA"/>
            </w:rPr>
          </w:pPr>
          <w:hyperlink w:anchor="_Toc62716975" w:history="1">
            <w:r w:rsidR="008E1784" w:rsidRPr="001F34DD">
              <w:rPr>
                <w:rStyle w:val="Hyperlink"/>
                <w:noProof/>
                <w14:scene3d>
                  <w14:camera w14:prst="orthographicFront"/>
                  <w14:lightRig w14:rig="threePt" w14:dir="t">
                    <w14:rot w14:lat="0" w14:lon="0" w14:rev="0"/>
                  </w14:lightRig>
                </w14:scene3d>
              </w:rPr>
              <w:t>5</w:t>
            </w:r>
            <w:r w:rsidR="008E1784">
              <w:rPr>
                <w:rFonts w:asciiTheme="minorHAnsi" w:eastAsiaTheme="minorEastAsia" w:hAnsiTheme="minorHAnsi" w:cstheme="minorBidi"/>
                <w:noProof/>
                <w:sz w:val="22"/>
                <w:lang w:eastAsia="de-DE" w:bidi="ar-SA"/>
              </w:rPr>
              <w:tab/>
            </w:r>
            <w:r w:rsidR="008E1784" w:rsidRPr="001F34DD">
              <w:rPr>
                <w:rStyle w:val="Hyperlink"/>
                <w:bCs/>
                <w:noProof/>
                <w:lang w:val="pt-BR"/>
              </w:rPr>
              <w:t>Tarefa</w:t>
            </w:r>
            <w:r w:rsidR="008E1784">
              <w:rPr>
                <w:noProof/>
                <w:webHidden/>
              </w:rPr>
              <w:tab/>
            </w:r>
            <w:r w:rsidR="008E1784">
              <w:rPr>
                <w:noProof/>
                <w:webHidden/>
              </w:rPr>
              <w:fldChar w:fldCharType="begin"/>
            </w:r>
            <w:r w:rsidR="008E1784">
              <w:rPr>
                <w:noProof/>
                <w:webHidden/>
              </w:rPr>
              <w:instrText xml:space="preserve"> PAGEREF _Toc62716975 \h </w:instrText>
            </w:r>
            <w:r w:rsidR="008E1784">
              <w:rPr>
                <w:noProof/>
                <w:webHidden/>
              </w:rPr>
            </w:r>
            <w:r w:rsidR="008E1784">
              <w:rPr>
                <w:noProof/>
                <w:webHidden/>
              </w:rPr>
              <w:fldChar w:fldCharType="separate"/>
            </w:r>
            <w:r>
              <w:rPr>
                <w:noProof/>
                <w:webHidden/>
              </w:rPr>
              <w:t>19</w:t>
            </w:r>
            <w:r w:rsidR="008E1784">
              <w:rPr>
                <w:noProof/>
                <w:webHidden/>
              </w:rPr>
              <w:fldChar w:fldCharType="end"/>
            </w:r>
          </w:hyperlink>
        </w:p>
        <w:p w14:paraId="24698181" w14:textId="1830D640" w:rsidR="008E1784" w:rsidRDefault="0048593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62716976" w:history="1">
            <w:r w:rsidR="008E1784" w:rsidRPr="001F34DD">
              <w:rPr>
                <w:rStyle w:val="Hyperlink"/>
                <w:noProof/>
                <w:lang w:val="pt-BR"/>
                <w14:scene3d>
                  <w14:camera w14:prst="orthographicFront"/>
                  <w14:lightRig w14:rig="threePt" w14:dir="t">
                    <w14:rot w14:lat="0" w14:lon="0" w14:rev="0"/>
                  </w14:lightRig>
                </w14:scene3d>
              </w:rPr>
              <w:t>5.1</w:t>
            </w:r>
            <w:r w:rsidR="008E1784">
              <w:rPr>
                <w:rFonts w:asciiTheme="minorHAnsi" w:eastAsiaTheme="minorEastAsia" w:hAnsiTheme="minorHAnsi" w:cstheme="minorBidi"/>
                <w:noProof/>
                <w:sz w:val="22"/>
                <w:lang w:eastAsia="de-DE" w:bidi="ar-SA"/>
              </w:rPr>
              <w:tab/>
            </w:r>
            <w:r w:rsidR="008E1784" w:rsidRPr="001F34DD">
              <w:rPr>
                <w:rStyle w:val="Hyperlink"/>
                <w:bCs/>
                <w:noProof/>
                <w:lang w:val="pt-BR"/>
              </w:rPr>
              <w:t>Geração de novas peças de trabalho</w:t>
            </w:r>
            <w:r w:rsidR="008E1784">
              <w:rPr>
                <w:noProof/>
                <w:webHidden/>
              </w:rPr>
              <w:tab/>
            </w:r>
            <w:r w:rsidR="008E1784">
              <w:rPr>
                <w:noProof/>
                <w:webHidden/>
              </w:rPr>
              <w:fldChar w:fldCharType="begin"/>
            </w:r>
            <w:r w:rsidR="008E1784">
              <w:rPr>
                <w:noProof/>
                <w:webHidden/>
              </w:rPr>
              <w:instrText xml:space="preserve"> PAGEREF _Toc62716976 \h </w:instrText>
            </w:r>
            <w:r w:rsidR="008E1784">
              <w:rPr>
                <w:noProof/>
                <w:webHidden/>
              </w:rPr>
            </w:r>
            <w:r w:rsidR="008E1784">
              <w:rPr>
                <w:noProof/>
                <w:webHidden/>
              </w:rPr>
              <w:fldChar w:fldCharType="separate"/>
            </w:r>
            <w:r>
              <w:rPr>
                <w:noProof/>
                <w:webHidden/>
              </w:rPr>
              <w:t>19</w:t>
            </w:r>
            <w:r w:rsidR="008E1784">
              <w:rPr>
                <w:noProof/>
                <w:webHidden/>
              </w:rPr>
              <w:fldChar w:fldCharType="end"/>
            </w:r>
          </w:hyperlink>
        </w:p>
        <w:p w14:paraId="7E9A05EE" w14:textId="779F18B9" w:rsidR="008E1784" w:rsidRDefault="0048593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62716977" w:history="1">
            <w:r w:rsidR="008E1784" w:rsidRPr="001F34DD">
              <w:rPr>
                <w:rStyle w:val="Hyperlink"/>
                <w:noProof/>
                <w14:scene3d>
                  <w14:camera w14:prst="orthographicFront"/>
                  <w14:lightRig w14:rig="threePt" w14:dir="t">
                    <w14:rot w14:lat="0" w14:lon="0" w14:rev="0"/>
                  </w14:lightRig>
                </w14:scene3d>
              </w:rPr>
              <w:t>5.2</w:t>
            </w:r>
            <w:r w:rsidR="008E1784">
              <w:rPr>
                <w:rFonts w:asciiTheme="minorHAnsi" w:eastAsiaTheme="minorEastAsia" w:hAnsiTheme="minorHAnsi" w:cstheme="minorBidi"/>
                <w:noProof/>
                <w:sz w:val="22"/>
                <w:lang w:eastAsia="de-DE" w:bidi="ar-SA"/>
              </w:rPr>
              <w:tab/>
            </w:r>
            <w:r w:rsidR="008E1784" w:rsidRPr="001F34DD">
              <w:rPr>
                <w:rStyle w:val="Hyperlink"/>
                <w:bCs/>
                <w:noProof/>
                <w:lang w:val="pt-BR"/>
              </w:rPr>
              <w:t>Controle das superfícies de transporte</w:t>
            </w:r>
            <w:r w:rsidR="008E1784">
              <w:rPr>
                <w:noProof/>
                <w:webHidden/>
              </w:rPr>
              <w:tab/>
            </w:r>
            <w:r w:rsidR="008E1784">
              <w:rPr>
                <w:noProof/>
                <w:webHidden/>
              </w:rPr>
              <w:fldChar w:fldCharType="begin"/>
            </w:r>
            <w:r w:rsidR="008E1784">
              <w:rPr>
                <w:noProof/>
                <w:webHidden/>
              </w:rPr>
              <w:instrText xml:space="preserve"> PAGEREF _Toc62716977 \h </w:instrText>
            </w:r>
            <w:r w:rsidR="008E1784">
              <w:rPr>
                <w:noProof/>
                <w:webHidden/>
              </w:rPr>
            </w:r>
            <w:r w:rsidR="008E1784">
              <w:rPr>
                <w:noProof/>
                <w:webHidden/>
              </w:rPr>
              <w:fldChar w:fldCharType="separate"/>
            </w:r>
            <w:r>
              <w:rPr>
                <w:noProof/>
                <w:webHidden/>
              </w:rPr>
              <w:t>19</w:t>
            </w:r>
            <w:r w:rsidR="008E1784">
              <w:rPr>
                <w:noProof/>
                <w:webHidden/>
              </w:rPr>
              <w:fldChar w:fldCharType="end"/>
            </w:r>
          </w:hyperlink>
        </w:p>
        <w:p w14:paraId="75E27405" w14:textId="4A75F81E" w:rsidR="008E1784" w:rsidRDefault="0048593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62716978" w:history="1">
            <w:r w:rsidR="008E1784" w:rsidRPr="001F34DD">
              <w:rPr>
                <w:rStyle w:val="Hyperlink"/>
                <w:noProof/>
                <w:lang w:val="pt-BR"/>
                <w14:scene3d>
                  <w14:camera w14:prst="orthographicFront"/>
                  <w14:lightRig w14:rig="threePt" w14:dir="t">
                    <w14:rot w14:lat="0" w14:lon="0" w14:rev="0"/>
                  </w14:lightRig>
                </w14:scene3d>
              </w:rPr>
              <w:t>5.3</w:t>
            </w:r>
            <w:r w:rsidR="008E1784">
              <w:rPr>
                <w:rFonts w:asciiTheme="minorHAnsi" w:eastAsiaTheme="minorEastAsia" w:hAnsiTheme="minorHAnsi" w:cstheme="minorBidi"/>
                <w:noProof/>
                <w:sz w:val="22"/>
                <w:lang w:eastAsia="de-DE" w:bidi="ar-SA"/>
              </w:rPr>
              <w:tab/>
            </w:r>
            <w:r w:rsidR="008E1784" w:rsidRPr="001F34DD">
              <w:rPr>
                <w:rStyle w:val="Hyperlink"/>
                <w:bCs/>
                <w:noProof/>
                <w:lang w:val="pt-BR"/>
              </w:rPr>
              <w:t>Expulsão das peças de trabalho de Cylinder</w:t>
            </w:r>
            <w:r w:rsidR="008E1784">
              <w:rPr>
                <w:noProof/>
                <w:webHidden/>
              </w:rPr>
              <w:tab/>
            </w:r>
            <w:r w:rsidR="008E1784">
              <w:rPr>
                <w:noProof/>
                <w:webHidden/>
              </w:rPr>
              <w:fldChar w:fldCharType="begin"/>
            </w:r>
            <w:r w:rsidR="008E1784">
              <w:rPr>
                <w:noProof/>
                <w:webHidden/>
              </w:rPr>
              <w:instrText xml:space="preserve"> PAGEREF _Toc62716978 \h </w:instrText>
            </w:r>
            <w:r w:rsidR="008E1784">
              <w:rPr>
                <w:noProof/>
                <w:webHidden/>
              </w:rPr>
            </w:r>
            <w:r w:rsidR="008E1784">
              <w:rPr>
                <w:noProof/>
                <w:webHidden/>
              </w:rPr>
              <w:fldChar w:fldCharType="separate"/>
            </w:r>
            <w:r>
              <w:rPr>
                <w:noProof/>
                <w:webHidden/>
              </w:rPr>
              <w:t>20</w:t>
            </w:r>
            <w:r w:rsidR="008E1784">
              <w:rPr>
                <w:noProof/>
                <w:webHidden/>
              </w:rPr>
              <w:fldChar w:fldCharType="end"/>
            </w:r>
          </w:hyperlink>
        </w:p>
        <w:p w14:paraId="0B89C7B3" w14:textId="1CD016B8" w:rsidR="008E1784" w:rsidRDefault="0048593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62716979" w:history="1">
            <w:r w:rsidR="008E1784" w:rsidRPr="001F34DD">
              <w:rPr>
                <w:rStyle w:val="Hyperlink"/>
                <w:noProof/>
                <w14:scene3d>
                  <w14:camera w14:prst="orthographicFront"/>
                  <w14:lightRig w14:rig="threePt" w14:dir="t">
                    <w14:rot w14:lat="0" w14:lon="0" w14:rev="0"/>
                  </w14:lightRig>
                </w14:scene3d>
              </w:rPr>
              <w:t>5.4</w:t>
            </w:r>
            <w:r w:rsidR="008E1784">
              <w:rPr>
                <w:rFonts w:asciiTheme="minorHAnsi" w:eastAsiaTheme="minorEastAsia" w:hAnsiTheme="minorHAnsi" w:cstheme="minorBidi"/>
                <w:noProof/>
                <w:sz w:val="22"/>
                <w:lang w:eastAsia="de-DE" w:bidi="ar-SA"/>
              </w:rPr>
              <w:tab/>
            </w:r>
            <w:r w:rsidR="008E1784" w:rsidRPr="001F34DD">
              <w:rPr>
                <w:rStyle w:val="Hyperlink"/>
                <w:bCs/>
                <w:noProof/>
                <w:lang w:val="pt-BR"/>
              </w:rPr>
              <w:t>Contagem das peças de trabalho</w:t>
            </w:r>
            <w:r w:rsidR="008E1784">
              <w:rPr>
                <w:noProof/>
                <w:webHidden/>
              </w:rPr>
              <w:tab/>
            </w:r>
            <w:r w:rsidR="008E1784">
              <w:rPr>
                <w:noProof/>
                <w:webHidden/>
              </w:rPr>
              <w:fldChar w:fldCharType="begin"/>
            </w:r>
            <w:r w:rsidR="008E1784">
              <w:rPr>
                <w:noProof/>
                <w:webHidden/>
              </w:rPr>
              <w:instrText xml:space="preserve"> PAGEREF _Toc62716979 \h </w:instrText>
            </w:r>
            <w:r w:rsidR="008E1784">
              <w:rPr>
                <w:noProof/>
                <w:webHidden/>
              </w:rPr>
            </w:r>
            <w:r w:rsidR="008E1784">
              <w:rPr>
                <w:noProof/>
                <w:webHidden/>
              </w:rPr>
              <w:fldChar w:fldCharType="separate"/>
            </w:r>
            <w:r>
              <w:rPr>
                <w:noProof/>
                <w:webHidden/>
              </w:rPr>
              <w:t>21</w:t>
            </w:r>
            <w:r w:rsidR="008E1784">
              <w:rPr>
                <w:noProof/>
                <w:webHidden/>
              </w:rPr>
              <w:fldChar w:fldCharType="end"/>
            </w:r>
          </w:hyperlink>
        </w:p>
        <w:p w14:paraId="3FBED673" w14:textId="1EF9D5BA" w:rsidR="008E1784" w:rsidRDefault="0048593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62716980" w:history="1">
            <w:r w:rsidR="008E1784" w:rsidRPr="001F34DD">
              <w:rPr>
                <w:rStyle w:val="Hyperlink"/>
                <w:noProof/>
                <w14:scene3d>
                  <w14:camera w14:prst="orthographicFront"/>
                  <w14:lightRig w14:rig="threePt" w14:dir="t">
                    <w14:rot w14:lat="0" w14:lon="0" w14:rev="0"/>
                  </w14:lightRig>
                </w14:scene3d>
              </w:rPr>
              <w:t>5.5</w:t>
            </w:r>
            <w:r w:rsidR="008E1784">
              <w:rPr>
                <w:rFonts w:asciiTheme="minorHAnsi" w:eastAsiaTheme="minorEastAsia" w:hAnsiTheme="minorHAnsi" w:cstheme="minorBidi"/>
                <w:noProof/>
                <w:sz w:val="22"/>
                <w:lang w:eastAsia="de-DE" w:bidi="ar-SA"/>
              </w:rPr>
              <w:tab/>
            </w:r>
            <w:r w:rsidR="008E1784" w:rsidRPr="001F34DD">
              <w:rPr>
                <w:rStyle w:val="Hyperlink"/>
                <w:bCs/>
                <w:noProof/>
                <w:lang w:val="pt-BR"/>
              </w:rPr>
              <w:t>Restauração dos dados de simulação</w:t>
            </w:r>
            <w:r w:rsidR="008E1784">
              <w:rPr>
                <w:noProof/>
                <w:webHidden/>
              </w:rPr>
              <w:tab/>
            </w:r>
            <w:r w:rsidR="008E1784">
              <w:rPr>
                <w:noProof/>
                <w:webHidden/>
              </w:rPr>
              <w:fldChar w:fldCharType="begin"/>
            </w:r>
            <w:r w:rsidR="008E1784">
              <w:rPr>
                <w:noProof/>
                <w:webHidden/>
              </w:rPr>
              <w:instrText xml:space="preserve"> PAGEREF _Toc62716980 \h </w:instrText>
            </w:r>
            <w:r w:rsidR="008E1784">
              <w:rPr>
                <w:noProof/>
                <w:webHidden/>
              </w:rPr>
            </w:r>
            <w:r w:rsidR="008E1784">
              <w:rPr>
                <w:noProof/>
                <w:webHidden/>
              </w:rPr>
              <w:fldChar w:fldCharType="separate"/>
            </w:r>
            <w:r>
              <w:rPr>
                <w:noProof/>
                <w:webHidden/>
              </w:rPr>
              <w:t>21</w:t>
            </w:r>
            <w:r w:rsidR="008E1784">
              <w:rPr>
                <w:noProof/>
                <w:webHidden/>
              </w:rPr>
              <w:fldChar w:fldCharType="end"/>
            </w:r>
          </w:hyperlink>
        </w:p>
        <w:p w14:paraId="1735CB01" w14:textId="318DD96D" w:rsidR="008E1784" w:rsidRDefault="0048593F">
          <w:pPr>
            <w:pStyle w:val="Verzeichnis1"/>
            <w:rPr>
              <w:rFonts w:asciiTheme="minorHAnsi" w:eastAsiaTheme="minorEastAsia" w:hAnsiTheme="minorHAnsi" w:cstheme="minorBidi"/>
              <w:noProof/>
              <w:sz w:val="22"/>
              <w:lang w:eastAsia="de-DE" w:bidi="ar-SA"/>
            </w:rPr>
          </w:pPr>
          <w:hyperlink w:anchor="_Toc62716981" w:history="1">
            <w:r w:rsidR="008E1784" w:rsidRPr="001F34DD">
              <w:rPr>
                <w:rStyle w:val="Hyperlink"/>
                <w:noProof/>
                <w14:scene3d>
                  <w14:camera w14:prst="orthographicFront"/>
                  <w14:lightRig w14:rig="threePt" w14:dir="t">
                    <w14:rot w14:lat="0" w14:lon="0" w14:rev="0"/>
                  </w14:lightRig>
                </w14:scene3d>
              </w:rPr>
              <w:t>6</w:t>
            </w:r>
            <w:r w:rsidR="008E1784">
              <w:rPr>
                <w:rFonts w:asciiTheme="minorHAnsi" w:eastAsiaTheme="minorEastAsia" w:hAnsiTheme="minorHAnsi" w:cstheme="minorBidi"/>
                <w:noProof/>
                <w:sz w:val="22"/>
                <w:lang w:eastAsia="de-DE" w:bidi="ar-SA"/>
              </w:rPr>
              <w:tab/>
            </w:r>
            <w:r w:rsidR="008E1784" w:rsidRPr="001F34DD">
              <w:rPr>
                <w:rStyle w:val="Hyperlink"/>
                <w:bCs/>
                <w:noProof/>
                <w:lang w:val="pt-BR"/>
              </w:rPr>
              <w:t>Planejamento</w:t>
            </w:r>
            <w:r w:rsidR="008E1784">
              <w:rPr>
                <w:noProof/>
                <w:webHidden/>
              </w:rPr>
              <w:tab/>
            </w:r>
            <w:r w:rsidR="008E1784">
              <w:rPr>
                <w:noProof/>
                <w:webHidden/>
              </w:rPr>
              <w:fldChar w:fldCharType="begin"/>
            </w:r>
            <w:r w:rsidR="008E1784">
              <w:rPr>
                <w:noProof/>
                <w:webHidden/>
              </w:rPr>
              <w:instrText xml:space="preserve"> PAGEREF _Toc62716981 \h </w:instrText>
            </w:r>
            <w:r w:rsidR="008E1784">
              <w:rPr>
                <w:noProof/>
                <w:webHidden/>
              </w:rPr>
            </w:r>
            <w:r w:rsidR="008E1784">
              <w:rPr>
                <w:noProof/>
                <w:webHidden/>
              </w:rPr>
              <w:fldChar w:fldCharType="separate"/>
            </w:r>
            <w:r>
              <w:rPr>
                <w:noProof/>
                <w:webHidden/>
              </w:rPr>
              <w:t>22</w:t>
            </w:r>
            <w:r w:rsidR="008E1784">
              <w:rPr>
                <w:noProof/>
                <w:webHidden/>
              </w:rPr>
              <w:fldChar w:fldCharType="end"/>
            </w:r>
          </w:hyperlink>
        </w:p>
        <w:p w14:paraId="05B994F2" w14:textId="4E01BF81" w:rsidR="008E1784" w:rsidRDefault="0048593F">
          <w:pPr>
            <w:pStyle w:val="Verzeichnis1"/>
            <w:rPr>
              <w:rFonts w:asciiTheme="minorHAnsi" w:eastAsiaTheme="minorEastAsia" w:hAnsiTheme="minorHAnsi" w:cstheme="minorBidi"/>
              <w:noProof/>
              <w:sz w:val="22"/>
              <w:lang w:eastAsia="de-DE" w:bidi="ar-SA"/>
            </w:rPr>
          </w:pPr>
          <w:hyperlink w:anchor="_Toc62716982" w:history="1">
            <w:r w:rsidR="008E1784" w:rsidRPr="001F34DD">
              <w:rPr>
                <w:rStyle w:val="Hyperlink"/>
                <w:noProof/>
                <w14:scene3d>
                  <w14:camera w14:prst="orthographicFront"/>
                  <w14:lightRig w14:rig="threePt" w14:dir="t">
                    <w14:rot w14:lat="0" w14:lon="0" w14:rev="0"/>
                  </w14:lightRig>
                </w14:scene3d>
              </w:rPr>
              <w:t>7</w:t>
            </w:r>
            <w:r w:rsidR="008E1784">
              <w:rPr>
                <w:rFonts w:asciiTheme="minorHAnsi" w:eastAsiaTheme="minorEastAsia" w:hAnsiTheme="minorHAnsi" w:cstheme="minorBidi"/>
                <w:noProof/>
                <w:sz w:val="22"/>
                <w:lang w:eastAsia="de-DE" w:bidi="ar-SA"/>
              </w:rPr>
              <w:tab/>
            </w:r>
            <w:r w:rsidR="008E1784" w:rsidRPr="001F34DD">
              <w:rPr>
                <w:rStyle w:val="Hyperlink"/>
                <w:bCs/>
                <w:noProof/>
                <w:lang w:val="pt-BR"/>
              </w:rPr>
              <w:t>Instrução estruturada passo a passo</w:t>
            </w:r>
            <w:r w:rsidR="008E1784">
              <w:rPr>
                <w:noProof/>
                <w:webHidden/>
              </w:rPr>
              <w:tab/>
            </w:r>
            <w:r w:rsidR="008E1784">
              <w:rPr>
                <w:noProof/>
                <w:webHidden/>
              </w:rPr>
              <w:fldChar w:fldCharType="begin"/>
            </w:r>
            <w:r w:rsidR="008E1784">
              <w:rPr>
                <w:noProof/>
                <w:webHidden/>
              </w:rPr>
              <w:instrText xml:space="preserve"> PAGEREF _Toc62716982 \h </w:instrText>
            </w:r>
            <w:r w:rsidR="008E1784">
              <w:rPr>
                <w:noProof/>
                <w:webHidden/>
              </w:rPr>
            </w:r>
            <w:r w:rsidR="008E1784">
              <w:rPr>
                <w:noProof/>
                <w:webHidden/>
              </w:rPr>
              <w:fldChar w:fldCharType="separate"/>
            </w:r>
            <w:r>
              <w:rPr>
                <w:noProof/>
                <w:webHidden/>
              </w:rPr>
              <w:t>23</w:t>
            </w:r>
            <w:r w:rsidR="008E1784">
              <w:rPr>
                <w:noProof/>
                <w:webHidden/>
              </w:rPr>
              <w:fldChar w:fldCharType="end"/>
            </w:r>
          </w:hyperlink>
        </w:p>
        <w:p w14:paraId="3B93C881" w14:textId="45F4C4BD" w:rsidR="008E1784" w:rsidRDefault="0048593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62716983" w:history="1">
            <w:r w:rsidR="008E1784" w:rsidRPr="001F34DD">
              <w:rPr>
                <w:rStyle w:val="Hyperlink"/>
                <w:noProof/>
                <w14:scene3d>
                  <w14:camera w14:prst="orthographicFront"/>
                  <w14:lightRig w14:rig="threePt" w14:dir="t">
                    <w14:rot w14:lat="0" w14:lon="0" w14:rev="0"/>
                  </w14:lightRig>
                </w14:scene3d>
              </w:rPr>
              <w:t>7.1</w:t>
            </w:r>
            <w:r w:rsidR="008E1784">
              <w:rPr>
                <w:rFonts w:asciiTheme="minorHAnsi" w:eastAsiaTheme="minorEastAsia" w:hAnsiTheme="minorHAnsi" w:cstheme="minorBidi"/>
                <w:noProof/>
                <w:sz w:val="22"/>
                <w:lang w:eastAsia="de-DE" w:bidi="ar-SA"/>
              </w:rPr>
              <w:tab/>
            </w:r>
            <w:r w:rsidR="008E1784" w:rsidRPr="001F34DD">
              <w:rPr>
                <w:rStyle w:val="Hyperlink"/>
                <w:bCs/>
                <w:noProof/>
                <w:lang w:val="pt-BR"/>
              </w:rPr>
              <w:t>Programa de CLP</w:t>
            </w:r>
            <w:r w:rsidR="008E1784">
              <w:rPr>
                <w:noProof/>
                <w:webHidden/>
              </w:rPr>
              <w:tab/>
            </w:r>
            <w:r w:rsidR="008E1784">
              <w:rPr>
                <w:noProof/>
                <w:webHidden/>
              </w:rPr>
              <w:fldChar w:fldCharType="begin"/>
            </w:r>
            <w:r w:rsidR="008E1784">
              <w:rPr>
                <w:noProof/>
                <w:webHidden/>
              </w:rPr>
              <w:instrText xml:space="preserve"> PAGEREF _Toc62716983 \h </w:instrText>
            </w:r>
            <w:r w:rsidR="008E1784">
              <w:rPr>
                <w:noProof/>
                <w:webHidden/>
              </w:rPr>
            </w:r>
            <w:r w:rsidR="008E1784">
              <w:rPr>
                <w:noProof/>
                <w:webHidden/>
              </w:rPr>
              <w:fldChar w:fldCharType="separate"/>
            </w:r>
            <w:r>
              <w:rPr>
                <w:noProof/>
                <w:webHidden/>
              </w:rPr>
              <w:t>23</w:t>
            </w:r>
            <w:r w:rsidR="008E1784">
              <w:rPr>
                <w:noProof/>
                <w:webHidden/>
              </w:rPr>
              <w:fldChar w:fldCharType="end"/>
            </w:r>
          </w:hyperlink>
        </w:p>
        <w:p w14:paraId="2F7FC65F" w14:textId="70B6003E" w:rsidR="008E1784" w:rsidRDefault="0048593F">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62716984" w:history="1">
            <w:r w:rsidR="008E1784" w:rsidRPr="001F34DD">
              <w:rPr>
                <w:rStyle w:val="Hyperlink"/>
                <w:noProof/>
                <w:lang w:val="pt-BR"/>
              </w:rPr>
              <w:t>7.1.1</w:t>
            </w:r>
            <w:r w:rsidR="008E1784">
              <w:rPr>
                <w:rFonts w:asciiTheme="minorHAnsi" w:eastAsiaTheme="minorEastAsia" w:hAnsiTheme="minorHAnsi" w:cstheme="minorBidi"/>
                <w:noProof/>
                <w:sz w:val="22"/>
                <w:lang w:eastAsia="de-DE" w:bidi="ar-SA"/>
              </w:rPr>
              <w:tab/>
            </w:r>
            <w:r w:rsidR="008E1784" w:rsidRPr="001F34DD">
              <w:rPr>
                <w:rStyle w:val="Hyperlink"/>
                <w:bCs/>
                <w:noProof/>
                <w:lang w:val="pt-BR"/>
              </w:rPr>
              <w:t>Informações gerais sobre o programa de CLP</w:t>
            </w:r>
            <w:r w:rsidR="008E1784">
              <w:rPr>
                <w:noProof/>
                <w:webHidden/>
              </w:rPr>
              <w:tab/>
            </w:r>
            <w:r w:rsidR="008E1784">
              <w:rPr>
                <w:noProof/>
                <w:webHidden/>
              </w:rPr>
              <w:fldChar w:fldCharType="begin"/>
            </w:r>
            <w:r w:rsidR="008E1784">
              <w:rPr>
                <w:noProof/>
                <w:webHidden/>
              </w:rPr>
              <w:instrText xml:space="preserve"> PAGEREF _Toc62716984 \h </w:instrText>
            </w:r>
            <w:r w:rsidR="008E1784">
              <w:rPr>
                <w:noProof/>
                <w:webHidden/>
              </w:rPr>
            </w:r>
            <w:r w:rsidR="008E1784">
              <w:rPr>
                <w:noProof/>
                <w:webHidden/>
              </w:rPr>
              <w:fldChar w:fldCharType="separate"/>
            </w:r>
            <w:r>
              <w:rPr>
                <w:noProof/>
                <w:webHidden/>
              </w:rPr>
              <w:t>23</w:t>
            </w:r>
            <w:r w:rsidR="008E1784">
              <w:rPr>
                <w:noProof/>
                <w:webHidden/>
              </w:rPr>
              <w:fldChar w:fldCharType="end"/>
            </w:r>
          </w:hyperlink>
        </w:p>
        <w:p w14:paraId="53E9E541" w14:textId="1C016BE4" w:rsidR="008E1784" w:rsidRDefault="0048593F">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62716985" w:history="1">
            <w:r w:rsidR="008E1784" w:rsidRPr="001F34DD">
              <w:rPr>
                <w:rStyle w:val="Hyperlink"/>
                <w:noProof/>
              </w:rPr>
              <w:t>7.1.2</w:t>
            </w:r>
            <w:r w:rsidR="008E1784">
              <w:rPr>
                <w:rFonts w:asciiTheme="minorHAnsi" w:eastAsiaTheme="minorEastAsia" w:hAnsiTheme="minorHAnsi" w:cstheme="minorBidi"/>
                <w:noProof/>
                <w:sz w:val="22"/>
                <w:lang w:eastAsia="de-DE" w:bidi="ar-SA"/>
              </w:rPr>
              <w:tab/>
            </w:r>
            <w:r w:rsidR="008E1784" w:rsidRPr="001F34DD">
              <w:rPr>
                <w:rStyle w:val="Hyperlink"/>
                <w:bCs/>
                <w:noProof/>
                <w:lang w:val="pt-BR"/>
              </w:rPr>
              <w:t>Estrutura do projeto TIA</w:t>
            </w:r>
            <w:r w:rsidR="008E1784">
              <w:rPr>
                <w:noProof/>
                <w:webHidden/>
              </w:rPr>
              <w:tab/>
            </w:r>
            <w:r w:rsidR="008E1784">
              <w:rPr>
                <w:noProof/>
                <w:webHidden/>
              </w:rPr>
              <w:fldChar w:fldCharType="begin"/>
            </w:r>
            <w:r w:rsidR="008E1784">
              <w:rPr>
                <w:noProof/>
                <w:webHidden/>
              </w:rPr>
              <w:instrText xml:space="preserve"> PAGEREF _Toc62716985 \h </w:instrText>
            </w:r>
            <w:r w:rsidR="008E1784">
              <w:rPr>
                <w:noProof/>
                <w:webHidden/>
              </w:rPr>
            </w:r>
            <w:r w:rsidR="008E1784">
              <w:rPr>
                <w:noProof/>
                <w:webHidden/>
              </w:rPr>
              <w:fldChar w:fldCharType="separate"/>
            </w:r>
            <w:r>
              <w:rPr>
                <w:noProof/>
                <w:webHidden/>
              </w:rPr>
              <w:t>24</w:t>
            </w:r>
            <w:r w:rsidR="008E1784">
              <w:rPr>
                <w:noProof/>
                <w:webHidden/>
              </w:rPr>
              <w:fldChar w:fldCharType="end"/>
            </w:r>
          </w:hyperlink>
        </w:p>
        <w:p w14:paraId="4F0CD809" w14:textId="5184E499" w:rsidR="008E1784" w:rsidRDefault="0048593F">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62716986" w:history="1">
            <w:r w:rsidR="008E1784" w:rsidRPr="001F34DD">
              <w:rPr>
                <w:rStyle w:val="Hyperlink"/>
                <w:noProof/>
              </w:rPr>
              <w:t>7.1.3</w:t>
            </w:r>
            <w:r w:rsidR="008E1784">
              <w:rPr>
                <w:rFonts w:asciiTheme="minorHAnsi" w:eastAsiaTheme="minorEastAsia" w:hAnsiTheme="minorHAnsi" w:cstheme="minorBidi"/>
                <w:noProof/>
                <w:sz w:val="22"/>
                <w:lang w:eastAsia="de-DE" w:bidi="ar-SA"/>
              </w:rPr>
              <w:tab/>
            </w:r>
            <w:r w:rsidR="008E1784" w:rsidRPr="001F34DD">
              <w:rPr>
                <w:rStyle w:val="Hyperlink"/>
                <w:bCs/>
                <w:noProof/>
                <w:lang w:val="pt-BR"/>
              </w:rPr>
              <w:t>FB de ConveyorControl</w:t>
            </w:r>
            <w:r w:rsidR="008E1784">
              <w:rPr>
                <w:noProof/>
                <w:webHidden/>
              </w:rPr>
              <w:tab/>
            </w:r>
            <w:r w:rsidR="008E1784">
              <w:rPr>
                <w:noProof/>
                <w:webHidden/>
              </w:rPr>
              <w:fldChar w:fldCharType="begin"/>
            </w:r>
            <w:r w:rsidR="008E1784">
              <w:rPr>
                <w:noProof/>
                <w:webHidden/>
              </w:rPr>
              <w:instrText xml:space="preserve"> PAGEREF _Toc62716986 \h </w:instrText>
            </w:r>
            <w:r w:rsidR="008E1784">
              <w:rPr>
                <w:noProof/>
                <w:webHidden/>
              </w:rPr>
            </w:r>
            <w:r w:rsidR="008E1784">
              <w:rPr>
                <w:noProof/>
                <w:webHidden/>
              </w:rPr>
              <w:fldChar w:fldCharType="separate"/>
            </w:r>
            <w:r>
              <w:rPr>
                <w:noProof/>
                <w:webHidden/>
              </w:rPr>
              <w:t>25</w:t>
            </w:r>
            <w:r w:rsidR="008E1784">
              <w:rPr>
                <w:noProof/>
                <w:webHidden/>
              </w:rPr>
              <w:fldChar w:fldCharType="end"/>
            </w:r>
          </w:hyperlink>
        </w:p>
        <w:p w14:paraId="3AC8C0EA" w14:textId="00CFCA38" w:rsidR="008E1784" w:rsidRDefault="0048593F">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62716987" w:history="1">
            <w:r w:rsidR="008E1784" w:rsidRPr="001F34DD">
              <w:rPr>
                <w:rStyle w:val="Hyperlink"/>
                <w:noProof/>
              </w:rPr>
              <w:t>7.1.4</w:t>
            </w:r>
            <w:r w:rsidR="008E1784">
              <w:rPr>
                <w:rFonts w:asciiTheme="minorHAnsi" w:eastAsiaTheme="minorEastAsia" w:hAnsiTheme="minorHAnsi" w:cstheme="minorBidi"/>
                <w:noProof/>
                <w:sz w:val="22"/>
                <w:lang w:eastAsia="de-DE" w:bidi="ar-SA"/>
              </w:rPr>
              <w:tab/>
            </w:r>
            <w:r w:rsidR="008E1784" w:rsidRPr="001F34DD">
              <w:rPr>
                <w:rStyle w:val="Hyperlink"/>
                <w:bCs/>
                <w:noProof/>
                <w:lang w:val="pt-BR"/>
              </w:rPr>
              <w:t>FB de CylinderControl</w:t>
            </w:r>
            <w:r w:rsidR="008E1784">
              <w:rPr>
                <w:noProof/>
                <w:webHidden/>
              </w:rPr>
              <w:tab/>
            </w:r>
            <w:r w:rsidR="008E1784">
              <w:rPr>
                <w:noProof/>
                <w:webHidden/>
              </w:rPr>
              <w:fldChar w:fldCharType="begin"/>
            </w:r>
            <w:r w:rsidR="008E1784">
              <w:rPr>
                <w:noProof/>
                <w:webHidden/>
              </w:rPr>
              <w:instrText xml:space="preserve"> PAGEREF _Toc62716987 \h </w:instrText>
            </w:r>
            <w:r w:rsidR="008E1784">
              <w:rPr>
                <w:noProof/>
                <w:webHidden/>
              </w:rPr>
            </w:r>
            <w:r w:rsidR="008E1784">
              <w:rPr>
                <w:noProof/>
                <w:webHidden/>
              </w:rPr>
              <w:fldChar w:fldCharType="separate"/>
            </w:r>
            <w:r>
              <w:rPr>
                <w:noProof/>
                <w:webHidden/>
              </w:rPr>
              <w:t>26</w:t>
            </w:r>
            <w:r w:rsidR="008E1784">
              <w:rPr>
                <w:noProof/>
                <w:webHidden/>
              </w:rPr>
              <w:fldChar w:fldCharType="end"/>
            </w:r>
          </w:hyperlink>
        </w:p>
        <w:p w14:paraId="429D9D36" w14:textId="560E2D5F" w:rsidR="008E1784" w:rsidRDefault="0048593F">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62716988" w:history="1">
            <w:r w:rsidR="008E1784" w:rsidRPr="001F34DD">
              <w:rPr>
                <w:rStyle w:val="Hyperlink"/>
                <w:noProof/>
              </w:rPr>
              <w:t>7.1.5</w:t>
            </w:r>
            <w:r w:rsidR="008E1784">
              <w:rPr>
                <w:rFonts w:asciiTheme="minorHAnsi" w:eastAsiaTheme="minorEastAsia" w:hAnsiTheme="minorHAnsi" w:cstheme="minorBidi"/>
                <w:noProof/>
                <w:sz w:val="22"/>
                <w:lang w:eastAsia="de-DE" w:bidi="ar-SA"/>
              </w:rPr>
              <w:tab/>
            </w:r>
            <w:r w:rsidR="008E1784" w:rsidRPr="001F34DD">
              <w:rPr>
                <w:rStyle w:val="Hyperlink"/>
                <w:bCs/>
                <w:noProof/>
                <w:lang w:val="pt-BR"/>
              </w:rPr>
              <w:t>FB de SortingPlantControl</w:t>
            </w:r>
            <w:r w:rsidR="008E1784">
              <w:rPr>
                <w:noProof/>
                <w:webHidden/>
              </w:rPr>
              <w:tab/>
            </w:r>
            <w:r w:rsidR="008E1784">
              <w:rPr>
                <w:noProof/>
                <w:webHidden/>
              </w:rPr>
              <w:fldChar w:fldCharType="begin"/>
            </w:r>
            <w:r w:rsidR="008E1784">
              <w:rPr>
                <w:noProof/>
                <w:webHidden/>
              </w:rPr>
              <w:instrText xml:space="preserve"> PAGEREF _Toc62716988 \h </w:instrText>
            </w:r>
            <w:r w:rsidR="008E1784">
              <w:rPr>
                <w:noProof/>
                <w:webHidden/>
              </w:rPr>
            </w:r>
            <w:r w:rsidR="008E1784">
              <w:rPr>
                <w:noProof/>
                <w:webHidden/>
              </w:rPr>
              <w:fldChar w:fldCharType="separate"/>
            </w:r>
            <w:r>
              <w:rPr>
                <w:noProof/>
                <w:webHidden/>
              </w:rPr>
              <w:t>27</w:t>
            </w:r>
            <w:r w:rsidR="008E1784">
              <w:rPr>
                <w:noProof/>
                <w:webHidden/>
              </w:rPr>
              <w:fldChar w:fldCharType="end"/>
            </w:r>
          </w:hyperlink>
        </w:p>
        <w:p w14:paraId="33A4F00B" w14:textId="1875147E" w:rsidR="008E1784" w:rsidRDefault="0048593F">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62716989" w:history="1">
            <w:r w:rsidR="008E1784" w:rsidRPr="001F34DD">
              <w:rPr>
                <w:rStyle w:val="Hyperlink"/>
                <w:noProof/>
              </w:rPr>
              <w:t>7.1.6</w:t>
            </w:r>
            <w:r w:rsidR="008E1784">
              <w:rPr>
                <w:rFonts w:asciiTheme="minorHAnsi" w:eastAsiaTheme="minorEastAsia" w:hAnsiTheme="minorHAnsi" w:cstheme="minorBidi"/>
                <w:noProof/>
                <w:sz w:val="22"/>
                <w:lang w:eastAsia="de-DE" w:bidi="ar-SA"/>
              </w:rPr>
              <w:tab/>
            </w:r>
            <w:r w:rsidR="008E1784" w:rsidRPr="001F34DD">
              <w:rPr>
                <w:rStyle w:val="Hyperlink"/>
                <w:bCs/>
                <w:noProof/>
                <w:lang w:val="pt-BR"/>
              </w:rPr>
              <w:t>FC ResetSimulation</w:t>
            </w:r>
            <w:r w:rsidR="008E1784">
              <w:rPr>
                <w:noProof/>
                <w:webHidden/>
              </w:rPr>
              <w:tab/>
            </w:r>
            <w:r w:rsidR="008E1784">
              <w:rPr>
                <w:noProof/>
                <w:webHidden/>
              </w:rPr>
              <w:fldChar w:fldCharType="begin"/>
            </w:r>
            <w:r w:rsidR="008E1784">
              <w:rPr>
                <w:noProof/>
                <w:webHidden/>
              </w:rPr>
              <w:instrText xml:space="preserve"> PAGEREF _Toc62716989 \h </w:instrText>
            </w:r>
            <w:r w:rsidR="008E1784">
              <w:rPr>
                <w:noProof/>
                <w:webHidden/>
              </w:rPr>
            </w:r>
            <w:r w:rsidR="008E1784">
              <w:rPr>
                <w:noProof/>
                <w:webHidden/>
              </w:rPr>
              <w:fldChar w:fldCharType="separate"/>
            </w:r>
            <w:r>
              <w:rPr>
                <w:noProof/>
                <w:webHidden/>
              </w:rPr>
              <w:t>31</w:t>
            </w:r>
            <w:r w:rsidR="008E1784">
              <w:rPr>
                <w:noProof/>
                <w:webHidden/>
              </w:rPr>
              <w:fldChar w:fldCharType="end"/>
            </w:r>
          </w:hyperlink>
        </w:p>
        <w:p w14:paraId="59999E27" w14:textId="397A4E97" w:rsidR="008E1784" w:rsidRDefault="0048593F">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62716990" w:history="1">
            <w:r w:rsidR="008E1784" w:rsidRPr="001F34DD">
              <w:rPr>
                <w:rStyle w:val="Hyperlink"/>
                <w:noProof/>
              </w:rPr>
              <w:t>7.1.7</w:t>
            </w:r>
            <w:r w:rsidR="008E1784">
              <w:rPr>
                <w:rFonts w:asciiTheme="minorHAnsi" w:eastAsiaTheme="minorEastAsia" w:hAnsiTheme="minorHAnsi" w:cstheme="minorBidi"/>
                <w:noProof/>
                <w:sz w:val="22"/>
                <w:lang w:eastAsia="de-DE" w:bidi="ar-SA"/>
              </w:rPr>
              <w:tab/>
            </w:r>
            <w:r w:rsidR="008E1784" w:rsidRPr="001F34DD">
              <w:rPr>
                <w:rStyle w:val="Hyperlink"/>
                <w:bCs/>
                <w:noProof/>
                <w:lang w:val="pt-BR"/>
              </w:rPr>
              <w:t>DB Control_HMI</w:t>
            </w:r>
            <w:r w:rsidR="008E1784">
              <w:rPr>
                <w:noProof/>
                <w:webHidden/>
              </w:rPr>
              <w:tab/>
            </w:r>
            <w:r w:rsidR="008E1784">
              <w:rPr>
                <w:noProof/>
                <w:webHidden/>
              </w:rPr>
              <w:fldChar w:fldCharType="begin"/>
            </w:r>
            <w:r w:rsidR="008E1784">
              <w:rPr>
                <w:noProof/>
                <w:webHidden/>
              </w:rPr>
              <w:instrText xml:space="preserve"> PAGEREF _Toc62716990 \h </w:instrText>
            </w:r>
            <w:r w:rsidR="008E1784">
              <w:rPr>
                <w:noProof/>
                <w:webHidden/>
              </w:rPr>
            </w:r>
            <w:r w:rsidR="008E1784">
              <w:rPr>
                <w:noProof/>
                <w:webHidden/>
              </w:rPr>
              <w:fldChar w:fldCharType="separate"/>
            </w:r>
            <w:r>
              <w:rPr>
                <w:noProof/>
                <w:webHidden/>
              </w:rPr>
              <w:t>31</w:t>
            </w:r>
            <w:r w:rsidR="008E1784">
              <w:rPr>
                <w:noProof/>
                <w:webHidden/>
              </w:rPr>
              <w:fldChar w:fldCharType="end"/>
            </w:r>
          </w:hyperlink>
        </w:p>
        <w:p w14:paraId="755514EF" w14:textId="57E12410" w:rsidR="008E1784" w:rsidRDefault="0048593F">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62716991" w:history="1">
            <w:r w:rsidR="008E1784" w:rsidRPr="001F34DD">
              <w:rPr>
                <w:rStyle w:val="Hyperlink"/>
                <w:noProof/>
              </w:rPr>
              <w:t>7.1.8</w:t>
            </w:r>
            <w:r w:rsidR="008E1784">
              <w:rPr>
                <w:rFonts w:asciiTheme="minorHAnsi" w:eastAsiaTheme="minorEastAsia" w:hAnsiTheme="minorHAnsi" w:cstheme="minorBidi"/>
                <w:noProof/>
                <w:sz w:val="22"/>
                <w:lang w:eastAsia="de-DE" w:bidi="ar-SA"/>
              </w:rPr>
              <w:tab/>
            </w:r>
            <w:r w:rsidR="008E1784" w:rsidRPr="001F34DD">
              <w:rPr>
                <w:rStyle w:val="Hyperlink"/>
                <w:bCs/>
                <w:noProof/>
                <w:lang w:val="pt-BR"/>
              </w:rPr>
              <w:t>Main (OB1)</w:t>
            </w:r>
            <w:r w:rsidR="008E1784">
              <w:rPr>
                <w:noProof/>
                <w:webHidden/>
              </w:rPr>
              <w:tab/>
            </w:r>
            <w:r w:rsidR="008E1784">
              <w:rPr>
                <w:noProof/>
                <w:webHidden/>
              </w:rPr>
              <w:fldChar w:fldCharType="begin"/>
            </w:r>
            <w:r w:rsidR="008E1784">
              <w:rPr>
                <w:noProof/>
                <w:webHidden/>
              </w:rPr>
              <w:instrText xml:space="preserve"> PAGEREF _Toc62716991 \h </w:instrText>
            </w:r>
            <w:r w:rsidR="008E1784">
              <w:rPr>
                <w:noProof/>
                <w:webHidden/>
              </w:rPr>
            </w:r>
            <w:r w:rsidR="008E1784">
              <w:rPr>
                <w:noProof/>
                <w:webHidden/>
              </w:rPr>
              <w:fldChar w:fldCharType="separate"/>
            </w:r>
            <w:r>
              <w:rPr>
                <w:noProof/>
                <w:webHidden/>
              </w:rPr>
              <w:t>31</w:t>
            </w:r>
            <w:r w:rsidR="008E1784">
              <w:rPr>
                <w:noProof/>
                <w:webHidden/>
              </w:rPr>
              <w:fldChar w:fldCharType="end"/>
            </w:r>
          </w:hyperlink>
        </w:p>
        <w:p w14:paraId="5C10FBB3" w14:textId="4696BD03" w:rsidR="008E1784" w:rsidRDefault="0048593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62716992" w:history="1">
            <w:r w:rsidR="008E1784" w:rsidRPr="001F34DD">
              <w:rPr>
                <w:rStyle w:val="Hyperlink"/>
                <w:noProof/>
                <w14:scene3d>
                  <w14:camera w14:prst="orthographicFront"/>
                  <w14:lightRig w14:rig="threePt" w14:dir="t">
                    <w14:rot w14:lat="0" w14:lon="0" w14:rev="0"/>
                  </w14:lightRig>
                </w14:scene3d>
              </w:rPr>
              <w:t>7.2</w:t>
            </w:r>
            <w:r w:rsidR="008E1784">
              <w:rPr>
                <w:rFonts w:asciiTheme="minorHAnsi" w:eastAsiaTheme="minorEastAsia" w:hAnsiTheme="minorHAnsi" w:cstheme="minorBidi"/>
                <w:noProof/>
                <w:sz w:val="22"/>
                <w:lang w:eastAsia="de-DE" w:bidi="ar-SA"/>
              </w:rPr>
              <w:tab/>
            </w:r>
            <w:r w:rsidR="008E1784" w:rsidRPr="001F34DD">
              <w:rPr>
                <w:rStyle w:val="Hyperlink"/>
                <w:bCs/>
                <w:noProof/>
                <w:lang w:val="pt-BR"/>
              </w:rPr>
              <w:t>Design da HMI</w:t>
            </w:r>
            <w:r w:rsidR="008E1784">
              <w:rPr>
                <w:noProof/>
                <w:webHidden/>
              </w:rPr>
              <w:tab/>
            </w:r>
            <w:r w:rsidR="008E1784">
              <w:rPr>
                <w:noProof/>
                <w:webHidden/>
              </w:rPr>
              <w:fldChar w:fldCharType="begin"/>
            </w:r>
            <w:r w:rsidR="008E1784">
              <w:rPr>
                <w:noProof/>
                <w:webHidden/>
              </w:rPr>
              <w:instrText xml:space="preserve"> PAGEREF _Toc62716992 \h </w:instrText>
            </w:r>
            <w:r w:rsidR="008E1784">
              <w:rPr>
                <w:noProof/>
                <w:webHidden/>
              </w:rPr>
            </w:r>
            <w:r w:rsidR="008E1784">
              <w:rPr>
                <w:noProof/>
                <w:webHidden/>
              </w:rPr>
              <w:fldChar w:fldCharType="separate"/>
            </w:r>
            <w:r>
              <w:rPr>
                <w:noProof/>
                <w:webHidden/>
              </w:rPr>
              <w:t>32</w:t>
            </w:r>
            <w:r w:rsidR="008E1784">
              <w:rPr>
                <w:noProof/>
                <w:webHidden/>
              </w:rPr>
              <w:fldChar w:fldCharType="end"/>
            </w:r>
          </w:hyperlink>
        </w:p>
        <w:p w14:paraId="1294EB01" w14:textId="2180F984" w:rsidR="008E1784" w:rsidRDefault="0048593F">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62716993" w:history="1">
            <w:r w:rsidR="008E1784" w:rsidRPr="001F34DD">
              <w:rPr>
                <w:rStyle w:val="Hyperlink"/>
                <w:noProof/>
              </w:rPr>
              <w:t>7.2.1</w:t>
            </w:r>
            <w:r w:rsidR="008E1784">
              <w:rPr>
                <w:rFonts w:asciiTheme="minorHAnsi" w:eastAsiaTheme="minorEastAsia" w:hAnsiTheme="minorHAnsi" w:cstheme="minorBidi"/>
                <w:noProof/>
                <w:sz w:val="22"/>
                <w:lang w:eastAsia="de-DE" w:bidi="ar-SA"/>
              </w:rPr>
              <w:tab/>
            </w:r>
            <w:r w:rsidR="008E1784" w:rsidRPr="001F34DD">
              <w:rPr>
                <w:rStyle w:val="Hyperlink"/>
                <w:bCs/>
                <w:noProof/>
                <w:lang w:val="pt-BR"/>
              </w:rPr>
              <w:t>Actuators/Sources</w:t>
            </w:r>
            <w:r w:rsidR="008E1784">
              <w:rPr>
                <w:noProof/>
                <w:webHidden/>
              </w:rPr>
              <w:tab/>
            </w:r>
            <w:r w:rsidR="008E1784">
              <w:rPr>
                <w:noProof/>
                <w:webHidden/>
              </w:rPr>
              <w:fldChar w:fldCharType="begin"/>
            </w:r>
            <w:r w:rsidR="008E1784">
              <w:rPr>
                <w:noProof/>
                <w:webHidden/>
              </w:rPr>
              <w:instrText xml:space="preserve"> PAGEREF _Toc62716993 \h </w:instrText>
            </w:r>
            <w:r w:rsidR="008E1784">
              <w:rPr>
                <w:noProof/>
                <w:webHidden/>
              </w:rPr>
            </w:r>
            <w:r w:rsidR="008E1784">
              <w:rPr>
                <w:noProof/>
                <w:webHidden/>
              </w:rPr>
              <w:fldChar w:fldCharType="separate"/>
            </w:r>
            <w:r>
              <w:rPr>
                <w:noProof/>
                <w:webHidden/>
              </w:rPr>
              <w:t>33</w:t>
            </w:r>
            <w:r w:rsidR="008E1784">
              <w:rPr>
                <w:noProof/>
                <w:webHidden/>
              </w:rPr>
              <w:fldChar w:fldCharType="end"/>
            </w:r>
          </w:hyperlink>
        </w:p>
        <w:p w14:paraId="76084B32" w14:textId="1527BEEE" w:rsidR="008E1784" w:rsidRDefault="0048593F">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62716994" w:history="1">
            <w:r w:rsidR="008E1784" w:rsidRPr="001F34DD">
              <w:rPr>
                <w:rStyle w:val="Hyperlink"/>
                <w:noProof/>
              </w:rPr>
              <w:t>7.2.2</w:t>
            </w:r>
            <w:r w:rsidR="008E1784">
              <w:rPr>
                <w:rFonts w:asciiTheme="minorHAnsi" w:eastAsiaTheme="minorEastAsia" w:hAnsiTheme="minorHAnsi" w:cstheme="minorBidi"/>
                <w:noProof/>
                <w:sz w:val="22"/>
                <w:lang w:eastAsia="de-DE" w:bidi="ar-SA"/>
              </w:rPr>
              <w:tab/>
            </w:r>
            <w:r w:rsidR="008E1784" w:rsidRPr="001F34DD">
              <w:rPr>
                <w:rStyle w:val="Hyperlink"/>
                <w:bCs/>
                <w:noProof/>
                <w:lang w:val="pt-BR"/>
              </w:rPr>
              <w:t>Sensors/Counter</w:t>
            </w:r>
            <w:r w:rsidR="008E1784">
              <w:rPr>
                <w:noProof/>
                <w:webHidden/>
              </w:rPr>
              <w:tab/>
            </w:r>
            <w:r w:rsidR="008E1784">
              <w:rPr>
                <w:noProof/>
                <w:webHidden/>
              </w:rPr>
              <w:fldChar w:fldCharType="begin"/>
            </w:r>
            <w:r w:rsidR="008E1784">
              <w:rPr>
                <w:noProof/>
                <w:webHidden/>
              </w:rPr>
              <w:instrText xml:space="preserve"> PAGEREF _Toc62716994 \h </w:instrText>
            </w:r>
            <w:r w:rsidR="008E1784">
              <w:rPr>
                <w:noProof/>
                <w:webHidden/>
              </w:rPr>
            </w:r>
            <w:r w:rsidR="008E1784">
              <w:rPr>
                <w:noProof/>
                <w:webHidden/>
              </w:rPr>
              <w:fldChar w:fldCharType="separate"/>
            </w:r>
            <w:r>
              <w:rPr>
                <w:noProof/>
                <w:webHidden/>
              </w:rPr>
              <w:t>35</w:t>
            </w:r>
            <w:r w:rsidR="008E1784">
              <w:rPr>
                <w:noProof/>
                <w:webHidden/>
              </w:rPr>
              <w:fldChar w:fldCharType="end"/>
            </w:r>
          </w:hyperlink>
        </w:p>
        <w:p w14:paraId="3739A218" w14:textId="5F66BBB8" w:rsidR="008E1784" w:rsidRDefault="0048593F">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62716995" w:history="1">
            <w:r w:rsidR="008E1784" w:rsidRPr="001F34DD">
              <w:rPr>
                <w:rStyle w:val="Hyperlink"/>
                <w:noProof/>
              </w:rPr>
              <w:t>7.2.3</w:t>
            </w:r>
            <w:r w:rsidR="008E1784">
              <w:rPr>
                <w:rFonts w:asciiTheme="minorHAnsi" w:eastAsiaTheme="minorEastAsia" w:hAnsiTheme="minorHAnsi" w:cstheme="minorBidi"/>
                <w:noProof/>
                <w:sz w:val="22"/>
                <w:lang w:eastAsia="de-DE" w:bidi="ar-SA"/>
              </w:rPr>
              <w:tab/>
            </w:r>
            <w:r w:rsidR="008E1784" w:rsidRPr="001F34DD">
              <w:rPr>
                <w:rStyle w:val="Hyperlink"/>
                <w:bCs/>
                <w:noProof/>
                <w:lang w:val="pt-BR"/>
              </w:rPr>
              <w:t>Simulation control</w:t>
            </w:r>
            <w:r w:rsidR="008E1784">
              <w:rPr>
                <w:noProof/>
                <w:webHidden/>
              </w:rPr>
              <w:tab/>
            </w:r>
            <w:r w:rsidR="008E1784">
              <w:rPr>
                <w:noProof/>
                <w:webHidden/>
              </w:rPr>
              <w:fldChar w:fldCharType="begin"/>
            </w:r>
            <w:r w:rsidR="008E1784">
              <w:rPr>
                <w:noProof/>
                <w:webHidden/>
              </w:rPr>
              <w:instrText xml:space="preserve"> PAGEREF _Toc62716995 \h </w:instrText>
            </w:r>
            <w:r w:rsidR="008E1784">
              <w:rPr>
                <w:noProof/>
                <w:webHidden/>
              </w:rPr>
            </w:r>
            <w:r w:rsidR="008E1784">
              <w:rPr>
                <w:noProof/>
                <w:webHidden/>
              </w:rPr>
              <w:fldChar w:fldCharType="separate"/>
            </w:r>
            <w:r>
              <w:rPr>
                <w:noProof/>
                <w:webHidden/>
              </w:rPr>
              <w:t>36</w:t>
            </w:r>
            <w:r w:rsidR="008E1784">
              <w:rPr>
                <w:noProof/>
                <w:webHidden/>
              </w:rPr>
              <w:fldChar w:fldCharType="end"/>
            </w:r>
          </w:hyperlink>
        </w:p>
        <w:p w14:paraId="390C3FF8" w14:textId="40C0B5C7" w:rsidR="008E1784" w:rsidRDefault="0048593F">
          <w:pPr>
            <w:pStyle w:val="Verzeichnis1"/>
            <w:rPr>
              <w:rFonts w:asciiTheme="minorHAnsi" w:eastAsiaTheme="minorEastAsia" w:hAnsiTheme="minorHAnsi" w:cstheme="minorBidi"/>
              <w:noProof/>
              <w:sz w:val="22"/>
              <w:lang w:eastAsia="de-DE" w:bidi="ar-SA"/>
            </w:rPr>
          </w:pPr>
          <w:hyperlink w:anchor="_Toc62716996" w:history="1">
            <w:r w:rsidR="008E1784" w:rsidRPr="001F34DD">
              <w:rPr>
                <w:rStyle w:val="Hyperlink"/>
                <w:noProof/>
                <w:lang w:val="pt-BR"/>
                <w14:scene3d>
                  <w14:camera w14:prst="orthographicFront"/>
                  <w14:lightRig w14:rig="threePt" w14:dir="t">
                    <w14:rot w14:lat="0" w14:lon="0" w14:rev="0"/>
                  </w14:lightRig>
                </w14:scene3d>
              </w:rPr>
              <w:t>8</w:t>
            </w:r>
            <w:r w:rsidR="008E1784">
              <w:rPr>
                <w:rFonts w:asciiTheme="minorHAnsi" w:eastAsiaTheme="minorEastAsia" w:hAnsiTheme="minorHAnsi" w:cstheme="minorBidi"/>
                <w:noProof/>
                <w:sz w:val="22"/>
                <w:lang w:eastAsia="de-DE" w:bidi="ar-SA"/>
              </w:rPr>
              <w:tab/>
            </w:r>
            <w:r w:rsidR="008E1784" w:rsidRPr="001F34DD">
              <w:rPr>
                <w:rStyle w:val="Hyperlink"/>
                <w:bCs/>
                <w:noProof/>
                <w:lang w:val="pt-BR"/>
              </w:rPr>
              <w:t>Lista de verificação – orientação passo a passo</w:t>
            </w:r>
            <w:r w:rsidR="008E1784">
              <w:rPr>
                <w:noProof/>
                <w:webHidden/>
              </w:rPr>
              <w:tab/>
            </w:r>
            <w:r w:rsidR="008E1784">
              <w:rPr>
                <w:noProof/>
                <w:webHidden/>
              </w:rPr>
              <w:fldChar w:fldCharType="begin"/>
            </w:r>
            <w:r w:rsidR="008E1784">
              <w:rPr>
                <w:noProof/>
                <w:webHidden/>
              </w:rPr>
              <w:instrText xml:space="preserve"> PAGEREF _Toc62716996 \h </w:instrText>
            </w:r>
            <w:r w:rsidR="008E1784">
              <w:rPr>
                <w:noProof/>
                <w:webHidden/>
              </w:rPr>
            </w:r>
            <w:r w:rsidR="008E1784">
              <w:rPr>
                <w:noProof/>
                <w:webHidden/>
              </w:rPr>
              <w:fldChar w:fldCharType="separate"/>
            </w:r>
            <w:r>
              <w:rPr>
                <w:noProof/>
                <w:webHidden/>
              </w:rPr>
              <w:t>38</w:t>
            </w:r>
            <w:r w:rsidR="008E1784">
              <w:rPr>
                <w:noProof/>
                <w:webHidden/>
              </w:rPr>
              <w:fldChar w:fldCharType="end"/>
            </w:r>
          </w:hyperlink>
        </w:p>
        <w:p w14:paraId="25FEF15A" w14:textId="75492E33" w:rsidR="008E1784" w:rsidRDefault="0048593F">
          <w:pPr>
            <w:pStyle w:val="Verzeichnis1"/>
            <w:rPr>
              <w:rFonts w:asciiTheme="minorHAnsi" w:eastAsiaTheme="minorEastAsia" w:hAnsiTheme="minorHAnsi" w:cstheme="minorBidi"/>
              <w:noProof/>
              <w:sz w:val="22"/>
              <w:lang w:eastAsia="de-DE" w:bidi="ar-SA"/>
            </w:rPr>
          </w:pPr>
          <w:hyperlink w:anchor="_Toc62716997" w:history="1">
            <w:r w:rsidR="008E1784" w:rsidRPr="001F34DD">
              <w:rPr>
                <w:rStyle w:val="Hyperlink"/>
                <w:noProof/>
                <w14:scene3d>
                  <w14:camera w14:prst="orthographicFront"/>
                  <w14:lightRig w14:rig="threePt" w14:dir="t">
                    <w14:rot w14:lat="0" w14:lon="0" w14:rev="0"/>
                  </w14:lightRig>
                </w14:scene3d>
              </w:rPr>
              <w:t>9</w:t>
            </w:r>
            <w:r w:rsidR="008E1784">
              <w:rPr>
                <w:rFonts w:asciiTheme="minorHAnsi" w:eastAsiaTheme="minorEastAsia" w:hAnsiTheme="minorHAnsi" w:cstheme="minorBidi"/>
                <w:noProof/>
                <w:sz w:val="22"/>
                <w:lang w:eastAsia="de-DE" w:bidi="ar-SA"/>
              </w:rPr>
              <w:tab/>
            </w:r>
            <w:r w:rsidR="008E1784" w:rsidRPr="001F34DD">
              <w:rPr>
                <w:rStyle w:val="Hyperlink"/>
                <w:bCs/>
                <w:noProof/>
                <w:lang w:val="pt-BR"/>
              </w:rPr>
              <w:t>Informações adicionais</w:t>
            </w:r>
            <w:r w:rsidR="008E1784">
              <w:rPr>
                <w:noProof/>
                <w:webHidden/>
              </w:rPr>
              <w:tab/>
            </w:r>
            <w:r w:rsidR="008E1784">
              <w:rPr>
                <w:noProof/>
                <w:webHidden/>
              </w:rPr>
              <w:fldChar w:fldCharType="begin"/>
            </w:r>
            <w:r w:rsidR="008E1784">
              <w:rPr>
                <w:noProof/>
                <w:webHidden/>
              </w:rPr>
              <w:instrText xml:space="preserve"> PAGEREF _Toc62716997 \h </w:instrText>
            </w:r>
            <w:r w:rsidR="008E1784">
              <w:rPr>
                <w:noProof/>
                <w:webHidden/>
              </w:rPr>
            </w:r>
            <w:r w:rsidR="008E1784">
              <w:rPr>
                <w:noProof/>
                <w:webHidden/>
              </w:rPr>
              <w:fldChar w:fldCharType="separate"/>
            </w:r>
            <w:r>
              <w:rPr>
                <w:noProof/>
                <w:webHidden/>
              </w:rPr>
              <w:t>39</w:t>
            </w:r>
            <w:r w:rsidR="008E1784">
              <w:rPr>
                <w:noProof/>
                <w:webHidden/>
              </w:rPr>
              <w:fldChar w:fldCharType="end"/>
            </w:r>
          </w:hyperlink>
        </w:p>
        <w:p w14:paraId="7184CBE7" w14:textId="407DBE85" w:rsidR="00342F8F" w:rsidRPr="009475EF" w:rsidRDefault="00342F8F" w:rsidP="003533D6">
          <w:r w:rsidRPr="009475EF">
            <w:rPr>
              <w:b/>
              <w:bCs/>
            </w:rPr>
            <w:fldChar w:fldCharType="end"/>
          </w:r>
        </w:p>
      </w:sdtContent>
    </w:sdt>
    <w:p w14:paraId="7C64C30E" w14:textId="77777777" w:rsidR="00F4319B" w:rsidRDefault="00947677" w:rsidP="00F4319B">
      <w:pPr>
        <w:spacing w:before="60" w:after="60" w:line="360" w:lineRule="auto"/>
        <w:ind w:left="0"/>
        <w:rPr>
          <w:noProof/>
        </w:rPr>
      </w:pPr>
      <w:r w:rsidRPr="009475EF">
        <w:rPr>
          <w:lang w:val="pt-BR"/>
        </w:rPr>
        <w:br w:type="column"/>
      </w:r>
      <w:r w:rsidRPr="009475EF">
        <w:rPr>
          <w:b/>
          <w:bCs/>
          <w:sz w:val="36"/>
          <w:szCs w:val="36"/>
          <w:lang w:val="pt-BR"/>
        </w:rPr>
        <w:lastRenderedPageBreak/>
        <w:t>Lista de figuras</w:t>
      </w:r>
      <w:r w:rsidR="00D466AB" w:rsidRPr="009475EF">
        <w:rPr>
          <w:lang w:val="pt-BR"/>
        </w:rPr>
        <w:fldChar w:fldCharType="begin"/>
      </w:r>
      <w:r w:rsidRPr="009475EF">
        <w:instrText xml:space="preserve"> TOC \h \z \c "Abbildung" </w:instrText>
      </w:r>
      <w:r w:rsidR="00D466AB" w:rsidRPr="009475EF">
        <w:fldChar w:fldCharType="separate"/>
      </w:r>
    </w:p>
    <w:p w14:paraId="409BDCBB" w14:textId="3A5A8264" w:rsidR="00F4319B" w:rsidRDefault="0048593F" w:rsidP="00F4319B">
      <w:pPr>
        <w:pStyle w:val="Abbildungsverzeichnis"/>
        <w:spacing w:line="360" w:lineRule="auto"/>
        <w:rPr>
          <w:rFonts w:asciiTheme="minorHAnsi" w:eastAsiaTheme="minorEastAsia" w:hAnsiTheme="minorHAnsi" w:cstheme="minorBidi"/>
          <w:sz w:val="22"/>
          <w:lang w:eastAsia="de-DE" w:bidi="ar-SA"/>
        </w:rPr>
      </w:pPr>
      <w:hyperlink w:anchor="_Toc58568503" w:history="1">
        <w:r w:rsidR="00F4319B" w:rsidRPr="00264E85">
          <w:rPr>
            <w:rStyle w:val="Hyperlink"/>
            <w:lang w:val="pt-BR"/>
          </w:rPr>
          <w:t>figura 1: Apresentação geral dos componentes de software e hardware necessários neste módulo</w:t>
        </w:r>
        <w:r w:rsidR="00F4319B">
          <w:rPr>
            <w:webHidden/>
          </w:rPr>
          <w:tab/>
        </w:r>
        <w:r w:rsidR="00F4319B">
          <w:rPr>
            <w:webHidden/>
          </w:rPr>
          <w:fldChar w:fldCharType="begin"/>
        </w:r>
        <w:r w:rsidR="00F4319B">
          <w:rPr>
            <w:webHidden/>
          </w:rPr>
          <w:instrText xml:space="preserve"> PAGEREF _Toc58568503 \h </w:instrText>
        </w:r>
        <w:r w:rsidR="00F4319B">
          <w:rPr>
            <w:webHidden/>
          </w:rPr>
        </w:r>
        <w:r w:rsidR="00F4319B">
          <w:rPr>
            <w:webHidden/>
          </w:rPr>
          <w:fldChar w:fldCharType="separate"/>
        </w:r>
        <w:r>
          <w:rPr>
            <w:webHidden/>
          </w:rPr>
          <w:t>9</w:t>
        </w:r>
        <w:r w:rsidR="00F4319B">
          <w:rPr>
            <w:webHidden/>
          </w:rPr>
          <w:fldChar w:fldCharType="end"/>
        </w:r>
      </w:hyperlink>
    </w:p>
    <w:p w14:paraId="366FDA76" w14:textId="36B076C9" w:rsidR="00F4319B" w:rsidRDefault="0048593F" w:rsidP="00F4319B">
      <w:pPr>
        <w:pStyle w:val="Abbildungsverzeichnis"/>
        <w:spacing w:line="360" w:lineRule="auto"/>
        <w:rPr>
          <w:rFonts w:asciiTheme="minorHAnsi" w:eastAsiaTheme="minorEastAsia" w:hAnsiTheme="minorHAnsi" w:cstheme="minorBidi"/>
          <w:sz w:val="22"/>
          <w:lang w:eastAsia="de-DE" w:bidi="ar-SA"/>
        </w:rPr>
      </w:pPr>
      <w:hyperlink w:anchor="_Toc58568504" w:history="1">
        <w:r w:rsidR="00F4319B" w:rsidRPr="00264E85">
          <w:rPr>
            <w:rStyle w:val="Hyperlink"/>
            <w:lang w:val="pt-BR"/>
          </w:rPr>
          <w:t>figura 2: Modelo "SortingPlant" com peças de trabalho selecionadas "Cylinder" e "Cube"</w:t>
        </w:r>
        <w:r w:rsidR="00F4319B">
          <w:rPr>
            <w:webHidden/>
          </w:rPr>
          <w:tab/>
        </w:r>
        <w:r w:rsidR="00F4319B">
          <w:rPr>
            <w:webHidden/>
          </w:rPr>
          <w:fldChar w:fldCharType="begin"/>
        </w:r>
        <w:r w:rsidR="00F4319B">
          <w:rPr>
            <w:webHidden/>
          </w:rPr>
          <w:instrText xml:space="preserve"> PAGEREF _Toc58568504 \h </w:instrText>
        </w:r>
        <w:r w:rsidR="00F4319B">
          <w:rPr>
            <w:webHidden/>
          </w:rPr>
        </w:r>
        <w:r w:rsidR="00F4319B">
          <w:rPr>
            <w:webHidden/>
          </w:rPr>
          <w:fldChar w:fldCharType="separate"/>
        </w:r>
        <w:r>
          <w:rPr>
            <w:webHidden/>
          </w:rPr>
          <w:t>11</w:t>
        </w:r>
        <w:r w:rsidR="00F4319B">
          <w:rPr>
            <w:webHidden/>
          </w:rPr>
          <w:fldChar w:fldCharType="end"/>
        </w:r>
      </w:hyperlink>
    </w:p>
    <w:p w14:paraId="7C1CA340" w14:textId="1BA0AEF8" w:rsidR="00F4319B" w:rsidRDefault="0048593F" w:rsidP="00F4319B">
      <w:pPr>
        <w:pStyle w:val="Abbildungsverzeichnis"/>
        <w:spacing w:line="360" w:lineRule="auto"/>
        <w:rPr>
          <w:rFonts w:asciiTheme="minorHAnsi" w:eastAsiaTheme="minorEastAsia" w:hAnsiTheme="minorHAnsi" w:cstheme="minorBidi"/>
          <w:sz w:val="22"/>
          <w:lang w:eastAsia="de-DE" w:bidi="ar-SA"/>
        </w:rPr>
      </w:pPr>
      <w:hyperlink r:id="rId17" w:anchor="_Toc58568505" w:history="1">
        <w:r w:rsidR="00F4319B" w:rsidRPr="00264E85">
          <w:rPr>
            <w:rStyle w:val="Hyperlink"/>
            <w:lang w:val="pt-BR"/>
          </w:rPr>
          <w:t>figura 3: Reinicialização da simulação NX MCD</w:t>
        </w:r>
        <w:r w:rsidR="00F4319B">
          <w:rPr>
            <w:webHidden/>
          </w:rPr>
          <w:tab/>
        </w:r>
        <w:r w:rsidR="00F4319B">
          <w:rPr>
            <w:webHidden/>
          </w:rPr>
          <w:fldChar w:fldCharType="begin"/>
        </w:r>
        <w:r w:rsidR="00F4319B">
          <w:rPr>
            <w:webHidden/>
          </w:rPr>
          <w:instrText xml:space="preserve"> PAGEREF _Toc58568505 \h </w:instrText>
        </w:r>
        <w:r w:rsidR="00F4319B">
          <w:rPr>
            <w:webHidden/>
          </w:rPr>
        </w:r>
        <w:r w:rsidR="00F4319B">
          <w:rPr>
            <w:webHidden/>
          </w:rPr>
          <w:fldChar w:fldCharType="separate"/>
        </w:r>
        <w:r>
          <w:rPr>
            <w:webHidden/>
          </w:rPr>
          <w:t>12</w:t>
        </w:r>
        <w:r w:rsidR="00F4319B">
          <w:rPr>
            <w:webHidden/>
          </w:rPr>
          <w:fldChar w:fldCharType="end"/>
        </w:r>
      </w:hyperlink>
    </w:p>
    <w:p w14:paraId="71AFCBE7" w14:textId="07507258" w:rsidR="00F4319B" w:rsidRDefault="0048593F" w:rsidP="00F4319B">
      <w:pPr>
        <w:pStyle w:val="Abbildungsverzeichnis"/>
        <w:spacing w:line="360" w:lineRule="auto"/>
        <w:rPr>
          <w:rFonts w:asciiTheme="minorHAnsi" w:eastAsiaTheme="minorEastAsia" w:hAnsiTheme="minorHAnsi" w:cstheme="minorBidi"/>
          <w:sz w:val="22"/>
          <w:lang w:eastAsia="de-DE" w:bidi="ar-SA"/>
        </w:rPr>
      </w:pPr>
      <w:hyperlink w:anchor="_Toc58568506" w:history="1">
        <w:r w:rsidR="00F4319B" w:rsidRPr="00264E85">
          <w:rPr>
            <w:rStyle w:val="Hyperlink"/>
            <w:lang w:val="pt-BR"/>
          </w:rPr>
          <w:t>figura 4: Modelo "SortingPlant" com esteira transportadora "ConveyorShort" selecionada e "Direção de deslocamento" (laranja)</w:t>
        </w:r>
        <w:r w:rsidR="00F4319B">
          <w:rPr>
            <w:webHidden/>
          </w:rPr>
          <w:tab/>
        </w:r>
        <w:r w:rsidR="00F4319B">
          <w:rPr>
            <w:webHidden/>
          </w:rPr>
          <w:fldChar w:fldCharType="begin"/>
        </w:r>
        <w:r w:rsidR="00F4319B">
          <w:rPr>
            <w:webHidden/>
          </w:rPr>
          <w:instrText xml:space="preserve"> PAGEREF _Toc58568506 \h </w:instrText>
        </w:r>
        <w:r w:rsidR="00F4319B">
          <w:rPr>
            <w:webHidden/>
          </w:rPr>
        </w:r>
        <w:r w:rsidR="00F4319B">
          <w:rPr>
            <w:webHidden/>
          </w:rPr>
          <w:fldChar w:fldCharType="separate"/>
        </w:r>
        <w:r>
          <w:rPr>
            <w:webHidden/>
          </w:rPr>
          <w:t>13</w:t>
        </w:r>
        <w:r w:rsidR="00F4319B">
          <w:rPr>
            <w:webHidden/>
          </w:rPr>
          <w:fldChar w:fldCharType="end"/>
        </w:r>
      </w:hyperlink>
    </w:p>
    <w:p w14:paraId="002E4E4A" w14:textId="7AC768E0" w:rsidR="00F4319B" w:rsidRDefault="0048593F" w:rsidP="00F4319B">
      <w:pPr>
        <w:pStyle w:val="Abbildungsverzeichnis"/>
        <w:spacing w:line="360" w:lineRule="auto"/>
        <w:rPr>
          <w:rFonts w:asciiTheme="minorHAnsi" w:eastAsiaTheme="minorEastAsia" w:hAnsiTheme="minorHAnsi" w:cstheme="minorBidi"/>
          <w:sz w:val="22"/>
          <w:lang w:eastAsia="de-DE" w:bidi="ar-SA"/>
        </w:rPr>
      </w:pPr>
      <w:hyperlink w:anchor="_Toc58568507" w:history="1">
        <w:r w:rsidR="00F4319B" w:rsidRPr="00264E85">
          <w:rPr>
            <w:rStyle w:val="Hyperlink"/>
            <w:lang w:val="pt-BR"/>
          </w:rPr>
          <w:t>figura 5: Modelo "SortingPlant" com esteira transportadora "ConveyorLong" e direção de deslocamento (laranja)</w:t>
        </w:r>
        <w:r w:rsidR="00F4319B">
          <w:rPr>
            <w:webHidden/>
          </w:rPr>
          <w:tab/>
        </w:r>
        <w:r w:rsidR="00F4319B">
          <w:rPr>
            <w:webHidden/>
          </w:rPr>
          <w:fldChar w:fldCharType="begin"/>
        </w:r>
        <w:r w:rsidR="00F4319B">
          <w:rPr>
            <w:webHidden/>
          </w:rPr>
          <w:instrText xml:space="preserve"> PAGEREF _Toc58568507 \h </w:instrText>
        </w:r>
        <w:r w:rsidR="00F4319B">
          <w:rPr>
            <w:webHidden/>
          </w:rPr>
        </w:r>
        <w:r w:rsidR="00F4319B">
          <w:rPr>
            <w:webHidden/>
          </w:rPr>
          <w:fldChar w:fldCharType="separate"/>
        </w:r>
        <w:r>
          <w:rPr>
            <w:webHidden/>
          </w:rPr>
          <w:t>14</w:t>
        </w:r>
        <w:r w:rsidR="00F4319B">
          <w:rPr>
            <w:webHidden/>
          </w:rPr>
          <w:fldChar w:fldCharType="end"/>
        </w:r>
      </w:hyperlink>
    </w:p>
    <w:p w14:paraId="0B7E199E" w14:textId="1C9B811E" w:rsidR="00F4319B" w:rsidRDefault="0048593F" w:rsidP="00F4319B">
      <w:pPr>
        <w:pStyle w:val="Abbildungsverzeichnis"/>
        <w:spacing w:line="360" w:lineRule="auto"/>
        <w:rPr>
          <w:rFonts w:asciiTheme="minorHAnsi" w:eastAsiaTheme="minorEastAsia" w:hAnsiTheme="minorHAnsi" w:cstheme="minorBidi"/>
          <w:sz w:val="22"/>
          <w:lang w:eastAsia="de-DE" w:bidi="ar-SA"/>
        </w:rPr>
      </w:pPr>
      <w:hyperlink w:anchor="_Toc58568508" w:history="1">
        <w:r w:rsidR="00F4319B" w:rsidRPr="00264E85">
          <w:rPr>
            <w:rStyle w:val="Hyperlink"/>
            <w:lang w:val="pt-BR"/>
          </w:rPr>
          <w:t>figura 6: Modelo "SortingPlant" com dispositivo de expulsão selecionado</w:t>
        </w:r>
        <w:r w:rsidR="00F4319B">
          <w:rPr>
            <w:webHidden/>
          </w:rPr>
          <w:tab/>
        </w:r>
        <w:r w:rsidR="00F4319B">
          <w:rPr>
            <w:webHidden/>
          </w:rPr>
          <w:fldChar w:fldCharType="begin"/>
        </w:r>
        <w:r w:rsidR="00F4319B">
          <w:rPr>
            <w:webHidden/>
          </w:rPr>
          <w:instrText xml:space="preserve"> PAGEREF _Toc58568508 \h </w:instrText>
        </w:r>
        <w:r w:rsidR="00F4319B">
          <w:rPr>
            <w:webHidden/>
          </w:rPr>
        </w:r>
        <w:r w:rsidR="00F4319B">
          <w:rPr>
            <w:webHidden/>
          </w:rPr>
          <w:fldChar w:fldCharType="separate"/>
        </w:r>
        <w:r>
          <w:rPr>
            <w:webHidden/>
          </w:rPr>
          <w:t>15</w:t>
        </w:r>
        <w:r w:rsidR="00F4319B">
          <w:rPr>
            <w:webHidden/>
          </w:rPr>
          <w:fldChar w:fldCharType="end"/>
        </w:r>
      </w:hyperlink>
    </w:p>
    <w:p w14:paraId="7FA986BB" w14:textId="016F03CD" w:rsidR="00F4319B" w:rsidRDefault="0048593F" w:rsidP="00F4319B">
      <w:pPr>
        <w:pStyle w:val="Abbildungsverzeichnis"/>
        <w:spacing w:line="360" w:lineRule="auto"/>
        <w:rPr>
          <w:rFonts w:asciiTheme="minorHAnsi" w:eastAsiaTheme="minorEastAsia" w:hAnsiTheme="minorHAnsi" w:cstheme="minorBidi"/>
          <w:sz w:val="22"/>
          <w:lang w:eastAsia="de-DE" w:bidi="ar-SA"/>
        </w:rPr>
      </w:pPr>
      <w:hyperlink w:anchor="_Toc58568509" w:history="1">
        <w:r w:rsidR="00F4319B" w:rsidRPr="00264E85">
          <w:rPr>
            <w:rStyle w:val="Hyperlink"/>
            <w:lang w:val="pt-BR"/>
          </w:rPr>
          <w:t>figura 7: Direção de deslocamento do dispositivo de expulsão (laranja)</w:t>
        </w:r>
        <w:r w:rsidR="00F4319B">
          <w:rPr>
            <w:webHidden/>
          </w:rPr>
          <w:tab/>
        </w:r>
        <w:r w:rsidR="00F4319B">
          <w:rPr>
            <w:webHidden/>
          </w:rPr>
          <w:fldChar w:fldCharType="begin"/>
        </w:r>
        <w:r w:rsidR="00F4319B">
          <w:rPr>
            <w:webHidden/>
          </w:rPr>
          <w:instrText xml:space="preserve"> PAGEREF _Toc58568509 \h </w:instrText>
        </w:r>
        <w:r w:rsidR="00F4319B">
          <w:rPr>
            <w:webHidden/>
          </w:rPr>
        </w:r>
        <w:r w:rsidR="00F4319B">
          <w:rPr>
            <w:webHidden/>
          </w:rPr>
          <w:fldChar w:fldCharType="separate"/>
        </w:r>
        <w:r>
          <w:rPr>
            <w:webHidden/>
          </w:rPr>
          <w:t>15</w:t>
        </w:r>
        <w:r w:rsidR="00F4319B">
          <w:rPr>
            <w:webHidden/>
          </w:rPr>
          <w:fldChar w:fldCharType="end"/>
        </w:r>
      </w:hyperlink>
    </w:p>
    <w:p w14:paraId="25A2B554" w14:textId="3D7E9E5B" w:rsidR="00F4319B" w:rsidRDefault="0048593F" w:rsidP="00F4319B">
      <w:pPr>
        <w:pStyle w:val="Abbildungsverzeichnis"/>
        <w:spacing w:line="360" w:lineRule="auto"/>
        <w:rPr>
          <w:rFonts w:asciiTheme="minorHAnsi" w:eastAsiaTheme="minorEastAsia" w:hAnsiTheme="minorHAnsi" w:cstheme="minorBidi"/>
          <w:sz w:val="22"/>
          <w:lang w:eastAsia="de-DE" w:bidi="ar-SA"/>
        </w:rPr>
      </w:pPr>
      <w:hyperlink w:anchor="_Toc58568510" w:history="1">
        <w:r w:rsidR="00F4319B" w:rsidRPr="00264E85">
          <w:rPr>
            <w:rStyle w:val="Hyperlink"/>
            <w:lang w:val="pt-BR"/>
          </w:rPr>
          <w:t>figura 8: Modelo "SortingPlant" com sensor luminoso de reflexão de "Workpieces" selecionado</w:t>
        </w:r>
        <w:r w:rsidR="00F4319B">
          <w:rPr>
            <w:webHidden/>
          </w:rPr>
          <w:tab/>
        </w:r>
        <w:r w:rsidR="00F4319B">
          <w:rPr>
            <w:webHidden/>
          </w:rPr>
          <w:fldChar w:fldCharType="begin"/>
        </w:r>
        <w:r w:rsidR="00F4319B">
          <w:rPr>
            <w:webHidden/>
          </w:rPr>
          <w:instrText xml:space="preserve"> PAGEREF _Toc58568510 \h </w:instrText>
        </w:r>
        <w:r w:rsidR="00F4319B">
          <w:rPr>
            <w:webHidden/>
          </w:rPr>
        </w:r>
        <w:r w:rsidR="00F4319B">
          <w:rPr>
            <w:webHidden/>
          </w:rPr>
          <w:fldChar w:fldCharType="separate"/>
        </w:r>
        <w:r>
          <w:rPr>
            <w:webHidden/>
          </w:rPr>
          <w:t>16</w:t>
        </w:r>
        <w:r w:rsidR="00F4319B">
          <w:rPr>
            <w:webHidden/>
          </w:rPr>
          <w:fldChar w:fldCharType="end"/>
        </w:r>
      </w:hyperlink>
    </w:p>
    <w:p w14:paraId="6E131661" w14:textId="08D48148" w:rsidR="00F4319B" w:rsidRDefault="0048593F" w:rsidP="004D61DE">
      <w:pPr>
        <w:pStyle w:val="Abbildungsverzeichnis"/>
        <w:spacing w:line="360" w:lineRule="auto"/>
        <w:jc w:val="left"/>
        <w:rPr>
          <w:rFonts w:asciiTheme="minorHAnsi" w:eastAsiaTheme="minorEastAsia" w:hAnsiTheme="minorHAnsi" w:cstheme="minorBidi"/>
          <w:sz w:val="22"/>
          <w:lang w:eastAsia="de-DE" w:bidi="ar-SA"/>
        </w:rPr>
      </w:pPr>
      <w:hyperlink w:anchor="_Toc58568511" w:history="1">
        <w:r w:rsidR="00F4319B" w:rsidRPr="00264E85">
          <w:rPr>
            <w:rStyle w:val="Hyperlink"/>
            <w:lang w:val="pt-BR"/>
          </w:rPr>
          <w:t>figura 9: Modelo "SortingPlant" com sistema selecionado de sensores luminosos de reflexão de "Cylinder"</w:t>
        </w:r>
        <w:r w:rsidR="00F4319B">
          <w:rPr>
            <w:webHidden/>
          </w:rPr>
          <w:tab/>
        </w:r>
        <w:r w:rsidR="00F4319B">
          <w:rPr>
            <w:webHidden/>
          </w:rPr>
          <w:fldChar w:fldCharType="begin"/>
        </w:r>
        <w:r w:rsidR="00F4319B">
          <w:rPr>
            <w:webHidden/>
          </w:rPr>
          <w:instrText xml:space="preserve"> PAGEREF _Toc58568511 \h </w:instrText>
        </w:r>
        <w:r w:rsidR="00F4319B">
          <w:rPr>
            <w:webHidden/>
          </w:rPr>
        </w:r>
        <w:r w:rsidR="00F4319B">
          <w:rPr>
            <w:webHidden/>
          </w:rPr>
          <w:fldChar w:fldCharType="separate"/>
        </w:r>
        <w:r>
          <w:rPr>
            <w:webHidden/>
          </w:rPr>
          <w:t>17</w:t>
        </w:r>
        <w:r w:rsidR="00F4319B">
          <w:rPr>
            <w:webHidden/>
          </w:rPr>
          <w:fldChar w:fldCharType="end"/>
        </w:r>
      </w:hyperlink>
    </w:p>
    <w:p w14:paraId="6D4E7049" w14:textId="006E893C" w:rsidR="00F4319B" w:rsidRDefault="0048593F" w:rsidP="004D61DE">
      <w:pPr>
        <w:pStyle w:val="Abbildungsverzeichnis"/>
        <w:spacing w:line="360" w:lineRule="auto"/>
        <w:jc w:val="left"/>
        <w:rPr>
          <w:rFonts w:asciiTheme="minorHAnsi" w:eastAsiaTheme="minorEastAsia" w:hAnsiTheme="minorHAnsi" w:cstheme="minorBidi"/>
          <w:sz w:val="22"/>
          <w:lang w:eastAsia="de-DE" w:bidi="ar-SA"/>
        </w:rPr>
      </w:pPr>
      <w:hyperlink w:anchor="_Toc58568512" w:history="1">
        <w:r w:rsidR="00F4319B" w:rsidRPr="00264E85">
          <w:rPr>
            <w:rStyle w:val="Hyperlink"/>
            <w:lang w:val="pt-BR"/>
          </w:rPr>
          <w:t xml:space="preserve">figura 10: Acionamento dos sensores luminosos de reflexão: Comparação dos corpos "Cube" </w:t>
        </w:r>
        <w:r w:rsidR="008E1784">
          <w:rPr>
            <w:rStyle w:val="Hyperlink"/>
            <w:lang w:val="pt-BR"/>
          </w:rPr>
          <w:br/>
        </w:r>
        <w:r w:rsidR="00F4319B" w:rsidRPr="00264E85">
          <w:rPr>
            <w:rStyle w:val="Hyperlink"/>
            <w:lang w:val="pt-BR"/>
          </w:rPr>
          <w:t>(à esquerda) e "Cylinder (à direita)</w:t>
        </w:r>
        <w:r w:rsidR="00F4319B">
          <w:rPr>
            <w:webHidden/>
          </w:rPr>
          <w:tab/>
        </w:r>
        <w:r w:rsidR="00F4319B">
          <w:rPr>
            <w:webHidden/>
          </w:rPr>
          <w:fldChar w:fldCharType="begin"/>
        </w:r>
        <w:r w:rsidR="00F4319B">
          <w:rPr>
            <w:webHidden/>
          </w:rPr>
          <w:instrText xml:space="preserve"> PAGEREF _Toc58568512 \h </w:instrText>
        </w:r>
        <w:r w:rsidR="00F4319B">
          <w:rPr>
            <w:webHidden/>
          </w:rPr>
        </w:r>
        <w:r w:rsidR="00F4319B">
          <w:rPr>
            <w:webHidden/>
          </w:rPr>
          <w:fldChar w:fldCharType="separate"/>
        </w:r>
        <w:r>
          <w:rPr>
            <w:webHidden/>
          </w:rPr>
          <w:t>17</w:t>
        </w:r>
        <w:r w:rsidR="00F4319B">
          <w:rPr>
            <w:webHidden/>
          </w:rPr>
          <w:fldChar w:fldCharType="end"/>
        </w:r>
      </w:hyperlink>
    </w:p>
    <w:p w14:paraId="753693D5" w14:textId="52AEB2CB" w:rsidR="00F4319B" w:rsidRDefault="0048593F" w:rsidP="00F4319B">
      <w:pPr>
        <w:pStyle w:val="Abbildungsverzeichnis"/>
        <w:spacing w:line="360" w:lineRule="auto"/>
        <w:rPr>
          <w:rFonts w:asciiTheme="minorHAnsi" w:eastAsiaTheme="minorEastAsia" w:hAnsiTheme="minorHAnsi" w:cstheme="minorBidi"/>
          <w:sz w:val="22"/>
          <w:lang w:eastAsia="de-DE" w:bidi="ar-SA"/>
        </w:rPr>
      </w:pPr>
      <w:hyperlink w:anchor="_Toc58568513" w:history="1">
        <w:r w:rsidR="00F4319B" w:rsidRPr="00264E85">
          <w:rPr>
            <w:rStyle w:val="Hyperlink"/>
            <w:lang w:val="pt-BR"/>
          </w:rPr>
          <w:t>figura 11: Modelo "SortingPlant" com sensor luminoso de reflexão de "Cube" selecionado</w:t>
        </w:r>
        <w:r w:rsidR="00F4319B">
          <w:rPr>
            <w:webHidden/>
          </w:rPr>
          <w:tab/>
        </w:r>
        <w:r w:rsidR="00F4319B">
          <w:rPr>
            <w:webHidden/>
          </w:rPr>
          <w:fldChar w:fldCharType="begin"/>
        </w:r>
        <w:r w:rsidR="00F4319B">
          <w:rPr>
            <w:webHidden/>
          </w:rPr>
          <w:instrText xml:space="preserve"> PAGEREF _Toc58568513 \h </w:instrText>
        </w:r>
        <w:r w:rsidR="00F4319B">
          <w:rPr>
            <w:webHidden/>
          </w:rPr>
        </w:r>
        <w:r w:rsidR="00F4319B">
          <w:rPr>
            <w:webHidden/>
          </w:rPr>
          <w:fldChar w:fldCharType="separate"/>
        </w:r>
        <w:r>
          <w:rPr>
            <w:webHidden/>
          </w:rPr>
          <w:t>18</w:t>
        </w:r>
        <w:r w:rsidR="00F4319B">
          <w:rPr>
            <w:webHidden/>
          </w:rPr>
          <w:fldChar w:fldCharType="end"/>
        </w:r>
      </w:hyperlink>
    </w:p>
    <w:p w14:paraId="49D24133" w14:textId="18C2AE3C" w:rsidR="00F4319B" w:rsidRDefault="0048593F" w:rsidP="00F4319B">
      <w:pPr>
        <w:pStyle w:val="Abbildungsverzeichnis"/>
        <w:spacing w:line="360" w:lineRule="auto"/>
        <w:rPr>
          <w:rFonts w:asciiTheme="minorHAnsi" w:eastAsiaTheme="minorEastAsia" w:hAnsiTheme="minorHAnsi" w:cstheme="minorBidi"/>
          <w:sz w:val="22"/>
          <w:lang w:eastAsia="de-DE" w:bidi="ar-SA"/>
        </w:rPr>
      </w:pPr>
      <w:hyperlink w:anchor="_Toc58568514" w:history="1">
        <w:r w:rsidR="00F4319B" w:rsidRPr="00264E85">
          <w:rPr>
            <w:rStyle w:val="Hyperlink"/>
            <w:lang w:val="pt-BR"/>
          </w:rPr>
          <w:t>figura 12: Distância de uma peça de trabalho cilíndrica desde o acionamento do sensor até o punção de expulsão</w:t>
        </w:r>
        <w:r w:rsidR="00F4319B">
          <w:rPr>
            <w:webHidden/>
          </w:rPr>
          <w:tab/>
        </w:r>
        <w:r w:rsidR="00F4319B">
          <w:rPr>
            <w:webHidden/>
          </w:rPr>
          <w:fldChar w:fldCharType="begin"/>
        </w:r>
        <w:r w:rsidR="00F4319B">
          <w:rPr>
            <w:webHidden/>
          </w:rPr>
          <w:instrText xml:space="preserve"> PAGEREF _Toc58568514 \h </w:instrText>
        </w:r>
        <w:r w:rsidR="00F4319B">
          <w:rPr>
            <w:webHidden/>
          </w:rPr>
        </w:r>
        <w:r w:rsidR="00F4319B">
          <w:rPr>
            <w:webHidden/>
          </w:rPr>
          <w:fldChar w:fldCharType="separate"/>
        </w:r>
        <w:r>
          <w:rPr>
            <w:webHidden/>
          </w:rPr>
          <w:t>20</w:t>
        </w:r>
        <w:r w:rsidR="00F4319B">
          <w:rPr>
            <w:webHidden/>
          </w:rPr>
          <w:fldChar w:fldCharType="end"/>
        </w:r>
      </w:hyperlink>
    </w:p>
    <w:p w14:paraId="221C0DE2" w14:textId="2921A7FF" w:rsidR="00F4319B" w:rsidRDefault="0048593F" w:rsidP="00F4319B">
      <w:pPr>
        <w:pStyle w:val="Abbildungsverzeichnis"/>
        <w:spacing w:line="360" w:lineRule="auto"/>
        <w:rPr>
          <w:rFonts w:asciiTheme="minorHAnsi" w:eastAsiaTheme="minorEastAsia" w:hAnsiTheme="minorHAnsi" w:cstheme="minorBidi"/>
          <w:sz w:val="22"/>
          <w:lang w:eastAsia="de-DE" w:bidi="ar-SA"/>
        </w:rPr>
      </w:pPr>
      <w:hyperlink w:anchor="_Toc58568515" w:history="1">
        <w:r w:rsidR="00F4319B" w:rsidRPr="00264E85">
          <w:rPr>
            <w:rStyle w:val="Hyperlink"/>
            <w:lang w:val="pt-BR"/>
          </w:rPr>
          <w:t>figura 13: Estrutura do projeto TIA</w:t>
        </w:r>
        <w:r w:rsidR="00F4319B">
          <w:rPr>
            <w:webHidden/>
          </w:rPr>
          <w:tab/>
        </w:r>
        <w:r w:rsidR="00F4319B">
          <w:rPr>
            <w:webHidden/>
          </w:rPr>
          <w:fldChar w:fldCharType="begin"/>
        </w:r>
        <w:r w:rsidR="00F4319B">
          <w:rPr>
            <w:webHidden/>
          </w:rPr>
          <w:instrText xml:space="preserve"> PAGEREF _Toc58568515 \h </w:instrText>
        </w:r>
        <w:r w:rsidR="00F4319B">
          <w:rPr>
            <w:webHidden/>
          </w:rPr>
        </w:r>
        <w:r w:rsidR="00F4319B">
          <w:rPr>
            <w:webHidden/>
          </w:rPr>
          <w:fldChar w:fldCharType="separate"/>
        </w:r>
        <w:r>
          <w:rPr>
            <w:webHidden/>
          </w:rPr>
          <w:t>24</w:t>
        </w:r>
        <w:r w:rsidR="00F4319B">
          <w:rPr>
            <w:webHidden/>
          </w:rPr>
          <w:fldChar w:fldCharType="end"/>
        </w:r>
      </w:hyperlink>
    </w:p>
    <w:p w14:paraId="294D4E1A" w14:textId="4D7E0C18" w:rsidR="00F4319B" w:rsidRDefault="0048593F" w:rsidP="00F4319B">
      <w:pPr>
        <w:pStyle w:val="Abbildungsverzeichnis"/>
        <w:spacing w:line="360" w:lineRule="auto"/>
        <w:rPr>
          <w:rFonts w:asciiTheme="minorHAnsi" w:eastAsiaTheme="minorEastAsia" w:hAnsiTheme="minorHAnsi" w:cstheme="minorBidi"/>
          <w:sz w:val="22"/>
          <w:lang w:eastAsia="de-DE" w:bidi="ar-SA"/>
        </w:rPr>
      </w:pPr>
      <w:hyperlink w:anchor="_Toc58568516" w:history="1">
        <w:r w:rsidR="00F4319B" w:rsidRPr="00264E85">
          <w:rPr>
            <w:rStyle w:val="Hyperlink"/>
            <w:lang w:val="pt-BR"/>
          </w:rPr>
          <w:t>figura 14: Diagrama de acesso do projeto TIA</w:t>
        </w:r>
        <w:r w:rsidR="00F4319B">
          <w:rPr>
            <w:webHidden/>
          </w:rPr>
          <w:tab/>
        </w:r>
        <w:r w:rsidR="00F4319B">
          <w:rPr>
            <w:webHidden/>
          </w:rPr>
          <w:fldChar w:fldCharType="begin"/>
        </w:r>
        <w:r w:rsidR="00F4319B">
          <w:rPr>
            <w:webHidden/>
          </w:rPr>
          <w:instrText xml:space="preserve"> PAGEREF _Toc58568516 \h </w:instrText>
        </w:r>
        <w:r w:rsidR="00F4319B">
          <w:rPr>
            <w:webHidden/>
          </w:rPr>
        </w:r>
        <w:r w:rsidR="00F4319B">
          <w:rPr>
            <w:webHidden/>
          </w:rPr>
          <w:fldChar w:fldCharType="separate"/>
        </w:r>
        <w:r>
          <w:rPr>
            <w:webHidden/>
          </w:rPr>
          <w:t>24</w:t>
        </w:r>
        <w:r w:rsidR="00F4319B">
          <w:rPr>
            <w:webHidden/>
          </w:rPr>
          <w:fldChar w:fldCharType="end"/>
        </w:r>
      </w:hyperlink>
    </w:p>
    <w:p w14:paraId="15B9FB5D" w14:textId="3F1CB01E" w:rsidR="00F4319B" w:rsidRDefault="0048593F" w:rsidP="00F4319B">
      <w:pPr>
        <w:pStyle w:val="Abbildungsverzeichnis"/>
        <w:spacing w:line="360" w:lineRule="auto"/>
        <w:rPr>
          <w:rFonts w:asciiTheme="minorHAnsi" w:eastAsiaTheme="minorEastAsia" w:hAnsiTheme="minorHAnsi" w:cstheme="minorBidi"/>
          <w:sz w:val="22"/>
          <w:lang w:eastAsia="de-DE" w:bidi="ar-SA"/>
        </w:rPr>
      </w:pPr>
      <w:hyperlink w:anchor="_Toc58568517" w:history="1">
        <w:r w:rsidR="00F4319B" w:rsidRPr="00264E85">
          <w:rPr>
            <w:rStyle w:val="Hyperlink"/>
            <w:lang w:val="pt-BR"/>
          </w:rPr>
          <w:t>figura 15: Diagrama de atividades do FB "ConveyorControl"</w:t>
        </w:r>
        <w:r w:rsidR="00F4319B">
          <w:rPr>
            <w:webHidden/>
          </w:rPr>
          <w:tab/>
        </w:r>
        <w:r w:rsidR="00F4319B">
          <w:rPr>
            <w:webHidden/>
          </w:rPr>
          <w:fldChar w:fldCharType="begin"/>
        </w:r>
        <w:r w:rsidR="00F4319B">
          <w:rPr>
            <w:webHidden/>
          </w:rPr>
          <w:instrText xml:space="preserve"> PAGEREF _Toc58568517 \h </w:instrText>
        </w:r>
        <w:r w:rsidR="00F4319B">
          <w:rPr>
            <w:webHidden/>
          </w:rPr>
        </w:r>
        <w:r w:rsidR="00F4319B">
          <w:rPr>
            <w:webHidden/>
          </w:rPr>
          <w:fldChar w:fldCharType="separate"/>
        </w:r>
        <w:r>
          <w:rPr>
            <w:webHidden/>
          </w:rPr>
          <w:t>25</w:t>
        </w:r>
        <w:r w:rsidR="00F4319B">
          <w:rPr>
            <w:webHidden/>
          </w:rPr>
          <w:fldChar w:fldCharType="end"/>
        </w:r>
      </w:hyperlink>
    </w:p>
    <w:p w14:paraId="1AECCFF1" w14:textId="0E0AD733" w:rsidR="00F4319B" w:rsidRDefault="0048593F" w:rsidP="00F4319B">
      <w:pPr>
        <w:pStyle w:val="Abbildungsverzeichnis"/>
        <w:spacing w:line="360" w:lineRule="auto"/>
        <w:rPr>
          <w:rFonts w:asciiTheme="minorHAnsi" w:eastAsiaTheme="minorEastAsia" w:hAnsiTheme="minorHAnsi" w:cstheme="minorBidi"/>
          <w:sz w:val="22"/>
          <w:lang w:eastAsia="de-DE" w:bidi="ar-SA"/>
        </w:rPr>
      </w:pPr>
      <w:hyperlink w:anchor="_Toc58568518" w:history="1">
        <w:r w:rsidR="00F4319B" w:rsidRPr="00264E85">
          <w:rPr>
            <w:rStyle w:val="Hyperlink"/>
            <w:lang w:val="pt-BR"/>
          </w:rPr>
          <w:t>figura 16: Diagrama de atividades do FB "CylinderControl"</w:t>
        </w:r>
        <w:r w:rsidR="00F4319B">
          <w:rPr>
            <w:webHidden/>
          </w:rPr>
          <w:tab/>
        </w:r>
        <w:r w:rsidR="00F4319B">
          <w:rPr>
            <w:webHidden/>
          </w:rPr>
          <w:fldChar w:fldCharType="begin"/>
        </w:r>
        <w:r w:rsidR="00F4319B">
          <w:rPr>
            <w:webHidden/>
          </w:rPr>
          <w:instrText xml:space="preserve"> PAGEREF _Toc58568518 \h </w:instrText>
        </w:r>
        <w:r w:rsidR="00F4319B">
          <w:rPr>
            <w:webHidden/>
          </w:rPr>
        </w:r>
        <w:r w:rsidR="00F4319B">
          <w:rPr>
            <w:webHidden/>
          </w:rPr>
          <w:fldChar w:fldCharType="separate"/>
        </w:r>
        <w:r>
          <w:rPr>
            <w:webHidden/>
          </w:rPr>
          <w:t>26</w:t>
        </w:r>
        <w:r w:rsidR="00F4319B">
          <w:rPr>
            <w:webHidden/>
          </w:rPr>
          <w:fldChar w:fldCharType="end"/>
        </w:r>
      </w:hyperlink>
    </w:p>
    <w:p w14:paraId="09F20A06" w14:textId="66CFFE42" w:rsidR="00F4319B" w:rsidRDefault="0048593F" w:rsidP="00F4319B">
      <w:pPr>
        <w:pStyle w:val="Abbildungsverzeichnis"/>
        <w:spacing w:line="360" w:lineRule="auto"/>
        <w:rPr>
          <w:rFonts w:asciiTheme="minorHAnsi" w:eastAsiaTheme="minorEastAsia" w:hAnsiTheme="minorHAnsi" w:cstheme="minorBidi"/>
          <w:sz w:val="22"/>
          <w:lang w:eastAsia="de-DE" w:bidi="ar-SA"/>
        </w:rPr>
      </w:pPr>
      <w:hyperlink w:anchor="_Toc58568519" w:history="1">
        <w:r w:rsidR="00F4319B" w:rsidRPr="00264E85">
          <w:rPr>
            <w:rStyle w:val="Hyperlink"/>
            <w:lang w:val="pt-BR"/>
          </w:rPr>
          <w:t>figura 17: Diagrama de atividades do FB "SortingPlantControl" em geral</w:t>
        </w:r>
        <w:r w:rsidR="00F4319B">
          <w:rPr>
            <w:webHidden/>
          </w:rPr>
          <w:tab/>
        </w:r>
        <w:r w:rsidR="00F4319B">
          <w:rPr>
            <w:webHidden/>
          </w:rPr>
          <w:fldChar w:fldCharType="begin"/>
        </w:r>
        <w:r w:rsidR="00F4319B">
          <w:rPr>
            <w:webHidden/>
          </w:rPr>
          <w:instrText xml:space="preserve"> PAGEREF _Toc58568519 \h </w:instrText>
        </w:r>
        <w:r w:rsidR="00F4319B">
          <w:rPr>
            <w:webHidden/>
          </w:rPr>
        </w:r>
        <w:r w:rsidR="00F4319B">
          <w:rPr>
            <w:webHidden/>
          </w:rPr>
          <w:fldChar w:fldCharType="separate"/>
        </w:r>
        <w:r>
          <w:rPr>
            <w:webHidden/>
          </w:rPr>
          <w:t>27</w:t>
        </w:r>
        <w:r w:rsidR="00F4319B">
          <w:rPr>
            <w:webHidden/>
          </w:rPr>
          <w:fldChar w:fldCharType="end"/>
        </w:r>
      </w:hyperlink>
    </w:p>
    <w:p w14:paraId="257747DF" w14:textId="1E4B23D7" w:rsidR="00F4319B" w:rsidRDefault="0048593F" w:rsidP="00F4319B">
      <w:pPr>
        <w:pStyle w:val="Abbildungsverzeichnis"/>
        <w:spacing w:line="360" w:lineRule="auto"/>
        <w:rPr>
          <w:rFonts w:asciiTheme="minorHAnsi" w:eastAsiaTheme="minorEastAsia" w:hAnsiTheme="minorHAnsi" w:cstheme="minorBidi"/>
          <w:sz w:val="22"/>
          <w:lang w:eastAsia="de-DE" w:bidi="ar-SA"/>
        </w:rPr>
      </w:pPr>
      <w:hyperlink w:anchor="_Toc58568520" w:history="1">
        <w:r w:rsidR="00F4319B" w:rsidRPr="00264E85">
          <w:rPr>
            <w:rStyle w:val="Hyperlink"/>
            <w:lang w:val="pt-BR"/>
          </w:rPr>
          <w:t>figura 18: Diagrama de atividades dos contadores dentro do módulo de função "SortingPlantControl"</w:t>
        </w:r>
        <w:r w:rsidR="00F4319B">
          <w:rPr>
            <w:webHidden/>
          </w:rPr>
          <w:tab/>
        </w:r>
        <w:r w:rsidR="00F4319B">
          <w:rPr>
            <w:webHidden/>
          </w:rPr>
          <w:fldChar w:fldCharType="begin"/>
        </w:r>
        <w:r w:rsidR="00F4319B">
          <w:rPr>
            <w:webHidden/>
          </w:rPr>
          <w:instrText xml:space="preserve"> PAGEREF _Toc58568520 \h </w:instrText>
        </w:r>
        <w:r w:rsidR="00F4319B">
          <w:rPr>
            <w:webHidden/>
          </w:rPr>
        </w:r>
        <w:r w:rsidR="00F4319B">
          <w:rPr>
            <w:webHidden/>
          </w:rPr>
          <w:fldChar w:fldCharType="separate"/>
        </w:r>
        <w:r>
          <w:rPr>
            <w:webHidden/>
          </w:rPr>
          <w:t>28</w:t>
        </w:r>
        <w:r w:rsidR="00F4319B">
          <w:rPr>
            <w:webHidden/>
          </w:rPr>
          <w:fldChar w:fldCharType="end"/>
        </w:r>
      </w:hyperlink>
    </w:p>
    <w:p w14:paraId="6C0CF89F" w14:textId="04A4BA5F" w:rsidR="00F4319B" w:rsidRDefault="0048593F" w:rsidP="004D61DE">
      <w:pPr>
        <w:pStyle w:val="Abbildungsverzeichnis"/>
        <w:spacing w:line="360" w:lineRule="auto"/>
        <w:jc w:val="left"/>
        <w:rPr>
          <w:rFonts w:asciiTheme="minorHAnsi" w:eastAsiaTheme="minorEastAsia" w:hAnsiTheme="minorHAnsi" w:cstheme="minorBidi"/>
          <w:sz w:val="22"/>
          <w:lang w:eastAsia="de-DE" w:bidi="ar-SA"/>
        </w:rPr>
      </w:pPr>
      <w:hyperlink w:anchor="_Toc58568521" w:history="1">
        <w:r w:rsidR="00F4319B" w:rsidRPr="00264E85">
          <w:rPr>
            <w:rStyle w:val="Hyperlink"/>
            <w:lang w:val="pt-BR"/>
          </w:rPr>
          <w:t>figura</w:t>
        </w:r>
        <w:r w:rsidR="004D61DE">
          <w:rPr>
            <w:rStyle w:val="Hyperlink"/>
            <w:lang w:val="pt-BR"/>
          </w:rPr>
          <w:t xml:space="preserve"> </w:t>
        </w:r>
        <w:r w:rsidR="00F4319B" w:rsidRPr="00264E85">
          <w:rPr>
            <w:rStyle w:val="Hyperlink"/>
            <w:lang w:val="pt-BR"/>
          </w:rPr>
          <w:t>19: Diagrama de status do dispositivo de expulsão dentro do módulo de função "SortingPlantControl"</w:t>
        </w:r>
        <w:r w:rsidR="00F4319B">
          <w:rPr>
            <w:webHidden/>
          </w:rPr>
          <w:tab/>
        </w:r>
        <w:r w:rsidR="00F4319B">
          <w:rPr>
            <w:webHidden/>
          </w:rPr>
          <w:fldChar w:fldCharType="begin"/>
        </w:r>
        <w:r w:rsidR="00F4319B">
          <w:rPr>
            <w:webHidden/>
          </w:rPr>
          <w:instrText xml:space="preserve"> PAGEREF _Toc58568521 \h </w:instrText>
        </w:r>
        <w:r w:rsidR="00F4319B">
          <w:rPr>
            <w:webHidden/>
          </w:rPr>
        </w:r>
        <w:r w:rsidR="00F4319B">
          <w:rPr>
            <w:webHidden/>
          </w:rPr>
          <w:fldChar w:fldCharType="separate"/>
        </w:r>
        <w:r>
          <w:rPr>
            <w:webHidden/>
          </w:rPr>
          <w:t>28</w:t>
        </w:r>
        <w:r w:rsidR="00F4319B">
          <w:rPr>
            <w:webHidden/>
          </w:rPr>
          <w:fldChar w:fldCharType="end"/>
        </w:r>
      </w:hyperlink>
    </w:p>
    <w:p w14:paraId="48AAD7F5" w14:textId="7EDAF906" w:rsidR="00F4319B" w:rsidRDefault="0048593F" w:rsidP="004D61DE">
      <w:pPr>
        <w:pStyle w:val="Abbildungsverzeichnis"/>
        <w:spacing w:line="360" w:lineRule="auto"/>
        <w:jc w:val="left"/>
        <w:rPr>
          <w:rFonts w:asciiTheme="minorHAnsi" w:eastAsiaTheme="minorEastAsia" w:hAnsiTheme="minorHAnsi" w:cstheme="minorBidi"/>
          <w:sz w:val="22"/>
          <w:lang w:eastAsia="de-DE" w:bidi="ar-SA"/>
        </w:rPr>
      </w:pPr>
      <w:hyperlink w:anchor="_Toc58568522" w:history="1">
        <w:r w:rsidR="00F4319B" w:rsidRPr="00264E85">
          <w:rPr>
            <w:rStyle w:val="Hyperlink"/>
            <w:lang w:val="pt-BR"/>
          </w:rPr>
          <w:t>figura 20: Diagrama de atividades para as esteiras transportadoras dentro do módulo de função "SortingPlantControl"</w:t>
        </w:r>
        <w:r w:rsidR="00F4319B">
          <w:rPr>
            <w:webHidden/>
          </w:rPr>
          <w:tab/>
        </w:r>
        <w:r w:rsidR="00F4319B">
          <w:rPr>
            <w:webHidden/>
          </w:rPr>
          <w:fldChar w:fldCharType="begin"/>
        </w:r>
        <w:r w:rsidR="00F4319B">
          <w:rPr>
            <w:webHidden/>
          </w:rPr>
          <w:instrText xml:space="preserve"> PAGEREF _Toc58568522 \h </w:instrText>
        </w:r>
        <w:r w:rsidR="00F4319B">
          <w:rPr>
            <w:webHidden/>
          </w:rPr>
        </w:r>
        <w:r w:rsidR="00F4319B">
          <w:rPr>
            <w:webHidden/>
          </w:rPr>
          <w:fldChar w:fldCharType="separate"/>
        </w:r>
        <w:r>
          <w:rPr>
            <w:webHidden/>
          </w:rPr>
          <w:t>30</w:t>
        </w:r>
        <w:r w:rsidR="00F4319B">
          <w:rPr>
            <w:webHidden/>
          </w:rPr>
          <w:fldChar w:fldCharType="end"/>
        </w:r>
      </w:hyperlink>
    </w:p>
    <w:p w14:paraId="5D2BB6EE" w14:textId="08C6DF18" w:rsidR="00F4319B" w:rsidRDefault="0048593F" w:rsidP="004D61DE">
      <w:pPr>
        <w:pStyle w:val="Abbildungsverzeichnis"/>
        <w:spacing w:line="360" w:lineRule="auto"/>
        <w:jc w:val="left"/>
        <w:rPr>
          <w:rFonts w:asciiTheme="minorHAnsi" w:eastAsiaTheme="minorEastAsia" w:hAnsiTheme="minorHAnsi" w:cstheme="minorBidi"/>
          <w:sz w:val="22"/>
          <w:lang w:eastAsia="de-DE" w:bidi="ar-SA"/>
        </w:rPr>
      </w:pPr>
      <w:hyperlink w:anchor="_Toc58568523" w:history="1">
        <w:r w:rsidR="00F4319B" w:rsidRPr="00264E85">
          <w:rPr>
            <w:rStyle w:val="Hyperlink"/>
            <w:lang w:val="pt-BR"/>
          </w:rPr>
          <w:t>figura 21: Diagrama de atividades para a geração de peças de trabalho dentro do módulo de função "SortingPlantControl"</w:t>
        </w:r>
        <w:r w:rsidR="00F4319B">
          <w:rPr>
            <w:webHidden/>
          </w:rPr>
          <w:tab/>
        </w:r>
        <w:r w:rsidR="00F4319B">
          <w:rPr>
            <w:webHidden/>
          </w:rPr>
          <w:fldChar w:fldCharType="begin"/>
        </w:r>
        <w:r w:rsidR="00F4319B">
          <w:rPr>
            <w:webHidden/>
          </w:rPr>
          <w:instrText xml:space="preserve"> PAGEREF _Toc58568523 \h </w:instrText>
        </w:r>
        <w:r w:rsidR="00F4319B">
          <w:rPr>
            <w:webHidden/>
          </w:rPr>
        </w:r>
        <w:r w:rsidR="00F4319B">
          <w:rPr>
            <w:webHidden/>
          </w:rPr>
          <w:fldChar w:fldCharType="separate"/>
        </w:r>
        <w:r>
          <w:rPr>
            <w:webHidden/>
          </w:rPr>
          <w:t>30</w:t>
        </w:r>
        <w:r w:rsidR="00F4319B">
          <w:rPr>
            <w:webHidden/>
          </w:rPr>
          <w:fldChar w:fldCharType="end"/>
        </w:r>
      </w:hyperlink>
    </w:p>
    <w:p w14:paraId="7115BBFF" w14:textId="75744749" w:rsidR="00F4319B" w:rsidRDefault="0048593F" w:rsidP="00F4319B">
      <w:pPr>
        <w:pStyle w:val="Abbildungsverzeichnis"/>
        <w:spacing w:line="360" w:lineRule="auto"/>
        <w:rPr>
          <w:rFonts w:asciiTheme="minorHAnsi" w:eastAsiaTheme="minorEastAsia" w:hAnsiTheme="minorHAnsi" w:cstheme="minorBidi"/>
          <w:sz w:val="22"/>
          <w:lang w:eastAsia="de-DE" w:bidi="ar-SA"/>
        </w:rPr>
      </w:pPr>
      <w:hyperlink w:anchor="_Toc58568524" w:history="1">
        <w:r w:rsidR="00F4319B" w:rsidRPr="00264E85">
          <w:rPr>
            <w:rStyle w:val="Hyperlink"/>
            <w:lang w:val="pt-BR"/>
          </w:rPr>
          <w:t>figura 22: Implementação da HMI para controle do modelo "SortingPlant" por parte do usuário</w:t>
        </w:r>
        <w:r w:rsidR="00F4319B">
          <w:rPr>
            <w:webHidden/>
          </w:rPr>
          <w:tab/>
        </w:r>
        <w:r w:rsidR="00F4319B">
          <w:rPr>
            <w:webHidden/>
          </w:rPr>
          <w:fldChar w:fldCharType="begin"/>
        </w:r>
        <w:r w:rsidR="00F4319B">
          <w:rPr>
            <w:webHidden/>
          </w:rPr>
          <w:instrText xml:space="preserve"> PAGEREF _Toc58568524 \h </w:instrText>
        </w:r>
        <w:r w:rsidR="00F4319B">
          <w:rPr>
            <w:webHidden/>
          </w:rPr>
        </w:r>
        <w:r w:rsidR="00F4319B">
          <w:rPr>
            <w:webHidden/>
          </w:rPr>
          <w:fldChar w:fldCharType="separate"/>
        </w:r>
        <w:r>
          <w:rPr>
            <w:webHidden/>
          </w:rPr>
          <w:t>32</w:t>
        </w:r>
        <w:r w:rsidR="00F4319B">
          <w:rPr>
            <w:webHidden/>
          </w:rPr>
          <w:fldChar w:fldCharType="end"/>
        </w:r>
      </w:hyperlink>
    </w:p>
    <w:p w14:paraId="69DA2949" w14:textId="0ACF92EB" w:rsidR="00F4319B" w:rsidRDefault="0048593F" w:rsidP="00F4319B">
      <w:pPr>
        <w:pStyle w:val="Abbildungsverzeichnis"/>
        <w:spacing w:line="360" w:lineRule="auto"/>
        <w:rPr>
          <w:rFonts w:asciiTheme="minorHAnsi" w:eastAsiaTheme="minorEastAsia" w:hAnsiTheme="minorHAnsi" w:cstheme="minorBidi"/>
          <w:sz w:val="22"/>
          <w:lang w:eastAsia="de-DE" w:bidi="ar-SA"/>
        </w:rPr>
      </w:pPr>
      <w:hyperlink w:anchor="_Toc58568525" w:history="1">
        <w:r w:rsidR="00F4319B" w:rsidRPr="00264E85">
          <w:rPr>
            <w:rStyle w:val="Hyperlink"/>
            <w:lang w:val="pt-BR"/>
          </w:rPr>
          <w:t>figura 23: Parâmetros de animação da HMI, aqui, bloqueio de um botão</w:t>
        </w:r>
        <w:r w:rsidR="00F4319B">
          <w:rPr>
            <w:webHidden/>
          </w:rPr>
          <w:tab/>
        </w:r>
        <w:r w:rsidR="00F4319B">
          <w:rPr>
            <w:webHidden/>
          </w:rPr>
          <w:fldChar w:fldCharType="begin"/>
        </w:r>
        <w:r w:rsidR="00F4319B">
          <w:rPr>
            <w:webHidden/>
          </w:rPr>
          <w:instrText xml:space="preserve"> PAGEREF _Toc58568525 \h </w:instrText>
        </w:r>
        <w:r w:rsidR="00F4319B">
          <w:rPr>
            <w:webHidden/>
          </w:rPr>
        </w:r>
        <w:r w:rsidR="00F4319B">
          <w:rPr>
            <w:webHidden/>
          </w:rPr>
          <w:fldChar w:fldCharType="separate"/>
        </w:r>
        <w:r>
          <w:rPr>
            <w:webHidden/>
          </w:rPr>
          <w:t>33</w:t>
        </w:r>
        <w:r w:rsidR="00F4319B">
          <w:rPr>
            <w:webHidden/>
          </w:rPr>
          <w:fldChar w:fldCharType="end"/>
        </w:r>
      </w:hyperlink>
    </w:p>
    <w:p w14:paraId="716EB4E7" w14:textId="44A17D26" w:rsidR="00F4319B" w:rsidRDefault="0048593F" w:rsidP="00F4319B">
      <w:pPr>
        <w:pStyle w:val="Abbildungsverzeichnis"/>
        <w:spacing w:line="360" w:lineRule="auto"/>
        <w:rPr>
          <w:rFonts w:asciiTheme="minorHAnsi" w:eastAsiaTheme="minorEastAsia" w:hAnsiTheme="minorHAnsi" w:cstheme="minorBidi"/>
          <w:sz w:val="22"/>
          <w:lang w:eastAsia="de-DE" w:bidi="ar-SA"/>
        </w:rPr>
      </w:pPr>
      <w:hyperlink w:anchor="_Toc58568526" w:history="1">
        <w:r w:rsidR="00F4319B" w:rsidRPr="00264E85">
          <w:rPr>
            <w:rStyle w:val="Hyperlink"/>
            <w:lang w:val="pt-BR"/>
          </w:rPr>
          <w:t>figura 24: Parâmetros de evento da HMI, aqui, inversão do bit ao clicar em um botão</w:t>
        </w:r>
        <w:r w:rsidR="00F4319B">
          <w:rPr>
            <w:webHidden/>
          </w:rPr>
          <w:tab/>
        </w:r>
        <w:r w:rsidR="00F4319B">
          <w:rPr>
            <w:webHidden/>
          </w:rPr>
          <w:fldChar w:fldCharType="begin"/>
        </w:r>
        <w:r w:rsidR="00F4319B">
          <w:rPr>
            <w:webHidden/>
          </w:rPr>
          <w:instrText xml:space="preserve"> PAGEREF _Toc58568526 \h </w:instrText>
        </w:r>
        <w:r w:rsidR="00F4319B">
          <w:rPr>
            <w:webHidden/>
          </w:rPr>
        </w:r>
        <w:r w:rsidR="00F4319B">
          <w:rPr>
            <w:webHidden/>
          </w:rPr>
          <w:fldChar w:fldCharType="separate"/>
        </w:r>
        <w:r>
          <w:rPr>
            <w:webHidden/>
          </w:rPr>
          <w:t>34</w:t>
        </w:r>
        <w:r w:rsidR="00F4319B">
          <w:rPr>
            <w:webHidden/>
          </w:rPr>
          <w:fldChar w:fldCharType="end"/>
        </w:r>
      </w:hyperlink>
    </w:p>
    <w:p w14:paraId="3F1EE486" w14:textId="0E50A9DF" w:rsidR="00F4319B" w:rsidRDefault="0048593F" w:rsidP="00F4319B">
      <w:pPr>
        <w:pStyle w:val="Abbildungsverzeichnis"/>
        <w:spacing w:line="360" w:lineRule="auto"/>
        <w:rPr>
          <w:rFonts w:asciiTheme="minorHAnsi" w:eastAsiaTheme="minorEastAsia" w:hAnsiTheme="minorHAnsi" w:cstheme="minorBidi"/>
          <w:sz w:val="22"/>
          <w:lang w:eastAsia="de-DE" w:bidi="ar-SA"/>
        </w:rPr>
      </w:pPr>
      <w:hyperlink w:anchor="_Toc58568527" w:history="1">
        <w:r w:rsidR="00F4319B" w:rsidRPr="00264E85">
          <w:rPr>
            <w:rStyle w:val="Hyperlink"/>
            <w:lang w:val="pt-BR"/>
          </w:rPr>
          <w:t>figura 25: Definição do intervalo de valores da velocidade variável</w:t>
        </w:r>
        <w:r w:rsidR="00F4319B">
          <w:rPr>
            <w:webHidden/>
          </w:rPr>
          <w:tab/>
        </w:r>
        <w:r w:rsidR="00F4319B">
          <w:rPr>
            <w:webHidden/>
          </w:rPr>
          <w:fldChar w:fldCharType="begin"/>
        </w:r>
        <w:r w:rsidR="00F4319B">
          <w:rPr>
            <w:webHidden/>
          </w:rPr>
          <w:instrText xml:space="preserve"> PAGEREF _Toc58568527 \h </w:instrText>
        </w:r>
        <w:r w:rsidR="00F4319B">
          <w:rPr>
            <w:webHidden/>
          </w:rPr>
        </w:r>
        <w:r w:rsidR="00F4319B">
          <w:rPr>
            <w:webHidden/>
          </w:rPr>
          <w:fldChar w:fldCharType="separate"/>
        </w:r>
        <w:r>
          <w:rPr>
            <w:webHidden/>
          </w:rPr>
          <w:t>35</w:t>
        </w:r>
        <w:r w:rsidR="00F4319B">
          <w:rPr>
            <w:webHidden/>
          </w:rPr>
          <w:fldChar w:fldCharType="end"/>
        </w:r>
      </w:hyperlink>
    </w:p>
    <w:p w14:paraId="1F31C405" w14:textId="334068AA" w:rsidR="00F4319B" w:rsidRDefault="0048593F" w:rsidP="00F4319B">
      <w:pPr>
        <w:pStyle w:val="Abbildungsverzeichnis"/>
        <w:spacing w:line="360" w:lineRule="auto"/>
        <w:rPr>
          <w:rFonts w:asciiTheme="minorHAnsi" w:eastAsiaTheme="minorEastAsia" w:hAnsiTheme="minorHAnsi" w:cstheme="minorBidi"/>
          <w:sz w:val="22"/>
          <w:lang w:eastAsia="de-DE" w:bidi="ar-SA"/>
        </w:rPr>
      </w:pPr>
      <w:hyperlink w:anchor="_Toc58568528" w:history="1">
        <w:r w:rsidR="00F4319B" w:rsidRPr="00264E85">
          <w:rPr>
            <w:rStyle w:val="Hyperlink"/>
            <w:lang w:val="pt-BR"/>
          </w:rPr>
          <w:t>figura 26: Botão na HMI com lista de texto atribuída</w:t>
        </w:r>
        <w:r w:rsidR="00F4319B">
          <w:rPr>
            <w:webHidden/>
          </w:rPr>
          <w:tab/>
        </w:r>
        <w:r w:rsidR="00F4319B">
          <w:rPr>
            <w:webHidden/>
          </w:rPr>
          <w:fldChar w:fldCharType="begin"/>
        </w:r>
        <w:r w:rsidR="00F4319B">
          <w:rPr>
            <w:webHidden/>
          </w:rPr>
          <w:instrText xml:space="preserve"> PAGEREF _Toc58568528 \h </w:instrText>
        </w:r>
        <w:r w:rsidR="00F4319B">
          <w:rPr>
            <w:webHidden/>
          </w:rPr>
        </w:r>
        <w:r w:rsidR="00F4319B">
          <w:rPr>
            <w:webHidden/>
          </w:rPr>
          <w:fldChar w:fldCharType="separate"/>
        </w:r>
        <w:r>
          <w:rPr>
            <w:webHidden/>
          </w:rPr>
          <w:t>36</w:t>
        </w:r>
        <w:r w:rsidR="00F4319B">
          <w:rPr>
            <w:webHidden/>
          </w:rPr>
          <w:fldChar w:fldCharType="end"/>
        </w:r>
      </w:hyperlink>
    </w:p>
    <w:p w14:paraId="7BEC92E7" w14:textId="77777777" w:rsidR="00D466AB" w:rsidRPr="009475EF" w:rsidRDefault="00D466AB" w:rsidP="00F4319B">
      <w:pPr>
        <w:spacing w:before="0" w:after="0" w:line="360" w:lineRule="auto"/>
        <w:ind w:left="0"/>
      </w:pPr>
      <w:r w:rsidRPr="009475EF">
        <w:fldChar w:fldCharType="end"/>
      </w:r>
      <w:r w:rsidRPr="009475EF">
        <w:rPr>
          <w:lang w:val="pt-BR"/>
        </w:rPr>
        <w:br w:type="page"/>
      </w:r>
    </w:p>
    <w:p w14:paraId="3DCCA1AD" w14:textId="77777777" w:rsidR="00FB1E5F" w:rsidRPr="009475EF" w:rsidRDefault="00FB1E5F" w:rsidP="00FB1E5F">
      <w:pPr>
        <w:spacing w:before="0" w:after="0" w:line="240" w:lineRule="auto"/>
        <w:ind w:left="0"/>
      </w:pPr>
    </w:p>
    <w:p w14:paraId="6E634A21" w14:textId="77777777" w:rsidR="00FB1E5F" w:rsidRPr="009475EF" w:rsidRDefault="00FB1E5F">
      <w:pPr>
        <w:spacing w:before="0" w:after="0" w:line="240" w:lineRule="auto"/>
        <w:ind w:left="0"/>
        <w:rPr>
          <w:b/>
          <w:sz w:val="36"/>
          <w:szCs w:val="36"/>
        </w:rPr>
      </w:pPr>
      <w:r w:rsidRPr="009475EF">
        <w:rPr>
          <w:b/>
          <w:bCs/>
          <w:sz w:val="36"/>
          <w:szCs w:val="36"/>
          <w:lang w:val="pt-BR"/>
        </w:rPr>
        <w:t>Lista de tabelas</w:t>
      </w:r>
    </w:p>
    <w:p w14:paraId="1C808BF2" w14:textId="0AE98C30" w:rsidR="00F4319B" w:rsidRDefault="00FB1E5F" w:rsidP="00F4319B">
      <w:pPr>
        <w:pStyle w:val="Abbildungsverzeichnis"/>
        <w:spacing w:before="240"/>
        <w:rPr>
          <w:rFonts w:asciiTheme="minorHAnsi" w:eastAsiaTheme="minorEastAsia" w:hAnsiTheme="minorHAnsi" w:cstheme="minorBidi"/>
          <w:sz w:val="22"/>
          <w:lang w:eastAsia="de-DE" w:bidi="ar-SA"/>
        </w:rPr>
      </w:pPr>
      <w:r w:rsidRPr="009475EF">
        <w:rPr>
          <w:lang w:val="pt-BR"/>
        </w:rPr>
        <w:fldChar w:fldCharType="begin"/>
      </w:r>
      <w:r w:rsidRPr="009475EF">
        <w:instrText xml:space="preserve"> TOC \h \z \c "Tabelle" </w:instrText>
      </w:r>
      <w:r w:rsidRPr="009475EF">
        <w:fldChar w:fldCharType="separate"/>
      </w:r>
      <w:hyperlink w:anchor="_Toc58568529" w:history="1">
        <w:r w:rsidR="00F4319B" w:rsidRPr="00F66CE9">
          <w:rPr>
            <w:rStyle w:val="Hyperlink"/>
            <w:lang w:val="pt-BR"/>
          </w:rPr>
          <w:t>Tabela 1: Lista de verificação da "execução de projetos de um programa de automação para um modelo 3D dinâmico no TIA Portal"</w:t>
        </w:r>
        <w:r w:rsidR="00F4319B">
          <w:rPr>
            <w:webHidden/>
          </w:rPr>
          <w:tab/>
        </w:r>
        <w:r w:rsidR="00F4319B">
          <w:rPr>
            <w:webHidden/>
          </w:rPr>
          <w:fldChar w:fldCharType="begin"/>
        </w:r>
        <w:r w:rsidR="00F4319B">
          <w:rPr>
            <w:webHidden/>
          </w:rPr>
          <w:instrText xml:space="preserve"> PAGEREF _Toc58568529 \h </w:instrText>
        </w:r>
        <w:r w:rsidR="00F4319B">
          <w:rPr>
            <w:webHidden/>
          </w:rPr>
        </w:r>
        <w:r w:rsidR="00F4319B">
          <w:rPr>
            <w:webHidden/>
          </w:rPr>
          <w:fldChar w:fldCharType="separate"/>
        </w:r>
        <w:r w:rsidR="0048593F">
          <w:rPr>
            <w:webHidden/>
          </w:rPr>
          <w:t>38</w:t>
        </w:r>
        <w:r w:rsidR="00F4319B">
          <w:rPr>
            <w:webHidden/>
          </w:rPr>
          <w:fldChar w:fldCharType="end"/>
        </w:r>
      </w:hyperlink>
    </w:p>
    <w:p w14:paraId="46B534A9" w14:textId="0A8587ED" w:rsidR="00FB1E5F" w:rsidRPr="009475EF" w:rsidRDefault="00FB1E5F" w:rsidP="00F4319B">
      <w:pPr>
        <w:spacing w:before="240"/>
      </w:pPr>
      <w:r w:rsidRPr="009475EF">
        <w:fldChar w:fldCharType="end"/>
      </w:r>
      <w:r w:rsidRPr="009475EF">
        <w:rPr>
          <w:lang w:val="pt-BR"/>
        </w:rPr>
        <w:br w:type="page"/>
      </w:r>
    </w:p>
    <w:p w14:paraId="30B1FF8D" w14:textId="3F18EB0A" w:rsidR="00801BBF" w:rsidRPr="00CF4E23" w:rsidRDefault="00CE362F" w:rsidP="00CE362F">
      <w:pPr>
        <w:pStyle w:val="Titel"/>
        <w:rPr>
          <w:lang w:val="pt-BR"/>
        </w:rPr>
      </w:pPr>
      <w:r w:rsidRPr="009475EF">
        <w:rPr>
          <w:bCs/>
          <w:lang w:val="pt-BR"/>
        </w:rPr>
        <w:lastRenderedPageBreak/>
        <w:t>Execução de projetos de um programa de automação para um modelo 3D dinâmico no TIA Portal</w:t>
      </w:r>
    </w:p>
    <w:p w14:paraId="37A59AFE" w14:textId="77777777" w:rsidR="00342F8F" w:rsidRPr="009475EF" w:rsidRDefault="00342F8F" w:rsidP="00BF71D3">
      <w:pPr>
        <w:pStyle w:val="berschrift1"/>
      </w:pPr>
      <w:bookmarkStart w:id="4" w:name="_Toc62716964"/>
      <w:r w:rsidRPr="009475EF">
        <w:rPr>
          <w:bCs/>
          <w:lang w:val="pt-BR"/>
        </w:rPr>
        <w:t>Objetivo</w:t>
      </w:r>
      <w:bookmarkEnd w:id="4"/>
    </w:p>
    <w:p w14:paraId="6737C2C9" w14:textId="146F2FCB" w:rsidR="00801BBF" w:rsidRPr="00CF4E23" w:rsidRDefault="007D07EA" w:rsidP="00437874">
      <w:pPr>
        <w:ind w:left="720"/>
        <w:rPr>
          <w:lang w:val="pt-BR"/>
        </w:rPr>
      </w:pPr>
      <w:r w:rsidRPr="009475EF">
        <w:rPr>
          <w:lang w:val="pt-BR"/>
        </w:rPr>
        <w:t>As páginas a seguir mostram uma descrição detalhada do modelo 3D dinâmico do módulo 1 "</w:t>
      </w:r>
      <w:r w:rsidR="0081586A">
        <w:rPr>
          <w:lang w:val="pt-BR"/>
        </w:rPr>
        <w:t xml:space="preserve"> </w:t>
      </w:r>
      <w:r w:rsidR="00670EAB">
        <w:rPr>
          <w:lang w:val="pt-BR"/>
        </w:rPr>
        <w:t>c</w:t>
      </w:r>
      <w:r w:rsidR="0081586A" w:rsidRPr="00670EAB">
        <w:rPr>
          <w:lang w:val="pt-BR"/>
        </w:rPr>
        <w:t>omissionamento</w:t>
      </w:r>
      <w:r w:rsidRPr="009475EF">
        <w:rPr>
          <w:lang w:val="pt-BR"/>
        </w:rPr>
        <w:t xml:space="preserve"> virtual de uma instalação de fabricação usando um modelo 3D". A explicação aprofundada de uma sugestão de solução para um programa de automação, tanto para o CLP quanto para a HMI, completa esse módulo.</w:t>
      </w:r>
    </w:p>
    <w:p w14:paraId="613881EB" w14:textId="77777777" w:rsidR="00844B81" w:rsidRPr="009475EF" w:rsidRDefault="00844B81" w:rsidP="00BF71D3">
      <w:pPr>
        <w:pStyle w:val="berschrift1"/>
      </w:pPr>
      <w:bookmarkStart w:id="5" w:name="_Ref13558865"/>
      <w:bookmarkStart w:id="6" w:name="_Ref13557731"/>
      <w:bookmarkStart w:id="7" w:name="_Toc62716965"/>
      <w:r w:rsidRPr="009475EF">
        <w:rPr>
          <w:bCs/>
          <w:lang w:val="pt-BR"/>
        </w:rPr>
        <w:t>Pré-requisito</w:t>
      </w:r>
      <w:bookmarkEnd w:id="5"/>
      <w:bookmarkEnd w:id="6"/>
      <w:bookmarkEnd w:id="7"/>
    </w:p>
    <w:p w14:paraId="772732D6" w14:textId="6F25D0C6" w:rsidR="00AF7CEB" w:rsidRPr="00CF4E23" w:rsidRDefault="00AF7CEB" w:rsidP="00437874">
      <w:pPr>
        <w:ind w:left="720"/>
        <w:rPr>
          <w:lang w:val="pt-BR"/>
        </w:rPr>
      </w:pPr>
      <w:r w:rsidRPr="009475EF">
        <w:rPr>
          <w:lang w:val="pt-BR"/>
        </w:rPr>
        <w:t>Os pré-requisitos do módulo 1 ainda são necessários para processar esse módulo.</w:t>
      </w:r>
    </w:p>
    <w:p w14:paraId="12496001" w14:textId="25E2BA71" w:rsidR="00AF7CEB" w:rsidRPr="009475EF" w:rsidRDefault="00AF7CEB" w:rsidP="00AF7CEB">
      <w:pPr>
        <w:rPr>
          <w:lang w:val="pt-BR"/>
        </w:rPr>
      </w:pPr>
      <w:r w:rsidRPr="009475EF">
        <w:rPr>
          <w:lang w:val="pt-BR"/>
        </w:rPr>
        <w:t xml:space="preserve">Você deve ter conhecimento básico dos </w:t>
      </w:r>
      <w:r w:rsidRPr="009475EF">
        <w:rPr>
          <w:b/>
          <w:bCs/>
          <w:lang w:val="pt-BR"/>
        </w:rPr>
        <w:t>fundamentos da programação CLP no TIA Portal</w:t>
      </w:r>
      <w:r w:rsidRPr="009475EF">
        <w:rPr>
          <w:lang w:val="pt-BR"/>
        </w:rPr>
        <w:t xml:space="preserve">, especialmente da linguagem de programação </w:t>
      </w:r>
      <w:r w:rsidRPr="009475EF">
        <w:rPr>
          <w:b/>
          <w:bCs/>
          <w:lang w:val="pt-BR"/>
        </w:rPr>
        <w:t>SCL</w:t>
      </w:r>
      <w:r w:rsidRPr="009475EF">
        <w:rPr>
          <w:lang w:val="pt-BR"/>
        </w:rPr>
        <w:t>. É necessário conhecimento da visualização do módulo "</w:t>
      </w:r>
      <w:r w:rsidRPr="009475EF">
        <w:rPr>
          <w:b/>
          <w:bCs/>
          <w:lang w:val="pt-BR"/>
        </w:rPr>
        <w:t>SCE_DE_042_201_WinCC Advanced with TP700 Comfort e SIMATIC S7-1500</w:t>
      </w:r>
      <w:r w:rsidRPr="009475EF">
        <w:rPr>
          <w:lang w:val="pt-BR"/>
        </w:rPr>
        <w:t>".</w:t>
      </w:r>
    </w:p>
    <w:p w14:paraId="23F4BBDD" w14:textId="77777777" w:rsidR="00AF7CEB" w:rsidRPr="009475EF" w:rsidRDefault="00AF7CEB" w:rsidP="00AF7CEB">
      <w:pPr>
        <w:rPr>
          <w:lang w:val="pt-BR"/>
        </w:rPr>
      </w:pPr>
      <w:r w:rsidRPr="009475EF">
        <w:rPr>
          <w:lang w:val="pt-BR"/>
        </w:rPr>
        <w:t>Uma vez que o CLP é simulado neste workshop usando o S7-PLCSIM Advanced, não há necessidade de nenhum componente de hardware para o comando neste módulo.</w:t>
      </w:r>
    </w:p>
    <w:p w14:paraId="4FDCF999" w14:textId="5D83D7D4" w:rsidR="00437874" w:rsidRPr="00CF4E23" w:rsidRDefault="00AF7CEB" w:rsidP="00437874">
      <w:pPr>
        <w:ind w:left="720"/>
        <w:rPr>
          <w:lang w:val="pt-BR"/>
        </w:rPr>
      </w:pPr>
      <w:r w:rsidRPr="009475EF">
        <w:rPr>
          <w:lang w:val="pt-BR"/>
        </w:rPr>
        <w:t>Você também deve ter adquirido os fundamentos teóricos do primeiro módulo da série de treinamento.</w:t>
      </w:r>
    </w:p>
    <w:p w14:paraId="6B604BA1" w14:textId="42A1A7EA" w:rsidR="0008342B" w:rsidRPr="00CF4E23" w:rsidRDefault="005B22CB" w:rsidP="005B22CB">
      <w:pPr>
        <w:ind w:left="720"/>
        <w:rPr>
          <w:lang w:val="pt-BR"/>
        </w:rPr>
      </w:pPr>
      <w:r w:rsidRPr="009475EF">
        <w:rPr>
          <w:lang w:val="pt-BR"/>
        </w:rPr>
        <w:t>Recomenda-se que você trabalhe completamente no primeiro módulo desta série de treinamento para compreender a funcionalidade básica do modelo 3D dinâmico.</w:t>
      </w:r>
    </w:p>
    <w:p w14:paraId="684252A7" w14:textId="77777777" w:rsidR="0008342B" w:rsidRPr="00CF4E23" w:rsidRDefault="0008342B" w:rsidP="003533D6">
      <w:pPr>
        <w:spacing w:before="0" w:after="0" w:line="240" w:lineRule="auto"/>
        <w:ind w:left="0"/>
        <w:rPr>
          <w:lang w:val="pt-BR"/>
        </w:rPr>
      </w:pPr>
      <w:r w:rsidRPr="009475EF">
        <w:rPr>
          <w:lang w:val="pt-BR"/>
        </w:rPr>
        <w:br w:type="page"/>
      </w:r>
    </w:p>
    <w:p w14:paraId="5369B18D" w14:textId="77777777" w:rsidR="0008342B" w:rsidRPr="009475EF" w:rsidRDefault="0008342B" w:rsidP="00BF71D3">
      <w:pPr>
        <w:pStyle w:val="berschrift1"/>
      </w:pPr>
      <w:bookmarkStart w:id="8" w:name="_Ref11661098"/>
      <w:bookmarkStart w:id="9" w:name="_Toc62716966"/>
      <w:r w:rsidRPr="009475EF">
        <w:rPr>
          <w:bCs/>
          <w:lang w:val="pt-BR"/>
        </w:rPr>
        <w:lastRenderedPageBreak/>
        <w:t>Hardware e software necessários</w:t>
      </w:r>
      <w:bookmarkEnd w:id="8"/>
      <w:bookmarkEnd w:id="9"/>
    </w:p>
    <w:p w14:paraId="18CD42BF" w14:textId="77777777" w:rsidR="006B372C" w:rsidRPr="00CF4E23" w:rsidRDefault="006B372C" w:rsidP="003533D6">
      <w:pPr>
        <w:ind w:left="720"/>
        <w:rPr>
          <w:lang w:val="pt-BR"/>
        </w:rPr>
      </w:pPr>
      <w:r w:rsidRPr="009475EF">
        <w:rPr>
          <w:lang w:val="pt-BR"/>
        </w:rPr>
        <w:t>Os seguintes componentes são necessários para este módulo:</w:t>
      </w:r>
    </w:p>
    <w:p w14:paraId="158648AB" w14:textId="77777777" w:rsidR="00421F6C" w:rsidRPr="00CF4E23" w:rsidRDefault="00421F6C" w:rsidP="00CC320C">
      <w:pPr>
        <w:pStyle w:val="Listenabsatz"/>
        <w:numPr>
          <w:ilvl w:val="0"/>
          <w:numId w:val="12"/>
        </w:numPr>
        <w:ind w:left="1004" w:hanging="284"/>
        <w:rPr>
          <w:lang w:val="pt-BR"/>
        </w:rPr>
      </w:pPr>
      <w:r w:rsidRPr="009475EF">
        <w:rPr>
          <w:b/>
          <w:bCs/>
          <w:lang w:val="pt-BR"/>
        </w:rPr>
        <w:t>Engineering Station</w:t>
      </w:r>
      <w:r w:rsidRPr="009475EF">
        <w:rPr>
          <w:lang w:val="pt-BR"/>
        </w:rPr>
        <w:t>: Os pré-requisitos são hardware e sistema operacional (para mais informações: ver ReadMe/Leitura nos DVDs de instalação do TIA Portal e no pacote de software NX)</w:t>
      </w:r>
    </w:p>
    <w:p w14:paraId="5B9E9333" w14:textId="77777777" w:rsidR="00421F6C" w:rsidRPr="002935B3" w:rsidRDefault="00421F6C" w:rsidP="00CC320C">
      <w:pPr>
        <w:pStyle w:val="Listenabsatz"/>
        <w:numPr>
          <w:ilvl w:val="0"/>
          <w:numId w:val="12"/>
        </w:numPr>
        <w:ind w:left="1004" w:hanging="284"/>
        <w:rPr>
          <w:lang w:val="pt-BR"/>
        </w:rPr>
      </w:pPr>
      <w:r w:rsidRPr="009475EF">
        <w:rPr>
          <w:b/>
          <w:bCs/>
          <w:lang w:val="pt-BR"/>
        </w:rPr>
        <w:t xml:space="preserve">Software SIMATIC STEP 7 Professional TIA Portal </w:t>
      </w:r>
      <w:r w:rsidRPr="009475EF">
        <w:rPr>
          <w:lang w:val="pt-BR"/>
        </w:rPr>
        <w:t>– a partir de V15.0</w:t>
      </w:r>
    </w:p>
    <w:p w14:paraId="6D81E584" w14:textId="77777777" w:rsidR="00421F6C" w:rsidRPr="009475EF" w:rsidRDefault="00421F6C" w:rsidP="00CC320C">
      <w:pPr>
        <w:pStyle w:val="Listenabsatz"/>
        <w:numPr>
          <w:ilvl w:val="0"/>
          <w:numId w:val="12"/>
        </w:numPr>
        <w:ind w:left="1004" w:hanging="284"/>
        <w:rPr>
          <w:lang w:val="en-US"/>
        </w:rPr>
      </w:pPr>
      <w:r w:rsidRPr="009475EF">
        <w:rPr>
          <w:b/>
          <w:bCs/>
          <w:lang w:val="pt-BR"/>
        </w:rPr>
        <w:t xml:space="preserve">Software SIMATIC WinCC Runtime Advanced no TIA Portal </w:t>
      </w:r>
      <w:r w:rsidRPr="009475EF">
        <w:rPr>
          <w:lang w:val="pt-BR"/>
        </w:rPr>
        <w:t>– a partir de V15.0</w:t>
      </w:r>
    </w:p>
    <w:p w14:paraId="2B4ED890" w14:textId="77777777" w:rsidR="00421F6C" w:rsidRPr="009475EF" w:rsidRDefault="00421F6C" w:rsidP="00CC320C">
      <w:pPr>
        <w:pStyle w:val="Listenabsatz"/>
        <w:numPr>
          <w:ilvl w:val="0"/>
          <w:numId w:val="12"/>
        </w:numPr>
        <w:ind w:left="1004" w:hanging="284"/>
        <w:rPr>
          <w:lang w:val="en-US"/>
        </w:rPr>
      </w:pPr>
      <w:r w:rsidRPr="009475EF">
        <w:rPr>
          <w:b/>
          <w:bCs/>
          <w:lang w:val="pt-BR"/>
        </w:rPr>
        <w:t>Software SIMATIC S7-PLCSIM Advanced</w:t>
      </w:r>
      <w:r w:rsidRPr="009475EF">
        <w:rPr>
          <w:lang w:val="pt-BR"/>
        </w:rPr>
        <w:t xml:space="preserve"> – a partir de V2.0</w:t>
      </w:r>
    </w:p>
    <w:p w14:paraId="6FFAC6D7" w14:textId="57171DDB" w:rsidR="00E4012B" w:rsidRPr="002935B3" w:rsidRDefault="00A31422" w:rsidP="0041343B">
      <w:pPr>
        <w:pStyle w:val="Listenabsatz"/>
        <w:numPr>
          <w:ilvl w:val="0"/>
          <w:numId w:val="12"/>
        </w:numPr>
        <w:ind w:left="1004" w:hanging="284"/>
        <w:rPr>
          <w:lang w:val="pt-BR"/>
        </w:rPr>
      </w:pPr>
      <w:r w:rsidRPr="009475EF">
        <w:rPr>
          <w:b/>
          <w:bCs/>
          <w:noProof/>
          <w:lang w:val="en-US" w:eastAsia="zh-CN" w:bidi="ar-SA"/>
        </w:rPr>
        <mc:AlternateContent>
          <mc:Choice Requires="wps">
            <w:drawing>
              <wp:anchor distT="0" distB="0" distL="114300" distR="114300" simplePos="0" relativeHeight="251663872" behindDoc="0" locked="0" layoutInCell="1" allowOverlap="1" wp14:anchorId="7A0A4CD1" wp14:editId="19DCF8AD">
                <wp:simplePos x="0" y="0"/>
                <wp:positionH relativeFrom="column">
                  <wp:posOffset>4347210</wp:posOffset>
                </wp:positionH>
                <wp:positionV relativeFrom="paragraph">
                  <wp:posOffset>2223135</wp:posOffset>
                </wp:positionV>
                <wp:extent cx="1714500" cy="1628775"/>
                <wp:effectExtent l="0" t="0" r="0" b="9525"/>
                <wp:wrapTopAndBottom/>
                <wp:docPr id="33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628775"/>
                        </a:xfrm>
                        <a:prstGeom prst="rect">
                          <a:avLst/>
                        </a:prstGeom>
                        <a:noFill/>
                        <a:ln>
                          <a:noFill/>
                        </a:ln>
                      </wps:spPr>
                      <wps:txbx>
                        <w:txbxContent>
                          <w:p w14:paraId="652D1A9A" w14:textId="77777777" w:rsidR="004D61DE" w:rsidRPr="009475EF" w:rsidRDefault="004D61DE" w:rsidP="002A7872">
                            <w:pPr>
                              <w:ind w:left="0"/>
                            </w:pPr>
                            <w:r w:rsidRPr="009475EF">
                              <w:rPr>
                                <w:noProof/>
                                <w:lang w:val="en-US" w:eastAsia="zh-CN" w:bidi="ar-SA"/>
                              </w:rPr>
                              <w:drawing>
                                <wp:inline distT="0" distB="0" distL="0" distR="0" wp14:anchorId="06DABC99" wp14:editId="1081DC34">
                                  <wp:extent cx="1361440" cy="739140"/>
                                  <wp:effectExtent l="0" t="0" r="0" b="3810"/>
                                  <wp:docPr id="30" name="Grafik 3"/>
                                  <wp:cNvGraphicFramePr/>
                                  <a:graphic xmlns:a="http://schemas.openxmlformats.org/drawingml/2006/main">
                                    <a:graphicData uri="http://schemas.openxmlformats.org/drawingml/2006/picture">
                                      <pic:pic xmlns:pic="http://schemas.openxmlformats.org/drawingml/2006/picture">
                                        <pic:nvPicPr>
                                          <pic:cNvPr id="351" name="Grafik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61440" cy="739140"/>
                                          </a:xfrm>
                                          <a:prstGeom prst="rect">
                                            <a:avLst/>
                                          </a:prstGeom>
                                        </pic:spPr>
                                      </pic:pic>
                                    </a:graphicData>
                                  </a:graphic>
                                </wp:inline>
                              </w:drawing>
                            </w:r>
                          </w:p>
                          <w:p w14:paraId="0E627538" w14:textId="77777777" w:rsidR="004D61DE" w:rsidRPr="002935B3" w:rsidRDefault="004D61DE" w:rsidP="002A7872">
                            <w:pPr>
                              <w:spacing w:line="240" w:lineRule="auto"/>
                              <w:ind w:left="0"/>
                              <w:jc w:val="center"/>
                              <w:rPr>
                                <w:rFonts w:cs="Arial"/>
                                <w:lang w:val="pt-BR"/>
                              </w:rPr>
                            </w:pPr>
                            <w:r w:rsidRPr="009475EF">
                              <w:rPr>
                                <w:rFonts w:cs="Arial"/>
                                <w:b/>
                                <w:bCs/>
                                <w:lang w:val="pt-BR"/>
                              </w:rPr>
                              <w:t xml:space="preserve">2 </w:t>
                            </w:r>
                            <w:r w:rsidRPr="00781E85">
                              <w:rPr>
                                <w:rFonts w:cs="Arial"/>
                                <w:lang w:val="pt-BR"/>
                              </w:rPr>
                              <w:t>SIMATIC STEP 7 Professional (TIA Portal) a partir de V15.0</w:t>
                            </w:r>
                          </w:p>
                          <w:p w14:paraId="72378EB4" w14:textId="77777777" w:rsidR="004D61DE" w:rsidRPr="002935B3" w:rsidRDefault="004D61DE" w:rsidP="002A7872">
                            <w:pPr>
                              <w:spacing w:line="240" w:lineRule="auto"/>
                              <w:ind w:left="0"/>
                              <w:jc w:val="center"/>
                              <w:rPr>
                                <w:rFonts w:cs="Arial"/>
                                <w:lang w:val="pt-B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0A4CD1" id="Text Box 99" o:spid="_x0000_s1030" type="#_x0000_t202" style="position:absolute;left:0;text-align:left;margin-left:342.3pt;margin-top:175.05pt;width:135pt;height:128.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" filled="f" stroked="f">
                <v:textbox>
                  <w:txbxContent>
                    <w:p w14:paraId="652D1A9A" w14:textId="77777777" w:rsidR="004D61DE" w:rsidRPr="009475EF" w:rsidRDefault="004D61DE" w:rsidP="002A7872">
                      <w:pPr>
                        <w:ind w:left="0"/>
                      </w:pPr>
                      <w:r w:rsidRPr="009475EF">
                        <w:rPr>
                          <w:noProof/>
                          <w:lang w:val="en-US" w:eastAsia="zh-CN" w:bidi="ar-SA"/>
                        </w:rPr>
                        <w:drawing>
                          <wp:inline distT="0" distB="0" distL="0" distR="0" wp14:anchorId="06DABC99" wp14:editId="1081DC34">
                            <wp:extent cx="1361440" cy="739140"/>
                            <wp:effectExtent l="0" t="0" r="0" b="3810"/>
                            <wp:docPr id="30" name="Grafik 3"/>
                            <wp:cNvGraphicFramePr/>
                            <a:graphic xmlns:a="http://schemas.openxmlformats.org/drawingml/2006/main">
                              <a:graphicData uri="http://schemas.openxmlformats.org/drawingml/2006/picture">
                                <pic:pic xmlns:pic="http://schemas.openxmlformats.org/drawingml/2006/picture">
                                  <pic:nvPicPr>
                                    <pic:cNvPr id="351" name="Grafik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61440" cy="739140"/>
                                    </a:xfrm>
                                    <a:prstGeom prst="rect">
                                      <a:avLst/>
                                    </a:prstGeom>
                                  </pic:spPr>
                                </pic:pic>
                              </a:graphicData>
                            </a:graphic>
                          </wp:inline>
                        </w:drawing>
                      </w:r>
                    </w:p>
                    <w:p w14:paraId="0E627538" w14:textId="77777777" w:rsidR="004D61DE" w:rsidRPr="002935B3" w:rsidRDefault="004D61DE" w:rsidP="002A7872">
                      <w:pPr>
                        <w:spacing w:line="240" w:lineRule="auto"/>
                        <w:ind w:left="0"/>
                        <w:jc w:val="center"/>
                        <w:rPr>
                          <w:rFonts w:cs="Arial"/>
                          <w:lang w:val="pt-BR"/>
                        </w:rPr>
                      </w:pPr>
                      <w:r w:rsidRPr="009475EF">
                        <w:rPr>
                          <w:rFonts w:cs="Arial"/>
                          <w:b/>
                          <w:bCs/>
                          <w:lang w:val="pt-BR"/>
                        </w:rPr>
                        <w:t xml:space="preserve">2 </w:t>
                      </w:r>
                      <w:r w:rsidRPr="00781E85">
                        <w:rPr>
                          <w:rFonts w:cs="Arial"/>
                          <w:lang w:val="pt-BR"/>
                        </w:rPr>
                        <w:t>SIMATIC STEP 7 Professional (TIA Portal) a partir de V15.0</w:t>
                      </w:r>
                    </w:p>
                    <w:p w14:paraId="72378EB4" w14:textId="77777777" w:rsidR="004D61DE" w:rsidRPr="002935B3" w:rsidRDefault="004D61DE" w:rsidP="002A7872">
                      <w:pPr>
                        <w:spacing w:line="240" w:lineRule="auto"/>
                        <w:ind w:left="0"/>
                        <w:jc w:val="center"/>
                        <w:rPr>
                          <w:rFonts w:cs="Arial"/>
                          <w:lang w:val="pt-BR"/>
                        </w:rPr>
                      </w:pPr>
                    </w:p>
                  </w:txbxContent>
                </v:textbox>
                <w10:wrap type="topAndBottom"/>
              </v:shape>
            </w:pict>
          </mc:Fallback>
        </mc:AlternateContent>
      </w:r>
      <w:r w:rsidRPr="009475EF">
        <w:rPr>
          <w:b/>
          <w:bCs/>
          <w:noProof/>
          <w:lang w:val="en-US" w:eastAsia="zh-CN" w:bidi="ar-SA"/>
        </w:rPr>
        <mc:AlternateContent>
          <mc:Choice Requires="wps">
            <w:drawing>
              <wp:anchor distT="0" distB="0" distL="114300" distR="114300" simplePos="0" relativeHeight="251682304" behindDoc="0" locked="0" layoutInCell="1" allowOverlap="1" wp14:anchorId="794BDA41" wp14:editId="4D3CC19D">
                <wp:simplePos x="0" y="0"/>
                <wp:positionH relativeFrom="column">
                  <wp:posOffset>1899285</wp:posOffset>
                </wp:positionH>
                <wp:positionV relativeFrom="paragraph">
                  <wp:posOffset>308610</wp:posOffset>
                </wp:positionV>
                <wp:extent cx="2600325" cy="1583055"/>
                <wp:effectExtent l="0" t="0" r="0" b="0"/>
                <wp:wrapTopAndBottom/>
                <wp:docPr id="34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583055"/>
                        </a:xfrm>
                        <a:prstGeom prst="rect">
                          <a:avLst/>
                        </a:prstGeom>
                        <a:noFill/>
                        <a:ln>
                          <a:noFill/>
                        </a:ln>
                      </wps:spPr>
                      <wps:txbx>
                        <w:txbxContent>
                          <w:p w14:paraId="60E96738" w14:textId="77777777" w:rsidR="004D61DE" w:rsidRPr="009475EF" w:rsidRDefault="004D61DE" w:rsidP="00A31422">
                            <w:pPr>
                              <w:ind w:left="0"/>
                              <w:jc w:val="center"/>
                            </w:pPr>
                            <w:r w:rsidRPr="009475EF">
                              <w:rPr>
                                <w:noProof/>
                                <w:lang w:val="en-US" w:eastAsia="zh-CN" w:bidi="ar-SA"/>
                              </w:rPr>
                              <w:drawing>
                                <wp:inline distT="0" distB="0" distL="0" distR="0" wp14:anchorId="1ECA96FF" wp14:editId="3DB893AB">
                                  <wp:extent cx="1266825" cy="1079500"/>
                                  <wp:effectExtent l="0" t="0" r="9525" b="6350"/>
                                  <wp:docPr id="67" name="Grafik 4"/>
                                  <wp:cNvGraphicFramePr/>
                                  <a:graphic xmlns:a="http://schemas.openxmlformats.org/drawingml/2006/main">
                                    <a:graphicData uri="http://schemas.openxmlformats.org/drawingml/2006/picture">
                                      <pic:pic xmlns:pic="http://schemas.openxmlformats.org/drawingml/2006/picture">
                                        <pic:nvPicPr>
                                          <pic:cNvPr id="5" name="Grafik 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66825" cy="1079500"/>
                                          </a:xfrm>
                                          <a:prstGeom prst="rect">
                                            <a:avLst/>
                                          </a:prstGeom>
                                        </pic:spPr>
                                      </pic:pic>
                                    </a:graphicData>
                                  </a:graphic>
                                </wp:inline>
                              </w:drawing>
                            </w:r>
                          </w:p>
                          <w:p w14:paraId="7529AF40" w14:textId="77777777" w:rsidR="004D61DE" w:rsidRPr="009475EF" w:rsidRDefault="004D61DE" w:rsidP="002A7872">
                            <w:pPr>
                              <w:spacing w:line="240" w:lineRule="auto"/>
                              <w:ind w:left="0"/>
                              <w:jc w:val="center"/>
                              <w:rPr>
                                <w:rFonts w:cs="Arial"/>
                              </w:rPr>
                            </w:pPr>
                            <w:r w:rsidRPr="009475EF">
                              <w:rPr>
                                <w:rFonts w:cs="Arial"/>
                                <w:b/>
                                <w:bCs/>
                                <w:lang w:val="pt-BR"/>
                              </w:rPr>
                              <w:t xml:space="preserve">1 </w:t>
                            </w:r>
                            <w:r w:rsidRPr="00781E85">
                              <w:rPr>
                                <w:rFonts w:cs="Arial"/>
                                <w:lang w:val="pt-BR"/>
                              </w:rPr>
                              <w:t>Estação de Engenharia</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94BDA41" id="_x0000_s1031" type="#_x0000_t202" style="position:absolute;left:0;text-align:left;margin-left:149.55pt;margin-top:24.3pt;width:204.75pt;height:124.65pt;z-index:25168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" filled="f" stroked="f">
                <v:textbox>
                  <w:txbxContent>
                    <w:p w14:paraId="60E96738" w14:textId="77777777" w:rsidR="004D61DE" w:rsidRPr="009475EF" w:rsidRDefault="004D61DE" w:rsidP="00A31422">
                      <w:pPr>
                        <w:ind w:left="0"/>
                        <w:jc w:val="center"/>
                      </w:pPr>
                      <w:r w:rsidRPr="009475EF">
                        <w:rPr>
                          <w:noProof/>
                          <w:lang w:val="en-US" w:eastAsia="zh-CN" w:bidi="ar-SA"/>
                        </w:rPr>
                        <w:drawing>
                          <wp:inline distT="0" distB="0" distL="0" distR="0" wp14:anchorId="1ECA96FF" wp14:editId="3DB893AB">
                            <wp:extent cx="1266825" cy="1079500"/>
                            <wp:effectExtent l="0" t="0" r="9525" b="6350"/>
                            <wp:docPr id="67" name="Grafik 4"/>
                            <wp:cNvGraphicFramePr/>
                            <a:graphic xmlns:a="http://schemas.openxmlformats.org/drawingml/2006/main">
                              <a:graphicData uri="http://schemas.openxmlformats.org/drawingml/2006/picture">
                                <pic:pic xmlns:pic="http://schemas.openxmlformats.org/drawingml/2006/picture">
                                  <pic:nvPicPr>
                                    <pic:cNvPr id="5" name="Grafik 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66825" cy="1079500"/>
                                    </a:xfrm>
                                    <a:prstGeom prst="rect">
                                      <a:avLst/>
                                    </a:prstGeom>
                                  </pic:spPr>
                                </pic:pic>
                              </a:graphicData>
                            </a:graphic>
                          </wp:inline>
                        </w:drawing>
                      </w:r>
                    </w:p>
                    <w:p w14:paraId="7529AF40" w14:textId="77777777" w:rsidR="004D61DE" w:rsidRPr="009475EF" w:rsidRDefault="004D61DE" w:rsidP="002A7872">
                      <w:pPr>
                        <w:spacing w:line="240" w:lineRule="auto"/>
                        <w:ind w:left="0"/>
                        <w:jc w:val="center"/>
                        <w:rPr>
                          <w:rFonts w:cs="Arial"/>
                        </w:rPr>
                      </w:pPr>
                      <w:r w:rsidRPr="009475EF">
                        <w:rPr>
                          <w:rFonts w:cs="Arial"/>
                          <w:b/>
                          <w:bCs/>
                          <w:lang w:val="pt-BR"/>
                        </w:rPr>
                        <w:t xml:space="preserve">1 </w:t>
                      </w:r>
                      <w:r w:rsidRPr="00781E85">
                        <w:rPr>
                          <w:rFonts w:cs="Arial"/>
                          <w:lang w:val="pt-BR"/>
                        </w:rPr>
                        <w:t>Estação de Engenharia</w:t>
                      </w:r>
                    </w:p>
                  </w:txbxContent>
                </v:textbox>
                <w10:wrap type="topAndBottom"/>
              </v:shape>
            </w:pict>
          </mc:Fallback>
        </mc:AlternateContent>
      </w:r>
      <w:r w:rsidRPr="009475EF">
        <w:rPr>
          <w:b/>
          <w:bCs/>
          <w:noProof/>
          <w:lang w:val="en-US" w:eastAsia="zh-CN" w:bidi="ar-SA"/>
        </w:rPr>
        <mc:AlternateContent>
          <mc:Choice Requires="wps">
            <w:drawing>
              <wp:anchor distT="0" distB="0" distL="114300" distR="114300" simplePos="0" relativeHeight="251633152" behindDoc="0" locked="0" layoutInCell="1" allowOverlap="1" wp14:anchorId="1DA6C75B" wp14:editId="2EDC89CA">
                <wp:simplePos x="0" y="0"/>
                <wp:positionH relativeFrom="column">
                  <wp:posOffset>1251585</wp:posOffset>
                </wp:positionH>
                <wp:positionV relativeFrom="paragraph">
                  <wp:posOffset>1823085</wp:posOffset>
                </wp:positionV>
                <wp:extent cx="1895475" cy="1295400"/>
                <wp:effectExtent l="38100" t="0" r="28575" b="57150"/>
                <wp:wrapTopAndBottom/>
                <wp:docPr id="328" name="Gerade Verbindung mit Pfeil 21"/>
                <wp:cNvGraphicFramePr/>
                <a:graphic xmlns:a="http://schemas.openxmlformats.org/drawingml/2006/main">
                  <a:graphicData uri="http://schemas.microsoft.com/office/word/2010/wordprocessingShape">
                    <wps:wsp>
                      <wps:cNvCnPr/>
                      <wps:spPr>
                        <a:xfrm flipH="1">
                          <a:off x="0" y="0"/>
                          <a:ext cx="1895475" cy="129540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24831D5" id="_x0000_t32" coordsize="21600,21600" o:spt="32" o:oned="t" path="m,l21600,21600e" filled="f">
                <v:path arrowok="t" fillok="f" o:connecttype="none"/>
                <o:lock v:ext="edit" shapetype="t"/>
              </v:shapetype>
              <v:shape id="Gerade Verbindung mit Pfeil 21" o:spid="_x0000_s1026" type="#_x0000_t32" style="position:absolute;margin-left:98.55pt;margin-top:143.55pt;width:149.25pt;height:102pt;flip:x;z-index:25163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" strokecolor="#6cbac4" strokeweight="1.25pt">
                <v:stroke endarrow="block"/>
                <w10:wrap type="topAndBottom"/>
              </v:shape>
            </w:pict>
          </mc:Fallback>
        </mc:AlternateContent>
      </w:r>
      <w:r w:rsidRPr="009475EF">
        <w:rPr>
          <w:b/>
          <w:bCs/>
          <w:noProof/>
          <w:lang w:val="en-US" w:eastAsia="zh-CN" w:bidi="ar-SA"/>
        </w:rPr>
        <mc:AlternateContent>
          <mc:Choice Requires="wps">
            <w:drawing>
              <wp:anchor distT="0" distB="0" distL="114300" distR="114300" simplePos="0" relativeHeight="251636224" behindDoc="0" locked="0" layoutInCell="1" allowOverlap="1" wp14:anchorId="6430AE8E" wp14:editId="5D9ED77C">
                <wp:simplePos x="0" y="0"/>
                <wp:positionH relativeFrom="column">
                  <wp:posOffset>2785110</wp:posOffset>
                </wp:positionH>
                <wp:positionV relativeFrom="paragraph">
                  <wp:posOffset>1832610</wp:posOffset>
                </wp:positionV>
                <wp:extent cx="351790" cy="1352550"/>
                <wp:effectExtent l="38100" t="0" r="29210" b="57150"/>
                <wp:wrapTopAndBottom/>
                <wp:docPr id="329" name="Gerade Verbindung mit Pfeil 23"/>
                <wp:cNvGraphicFramePr/>
                <a:graphic xmlns:a="http://schemas.openxmlformats.org/drawingml/2006/main">
                  <a:graphicData uri="http://schemas.microsoft.com/office/word/2010/wordprocessingShape">
                    <wps:wsp>
                      <wps:cNvCnPr/>
                      <wps:spPr>
                        <a:xfrm flipH="1">
                          <a:off x="0" y="0"/>
                          <a:ext cx="351790" cy="135255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E98378" id="Gerade Verbindung mit Pfeil 23" o:spid="_x0000_s1026" type="#_x0000_t32" style="position:absolute;margin-left:219.3pt;margin-top:144.3pt;width:27.7pt;height:106.5pt;flip:x;z-index:25163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" strokecolor="#6cbac4" strokeweight="1.25pt">
                <v:stroke endarrow="block"/>
                <w10:wrap type="topAndBottom"/>
              </v:shape>
            </w:pict>
          </mc:Fallback>
        </mc:AlternateContent>
      </w:r>
      <w:r w:rsidRPr="009475EF">
        <w:rPr>
          <w:b/>
          <w:bCs/>
          <w:noProof/>
          <w:lang w:val="en-US" w:eastAsia="zh-CN" w:bidi="ar-SA"/>
        </w:rPr>
        <mc:AlternateContent>
          <mc:Choice Requires="wps">
            <w:drawing>
              <wp:anchor distT="0" distB="0" distL="114300" distR="114300" simplePos="0" relativeHeight="251639296" behindDoc="0" locked="0" layoutInCell="1" allowOverlap="1" wp14:anchorId="78B69A08" wp14:editId="31BD865E">
                <wp:simplePos x="0" y="0"/>
                <wp:positionH relativeFrom="column">
                  <wp:posOffset>3147060</wp:posOffset>
                </wp:positionH>
                <wp:positionV relativeFrom="paragraph">
                  <wp:posOffset>1832610</wp:posOffset>
                </wp:positionV>
                <wp:extent cx="1267460" cy="646430"/>
                <wp:effectExtent l="0" t="0" r="46990" b="58420"/>
                <wp:wrapTopAndBottom/>
                <wp:docPr id="331" name="Gerade Verbindung mit Pfeil 25"/>
                <wp:cNvGraphicFramePr/>
                <a:graphic xmlns:a="http://schemas.openxmlformats.org/drawingml/2006/main">
                  <a:graphicData uri="http://schemas.microsoft.com/office/word/2010/wordprocessingShape">
                    <wps:wsp>
                      <wps:cNvCnPr/>
                      <wps:spPr>
                        <a:xfrm>
                          <a:off x="0" y="0"/>
                          <a:ext cx="1267460" cy="64643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B3FBDF" id="Gerade Verbindung mit Pfeil 25" o:spid="_x0000_s1026" type="#_x0000_t32" style="position:absolute;margin-left:247.8pt;margin-top:144.3pt;width:99.8pt;height:50.9pt;z-index:25163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" strokecolor="#6cbac4" strokeweight="1.25pt">
                <v:stroke endarrow="block"/>
                <w10:wrap type="topAndBottom"/>
              </v:shape>
            </w:pict>
          </mc:Fallback>
        </mc:AlternateContent>
      </w:r>
      <w:r w:rsidRPr="009475EF">
        <w:rPr>
          <w:b/>
          <w:bCs/>
          <w:noProof/>
          <w:lang w:val="en-US" w:eastAsia="zh-CN" w:bidi="ar-SA"/>
        </w:rPr>
        <mc:AlternateContent>
          <mc:Choice Requires="wps">
            <w:drawing>
              <wp:anchor distT="0" distB="0" distL="114300" distR="114300" simplePos="0" relativeHeight="251642368" behindDoc="0" locked="0" layoutInCell="1" allowOverlap="1" wp14:anchorId="5D76559D" wp14:editId="4ED88137">
                <wp:simplePos x="0" y="0"/>
                <wp:positionH relativeFrom="column">
                  <wp:posOffset>3137535</wp:posOffset>
                </wp:positionH>
                <wp:positionV relativeFrom="paragraph">
                  <wp:posOffset>1832610</wp:posOffset>
                </wp:positionV>
                <wp:extent cx="1228725" cy="2019300"/>
                <wp:effectExtent l="0" t="0" r="66675" b="57150"/>
                <wp:wrapTopAndBottom/>
                <wp:docPr id="332" name="Gerade Verbindung mit Pfeil 27"/>
                <wp:cNvGraphicFramePr/>
                <a:graphic xmlns:a="http://schemas.openxmlformats.org/drawingml/2006/main">
                  <a:graphicData uri="http://schemas.microsoft.com/office/word/2010/wordprocessingShape">
                    <wps:wsp>
                      <wps:cNvCnPr/>
                      <wps:spPr>
                        <a:xfrm>
                          <a:off x="0" y="0"/>
                          <a:ext cx="1228725" cy="201930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27610C" id="Gerade Verbindung mit Pfeil 27" o:spid="_x0000_s1026" type="#_x0000_t32" style="position:absolute;margin-left:247.05pt;margin-top:144.3pt;width:96.75pt;height:159pt;z-index:251642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" strokecolor="#6cbac4" strokeweight="1.25pt">
                <v:stroke endarrow="block"/>
                <w10:wrap type="topAndBottom"/>
              </v:shape>
            </w:pict>
          </mc:Fallback>
        </mc:AlternateContent>
      </w:r>
      <w:r w:rsidRPr="009475EF">
        <w:rPr>
          <w:b/>
          <w:bCs/>
          <w:noProof/>
          <w:lang w:val="en-US" w:eastAsia="zh-CN" w:bidi="ar-SA"/>
        </w:rPr>
        <mc:AlternateContent>
          <mc:Choice Requires="wps">
            <w:drawing>
              <wp:anchor distT="0" distB="0" distL="114300" distR="114300" simplePos="0" relativeHeight="251648512" behindDoc="0" locked="0" layoutInCell="1" allowOverlap="1" wp14:anchorId="679E6944" wp14:editId="62E1F63E">
                <wp:simplePos x="0" y="0"/>
                <wp:positionH relativeFrom="column">
                  <wp:posOffset>441960</wp:posOffset>
                </wp:positionH>
                <wp:positionV relativeFrom="paragraph">
                  <wp:posOffset>3061335</wp:posOffset>
                </wp:positionV>
                <wp:extent cx="1544320" cy="1870075"/>
                <wp:effectExtent l="0" t="0" r="0" b="0"/>
                <wp:wrapTopAndBottom/>
                <wp:docPr id="33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noFill/>
                        <a:ln>
                          <a:noFill/>
                        </a:ln>
                      </wps:spPr>
                      <wps:txbx>
                        <w:txbxContent>
                          <w:p w14:paraId="1BB986CF" w14:textId="77777777" w:rsidR="004D61DE" w:rsidRPr="009475EF" w:rsidRDefault="004D61DE" w:rsidP="002A7872">
                            <w:pPr>
                              <w:ind w:left="0"/>
                            </w:pPr>
                            <w:r w:rsidRPr="009475EF">
                              <w:rPr>
                                <w:noProof/>
                                <w:lang w:val="en-US" w:eastAsia="zh-CN" w:bidi="ar-SA"/>
                              </w:rPr>
                              <w:drawing>
                                <wp:inline distT="0" distB="0" distL="0" distR="0" wp14:anchorId="52CF3D50" wp14:editId="73700E49">
                                  <wp:extent cx="1398895" cy="793731"/>
                                  <wp:effectExtent l="0" t="0" r="0" b="6985"/>
                                  <wp:docPr id="68" name="Grafik 10"/>
                                  <wp:cNvGraphicFramePr/>
                                  <a:graphic xmlns:a="http://schemas.openxmlformats.org/drawingml/2006/main">
                                    <a:graphicData uri="http://schemas.openxmlformats.org/drawingml/2006/picture">
                                      <pic:pic xmlns:pic="http://schemas.openxmlformats.org/drawingml/2006/picture">
                                        <pic:nvPicPr>
                                          <pic:cNvPr id="11" name="Grafik 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03245" cy="796199"/>
                                          </a:xfrm>
                                          <a:prstGeom prst="rect">
                                            <a:avLst/>
                                          </a:prstGeom>
                                        </pic:spPr>
                                      </pic:pic>
                                    </a:graphicData>
                                  </a:graphic>
                                </wp:inline>
                              </w:drawing>
                            </w:r>
                          </w:p>
                          <w:p w14:paraId="37756434" w14:textId="77777777" w:rsidR="004D61DE" w:rsidRPr="009475EF" w:rsidRDefault="004D61DE" w:rsidP="002A7872">
                            <w:pPr>
                              <w:spacing w:line="240" w:lineRule="auto"/>
                              <w:ind w:left="0"/>
                              <w:jc w:val="center"/>
                              <w:rPr>
                                <w:rFonts w:cs="Arial"/>
                              </w:rPr>
                            </w:pPr>
                            <w:r w:rsidRPr="009475EF">
                              <w:rPr>
                                <w:rFonts w:cs="Arial"/>
                                <w:lang w:val="pt-BR"/>
                              </w:rPr>
                              <w:t xml:space="preserve">  </w:t>
                            </w:r>
                            <w:r w:rsidRPr="009475EF">
                              <w:rPr>
                                <w:rFonts w:cs="Arial"/>
                                <w:b/>
                                <w:bCs/>
                                <w:lang w:val="pt-BR"/>
                              </w:rPr>
                              <w:t>5</w:t>
                            </w:r>
                            <w:r w:rsidRPr="009475EF">
                              <w:rPr>
                                <w:rFonts w:cs="Arial"/>
                                <w:lang w:val="pt-BR"/>
                              </w:rPr>
                              <w:t xml:space="preserve"> NX / MCD</w:t>
                            </w:r>
                            <w:r w:rsidRPr="009475EF">
                              <w:rPr>
                                <w:rFonts w:cs="Arial"/>
                                <w:lang w:val="pt-BR"/>
                              </w:rPr>
                              <w:tab/>
                            </w:r>
                          </w:p>
                        </w:txbxContent>
                      </wps:txbx>
                      <wps:bodyPr rot="0" vert="horz" wrap="square" lIns="91440" tIns="45720" rIns="91440" bIns="45720" anchor="t" anchorCtr="0" upright="1">
                        <a:noAutofit/>
                      </wps:bodyPr>
                    </wps:wsp>
                  </a:graphicData>
                </a:graphic>
              </wp:anchor>
            </w:drawing>
          </mc:Choice>
          <mc:Fallback>
            <w:pict>
              <v:shape w14:anchorId="679E6944" id="_x0000_s1032" type="#_x0000_t202" style="position:absolute;left:0;text-align:left;margin-left:34.8pt;margin-top:241.05pt;width:121.6pt;height:147.25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" filled="f" stroked="f">
                <v:textbox>
                  <w:txbxContent>
                    <w:p w14:paraId="1BB986CF" w14:textId="77777777" w:rsidR="004D61DE" w:rsidRPr="009475EF" w:rsidRDefault="004D61DE" w:rsidP="002A7872">
                      <w:pPr>
                        <w:ind w:left="0"/>
                      </w:pPr>
                      <w:r w:rsidRPr="009475EF">
                        <w:rPr>
                          <w:noProof/>
                          <w:lang w:val="en-US" w:eastAsia="zh-CN" w:bidi="ar-SA"/>
                        </w:rPr>
                        <w:drawing>
                          <wp:inline distT="0" distB="0" distL="0" distR="0" wp14:anchorId="52CF3D50" wp14:editId="73700E49">
                            <wp:extent cx="1398895" cy="793731"/>
                            <wp:effectExtent l="0" t="0" r="0" b="6985"/>
                            <wp:docPr id="68" name="Grafik 10"/>
                            <wp:cNvGraphicFramePr/>
                            <a:graphic xmlns:a="http://schemas.openxmlformats.org/drawingml/2006/main">
                              <a:graphicData uri="http://schemas.openxmlformats.org/drawingml/2006/picture">
                                <pic:pic xmlns:pic="http://schemas.openxmlformats.org/drawingml/2006/picture">
                                  <pic:nvPicPr>
                                    <pic:cNvPr id="11" name="Grafik 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03245" cy="796199"/>
                                    </a:xfrm>
                                    <a:prstGeom prst="rect">
                                      <a:avLst/>
                                    </a:prstGeom>
                                  </pic:spPr>
                                </pic:pic>
                              </a:graphicData>
                            </a:graphic>
                          </wp:inline>
                        </w:drawing>
                      </w:r>
                    </w:p>
                    <w:p w14:paraId="37756434" w14:textId="77777777" w:rsidR="004D61DE" w:rsidRPr="009475EF" w:rsidRDefault="004D61DE" w:rsidP="002A7872">
                      <w:pPr>
                        <w:spacing w:line="240" w:lineRule="auto"/>
                        <w:ind w:left="0"/>
                        <w:jc w:val="center"/>
                        <w:rPr>
                          <w:rFonts w:cs="Arial"/>
                        </w:rPr>
                      </w:pPr>
                      <w:r w:rsidRPr="009475EF">
                        <w:rPr>
                          <w:rFonts w:cs="Arial"/>
                          <w:lang w:val="pt-BR"/>
                        </w:rPr>
                        <w:t xml:space="preserve">  </w:t>
                      </w:r>
                      <w:r w:rsidRPr="009475EF">
                        <w:rPr>
                          <w:rFonts w:cs="Arial"/>
                          <w:b/>
                          <w:bCs/>
                          <w:lang w:val="pt-BR"/>
                        </w:rPr>
                        <w:t>5</w:t>
                      </w:r>
                      <w:r w:rsidRPr="009475EF">
                        <w:rPr>
                          <w:rFonts w:cs="Arial"/>
                          <w:lang w:val="pt-BR"/>
                        </w:rPr>
                        <w:t xml:space="preserve"> NX / MCD</w:t>
                      </w:r>
                      <w:r w:rsidRPr="009475EF">
                        <w:rPr>
                          <w:rFonts w:cs="Arial"/>
                          <w:lang w:val="pt-BR"/>
                        </w:rPr>
                        <w:tab/>
                      </w:r>
                    </w:p>
                  </w:txbxContent>
                </v:textbox>
                <w10:wrap type="topAndBottom"/>
              </v:shape>
            </w:pict>
          </mc:Fallback>
        </mc:AlternateContent>
      </w:r>
      <w:r w:rsidRPr="009475EF">
        <w:rPr>
          <w:b/>
          <w:bCs/>
          <w:noProof/>
          <w:lang w:val="en-US" w:eastAsia="zh-CN" w:bidi="ar-SA"/>
        </w:rPr>
        <mc:AlternateContent>
          <mc:Choice Requires="wps">
            <w:drawing>
              <wp:anchor distT="0" distB="0" distL="114300" distR="114300" simplePos="0" relativeHeight="251654656" behindDoc="0" locked="0" layoutInCell="1" allowOverlap="1" wp14:anchorId="1E4BCF0B" wp14:editId="11B08B82">
                <wp:simplePos x="0" y="0"/>
                <wp:positionH relativeFrom="column">
                  <wp:posOffset>2023110</wp:posOffset>
                </wp:positionH>
                <wp:positionV relativeFrom="paragraph">
                  <wp:posOffset>3128010</wp:posOffset>
                </wp:positionV>
                <wp:extent cx="1544320" cy="2073910"/>
                <wp:effectExtent l="0" t="0" r="0" b="2540"/>
                <wp:wrapTopAndBottom/>
                <wp:docPr id="33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2073910"/>
                        </a:xfrm>
                        <a:prstGeom prst="rect">
                          <a:avLst/>
                        </a:prstGeom>
                        <a:noFill/>
                        <a:ln>
                          <a:noFill/>
                        </a:ln>
                      </wps:spPr>
                      <wps:txbx>
                        <w:txbxContent>
                          <w:p w14:paraId="2CE0F9C3" w14:textId="77777777" w:rsidR="004D61DE" w:rsidRPr="009475EF" w:rsidRDefault="004D61DE" w:rsidP="002A7872">
                            <w:pPr>
                              <w:ind w:left="0"/>
                              <w:jc w:val="center"/>
                            </w:pPr>
                            <w:r w:rsidRPr="009475EF">
                              <w:rPr>
                                <w:noProof/>
                                <w:lang w:val="en-US" w:eastAsia="zh-CN" w:bidi="ar-SA"/>
                              </w:rPr>
                              <w:drawing>
                                <wp:inline distT="0" distB="0" distL="0" distR="0" wp14:anchorId="5C4885EA" wp14:editId="6546504D">
                                  <wp:extent cx="882650" cy="1316355"/>
                                  <wp:effectExtent l="0" t="0" r="0" b="0"/>
                                  <wp:docPr id="81" name="Grafik 9"/>
                                  <wp:cNvGraphicFramePr/>
                                  <a:graphic xmlns:a="http://schemas.openxmlformats.org/drawingml/2006/main">
                                    <a:graphicData uri="http://schemas.openxmlformats.org/drawingml/2006/picture">
                                      <pic:pic xmlns:pic="http://schemas.openxmlformats.org/drawingml/2006/picture">
                                        <pic:nvPicPr>
                                          <pic:cNvPr id="354" name="Grafik 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2650" cy="1316355"/>
                                          </a:xfrm>
                                          <a:prstGeom prst="rect">
                                            <a:avLst/>
                                          </a:prstGeom>
                                        </pic:spPr>
                                      </pic:pic>
                                    </a:graphicData>
                                  </a:graphic>
                                </wp:inline>
                              </w:drawing>
                            </w:r>
                          </w:p>
                          <w:p w14:paraId="4DDA6F67" w14:textId="77777777" w:rsidR="004D61DE" w:rsidRPr="009475EF" w:rsidRDefault="004D61DE" w:rsidP="002A7872">
                            <w:pPr>
                              <w:spacing w:line="240" w:lineRule="auto"/>
                              <w:ind w:left="0"/>
                              <w:rPr>
                                <w:rFonts w:cs="Arial"/>
                              </w:rPr>
                            </w:pPr>
                            <w:r w:rsidRPr="009475EF">
                              <w:rPr>
                                <w:rFonts w:cs="Arial"/>
                                <w:lang w:val="pt-BR"/>
                              </w:rPr>
                              <w:t xml:space="preserve">   </w:t>
                            </w:r>
                            <w:r w:rsidRPr="009475EF">
                              <w:rPr>
                                <w:rFonts w:cs="Arial"/>
                                <w:b/>
                                <w:bCs/>
                                <w:lang w:val="pt-BR"/>
                              </w:rPr>
                              <w:t>4</w:t>
                            </w:r>
                            <w:r w:rsidRPr="009475EF">
                              <w:rPr>
                                <w:rFonts w:cs="Arial"/>
                                <w:lang w:val="pt-BR"/>
                              </w:rPr>
                              <w:t xml:space="preserve"> PLCSIM Advanced</w:t>
                            </w:r>
                          </w:p>
                        </w:txbxContent>
                      </wps:txbx>
                      <wps:bodyPr rot="0" vert="horz" wrap="square" lIns="91440" tIns="45720" rIns="91440" bIns="45720" anchor="t" anchorCtr="0" upright="1">
                        <a:noAutofit/>
                      </wps:bodyPr>
                    </wps:wsp>
                  </a:graphicData>
                </a:graphic>
              </wp:anchor>
            </w:drawing>
          </mc:Choice>
          <mc:Fallback>
            <w:pict>
              <v:shape w14:anchorId="1E4BCF0B" id="_x0000_s1033" type="#_x0000_t202" style="position:absolute;left:0;text-align:left;margin-left:159.3pt;margin-top:246.3pt;width:121.6pt;height:163.3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" filled="f" stroked="f">
                <v:textbox>
                  <w:txbxContent>
                    <w:p w14:paraId="2CE0F9C3" w14:textId="77777777" w:rsidR="004D61DE" w:rsidRPr="009475EF" w:rsidRDefault="004D61DE" w:rsidP="002A7872">
                      <w:pPr>
                        <w:ind w:left="0"/>
                        <w:jc w:val="center"/>
                      </w:pPr>
                      <w:r w:rsidRPr="009475EF">
                        <w:rPr>
                          <w:noProof/>
                          <w:lang w:val="en-US" w:eastAsia="zh-CN" w:bidi="ar-SA"/>
                        </w:rPr>
                        <w:drawing>
                          <wp:inline distT="0" distB="0" distL="0" distR="0" wp14:anchorId="5C4885EA" wp14:editId="6546504D">
                            <wp:extent cx="882650" cy="1316355"/>
                            <wp:effectExtent l="0" t="0" r="0" b="0"/>
                            <wp:docPr id="81" name="Grafik 9"/>
                            <wp:cNvGraphicFramePr/>
                            <a:graphic xmlns:a="http://schemas.openxmlformats.org/drawingml/2006/main">
                              <a:graphicData uri="http://schemas.openxmlformats.org/drawingml/2006/picture">
                                <pic:pic xmlns:pic="http://schemas.openxmlformats.org/drawingml/2006/picture">
                                  <pic:nvPicPr>
                                    <pic:cNvPr id="354" name="Grafik 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2650" cy="1316355"/>
                                    </a:xfrm>
                                    <a:prstGeom prst="rect">
                                      <a:avLst/>
                                    </a:prstGeom>
                                  </pic:spPr>
                                </pic:pic>
                              </a:graphicData>
                            </a:graphic>
                          </wp:inline>
                        </w:drawing>
                      </w:r>
                    </w:p>
                    <w:p w14:paraId="4DDA6F67" w14:textId="77777777" w:rsidR="004D61DE" w:rsidRPr="009475EF" w:rsidRDefault="004D61DE" w:rsidP="002A7872">
                      <w:pPr>
                        <w:spacing w:line="240" w:lineRule="auto"/>
                        <w:ind w:left="0"/>
                        <w:rPr>
                          <w:rFonts w:cs="Arial"/>
                        </w:rPr>
                      </w:pPr>
                      <w:r w:rsidRPr="009475EF">
                        <w:rPr>
                          <w:rFonts w:cs="Arial"/>
                          <w:lang w:val="pt-BR"/>
                        </w:rPr>
                        <w:t xml:space="preserve">   </w:t>
                      </w:r>
                      <w:r w:rsidRPr="009475EF">
                        <w:rPr>
                          <w:rFonts w:cs="Arial"/>
                          <w:b/>
                          <w:bCs/>
                          <w:lang w:val="pt-BR"/>
                        </w:rPr>
                        <w:t>4</w:t>
                      </w:r>
                      <w:r w:rsidRPr="009475EF">
                        <w:rPr>
                          <w:rFonts w:cs="Arial"/>
                          <w:lang w:val="pt-BR"/>
                        </w:rPr>
                        <w:t xml:space="preserve"> PLCSIM Advanced</w:t>
                      </w:r>
                    </w:p>
                  </w:txbxContent>
                </v:textbox>
                <w10:wrap type="topAndBottom"/>
              </v:shape>
            </w:pict>
          </mc:Fallback>
        </mc:AlternateContent>
      </w:r>
      <w:r w:rsidRPr="009475EF">
        <w:rPr>
          <w:b/>
          <w:bCs/>
          <w:noProof/>
          <w:lang w:val="en-US" w:eastAsia="zh-CN" w:bidi="ar-SA"/>
        </w:rPr>
        <mc:AlternateContent>
          <mc:Choice Requires="wps">
            <w:drawing>
              <wp:anchor distT="0" distB="0" distL="114300" distR="114300" simplePos="0" relativeHeight="251659776" behindDoc="0" locked="0" layoutInCell="1" allowOverlap="1" wp14:anchorId="1892A3DD" wp14:editId="3CE4ABAE">
                <wp:simplePos x="0" y="0"/>
                <wp:positionH relativeFrom="column">
                  <wp:posOffset>3575685</wp:posOffset>
                </wp:positionH>
                <wp:positionV relativeFrom="paragraph">
                  <wp:posOffset>3785235</wp:posOffset>
                </wp:positionV>
                <wp:extent cx="1544320" cy="1555750"/>
                <wp:effectExtent l="0" t="0" r="0" b="6350"/>
                <wp:wrapTopAndBottom/>
                <wp:docPr id="335"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555750"/>
                        </a:xfrm>
                        <a:prstGeom prst="rect">
                          <a:avLst/>
                        </a:prstGeom>
                        <a:noFill/>
                        <a:ln>
                          <a:noFill/>
                        </a:ln>
                      </wps:spPr>
                      <wps:txbx>
                        <w:txbxContent>
                          <w:p w14:paraId="55838232" w14:textId="77777777" w:rsidR="004D61DE" w:rsidRPr="009475EF" w:rsidRDefault="004D61DE" w:rsidP="002A7872">
                            <w:pPr>
                              <w:ind w:left="0"/>
                              <w:jc w:val="center"/>
                            </w:pPr>
                            <w:r w:rsidRPr="009475EF">
                              <w:rPr>
                                <w:noProof/>
                                <w:lang w:val="en-US" w:eastAsia="zh-CN" w:bidi="ar-SA"/>
                              </w:rPr>
                              <w:drawing>
                                <wp:inline distT="0" distB="0" distL="0" distR="0" wp14:anchorId="61E52598" wp14:editId="2EE0125C">
                                  <wp:extent cx="1223417" cy="978799"/>
                                  <wp:effectExtent l="0" t="0" r="0" b="0"/>
                                  <wp:docPr id="86" name="Grafik 8"/>
                                  <wp:cNvGraphicFramePr/>
                                  <a:graphic xmlns:a="http://schemas.openxmlformats.org/drawingml/2006/main">
                                    <a:graphicData uri="http://schemas.openxmlformats.org/drawingml/2006/picture">
                                      <pic:pic xmlns:pic="http://schemas.openxmlformats.org/drawingml/2006/picture">
                                        <pic:nvPicPr>
                                          <pic:cNvPr id="352" name="Grafik 8"/>
                                          <pic:cNvPicPr/>
                                        </pic:nvPicPr>
                                        <pic:blipFill rotWithShape="1">
                                          <a:blip r:embed="rId22" cstate="print">
                                            <a:extLst>
                                              <a:ext uri="{28A0092B-C50C-407E-A947-70E740481C1C}">
                                                <a14:useLocalDpi xmlns:a14="http://schemas.microsoft.com/office/drawing/2010/main" val="0"/>
                                              </a:ext>
                                            </a:extLst>
                                          </a:blip>
                                          <a:srcRect t="4167"/>
                                          <a:stretch/>
                                        </pic:blipFill>
                                        <pic:spPr>
                                          <a:xfrm>
                                            <a:off x="0" y="0"/>
                                            <a:ext cx="1225107" cy="980151"/>
                                          </a:xfrm>
                                          <a:prstGeom prst="rect">
                                            <a:avLst/>
                                          </a:prstGeom>
                                        </pic:spPr>
                                      </pic:pic>
                                    </a:graphicData>
                                  </a:graphic>
                                </wp:inline>
                              </w:drawing>
                            </w:r>
                          </w:p>
                          <w:p w14:paraId="3126AB68" w14:textId="77777777" w:rsidR="004D61DE" w:rsidRPr="009475EF" w:rsidRDefault="004D61DE" w:rsidP="002A7872">
                            <w:pPr>
                              <w:spacing w:line="240" w:lineRule="auto"/>
                              <w:ind w:left="0"/>
                              <w:rPr>
                                <w:rFonts w:cs="Arial"/>
                              </w:rPr>
                            </w:pPr>
                            <w:r w:rsidRPr="009475EF">
                              <w:rPr>
                                <w:rFonts w:cs="Arial"/>
                                <w:b/>
                                <w:bCs/>
                                <w:lang w:val="pt-BR"/>
                              </w:rPr>
                              <w:t>3</w:t>
                            </w:r>
                            <w:r w:rsidRPr="009475EF">
                              <w:rPr>
                                <w:rFonts w:cs="Arial"/>
                                <w:lang w:val="pt-BR"/>
                              </w:rPr>
                              <w:t xml:space="preserve"> WinCC RT Advanced</w:t>
                            </w:r>
                          </w:p>
                        </w:txbxContent>
                      </wps:txbx>
                      <wps:bodyPr rot="0" vert="horz" wrap="square" lIns="91440" tIns="45720" rIns="91440" bIns="45720" anchor="t" anchorCtr="0" upright="1">
                        <a:noAutofit/>
                      </wps:bodyPr>
                    </wps:wsp>
                  </a:graphicData>
                </a:graphic>
              </wp:anchor>
            </w:drawing>
          </mc:Choice>
          <mc:Fallback>
            <w:pict>
              <v:shape w14:anchorId="1892A3DD" id="_x0000_s1034" type="#_x0000_t202" style="position:absolute;left:0;text-align:left;margin-left:281.55pt;margin-top:298.05pt;width:121.6pt;height:122.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" filled="f" stroked="f">
                <v:textbox>
                  <w:txbxContent>
                    <w:p w14:paraId="55838232" w14:textId="77777777" w:rsidR="004D61DE" w:rsidRPr="009475EF" w:rsidRDefault="004D61DE" w:rsidP="002A7872">
                      <w:pPr>
                        <w:ind w:left="0"/>
                        <w:jc w:val="center"/>
                      </w:pPr>
                      <w:r w:rsidRPr="009475EF">
                        <w:rPr>
                          <w:noProof/>
                          <w:lang w:val="en-US" w:eastAsia="zh-CN" w:bidi="ar-SA"/>
                        </w:rPr>
                        <w:drawing>
                          <wp:inline distT="0" distB="0" distL="0" distR="0" wp14:anchorId="61E52598" wp14:editId="2EE0125C">
                            <wp:extent cx="1223417" cy="978799"/>
                            <wp:effectExtent l="0" t="0" r="0" b="0"/>
                            <wp:docPr id="86" name="Grafik 8"/>
                            <wp:cNvGraphicFramePr/>
                            <a:graphic xmlns:a="http://schemas.openxmlformats.org/drawingml/2006/main">
                              <a:graphicData uri="http://schemas.openxmlformats.org/drawingml/2006/picture">
                                <pic:pic xmlns:pic="http://schemas.openxmlformats.org/drawingml/2006/picture">
                                  <pic:nvPicPr>
                                    <pic:cNvPr id="352" name="Grafik 8"/>
                                    <pic:cNvPicPr/>
                                  </pic:nvPicPr>
                                  <pic:blipFill rotWithShape="1">
                                    <a:blip r:embed="rId22" cstate="print">
                                      <a:extLst>
                                        <a:ext uri="{28A0092B-C50C-407E-A947-70E740481C1C}">
                                          <a14:useLocalDpi xmlns:a14="http://schemas.microsoft.com/office/drawing/2010/main" val="0"/>
                                        </a:ext>
                                      </a:extLst>
                                    </a:blip>
                                    <a:srcRect t="4167"/>
                                    <a:stretch/>
                                  </pic:blipFill>
                                  <pic:spPr>
                                    <a:xfrm>
                                      <a:off x="0" y="0"/>
                                      <a:ext cx="1225107" cy="980151"/>
                                    </a:xfrm>
                                    <a:prstGeom prst="rect">
                                      <a:avLst/>
                                    </a:prstGeom>
                                  </pic:spPr>
                                </pic:pic>
                              </a:graphicData>
                            </a:graphic>
                          </wp:inline>
                        </w:drawing>
                      </w:r>
                    </w:p>
                    <w:p w14:paraId="3126AB68" w14:textId="77777777" w:rsidR="004D61DE" w:rsidRPr="009475EF" w:rsidRDefault="004D61DE" w:rsidP="002A7872">
                      <w:pPr>
                        <w:spacing w:line="240" w:lineRule="auto"/>
                        <w:ind w:left="0"/>
                        <w:rPr>
                          <w:rFonts w:cs="Arial"/>
                        </w:rPr>
                      </w:pPr>
                      <w:r w:rsidRPr="009475EF">
                        <w:rPr>
                          <w:rFonts w:cs="Arial"/>
                          <w:b/>
                          <w:bCs/>
                          <w:lang w:val="pt-BR"/>
                        </w:rPr>
                        <w:t>3</w:t>
                      </w:r>
                      <w:r w:rsidRPr="009475EF">
                        <w:rPr>
                          <w:rFonts w:cs="Arial"/>
                          <w:lang w:val="pt-BR"/>
                        </w:rPr>
                        <w:t xml:space="preserve"> WinCC RT Advanced</w:t>
                      </w:r>
                    </w:p>
                  </w:txbxContent>
                </v:textbox>
                <w10:wrap type="topAndBottom"/>
              </v:shape>
            </w:pict>
          </mc:Fallback>
        </mc:AlternateContent>
      </w:r>
      <w:r w:rsidRPr="009475EF">
        <w:rPr>
          <w:b/>
          <w:bCs/>
          <w:noProof/>
          <w:lang w:val="en-US" w:eastAsia="zh-CN" w:bidi="ar-SA"/>
        </w:rPr>
        <w:drawing>
          <wp:anchor distT="0" distB="0" distL="114300" distR="114300" simplePos="0" relativeHeight="251666944" behindDoc="0" locked="0" layoutInCell="1" allowOverlap="1" wp14:anchorId="6C8BBE89" wp14:editId="2B9B078E">
            <wp:simplePos x="0" y="0"/>
            <wp:positionH relativeFrom="column">
              <wp:posOffset>1642110</wp:posOffset>
            </wp:positionH>
            <wp:positionV relativeFrom="paragraph">
              <wp:posOffset>3175635</wp:posOffset>
            </wp:positionV>
            <wp:extent cx="259715" cy="238760"/>
            <wp:effectExtent l="0" t="0" r="6985" b="8890"/>
            <wp:wrapTopAndBottom/>
            <wp:docPr id="337"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Grafik 1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59715" cy="238760"/>
                    </a:xfrm>
                    <a:prstGeom prst="rect">
                      <a:avLst/>
                    </a:prstGeom>
                  </pic:spPr>
                </pic:pic>
              </a:graphicData>
            </a:graphic>
          </wp:anchor>
        </w:drawing>
      </w:r>
      <w:r w:rsidRPr="009475EF">
        <w:rPr>
          <w:b/>
          <w:bCs/>
          <w:noProof/>
          <w:lang w:val="en-US" w:eastAsia="zh-CN" w:bidi="ar-SA"/>
        </w:rPr>
        <w:drawing>
          <wp:anchor distT="0" distB="0" distL="114300" distR="114300" simplePos="0" relativeHeight="251670016" behindDoc="0" locked="0" layoutInCell="1" allowOverlap="1" wp14:anchorId="07C795EC" wp14:editId="757DA827">
            <wp:simplePos x="0" y="0"/>
            <wp:positionH relativeFrom="column">
              <wp:posOffset>2985135</wp:posOffset>
            </wp:positionH>
            <wp:positionV relativeFrom="paragraph">
              <wp:posOffset>3242310</wp:posOffset>
            </wp:positionV>
            <wp:extent cx="245110" cy="245110"/>
            <wp:effectExtent l="0" t="0" r="2540" b="2540"/>
            <wp:wrapTopAndBottom/>
            <wp:docPr id="338"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Grafik 11"/>
                    <pic:cNvPicPr>
                      <a:picLocks noChangeAspect="1"/>
                    </pic:cNvPicPr>
                  </pic:nvPicPr>
                  <pic:blipFill rotWithShape="1">
                    <a:blip r:embed="rId24" cstate="print">
                      <a:extLst>
                        <a:ext uri="{28A0092B-C50C-407E-A947-70E740481C1C}">
                          <a14:useLocalDpi xmlns:a14="http://schemas.microsoft.com/office/drawing/2010/main" val="0"/>
                        </a:ext>
                      </a:extLst>
                    </a:blip>
                    <a:srcRect l="2742" t="2589" r="3983" b="3538"/>
                    <a:stretch/>
                  </pic:blipFill>
                  <pic:spPr>
                    <a:xfrm>
                      <a:off x="0" y="0"/>
                      <a:ext cx="245110" cy="245110"/>
                    </a:xfrm>
                    <a:prstGeom prst="rect">
                      <a:avLst/>
                    </a:prstGeom>
                  </pic:spPr>
                </pic:pic>
              </a:graphicData>
            </a:graphic>
          </wp:anchor>
        </w:drawing>
      </w:r>
      <w:r w:rsidRPr="009475EF">
        <w:rPr>
          <w:b/>
          <w:bCs/>
          <w:noProof/>
          <w:lang w:val="en-US" w:eastAsia="zh-CN" w:bidi="ar-SA"/>
        </w:rPr>
        <w:drawing>
          <wp:anchor distT="0" distB="0" distL="114300" distR="114300" simplePos="0" relativeHeight="251676160" behindDoc="0" locked="0" layoutInCell="1" allowOverlap="1" wp14:anchorId="4D0ED327" wp14:editId="70A8CAA3">
            <wp:simplePos x="0" y="0"/>
            <wp:positionH relativeFrom="column">
              <wp:posOffset>4699635</wp:posOffset>
            </wp:positionH>
            <wp:positionV relativeFrom="paragraph">
              <wp:posOffset>3909060</wp:posOffset>
            </wp:positionV>
            <wp:extent cx="245110" cy="246380"/>
            <wp:effectExtent l="0" t="0" r="2540" b="1270"/>
            <wp:wrapTopAndBottom/>
            <wp:docPr id="339"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Grafik 12"/>
                    <pic:cNvPicPr>
                      <a:picLocks noChangeAspect="1"/>
                    </pic:cNvPicPr>
                  </pic:nvPicPr>
                  <pic:blipFill rotWithShape="1">
                    <a:blip r:embed="rId25">
                      <a:extLst>
                        <a:ext uri="{28A0092B-C50C-407E-A947-70E740481C1C}">
                          <a14:useLocalDpi xmlns:a14="http://schemas.microsoft.com/office/drawing/2010/main" val="0"/>
                        </a:ext>
                      </a:extLst>
                    </a:blip>
                    <a:srcRect l="4219" t="3473" r="6451" b="6701"/>
                    <a:stretch/>
                  </pic:blipFill>
                  <pic:spPr>
                    <a:xfrm>
                      <a:off x="0" y="0"/>
                      <a:ext cx="245110" cy="246380"/>
                    </a:xfrm>
                    <a:prstGeom prst="rect">
                      <a:avLst/>
                    </a:prstGeom>
                  </pic:spPr>
                </pic:pic>
              </a:graphicData>
            </a:graphic>
          </wp:anchor>
        </w:drawing>
      </w:r>
      <w:r w:rsidRPr="009475EF">
        <w:rPr>
          <w:b/>
          <w:bCs/>
          <w:noProof/>
          <w:lang w:val="en-US" w:eastAsia="zh-CN" w:bidi="ar-SA"/>
        </w:rPr>
        <w:drawing>
          <wp:anchor distT="0" distB="0" distL="114300" distR="114300" simplePos="0" relativeHeight="251679232" behindDoc="0" locked="0" layoutInCell="1" allowOverlap="1" wp14:anchorId="5F9C0CA6" wp14:editId="1672D3C4">
            <wp:simplePos x="0" y="0"/>
            <wp:positionH relativeFrom="column">
              <wp:posOffset>5566410</wp:posOffset>
            </wp:positionH>
            <wp:positionV relativeFrom="paragraph">
              <wp:posOffset>2337435</wp:posOffset>
            </wp:positionV>
            <wp:extent cx="226695" cy="224790"/>
            <wp:effectExtent l="0" t="0" r="1905" b="3810"/>
            <wp:wrapTopAndBottom/>
            <wp:docPr id="340"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Grafik 13"/>
                    <pic:cNvPicPr>
                      <a:picLocks noChangeAspect="1"/>
                    </pic:cNvPicPr>
                  </pic:nvPicPr>
                  <pic:blipFill rotWithShape="1">
                    <a:blip r:embed="rId26">
                      <a:extLst>
                        <a:ext uri="{28A0092B-C50C-407E-A947-70E740481C1C}">
                          <a14:useLocalDpi xmlns:a14="http://schemas.microsoft.com/office/drawing/2010/main" val="0"/>
                        </a:ext>
                      </a:extLst>
                    </a:blip>
                    <a:srcRect l="3274" t="3275" r="6546" b="7272"/>
                    <a:stretch/>
                  </pic:blipFill>
                  <pic:spPr>
                    <a:xfrm>
                      <a:off x="0" y="0"/>
                      <a:ext cx="226695" cy="224790"/>
                    </a:xfrm>
                    <a:prstGeom prst="rect">
                      <a:avLst/>
                    </a:prstGeom>
                  </pic:spPr>
                </pic:pic>
              </a:graphicData>
            </a:graphic>
          </wp:anchor>
        </w:drawing>
      </w:r>
      <w:r w:rsidR="00BB3966" w:rsidRPr="009475EF">
        <w:rPr>
          <w:b/>
          <w:bCs/>
          <w:lang w:val="pt-BR"/>
        </w:rPr>
        <w:t>Software NX com a extensão Mechatronics Concept Designer</w:t>
      </w:r>
      <w:r w:rsidR="00BB3966" w:rsidRPr="009475EF">
        <w:rPr>
          <w:lang w:val="pt-BR"/>
        </w:rPr>
        <w:t xml:space="preserve"> – a partir de V12.0</w:t>
      </w:r>
    </w:p>
    <w:p w14:paraId="02AB112F" w14:textId="16A70CA9" w:rsidR="00C8663C" w:rsidRPr="00CF4E23" w:rsidRDefault="00E4012B" w:rsidP="003533D6">
      <w:pPr>
        <w:pStyle w:val="Beschriftung"/>
        <w:rPr>
          <w:lang w:val="pt-BR"/>
        </w:rPr>
      </w:pPr>
      <w:bookmarkStart w:id="10" w:name="_Ref12281107"/>
      <w:bookmarkStart w:id="11" w:name="_Toc58568503"/>
      <w:r w:rsidRPr="009475EF">
        <w:rPr>
          <w:bCs w:val="0"/>
          <w:lang w:val="pt-BR"/>
        </w:rPr>
        <w:t xml:space="preserve">figura </w:t>
      </w:r>
      <w:r w:rsidRPr="009475EF">
        <w:rPr>
          <w:bCs w:val="0"/>
          <w:lang w:val="pt-BR"/>
        </w:rPr>
        <w:fldChar w:fldCharType="begin"/>
      </w:r>
      <w:r w:rsidRPr="009475EF">
        <w:rPr>
          <w:bCs w:val="0"/>
          <w:lang w:val="pt-BR"/>
        </w:rPr>
        <w:instrText xml:space="preserve"> SEQ Abbildung \* ARABIC </w:instrText>
      </w:r>
      <w:r w:rsidRPr="009475EF">
        <w:rPr>
          <w:bCs w:val="0"/>
          <w:lang w:val="pt-BR"/>
        </w:rPr>
        <w:fldChar w:fldCharType="separate"/>
      </w:r>
      <w:r w:rsidR="0048593F">
        <w:rPr>
          <w:bCs w:val="0"/>
          <w:noProof/>
          <w:lang w:val="pt-BR"/>
        </w:rPr>
        <w:t>1</w:t>
      </w:r>
      <w:r w:rsidRPr="009475EF">
        <w:rPr>
          <w:bCs w:val="0"/>
          <w:lang w:val="pt-BR"/>
        </w:rPr>
        <w:fldChar w:fldCharType="end"/>
      </w:r>
      <w:bookmarkEnd w:id="10"/>
      <w:r w:rsidRPr="009475EF">
        <w:rPr>
          <w:bCs w:val="0"/>
          <w:lang w:val="pt-BR"/>
        </w:rPr>
        <w:t>: Apresentação geral dos componentes de software e hardware necessários neste módulo</w:t>
      </w:r>
      <w:bookmarkEnd w:id="11"/>
    </w:p>
    <w:p w14:paraId="296E7849" w14:textId="77777777" w:rsidR="006513D3" w:rsidRDefault="006513D3" w:rsidP="006B372C">
      <w:pPr>
        <w:ind w:left="708"/>
        <w:rPr>
          <w:lang w:val="pt-BR"/>
        </w:rPr>
      </w:pPr>
    </w:p>
    <w:p w14:paraId="77BEDAEA" w14:textId="36326A91" w:rsidR="006B372C" w:rsidRPr="009475EF" w:rsidRDefault="00357404" w:rsidP="006B372C">
      <w:pPr>
        <w:ind w:left="708"/>
        <w:rPr>
          <w:lang w:val="en-US"/>
        </w:rPr>
      </w:pPr>
      <w:r w:rsidRPr="009475EF">
        <w:rPr>
          <w:lang w:val="pt-BR"/>
        </w:rPr>
        <w:t xml:space="preserve">A </w:t>
      </w:r>
      <w:r w:rsidRPr="009475EF">
        <w:rPr>
          <w:color w:val="0000FF"/>
          <w:lang w:val="pt-BR"/>
        </w:rPr>
        <w:fldChar w:fldCharType="begin"/>
      </w:r>
      <w:r w:rsidRPr="009475EF">
        <w:rPr>
          <w:color w:val="0000FF"/>
          <w:lang w:val="pt-BR"/>
        </w:rPr>
        <w:instrText xml:space="preserve"> REF _Ref12281107 \h  \* MERGEFORMAT </w:instrText>
      </w:r>
      <w:r w:rsidRPr="009475EF">
        <w:rPr>
          <w:color w:val="0000FF"/>
          <w:lang w:val="pt-BR"/>
        </w:rPr>
      </w:r>
      <w:r w:rsidRPr="009475EF">
        <w:rPr>
          <w:color w:val="0000FF"/>
          <w:lang w:val="pt-BR"/>
        </w:rPr>
        <w:fldChar w:fldCharType="separate"/>
      </w:r>
      <w:r w:rsidR="0048593F" w:rsidRPr="0048593F">
        <w:rPr>
          <w:color w:val="0000FF"/>
          <w:u w:val="single"/>
          <w:lang w:val="pt-BR"/>
        </w:rPr>
        <w:t xml:space="preserve">figura </w:t>
      </w:r>
      <w:r w:rsidR="0048593F" w:rsidRPr="0048593F">
        <w:rPr>
          <w:noProof/>
          <w:color w:val="0000FF"/>
          <w:u w:val="single"/>
          <w:lang w:val="pt-BR"/>
        </w:rPr>
        <w:t>1</w:t>
      </w:r>
      <w:r w:rsidRPr="009475EF">
        <w:rPr>
          <w:color w:val="0000FF"/>
          <w:lang w:val="pt-BR"/>
        </w:rPr>
        <w:fldChar w:fldCharType="end"/>
      </w:r>
      <w:r w:rsidRPr="009475EF">
        <w:rPr>
          <w:lang w:val="pt-BR"/>
        </w:rPr>
        <w:t xml:space="preserve"> mostra que a Engineering Station é o único componente de hardware do sistema. Os demais componentes são baseados exclusivamente em software.</w:t>
      </w:r>
    </w:p>
    <w:p w14:paraId="6FE12E9B" w14:textId="77777777" w:rsidR="006B372C" w:rsidRPr="009475EF" w:rsidRDefault="006B372C">
      <w:pPr>
        <w:spacing w:before="0" w:after="0" w:line="240" w:lineRule="auto"/>
        <w:ind w:left="0"/>
        <w:rPr>
          <w:b/>
          <w:spacing w:val="5"/>
          <w:sz w:val="36"/>
          <w:szCs w:val="36"/>
          <w:lang w:val="en-US"/>
        </w:rPr>
      </w:pPr>
      <w:r w:rsidRPr="009475EF">
        <w:rPr>
          <w:b/>
          <w:bCs/>
          <w:sz w:val="36"/>
          <w:szCs w:val="36"/>
          <w:lang w:val="pt-BR"/>
        </w:rPr>
        <w:br w:type="page"/>
      </w:r>
    </w:p>
    <w:p w14:paraId="2CC5DAEF" w14:textId="408141F5" w:rsidR="00C8663C" w:rsidRPr="009475EF" w:rsidRDefault="002614BE" w:rsidP="00BF71D3">
      <w:pPr>
        <w:pStyle w:val="berschrift1"/>
      </w:pPr>
      <w:bookmarkStart w:id="12" w:name="_Theorie"/>
      <w:bookmarkStart w:id="13" w:name="_Ref16684474"/>
      <w:bookmarkStart w:id="14" w:name="_Toc62716967"/>
      <w:bookmarkEnd w:id="12"/>
      <w:r w:rsidRPr="009475EF">
        <w:rPr>
          <w:bCs/>
          <w:lang w:val="pt-BR"/>
        </w:rPr>
        <w:lastRenderedPageBreak/>
        <w:t>Teoria</w:t>
      </w:r>
      <w:bookmarkEnd w:id="13"/>
      <w:bookmarkEnd w:id="14"/>
    </w:p>
    <w:p w14:paraId="3D6CC895" w14:textId="0889422F" w:rsidR="00B50B9D" w:rsidRPr="00CF4E23" w:rsidRDefault="008A1AB8" w:rsidP="00385960">
      <w:pPr>
        <w:rPr>
          <w:lang w:val="pt-BR"/>
        </w:rPr>
      </w:pPr>
      <w:r w:rsidRPr="009475EF">
        <w:rPr>
          <w:lang w:val="pt-BR"/>
        </w:rPr>
        <w:t xml:space="preserve">Uma introdução ao modelo 3D dinâmico "SortingPlant" já faz parte do módulo 1 da série de workshops DigitalTwin@Education. No entanto, ela é limitada às informações necessárias para o entendimento básico e </w:t>
      </w:r>
      <w:r w:rsidR="00237383">
        <w:rPr>
          <w:lang w:val="pt-BR"/>
        </w:rPr>
        <w:t xml:space="preserve">o </w:t>
      </w:r>
      <w:r w:rsidR="00237383" w:rsidRPr="00670EAB">
        <w:rPr>
          <w:lang w:val="pt-BR"/>
        </w:rPr>
        <w:t>comissionamento</w:t>
      </w:r>
      <w:r w:rsidRPr="009475EF">
        <w:rPr>
          <w:lang w:val="pt-BR"/>
        </w:rPr>
        <w:t>.</w:t>
      </w:r>
    </w:p>
    <w:p w14:paraId="1F6907C7" w14:textId="32F4E47A" w:rsidR="00877FD2" w:rsidRPr="00CF4E23" w:rsidRDefault="00B50B9D" w:rsidP="00877FD2">
      <w:pPr>
        <w:rPr>
          <w:lang w:val="pt-BR"/>
        </w:rPr>
      </w:pPr>
      <w:r w:rsidRPr="009475EF">
        <w:rPr>
          <w:lang w:val="pt-BR"/>
        </w:rPr>
        <w:t xml:space="preserve">O modelo 3D é explicado em detalhes neste capítulo. Isso serve como base para a criação de um programa de automação, conforme descrito no </w:t>
      </w:r>
      <w:hyperlink w:anchor="_Aufgabenstellung" w:history="1">
        <w:r w:rsidRPr="009475EF">
          <w:rPr>
            <w:rStyle w:val="Hyperlink"/>
            <w:color w:val="0000FF"/>
            <w:lang w:val="pt-BR"/>
          </w:rPr>
          <w:t>capítulo</w:t>
        </w:r>
      </w:hyperlink>
      <w:r w:rsidRPr="009475EF">
        <w:rPr>
          <w:color w:val="0000FF"/>
          <w:u w:val="single"/>
          <w:lang w:val="pt-BR"/>
        </w:rPr>
        <w:t xml:space="preserve"> </w:t>
      </w:r>
      <w:r w:rsidRPr="009475EF">
        <w:rPr>
          <w:color w:val="0000FF"/>
          <w:u w:val="single"/>
          <w:lang w:val="pt-BR"/>
        </w:rPr>
        <w:fldChar w:fldCharType="begin"/>
      </w:r>
      <w:r w:rsidRPr="009475EF">
        <w:rPr>
          <w:color w:val="0000FF"/>
          <w:u w:val="single"/>
          <w:lang w:val="pt-BR"/>
        </w:rPr>
        <w:instrText xml:space="preserve"> REF _Ref16684195 \r \h </w:instrText>
      </w:r>
      <w:r w:rsidRPr="009475EF">
        <w:rPr>
          <w:color w:val="0000FF"/>
          <w:u w:val="single"/>
          <w:lang w:val="pt-BR"/>
        </w:rPr>
      </w:r>
      <w:r w:rsidRPr="009475EF">
        <w:rPr>
          <w:color w:val="0000FF"/>
          <w:u w:val="single"/>
          <w:lang w:val="pt-BR"/>
        </w:rPr>
        <w:fldChar w:fldCharType="separate"/>
      </w:r>
      <w:r w:rsidR="0048593F">
        <w:rPr>
          <w:color w:val="0000FF"/>
          <w:u w:val="single"/>
          <w:lang w:val="pt-BR"/>
        </w:rPr>
        <w:t>5</w:t>
      </w:r>
      <w:r w:rsidRPr="009475EF">
        <w:rPr>
          <w:color w:val="0000FF"/>
          <w:lang w:val="pt-BR"/>
        </w:rPr>
        <w:fldChar w:fldCharType="end"/>
      </w:r>
      <w:r w:rsidRPr="009475EF">
        <w:rPr>
          <w:lang w:val="pt-BR"/>
        </w:rPr>
        <w:t xml:space="preserve"> ou no </w:t>
      </w:r>
      <w:hyperlink w:anchor="_Strukturierte_Schritt-für-Schritt-A" w:history="1">
        <w:r w:rsidRPr="009475EF">
          <w:rPr>
            <w:rStyle w:val="Hyperlink"/>
            <w:color w:val="0000FF"/>
            <w:lang w:val="pt-BR"/>
          </w:rPr>
          <w:t>capítulo</w:t>
        </w:r>
      </w:hyperlink>
      <w:r w:rsidRPr="009475EF">
        <w:rPr>
          <w:color w:val="0000FF"/>
          <w:u w:val="single"/>
          <w:lang w:val="pt-BR"/>
        </w:rPr>
        <w:t xml:space="preserve"> </w:t>
      </w:r>
      <w:r w:rsidRPr="009475EF">
        <w:rPr>
          <w:color w:val="0000FF"/>
          <w:u w:val="single"/>
          <w:lang w:val="pt-BR"/>
        </w:rPr>
        <w:fldChar w:fldCharType="begin"/>
      </w:r>
      <w:r w:rsidRPr="009475EF">
        <w:rPr>
          <w:color w:val="0000FF"/>
          <w:u w:val="single"/>
          <w:lang w:val="pt-BR"/>
        </w:rPr>
        <w:instrText xml:space="preserve"> REF _Ref16678140 \r \h </w:instrText>
      </w:r>
      <w:r w:rsidRPr="009475EF">
        <w:rPr>
          <w:color w:val="0000FF"/>
          <w:u w:val="single"/>
          <w:lang w:val="pt-BR"/>
        </w:rPr>
      </w:r>
      <w:r w:rsidRPr="009475EF">
        <w:rPr>
          <w:color w:val="0000FF"/>
          <w:u w:val="single"/>
          <w:lang w:val="pt-BR"/>
        </w:rPr>
        <w:fldChar w:fldCharType="separate"/>
      </w:r>
      <w:r w:rsidR="0048593F">
        <w:rPr>
          <w:color w:val="0000FF"/>
          <w:u w:val="single"/>
          <w:lang w:val="pt-BR"/>
        </w:rPr>
        <w:t>7</w:t>
      </w:r>
      <w:r w:rsidRPr="009475EF">
        <w:rPr>
          <w:color w:val="0000FF"/>
          <w:lang w:val="pt-BR"/>
        </w:rPr>
        <w:fldChar w:fldCharType="end"/>
      </w:r>
      <w:r w:rsidRPr="009475EF">
        <w:rPr>
          <w:lang w:val="pt-BR"/>
        </w:rPr>
        <w:t>.</w:t>
      </w:r>
    </w:p>
    <w:p w14:paraId="46F5D3D8" w14:textId="49A6A98A" w:rsidR="0041343B" w:rsidRPr="009475EF" w:rsidRDefault="0041343B" w:rsidP="00877FD2">
      <w:r w:rsidRPr="009475EF">
        <w:rPr>
          <w:lang w:val="pt-BR"/>
        </w:rPr>
        <w:t>O "SortingPlant" consiste em:</w:t>
      </w:r>
    </w:p>
    <w:p w14:paraId="0C1830E4" w14:textId="2CCEF92D" w:rsidR="0041343B" w:rsidRPr="00CF4E23" w:rsidRDefault="00CD0380" w:rsidP="0041343B">
      <w:pPr>
        <w:pStyle w:val="Listenabsatz"/>
        <w:numPr>
          <w:ilvl w:val="0"/>
          <w:numId w:val="35"/>
        </w:numPr>
        <w:ind w:left="1021" w:hanging="284"/>
        <w:rPr>
          <w:lang w:val="pt-BR"/>
        </w:rPr>
      </w:pPr>
      <w:r w:rsidRPr="009475EF">
        <w:rPr>
          <w:lang w:val="pt-BR"/>
        </w:rPr>
        <w:t>peças de trabalho ("Workpieces") a serem classificadas</w:t>
      </w:r>
    </w:p>
    <w:p w14:paraId="19C2F0DF" w14:textId="18935898" w:rsidR="0041343B" w:rsidRPr="00CF4E23" w:rsidRDefault="00CD0380" w:rsidP="0041343B">
      <w:pPr>
        <w:pStyle w:val="Listenabsatz"/>
        <w:numPr>
          <w:ilvl w:val="0"/>
          <w:numId w:val="35"/>
        </w:numPr>
        <w:ind w:left="1021" w:hanging="284"/>
        <w:rPr>
          <w:lang w:val="pt-BR"/>
        </w:rPr>
      </w:pPr>
      <w:r w:rsidRPr="009475EF">
        <w:rPr>
          <w:lang w:val="pt-BR"/>
        </w:rPr>
        <w:t>duas esteiras transportadoras ("ConveyorShort" e "ConveyorLong")</w:t>
      </w:r>
    </w:p>
    <w:p w14:paraId="45D216F6" w14:textId="29BE2B57" w:rsidR="0041343B" w:rsidRPr="00CF4E23" w:rsidRDefault="00CD0380" w:rsidP="0041343B">
      <w:pPr>
        <w:pStyle w:val="Listenabsatz"/>
        <w:numPr>
          <w:ilvl w:val="0"/>
          <w:numId w:val="35"/>
        </w:numPr>
        <w:ind w:left="1021" w:hanging="284"/>
        <w:rPr>
          <w:lang w:val="pt-BR"/>
        </w:rPr>
      </w:pPr>
      <w:r w:rsidRPr="009475EF">
        <w:rPr>
          <w:lang w:val="pt-BR"/>
        </w:rPr>
        <w:t xml:space="preserve">um dispositivo </w:t>
      </w:r>
      <w:r w:rsidR="00015790" w:rsidRPr="00670EAB">
        <w:rPr>
          <w:lang w:val="pt-BR"/>
        </w:rPr>
        <w:t>ejetor</w:t>
      </w:r>
      <w:r w:rsidRPr="00670EAB">
        <w:rPr>
          <w:lang w:val="pt-BR"/>
        </w:rPr>
        <w:t xml:space="preserve">, que </w:t>
      </w:r>
      <w:r w:rsidR="00015790" w:rsidRPr="00670EAB">
        <w:rPr>
          <w:lang w:val="pt-BR"/>
        </w:rPr>
        <w:t>ejeta</w:t>
      </w:r>
      <w:r w:rsidRPr="009475EF">
        <w:rPr>
          <w:lang w:val="pt-BR"/>
        </w:rPr>
        <w:t xml:space="preserve"> as peças de trabalho cilíndricas</w:t>
      </w:r>
    </w:p>
    <w:p w14:paraId="0953BCAC" w14:textId="5930A166" w:rsidR="0041343B" w:rsidRPr="00CF4E23" w:rsidRDefault="00CD0380" w:rsidP="0041343B">
      <w:pPr>
        <w:pStyle w:val="Listenabsatz"/>
        <w:numPr>
          <w:ilvl w:val="0"/>
          <w:numId w:val="35"/>
        </w:numPr>
        <w:ind w:left="1021" w:hanging="284"/>
        <w:rPr>
          <w:lang w:val="pt-BR"/>
        </w:rPr>
      </w:pPr>
      <w:r w:rsidRPr="009475EF">
        <w:rPr>
          <w:lang w:val="pt-BR"/>
        </w:rPr>
        <w:t>um sensor luminoso de reflexão que detecta todas as peças de trabalho, independentemente da sua forma, antes de sair da primeira esteira transportadora ("sensor luminoso de reflexão de Workpieces")</w:t>
      </w:r>
    </w:p>
    <w:p w14:paraId="2AFE0B65" w14:textId="7F9179E6" w:rsidR="0041343B" w:rsidRPr="00CF4E23" w:rsidRDefault="00CD0380" w:rsidP="0041343B">
      <w:pPr>
        <w:pStyle w:val="Listenabsatz"/>
        <w:numPr>
          <w:ilvl w:val="0"/>
          <w:numId w:val="35"/>
        </w:numPr>
        <w:ind w:left="1021" w:hanging="284"/>
        <w:rPr>
          <w:lang w:val="pt-BR"/>
        </w:rPr>
      </w:pPr>
      <w:r w:rsidRPr="009475EF">
        <w:rPr>
          <w:lang w:val="pt-BR"/>
        </w:rPr>
        <w:t xml:space="preserve">um sensor luminoso de reflexão que detecta as peças de trabalho cilíndricas pouco antes do </w:t>
      </w:r>
      <w:r w:rsidRPr="00670EAB">
        <w:rPr>
          <w:lang w:val="pt-BR"/>
        </w:rPr>
        <w:t xml:space="preserve">dispositivo </w:t>
      </w:r>
      <w:r w:rsidR="00015790" w:rsidRPr="00670EAB">
        <w:rPr>
          <w:lang w:val="pt-BR"/>
        </w:rPr>
        <w:t>ejetor</w:t>
      </w:r>
      <w:r w:rsidRPr="00670EAB">
        <w:rPr>
          <w:lang w:val="pt-BR"/>
        </w:rPr>
        <w:t xml:space="preserve"> ("</w:t>
      </w:r>
      <w:r w:rsidRPr="009475EF">
        <w:rPr>
          <w:lang w:val="pt-BR"/>
        </w:rPr>
        <w:t>sensor luminoso de reflexão de Cylinder")</w:t>
      </w:r>
    </w:p>
    <w:p w14:paraId="2451C705" w14:textId="3F28C695" w:rsidR="00CD0380" w:rsidRPr="00CF4E23" w:rsidRDefault="00CD0380" w:rsidP="0041343B">
      <w:pPr>
        <w:pStyle w:val="Listenabsatz"/>
        <w:numPr>
          <w:ilvl w:val="0"/>
          <w:numId w:val="35"/>
        </w:numPr>
        <w:ind w:left="1021" w:hanging="284"/>
        <w:rPr>
          <w:lang w:val="pt-BR"/>
        </w:rPr>
      </w:pPr>
      <w:r w:rsidRPr="009475EF">
        <w:rPr>
          <w:lang w:val="pt-BR"/>
        </w:rPr>
        <w:t>um sensor luminoso de reflexão, que detecta as demais peças de trabalho retangulares na extremidade da segunda esteira transportadora ("sensor luminoso de reflexão de Cube")</w:t>
      </w:r>
    </w:p>
    <w:p w14:paraId="49ADC8DE" w14:textId="1A1E83CB" w:rsidR="00CD0380" w:rsidRPr="00CF4E23" w:rsidRDefault="00CD0380" w:rsidP="00CD0380">
      <w:pPr>
        <w:rPr>
          <w:lang w:val="pt-BR"/>
        </w:rPr>
      </w:pPr>
      <w:r w:rsidRPr="009475EF">
        <w:rPr>
          <w:lang w:val="pt-BR"/>
        </w:rPr>
        <w:t>Os componentes individuais e seus sinais associados são apresentados abaixo.</w:t>
      </w:r>
    </w:p>
    <w:p w14:paraId="2A4B36AC" w14:textId="77777777" w:rsidR="0098489F" w:rsidRPr="00CF4E23" w:rsidRDefault="0098489F">
      <w:pPr>
        <w:spacing w:before="0" w:after="0" w:line="240" w:lineRule="auto"/>
        <w:ind w:left="0"/>
        <w:rPr>
          <w:lang w:val="pt-BR"/>
        </w:rPr>
      </w:pPr>
      <w:r w:rsidRPr="009475EF">
        <w:rPr>
          <w:lang w:val="pt-BR"/>
        </w:rPr>
        <w:br w:type="page"/>
      </w:r>
    </w:p>
    <w:p w14:paraId="3AC77AED" w14:textId="6F9EE419" w:rsidR="00FE41E5" w:rsidRPr="009475EF" w:rsidRDefault="00FE41E5" w:rsidP="00BF71D3">
      <w:pPr>
        <w:pStyle w:val="berschrift2"/>
        <w:jc w:val="left"/>
      </w:pPr>
      <w:bookmarkStart w:id="15" w:name="_Workpieces"/>
      <w:bookmarkStart w:id="16" w:name="_Ref15032424"/>
      <w:bookmarkStart w:id="17" w:name="_Ref15032419"/>
      <w:bookmarkStart w:id="18" w:name="_Toc62716968"/>
      <w:bookmarkEnd w:id="15"/>
      <w:r w:rsidRPr="009475EF">
        <w:rPr>
          <w:bCs/>
          <w:lang w:val="pt-BR"/>
        </w:rPr>
        <w:lastRenderedPageBreak/>
        <w:t>Workpieces</w:t>
      </w:r>
      <w:bookmarkEnd w:id="16"/>
      <w:bookmarkEnd w:id="17"/>
      <w:bookmarkEnd w:id="18"/>
    </w:p>
    <w:p w14:paraId="050CC040" w14:textId="0B972BBD" w:rsidR="009775AD" w:rsidRPr="00CF4E23" w:rsidRDefault="00CD0380" w:rsidP="00CD0380">
      <w:pPr>
        <w:rPr>
          <w:lang w:val="pt-BR"/>
        </w:rPr>
      </w:pPr>
      <w:r w:rsidRPr="009475EF">
        <w:rPr>
          <w:lang w:val="pt-BR"/>
        </w:rPr>
        <w:t xml:space="preserve">Durante a simulação dentro da extensão NX CAE Mechatronics Concept Designer (MCD), as peças de trabalho podem ser criadas. A </w:t>
      </w:r>
      <w:r w:rsidRPr="009475EF">
        <w:rPr>
          <w:color w:val="0000FF"/>
          <w:lang w:val="pt-BR"/>
        </w:rPr>
        <w:fldChar w:fldCharType="begin"/>
      </w:r>
      <w:r w:rsidRPr="009475EF">
        <w:rPr>
          <w:color w:val="0000FF"/>
          <w:lang w:val="pt-BR"/>
        </w:rPr>
        <w:instrText xml:space="preserve"> REF _Ref14700583 \h  \* MERGEFORMAT </w:instrText>
      </w:r>
      <w:r w:rsidRPr="009475EF">
        <w:rPr>
          <w:color w:val="0000FF"/>
          <w:lang w:val="pt-BR"/>
        </w:rPr>
      </w:r>
      <w:r w:rsidRPr="009475EF">
        <w:rPr>
          <w:color w:val="0000FF"/>
          <w:lang w:val="pt-BR"/>
        </w:rPr>
        <w:fldChar w:fldCharType="separate"/>
      </w:r>
      <w:r w:rsidR="0048593F" w:rsidRPr="0048593F">
        <w:rPr>
          <w:color w:val="0000FF"/>
          <w:u w:val="single"/>
          <w:lang w:val="pt-BR"/>
        </w:rPr>
        <w:t xml:space="preserve">figura </w:t>
      </w:r>
      <w:r w:rsidR="0048593F" w:rsidRPr="0048593F">
        <w:rPr>
          <w:noProof/>
          <w:color w:val="0000FF"/>
          <w:u w:val="single"/>
          <w:lang w:val="pt-BR"/>
        </w:rPr>
        <w:t>2</w:t>
      </w:r>
      <w:r w:rsidRPr="009475EF">
        <w:rPr>
          <w:color w:val="0000FF"/>
          <w:lang w:val="pt-BR"/>
        </w:rPr>
        <w:fldChar w:fldCharType="end"/>
      </w:r>
      <w:r w:rsidRPr="009475EF">
        <w:rPr>
          <w:lang w:val="pt-BR"/>
        </w:rPr>
        <w:t xml:space="preserve"> mostra o modelo 3D "SortingPlant". A fonte para gerar as peças de trabalho é destacada em laranja. Existem dois tipos de peças de trabalho para esse modelo:</w:t>
      </w:r>
    </w:p>
    <w:p w14:paraId="2C430D17" w14:textId="2CEF28D8" w:rsidR="009775AD" w:rsidRPr="009475EF" w:rsidRDefault="00101064" w:rsidP="00781E85">
      <w:pPr>
        <w:pStyle w:val="Listenabsatz"/>
        <w:numPr>
          <w:ilvl w:val="0"/>
          <w:numId w:val="39"/>
        </w:numPr>
        <w:ind w:left="994" w:hanging="261"/>
      </w:pPr>
      <w:r w:rsidRPr="009475EF">
        <w:rPr>
          <w:lang w:val="pt-BR"/>
        </w:rPr>
        <w:t>corpos cilíndricos "Cylinder"</w:t>
      </w:r>
    </w:p>
    <w:p w14:paraId="4B2E6A4B" w14:textId="02D0A469" w:rsidR="009775AD" w:rsidRPr="009475EF" w:rsidRDefault="00D9585E" w:rsidP="00781E85">
      <w:pPr>
        <w:pStyle w:val="Listenabsatz"/>
        <w:numPr>
          <w:ilvl w:val="0"/>
          <w:numId w:val="39"/>
        </w:numPr>
        <w:ind w:left="994" w:hanging="261"/>
      </w:pPr>
      <w:r w:rsidRPr="009475EF">
        <w:rPr>
          <w:lang w:val="pt-BR"/>
        </w:rPr>
        <w:t>corpos retangulares "Cube".</w:t>
      </w:r>
    </w:p>
    <w:p w14:paraId="60A10F06" w14:textId="028C95F0" w:rsidR="00101064" w:rsidRPr="00CF4E23" w:rsidRDefault="002849DB" w:rsidP="009775AD">
      <w:pPr>
        <w:rPr>
          <w:lang w:val="pt-BR"/>
        </w:rPr>
      </w:pPr>
      <w:r w:rsidRPr="009475EF">
        <w:rPr>
          <w:lang w:val="pt-BR"/>
        </w:rPr>
        <w:t xml:space="preserve">O corpo do "Cube" é mais alto do que o corpo do "Cylinder", o que é de grande relevância para os sensores luminosos de reflexão do </w:t>
      </w:r>
      <w:hyperlink w:anchor="_Lichttaster_Workpieces" w:history="1">
        <w:r w:rsidRPr="009475EF">
          <w:rPr>
            <w:rStyle w:val="Hyperlink"/>
            <w:color w:val="0000FF"/>
            <w:lang w:val="pt-BR"/>
          </w:rPr>
          <w:t>capítulo</w:t>
        </w:r>
      </w:hyperlink>
      <w:r w:rsidRPr="009475EF">
        <w:rPr>
          <w:color w:val="0000FF"/>
          <w:u w:val="single"/>
          <w:lang w:val="pt-BR"/>
        </w:rPr>
        <w:t xml:space="preserve"> </w:t>
      </w:r>
      <w:r w:rsidRPr="009475EF">
        <w:rPr>
          <w:color w:val="0000FF"/>
          <w:u w:val="single"/>
          <w:lang w:val="pt-BR"/>
        </w:rPr>
        <w:fldChar w:fldCharType="begin"/>
      </w:r>
      <w:r w:rsidRPr="009475EF">
        <w:rPr>
          <w:color w:val="0000FF"/>
          <w:u w:val="single"/>
          <w:lang w:val="pt-BR"/>
        </w:rPr>
        <w:instrText xml:space="preserve"> REF _Ref15024895 \r \h </w:instrText>
      </w:r>
      <w:r w:rsidRPr="009475EF">
        <w:rPr>
          <w:color w:val="0000FF"/>
          <w:u w:val="single"/>
          <w:lang w:val="pt-BR"/>
        </w:rPr>
      </w:r>
      <w:r w:rsidRPr="009475EF">
        <w:rPr>
          <w:color w:val="0000FF"/>
          <w:u w:val="single"/>
          <w:lang w:val="pt-BR"/>
        </w:rPr>
        <w:fldChar w:fldCharType="separate"/>
      </w:r>
      <w:r w:rsidR="0048593F">
        <w:rPr>
          <w:color w:val="0000FF"/>
          <w:u w:val="single"/>
          <w:lang w:val="pt-BR"/>
        </w:rPr>
        <w:t>4.5</w:t>
      </w:r>
      <w:r w:rsidRPr="009475EF">
        <w:rPr>
          <w:color w:val="0000FF"/>
          <w:lang w:val="pt-BR"/>
        </w:rPr>
        <w:fldChar w:fldCharType="end"/>
      </w:r>
      <w:r w:rsidRPr="009475EF">
        <w:rPr>
          <w:lang w:val="pt-BR"/>
        </w:rPr>
        <w:t xml:space="preserve">, do </w:t>
      </w:r>
      <w:hyperlink w:anchor="_Lichttaster_Cylinder" w:history="1">
        <w:r w:rsidRPr="009475EF">
          <w:rPr>
            <w:rStyle w:val="Hyperlink"/>
            <w:color w:val="0000FF"/>
            <w:lang w:val="pt-BR"/>
          </w:rPr>
          <w:t>capítulo</w:t>
        </w:r>
      </w:hyperlink>
      <w:r w:rsidRPr="009475EF">
        <w:rPr>
          <w:color w:val="0000FF"/>
          <w:u w:val="single"/>
          <w:lang w:val="pt-BR"/>
        </w:rPr>
        <w:t xml:space="preserve"> </w:t>
      </w:r>
      <w:r w:rsidRPr="009475EF">
        <w:rPr>
          <w:color w:val="0000FF"/>
          <w:u w:val="single"/>
          <w:lang w:val="pt-BR"/>
        </w:rPr>
        <w:fldChar w:fldCharType="begin"/>
      </w:r>
      <w:r w:rsidRPr="009475EF">
        <w:rPr>
          <w:color w:val="0000FF"/>
          <w:u w:val="single"/>
          <w:lang w:val="pt-BR"/>
        </w:rPr>
        <w:instrText xml:space="preserve"> REF _Ref15030458 \r \h </w:instrText>
      </w:r>
      <w:r w:rsidRPr="009475EF">
        <w:rPr>
          <w:color w:val="0000FF"/>
          <w:u w:val="single"/>
          <w:lang w:val="pt-BR"/>
        </w:rPr>
      </w:r>
      <w:r w:rsidRPr="009475EF">
        <w:rPr>
          <w:color w:val="0000FF"/>
          <w:u w:val="single"/>
          <w:lang w:val="pt-BR"/>
        </w:rPr>
        <w:fldChar w:fldCharType="separate"/>
      </w:r>
      <w:r w:rsidR="0048593F">
        <w:rPr>
          <w:color w:val="0000FF"/>
          <w:u w:val="single"/>
          <w:lang w:val="pt-BR"/>
        </w:rPr>
        <w:t>4.6</w:t>
      </w:r>
      <w:r w:rsidRPr="009475EF">
        <w:rPr>
          <w:color w:val="0000FF"/>
          <w:lang w:val="pt-BR"/>
        </w:rPr>
        <w:fldChar w:fldCharType="end"/>
      </w:r>
      <w:r w:rsidRPr="009475EF">
        <w:rPr>
          <w:lang w:val="pt-BR"/>
        </w:rPr>
        <w:t xml:space="preserve"> e do </w:t>
      </w:r>
      <w:hyperlink w:anchor="_Lichttaster_Cube" w:history="1">
        <w:r w:rsidRPr="009475EF">
          <w:rPr>
            <w:rStyle w:val="Hyperlink"/>
            <w:color w:val="0000FF"/>
            <w:lang w:val="pt-BR"/>
          </w:rPr>
          <w:t>capítulo</w:t>
        </w:r>
      </w:hyperlink>
      <w:r w:rsidRPr="009475EF">
        <w:rPr>
          <w:color w:val="0000FF"/>
          <w:u w:val="single"/>
          <w:lang w:val="pt-BR"/>
        </w:rPr>
        <w:t xml:space="preserve"> </w:t>
      </w:r>
      <w:r w:rsidRPr="009475EF">
        <w:rPr>
          <w:color w:val="0000FF"/>
          <w:u w:val="single"/>
          <w:lang w:val="pt-BR"/>
        </w:rPr>
        <w:fldChar w:fldCharType="begin"/>
      </w:r>
      <w:r w:rsidRPr="009475EF">
        <w:rPr>
          <w:color w:val="0000FF"/>
          <w:u w:val="single"/>
          <w:lang w:val="pt-BR"/>
        </w:rPr>
        <w:instrText xml:space="preserve"> REF _Ref15024898 \r \h </w:instrText>
      </w:r>
      <w:r w:rsidRPr="009475EF">
        <w:rPr>
          <w:color w:val="0000FF"/>
          <w:u w:val="single"/>
          <w:lang w:val="pt-BR"/>
        </w:rPr>
      </w:r>
      <w:r w:rsidRPr="009475EF">
        <w:rPr>
          <w:color w:val="0000FF"/>
          <w:u w:val="single"/>
          <w:lang w:val="pt-BR"/>
        </w:rPr>
        <w:fldChar w:fldCharType="separate"/>
      </w:r>
      <w:r w:rsidR="0048593F">
        <w:rPr>
          <w:color w:val="0000FF"/>
          <w:u w:val="single"/>
          <w:lang w:val="pt-BR"/>
        </w:rPr>
        <w:t>4.7</w:t>
      </w:r>
      <w:r w:rsidRPr="009475EF">
        <w:rPr>
          <w:color w:val="0000FF"/>
          <w:lang w:val="pt-BR"/>
        </w:rPr>
        <w:fldChar w:fldCharType="end"/>
      </w:r>
      <w:r w:rsidRPr="009475EF">
        <w:rPr>
          <w:lang w:val="pt-BR"/>
        </w:rPr>
        <w:t>.</w:t>
      </w:r>
    </w:p>
    <w:p w14:paraId="2EE69FA7" w14:textId="77777777" w:rsidR="00101064" w:rsidRPr="009475EF" w:rsidRDefault="00101064" w:rsidP="00CB4446">
      <w:pPr>
        <w:keepNext/>
        <w:ind w:left="708"/>
      </w:pPr>
      <w:r w:rsidRPr="009475EF">
        <w:rPr>
          <w:noProof/>
          <w:lang w:val="en-US" w:eastAsia="zh-CN" w:bidi="ar-SA"/>
        </w:rPr>
        <w:drawing>
          <wp:inline distT="0" distB="0" distL="0" distR="0" wp14:anchorId="31864476" wp14:editId="4E32C61E">
            <wp:extent cx="5400000" cy="29808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el_workpieces_d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00000" cy="2980800"/>
                    </a:xfrm>
                    <a:prstGeom prst="rect">
                      <a:avLst/>
                    </a:prstGeom>
                  </pic:spPr>
                </pic:pic>
              </a:graphicData>
            </a:graphic>
          </wp:inline>
        </w:drawing>
      </w:r>
    </w:p>
    <w:p w14:paraId="0E7D1AFB" w14:textId="59B65AC5" w:rsidR="00101064" w:rsidRPr="00CF4E23" w:rsidRDefault="00101064" w:rsidP="00CB4446">
      <w:pPr>
        <w:pStyle w:val="Beschriftung"/>
        <w:ind w:left="708"/>
        <w:jc w:val="left"/>
        <w:rPr>
          <w:lang w:val="pt-BR"/>
        </w:rPr>
      </w:pPr>
      <w:bookmarkStart w:id="19" w:name="_Ref14700583"/>
      <w:bookmarkStart w:id="20" w:name="_Toc58568504"/>
      <w:r w:rsidRPr="009475EF">
        <w:rPr>
          <w:bCs w:val="0"/>
          <w:lang w:val="pt-BR"/>
        </w:rPr>
        <w:t xml:space="preserve">figura </w:t>
      </w:r>
      <w:r w:rsidRPr="009475EF">
        <w:rPr>
          <w:bCs w:val="0"/>
          <w:lang w:val="pt-BR"/>
        </w:rPr>
        <w:fldChar w:fldCharType="begin"/>
      </w:r>
      <w:r w:rsidRPr="009475EF">
        <w:rPr>
          <w:bCs w:val="0"/>
          <w:lang w:val="pt-BR"/>
        </w:rPr>
        <w:instrText xml:space="preserve"> SEQ Abbildung \* ARABIC </w:instrText>
      </w:r>
      <w:r w:rsidRPr="009475EF">
        <w:rPr>
          <w:bCs w:val="0"/>
          <w:lang w:val="pt-BR"/>
        </w:rPr>
        <w:fldChar w:fldCharType="separate"/>
      </w:r>
      <w:r w:rsidR="0048593F">
        <w:rPr>
          <w:bCs w:val="0"/>
          <w:noProof/>
          <w:lang w:val="pt-BR"/>
        </w:rPr>
        <w:t>2</w:t>
      </w:r>
      <w:r w:rsidRPr="009475EF">
        <w:rPr>
          <w:bCs w:val="0"/>
          <w:lang w:val="pt-BR"/>
        </w:rPr>
        <w:fldChar w:fldCharType="end"/>
      </w:r>
      <w:bookmarkEnd w:id="19"/>
      <w:r w:rsidRPr="009475EF">
        <w:rPr>
          <w:bCs w:val="0"/>
          <w:lang w:val="pt-BR"/>
        </w:rPr>
        <w:t>: Modelo "SortingPlant" com peças de trabalho selecionadas "Cylinder" e "Cube"</w:t>
      </w:r>
      <w:bookmarkEnd w:id="20"/>
    </w:p>
    <w:p w14:paraId="2B40CD43" w14:textId="5AE23898" w:rsidR="000E371E" w:rsidRPr="00CF4E23" w:rsidRDefault="00CD0380" w:rsidP="00CB4446">
      <w:pPr>
        <w:ind w:left="708"/>
        <w:rPr>
          <w:lang w:val="pt-BR"/>
        </w:rPr>
      </w:pPr>
      <w:r w:rsidRPr="009475EF">
        <w:rPr>
          <w:lang w:val="pt-BR"/>
        </w:rPr>
        <w:t>As peças de trabalho são geradas de acordo com o seguinte princípio:</w:t>
      </w:r>
    </w:p>
    <w:p w14:paraId="700F4F8A" w14:textId="77777777" w:rsidR="000E371E" w:rsidRPr="00CF4E23" w:rsidRDefault="000E371E" w:rsidP="00CC320C">
      <w:pPr>
        <w:pStyle w:val="Listenabsatz"/>
        <w:numPr>
          <w:ilvl w:val="0"/>
          <w:numId w:val="13"/>
        </w:numPr>
        <w:ind w:left="993" w:hanging="284"/>
        <w:rPr>
          <w:lang w:val="pt-BR"/>
        </w:rPr>
      </w:pPr>
      <w:r w:rsidRPr="009475EF">
        <w:rPr>
          <w:lang w:val="pt-BR"/>
        </w:rPr>
        <w:t>Um corpo cilíndrico é gerado no início da simulação e, em seguida, a cada 10 segundos.</w:t>
      </w:r>
    </w:p>
    <w:p w14:paraId="4AF20140" w14:textId="77777777" w:rsidR="00385960" w:rsidRPr="00CF4E23" w:rsidRDefault="000E371E" w:rsidP="00CC320C">
      <w:pPr>
        <w:pStyle w:val="Listenabsatz"/>
        <w:numPr>
          <w:ilvl w:val="0"/>
          <w:numId w:val="13"/>
        </w:numPr>
        <w:ind w:left="993" w:hanging="284"/>
        <w:rPr>
          <w:lang w:val="pt-BR"/>
        </w:rPr>
      </w:pPr>
      <w:r w:rsidRPr="009475EF">
        <w:rPr>
          <w:lang w:val="pt-BR"/>
        </w:rPr>
        <w:t>O primeiro corpo cuboide é gerado após 5 segundos.</w:t>
      </w:r>
    </w:p>
    <w:p w14:paraId="166B56EC" w14:textId="793D97B5" w:rsidR="000E371E" w:rsidRPr="00CF4E23" w:rsidRDefault="000E371E" w:rsidP="00CC320C">
      <w:pPr>
        <w:pStyle w:val="Listenabsatz"/>
        <w:numPr>
          <w:ilvl w:val="0"/>
          <w:numId w:val="13"/>
        </w:numPr>
        <w:ind w:left="993" w:hanging="284"/>
        <w:rPr>
          <w:lang w:val="pt-BR"/>
        </w:rPr>
      </w:pPr>
      <w:r w:rsidRPr="009475EF">
        <w:rPr>
          <w:lang w:val="pt-BR"/>
        </w:rPr>
        <w:t>Em seguida, outro corpo cuboide é gerado a cada 10 segundos.</w:t>
      </w:r>
    </w:p>
    <w:p w14:paraId="2EF263E4" w14:textId="50672275" w:rsidR="000E371E" w:rsidRPr="00CF4E23" w:rsidRDefault="000E371E" w:rsidP="00CC320C">
      <w:pPr>
        <w:pStyle w:val="Listenabsatz"/>
        <w:numPr>
          <w:ilvl w:val="0"/>
          <w:numId w:val="13"/>
        </w:numPr>
        <w:ind w:left="993" w:hanging="284"/>
        <w:rPr>
          <w:lang w:val="pt-BR"/>
        </w:rPr>
      </w:pPr>
      <w:r w:rsidRPr="009475EF">
        <w:rPr>
          <w:lang w:val="pt-BR"/>
        </w:rPr>
        <w:t>A cronometragem é feita por contadores dentro do MCD.</w:t>
      </w:r>
    </w:p>
    <w:p w14:paraId="23EEF899" w14:textId="253F6F27" w:rsidR="000E371E" w:rsidRPr="009475EF" w:rsidRDefault="00483689" w:rsidP="00CB4446">
      <w:pPr>
        <w:ind w:left="708"/>
        <w:rPr>
          <w:lang w:val="pt-BR"/>
        </w:rPr>
      </w:pPr>
      <w:r w:rsidRPr="009475EF">
        <w:rPr>
          <w:lang w:val="pt-BR"/>
        </w:rPr>
        <w:t>Um sinal booleano controla a ativação ou desativação do processo de geração para cada tipo de peça de trabalho. "</w:t>
      </w:r>
      <w:r w:rsidRPr="009475EF">
        <w:rPr>
          <w:b/>
          <w:bCs/>
          <w:lang w:val="pt-BR"/>
        </w:rPr>
        <w:t>osWorkpieceCylinder_SetActive</w:t>
      </w:r>
      <w:r w:rsidRPr="009475EF">
        <w:rPr>
          <w:lang w:val="pt-BR"/>
        </w:rPr>
        <w:t>" é responsável pela geração de corpos cilíndricos e "</w:t>
      </w:r>
      <w:r w:rsidRPr="009475EF">
        <w:rPr>
          <w:b/>
          <w:bCs/>
          <w:lang w:val="pt-BR"/>
        </w:rPr>
        <w:t>osWorkpieceCube_SetActive</w:t>
      </w:r>
      <w:r w:rsidRPr="009475EF">
        <w:rPr>
          <w:lang w:val="pt-BR"/>
        </w:rPr>
        <w:t>" pela geração de corpos retangulares.</w:t>
      </w:r>
    </w:p>
    <w:p w14:paraId="32DE08A1" w14:textId="77777777" w:rsidR="00BD65EF" w:rsidRPr="009475EF" w:rsidRDefault="00BD65EF">
      <w:pPr>
        <w:spacing w:before="0" w:after="0" w:line="240" w:lineRule="auto"/>
        <w:ind w:left="0"/>
        <w:jc w:val="left"/>
        <w:rPr>
          <w:lang w:val="pt-BR"/>
        </w:rPr>
      </w:pPr>
      <w:r w:rsidRPr="009475EF">
        <w:rPr>
          <w:lang w:val="pt-BR"/>
        </w:rPr>
        <w:br w:type="page"/>
      </w:r>
    </w:p>
    <w:p w14:paraId="2BF0F5AB" w14:textId="15B2582F" w:rsidR="00CB4446" w:rsidRPr="00CF4E23" w:rsidRDefault="00341980" w:rsidP="00BD65EF">
      <w:pPr>
        <w:ind w:left="708"/>
        <w:rPr>
          <w:lang w:val="pt-BR"/>
        </w:rPr>
      </w:pPr>
      <w:r w:rsidRPr="009475EF">
        <w:rPr>
          <w:noProof/>
          <w:lang w:val="en-US" w:eastAsia="zh-CN" w:bidi="ar-SA"/>
        </w:rPr>
        <w:lastRenderedPageBreak/>
        <mc:AlternateContent>
          <mc:Choice Requires="wpg">
            <w:drawing>
              <wp:anchor distT="0" distB="0" distL="114300" distR="114300" simplePos="0" relativeHeight="251623936" behindDoc="0" locked="0" layoutInCell="1" allowOverlap="1" wp14:anchorId="4D3135C4" wp14:editId="2CEBFFB8">
                <wp:simplePos x="0" y="0"/>
                <wp:positionH relativeFrom="column">
                  <wp:posOffset>469265</wp:posOffset>
                </wp:positionH>
                <wp:positionV relativeFrom="paragraph">
                  <wp:posOffset>1431925</wp:posOffset>
                </wp:positionV>
                <wp:extent cx="5471795" cy="3371850"/>
                <wp:effectExtent l="38100" t="38100" r="109855" b="0"/>
                <wp:wrapTopAndBottom/>
                <wp:docPr id="342" name="Gruppieren 342"/>
                <wp:cNvGraphicFramePr/>
                <a:graphic xmlns:a="http://schemas.openxmlformats.org/drawingml/2006/main">
                  <a:graphicData uri="http://schemas.microsoft.com/office/word/2010/wordprocessingGroup">
                    <wpg:wgp>
                      <wpg:cNvGrpSpPr/>
                      <wpg:grpSpPr>
                        <a:xfrm>
                          <a:off x="0" y="0"/>
                          <a:ext cx="5471795" cy="3371850"/>
                          <a:chOff x="0" y="0"/>
                          <a:chExt cx="5470301" cy="3371850"/>
                        </a:xfrm>
                      </wpg:grpSpPr>
                      <wpg:grpSp>
                        <wpg:cNvPr id="209" name="Gruppieren 209"/>
                        <wpg:cNvGrpSpPr/>
                        <wpg:grpSpPr>
                          <a:xfrm>
                            <a:off x="457200" y="152400"/>
                            <a:ext cx="130175" cy="561975"/>
                            <a:chOff x="0" y="0"/>
                            <a:chExt cx="293370" cy="1242060"/>
                          </a:xfrm>
                          <a:solidFill>
                            <a:srgbClr val="4BB9B9">
                              <a:alpha val="74902"/>
                            </a:srgbClr>
                          </a:solidFill>
                        </wpg:grpSpPr>
                        <wps:wsp>
                          <wps:cNvPr id="210" name="Parallelogramm 4"/>
                          <wps:cNvSpPr/>
                          <wps:spPr>
                            <a:xfrm>
                              <a:off x="19050" y="0"/>
                              <a:ext cx="274320" cy="914400"/>
                            </a:xfrm>
                            <a:prstGeom prst="parallelogram">
                              <a:avLst>
                                <a:gd name="adj" fmla="val 21970"/>
                              </a:avLst>
                            </a:prstGeom>
                            <a:grpFill/>
                            <a:ln>
                              <a:solidFill>
                                <a:srgbClr val="4BB9B9"/>
                              </a:solidFill>
                            </a:ln>
                            <a:effectLst>
                              <a:outerShdw blurRad="50800" dist="38100" dir="2700000" algn="tl" rotWithShape="0">
                                <a:schemeClr val="bg1">
                                  <a:lumMod val="75000"/>
                                  <a:alpha val="40000"/>
                                </a:schemeClr>
                              </a:outerShdw>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Ellipse 5"/>
                          <wps:cNvSpPr/>
                          <wps:spPr>
                            <a:xfrm>
                              <a:off x="0" y="990600"/>
                              <a:ext cx="239395" cy="251460"/>
                            </a:xfrm>
                            <a:prstGeom prst="ellipse">
                              <a:avLst/>
                            </a:prstGeom>
                            <a:grpFill/>
                            <a:ln>
                              <a:solidFill>
                                <a:srgbClr val="4BB9B9"/>
                              </a:solidFill>
                            </a:ln>
                            <a:effectLst>
                              <a:outerShdw blurRad="50800" dist="38100" dir="2700000" algn="tl" rotWithShape="0">
                                <a:schemeClr val="bg1">
                                  <a:lumMod val="75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3" name="Abgerundetes Rechteck 213"/>
                        <wps:cNvSpPr/>
                        <wps:spPr>
                          <a:xfrm>
                            <a:off x="0" y="0"/>
                            <a:ext cx="5470301" cy="3221566"/>
                          </a:xfrm>
                          <a:prstGeom prst="roundRect">
                            <a:avLst>
                              <a:gd name="adj" fmla="val 5473"/>
                            </a:avLst>
                          </a:prstGeom>
                          <a:noFill/>
                          <a:ln>
                            <a:solidFill>
                              <a:srgbClr val="4BB9B9">
                                <a:alpha val="74902"/>
                              </a:srgb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Textfeld 212"/>
                        <wps:cNvSpPr txBox="1"/>
                        <wps:spPr>
                          <a:xfrm>
                            <a:off x="85747" y="771492"/>
                            <a:ext cx="869680" cy="204461"/>
                          </a:xfrm>
                          <a:prstGeom prst="rect">
                            <a:avLst/>
                          </a:prstGeom>
                          <a:noFill/>
                          <a:ln w="6350">
                            <a:noFill/>
                          </a:ln>
                        </wps:spPr>
                        <wps:txbx>
                          <w:txbxContent>
                            <w:p w14:paraId="088A0E8A" w14:textId="77777777" w:rsidR="004D61DE" w:rsidRPr="009475EF" w:rsidRDefault="004D61DE" w:rsidP="00F10305">
                              <w:pPr>
                                <w:spacing w:before="0" w:after="0" w:line="240" w:lineRule="auto"/>
                                <w:ind w:left="0"/>
                                <w:rPr>
                                  <w:rFonts w:eastAsia="Adobe Heiti Std R" w:cs="Arial"/>
                                  <w:b/>
                                  <w:color w:val="595959" w:themeColor="text1" w:themeTint="A6"/>
                                  <w:sz w:val="24"/>
                                  <w:szCs w:val="24"/>
                                </w:rPr>
                              </w:pPr>
                              <w:r w:rsidRPr="009475EF">
                                <w:rPr>
                                  <w:rFonts w:eastAsia="Adobe Heiti Std R" w:cs="Arial"/>
                                  <w:b/>
                                  <w:bCs/>
                                  <w:color w:val="595959" w:themeColor="text1" w:themeTint="A6"/>
                                  <w:sz w:val="24"/>
                                  <w:szCs w:val="24"/>
                                  <w:lang w:val="pt-BR"/>
                                </w:rPr>
                                <w:t>INDICAÇÃO</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353" name="Textfeld 353"/>
                        <wps:cNvSpPr txBox="1"/>
                        <wps:spPr>
                          <a:xfrm>
                            <a:off x="1000125" y="171450"/>
                            <a:ext cx="4438650" cy="3200400"/>
                          </a:xfrm>
                          <a:prstGeom prst="rect">
                            <a:avLst/>
                          </a:prstGeom>
                          <a:noFill/>
                          <a:ln w="6350">
                            <a:noFill/>
                          </a:ln>
                        </wps:spPr>
                        <wps:txbx>
                          <w:txbxContent>
                            <w:p w14:paraId="2DE6DD2F" w14:textId="577CADD0" w:rsidR="004D61DE" w:rsidRPr="00CF4E23" w:rsidRDefault="004D61DE" w:rsidP="003D0FB3">
                              <w:pPr>
                                <w:ind w:left="0"/>
                                <w:rPr>
                                  <w:noProof/>
                                  <w:lang w:val="pt-BR"/>
                                </w:rPr>
                              </w:pPr>
                              <w:r w:rsidRPr="009475EF">
                                <w:rPr>
                                  <w:noProof/>
                                  <w:lang w:val="pt-BR"/>
                                </w:rPr>
                                <w:t>Para restaurar a simulação no MCD, você deve ter selecionado o menu "</w:t>
                              </w:r>
                              <w:r w:rsidRPr="009475EF">
                                <w:rPr>
                                  <w:b/>
                                  <w:bCs/>
                                  <w:noProof/>
                                  <w:lang w:val="pt-BR"/>
                                </w:rPr>
                                <w:t>Home page</w:t>
                              </w:r>
                              <w:r w:rsidRPr="009475EF">
                                <w:rPr>
                                  <w:noProof/>
                                  <w:lang w:val="pt-BR"/>
                                </w:rPr>
                                <w:t xml:space="preserve">" (Página inicial) na barra de menu (ver </w:t>
                              </w:r>
                              <w:r w:rsidRPr="009475EF">
                                <w:rPr>
                                  <w:color w:val="0000FF"/>
                                  <w:lang w:val="pt-BR"/>
                                </w:rPr>
                                <w:fldChar w:fldCharType="begin"/>
                              </w:r>
                              <w:r w:rsidRPr="009475EF">
                                <w:rPr>
                                  <w:color w:val="0000FF"/>
                                  <w:lang w:val="pt-BR"/>
                                </w:rPr>
                                <w:instrText xml:space="preserve"> REF _Ref15284812 \h  \* MERGEFORMAT </w:instrText>
                              </w:r>
                              <w:r w:rsidRPr="009475EF">
                                <w:rPr>
                                  <w:color w:val="0000FF"/>
                                  <w:lang w:val="pt-BR"/>
                                </w:rPr>
                              </w:r>
                              <w:r w:rsidRPr="009475EF">
                                <w:rPr>
                                  <w:color w:val="0000FF"/>
                                  <w:lang w:val="pt-BR"/>
                                </w:rPr>
                                <w:fldChar w:fldCharType="separate"/>
                              </w:r>
                              <w:r w:rsidR="0048593F" w:rsidRPr="0048593F">
                                <w:rPr>
                                  <w:color w:val="0000FF"/>
                                  <w:u w:val="single"/>
                                  <w:lang w:val="pt-BR"/>
                                </w:rPr>
                                <w:t>figura 3</w:t>
                              </w:r>
                              <w:r w:rsidRPr="009475EF">
                                <w:rPr>
                                  <w:color w:val="0000FF"/>
                                  <w:lang w:val="pt-BR"/>
                                </w:rPr>
                                <w:fldChar w:fldCharType="end"/>
                              </w:r>
                              <w:r w:rsidRPr="009475EF">
                                <w:rPr>
                                  <w:noProof/>
                                  <w:lang w:val="pt-BR"/>
                                </w:rPr>
                                <w:t xml:space="preserve">, etapa 1). Por fim, selecione o símbolo "Restart" (Reiniciar) nos símbolos para controlar a simulação da NX MCD </w:t>
                              </w:r>
                              <w:r w:rsidRPr="009475EF">
                                <w:rPr>
                                  <w:noProof/>
                                  <w:lang w:val="en-US" w:eastAsia="zh-CN" w:bidi="ar-SA"/>
                                </w:rPr>
                                <w:drawing>
                                  <wp:inline distT="0" distB="0" distL="0" distR="0" wp14:anchorId="26081455" wp14:editId="2431FCE5">
                                    <wp:extent cx="209550" cy="209550"/>
                                    <wp:effectExtent l="19050" t="19050" r="19050" b="19050"/>
                                    <wp:docPr id="351"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9550" cy="209550"/>
                                            </a:xfrm>
                                            <a:prstGeom prst="rect">
                                              <a:avLst/>
                                            </a:prstGeom>
                                            <a:ln>
                                              <a:solidFill>
                                                <a:schemeClr val="tx1"/>
                                              </a:solidFill>
                                            </a:ln>
                                          </pic:spPr>
                                        </pic:pic>
                                      </a:graphicData>
                                    </a:graphic>
                                  </wp:inline>
                                </w:drawing>
                              </w:r>
                              <w:r w:rsidRPr="009475EF">
                                <w:rPr>
                                  <w:noProof/>
                                  <w:lang w:val="pt-BR"/>
                                </w:rPr>
                                <w:t xml:space="preserve"> (ver </w:t>
                              </w:r>
                              <w:r w:rsidRPr="009475EF">
                                <w:rPr>
                                  <w:color w:val="0000FF"/>
                                  <w:u w:val="single"/>
                                  <w:lang w:val="pt-BR"/>
                                </w:rPr>
                                <w:t xml:space="preserve"> </w:t>
                              </w:r>
                              <w:r w:rsidRPr="009475EF">
                                <w:rPr>
                                  <w:color w:val="0000FF"/>
                                  <w:u w:val="single"/>
                                  <w:lang w:val="pt-BR"/>
                                </w:rPr>
                                <w:fldChar w:fldCharType="begin"/>
                              </w:r>
                              <w:r w:rsidRPr="009475EF">
                                <w:rPr>
                                  <w:color w:val="0000FF"/>
                                  <w:u w:val="single"/>
                                  <w:lang w:val="pt-BR"/>
                                </w:rPr>
                                <w:instrText xml:space="preserve"> REF _Ref15284812 \h  \* MERGEFORMAT </w:instrText>
                              </w:r>
                              <w:r w:rsidRPr="009475EF">
                                <w:rPr>
                                  <w:color w:val="0000FF"/>
                                  <w:u w:val="single"/>
                                  <w:lang w:val="pt-BR"/>
                                </w:rPr>
                              </w:r>
                              <w:r w:rsidRPr="009475EF">
                                <w:rPr>
                                  <w:color w:val="0000FF"/>
                                  <w:u w:val="single"/>
                                  <w:lang w:val="pt-BR"/>
                                </w:rPr>
                                <w:fldChar w:fldCharType="separate"/>
                              </w:r>
                              <w:r w:rsidR="0048593F" w:rsidRPr="0048593F">
                                <w:rPr>
                                  <w:color w:val="0000FF"/>
                                  <w:u w:val="single"/>
                                  <w:lang w:val="pt-BR"/>
                                </w:rPr>
                                <w:t>figura 3</w:t>
                              </w:r>
                              <w:r w:rsidRPr="009475EF">
                                <w:rPr>
                                  <w:color w:val="0000FF"/>
                                  <w:lang w:val="pt-BR"/>
                                </w:rPr>
                                <w:fldChar w:fldCharType="end"/>
                              </w:r>
                              <w:r w:rsidRPr="009475EF">
                                <w:rPr>
                                  <w:noProof/>
                                  <w:lang w:val="pt-BR"/>
                                </w:rPr>
                                <w:t>, etapa 2).</w:t>
                              </w:r>
                            </w:p>
                            <w:p w14:paraId="280681CF" w14:textId="4DBCD8DF" w:rsidR="004D61DE" w:rsidRPr="009475EF" w:rsidRDefault="004D61DE" w:rsidP="003D0FB3">
                              <w:pPr>
                                <w:keepNext/>
                                <w:ind w:left="0"/>
                              </w:pPr>
                              <w:r w:rsidRPr="009475EF">
                                <w:rPr>
                                  <w:noProof/>
                                  <w:lang w:val="en-US" w:eastAsia="zh-CN" w:bidi="ar-SA"/>
                                </w:rPr>
                                <w:drawing>
                                  <wp:inline distT="0" distB="0" distL="0" distR="0" wp14:anchorId="60D8B26F" wp14:editId="74423AD7">
                                    <wp:extent cx="3798305" cy="1512206"/>
                                    <wp:effectExtent l="0" t="0" r="0" b="635"/>
                                    <wp:docPr id="357"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CD_ResetSim_de.png"/>
                                            <pic:cNvPicPr/>
                                          </pic:nvPicPr>
                                          <pic:blipFill>
                                            <a:blip r:embed="rId29">
                                              <a:extLst>
                                                <a:ext uri="{28A0092B-C50C-407E-A947-70E740481C1C}">
                                                  <a14:useLocalDpi xmlns:a14="http://schemas.microsoft.com/office/drawing/2010/main" val="0"/>
                                                </a:ext>
                                              </a:extLst>
                                            </a:blip>
                                            <a:stretch>
                                              <a:fillRect/>
                                            </a:stretch>
                                          </pic:blipFill>
                                          <pic:spPr>
                                            <a:xfrm>
                                              <a:off x="0" y="0"/>
                                              <a:ext cx="3798305" cy="1512206"/>
                                            </a:xfrm>
                                            <a:prstGeom prst="rect">
                                              <a:avLst/>
                                            </a:prstGeom>
                                          </pic:spPr>
                                        </pic:pic>
                                      </a:graphicData>
                                    </a:graphic>
                                  </wp:inline>
                                </w:drawing>
                              </w:r>
                            </w:p>
                            <w:p w14:paraId="1CAEA20A" w14:textId="7405E06D" w:rsidR="004D61DE" w:rsidRPr="00CF4E23" w:rsidRDefault="004D61DE" w:rsidP="003D0FB3">
                              <w:pPr>
                                <w:pStyle w:val="Beschriftung"/>
                                <w:ind w:left="0"/>
                                <w:jc w:val="left"/>
                                <w:rPr>
                                  <w:lang w:val="pt-BR"/>
                                </w:rPr>
                              </w:pPr>
                              <w:bookmarkStart w:id="21" w:name="_Ref15284812"/>
                              <w:bookmarkStart w:id="22" w:name="_Toc58568505"/>
                              <w:r w:rsidRPr="009475EF">
                                <w:rPr>
                                  <w:bCs w:val="0"/>
                                  <w:lang w:val="pt-BR"/>
                                </w:rPr>
                                <w:t xml:space="preserve">figura </w:t>
                              </w:r>
                              <w:r w:rsidRPr="009475EF">
                                <w:rPr>
                                  <w:bCs w:val="0"/>
                                  <w:lang w:val="pt-BR"/>
                                </w:rPr>
                                <w:fldChar w:fldCharType="begin"/>
                              </w:r>
                              <w:r w:rsidRPr="009475EF">
                                <w:rPr>
                                  <w:bCs w:val="0"/>
                                  <w:lang w:val="pt-BR"/>
                                </w:rPr>
                                <w:instrText xml:space="preserve"> SEQ Abbildung \* ARABIC </w:instrText>
                              </w:r>
                              <w:r w:rsidRPr="009475EF">
                                <w:rPr>
                                  <w:bCs w:val="0"/>
                                  <w:lang w:val="pt-BR"/>
                                </w:rPr>
                                <w:fldChar w:fldCharType="separate"/>
                              </w:r>
                              <w:r w:rsidR="0048593F">
                                <w:rPr>
                                  <w:bCs w:val="0"/>
                                  <w:noProof/>
                                  <w:lang w:val="pt-BR"/>
                                </w:rPr>
                                <w:t>3</w:t>
                              </w:r>
                              <w:r w:rsidRPr="009475EF">
                                <w:rPr>
                                  <w:bCs w:val="0"/>
                                  <w:lang w:val="pt-BR"/>
                                </w:rPr>
                                <w:fldChar w:fldCharType="end"/>
                              </w:r>
                              <w:bookmarkEnd w:id="21"/>
                              <w:r w:rsidRPr="009475EF">
                                <w:rPr>
                                  <w:bCs w:val="0"/>
                                  <w:lang w:val="pt-BR"/>
                                </w:rPr>
                                <w:t>: Reinicialização da simulação NX MCD</w:t>
                              </w:r>
                              <w:bookmarkEnd w:id="22"/>
                            </w:p>
                            <w:p w14:paraId="191F41F9" w14:textId="48E8DA2B" w:rsidR="004D61DE" w:rsidRPr="00CF4E23" w:rsidRDefault="004D61DE" w:rsidP="003D0FB3">
                              <w:pPr>
                                <w:ind w:left="0"/>
                                <w:rPr>
                                  <w:noProof/>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3135C4" id="Gruppieren 342" o:spid="_x0000_s1035" style="position:absolute;left:0;text-align:left;margin-left:36.95pt;margin-top:112.75pt;width:430.85pt;height:265.5pt;z-index:251623936;mso-width-relative:margin;mso-height-relative:margin" coordsize="54703,33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">
                <v:group id="Gruppieren 209" o:spid="_x0000_s1036" style="position:absolute;left:4572;top:1524;width:1301;height:5619" coordsize="293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m 4" o:spid="_x0000_s1037" type="#_x0000_t7" style="position:absolute;left:190;width:2743;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" adj="4746" filled="f" strokecolor="#4bb9b9" strokeweight="2pt">
                    <v:shadow on="t" color="#bfbfbf [2412]" opacity="26214f" origin="-.5,-.5" offset=".74836mm,.74836mm"/>
                  </v:shape>
                  <v:oval id="Ellipse 5" o:spid="_x0000_s1038" style="position:absolute;top:9906;width:2393;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" filled="f" strokecolor="#4bb9b9" strokeweight="2pt">
                    <v:shadow on="t" color="#bfbfbf [2412]" opacity="26214f" origin="-.5,-.5" offset=".74836mm,.74836mm"/>
                  </v:oval>
                </v:group>
                <v:roundrect id="Abgerundetes Rechteck 213" o:spid="_x0000_s1039" style="position:absolute;width:54703;height:32215;visibility:visible;mso-wrap-style:square;v-text-anchor:middle" arcsize="35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" filled="f" strokecolor="#4bb9b9" strokeweight="2pt">
                  <v:stroke opacity="49087f"/>
                  <v:shadow on="t" color="black" opacity="26214f" origin="-.5,-.5" offset=".74836mm,.74836mm"/>
                </v:roundrect>
                <v:shape id="Textfeld 212" o:spid="_x0000_s1040" type="#_x0000_t202" style="position:absolute;left:857;top:7714;width:8697;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" filled="f" stroked="f" strokeweight=".5pt">
                  <v:textbox inset="0,0,0,0">
                    <w:txbxContent>
                      <w:p w14:paraId="088A0E8A" w14:textId="77777777" w:rsidR="004D61DE" w:rsidRPr="009475EF" w:rsidRDefault="004D61DE" w:rsidP="00F10305">
                        <w:pPr>
                          <w:spacing w:before="0" w:after="0" w:line="240" w:lineRule="auto"/>
                          <w:ind w:left="0"/>
                          <w:rPr>
                            <w:rFonts w:eastAsia="Adobe Heiti Std R" w:cs="Arial"/>
                            <w:b/>
                            <w:color w:val="595959" w:themeColor="text1" w:themeTint="A6"/>
                            <w:sz w:val="24"/>
                            <w:szCs w:val="24"/>
                          </w:rPr>
                        </w:pPr>
                        <w:r w:rsidRPr="009475EF">
                          <w:rPr>
                            <w:rFonts w:eastAsia="Adobe Heiti Std R" w:cs="Arial"/>
                            <w:b/>
                            <w:bCs/>
                            <w:color w:val="595959" w:themeColor="text1" w:themeTint="A6"/>
                            <w:sz w:val="24"/>
                            <w:szCs w:val="24"/>
                            <w:lang w:val="pt-BR"/>
                          </w:rPr>
                          <w:t>INDICAÇÃO</w:t>
                        </w:r>
                      </w:p>
                    </w:txbxContent>
                  </v:textbox>
                </v:shape>
                <v:shape id="Textfeld 353" o:spid="_x0000_s1041" type="#_x0000_t202" style="position:absolute;left:10001;top:1714;width:44386;height:3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" filled="f" stroked="f" strokeweight=".5pt">
                  <v:textbox>
                    <w:txbxContent>
                      <w:p w14:paraId="2DE6DD2F" w14:textId="577CADD0" w:rsidR="004D61DE" w:rsidRPr="00CF4E23" w:rsidRDefault="004D61DE" w:rsidP="003D0FB3">
                        <w:pPr>
                          <w:ind w:left="0"/>
                          <w:rPr>
                            <w:noProof/>
                            <w:lang w:val="pt-BR"/>
                          </w:rPr>
                        </w:pPr>
                        <w:r w:rsidRPr="009475EF">
                          <w:rPr>
                            <w:noProof/>
                            <w:lang w:val="pt-BR"/>
                          </w:rPr>
                          <w:t>Para restaurar a simulação no MCD, você deve ter selecionado o menu "</w:t>
                        </w:r>
                        <w:r w:rsidRPr="009475EF">
                          <w:rPr>
                            <w:b/>
                            <w:bCs/>
                            <w:noProof/>
                            <w:lang w:val="pt-BR"/>
                          </w:rPr>
                          <w:t>Home page</w:t>
                        </w:r>
                        <w:r w:rsidRPr="009475EF">
                          <w:rPr>
                            <w:noProof/>
                            <w:lang w:val="pt-BR"/>
                          </w:rPr>
                          <w:t xml:space="preserve">" (Página inicial) na barra de menu (ver </w:t>
                        </w:r>
                        <w:r w:rsidRPr="009475EF">
                          <w:rPr>
                            <w:color w:val="0000FF"/>
                            <w:lang w:val="pt-BR"/>
                          </w:rPr>
                          <w:fldChar w:fldCharType="begin"/>
                        </w:r>
                        <w:r w:rsidRPr="009475EF">
                          <w:rPr>
                            <w:color w:val="0000FF"/>
                            <w:lang w:val="pt-BR"/>
                          </w:rPr>
                          <w:instrText xml:space="preserve"> REF _Ref15284812 \h  \* MERGEFORMAT </w:instrText>
                        </w:r>
                        <w:r w:rsidRPr="009475EF">
                          <w:rPr>
                            <w:color w:val="0000FF"/>
                            <w:lang w:val="pt-BR"/>
                          </w:rPr>
                        </w:r>
                        <w:r w:rsidRPr="009475EF">
                          <w:rPr>
                            <w:color w:val="0000FF"/>
                            <w:lang w:val="pt-BR"/>
                          </w:rPr>
                          <w:fldChar w:fldCharType="separate"/>
                        </w:r>
                        <w:r w:rsidR="0048593F" w:rsidRPr="0048593F">
                          <w:rPr>
                            <w:color w:val="0000FF"/>
                            <w:u w:val="single"/>
                            <w:lang w:val="pt-BR"/>
                          </w:rPr>
                          <w:t>figura 3</w:t>
                        </w:r>
                        <w:r w:rsidRPr="009475EF">
                          <w:rPr>
                            <w:color w:val="0000FF"/>
                            <w:lang w:val="pt-BR"/>
                          </w:rPr>
                          <w:fldChar w:fldCharType="end"/>
                        </w:r>
                        <w:r w:rsidRPr="009475EF">
                          <w:rPr>
                            <w:noProof/>
                            <w:lang w:val="pt-BR"/>
                          </w:rPr>
                          <w:t xml:space="preserve">, etapa 1). Por fim, selecione o símbolo "Restart" (Reiniciar) nos símbolos para controlar a simulação da NX MCD </w:t>
                        </w:r>
                        <w:r w:rsidRPr="009475EF">
                          <w:rPr>
                            <w:noProof/>
                            <w:lang w:val="en-US" w:eastAsia="zh-CN" w:bidi="ar-SA"/>
                          </w:rPr>
                          <w:drawing>
                            <wp:inline distT="0" distB="0" distL="0" distR="0" wp14:anchorId="26081455" wp14:editId="2431FCE5">
                              <wp:extent cx="209550" cy="209550"/>
                              <wp:effectExtent l="19050" t="19050" r="19050" b="19050"/>
                              <wp:docPr id="351"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9550" cy="209550"/>
                                      </a:xfrm>
                                      <a:prstGeom prst="rect">
                                        <a:avLst/>
                                      </a:prstGeom>
                                      <a:ln>
                                        <a:solidFill>
                                          <a:schemeClr val="tx1"/>
                                        </a:solidFill>
                                      </a:ln>
                                    </pic:spPr>
                                  </pic:pic>
                                </a:graphicData>
                              </a:graphic>
                            </wp:inline>
                          </w:drawing>
                        </w:r>
                        <w:r w:rsidRPr="009475EF">
                          <w:rPr>
                            <w:noProof/>
                            <w:lang w:val="pt-BR"/>
                          </w:rPr>
                          <w:t xml:space="preserve"> (ver </w:t>
                        </w:r>
                        <w:r w:rsidRPr="009475EF">
                          <w:rPr>
                            <w:color w:val="0000FF"/>
                            <w:u w:val="single"/>
                            <w:lang w:val="pt-BR"/>
                          </w:rPr>
                          <w:t xml:space="preserve"> </w:t>
                        </w:r>
                        <w:r w:rsidRPr="009475EF">
                          <w:rPr>
                            <w:color w:val="0000FF"/>
                            <w:u w:val="single"/>
                            <w:lang w:val="pt-BR"/>
                          </w:rPr>
                          <w:fldChar w:fldCharType="begin"/>
                        </w:r>
                        <w:r w:rsidRPr="009475EF">
                          <w:rPr>
                            <w:color w:val="0000FF"/>
                            <w:u w:val="single"/>
                            <w:lang w:val="pt-BR"/>
                          </w:rPr>
                          <w:instrText xml:space="preserve"> REF _Ref15284812 \h  \* MERGEFORMAT </w:instrText>
                        </w:r>
                        <w:r w:rsidRPr="009475EF">
                          <w:rPr>
                            <w:color w:val="0000FF"/>
                            <w:u w:val="single"/>
                            <w:lang w:val="pt-BR"/>
                          </w:rPr>
                        </w:r>
                        <w:r w:rsidRPr="009475EF">
                          <w:rPr>
                            <w:color w:val="0000FF"/>
                            <w:u w:val="single"/>
                            <w:lang w:val="pt-BR"/>
                          </w:rPr>
                          <w:fldChar w:fldCharType="separate"/>
                        </w:r>
                        <w:r w:rsidR="0048593F" w:rsidRPr="0048593F">
                          <w:rPr>
                            <w:color w:val="0000FF"/>
                            <w:u w:val="single"/>
                            <w:lang w:val="pt-BR"/>
                          </w:rPr>
                          <w:t>figura 3</w:t>
                        </w:r>
                        <w:r w:rsidRPr="009475EF">
                          <w:rPr>
                            <w:color w:val="0000FF"/>
                            <w:lang w:val="pt-BR"/>
                          </w:rPr>
                          <w:fldChar w:fldCharType="end"/>
                        </w:r>
                        <w:r w:rsidRPr="009475EF">
                          <w:rPr>
                            <w:noProof/>
                            <w:lang w:val="pt-BR"/>
                          </w:rPr>
                          <w:t>, etapa 2).</w:t>
                        </w:r>
                      </w:p>
                      <w:p w14:paraId="280681CF" w14:textId="4DBCD8DF" w:rsidR="004D61DE" w:rsidRPr="009475EF" w:rsidRDefault="004D61DE" w:rsidP="003D0FB3">
                        <w:pPr>
                          <w:keepNext/>
                          <w:ind w:left="0"/>
                        </w:pPr>
                        <w:r w:rsidRPr="009475EF">
                          <w:rPr>
                            <w:noProof/>
                            <w:lang w:val="en-US" w:eastAsia="zh-CN" w:bidi="ar-SA"/>
                          </w:rPr>
                          <w:drawing>
                            <wp:inline distT="0" distB="0" distL="0" distR="0" wp14:anchorId="60D8B26F" wp14:editId="74423AD7">
                              <wp:extent cx="3798305" cy="1512206"/>
                              <wp:effectExtent l="0" t="0" r="0" b="635"/>
                              <wp:docPr id="357"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CD_ResetSim_de.png"/>
                                      <pic:cNvPicPr/>
                                    </pic:nvPicPr>
                                    <pic:blipFill>
                                      <a:blip r:embed="rId29">
                                        <a:extLst>
                                          <a:ext uri="{28A0092B-C50C-407E-A947-70E740481C1C}">
                                            <a14:useLocalDpi xmlns:a14="http://schemas.microsoft.com/office/drawing/2010/main" val="0"/>
                                          </a:ext>
                                        </a:extLst>
                                      </a:blip>
                                      <a:stretch>
                                        <a:fillRect/>
                                      </a:stretch>
                                    </pic:blipFill>
                                    <pic:spPr>
                                      <a:xfrm>
                                        <a:off x="0" y="0"/>
                                        <a:ext cx="3798305" cy="1512206"/>
                                      </a:xfrm>
                                      <a:prstGeom prst="rect">
                                        <a:avLst/>
                                      </a:prstGeom>
                                    </pic:spPr>
                                  </pic:pic>
                                </a:graphicData>
                              </a:graphic>
                            </wp:inline>
                          </w:drawing>
                        </w:r>
                      </w:p>
                      <w:p w14:paraId="1CAEA20A" w14:textId="7405E06D" w:rsidR="004D61DE" w:rsidRPr="00CF4E23" w:rsidRDefault="004D61DE" w:rsidP="003D0FB3">
                        <w:pPr>
                          <w:pStyle w:val="Beschriftung"/>
                          <w:ind w:left="0"/>
                          <w:jc w:val="left"/>
                          <w:rPr>
                            <w:lang w:val="pt-BR"/>
                          </w:rPr>
                        </w:pPr>
                        <w:bookmarkStart w:id="23" w:name="_Ref15284812"/>
                        <w:bookmarkStart w:id="24" w:name="_Toc58568505"/>
                        <w:r w:rsidRPr="009475EF">
                          <w:rPr>
                            <w:bCs w:val="0"/>
                            <w:lang w:val="pt-BR"/>
                          </w:rPr>
                          <w:t xml:space="preserve">figura </w:t>
                        </w:r>
                        <w:r w:rsidRPr="009475EF">
                          <w:rPr>
                            <w:bCs w:val="0"/>
                            <w:lang w:val="pt-BR"/>
                          </w:rPr>
                          <w:fldChar w:fldCharType="begin"/>
                        </w:r>
                        <w:r w:rsidRPr="009475EF">
                          <w:rPr>
                            <w:bCs w:val="0"/>
                            <w:lang w:val="pt-BR"/>
                          </w:rPr>
                          <w:instrText xml:space="preserve"> SEQ Abbildung \* ARABIC </w:instrText>
                        </w:r>
                        <w:r w:rsidRPr="009475EF">
                          <w:rPr>
                            <w:bCs w:val="0"/>
                            <w:lang w:val="pt-BR"/>
                          </w:rPr>
                          <w:fldChar w:fldCharType="separate"/>
                        </w:r>
                        <w:r w:rsidR="0048593F">
                          <w:rPr>
                            <w:bCs w:val="0"/>
                            <w:noProof/>
                            <w:lang w:val="pt-BR"/>
                          </w:rPr>
                          <w:t>3</w:t>
                        </w:r>
                        <w:r w:rsidRPr="009475EF">
                          <w:rPr>
                            <w:bCs w:val="0"/>
                            <w:lang w:val="pt-BR"/>
                          </w:rPr>
                          <w:fldChar w:fldCharType="end"/>
                        </w:r>
                        <w:bookmarkEnd w:id="23"/>
                        <w:r w:rsidRPr="009475EF">
                          <w:rPr>
                            <w:bCs w:val="0"/>
                            <w:lang w:val="pt-BR"/>
                          </w:rPr>
                          <w:t>: Reinicialização da simulação NX MCD</w:t>
                        </w:r>
                        <w:bookmarkEnd w:id="24"/>
                      </w:p>
                      <w:p w14:paraId="191F41F9" w14:textId="48E8DA2B" w:rsidR="004D61DE" w:rsidRPr="00CF4E23" w:rsidRDefault="004D61DE" w:rsidP="003D0FB3">
                        <w:pPr>
                          <w:ind w:left="0"/>
                          <w:rPr>
                            <w:noProof/>
                            <w:lang w:val="pt-BR"/>
                          </w:rPr>
                        </w:pPr>
                      </w:p>
                    </w:txbxContent>
                  </v:textbox>
                </v:shape>
                <w10:wrap type="topAndBottom"/>
              </v:group>
            </w:pict>
          </mc:Fallback>
        </mc:AlternateContent>
      </w:r>
      <w:r w:rsidRPr="009475EF">
        <w:rPr>
          <w:lang w:val="pt-BR"/>
        </w:rPr>
        <w:t>Se o valor lógico "</w:t>
      </w:r>
      <w:r w:rsidRPr="009475EF">
        <w:rPr>
          <w:b/>
          <w:bCs/>
          <w:lang w:val="pt-BR"/>
        </w:rPr>
        <w:t>1</w:t>
      </w:r>
      <w:r w:rsidRPr="009475EF">
        <w:rPr>
          <w:lang w:val="pt-BR"/>
        </w:rPr>
        <w:t>" for atribuído a um desses sinais, a geração da respectiva peça de trabalho começará conforme descrito acima. Para isso, um contador interno específico do sinal efetua a incrementação. Este contador para em um valor lógico "</w:t>
      </w:r>
      <w:r w:rsidRPr="009475EF">
        <w:rPr>
          <w:b/>
          <w:bCs/>
          <w:lang w:val="pt-BR"/>
        </w:rPr>
        <w:t>0</w:t>
      </w:r>
      <w:r w:rsidRPr="009475EF">
        <w:rPr>
          <w:lang w:val="pt-BR"/>
        </w:rPr>
        <w:t>". A consequência disso é que nenhuma outra peça de trabalho desse tipo é produzida. O contador interno retém seu valor para que quando a fonte do objeto for ativada novamente, o último valor do contador seja usado para prosseguir. O contador interno só pode ser restaurado dentro do MCD.</w:t>
      </w:r>
    </w:p>
    <w:p w14:paraId="2B7EADD8" w14:textId="51EC48A2" w:rsidR="000E371E" w:rsidRPr="00CF4E23" w:rsidRDefault="000E371E" w:rsidP="00341980">
      <w:pPr>
        <w:ind w:left="2124"/>
        <w:rPr>
          <w:lang w:val="pt-BR"/>
        </w:rPr>
      </w:pPr>
      <w:r w:rsidRPr="009475EF">
        <w:rPr>
          <w:lang w:val="pt-BR"/>
        </w:rPr>
        <w:br w:type="page"/>
      </w:r>
    </w:p>
    <w:p w14:paraId="2A71B33E" w14:textId="054342C3" w:rsidR="00113ED8" w:rsidRPr="009475EF" w:rsidRDefault="00113ED8" w:rsidP="00BF71D3">
      <w:pPr>
        <w:pStyle w:val="berschrift2"/>
        <w:jc w:val="left"/>
      </w:pPr>
      <w:bookmarkStart w:id="25" w:name="_ConveyorShort"/>
      <w:bookmarkStart w:id="26" w:name="_Ref15037015"/>
      <w:bookmarkStart w:id="27" w:name="_Ref15037008"/>
      <w:bookmarkStart w:id="28" w:name="_Toc62716969"/>
      <w:bookmarkEnd w:id="25"/>
      <w:r w:rsidRPr="009475EF">
        <w:rPr>
          <w:bCs/>
          <w:lang w:val="pt-BR"/>
        </w:rPr>
        <w:lastRenderedPageBreak/>
        <w:t>ConveyorShort</w:t>
      </w:r>
      <w:bookmarkEnd w:id="26"/>
      <w:bookmarkEnd w:id="27"/>
      <w:bookmarkEnd w:id="28"/>
    </w:p>
    <w:p w14:paraId="0064D443" w14:textId="5AD141A0" w:rsidR="00164E59" w:rsidRPr="00CF4E23" w:rsidRDefault="00AD3F71" w:rsidP="00CB4446">
      <w:pPr>
        <w:ind w:left="708"/>
        <w:rPr>
          <w:lang w:val="pt-BR"/>
        </w:rPr>
      </w:pPr>
      <w:r w:rsidRPr="009475EF">
        <w:rPr>
          <w:lang w:val="pt-BR"/>
        </w:rPr>
        <w:t xml:space="preserve">Existem duas superfícies de transporte diferentes no modelo 3D "SortingPlant". Na </w:t>
      </w:r>
      <w:r w:rsidRPr="009475EF">
        <w:rPr>
          <w:color w:val="0000FF"/>
          <w:lang w:val="pt-BR"/>
        </w:rPr>
        <w:fldChar w:fldCharType="begin"/>
      </w:r>
      <w:r w:rsidRPr="009475EF">
        <w:rPr>
          <w:color w:val="0000FF"/>
          <w:lang w:val="pt-BR"/>
        </w:rPr>
        <w:instrText xml:space="preserve"> REF _Ref15032076 \h  \* MERGEFORMAT </w:instrText>
      </w:r>
      <w:r w:rsidRPr="009475EF">
        <w:rPr>
          <w:color w:val="0000FF"/>
          <w:lang w:val="pt-BR"/>
        </w:rPr>
      </w:r>
      <w:r w:rsidRPr="009475EF">
        <w:rPr>
          <w:color w:val="0000FF"/>
          <w:lang w:val="pt-BR"/>
        </w:rPr>
        <w:fldChar w:fldCharType="separate"/>
      </w:r>
      <w:r w:rsidR="0048593F" w:rsidRPr="0048593F">
        <w:rPr>
          <w:color w:val="0000FF"/>
          <w:u w:val="single"/>
          <w:lang w:val="pt-BR"/>
        </w:rPr>
        <w:t xml:space="preserve">figura </w:t>
      </w:r>
      <w:r w:rsidR="0048593F" w:rsidRPr="0048593F">
        <w:rPr>
          <w:noProof/>
          <w:color w:val="0000FF"/>
          <w:u w:val="single"/>
          <w:lang w:val="pt-BR"/>
        </w:rPr>
        <w:t>4</w:t>
      </w:r>
      <w:r w:rsidRPr="009475EF">
        <w:rPr>
          <w:color w:val="0000FF"/>
          <w:lang w:val="pt-BR"/>
        </w:rPr>
        <w:fldChar w:fldCharType="end"/>
      </w:r>
      <w:r w:rsidRPr="009475EF">
        <w:rPr>
          <w:lang w:val="pt-BR"/>
        </w:rPr>
        <w:t xml:space="preserve">, a primeira e mais curta esteira transportadora "ConveyorShort" está realçada. Ela só pode se mover em uma direção possível, que também está representada na </w:t>
      </w:r>
      <w:r w:rsidRPr="009475EF">
        <w:rPr>
          <w:color w:val="0000FF"/>
          <w:lang w:val="pt-BR"/>
        </w:rPr>
        <w:fldChar w:fldCharType="begin"/>
      </w:r>
      <w:r w:rsidRPr="009475EF">
        <w:rPr>
          <w:color w:val="0000FF"/>
          <w:lang w:val="pt-BR"/>
        </w:rPr>
        <w:instrText xml:space="preserve"> REF _Ref15032076 \h  \* MERGEFORMAT </w:instrText>
      </w:r>
      <w:r w:rsidRPr="009475EF">
        <w:rPr>
          <w:color w:val="0000FF"/>
          <w:lang w:val="pt-BR"/>
        </w:rPr>
      </w:r>
      <w:r w:rsidRPr="009475EF">
        <w:rPr>
          <w:color w:val="0000FF"/>
          <w:lang w:val="pt-BR"/>
        </w:rPr>
        <w:fldChar w:fldCharType="separate"/>
      </w:r>
      <w:r w:rsidR="0048593F" w:rsidRPr="0048593F">
        <w:rPr>
          <w:color w:val="0000FF"/>
          <w:u w:val="single"/>
          <w:lang w:val="pt-BR"/>
        </w:rPr>
        <w:t>figura 4</w:t>
      </w:r>
      <w:r w:rsidRPr="009475EF">
        <w:rPr>
          <w:color w:val="0000FF"/>
          <w:lang w:val="pt-BR"/>
        </w:rPr>
        <w:fldChar w:fldCharType="end"/>
      </w:r>
      <w:r w:rsidRPr="009475EF">
        <w:rPr>
          <w:lang w:val="pt-BR"/>
        </w:rPr>
        <w:t>.</w:t>
      </w:r>
    </w:p>
    <w:p w14:paraId="5190D287" w14:textId="77777777" w:rsidR="00164E59" w:rsidRPr="009475EF" w:rsidRDefault="00164E59" w:rsidP="00CB4446">
      <w:pPr>
        <w:keepNext/>
        <w:ind w:left="708"/>
      </w:pPr>
      <w:r w:rsidRPr="009475EF">
        <w:rPr>
          <w:noProof/>
          <w:lang w:val="en-US" w:eastAsia="zh-CN" w:bidi="ar-SA"/>
        </w:rPr>
        <w:drawing>
          <wp:inline distT="0" distB="0" distL="0" distR="0" wp14:anchorId="7E9B1925" wp14:editId="1F387658">
            <wp:extent cx="5399760" cy="29772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odel_conveyorShort_d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99760" cy="2977200"/>
                    </a:xfrm>
                    <a:prstGeom prst="rect">
                      <a:avLst/>
                    </a:prstGeom>
                  </pic:spPr>
                </pic:pic>
              </a:graphicData>
            </a:graphic>
          </wp:inline>
        </w:drawing>
      </w:r>
    </w:p>
    <w:p w14:paraId="779283D3" w14:textId="7524756B" w:rsidR="00164E59" w:rsidRPr="00CF4E23" w:rsidRDefault="00164E59" w:rsidP="00CB4446">
      <w:pPr>
        <w:pStyle w:val="Beschriftung"/>
        <w:ind w:left="708"/>
        <w:jc w:val="left"/>
        <w:rPr>
          <w:lang w:val="pt-BR"/>
        </w:rPr>
      </w:pPr>
      <w:bookmarkStart w:id="29" w:name="_Ref15032076"/>
      <w:bookmarkStart w:id="30" w:name="_Toc58568506"/>
      <w:r w:rsidRPr="009475EF">
        <w:rPr>
          <w:bCs w:val="0"/>
          <w:lang w:val="pt-BR"/>
        </w:rPr>
        <w:t xml:space="preserve">figura </w:t>
      </w:r>
      <w:r w:rsidRPr="009475EF">
        <w:rPr>
          <w:bCs w:val="0"/>
          <w:lang w:val="pt-BR"/>
        </w:rPr>
        <w:fldChar w:fldCharType="begin"/>
      </w:r>
      <w:r w:rsidRPr="009475EF">
        <w:rPr>
          <w:bCs w:val="0"/>
          <w:lang w:val="pt-BR"/>
        </w:rPr>
        <w:instrText xml:space="preserve"> SEQ Abbildung \* ARABIC </w:instrText>
      </w:r>
      <w:r w:rsidRPr="009475EF">
        <w:rPr>
          <w:bCs w:val="0"/>
          <w:lang w:val="pt-BR"/>
        </w:rPr>
        <w:fldChar w:fldCharType="separate"/>
      </w:r>
      <w:r w:rsidR="0048593F">
        <w:rPr>
          <w:bCs w:val="0"/>
          <w:noProof/>
          <w:lang w:val="pt-BR"/>
        </w:rPr>
        <w:t>4</w:t>
      </w:r>
      <w:r w:rsidRPr="009475EF">
        <w:rPr>
          <w:bCs w:val="0"/>
          <w:lang w:val="pt-BR"/>
        </w:rPr>
        <w:fldChar w:fldCharType="end"/>
      </w:r>
      <w:bookmarkEnd w:id="29"/>
      <w:r w:rsidRPr="009475EF">
        <w:rPr>
          <w:bCs w:val="0"/>
          <w:lang w:val="pt-BR"/>
        </w:rPr>
        <w:t>: Modelo "SortingPlant" com esteira transportadora "ConveyorShort" selecionada e "Direção de deslocamento" (laranja)</w:t>
      </w:r>
      <w:bookmarkEnd w:id="30"/>
    </w:p>
    <w:p w14:paraId="2A5DF214" w14:textId="73F28F37" w:rsidR="00450345" w:rsidRPr="00CF4E23" w:rsidRDefault="00A72B9D" w:rsidP="00CB4446">
      <w:pPr>
        <w:ind w:left="708"/>
        <w:rPr>
          <w:lang w:val="pt-BR"/>
        </w:rPr>
      </w:pPr>
      <w:r w:rsidRPr="009475EF">
        <w:rPr>
          <w:lang w:val="pt-BR"/>
        </w:rPr>
        <w:t xml:space="preserve">"ConveyorShort" serve como um elo de transporte do sistema, que introduz peças de trabalho recém-geradas no processo de classificação. Os corpos "Cylinder" e "Cube", que já foram explicados no </w:t>
      </w:r>
      <w:hyperlink w:anchor="_Workpieces" w:history="1">
        <w:r w:rsidRPr="009475EF">
          <w:rPr>
            <w:rStyle w:val="Hyperlink"/>
            <w:color w:val="0000FF"/>
            <w:lang w:val="pt-BR"/>
          </w:rPr>
          <w:t>capítulo</w:t>
        </w:r>
      </w:hyperlink>
      <w:r w:rsidRPr="009475EF">
        <w:rPr>
          <w:color w:val="0000FF"/>
          <w:u w:val="single"/>
          <w:lang w:val="pt-BR"/>
        </w:rPr>
        <w:t xml:space="preserve"> </w:t>
      </w:r>
      <w:r w:rsidRPr="009475EF">
        <w:rPr>
          <w:color w:val="0000FF"/>
          <w:u w:val="single"/>
          <w:lang w:val="pt-BR"/>
        </w:rPr>
        <w:fldChar w:fldCharType="begin"/>
      </w:r>
      <w:r w:rsidRPr="009475EF">
        <w:rPr>
          <w:color w:val="0000FF"/>
          <w:u w:val="single"/>
          <w:lang w:val="pt-BR"/>
        </w:rPr>
        <w:instrText xml:space="preserve"> REF _Ref15032419 \r \h </w:instrText>
      </w:r>
      <w:r w:rsidRPr="009475EF">
        <w:rPr>
          <w:color w:val="0000FF"/>
          <w:u w:val="single"/>
          <w:lang w:val="pt-BR"/>
        </w:rPr>
      </w:r>
      <w:r w:rsidRPr="009475EF">
        <w:rPr>
          <w:color w:val="0000FF"/>
          <w:u w:val="single"/>
          <w:lang w:val="pt-BR"/>
        </w:rPr>
        <w:fldChar w:fldCharType="separate"/>
      </w:r>
      <w:r w:rsidR="0048593F">
        <w:rPr>
          <w:color w:val="0000FF"/>
          <w:u w:val="single"/>
          <w:lang w:val="pt-BR"/>
        </w:rPr>
        <w:t>4.1</w:t>
      </w:r>
      <w:r w:rsidRPr="009475EF">
        <w:rPr>
          <w:color w:val="0000FF"/>
          <w:lang w:val="pt-BR"/>
        </w:rPr>
        <w:fldChar w:fldCharType="end"/>
      </w:r>
      <w:r w:rsidRPr="009475EF">
        <w:rPr>
          <w:lang w:val="pt-BR"/>
        </w:rPr>
        <w:t>, são usados como peças de trabalho.</w:t>
      </w:r>
    </w:p>
    <w:p w14:paraId="080CE144" w14:textId="3BDB5968" w:rsidR="00AD3F71" w:rsidRPr="00CF4E23" w:rsidRDefault="00AD3F71" w:rsidP="00CB4446">
      <w:pPr>
        <w:ind w:left="708"/>
        <w:rPr>
          <w:lang w:val="pt-BR"/>
        </w:rPr>
      </w:pPr>
      <w:r w:rsidRPr="009475EF">
        <w:rPr>
          <w:lang w:val="pt-BR"/>
        </w:rPr>
        <w:t>A esteira transportadora se move a uma velocidade constante ou a uma velocidade que pode ser selecionada pelo usuário. Isso é solucionado no MCD por meio de dois reguladores diferentes da velocidade de transporte. Um regulador de velocidade constante e outro regulador de velocidade variável estão disponíveis para tal.</w:t>
      </w:r>
    </w:p>
    <w:p w14:paraId="11B99F56" w14:textId="68E45F1C" w:rsidR="007C733C" w:rsidRPr="00CF4E23" w:rsidRDefault="007C733C" w:rsidP="00CB4446">
      <w:pPr>
        <w:ind w:left="708"/>
        <w:rPr>
          <w:lang w:val="pt-BR"/>
        </w:rPr>
      </w:pPr>
      <w:r w:rsidRPr="009475EF">
        <w:rPr>
          <w:lang w:val="pt-BR"/>
        </w:rPr>
        <w:t>No modelo 3D dinâmico, três sinais foram definidos para essa esteira transportadora:</w:t>
      </w:r>
    </w:p>
    <w:p w14:paraId="2E3F5981" w14:textId="3A9E4F08" w:rsidR="007C733C" w:rsidRPr="00CF4E23" w:rsidRDefault="007C733C" w:rsidP="00CC320C">
      <w:pPr>
        <w:pStyle w:val="Listenabsatz"/>
        <w:numPr>
          <w:ilvl w:val="0"/>
          <w:numId w:val="17"/>
        </w:numPr>
        <w:ind w:left="993" w:hanging="284"/>
        <w:rPr>
          <w:lang w:val="pt-BR"/>
        </w:rPr>
      </w:pPr>
      <w:r w:rsidRPr="009475EF">
        <w:rPr>
          <w:b/>
          <w:bCs/>
          <w:i/>
          <w:iCs/>
          <w:lang w:val="pt-BR"/>
        </w:rPr>
        <w:t>scConveyorShortConstSpeed_SetActive</w:t>
      </w:r>
      <w:r w:rsidRPr="009475EF">
        <w:rPr>
          <w:lang w:val="pt-BR"/>
        </w:rPr>
        <w:t xml:space="preserve"> é um sinal booleano que ativa ou desativa o regulador de velocidade constante. Uma velocidade constante de 0,05 m/s foi ajustada no MCD.</w:t>
      </w:r>
    </w:p>
    <w:p w14:paraId="5A48AB8A" w14:textId="0DC89D71" w:rsidR="007C733C" w:rsidRPr="00CF4E23" w:rsidRDefault="008C52D9" w:rsidP="00CC320C">
      <w:pPr>
        <w:pStyle w:val="Listenabsatz"/>
        <w:numPr>
          <w:ilvl w:val="0"/>
          <w:numId w:val="17"/>
        </w:numPr>
        <w:ind w:left="993" w:hanging="284"/>
        <w:rPr>
          <w:lang w:val="pt-BR"/>
        </w:rPr>
      </w:pPr>
      <w:r w:rsidRPr="009475EF">
        <w:rPr>
          <w:lang w:val="pt-BR"/>
        </w:rPr>
        <w:t xml:space="preserve">O regulador de velocidade variável é ativado ou desativado com o sinal booleano </w:t>
      </w:r>
      <w:r w:rsidRPr="009475EF">
        <w:rPr>
          <w:b/>
          <w:bCs/>
          <w:i/>
          <w:iCs/>
          <w:lang w:val="pt-BR"/>
        </w:rPr>
        <w:t>scConveyorShortVarSpeed_SetActive</w:t>
      </w:r>
      <w:r w:rsidRPr="009475EF">
        <w:rPr>
          <w:lang w:val="pt-BR"/>
        </w:rPr>
        <w:t>.</w:t>
      </w:r>
    </w:p>
    <w:p w14:paraId="01027A92" w14:textId="22433410" w:rsidR="00655E63" w:rsidRPr="00CF4E23" w:rsidRDefault="008C52D9" w:rsidP="00CC320C">
      <w:pPr>
        <w:pStyle w:val="Listenabsatz"/>
        <w:numPr>
          <w:ilvl w:val="0"/>
          <w:numId w:val="17"/>
        </w:numPr>
        <w:ind w:left="993" w:hanging="284"/>
        <w:rPr>
          <w:lang w:val="pt-BR"/>
        </w:rPr>
      </w:pPr>
      <w:r w:rsidRPr="009475EF">
        <w:rPr>
          <w:lang w:val="pt-BR"/>
        </w:rPr>
        <w:t xml:space="preserve">A velocidade variável </w:t>
      </w:r>
      <w:r w:rsidRPr="009475EF">
        <w:rPr>
          <w:b/>
          <w:bCs/>
          <w:i/>
          <w:iCs/>
          <w:lang w:val="pt-BR"/>
        </w:rPr>
        <w:t>scConveyorShortVarSpeed_SetSpeed</w:t>
      </w:r>
      <w:r w:rsidRPr="009475EF">
        <w:rPr>
          <w:lang w:val="pt-BR"/>
        </w:rPr>
        <w:t xml:space="preserve"> é um sinal em formato de ponto flutuante que especifica ao sistema uma velocidade na unidade m/s. Isso só é levado em consideração quando </w:t>
      </w:r>
      <w:r w:rsidRPr="009475EF">
        <w:rPr>
          <w:i/>
          <w:iCs/>
          <w:lang w:val="pt-BR"/>
        </w:rPr>
        <w:t>scConveyorShortVarSpeed_SetActive</w:t>
      </w:r>
      <w:r w:rsidRPr="009475EF">
        <w:rPr>
          <w:lang w:val="pt-BR"/>
        </w:rPr>
        <w:t xml:space="preserve"> está ativado.</w:t>
      </w:r>
    </w:p>
    <w:p w14:paraId="24D0972A" w14:textId="73642F89" w:rsidR="008C52D9" w:rsidRPr="00CF4E23" w:rsidRDefault="00655E63" w:rsidP="00655E63">
      <w:pPr>
        <w:spacing w:before="0" w:after="0" w:line="240" w:lineRule="auto"/>
        <w:ind w:left="0"/>
        <w:rPr>
          <w:lang w:val="pt-BR"/>
        </w:rPr>
      </w:pPr>
      <w:r w:rsidRPr="009475EF">
        <w:rPr>
          <w:lang w:val="pt-BR"/>
        </w:rPr>
        <w:br w:type="page"/>
      </w:r>
    </w:p>
    <w:p w14:paraId="66F609DE" w14:textId="298B0BE0" w:rsidR="00113ED8" w:rsidRPr="009475EF" w:rsidRDefault="00113ED8" w:rsidP="00BF71D3">
      <w:pPr>
        <w:pStyle w:val="berschrift2"/>
        <w:jc w:val="left"/>
      </w:pPr>
      <w:bookmarkStart w:id="31" w:name="_ConveyorLong"/>
      <w:bookmarkStart w:id="32" w:name="_Ref15037471"/>
      <w:bookmarkStart w:id="33" w:name="_Toc62716970"/>
      <w:bookmarkEnd w:id="31"/>
      <w:r w:rsidRPr="009475EF">
        <w:rPr>
          <w:bCs/>
          <w:lang w:val="pt-BR"/>
        </w:rPr>
        <w:lastRenderedPageBreak/>
        <w:t>ConveyorLong</w:t>
      </w:r>
      <w:bookmarkEnd w:id="32"/>
      <w:bookmarkEnd w:id="33"/>
    </w:p>
    <w:p w14:paraId="565356A8" w14:textId="4A6DD23F" w:rsidR="00655E63" w:rsidRPr="00CF4E23" w:rsidRDefault="00655E63" w:rsidP="00CB4446">
      <w:pPr>
        <w:ind w:left="708"/>
        <w:rPr>
          <w:lang w:val="pt-BR"/>
        </w:rPr>
      </w:pPr>
      <w:r w:rsidRPr="009475EF">
        <w:rPr>
          <w:lang w:val="pt-BR"/>
        </w:rPr>
        <w:t xml:space="preserve">A segunda superfície de transporte do modelo 3D, "ConveyorLong", está representada na </w:t>
      </w:r>
      <w:r w:rsidR="00325EB3">
        <w:rPr>
          <w:lang w:val="pt-BR"/>
        </w:rPr>
        <w:br/>
      </w:r>
      <w:r w:rsidRPr="00325EB3">
        <w:rPr>
          <w:color w:val="0000FF"/>
          <w:u w:val="single"/>
          <w:lang w:val="pt-BR"/>
        </w:rPr>
        <w:fldChar w:fldCharType="begin"/>
      </w:r>
      <w:r w:rsidRPr="00325EB3">
        <w:rPr>
          <w:color w:val="0000FF"/>
          <w:u w:val="single"/>
          <w:lang w:val="pt-BR"/>
        </w:rPr>
        <w:instrText xml:space="preserve"> REF _Ref15035029 \h  \* MERGEFORMAT </w:instrText>
      </w:r>
      <w:r w:rsidRPr="00325EB3">
        <w:rPr>
          <w:color w:val="0000FF"/>
          <w:u w:val="single"/>
          <w:lang w:val="pt-BR"/>
        </w:rPr>
      </w:r>
      <w:r w:rsidRPr="00325EB3">
        <w:rPr>
          <w:color w:val="0000FF"/>
          <w:u w:val="single"/>
          <w:lang w:val="pt-BR"/>
        </w:rPr>
        <w:fldChar w:fldCharType="separate"/>
      </w:r>
      <w:r w:rsidR="0048593F" w:rsidRPr="0048593F">
        <w:rPr>
          <w:color w:val="0000FF"/>
          <w:u w:val="single"/>
          <w:lang w:val="pt-BR"/>
        </w:rPr>
        <w:t xml:space="preserve">figura </w:t>
      </w:r>
      <w:r w:rsidR="0048593F" w:rsidRPr="0048593F">
        <w:rPr>
          <w:noProof/>
          <w:color w:val="0000FF"/>
          <w:u w:val="single"/>
          <w:lang w:val="pt-BR"/>
        </w:rPr>
        <w:t>5</w:t>
      </w:r>
      <w:r w:rsidRPr="00325EB3">
        <w:rPr>
          <w:color w:val="0000FF"/>
          <w:u w:val="single"/>
          <w:lang w:val="pt-BR"/>
        </w:rPr>
        <w:fldChar w:fldCharType="end"/>
      </w:r>
      <w:r w:rsidRPr="009475EF">
        <w:rPr>
          <w:lang w:val="pt-BR"/>
        </w:rPr>
        <w:t xml:space="preserve">. Conforme já descrito para "ConveyorShort" no </w:t>
      </w:r>
      <w:hyperlink w:anchor="_ConveyorShort" w:history="1">
        <w:r w:rsidRPr="009475EF">
          <w:rPr>
            <w:rStyle w:val="Hyperlink"/>
            <w:color w:val="0000FF"/>
            <w:lang w:val="pt-BR"/>
          </w:rPr>
          <w:t xml:space="preserve">capítulo </w:t>
        </w:r>
      </w:hyperlink>
      <w:r w:rsidRPr="009475EF">
        <w:rPr>
          <w:color w:val="0000FF"/>
          <w:u w:val="single"/>
          <w:lang w:val="pt-BR"/>
        </w:rPr>
        <w:fldChar w:fldCharType="begin"/>
      </w:r>
      <w:r w:rsidRPr="009475EF">
        <w:rPr>
          <w:color w:val="0000FF"/>
          <w:u w:val="single"/>
          <w:lang w:val="pt-BR"/>
        </w:rPr>
        <w:instrText xml:space="preserve"> REF _Ref15037008 \r \h  \* MERGEFORMAT </w:instrText>
      </w:r>
      <w:r w:rsidRPr="009475EF">
        <w:rPr>
          <w:color w:val="0000FF"/>
          <w:u w:val="single"/>
          <w:lang w:val="pt-BR"/>
        </w:rPr>
      </w:r>
      <w:r w:rsidRPr="009475EF">
        <w:rPr>
          <w:color w:val="0000FF"/>
          <w:u w:val="single"/>
          <w:lang w:val="pt-BR"/>
        </w:rPr>
        <w:fldChar w:fldCharType="separate"/>
      </w:r>
      <w:r w:rsidR="0048593F">
        <w:rPr>
          <w:color w:val="0000FF"/>
          <w:u w:val="single"/>
          <w:lang w:val="pt-BR"/>
        </w:rPr>
        <w:t>4.2</w:t>
      </w:r>
      <w:r w:rsidRPr="009475EF">
        <w:rPr>
          <w:color w:val="0000FF"/>
          <w:lang w:val="pt-BR"/>
        </w:rPr>
        <w:fldChar w:fldCharType="end"/>
      </w:r>
      <w:r w:rsidRPr="009475EF">
        <w:rPr>
          <w:lang w:val="pt-BR"/>
        </w:rPr>
        <w:t>, essa esteira transportadora também se move apenas em uma direção.</w:t>
      </w:r>
    </w:p>
    <w:p w14:paraId="636043BE" w14:textId="77777777" w:rsidR="00655E63" w:rsidRPr="009475EF" w:rsidRDefault="00655E63" w:rsidP="00CB4446">
      <w:pPr>
        <w:keepNext/>
        <w:ind w:left="708"/>
      </w:pPr>
      <w:r w:rsidRPr="009475EF">
        <w:rPr>
          <w:noProof/>
          <w:lang w:val="en-US" w:eastAsia="zh-CN" w:bidi="ar-SA"/>
        </w:rPr>
        <w:drawing>
          <wp:inline distT="0" distB="0" distL="0" distR="0" wp14:anchorId="3BCF025C" wp14:editId="5420CDA8">
            <wp:extent cx="5400000" cy="2972923"/>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odel_conveyorLong_d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00000" cy="2972923"/>
                    </a:xfrm>
                    <a:prstGeom prst="rect">
                      <a:avLst/>
                    </a:prstGeom>
                  </pic:spPr>
                </pic:pic>
              </a:graphicData>
            </a:graphic>
          </wp:inline>
        </w:drawing>
      </w:r>
    </w:p>
    <w:p w14:paraId="6F183938" w14:textId="45552C36" w:rsidR="00655E63" w:rsidRPr="0029542D" w:rsidRDefault="00655E63" w:rsidP="00CB4446">
      <w:pPr>
        <w:pStyle w:val="Beschriftung"/>
        <w:ind w:left="708"/>
        <w:jc w:val="left"/>
        <w:rPr>
          <w:noProof/>
          <w:lang w:val="pt-BR"/>
        </w:rPr>
      </w:pPr>
      <w:bookmarkStart w:id="34" w:name="_Ref15035029"/>
      <w:bookmarkStart w:id="35" w:name="_Ref15035023"/>
      <w:bookmarkStart w:id="36" w:name="_Toc58568507"/>
      <w:r w:rsidRPr="009475EF">
        <w:rPr>
          <w:bCs w:val="0"/>
          <w:lang w:val="pt-BR"/>
        </w:rPr>
        <w:t xml:space="preserve">figura </w:t>
      </w:r>
      <w:r w:rsidRPr="009475EF">
        <w:rPr>
          <w:bCs w:val="0"/>
          <w:lang w:val="pt-BR"/>
        </w:rPr>
        <w:fldChar w:fldCharType="begin"/>
      </w:r>
      <w:r w:rsidRPr="009475EF">
        <w:rPr>
          <w:bCs w:val="0"/>
          <w:lang w:val="pt-BR"/>
        </w:rPr>
        <w:instrText xml:space="preserve"> SEQ Abbildung \* ARABIC </w:instrText>
      </w:r>
      <w:r w:rsidRPr="009475EF">
        <w:rPr>
          <w:bCs w:val="0"/>
          <w:lang w:val="pt-BR"/>
        </w:rPr>
        <w:fldChar w:fldCharType="separate"/>
      </w:r>
      <w:r w:rsidR="0048593F">
        <w:rPr>
          <w:bCs w:val="0"/>
          <w:noProof/>
          <w:lang w:val="pt-BR"/>
        </w:rPr>
        <w:t>5</w:t>
      </w:r>
      <w:r w:rsidRPr="009475EF">
        <w:rPr>
          <w:bCs w:val="0"/>
          <w:lang w:val="pt-BR"/>
        </w:rPr>
        <w:fldChar w:fldCharType="end"/>
      </w:r>
      <w:bookmarkEnd w:id="34"/>
      <w:r w:rsidRPr="009475EF">
        <w:rPr>
          <w:bCs w:val="0"/>
          <w:lang w:val="pt-BR"/>
        </w:rPr>
        <w:t>: Modelo "SortingPlant"</w:t>
      </w:r>
      <w:r w:rsidRPr="009475EF">
        <w:rPr>
          <w:bCs w:val="0"/>
          <w:noProof/>
          <w:lang w:val="pt-BR"/>
        </w:rPr>
        <w:t xml:space="preserve"> com esteira transportadora "ConveyorLong" e direção de deslocamento (laranja)</w:t>
      </w:r>
      <w:bookmarkEnd w:id="35"/>
      <w:bookmarkEnd w:id="36"/>
    </w:p>
    <w:p w14:paraId="392FCBBE" w14:textId="70E21EC3" w:rsidR="00F10967" w:rsidRPr="0029542D" w:rsidRDefault="00F10967" w:rsidP="00CB4446">
      <w:pPr>
        <w:ind w:left="708"/>
        <w:rPr>
          <w:lang w:val="pt-BR"/>
        </w:rPr>
      </w:pPr>
      <w:r w:rsidRPr="009475EF">
        <w:rPr>
          <w:lang w:val="pt-BR"/>
        </w:rPr>
        <w:t xml:space="preserve">A esteira transportadora mais longa "ConveyorLong" transporta as peças de trabalho como um componente central do processo de classificação. As peças cilíndricas são separadas em um contêiner com um dispositivo de expulsão (ver </w:t>
      </w:r>
      <w:hyperlink w:anchor="_Abschieber_Cylinder" w:history="1">
        <w:r w:rsidRPr="009475EF">
          <w:rPr>
            <w:rStyle w:val="Hyperlink"/>
            <w:color w:val="0000FF"/>
            <w:lang w:val="pt-BR"/>
          </w:rPr>
          <w:t>capítulo</w:t>
        </w:r>
      </w:hyperlink>
      <w:r w:rsidRPr="009475EF">
        <w:rPr>
          <w:color w:val="0000FF"/>
          <w:u w:val="single"/>
          <w:lang w:val="pt-BR"/>
        </w:rPr>
        <w:t xml:space="preserve"> </w:t>
      </w:r>
      <w:r w:rsidRPr="009475EF">
        <w:rPr>
          <w:color w:val="0000FF"/>
          <w:u w:val="single"/>
          <w:lang w:val="pt-BR"/>
        </w:rPr>
        <w:fldChar w:fldCharType="begin"/>
      </w:r>
      <w:r w:rsidRPr="009475EF">
        <w:rPr>
          <w:color w:val="0000FF"/>
          <w:u w:val="single"/>
          <w:lang w:val="pt-BR"/>
        </w:rPr>
        <w:instrText xml:space="preserve"> REF _Ref15030655 \r \h </w:instrText>
      </w:r>
      <w:r w:rsidRPr="009475EF">
        <w:rPr>
          <w:color w:val="0000FF"/>
          <w:u w:val="single"/>
          <w:lang w:val="pt-BR"/>
        </w:rPr>
      </w:r>
      <w:r w:rsidRPr="009475EF">
        <w:rPr>
          <w:color w:val="0000FF"/>
          <w:u w:val="single"/>
          <w:lang w:val="pt-BR"/>
        </w:rPr>
        <w:fldChar w:fldCharType="separate"/>
      </w:r>
      <w:r w:rsidR="0048593F">
        <w:rPr>
          <w:color w:val="0000FF"/>
          <w:u w:val="single"/>
          <w:lang w:val="pt-BR"/>
        </w:rPr>
        <w:t>4.4</w:t>
      </w:r>
      <w:r w:rsidRPr="009475EF">
        <w:rPr>
          <w:color w:val="0000FF"/>
          <w:lang w:val="pt-BR"/>
        </w:rPr>
        <w:fldChar w:fldCharType="end"/>
      </w:r>
      <w:r w:rsidRPr="009475EF">
        <w:rPr>
          <w:lang w:val="pt-BR"/>
        </w:rPr>
        <w:t>) durante o transporte. As peças de trabalho retangulares movem-se até a extremidade da esteira, onde caem em outro contêiner.</w:t>
      </w:r>
    </w:p>
    <w:p w14:paraId="48F4155B" w14:textId="03E4B55F" w:rsidR="009E0740" w:rsidRPr="0029542D" w:rsidRDefault="009E0740" w:rsidP="00CB4446">
      <w:pPr>
        <w:ind w:left="708"/>
        <w:rPr>
          <w:color w:val="0000FF"/>
          <w:u w:val="single"/>
          <w:lang w:val="pt-BR"/>
        </w:rPr>
      </w:pPr>
      <w:r w:rsidRPr="009475EF">
        <w:rPr>
          <w:lang w:val="pt-BR"/>
        </w:rPr>
        <w:t>Essa esteira transportadora também pode ser movida a uma velocidade constante ou a uma velocidade que pode ser livremente selecionada pelo usuário. Dois reguladores também estão disponíveis no MCD para essa finalidade.</w:t>
      </w:r>
    </w:p>
    <w:p w14:paraId="0AB388A5" w14:textId="2D186DF5" w:rsidR="000D464C" w:rsidRPr="00CF4E23" w:rsidRDefault="000D464C" w:rsidP="00CB4446">
      <w:pPr>
        <w:ind w:left="708"/>
        <w:rPr>
          <w:lang w:val="pt-BR"/>
        </w:rPr>
      </w:pPr>
      <w:r w:rsidRPr="009475EF">
        <w:rPr>
          <w:lang w:val="pt-BR"/>
        </w:rPr>
        <w:t xml:space="preserve">Assim como para a esteira transportadora mais curta (ver </w:t>
      </w:r>
      <w:hyperlink w:anchor="_ConveyorShort" w:history="1">
        <w:r w:rsidRPr="009475EF">
          <w:rPr>
            <w:rStyle w:val="Hyperlink"/>
            <w:color w:val="0000FF"/>
            <w:lang w:val="pt-BR"/>
          </w:rPr>
          <w:t>capítulo</w:t>
        </w:r>
      </w:hyperlink>
      <w:r w:rsidRPr="009475EF">
        <w:rPr>
          <w:color w:val="0000FF"/>
          <w:u w:val="single"/>
          <w:lang w:val="pt-BR"/>
        </w:rPr>
        <w:t xml:space="preserve"> </w:t>
      </w:r>
      <w:r w:rsidRPr="009475EF">
        <w:rPr>
          <w:color w:val="0000FF"/>
          <w:u w:val="single"/>
          <w:lang w:val="pt-BR"/>
        </w:rPr>
        <w:fldChar w:fldCharType="begin"/>
      </w:r>
      <w:r w:rsidRPr="009475EF">
        <w:rPr>
          <w:color w:val="0000FF"/>
          <w:u w:val="single"/>
          <w:lang w:val="pt-BR"/>
        </w:rPr>
        <w:instrText xml:space="preserve"> REF _Ref15037008 \r \h  \* MERGEFORMAT </w:instrText>
      </w:r>
      <w:r w:rsidRPr="009475EF">
        <w:rPr>
          <w:color w:val="0000FF"/>
          <w:u w:val="single"/>
          <w:lang w:val="pt-BR"/>
        </w:rPr>
      </w:r>
      <w:r w:rsidRPr="009475EF">
        <w:rPr>
          <w:color w:val="0000FF"/>
          <w:u w:val="single"/>
          <w:lang w:val="pt-BR"/>
        </w:rPr>
        <w:fldChar w:fldCharType="separate"/>
      </w:r>
      <w:r w:rsidR="0048593F">
        <w:rPr>
          <w:color w:val="0000FF"/>
          <w:u w:val="single"/>
          <w:lang w:val="pt-BR"/>
        </w:rPr>
        <w:t>4.2</w:t>
      </w:r>
      <w:r w:rsidRPr="009475EF">
        <w:rPr>
          <w:color w:val="0000FF"/>
          <w:lang w:val="pt-BR"/>
        </w:rPr>
        <w:fldChar w:fldCharType="end"/>
      </w:r>
      <w:r w:rsidRPr="009475EF">
        <w:rPr>
          <w:lang w:val="pt-BR"/>
        </w:rPr>
        <w:t>), existem três sinais definidos no modelo 3D dinâmico para "ConveyorLong":</w:t>
      </w:r>
    </w:p>
    <w:p w14:paraId="7093F3B5" w14:textId="31C1F2B6" w:rsidR="000D464C" w:rsidRPr="0029542D" w:rsidRDefault="000D464C" w:rsidP="00CC320C">
      <w:pPr>
        <w:pStyle w:val="Listenabsatz"/>
        <w:numPr>
          <w:ilvl w:val="0"/>
          <w:numId w:val="18"/>
        </w:numPr>
        <w:ind w:left="993" w:hanging="284"/>
        <w:rPr>
          <w:lang w:val="pt-BR"/>
        </w:rPr>
      </w:pPr>
      <w:r w:rsidRPr="009475EF">
        <w:rPr>
          <w:b/>
          <w:bCs/>
          <w:i/>
          <w:iCs/>
          <w:lang w:val="pt-BR"/>
        </w:rPr>
        <w:t>scConveyorLongConstSpeed_SetActive</w:t>
      </w:r>
      <w:r w:rsidRPr="009475EF">
        <w:rPr>
          <w:lang w:val="pt-BR"/>
        </w:rPr>
        <w:t>, para ativar ou desativar o regulador de velocidade constante da esteira. Aqui, também, uma velocidade de 0,05 m/s foi especificada no modelo MCD.</w:t>
      </w:r>
    </w:p>
    <w:p w14:paraId="5B4D6BB3" w14:textId="2AC7F6B3" w:rsidR="000D464C" w:rsidRPr="0029542D" w:rsidRDefault="000D464C" w:rsidP="00CC320C">
      <w:pPr>
        <w:pStyle w:val="Listenabsatz"/>
        <w:numPr>
          <w:ilvl w:val="0"/>
          <w:numId w:val="18"/>
        </w:numPr>
        <w:ind w:left="993" w:hanging="284"/>
        <w:rPr>
          <w:lang w:val="pt-BR"/>
        </w:rPr>
      </w:pPr>
      <w:r w:rsidRPr="009475EF">
        <w:rPr>
          <w:b/>
          <w:bCs/>
          <w:i/>
          <w:iCs/>
          <w:lang w:val="pt-BR"/>
        </w:rPr>
        <w:t>scConveyorLongVarSpeed_SetActive</w:t>
      </w:r>
      <w:r w:rsidRPr="009475EF">
        <w:rPr>
          <w:lang w:val="pt-BR"/>
        </w:rPr>
        <w:t>, para ativar ou desativar o regulador de velocidade variável da esteira.</w:t>
      </w:r>
    </w:p>
    <w:p w14:paraId="05F460AB" w14:textId="229F6F94" w:rsidR="001836F0" w:rsidRPr="0029542D" w:rsidRDefault="000D464C" w:rsidP="00CC320C">
      <w:pPr>
        <w:pStyle w:val="Listenabsatz"/>
        <w:numPr>
          <w:ilvl w:val="0"/>
          <w:numId w:val="18"/>
        </w:numPr>
        <w:ind w:left="993" w:hanging="284"/>
        <w:rPr>
          <w:lang w:val="pt-BR"/>
        </w:rPr>
      </w:pPr>
      <w:r w:rsidRPr="009475EF">
        <w:rPr>
          <w:b/>
          <w:bCs/>
          <w:i/>
          <w:iCs/>
          <w:lang w:val="pt-BR"/>
        </w:rPr>
        <w:t>scConveyorLongVarSpeed_SetSpeed</w:t>
      </w:r>
      <w:r w:rsidRPr="009475EF">
        <w:rPr>
          <w:lang w:val="pt-BR"/>
        </w:rPr>
        <w:t>, como especificação da velocidade variável em m/s em formato de ponto flutuante.</w:t>
      </w:r>
    </w:p>
    <w:p w14:paraId="19D3443D" w14:textId="77777777" w:rsidR="001836F0" w:rsidRPr="0029542D" w:rsidRDefault="001836F0" w:rsidP="009626B1">
      <w:pPr>
        <w:spacing w:before="0" w:after="0" w:line="240" w:lineRule="auto"/>
        <w:ind w:left="0"/>
        <w:rPr>
          <w:lang w:val="pt-BR"/>
        </w:rPr>
      </w:pPr>
      <w:r w:rsidRPr="009475EF">
        <w:rPr>
          <w:lang w:val="pt-BR"/>
        </w:rPr>
        <w:br w:type="page"/>
      </w:r>
    </w:p>
    <w:p w14:paraId="54AF8AE5" w14:textId="630F2980" w:rsidR="00113ED8" w:rsidRPr="0029542D" w:rsidRDefault="0029542D" w:rsidP="00BF71D3">
      <w:pPr>
        <w:pStyle w:val="berschrift2"/>
        <w:jc w:val="left"/>
        <w:rPr>
          <w:lang w:val="pt-BR"/>
        </w:rPr>
      </w:pPr>
      <w:bookmarkStart w:id="37" w:name="_Abschieber_Cylinder"/>
      <w:bookmarkStart w:id="38" w:name="_Ref15035455"/>
      <w:bookmarkStart w:id="39" w:name="_Ref15030655"/>
      <w:bookmarkStart w:id="40" w:name="_Toc62716971"/>
      <w:bookmarkEnd w:id="37"/>
      <w:r>
        <w:rPr>
          <w:bCs/>
          <w:lang w:val="pt-BR"/>
        </w:rPr>
        <w:lastRenderedPageBreak/>
        <w:t>D</w:t>
      </w:r>
      <w:r w:rsidR="009626B1" w:rsidRPr="009475EF">
        <w:rPr>
          <w:bCs/>
          <w:lang w:val="pt-BR"/>
        </w:rPr>
        <w:t>ispositivo de expulsão de Cylinder</w:t>
      </w:r>
      <w:bookmarkEnd w:id="38"/>
      <w:bookmarkEnd w:id="39"/>
      <w:bookmarkEnd w:id="40"/>
    </w:p>
    <w:p w14:paraId="0976329E" w14:textId="5A601BA4" w:rsidR="00D8394F" w:rsidRPr="00CF4E23" w:rsidRDefault="00D8394F" w:rsidP="00CB4446">
      <w:pPr>
        <w:ind w:left="708"/>
        <w:rPr>
          <w:lang w:val="pt-BR"/>
        </w:rPr>
      </w:pPr>
      <w:r w:rsidRPr="009475EF">
        <w:rPr>
          <w:lang w:val="pt-BR"/>
        </w:rPr>
        <w:t xml:space="preserve">Conforme já observado no </w:t>
      </w:r>
      <w:hyperlink w:anchor="_ConveyorLong" w:history="1">
        <w:r w:rsidRPr="009475EF">
          <w:rPr>
            <w:rStyle w:val="Hyperlink"/>
            <w:color w:val="0000FF"/>
            <w:lang w:val="pt-BR"/>
          </w:rPr>
          <w:t xml:space="preserve">capítulo </w:t>
        </w:r>
      </w:hyperlink>
      <w:r w:rsidRPr="009475EF">
        <w:rPr>
          <w:color w:val="0000FF"/>
          <w:u w:val="single"/>
          <w:lang w:val="pt-BR"/>
        </w:rPr>
        <w:fldChar w:fldCharType="begin"/>
      </w:r>
      <w:r w:rsidRPr="009475EF">
        <w:rPr>
          <w:color w:val="0000FF"/>
          <w:u w:val="single"/>
          <w:lang w:val="pt-BR"/>
        </w:rPr>
        <w:instrText xml:space="preserve"> REF _Ref15037471 \r \h </w:instrText>
      </w:r>
      <w:r w:rsidRPr="009475EF">
        <w:rPr>
          <w:color w:val="0000FF"/>
          <w:u w:val="single"/>
          <w:lang w:val="pt-BR"/>
        </w:rPr>
      </w:r>
      <w:r w:rsidRPr="009475EF">
        <w:rPr>
          <w:color w:val="0000FF"/>
          <w:u w:val="single"/>
          <w:lang w:val="pt-BR"/>
        </w:rPr>
        <w:fldChar w:fldCharType="separate"/>
      </w:r>
      <w:r w:rsidR="0048593F">
        <w:rPr>
          <w:color w:val="0000FF"/>
          <w:u w:val="single"/>
          <w:lang w:val="pt-BR"/>
        </w:rPr>
        <w:t>4.3</w:t>
      </w:r>
      <w:r w:rsidRPr="009475EF">
        <w:rPr>
          <w:color w:val="0000FF"/>
          <w:lang w:val="pt-BR"/>
        </w:rPr>
        <w:fldChar w:fldCharType="end"/>
      </w:r>
      <w:r w:rsidRPr="009475EF">
        <w:rPr>
          <w:lang w:val="pt-BR"/>
        </w:rPr>
        <w:t xml:space="preserve">, a classificação dos corpos cilíndricos é feita por um </w:t>
      </w:r>
      <w:r w:rsidRPr="00670EAB">
        <w:rPr>
          <w:lang w:val="pt-BR"/>
        </w:rPr>
        <w:t xml:space="preserve">dispositivo </w:t>
      </w:r>
      <w:r w:rsidR="002270A1" w:rsidRPr="00670EAB">
        <w:rPr>
          <w:lang w:val="pt-BR"/>
        </w:rPr>
        <w:t>ejetor</w:t>
      </w:r>
      <w:r w:rsidRPr="00670EAB">
        <w:rPr>
          <w:lang w:val="pt-BR"/>
        </w:rPr>
        <w:t>,</w:t>
      </w:r>
      <w:r w:rsidRPr="009475EF">
        <w:rPr>
          <w:lang w:val="pt-BR"/>
        </w:rPr>
        <w:t xml:space="preserve"> que está representado em laranja na </w:t>
      </w:r>
      <w:r w:rsidRPr="009475EF">
        <w:rPr>
          <w:color w:val="0000FF"/>
          <w:lang w:val="pt-BR"/>
        </w:rPr>
        <w:fldChar w:fldCharType="begin"/>
      </w:r>
      <w:r w:rsidRPr="009475EF">
        <w:rPr>
          <w:color w:val="0000FF"/>
          <w:lang w:val="pt-BR"/>
        </w:rPr>
        <w:instrText xml:space="preserve"> REF _Ref15037888 \h  \* MERGEFORMAT </w:instrText>
      </w:r>
      <w:r w:rsidRPr="009475EF">
        <w:rPr>
          <w:color w:val="0000FF"/>
          <w:lang w:val="pt-BR"/>
        </w:rPr>
      </w:r>
      <w:r w:rsidRPr="009475EF">
        <w:rPr>
          <w:color w:val="0000FF"/>
          <w:lang w:val="pt-BR"/>
        </w:rPr>
        <w:fldChar w:fldCharType="separate"/>
      </w:r>
      <w:r w:rsidR="0048593F" w:rsidRPr="0048593F">
        <w:rPr>
          <w:color w:val="0000FF"/>
          <w:u w:val="single"/>
          <w:lang w:val="pt-BR"/>
        </w:rPr>
        <w:t xml:space="preserve">figura </w:t>
      </w:r>
      <w:r w:rsidR="0048593F" w:rsidRPr="0048593F">
        <w:rPr>
          <w:noProof/>
          <w:color w:val="0000FF"/>
          <w:u w:val="single"/>
          <w:lang w:val="pt-BR"/>
        </w:rPr>
        <w:t>6</w:t>
      </w:r>
      <w:r w:rsidRPr="009475EF">
        <w:rPr>
          <w:color w:val="0000FF"/>
          <w:lang w:val="pt-BR"/>
        </w:rPr>
        <w:fldChar w:fldCharType="end"/>
      </w:r>
      <w:r w:rsidRPr="009475EF">
        <w:rPr>
          <w:lang w:val="pt-BR"/>
        </w:rPr>
        <w:t>.</w:t>
      </w:r>
    </w:p>
    <w:p w14:paraId="71EEB703" w14:textId="77777777" w:rsidR="00064E3C" w:rsidRPr="009475EF" w:rsidRDefault="00064E3C" w:rsidP="00CB4446">
      <w:pPr>
        <w:keepNext/>
        <w:ind w:left="708"/>
      </w:pPr>
      <w:r w:rsidRPr="009475EF">
        <w:rPr>
          <w:noProof/>
          <w:lang w:val="en-US" w:eastAsia="zh-CN" w:bidi="ar-SA"/>
        </w:rPr>
        <w:drawing>
          <wp:inline distT="0" distB="0" distL="0" distR="0" wp14:anchorId="0801D8CC" wp14:editId="097E8F02">
            <wp:extent cx="5400000" cy="2976831"/>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odel_cylinder_d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00000" cy="2976831"/>
                    </a:xfrm>
                    <a:prstGeom prst="rect">
                      <a:avLst/>
                    </a:prstGeom>
                  </pic:spPr>
                </pic:pic>
              </a:graphicData>
            </a:graphic>
          </wp:inline>
        </w:drawing>
      </w:r>
    </w:p>
    <w:p w14:paraId="738462CE" w14:textId="78DB610F" w:rsidR="00064E3C" w:rsidRPr="0029542D" w:rsidRDefault="00064E3C" w:rsidP="00CB4446">
      <w:pPr>
        <w:pStyle w:val="Beschriftung"/>
        <w:ind w:left="708"/>
        <w:jc w:val="left"/>
        <w:rPr>
          <w:lang w:val="pt-BR"/>
        </w:rPr>
      </w:pPr>
      <w:bookmarkStart w:id="41" w:name="_Ref15037888"/>
      <w:bookmarkStart w:id="42" w:name="_Toc58568508"/>
      <w:r w:rsidRPr="009475EF">
        <w:rPr>
          <w:bCs w:val="0"/>
          <w:lang w:val="pt-BR"/>
        </w:rPr>
        <w:t xml:space="preserve">figura </w:t>
      </w:r>
      <w:r w:rsidRPr="009475EF">
        <w:rPr>
          <w:bCs w:val="0"/>
          <w:lang w:val="pt-BR"/>
        </w:rPr>
        <w:fldChar w:fldCharType="begin"/>
      </w:r>
      <w:r w:rsidRPr="009475EF">
        <w:rPr>
          <w:bCs w:val="0"/>
          <w:lang w:val="pt-BR"/>
        </w:rPr>
        <w:instrText xml:space="preserve"> SEQ Abbildung \* ARABIC </w:instrText>
      </w:r>
      <w:r w:rsidRPr="009475EF">
        <w:rPr>
          <w:bCs w:val="0"/>
          <w:lang w:val="pt-BR"/>
        </w:rPr>
        <w:fldChar w:fldCharType="separate"/>
      </w:r>
      <w:r w:rsidR="0048593F">
        <w:rPr>
          <w:bCs w:val="0"/>
          <w:noProof/>
          <w:lang w:val="pt-BR"/>
        </w:rPr>
        <w:t>6</w:t>
      </w:r>
      <w:r w:rsidRPr="009475EF">
        <w:rPr>
          <w:bCs w:val="0"/>
          <w:lang w:val="pt-BR"/>
        </w:rPr>
        <w:fldChar w:fldCharType="end"/>
      </w:r>
      <w:bookmarkEnd w:id="41"/>
      <w:r w:rsidRPr="009475EF">
        <w:rPr>
          <w:bCs w:val="0"/>
          <w:lang w:val="pt-BR"/>
        </w:rPr>
        <w:t>: Modelo "SortingPlant" com dispositivo de expulsão selecionado</w:t>
      </w:r>
      <w:bookmarkEnd w:id="42"/>
    </w:p>
    <w:p w14:paraId="4366A633" w14:textId="5929E556" w:rsidR="009626B1" w:rsidRPr="00CF4E23" w:rsidRDefault="009626B1" w:rsidP="00CB4446">
      <w:pPr>
        <w:ind w:left="708"/>
        <w:rPr>
          <w:lang w:val="pt-BR"/>
        </w:rPr>
      </w:pPr>
      <w:r w:rsidRPr="009475EF">
        <w:rPr>
          <w:lang w:val="pt-BR"/>
        </w:rPr>
        <w:t xml:space="preserve">O dispositivo </w:t>
      </w:r>
      <w:r w:rsidR="002270A1" w:rsidRPr="00670EAB">
        <w:rPr>
          <w:lang w:val="pt-BR"/>
        </w:rPr>
        <w:t>ejetor</w:t>
      </w:r>
      <w:r w:rsidRPr="00670EAB">
        <w:rPr>
          <w:lang w:val="pt-BR"/>
        </w:rPr>
        <w:t xml:space="preserve"> de "Cylinder" é responsável por </w:t>
      </w:r>
      <w:r w:rsidR="002270A1" w:rsidRPr="00670EAB">
        <w:rPr>
          <w:lang w:val="pt-BR"/>
        </w:rPr>
        <w:t xml:space="preserve"> ejetar</w:t>
      </w:r>
      <w:r w:rsidRPr="00670EAB">
        <w:rPr>
          <w:lang w:val="pt-BR"/>
        </w:rPr>
        <w:t xml:space="preserve"> as</w:t>
      </w:r>
      <w:r w:rsidRPr="009475EF">
        <w:rPr>
          <w:lang w:val="pt-BR"/>
        </w:rPr>
        <w:t xml:space="preserve"> peças de trabalho do tipo "Cylinder" para fora da esteira transportadora "ConveyorLong". Conforme ilustrado na </w:t>
      </w:r>
      <w:r w:rsidRPr="009475EF">
        <w:rPr>
          <w:color w:val="0000FF"/>
          <w:lang w:val="pt-BR"/>
        </w:rPr>
        <w:fldChar w:fldCharType="begin"/>
      </w:r>
      <w:r w:rsidRPr="009475EF">
        <w:rPr>
          <w:color w:val="0000FF"/>
          <w:lang w:val="pt-BR"/>
        </w:rPr>
        <w:instrText xml:space="preserve"> REF _Ref15041929 \h  \* MERGEFORMAT </w:instrText>
      </w:r>
      <w:r w:rsidRPr="009475EF">
        <w:rPr>
          <w:color w:val="0000FF"/>
          <w:lang w:val="pt-BR"/>
        </w:rPr>
      </w:r>
      <w:r w:rsidRPr="009475EF">
        <w:rPr>
          <w:color w:val="0000FF"/>
          <w:lang w:val="pt-BR"/>
        </w:rPr>
        <w:fldChar w:fldCharType="separate"/>
      </w:r>
      <w:r w:rsidR="0048593F" w:rsidRPr="0048593F">
        <w:rPr>
          <w:color w:val="0000FF"/>
          <w:u w:val="single"/>
          <w:lang w:val="pt-BR"/>
        </w:rPr>
        <w:t xml:space="preserve">figura </w:t>
      </w:r>
      <w:r w:rsidR="0048593F" w:rsidRPr="0048593F">
        <w:rPr>
          <w:noProof/>
          <w:color w:val="0000FF"/>
          <w:u w:val="single"/>
          <w:lang w:val="pt-BR"/>
        </w:rPr>
        <w:t>7</w:t>
      </w:r>
      <w:r w:rsidRPr="009475EF">
        <w:rPr>
          <w:color w:val="0000FF"/>
          <w:lang w:val="pt-BR"/>
        </w:rPr>
        <w:fldChar w:fldCharType="end"/>
      </w:r>
      <w:r w:rsidRPr="009475EF">
        <w:rPr>
          <w:lang w:val="pt-BR"/>
        </w:rPr>
        <w:t xml:space="preserve"> o punção de expulsão pode se estender e retrair.</w:t>
      </w:r>
    </w:p>
    <w:p w14:paraId="584D7978" w14:textId="77777777" w:rsidR="00A90DE6" w:rsidRPr="009475EF" w:rsidRDefault="00A90DE6" w:rsidP="00CB4446">
      <w:pPr>
        <w:keepNext/>
        <w:ind w:left="708"/>
      </w:pPr>
      <w:r w:rsidRPr="009475EF">
        <w:rPr>
          <w:noProof/>
          <w:lang w:val="en-US" w:eastAsia="zh-CN" w:bidi="ar-SA"/>
        </w:rPr>
        <w:drawing>
          <wp:inline distT="0" distB="0" distL="0" distR="0" wp14:anchorId="24B87DCA" wp14:editId="5741058F">
            <wp:extent cx="3600000" cy="2808000"/>
            <wp:effectExtent l="0" t="0" r="63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ylinderMovement_d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00000" cy="2808000"/>
                    </a:xfrm>
                    <a:prstGeom prst="rect">
                      <a:avLst/>
                    </a:prstGeom>
                  </pic:spPr>
                </pic:pic>
              </a:graphicData>
            </a:graphic>
          </wp:inline>
        </w:drawing>
      </w:r>
    </w:p>
    <w:p w14:paraId="68C73CD2" w14:textId="605B4633" w:rsidR="00A90DE6" w:rsidRPr="0029542D" w:rsidRDefault="00A90DE6" w:rsidP="00CB4446">
      <w:pPr>
        <w:pStyle w:val="Beschriftung"/>
        <w:ind w:left="708"/>
        <w:rPr>
          <w:lang w:val="pt-BR"/>
        </w:rPr>
      </w:pPr>
      <w:bookmarkStart w:id="43" w:name="_Ref15041929"/>
      <w:bookmarkStart w:id="44" w:name="_Toc58568509"/>
      <w:r w:rsidRPr="009475EF">
        <w:rPr>
          <w:bCs w:val="0"/>
          <w:lang w:val="pt-BR"/>
        </w:rPr>
        <w:t xml:space="preserve">figura </w:t>
      </w:r>
      <w:r w:rsidRPr="009475EF">
        <w:rPr>
          <w:bCs w:val="0"/>
          <w:lang w:val="pt-BR"/>
        </w:rPr>
        <w:fldChar w:fldCharType="begin"/>
      </w:r>
      <w:r w:rsidRPr="009475EF">
        <w:rPr>
          <w:bCs w:val="0"/>
          <w:lang w:val="pt-BR"/>
        </w:rPr>
        <w:instrText xml:space="preserve"> SEQ Abbildung \* ARABIC </w:instrText>
      </w:r>
      <w:r w:rsidRPr="009475EF">
        <w:rPr>
          <w:bCs w:val="0"/>
          <w:lang w:val="pt-BR"/>
        </w:rPr>
        <w:fldChar w:fldCharType="separate"/>
      </w:r>
      <w:r w:rsidR="0048593F">
        <w:rPr>
          <w:bCs w:val="0"/>
          <w:noProof/>
          <w:lang w:val="pt-BR"/>
        </w:rPr>
        <w:t>7</w:t>
      </w:r>
      <w:r w:rsidRPr="009475EF">
        <w:rPr>
          <w:bCs w:val="0"/>
          <w:lang w:val="pt-BR"/>
        </w:rPr>
        <w:fldChar w:fldCharType="end"/>
      </w:r>
      <w:bookmarkEnd w:id="43"/>
      <w:r w:rsidRPr="009475EF">
        <w:rPr>
          <w:bCs w:val="0"/>
          <w:lang w:val="pt-BR"/>
        </w:rPr>
        <w:t>: Direção de deslocamento do dispositivo de expulsão (laranja)</w:t>
      </w:r>
      <w:bookmarkEnd w:id="44"/>
    </w:p>
    <w:p w14:paraId="2F8BE7A2" w14:textId="2901D3C6" w:rsidR="002774E3" w:rsidRPr="0029542D" w:rsidRDefault="005243E0" w:rsidP="002774E3">
      <w:pPr>
        <w:ind w:left="708"/>
        <w:rPr>
          <w:lang w:val="pt-BR"/>
        </w:rPr>
      </w:pPr>
      <w:r w:rsidRPr="009475EF">
        <w:rPr>
          <w:lang w:val="pt-BR"/>
        </w:rPr>
        <w:t xml:space="preserve">O dispositivo </w:t>
      </w:r>
      <w:r w:rsidR="002270A1" w:rsidRPr="00670EAB">
        <w:rPr>
          <w:lang w:val="pt-BR"/>
        </w:rPr>
        <w:t>ejetor</w:t>
      </w:r>
      <w:r w:rsidR="002270A1">
        <w:rPr>
          <w:lang w:val="pt-BR"/>
        </w:rPr>
        <w:t xml:space="preserve"> </w:t>
      </w:r>
      <w:r w:rsidRPr="009475EF">
        <w:rPr>
          <w:lang w:val="pt-BR"/>
        </w:rPr>
        <w:t xml:space="preserve">deve atuar como atuador bidirecional, o que significa que existe um sinal para extensão e retração do punção de expulsão. Dois sensores detectam se o cilindro está totalmente estendido ou totalmente retraído. </w:t>
      </w:r>
    </w:p>
    <w:p w14:paraId="784E604C" w14:textId="28F82E84" w:rsidR="009626B1" w:rsidRPr="0029542D" w:rsidRDefault="002774E3" w:rsidP="002774E3">
      <w:pPr>
        <w:rPr>
          <w:lang w:val="pt-BR"/>
        </w:rPr>
      </w:pPr>
      <w:r w:rsidRPr="009475EF">
        <w:rPr>
          <w:lang w:val="pt-BR"/>
        </w:rPr>
        <w:br w:type="page"/>
      </w:r>
      <w:r w:rsidRPr="009475EF">
        <w:rPr>
          <w:lang w:val="pt-BR"/>
        </w:rPr>
        <w:lastRenderedPageBreak/>
        <w:t>Isso ocasiona os seguintes sinais:</w:t>
      </w:r>
    </w:p>
    <w:p w14:paraId="7905F0B6" w14:textId="317E5857" w:rsidR="005243E0" w:rsidRPr="0029542D" w:rsidRDefault="005243E0" w:rsidP="00CC320C">
      <w:pPr>
        <w:pStyle w:val="Listenabsatz"/>
        <w:numPr>
          <w:ilvl w:val="0"/>
          <w:numId w:val="19"/>
        </w:numPr>
        <w:ind w:left="993" w:hanging="284"/>
        <w:rPr>
          <w:lang w:val="pt-BR"/>
        </w:rPr>
      </w:pPr>
      <w:r w:rsidRPr="009475EF">
        <w:rPr>
          <w:b/>
          <w:bCs/>
          <w:i/>
          <w:iCs/>
          <w:lang w:val="pt-BR"/>
        </w:rPr>
        <w:t>pcCylinderHeadExtend_SetActive</w:t>
      </w:r>
      <w:r w:rsidRPr="009475EF">
        <w:rPr>
          <w:lang w:val="pt-BR"/>
        </w:rPr>
        <w:t>: no caso de um valor lógico "</w:t>
      </w:r>
      <w:r w:rsidRPr="009475EF">
        <w:rPr>
          <w:b/>
          <w:bCs/>
          <w:lang w:val="pt-BR"/>
        </w:rPr>
        <w:t>1</w:t>
      </w:r>
      <w:r w:rsidRPr="009475EF">
        <w:rPr>
          <w:lang w:val="pt-BR"/>
        </w:rPr>
        <w:t>" nesse sinal, o punção de expulsão se estende no máximo até a posição final.</w:t>
      </w:r>
    </w:p>
    <w:p w14:paraId="3606DD80" w14:textId="33DE4033" w:rsidR="005243E0" w:rsidRPr="0029542D" w:rsidRDefault="005243E0" w:rsidP="00CC320C">
      <w:pPr>
        <w:pStyle w:val="Listenabsatz"/>
        <w:numPr>
          <w:ilvl w:val="0"/>
          <w:numId w:val="19"/>
        </w:numPr>
        <w:ind w:left="993" w:hanging="284"/>
        <w:rPr>
          <w:lang w:val="pt-BR"/>
        </w:rPr>
      </w:pPr>
      <w:r w:rsidRPr="009475EF">
        <w:rPr>
          <w:b/>
          <w:bCs/>
          <w:i/>
          <w:iCs/>
          <w:lang w:val="pt-BR"/>
        </w:rPr>
        <w:t>pcCylinderHeadRetract_SetActive</w:t>
      </w:r>
      <w:r w:rsidRPr="009475EF">
        <w:rPr>
          <w:lang w:val="pt-BR"/>
        </w:rPr>
        <w:t>: definir esse sinal para o "</w:t>
      </w:r>
      <w:r w:rsidRPr="009475EF">
        <w:rPr>
          <w:b/>
          <w:bCs/>
          <w:lang w:val="pt-BR"/>
        </w:rPr>
        <w:t>1</w:t>
      </w:r>
      <w:r w:rsidRPr="009475EF">
        <w:rPr>
          <w:lang w:val="pt-BR"/>
        </w:rPr>
        <w:t>" lógico faz com que o punção de expulsão se retraia ao máximo até a posição final.</w:t>
      </w:r>
    </w:p>
    <w:p w14:paraId="00B41B56" w14:textId="1A71F986" w:rsidR="005243E0" w:rsidRPr="0029542D" w:rsidRDefault="005243E0" w:rsidP="00CC320C">
      <w:pPr>
        <w:pStyle w:val="Listenabsatz"/>
        <w:numPr>
          <w:ilvl w:val="0"/>
          <w:numId w:val="19"/>
        </w:numPr>
        <w:ind w:left="993" w:hanging="284"/>
        <w:rPr>
          <w:lang w:val="pt-BR"/>
        </w:rPr>
      </w:pPr>
      <w:r w:rsidRPr="009475EF">
        <w:rPr>
          <w:b/>
          <w:bCs/>
          <w:i/>
          <w:iCs/>
          <w:lang w:val="pt-BR"/>
        </w:rPr>
        <w:t>csLimitSwitchCylinderNotExtended</w:t>
      </w:r>
      <w:r w:rsidRPr="009475EF">
        <w:rPr>
          <w:lang w:val="pt-BR"/>
        </w:rPr>
        <w:t>: este sinal booleano indica se o punção de expulsão ainda não foi totalmente estendido. Este sinal só é definido como lógico "</w:t>
      </w:r>
      <w:r w:rsidRPr="009475EF">
        <w:rPr>
          <w:b/>
          <w:bCs/>
          <w:lang w:val="pt-BR"/>
        </w:rPr>
        <w:t>0</w:t>
      </w:r>
      <w:r w:rsidRPr="009475EF">
        <w:rPr>
          <w:lang w:val="pt-BR"/>
        </w:rPr>
        <w:t>" quando está totalmente estendido, caso contrário, o sinal fornece o valor lógico "</w:t>
      </w:r>
      <w:r w:rsidRPr="009475EF">
        <w:rPr>
          <w:b/>
          <w:bCs/>
          <w:lang w:val="pt-BR"/>
        </w:rPr>
        <w:t>1</w:t>
      </w:r>
      <w:r w:rsidRPr="009475EF">
        <w:rPr>
          <w:lang w:val="pt-BR"/>
        </w:rPr>
        <w:t>".</w:t>
      </w:r>
    </w:p>
    <w:p w14:paraId="75C7F74E" w14:textId="0C8A657F" w:rsidR="005243E0" w:rsidRPr="0029542D" w:rsidRDefault="005243E0" w:rsidP="00CC320C">
      <w:pPr>
        <w:pStyle w:val="Listenabsatz"/>
        <w:numPr>
          <w:ilvl w:val="0"/>
          <w:numId w:val="19"/>
        </w:numPr>
        <w:ind w:left="993" w:hanging="284"/>
        <w:rPr>
          <w:lang w:val="pt-BR"/>
        </w:rPr>
      </w:pPr>
      <w:r w:rsidRPr="009475EF">
        <w:rPr>
          <w:b/>
          <w:bCs/>
          <w:i/>
          <w:iCs/>
          <w:lang w:val="pt-BR"/>
        </w:rPr>
        <w:t>csLimitSwitchCylinderRetracted</w:t>
      </w:r>
      <w:r w:rsidRPr="009475EF">
        <w:rPr>
          <w:lang w:val="pt-BR"/>
        </w:rPr>
        <w:t>: este sinal booleano indica se o punção de expulsão se retraiu totalmente. Este estado é indicado pelo valor lógico "</w:t>
      </w:r>
      <w:r w:rsidRPr="009475EF">
        <w:rPr>
          <w:b/>
          <w:bCs/>
          <w:lang w:val="pt-BR"/>
        </w:rPr>
        <w:t>1</w:t>
      </w:r>
      <w:r w:rsidRPr="009475EF">
        <w:rPr>
          <w:lang w:val="pt-BR"/>
        </w:rPr>
        <w:t>", caso contrário o valor lógico é "</w:t>
      </w:r>
      <w:r w:rsidRPr="009475EF">
        <w:rPr>
          <w:b/>
          <w:bCs/>
          <w:lang w:val="pt-BR"/>
        </w:rPr>
        <w:t>0</w:t>
      </w:r>
      <w:r w:rsidRPr="009475EF">
        <w:rPr>
          <w:lang w:val="pt-BR"/>
        </w:rPr>
        <w:t>".</w:t>
      </w:r>
    </w:p>
    <w:p w14:paraId="725675A6" w14:textId="5DCC8F11" w:rsidR="00FE69C9" w:rsidRPr="0029542D" w:rsidRDefault="00FE69C9" w:rsidP="00BF71D3">
      <w:pPr>
        <w:pStyle w:val="berschrift2"/>
        <w:jc w:val="left"/>
        <w:rPr>
          <w:lang w:val="pt-BR"/>
        </w:rPr>
      </w:pPr>
      <w:bookmarkStart w:id="45" w:name="_Lichttaster_Workpieces"/>
      <w:bookmarkStart w:id="46" w:name="_Ref15024895"/>
      <w:bookmarkStart w:id="47" w:name="_Toc62716972"/>
      <w:bookmarkEnd w:id="45"/>
      <w:r w:rsidRPr="009475EF">
        <w:rPr>
          <w:bCs/>
          <w:lang w:val="pt-BR"/>
        </w:rPr>
        <w:t>Sensor luminoso de reflexão de Workpieces</w:t>
      </w:r>
      <w:bookmarkEnd w:id="46"/>
      <w:bookmarkEnd w:id="47"/>
    </w:p>
    <w:p w14:paraId="37AB78A1" w14:textId="564A8182" w:rsidR="00221339" w:rsidRPr="0029542D" w:rsidRDefault="00FE41E5" w:rsidP="00CB4446">
      <w:pPr>
        <w:ind w:left="708"/>
        <w:rPr>
          <w:lang w:val="pt-BR"/>
        </w:rPr>
      </w:pPr>
      <w:r w:rsidRPr="009475EF">
        <w:rPr>
          <w:lang w:val="pt-BR"/>
        </w:rPr>
        <w:t xml:space="preserve">Na </w:t>
      </w:r>
      <w:r w:rsidRPr="009475EF">
        <w:rPr>
          <w:color w:val="0000FF"/>
          <w:lang w:val="pt-BR"/>
        </w:rPr>
        <w:fldChar w:fldCharType="begin"/>
      </w:r>
      <w:r w:rsidRPr="009475EF">
        <w:rPr>
          <w:color w:val="0000FF"/>
          <w:lang w:val="pt-BR"/>
        </w:rPr>
        <w:instrText xml:space="preserve"> REF _Ref14699024 \h  \* MERGEFORMAT </w:instrText>
      </w:r>
      <w:r w:rsidRPr="009475EF">
        <w:rPr>
          <w:color w:val="0000FF"/>
          <w:lang w:val="pt-BR"/>
        </w:rPr>
      </w:r>
      <w:r w:rsidRPr="009475EF">
        <w:rPr>
          <w:color w:val="0000FF"/>
          <w:lang w:val="pt-BR"/>
        </w:rPr>
        <w:fldChar w:fldCharType="separate"/>
      </w:r>
      <w:r w:rsidR="0048593F" w:rsidRPr="0048593F">
        <w:rPr>
          <w:color w:val="0000FF"/>
          <w:u w:val="single"/>
          <w:lang w:val="pt-BR"/>
        </w:rPr>
        <w:t xml:space="preserve">figura </w:t>
      </w:r>
      <w:r w:rsidR="0048593F" w:rsidRPr="0048593F">
        <w:rPr>
          <w:noProof/>
          <w:color w:val="0000FF"/>
          <w:u w:val="single"/>
          <w:lang w:val="pt-BR"/>
        </w:rPr>
        <w:t>8</w:t>
      </w:r>
      <w:r w:rsidRPr="009475EF">
        <w:rPr>
          <w:color w:val="0000FF"/>
          <w:lang w:val="pt-BR"/>
        </w:rPr>
        <w:fldChar w:fldCharType="end"/>
      </w:r>
      <w:r w:rsidRPr="009475EF">
        <w:rPr>
          <w:lang w:val="pt-BR"/>
        </w:rPr>
        <w:t xml:space="preserve"> é possível ver o sensor luminoso de reflexão de "Workpieces" em destaque. No modelo 3D, há uma cabeça sensora com uma contraparte e o feixe de luz. Esse sensor luminoso de reflexão é responsável por detectar qualquer peça de trabalho na extremidade do "ConveyorShort" durante o processo.</w:t>
      </w:r>
    </w:p>
    <w:p w14:paraId="79EC6493" w14:textId="77777777" w:rsidR="003E06E3" w:rsidRPr="009475EF" w:rsidRDefault="003E06E3" w:rsidP="00CB4446">
      <w:pPr>
        <w:keepNext/>
        <w:ind w:left="708"/>
      </w:pPr>
      <w:r w:rsidRPr="009475EF">
        <w:rPr>
          <w:noProof/>
          <w:lang w:val="en-US" w:eastAsia="zh-CN" w:bidi="ar-SA"/>
        </w:rPr>
        <w:drawing>
          <wp:inline distT="0" distB="0" distL="0" distR="0" wp14:anchorId="1A3071BC" wp14:editId="747F23E0">
            <wp:extent cx="5400000" cy="2984400"/>
            <wp:effectExtent l="0" t="0" r="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el_lightSensorWorkpieces_de.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00000" cy="2984400"/>
                    </a:xfrm>
                    <a:prstGeom prst="rect">
                      <a:avLst/>
                    </a:prstGeom>
                  </pic:spPr>
                </pic:pic>
              </a:graphicData>
            </a:graphic>
          </wp:inline>
        </w:drawing>
      </w:r>
    </w:p>
    <w:p w14:paraId="7CDB6498" w14:textId="2ABC5F4B" w:rsidR="003E06E3" w:rsidRPr="0029542D" w:rsidRDefault="003E06E3" w:rsidP="00CB4446">
      <w:pPr>
        <w:pStyle w:val="Beschriftung"/>
        <w:ind w:left="708"/>
        <w:jc w:val="left"/>
        <w:rPr>
          <w:lang w:val="pt-BR"/>
        </w:rPr>
      </w:pPr>
      <w:bookmarkStart w:id="48" w:name="_Ref14699024"/>
      <w:bookmarkStart w:id="49" w:name="_Toc58568510"/>
      <w:r w:rsidRPr="009475EF">
        <w:rPr>
          <w:bCs w:val="0"/>
          <w:lang w:val="pt-BR"/>
        </w:rPr>
        <w:t xml:space="preserve">figura </w:t>
      </w:r>
      <w:r w:rsidRPr="009475EF">
        <w:rPr>
          <w:bCs w:val="0"/>
          <w:lang w:val="pt-BR"/>
        </w:rPr>
        <w:fldChar w:fldCharType="begin"/>
      </w:r>
      <w:r w:rsidRPr="009475EF">
        <w:rPr>
          <w:bCs w:val="0"/>
          <w:lang w:val="pt-BR"/>
        </w:rPr>
        <w:instrText xml:space="preserve"> SEQ Abbildung \* ARABIC </w:instrText>
      </w:r>
      <w:r w:rsidRPr="009475EF">
        <w:rPr>
          <w:bCs w:val="0"/>
          <w:lang w:val="pt-BR"/>
        </w:rPr>
        <w:fldChar w:fldCharType="separate"/>
      </w:r>
      <w:r w:rsidR="0048593F">
        <w:rPr>
          <w:bCs w:val="0"/>
          <w:noProof/>
          <w:lang w:val="pt-BR"/>
        </w:rPr>
        <w:t>8</w:t>
      </w:r>
      <w:r w:rsidRPr="009475EF">
        <w:rPr>
          <w:bCs w:val="0"/>
          <w:lang w:val="pt-BR"/>
        </w:rPr>
        <w:fldChar w:fldCharType="end"/>
      </w:r>
      <w:bookmarkEnd w:id="48"/>
      <w:r w:rsidRPr="009475EF">
        <w:rPr>
          <w:bCs w:val="0"/>
          <w:lang w:val="pt-BR"/>
        </w:rPr>
        <w:t>: Modelo "SortingPlant" com sensor luminoso de reflexão de "Workpieces" selecionado</w:t>
      </w:r>
      <w:bookmarkEnd w:id="49"/>
    </w:p>
    <w:p w14:paraId="0946A85B" w14:textId="77777777" w:rsidR="0017465E" w:rsidRPr="0029542D" w:rsidRDefault="000E371E" w:rsidP="00CB4446">
      <w:pPr>
        <w:ind w:left="708"/>
        <w:rPr>
          <w:lang w:val="pt-BR"/>
        </w:rPr>
      </w:pPr>
      <w:r w:rsidRPr="009475EF">
        <w:rPr>
          <w:lang w:val="pt-BR"/>
        </w:rPr>
        <w:t>O seguinte sinal booleano é atribuído ao sensor luminoso de reflexão de Workpieces:</w:t>
      </w:r>
    </w:p>
    <w:p w14:paraId="236AE6C8" w14:textId="6641E6FD" w:rsidR="000E371E" w:rsidRPr="0029542D" w:rsidRDefault="000E371E" w:rsidP="00CB4446">
      <w:pPr>
        <w:ind w:left="708"/>
        <w:rPr>
          <w:lang w:val="pt-BR"/>
        </w:rPr>
      </w:pPr>
      <w:r w:rsidRPr="009475EF">
        <w:rPr>
          <w:b/>
          <w:bCs/>
          <w:i/>
          <w:iCs/>
          <w:lang w:val="pt-BR"/>
        </w:rPr>
        <w:t>csLightSensorWorkpieces_Detected</w:t>
      </w:r>
      <w:r w:rsidRPr="009475EF">
        <w:rPr>
          <w:lang w:val="pt-BR"/>
        </w:rPr>
        <w:t>.</w:t>
      </w:r>
    </w:p>
    <w:p w14:paraId="7E7498B1" w14:textId="37CBD782" w:rsidR="00D8470D" w:rsidRPr="0029542D" w:rsidRDefault="000E371E" w:rsidP="00CB4446">
      <w:pPr>
        <w:ind w:left="708"/>
        <w:rPr>
          <w:lang w:val="pt-BR"/>
        </w:rPr>
      </w:pPr>
      <w:r w:rsidRPr="009475EF">
        <w:rPr>
          <w:lang w:val="pt-BR"/>
        </w:rPr>
        <w:t>Se qualquer peça de trabalho romper o feixe de luz, o botão será acionado. Isso define o valor do sinal para "</w:t>
      </w:r>
      <w:r w:rsidRPr="009475EF">
        <w:rPr>
          <w:b/>
          <w:bCs/>
          <w:lang w:val="pt-BR"/>
        </w:rPr>
        <w:t>1</w:t>
      </w:r>
      <w:r w:rsidRPr="009475EF">
        <w:rPr>
          <w:lang w:val="pt-BR"/>
        </w:rPr>
        <w:t>" lógico. Caso contrário, o sensor luminoso de reflexão retrocede um valor lógico "</w:t>
      </w:r>
      <w:r w:rsidRPr="009475EF">
        <w:rPr>
          <w:b/>
          <w:bCs/>
          <w:lang w:val="pt-BR"/>
        </w:rPr>
        <w:t>0</w:t>
      </w:r>
      <w:r w:rsidRPr="009475EF">
        <w:rPr>
          <w:lang w:val="pt-BR"/>
        </w:rPr>
        <w:t>".</w:t>
      </w:r>
    </w:p>
    <w:p w14:paraId="430B86CC" w14:textId="77777777" w:rsidR="000E371E" w:rsidRPr="0029542D" w:rsidRDefault="000E371E">
      <w:pPr>
        <w:spacing w:before="0" w:after="0" w:line="240" w:lineRule="auto"/>
        <w:ind w:left="0"/>
        <w:rPr>
          <w:b/>
          <w:sz w:val="28"/>
          <w:szCs w:val="28"/>
          <w:lang w:val="pt-BR"/>
        </w:rPr>
      </w:pPr>
      <w:bookmarkStart w:id="50" w:name="_Ref15024897"/>
      <w:r w:rsidRPr="009475EF">
        <w:rPr>
          <w:lang w:val="pt-BR"/>
        </w:rPr>
        <w:br w:type="page"/>
      </w:r>
    </w:p>
    <w:p w14:paraId="07AF0B8A" w14:textId="15A3AC09" w:rsidR="00FE69C9" w:rsidRPr="0029542D" w:rsidRDefault="00FE69C9" w:rsidP="00BF71D3">
      <w:pPr>
        <w:pStyle w:val="berschrift2"/>
        <w:jc w:val="left"/>
        <w:rPr>
          <w:lang w:val="pt-BR"/>
        </w:rPr>
      </w:pPr>
      <w:bookmarkStart w:id="51" w:name="_Lichttaster_Cylinder"/>
      <w:bookmarkStart w:id="52" w:name="_Ref15030458"/>
      <w:bookmarkStart w:id="53" w:name="_Toc62716973"/>
      <w:bookmarkEnd w:id="51"/>
      <w:r w:rsidRPr="009475EF">
        <w:rPr>
          <w:bCs/>
          <w:lang w:val="pt-BR"/>
        </w:rPr>
        <w:lastRenderedPageBreak/>
        <w:t>Sensor luminoso de reflexão de Cylinder</w:t>
      </w:r>
      <w:bookmarkEnd w:id="50"/>
      <w:bookmarkEnd w:id="52"/>
      <w:bookmarkEnd w:id="53"/>
    </w:p>
    <w:p w14:paraId="69C6A572" w14:textId="6BC78143" w:rsidR="00D8470D" w:rsidRPr="00CF4E23" w:rsidRDefault="002849DB" w:rsidP="00CB4446">
      <w:pPr>
        <w:ind w:left="708"/>
        <w:rPr>
          <w:lang w:val="pt-BR"/>
        </w:rPr>
      </w:pPr>
      <w:r w:rsidRPr="009475EF">
        <w:rPr>
          <w:lang w:val="pt-BR"/>
        </w:rPr>
        <w:t xml:space="preserve">Um sistema de dois sensores luminosos de reflexão foi implementado no modelo 3D para detectar corpos cilíndricos. Conforme mostrado na </w:t>
      </w:r>
      <w:r w:rsidRPr="009475EF">
        <w:rPr>
          <w:color w:val="0000FF"/>
          <w:lang w:val="pt-BR"/>
        </w:rPr>
        <w:fldChar w:fldCharType="begin"/>
      </w:r>
      <w:r w:rsidRPr="009475EF">
        <w:rPr>
          <w:color w:val="0000FF"/>
          <w:lang w:val="pt-BR"/>
        </w:rPr>
        <w:instrText xml:space="preserve"> REF _Ref15024732 \h  \* MERGEFORMAT </w:instrText>
      </w:r>
      <w:r w:rsidRPr="009475EF">
        <w:rPr>
          <w:color w:val="0000FF"/>
          <w:lang w:val="pt-BR"/>
        </w:rPr>
      </w:r>
      <w:r w:rsidRPr="009475EF">
        <w:rPr>
          <w:color w:val="0000FF"/>
          <w:lang w:val="pt-BR"/>
        </w:rPr>
        <w:fldChar w:fldCharType="separate"/>
      </w:r>
      <w:r w:rsidR="0048593F" w:rsidRPr="0048593F">
        <w:rPr>
          <w:color w:val="0000FF"/>
          <w:u w:val="single"/>
          <w:lang w:val="pt-BR"/>
        </w:rPr>
        <w:t xml:space="preserve">figura </w:t>
      </w:r>
      <w:r w:rsidR="0048593F" w:rsidRPr="0048593F">
        <w:rPr>
          <w:noProof/>
          <w:color w:val="0000FF"/>
          <w:u w:val="single"/>
          <w:lang w:val="pt-BR"/>
        </w:rPr>
        <w:t>9</w:t>
      </w:r>
      <w:r w:rsidRPr="009475EF">
        <w:rPr>
          <w:color w:val="0000FF"/>
          <w:lang w:val="pt-BR"/>
        </w:rPr>
        <w:fldChar w:fldCharType="end"/>
      </w:r>
      <w:r w:rsidRPr="009475EF">
        <w:rPr>
          <w:lang w:val="pt-BR"/>
        </w:rPr>
        <w:t>, esses dois sensores luminosos de reflexão estão dispostos um acima do outro.</w:t>
      </w:r>
    </w:p>
    <w:p w14:paraId="59F4C49F" w14:textId="77777777" w:rsidR="00D8470D" w:rsidRPr="009475EF" w:rsidRDefault="00D8470D" w:rsidP="00CB4446">
      <w:pPr>
        <w:keepNext/>
        <w:ind w:left="708"/>
      </w:pPr>
      <w:r w:rsidRPr="009475EF">
        <w:rPr>
          <w:noProof/>
          <w:lang w:val="en-US" w:eastAsia="zh-CN" w:bidi="ar-SA"/>
        </w:rPr>
        <w:drawing>
          <wp:inline distT="0" distB="0" distL="0" distR="0" wp14:anchorId="2F772132" wp14:editId="4C903BEA">
            <wp:extent cx="5400000" cy="2988000"/>
            <wp:effectExtent l="0" t="0" r="0" b="317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del_lightSensorCylinders_d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00000" cy="2988000"/>
                    </a:xfrm>
                    <a:prstGeom prst="rect">
                      <a:avLst/>
                    </a:prstGeom>
                  </pic:spPr>
                </pic:pic>
              </a:graphicData>
            </a:graphic>
          </wp:inline>
        </w:drawing>
      </w:r>
    </w:p>
    <w:p w14:paraId="17E71700" w14:textId="08824396" w:rsidR="00D8470D" w:rsidRPr="0029542D" w:rsidRDefault="00D8470D" w:rsidP="00CB4446">
      <w:pPr>
        <w:pStyle w:val="Beschriftung"/>
        <w:ind w:left="708"/>
        <w:jc w:val="left"/>
        <w:rPr>
          <w:lang w:val="pt-BR"/>
        </w:rPr>
      </w:pPr>
      <w:bookmarkStart w:id="54" w:name="_Ref15024732"/>
      <w:bookmarkStart w:id="55" w:name="_Toc58568511"/>
      <w:r w:rsidRPr="009475EF">
        <w:rPr>
          <w:bCs w:val="0"/>
          <w:lang w:val="pt-BR"/>
        </w:rPr>
        <w:t xml:space="preserve">figura </w:t>
      </w:r>
      <w:r w:rsidRPr="009475EF">
        <w:rPr>
          <w:bCs w:val="0"/>
          <w:lang w:val="pt-BR"/>
        </w:rPr>
        <w:fldChar w:fldCharType="begin"/>
      </w:r>
      <w:r w:rsidRPr="009475EF">
        <w:rPr>
          <w:bCs w:val="0"/>
          <w:lang w:val="pt-BR"/>
        </w:rPr>
        <w:instrText xml:space="preserve"> SEQ Abbildung \* ARABIC </w:instrText>
      </w:r>
      <w:r w:rsidRPr="009475EF">
        <w:rPr>
          <w:bCs w:val="0"/>
          <w:lang w:val="pt-BR"/>
        </w:rPr>
        <w:fldChar w:fldCharType="separate"/>
      </w:r>
      <w:r w:rsidR="0048593F">
        <w:rPr>
          <w:bCs w:val="0"/>
          <w:noProof/>
          <w:lang w:val="pt-BR"/>
        </w:rPr>
        <w:t>9</w:t>
      </w:r>
      <w:r w:rsidRPr="009475EF">
        <w:rPr>
          <w:bCs w:val="0"/>
          <w:lang w:val="pt-BR"/>
        </w:rPr>
        <w:fldChar w:fldCharType="end"/>
      </w:r>
      <w:bookmarkEnd w:id="54"/>
      <w:r w:rsidRPr="009475EF">
        <w:rPr>
          <w:bCs w:val="0"/>
          <w:lang w:val="pt-BR"/>
        </w:rPr>
        <w:t>: Modelo "SortingPlant" com sistema selecionado de sensores luminosos de reflexão de "Cylinder"</w:t>
      </w:r>
      <w:bookmarkEnd w:id="55"/>
    </w:p>
    <w:p w14:paraId="47C7736E" w14:textId="5250C2ED" w:rsidR="005D6D58" w:rsidRPr="00CF4E23" w:rsidRDefault="000E371E" w:rsidP="00CB4446">
      <w:pPr>
        <w:ind w:left="708"/>
        <w:rPr>
          <w:lang w:val="pt-BR"/>
        </w:rPr>
      </w:pPr>
      <w:r w:rsidRPr="009475EF">
        <w:rPr>
          <w:lang w:val="pt-BR"/>
        </w:rPr>
        <w:t xml:space="preserve">A </w:t>
      </w:r>
      <w:r w:rsidRPr="009475EF">
        <w:rPr>
          <w:color w:val="0000FF"/>
          <w:lang w:val="pt-BR"/>
        </w:rPr>
        <w:fldChar w:fldCharType="begin"/>
      </w:r>
      <w:r w:rsidRPr="009475EF">
        <w:rPr>
          <w:color w:val="0000FF"/>
          <w:lang w:val="pt-BR"/>
        </w:rPr>
        <w:instrText xml:space="preserve"> REF _Ref15025847 \h  \* MERGEFORMAT </w:instrText>
      </w:r>
      <w:r w:rsidRPr="009475EF">
        <w:rPr>
          <w:color w:val="0000FF"/>
          <w:lang w:val="pt-BR"/>
        </w:rPr>
      </w:r>
      <w:r w:rsidRPr="009475EF">
        <w:rPr>
          <w:color w:val="0000FF"/>
          <w:lang w:val="pt-BR"/>
        </w:rPr>
        <w:fldChar w:fldCharType="separate"/>
      </w:r>
      <w:r w:rsidR="0048593F" w:rsidRPr="0048593F">
        <w:rPr>
          <w:color w:val="0000FF"/>
          <w:u w:val="single"/>
          <w:lang w:val="pt-BR"/>
        </w:rPr>
        <w:t xml:space="preserve">figura </w:t>
      </w:r>
      <w:r w:rsidR="0048593F" w:rsidRPr="0048593F">
        <w:rPr>
          <w:noProof/>
          <w:color w:val="0000FF"/>
          <w:u w:val="single"/>
          <w:lang w:val="pt-BR"/>
        </w:rPr>
        <w:t>10</w:t>
      </w:r>
      <w:r w:rsidRPr="009475EF">
        <w:rPr>
          <w:color w:val="0000FF"/>
          <w:lang w:val="pt-BR"/>
        </w:rPr>
        <w:fldChar w:fldCharType="end"/>
      </w:r>
      <w:r w:rsidRPr="009475EF">
        <w:rPr>
          <w:lang w:val="pt-BR"/>
        </w:rPr>
        <w:t xml:space="preserve"> como ambos sensores luminosos de reflexão são acionados nas diferentes peças de trabalho:</w:t>
      </w:r>
    </w:p>
    <w:p w14:paraId="71553EFF" w14:textId="6E432B33" w:rsidR="000E371E" w:rsidRPr="0029542D" w:rsidRDefault="000E371E" w:rsidP="00CC320C">
      <w:pPr>
        <w:pStyle w:val="Listenabsatz"/>
        <w:numPr>
          <w:ilvl w:val="0"/>
          <w:numId w:val="14"/>
        </w:numPr>
        <w:ind w:left="993" w:hanging="284"/>
        <w:rPr>
          <w:lang w:val="pt-BR"/>
        </w:rPr>
      </w:pPr>
      <w:r w:rsidRPr="009475EF">
        <w:rPr>
          <w:lang w:val="pt-BR"/>
        </w:rPr>
        <w:t>No caso do corpo cuboide “Cube”, ambos os sensores luminosos de reflexão são acionados, já que ambos os feixes de luz são interrompidos.</w:t>
      </w:r>
    </w:p>
    <w:p w14:paraId="57E27DC1" w14:textId="46EC6878" w:rsidR="000E371E" w:rsidRPr="0029542D" w:rsidRDefault="000E371E" w:rsidP="00CC320C">
      <w:pPr>
        <w:pStyle w:val="Listenabsatz"/>
        <w:numPr>
          <w:ilvl w:val="0"/>
          <w:numId w:val="14"/>
        </w:numPr>
        <w:ind w:left="993" w:hanging="284"/>
        <w:rPr>
          <w:lang w:val="pt-BR"/>
        </w:rPr>
      </w:pPr>
      <w:r w:rsidRPr="009475EF">
        <w:rPr>
          <w:lang w:val="pt-BR"/>
        </w:rPr>
        <w:t xml:space="preserve">No caso do corpo cilíndrico menor "Cylinder", apenas o feixe de luz inferior é interrompido devido à diferença de tamanho relativa ao "Cube" e, assim, apenas o sensor luminoso de reflexão inferior é acionado. </w:t>
      </w:r>
    </w:p>
    <w:p w14:paraId="41626BDE" w14:textId="77777777" w:rsidR="005D6D58" w:rsidRPr="009475EF" w:rsidRDefault="005D6D58" w:rsidP="00CB4446">
      <w:pPr>
        <w:keepNext/>
        <w:ind w:left="708"/>
      </w:pPr>
      <w:r w:rsidRPr="009475EF">
        <w:rPr>
          <w:noProof/>
          <w:lang w:val="en-US" w:eastAsia="zh-CN" w:bidi="ar-SA"/>
        </w:rPr>
        <w:drawing>
          <wp:inline distT="0" distB="0" distL="0" distR="0" wp14:anchorId="296181BE" wp14:editId="54575D71">
            <wp:extent cx="5400000" cy="16596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nsorCylinder_WorkpieceComparison_de.png"/>
                    <pic:cNvPicPr/>
                  </pic:nvPicPr>
                  <pic:blipFill>
                    <a:blip r:embed="rId36">
                      <a:extLst>
                        <a:ext uri="{28A0092B-C50C-407E-A947-70E740481C1C}">
                          <a14:useLocalDpi xmlns:a14="http://schemas.microsoft.com/office/drawing/2010/main" val="0"/>
                        </a:ext>
                      </a:extLst>
                    </a:blip>
                    <a:stretch>
                      <a:fillRect/>
                    </a:stretch>
                  </pic:blipFill>
                  <pic:spPr>
                    <a:xfrm>
                      <a:off x="0" y="0"/>
                      <a:ext cx="5400000" cy="1659600"/>
                    </a:xfrm>
                    <a:prstGeom prst="rect">
                      <a:avLst/>
                    </a:prstGeom>
                  </pic:spPr>
                </pic:pic>
              </a:graphicData>
            </a:graphic>
          </wp:inline>
        </w:drawing>
      </w:r>
    </w:p>
    <w:p w14:paraId="7A88A0D0" w14:textId="517B3DF4" w:rsidR="002849DB" w:rsidRPr="0029542D" w:rsidRDefault="005D6D58" w:rsidP="00C65BED">
      <w:pPr>
        <w:pStyle w:val="Beschriftung"/>
        <w:spacing w:after="120"/>
        <w:ind w:left="709"/>
        <w:jc w:val="left"/>
        <w:rPr>
          <w:noProof/>
          <w:lang w:val="pt-BR"/>
        </w:rPr>
      </w:pPr>
      <w:bookmarkStart w:id="56" w:name="_Ref15025847"/>
      <w:bookmarkStart w:id="57" w:name="_Toc58568512"/>
      <w:r w:rsidRPr="009475EF">
        <w:rPr>
          <w:bCs w:val="0"/>
          <w:lang w:val="pt-BR"/>
        </w:rPr>
        <w:t xml:space="preserve">figura </w:t>
      </w:r>
      <w:r w:rsidRPr="009475EF">
        <w:rPr>
          <w:bCs w:val="0"/>
          <w:lang w:val="pt-BR"/>
        </w:rPr>
        <w:fldChar w:fldCharType="begin"/>
      </w:r>
      <w:r w:rsidRPr="009475EF">
        <w:rPr>
          <w:bCs w:val="0"/>
          <w:lang w:val="pt-BR"/>
        </w:rPr>
        <w:instrText xml:space="preserve"> SEQ Abbildung \* ARABIC </w:instrText>
      </w:r>
      <w:r w:rsidRPr="009475EF">
        <w:rPr>
          <w:bCs w:val="0"/>
          <w:lang w:val="pt-BR"/>
        </w:rPr>
        <w:fldChar w:fldCharType="separate"/>
      </w:r>
      <w:r w:rsidR="0048593F">
        <w:rPr>
          <w:bCs w:val="0"/>
          <w:noProof/>
          <w:lang w:val="pt-BR"/>
        </w:rPr>
        <w:t>10</w:t>
      </w:r>
      <w:r w:rsidRPr="009475EF">
        <w:rPr>
          <w:bCs w:val="0"/>
          <w:lang w:val="pt-BR"/>
        </w:rPr>
        <w:fldChar w:fldCharType="end"/>
      </w:r>
      <w:bookmarkEnd w:id="56"/>
      <w:r w:rsidRPr="009475EF">
        <w:rPr>
          <w:bCs w:val="0"/>
          <w:lang w:val="pt-BR"/>
        </w:rPr>
        <w:t>: Acionamento dos sensores luminosos de reflexão</w:t>
      </w:r>
      <w:r w:rsidRPr="009475EF">
        <w:rPr>
          <w:bCs w:val="0"/>
          <w:noProof/>
          <w:lang w:val="pt-BR"/>
        </w:rPr>
        <w:t>: Comparação dos corpos "Cube" (à esquerda) e "Cylinder (à direita)</w:t>
      </w:r>
      <w:bookmarkEnd w:id="57"/>
    </w:p>
    <w:p w14:paraId="6F3E05D3" w14:textId="57934310" w:rsidR="000E371E" w:rsidRPr="0029542D" w:rsidRDefault="00992F31" w:rsidP="00C65BED">
      <w:pPr>
        <w:pStyle w:val="Listenabsatz"/>
        <w:numPr>
          <w:ilvl w:val="0"/>
          <w:numId w:val="15"/>
        </w:numPr>
        <w:spacing w:before="60" w:after="60" w:line="288" w:lineRule="auto"/>
        <w:ind w:left="993" w:hanging="284"/>
        <w:rPr>
          <w:lang w:val="pt-BR"/>
        </w:rPr>
      </w:pPr>
      <w:r w:rsidRPr="009475EF">
        <w:rPr>
          <w:lang w:val="pt-BR"/>
        </w:rPr>
        <w:t>Se nenhum corpo interromper os feixes de luz, nenhum dos dois sensores luminosos de reflexão será acionado.</w:t>
      </w:r>
    </w:p>
    <w:p w14:paraId="0D465623" w14:textId="2AEA94E9" w:rsidR="008C3F66" w:rsidRPr="0029542D" w:rsidRDefault="00992F31" w:rsidP="00C65BED">
      <w:pPr>
        <w:pStyle w:val="Listenabsatz"/>
        <w:numPr>
          <w:ilvl w:val="0"/>
          <w:numId w:val="15"/>
        </w:numPr>
        <w:spacing w:before="60" w:after="60" w:line="288" w:lineRule="auto"/>
        <w:ind w:left="993" w:hanging="284"/>
        <w:rPr>
          <w:lang w:val="pt-BR"/>
        </w:rPr>
      </w:pPr>
      <w:r w:rsidRPr="009475EF">
        <w:rPr>
          <w:lang w:val="pt-BR"/>
        </w:rPr>
        <w:t>O caso em que apenas o sensor de luminoso de reflexão superior é acionado só é possível se o sensor luminoso de reflexão superior estivesse com defeito e fosse acionado continuamente.</w:t>
      </w:r>
    </w:p>
    <w:p w14:paraId="7BA31ADF" w14:textId="0062872D" w:rsidR="008C3F66" w:rsidRPr="0029542D" w:rsidRDefault="008C3F66" w:rsidP="00CB4446">
      <w:pPr>
        <w:ind w:left="708"/>
        <w:rPr>
          <w:lang w:val="pt-BR"/>
        </w:rPr>
      </w:pPr>
      <w:r w:rsidRPr="009475EF">
        <w:rPr>
          <w:lang w:val="pt-BR"/>
        </w:rPr>
        <w:lastRenderedPageBreak/>
        <w:t>Um "Cylinder" é assim detectado quando o sensor luminoso de reflexão inferior é acionado, mas o superior não. Essa lógica foi implementada no modelo 3D no próprio MCD.</w:t>
      </w:r>
    </w:p>
    <w:p w14:paraId="321711B8" w14:textId="741F58CB" w:rsidR="00992F31" w:rsidRPr="0029542D" w:rsidRDefault="0067798F" w:rsidP="00CB4446">
      <w:pPr>
        <w:ind w:left="708"/>
        <w:rPr>
          <w:lang w:val="pt-BR"/>
        </w:rPr>
      </w:pPr>
      <w:r w:rsidRPr="009475EF">
        <w:rPr>
          <w:lang w:val="pt-BR"/>
        </w:rPr>
        <w:t xml:space="preserve">O resultado é atribuído ao sinal booleano </w:t>
      </w:r>
      <w:r w:rsidRPr="009475EF">
        <w:rPr>
          <w:b/>
          <w:bCs/>
          <w:i/>
          <w:iCs/>
          <w:lang w:val="pt-BR"/>
        </w:rPr>
        <w:t>csLightSensorCylinder_Detected</w:t>
      </w:r>
      <w:r w:rsidRPr="009475EF">
        <w:rPr>
          <w:lang w:val="pt-BR"/>
        </w:rPr>
        <w:t>.</w:t>
      </w:r>
    </w:p>
    <w:p w14:paraId="33B03F5C" w14:textId="0901FB8E" w:rsidR="00EA3646" w:rsidRPr="009475EF" w:rsidRDefault="00EA3646" w:rsidP="00CB4446">
      <w:pPr>
        <w:ind w:left="708"/>
      </w:pPr>
      <w:r w:rsidRPr="009475EF">
        <w:rPr>
          <w:lang w:val="pt-BR"/>
        </w:rPr>
        <w:t>O valor lógico "</w:t>
      </w:r>
      <w:r w:rsidRPr="009475EF">
        <w:rPr>
          <w:b/>
          <w:bCs/>
          <w:lang w:val="pt-BR"/>
        </w:rPr>
        <w:t>1</w:t>
      </w:r>
      <w:r w:rsidRPr="009475EF">
        <w:rPr>
          <w:lang w:val="pt-BR"/>
        </w:rPr>
        <w:t>" descreve que um corpo cilíndrico foi detectado pelo sistema de sensores luminosos de reflexão. Caso contrário, o sinal assume o valor lógico "</w:t>
      </w:r>
      <w:r w:rsidRPr="009475EF">
        <w:rPr>
          <w:b/>
          <w:bCs/>
          <w:lang w:val="pt-BR"/>
        </w:rPr>
        <w:t>0</w:t>
      </w:r>
      <w:r w:rsidRPr="009475EF">
        <w:rPr>
          <w:lang w:val="pt-BR"/>
        </w:rPr>
        <w:t>".</w:t>
      </w:r>
    </w:p>
    <w:p w14:paraId="615A6B66" w14:textId="454B1FC2" w:rsidR="00FE69C9" w:rsidRPr="0029542D" w:rsidRDefault="00FE69C9" w:rsidP="00BF71D3">
      <w:pPr>
        <w:pStyle w:val="berschrift2"/>
        <w:jc w:val="left"/>
        <w:rPr>
          <w:lang w:val="pt-BR"/>
        </w:rPr>
      </w:pPr>
      <w:bookmarkStart w:id="58" w:name="_Lichttaster_Cube"/>
      <w:bookmarkStart w:id="59" w:name="_Ref15024898"/>
      <w:bookmarkStart w:id="60" w:name="_Toc62716974"/>
      <w:bookmarkEnd w:id="58"/>
      <w:r w:rsidRPr="009475EF">
        <w:rPr>
          <w:bCs/>
          <w:lang w:val="pt-BR"/>
        </w:rPr>
        <w:t>Sensor luminoso de reflexão de Cube</w:t>
      </w:r>
      <w:bookmarkEnd w:id="59"/>
      <w:bookmarkEnd w:id="60"/>
    </w:p>
    <w:p w14:paraId="6E0E2F2A" w14:textId="1F678298" w:rsidR="00B57AEA" w:rsidRPr="00CF4E23" w:rsidRDefault="00B57AEA" w:rsidP="00CB4446">
      <w:pPr>
        <w:ind w:left="708"/>
        <w:rPr>
          <w:lang w:val="pt-BR"/>
        </w:rPr>
      </w:pPr>
      <w:r w:rsidRPr="009475EF">
        <w:rPr>
          <w:lang w:val="pt-BR"/>
        </w:rPr>
        <w:t xml:space="preserve">O último sensor luminoso de reflexão do modelo 3D está representado de forma realçada na </w:t>
      </w:r>
      <w:r w:rsidRPr="009475EF">
        <w:rPr>
          <w:color w:val="0000FF"/>
          <w:lang w:val="pt-BR"/>
        </w:rPr>
        <w:fldChar w:fldCharType="begin"/>
      </w:r>
      <w:r w:rsidRPr="009475EF">
        <w:rPr>
          <w:color w:val="0000FF"/>
          <w:lang w:val="pt-BR"/>
        </w:rPr>
        <w:instrText xml:space="preserve"> REF _Ref15030033 \h  \* MERGEFORMAT </w:instrText>
      </w:r>
      <w:r w:rsidRPr="009475EF">
        <w:rPr>
          <w:color w:val="0000FF"/>
          <w:lang w:val="pt-BR"/>
        </w:rPr>
      </w:r>
      <w:r w:rsidRPr="009475EF">
        <w:rPr>
          <w:color w:val="0000FF"/>
          <w:lang w:val="pt-BR"/>
        </w:rPr>
        <w:fldChar w:fldCharType="separate"/>
      </w:r>
      <w:r w:rsidR="0048593F" w:rsidRPr="0048593F">
        <w:rPr>
          <w:color w:val="0000FF"/>
          <w:u w:val="single"/>
          <w:lang w:val="pt-BR"/>
        </w:rPr>
        <w:t xml:space="preserve">figura </w:t>
      </w:r>
      <w:r w:rsidR="0048593F" w:rsidRPr="0048593F">
        <w:rPr>
          <w:noProof/>
          <w:color w:val="0000FF"/>
          <w:u w:val="single"/>
          <w:lang w:val="pt-BR"/>
        </w:rPr>
        <w:t>11</w:t>
      </w:r>
      <w:r w:rsidRPr="009475EF">
        <w:rPr>
          <w:color w:val="0000FF"/>
          <w:lang w:val="pt-BR"/>
        </w:rPr>
        <w:fldChar w:fldCharType="end"/>
      </w:r>
      <w:r w:rsidRPr="009475EF">
        <w:rPr>
          <w:lang w:val="pt-BR"/>
        </w:rPr>
        <w:t>.</w:t>
      </w:r>
    </w:p>
    <w:p w14:paraId="62AC4FC5" w14:textId="77777777" w:rsidR="00B57AEA" w:rsidRPr="009475EF" w:rsidRDefault="00B57AEA" w:rsidP="00CB4446">
      <w:pPr>
        <w:keepNext/>
        <w:ind w:left="708"/>
      </w:pPr>
      <w:r w:rsidRPr="009475EF">
        <w:rPr>
          <w:noProof/>
          <w:lang w:val="en-US" w:eastAsia="zh-CN" w:bidi="ar-SA"/>
        </w:rPr>
        <w:drawing>
          <wp:inline distT="0" distB="0" distL="0" distR="0" wp14:anchorId="4A414D92" wp14:editId="36A8A54C">
            <wp:extent cx="5400000" cy="29736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del_lightSensorCubes_d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00000" cy="2973600"/>
                    </a:xfrm>
                    <a:prstGeom prst="rect">
                      <a:avLst/>
                    </a:prstGeom>
                  </pic:spPr>
                </pic:pic>
              </a:graphicData>
            </a:graphic>
          </wp:inline>
        </w:drawing>
      </w:r>
    </w:p>
    <w:p w14:paraId="3FBDC231" w14:textId="748E7DD7" w:rsidR="00B57AEA" w:rsidRPr="0029542D" w:rsidRDefault="00B57AEA" w:rsidP="00CB4446">
      <w:pPr>
        <w:pStyle w:val="Beschriftung"/>
        <w:ind w:left="708"/>
        <w:jc w:val="left"/>
        <w:rPr>
          <w:lang w:val="pt-BR"/>
        </w:rPr>
      </w:pPr>
      <w:bookmarkStart w:id="61" w:name="_Ref15030033"/>
      <w:bookmarkStart w:id="62" w:name="_Toc58568513"/>
      <w:r w:rsidRPr="009475EF">
        <w:rPr>
          <w:bCs w:val="0"/>
          <w:lang w:val="pt-BR"/>
        </w:rPr>
        <w:t xml:space="preserve">figura </w:t>
      </w:r>
      <w:r w:rsidRPr="009475EF">
        <w:rPr>
          <w:bCs w:val="0"/>
          <w:lang w:val="pt-BR"/>
        </w:rPr>
        <w:fldChar w:fldCharType="begin"/>
      </w:r>
      <w:r w:rsidRPr="009475EF">
        <w:rPr>
          <w:bCs w:val="0"/>
          <w:lang w:val="pt-BR"/>
        </w:rPr>
        <w:instrText xml:space="preserve"> SEQ Abbildung \* ARABIC </w:instrText>
      </w:r>
      <w:r w:rsidRPr="009475EF">
        <w:rPr>
          <w:bCs w:val="0"/>
          <w:lang w:val="pt-BR"/>
        </w:rPr>
        <w:fldChar w:fldCharType="separate"/>
      </w:r>
      <w:r w:rsidR="0048593F">
        <w:rPr>
          <w:bCs w:val="0"/>
          <w:noProof/>
          <w:lang w:val="pt-BR"/>
        </w:rPr>
        <w:t>11</w:t>
      </w:r>
      <w:r w:rsidRPr="009475EF">
        <w:rPr>
          <w:bCs w:val="0"/>
          <w:lang w:val="pt-BR"/>
        </w:rPr>
        <w:fldChar w:fldCharType="end"/>
      </w:r>
      <w:bookmarkEnd w:id="61"/>
      <w:r w:rsidRPr="009475EF">
        <w:rPr>
          <w:bCs w:val="0"/>
          <w:lang w:val="pt-BR"/>
        </w:rPr>
        <w:t>: Modelo "SortingPlant" com sensor luminoso de reflexão de "Cube" selecionado</w:t>
      </w:r>
      <w:bookmarkEnd w:id="62"/>
    </w:p>
    <w:p w14:paraId="14332A8A" w14:textId="50A37EDF" w:rsidR="00EA3646" w:rsidRPr="0029542D" w:rsidRDefault="00113ED8" w:rsidP="00CB4446">
      <w:pPr>
        <w:ind w:left="708"/>
        <w:rPr>
          <w:lang w:val="pt-BR"/>
        </w:rPr>
      </w:pPr>
      <w:r w:rsidRPr="009475EF">
        <w:rPr>
          <w:lang w:val="pt-BR"/>
        </w:rPr>
        <w:t xml:space="preserve">Em comparação com a detecção dos corpos cilíndricos, conforme descrito no </w:t>
      </w:r>
      <w:hyperlink w:anchor="_Lichttaster_Cylinder" w:history="1">
        <w:r w:rsidRPr="009475EF">
          <w:rPr>
            <w:rStyle w:val="Hyperlink"/>
            <w:color w:val="0000FF"/>
            <w:lang w:val="pt-BR"/>
          </w:rPr>
          <w:t>capítulo</w:t>
        </w:r>
      </w:hyperlink>
      <w:r w:rsidRPr="009475EF">
        <w:rPr>
          <w:color w:val="0000FF"/>
          <w:u w:val="single"/>
          <w:lang w:val="pt-BR"/>
        </w:rPr>
        <w:t xml:space="preserve"> </w:t>
      </w:r>
      <w:r w:rsidRPr="009475EF">
        <w:rPr>
          <w:color w:val="0000FF"/>
          <w:u w:val="single"/>
          <w:lang w:val="pt-BR"/>
        </w:rPr>
        <w:fldChar w:fldCharType="begin"/>
      </w:r>
      <w:r w:rsidRPr="009475EF">
        <w:rPr>
          <w:color w:val="0000FF"/>
          <w:u w:val="single"/>
          <w:lang w:val="pt-BR"/>
        </w:rPr>
        <w:instrText xml:space="preserve"> REF _Ref15030458 \r \h </w:instrText>
      </w:r>
      <w:r w:rsidRPr="009475EF">
        <w:rPr>
          <w:color w:val="0000FF"/>
          <w:u w:val="single"/>
          <w:lang w:val="pt-BR"/>
        </w:rPr>
      </w:r>
      <w:r w:rsidRPr="009475EF">
        <w:rPr>
          <w:color w:val="0000FF"/>
          <w:u w:val="single"/>
          <w:lang w:val="pt-BR"/>
        </w:rPr>
        <w:fldChar w:fldCharType="separate"/>
      </w:r>
      <w:r w:rsidR="0048593F">
        <w:rPr>
          <w:color w:val="0000FF"/>
          <w:u w:val="single"/>
          <w:lang w:val="pt-BR"/>
        </w:rPr>
        <w:t>4.6</w:t>
      </w:r>
      <w:r w:rsidRPr="009475EF">
        <w:rPr>
          <w:color w:val="0000FF"/>
          <w:lang w:val="pt-BR"/>
        </w:rPr>
        <w:fldChar w:fldCharType="end"/>
      </w:r>
      <w:r w:rsidRPr="009475EF">
        <w:rPr>
          <w:lang w:val="pt-BR"/>
        </w:rPr>
        <w:t>, apenas um único sensor luminoso de reflexão é usado aqui, uma vez que todos os corpos cilíndricos devem ser classificados por meio do dispositivo de expulsão do</w:t>
      </w:r>
      <w:r w:rsidRPr="009475EF">
        <w:rPr>
          <w:color w:val="0000FF"/>
          <w:lang w:val="pt-BR"/>
        </w:rPr>
        <w:t xml:space="preserve"> </w:t>
      </w:r>
      <w:hyperlink w:anchor="_Abschieber_Cylinder" w:history="1">
        <w:r w:rsidRPr="009475EF">
          <w:rPr>
            <w:rStyle w:val="Hyperlink"/>
            <w:color w:val="0000FF"/>
            <w:lang w:val="pt-BR"/>
          </w:rPr>
          <w:t>capítulo</w:t>
        </w:r>
      </w:hyperlink>
      <w:r w:rsidRPr="009475EF">
        <w:rPr>
          <w:color w:val="0000FF"/>
          <w:u w:val="single"/>
          <w:lang w:val="pt-BR"/>
        </w:rPr>
        <w:t xml:space="preserve"> </w:t>
      </w:r>
      <w:r w:rsidRPr="009475EF">
        <w:rPr>
          <w:color w:val="0000FF"/>
          <w:u w:val="single"/>
          <w:lang w:val="pt-BR"/>
        </w:rPr>
        <w:fldChar w:fldCharType="begin"/>
      </w:r>
      <w:r w:rsidRPr="009475EF">
        <w:rPr>
          <w:color w:val="0000FF"/>
          <w:u w:val="single"/>
          <w:lang w:val="pt-BR"/>
        </w:rPr>
        <w:instrText xml:space="preserve"> REF _Ref15030655 \r \h </w:instrText>
      </w:r>
      <w:r w:rsidRPr="009475EF">
        <w:rPr>
          <w:color w:val="0000FF"/>
          <w:u w:val="single"/>
          <w:lang w:val="pt-BR"/>
        </w:rPr>
      </w:r>
      <w:r w:rsidRPr="009475EF">
        <w:rPr>
          <w:color w:val="0000FF"/>
          <w:u w:val="single"/>
          <w:lang w:val="pt-BR"/>
        </w:rPr>
        <w:fldChar w:fldCharType="separate"/>
      </w:r>
      <w:r w:rsidR="0048593F">
        <w:rPr>
          <w:color w:val="0000FF"/>
          <w:u w:val="single"/>
          <w:lang w:val="pt-BR"/>
        </w:rPr>
        <w:t>4.4</w:t>
      </w:r>
      <w:r w:rsidRPr="009475EF">
        <w:rPr>
          <w:color w:val="0000FF"/>
          <w:lang w:val="pt-BR"/>
        </w:rPr>
        <w:fldChar w:fldCharType="end"/>
      </w:r>
      <w:r w:rsidRPr="009475EF">
        <w:rPr>
          <w:lang w:val="pt-BR"/>
        </w:rPr>
        <w:t>. Com isso, restam apenas as peças de trabalho "Cube" que acionam o sensor luminoso de reflexão.</w:t>
      </w:r>
    </w:p>
    <w:p w14:paraId="5AEE1E84" w14:textId="20A3E195" w:rsidR="00EA3646" w:rsidRPr="0029542D" w:rsidRDefault="00EA3646" w:rsidP="00CB4446">
      <w:pPr>
        <w:ind w:left="708"/>
        <w:rPr>
          <w:lang w:val="pt-BR"/>
        </w:rPr>
      </w:pPr>
      <w:r w:rsidRPr="009475EF">
        <w:rPr>
          <w:lang w:val="pt-BR"/>
        </w:rPr>
        <w:t xml:space="preserve">O acionamento do sensor luminoso de reflexão é descrito com o sinal booleano </w:t>
      </w:r>
      <w:r w:rsidRPr="009475EF">
        <w:rPr>
          <w:b/>
          <w:bCs/>
          <w:i/>
          <w:iCs/>
          <w:lang w:val="pt-BR"/>
        </w:rPr>
        <w:t>csLightSensorCube_Detected</w:t>
      </w:r>
      <w:r w:rsidRPr="009475EF">
        <w:rPr>
          <w:lang w:val="pt-BR"/>
        </w:rPr>
        <w:t>.</w:t>
      </w:r>
    </w:p>
    <w:p w14:paraId="5C8797F4" w14:textId="776D8475" w:rsidR="00C35DAE" w:rsidRPr="0029542D" w:rsidRDefault="00CB4446" w:rsidP="00CB4446">
      <w:pPr>
        <w:ind w:left="708"/>
        <w:rPr>
          <w:lang w:val="pt-BR"/>
        </w:rPr>
      </w:pPr>
      <w:r w:rsidRPr="009475EF">
        <w:rPr>
          <w:lang w:val="pt-BR"/>
        </w:rPr>
        <w:t>Se um corpo for detectado, o sinal assumirá o valor lógico "</w:t>
      </w:r>
      <w:r w:rsidRPr="009475EF">
        <w:rPr>
          <w:b/>
          <w:bCs/>
          <w:lang w:val="pt-BR"/>
        </w:rPr>
        <w:t>1</w:t>
      </w:r>
      <w:r w:rsidRPr="009475EF">
        <w:rPr>
          <w:lang w:val="pt-BR"/>
        </w:rPr>
        <w:t>". Caso contrário, o sinal permanece no valor lógico "</w:t>
      </w:r>
      <w:r w:rsidRPr="009475EF">
        <w:rPr>
          <w:b/>
          <w:bCs/>
          <w:lang w:val="pt-BR"/>
        </w:rPr>
        <w:t>0</w:t>
      </w:r>
      <w:r w:rsidRPr="009475EF">
        <w:rPr>
          <w:lang w:val="pt-BR"/>
        </w:rPr>
        <w:t>".</w:t>
      </w:r>
      <w:r w:rsidRPr="009475EF">
        <w:rPr>
          <w:lang w:val="pt-BR"/>
        </w:rPr>
        <w:br w:type="page"/>
      </w:r>
    </w:p>
    <w:p w14:paraId="1C0F76E9" w14:textId="51A81B1C" w:rsidR="00177D49" w:rsidRPr="009475EF" w:rsidRDefault="002614BE" w:rsidP="00177D49">
      <w:pPr>
        <w:pStyle w:val="berschrift1"/>
      </w:pPr>
      <w:bookmarkStart w:id="63" w:name="_Aufgabenstellung"/>
      <w:bookmarkStart w:id="64" w:name="_Ref16684195"/>
      <w:bookmarkStart w:id="65" w:name="_Toc62716975"/>
      <w:bookmarkEnd w:id="63"/>
      <w:r w:rsidRPr="009475EF">
        <w:rPr>
          <w:bCs/>
          <w:lang w:val="pt-BR"/>
        </w:rPr>
        <w:lastRenderedPageBreak/>
        <w:t>Tarefa</w:t>
      </w:r>
      <w:bookmarkEnd w:id="64"/>
      <w:bookmarkEnd w:id="65"/>
    </w:p>
    <w:p w14:paraId="0C9C8484" w14:textId="5E46E2A2" w:rsidR="00177D49" w:rsidRPr="00CF4E23" w:rsidRDefault="00177D49" w:rsidP="00177D49">
      <w:pPr>
        <w:ind w:left="708"/>
        <w:rPr>
          <w:lang w:val="pt-BR"/>
        </w:rPr>
      </w:pPr>
      <w:r w:rsidRPr="009475EF">
        <w:rPr>
          <w:lang w:val="pt-BR"/>
        </w:rPr>
        <w:t xml:space="preserve">Após a descrição detalhada dos componentes individuais com os sinais associados no </w:t>
      </w:r>
      <w:hyperlink w:anchor="_Theorie" w:history="1">
        <w:r w:rsidRPr="009475EF">
          <w:rPr>
            <w:rStyle w:val="Hyperlink"/>
            <w:color w:val="0000FF"/>
            <w:lang w:val="pt-BR"/>
          </w:rPr>
          <w:t>capítulo</w:t>
        </w:r>
      </w:hyperlink>
      <w:r w:rsidR="00A31422" w:rsidRPr="009475EF">
        <w:rPr>
          <w:color w:val="0000FF"/>
          <w:u w:val="single"/>
          <w:lang w:val="pt-BR"/>
        </w:rPr>
        <w:t> </w:t>
      </w:r>
      <w:r w:rsidRPr="009475EF">
        <w:rPr>
          <w:color w:val="0000FF"/>
          <w:u w:val="single"/>
          <w:lang w:val="pt-BR"/>
        </w:rPr>
        <w:fldChar w:fldCharType="begin"/>
      </w:r>
      <w:r w:rsidRPr="009475EF">
        <w:rPr>
          <w:color w:val="0000FF"/>
          <w:u w:val="single"/>
          <w:lang w:val="pt-BR"/>
        </w:rPr>
        <w:instrText xml:space="preserve"> REF _Ref16684474 \r \h </w:instrText>
      </w:r>
      <w:r w:rsidRPr="009475EF">
        <w:rPr>
          <w:color w:val="0000FF"/>
          <w:u w:val="single"/>
          <w:lang w:val="pt-BR"/>
        </w:rPr>
      </w:r>
      <w:r w:rsidRPr="009475EF">
        <w:rPr>
          <w:color w:val="0000FF"/>
          <w:u w:val="single"/>
          <w:lang w:val="pt-BR"/>
        </w:rPr>
        <w:fldChar w:fldCharType="separate"/>
      </w:r>
      <w:r w:rsidR="0048593F">
        <w:rPr>
          <w:color w:val="0000FF"/>
          <w:u w:val="single"/>
          <w:lang w:val="pt-BR"/>
        </w:rPr>
        <w:t>4</w:t>
      </w:r>
      <w:r w:rsidRPr="009475EF">
        <w:rPr>
          <w:color w:val="0000FF"/>
          <w:lang w:val="pt-BR"/>
        </w:rPr>
        <w:fldChar w:fldCharType="end"/>
      </w:r>
      <w:r w:rsidRPr="009475EF">
        <w:rPr>
          <w:lang w:val="pt-BR"/>
        </w:rPr>
        <w:t>, este capítulo descreve os requisitos para o programa de automação do CLP e a visualização pela HMI.</w:t>
      </w:r>
    </w:p>
    <w:p w14:paraId="325CE1C9" w14:textId="108F7BC4" w:rsidR="002468CC" w:rsidRPr="0029542D" w:rsidRDefault="002468CC" w:rsidP="00BF71D3">
      <w:pPr>
        <w:pStyle w:val="berschrift2"/>
        <w:jc w:val="left"/>
        <w:rPr>
          <w:lang w:val="pt-BR"/>
        </w:rPr>
      </w:pPr>
      <w:bookmarkStart w:id="66" w:name="_Generierung_neuer_Werkstücke"/>
      <w:bookmarkStart w:id="67" w:name="_Ref15048089"/>
      <w:bookmarkStart w:id="68" w:name="_Toc62716976"/>
      <w:bookmarkEnd w:id="66"/>
      <w:r w:rsidRPr="009475EF">
        <w:rPr>
          <w:bCs/>
          <w:lang w:val="pt-BR"/>
        </w:rPr>
        <w:t>Geração de novas peças de trabalho</w:t>
      </w:r>
      <w:bookmarkEnd w:id="67"/>
      <w:bookmarkEnd w:id="68"/>
    </w:p>
    <w:p w14:paraId="6B8BDAB4" w14:textId="72C00BA7" w:rsidR="002468CC" w:rsidRPr="0029542D" w:rsidRDefault="002468CC" w:rsidP="00CC320C">
      <w:pPr>
        <w:ind w:left="709"/>
        <w:rPr>
          <w:lang w:val="pt-BR"/>
        </w:rPr>
      </w:pPr>
      <w:r w:rsidRPr="009475EF">
        <w:rPr>
          <w:lang w:val="pt-BR"/>
        </w:rPr>
        <w:t xml:space="preserve">O processo de geração já foi explicado no </w:t>
      </w:r>
      <w:hyperlink w:anchor="_Workpieces" w:history="1">
        <w:r w:rsidRPr="009475EF">
          <w:rPr>
            <w:rStyle w:val="Hyperlink"/>
            <w:color w:val="0000FF"/>
            <w:lang w:val="pt-BR"/>
          </w:rPr>
          <w:t>capítulo</w:t>
        </w:r>
      </w:hyperlink>
      <w:r w:rsidRPr="009475EF">
        <w:rPr>
          <w:color w:val="0000FF"/>
          <w:u w:val="single"/>
          <w:lang w:val="pt-BR"/>
        </w:rPr>
        <w:t xml:space="preserve"> </w:t>
      </w:r>
      <w:r w:rsidRPr="009475EF">
        <w:rPr>
          <w:color w:val="0000FF"/>
          <w:u w:val="single"/>
          <w:lang w:val="pt-BR"/>
        </w:rPr>
        <w:fldChar w:fldCharType="begin"/>
      </w:r>
      <w:r w:rsidRPr="009475EF">
        <w:rPr>
          <w:color w:val="0000FF"/>
          <w:u w:val="single"/>
          <w:lang w:val="pt-BR"/>
        </w:rPr>
        <w:instrText xml:space="preserve"> REF _Ref15032419 \r \h </w:instrText>
      </w:r>
      <w:r w:rsidRPr="009475EF">
        <w:rPr>
          <w:color w:val="0000FF"/>
          <w:u w:val="single"/>
          <w:lang w:val="pt-BR"/>
        </w:rPr>
      </w:r>
      <w:r w:rsidRPr="009475EF">
        <w:rPr>
          <w:color w:val="0000FF"/>
          <w:u w:val="single"/>
          <w:lang w:val="pt-BR"/>
        </w:rPr>
        <w:fldChar w:fldCharType="separate"/>
      </w:r>
      <w:r w:rsidR="0048593F">
        <w:rPr>
          <w:color w:val="0000FF"/>
          <w:u w:val="single"/>
          <w:lang w:val="pt-BR"/>
        </w:rPr>
        <w:t>4.1</w:t>
      </w:r>
      <w:r w:rsidRPr="009475EF">
        <w:rPr>
          <w:color w:val="0000FF"/>
          <w:lang w:val="pt-BR"/>
        </w:rPr>
        <w:fldChar w:fldCharType="end"/>
      </w:r>
      <w:r w:rsidRPr="009475EF">
        <w:rPr>
          <w:lang w:val="pt-BR"/>
        </w:rPr>
        <w:t>. No entanto, a geração de novas peças de trabalho está vinculada a duas condições:</w:t>
      </w:r>
    </w:p>
    <w:p w14:paraId="0D7D6494" w14:textId="57836DC0" w:rsidR="002468CC" w:rsidRPr="0029542D" w:rsidRDefault="002468CC" w:rsidP="00CC320C">
      <w:pPr>
        <w:pStyle w:val="Listenabsatz"/>
        <w:numPr>
          <w:ilvl w:val="0"/>
          <w:numId w:val="20"/>
        </w:numPr>
        <w:ind w:left="993" w:hanging="284"/>
        <w:rPr>
          <w:lang w:val="pt-BR"/>
        </w:rPr>
      </w:pPr>
      <w:r w:rsidRPr="009475EF">
        <w:rPr>
          <w:lang w:val="pt-BR"/>
        </w:rPr>
        <w:t xml:space="preserve">Uma nova peça de trabalho só pode ser gerada se o sinal correspondente no CLP tiver sido definido pela HMI. Para os corpos cilíndricos, este é o sinal </w:t>
      </w:r>
      <w:r w:rsidRPr="009475EF">
        <w:rPr>
          <w:b/>
          <w:bCs/>
          <w:lang w:val="pt-BR"/>
        </w:rPr>
        <w:t>osWorkpieceCylinder_SetActive</w:t>
      </w:r>
      <w:r w:rsidRPr="009475EF">
        <w:rPr>
          <w:lang w:val="pt-BR"/>
        </w:rPr>
        <w:t xml:space="preserve"> e para os corpos retangulares o sinal é </w:t>
      </w:r>
      <w:r w:rsidRPr="009475EF">
        <w:rPr>
          <w:b/>
          <w:bCs/>
          <w:lang w:val="pt-BR"/>
        </w:rPr>
        <w:t>osWorkpieceCube_SetActive</w:t>
      </w:r>
      <w:r w:rsidRPr="009475EF">
        <w:rPr>
          <w:lang w:val="pt-BR"/>
        </w:rPr>
        <w:t>. Ambos os sinais devem ser controlados simultaneamente por um único elemento de entrada na HMI.</w:t>
      </w:r>
    </w:p>
    <w:p w14:paraId="428538B8" w14:textId="2F95CD37" w:rsidR="002468CC" w:rsidRPr="0029542D" w:rsidRDefault="002468CC" w:rsidP="00CC320C">
      <w:pPr>
        <w:pStyle w:val="Listenabsatz"/>
        <w:numPr>
          <w:ilvl w:val="0"/>
          <w:numId w:val="20"/>
        </w:numPr>
        <w:ind w:left="993" w:hanging="284"/>
        <w:rPr>
          <w:lang w:val="pt-BR"/>
        </w:rPr>
      </w:pPr>
      <w:r w:rsidRPr="009475EF">
        <w:rPr>
          <w:lang w:val="pt-BR"/>
        </w:rPr>
        <w:t>Uma nova peça de trabalho não deve ser gerada se o dispositivo de expulsão estiver classificando uma peça de trabalho cilíndrica, caso contrário, isso poderia ocasionar um engarrafamento nas superfícies de transporte.</w:t>
      </w:r>
    </w:p>
    <w:p w14:paraId="1480DBF8" w14:textId="4515E666" w:rsidR="00DB70EE" w:rsidRPr="009475EF" w:rsidRDefault="00DB70EE" w:rsidP="00BF71D3">
      <w:pPr>
        <w:pStyle w:val="berschrift2"/>
        <w:jc w:val="left"/>
      </w:pPr>
      <w:bookmarkStart w:id="69" w:name="_Steuern_der_Transportflächen"/>
      <w:bookmarkStart w:id="70" w:name="_Ref15384723"/>
      <w:bookmarkStart w:id="71" w:name="_Toc62716977"/>
      <w:bookmarkEnd w:id="69"/>
      <w:r w:rsidRPr="009475EF">
        <w:rPr>
          <w:bCs/>
          <w:lang w:val="pt-BR"/>
        </w:rPr>
        <w:t>Controle das superfícies de transporte</w:t>
      </w:r>
      <w:bookmarkEnd w:id="70"/>
      <w:bookmarkEnd w:id="71"/>
    </w:p>
    <w:p w14:paraId="13DBFB68" w14:textId="7565E115" w:rsidR="00716820" w:rsidRPr="0029542D" w:rsidRDefault="002E0EF7" w:rsidP="00CB4446">
      <w:pPr>
        <w:ind w:left="708"/>
        <w:rPr>
          <w:lang w:val="pt-BR"/>
        </w:rPr>
      </w:pPr>
      <w:r w:rsidRPr="009475EF">
        <w:rPr>
          <w:lang w:val="pt-BR"/>
        </w:rPr>
        <w:t xml:space="preserve">Conforme já descrito no </w:t>
      </w:r>
      <w:hyperlink w:anchor="_ConveyorShort" w:history="1">
        <w:r w:rsidRPr="009475EF">
          <w:rPr>
            <w:rStyle w:val="Hyperlink"/>
            <w:color w:val="0000FF"/>
            <w:lang w:val="pt-BR"/>
          </w:rPr>
          <w:t>capítulo</w:t>
        </w:r>
      </w:hyperlink>
      <w:r w:rsidRPr="009475EF">
        <w:rPr>
          <w:color w:val="0000FF"/>
          <w:u w:val="single"/>
          <w:lang w:val="pt-BR"/>
        </w:rPr>
        <w:t xml:space="preserve"> </w:t>
      </w:r>
      <w:r w:rsidRPr="009475EF">
        <w:rPr>
          <w:color w:val="0000FF"/>
          <w:u w:val="single"/>
          <w:lang w:val="pt-BR"/>
        </w:rPr>
        <w:fldChar w:fldCharType="begin"/>
      </w:r>
      <w:r w:rsidRPr="009475EF">
        <w:rPr>
          <w:color w:val="0000FF"/>
          <w:u w:val="single"/>
          <w:lang w:val="pt-BR"/>
        </w:rPr>
        <w:instrText xml:space="preserve"> REF _Ref15037008 \r \h  \* MERGEFORMAT </w:instrText>
      </w:r>
      <w:r w:rsidRPr="009475EF">
        <w:rPr>
          <w:color w:val="0000FF"/>
          <w:u w:val="single"/>
          <w:lang w:val="pt-BR"/>
        </w:rPr>
      </w:r>
      <w:r w:rsidRPr="009475EF">
        <w:rPr>
          <w:color w:val="0000FF"/>
          <w:u w:val="single"/>
          <w:lang w:val="pt-BR"/>
        </w:rPr>
        <w:fldChar w:fldCharType="separate"/>
      </w:r>
      <w:r w:rsidR="0048593F">
        <w:rPr>
          <w:color w:val="0000FF"/>
          <w:u w:val="single"/>
          <w:lang w:val="pt-BR"/>
        </w:rPr>
        <w:t>4.2</w:t>
      </w:r>
      <w:r w:rsidRPr="009475EF">
        <w:rPr>
          <w:color w:val="0000FF"/>
          <w:lang w:val="pt-BR"/>
        </w:rPr>
        <w:fldChar w:fldCharType="end"/>
      </w:r>
      <w:r w:rsidRPr="009475EF">
        <w:rPr>
          <w:lang w:val="pt-BR"/>
        </w:rPr>
        <w:t xml:space="preserve"> e no </w:t>
      </w:r>
      <w:hyperlink w:anchor="_ConveyorLong" w:history="1">
        <w:r w:rsidRPr="009475EF">
          <w:rPr>
            <w:rStyle w:val="Hyperlink"/>
            <w:color w:val="0000FF"/>
            <w:lang w:val="pt-BR"/>
          </w:rPr>
          <w:t xml:space="preserve">capítulo </w:t>
        </w:r>
      </w:hyperlink>
      <w:r w:rsidRPr="009475EF">
        <w:rPr>
          <w:color w:val="0000FF"/>
          <w:u w:val="single"/>
          <w:lang w:val="pt-BR"/>
        </w:rPr>
        <w:fldChar w:fldCharType="begin"/>
      </w:r>
      <w:r w:rsidRPr="009475EF">
        <w:rPr>
          <w:color w:val="0000FF"/>
          <w:u w:val="single"/>
          <w:lang w:val="pt-BR"/>
        </w:rPr>
        <w:instrText xml:space="preserve"> REF _Ref15037471 \r \h </w:instrText>
      </w:r>
      <w:r w:rsidRPr="009475EF">
        <w:rPr>
          <w:color w:val="0000FF"/>
          <w:u w:val="single"/>
          <w:lang w:val="pt-BR"/>
        </w:rPr>
      </w:r>
      <w:r w:rsidRPr="009475EF">
        <w:rPr>
          <w:color w:val="0000FF"/>
          <w:u w:val="single"/>
          <w:lang w:val="pt-BR"/>
        </w:rPr>
        <w:fldChar w:fldCharType="separate"/>
      </w:r>
      <w:r w:rsidR="0048593F">
        <w:rPr>
          <w:color w:val="0000FF"/>
          <w:u w:val="single"/>
          <w:lang w:val="pt-BR"/>
        </w:rPr>
        <w:t>4.3</w:t>
      </w:r>
      <w:r w:rsidRPr="009475EF">
        <w:rPr>
          <w:color w:val="0000FF"/>
          <w:lang w:val="pt-BR"/>
        </w:rPr>
        <w:fldChar w:fldCharType="end"/>
      </w:r>
      <w:r w:rsidRPr="009475EF">
        <w:rPr>
          <w:lang w:val="pt-BR"/>
        </w:rPr>
        <w:t xml:space="preserve">, as superfícies de transporte podem ser movidas com velocidade constante ou variável. Observe que </w:t>
      </w:r>
      <w:r w:rsidRPr="009475EF">
        <w:rPr>
          <w:u w:val="single"/>
          <w:lang w:val="pt-BR"/>
        </w:rPr>
        <w:t>apenas um</w:t>
      </w:r>
      <w:r w:rsidRPr="009475EF">
        <w:rPr>
          <w:lang w:val="pt-BR"/>
        </w:rPr>
        <w:t xml:space="preserve"> dos dois reguladores, constante ou variável, pode estar ativo ao mesmo tempo. Caso contrário, um comportamento compreensível não seria mais garantido. O travamento mútuo dos reguladores deve ser realizado pelo programa de automação.</w:t>
      </w:r>
    </w:p>
    <w:p w14:paraId="224E67E7" w14:textId="43581705" w:rsidR="00DB70EE" w:rsidRPr="0029542D" w:rsidRDefault="006B3EA0" w:rsidP="00CB4446">
      <w:pPr>
        <w:ind w:left="708"/>
        <w:rPr>
          <w:lang w:val="pt-BR"/>
        </w:rPr>
      </w:pPr>
      <w:r w:rsidRPr="009475EF">
        <w:rPr>
          <w:lang w:val="pt-BR"/>
        </w:rPr>
        <w:t>Se a velocidade constante estiver ativada, o valor atual da velocidade variável deverá ser mantido correspondentemente em ZERO. Somente quando a velocidade constante for desativada e a velocidade variável ativada, é que o usuário poderá transferir o valor especificado na HMI para a velocidade variável especificada.</w:t>
      </w:r>
    </w:p>
    <w:p w14:paraId="52CE2DE5" w14:textId="3943BE1D" w:rsidR="002E0EF7" w:rsidRPr="0029542D" w:rsidRDefault="00915900" w:rsidP="00CB4446">
      <w:pPr>
        <w:ind w:left="708"/>
        <w:rPr>
          <w:lang w:val="pt-BR"/>
        </w:rPr>
      </w:pPr>
      <w:r w:rsidRPr="009475EF">
        <w:rPr>
          <w:lang w:val="pt-BR"/>
        </w:rPr>
        <w:t>A velocidade variável deve estar limitada a um máximo de 0,15 m/s no programa de automação.</w:t>
      </w:r>
    </w:p>
    <w:p w14:paraId="4074DF23" w14:textId="457D9FFE" w:rsidR="00E1657E" w:rsidRPr="0029542D" w:rsidRDefault="00E1657E" w:rsidP="00CB4446">
      <w:pPr>
        <w:ind w:left="708"/>
        <w:rPr>
          <w:lang w:val="pt-BR"/>
        </w:rPr>
      </w:pPr>
      <w:r w:rsidRPr="009475EF">
        <w:rPr>
          <w:lang w:val="pt-BR"/>
        </w:rPr>
        <w:t>As duas superfícies de transporte "ConveyorShort" e "ConveyorLong" devem poder ser operadas independentemente uma da outra.</w:t>
      </w:r>
    </w:p>
    <w:p w14:paraId="673AA505" w14:textId="77777777" w:rsidR="00AC12C3" w:rsidRPr="0029542D" w:rsidRDefault="00AC12C3">
      <w:pPr>
        <w:spacing w:before="0" w:after="0" w:line="240" w:lineRule="auto"/>
        <w:ind w:left="0"/>
        <w:rPr>
          <w:b/>
          <w:sz w:val="28"/>
          <w:szCs w:val="28"/>
          <w:lang w:val="pt-BR"/>
        </w:rPr>
      </w:pPr>
      <w:r w:rsidRPr="009475EF">
        <w:rPr>
          <w:lang w:val="pt-BR"/>
        </w:rPr>
        <w:br w:type="page"/>
      </w:r>
    </w:p>
    <w:p w14:paraId="7F6FB1C1" w14:textId="00B38ED1" w:rsidR="00480143" w:rsidRPr="0029542D" w:rsidRDefault="00480143" w:rsidP="00BF71D3">
      <w:pPr>
        <w:pStyle w:val="berschrift2"/>
        <w:jc w:val="left"/>
        <w:rPr>
          <w:lang w:val="pt-BR"/>
        </w:rPr>
      </w:pPr>
      <w:bookmarkStart w:id="72" w:name="_Toc62716978"/>
      <w:r w:rsidRPr="009475EF">
        <w:rPr>
          <w:bCs/>
          <w:lang w:val="pt-BR"/>
        </w:rPr>
        <w:lastRenderedPageBreak/>
        <w:t>Expulsão das peças de trabalho de Cylinder</w:t>
      </w:r>
      <w:bookmarkEnd w:id="72"/>
    </w:p>
    <w:p w14:paraId="32E11117" w14:textId="3FAB32C8" w:rsidR="00480143" w:rsidRPr="00CF4E23" w:rsidRDefault="00480143" w:rsidP="00CB4446">
      <w:pPr>
        <w:ind w:left="708"/>
        <w:rPr>
          <w:lang w:val="pt-BR"/>
        </w:rPr>
      </w:pPr>
      <w:r w:rsidRPr="009475EF">
        <w:rPr>
          <w:lang w:val="pt-BR"/>
        </w:rPr>
        <w:t xml:space="preserve">Se um corpo cilíndrico for detectado, como explicado no </w:t>
      </w:r>
      <w:hyperlink w:anchor="_Abschieber_Cylinder" w:history="1">
        <w:r w:rsidRPr="009475EF">
          <w:rPr>
            <w:rStyle w:val="Hyperlink"/>
            <w:color w:val="0000FF"/>
            <w:lang w:val="pt-BR"/>
          </w:rPr>
          <w:t xml:space="preserve">capítulo </w:t>
        </w:r>
      </w:hyperlink>
      <w:r w:rsidRPr="009475EF">
        <w:rPr>
          <w:color w:val="0000FF"/>
          <w:u w:val="single"/>
          <w:lang w:val="pt-BR"/>
        </w:rPr>
        <w:fldChar w:fldCharType="begin"/>
      </w:r>
      <w:r w:rsidRPr="009475EF">
        <w:rPr>
          <w:color w:val="0000FF"/>
          <w:u w:val="single"/>
          <w:lang w:val="pt-BR"/>
        </w:rPr>
        <w:instrText xml:space="preserve"> REF _Ref15030655 \r \h </w:instrText>
      </w:r>
      <w:r w:rsidRPr="009475EF">
        <w:rPr>
          <w:color w:val="0000FF"/>
          <w:u w:val="single"/>
          <w:lang w:val="pt-BR"/>
        </w:rPr>
      </w:r>
      <w:r w:rsidRPr="009475EF">
        <w:rPr>
          <w:color w:val="0000FF"/>
          <w:u w:val="single"/>
          <w:lang w:val="pt-BR"/>
        </w:rPr>
        <w:fldChar w:fldCharType="separate"/>
      </w:r>
      <w:r w:rsidR="0048593F">
        <w:rPr>
          <w:color w:val="0000FF"/>
          <w:u w:val="single"/>
          <w:lang w:val="pt-BR"/>
        </w:rPr>
        <w:t>4.4</w:t>
      </w:r>
      <w:r w:rsidRPr="009475EF">
        <w:rPr>
          <w:color w:val="0000FF"/>
          <w:lang w:val="pt-BR"/>
        </w:rPr>
        <w:fldChar w:fldCharType="end"/>
      </w:r>
      <w:r w:rsidRPr="009475EF">
        <w:rPr>
          <w:lang w:val="pt-BR"/>
        </w:rPr>
        <w:t xml:space="preserve">, ele deverá continuar sendo transportado antes de ser expulso. Isso se deve à distância entre o feixe de luz do sensor e o eixo do cilindro do dispositivo </w:t>
      </w:r>
      <w:r w:rsidR="002270A1" w:rsidRPr="00670EAB">
        <w:rPr>
          <w:lang w:val="pt-BR"/>
        </w:rPr>
        <w:t>ejetor</w:t>
      </w:r>
      <w:r w:rsidRPr="00670EAB">
        <w:rPr>
          <w:lang w:val="pt-BR"/>
        </w:rPr>
        <w:t>.</w:t>
      </w:r>
      <w:r w:rsidRPr="009475EF">
        <w:rPr>
          <w:lang w:val="pt-BR"/>
        </w:rPr>
        <w:t xml:space="preserve"> Desde que o programa de automação detecte a peça de trabalho cilíndrica quando ela sai do feixe de luz (flanco negativo do sinal do sistema de sensores luminosos de reflexão), essa distância é de 20 mm, conforme mostrado na </w:t>
      </w:r>
      <w:r w:rsidRPr="009475EF">
        <w:rPr>
          <w:color w:val="0000FF"/>
          <w:lang w:val="pt-BR"/>
        </w:rPr>
        <w:fldChar w:fldCharType="begin"/>
      </w:r>
      <w:r w:rsidRPr="009475EF">
        <w:rPr>
          <w:color w:val="0000FF"/>
          <w:lang w:val="pt-BR"/>
        </w:rPr>
        <w:instrText xml:space="preserve"> REF _Ref15047658 \h  \* MERGEFORMAT </w:instrText>
      </w:r>
      <w:r w:rsidRPr="009475EF">
        <w:rPr>
          <w:color w:val="0000FF"/>
          <w:lang w:val="pt-BR"/>
        </w:rPr>
      </w:r>
      <w:r w:rsidRPr="009475EF">
        <w:rPr>
          <w:color w:val="0000FF"/>
          <w:lang w:val="pt-BR"/>
        </w:rPr>
        <w:fldChar w:fldCharType="separate"/>
      </w:r>
      <w:r w:rsidR="0048593F" w:rsidRPr="0048593F">
        <w:rPr>
          <w:color w:val="0000FF"/>
          <w:u w:val="single"/>
          <w:lang w:val="pt-BR"/>
        </w:rPr>
        <w:t>figura 12</w:t>
      </w:r>
      <w:r w:rsidRPr="009475EF">
        <w:rPr>
          <w:color w:val="0000FF"/>
          <w:lang w:val="pt-BR"/>
        </w:rPr>
        <w:fldChar w:fldCharType="end"/>
      </w:r>
      <w:r w:rsidRPr="009475EF">
        <w:rPr>
          <w:lang w:val="pt-BR"/>
        </w:rPr>
        <w:t>.</w:t>
      </w:r>
    </w:p>
    <w:p w14:paraId="3F9EFD92" w14:textId="77777777" w:rsidR="00AC12C3" w:rsidRPr="009475EF" w:rsidRDefault="00AC12C3" w:rsidP="00CB4446">
      <w:pPr>
        <w:keepNext/>
        <w:ind w:left="708"/>
      </w:pPr>
      <w:r w:rsidRPr="009475EF">
        <w:rPr>
          <w:noProof/>
          <w:lang w:val="en-US" w:eastAsia="zh-CN" w:bidi="ar-SA"/>
        </w:rPr>
        <w:drawing>
          <wp:inline distT="0" distB="0" distL="0" distR="0" wp14:anchorId="13C786DC" wp14:editId="7EDA2800">
            <wp:extent cx="4500000" cy="27864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ylinderDistance.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500000" cy="2786400"/>
                    </a:xfrm>
                    <a:prstGeom prst="rect">
                      <a:avLst/>
                    </a:prstGeom>
                  </pic:spPr>
                </pic:pic>
              </a:graphicData>
            </a:graphic>
          </wp:inline>
        </w:drawing>
      </w:r>
    </w:p>
    <w:p w14:paraId="35334EDE" w14:textId="615A00CE" w:rsidR="00AC12C3" w:rsidRPr="0029542D" w:rsidRDefault="00AC12C3" w:rsidP="00CB4446">
      <w:pPr>
        <w:pStyle w:val="Beschriftung"/>
        <w:ind w:left="708"/>
        <w:rPr>
          <w:lang w:val="pt-BR"/>
        </w:rPr>
      </w:pPr>
      <w:bookmarkStart w:id="73" w:name="_Ref15047658"/>
      <w:bookmarkStart w:id="74" w:name="_Toc58568514"/>
      <w:r w:rsidRPr="009475EF">
        <w:rPr>
          <w:bCs w:val="0"/>
          <w:lang w:val="pt-BR"/>
        </w:rPr>
        <w:t xml:space="preserve">figura </w:t>
      </w:r>
      <w:r w:rsidRPr="009475EF">
        <w:rPr>
          <w:bCs w:val="0"/>
          <w:lang w:val="pt-BR"/>
        </w:rPr>
        <w:fldChar w:fldCharType="begin"/>
      </w:r>
      <w:r w:rsidRPr="009475EF">
        <w:rPr>
          <w:bCs w:val="0"/>
          <w:lang w:val="pt-BR"/>
        </w:rPr>
        <w:instrText xml:space="preserve"> SEQ Abbildung \* ARABIC </w:instrText>
      </w:r>
      <w:r w:rsidRPr="009475EF">
        <w:rPr>
          <w:bCs w:val="0"/>
          <w:lang w:val="pt-BR"/>
        </w:rPr>
        <w:fldChar w:fldCharType="separate"/>
      </w:r>
      <w:r w:rsidR="0048593F">
        <w:rPr>
          <w:bCs w:val="0"/>
          <w:noProof/>
          <w:lang w:val="pt-BR"/>
        </w:rPr>
        <w:t>12</w:t>
      </w:r>
      <w:r w:rsidRPr="009475EF">
        <w:rPr>
          <w:bCs w:val="0"/>
          <w:lang w:val="pt-BR"/>
        </w:rPr>
        <w:fldChar w:fldCharType="end"/>
      </w:r>
      <w:bookmarkEnd w:id="73"/>
      <w:r w:rsidRPr="009475EF">
        <w:rPr>
          <w:bCs w:val="0"/>
          <w:lang w:val="pt-BR"/>
        </w:rPr>
        <w:t>: Distância de uma peça de trabalho cilíndrica desde o acionamento do sensor até o punção de expulsão</w:t>
      </w:r>
      <w:bookmarkEnd w:id="74"/>
    </w:p>
    <w:p w14:paraId="57A8818C" w14:textId="4703072F" w:rsidR="00A24962" w:rsidRPr="0029542D" w:rsidRDefault="00A24962" w:rsidP="00CB4446">
      <w:pPr>
        <w:ind w:left="708"/>
        <w:rPr>
          <w:lang w:val="pt-BR"/>
        </w:rPr>
      </w:pPr>
      <w:r w:rsidRPr="009475EF">
        <w:rPr>
          <w:lang w:val="pt-BR"/>
        </w:rPr>
        <w:t>Devido à velocidade especificada da esteira transportadora "ConveyorLong", um tempo de espera correspondente deve ser calculado até a expulsão, durante o qual a peça de trabalho é transportada para o meio do dispositivo de expulsão. O tempo de espera deve ser implementado no programa de automação.</w:t>
      </w:r>
    </w:p>
    <w:p w14:paraId="3D5F34D9" w14:textId="1CFA562C" w:rsidR="00D82FC0" w:rsidRPr="0029542D" w:rsidRDefault="00D82FC0" w:rsidP="00CB4446">
      <w:pPr>
        <w:ind w:left="708"/>
        <w:rPr>
          <w:lang w:val="pt-BR"/>
        </w:rPr>
      </w:pPr>
      <w:r w:rsidRPr="009475EF">
        <w:rPr>
          <w:lang w:val="pt-BR"/>
        </w:rPr>
        <w:t xml:space="preserve">Após o tempo de espera, é importante interromper as operações em andamento para não causar atrasos nas esteiras. Por esse motivo, você deve desativar a geração de novas peças de trabalho (ver </w:t>
      </w:r>
      <w:hyperlink w:anchor="_Generierung_neuer_Werkstücke" w:history="1">
        <w:r w:rsidRPr="009475EF">
          <w:rPr>
            <w:rStyle w:val="Hyperlink"/>
            <w:color w:val="0000FF"/>
            <w:lang w:val="pt-BR"/>
          </w:rPr>
          <w:t>capítulo</w:t>
        </w:r>
      </w:hyperlink>
      <w:r w:rsidRPr="009475EF">
        <w:rPr>
          <w:color w:val="0000FF"/>
          <w:u w:val="single"/>
          <w:lang w:val="pt-BR"/>
        </w:rPr>
        <w:t xml:space="preserve"> </w:t>
      </w:r>
      <w:r w:rsidRPr="009475EF">
        <w:rPr>
          <w:color w:val="0000FF"/>
          <w:u w:val="single"/>
          <w:lang w:val="pt-BR"/>
        </w:rPr>
        <w:fldChar w:fldCharType="begin"/>
      </w:r>
      <w:r w:rsidRPr="009475EF">
        <w:rPr>
          <w:color w:val="0000FF"/>
          <w:u w:val="single"/>
          <w:lang w:val="pt-BR"/>
        </w:rPr>
        <w:instrText xml:space="preserve"> REF _Ref15048089 \r \h </w:instrText>
      </w:r>
      <w:r w:rsidRPr="009475EF">
        <w:rPr>
          <w:color w:val="0000FF"/>
          <w:u w:val="single"/>
          <w:lang w:val="pt-BR"/>
        </w:rPr>
      </w:r>
      <w:r w:rsidRPr="009475EF">
        <w:rPr>
          <w:color w:val="0000FF"/>
          <w:u w:val="single"/>
          <w:lang w:val="pt-BR"/>
        </w:rPr>
        <w:fldChar w:fldCharType="separate"/>
      </w:r>
      <w:r w:rsidR="0048593F">
        <w:rPr>
          <w:color w:val="0000FF"/>
          <w:u w:val="single"/>
          <w:lang w:val="pt-BR"/>
        </w:rPr>
        <w:t>5.1</w:t>
      </w:r>
      <w:r w:rsidRPr="009475EF">
        <w:rPr>
          <w:color w:val="0000FF"/>
          <w:lang w:val="pt-BR"/>
        </w:rPr>
        <w:fldChar w:fldCharType="end"/>
      </w:r>
      <w:r w:rsidRPr="009475EF">
        <w:rPr>
          <w:lang w:val="pt-BR"/>
        </w:rPr>
        <w:t>) neste ponto e parar as duas esteiras transportadoras. A ativação da geração de objetos e a esteira transportadora devem então ser bloqueadas. Só então o processo de expulsão pode começar.</w:t>
      </w:r>
    </w:p>
    <w:p w14:paraId="53FB099E" w14:textId="6BC8834F" w:rsidR="00D82FC0" w:rsidRPr="0029542D" w:rsidRDefault="00D82FC0" w:rsidP="00CB4446">
      <w:pPr>
        <w:ind w:left="708"/>
        <w:rPr>
          <w:lang w:val="pt-BR"/>
        </w:rPr>
      </w:pPr>
      <w:r w:rsidRPr="009475EF">
        <w:rPr>
          <w:lang w:val="pt-BR"/>
        </w:rPr>
        <w:t>Certifique-se de que o punção de expulsão se estenda primeiro de forma completa. Isso é necessário para garantir que a classificação das peças de trabalho cilíndricas seja bem-sucedida.</w:t>
      </w:r>
    </w:p>
    <w:p w14:paraId="36DCF47A" w14:textId="3257CBED" w:rsidR="001E5162" w:rsidRPr="0029542D" w:rsidRDefault="001E5162" w:rsidP="00CB4446">
      <w:pPr>
        <w:ind w:left="708"/>
        <w:rPr>
          <w:lang w:val="pt-BR"/>
        </w:rPr>
      </w:pPr>
      <w:r w:rsidRPr="009475EF">
        <w:rPr>
          <w:lang w:val="pt-BR"/>
        </w:rPr>
        <w:t>O punção de expulsão deve então ser totalmente recolhido novamente.</w:t>
      </w:r>
    </w:p>
    <w:p w14:paraId="54DB6D3F" w14:textId="743118A2" w:rsidR="00D82FC0" w:rsidRPr="0029542D" w:rsidRDefault="00D82FC0" w:rsidP="00CB4446">
      <w:pPr>
        <w:ind w:left="708"/>
        <w:rPr>
          <w:lang w:val="pt-BR"/>
        </w:rPr>
      </w:pPr>
      <w:r w:rsidRPr="009475EF">
        <w:rPr>
          <w:lang w:val="pt-BR"/>
        </w:rPr>
        <w:t xml:space="preserve">Por fim, remova o bloqueio da geração de peças de trabalho e das superfícies de transporte e restaure seu status antes da expulsão. </w:t>
      </w:r>
    </w:p>
    <w:p w14:paraId="149E3C81" w14:textId="3039D413" w:rsidR="000B0DAE" w:rsidRPr="0029542D" w:rsidRDefault="000B0DAE">
      <w:pPr>
        <w:spacing w:before="0" w:after="0" w:line="240" w:lineRule="auto"/>
        <w:ind w:left="0"/>
        <w:rPr>
          <w:lang w:val="pt-BR"/>
        </w:rPr>
      </w:pPr>
      <w:r w:rsidRPr="009475EF">
        <w:rPr>
          <w:lang w:val="pt-BR"/>
        </w:rPr>
        <w:br w:type="page"/>
      </w:r>
    </w:p>
    <w:p w14:paraId="35899CF8" w14:textId="08AD7C74" w:rsidR="000B0DAE" w:rsidRPr="009475EF" w:rsidRDefault="00AF7CEB" w:rsidP="00BF71D3">
      <w:pPr>
        <w:pStyle w:val="berschrift2"/>
        <w:jc w:val="left"/>
      </w:pPr>
      <w:bookmarkStart w:id="75" w:name="_Zählen_der_Werkstücke"/>
      <w:bookmarkStart w:id="76" w:name="_Ref15659800"/>
      <w:bookmarkStart w:id="77" w:name="_Toc62716979"/>
      <w:bookmarkEnd w:id="75"/>
      <w:r w:rsidRPr="009475EF">
        <w:rPr>
          <w:bCs/>
          <w:lang w:val="pt-BR"/>
        </w:rPr>
        <w:lastRenderedPageBreak/>
        <w:t>Contagem das peças de trabalho</w:t>
      </w:r>
      <w:bookmarkEnd w:id="76"/>
      <w:bookmarkEnd w:id="77"/>
    </w:p>
    <w:p w14:paraId="2B35A353" w14:textId="1053D275" w:rsidR="000B0DAE" w:rsidRPr="00CF4E23" w:rsidRDefault="00D30441" w:rsidP="00CB4446">
      <w:pPr>
        <w:ind w:left="708"/>
        <w:rPr>
          <w:lang w:val="pt-BR"/>
        </w:rPr>
      </w:pPr>
      <w:r w:rsidRPr="009475EF">
        <w:rPr>
          <w:lang w:val="pt-BR"/>
        </w:rPr>
        <w:t xml:space="preserve">Para monitorar o processo de simulação, as peças de trabalho devem ser contadas durante uma simulação. Os valores de contagem atuais devem ser exibidos na HMI. Para isso, recomenda-se a utilização dos sinais dos sensores luminosos de reflexão (ver </w:t>
      </w:r>
      <w:hyperlink w:anchor="_Lichttaster_Workpieces" w:history="1">
        <w:r w:rsidRPr="009475EF">
          <w:rPr>
            <w:rStyle w:val="Hyperlink"/>
            <w:color w:val="0000FF"/>
            <w:lang w:val="pt-BR"/>
          </w:rPr>
          <w:t>capítulo</w:t>
        </w:r>
      </w:hyperlink>
      <w:r w:rsidRPr="009475EF">
        <w:rPr>
          <w:color w:val="0000FF"/>
          <w:u w:val="single"/>
          <w:lang w:val="pt-BR"/>
        </w:rPr>
        <w:t xml:space="preserve"> </w:t>
      </w:r>
      <w:r w:rsidRPr="009475EF">
        <w:rPr>
          <w:color w:val="0000FF"/>
          <w:u w:val="single"/>
          <w:lang w:val="pt-BR"/>
        </w:rPr>
        <w:fldChar w:fldCharType="begin"/>
      </w:r>
      <w:r w:rsidRPr="009475EF">
        <w:rPr>
          <w:color w:val="0000FF"/>
          <w:u w:val="single"/>
          <w:lang w:val="pt-BR"/>
        </w:rPr>
        <w:instrText xml:space="preserve"> REF _Ref15024895 \r \h </w:instrText>
      </w:r>
      <w:r w:rsidRPr="009475EF">
        <w:rPr>
          <w:color w:val="0000FF"/>
          <w:u w:val="single"/>
          <w:lang w:val="pt-BR"/>
        </w:rPr>
      </w:r>
      <w:r w:rsidRPr="009475EF">
        <w:rPr>
          <w:color w:val="0000FF"/>
          <w:u w:val="single"/>
          <w:lang w:val="pt-BR"/>
        </w:rPr>
        <w:fldChar w:fldCharType="separate"/>
      </w:r>
      <w:r w:rsidR="0048593F">
        <w:rPr>
          <w:color w:val="0000FF"/>
          <w:u w:val="single"/>
          <w:lang w:val="pt-BR"/>
        </w:rPr>
        <w:t>4.5</w:t>
      </w:r>
      <w:r w:rsidRPr="009475EF">
        <w:rPr>
          <w:color w:val="0000FF"/>
          <w:lang w:val="pt-BR"/>
        </w:rPr>
        <w:fldChar w:fldCharType="end"/>
      </w:r>
      <w:r w:rsidRPr="009475EF">
        <w:rPr>
          <w:lang w:val="pt-BR"/>
        </w:rPr>
        <w:t>,</w:t>
      </w:r>
      <w:r w:rsidR="00943288">
        <w:rPr>
          <w:lang w:val="pt-BR"/>
        </w:rPr>
        <w:t xml:space="preserve"> o</w:t>
      </w:r>
      <w:r w:rsidRPr="009475EF">
        <w:rPr>
          <w:lang w:val="pt-BR"/>
        </w:rPr>
        <w:t xml:space="preserve"> </w:t>
      </w:r>
      <w:hyperlink w:anchor="_Lichttaster_Cylinder" w:history="1">
        <w:r w:rsidR="00943288">
          <w:rPr>
            <w:rStyle w:val="Hyperlink"/>
            <w:color w:val="0000FF"/>
            <w:lang w:val="pt-BR"/>
          </w:rPr>
          <w:t>capítulo</w:t>
        </w:r>
      </w:hyperlink>
      <w:r w:rsidRPr="009475EF">
        <w:rPr>
          <w:color w:val="0000FF"/>
          <w:u w:val="single"/>
          <w:lang w:val="pt-BR"/>
        </w:rPr>
        <w:t xml:space="preserve"> </w:t>
      </w:r>
      <w:r w:rsidRPr="009475EF">
        <w:rPr>
          <w:color w:val="0000FF"/>
          <w:u w:val="single"/>
          <w:lang w:val="pt-BR"/>
        </w:rPr>
        <w:fldChar w:fldCharType="begin"/>
      </w:r>
      <w:r w:rsidRPr="009475EF">
        <w:rPr>
          <w:color w:val="0000FF"/>
          <w:u w:val="single"/>
          <w:lang w:val="pt-BR"/>
        </w:rPr>
        <w:instrText xml:space="preserve"> REF _Ref15030458 \r \h </w:instrText>
      </w:r>
      <w:r w:rsidRPr="009475EF">
        <w:rPr>
          <w:color w:val="0000FF"/>
          <w:u w:val="single"/>
          <w:lang w:val="pt-BR"/>
        </w:rPr>
      </w:r>
      <w:r w:rsidRPr="009475EF">
        <w:rPr>
          <w:color w:val="0000FF"/>
          <w:u w:val="single"/>
          <w:lang w:val="pt-BR"/>
        </w:rPr>
        <w:fldChar w:fldCharType="separate"/>
      </w:r>
      <w:r w:rsidR="0048593F">
        <w:rPr>
          <w:color w:val="0000FF"/>
          <w:u w:val="single"/>
          <w:lang w:val="pt-BR"/>
        </w:rPr>
        <w:t>4.6</w:t>
      </w:r>
      <w:r w:rsidRPr="009475EF">
        <w:rPr>
          <w:color w:val="0000FF"/>
          <w:lang w:val="pt-BR"/>
        </w:rPr>
        <w:fldChar w:fldCharType="end"/>
      </w:r>
      <w:r w:rsidRPr="009475EF">
        <w:rPr>
          <w:lang w:val="pt-BR"/>
        </w:rPr>
        <w:t xml:space="preserve"> e o </w:t>
      </w:r>
      <w:hyperlink w:anchor="_Lichttaster_Cube" w:history="1">
        <w:r w:rsidRPr="009475EF">
          <w:rPr>
            <w:rStyle w:val="Hyperlink"/>
            <w:color w:val="0000FF"/>
            <w:lang w:val="pt-BR"/>
          </w:rPr>
          <w:t>capítulo</w:t>
        </w:r>
      </w:hyperlink>
      <w:r w:rsidRPr="009475EF">
        <w:rPr>
          <w:color w:val="0000FF"/>
          <w:u w:val="single"/>
          <w:lang w:val="pt-BR"/>
        </w:rPr>
        <w:t xml:space="preserve"> </w:t>
      </w:r>
      <w:r w:rsidRPr="009475EF">
        <w:rPr>
          <w:color w:val="0000FF"/>
          <w:u w:val="single"/>
          <w:lang w:val="pt-BR"/>
        </w:rPr>
        <w:fldChar w:fldCharType="begin"/>
      </w:r>
      <w:r w:rsidRPr="009475EF">
        <w:rPr>
          <w:color w:val="0000FF"/>
          <w:u w:val="single"/>
          <w:lang w:val="pt-BR"/>
        </w:rPr>
        <w:instrText xml:space="preserve"> REF _Ref15024898 \r \h </w:instrText>
      </w:r>
      <w:r w:rsidRPr="009475EF">
        <w:rPr>
          <w:color w:val="0000FF"/>
          <w:u w:val="single"/>
          <w:lang w:val="pt-BR"/>
        </w:rPr>
      </w:r>
      <w:r w:rsidRPr="009475EF">
        <w:rPr>
          <w:color w:val="0000FF"/>
          <w:u w:val="single"/>
          <w:lang w:val="pt-BR"/>
        </w:rPr>
        <w:fldChar w:fldCharType="separate"/>
      </w:r>
      <w:r w:rsidR="0048593F">
        <w:rPr>
          <w:color w:val="0000FF"/>
          <w:u w:val="single"/>
          <w:lang w:val="pt-BR"/>
        </w:rPr>
        <w:t>4.7</w:t>
      </w:r>
      <w:r w:rsidRPr="009475EF">
        <w:rPr>
          <w:color w:val="0000FF"/>
          <w:lang w:val="pt-BR"/>
        </w:rPr>
        <w:fldChar w:fldCharType="end"/>
      </w:r>
      <w:r w:rsidRPr="009475EF">
        <w:rPr>
          <w:lang w:val="pt-BR"/>
        </w:rPr>
        <w:t>).</w:t>
      </w:r>
    </w:p>
    <w:p w14:paraId="28444EC7" w14:textId="14BDB6D0" w:rsidR="000B0DAE" w:rsidRPr="009475EF" w:rsidRDefault="000B0DAE" w:rsidP="00BF71D3">
      <w:pPr>
        <w:pStyle w:val="berschrift2"/>
        <w:jc w:val="left"/>
      </w:pPr>
      <w:bookmarkStart w:id="78" w:name="_Toc62716980"/>
      <w:r w:rsidRPr="009475EF">
        <w:rPr>
          <w:bCs/>
          <w:lang w:val="pt-BR"/>
        </w:rPr>
        <w:t>Restauração dos dados de simulação</w:t>
      </w:r>
      <w:bookmarkEnd w:id="78"/>
    </w:p>
    <w:p w14:paraId="4D1B0189" w14:textId="0E32A869" w:rsidR="00676A81" w:rsidRPr="0029542D" w:rsidRDefault="00AB12EB" w:rsidP="00CB4446">
      <w:pPr>
        <w:ind w:left="708"/>
        <w:rPr>
          <w:lang w:val="pt-BR"/>
        </w:rPr>
      </w:pPr>
      <w:r w:rsidRPr="009475EF">
        <w:rPr>
          <w:lang w:val="pt-BR"/>
        </w:rPr>
        <w:t>Também é possível restaurar os sinais de saída no programa de automação. Isso permite que a simulação no MCD e o programa de automação sincronizem novamente antes de reiniciar a simulação no caso de uma interrupção. Isso é necessário para que o modelo MCD sempre comece com o valor inicial ao iniciar a simulação. A restauração dos sinais no programa de automação deve ser controlada via HMI.</w:t>
      </w:r>
    </w:p>
    <w:p w14:paraId="1D0C28F9" w14:textId="6D3A5E14" w:rsidR="008025C1" w:rsidRPr="0029542D" w:rsidRDefault="008025C1" w:rsidP="00CB4446">
      <w:pPr>
        <w:ind w:left="708"/>
        <w:rPr>
          <w:lang w:val="pt-BR"/>
        </w:rPr>
      </w:pPr>
      <w:r w:rsidRPr="009475EF">
        <w:rPr>
          <w:lang w:val="pt-BR"/>
        </w:rPr>
        <w:t>A restauração deve se referir a todos os dados de saída do programa de automação, ou seja:</w:t>
      </w:r>
    </w:p>
    <w:p w14:paraId="4C3B9C7D" w14:textId="3BF0BB94" w:rsidR="008025C1" w:rsidRPr="0029542D" w:rsidRDefault="008025C1" w:rsidP="00CC320C">
      <w:pPr>
        <w:pStyle w:val="Listenabsatz"/>
        <w:numPr>
          <w:ilvl w:val="0"/>
          <w:numId w:val="21"/>
        </w:numPr>
        <w:ind w:left="993" w:hanging="284"/>
        <w:rPr>
          <w:lang w:val="pt-BR"/>
        </w:rPr>
      </w:pPr>
      <w:r w:rsidRPr="009475EF">
        <w:rPr>
          <w:lang w:val="pt-BR"/>
        </w:rPr>
        <w:t>A geração de novas peças de trabalho</w:t>
      </w:r>
    </w:p>
    <w:p w14:paraId="1D58ECB7" w14:textId="5B2390D1" w:rsidR="008025C1" w:rsidRPr="009475EF" w:rsidRDefault="008025C1" w:rsidP="00CC320C">
      <w:pPr>
        <w:pStyle w:val="Listenabsatz"/>
        <w:numPr>
          <w:ilvl w:val="0"/>
          <w:numId w:val="21"/>
        </w:numPr>
        <w:ind w:left="993" w:hanging="284"/>
      </w:pPr>
      <w:r w:rsidRPr="009475EF">
        <w:rPr>
          <w:lang w:val="pt-BR"/>
        </w:rPr>
        <w:t>O comando das esteiras transportadoras</w:t>
      </w:r>
    </w:p>
    <w:p w14:paraId="7E778C3F" w14:textId="3CE1A92B" w:rsidR="008025C1" w:rsidRPr="009475EF" w:rsidRDefault="008025C1" w:rsidP="00CC320C">
      <w:pPr>
        <w:pStyle w:val="Listenabsatz"/>
        <w:numPr>
          <w:ilvl w:val="0"/>
          <w:numId w:val="21"/>
        </w:numPr>
        <w:ind w:left="993" w:hanging="284"/>
        <w:rPr>
          <w:lang w:val="es-ES"/>
        </w:rPr>
      </w:pPr>
      <w:r w:rsidRPr="009475EF">
        <w:rPr>
          <w:lang w:val="pt-BR"/>
        </w:rPr>
        <w:t xml:space="preserve">O comando do dispositivo </w:t>
      </w:r>
      <w:r w:rsidR="002270A1" w:rsidRPr="00670EAB">
        <w:rPr>
          <w:lang w:val="pt-BR"/>
        </w:rPr>
        <w:t>ejetor</w:t>
      </w:r>
    </w:p>
    <w:p w14:paraId="409EF105" w14:textId="370B2E6E" w:rsidR="008025C1" w:rsidRPr="0029542D" w:rsidRDefault="008025C1" w:rsidP="00CC320C">
      <w:pPr>
        <w:pStyle w:val="Listenabsatz"/>
        <w:numPr>
          <w:ilvl w:val="0"/>
          <w:numId w:val="21"/>
        </w:numPr>
        <w:ind w:left="993" w:hanging="284"/>
        <w:rPr>
          <w:lang w:val="pt-BR"/>
        </w:rPr>
      </w:pPr>
      <w:r w:rsidRPr="009475EF">
        <w:rPr>
          <w:lang w:val="pt-BR"/>
        </w:rPr>
        <w:t>Os contadores das peças de trabalho</w:t>
      </w:r>
    </w:p>
    <w:p w14:paraId="278331FA" w14:textId="5DA208EF" w:rsidR="008025C1" w:rsidRPr="0029542D" w:rsidRDefault="00D957D6" w:rsidP="00CB4446">
      <w:pPr>
        <w:ind w:left="708"/>
        <w:rPr>
          <w:lang w:val="pt-BR"/>
        </w:rPr>
      </w:pPr>
      <w:r w:rsidRPr="009475EF">
        <w:rPr>
          <w:lang w:val="pt-BR"/>
        </w:rPr>
        <w:t>Deve-se observar que a restauração da simulação só se aplica ao programa de CLP. A simulação no gêmeo digital no MCD deve ser restaurada da mesma forma que no módulo 1 da série de workshops DigitalTwin@Education.</w:t>
      </w:r>
    </w:p>
    <w:p w14:paraId="7A210FD0" w14:textId="77777777" w:rsidR="002F0EAE" w:rsidRPr="0029542D" w:rsidRDefault="002F0EAE" w:rsidP="00CB4446">
      <w:pPr>
        <w:ind w:left="708"/>
        <w:rPr>
          <w:lang w:val="pt-BR"/>
        </w:rPr>
      </w:pPr>
    </w:p>
    <w:p w14:paraId="67115A60" w14:textId="5681608F" w:rsidR="008025C1" w:rsidRPr="009475EF" w:rsidRDefault="008025C1" w:rsidP="00CB4446">
      <w:pPr>
        <w:ind w:left="708"/>
        <w:rPr>
          <w:lang w:val="es-ES"/>
        </w:rPr>
      </w:pPr>
      <w:r w:rsidRPr="009475EF">
        <w:rPr>
          <w:lang w:val="pt-BR"/>
        </w:rPr>
        <w:t xml:space="preserve">Com essas informações, você deve agora criar um programa de automação correspondente com HMI. Uma possível sugestão de solução é discutida no </w:t>
      </w:r>
      <w:hyperlink w:anchor="_Strukturierte_Schritt-für-Schritt-A" w:history="1">
        <w:r w:rsidRPr="009475EF">
          <w:rPr>
            <w:rStyle w:val="Hyperlink"/>
            <w:color w:val="0000FF"/>
            <w:lang w:val="pt-BR"/>
          </w:rPr>
          <w:t>capítulo</w:t>
        </w:r>
      </w:hyperlink>
      <w:r w:rsidRPr="009475EF">
        <w:rPr>
          <w:color w:val="0000FF"/>
          <w:u w:val="single"/>
          <w:lang w:val="pt-BR"/>
        </w:rPr>
        <w:t xml:space="preserve"> </w:t>
      </w:r>
      <w:r w:rsidRPr="009475EF">
        <w:rPr>
          <w:color w:val="0000FF"/>
          <w:u w:val="single"/>
          <w:lang w:val="pt-BR"/>
        </w:rPr>
        <w:fldChar w:fldCharType="begin"/>
      </w:r>
      <w:r w:rsidRPr="009475EF">
        <w:rPr>
          <w:color w:val="0000FF"/>
          <w:u w:val="single"/>
          <w:lang w:val="pt-BR"/>
        </w:rPr>
        <w:instrText xml:space="preserve"> REF _Ref16678140 \r \h </w:instrText>
      </w:r>
      <w:r w:rsidRPr="009475EF">
        <w:rPr>
          <w:color w:val="0000FF"/>
          <w:u w:val="single"/>
          <w:lang w:val="pt-BR"/>
        </w:rPr>
      </w:r>
      <w:r w:rsidRPr="009475EF">
        <w:rPr>
          <w:color w:val="0000FF"/>
          <w:u w:val="single"/>
          <w:lang w:val="pt-BR"/>
        </w:rPr>
        <w:fldChar w:fldCharType="separate"/>
      </w:r>
      <w:r w:rsidR="0048593F">
        <w:rPr>
          <w:color w:val="0000FF"/>
          <w:u w:val="single"/>
          <w:lang w:val="pt-BR"/>
        </w:rPr>
        <w:t>7</w:t>
      </w:r>
      <w:r w:rsidRPr="009475EF">
        <w:rPr>
          <w:color w:val="0000FF"/>
          <w:lang w:val="pt-BR"/>
        </w:rPr>
        <w:fldChar w:fldCharType="end"/>
      </w:r>
      <w:r w:rsidRPr="009475EF">
        <w:rPr>
          <w:color w:val="0000FF"/>
          <w:lang w:val="pt-BR"/>
        </w:rPr>
        <w:t xml:space="preserve"> </w:t>
      </w:r>
      <w:r w:rsidRPr="009475EF">
        <w:rPr>
          <w:lang w:val="pt-BR"/>
        </w:rPr>
        <w:t>.</w:t>
      </w:r>
    </w:p>
    <w:p w14:paraId="140DFA59" w14:textId="77777777" w:rsidR="002614BE" w:rsidRPr="009475EF" w:rsidRDefault="002614BE">
      <w:pPr>
        <w:spacing w:before="0" w:after="0" w:line="240" w:lineRule="auto"/>
        <w:ind w:left="0"/>
        <w:jc w:val="left"/>
        <w:rPr>
          <w:b/>
          <w:spacing w:val="5"/>
          <w:sz w:val="36"/>
          <w:szCs w:val="36"/>
          <w:lang w:val="es-ES"/>
        </w:rPr>
      </w:pPr>
      <w:r w:rsidRPr="009475EF">
        <w:rPr>
          <w:lang w:val="pt-BR"/>
        </w:rPr>
        <w:br w:type="page"/>
      </w:r>
    </w:p>
    <w:p w14:paraId="52783EE2" w14:textId="59866643" w:rsidR="002614BE" w:rsidRPr="009475EF" w:rsidRDefault="002614BE" w:rsidP="002614BE">
      <w:pPr>
        <w:pStyle w:val="berschrift1"/>
      </w:pPr>
      <w:bookmarkStart w:id="79" w:name="_Planung"/>
      <w:bookmarkStart w:id="80" w:name="_Toc62716981"/>
      <w:bookmarkEnd w:id="79"/>
      <w:r w:rsidRPr="009475EF">
        <w:rPr>
          <w:bCs/>
          <w:lang w:val="pt-BR"/>
        </w:rPr>
        <w:lastRenderedPageBreak/>
        <w:t>Planejamento</w:t>
      </w:r>
      <w:bookmarkEnd w:id="80"/>
    </w:p>
    <w:p w14:paraId="3D558046" w14:textId="1C91C293" w:rsidR="002614BE" w:rsidRPr="00CF4E23" w:rsidRDefault="00F02587" w:rsidP="002614BE">
      <w:pPr>
        <w:rPr>
          <w:lang w:val="pt-BR"/>
        </w:rPr>
      </w:pPr>
      <w:r w:rsidRPr="009475EF">
        <w:rPr>
          <w:lang w:val="pt-BR"/>
        </w:rPr>
        <w:t>A explicação detalhada do programa de automação refere-se ao projeto pré-fabricado "</w:t>
      </w:r>
      <w:r w:rsidRPr="009475EF">
        <w:rPr>
          <w:b/>
          <w:bCs/>
          <w:lang w:val="pt-BR"/>
        </w:rPr>
        <w:t>150-001_DigitalTwinAtEducation_TIAP_Basic</w:t>
      </w:r>
      <w:r w:rsidRPr="009475EF">
        <w:rPr>
          <w:lang w:val="pt-BR"/>
        </w:rPr>
        <w:t xml:space="preserve">", que foi fornecido com o módulo 1. No entanto, incentivamos que você utilize a discussão do </w:t>
      </w:r>
      <w:hyperlink w:anchor="_Strukturierte_Schritt-für-Schritt-A" w:history="1">
        <w:r w:rsidRPr="009475EF">
          <w:rPr>
            <w:rStyle w:val="Hyperlink"/>
            <w:color w:val="0000FF"/>
            <w:lang w:val="pt-BR"/>
          </w:rPr>
          <w:t>capítulo</w:t>
        </w:r>
      </w:hyperlink>
      <w:r w:rsidRPr="009475EF">
        <w:rPr>
          <w:color w:val="0000FF"/>
          <w:u w:val="single"/>
          <w:lang w:val="pt-BR"/>
        </w:rPr>
        <w:t xml:space="preserve"> </w:t>
      </w:r>
      <w:r w:rsidRPr="009475EF">
        <w:rPr>
          <w:color w:val="0000FF"/>
          <w:u w:val="single"/>
          <w:lang w:val="pt-BR"/>
        </w:rPr>
        <w:fldChar w:fldCharType="begin"/>
      </w:r>
      <w:r w:rsidRPr="009475EF">
        <w:rPr>
          <w:color w:val="0000FF"/>
          <w:u w:val="single"/>
          <w:lang w:val="pt-BR"/>
        </w:rPr>
        <w:instrText xml:space="preserve"> REF _Ref16678140 \r \h </w:instrText>
      </w:r>
      <w:r w:rsidRPr="009475EF">
        <w:rPr>
          <w:color w:val="0000FF"/>
          <w:u w:val="single"/>
          <w:lang w:val="pt-BR"/>
        </w:rPr>
      </w:r>
      <w:r w:rsidRPr="009475EF">
        <w:rPr>
          <w:color w:val="0000FF"/>
          <w:u w:val="single"/>
          <w:lang w:val="pt-BR"/>
        </w:rPr>
        <w:fldChar w:fldCharType="separate"/>
      </w:r>
      <w:r w:rsidR="0048593F">
        <w:rPr>
          <w:color w:val="0000FF"/>
          <w:u w:val="single"/>
          <w:lang w:val="pt-BR"/>
        </w:rPr>
        <w:t>7</w:t>
      </w:r>
      <w:r w:rsidRPr="009475EF">
        <w:rPr>
          <w:color w:val="0000FF"/>
          <w:lang w:val="pt-BR"/>
        </w:rPr>
        <w:fldChar w:fldCharType="end"/>
      </w:r>
      <w:r w:rsidRPr="009475EF">
        <w:rPr>
          <w:lang w:val="pt-BR"/>
        </w:rPr>
        <w:t xml:space="preserve"> como base para criar seu próprio método de solução.</w:t>
      </w:r>
    </w:p>
    <w:p w14:paraId="3D8FDDA1" w14:textId="3292A826" w:rsidR="002614BE" w:rsidRPr="0029542D" w:rsidRDefault="002614BE" w:rsidP="002614BE">
      <w:pPr>
        <w:rPr>
          <w:lang w:val="pt-BR"/>
        </w:rPr>
      </w:pPr>
      <w:r w:rsidRPr="009475EF">
        <w:rPr>
          <w:lang w:val="pt-BR"/>
        </w:rPr>
        <w:t xml:space="preserve">O programa de CLP discutido e a HMI foram implementados com o software </w:t>
      </w:r>
      <w:r w:rsidRPr="009475EF">
        <w:rPr>
          <w:b/>
          <w:bCs/>
          <w:lang w:val="pt-BR"/>
        </w:rPr>
        <w:t>SIMATIC STEP 7 Professional V15.0</w:t>
      </w:r>
      <w:r w:rsidRPr="009475EF">
        <w:rPr>
          <w:lang w:val="pt-BR"/>
        </w:rPr>
        <w:t xml:space="preserve">. O software </w:t>
      </w:r>
      <w:r w:rsidRPr="009475EF">
        <w:rPr>
          <w:b/>
          <w:bCs/>
          <w:lang w:val="pt-BR"/>
        </w:rPr>
        <w:t>SIMATIC S7-PLCSIM Advanced V2.0</w:t>
      </w:r>
      <w:r w:rsidRPr="009475EF">
        <w:rPr>
          <w:lang w:val="pt-BR"/>
        </w:rPr>
        <w:t xml:space="preserve"> é usado para simular um CLP virtual. A HMI é simulada com o pacote opcional </w:t>
      </w:r>
      <w:r w:rsidRPr="009475EF">
        <w:rPr>
          <w:b/>
          <w:bCs/>
          <w:lang w:val="pt-BR"/>
        </w:rPr>
        <w:t>SIMATIC WinCC Runtime Advanced V15.0</w:t>
      </w:r>
      <w:r w:rsidRPr="009475EF">
        <w:rPr>
          <w:lang w:val="pt-BR"/>
        </w:rPr>
        <w:t xml:space="preserve"> do TIA Portal. Interfaces Ethernet simuladas conectam o CLP virtual com a HMI virtual.</w:t>
      </w:r>
    </w:p>
    <w:p w14:paraId="265D3E77" w14:textId="1D76CADC" w:rsidR="002614BE" w:rsidRPr="0029542D" w:rsidRDefault="002614BE" w:rsidP="002614BE">
      <w:pPr>
        <w:rPr>
          <w:lang w:val="pt-BR"/>
        </w:rPr>
      </w:pPr>
      <w:r w:rsidRPr="009475EF">
        <w:rPr>
          <w:lang w:val="pt-BR"/>
        </w:rPr>
        <w:t xml:space="preserve">Para testar a funcionalidade de sua solução, é recomendável recorrer ao </w:t>
      </w:r>
      <w:r w:rsidRPr="009475EF">
        <w:rPr>
          <w:b/>
          <w:bCs/>
          <w:lang w:val="pt-BR"/>
        </w:rPr>
        <w:t>Mechatronics Concept Designer V12.0</w:t>
      </w:r>
      <w:r w:rsidRPr="009475EF">
        <w:rPr>
          <w:lang w:val="pt-BR"/>
        </w:rPr>
        <w:t xml:space="preserve"> novamente. Você também deve observar os sinais configurados apropriadamente em sua solução, caso contrário, as entradas e saídas não serão conectadas umas às outras. Para tal, você pode usar novamente o modelo MCD "</w:t>
      </w:r>
      <w:r w:rsidRPr="009475EF">
        <w:rPr>
          <w:b/>
          <w:bCs/>
          <w:lang w:val="pt-BR"/>
        </w:rPr>
        <w:t>150-001_DigitalTwinAtEducation_MCD_dynModel_Signals</w:t>
      </w:r>
      <w:r w:rsidRPr="009475EF">
        <w:rPr>
          <w:lang w:val="pt-BR"/>
        </w:rPr>
        <w:t>" do módulo 1.</w:t>
      </w:r>
    </w:p>
    <w:p w14:paraId="328EC30A" w14:textId="77777777" w:rsidR="00820710" w:rsidRPr="0029542D" w:rsidRDefault="00820710" w:rsidP="00997E25">
      <w:pPr>
        <w:spacing w:before="0" w:after="0" w:line="240" w:lineRule="auto"/>
        <w:ind w:left="0"/>
        <w:rPr>
          <w:b/>
          <w:spacing w:val="5"/>
          <w:sz w:val="36"/>
          <w:szCs w:val="36"/>
          <w:lang w:val="pt-BR"/>
        </w:rPr>
      </w:pPr>
      <w:bookmarkStart w:id="81" w:name="_Ref15051837"/>
      <w:r w:rsidRPr="009475EF">
        <w:rPr>
          <w:lang w:val="pt-BR"/>
        </w:rPr>
        <w:br w:type="page"/>
      </w:r>
    </w:p>
    <w:p w14:paraId="58DD4DB8" w14:textId="5ED8E8FE" w:rsidR="00C8663C" w:rsidRPr="009475EF" w:rsidRDefault="002614BE" w:rsidP="00BF71D3">
      <w:pPr>
        <w:pStyle w:val="berschrift1"/>
      </w:pPr>
      <w:bookmarkStart w:id="82" w:name="_Strukturierte_Schritt-für-Schritt-A"/>
      <w:bookmarkStart w:id="83" w:name="_Ref16678140"/>
      <w:bookmarkStart w:id="84" w:name="_Toc62716982"/>
      <w:bookmarkEnd w:id="81"/>
      <w:bookmarkEnd w:id="82"/>
      <w:r w:rsidRPr="009475EF">
        <w:rPr>
          <w:bCs/>
          <w:lang w:val="pt-BR"/>
        </w:rPr>
        <w:lastRenderedPageBreak/>
        <w:t>Instrução estruturada passo a passo</w:t>
      </w:r>
      <w:bookmarkEnd w:id="83"/>
      <w:bookmarkEnd w:id="84"/>
    </w:p>
    <w:p w14:paraId="290E79A2" w14:textId="1115DAE5" w:rsidR="00D47CE4" w:rsidRPr="0029542D" w:rsidRDefault="00D47CE4" w:rsidP="00997E25">
      <w:pPr>
        <w:rPr>
          <w:lang w:val="pt-BR"/>
        </w:rPr>
      </w:pPr>
      <w:r w:rsidRPr="009475EF">
        <w:rPr>
          <w:lang w:val="pt-BR"/>
        </w:rPr>
        <w:t>Neste capítulo, é discutida a sugestão de solução para o programa de automação do módulo 1 da série de workshops DigitalTwin@Education. A discussão inclui tanto o programa de CLP quanto o design da HMI e sua conexão com o CLP.</w:t>
      </w:r>
    </w:p>
    <w:p w14:paraId="0BACB17D" w14:textId="697A91BB" w:rsidR="009A735C" w:rsidRPr="00CF4E23" w:rsidRDefault="009A735C" w:rsidP="00997E25">
      <w:pPr>
        <w:rPr>
          <w:lang w:val="pt-BR"/>
        </w:rPr>
      </w:pPr>
      <w:r w:rsidRPr="009475EF">
        <w:rPr>
          <w:lang w:val="pt-BR"/>
        </w:rPr>
        <w:t xml:space="preserve">Diagramas de atividades e máquinas de status com base no padrão Unified Modeling Language (UML) foram usados para representar os processos. Mais informações podem ser encontradas nos links [3], [4] e [5] do </w:t>
      </w:r>
      <w:hyperlink w:anchor="_Weiterführende_Information" w:history="1">
        <w:r w:rsidRPr="009475EF">
          <w:rPr>
            <w:rStyle w:val="Hyperlink"/>
            <w:color w:val="0000FF"/>
            <w:lang w:val="pt-BR"/>
          </w:rPr>
          <w:t>capítulo</w:t>
        </w:r>
      </w:hyperlink>
      <w:r w:rsidRPr="009475EF">
        <w:rPr>
          <w:color w:val="0000FF"/>
          <w:u w:val="single"/>
          <w:lang w:val="pt-BR"/>
        </w:rPr>
        <w:t xml:space="preserve"> </w:t>
      </w:r>
      <w:r w:rsidRPr="009475EF">
        <w:rPr>
          <w:color w:val="0000FF"/>
          <w:u w:val="single"/>
          <w:lang w:val="pt-BR"/>
        </w:rPr>
        <w:fldChar w:fldCharType="begin"/>
      </w:r>
      <w:r w:rsidRPr="009475EF">
        <w:rPr>
          <w:color w:val="0000FF"/>
          <w:u w:val="single"/>
          <w:lang w:val="pt-BR"/>
        </w:rPr>
        <w:instrText xml:space="preserve"> REF _Ref16263324 \r \h </w:instrText>
      </w:r>
      <w:r w:rsidRPr="009475EF">
        <w:rPr>
          <w:color w:val="0000FF"/>
          <w:u w:val="single"/>
          <w:lang w:val="pt-BR"/>
        </w:rPr>
      </w:r>
      <w:r w:rsidRPr="009475EF">
        <w:rPr>
          <w:color w:val="0000FF"/>
          <w:u w:val="single"/>
          <w:lang w:val="pt-BR"/>
        </w:rPr>
        <w:fldChar w:fldCharType="separate"/>
      </w:r>
      <w:r w:rsidR="0048593F">
        <w:rPr>
          <w:color w:val="0000FF"/>
          <w:u w:val="single"/>
          <w:lang w:val="pt-BR"/>
        </w:rPr>
        <w:t>9</w:t>
      </w:r>
      <w:r w:rsidRPr="009475EF">
        <w:rPr>
          <w:color w:val="0000FF"/>
          <w:lang w:val="pt-BR"/>
        </w:rPr>
        <w:fldChar w:fldCharType="end"/>
      </w:r>
      <w:r w:rsidRPr="009475EF">
        <w:rPr>
          <w:lang w:val="pt-BR"/>
        </w:rPr>
        <w:t>.</w:t>
      </w:r>
    </w:p>
    <w:p w14:paraId="3CFB8321" w14:textId="77777777" w:rsidR="00FE04DC" w:rsidRPr="009475EF" w:rsidRDefault="00557E1C" w:rsidP="00BF71D3">
      <w:pPr>
        <w:pStyle w:val="berschrift2"/>
        <w:jc w:val="left"/>
      </w:pPr>
      <w:bookmarkStart w:id="85" w:name="_Toc62716983"/>
      <w:r w:rsidRPr="009475EF">
        <w:rPr>
          <w:bCs/>
          <w:lang w:val="pt-BR"/>
        </w:rPr>
        <w:t>Programa de CLP</w:t>
      </w:r>
      <w:bookmarkEnd w:id="85"/>
    </w:p>
    <w:p w14:paraId="17E2696C" w14:textId="7AB7E9E3" w:rsidR="00557E1C" w:rsidRPr="0029542D" w:rsidRDefault="00825032" w:rsidP="00557E1C">
      <w:pPr>
        <w:pStyle w:val="berschrift3"/>
        <w:rPr>
          <w:lang w:val="pt-BR"/>
        </w:rPr>
      </w:pPr>
      <w:bookmarkStart w:id="86" w:name="_Toc62716984"/>
      <w:r w:rsidRPr="009475EF">
        <w:rPr>
          <w:bCs/>
          <w:iCs w:val="0"/>
          <w:lang w:val="pt-BR"/>
        </w:rPr>
        <w:t>Informações gerais sobre o programa de CLP</w:t>
      </w:r>
      <w:bookmarkEnd w:id="86"/>
    </w:p>
    <w:p w14:paraId="3F5E1BE3" w14:textId="17723E0C" w:rsidR="00825032" w:rsidRPr="009475EF" w:rsidRDefault="00825032" w:rsidP="00CB4446">
      <w:pPr>
        <w:ind w:left="709"/>
      </w:pPr>
      <w:r w:rsidRPr="009475EF">
        <w:rPr>
          <w:lang w:val="pt-BR"/>
        </w:rPr>
        <w:t>O programa de automação é baseado no guia de programação para S7-1200/1500 [1] e no guia de padronização [2]. Em particular, o seguinte deve ser observado:</w:t>
      </w:r>
    </w:p>
    <w:p w14:paraId="7C1C40C9" w14:textId="33B45990" w:rsidR="008E5749" w:rsidRPr="009475EF" w:rsidRDefault="00901245" w:rsidP="00CB4446">
      <w:pPr>
        <w:pStyle w:val="Listenabsatz"/>
        <w:numPr>
          <w:ilvl w:val="0"/>
          <w:numId w:val="22"/>
        </w:numPr>
        <w:ind w:left="993" w:hanging="284"/>
        <w:rPr>
          <w:lang w:val="pt-BR"/>
        </w:rPr>
      </w:pPr>
      <w:r w:rsidRPr="009475EF">
        <w:rPr>
          <w:lang w:val="pt-BR"/>
        </w:rPr>
        <w:t>Todos os identificadores usam a grafia camelCasing (todas as palavras são escritas juntas e começam com uma letra maiúscula). Os sinais de entrada e de saída do programa de automação são exceções, uma vez que essas designações de sinal não devem divergir daquelas no modelo MCD.</w:t>
      </w:r>
    </w:p>
    <w:p w14:paraId="099AC477" w14:textId="30996735" w:rsidR="008E5749" w:rsidRPr="0029542D" w:rsidRDefault="00C42CED" w:rsidP="00CB4446">
      <w:pPr>
        <w:pStyle w:val="Listenabsatz"/>
        <w:numPr>
          <w:ilvl w:val="0"/>
          <w:numId w:val="22"/>
        </w:numPr>
        <w:ind w:left="993" w:hanging="284"/>
        <w:rPr>
          <w:lang w:val="pt-BR"/>
        </w:rPr>
      </w:pPr>
      <w:r w:rsidRPr="009475EF">
        <w:rPr>
          <w:lang w:val="pt-BR"/>
        </w:rPr>
        <w:t>Os módulos de função (FBs) e as funções (FCs) foram criados na linguagem de programação SCL.</w:t>
      </w:r>
    </w:p>
    <w:p w14:paraId="0FAB026A" w14:textId="3B9166E0" w:rsidR="00EF6AA1" w:rsidRPr="0029542D" w:rsidRDefault="00C42CED" w:rsidP="00D747AA">
      <w:pPr>
        <w:pStyle w:val="Listenabsatz"/>
        <w:numPr>
          <w:ilvl w:val="0"/>
          <w:numId w:val="22"/>
        </w:numPr>
        <w:ind w:left="993" w:hanging="284"/>
        <w:rPr>
          <w:lang w:val="pt-BR"/>
        </w:rPr>
      </w:pPr>
      <w:r w:rsidRPr="009475EF">
        <w:rPr>
          <w:lang w:val="pt-BR"/>
        </w:rPr>
        <w:t>Variáveis de saída são descritas apenas uma vez por ciclo. Isso significa que há uma variável temporária para cada sinal de saída. Conforme o guia de programação, todas as variáveis temporárias são inicializadas no início dos FBs e das FCs. Apenas as variáveis temporárias são usadas durante o processamento. No final de cada FB e FC, as variáveis temporárias são atribuídas à saída associada, se necessário.</w:t>
      </w:r>
      <w:r w:rsidRPr="009475EF">
        <w:rPr>
          <w:lang w:val="pt-BR"/>
        </w:rPr>
        <w:br w:type="page"/>
      </w:r>
    </w:p>
    <w:p w14:paraId="44DAC4F2" w14:textId="77777777" w:rsidR="00D57FBF" w:rsidRPr="009475EF" w:rsidRDefault="00D57FBF" w:rsidP="00D57FBF">
      <w:pPr>
        <w:pStyle w:val="berschrift3"/>
      </w:pPr>
      <w:bookmarkStart w:id="87" w:name="_Struktur_des_TIA"/>
      <w:bookmarkStart w:id="88" w:name="_Toc62716985"/>
      <w:bookmarkStart w:id="89" w:name="_Ref15545846"/>
      <w:bookmarkStart w:id="90" w:name="_Ref15545834"/>
      <w:bookmarkEnd w:id="87"/>
      <w:r w:rsidRPr="009475EF">
        <w:rPr>
          <w:bCs/>
          <w:iCs w:val="0"/>
          <w:lang w:val="pt-BR"/>
        </w:rPr>
        <w:lastRenderedPageBreak/>
        <w:t>Estrutura do projeto TIA</w:t>
      </w:r>
      <w:bookmarkEnd w:id="88"/>
    </w:p>
    <w:p w14:paraId="1E46F137" w14:textId="777B0450" w:rsidR="00D57FBF" w:rsidRPr="009475EF" w:rsidRDefault="007804C0" w:rsidP="00D57FBF">
      <w:pPr>
        <w:keepNext/>
      </w:pPr>
      <w:r w:rsidRPr="009475EF">
        <w:rPr>
          <w:noProof/>
          <w:lang w:val="en-US" w:eastAsia="zh-CN" w:bidi="ar-SA"/>
        </w:rPr>
        <w:drawing>
          <wp:inline distT="0" distB="0" distL="0" distR="0" wp14:anchorId="45616B1F" wp14:editId="123D8E93">
            <wp:extent cx="5472000" cy="2649203"/>
            <wp:effectExtent l="0" t="0" r="0" b="0"/>
            <wp:docPr id="5" name="Grafik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IAProjectStructure_en.png"/>
                    <pic:cNvPicPr/>
                  </pic:nvPicPr>
                  <pic:blipFill>
                    <a:blip r:embed="rId39">
                      <a:extLst>
                        <a:ext uri="{28A0092B-C50C-407E-A947-70E740481C1C}">
                          <a14:useLocalDpi xmlns:a14="http://schemas.microsoft.com/office/drawing/2010/main" val="0"/>
                        </a:ext>
                      </a:extLst>
                    </a:blip>
                    <a:stretch>
                      <a:fillRect/>
                    </a:stretch>
                  </pic:blipFill>
                  <pic:spPr>
                    <a:xfrm>
                      <a:off x="0" y="0"/>
                      <a:ext cx="5472000" cy="2649203"/>
                    </a:xfrm>
                    <a:prstGeom prst="rect">
                      <a:avLst/>
                    </a:prstGeom>
                  </pic:spPr>
                </pic:pic>
              </a:graphicData>
            </a:graphic>
          </wp:inline>
        </w:drawing>
      </w:r>
    </w:p>
    <w:p w14:paraId="22A086ED" w14:textId="2B061349" w:rsidR="00D57FBF" w:rsidRPr="009475EF" w:rsidRDefault="00D57FBF" w:rsidP="00D57FBF">
      <w:pPr>
        <w:pStyle w:val="Beschriftung"/>
        <w:rPr>
          <w:lang w:val="es-ES"/>
        </w:rPr>
      </w:pPr>
      <w:bookmarkStart w:id="91" w:name="_Ref16513072"/>
      <w:bookmarkStart w:id="92" w:name="_Toc58568515"/>
      <w:r w:rsidRPr="009475EF">
        <w:rPr>
          <w:bCs w:val="0"/>
          <w:lang w:val="pt-BR"/>
        </w:rPr>
        <w:t xml:space="preserve">figura </w:t>
      </w:r>
      <w:r w:rsidRPr="009475EF">
        <w:rPr>
          <w:bCs w:val="0"/>
          <w:lang w:val="pt-BR"/>
        </w:rPr>
        <w:fldChar w:fldCharType="begin"/>
      </w:r>
      <w:r w:rsidRPr="009475EF">
        <w:rPr>
          <w:bCs w:val="0"/>
          <w:lang w:val="pt-BR"/>
        </w:rPr>
        <w:instrText xml:space="preserve"> SEQ Abbildung \* ARABIC </w:instrText>
      </w:r>
      <w:r w:rsidRPr="009475EF">
        <w:rPr>
          <w:bCs w:val="0"/>
          <w:lang w:val="pt-BR"/>
        </w:rPr>
        <w:fldChar w:fldCharType="separate"/>
      </w:r>
      <w:r w:rsidR="0048593F">
        <w:rPr>
          <w:bCs w:val="0"/>
          <w:noProof/>
          <w:lang w:val="pt-BR"/>
        </w:rPr>
        <w:t>13</w:t>
      </w:r>
      <w:r w:rsidRPr="009475EF">
        <w:rPr>
          <w:bCs w:val="0"/>
          <w:lang w:val="pt-BR"/>
        </w:rPr>
        <w:fldChar w:fldCharType="end"/>
      </w:r>
      <w:bookmarkEnd w:id="91"/>
      <w:r w:rsidRPr="009475EF">
        <w:rPr>
          <w:bCs w:val="0"/>
          <w:lang w:val="pt-BR"/>
        </w:rPr>
        <w:t>: Estrutura do projeto TIA</w:t>
      </w:r>
      <w:bookmarkEnd w:id="92"/>
    </w:p>
    <w:p w14:paraId="2D09951A" w14:textId="4120F570" w:rsidR="00D57FBF" w:rsidRPr="009475EF" w:rsidRDefault="001037C0" w:rsidP="00D57FBF">
      <w:pPr>
        <w:rPr>
          <w:lang w:val="en-US"/>
        </w:rPr>
      </w:pPr>
      <w:r w:rsidRPr="009475EF">
        <w:rPr>
          <w:lang w:val="pt-BR"/>
        </w:rPr>
        <w:t xml:space="preserve">A estrutura do projeto no TIA Portal para controle do modelo 3D dinâmico pode ser vista na </w:t>
      </w:r>
      <w:r w:rsidRPr="009475EF">
        <w:rPr>
          <w:color w:val="0000FF"/>
          <w:lang w:val="pt-BR"/>
        </w:rPr>
        <w:fldChar w:fldCharType="begin"/>
      </w:r>
      <w:r w:rsidRPr="009475EF">
        <w:rPr>
          <w:color w:val="0000FF"/>
          <w:lang w:val="pt-BR"/>
        </w:rPr>
        <w:instrText xml:space="preserve"> REF _Ref16513072 \h  \* MERGEFORMAT </w:instrText>
      </w:r>
      <w:r w:rsidRPr="009475EF">
        <w:rPr>
          <w:color w:val="0000FF"/>
          <w:lang w:val="pt-BR"/>
        </w:rPr>
      </w:r>
      <w:r w:rsidRPr="009475EF">
        <w:rPr>
          <w:color w:val="0000FF"/>
          <w:lang w:val="pt-BR"/>
        </w:rPr>
        <w:fldChar w:fldCharType="separate"/>
      </w:r>
      <w:r w:rsidR="0048593F" w:rsidRPr="0048593F">
        <w:rPr>
          <w:color w:val="0000FF"/>
          <w:u w:val="single"/>
          <w:lang w:val="pt-BR"/>
        </w:rPr>
        <w:t>figura 13</w:t>
      </w:r>
      <w:r w:rsidRPr="009475EF">
        <w:rPr>
          <w:color w:val="0000FF"/>
          <w:lang w:val="pt-BR"/>
        </w:rPr>
        <w:fldChar w:fldCharType="end"/>
      </w:r>
      <w:r w:rsidRPr="009475EF">
        <w:rPr>
          <w:lang w:val="pt-BR"/>
        </w:rPr>
        <w:t>. Vários módulos foram criados para resolver esse problema.</w:t>
      </w:r>
    </w:p>
    <w:p w14:paraId="7C393B6B" w14:textId="77777777" w:rsidR="009273F1" w:rsidRPr="0029542D" w:rsidRDefault="00D57FBF" w:rsidP="00D57FBF">
      <w:pPr>
        <w:pStyle w:val="Listenabsatz"/>
        <w:numPr>
          <w:ilvl w:val="0"/>
          <w:numId w:val="37"/>
        </w:numPr>
        <w:rPr>
          <w:lang w:val="pt-BR"/>
        </w:rPr>
      </w:pPr>
      <w:r w:rsidRPr="009475EF">
        <w:rPr>
          <w:lang w:val="pt-BR"/>
        </w:rPr>
        <w:t>ConveyorControl: um módulo de função para controlar uma esteira transportadora</w:t>
      </w:r>
    </w:p>
    <w:p w14:paraId="3A2064FC" w14:textId="77777777" w:rsidR="009273F1" w:rsidRPr="0029542D" w:rsidRDefault="009273F1" w:rsidP="00D57FBF">
      <w:pPr>
        <w:pStyle w:val="Listenabsatz"/>
        <w:numPr>
          <w:ilvl w:val="0"/>
          <w:numId w:val="37"/>
        </w:numPr>
        <w:rPr>
          <w:lang w:val="pt-BR"/>
        </w:rPr>
      </w:pPr>
      <w:r w:rsidRPr="009475EF">
        <w:rPr>
          <w:lang w:val="pt-BR"/>
        </w:rPr>
        <w:t>CylinderControl: um módulo de função para controlar o dispositivo de expulsão</w:t>
      </w:r>
    </w:p>
    <w:p w14:paraId="30727D4B" w14:textId="77777777" w:rsidR="009273F1" w:rsidRPr="0029542D" w:rsidRDefault="009273F1" w:rsidP="00D57FBF">
      <w:pPr>
        <w:pStyle w:val="Listenabsatz"/>
        <w:numPr>
          <w:ilvl w:val="0"/>
          <w:numId w:val="37"/>
        </w:numPr>
        <w:rPr>
          <w:lang w:val="pt-BR"/>
        </w:rPr>
      </w:pPr>
      <w:r w:rsidRPr="009475EF">
        <w:rPr>
          <w:lang w:val="pt-BR"/>
        </w:rPr>
        <w:t>SortingPlantControl: um módulo de função para representar a funcionalidade do modelo 3D "SortingPlant"</w:t>
      </w:r>
    </w:p>
    <w:p w14:paraId="3B844B31" w14:textId="77777777" w:rsidR="009273F1" w:rsidRPr="0029542D" w:rsidRDefault="009273F1" w:rsidP="00D57FBF">
      <w:pPr>
        <w:pStyle w:val="Listenabsatz"/>
        <w:numPr>
          <w:ilvl w:val="0"/>
          <w:numId w:val="37"/>
        </w:numPr>
        <w:rPr>
          <w:lang w:val="pt-BR"/>
        </w:rPr>
      </w:pPr>
      <w:r w:rsidRPr="009475EF">
        <w:rPr>
          <w:lang w:val="pt-BR"/>
        </w:rPr>
        <w:t>ResetSimulation: uma função para restaurar os sinais de saída</w:t>
      </w:r>
    </w:p>
    <w:p w14:paraId="20ACD920" w14:textId="77777777" w:rsidR="009273F1" w:rsidRPr="0029542D" w:rsidRDefault="009273F1" w:rsidP="009273F1">
      <w:pPr>
        <w:pStyle w:val="Listenabsatz"/>
        <w:numPr>
          <w:ilvl w:val="0"/>
          <w:numId w:val="37"/>
        </w:numPr>
        <w:rPr>
          <w:lang w:val="pt-BR"/>
        </w:rPr>
      </w:pPr>
      <w:r w:rsidRPr="009475EF">
        <w:rPr>
          <w:lang w:val="pt-BR"/>
        </w:rPr>
        <w:t>Control_HMI: um módulo de dados para o intercâmbio de dados entre o CLP e a HMI</w:t>
      </w:r>
    </w:p>
    <w:p w14:paraId="7E938CE1" w14:textId="666519BC" w:rsidR="009273F1" w:rsidRPr="0029542D" w:rsidRDefault="009273F1" w:rsidP="009273F1">
      <w:pPr>
        <w:pStyle w:val="Listenabsatz"/>
        <w:numPr>
          <w:ilvl w:val="0"/>
          <w:numId w:val="37"/>
        </w:numPr>
        <w:rPr>
          <w:lang w:val="pt-BR"/>
        </w:rPr>
      </w:pPr>
      <w:r w:rsidRPr="009475EF">
        <w:rPr>
          <w:lang w:val="pt-BR"/>
        </w:rPr>
        <w:t>Bem como o Main (OB1) para o acesso organizado a FBs e FCs</w:t>
      </w:r>
    </w:p>
    <w:p w14:paraId="1A1E7A36" w14:textId="50BDBBB7" w:rsidR="004F67A6" w:rsidRPr="009475EF" w:rsidRDefault="00CC7F3A" w:rsidP="004F67A6">
      <w:pPr>
        <w:keepNext/>
      </w:pPr>
      <w:r w:rsidRPr="009475EF">
        <w:rPr>
          <w:noProof/>
          <w:lang w:val="en-US" w:eastAsia="zh-CN" w:bidi="ar-SA"/>
        </w:rPr>
        <w:drawing>
          <wp:inline distT="0" distB="0" distL="0" distR="0" wp14:anchorId="19D73971" wp14:editId="5E935991">
            <wp:extent cx="5342400" cy="2278800"/>
            <wp:effectExtent l="0" t="0" r="0" b="7620"/>
            <wp:docPr id="346" name="Grafik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TIAProjectCalls_de.png"/>
                    <pic:cNvPicPr/>
                  </pic:nvPicPr>
                  <pic:blipFill>
                    <a:blip r:embed="rId40">
                      <a:extLst>
                        <a:ext uri="{28A0092B-C50C-407E-A947-70E740481C1C}">
                          <a14:useLocalDpi xmlns:a14="http://schemas.microsoft.com/office/drawing/2010/main" val="0"/>
                        </a:ext>
                      </a:extLst>
                    </a:blip>
                    <a:stretch>
                      <a:fillRect/>
                    </a:stretch>
                  </pic:blipFill>
                  <pic:spPr>
                    <a:xfrm>
                      <a:off x="0" y="0"/>
                      <a:ext cx="5342400" cy="2278800"/>
                    </a:xfrm>
                    <a:prstGeom prst="rect">
                      <a:avLst/>
                    </a:prstGeom>
                  </pic:spPr>
                </pic:pic>
              </a:graphicData>
            </a:graphic>
          </wp:inline>
        </w:drawing>
      </w:r>
    </w:p>
    <w:p w14:paraId="4F993CB4" w14:textId="52C12D4B" w:rsidR="004F67A6" w:rsidRPr="0029542D" w:rsidRDefault="004F67A6" w:rsidP="004F67A6">
      <w:pPr>
        <w:pStyle w:val="Beschriftung"/>
        <w:rPr>
          <w:lang w:val="pt-BR"/>
        </w:rPr>
      </w:pPr>
      <w:bookmarkStart w:id="93" w:name="_Ref16683285"/>
      <w:bookmarkStart w:id="94" w:name="_Toc58568516"/>
      <w:r w:rsidRPr="009475EF">
        <w:rPr>
          <w:bCs w:val="0"/>
          <w:lang w:val="pt-BR"/>
        </w:rPr>
        <w:t xml:space="preserve">figura </w:t>
      </w:r>
      <w:r w:rsidRPr="009475EF">
        <w:rPr>
          <w:bCs w:val="0"/>
          <w:lang w:val="pt-BR"/>
        </w:rPr>
        <w:fldChar w:fldCharType="begin"/>
      </w:r>
      <w:r w:rsidRPr="009475EF">
        <w:rPr>
          <w:bCs w:val="0"/>
          <w:lang w:val="pt-BR"/>
        </w:rPr>
        <w:instrText xml:space="preserve"> SEQ Abbildung \* ARABIC </w:instrText>
      </w:r>
      <w:r w:rsidRPr="009475EF">
        <w:rPr>
          <w:bCs w:val="0"/>
          <w:lang w:val="pt-BR"/>
        </w:rPr>
        <w:fldChar w:fldCharType="separate"/>
      </w:r>
      <w:r w:rsidR="0048593F">
        <w:rPr>
          <w:bCs w:val="0"/>
          <w:noProof/>
          <w:lang w:val="pt-BR"/>
        </w:rPr>
        <w:t>14</w:t>
      </w:r>
      <w:r w:rsidRPr="009475EF">
        <w:rPr>
          <w:bCs w:val="0"/>
          <w:lang w:val="pt-BR"/>
        </w:rPr>
        <w:fldChar w:fldCharType="end"/>
      </w:r>
      <w:bookmarkEnd w:id="93"/>
      <w:r w:rsidRPr="009475EF">
        <w:rPr>
          <w:bCs w:val="0"/>
          <w:lang w:val="pt-BR"/>
        </w:rPr>
        <w:t>: Diagrama de acesso do projeto TIA</w:t>
      </w:r>
      <w:bookmarkEnd w:id="94"/>
    </w:p>
    <w:p w14:paraId="32F5BF44" w14:textId="1B793ED9" w:rsidR="009273F1" w:rsidRPr="00CF4E23" w:rsidRDefault="009273F1" w:rsidP="009273F1">
      <w:pPr>
        <w:rPr>
          <w:lang w:val="pt-BR"/>
        </w:rPr>
      </w:pPr>
      <w:r w:rsidRPr="009475EF">
        <w:rPr>
          <w:lang w:val="pt-BR"/>
        </w:rPr>
        <w:t xml:space="preserve">Esses módulos são acessados de acordo com a </w:t>
      </w:r>
      <w:r w:rsidRPr="009475EF">
        <w:rPr>
          <w:color w:val="0000FF"/>
          <w:lang w:val="pt-BR"/>
        </w:rPr>
        <w:fldChar w:fldCharType="begin"/>
      </w:r>
      <w:r w:rsidRPr="009475EF">
        <w:rPr>
          <w:color w:val="0000FF"/>
          <w:lang w:val="pt-BR"/>
        </w:rPr>
        <w:instrText xml:space="preserve"> REF _Ref16683285 \h  \* MERGEFORMAT </w:instrText>
      </w:r>
      <w:r w:rsidRPr="009475EF">
        <w:rPr>
          <w:color w:val="0000FF"/>
          <w:lang w:val="pt-BR"/>
        </w:rPr>
      </w:r>
      <w:r w:rsidRPr="009475EF">
        <w:rPr>
          <w:color w:val="0000FF"/>
          <w:lang w:val="pt-BR"/>
        </w:rPr>
        <w:fldChar w:fldCharType="separate"/>
      </w:r>
      <w:r w:rsidR="0048593F" w:rsidRPr="0048593F">
        <w:rPr>
          <w:color w:val="0000FF"/>
          <w:u w:val="single"/>
          <w:lang w:val="pt-BR"/>
        </w:rPr>
        <w:t>figura 14</w:t>
      </w:r>
      <w:r w:rsidRPr="009475EF">
        <w:rPr>
          <w:color w:val="0000FF"/>
          <w:lang w:val="pt-BR"/>
        </w:rPr>
        <w:fldChar w:fldCharType="end"/>
      </w:r>
      <w:r w:rsidRPr="009475EF">
        <w:rPr>
          <w:lang w:val="pt-BR"/>
        </w:rPr>
        <w:t xml:space="preserve"> e explicados em detalhes a seguir.</w:t>
      </w:r>
      <w:r w:rsidRPr="009475EF">
        <w:rPr>
          <w:lang w:val="pt-BR"/>
        </w:rPr>
        <w:br w:type="page"/>
      </w:r>
    </w:p>
    <w:p w14:paraId="63F3254E" w14:textId="45B96427" w:rsidR="00557E1C" w:rsidRPr="009475EF" w:rsidRDefault="00557E1C" w:rsidP="00BF71D3">
      <w:pPr>
        <w:pStyle w:val="berschrift3"/>
      </w:pPr>
      <w:bookmarkStart w:id="95" w:name="_Toc62716986"/>
      <w:r w:rsidRPr="009475EF">
        <w:rPr>
          <w:bCs/>
          <w:iCs w:val="0"/>
          <w:lang w:val="pt-BR"/>
        </w:rPr>
        <w:lastRenderedPageBreak/>
        <w:t>FB de ConveyorControl</w:t>
      </w:r>
      <w:bookmarkEnd w:id="89"/>
      <w:bookmarkEnd w:id="90"/>
      <w:bookmarkEnd w:id="95"/>
    </w:p>
    <w:p w14:paraId="462A4B34" w14:textId="4EA00DE2" w:rsidR="00EF6AA1" w:rsidRPr="0029542D" w:rsidRDefault="00C82ABA" w:rsidP="000E3277">
      <w:pPr>
        <w:ind w:left="720"/>
        <w:rPr>
          <w:lang w:val="pt-BR"/>
        </w:rPr>
      </w:pPr>
      <w:r w:rsidRPr="009475EF">
        <w:rPr>
          <w:lang w:val="pt-BR"/>
        </w:rPr>
        <w:t>O comando de uma esteira transportadora foi realizado em um módulo de função.</w:t>
      </w:r>
    </w:p>
    <w:p w14:paraId="4423AADD" w14:textId="44750119" w:rsidR="00C82ABA" w:rsidRPr="00CF4E23" w:rsidRDefault="00202796" w:rsidP="00997E25">
      <w:pPr>
        <w:ind w:left="720"/>
        <w:rPr>
          <w:lang w:val="pt-BR"/>
        </w:rPr>
      </w:pPr>
      <w:r w:rsidRPr="009475EF">
        <w:rPr>
          <w:lang w:val="pt-BR"/>
        </w:rPr>
        <w:t xml:space="preserve">A </w:t>
      </w:r>
      <w:r w:rsidRPr="009475EF">
        <w:rPr>
          <w:color w:val="0000FF"/>
          <w:lang w:val="pt-BR"/>
        </w:rPr>
        <w:fldChar w:fldCharType="begin"/>
      </w:r>
      <w:r w:rsidRPr="009475EF">
        <w:rPr>
          <w:color w:val="0000FF"/>
          <w:lang w:val="pt-BR"/>
        </w:rPr>
        <w:instrText xml:space="preserve"> REF _Ref15384625 \h  \* MERGEFORMAT </w:instrText>
      </w:r>
      <w:r w:rsidRPr="009475EF">
        <w:rPr>
          <w:color w:val="0000FF"/>
          <w:lang w:val="pt-BR"/>
        </w:rPr>
      </w:r>
      <w:r w:rsidRPr="009475EF">
        <w:rPr>
          <w:color w:val="0000FF"/>
          <w:lang w:val="pt-BR"/>
        </w:rPr>
        <w:fldChar w:fldCharType="separate"/>
      </w:r>
      <w:r w:rsidR="0048593F" w:rsidRPr="0048593F">
        <w:rPr>
          <w:color w:val="0000FF"/>
          <w:u w:val="single"/>
          <w:lang w:val="pt-BR"/>
        </w:rPr>
        <w:t>figura 15</w:t>
      </w:r>
      <w:r w:rsidRPr="009475EF">
        <w:rPr>
          <w:color w:val="0000FF"/>
          <w:lang w:val="pt-BR"/>
        </w:rPr>
        <w:fldChar w:fldCharType="end"/>
      </w:r>
      <w:r w:rsidRPr="009475EF">
        <w:rPr>
          <w:lang w:val="pt-BR"/>
        </w:rPr>
        <w:t xml:space="preserve"> mostra o diagrama de atividades do FB "ConveyorControl".</w:t>
      </w:r>
    </w:p>
    <w:p w14:paraId="361BE50E" w14:textId="522D3075" w:rsidR="007E0887" w:rsidRPr="009475EF" w:rsidRDefault="000B14FF" w:rsidP="007E0887">
      <w:pPr>
        <w:keepNext/>
        <w:ind w:left="720"/>
      </w:pPr>
      <w:r w:rsidRPr="009475EF">
        <w:rPr>
          <w:noProof/>
          <w:lang w:val="en-US" w:eastAsia="zh-CN" w:bidi="ar-SA"/>
        </w:rPr>
        <mc:AlternateContent>
          <mc:Choice Requires="wps">
            <w:drawing>
              <wp:anchor distT="0" distB="0" distL="114300" distR="114300" simplePos="0" relativeHeight="251604480" behindDoc="0" locked="0" layoutInCell="1" allowOverlap="1" wp14:anchorId="5332D86C" wp14:editId="776DFC73">
                <wp:simplePos x="0" y="0"/>
                <wp:positionH relativeFrom="column">
                  <wp:posOffset>1883410</wp:posOffset>
                </wp:positionH>
                <wp:positionV relativeFrom="paragraph">
                  <wp:posOffset>440478</wp:posOffset>
                </wp:positionV>
                <wp:extent cx="940435" cy="260562"/>
                <wp:effectExtent l="0" t="0" r="12065" b="6350"/>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35" cy="260562"/>
                        </a:xfrm>
                        <a:prstGeom prst="rect">
                          <a:avLst/>
                        </a:prstGeom>
                        <a:noFill/>
                        <a:ln w="9525">
                          <a:noFill/>
                          <a:miter lim="800000"/>
                          <a:headEnd/>
                          <a:tailEnd/>
                        </a:ln>
                      </wps:spPr>
                      <wps:txbx>
                        <w:txbxContent>
                          <w:p w14:paraId="780394F3" w14:textId="04FC790F" w:rsidR="004D61DE" w:rsidRPr="009475EF" w:rsidRDefault="004D61DE" w:rsidP="00CC7F3A">
                            <w:pPr>
                              <w:spacing w:before="0" w:after="0" w:line="240" w:lineRule="auto"/>
                              <w:ind w:left="0"/>
                              <w:jc w:val="center"/>
                              <w:rPr>
                                <w:sz w:val="16"/>
                                <w:szCs w:val="16"/>
                              </w:rPr>
                            </w:pPr>
                            <w:r w:rsidRPr="009475EF">
                              <w:rPr>
                                <w:sz w:val="16"/>
                                <w:szCs w:val="16"/>
                                <w:lang w:val="pt-BR"/>
                              </w:rPr>
                              <w:t>Inicialização das variáveis TEMP</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5332D86C" id="Text Box 2" o:spid="_x0000_s1042" type="#_x0000_t202" style="position:absolute;left:0;text-align:left;margin-left:148.3pt;margin-top:34.7pt;width:74.05pt;height:20.5pt;z-index:25160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" filled="f" stroked="f">
                <v:textbox inset="0,0,0,0">
                  <w:txbxContent>
                    <w:p w14:paraId="780394F3" w14:textId="04FC790F" w:rsidR="004D61DE" w:rsidRPr="009475EF" w:rsidRDefault="004D61DE" w:rsidP="00CC7F3A">
                      <w:pPr>
                        <w:spacing w:before="0" w:after="0" w:line="240" w:lineRule="auto"/>
                        <w:ind w:left="0"/>
                        <w:jc w:val="center"/>
                        <w:rPr>
                          <w:sz w:val="16"/>
                          <w:szCs w:val="16"/>
                        </w:rPr>
                      </w:pPr>
                      <w:r w:rsidRPr="009475EF">
                        <w:rPr>
                          <w:sz w:val="16"/>
                          <w:szCs w:val="16"/>
                          <w:lang w:val="pt-BR"/>
                        </w:rPr>
                        <w:t>Inicialização das variáveis TEMP</w:t>
                      </w:r>
                    </w:p>
                  </w:txbxContent>
                </v:textbox>
              </v:shape>
            </w:pict>
          </mc:Fallback>
        </mc:AlternateContent>
      </w:r>
      <w:r w:rsidRPr="009475EF">
        <w:rPr>
          <w:noProof/>
          <w:lang w:val="en-US" w:eastAsia="zh-CN" w:bidi="ar-SA"/>
        </w:rPr>
        <mc:AlternateContent>
          <mc:Choice Requires="wps">
            <w:drawing>
              <wp:anchor distT="0" distB="0" distL="114300" distR="114300" simplePos="0" relativeHeight="251607552" behindDoc="0" locked="0" layoutInCell="1" allowOverlap="1" wp14:anchorId="3FFD6807" wp14:editId="3B11108C">
                <wp:simplePos x="0" y="0"/>
                <wp:positionH relativeFrom="column">
                  <wp:posOffset>2878032</wp:posOffset>
                </wp:positionH>
                <wp:positionV relativeFrom="paragraph">
                  <wp:posOffset>1482090</wp:posOffset>
                </wp:positionV>
                <wp:extent cx="1084083" cy="327991"/>
                <wp:effectExtent l="0" t="0" r="1905" b="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083" cy="327991"/>
                        </a:xfrm>
                        <a:prstGeom prst="rect">
                          <a:avLst/>
                        </a:prstGeom>
                        <a:noFill/>
                        <a:ln w="9525">
                          <a:noFill/>
                          <a:miter lim="800000"/>
                          <a:headEnd/>
                          <a:tailEnd/>
                        </a:ln>
                      </wps:spPr>
                      <wps:txbx>
                        <w:txbxContent>
                          <w:p w14:paraId="18FF632E" w14:textId="6D4F72D8" w:rsidR="004D61DE" w:rsidRPr="009475EF" w:rsidRDefault="004D61DE" w:rsidP="00CC7F3A">
                            <w:pPr>
                              <w:spacing w:before="0" w:after="0" w:line="240" w:lineRule="auto"/>
                              <w:ind w:left="0"/>
                              <w:jc w:val="center"/>
                              <w:rPr>
                                <w:sz w:val="16"/>
                                <w:szCs w:val="14"/>
                              </w:rPr>
                            </w:pPr>
                            <w:r w:rsidRPr="009475EF">
                              <w:rPr>
                                <w:sz w:val="16"/>
                                <w:szCs w:val="14"/>
                                <w:lang w:val="pt-BR"/>
                              </w:rPr>
                              <w:t>Velocidade variável = ZERO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D6807" id="_x0000_s1043" type="#_x0000_t202" style="position:absolute;left:0;text-align:left;margin-left:226.6pt;margin-top:116.7pt;width:85.35pt;height:25.8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" filled="f" stroked="f">
                <v:textbox inset="0,0,0,0">
                  <w:txbxContent>
                    <w:p w14:paraId="18FF632E" w14:textId="6D4F72D8" w:rsidR="004D61DE" w:rsidRPr="009475EF" w:rsidRDefault="004D61DE" w:rsidP="00CC7F3A">
                      <w:pPr>
                        <w:spacing w:before="0" w:after="0" w:line="240" w:lineRule="auto"/>
                        <w:ind w:left="0"/>
                        <w:jc w:val="center"/>
                        <w:rPr>
                          <w:sz w:val="16"/>
                          <w:szCs w:val="14"/>
                        </w:rPr>
                      </w:pPr>
                      <w:r w:rsidRPr="009475EF">
                        <w:rPr>
                          <w:sz w:val="16"/>
                          <w:szCs w:val="14"/>
                          <w:lang w:val="pt-BR"/>
                        </w:rPr>
                        <w:t>Velocidade variável = ZERO</w:t>
                      </w:r>
                    </w:p>
                  </w:txbxContent>
                </v:textbox>
              </v:shape>
            </w:pict>
          </mc:Fallback>
        </mc:AlternateContent>
      </w:r>
      <w:r w:rsidRPr="009475EF">
        <w:rPr>
          <w:noProof/>
          <w:lang w:val="en-US" w:eastAsia="zh-CN" w:bidi="ar-SA"/>
        </w:rPr>
        <mc:AlternateContent>
          <mc:Choice Requires="wps">
            <w:drawing>
              <wp:anchor distT="0" distB="0" distL="114300" distR="114300" simplePos="0" relativeHeight="251627008" behindDoc="0" locked="0" layoutInCell="1" allowOverlap="1" wp14:anchorId="3EA26D9A" wp14:editId="314B42DA">
                <wp:simplePos x="0" y="0"/>
                <wp:positionH relativeFrom="column">
                  <wp:posOffset>719244</wp:posOffset>
                </wp:positionH>
                <wp:positionV relativeFrom="paragraph">
                  <wp:posOffset>1426845</wp:posOffset>
                </wp:positionV>
                <wp:extent cx="1056005" cy="368512"/>
                <wp:effectExtent l="0" t="0" r="10795" b="12700"/>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05" cy="368512"/>
                        </a:xfrm>
                        <a:prstGeom prst="rect">
                          <a:avLst/>
                        </a:prstGeom>
                        <a:noFill/>
                        <a:ln w="9525">
                          <a:noFill/>
                          <a:miter lim="800000"/>
                          <a:headEnd/>
                          <a:tailEnd/>
                        </a:ln>
                      </wps:spPr>
                      <wps:txbx>
                        <w:txbxContent>
                          <w:p w14:paraId="3F3F980A" w14:textId="07924278" w:rsidR="004D61DE" w:rsidRPr="00CF4E23" w:rsidRDefault="004D61DE" w:rsidP="00CC7F3A">
                            <w:pPr>
                              <w:spacing w:before="0" w:after="0" w:line="240" w:lineRule="auto"/>
                              <w:ind w:left="0"/>
                              <w:jc w:val="center"/>
                              <w:rPr>
                                <w:sz w:val="16"/>
                                <w:szCs w:val="15"/>
                                <w:lang w:val="pt-BR"/>
                              </w:rPr>
                            </w:pPr>
                            <w:r w:rsidRPr="009475EF">
                              <w:rPr>
                                <w:sz w:val="16"/>
                                <w:szCs w:val="14"/>
                                <w:lang w:val="pt-BR"/>
                              </w:rPr>
                              <w:t>Velocidade variável = valor nominal da HMI</w:t>
                            </w:r>
                          </w:p>
                        </w:txbxContent>
                      </wps:txbx>
                      <wps:bodyPr rot="0" vert="horz" wrap="square" lIns="0" tIns="0" rIns="0" bIns="0" anchor="ctr" anchorCtr="0">
                        <a:noAutofit/>
                      </wps:bodyPr>
                    </wps:wsp>
                  </a:graphicData>
                </a:graphic>
                <wp14:sizeRelV relativeFrom="margin">
                  <wp14:pctHeight>0</wp14:pctHeight>
                </wp14:sizeRelV>
              </wp:anchor>
            </w:drawing>
          </mc:Choice>
          <mc:Fallback>
            <w:pict>
              <v:shape w14:anchorId="3EA26D9A" id="_x0000_s1044" type="#_x0000_t202" style="position:absolute;left:0;text-align:left;margin-left:56.65pt;margin-top:112.35pt;width:83.15pt;height:29pt;z-index:25162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" filled="f" stroked="f">
                <v:textbox inset="0,0,0,0">
                  <w:txbxContent>
                    <w:p w14:paraId="3F3F980A" w14:textId="07924278" w:rsidR="004D61DE" w:rsidRPr="00CF4E23" w:rsidRDefault="004D61DE" w:rsidP="00CC7F3A">
                      <w:pPr>
                        <w:spacing w:before="0" w:after="0" w:line="240" w:lineRule="auto"/>
                        <w:ind w:left="0"/>
                        <w:jc w:val="center"/>
                        <w:rPr>
                          <w:sz w:val="16"/>
                          <w:szCs w:val="15"/>
                          <w:lang w:val="pt-BR"/>
                        </w:rPr>
                      </w:pPr>
                      <w:r w:rsidRPr="009475EF">
                        <w:rPr>
                          <w:sz w:val="16"/>
                          <w:szCs w:val="14"/>
                          <w:lang w:val="pt-BR"/>
                        </w:rPr>
                        <w:t>Velocidade variável = valor nominal da HMI</w:t>
                      </w:r>
                    </w:p>
                  </w:txbxContent>
                </v:textbox>
              </v:shape>
            </w:pict>
          </mc:Fallback>
        </mc:AlternateContent>
      </w:r>
      <w:r w:rsidR="00A31422" w:rsidRPr="009475EF">
        <w:rPr>
          <w:noProof/>
          <w:lang w:val="en-US" w:eastAsia="zh-CN" w:bidi="ar-SA"/>
        </w:rPr>
        <mc:AlternateContent>
          <mc:Choice Requires="wps">
            <w:drawing>
              <wp:anchor distT="0" distB="0" distL="114300" distR="114300" simplePos="0" relativeHeight="251685376" behindDoc="0" locked="0" layoutInCell="1" allowOverlap="1" wp14:anchorId="19711EB6" wp14:editId="55E00A68">
                <wp:simplePos x="0" y="0"/>
                <wp:positionH relativeFrom="column">
                  <wp:posOffset>118110</wp:posOffset>
                </wp:positionH>
                <wp:positionV relativeFrom="paragraph">
                  <wp:posOffset>791210</wp:posOffset>
                </wp:positionV>
                <wp:extent cx="2076450" cy="311150"/>
                <wp:effectExtent l="0" t="0" r="0" b="12700"/>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311150"/>
                        </a:xfrm>
                        <a:prstGeom prst="rect">
                          <a:avLst/>
                        </a:prstGeom>
                        <a:noFill/>
                        <a:ln w="9525">
                          <a:noFill/>
                          <a:miter lim="800000"/>
                          <a:headEnd/>
                          <a:tailEnd/>
                        </a:ln>
                      </wps:spPr>
                      <wps:txbx>
                        <w:txbxContent>
                          <w:p w14:paraId="165DED5D" w14:textId="75E1205A" w:rsidR="004D61DE" w:rsidRPr="00CF4E23" w:rsidRDefault="004D61DE" w:rsidP="00CC7F3A">
                            <w:pPr>
                              <w:spacing w:before="0" w:after="0" w:line="240" w:lineRule="auto"/>
                              <w:ind w:left="0"/>
                              <w:jc w:val="right"/>
                              <w:rPr>
                                <w:sz w:val="16"/>
                                <w:szCs w:val="14"/>
                                <w:lang w:val="pt-BR"/>
                              </w:rPr>
                            </w:pPr>
                            <w:r w:rsidRPr="009475EF">
                              <w:rPr>
                                <w:sz w:val="16"/>
                                <w:szCs w:val="14"/>
                                <w:lang w:val="pt-BR"/>
                              </w:rPr>
                              <w:t>[Velocidade constante = ativa &amp;&amp; velocidade variável = inativa]</w:t>
                            </w:r>
                          </w:p>
                        </w:txbxContent>
                      </wps:txbx>
                      <wps:bodyPr rot="0" vert="horz" wrap="square" lIns="0" tIns="0" rIns="0" bIns="0" anchor="ctr" anchorCtr="0">
                        <a:noAutofit/>
                      </wps:bodyPr>
                    </wps:wsp>
                  </a:graphicData>
                </a:graphic>
                <wp14:sizeRelH relativeFrom="margin">
                  <wp14:pctWidth>0</wp14:pctWidth>
                </wp14:sizeRelH>
              </wp:anchor>
            </w:drawing>
          </mc:Choice>
          <mc:Fallback>
            <w:pict>
              <v:shape w14:anchorId="19711EB6" id="_x0000_s1045" type="#_x0000_t202" style="position:absolute;left:0;text-align:left;margin-left:9.3pt;margin-top:62.3pt;width:163.5pt;height:24.5pt;z-index:25168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" filled="f" stroked="f">
                <v:textbox inset="0,0,0,0">
                  <w:txbxContent>
                    <w:p w14:paraId="165DED5D" w14:textId="75E1205A" w:rsidR="004D61DE" w:rsidRPr="00CF4E23" w:rsidRDefault="004D61DE" w:rsidP="00CC7F3A">
                      <w:pPr>
                        <w:spacing w:before="0" w:after="0" w:line="240" w:lineRule="auto"/>
                        <w:ind w:left="0"/>
                        <w:jc w:val="right"/>
                        <w:rPr>
                          <w:sz w:val="16"/>
                          <w:szCs w:val="14"/>
                          <w:lang w:val="pt-BR"/>
                        </w:rPr>
                      </w:pPr>
                      <w:r w:rsidRPr="009475EF">
                        <w:rPr>
                          <w:sz w:val="16"/>
                          <w:szCs w:val="14"/>
                          <w:lang w:val="pt-BR"/>
                        </w:rPr>
                        <w:t>[Velocidade constante = ativa &amp;&amp; velocidade variável = inativa]</w:t>
                      </w:r>
                    </w:p>
                  </w:txbxContent>
                </v:textbox>
              </v:shape>
            </w:pict>
          </mc:Fallback>
        </mc:AlternateContent>
      </w:r>
      <w:r w:rsidR="00C74965" w:rsidRPr="009475EF">
        <w:rPr>
          <w:noProof/>
          <w:lang w:val="en-US" w:eastAsia="zh-CN" w:bidi="ar-SA"/>
        </w:rPr>
        <mc:AlternateContent>
          <mc:Choice Requires="wps">
            <w:drawing>
              <wp:anchor distT="0" distB="0" distL="114300" distR="114300" simplePos="0" relativeHeight="251617792" behindDoc="0" locked="0" layoutInCell="1" allowOverlap="1" wp14:anchorId="613FF8BA" wp14:editId="0EFC25DB">
                <wp:simplePos x="0" y="0"/>
                <wp:positionH relativeFrom="column">
                  <wp:posOffset>1813560</wp:posOffset>
                </wp:positionH>
                <wp:positionV relativeFrom="paragraph">
                  <wp:posOffset>3264610</wp:posOffset>
                </wp:positionV>
                <wp:extent cx="1088390" cy="351790"/>
                <wp:effectExtent l="0" t="0" r="0" b="1016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8390" cy="351790"/>
                        </a:xfrm>
                        <a:prstGeom prst="rect">
                          <a:avLst/>
                        </a:prstGeom>
                        <a:noFill/>
                        <a:ln w="9525">
                          <a:noFill/>
                          <a:miter lim="800000"/>
                          <a:headEnd/>
                          <a:tailEnd/>
                        </a:ln>
                      </wps:spPr>
                      <wps:txbx>
                        <w:txbxContent>
                          <w:p w14:paraId="405EFB42" w14:textId="4560E794" w:rsidR="004D61DE" w:rsidRPr="00CF4E23" w:rsidRDefault="004D61DE" w:rsidP="00CC7F3A">
                            <w:pPr>
                              <w:spacing w:before="0" w:after="0" w:line="240" w:lineRule="auto"/>
                              <w:ind w:left="0"/>
                              <w:jc w:val="center"/>
                              <w:rPr>
                                <w:sz w:val="16"/>
                                <w:szCs w:val="14"/>
                                <w:lang w:val="pt-BR"/>
                              </w:rPr>
                            </w:pPr>
                            <w:r w:rsidRPr="009475EF">
                              <w:rPr>
                                <w:sz w:val="16"/>
                                <w:szCs w:val="14"/>
                                <w:lang w:val="pt-BR"/>
                              </w:rPr>
                              <w:t>A</w:t>
                            </w:r>
                            <w:r>
                              <w:rPr>
                                <w:sz w:val="16"/>
                                <w:szCs w:val="14"/>
                                <w:lang w:val="pt-BR"/>
                              </w:rPr>
                              <w:t xml:space="preserve">tribuição das variáveis </w:t>
                            </w:r>
                            <w:r w:rsidRPr="009475EF">
                              <w:rPr>
                                <w:sz w:val="16"/>
                                <w:szCs w:val="14"/>
                                <w:lang w:val="pt-BR"/>
                              </w:rPr>
                              <w:t>TEMP às saídas</w:t>
                            </w:r>
                          </w:p>
                        </w:txbxContent>
                      </wps:txbx>
                      <wps:bodyPr rot="0" vert="horz" wrap="square" lIns="0" tIns="0" rIns="0" bIns="0" anchor="ctr" anchorCtr="0">
                        <a:noAutofit/>
                      </wps:bodyPr>
                    </wps:wsp>
                  </a:graphicData>
                </a:graphic>
              </wp:anchor>
            </w:drawing>
          </mc:Choice>
          <mc:Fallback>
            <w:pict>
              <v:shape w14:anchorId="613FF8BA" id="_x0000_s1046" type="#_x0000_t202" style="position:absolute;left:0;text-align:left;margin-left:142.8pt;margin-top:257.05pt;width:85.7pt;height:27.7pt;z-index:25161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" filled="f" stroked="f">
                <v:textbox inset="0,0,0,0">
                  <w:txbxContent>
                    <w:p w14:paraId="405EFB42" w14:textId="4560E794" w:rsidR="004D61DE" w:rsidRPr="00CF4E23" w:rsidRDefault="004D61DE" w:rsidP="00CC7F3A">
                      <w:pPr>
                        <w:spacing w:before="0" w:after="0" w:line="240" w:lineRule="auto"/>
                        <w:ind w:left="0"/>
                        <w:jc w:val="center"/>
                        <w:rPr>
                          <w:sz w:val="16"/>
                          <w:szCs w:val="14"/>
                          <w:lang w:val="pt-BR"/>
                        </w:rPr>
                      </w:pPr>
                      <w:r w:rsidRPr="009475EF">
                        <w:rPr>
                          <w:sz w:val="16"/>
                          <w:szCs w:val="14"/>
                          <w:lang w:val="pt-BR"/>
                        </w:rPr>
                        <w:t>A</w:t>
                      </w:r>
                      <w:r>
                        <w:rPr>
                          <w:sz w:val="16"/>
                          <w:szCs w:val="14"/>
                          <w:lang w:val="pt-BR"/>
                        </w:rPr>
                        <w:t xml:space="preserve">tribuição das variáveis </w:t>
                      </w:r>
                      <w:r w:rsidRPr="009475EF">
                        <w:rPr>
                          <w:sz w:val="16"/>
                          <w:szCs w:val="14"/>
                          <w:lang w:val="pt-BR"/>
                        </w:rPr>
                        <w:t>TEMP às saídas</w:t>
                      </w:r>
                    </w:p>
                  </w:txbxContent>
                </v:textbox>
              </v:shape>
            </w:pict>
          </mc:Fallback>
        </mc:AlternateContent>
      </w:r>
      <w:r w:rsidR="00C74965" w:rsidRPr="009475EF">
        <w:rPr>
          <w:noProof/>
          <w:lang w:val="en-US" w:eastAsia="zh-CN" w:bidi="ar-SA"/>
        </w:rPr>
        <mc:AlternateContent>
          <mc:Choice Requires="wps">
            <w:drawing>
              <wp:anchor distT="0" distB="0" distL="114300" distR="114300" simplePos="0" relativeHeight="251613696" behindDoc="0" locked="0" layoutInCell="1" allowOverlap="1" wp14:anchorId="6B019A04" wp14:editId="25665E84">
                <wp:simplePos x="0" y="0"/>
                <wp:positionH relativeFrom="column">
                  <wp:posOffset>1797760</wp:posOffset>
                </wp:positionH>
                <wp:positionV relativeFrom="paragraph">
                  <wp:posOffset>2494915</wp:posOffset>
                </wp:positionV>
                <wp:extent cx="1057836" cy="447675"/>
                <wp:effectExtent l="0" t="0" r="9525" b="9525"/>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836" cy="447675"/>
                        </a:xfrm>
                        <a:prstGeom prst="rect">
                          <a:avLst/>
                        </a:prstGeom>
                        <a:noFill/>
                        <a:ln w="9525">
                          <a:noFill/>
                          <a:miter lim="800000"/>
                          <a:headEnd/>
                          <a:tailEnd/>
                        </a:ln>
                      </wps:spPr>
                      <wps:txbx>
                        <w:txbxContent>
                          <w:p w14:paraId="1FEBBA9E" w14:textId="50F9A941" w:rsidR="004D61DE" w:rsidRPr="00CF4E23" w:rsidRDefault="004D61DE" w:rsidP="00CC7F3A">
                            <w:pPr>
                              <w:spacing w:before="0" w:after="0" w:line="240" w:lineRule="auto"/>
                              <w:ind w:left="0"/>
                              <w:jc w:val="center"/>
                              <w:rPr>
                                <w:sz w:val="16"/>
                                <w:szCs w:val="14"/>
                                <w:lang w:val="pt-BR"/>
                              </w:rPr>
                            </w:pPr>
                            <w:r w:rsidRPr="009475EF">
                              <w:rPr>
                                <w:sz w:val="16"/>
                                <w:szCs w:val="14"/>
                                <w:lang w:val="pt-BR"/>
                              </w:rPr>
                              <w:t>Ativação / desativação do regulador de velocidade</w:t>
                            </w:r>
                          </w:p>
                        </w:txbxContent>
                      </wps:txbx>
                      <wps:bodyPr rot="0" vert="horz" wrap="square" lIns="0" tIns="0" rIns="0" bIns="0" anchor="b" anchorCtr="0">
                        <a:noAutofit/>
                      </wps:bodyPr>
                    </wps:wsp>
                  </a:graphicData>
                </a:graphic>
                <wp14:sizeRelH relativeFrom="margin">
                  <wp14:pctWidth>0</wp14:pctWidth>
                </wp14:sizeRelH>
              </wp:anchor>
            </w:drawing>
          </mc:Choice>
          <mc:Fallback>
            <w:pict>
              <v:shape w14:anchorId="6B019A04" id="_x0000_s1047" type="#_x0000_t202" style="position:absolute;left:0;text-align:left;margin-left:141.55pt;margin-top:196.45pt;width:83.3pt;height:35.25pt;z-index:251613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" filled="f" stroked="f">
                <v:textbox inset="0,0,0,0">
                  <w:txbxContent>
                    <w:p w14:paraId="1FEBBA9E" w14:textId="50F9A941" w:rsidR="004D61DE" w:rsidRPr="00CF4E23" w:rsidRDefault="004D61DE" w:rsidP="00CC7F3A">
                      <w:pPr>
                        <w:spacing w:before="0" w:after="0" w:line="240" w:lineRule="auto"/>
                        <w:ind w:left="0"/>
                        <w:jc w:val="center"/>
                        <w:rPr>
                          <w:sz w:val="16"/>
                          <w:szCs w:val="14"/>
                          <w:lang w:val="pt-BR"/>
                        </w:rPr>
                      </w:pPr>
                      <w:r w:rsidRPr="009475EF">
                        <w:rPr>
                          <w:sz w:val="16"/>
                          <w:szCs w:val="14"/>
                          <w:lang w:val="pt-BR"/>
                        </w:rPr>
                        <w:t>Ativação / desativação do regulador de velocidade</w:t>
                      </w:r>
                    </w:p>
                  </w:txbxContent>
                </v:textbox>
              </v:shape>
            </w:pict>
          </mc:Fallback>
        </mc:AlternateContent>
      </w:r>
      <w:r w:rsidR="00C74965" w:rsidRPr="009475EF">
        <w:rPr>
          <w:noProof/>
          <w:lang w:val="en-US" w:eastAsia="zh-CN" w:bidi="ar-SA"/>
        </w:rPr>
        <mc:AlternateContent>
          <mc:Choice Requires="wps">
            <w:drawing>
              <wp:anchor distT="0" distB="0" distL="114300" distR="114300" simplePos="0" relativeHeight="251610624" behindDoc="0" locked="0" layoutInCell="1" allowOverlap="1" wp14:anchorId="0A423EC5" wp14:editId="7CDC03D5">
                <wp:simplePos x="0" y="0"/>
                <wp:positionH relativeFrom="column">
                  <wp:posOffset>2532697</wp:posOffset>
                </wp:positionH>
                <wp:positionV relativeFrom="paragraph">
                  <wp:posOffset>936930</wp:posOffset>
                </wp:positionV>
                <wp:extent cx="1262959" cy="182250"/>
                <wp:effectExtent l="0" t="0" r="13970" b="8255"/>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959" cy="182250"/>
                        </a:xfrm>
                        <a:prstGeom prst="rect">
                          <a:avLst/>
                        </a:prstGeom>
                        <a:noFill/>
                        <a:ln w="9525">
                          <a:noFill/>
                          <a:miter lim="800000"/>
                          <a:headEnd/>
                          <a:tailEnd/>
                        </a:ln>
                      </wps:spPr>
                      <wps:txbx>
                        <w:txbxContent>
                          <w:p w14:paraId="654F3FBC" w14:textId="1160FAEF" w:rsidR="004D61DE" w:rsidRPr="009475EF" w:rsidRDefault="004D61DE" w:rsidP="00CC7F3A">
                            <w:pPr>
                              <w:spacing w:before="0" w:after="0" w:line="240" w:lineRule="auto"/>
                              <w:ind w:left="0"/>
                              <w:jc w:val="left"/>
                              <w:rPr>
                                <w:sz w:val="16"/>
                                <w:szCs w:val="14"/>
                              </w:rPr>
                            </w:pPr>
                            <w:r w:rsidRPr="009475EF">
                              <w:rPr>
                                <w:sz w:val="16"/>
                                <w:szCs w:val="14"/>
                                <w:lang w:val="pt-BR"/>
                              </w:rPr>
                              <w:t>[de outra forma]</w:t>
                            </w:r>
                          </w:p>
                        </w:txbxContent>
                      </wps:txbx>
                      <wps:bodyPr rot="0" vert="horz" wrap="square" lIns="0" tIns="0" rIns="0" bIns="0" anchor="t" anchorCtr="0">
                        <a:noAutofit/>
                      </wps:bodyPr>
                    </wps:wsp>
                  </a:graphicData>
                </a:graphic>
              </wp:anchor>
            </w:drawing>
          </mc:Choice>
          <mc:Fallback>
            <w:pict>
              <v:shape w14:anchorId="0A423EC5" id="_x0000_s1048" type="#_x0000_t202" style="position:absolute;left:0;text-align:left;margin-left:199.4pt;margin-top:73.75pt;width:99.45pt;height:14.35pt;z-index:25161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" filled="f" stroked="f">
                <v:textbox inset="0,0,0,0">
                  <w:txbxContent>
                    <w:p w14:paraId="654F3FBC" w14:textId="1160FAEF" w:rsidR="004D61DE" w:rsidRPr="009475EF" w:rsidRDefault="004D61DE" w:rsidP="00CC7F3A">
                      <w:pPr>
                        <w:spacing w:before="0" w:after="0" w:line="240" w:lineRule="auto"/>
                        <w:ind w:left="0"/>
                        <w:jc w:val="left"/>
                        <w:rPr>
                          <w:sz w:val="16"/>
                          <w:szCs w:val="14"/>
                        </w:rPr>
                      </w:pPr>
                      <w:r w:rsidRPr="009475EF">
                        <w:rPr>
                          <w:sz w:val="16"/>
                          <w:szCs w:val="14"/>
                          <w:lang w:val="pt-BR"/>
                        </w:rPr>
                        <w:t>[de outra forma]</w:t>
                      </w:r>
                    </w:p>
                  </w:txbxContent>
                </v:textbox>
              </v:shape>
            </w:pict>
          </mc:Fallback>
        </mc:AlternateContent>
      </w:r>
      <w:r w:rsidR="00C74965" w:rsidRPr="009475EF">
        <w:rPr>
          <w:noProof/>
          <w:lang w:val="en-US" w:eastAsia="zh-CN" w:bidi="ar-SA"/>
        </w:rPr>
        <w:drawing>
          <wp:inline distT="0" distB="0" distL="0" distR="0" wp14:anchorId="3AC82BC2" wp14:editId="1F8BEAAE">
            <wp:extent cx="3600000" cy="4117725"/>
            <wp:effectExtent l="0" t="0" r="63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BConveyorControlAct_d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600000" cy="4117725"/>
                    </a:xfrm>
                    <a:prstGeom prst="rect">
                      <a:avLst/>
                    </a:prstGeom>
                  </pic:spPr>
                </pic:pic>
              </a:graphicData>
            </a:graphic>
          </wp:inline>
        </w:drawing>
      </w:r>
    </w:p>
    <w:p w14:paraId="70851D5C" w14:textId="21D93613" w:rsidR="007E0887" w:rsidRPr="0029542D" w:rsidRDefault="007E0887" w:rsidP="007E0887">
      <w:pPr>
        <w:pStyle w:val="Beschriftung"/>
        <w:ind w:left="720"/>
        <w:jc w:val="left"/>
        <w:rPr>
          <w:lang w:val="pt-BR"/>
        </w:rPr>
      </w:pPr>
      <w:bookmarkStart w:id="96" w:name="_Ref15384625"/>
      <w:bookmarkStart w:id="97" w:name="_Toc58568517"/>
      <w:r w:rsidRPr="009475EF">
        <w:rPr>
          <w:bCs w:val="0"/>
          <w:lang w:val="pt-BR"/>
        </w:rPr>
        <w:t xml:space="preserve">figura </w:t>
      </w:r>
      <w:r w:rsidRPr="009475EF">
        <w:rPr>
          <w:bCs w:val="0"/>
          <w:lang w:val="pt-BR"/>
        </w:rPr>
        <w:fldChar w:fldCharType="begin"/>
      </w:r>
      <w:r w:rsidRPr="009475EF">
        <w:rPr>
          <w:bCs w:val="0"/>
          <w:lang w:val="pt-BR"/>
        </w:rPr>
        <w:instrText xml:space="preserve"> SEQ Abbildung \* ARABIC </w:instrText>
      </w:r>
      <w:r w:rsidRPr="009475EF">
        <w:rPr>
          <w:bCs w:val="0"/>
          <w:lang w:val="pt-BR"/>
        </w:rPr>
        <w:fldChar w:fldCharType="separate"/>
      </w:r>
      <w:r w:rsidR="0048593F">
        <w:rPr>
          <w:bCs w:val="0"/>
          <w:noProof/>
          <w:lang w:val="pt-BR"/>
        </w:rPr>
        <w:t>15</w:t>
      </w:r>
      <w:r w:rsidRPr="009475EF">
        <w:rPr>
          <w:bCs w:val="0"/>
          <w:lang w:val="pt-BR"/>
        </w:rPr>
        <w:fldChar w:fldCharType="end"/>
      </w:r>
      <w:bookmarkEnd w:id="96"/>
      <w:r w:rsidRPr="009475EF">
        <w:rPr>
          <w:bCs w:val="0"/>
          <w:lang w:val="pt-BR"/>
        </w:rPr>
        <w:t>: Diagrama de atividades do FB "ConveyorControl"</w:t>
      </w:r>
      <w:bookmarkEnd w:id="97"/>
    </w:p>
    <w:p w14:paraId="048B3E16" w14:textId="16B51134" w:rsidR="0084750F" w:rsidRPr="0029542D" w:rsidRDefault="0084750F" w:rsidP="00997E25">
      <w:pPr>
        <w:ind w:left="720"/>
        <w:rPr>
          <w:lang w:val="pt-BR"/>
        </w:rPr>
      </w:pPr>
      <w:r w:rsidRPr="009475EF">
        <w:rPr>
          <w:lang w:val="pt-BR"/>
        </w:rPr>
        <w:t>De acordo com a diretriz de programação [1], o FB começa a inicializar as variáveis temporárias.</w:t>
      </w:r>
    </w:p>
    <w:p w14:paraId="3A5A5722" w14:textId="7314B8C0" w:rsidR="00997E25" w:rsidRPr="0029542D" w:rsidRDefault="0084750F" w:rsidP="00997E25">
      <w:pPr>
        <w:ind w:left="720"/>
        <w:rPr>
          <w:lang w:val="pt-BR"/>
        </w:rPr>
      </w:pPr>
      <w:r w:rsidRPr="009475EF">
        <w:rPr>
          <w:lang w:val="pt-BR"/>
        </w:rPr>
        <w:t xml:space="preserve">Conforme descrito no </w:t>
      </w:r>
      <w:hyperlink w:anchor="_Steuern_der_Transportflächen" w:history="1">
        <w:r w:rsidRPr="009475EF">
          <w:rPr>
            <w:rStyle w:val="Hyperlink"/>
            <w:color w:val="0000FF"/>
            <w:lang w:val="pt-BR"/>
          </w:rPr>
          <w:t>capítulo</w:t>
        </w:r>
      </w:hyperlink>
      <w:r w:rsidRPr="009475EF">
        <w:rPr>
          <w:color w:val="0000FF"/>
          <w:u w:val="single"/>
          <w:lang w:val="pt-BR"/>
        </w:rPr>
        <w:t xml:space="preserve"> </w:t>
      </w:r>
      <w:r w:rsidRPr="009475EF">
        <w:rPr>
          <w:color w:val="0000FF"/>
          <w:u w:val="single"/>
          <w:lang w:val="pt-BR"/>
        </w:rPr>
        <w:fldChar w:fldCharType="begin"/>
      </w:r>
      <w:r w:rsidRPr="009475EF">
        <w:rPr>
          <w:color w:val="0000FF"/>
          <w:u w:val="single"/>
          <w:lang w:val="pt-BR"/>
        </w:rPr>
        <w:instrText xml:space="preserve"> REF _Ref15384723 \r \h  \* MERGEFORMAT </w:instrText>
      </w:r>
      <w:r w:rsidRPr="009475EF">
        <w:rPr>
          <w:color w:val="0000FF"/>
          <w:u w:val="single"/>
          <w:lang w:val="pt-BR"/>
        </w:rPr>
      </w:r>
      <w:r w:rsidRPr="009475EF">
        <w:rPr>
          <w:color w:val="0000FF"/>
          <w:u w:val="single"/>
          <w:lang w:val="pt-BR"/>
        </w:rPr>
        <w:fldChar w:fldCharType="separate"/>
      </w:r>
      <w:r w:rsidR="0048593F">
        <w:rPr>
          <w:color w:val="0000FF"/>
          <w:u w:val="single"/>
          <w:lang w:val="pt-BR"/>
        </w:rPr>
        <w:t>5.2</w:t>
      </w:r>
      <w:r w:rsidRPr="009475EF">
        <w:rPr>
          <w:color w:val="0000FF"/>
          <w:lang w:val="pt-BR"/>
        </w:rPr>
        <w:fldChar w:fldCharType="end"/>
      </w:r>
      <w:r w:rsidRPr="009475EF">
        <w:rPr>
          <w:lang w:val="pt-BR"/>
        </w:rPr>
        <w:t xml:space="preserve">, a velocidade variável deve ser igual a ZERO se a esteira transportadora estiver se movendo em velocidade constante. Caso contrário, a velocidade deve ser aplicada a partir do valor nominal especificado pela </w:t>
      </w:r>
      <w:r w:rsidR="002270A1">
        <w:rPr>
          <w:lang w:val="pt-BR"/>
        </w:rPr>
        <w:t>IHM</w:t>
      </w:r>
      <w:r w:rsidRPr="009475EF">
        <w:rPr>
          <w:lang w:val="pt-BR"/>
        </w:rPr>
        <w:t xml:space="preserve">. </w:t>
      </w:r>
    </w:p>
    <w:p w14:paraId="34B189F6" w14:textId="19068A6E" w:rsidR="0084750F" w:rsidRPr="00CF4E23" w:rsidRDefault="00EF6AA1" w:rsidP="00997E25">
      <w:pPr>
        <w:ind w:left="720"/>
        <w:rPr>
          <w:lang w:val="pt-BR"/>
        </w:rPr>
      </w:pPr>
      <w:r w:rsidRPr="009475EF">
        <w:rPr>
          <w:lang w:val="pt-BR"/>
        </w:rPr>
        <w:t xml:space="preserve">O status atual dos dois reguladores de velocidade é determinado pelos dois sinais de atividade na </w:t>
      </w:r>
      <w:r w:rsidR="002270A1">
        <w:rPr>
          <w:lang w:val="pt-BR"/>
        </w:rPr>
        <w:t>IHM</w:t>
      </w:r>
      <w:r w:rsidRPr="009475EF">
        <w:rPr>
          <w:lang w:val="pt-BR"/>
        </w:rPr>
        <w:t xml:space="preserve"> (ver </w:t>
      </w:r>
      <w:hyperlink w:anchor="_Actuators/Sources" w:history="1">
        <w:r w:rsidRPr="009475EF">
          <w:rPr>
            <w:rStyle w:val="Hyperlink"/>
            <w:color w:val="0000FF"/>
            <w:lang w:val="pt-BR"/>
          </w:rPr>
          <w:t>capítulo</w:t>
        </w:r>
      </w:hyperlink>
      <w:r w:rsidRPr="009475EF">
        <w:rPr>
          <w:color w:val="0000FF"/>
          <w:u w:val="single"/>
          <w:lang w:val="pt-BR"/>
        </w:rPr>
        <w:t xml:space="preserve"> </w:t>
      </w:r>
      <w:r w:rsidRPr="009475EF">
        <w:rPr>
          <w:rStyle w:val="Hyperlink"/>
          <w:color w:val="0000FF"/>
          <w:lang w:val="pt-BR"/>
        </w:rPr>
        <w:fldChar w:fldCharType="begin"/>
      </w:r>
      <w:r w:rsidRPr="009475EF">
        <w:rPr>
          <w:color w:val="0000FF"/>
          <w:u w:val="single"/>
          <w:lang w:val="pt-BR"/>
        </w:rPr>
        <w:instrText xml:space="preserve"> REF _Ref15661639 \r \h </w:instrText>
      </w:r>
      <w:r w:rsidRPr="009475EF">
        <w:rPr>
          <w:rStyle w:val="Hyperlink"/>
          <w:color w:val="0000FF"/>
          <w:lang w:val="pt-BR"/>
        </w:rPr>
      </w:r>
      <w:r w:rsidRPr="009475EF">
        <w:rPr>
          <w:rStyle w:val="Hyperlink"/>
          <w:color w:val="0000FF"/>
          <w:lang w:val="pt-BR"/>
        </w:rPr>
        <w:fldChar w:fldCharType="separate"/>
      </w:r>
      <w:r w:rsidR="0048593F">
        <w:rPr>
          <w:color w:val="0000FF"/>
          <w:u w:val="single"/>
          <w:lang w:val="pt-BR"/>
        </w:rPr>
        <w:t>7.2.1</w:t>
      </w:r>
      <w:r w:rsidRPr="009475EF">
        <w:rPr>
          <w:rStyle w:val="Hyperlink"/>
          <w:color w:val="0000FF"/>
          <w:u w:val="none"/>
          <w:lang w:val="pt-BR"/>
        </w:rPr>
        <w:fldChar w:fldCharType="end"/>
      </w:r>
      <w:r w:rsidRPr="009475EF">
        <w:rPr>
          <w:lang w:val="pt-BR"/>
        </w:rPr>
        <w:t>).</w:t>
      </w:r>
    </w:p>
    <w:p w14:paraId="541A095D" w14:textId="0F413B8B" w:rsidR="00EF6AA1" w:rsidRPr="0029542D" w:rsidRDefault="00EF6AA1" w:rsidP="00997E25">
      <w:pPr>
        <w:ind w:left="720"/>
        <w:rPr>
          <w:lang w:val="pt-BR"/>
        </w:rPr>
      </w:pPr>
      <w:r w:rsidRPr="009475EF">
        <w:rPr>
          <w:lang w:val="pt-BR"/>
        </w:rPr>
        <w:t>O FB termina com a atribuição das variáveis temporárias às saídas.</w:t>
      </w:r>
    </w:p>
    <w:p w14:paraId="56B8CB70" w14:textId="672BD2E3" w:rsidR="000E3277" w:rsidRPr="0029542D" w:rsidRDefault="000E3277" w:rsidP="00997E25">
      <w:pPr>
        <w:ind w:left="720"/>
        <w:rPr>
          <w:lang w:val="pt-BR"/>
        </w:rPr>
      </w:pPr>
      <w:r w:rsidRPr="009475EF">
        <w:rPr>
          <w:lang w:val="pt-BR"/>
        </w:rPr>
        <w:t xml:space="preserve">O caso em que o regulador da velocidade constante e o regulador da velocidade variável foram ativados foi interceptado em conformidade pela </w:t>
      </w:r>
      <w:r w:rsidR="000A68F6">
        <w:rPr>
          <w:lang w:val="pt-BR"/>
        </w:rPr>
        <w:t>IHM</w:t>
      </w:r>
      <w:r w:rsidRPr="009475EF">
        <w:rPr>
          <w:lang w:val="pt-BR"/>
        </w:rPr>
        <w:t xml:space="preserve"> e, portanto, não ocorrerá dentro desse FB.</w:t>
      </w:r>
    </w:p>
    <w:p w14:paraId="1A030824" w14:textId="77777777" w:rsidR="003C6AD4" w:rsidRPr="0029542D" w:rsidRDefault="003C6AD4">
      <w:pPr>
        <w:spacing w:before="0" w:after="0" w:line="240" w:lineRule="auto"/>
        <w:ind w:left="0"/>
        <w:rPr>
          <w:b/>
          <w:i/>
          <w:iCs/>
          <w:spacing w:val="5"/>
          <w:sz w:val="24"/>
          <w:szCs w:val="24"/>
          <w:lang w:val="pt-BR"/>
        </w:rPr>
      </w:pPr>
      <w:r w:rsidRPr="009475EF">
        <w:rPr>
          <w:lang w:val="pt-BR"/>
        </w:rPr>
        <w:br w:type="page"/>
      </w:r>
    </w:p>
    <w:p w14:paraId="01EB0FB6" w14:textId="1B2FF627" w:rsidR="00557E1C" w:rsidRPr="009475EF" w:rsidRDefault="00557E1C" w:rsidP="00BF71D3">
      <w:pPr>
        <w:pStyle w:val="berschrift3"/>
      </w:pPr>
      <w:bookmarkStart w:id="98" w:name="_Toc62716987"/>
      <w:r w:rsidRPr="009475EF">
        <w:rPr>
          <w:bCs/>
          <w:iCs w:val="0"/>
          <w:lang w:val="pt-BR"/>
        </w:rPr>
        <w:lastRenderedPageBreak/>
        <w:t>FB de CylinderControl</w:t>
      </w:r>
      <w:bookmarkEnd w:id="98"/>
    </w:p>
    <w:p w14:paraId="7FE6F6C6" w14:textId="2F5E4CE8" w:rsidR="004329D8" w:rsidRPr="0029542D" w:rsidRDefault="006E2FC7" w:rsidP="000E3277">
      <w:pPr>
        <w:ind w:left="720"/>
        <w:rPr>
          <w:lang w:val="pt-BR"/>
        </w:rPr>
      </w:pPr>
      <w:r w:rsidRPr="009475EF">
        <w:rPr>
          <w:lang w:val="pt-BR"/>
        </w:rPr>
        <w:t>O dispositivo de expulsão é controlado por um módulo de função próprio.</w:t>
      </w:r>
    </w:p>
    <w:p w14:paraId="27EDA71D" w14:textId="68C7F0B6" w:rsidR="003C6AD4" w:rsidRPr="00CF4E23" w:rsidRDefault="00997E25" w:rsidP="00997E25">
      <w:pPr>
        <w:ind w:left="720"/>
        <w:rPr>
          <w:noProof/>
          <w:lang w:val="pt-BR"/>
        </w:rPr>
      </w:pPr>
      <w:r w:rsidRPr="009475EF">
        <w:rPr>
          <w:noProof/>
          <w:lang w:val="pt-BR"/>
        </w:rPr>
        <w:t xml:space="preserve">O diagrama de atividades desse FB pode ser encontrado na </w:t>
      </w:r>
      <w:r w:rsidRPr="009475EF">
        <w:rPr>
          <w:color w:val="0000FF"/>
          <w:lang w:val="pt-BR"/>
        </w:rPr>
        <w:fldChar w:fldCharType="begin"/>
      </w:r>
      <w:r w:rsidRPr="009475EF">
        <w:rPr>
          <w:color w:val="0000FF"/>
          <w:lang w:val="pt-BR"/>
        </w:rPr>
        <w:instrText xml:space="preserve"> REF _Ref15389892 \h  \* MERGEFORMAT </w:instrText>
      </w:r>
      <w:r w:rsidRPr="009475EF">
        <w:rPr>
          <w:color w:val="0000FF"/>
          <w:lang w:val="pt-BR"/>
        </w:rPr>
      </w:r>
      <w:r w:rsidRPr="009475EF">
        <w:rPr>
          <w:color w:val="0000FF"/>
          <w:lang w:val="pt-BR"/>
        </w:rPr>
        <w:fldChar w:fldCharType="separate"/>
      </w:r>
      <w:r w:rsidR="0048593F" w:rsidRPr="0048593F">
        <w:rPr>
          <w:color w:val="0000FF"/>
          <w:u w:val="single"/>
          <w:lang w:val="pt-BR"/>
        </w:rPr>
        <w:t>figura 16</w:t>
      </w:r>
      <w:r w:rsidRPr="009475EF">
        <w:rPr>
          <w:color w:val="0000FF"/>
          <w:lang w:val="pt-BR"/>
        </w:rPr>
        <w:fldChar w:fldCharType="end"/>
      </w:r>
      <w:r w:rsidRPr="009475EF">
        <w:rPr>
          <w:noProof/>
          <w:lang w:val="pt-BR"/>
        </w:rPr>
        <w:t>.</w:t>
      </w:r>
    </w:p>
    <w:p w14:paraId="7E00C756" w14:textId="4B0DBA4B" w:rsidR="004329D8" w:rsidRPr="009475EF" w:rsidRDefault="000B14FF" w:rsidP="004329D8">
      <w:pPr>
        <w:keepNext/>
        <w:ind w:left="720"/>
      </w:pPr>
      <w:r w:rsidRPr="009475EF">
        <w:rPr>
          <w:noProof/>
          <w:lang w:val="en-US" w:eastAsia="zh-CN" w:bidi="ar-SA"/>
        </w:rPr>
        <mc:AlternateContent>
          <mc:Choice Requires="wps">
            <w:drawing>
              <wp:anchor distT="0" distB="0" distL="114300" distR="114300" simplePos="0" relativeHeight="251706880" behindDoc="0" locked="0" layoutInCell="1" allowOverlap="1" wp14:anchorId="4A01C87E" wp14:editId="3CEB5D72">
                <wp:simplePos x="0" y="0"/>
                <wp:positionH relativeFrom="column">
                  <wp:posOffset>1874943</wp:posOffset>
                </wp:positionH>
                <wp:positionV relativeFrom="paragraph">
                  <wp:posOffset>1519977</wp:posOffset>
                </wp:positionV>
                <wp:extent cx="1083945" cy="323427"/>
                <wp:effectExtent l="0" t="0" r="1905" b="635"/>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323427"/>
                        </a:xfrm>
                        <a:prstGeom prst="rect">
                          <a:avLst/>
                        </a:prstGeom>
                        <a:noFill/>
                        <a:ln w="9525">
                          <a:noFill/>
                          <a:miter lim="800000"/>
                          <a:headEnd/>
                          <a:tailEnd/>
                        </a:ln>
                      </wps:spPr>
                      <wps:txbx>
                        <w:txbxContent>
                          <w:p w14:paraId="5F5D7C23" w14:textId="77777777" w:rsidR="004D61DE" w:rsidRPr="009475EF" w:rsidRDefault="004D61DE" w:rsidP="00C74965">
                            <w:pPr>
                              <w:spacing w:before="0" w:after="0" w:line="240" w:lineRule="auto"/>
                              <w:ind w:left="0"/>
                              <w:jc w:val="center"/>
                              <w:rPr>
                                <w:sz w:val="14"/>
                                <w:szCs w:val="14"/>
                              </w:rPr>
                            </w:pPr>
                            <w:r w:rsidRPr="009475EF">
                              <w:rPr>
                                <w:sz w:val="14"/>
                                <w:szCs w:val="14"/>
                                <w:lang w:val="pt-BR"/>
                              </w:rPr>
                              <w:t>Extensão = inativa</w:t>
                            </w:r>
                          </w:p>
                          <w:p w14:paraId="207032A5" w14:textId="77777777" w:rsidR="004D61DE" w:rsidRPr="009475EF" w:rsidRDefault="004D61DE" w:rsidP="00C74965">
                            <w:pPr>
                              <w:spacing w:before="0" w:after="0" w:line="240" w:lineRule="auto"/>
                              <w:ind w:left="0"/>
                              <w:jc w:val="center"/>
                              <w:rPr>
                                <w:sz w:val="14"/>
                                <w:szCs w:val="14"/>
                              </w:rPr>
                            </w:pPr>
                            <w:r w:rsidRPr="009475EF">
                              <w:rPr>
                                <w:sz w:val="14"/>
                                <w:szCs w:val="14"/>
                                <w:lang w:val="pt-BR"/>
                              </w:rPr>
                              <w:t>Retração = ativa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1C87E" id="_x0000_s1049" type="#_x0000_t202" style="position:absolute;left:0;text-align:left;margin-left:147.65pt;margin-top:119.7pt;width:85.35pt;height:25.4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" filled="f" stroked="f">
                <v:textbox inset="0,0,0,0">
                  <w:txbxContent>
                    <w:p w14:paraId="5F5D7C23" w14:textId="77777777" w:rsidR="004D61DE" w:rsidRPr="009475EF" w:rsidRDefault="004D61DE" w:rsidP="00C74965">
                      <w:pPr>
                        <w:spacing w:before="0" w:after="0" w:line="240" w:lineRule="auto"/>
                        <w:ind w:left="0"/>
                        <w:jc w:val="center"/>
                        <w:rPr>
                          <w:sz w:val="14"/>
                          <w:szCs w:val="14"/>
                        </w:rPr>
                      </w:pPr>
                      <w:r w:rsidRPr="009475EF">
                        <w:rPr>
                          <w:sz w:val="14"/>
                          <w:szCs w:val="14"/>
                          <w:lang w:val="pt-BR"/>
                        </w:rPr>
                        <w:t>Extensão = inativa</w:t>
                      </w:r>
                    </w:p>
                    <w:p w14:paraId="207032A5" w14:textId="77777777" w:rsidR="004D61DE" w:rsidRPr="009475EF" w:rsidRDefault="004D61DE" w:rsidP="00C74965">
                      <w:pPr>
                        <w:spacing w:before="0" w:after="0" w:line="240" w:lineRule="auto"/>
                        <w:ind w:left="0"/>
                        <w:jc w:val="center"/>
                        <w:rPr>
                          <w:sz w:val="14"/>
                          <w:szCs w:val="14"/>
                        </w:rPr>
                      </w:pPr>
                      <w:r w:rsidRPr="009475EF">
                        <w:rPr>
                          <w:sz w:val="14"/>
                          <w:szCs w:val="14"/>
                          <w:lang w:val="pt-BR"/>
                        </w:rPr>
                        <w:t>Retração = ativa</w:t>
                      </w:r>
                    </w:p>
                  </w:txbxContent>
                </v:textbox>
              </v:shape>
            </w:pict>
          </mc:Fallback>
        </mc:AlternateContent>
      </w:r>
      <w:r w:rsidRPr="009475EF">
        <w:rPr>
          <w:noProof/>
          <w:lang w:val="en-US" w:eastAsia="zh-CN" w:bidi="ar-SA"/>
        </w:rPr>
        <mc:AlternateContent>
          <mc:Choice Requires="wps">
            <w:drawing>
              <wp:anchor distT="0" distB="0" distL="114300" distR="114300" simplePos="0" relativeHeight="251713024" behindDoc="0" locked="0" layoutInCell="1" allowOverlap="1" wp14:anchorId="69FFE387" wp14:editId="174CDFC9">
                <wp:simplePos x="0" y="0"/>
                <wp:positionH relativeFrom="column">
                  <wp:posOffset>499110</wp:posOffset>
                </wp:positionH>
                <wp:positionV relativeFrom="paragraph">
                  <wp:posOffset>1528445</wp:posOffset>
                </wp:positionV>
                <wp:extent cx="1083945" cy="314960"/>
                <wp:effectExtent l="0" t="0" r="1905" b="8890"/>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314960"/>
                        </a:xfrm>
                        <a:prstGeom prst="rect">
                          <a:avLst/>
                        </a:prstGeom>
                        <a:noFill/>
                        <a:ln w="9525">
                          <a:noFill/>
                          <a:miter lim="800000"/>
                          <a:headEnd/>
                          <a:tailEnd/>
                        </a:ln>
                      </wps:spPr>
                      <wps:txbx>
                        <w:txbxContent>
                          <w:p w14:paraId="38D7E17A" w14:textId="3C785B65" w:rsidR="004D61DE" w:rsidRPr="009475EF" w:rsidRDefault="004D61DE" w:rsidP="00C74965">
                            <w:pPr>
                              <w:spacing w:before="0" w:after="0" w:line="240" w:lineRule="auto"/>
                              <w:ind w:left="0"/>
                              <w:jc w:val="center"/>
                              <w:rPr>
                                <w:sz w:val="14"/>
                                <w:szCs w:val="14"/>
                              </w:rPr>
                            </w:pPr>
                            <w:r w:rsidRPr="009475EF">
                              <w:rPr>
                                <w:sz w:val="14"/>
                                <w:szCs w:val="14"/>
                                <w:lang w:val="pt-BR"/>
                              </w:rPr>
                              <w:t>Extensão = ativa</w:t>
                            </w:r>
                          </w:p>
                          <w:p w14:paraId="4CF1E0A8" w14:textId="0E220190" w:rsidR="004D61DE" w:rsidRPr="009475EF" w:rsidRDefault="004D61DE" w:rsidP="00C74965">
                            <w:pPr>
                              <w:spacing w:before="0" w:after="0" w:line="240" w:lineRule="auto"/>
                              <w:ind w:left="0"/>
                              <w:jc w:val="center"/>
                              <w:rPr>
                                <w:sz w:val="14"/>
                                <w:szCs w:val="14"/>
                              </w:rPr>
                            </w:pPr>
                            <w:r w:rsidRPr="009475EF">
                              <w:rPr>
                                <w:sz w:val="14"/>
                                <w:szCs w:val="14"/>
                                <w:lang w:val="pt-BR"/>
                              </w:rPr>
                              <w:t>Retração = inativa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FE387" id="_x0000_s1050" type="#_x0000_t202" style="position:absolute;left:0;text-align:left;margin-left:39.3pt;margin-top:120.35pt;width:85.35pt;height:24.8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" filled="f" stroked="f">
                <v:textbox inset="0,0,0,0">
                  <w:txbxContent>
                    <w:p w14:paraId="38D7E17A" w14:textId="3C785B65" w:rsidR="004D61DE" w:rsidRPr="009475EF" w:rsidRDefault="004D61DE" w:rsidP="00C74965">
                      <w:pPr>
                        <w:spacing w:before="0" w:after="0" w:line="240" w:lineRule="auto"/>
                        <w:ind w:left="0"/>
                        <w:jc w:val="center"/>
                        <w:rPr>
                          <w:sz w:val="14"/>
                          <w:szCs w:val="14"/>
                        </w:rPr>
                      </w:pPr>
                      <w:r w:rsidRPr="009475EF">
                        <w:rPr>
                          <w:sz w:val="14"/>
                          <w:szCs w:val="14"/>
                          <w:lang w:val="pt-BR"/>
                        </w:rPr>
                        <w:t>Extensão = ativa</w:t>
                      </w:r>
                    </w:p>
                    <w:p w14:paraId="4CF1E0A8" w14:textId="0E220190" w:rsidR="004D61DE" w:rsidRPr="009475EF" w:rsidRDefault="004D61DE" w:rsidP="00C74965">
                      <w:pPr>
                        <w:spacing w:before="0" w:after="0" w:line="240" w:lineRule="auto"/>
                        <w:ind w:left="0"/>
                        <w:jc w:val="center"/>
                        <w:rPr>
                          <w:sz w:val="14"/>
                          <w:szCs w:val="14"/>
                        </w:rPr>
                      </w:pPr>
                      <w:r w:rsidRPr="009475EF">
                        <w:rPr>
                          <w:sz w:val="14"/>
                          <w:szCs w:val="14"/>
                          <w:lang w:val="pt-BR"/>
                        </w:rPr>
                        <w:t>Retração = inativa</w:t>
                      </w:r>
                    </w:p>
                  </w:txbxContent>
                </v:textbox>
              </v:shape>
            </w:pict>
          </mc:Fallback>
        </mc:AlternateContent>
      </w:r>
      <w:r w:rsidRPr="009475EF">
        <w:rPr>
          <w:noProof/>
          <w:lang w:val="en-US" w:eastAsia="zh-CN" w:bidi="ar-SA"/>
        </w:rPr>
        <mc:AlternateContent>
          <mc:Choice Requires="wps">
            <w:drawing>
              <wp:anchor distT="0" distB="0" distL="114300" distR="114300" simplePos="0" relativeHeight="251688448" behindDoc="0" locked="0" layoutInCell="1" allowOverlap="1" wp14:anchorId="0C60A039" wp14:editId="780B58E3">
                <wp:simplePos x="0" y="0"/>
                <wp:positionH relativeFrom="column">
                  <wp:posOffset>1206289</wp:posOffset>
                </wp:positionH>
                <wp:positionV relativeFrom="paragraph">
                  <wp:posOffset>723265</wp:posOffset>
                </wp:positionV>
                <wp:extent cx="1076052" cy="311150"/>
                <wp:effectExtent l="0" t="0" r="10160" b="12700"/>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052" cy="311150"/>
                        </a:xfrm>
                        <a:prstGeom prst="rect">
                          <a:avLst/>
                        </a:prstGeom>
                        <a:noFill/>
                        <a:ln w="9525">
                          <a:noFill/>
                          <a:miter lim="800000"/>
                          <a:headEnd/>
                          <a:tailEnd/>
                        </a:ln>
                      </wps:spPr>
                      <wps:txbx>
                        <w:txbxContent>
                          <w:p w14:paraId="5328300A" w14:textId="2B03D5C1" w:rsidR="004D61DE" w:rsidRPr="00CF4E23" w:rsidRDefault="004D61DE" w:rsidP="00C74965">
                            <w:pPr>
                              <w:spacing w:before="0" w:after="0" w:line="240" w:lineRule="auto"/>
                              <w:ind w:left="0"/>
                              <w:jc w:val="right"/>
                              <w:rPr>
                                <w:sz w:val="14"/>
                                <w:szCs w:val="14"/>
                                <w:lang w:val="pt-BR"/>
                              </w:rPr>
                            </w:pPr>
                            <w:r w:rsidRPr="009475EF">
                              <w:rPr>
                                <w:sz w:val="14"/>
                                <w:szCs w:val="14"/>
                                <w:lang w:val="pt-BR"/>
                              </w:rPr>
                              <w:t>[Extensão do dispositivo de expulsão = TRUE]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60A039" id="_x0000_s1051" type="#_x0000_t202" style="position:absolute;left:0;text-align:left;margin-left:95pt;margin-top:56.95pt;width:84.75pt;height:24.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" filled="f" stroked="f">
                <v:textbox inset="0,0,0,0">
                  <w:txbxContent>
                    <w:p w14:paraId="5328300A" w14:textId="2B03D5C1" w:rsidR="004D61DE" w:rsidRPr="00CF4E23" w:rsidRDefault="004D61DE" w:rsidP="00C74965">
                      <w:pPr>
                        <w:spacing w:before="0" w:after="0" w:line="240" w:lineRule="auto"/>
                        <w:ind w:left="0"/>
                        <w:jc w:val="right"/>
                        <w:rPr>
                          <w:sz w:val="14"/>
                          <w:szCs w:val="14"/>
                          <w:lang w:val="pt-BR"/>
                        </w:rPr>
                      </w:pPr>
                      <w:r w:rsidRPr="009475EF">
                        <w:rPr>
                          <w:sz w:val="14"/>
                          <w:szCs w:val="14"/>
                          <w:lang w:val="pt-BR"/>
                        </w:rPr>
                        <w:t>[Extensão do dispositivo de expulsão = TRUE]</w:t>
                      </w:r>
                    </w:p>
                  </w:txbxContent>
                </v:textbox>
              </v:shape>
            </w:pict>
          </mc:Fallback>
        </mc:AlternateContent>
      </w:r>
      <w:r w:rsidRPr="009475EF">
        <w:rPr>
          <w:noProof/>
          <w:lang w:val="en-US" w:eastAsia="zh-CN" w:bidi="ar-SA"/>
        </w:rPr>
        <mc:AlternateContent>
          <mc:Choice Requires="wps">
            <w:drawing>
              <wp:anchor distT="0" distB="0" distL="114300" distR="114300" simplePos="0" relativeHeight="251673088" behindDoc="0" locked="0" layoutInCell="1" allowOverlap="1" wp14:anchorId="157902F7" wp14:editId="7F825C29">
                <wp:simplePos x="0" y="0"/>
                <wp:positionH relativeFrom="column">
                  <wp:posOffset>1959610</wp:posOffset>
                </wp:positionH>
                <wp:positionV relativeFrom="paragraph">
                  <wp:posOffset>2489412</wp:posOffset>
                </wp:positionV>
                <wp:extent cx="929005" cy="334645"/>
                <wp:effectExtent l="0" t="0" r="4445" b="8255"/>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334645"/>
                        </a:xfrm>
                        <a:prstGeom prst="rect">
                          <a:avLst/>
                        </a:prstGeom>
                        <a:noFill/>
                        <a:ln w="9525">
                          <a:noFill/>
                          <a:miter lim="800000"/>
                          <a:headEnd/>
                          <a:tailEnd/>
                        </a:ln>
                      </wps:spPr>
                      <wps:txbx>
                        <w:txbxContent>
                          <w:p w14:paraId="0DAF28CD" w14:textId="36762D40" w:rsidR="004D61DE" w:rsidRPr="00CF4E23" w:rsidRDefault="004D61DE" w:rsidP="00C74965">
                            <w:pPr>
                              <w:spacing w:before="0" w:after="0" w:line="240" w:lineRule="auto"/>
                              <w:ind w:left="0"/>
                              <w:jc w:val="center"/>
                              <w:rPr>
                                <w:sz w:val="14"/>
                                <w:szCs w:val="14"/>
                                <w:lang w:val="pt-BR"/>
                              </w:rPr>
                            </w:pPr>
                            <w:r w:rsidRPr="009475EF">
                              <w:rPr>
                                <w:sz w:val="14"/>
                                <w:szCs w:val="14"/>
                                <w:lang w:val="pt-BR"/>
                              </w:rPr>
                              <w:t>Atribuição das variáveis TEMP às saídas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902F7" id="_x0000_s1052" type="#_x0000_t202" style="position:absolute;left:0;text-align:left;margin-left:154.3pt;margin-top:196pt;width:73.15pt;height:26.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" filled="f" stroked="f">
                <v:textbox inset="0,0,0,0">
                  <w:txbxContent>
                    <w:p w14:paraId="0DAF28CD" w14:textId="36762D40" w:rsidR="004D61DE" w:rsidRPr="00CF4E23" w:rsidRDefault="004D61DE" w:rsidP="00C74965">
                      <w:pPr>
                        <w:spacing w:before="0" w:after="0" w:line="240" w:lineRule="auto"/>
                        <w:ind w:left="0"/>
                        <w:jc w:val="center"/>
                        <w:rPr>
                          <w:sz w:val="14"/>
                          <w:szCs w:val="14"/>
                          <w:lang w:val="pt-BR"/>
                        </w:rPr>
                      </w:pPr>
                      <w:r w:rsidRPr="009475EF">
                        <w:rPr>
                          <w:sz w:val="14"/>
                          <w:szCs w:val="14"/>
                          <w:lang w:val="pt-BR"/>
                        </w:rPr>
                        <w:t>Atribuição das variáveis TEMP às saídas</w:t>
                      </w:r>
                    </w:p>
                  </w:txbxContent>
                </v:textbox>
              </v:shape>
            </w:pict>
          </mc:Fallback>
        </mc:AlternateContent>
      </w:r>
      <w:r w:rsidR="00DE4A05" w:rsidRPr="009475EF">
        <w:rPr>
          <w:noProof/>
          <w:lang w:val="en-US" w:eastAsia="zh-CN" w:bidi="ar-SA"/>
        </w:rPr>
        <mc:AlternateContent>
          <mc:Choice Requires="wps">
            <w:drawing>
              <wp:anchor distT="0" distB="0" distL="114300" distR="114300" simplePos="0" relativeHeight="251697664" behindDoc="0" locked="0" layoutInCell="1" allowOverlap="1" wp14:anchorId="29652FCA" wp14:editId="4BC02D23">
                <wp:simplePos x="0" y="0"/>
                <wp:positionH relativeFrom="column">
                  <wp:posOffset>1311910</wp:posOffset>
                </wp:positionH>
                <wp:positionV relativeFrom="paragraph">
                  <wp:posOffset>1177078</wp:posOffset>
                </wp:positionV>
                <wp:extent cx="1053253" cy="311150"/>
                <wp:effectExtent l="0" t="0" r="13970" b="1270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3253" cy="311150"/>
                        </a:xfrm>
                        <a:prstGeom prst="rect">
                          <a:avLst/>
                        </a:prstGeom>
                        <a:noFill/>
                        <a:ln w="9525">
                          <a:noFill/>
                          <a:miter lim="800000"/>
                          <a:headEnd/>
                          <a:tailEnd/>
                        </a:ln>
                      </wps:spPr>
                      <wps:txbx>
                        <w:txbxContent>
                          <w:p w14:paraId="1A7D6AED" w14:textId="7BD9DE65" w:rsidR="004D61DE" w:rsidRPr="00CF4E23" w:rsidRDefault="004D61DE" w:rsidP="00C74965">
                            <w:pPr>
                              <w:spacing w:before="0" w:after="0" w:line="240" w:lineRule="auto"/>
                              <w:ind w:left="0"/>
                              <w:jc w:val="right"/>
                              <w:rPr>
                                <w:sz w:val="14"/>
                                <w:szCs w:val="14"/>
                                <w:lang w:val="pt-BR"/>
                              </w:rPr>
                            </w:pPr>
                            <w:r w:rsidRPr="009475EF">
                              <w:rPr>
                                <w:sz w:val="14"/>
                                <w:szCs w:val="14"/>
                                <w:lang w:val="pt-BR"/>
                              </w:rPr>
                              <w:t>[Retração do dispositivo de expulsão = TRUE]</w:t>
                            </w:r>
                          </w:p>
                        </w:txbxContent>
                      </wps:txbx>
                      <wps:bodyPr rot="0" vert="horz" wrap="square" lIns="0" tIns="0" rIns="0" bIns="0" anchor="ctr" anchorCtr="0">
                        <a:noAutofit/>
                      </wps:bodyPr>
                    </wps:wsp>
                  </a:graphicData>
                </a:graphic>
                <wp14:sizeRelH relativeFrom="margin">
                  <wp14:pctWidth>0</wp14:pctWidth>
                </wp14:sizeRelH>
              </wp:anchor>
            </w:drawing>
          </mc:Choice>
          <mc:Fallback>
            <w:pict>
              <v:shape w14:anchorId="29652FCA" id="_x0000_s1053" type="#_x0000_t202" style="position:absolute;left:0;text-align:left;margin-left:103.3pt;margin-top:92.7pt;width:82.95pt;height:24.5pt;z-index:25169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" filled="f" stroked="f">
                <v:textbox inset="0,0,0,0">
                  <w:txbxContent>
                    <w:p w14:paraId="1A7D6AED" w14:textId="7BD9DE65" w:rsidR="004D61DE" w:rsidRPr="00CF4E23" w:rsidRDefault="004D61DE" w:rsidP="00C74965">
                      <w:pPr>
                        <w:spacing w:before="0" w:after="0" w:line="240" w:lineRule="auto"/>
                        <w:ind w:left="0"/>
                        <w:jc w:val="right"/>
                        <w:rPr>
                          <w:sz w:val="14"/>
                          <w:szCs w:val="14"/>
                          <w:lang w:val="pt-BR"/>
                        </w:rPr>
                      </w:pPr>
                      <w:r w:rsidRPr="009475EF">
                        <w:rPr>
                          <w:sz w:val="14"/>
                          <w:szCs w:val="14"/>
                          <w:lang w:val="pt-BR"/>
                        </w:rPr>
                        <w:t>[Retração do dispositivo de expulsão = TRUE]</w:t>
                      </w:r>
                    </w:p>
                  </w:txbxContent>
                </v:textbox>
              </v:shape>
            </w:pict>
          </mc:Fallback>
        </mc:AlternateContent>
      </w:r>
      <w:r w:rsidR="00DE4A05" w:rsidRPr="009475EF">
        <w:rPr>
          <w:noProof/>
          <w:lang w:val="en-US" w:eastAsia="zh-CN" w:bidi="ar-SA"/>
        </w:rPr>
        <mc:AlternateContent>
          <mc:Choice Requires="wps">
            <w:drawing>
              <wp:anchor distT="0" distB="0" distL="114300" distR="114300" simplePos="0" relativeHeight="251645440" behindDoc="0" locked="0" layoutInCell="1" allowOverlap="1" wp14:anchorId="18BFBAF4" wp14:editId="1C5254C6">
                <wp:simplePos x="0" y="0"/>
                <wp:positionH relativeFrom="column">
                  <wp:posOffset>2014237</wp:posOffset>
                </wp:positionH>
                <wp:positionV relativeFrom="paragraph">
                  <wp:posOffset>408940</wp:posOffset>
                </wp:positionV>
                <wp:extent cx="825105" cy="277495"/>
                <wp:effectExtent l="0" t="0" r="13335" b="8255"/>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105" cy="277495"/>
                        </a:xfrm>
                        <a:prstGeom prst="rect">
                          <a:avLst/>
                        </a:prstGeom>
                        <a:noFill/>
                        <a:ln w="9525">
                          <a:noFill/>
                          <a:miter lim="800000"/>
                          <a:headEnd/>
                          <a:tailEnd/>
                        </a:ln>
                      </wps:spPr>
                      <wps:txbx>
                        <w:txbxContent>
                          <w:p w14:paraId="64338A4D" w14:textId="77777777" w:rsidR="004D61DE" w:rsidRPr="009475EF" w:rsidRDefault="004D61DE" w:rsidP="00C74965">
                            <w:pPr>
                              <w:spacing w:before="0" w:after="0" w:line="240" w:lineRule="auto"/>
                              <w:ind w:left="0"/>
                              <w:jc w:val="center"/>
                              <w:rPr>
                                <w:sz w:val="14"/>
                                <w:szCs w:val="14"/>
                              </w:rPr>
                            </w:pPr>
                            <w:r w:rsidRPr="009475EF">
                              <w:rPr>
                                <w:sz w:val="14"/>
                                <w:szCs w:val="14"/>
                                <w:lang w:val="pt-BR"/>
                              </w:rPr>
                              <w:t>Inicialização das variáveis TEMP</w:t>
                            </w:r>
                          </w:p>
                        </w:txbxContent>
                      </wps:txbx>
                      <wps:bodyPr rot="0" vert="horz" wrap="square" lIns="0" tIns="0" rIns="0" bIns="0" anchor="t" anchorCtr="0">
                        <a:noAutofit/>
                      </wps:bodyPr>
                    </wps:wsp>
                  </a:graphicData>
                </a:graphic>
                <wp14:sizeRelH relativeFrom="margin">
                  <wp14:pctWidth>0</wp14:pctWidth>
                </wp14:sizeRelH>
              </wp:anchor>
            </w:drawing>
          </mc:Choice>
          <mc:Fallback>
            <w:pict>
              <v:shape w14:anchorId="18BFBAF4" id="_x0000_s1054" type="#_x0000_t202" style="position:absolute;left:0;text-align:left;margin-left:158.6pt;margin-top:32.2pt;width:64.95pt;height:21.85pt;z-index:25164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" filled="f" stroked="f">
                <v:textbox inset="0,0,0,0">
                  <w:txbxContent>
                    <w:p w14:paraId="64338A4D" w14:textId="77777777" w:rsidR="004D61DE" w:rsidRPr="009475EF" w:rsidRDefault="004D61DE" w:rsidP="00C74965">
                      <w:pPr>
                        <w:spacing w:before="0" w:after="0" w:line="240" w:lineRule="auto"/>
                        <w:ind w:left="0"/>
                        <w:jc w:val="center"/>
                        <w:rPr>
                          <w:sz w:val="14"/>
                          <w:szCs w:val="14"/>
                        </w:rPr>
                      </w:pPr>
                      <w:r w:rsidRPr="009475EF">
                        <w:rPr>
                          <w:sz w:val="14"/>
                          <w:szCs w:val="14"/>
                          <w:lang w:val="pt-BR"/>
                        </w:rPr>
                        <w:t>Inicialização das variáveis TEMP</w:t>
                      </w:r>
                    </w:p>
                  </w:txbxContent>
                </v:textbox>
              </v:shape>
            </w:pict>
          </mc:Fallback>
        </mc:AlternateContent>
      </w:r>
      <w:r w:rsidR="00DE4A05" w:rsidRPr="009475EF">
        <w:rPr>
          <w:noProof/>
          <w:lang w:val="en-US" w:eastAsia="zh-CN" w:bidi="ar-SA"/>
        </w:rPr>
        <mc:AlternateContent>
          <mc:Choice Requires="wps">
            <w:drawing>
              <wp:anchor distT="0" distB="0" distL="114300" distR="114300" simplePos="0" relativeHeight="251651584" behindDoc="0" locked="0" layoutInCell="1" allowOverlap="1" wp14:anchorId="1068065A" wp14:editId="3725E787">
                <wp:simplePos x="0" y="0"/>
                <wp:positionH relativeFrom="column">
                  <wp:posOffset>3289872</wp:posOffset>
                </wp:positionH>
                <wp:positionV relativeFrom="paragraph">
                  <wp:posOffset>1525905</wp:posOffset>
                </wp:positionV>
                <wp:extent cx="1083945" cy="327660"/>
                <wp:effectExtent l="0" t="0" r="1905" b="0"/>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327660"/>
                        </a:xfrm>
                        <a:prstGeom prst="rect">
                          <a:avLst/>
                        </a:prstGeom>
                        <a:noFill/>
                        <a:ln w="9525">
                          <a:noFill/>
                          <a:miter lim="800000"/>
                          <a:headEnd/>
                          <a:tailEnd/>
                        </a:ln>
                      </wps:spPr>
                      <wps:txbx>
                        <w:txbxContent>
                          <w:p w14:paraId="44B3C476" w14:textId="16B567D7" w:rsidR="004D61DE" w:rsidRPr="009475EF" w:rsidRDefault="004D61DE" w:rsidP="00C74965">
                            <w:pPr>
                              <w:spacing w:before="0" w:after="0" w:line="240" w:lineRule="auto"/>
                              <w:ind w:left="0"/>
                              <w:jc w:val="center"/>
                              <w:rPr>
                                <w:sz w:val="14"/>
                                <w:szCs w:val="14"/>
                              </w:rPr>
                            </w:pPr>
                            <w:r w:rsidRPr="009475EF">
                              <w:rPr>
                                <w:sz w:val="14"/>
                                <w:szCs w:val="14"/>
                                <w:lang w:val="pt-BR"/>
                              </w:rPr>
                              <w:t>Extensão = inativa</w:t>
                            </w:r>
                          </w:p>
                          <w:p w14:paraId="7988F895" w14:textId="485D5263" w:rsidR="004D61DE" w:rsidRPr="009475EF" w:rsidRDefault="004D61DE" w:rsidP="00C74965">
                            <w:pPr>
                              <w:spacing w:before="0" w:after="0" w:line="240" w:lineRule="auto"/>
                              <w:ind w:left="0"/>
                              <w:jc w:val="center"/>
                              <w:rPr>
                                <w:sz w:val="14"/>
                                <w:szCs w:val="14"/>
                              </w:rPr>
                            </w:pPr>
                            <w:r w:rsidRPr="009475EF">
                              <w:rPr>
                                <w:sz w:val="14"/>
                                <w:szCs w:val="14"/>
                                <w:lang w:val="pt-BR"/>
                              </w:rPr>
                              <w:t>Retração = ativa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68065A" id="_x0000_s1055" type="#_x0000_t202" style="position:absolute;left:0;text-align:left;margin-left:259.05pt;margin-top:120.15pt;width:85.35pt;height:25.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" filled="f" stroked="f">
                <v:textbox inset="0,0,0,0">
                  <w:txbxContent>
                    <w:p w14:paraId="44B3C476" w14:textId="16B567D7" w:rsidR="004D61DE" w:rsidRPr="009475EF" w:rsidRDefault="004D61DE" w:rsidP="00C74965">
                      <w:pPr>
                        <w:spacing w:before="0" w:after="0" w:line="240" w:lineRule="auto"/>
                        <w:ind w:left="0"/>
                        <w:jc w:val="center"/>
                        <w:rPr>
                          <w:sz w:val="14"/>
                          <w:szCs w:val="14"/>
                        </w:rPr>
                      </w:pPr>
                      <w:r w:rsidRPr="009475EF">
                        <w:rPr>
                          <w:sz w:val="14"/>
                          <w:szCs w:val="14"/>
                          <w:lang w:val="pt-BR"/>
                        </w:rPr>
                        <w:t>Extensão = inativa</w:t>
                      </w:r>
                    </w:p>
                    <w:p w14:paraId="7988F895" w14:textId="485D5263" w:rsidR="004D61DE" w:rsidRPr="009475EF" w:rsidRDefault="004D61DE" w:rsidP="00C74965">
                      <w:pPr>
                        <w:spacing w:before="0" w:after="0" w:line="240" w:lineRule="auto"/>
                        <w:ind w:left="0"/>
                        <w:jc w:val="center"/>
                        <w:rPr>
                          <w:sz w:val="14"/>
                          <w:szCs w:val="14"/>
                        </w:rPr>
                      </w:pPr>
                      <w:r w:rsidRPr="009475EF">
                        <w:rPr>
                          <w:sz w:val="14"/>
                          <w:szCs w:val="14"/>
                          <w:lang w:val="pt-BR"/>
                        </w:rPr>
                        <w:t>Retração = ativa</w:t>
                      </w:r>
                    </w:p>
                  </w:txbxContent>
                </v:textbox>
              </v:shape>
            </w:pict>
          </mc:Fallback>
        </mc:AlternateContent>
      </w:r>
      <w:r w:rsidR="00DE4A05" w:rsidRPr="009475EF">
        <w:rPr>
          <w:noProof/>
          <w:lang w:val="en-US" w:eastAsia="zh-CN" w:bidi="ar-SA"/>
        </w:rPr>
        <mc:AlternateContent>
          <mc:Choice Requires="wps">
            <w:drawing>
              <wp:anchor distT="0" distB="0" distL="114300" distR="114300" simplePos="0" relativeHeight="251657728" behindDoc="0" locked="0" layoutInCell="1" allowOverlap="1" wp14:anchorId="02274940" wp14:editId="3A8E98A0">
                <wp:simplePos x="0" y="0"/>
                <wp:positionH relativeFrom="column">
                  <wp:posOffset>2605405</wp:posOffset>
                </wp:positionH>
                <wp:positionV relativeFrom="paragraph">
                  <wp:posOffset>863537</wp:posOffset>
                </wp:positionV>
                <wp:extent cx="1262380" cy="182245"/>
                <wp:effectExtent l="0" t="0" r="13970" b="8255"/>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182245"/>
                        </a:xfrm>
                        <a:prstGeom prst="rect">
                          <a:avLst/>
                        </a:prstGeom>
                        <a:noFill/>
                        <a:ln w="9525">
                          <a:noFill/>
                          <a:miter lim="800000"/>
                          <a:headEnd/>
                          <a:tailEnd/>
                        </a:ln>
                      </wps:spPr>
                      <wps:txbx>
                        <w:txbxContent>
                          <w:p w14:paraId="63F48A28" w14:textId="77777777" w:rsidR="004D61DE" w:rsidRPr="009475EF" w:rsidRDefault="004D61DE" w:rsidP="00C74965">
                            <w:pPr>
                              <w:spacing w:before="0" w:after="0" w:line="240" w:lineRule="auto"/>
                              <w:ind w:left="0"/>
                              <w:jc w:val="left"/>
                              <w:rPr>
                                <w:sz w:val="14"/>
                                <w:szCs w:val="14"/>
                              </w:rPr>
                            </w:pPr>
                            <w:r w:rsidRPr="009475EF">
                              <w:rPr>
                                <w:sz w:val="14"/>
                                <w:szCs w:val="14"/>
                                <w:lang w:val="pt-BR"/>
                              </w:rPr>
                              <w:t>[de outra forma]</w:t>
                            </w:r>
                          </w:p>
                        </w:txbxContent>
                      </wps:txbx>
                      <wps:bodyPr rot="0" vert="horz" wrap="square" lIns="0" tIns="0" rIns="0" bIns="0" anchor="t" anchorCtr="0">
                        <a:noAutofit/>
                      </wps:bodyPr>
                    </wps:wsp>
                  </a:graphicData>
                </a:graphic>
              </wp:anchor>
            </w:drawing>
          </mc:Choice>
          <mc:Fallback>
            <w:pict>
              <v:shape w14:anchorId="02274940" id="_x0000_s1056" type="#_x0000_t202" style="position:absolute;left:0;text-align:left;margin-left:205.15pt;margin-top:68pt;width:99.4pt;height:14.3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" filled="f" stroked="f">
                <v:textbox inset="0,0,0,0">
                  <w:txbxContent>
                    <w:p w14:paraId="63F48A28" w14:textId="77777777" w:rsidR="004D61DE" w:rsidRPr="009475EF" w:rsidRDefault="004D61DE" w:rsidP="00C74965">
                      <w:pPr>
                        <w:spacing w:before="0" w:after="0" w:line="240" w:lineRule="auto"/>
                        <w:ind w:left="0"/>
                        <w:jc w:val="left"/>
                        <w:rPr>
                          <w:sz w:val="14"/>
                          <w:szCs w:val="14"/>
                        </w:rPr>
                      </w:pPr>
                      <w:r w:rsidRPr="009475EF">
                        <w:rPr>
                          <w:sz w:val="14"/>
                          <w:szCs w:val="14"/>
                          <w:lang w:val="pt-BR"/>
                        </w:rPr>
                        <w:t>[de outra forma]</w:t>
                      </w:r>
                    </w:p>
                  </w:txbxContent>
                </v:textbox>
              </v:shape>
            </w:pict>
          </mc:Fallback>
        </mc:AlternateContent>
      </w:r>
      <w:r w:rsidR="00DE4A05" w:rsidRPr="009475EF">
        <w:rPr>
          <w:noProof/>
          <w:lang w:val="en-US" w:eastAsia="zh-CN" w:bidi="ar-SA"/>
        </w:rPr>
        <w:drawing>
          <wp:inline distT="0" distB="0" distL="0" distR="0" wp14:anchorId="56A14899" wp14:editId="414743C6">
            <wp:extent cx="3959928" cy="3235595"/>
            <wp:effectExtent l="0" t="0" r="2540" b="317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BCylinderControlAct_de.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959928" cy="3235595"/>
                    </a:xfrm>
                    <a:prstGeom prst="rect">
                      <a:avLst/>
                    </a:prstGeom>
                  </pic:spPr>
                </pic:pic>
              </a:graphicData>
            </a:graphic>
          </wp:inline>
        </w:drawing>
      </w:r>
    </w:p>
    <w:p w14:paraId="70D60F44" w14:textId="04D3CDED" w:rsidR="004329D8" w:rsidRPr="0029542D" w:rsidRDefault="004329D8" w:rsidP="005F778B">
      <w:pPr>
        <w:pStyle w:val="Beschriftung"/>
        <w:ind w:left="720"/>
        <w:jc w:val="left"/>
        <w:rPr>
          <w:lang w:val="pt-BR"/>
        </w:rPr>
      </w:pPr>
      <w:bookmarkStart w:id="99" w:name="_Ref15389892"/>
      <w:bookmarkStart w:id="100" w:name="_Ref15389888"/>
      <w:bookmarkStart w:id="101" w:name="_Toc58568518"/>
      <w:r w:rsidRPr="009475EF">
        <w:rPr>
          <w:bCs w:val="0"/>
          <w:lang w:val="pt-BR"/>
        </w:rPr>
        <w:t xml:space="preserve">figura </w:t>
      </w:r>
      <w:r w:rsidRPr="009475EF">
        <w:rPr>
          <w:bCs w:val="0"/>
          <w:lang w:val="pt-BR"/>
        </w:rPr>
        <w:fldChar w:fldCharType="begin"/>
      </w:r>
      <w:r w:rsidRPr="009475EF">
        <w:rPr>
          <w:bCs w:val="0"/>
          <w:lang w:val="pt-BR"/>
        </w:rPr>
        <w:instrText xml:space="preserve"> SEQ Abbildung \* ARABIC </w:instrText>
      </w:r>
      <w:r w:rsidRPr="009475EF">
        <w:rPr>
          <w:bCs w:val="0"/>
          <w:lang w:val="pt-BR"/>
        </w:rPr>
        <w:fldChar w:fldCharType="separate"/>
      </w:r>
      <w:r w:rsidR="0048593F">
        <w:rPr>
          <w:bCs w:val="0"/>
          <w:noProof/>
          <w:lang w:val="pt-BR"/>
        </w:rPr>
        <w:t>16</w:t>
      </w:r>
      <w:r w:rsidRPr="009475EF">
        <w:rPr>
          <w:bCs w:val="0"/>
          <w:lang w:val="pt-BR"/>
        </w:rPr>
        <w:fldChar w:fldCharType="end"/>
      </w:r>
      <w:bookmarkEnd w:id="99"/>
      <w:r w:rsidRPr="009475EF">
        <w:rPr>
          <w:bCs w:val="0"/>
          <w:lang w:val="pt-BR"/>
        </w:rPr>
        <w:t>: Diagrama de atividades do FB "CylinderControl"</w:t>
      </w:r>
      <w:bookmarkEnd w:id="100"/>
      <w:bookmarkEnd w:id="101"/>
    </w:p>
    <w:p w14:paraId="566649A0" w14:textId="2DEF3BB3" w:rsidR="005F778B" w:rsidRPr="0029542D" w:rsidRDefault="001D0F9A" w:rsidP="005F778B">
      <w:pPr>
        <w:ind w:left="720"/>
        <w:rPr>
          <w:lang w:val="pt-BR"/>
        </w:rPr>
      </w:pPr>
      <w:r w:rsidRPr="009475EF">
        <w:rPr>
          <w:lang w:val="pt-BR"/>
        </w:rPr>
        <w:t>Esse FB também começa com a inicialização das variáveis temporárias e termina com sua atribuição às saídas correspondentes.</w:t>
      </w:r>
    </w:p>
    <w:p w14:paraId="50DB91A5" w14:textId="3823A825" w:rsidR="0041579C" w:rsidRPr="0029542D" w:rsidRDefault="0041579C" w:rsidP="0041579C">
      <w:pPr>
        <w:ind w:left="720"/>
        <w:rPr>
          <w:lang w:val="pt-BR"/>
        </w:rPr>
      </w:pPr>
      <w:r w:rsidRPr="009475EF">
        <w:rPr>
          <w:lang w:val="pt-BR"/>
        </w:rPr>
        <w:t xml:space="preserve">Como o </w:t>
      </w:r>
      <w:r w:rsidRPr="00670EAB">
        <w:rPr>
          <w:lang w:val="pt-BR"/>
        </w:rPr>
        <w:t xml:space="preserve">dispositivo </w:t>
      </w:r>
      <w:r w:rsidR="000A68F6" w:rsidRPr="00670EAB">
        <w:rPr>
          <w:lang w:val="pt-BR"/>
        </w:rPr>
        <w:t xml:space="preserve">ejetor </w:t>
      </w:r>
      <w:r w:rsidRPr="00670EAB">
        <w:rPr>
          <w:lang w:val="pt-BR"/>
        </w:rPr>
        <w:t>é um atuador que opera de forma bidirecional, deve-se sempre garantir que apenas um dos dois sinais de saída esteja ajustado para o valor lógico "</w:t>
      </w:r>
      <w:r w:rsidRPr="00670EAB">
        <w:rPr>
          <w:b/>
          <w:bCs/>
          <w:lang w:val="pt-BR"/>
        </w:rPr>
        <w:t>1</w:t>
      </w:r>
      <w:r w:rsidRPr="00670EAB">
        <w:rPr>
          <w:lang w:val="pt-BR"/>
        </w:rPr>
        <w:t>" ao mesmo tempo.</w:t>
      </w:r>
    </w:p>
    <w:p w14:paraId="6900B872" w14:textId="3D47B9B4" w:rsidR="0041579C" w:rsidRPr="0029542D" w:rsidRDefault="00E37543" w:rsidP="0041579C">
      <w:pPr>
        <w:ind w:left="720"/>
        <w:rPr>
          <w:lang w:val="pt-BR"/>
        </w:rPr>
      </w:pPr>
      <w:r w:rsidRPr="00670EAB">
        <w:rPr>
          <w:lang w:val="pt-BR"/>
        </w:rPr>
        <w:t>Se o dispositivo de expulsão tiver que ser estendido, o sinal de extensão deverá ser ativado e o sinal de retração deverá ser desativado. O sinal de extensão deve então assumir o valor lógico "</w:t>
      </w:r>
      <w:r w:rsidRPr="00670EAB">
        <w:rPr>
          <w:b/>
          <w:bCs/>
          <w:lang w:val="pt-BR"/>
        </w:rPr>
        <w:t>1</w:t>
      </w:r>
      <w:r w:rsidRPr="00670EAB">
        <w:rPr>
          <w:lang w:val="pt-BR"/>
        </w:rPr>
        <w:t>" até que o cilindro seja estendido. O sinal de retração permanece bloqueado enquanto o cilindro está sendo estendido.</w:t>
      </w:r>
    </w:p>
    <w:p w14:paraId="5C90280C" w14:textId="4AF65EE5" w:rsidR="00035367" w:rsidRPr="0029542D" w:rsidRDefault="00E37543" w:rsidP="0041579C">
      <w:pPr>
        <w:ind w:left="720"/>
        <w:rPr>
          <w:lang w:val="pt-BR"/>
        </w:rPr>
      </w:pPr>
      <w:r w:rsidRPr="00670EAB">
        <w:rPr>
          <w:lang w:val="pt-BR"/>
        </w:rPr>
        <w:t xml:space="preserve">A retração do dispositivo </w:t>
      </w:r>
      <w:r w:rsidR="000A68F6" w:rsidRPr="00670EAB">
        <w:rPr>
          <w:lang w:val="pt-BR"/>
        </w:rPr>
        <w:t>ejetor</w:t>
      </w:r>
      <w:r w:rsidRPr="00670EAB">
        <w:rPr>
          <w:lang w:val="pt-BR"/>
        </w:rPr>
        <w:t xml:space="preserve"> deve ser realizada de forma análoga à extensão, com ativação do sinal de retração, bem como desativação e bloqueio do sinal de extensão.</w:t>
      </w:r>
    </w:p>
    <w:p w14:paraId="1E1F0FD2" w14:textId="5BE71765" w:rsidR="00C367F1" w:rsidRPr="0029542D" w:rsidRDefault="00E37543" w:rsidP="0041579C">
      <w:pPr>
        <w:ind w:left="720"/>
        <w:rPr>
          <w:lang w:val="pt-BR"/>
        </w:rPr>
      </w:pPr>
      <w:r w:rsidRPr="00670EAB">
        <w:rPr>
          <w:lang w:val="pt-BR"/>
        </w:rPr>
        <w:t xml:space="preserve">Se o dispositivo </w:t>
      </w:r>
      <w:r w:rsidR="000A68F6" w:rsidRPr="00670EAB">
        <w:rPr>
          <w:lang w:val="pt-BR"/>
        </w:rPr>
        <w:t xml:space="preserve">ejetor </w:t>
      </w:r>
      <w:r w:rsidRPr="00670EAB">
        <w:rPr>
          <w:lang w:val="pt-BR"/>
        </w:rPr>
        <w:t xml:space="preserve">finalmente estiver totalmente retraído, ambos os sinais deverão ser desativados no caso ideal. Como nenhuma inércia foi definida para o cilindro de expulsão no modelo MCD subjacente, o dispositivo </w:t>
      </w:r>
      <w:r w:rsidR="000A68F6" w:rsidRPr="00670EAB">
        <w:rPr>
          <w:lang w:val="pt-BR"/>
        </w:rPr>
        <w:t xml:space="preserve">ejetor </w:t>
      </w:r>
      <w:r w:rsidRPr="00670EAB">
        <w:rPr>
          <w:lang w:val="pt-BR"/>
        </w:rPr>
        <w:t>pode se mover de forma independente devido aos efeitos gravitacionais. Para evitar que isso aconteça, os sinais devem ser controlados da mesma forma que durante a retração.</w:t>
      </w:r>
    </w:p>
    <w:p w14:paraId="3F2C0FE5" w14:textId="4B797713" w:rsidR="00F02614" w:rsidRPr="0029542D" w:rsidRDefault="002E05E7" w:rsidP="007A6D83">
      <w:pPr>
        <w:ind w:left="720"/>
        <w:rPr>
          <w:lang w:val="pt-BR"/>
        </w:rPr>
      </w:pPr>
      <w:r w:rsidRPr="00670EAB">
        <w:rPr>
          <w:lang w:val="pt-BR"/>
        </w:rPr>
        <w:t xml:space="preserve">Ainda há sinais dos sensores de posição final do dispositivo </w:t>
      </w:r>
      <w:r w:rsidR="000A68F6" w:rsidRPr="00670EAB">
        <w:rPr>
          <w:lang w:val="pt-BR"/>
        </w:rPr>
        <w:t>ejetor</w:t>
      </w:r>
      <w:r w:rsidRPr="00670EAB">
        <w:rPr>
          <w:lang w:val="pt-BR"/>
        </w:rPr>
        <w:t>. Eles não têm nenhuma tarefa adicional nesse FB. Eles servem apenas para o futuro desenvolvimento</w:t>
      </w:r>
      <w:r w:rsidRPr="009475EF">
        <w:rPr>
          <w:lang w:val="pt-BR"/>
        </w:rPr>
        <w:t xml:space="preserve"> do sistema.</w:t>
      </w:r>
      <w:r w:rsidRPr="009475EF">
        <w:rPr>
          <w:lang w:val="pt-BR"/>
        </w:rPr>
        <w:br w:type="page"/>
      </w:r>
    </w:p>
    <w:p w14:paraId="5763589F" w14:textId="78704F79" w:rsidR="008D2268" w:rsidRPr="009475EF" w:rsidRDefault="00557E1C" w:rsidP="00BF71D3">
      <w:pPr>
        <w:pStyle w:val="berschrift3"/>
      </w:pPr>
      <w:bookmarkStart w:id="102" w:name="_FB_SortingPlantControl"/>
      <w:bookmarkStart w:id="103" w:name="_Ref15394595"/>
      <w:bookmarkStart w:id="104" w:name="_Toc62716988"/>
      <w:bookmarkEnd w:id="102"/>
      <w:r w:rsidRPr="009475EF">
        <w:rPr>
          <w:bCs/>
          <w:iCs w:val="0"/>
          <w:lang w:val="pt-BR"/>
        </w:rPr>
        <w:lastRenderedPageBreak/>
        <w:t>FB de SortingPlantControl</w:t>
      </w:r>
      <w:bookmarkEnd w:id="103"/>
      <w:bookmarkEnd w:id="104"/>
    </w:p>
    <w:p w14:paraId="68B8D20A" w14:textId="7543A1F2" w:rsidR="00F02614" w:rsidRPr="00CF4E23" w:rsidRDefault="00F02614" w:rsidP="004245CA">
      <w:pPr>
        <w:ind w:left="720"/>
        <w:rPr>
          <w:lang w:val="pt-BR"/>
        </w:rPr>
      </w:pPr>
      <w:r w:rsidRPr="009475EF">
        <w:rPr>
          <w:lang w:val="pt-BR"/>
        </w:rPr>
        <w:t xml:space="preserve">A lógica do modelo 3D dinâmico é implementada principalmente nesse FB. Como consequência dos sinais de entrada do CLP da simulação MCD, ele calcula os sinais de saída para a simulação MCD. Um diagrama de atividades com uma apresentação geral das várias tarefas do FB está representado na </w:t>
      </w:r>
      <w:r w:rsidRPr="009475EF">
        <w:rPr>
          <w:color w:val="0000FF"/>
          <w:lang w:val="pt-BR"/>
        </w:rPr>
        <w:fldChar w:fldCharType="begin"/>
      </w:r>
      <w:r w:rsidRPr="009475EF">
        <w:rPr>
          <w:color w:val="0000FF"/>
          <w:lang w:val="pt-BR"/>
        </w:rPr>
        <w:instrText xml:space="preserve"> REF _Ref15476572 \h  \* MERGEFORMAT </w:instrText>
      </w:r>
      <w:r w:rsidRPr="009475EF">
        <w:rPr>
          <w:color w:val="0000FF"/>
          <w:lang w:val="pt-BR"/>
        </w:rPr>
      </w:r>
      <w:r w:rsidRPr="009475EF">
        <w:rPr>
          <w:color w:val="0000FF"/>
          <w:lang w:val="pt-BR"/>
        </w:rPr>
        <w:fldChar w:fldCharType="separate"/>
      </w:r>
      <w:r w:rsidR="0048593F" w:rsidRPr="0048593F">
        <w:rPr>
          <w:color w:val="0000FF"/>
          <w:u w:val="single"/>
          <w:lang w:val="pt-BR"/>
        </w:rPr>
        <w:t>figura 17</w:t>
      </w:r>
      <w:r w:rsidRPr="009475EF">
        <w:rPr>
          <w:color w:val="0000FF"/>
          <w:lang w:val="pt-BR"/>
        </w:rPr>
        <w:fldChar w:fldCharType="end"/>
      </w:r>
      <w:r w:rsidRPr="009475EF">
        <w:rPr>
          <w:lang w:val="pt-BR"/>
        </w:rPr>
        <w:t xml:space="preserve">. </w:t>
      </w:r>
    </w:p>
    <w:p w14:paraId="1851AB31" w14:textId="5693B203" w:rsidR="001C5CA8" w:rsidRPr="009475EF" w:rsidRDefault="00F45128" w:rsidP="001C5CA8">
      <w:pPr>
        <w:keepNext/>
        <w:ind w:left="720"/>
      </w:pPr>
      <w:r w:rsidRPr="009475EF">
        <w:rPr>
          <w:noProof/>
          <w:lang w:val="en-US" w:eastAsia="zh-CN" w:bidi="ar-SA"/>
        </w:rPr>
        <mc:AlternateContent>
          <mc:Choice Requires="wpg">
            <w:drawing>
              <wp:anchor distT="0" distB="0" distL="114300" distR="114300" simplePos="0" relativeHeight="251691520" behindDoc="0" locked="0" layoutInCell="1" allowOverlap="1" wp14:anchorId="7B2112B9" wp14:editId="61CD30AC">
                <wp:simplePos x="0" y="0"/>
                <wp:positionH relativeFrom="column">
                  <wp:posOffset>528743</wp:posOffset>
                </wp:positionH>
                <wp:positionV relativeFrom="paragraph">
                  <wp:posOffset>437938</wp:posOffset>
                </wp:positionV>
                <wp:extent cx="5192399" cy="2604135"/>
                <wp:effectExtent l="0" t="0" r="8255" b="5715"/>
                <wp:wrapNone/>
                <wp:docPr id="367" name="Group 367"/>
                <wp:cNvGraphicFramePr/>
                <a:graphic xmlns:a="http://schemas.openxmlformats.org/drawingml/2006/main">
                  <a:graphicData uri="http://schemas.microsoft.com/office/word/2010/wordprocessingGroup">
                    <wpg:wgp>
                      <wpg:cNvGrpSpPr/>
                      <wpg:grpSpPr>
                        <a:xfrm>
                          <a:off x="0" y="0"/>
                          <a:ext cx="5192399" cy="2604135"/>
                          <a:chOff x="38100" y="0"/>
                          <a:chExt cx="5192399" cy="2604135"/>
                        </a:xfrm>
                      </wpg:grpSpPr>
                      <wps:wsp>
                        <wps:cNvPr id="85" name="Text Box 2"/>
                        <wps:cNvSpPr txBox="1">
                          <a:spLocks noChangeArrowheads="1"/>
                        </wps:cNvSpPr>
                        <wps:spPr bwMode="auto">
                          <a:xfrm>
                            <a:off x="1442739" y="955219"/>
                            <a:ext cx="1083945" cy="222389"/>
                          </a:xfrm>
                          <a:prstGeom prst="rect">
                            <a:avLst/>
                          </a:prstGeom>
                          <a:noFill/>
                          <a:ln w="9525">
                            <a:noFill/>
                            <a:miter lim="800000"/>
                            <a:headEnd/>
                            <a:tailEnd/>
                          </a:ln>
                        </wps:spPr>
                        <wps:txbx>
                          <w:txbxContent>
                            <w:p w14:paraId="5FB18B0B" w14:textId="4CA612B1" w:rsidR="004D61DE" w:rsidRPr="00CF4E23" w:rsidRDefault="004D61DE" w:rsidP="00616D26">
                              <w:pPr>
                                <w:spacing w:before="0" w:after="0" w:line="240" w:lineRule="auto"/>
                                <w:ind w:left="0"/>
                                <w:jc w:val="center"/>
                                <w:rPr>
                                  <w:sz w:val="14"/>
                                  <w:szCs w:val="14"/>
                                  <w:lang w:val="pt-BR"/>
                                </w:rPr>
                              </w:pPr>
                              <w:r w:rsidRPr="009475EF">
                                <w:rPr>
                                  <w:sz w:val="14"/>
                                  <w:szCs w:val="14"/>
                                  <w:lang w:val="pt-BR"/>
                                </w:rPr>
                                <w:t>Sequência de operação - dispositivo de expulsão</w:t>
                              </w:r>
                            </w:p>
                          </w:txbxContent>
                        </wps:txbx>
                        <wps:bodyPr rot="0" vert="horz" wrap="square" lIns="0" tIns="0" rIns="0" bIns="0" anchor="ctr" anchorCtr="0">
                          <a:noAutofit/>
                        </wps:bodyPr>
                      </wps:wsp>
                      <wps:wsp>
                        <wps:cNvPr id="87" name="Text Box 2"/>
                        <wps:cNvSpPr txBox="1">
                          <a:spLocks noChangeArrowheads="1"/>
                        </wps:cNvSpPr>
                        <wps:spPr bwMode="auto">
                          <a:xfrm>
                            <a:off x="2850292" y="939113"/>
                            <a:ext cx="980303" cy="247135"/>
                          </a:xfrm>
                          <a:prstGeom prst="rect">
                            <a:avLst/>
                          </a:prstGeom>
                          <a:noFill/>
                          <a:ln w="9525">
                            <a:noFill/>
                            <a:miter lim="800000"/>
                            <a:headEnd/>
                            <a:tailEnd/>
                          </a:ln>
                        </wps:spPr>
                        <wps:txbx>
                          <w:txbxContent>
                            <w:p w14:paraId="5F0ACCC8" w14:textId="5CF88A6B" w:rsidR="004D61DE" w:rsidRPr="009475EF" w:rsidRDefault="004D61DE" w:rsidP="00616D26">
                              <w:pPr>
                                <w:spacing w:before="0" w:after="0" w:line="240" w:lineRule="auto"/>
                                <w:ind w:left="0"/>
                                <w:jc w:val="center"/>
                                <w:rPr>
                                  <w:sz w:val="14"/>
                                  <w:szCs w:val="14"/>
                                </w:rPr>
                              </w:pPr>
                              <w:r w:rsidRPr="009475EF">
                                <w:rPr>
                                  <w:sz w:val="14"/>
                                  <w:szCs w:val="14"/>
                                  <w:lang w:val="pt-BR"/>
                                </w:rPr>
                                <w:t>Sequência de operação - esteira transportadora</w:t>
                              </w:r>
                            </w:p>
                          </w:txbxContent>
                        </wps:txbx>
                        <wps:bodyPr rot="0" vert="horz" wrap="square" lIns="0" tIns="0" rIns="0" bIns="0" anchor="ctr" anchorCtr="0">
                          <a:noAutofit/>
                        </wps:bodyPr>
                      </wps:wsp>
                      <wps:wsp>
                        <wps:cNvPr id="88" name="Text Box 2"/>
                        <wps:cNvSpPr txBox="1">
                          <a:spLocks noChangeArrowheads="1"/>
                        </wps:cNvSpPr>
                        <wps:spPr bwMode="auto">
                          <a:xfrm>
                            <a:off x="4250196" y="867834"/>
                            <a:ext cx="980303" cy="379579"/>
                          </a:xfrm>
                          <a:prstGeom prst="rect">
                            <a:avLst/>
                          </a:prstGeom>
                          <a:noFill/>
                          <a:ln w="9525">
                            <a:noFill/>
                            <a:miter lim="800000"/>
                            <a:headEnd/>
                            <a:tailEnd/>
                          </a:ln>
                        </wps:spPr>
                        <wps:txbx>
                          <w:txbxContent>
                            <w:p w14:paraId="770EF17E" w14:textId="489286B3" w:rsidR="004D61DE" w:rsidRPr="00CF4E23" w:rsidRDefault="004D61DE" w:rsidP="00616D26">
                              <w:pPr>
                                <w:spacing w:before="0" w:after="0" w:line="240" w:lineRule="auto"/>
                                <w:ind w:left="0"/>
                                <w:jc w:val="center"/>
                                <w:rPr>
                                  <w:sz w:val="14"/>
                                  <w:szCs w:val="14"/>
                                  <w:lang w:val="pt-BR"/>
                                </w:rPr>
                              </w:pPr>
                              <w:r w:rsidRPr="009475EF">
                                <w:rPr>
                                  <w:sz w:val="14"/>
                                  <w:szCs w:val="14"/>
                                  <w:lang w:val="pt-BR"/>
                                </w:rPr>
                                <w:t>Sequência de operação – geração de peça de trabalho</w:t>
                              </w:r>
                            </w:p>
                          </w:txbxContent>
                        </wps:txbx>
                        <wps:bodyPr rot="0" vert="horz" wrap="square" lIns="0" tIns="0" rIns="0" bIns="0" anchor="ctr" anchorCtr="0">
                          <a:noAutofit/>
                        </wps:bodyPr>
                      </wps:wsp>
                      <wps:wsp>
                        <wps:cNvPr id="89" name="Text Box 2"/>
                        <wps:cNvSpPr txBox="1">
                          <a:spLocks noChangeArrowheads="1"/>
                        </wps:cNvSpPr>
                        <wps:spPr bwMode="auto">
                          <a:xfrm>
                            <a:off x="1482811" y="1482811"/>
                            <a:ext cx="980303" cy="247135"/>
                          </a:xfrm>
                          <a:prstGeom prst="rect">
                            <a:avLst/>
                          </a:prstGeom>
                          <a:noFill/>
                          <a:ln w="9525">
                            <a:noFill/>
                            <a:miter lim="800000"/>
                            <a:headEnd/>
                            <a:tailEnd/>
                          </a:ln>
                        </wps:spPr>
                        <wps:txbx>
                          <w:txbxContent>
                            <w:p w14:paraId="7C2FB199" w14:textId="0E480E08" w:rsidR="004D61DE" w:rsidRPr="00CF4E23" w:rsidRDefault="004D61DE" w:rsidP="00616D26">
                              <w:pPr>
                                <w:spacing w:before="0" w:after="0" w:line="240" w:lineRule="auto"/>
                                <w:ind w:left="0"/>
                                <w:jc w:val="center"/>
                                <w:rPr>
                                  <w:sz w:val="14"/>
                                  <w:szCs w:val="14"/>
                                  <w:lang w:val="pt-BR"/>
                                </w:rPr>
                              </w:pPr>
                              <w:r w:rsidRPr="009475EF">
                                <w:rPr>
                                  <w:sz w:val="14"/>
                                  <w:szCs w:val="14"/>
                                  <w:lang w:val="pt-BR"/>
                                </w:rPr>
                                <w:t>Acesso de instância do FB "CylinderControl"</w:t>
                              </w:r>
                            </w:p>
                          </w:txbxContent>
                        </wps:txbx>
                        <wps:bodyPr rot="0" vert="horz" wrap="square" lIns="0" tIns="0" rIns="0" bIns="0" anchor="ctr" anchorCtr="0">
                          <a:noAutofit/>
                        </wps:bodyPr>
                      </wps:wsp>
                      <wps:wsp>
                        <wps:cNvPr id="90" name="Text Box 2"/>
                        <wps:cNvSpPr txBox="1">
                          <a:spLocks noChangeArrowheads="1"/>
                        </wps:cNvSpPr>
                        <wps:spPr bwMode="auto">
                          <a:xfrm>
                            <a:off x="2907957" y="1491049"/>
                            <a:ext cx="980303" cy="247135"/>
                          </a:xfrm>
                          <a:prstGeom prst="rect">
                            <a:avLst/>
                          </a:prstGeom>
                          <a:noFill/>
                          <a:ln w="9525">
                            <a:noFill/>
                            <a:miter lim="800000"/>
                            <a:headEnd/>
                            <a:tailEnd/>
                          </a:ln>
                        </wps:spPr>
                        <wps:txbx>
                          <w:txbxContent>
                            <w:p w14:paraId="4651B006" w14:textId="1A93FC9C" w:rsidR="004D61DE" w:rsidRPr="00CF4E23" w:rsidRDefault="004D61DE" w:rsidP="00616D26">
                              <w:pPr>
                                <w:spacing w:before="0" w:after="0" w:line="240" w:lineRule="auto"/>
                                <w:ind w:left="0"/>
                                <w:jc w:val="center"/>
                                <w:rPr>
                                  <w:sz w:val="14"/>
                                  <w:szCs w:val="14"/>
                                  <w:lang w:val="pt-BR"/>
                                </w:rPr>
                              </w:pPr>
                              <w:r w:rsidRPr="009475EF">
                                <w:rPr>
                                  <w:sz w:val="14"/>
                                  <w:szCs w:val="14"/>
                                  <w:lang w:val="pt-BR"/>
                                </w:rPr>
                                <w:t>Acessos de instância do FB "ConveyorControl"</w:t>
                              </w:r>
                            </w:p>
                          </w:txbxContent>
                        </wps:txbx>
                        <wps:bodyPr rot="0" vert="horz" wrap="square" lIns="0" tIns="0" rIns="0" bIns="0" anchor="ctr" anchorCtr="0">
                          <a:noAutofit/>
                        </wps:bodyPr>
                      </wps:wsp>
                      <wps:wsp>
                        <wps:cNvPr id="82" name="Text Box 2"/>
                        <wps:cNvSpPr txBox="1">
                          <a:spLocks noChangeArrowheads="1"/>
                        </wps:cNvSpPr>
                        <wps:spPr bwMode="auto">
                          <a:xfrm>
                            <a:off x="2075935" y="0"/>
                            <a:ext cx="825105" cy="277495"/>
                          </a:xfrm>
                          <a:prstGeom prst="rect">
                            <a:avLst/>
                          </a:prstGeom>
                          <a:noFill/>
                          <a:ln w="9525">
                            <a:noFill/>
                            <a:miter lim="800000"/>
                            <a:headEnd/>
                            <a:tailEnd/>
                          </a:ln>
                        </wps:spPr>
                        <wps:txbx>
                          <w:txbxContent>
                            <w:p w14:paraId="7A4A3C0F" w14:textId="77777777" w:rsidR="004D61DE" w:rsidRPr="009475EF" w:rsidRDefault="004D61DE" w:rsidP="00616D26">
                              <w:pPr>
                                <w:spacing w:before="0" w:after="0" w:line="240" w:lineRule="auto"/>
                                <w:ind w:left="0"/>
                                <w:jc w:val="center"/>
                                <w:rPr>
                                  <w:sz w:val="14"/>
                                  <w:szCs w:val="14"/>
                                </w:rPr>
                              </w:pPr>
                              <w:r w:rsidRPr="009475EF">
                                <w:rPr>
                                  <w:sz w:val="14"/>
                                  <w:szCs w:val="14"/>
                                  <w:lang w:val="pt-BR"/>
                                </w:rPr>
                                <w:t>Inicialização das variáveis TEMP</w:t>
                              </w:r>
                            </w:p>
                          </w:txbxContent>
                        </wps:txbx>
                        <wps:bodyPr rot="0" vert="horz" wrap="square" lIns="0" tIns="0" rIns="0" bIns="0" anchor="t" anchorCtr="0">
                          <a:noAutofit/>
                        </wps:bodyPr>
                      </wps:wsp>
                      <wps:wsp>
                        <wps:cNvPr id="83" name="Text Box 2"/>
                        <wps:cNvSpPr txBox="1">
                          <a:spLocks noChangeArrowheads="1"/>
                        </wps:cNvSpPr>
                        <wps:spPr bwMode="auto">
                          <a:xfrm>
                            <a:off x="38100" y="955223"/>
                            <a:ext cx="1083945" cy="243273"/>
                          </a:xfrm>
                          <a:prstGeom prst="rect">
                            <a:avLst/>
                          </a:prstGeom>
                          <a:noFill/>
                          <a:ln w="9525">
                            <a:noFill/>
                            <a:miter lim="800000"/>
                            <a:headEnd/>
                            <a:tailEnd/>
                          </a:ln>
                        </wps:spPr>
                        <wps:txbx>
                          <w:txbxContent>
                            <w:p w14:paraId="49B016A3" w14:textId="6F958E06" w:rsidR="004D61DE" w:rsidRPr="009475EF" w:rsidRDefault="004D61DE" w:rsidP="00616D26">
                              <w:pPr>
                                <w:spacing w:before="0" w:after="0" w:line="240" w:lineRule="auto"/>
                                <w:ind w:left="0"/>
                                <w:jc w:val="center"/>
                                <w:rPr>
                                  <w:sz w:val="14"/>
                                  <w:szCs w:val="14"/>
                                </w:rPr>
                              </w:pPr>
                              <w:r w:rsidRPr="009475EF">
                                <w:rPr>
                                  <w:sz w:val="14"/>
                                  <w:szCs w:val="14"/>
                                  <w:lang w:val="pt-BR"/>
                                </w:rPr>
                                <w:t>Sequência de operação - contador</w:t>
                              </w:r>
                            </w:p>
                          </w:txbxContent>
                        </wps:txbx>
                        <wps:bodyPr rot="0" vert="horz" wrap="square" lIns="0" tIns="0" rIns="0" bIns="0" anchor="ctr" anchorCtr="0">
                          <a:noAutofit/>
                        </wps:bodyPr>
                      </wps:wsp>
                      <wps:wsp>
                        <wps:cNvPr id="84" name="Text Box 2"/>
                        <wps:cNvSpPr txBox="1">
                          <a:spLocks noChangeArrowheads="1"/>
                        </wps:cNvSpPr>
                        <wps:spPr bwMode="auto">
                          <a:xfrm>
                            <a:off x="1943095" y="2311400"/>
                            <a:ext cx="1130303" cy="292735"/>
                          </a:xfrm>
                          <a:prstGeom prst="rect">
                            <a:avLst/>
                          </a:prstGeom>
                          <a:noFill/>
                          <a:ln w="9525">
                            <a:noFill/>
                            <a:miter lim="800000"/>
                            <a:headEnd/>
                            <a:tailEnd/>
                          </a:ln>
                        </wps:spPr>
                        <wps:txbx>
                          <w:txbxContent>
                            <w:p w14:paraId="6F17C9EF" w14:textId="5CDA1C32" w:rsidR="004D61DE" w:rsidRPr="00CF4E23" w:rsidRDefault="004D61DE" w:rsidP="00616D26">
                              <w:pPr>
                                <w:spacing w:before="0" w:after="0" w:line="240" w:lineRule="auto"/>
                                <w:ind w:left="0"/>
                                <w:jc w:val="center"/>
                                <w:rPr>
                                  <w:sz w:val="14"/>
                                  <w:szCs w:val="14"/>
                                  <w:lang w:val="pt-BR"/>
                                </w:rPr>
                              </w:pPr>
                              <w:r w:rsidRPr="009475EF">
                                <w:rPr>
                                  <w:sz w:val="14"/>
                                  <w:szCs w:val="14"/>
                                  <w:lang w:val="pt-BR"/>
                                </w:rPr>
                                <w:t>Atribuição das variáveis TEMP às saídas</w:t>
                              </w:r>
                            </w:p>
                          </w:txbxContent>
                        </wps:txbx>
                        <wps:bodyPr rot="0" vert="horz" wrap="square" lIns="0" tIns="0" rIns="0" bIns="0" anchor="t" anchorCtr="0">
                          <a:noAutofit/>
                        </wps:bodyPr>
                      </wps:wsp>
                    </wpg:wgp>
                  </a:graphicData>
                </a:graphic>
                <wp14:sizeRelH relativeFrom="margin">
                  <wp14:pctWidth>0</wp14:pctWidth>
                </wp14:sizeRelH>
              </wp:anchor>
            </w:drawing>
          </mc:Choice>
          <mc:Fallback>
            <w:pict>
              <v:group w14:anchorId="7B2112B9" id="Group 367" o:spid="_x0000_s1057" style="position:absolute;left:0;text-align:left;margin-left:41.65pt;margin-top:34.5pt;width:408.85pt;height:205.05pt;z-index:251691520;mso-width-relative:margin" coordorigin="381" coordsize="51923,26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">
                <v:shape id="_x0000_s1058" type="#_x0000_t202" style="position:absolute;left:14427;top:9552;width:10839;height:2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" filled="f" stroked="f">
                  <v:textbox inset="0,0,0,0">
                    <w:txbxContent>
                      <w:p w14:paraId="5FB18B0B" w14:textId="4CA612B1" w:rsidR="004D61DE" w:rsidRPr="00CF4E23" w:rsidRDefault="004D61DE" w:rsidP="00616D26">
                        <w:pPr>
                          <w:spacing w:before="0" w:after="0" w:line="240" w:lineRule="auto"/>
                          <w:ind w:left="0"/>
                          <w:jc w:val="center"/>
                          <w:rPr>
                            <w:sz w:val="14"/>
                            <w:szCs w:val="14"/>
                            <w:lang w:val="pt-BR"/>
                          </w:rPr>
                        </w:pPr>
                        <w:r w:rsidRPr="009475EF">
                          <w:rPr>
                            <w:sz w:val="14"/>
                            <w:szCs w:val="14"/>
                            <w:lang w:val="pt-BR"/>
                          </w:rPr>
                          <w:t>Sequência de operação - dispositivo de expulsão</w:t>
                        </w:r>
                      </w:p>
                    </w:txbxContent>
                  </v:textbox>
                </v:shape>
                <v:shape id="_x0000_s1059" type="#_x0000_t202" style="position:absolute;left:28502;top:9391;width:9803;height:2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" filled="f" stroked="f">
                  <v:textbox inset="0,0,0,0">
                    <w:txbxContent>
                      <w:p w14:paraId="5F0ACCC8" w14:textId="5CF88A6B" w:rsidR="004D61DE" w:rsidRPr="009475EF" w:rsidRDefault="004D61DE" w:rsidP="00616D26">
                        <w:pPr>
                          <w:spacing w:before="0" w:after="0" w:line="240" w:lineRule="auto"/>
                          <w:ind w:left="0"/>
                          <w:jc w:val="center"/>
                          <w:rPr>
                            <w:sz w:val="14"/>
                            <w:szCs w:val="14"/>
                          </w:rPr>
                        </w:pPr>
                        <w:r w:rsidRPr="009475EF">
                          <w:rPr>
                            <w:sz w:val="14"/>
                            <w:szCs w:val="14"/>
                            <w:lang w:val="pt-BR"/>
                          </w:rPr>
                          <w:t>Sequência de operação - esteira transportadora</w:t>
                        </w:r>
                      </w:p>
                    </w:txbxContent>
                  </v:textbox>
                </v:shape>
                <v:shape id="_x0000_s1060" type="#_x0000_t202" style="position:absolute;left:42501;top:8678;width:9803;height:3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" filled="f" stroked="f">
                  <v:textbox inset="0,0,0,0">
                    <w:txbxContent>
                      <w:p w14:paraId="770EF17E" w14:textId="489286B3" w:rsidR="004D61DE" w:rsidRPr="00CF4E23" w:rsidRDefault="004D61DE" w:rsidP="00616D26">
                        <w:pPr>
                          <w:spacing w:before="0" w:after="0" w:line="240" w:lineRule="auto"/>
                          <w:ind w:left="0"/>
                          <w:jc w:val="center"/>
                          <w:rPr>
                            <w:sz w:val="14"/>
                            <w:szCs w:val="14"/>
                            <w:lang w:val="pt-BR"/>
                          </w:rPr>
                        </w:pPr>
                        <w:r w:rsidRPr="009475EF">
                          <w:rPr>
                            <w:sz w:val="14"/>
                            <w:szCs w:val="14"/>
                            <w:lang w:val="pt-BR"/>
                          </w:rPr>
                          <w:t>Sequência de operação – geração de peça de trabalho</w:t>
                        </w:r>
                      </w:p>
                    </w:txbxContent>
                  </v:textbox>
                </v:shape>
                <v:shape id="_x0000_s1061" type="#_x0000_t202" style="position:absolute;left:14828;top:14828;width:9803;height:2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" filled="f" stroked="f">
                  <v:textbox inset="0,0,0,0">
                    <w:txbxContent>
                      <w:p w14:paraId="7C2FB199" w14:textId="0E480E08" w:rsidR="004D61DE" w:rsidRPr="00CF4E23" w:rsidRDefault="004D61DE" w:rsidP="00616D26">
                        <w:pPr>
                          <w:spacing w:before="0" w:after="0" w:line="240" w:lineRule="auto"/>
                          <w:ind w:left="0"/>
                          <w:jc w:val="center"/>
                          <w:rPr>
                            <w:sz w:val="14"/>
                            <w:szCs w:val="14"/>
                            <w:lang w:val="pt-BR"/>
                          </w:rPr>
                        </w:pPr>
                        <w:r w:rsidRPr="009475EF">
                          <w:rPr>
                            <w:sz w:val="14"/>
                            <w:szCs w:val="14"/>
                            <w:lang w:val="pt-BR"/>
                          </w:rPr>
                          <w:t>Acesso de instância do FB "CylinderControl"</w:t>
                        </w:r>
                      </w:p>
                    </w:txbxContent>
                  </v:textbox>
                </v:shape>
                <v:shape id="_x0000_s1062" type="#_x0000_t202" style="position:absolute;left:29079;top:14910;width:9803;height:2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" filled="f" stroked="f">
                  <v:textbox inset="0,0,0,0">
                    <w:txbxContent>
                      <w:p w14:paraId="4651B006" w14:textId="1A93FC9C" w:rsidR="004D61DE" w:rsidRPr="00CF4E23" w:rsidRDefault="004D61DE" w:rsidP="00616D26">
                        <w:pPr>
                          <w:spacing w:before="0" w:after="0" w:line="240" w:lineRule="auto"/>
                          <w:ind w:left="0"/>
                          <w:jc w:val="center"/>
                          <w:rPr>
                            <w:sz w:val="14"/>
                            <w:szCs w:val="14"/>
                            <w:lang w:val="pt-BR"/>
                          </w:rPr>
                        </w:pPr>
                        <w:r w:rsidRPr="009475EF">
                          <w:rPr>
                            <w:sz w:val="14"/>
                            <w:szCs w:val="14"/>
                            <w:lang w:val="pt-BR"/>
                          </w:rPr>
                          <w:t>Acessos de instância do FB "ConveyorControl"</w:t>
                        </w:r>
                      </w:p>
                    </w:txbxContent>
                  </v:textbox>
                </v:shape>
                <v:shape id="_x0000_s1063" type="#_x0000_t202" style="position:absolute;left:20759;width:8251;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7A4A3C0F" w14:textId="77777777" w:rsidR="004D61DE" w:rsidRPr="009475EF" w:rsidRDefault="004D61DE" w:rsidP="00616D26">
                        <w:pPr>
                          <w:spacing w:before="0" w:after="0" w:line="240" w:lineRule="auto"/>
                          <w:ind w:left="0"/>
                          <w:jc w:val="center"/>
                          <w:rPr>
                            <w:sz w:val="14"/>
                            <w:szCs w:val="14"/>
                          </w:rPr>
                        </w:pPr>
                        <w:r w:rsidRPr="009475EF">
                          <w:rPr>
                            <w:sz w:val="14"/>
                            <w:szCs w:val="14"/>
                            <w:lang w:val="pt-BR"/>
                          </w:rPr>
                          <w:t>Inicialização das variáveis TEMP</w:t>
                        </w:r>
                      </w:p>
                    </w:txbxContent>
                  </v:textbox>
                </v:shape>
                <v:shape id="_x0000_s1064" type="#_x0000_t202" style="position:absolute;left:381;top:9552;width:10839;height:2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" filled="f" stroked="f">
                  <v:textbox inset="0,0,0,0">
                    <w:txbxContent>
                      <w:p w14:paraId="49B016A3" w14:textId="6F958E06" w:rsidR="004D61DE" w:rsidRPr="009475EF" w:rsidRDefault="004D61DE" w:rsidP="00616D26">
                        <w:pPr>
                          <w:spacing w:before="0" w:after="0" w:line="240" w:lineRule="auto"/>
                          <w:ind w:left="0"/>
                          <w:jc w:val="center"/>
                          <w:rPr>
                            <w:sz w:val="14"/>
                            <w:szCs w:val="14"/>
                          </w:rPr>
                        </w:pPr>
                        <w:r w:rsidRPr="009475EF">
                          <w:rPr>
                            <w:sz w:val="14"/>
                            <w:szCs w:val="14"/>
                            <w:lang w:val="pt-BR"/>
                          </w:rPr>
                          <w:t>Sequência de operação - contador</w:t>
                        </w:r>
                      </w:p>
                    </w:txbxContent>
                  </v:textbox>
                </v:shape>
                <v:shape id="_x0000_s1065" type="#_x0000_t202" style="position:absolute;left:19430;top:23114;width:11303;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6F17C9EF" w14:textId="5CDA1C32" w:rsidR="004D61DE" w:rsidRPr="00CF4E23" w:rsidRDefault="004D61DE" w:rsidP="00616D26">
                        <w:pPr>
                          <w:spacing w:before="0" w:after="0" w:line="240" w:lineRule="auto"/>
                          <w:ind w:left="0"/>
                          <w:jc w:val="center"/>
                          <w:rPr>
                            <w:sz w:val="14"/>
                            <w:szCs w:val="14"/>
                            <w:lang w:val="pt-BR"/>
                          </w:rPr>
                        </w:pPr>
                        <w:r w:rsidRPr="009475EF">
                          <w:rPr>
                            <w:sz w:val="14"/>
                            <w:szCs w:val="14"/>
                            <w:lang w:val="pt-BR"/>
                          </w:rPr>
                          <w:t>Atribuição das variáveis TEMP às saídas</w:t>
                        </w:r>
                      </w:p>
                    </w:txbxContent>
                  </v:textbox>
                </v:shape>
              </v:group>
            </w:pict>
          </mc:Fallback>
        </mc:AlternateContent>
      </w:r>
      <w:r w:rsidRPr="009475EF">
        <w:rPr>
          <w:noProof/>
          <w:lang w:val="en-US" w:eastAsia="zh-CN" w:bidi="ar-SA"/>
        </w:rPr>
        <w:drawing>
          <wp:inline distT="0" distB="0" distL="0" distR="0" wp14:anchorId="41D11C1E" wp14:editId="2443BD8D">
            <wp:extent cx="5399330" cy="3477599"/>
            <wp:effectExtent l="0" t="0" r="0" b="889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BSortingPlantControlAct_General_de.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399330" cy="3477599"/>
                    </a:xfrm>
                    <a:prstGeom prst="rect">
                      <a:avLst/>
                    </a:prstGeom>
                  </pic:spPr>
                </pic:pic>
              </a:graphicData>
            </a:graphic>
          </wp:inline>
        </w:drawing>
      </w:r>
    </w:p>
    <w:p w14:paraId="6D799C88" w14:textId="45FC17F1" w:rsidR="00D35C21" w:rsidRPr="0029542D" w:rsidRDefault="001C5CA8" w:rsidP="00D35C21">
      <w:pPr>
        <w:pStyle w:val="Beschriftung"/>
        <w:ind w:left="720"/>
        <w:jc w:val="left"/>
        <w:rPr>
          <w:lang w:val="pt-BR"/>
        </w:rPr>
      </w:pPr>
      <w:bookmarkStart w:id="105" w:name="_Ref15476572"/>
      <w:bookmarkStart w:id="106" w:name="_Toc58568519"/>
      <w:r w:rsidRPr="009475EF">
        <w:rPr>
          <w:bCs w:val="0"/>
          <w:lang w:val="pt-BR"/>
        </w:rPr>
        <w:t xml:space="preserve">figura </w:t>
      </w:r>
      <w:r w:rsidRPr="009475EF">
        <w:rPr>
          <w:bCs w:val="0"/>
          <w:lang w:val="pt-BR"/>
        </w:rPr>
        <w:fldChar w:fldCharType="begin"/>
      </w:r>
      <w:r w:rsidRPr="009475EF">
        <w:rPr>
          <w:bCs w:val="0"/>
          <w:lang w:val="pt-BR"/>
        </w:rPr>
        <w:instrText xml:space="preserve"> SEQ Abbildung \* ARABIC </w:instrText>
      </w:r>
      <w:r w:rsidRPr="009475EF">
        <w:rPr>
          <w:bCs w:val="0"/>
          <w:lang w:val="pt-BR"/>
        </w:rPr>
        <w:fldChar w:fldCharType="separate"/>
      </w:r>
      <w:r w:rsidR="0048593F">
        <w:rPr>
          <w:bCs w:val="0"/>
          <w:noProof/>
          <w:lang w:val="pt-BR"/>
        </w:rPr>
        <w:t>17</w:t>
      </w:r>
      <w:r w:rsidRPr="009475EF">
        <w:rPr>
          <w:bCs w:val="0"/>
          <w:lang w:val="pt-BR"/>
        </w:rPr>
        <w:fldChar w:fldCharType="end"/>
      </w:r>
      <w:bookmarkEnd w:id="105"/>
      <w:r w:rsidRPr="009475EF">
        <w:rPr>
          <w:bCs w:val="0"/>
          <w:lang w:val="pt-BR"/>
        </w:rPr>
        <w:t>: Diagrama de atividades do FB "SortingPlantControl" em geral</w:t>
      </w:r>
      <w:bookmarkEnd w:id="106"/>
    </w:p>
    <w:p w14:paraId="22A935B0" w14:textId="3ADF1CFC" w:rsidR="00D46C4E" w:rsidRPr="0029542D" w:rsidRDefault="009C4EC3" w:rsidP="00D46C4E">
      <w:pPr>
        <w:ind w:left="720"/>
        <w:rPr>
          <w:lang w:val="pt-BR"/>
        </w:rPr>
      </w:pPr>
      <w:r w:rsidRPr="009475EF">
        <w:rPr>
          <w:lang w:val="pt-BR"/>
        </w:rPr>
        <w:t>A inicialização das variáveis temporárias também começa nesse FB. O final é a atribuição dessas variáveis às saídas correspondentes.</w:t>
      </w:r>
    </w:p>
    <w:p w14:paraId="66F65375" w14:textId="358F55E1" w:rsidR="00AD6EA3" w:rsidRPr="0029542D" w:rsidRDefault="002C174B" w:rsidP="00AD6EA3">
      <w:pPr>
        <w:ind w:left="720"/>
        <w:rPr>
          <w:lang w:val="pt-BR"/>
        </w:rPr>
      </w:pPr>
      <w:r w:rsidRPr="009475EF">
        <w:rPr>
          <w:lang w:val="pt-BR"/>
        </w:rPr>
        <w:t>O FB "SortingPlantControl" contém várias sequências de operação que garantem o funcionamento perfeito do sistema.</w:t>
      </w:r>
    </w:p>
    <w:p w14:paraId="48103658" w14:textId="1351F7D9" w:rsidR="002C174B" w:rsidRPr="0029542D" w:rsidRDefault="002C174B" w:rsidP="00801760">
      <w:pPr>
        <w:rPr>
          <w:lang w:val="pt-BR"/>
        </w:rPr>
      </w:pPr>
      <w:r w:rsidRPr="009475EF">
        <w:rPr>
          <w:lang w:val="pt-BR"/>
        </w:rPr>
        <w:br w:type="page"/>
      </w:r>
      <w:r w:rsidRPr="009475EF">
        <w:rPr>
          <w:lang w:val="pt-BR"/>
        </w:rPr>
        <w:lastRenderedPageBreak/>
        <w:t xml:space="preserve">A </w:t>
      </w:r>
      <w:r w:rsidRPr="009475EF">
        <w:rPr>
          <w:color w:val="0000FF"/>
          <w:lang w:val="pt-BR"/>
        </w:rPr>
        <w:fldChar w:fldCharType="begin"/>
      </w:r>
      <w:r w:rsidRPr="009475EF">
        <w:rPr>
          <w:color w:val="0000FF"/>
          <w:lang w:val="pt-BR"/>
        </w:rPr>
        <w:instrText xml:space="preserve"> REF _Ref15479324 \h  \* MERGEFORMAT </w:instrText>
      </w:r>
      <w:r w:rsidRPr="009475EF">
        <w:rPr>
          <w:color w:val="0000FF"/>
          <w:lang w:val="pt-BR"/>
        </w:rPr>
      </w:r>
      <w:r w:rsidRPr="009475EF">
        <w:rPr>
          <w:color w:val="0000FF"/>
          <w:lang w:val="pt-BR"/>
        </w:rPr>
        <w:fldChar w:fldCharType="separate"/>
      </w:r>
      <w:r w:rsidR="0048593F" w:rsidRPr="0048593F">
        <w:rPr>
          <w:color w:val="0000FF"/>
          <w:u w:val="single"/>
          <w:lang w:val="pt-BR"/>
        </w:rPr>
        <w:t>figura 18</w:t>
      </w:r>
      <w:r w:rsidRPr="009475EF">
        <w:rPr>
          <w:color w:val="0000FF"/>
          <w:lang w:val="pt-BR"/>
        </w:rPr>
        <w:fldChar w:fldCharType="end"/>
      </w:r>
      <w:r w:rsidRPr="009475EF">
        <w:rPr>
          <w:lang w:val="pt-BR"/>
        </w:rPr>
        <w:t xml:space="preserve"> mostra o diagrama de atividades da funcionalidade do contador. Há um contador separado para cada sensor luminoso de reflexão do </w:t>
      </w:r>
      <w:hyperlink w:anchor="_Lichttaster_Workpieces" w:history="1">
        <w:r w:rsidRPr="009475EF">
          <w:rPr>
            <w:rStyle w:val="Hyperlink"/>
            <w:color w:val="0000FF"/>
            <w:lang w:val="pt-BR"/>
          </w:rPr>
          <w:t>capítulo</w:t>
        </w:r>
      </w:hyperlink>
      <w:r w:rsidRPr="009475EF">
        <w:rPr>
          <w:color w:val="0000FF"/>
          <w:u w:val="single"/>
          <w:lang w:val="pt-BR"/>
        </w:rPr>
        <w:t xml:space="preserve"> </w:t>
      </w:r>
      <w:r w:rsidRPr="009475EF">
        <w:rPr>
          <w:color w:val="0000FF"/>
          <w:u w:val="single"/>
          <w:lang w:val="pt-BR"/>
        </w:rPr>
        <w:fldChar w:fldCharType="begin"/>
      </w:r>
      <w:r w:rsidRPr="009475EF">
        <w:rPr>
          <w:color w:val="0000FF"/>
          <w:u w:val="single"/>
          <w:lang w:val="pt-BR"/>
        </w:rPr>
        <w:instrText xml:space="preserve"> REF _Ref15024895 \r \h </w:instrText>
      </w:r>
      <w:r w:rsidRPr="009475EF">
        <w:rPr>
          <w:color w:val="0000FF"/>
          <w:u w:val="single"/>
          <w:lang w:val="pt-BR"/>
        </w:rPr>
      </w:r>
      <w:r w:rsidRPr="009475EF">
        <w:rPr>
          <w:color w:val="0000FF"/>
          <w:u w:val="single"/>
          <w:lang w:val="pt-BR"/>
        </w:rPr>
        <w:fldChar w:fldCharType="separate"/>
      </w:r>
      <w:r w:rsidR="0048593F">
        <w:rPr>
          <w:color w:val="0000FF"/>
          <w:u w:val="single"/>
          <w:lang w:val="pt-BR"/>
        </w:rPr>
        <w:t>4.5</w:t>
      </w:r>
      <w:r w:rsidRPr="009475EF">
        <w:rPr>
          <w:color w:val="0000FF"/>
          <w:lang w:val="pt-BR"/>
        </w:rPr>
        <w:fldChar w:fldCharType="end"/>
      </w:r>
      <w:r w:rsidRPr="009475EF">
        <w:rPr>
          <w:lang w:val="pt-BR"/>
        </w:rPr>
        <w:t xml:space="preserve">, do </w:t>
      </w:r>
      <w:hyperlink w:anchor="_Lichttaster_Cylinder" w:history="1">
        <w:r w:rsidRPr="009475EF">
          <w:rPr>
            <w:rStyle w:val="Hyperlink"/>
            <w:color w:val="0000FF"/>
            <w:lang w:val="pt-BR"/>
          </w:rPr>
          <w:t>capítulo</w:t>
        </w:r>
      </w:hyperlink>
      <w:r w:rsidRPr="009475EF">
        <w:rPr>
          <w:color w:val="0000FF"/>
          <w:u w:val="single"/>
          <w:lang w:val="pt-BR"/>
        </w:rPr>
        <w:t xml:space="preserve"> </w:t>
      </w:r>
      <w:r w:rsidRPr="009475EF">
        <w:rPr>
          <w:color w:val="0000FF"/>
          <w:u w:val="single"/>
          <w:lang w:val="pt-BR"/>
        </w:rPr>
        <w:fldChar w:fldCharType="begin"/>
      </w:r>
      <w:r w:rsidRPr="009475EF">
        <w:rPr>
          <w:color w:val="0000FF"/>
          <w:u w:val="single"/>
          <w:lang w:val="pt-BR"/>
        </w:rPr>
        <w:instrText xml:space="preserve"> REF _Ref15030458 \r \h </w:instrText>
      </w:r>
      <w:r w:rsidRPr="009475EF">
        <w:rPr>
          <w:color w:val="0000FF"/>
          <w:u w:val="single"/>
          <w:lang w:val="pt-BR"/>
        </w:rPr>
      </w:r>
      <w:r w:rsidRPr="009475EF">
        <w:rPr>
          <w:color w:val="0000FF"/>
          <w:u w:val="single"/>
          <w:lang w:val="pt-BR"/>
        </w:rPr>
        <w:fldChar w:fldCharType="separate"/>
      </w:r>
      <w:r w:rsidR="0048593F">
        <w:rPr>
          <w:color w:val="0000FF"/>
          <w:u w:val="single"/>
          <w:lang w:val="pt-BR"/>
        </w:rPr>
        <w:t>4.6</w:t>
      </w:r>
      <w:r w:rsidRPr="009475EF">
        <w:rPr>
          <w:color w:val="0000FF"/>
          <w:lang w:val="pt-BR"/>
        </w:rPr>
        <w:fldChar w:fldCharType="end"/>
      </w:r>
      <w:r w:rsidRPr="009475EF">
        <w:rPr>
          <w:lang w:val="pt-BR"/>
        </w:rPr>
        <w:t xml:space="preserve"> e do </w:t>
      </w:r>
      <w:hyperlink w:anchor="_Lichttaster_Cube" w:history="1">
        <w:r w:rsidRPr="009475EF">
          <w:rPr>
            <w:rStyle w:val="Hyperlink"/>
            <w:color w:val="0000FF"/>
            <w:lang w:val="pt-BR"/>
          </w:rPr>
          <w:t>capítulo</w:t>
        </w:r>
      </w:hyperlink>
      <w:r w:rsidRPr="009475EF">
        <w:rPr>
          <w:color w:val="0000FF"/>
          <w:u w:val="single"/>
          <w:lang w:val="pt-BR"/>
        </w:rPr>
        <w:t xml:space="preserve"> </w:t>
      </w:r>
      <w:r w:rsidRPr="009475EF">
        <w:rPr>
          <w:color w:val="0000FF"/>
          <w:u w:val="single"/>
          <w:lang w:val="pt-BR"/>
        </w:rPr>
        <w:fldChar w:fldCharType="begin"/>
      </w:r>
      <w:r w:rsidRPr="009475EF">
        <w:rPr>
          <w:color w:val="0000FF"/>
          <w:u w:val="single"/>
          <w:lang w:val="pt-BR"/>
        </w:rPr>
        <w:instrText xml:space="preserve"> REF _Ref15024898 \r \h </w:instrText>
      </w:r>
      <w:r w:rsidRPr="009475EF">
        <w:rPr>
          <w:color w:val="0000FF"/>
          <w:u w:val="single"/>
          <w:lang w:val="pt-BR"/>
        </w:rPr>
      </w:r>
      <w:r w:rsidRPr="009475EF">
        <w:rPr>
          <w:color w:val="0000FF"/>
          <w:u w:val="single"/>
          <w:lang w:val="pt-BR"/>
        </w:rPr>
        <w:fldChar w:fldCharType="separate"/>
      </w:r>
      <w:r w:rsidR="0048593F">
        <w:rPr>
          <w:color w:val="0000FF"/>
          <w:u w:val="single"/>
          <w:lang w:val="pt-BR"/>
        </w:rPr>
        <w:t>4.7</w:t>
      </w:r>
      <w:r w:rsidRPr="009475EF">
        <w:rPr>
          <w:color w:val="0000FF"/>
          <w:lang w:val="pt-BR"/>
        </w:rPr>
        <w:fldChar w:fldCharType="end"/>
      </w:r>
      <w:r w:rsidRPr="009475EF">
        <w:rPr>
          <w:lang w:val="pt-BR"/>
        </w:rPr>
        <w:t>. O seguinte se aplica a cada um desses contadores: Se o respectivo sensor luminoso de reflexão for acionado, ou seja, surgir um flanco positivo, o contador correspondente realizará a incrementação. Caso contrário, ele manterá seu valor original e o armazenará para o próximo ciclo.</w:t>
      </w:r>
    </w:p>
    <w:p w14:paraId="3CBA1A03" w14:textId="324B7C86" w:rsidR="002C174B" w:rsidRPr="009475EF" w:rsidRDefault="00F45128" w:rsidP="002C174B">
      <w:pPr>
        <w:keepNext/>
        <w:ind w:left="720"/>
      </w:pPr>
      <w:r w:rsidRPr="009475EF">
        <w:rPr>
          <w:noProof/>
          <w:lang w:val="en-US" w:eastAsia="zh-CN" w:bidi="ar-SA"/>
        </w:rPr>
        <mc:AlternateContent>
          <mc:Choice Requires="wpg">
            <w:drawing>
              <wp:anchor distT="0" distB="0" distL="114300" distR="114300" simplePos="0" relativeHeight="251694592" behindDoc="0" locked="0" layoutInCell="1" allowOverlap="1" wp14:anchorId="14F4E612" wp14:editId="40322D11">
                <wp:simplePos x="0" y="0"/>
                <wp:positionH relativeFrom="column">
                  <wp:posOffset>346710</wp:posOffset>
                </wp:positionH>
                <wp:positionV relativeFrom="paragraph">
                  <wp:posOffset>649817</wp:posOffset>
                </wp:positionV>
                <wp:extent cx="5807075" cy="1974654"/>
                <wp:effectExtent l="0" t="0" r="3175" b="6985"/>
                <wp:wrapNone/>
                <wp:docPr id="366" name="Group 366"/>
                <wp:cNvGraphicFramePr/>
                <a:graphic xmlns:a="http://schemas.openxmlformats.org/drawingml/2006/main">
                  <a:graphicData uri="http://schemas.microsoft.com/office/word/2010/wordprocessingGroup">
                    <wpg:wgp>
                      <wpg:cNvGrpSpPr/>
                      <wpg:grpSpPr>
                        <a:xfrm>
                          <a:off x="0" y="0"/>
                          <a:ext cx="5807075" cy="1974654"/>
                          <a:chOff x="-171450" y="-29634"/>
                          <a:chExt cx="5807075" cy="1974654"/>
                        </a:xfrm>
                      </wpg:grpSpPr>
                      <wps:wsp>
                        <wps:cNvPr id="91" name="Text Box 2"/>
                        <wps:cNvSpPr txBox="1">
                          <a:spLocks noChangeArrowheads="1"/>
                        </wps:cNvSpPr>
                        <wps:spPr bwMode="auto">
                          <a:xfrm>
                            <a:off x="-171450" y="-29633"/>
                            <a:ext cx="1273369" cy="277495"/>
                          </a:xfrm>
                          <a:prstGeom prst="rect">
                            <a:avLst/>
                          </a:prstGeom>
                          <a:noFill/>
                          <a:ln w="9525">
                            <a:noFill/>
                            <a:miter lim="800000"/>
                            <a:headEnd/>
                            <a:tailEnd/>
                          </a:ln>
                        </wps:spPr>
                        <wps:txbx>
                          <w:txbxContent>
                            <w:p w14:paraId="3A53EDB3" w14:textId="07CE2473" w:rsidR="004D61DE" w:rsidRPr="00CF4E23" w:rsidRDefault="004D61DE" w:rsidP="00303974">
                              <w:pPr>
                                <w:spacing w:before="0" w:after="0" w:line="240" w:lineRule="auto"/>
                                <w:ind w:left="0"/>
                                <w:jc w:val="right"/>
                                <w:rPr>
                                  <w:sz w:val="14"/>
                                  <w:szCs w:val="14"/>
                                  <w:lang w:val="pt-BR"/>
                                </w:rPr>
                              </w:pPr>
                              <w:r w:rsidRPr="009475EF">
                                <w:rPr>
                                  <w:sz w:val="14"/>
                                  <w:szCs w:val="14"/>
                                  <w:lang w:val="pt-BR"/>
                                </w:rPr>
                                <w:t>[Sensor luminoso de reflexão de Workpieces = TRUE]</w:t>
                              </w:r>
                            </w:p>
                          </w:txbxContent>
                        </wps:txbx>
                        <wps:bodyPr rot="0" vert="horz" wrap="square" lIns="0" tIns="0" rIns="0" bIns="0" anchor="t" anchorCtr="0">
                          <a:noAutofit/>
                        </wps:bodyPr>
                      </wps:wsp>
                      <wps:wsp>
                        <wps:cNvPr id="92" name="Text Box 2"/>
                        <wps:cNvSpPr txBox="1">
                          <a:spLocks noChangeArrowheads="1"/>
                        </wps:cNvSpPr>
                        <wps:spPr bwMode="auto">
                          <a:xfrm>
                            <a:off x="2533650" y="1597675"/>
                            <a:ext cx="1054958" cy="347345"/>
                          </a:xfrm>
                          <a:prstGeom prst="rect">
                            <a:avLst/>
                          </a:prstGeom>
                          <a:noFill/>
                          <a:ln w="9525">
                            <a:noFill/>
                            <a:miter lim="800000"/>
                            <a:headEnd/>
                            <a:tailEnd/>
                          </a:ln>
                        </wps:spPr>
                        <wps:txbx>
                          <w:txbxContent>
                            <w:p w14:paraId="703A301D" w14:textId="50BCD647" w:rsidR="004D61DE" w:rsidRPr="00CF4E23" w:rsidRDefault="004D61DE" w:rsidP="00303974">
                              <w:pPr>
                                <w:spacing w:before="0" w:after="0" w:line="240" w:lineRule="auto"/>
                                <w:ind w:left="0"/>
                                <w:jc w:val="center"/>
                                <w:rPr>
                                  <w:sz w:val="14"/>
                                  <w:szCs w:val="14"/>
                                  <w:lang w:val="pt-BR"/>
                                </w:rPr>
                              </w:pPr>
                              <w:r w:rsidRPr="009475EF">
                                <w:rPr>
                                  <w:sz w:val="14"/>
                                  <w:szCs w:val="14"/>
                                  <w:lang w:val="pt-BR"/>
                                </w:rPr>
                                <w:t>Armazenamento dos novos valores do contador para o próximo ciclo</w:t>
                              </w:r>
                            </w:p>
                          </w:txbxContent>
                        </wps:txbx>
                        <wps:bodyPr rot="0" vert="horz" wrap="square" lIns="0" tIns="0" rIns="0" bIns="0" anchor="t" anchorCtr="0">
                          <a:noAutofit/>
                        </wps:bodyPr>
                      </wps:wsp>
                      <wps:wsp>
                        <wps:cNvPr id="93" name="Text Box 2"/>
                        <wps:cNvSpPr txBox="1">
                          <a:spLocks noChangeArrowheads="1"/>
                        </wps:cNvSpPr>
                        <wps:spPr bwMode="auto">
                          <a:xfrm>
                            <a:off x="-57150" y="410632"/>
                            <a:ext cx="1101919" cy="316476"/>
                          </a:xfrm>
                          <a:prstGeom prst="rect">
                            <a:avLst/>
                          </a:prstGeom>
                          <a:noFill/>
                          <a:ln w="9525">
                            <a:noFill/>
                            <a:miter lim="800000"/>
                            <a:headEnd/>
                            <a:tailEnd/>
                          </a:ln>
                        </wps:spPr>
                        <wps:txbx>
                          <w:txbxContent>
                            <w:p w14:paraId="62953B39" w14:textId="351B2EC3" w:rsidR="004D61DE" w:rsidRPr="002935B3" w:rsidRDefault="004D61DE" w:rsidP="00303974">
                              <w:pPr>
                                <w:spacing w:before="0" w:after="0" w:line="240" w:lineRule="auto"/>
                                <w:ind w:left="0"/>
                                <w:jc w:val="center"/>
                                <w:rPr>
                                  <w:sz w:val="13"/>
                                  <w:szCs w:val="13"/>
                                  <w:lang w:val="pt-BR"/>
                                </w:rPr>
                              </w:pPr>
                              <w:r w:rsidRPr="002317D1">
                                <w:rPr>
                                  <w:sz w:val="13"/>
                                  <w:szCs w:val="13"/>
                                  <w:lang w:val="pt-BR"/>
                                </w:rPr>
                                <w:t xml:space="preserve">Incrementação do </w:t>
                              </w:r>
                              <w:r>
                                <w:rPr>
                                  <w:sz w:val="13"/>
                                  <w:szCs w:val="13"/>
                                  <w:lang w:val="pt-BR"/>
                                </w:rPr>
                                <w:br/>
                              </w:r>
                              <w:r w:rsidRPr="002317D1">
                                <w:rPr>
                                  <w:sz w:val="13"/>
                                  <w:szCs w:val="13"/>
                                  <w:lang w:val="pt-BR"/>
                                </w:rPr>
                                <w:t>contador de "Workpieces"</w:t>
                              </w:r>
                            </w:p>
                          </w:txbxContent>
                        </wps:txbx>
                        <wps:bodyPr rot="0" vert="horz" wrap="square" lIns="0" tIns="0" rIns="0" bIns="0" anchor="ctr" anchorCtr="0">
                          <a:noAutofit/>
                        </wps:bodyPr>
                      </wps:wsp>
                      <wps:wsp>
                        <wps:cNvPr id="94" name="Text Box 2"/>
                        <wps:cNvSpPr txBox="1">
                          <a:spLocks noChangeArrowheads="1"/>
                        </wps:cNvSpPr>
                        <wps:spPr bwMode="auto">
                          <a:xfrm>
                            <a:off x="1508595" y="-29634"/>
                            <a:ext cx="1364136" cy="277495"/>
                          </a:xfrm>
                          <a:prstGeom prst="rect">
                            <a:avLst/>
                          </a:prstGeom>
                          <a:noFill/>
                          <a:ln w="9525">
                            <a:noFill/>
                            <a:miter lim="800000"/>
                            <a:headEnd/>
                            <a:tailEnd/>
                          </a:ln>
                        </wps:spPr>
                        <wps:txbx>
                          <w:txbxContent>
                            <w:p w14:paraId="74D81875" w14:textId="0A58FE03" w:rsidR="004D61DE" w:rsidRPr="00CF4E23" w:rsidRDefault="004D61DE" w:rsidP="00303974">
                              <w:pPr>
                                <w:spacing w:before="0" w:after="0" w:line="240" w:lineRule="auto"/>
                                <w:ind w:left="0"/>
                                <w:jc w:val="right"/>
                                <w:rPr>
                                  <w:sz w:val="14"/>
                                  <w:szCs w:val="14"/>
                                  <w:lang w:val="pt-BR"/>
                                </w:rPr>
                              </w:pPr>
                              <w:r w:rsidRPr="009475EF">
                                <w:rPr>
                                  <w:sz w:val="14"/>
                                  <w:szCs w:val="14"/>
                                  <w:lang w:val="pt-BR"/>
                                </w:rPr>
                                <w:t>[Sensor luminoso de reflexão de Cylinder = TRUE]</w:t>
                              </w:r>
                            </w:p>
                          </w:txbxContent>
                        </wps:txbx>
                        <wps:bodyPr rot="0" vert="horz" wrap="square" lIns="0" tIns="0" rIns="0" bIns="0" anchor="t" anchorCtr="0">
                          <a:noAutofit/>
                        </wps:bodyPr>
                      </wps:wsp>
                      <wps:wsp>
                        <wps:cNvPr id="95" name="Text Box 2"/>
                        <wps:cNvSpPr txBox="1">
                          <a:spLocks noChangeArrowheads="1"/>
                        </wps:cNvSpPr>
                        <wps:spPr bwMode="auto">
                          <a:xfrm>
                            <a:off x="3333750" y="-29631"/>
                            <a:ext cx="1343141" cy="277495"/>
                          </a:xfrm>
                          <a:prstGeom prst="rect">
                            <a:avLst/>
                          </a:prstGeom>
                          <a:noFill/>
                          <a:ln w="9525">
                            <a:noFill/>
                            <a:miter lim="800000"/>
                            <a:headEnd/>
                            <a:tailEnd/>
                          </a:ln>
                        </wps:spPr>
                        <wps:txbx>
                          <w:txbxContent>
                            <w:p w14:paraId="726BBAD9" w14:textId="13156F57" w:rsidR="004D61DE" w:rsidRPr="00CF4E23" w:rsidRDefault="004D61DE" w:rsidP="00303974">
                              <w:pPr>
                                <w:spacing w:before="0" w:after="0" w:line="240" w:lineRule="auto"/>
                                <w:ind w:left="0"/>
                                <w:jc w:val="right"/>
                                <w:rPr>
                                  <w:sz w:val="14"/>
                                  <w:szCs w:val="14"/>
                                  <w:lang w:val="pt-BR"/>
                                </w:rPr>
                              </w:pPr>
                              <w:r w:rsidRPr="009475EF">
                                <w:rPr>
                                  <w:sz w:val="14"/>
                                  <w:szCs w:val="14"/>
                                  <w:lang w:val="pt-BR"/>
                                </w:rPr>
                                <w:t>[Sensor luminoso de reflexão de Cube = TRUE]</w:t>
                              </w:r>
                            </w:p>
                          </w:txbxContent>
                        </wps:txbx>
                        <wps:bodyPr rot="0" vert="horz" wrap="square" lIns="0" tIns="0" rIns="0" bIns="0" anchor="t" anchorCtr="0">
                          <a:noAutofit/>
                        </wps:bodyPr>
                      </wps:wsp>
                      <wps:wsp>
                        <wps:cNvPr id="345" name="Text Box 2"/>
                        <wps:cNvSpPr txBox="1">
                          <a:spLocks noChangeArrowheads="1"/>
                        </wps:cNvSpPr>
                        <wps:spPr bwMode="auto">
                          <a:xfrm>
                            <a:off x="3127987" y="285714"/>
                            <a:ext cx="763505" cy="237325"/>
                          </a:xfrm>
                          <a:prstGeom prst="rect">
                            <a:avLst/>
                          </a:prstGeom>
                          <a:noFill/>
                          <a:ln w="9525">
                            <a:noFill/>
                            <a:miter lim="800000"/>
                            <a:headEnd/>
                            <a:tailEnd/>
                          </a:ln>
                        </wps:spPr>
                        <wps:txbx>
                          <w:txbxContent>
                            <w:p w14:paraId="41AFF85B" w14:textId="3916A62B" w:rsidR="004D61DE" w:rsidRPr="009475EF" w:rsidRDefault="004D61DE" w:rsidP="00303974">
                              <w:pPr>
                                <w:spacing w:before="0" w:after="0" w:line="240" w:lineRule="auto"/>
                                <w:ind w:left="0"/>
                                <w:jc w:val="left"/>
                                <w:rPr>
                                  <w:sz w:val="14"/>
                                  <w:szCs w:val="14"/>
                                </w:rPr>
                              </w:pPr>
                              <w:r w:rsidRPr="009475EF">
                                <w:rPr>
                                  <w:sz w:val="14"/>
                                  <w:szCs w:val="14"/>
                                  <w:lang w:val="pt-BR"/>
                                </w:rPr>
                                <w:t>[de outra forma]</w:t>
                              </w:r>
                            </w:p>
                          </w:txbxContent>
                        </wps:txbx>
                        <wps:bodyPr rot="0" vert="horz" wrap="square" lIns="0" tIns="0" rIns="0" bIns="0" anchor="t" anchorCtr="0">
                          <a:noAutofit/>
                        </wps:bodyPr>
                      </wps:wsp>
                      <wps:wsp>
                        <wps:cNvPr id="347" name="Text Box 2"/>
                        <wps:cNvSpPr txBox="1">
                          <a:spLocks noChangeArrowheads="1"/>
                        </wps:cNvSpPr>
                        <wps:spPr bwMode="auto">
                          <a:xfrm>
                            <a:off x="1348274" y="291601"/>
                            <a:ext cx="669166" cy="237325"/>
                          </a:xfrm>
                          <a:prstGeom prst="rect">
                            <a:avLst/>
                          </a:prstGeom>
                          <a:noFill/>
                          <a:ln w="9525">
                            <a:noFill/>
                            <a:miter lim="800000"/>
                            <a:headEnd/>
                            <a:tailEnd/>
                          </a:ln>
                        </wps:spPr>
                        <wps:txbx>
                          <w:txbxContent>
                            <w:p w14:paraId="1688F951" w14:textId="77777777" w:rsidR="004D61DE" w:rsidRPr="009475EF" w:rsidRDefault="004D61DE" w:rsidP="00303974">
                              <w:pPr>
                                <w:spacing w:before="0" w:after="0" w:line="240" w:lineRule="auto"/>
                                <w:ind w:left="0"/>
                                <w:jc w:val="left"/>
                                <w:rPr>
                                  <w:sz w:val="14"/>
                                  <w:szCs w:val="14"/>
                                </w:rPr>
                              </w:pPr>
                              <w:r w:rsidRPr="009475EF">
                                <w:rPr>
                                  <w:sz w:val="14"/>
                                  <w:szCs w:val="14"/>
                                  <w:lang w:val="pt-BR"/>
                                </w:rPr>
                                <w:t>[de outra forma]</w:t>
                              </w:r>
                            </w:p>
                          </w:txbxContent>
                        </wps:txbx>
                        <wps:bodyPr rot="0" vert="horz" wrap="square" lIns="0" tIns="0" rIns="0" bIns="0" anchor="t" anchorCtr="0">
                          <a:noAutofit/>
                        </wps:bodyPr>
                      </wps:wsp>
                      <wps:wsp>
                        <wps:cNvPr id="348" name="Text Box 2"/>
                        <wps:cNvSpPr txBox="1">
                          <a:spLocks noChangeArrowheads="1"/>
                        </wps:cNvSpPr>
                        <wps:spPr bwMode="auto">
                          <a:xfrm>
                            <a:off x="4877147" y="310651"/>
                            <a:ext cx="758478" cy="237325"/>
                          </a:xfrm>
                          <a:prstGeom prst="rect">
                            <a:avLst/>
                          </a:prstGeom>
                          <a:noFill/>
                          <a:ln w="9525">
                            <a:noFill/>
                            <a:miter lim="800000"/>
                            <a:headEnd/>
                            <a:tailEnd/>
                          </a:ln>
                        </wps:spPr>
                        <wps:txbx>
                          <w:txbxContent>
                            <w:p w14:paraId="23F62692" w14:textId="77777777" w:rsidR="004D61DE" w:rsidRPr="009475EF" w:rsidRDefault="004D61DE" w:rsidP="00303974">
                              <w:pPr>
                                <w:spacing w:before="0" w:after="0" w:line="240" w:lineRule="auto"/>
                                <w:ind w:left="0"/>
                                <w:jc w:val="left"/>
                                <w:rPr>
                                  <w:sz w:val="14"/>
                                  <w:szCs w:val="14"/>
                                </w:rPr>
                              </w:pPr>
                              <w:r w:rsidRPr="009475EF">
                                <w:rPr>
                                  <w:sz w:val="14"/>
                                  <w:szCs w:val="14"/>
                                  <w:lang w:val="pt-BR"/>
                                </w:rPr>
                                <w:t>[de outra forma]</w:t>
                              </w:r>
                            </w:p>
                          </w:txbxContent>
                        </wps:txbx>
                        <wps:bodyPr rot="0" vert="horz" wrap="square" lIns="0" tIns="0" rIns="0" bIns="0" anchor="t" anchorCtr="0">
                          <a:noAutofit/>
                        </wps:bodyPr>
                      </wps:wsp>
                      <wps:wsp>
                        <wps:cNvPr id="349" name="Text Box 2"/>
                        <wps:cNvSpPr txBox="1">
                          <a:spLocks noChangeArrowheads="1"/>
                        </wps:cNvSpPr>
                        <wps:spPr bwMode="auto">
                          <a:xfrm>
                            <a:off x="1779373" y="451794"/>
                            <a:ext cx="980303" cy="247135"/>
                          </a:xfrm>
                          <a:prstGeom prst="rect">
                            <a:avLst/>
                          </a:prstGeom>
                          <a:noFill/>
                          <a:ln w="9525">
                            <a:noFill/>
                            <a:miter lim="800000"/>
                            <a:headEnd/>
                            <a:tailEnd/>
                          </a:ln>
                        </wps:spPr>
                        <wps:txbx>
                          <w:txbxContent>
                            <w:p w14:paraId="475154CF" w14:textId="0F9F748D" w:rsidR="004D61DE" w:rsidRPr="00CF4E23" w:rsidRDefault="004D61DE" w:rsidP="00303974">
                              <w:pPr>
                                <w:spacing w:before="0" w:after="0" w:line="240" w:lineRule="auto"/>
                                <w:ind w:left="0"/>
                                <w:jc w:val="center"/>
                                <w:rPr>
                                  <w:sz w:val="14"/>
                                  <w:szCs w:val="14"/>
                                  <w:lang w:val="pt-BR"/>
                                </w:rPr>
                              </w:pPr>
                              <w:r w:rsidRPr="009475EF">
                                <w:rPr>
                                  <w:sz w:val="14"/>
                                  <w:szCs w:val="14"/>
                                  <w:lang w:val="pt-BR"/>
                                </w:rPr>
                                <w:t>Incrementação do contador de "Cylinder"</w:t>
                              </w:r>
                            </w:p>
                          </w:txbxContent>
                        </wps:txbx>
                        <wps:bodyPr rot="0" vert="horz" wrap="square" lIns="0" tIns="0" rIns="0" bIns="0" anchor="ctr" anchorCtr="0">
                          <a:noAutofit/>
                        </wps:bodyPr>
                      </wps:wsp>
                      <wps:wsp>
                        <wps:cNvPr id="350" name="Text Box 2"/>
                        <wps:cNvSpPr txBox="1">
                          <a:spLocks noChangeArrowheads="1"/>
                        </wps:cNvSpPr>
                        <wps:spPr bwMode="auto">
                          <a:xfrm>
                            <a:off x="3550508" y="461319"/>
                            <a:ext cx="980303" cy="247135"/>
                          </a:xfrm>
                          <a:prstGeom prst="rect">
                            <a:avLst/>
                          </a:prstGeom>
                          <a:noFill/>
                          <a:ln w="9525">
                            <a:noFill/>
                            <a:miter lim="800000"/>
                            <a:headEnd/>
                            <a:tailEnd/>
                          </a:ln>
                        </wps:spPr>
                        <wps:txbx>
                          <w:txbxContent>
                            <w:p w14:paraId="025B6148" w14:textId="49775B5E" w:rsidR="004D61DE" w:rsidRPr="00CF4E23" w:rsidRDefault="004D61DE" w:rsidP="00303974">
                              <w:pPr>
                                <w:spacing w:before="0" w:after="0" w:line="240" w:lineRule="auto"/>
                                <w:ind w:left="0"/>
                                <w:jc w:val="center"/>
                                <w:rPr>
                                  <w:sz w:val="14"/>
                                  <w:szCs w:val="14"/>
                                  <w:lang w:val="pt-BR"/>
                                </w:rPr>
                              </w:pPr>
                              <w:r w:rsidRPr="009475EF">
                                <w:rPr>
                                  <w:sz w:val="14"/>
                                  <w:szCs w:val="14"/>
                                  <w:lang w:val="pt-BR"/>
                                </w:rPr>
                                <w:t>Incrementação do contador de "Cube"</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4F4E612" id="Group 366" o:spid="_x0000_s1066" style="position:absolute;left:0;text-align:left;margin-left:27.3pt;margin-top:51.15pt;width:457.25pt;height:155.5pt;z-index:251694592;mso-width-relative:margin;mso-height-relative:margin" coordorigin="-1714,-296" coordsize="58070,19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">
                <v:shape id="_x0000_s1067" type="#_x0000_t202" style="position:absolute;left:-1714;top:-296;width:12733;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3A53EDB3" w14:textId="07CE2473" w:rsidR="004D61DE" w:rsidRPr="00CF4E23" w:rsidRDefault="004D61DE" w:rsidP="00303974">
                        <w:pPr>
                          <w:spacing w:before="0" w:after="0" w:line="240" w:lineRule="auto"/>
                          <w:ind w:left="0"/>
                          <w:jc w:val="right"/>
                          <w:rPr>
                            <w:sz w:val="14"/>
                            <w:szCs w:val="14"/>
                            <w:lang w:val="pt-BR"/>
                          </w:rPr>
                        </w:pPr>
                        <w:r w:rsidRPr="009475EF">
                          <w:rPr>
                            <w:sz w:val="14"/>
                            <w:szCs w:val="14"/>
                            <w:lang w:val="pt-BR"/>
                          </w:rPr>
                          <w:t>[Sensor luminoso de reflexão de Workpieces = TRUE]</w:t>
                        </w:r>
                      </w:p>
                    </w:txbxContent>
                  </v:textbox>
                </v:shape>
                <v:shape id="_x0000_s1068" type="#_x0000_t202" style="position:absolute;left:25336;top:15976;width:10550;height:3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703A301D" w14:textId="50BCD647" w:rsidR="004D61DE" w:rsidRPr="00CF4E23" w:rsidRDefault="004D61DE" w:rsidP="00303974">
                        <w:pPr>
                          <w:spacing w:before="0" w:after="0" w:line="240" w:lineRule="auto"/>
                          <w:ind w:left="0"/>
                          <w:jc w:val="center"/>
                          <w:rPr>
                            <w:sz w:val="14"/>
                            <w:szCs w:val="14"/>
                            <w:lang w:val="pt-BR"/>
                          </w:rPr>
                        </w:pPr>
                        <w:r w:rsidRPr="009475EF">
                          <w:rPr>
                            <w:sz w:val="14"/>
                            <w:szCs w:val="14"/>
                            <w:lang w:val="pt-BR"/>
                          </w:rPr>
                          <w:t>Armazenamento dos novos valores do contador para o próximo ciclo</w:t>
                        </w:r>
                      </w:p>
                    </w:txbxContent>
                  </v:textbox>
                </v:shape>
                <v:shape id="_x0000_s1069" type="#_x0000_t202" style="position:absolute;left:-571;top:4106;width:11018;height:3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" filled="f" stroked="f">
                  <v:textbox inset="0,0,0,0">
                    <w:txbxContent>
                      <w:p w14:paraId="62953B39" w14:textId="351B2EC3" w:rsidR="004D61DE" w:rsidRPr="002935B3" w:rsidRDefault="004D61DE" w:rsidP="00303974">
                        <w:pPr>
                          <w:spacing w:before="0" w:after="0" w:line="240" w:lineRule="auto"/>
                          <w:ind w:left="0"/>
                          <w:jc w:val="center"/>
                          <w:rPr>
                            <w:sz w:val="13"/>
                            <w:szCs w:val="13"/>
                            <w:lang w:val="pt-BR"/>
                          </w:rPr>
                        </w:pPr>
                        <w:r w:rsidRPr="002317D1">
                          <w:rPr>
                            <w:sz w:val="13"/>
                            <w:szCs w:val="13"/>
                            <w:lang w:val="pt-BR"/>
                          </w:rPr>
                          <w:t xml:space="preserve">Incrementação do </w:t>
                        </w:r>
                        <w:r>
                          <w:rPr>
                            <w:sz w:val="13"/>
                            <w:szCs w:val="13"/>
                            <w:lang w:val="pt-BR"/>
                          </w:rPr>
                          <w:br/>
                        </w:r>
                        <w:r w:rsidRPr="002317D1">
                          <w:rPr>
                            <w:sz w:val="13"/>
                            <w:szCs w:val="13"/>
                            <w:lang w:val="pt-BR"/>
                          </w:rPr>
                          <w:t>contador de "Workpieces"</w:t>
                        </w:r>
                      </w:p>
                    </w:txbxContent>
                  </v:textbox>
                </v:shape>
                <v:shape id="_x0000_s1070" type="#_x0000_t202" style="position:absolute;left:15085;top:-296;width:13642;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74D81875" w14:textId="0A58FE03" w:rsidR="004D61DE" w:rsidRPr="00CF4E23" w:rsidRDefault="004D61DE" w:rsidP="00303974">
                        <w:pPr>
                          <w:spacing w:before="0" w:after="0" w:line="240" w:lineRule="auto"/>
                          <w:ind w:left="0"/>
                          <w:jc w:val="right"/>
                          <w:rPr>
                            <w:sz w:val="14"/>
                            <w:szCs w:val="14"/>
                            <w:lang w:val="pt-BR"/>
                          </w:rPr>
                        </w:pPr>
                        <w:r w:rsidRPr="009475EF">
                          <w:rPr>
                            <w:sz w:val="14"/>
                            <w:szCs w:val="14"/>
                            <w:lang w:val="pt-BR"/>
                          </w:rPr>
                          <w:t>[Sensor luminoso de reflexão de Cylinder = TRUE]</w:t>
                        </w:r>
                      </w:p>
                    </w:txbxContent>
                  </v:textbox>
                </v:shape>
                <v:shape id="_x0000_s1071" type="#_x0000_t202" style="position:absolute;left:33337;top:-296;width:13431;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726BBAD9" w14:textId="13156F57" w:rsidR="004D61DE" w:rsidRPr="00CF4E23" w:rsidRDefault="004D61DE" w:rsidP="00303974">
                        <w:pPr>
                          <w:spacing w:before="0" w:after="0" w:line="240" w:lineRule="auto"/>
                          <w:ind w:left="0"/>
                          <w:jc w:val="right"/>
                          <w:rPr>
                            <w:sz w:val="14"/>
                            <w:szCs w:val="14"/>
                            <w:lang w:val="pt-BR"/>
                          </w:rPr>
                        </w:pPr>
                        <w:r w:rsidRPr="009475EF">
                          <w:rPr>
                            <w:sz w:val="14"/>
                            <w:szCs w:val="14"/>
                            <w:lang w:val="pt-BR"/>
                          </w:rPr>
                          <w:t>[Sensor luminoso de reflexão de Cube = TRUE]</w:t>
                        </w:r>
                      </w:p>
                    </w:txbxContent>
                  </v:textbox>
                </v:shape>
                <v:shape id="_x0000_s1072" type="#_x0000_t202" style="position:absolute;left:31279;top:2857;width:7635;height:2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41AFF85B" w14:textId="3916A62B" w:rsidR="004D61DE" w:rsidRPr="009475EF" w:rsidRDefault="004D61DE" w:rsidP="00303974">
                        <w:pPr>
                          <w:spacing w:before="0" w:after="0" w:line="240" w:lineRule="auto"/>
                          <w:ind w:left="0"/>
                          <w:jc w:val="left"/>
                          <w:rPr>
                            <w:sz w:val="14"/>
                            <w:szCs w:val="14"/>
                          </w:rPr>
                        </w:pPr>
                        <w:r w:rsidRPr="009475EF">
                          <w:rPr>
                            <w:sz w:val="14"/>
                            <w:szCs w:val="14"/>
                            <w:lang w:val="pt-BR"/>
                          </w:rPr>
                          <w:t>[de outra forma]</w:t>
                        </w:r>
                      </w:p>
                    </w:txbxContent>
                  </v:textbox>
                </v:shape>
                <v:shape id="_x0000_s1073" type="#_x0000_t202" style="position:absolute;left:13482;top:2916;width:6692;height:2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14:paraId="1688F951" w14:textId="77777777" w:rsidR="004D61DE" w:rsidRPr="009475EF" w:rsidRDefault="004D61DE" w:rsidP="00303974">
                        <w:pPr>
                          <w:spacing w:before="0" w:after="0" w:line="240" w:lineRule="auto"/>
                          <w:ind w:left="0"/>
                          <w:jc w:val="left"/>
                          <w:rPr>
                            <w:sz w:val="14"/>
                            <w:szCs w:val="14"/>
                          </w:rPr>
                        </w:pPr>
                        <w:r w:rsidRPr="009475EF">
                          <w:rPr>
                            <w:sz w:val="14"/>
                            <w:szCs w:val="14"/>
                            <w:lang w:val="pt-BR"/>
                          </w:rPr>
                          <w:t>[de outra forma]</w:t>
                        </w:r>
                      </w:p>
                    </w:txbxContent>
                  </v:textbox>
                </v:shape>
                <v:shape id="_x0000_s1074" type="#_x0000_t202" style="position:absolute;left:48771;top:3106;width:7585;height:2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filled="f" stroked="f">
                  <v:textbox inset="0,0,0,0">
                    <w:txbxContent>
                      <w:p w14:paraId="23F62692" w14:textId="77777777" w:rsidR="004D61DE" w:rsidRPr="009475EF" w:rsidRDefault="004D61DE" w:rsidP="00303974">
                        <w:pPr>
                          <w:spacing w:before="0" w:after="0" w:line="240" w:lineRule="auto"/>
                          <w:ind w:left="0"/>
                          <w:jc w:val="left"/>
                          <w:rPr>
                            <w:sz w:val="14"/>
                            <w:szCs w:val="14"/>
                          </w:rPr>
                        </w:pPr>
                        <w:r w:rsidRPr="009475EF">
                          <w:rPr>
                            <w:sz w:val="14"/>
                            <w:szCs w:val="14"/>
                            <w:lang w:val="pt-BR"/>
                          </w:rPr>
                          <w:t>[de outra forma]</w:t>
                        </w:r>
                      </w:p>
                    </w:txbxContent>
                  </v:textbox>
                </v:shape>
                <v:shape id="_x0000_s1075" type="#_x0000_t202" style="position:absolute;left:17793;top:4517;width:9803;height:2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" filled="f" stroked="f">
                  <v:textbox inset="0,0,0,0">
                    <w:txbxContent>
                      <w:p w14:paraId="475154CF" w14:textId="0F9F748D" w:rsidR="004D61DE" w:rsidRPr="00CF4E23" w:rsidRDefault="004D61DE" w:rsidP="00303974">
                        <w:pPr>
                          <w:spacing w:before="0" w:after="0" w:line="240" w:lineRule="auto"/>
                          <w:ind w:left="0"/>
                          <w:jc w:val="center"/>
                          <w:rPr>
                            <w:sz w:val="14"/>
                            <w:szCs w:val="14"/>
                            <w:lang w:val="pt-BR"/>
                          </w:rPr>
                        </w:pPr>
                        <w:r w:rsidRPr="009475EF">
                          <w:rPr>
                            <w:sz w:val="14"/>
                            <w:szCs w:val="14"/>
                            <w:lang w:val="pt-BR"/>
                          </w:rPr>
                          <w:t>Incrementação do contador de "Cylinder"</w:t>
                        </w:r>
                      </w:p>
                    </w:txbxContent>
                  </v:textbox>
                </v:shape>
                <v:shape id="_x0000_s1076" type="#_x0000_t202" style="position:absolute;left:35505;top:4613;width:9803;height:2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" filled="f" stroked="f">
                  <v:textbox inset="0,0,0,0">
                    <w:txbxContent>
                      <w:p w14:paraId="025B6148" w14:textId="49775B5E" w:rsidR="004D61DE" w:rsidRPr="00CF4E23" w:rsidRDefault="004D61DE" w:rsidP="00303974">
                        <w:pPr>
                          <w:spacing w:before="0" w:after="0" w:line="240" w:lineRule="auto"/>
                          <w:ind w:left="0"/>
                          <w:jc w:val="center"/>
                          <w:rPr>
                            <w:sz w:val="14"/>
                            <w:szCs w:val="14"/>
                            <w:lang w:val="pt-BR"/>
                          </w:rPr>
                        </w:pPr>
                        <w:r w:rsidRPr="009475EF">
                          <w:rPr>
                            <w:sz w:val="14"/>
                            <w:szCs w:val="14"/>
                            <w:lang w:val="pt-BR"/>
                          </w:rPr>
                          <w:t>Incrementação do contador de "Cube"</w:t>
                        </w:r>
                      </w:p>
                    </w:txbxContent>
                  </v:textbox>
                </v:shape>
              </v:group>
            </w:pict>
          </mc:Fallback>
        </mc:AlternateContent>
      </w:r>
      <w:r w:rsidRPr="009475EF">
        <w:rPr>
          <w:noProof/>
          <w:lang w:val="en-US" w:eastAsia="zh-CN" w:bidi="ar-SA"/>
        </w:rPr>
        <w:drawing>
          <wp:inline distT="0" distB="0" distL="0" distR="0" wp14:anchorId="764A16F3" wp14:editId="7C233C5E">
            <wp:extent cx="5399640" cy="305640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BSortingPlantControlAct_Counter_de.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399640" cy="3056400"/>
                    </a:xfrm>
                    <a:prstGeom prst="rect">
                      <a:avLst/>
                    </a:prstGeom>
                  </pic:spPr>
                </pic:pic>
              </a:graphicData>
            </a:graphic>
          </wp:inline>
        </w:drawing>
      </w:r>
    </w:p>
    <w:p w14:paraId="54F667BC" w14:textId="6C502777" w:rsidR="002C174B" w:rsidRPr="0029542D" w:rsidRDefault="002C174B" w:rsidP="002C174B">
      <w:pPr>
        <w:pStyle w:val="Beschriftung"/>
        <w:ind w:left="720"/>
        <w:jc w:val="left"/>
        <w:rPr>
          <w:noProof/>
          <w:lang w:val="pt-BR"/>
        </w:rPr>
      </w:pPr>
      <w:bookmarkStart w:id="107" w:name="_Ref15479324"/>
      <w:bookmarkStart w:id="108" w:name="_Toc58568520"/>
      <w:r w:rsidRPr="009475EF">
        <w:rPr>
          <w:bCs w:val="0"/>
          <w:lang w:val="pt-BR"/>
        </w:rPr>
        <w:t xml:space="preserve">figura </w:t>
      </w:r>
      <w:r w:rsidRPr="009475EF">
        <w:rPr>
          <w:bCs w:val="0"/>
          <w:lang w:val="pt-BR"/>
        </w:rPr>
        <w:fldChar w:fldCharType="begin"/>
      </w:r>
      <w:r w:rsidRPr="009475EF">
        <w:rPr>
          <w:bCs w:val="0"/>
          <w:lang w:val="pt-BR"/>
        </w:rPr>
        <w:instrText xml:space="preserve"> SEQ Abbildung \* ARABIC </w:instrText>
      </w:r>
      <w:r w:rsidRPr="009475EF">
        <w:rPr>
          <w:bCs w:val="0"/>
          <w:lang w:val="pt-BR"/>
        </w:rPr>
        <w:fldChar w:fldCharType="separate"/>
      </w:r>
      <w:r w:rsidR="0048593F">
        <w:rPr>
          <w:bCs w:val="0"/>
          <w:noProof/>
          <w:lang w:val="pt-BR"/>
        </w:rPr>
        <w:t>18</w:t>
      </w:r>
      <w:r w:rsidRPr="009475EF">
        <w:rPr>
          <w:bCs w:val="0"/>
          <w:lang w:val="pt-BR"/>
        </w:rPr>
        <w:fldChar w:fldCharType="end"/>
      </w:r>
      <w:bookmarkEnd w:id="107"/>
      <w:r w:rsidRPr="009475EF">
        <w:rPr>
          <w:bCs w:val="0"/>
          <w:lang w:val="pt-BR"/>
        </w:rPr>
        <w:t>: Diagrama de atividades dos contadores dentro do módulo de função "SortingPlantControl</w:t>
      </w:r>
      <w:r w:rsidRPr="009475EF">
        <w:rPr>
          <w:bCs w:val="0"/>
          <w:noProof/>
          <w:lang w:val="pt-BR"/>
        </w:rPr>
        <w:t>"</w:t>
      </w:r>
      <w:bookmarkEnd w:id="108"/>
    </w:p>
    <w:p w14:paraId="060FB1FC" w14:textId="77777777" w:rsidR="002F0EAE" w:rsidRPr="0029542D" w:rsidRDefault="002F0EAE" w:rsidP="002F0EAE">
      <w:pPr>
        <w:rPr>
          <w:lang w:val="pt-BR"/>
        </w:rPr>
      </w:pPr>
    </w:p>
    <w:p w14:paraId="2DDED4DC" w14:textId="6602BBA0" w:rsidR="00801760" w:rsidRPr="00CF4E23" w:rsidRDefault="00801760" w:rsidP="00801760">
      <w:pPr>
        <w:ind w:left="720"/>
        <w:rPr>
          <w:lang w:val="pt-BR"/>
        </w:rPr>
      </w:pPr>
      <w:r w:rsidRPr="009475EF">
        <w:rPr>
          <w:lang w:val="pt-BR"/>
        </w:rPr>
        <w:t xml:space="preserve">A sequência de operação para o dispositivo </w:t>
      </w:r>
      <w:r w:rsidR="000A68F6" w:rsidRPr="00670EAB">
        <w:rPr>
          <w:lang w:val="pt-BR"/>
        </w:rPr>
        <w:t>ejetor</w:t>
      </w:r>
      <w:r w:rsidR="000A68F6" w:rsidRPr="009475EF">
        <w:rPr>
          <w:lang w:val="pt-BR"/>
        </w:rPr>
        <w:t xml:space="preserve"> </w:t>
      </w:r>
      <w:r w:rsidRPr="009475EF">
        <w:rPr>
          <w:lang w:val="pt-BR"/>
        </w:rPr>
        <w:t xml:space="preserve">dentro do módulo de função "SortingPlantControl" é exibida na </w:t>
      </w:r>
      <w:r w:rsidRPr="009475EF">
        <w:rPr>
          <w:color w:val="0000FF"/>
          <w:lang w:val="pt-BR"/>
        </w:rPr>
        <w:fldChar w:fldCharType="begin"/>
      </w:r>
      <w:r w:rsidRPr="009475EF">
        <w:rPr>
          <w:color w:val="0000FF"/>
          <w:lang w:val="pt-BR"/>
        </w:rPr>
        <w:instrText xml:space="preserve"> REF _Ref15541401 \h  \* MERGEFORMAT </w:instrText>
      </w:r>
      <w:r w:rsidRPr="009475EF">
        <w:rPr>
          <w:color w:val="0000FF"/>
          <w:lang w:val="pt-BR"/>
        </w:rPr>
      </w:r>
      <w:r w:rsidRPr="009475EF">
        <w:rPr>
          <w:color w:val="0000FF"/>
          <w:lang w:val="pt-BR"/>
        </w:rPr>
        <w:fldChar w:fldCharType="separate"/>
      </w:r>
      <w:r w:rsidR="0048593F" w:rsidRPr="0048593F">
        <w:rPr>
          <w:color w:val="0000FF"/>
          <w:u w:val="single"/>
          <w:lang w:val="pt-BR"/>
        </w:rPr>
        <w:t>figura 19</w:t>
      </w:r>
      <w:r w:rsidRPr="009475EF">
        <w:rPr>
          <w:color w:val="0000FF"/>
          <w:lang w:val="pt-BR"/>
        </w:rPr>
        <w:fldChar w:fldCharType="end"/>
      </w:r>
      <w:r w:rsidRPr="009475EF">
        <w:rPr>
          <w:lang w:val="pt-BR"/>
        </w:rPr>
        <w:t xml:space="preserve">. </w:t>
      </w:r>
    </w:p>
    <w:p w14:paraId="33DDCB22" w14:textId="1E5F880B" w:rsidR="00AF7029" w:rsidRPr="009475EF" w:rsidRDefault="00F45128" w:rsidP="00AF7029">
      <w:pPr>
        <w:keepNext/>
        <w:ind w:left="720"/>
      </w:pPr>
      <w:r w:rsidRPr="009475EF">
        <w:rPr>
          <w:noProof/>
          <w:lang w:val="en-US" w:eastAsia="zh-CN" w:bidi="ar-SA"/>
        </w:rPr>
        <mc:AlternateContent>
          <mc:Choice Requires="wpg">
            <w:drawing>
              <wp:anchor distT="0" distB="0" distL="114300" distR="114300" simplePos="0" relativeHeight="251703808" behindDoc="0" locked="0" layoutInCell="1" allowOverlap="1" wp14:anchorId="51F2D687" wp14:editId="42150C7E">
                <wp:simplePos x="0" y="0"/>
                <wp:positionH relativeFrom="column">
                  <wp:posOffset>-317923</wp:posOffset>
                </wp:positionH>
                <wp:positionV relativeFrom="paragraph">
                  <wp:posOffset>333587</wp:posOffset>
                </wp:positionV>
                <wp:extent cx="6612466" cy="2624168"/>
                <wp:effectExtent l="0" t="0" r="0" b="5080"/>
                <wp:wrapNone/>
                <wp:docPr id="365" name="Group 365"/>
                <wp:cNvGraphicFramePr/>
                <a:graphic xmlns:a="http://schemas.openxmlformats.org/drawingml/2006/main">
                  <a:graphicData uri="http://schemas.microsoft.com/office/word/2010/wordprocessingGroup">
                    <wpg:wgp>
                      <wpg:cNvGrpSpPr/>
                      <wpg:grpSpPr>
                        <a:xfrm>
                          <a:off x="0" y="0"/>
                          <a:ext cx="6612466" cy="2624168"/>
                          <a:chOff x="0" y="38100"/>
                          <a:chExt cx="6612466" cy="2624168"/>
                        </a:xfrm>
                      </wpg:grpSpPr>
                      <wps:wsp>
                        <wps:cNvPr id="352" name="Text Box 2"/>
                        <wps:cNvSpPr txBox="1">
                          <a:spLocks noChangeArrowheads="1"/>
                        </wps:cNvSpPr>
                        <wps:spPr bwMode="auto">
                          <a:xfrm>
                            <a:off x="3672847" y="155145"/>
                            <a:ext cx="2669231" cy="255373"/>
                          </a:xfrm>
                          <a:prstGeom prst="rect">
                            <a:avLst/>
                          </a:prstGeom>
                          <a:noFill/>
                          <a:ln w="9525">
                            <a:noFill/>
                            <a:miter lim="800000"/>
                            <a:headEnd/>
                            <a:tailEnd/>
                          </a:ln>
                        </wps:spPr>
                        <wps:txbx>
                          <w:txbxContent>
                            <w:p w14:paraId="27E769A0" w14:textId="2102E9C0" w:rsidR="004D61DE" w:rsidRPr="00CF4E23" w:rsidRDefault="004D61DE" w:rsidP="0014377F">
                              <w:pPr>
                                <w:spacing w:before="0" w:after="0" w:line="240" w:lineRule="auto"/>
                                <w:ind w:left="0"/>
                                <w:jc w:val="left"/>
                                <w:rPr>
                                  <w:sz w:val="16"/>
                                  <w:szCs w:val="16"/>
                                  <w:lang w:val="pt-BR"/>
                                </w:rPr>
                              </w:pPr>
                              <w:r w:rsidRPr="002D6888">
                                <w:rPr>
                                  <w:sz w:val="16"/>
                                  <w:szCs w:val="16"/>
                                  <w:lang w:val="pt-BR"/>
                                </w:rPr>
                                <w:t>[Sensor luminoso de reflexão de Cylinder -&gt; flanco neg.] / iniciar tempo de espera</w:t>
                              </w:r>
                            </w:p>
                          </w:txbxContent>
                        </wps:txbx>
                        <wps:bodyPr rot="0" vert="horz" wrap="square" lIns="0" tIns="0" rIns="0" bIns="0" anchor="t" anchorCtr="0">
                          <a:noAutofit/>
                        </wps:bodyPr>
                      </wps:wsp>
                      <wps:wsp>
                        <wps:cNvPr id="354" name="Text Box 2"/>
                        <wps:cNvSpPr txBox="1">
                          <a:spLocks noChangeArrowheads="1"/>
                        </wps:cNvSpPr>
                        <wps:spPr bwMode="auto">
                          <a:xfrm>
                            <a:off x="4480971" y="1622644"/>
                            <a:ext cx="2131495" cy="650789"/>
                          </a:xfrm>
                          <a:prstGeom prst="rect">
                            <a:avLst/>
                          </a:prstGeom>
                          <a:noFill/>
                          <a:ln w="9525">
                            <a:noFill/>
                            <a:miter lim="800000"/>
                            <a:headEnd/>
                            <a:tailEnd/>
                          </a:ln>
                        </wps:spPr>
                        <wps:txbx>
                          <w:txbxContent>
                            <w:p w14:paraId="30782134" w14:textId="20B925D0" w:rsidR="004D61DE" w:rsidRPr="00CF4E23" w:rsidRDefault="004D61DE" w:rsidP="0014377F">
                              <w:pPr>
                                <w:spacing w:before="0" w:after="0" w:line="240" w:lineRule="auto"/>
                                <w:ind w:left="0"/>
                                <w:jc w:val="left"/>
                                <w:rPr>
                                  <w:sz w:val="16"/>
                                  <w:szCs w:val="16"/>
                                  <w:lang w:val="pt-BR"/>
                                </w:rPr>
                              </w:pPr>
                              <w:r w:rsidRPr="002D6888">
                                <w:rPr>
                                  <w:sz w:val="16"/>
                                  <w:szCs w:val="16"/>
                                  <w:lang w:val="pt-BR"/>
                                </w:rPr>
                                <w:t>[O tempo de espera expirou]</w:t>
                              </w:r>
                            </w:p>
                            <w:p w14:paraId="79EC6BE9" w14:textId="622DA9C1" w:rsidR="004D61DE" w:rsidRPr="00CF4E23" w:rsidRDefault="004D61DE" w:rsidP="00F45128">
                              <w:pPr>
                                <w:spacing w:before="0" w:after="0" w:line="240" w:lineRule="auto"/>
                                <w:ind w:left="142" w:hanging="142"/>
                                <w:jc w:val="left"/>
                                <w:rPr>
                                  <w:sz w:val="16"/>
                                  <w:szCs w:val="16"/>
                                  <w:lang w:val="pt-BR"/>
                                </w:rPr>
                              </w:pPr>
                              <w:r w:rsidRPr="002D6888">
                                <w:rPr>
                                  <w:sz w:val="16"/>
                                  <w:szCs w:val="16"/>
                                  <w:lang w:val="pt-BR"/>
                                </w:rPr>
                                <w:t>/ Bloqueio da geração de peças de trabalho e da operação das esteiras transportadoras</w:t>
                              </w:r>
                            </w:p>
                          </w:txbxContent>
                        </wps:txbx>
                        <wps:bodyPr rot="0" vert="horz" wrap="square" lIns="0" tIns="0" rIns="0" bIns="0" anchor="t" anchorCtr="0">
                          <a:noAutofit/>
                        </wps:bodyPr>
                      </wps:wsp>
                      <wps:wsp>
                        <wps:cNvPr id="355" name="Text Box 2"/>
                        <wps:cNvSpPr txBox="1">
                          <a:spLocks noChangeArrowheads="1"/>
                        </wps:cNvSpPr>
                        <wps:spPr bwMode="auto">
                          <a:xfrm>
                            <a:off x="0" y="2240692"/>
                            <a:ext cx="2669231" cy="164757"/>
                          </a:xfrm>
                          <a:prstGeom prst="rect">
                            <a:avLst/>
                          </a:prstGeom>
                          <a:noFill/>
                          <a:ln w="9525">
                            <a:noFill/>
                            <a:miter lim="800000"/>
                            <a:headEnd/>
                            <a:tailEnd/>
                          </a:ln>
                        </wps:spPr>
                        <wps:txbx>
                          <w:txbxContent>
                            <w:p w14:paraId="16C570ED" w14:textId="23FBFCD9" w:rsidR="004D61DE" w:rsidRPr="002D6888" w:rsidRDefault="004D61DE" w:rsidP="00F45128">
                              <w:pPr>
                                <w:spacing w:before="0" w:after="0" w:line="240" w:lineRule="auto"/>
                                <w:ind w:left="0"/>
                                <w:jc w:val="right"/>
                                <w:rPr>
                                  <w:sz w:val="16"/>
                                  <w:szCs w:val="16"/>
                                </w:rPr>
                              </w:pPr>
                              <w:r w:rsidRPr="002D6888">
                                <w:rPr>
                                  <w:sz w:val="16"/>
                                  <w:szCs w:val="16"/>
                                  <w:lang w:val="pt-BR"/>
                                </w:rPr>
                                <w:t>[Dispositivo de expulsão estendido]</w:t>
                              </w:r>
                            </w:p>
                          </w:txbxContent>
                        </wps:txbx>
                        <wps:bodyPr rot="0" vert="horz" wrap="square" lIns="0" tIns="0" rIns="0" bIns="0" anchor="t" anchorCtr="0">
                          <a:noAutofit/>
                        </wps:bodyPr>
                      </wps:wsp>
                      <wps:wsp>
                        <wps:cNvPr id="356" name="Text Box 2"/>
                        <wps:cNvSpPr txBox="1">
                          <a:spLocks noChangeArrowheads="1"/>
                        </wps:cNvSpPr>
                        <wps:spPr bwMode="auto">
                          <a:xfrm>
                            <a:off x="355600" y="38100"/>
                            <a:ext cx="2308597" cy="461319"/>
                          </a:xfrm>
                          <a:prstGeom prst="rect">
                            <a:avLst/>
                          </a:prstGeom>
                          <a:noFill/>
                          <a:ln w="9525">
                            <a:noFill/>
                            <a:miter lim="800000"/>
                            <a:headEnd/>
                            <a:tailEnd/>
                          </a:ln>
                        </wps:spPr>
                        <wps:txbx>
                          <w:txbxContent>
                            <w:p w14:paraId="3AEC0F11" w14:textId="1A55A68D" w:rsidR="004D61DE" w:rsidRPr="00CF4E23" w:rsidRDefault="004D61DE" w:rsidP="00F45128">
                              <w:pPr>
                                <w:spacing w:before="0" w:after="0" w:line="240" w:lineRule="auto"/>
                                <w:ind w:left="0"/>
                                <w:jc w:val="right"/>
                                <w:rPr>
                                  <w:sz w:val="16"/>
                                  <w:szCs w:val="16"/>
                                  <w:lang w:val="pt-BR"/>
                                </w:rPr>
                              </w:pPr>
                              <w:r w:rsidRPr="002D6888">
                                <w:rPr>
                                  <w:sz w:val="16"/>
                                  <w:szCs w:val="16"/>
                                  <w:lang w:val="pt-BR"/>
                                </w:rPr>
                                <w:t>[Dispositivo de expulsão retraído]</w:t>
                              </w:r>
                            </w:p>
                            <w:p w14:paraId="62E3294A" w14:textId="122B6D82" w:rsidR="004D61DE" w:rsidRPr="00CF4E23" w:rsidRDefault="004D61DE" w:rsidP="00F45128">
                              <w:pPr>
                                <w:spacing w:before="0" w:after="0" w:line="240" w:lineRule="auto"/>
                                <w:ind w:left="0"/>
                                <w:jc w:val="right"/>
                                <w:rPr>
                                  <w:sz w:val="16"/>
                                  <w:szCs w:val="16"/>
                                  <w:lang w:val="pt-BR"/>
                                </w:rPr>
                              </w:pPr>
                              <w:r w:rsidRPr="002D6888">
                                <w:rPr>
                                  <w:sz w:val="16"/>
                                  <w:szCs w:val="16"/>
                                  <w:lang w:val="pt-BR"/>
                                </w:rPr>
                                <w:t>/ Autorização da geração de peças de trabalho e da operação das esteiras transportadoras</w:t>
                              </w:r>
                            </w:p>
                          </w:txbxContent>
                        </wps:txbx>
                        <wps:bodyPr rot="0" vert="horz" wrap="square" lIns="0" tIns="0" rIns="0" bIns="0" anchor="t" anchorCtr="0">
                          <a:noAutofit/>
                        </wps:bodyPr>
                      </wps:wsp>
                      <wps:wsp>
                        <wps:cNvPr id="358" name="Text Box 2"/>
                        <wps:cNvSpPr txBox="1">
                          <a:spLocks noChangeArrowheads="1"/>
                        </wps:cNvSpPr>
                        <wps:spPr bwMode="auto">
                          <a:xfrm>
                            <a:off x="2800865" y="345989"/>
                            <a:ext cx="732395" cy="461319"/>
                          </a:xfrm>
                          <a:prstGeom prst="rect">
                            <a:avLst/>
                          </a:prstGeom>
                          <a:noFill/>
                          <a:ln w="9525">
                            <a:noFill/>
                            <a:miter lim="800000"/>
                            <a:headEnd/>
                            <a:tailEnd/>
                          </a:ln>
                        </wps:spPr>
                        <wps:txbx>
                          <w:txbxContent>
                            <w:p w14:paraId="75A79AE7" w14:textId="7B6DD101" w:rsidR="004D61DE" w:rsidRPr="009475EF" w:rsidRDefault="004D61DE" w:rsidP="00F45128">
                              <w:pPr>
                                <w:spacing w:before="0" w:after="0" w:line="240" w:lineRule="auto"/>
                                <w:ind w:left="0"/>
                                <w:jc w:val="center"/>
                                <w:rPr>
                                  <w:sz w:val="14"/>
                                  <w:szCs w:val="14"/>
                                </w:rPr>
                              </w:pPr>
                              <w:r w:rsidRPr="009475EF">
                                <w:rPr>
                                  <w:sz w:val="14"/>
                                  <w:szCs w:val="14"/>
                                  <w:lang w:val="pt-BR"/>
                                </w:rPr>
                                <w:t>Entry / Restaurar variáveis de status</w:t>
                              </w:r>
                            </w:p>
                          </w:txbxContent>
                        </wps:txbx>
                        <wps:bodyPr rot="0" vert="horz" wrap="square" lIns="0" tIns="0" rIns="0" bIns="0" anchor="t" anchorCtr="0">
                          <a:noAutofit/>
                        </wps:bodyPr>
                      </wps:wsp>
                      <wps:wsp>
                        <wps:cNvPr id="359" name="Text Box 2"/>
                        <wps:cNvSpPr txBox="1">
                          <a:spLocks noChangeArrowheads="1"/>
                        </wps:cNvSpPr>
                        <wps:spPr bwMode="auto">
                          <a:xfrm>
                            <a:off x="1526018" y="1269902"/>
                            <a:ext cx="914734" cy="461319"/>
                          </a:xfrm>
                          <a:prstGeom prst="rect">
                            <a:avLst/>
                          </a:prstGeom>
                          <a:noFill/>
                          <a:ln w="9525">
                            <a:noFill/>
                            <a:miter lim="800000"/>
                            <a:headEnd/>
                            <a:tailEnd/>
                          </a:ln>
                        </wps:spPr>
                        <wps:txbx>
                          <w:txbxContent>
                            <w:p w14:paraId="0CF03A44" w14:textId="07CA4175" w:rsidR="004D61DE" w:rsidRPr="00CF4E23" w:rsidRDefault="004D61DE" w:rsidP="00F45128">
                              <w:pPr>
                                <w:spacing w:before="0" w:after="0" w:line="240" w:lineRule="auto"/>
                                <w:ind w:left="0"/>
                                <w:jc w:val="center"/>
                                <w:rPr>
                                  <w:sz w:val="12"/>
                                  <w:szCs w:val="12"/>
                                  <w:lang w:val="pt-BR"/>
                                </w:rPr>
                              </w:pPr>
                              <w:r w:rsidRPr="002317D1">
                                <w:rPr>
                                  <w:sz w:val="12"/>
                                  <w:szCs w:val="12"/>
                                  <w:lang w:val="pt-BR"/>
                                </w:rPr>
                                <w:t>Entry / Retrair o dispositivo de expulsão</w:t>
                              </w:r>
                            </w:p>
                          </w:txbxContent>
                        </wps:txbx>
                        <wps:bodyPr rot="0" vert="horz" wrap="square" lIns="0" tIns="0" rIns="0" bIns="0" anchor="t" anchorCtr="0">
                          <a:noAutofit/>
                        </wps:bodyPr>
                      </wps:wsp>
                      <wps:wsp>
                        <wps:cNvPr id="360" name="Text Box 2"/>
                        <wps:cNvSpPr txBox="1">
                          <a:spLocks noChangeArrowheads="1"/>
                        </wps:cNvSpPr>
                        <wps:spPr bwMode="auto">
                          <a:xfrm>
                            <a:off x="2684733" y="2200949"/>
                            <a:ext cx="988111" cy="461319"/>
                          </a:xfrm>
                          <a:prstGeom prst="rect">
                            <a:avLst/>
                          </a:prstGeom>
                          <a:noFill/>
                          <a:ln w="9525">
                            <a:noFill/>
                            <a:miter lim="800000"/>
                            <a:headEnd/>
                            <a:tailEnd/>
                          </a:ln>
                        </wps:spPr>
                        <wps:txbx>
                          <w:txbxContent>
                            <w:p w14:paraId="1714A8A6" w14:textId="3C03FBF5" w:rsidR="004D61DE" w:rsidRPr="00CF4E23" w:rsidRDefault="004D61DE" w:rsidP="00F45128">
                              <w:pPr>
                                <w:spacing w:before="0" w:after="0" w:line="240" w:lineRule="auto"/>
                                <w:ind w:left="0"/>
                                <w:jc w:val="center"/>
                                <w:rPr>
                                  <w:sz w:val="12"/>
                                  <w:szCs w:val="12"/>
                                  <w:lang w:val="pt-BR"/>
                                </w:rPr>
                              </w:pPr>
                              <w:r w:rsidRPr="002317D1">
                                <w:rPr>
                                  <w:sz w:val="12"/>
                                  <w:szCs w:val="12"/>
                                  <w:lang w:val="pt-BR"/>
                                </w:rPr>
                                <w:t>Entry / Estender o dispositivo de expulsão</w:t>
                              </w:r>
                            </w:p>
                          </w:txbxContent>
                        </wps:txbx>
                        <wps:bodyPr rot="0" vert="horz" wrap="square" lIns="0" tIns="0" rIns="0" bIns="0" anchor="t" anchorCtr="0">
                          <a:noAutofit/>
                        </wps:bodyPr>
                      </wps:wsp>
                      <wps:wsp>
                        <wps:cNvPr id="361" name="Text Box 2"/>
                        <wps:cNvSpPr txBox="1">
                          <a:spLocks noChangeArrowheads="1"/>
                        </wps:cNvSpPr>
                        <wps:spPr bwMode="auto">
                          <a:xfrm>
                            <a:off x="2702011" y="197708"/>
                            <a:ext cx="914400" cy="140043"/>
                          </a:xfrm>
                          <a:prstGeom prst="rect">
                            <a:avLst/>
                          </a:prstGeom>
                          <a:noFill/>
                          <a:ln w="9525">
                            <a:noFill/>
                            <a:miter lim="800000"/>
                            <a:headEnd/>
                            <a:tailEnd/>
                          </a:ln>
                        </wps:spPr>
                        <wps:txbx>
                          <w:txbxContent>
                            <w:p w14:paraId="63BE2ACD" w14:textId="1717264B" w:rsidR="004D61DE" w:rsidRPr="009475EF" w:rsidRDefault="004D61DE" w:rsidP="00F45128">
                              <w:pPr>
                                <w:spacing w:before="0" w:after="0" w:line="240" w:lineRule="auto"/>
                                <w:ind w:left="0"/>
                                <w:jc w:val="center"/>
                                <w:rPr>
                                  <w:sz w:val="18"/>
                                  <w:szCs w:val="18"/>
                                </w:rPr>
                              </w:pPr>
                              <w:r w:rsidRPr="009475EF">
                                <w:rPr>
                                  <w:sz w:val="18"/>
                                  <w:szCs w:val="18"/>
                                  <w:lang w:val="pt-BR"/>
                                </w:rPr>
                                <w:t>Inativa</w:t>
                              </w:r>
                            </w:p>
                          </w:txbxContent>
                        </wps:txbx>
                        <wps:bodyPr rot="0" vert="horz" wrap="square" lIns="0" tIns="0" rIns="0" bIns="0" anchor="t" anchorCtr="0">
                          <a:noAutofit/>
                        </wps:bodyPr>
                      </wps:wsp>
                      <wps:wsp>
                        <wps:cNvPr id="362" name="Text Box 2"/>
                        <wps:cNvSpPr txBox="1">
                          <a:spLocks noChangeArrowheads="1"/>
                        </wps:cNvSpPr>
                        <wps:spPr bwMode="auto">
                          <a:xfrm>
                            <a:off x="1507525" y="1112108"/>
                            <a:ext cx="914400" cy="140043"/>
                          </a:xfrm>
                          <a:prstGeom prst="rect">
                            <a:avLst/>
                          </a:prstGeom>
                          <a:noFill/>
                          <a:ln w="9525">
                            <a:noFill/>
                            <a:miter lim="800000"/>
                            <a:headEnd/>
                            <a:tailEnd/>
                          </a:ln>
                        </wps:spPr>
                        <wps:txbx>
                          <w:txbxContent>
                            <w:p w14:paraId="608D8ED4" w14:textId="0AC37DB8" w:rsidR="004D61DE" w:rsidRPr="009475EF" w:rsidRDefault="004D61DE" w:rsidP="00F45128">
                              <w:pPr>
                                <w:spacing w:before="0" w:after="0" w:line="240" w:lineRule="auto"/>
                                <w:ind w:left="0"/>
                                <w:jc w:val="center"/>
                                <w:rPr>
                                  <w:sz w:val="18"/>
                                  <w:szCs w:val="18"/>
                                </w:rPr>
                              </w:pPr>
                              <w:r w:rsidRPr="009475EF">
                                <w:rPr>
                                  <w:sz w:val="18"/>
                                  <w:szCs w:val="18"/>
                                  <w:lang w:val="pt-BR"/>
                                </w:rPr>
                                <w:t>Retrair</w:t>
                              </w:r>
                            </w:p>
                          </w:txbxContent>
                        </wps:txbx>
                        <wps:bodyPr rot="0" vert="horz" wrap="square" lIns="0" tIns="0" rIns="0" bIns="0" anchor="t" anchorCtr="0">
                          <a:noAutofit/>
                        </wps:bodyPr>
                      </wps:wsp>
                      <wps:wsp>
                        <wps:cNvPr id="363" name="Text Box 2"/>
                        <wps:cNvSpPr txBox="1">
                          <a:spLocks noChangeArrowheads="1"/>
                        </wps:cNvSpPr>
                        <wps:spPr bwMode="auto">
                          <a:xfrm>
                            <a:off x="2693773" y="2034746"/>
                            <a:ext cx="914400" cy="140043"/>
                          </a:xfrm>
                          <a:prstGeom prst="rect">
                            <a:avLst/>
                          </a:prstGeom>
                          <a:noFill/>
                          <a:ln w="9525">
                            <a:noFill/>
                            <a:miter lim="800000"/>
                            <a:headEnd/>
                            <a:tailEnd/>
                          </a:ln>
                        </wps:spPr>
                        <wps:txbx>
                          <w:txbxContent>
                            <w:p w14:paraId="3F68593A" w14:textId="7C3DF73B" w:rsidR="004D61DE" w:rsidRPr="009475EF" w:rsidRDefault="004D61DE" w:rsidP="00F45128">
                              <w:pPr>
                                <w:spacing w:before="0" w:after="0" w:line="240" w:lineRule="auto"/>
                                <w:ind w:left="0"/>
                                <w:jc w:val="center"/>
                                <w:rPr>
                                  <w:sz w:val="18"/>
                                  <w:szCs w:val="18"/>
                                </w:rPr>
                              </w:pPr>
                              <w:r w:rsidRPr="009475EF">
                                <w:rPr>
                                  <w:sz w:val="18"/>
                                  <w:szCs w:val="18"/>
                                  <w:lang w:val="pt-BR"/>
                                </w:rPr>
                                <w:t>Estender</w:t>
                              </w:r>
                            </w:p>
                          </w:txbxContent>
                        </wps:txbx>
                        <wps:bodyPr rot="0" vert="horz" wrap="square" lIns="0" tIns="0" rIns="0" bIns="0" anchor="t" anchorCtr="0">
                          <a:noAutofit/>
                        </wps:bodyPr>
                      </wps:wsp>
                      <wps:wsp>
                        <wps:cNvPr id="364" name="Text Box 2"/>
                        <wps:cNvSpPr txBox="1">
                          <a:spLocks noChangeArrowheads="1"/>
                        </wps:cNvSpPr>
                        <wps:spPr bwMode="auto">
                          <a:xfrm>
                            <a:off x="3954162" y="1087394"/>
                            <a:ext cx="914400" cy="444843"/>
                          </a:xfrm>
                          <a:prstGeom prst="rect">
                            <a:avLst/>
                          </a:prstGeom>
                          <a:noFill/>
                          <a:ln w="9525">
                            <a:noFill/>
                            <a:miter lim="800000"/>
                            <a:headEnd/>
                            <a:tailEnd/>
                          </a:ln>
                        </wps:spPr>
                        <wps:txbx>
                          <w:txbxContent>
                            <w:p w14:paraId="016F9E9A" w14:textId="3D6080A4" w:rsidR="004D61DE" w:rsidRPr="00CF4E23" w:rsidRDefault="004D61DE" w:rsidP="00F45128">
                              <w:pPr>
                                <w:spacing w:before="0" w:after="0" w:line="240" w:lineRule="auto"/>
                                <w:ind w:left="0"/>
                                <w:jc w:val="center"/>
                                <w:rPr>
                                  <w:sz w:val="18"/>
                                  <w:szCs w:val="18"/>
                                  <w:lang w:val="pt-BR"/>
                                </w:rPr>
                              </w:pPr>
                              <w:r w:rsidRPr="009475EF">
                                <w:rPr>
                                  <w:sz w:val="18"/>
                                  <w:szCs w:val="18"/>
                                  <w:lang w:val="pt-BR"/>
                                </w:rPr>
                                <w:t>Aguardar até que o "Cylinder" esteja na posição</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1F2D687" id="Group 365" o:spid="_x0000_s1077" style="position:absolute;left:0;text-align:left;margin-left:-25.05pt;margin-top:26.25pt;width:520.65pt;height:206.65pt;z-index:251703808;mso-width-relative:margin;mso-height-relative:margin" coordorigin=",381" coordsize="66124,26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">
                <v:shape id="_x0000_s1078" type="#_x0000_t202" style="position:absolute;left:36728;top:1551;width:26692;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14:paraId="27E769A0" w14:textId="2102E9C0" w:rsidR="004D61DE" w:rsidRPr="00CF4E23" w:rsidRDefault="004D61DE" w:rsidP="0014377F">
                        <w:pPr>
                          <w:spacing w:before="0" w:after="0" w:line="240" w:lineRule="auto"/>
                          <w:ind w:left="0"/>
                          <w:jc w:val="left"/>
                          <w:rPr>
                            <w:sz w:val="16"/>
                            <w:szCs w:val="16"/>
                            <w:lang w:val="pt-BR"/>
                          </w:rPr>
                        </w:pPr>
                        <w:r w:rsidRPr="002D6888">
                          <w:rPr>
                            <w:sz w:val="16"/>
                            <w:szCs w:val="16"/>
                            <w:lang w:val="pt-BR"/>
                          </w:rPr>
                          <w:t>[Sensor luminoso de reflexão de Cylinder -&gt; flanco neg.] / iniciar tempo de espera</w:t>
                        </w:r>
                      </w:p>
                    </w:txbxContent>
                  </v:textbox>
                </v:shape>
                <v:shape id="_x0000_s1079" type="#_x0000_t202" style="position:absolute;left:44809;top:16226;width:21315;height:6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30782134" w14:textId="20B925D0" w:rsidR="004D61DE" w:rsidRPr="00CF4E23" w:rsidRDefault="004D61DE" w:rsidP="0014377F">
                        <w:pPr>
                          <w:spacing w:before="0" w:after="0" w:line="240" w:lineRule="auto"/>
                          <w:ind w:left="0"/>
                          <w:jc w:val="left"/>
                          <w:rPr>
                            <w:sz w:val="16"/>
                            <w:szCs w:val="16"/>
                            <w:lang w:val="pt-BR"/>
                          </w:rPr>
                        </w:pPr>
                        <w:r w:rsidRPr="002D6888">
                          <w:rPr>
                            <w:sz w:val="16"/>
                            <w:szCs w:val="16"/>
                            <w:lang w:val="pt-BR"/>
                          </w:rPr>
                          <w:t>[O tempo de espera expirou]</w:t>
                        </w:r>
                      </w:p>
                      <w:p w14:paraId="79EC6BE9" w14:textId="622DA9C1" w:rsidR="004D61DE" w:rsidRPr="00CF4E23" w:rsidRDefault="004D61DE" w:rsidP="00F45128">
                        <w:pPr>
                          <w:spacing w:before="0" w:after="0" w:line="240" w:lineRule="auto"/>
                          <w:ind w:left="142" w:hanging="142"/>
                          <w:jc w:val="left"/>
                          <w:rPr>
                            <w:sz w:val="16"/>
                            <w:szCs w:val="16"/>
                            <w:lang w:val="pt-BR"/>
                          </w:rPr>
                        </w:pPr>
                        <w:r w:rsidRPr="002D6888">
                          <w:rPr>
                            <w:sz w:val="16"/>
                            <w:szCs w:val="16"/>
                            <w:lang w:val="pt-BR"/>
                          </w:rPr>
                          <w:t>/ Bloqueio da geração de peças de trabalho e da operação das esteiras transportadoras</w:t>
                        </w:r>
                      </w:p>
                    </w:txbxContent>
                  </v:textbox>
                </v:shape>
                <v:shape id="_x0000_s1080" type="#_x0000_t202" style="position:absolute;top:22406;width:26692;height: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14:paraId="16C570ED" w14:textId="23FBFCD9" w:rsidR="004D61DE" w:rsidRPr="002D6888" w:rsidRDefault="004D61DE" w:rsidP="00F45128">
                        <w:pPr>
                          <w:spacing w:before="0" w:after="0" w:line="240" w:lineRule="auto"/>
                          <w:ind w:left="0"/>
                          <w:jc w:val="right"/>
                          <w:rPr>
                            <w:sz w:val="16"/>
                            <w:szCs w:val="16"/>
                          </w:rPr>
                        </w:pPr>
                        <w:r w:rsidRPr="002D6888">
                          <w:rPr>
                            <w:sz w:val="16"/>
                            <w:szCs w:val="16"/>
                            <w:lang w:val="pt-BR"/>
                          </w:rPr>
                          <w:t>[Dispositivo de expulsão estendido]</w:t>
                        </w:r>
                      </w:p>
                    </w:txbxContent>
                  </v:textbox>
                </v:shape>
                <v:shape id="_x0000_s1081" type="#_x0000_t202" style="position:absolute;left:3556;top:381;width:23085;height:4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14:paraId="3AEC0F11" w14:textId="1A55A68D" w:rsidR="004D61DE" w:rsidRPr="00CF4E23" w:rsidRDefault="004D61DE" w:rsidP="00F45128">
                        <w:pPr>
                          <w:spacing w:before="0" w:after="0" w:line="240" w:lineRule="auto"/>
                          <w:ind w:left="0"/>
                          <w:jc w:val="right"/>
                          <w:rPr>
                            <w:sz w:val="16"/>
                            <w:szCs w:val="16"/>
                            <w:lang w:val="pt-BR"/>
                          </w:rPr>
                        </w:pPr>
                        <w:r w:rsidRPr="002D6888">
                          <w:rPr>
                            <w:sz w:val="16"/>
                            <w:szCs w:val="16"/>
                            <w:lang w:val="pt-BR"/>
                          </w:rPr>
                          <w:t>[Dispositivo de expulsão retraído]</w:t>
                        </w:r>
                      </w:p>
                      <w:p w14:paraId="62E3294A" w14:textId="122B6D82" w:rsidR="004D61DE" w:rsidRPr="00CF4E23" w:rsidRDefault="004D61DE" w:rsidP="00F45128">
                        <w:pPr>
                          <w:spacing w:before="0" w:after="0" w:line="240" w:lineRule="auto"/>
                          <w:ind w:left="0"/>
                          <w:jc w:val="right"/>
                          <w:rPr>
                            <w:sz w:val="16"/>
                            <w:szCs w:val="16"/>
                            <w:lang w:val="pt-BR"/>
                          </w:rPr>
                        </w:pPr>
                        <w:r w:rsidRPr="002D6888">
                          <w:rPr>
                            <w:sz w:val="16"/>
                            <w:szCs w:val="16"/>
                            <w:lang w:val="pt-BR"/>
                          </w:rPr>
                          <w:t>/ Autorização da geração de peças de trabalho e da operação das esteiras transportadoras</w:t>
                        </w:r>
                      </w:p>
                    </w:txbxContent>
                  </v:textbox>
                </v:shape>
                <v:shape id="_x0000_s1082" type="#_x0000_t202" style="position:absolute;left:28008;top:3459;width:7324;height:4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wVwgAAANwAAAAPAAAAZHJzL2Rvd25yZXYueG1sRE/Pa8Iw&#10;FL4P9j+EN/A2Uz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Ah3xwVwgAAANwAAAAPAAAA&#10;AAAAAAAAAAAAAAcCAABkcnMvZG93bnJldi54bWxQSwUGAAAAAAMAAwC3AAAA9gIAAAAA&#10;" filled="f" stroked="f">
                  <v:textbox inset="0,0,0,0">
                    <w:txbxContent>
                      <w:p w14:paraId="75A79AE7" w14:textId="7B6DD101" w:rsidR="004D61DE" w:rsidRPr="009475EF" w:rsidRDefault="004D61DE" w:rsidP="00F45128">
                        <w:pPr>
                          <w:spacing w:before="0" w:after="0" w:line="240" w:lineRule="auto"/>
                          <w:ind w:left="0"/>
                          <w:jc w:val="center"/>
                          <w:rPr>
                            <w:sz w:val="14"/>
                            <w:szCs w:val="14"/>
                          </w:rPr>
                        </w:pPr>
                        <w:r w:rsidRPr="009475EF">
                          <w:rPr>
                            <w:sz w:val="14"/>
                            <w:szCs w:val="14"/>
                            <w:lang w:val="pt-BR"/>
                          </w:rPr>
                          <w:t>Entry / Restaurar variáveis de status</w:t>
                        </w:r>
                      </w:p>
                    </w:txbxContent>
                  </v:textbox>
                </v:shape>
                <v:shape id="_x0000_s1083" type="#_x0000_t202" style="position:absolute;left:15260;top:12699;width:9147;height:4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14:paraId="0CF03A44" w14:textId="07CA4175" w:rsidR="004D61DE" w:rsidRPr="00CF4E23" w:rsidRDefault="004D61DE" w:rsidP="00F45128">
                        <w:pPr>
                          <w:spacing w:before="0" w:after="0" w:line="240" w:lineRule="auto"/>
                          <w:ind w:left="0"/>
                          <w:jc w:val="center"/>
                          <w:rPr>
                            <w:sz w:val="12"/>
                            <w:szCs w:val="12"/>
                            <w:lang w:val="pt-BR"/>
                          </w:rPr>
                        </w:pPr>
                        <w:r w:rsidRPr="002317D1">
                          <w:rPr>
                            <w:sz w:val="12"/>
                            <w:szCs w:val="12"/>
                            <w:lang w:val="pt-BR"/>
                          </w:rPr>
                          <w:t>Entry / Retrair o dispositivo de expulsão</w:t>
                        </w:r>
                      </w:p>
                    </w:txbxContent>
                  </v:textbox>
                </v:shape>
                <v:shape id="_x0000_s1084" type="#_x0000_t202" style="position:absolute;left:26847;top:22009;width:9881;height:4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14:paraId="1714A8A6" w14:textId="3C03FBF5" w:rsidR="004D61DE" w:rsidRPr="00CF4E23" w:rsidRDefault="004D61DE" w:rsidP="00F45128">
                        <w:pPr>
                          <w:spacing w:before="0" w:after="0" w:line="240" w:lineRule="auto"/>
                          <w:ind w:left="0"/>
                          <w:jc w:val="center"/>
                          <w:rPr>
                            <w:sz w:val="12"/>
                            <w:szCs w:val="12"/>
                            <w:lang w:val="pt-BR"/>
                          </w:rPr>
                        </w:pPr>
                        <w:r w:rsidRPr="002317D1">
                          <w:rPr>
                            <w:sz w:val="12"/>
                            <w:szCs w:val="12"/>
                            <w:lang w:val="pt-BR"/>
                          </w:rPr>
                          <w:t>Entry / Estender o dispositivo de expulsão</w:t>
                        </w:r>
                      </w:p>
                    </w:txbxContent>
                  </v:textbox>
                </v:shape>
                <v:shape id="_x0000_s1085" type="#_x0000_t202" style="position:absolute;left:27020;top:1977;width:9144;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14:paraId="63BE2ACD" w14:textId="1717264B" w:rsidR="004D61DE" w:rsidRPr="009475EF" w:rsidRDefault="004D61DE" w:rsidP="00F45128">
                        <w:pPr>
                          <w:spacing w:before="0" w:after="0" w:line="240" w:lineRule="auto"/>
                          <w:ind w:left="0"/>
                          <w:jc w:val="center"/>
                          <w:rPr>
                            <w:sz w:val="18"/>
                            <w:szCs w:val="18"/>
                          </w:rPr>
                        </w:pPr>
                        <w:r w:rsidRPr="009475EF">
                          <w:rPr>
                            <w:sz w:val="18"/>
                            <w:szCs w:val="18"/>
                            <w:lang w:val="pt-BR"/>
                          </w:rPr>
                          <w:t>Inativa</w:t>
                        </w:r>
                      </w:p>
                    </w:txbxContent>
                  </v:textbox>
                </v:shape>
                <v:shape id="_x0000_s1086" type="#_x0000_t202" style="position:absolute;left:15075;top:11121;width:9144;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14:paraId="608D8ED4" w14:textId="0AC37DB8" w:rsidR="004D61DE" w:rsidRPr="009475EF" w:rsidRDefault="004D61DE" w:rsidP="00F45128">
                        <w:pPr>
                          <w:spacing w:before="0" w:after="0" w:line="240" w:lineRule="auto"/>
                          <w:ind w:left="0"/>
                          <w:jc w:val="center"/>
                          <w:rPr>
                            <w:sz w:val="18"/>
                            <w:szCs w:val="18"/>
                          </w:rPr>
                        </w:pPr>
                        <w:r w:rsidRPr="009475EF">
                          <w:rPr>
                            <w:sz w:val="18"/>
                            <w:szCs w:val="18"/>
                            <w:lang w:val="pt-BR"/>
                          </w:rPr>
                          <w:t>Retrair</w:t>
                        </w:r>
                      </w:p>
                    </w:txbxContent>
                  </v:textbox>
                </v:shape>
                <v:shape id="_x0000_s1087" type="#_x0000_t202" style="position:absolute;left:26937;top:20347;width:9144;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14:paraId="3F68593A" w14:textId="7C3DF73B" w:rsidR="004D61DE" w:rsidRPr="009475EF" w:rsidRDefault="004D61DE" w:rsidP="00F45128">
                        <w:pPr>
                          <w:spacing w:before="0" w:after="0" w:line="240" w:lineRule="auto"/>
                          <w:ind w:left="0"/>
                          <w:jc w:val="center"/>
                          <w:rPr>
                            <w:sz w:val="18"/>
                            <w:szCs w:val="18"/>
                          </w:rPr>
                        </w:pPr>
                        <w:r w:rsidRPr="009475EF">
                          <w:rPr>
                            <w:sz w:val="18"/>
                            <w:szCs w:val="18"/>
                            <w:lang w:val="pt-BR"/>
                          </w:rPr>
                          <w:t>Estender</w:t>
                        </w:r>
                      </w:p>
                    </w:txbxContent>
                  </v:textbox>
                </v:shape>
                <v:shape id="_x0000_s1088" type="#_x0000_t202" style="position:absolute;left:39541;top:10873;width:9144;height:4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14:paraId="016F9E9A" w14:textId="3D6080A4" w:rsidR="004D61DE" w:rsidRPr="00CF4E23" w:rsidRDefault="004D61DE" w:rsidP="00F45128">
                        <w:pPr>
                          <w:spacing w:before="0" w:after="0" w:line="240" w:lineRule="auto"/>
                          <w:ind w:left="0"/>
                          <w:jc w:val="center"/>
                          <w:rPr>
                            <w:sz w:val="18"/>
                            <w:szCs w:val="18"/>
                            <w:lang w:val="pt-BR"/>
                          </w:rPr>
                        </w:pPr>
                        <w:r w:rsidRPr="009475EF">
                          <w:rPr>
                            <w:sz w:val="18"/>
                            <w:szCs w:val="18"/>
                            <w:lang w:val="pt-BR"/>
                          </w:rPr>
                          <w:t>Aguardar até que o "Cylinder" esteja na posição</w:t>
                        </w:r>
                      </w:p>
                    </w:txbxContent>
                  </v:textbox>
                </v:shape>
              </v:group>
            </w:pict>
          </mc:Fallback>
        </mc:AlternateContent>
      </w:r>
      <w:r w:rsidRPr="009475EF">
        <w:rPr>
          <w:noProof/>
          <w:lang w:val="en-US" w:eastAsia="zh-CN" w:bidi="ar-SA"/>
        </w:rPr>
        <w:drawing>
          <wp:inline distT="0" distB="0" distL="0" distR="0" wp14:anchorId="4BF98F0F" wp14:editId="35D58358">
            <wp:extent cx="5575184" cy="2758485"/>
            <wp:effectExtent l="0" t="0" r="6985" b="381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BSortingPlantControlState_Cylinder_de.png"/>
                    <pic:cNvPicPr/>
                  </pic:nvPicPr>
                  <pic:blipFill>
                    <a:blip r:embed="rId45">
                      <a:extLst>
                        <a:ext uri="{28A0092B-C50C-407E-A947-70E740481C1C}">
                          <a14:useLocalDpi xmlns:a14="http://schemas.microsoft.com/office/drawing/2010/main" val="0"/>
                        </a:ext>
                      </a:extLst>
                    </a:blip>
                    <a:stretch>
                      <a:fillRect/>
                    </a:stretch>
                  </pic:blipFill>
                  <pic:spPr>
                    <a:xfrm>
                      <a:off x="0" y="0"/>
                      <a:ext cx="5575184" cy="2758485"/>
                    </a:xfrm>
                    <a:prstGeom prst="rect">
                      <a:avLst/>
                    </a:prstGeom>
                  </pic:spPr>
                </pic:pic>
              </a:graphicData>
            </a:graphic>
          </wp:inline>
        </w:drawing>
      </w:r>
    </w:p>
    <w:p w14:paraId="1B78976D" w14:textId="1AC6E97D" w:rsidR="00A63B4E" w:rsidRPr="0029542D" w:rsidRDefault="00AF7029" w:rsidP="00801760">
      <w:pPr>
        <w:pStyle w:val="Beschriftung"/>
        <w:ind w:left="720"/>
        <w:jc w:val="left"/>
        <w:rPr>
          <w:lang w:val="pt-BR"/>
        </w:rPr>
      </w:pPr>
      <w:bookmarkStart w:id="109" w:name="_Ref15541401"/>
      <w:bookmarkStart w:id="110" w:name="_Toc58568521"/>
      <w:r w:rsidRPr="009475EF">
        <w:rPr>
          <w:bCs w:val="0"/>
          <w:lang w:val="pt-BR"/>
        </w:rPr>
        <w:t xml:space="preserve">figura </w:t>
      </w:r>
      <w:r w:rsidRPr="009475EF">
        <w:rPr>
          <w:bCs w:val="0"/>
          <w:lang w:val="pt-BR"/>
        </w:rPr>
        <w:fldChar w:fldCharType="begin"/>
      </w:r>
      <w:r w:rsidRPr="009475EF">
        <w:rPr>
          <w:bCs w:val="0"/>
          <w:lang w:val="pt-BR"/>
        </w:rPr>
        <w:instrText xml:space="preserve"> SEQ Abbildung \* ARABIC </w:instrText>
      </w:r>
      <w:r w:rsidRPr="009475EF">
        <w:rPr>
          <w:bCs w:val="0"/>
          <w:lang w:val="pt-BR"/>
        </w:rPr>
        <w:fldChar w:fldCharType="separate"/>
      </w:r>
      <w:r w:rsidR="0048593F">
        <w:rPr>
          <w:bCs w:val="0"/>
          <w:noProof/>
          <w:lang w:val="pt-BR"/>
        </w:rPr>
        <w:t>19</w:t>
      </w:r>
      <w:r w:rsidRPr="009475EF">
        <w:rPr>
          <w:bCs w:val="0"/>
          <w:lang w:val="pt-BR"/>
        </w:rPr>
        <w:fldChar w:fldCharType="end"/>
      </w:r>
      <w:bookmarkEnd w:id="109"/>
      <w:r w:rsidRPr="009475EF">
        <w:rPr>
          <w:bCs w:val="0"/>
          <w:lang w:val="pt-BR"/>
        </w:rPr>
        <w:t>: Diagrama de status do dispositivo de expulsão dentro do módulo de função "SortingPlantControl"</w:t>
      </w:r>
      <w:bookmarkEnd w:id="110"/>
      <w:r w:rsidRPr="009475EF">
        <w:rPr>
          <w:bCs w:val="0"/>
          <w:lang w:val="pt-BR"/>
        </w:rPr>
        <w:br w:type="page"/>
      </w:r>
    </w:p>
    <w:p w14:paraId="4483A2B8" w14:textId="7994D75B" w:rsidR="00394518" w:rsidRPr="0029542D" w:rsidRDefault="00A2779A" w:rsidP="00394518">
      <w:pPr>
        <w:ind w:left="720"/>
        <w:rPr>
          <w:lang w:val="pt-BR"/>
        </w:rPr>
      </w:pPr>
      <w:r w:rsidRPr="009475EF">
        <w:rPr>
          <w:lang w:val="pt-BR"/>
        </w:rPr>
        <w:lastRenderedPageBreak/>
        <w:t xml:space="preserve">Caso o sensor luminoso de reflexão "Cylinder" ainda não tenha sido acionado, o dispositivo </w:t>
      </w:r>
      <w:r w:rsidR="000A68F6" w:rsidRPr="00670EAB">
        <w:rPr>
          <w:lang w:val="pt-BR"/>
        </w:rPr>
        <w:t>ejetor</w:t>
      </w:r>
      <w:r w:rsidR="000A68F6" w:rsidRPr="009475EF">
        <w:rPr>
          <w:lang w:val="pt-BR"/>
        </w:rPr>
        <w:t xml:space="preserve"> </w:t>
      </w:r>
      <w:r w:rsidRPr="009475EF">
        <w:rPr>
          <w:lang w:val="pt-BR"/>
        </w:rPr>
        <w:t>"Cylinder" permanecerá com o status "Inativo". Ao ent</w:t>
      </w:r>
      <w:r w:rsidR="00303964">
        <w:rPr>
          <w:lang w:val="pt-BR"/>
        </w:rPr>
        <w:t xml:space="preserve">rar nesse status, as variáveis </w:t>
      </w:r>
      <w:r w:rsidRPr="009475EF">
        <w:rPr>
          <w:lang w:val="pt-BR"/>
        </w:rPr>
        <w:t xml:space="preserve">de status do processo de expulsão são restauradas. De acordo com a </w:t>
      </w:r>
      <w:r w:rsidRPr="009475EF">
        <w:rPr>
          <w:color w:val="0000FF"/>
          <w:lang w:val="pt-BR"/>
        </w:rPr>
        <w:fldChar w:fldCharType="begin"/>
      </w:r>
      <w:r w:rsidRPr="009475EF">
        <w:rPr>
          <w:color w:val="0000FF"/>
          <w:lang w:val="pt-BR"/>
        </w:rPr>
        <w:instrText xml:space="preserve"> REF _Ref15047658 \h  \* MERGEFORMAT </w:instrText>
      </w:r>
      <w:r w:rsidRPr="009475EF">
        <w:rPr>
          <w:color w:val="0000FF"/>
          <w:lang w:val="pt-BR"/>
        </w:rPr>
      </w:r>
      <w:r w:rsidRPr="009475EF">
        <w:rPr>
          <w:color w:val="0000FF"/>
          <w:lang w:val="pt-BR"/>
        </w:rPr>
        <w:fldChar w:fldCharType="separate"/>
      </w:r>
      <w:r w:rsidR="0048593F" w:rsidRPr="0048593F">
        <w:rPr>
          <w:color w:val="0000FF"/>
          <w:u w:val="single"/>
          <w:lang w:val="pt-BR"/>
        </w:rPr>
        <w:t>figura 12</w:t>
      </w:r>
      <w:r w:rsidRPr="009475EF">
        <w:rPr>
          <w:color w:val="0000FF"/>
          <w:lang w:val="pt-BR"/>
        </w:rPr>
        <w:fldChar w:fldCharType="end"/>
      </w:r>
      <w:r w:rsidRPr="009475EF">
        <w:rPr>
          <w:lang w:val="pt-BR"/>
        </w:rPr>
        <w:t>, o processo de expulsão só começa quando o sensor luminoso de reflexão "Cylinder" apresenta um flanco negativo. Nesse caso, inicia-se o tempo de espera e com a passagem para o próximo status, a sequência de operação aguarda até que o corpo cilíndrico se mova para a posição de expulsão. A seguinte suposição foi feita para o tempo de espera:</w:t>
      </w:r>
    </w:p>
    <w:p w14:paraId="6B60B75D" w14:textId="5110C818" w:rsidR="00C174CB" w:rsidRPr="00CF4E23" w:rsidRDefault="00C174CB" w:rsidP="00CC320C">
      <w:pPr>
        <w:pStyle w:val="Listenabsatz"/>
        <w:numPr>
          <w:ilvl w:val="0"/>
          <w:numId w:val="23"/>
        </w:numPr>
        <w:ind w:left="1004" w:hanging="284"/>
        <w:rPr>
          <w:lang w:val="pt-BR"/>
        </w:rPr>
      </w:pPr>
      <w:r w:rsidRPr="009475EF">
        <w:rPr>
          <w:lang w:val="pt-BR"/>
        </w:rPr>
        <w:t xml:space="preserve">Na </w:t>
      </w:r>
      <w:r w:rsidRPr="009475EF">
        <w:rPr>
          <w:color w:val="0000FF"/>
          <w:lang w:val="pt-BR"/>
        </w:rPr>
        <w:fldChar w:fldCharType="begin"/>
      </w:r>
      <w:r w:rsidRPr="009475EF">
        <w:rPr>
          <w:color w:val="0000FF"/>
          <w:lang w:val="pt-BR"/>
        </w:rPr>
        <w:instrText xml:space="preserve"> REF _Ref15047658 \h  \* MERGEFORMAT </w:instrText>
      </w:r>
      <w:r w:rsidRPr="009475EF">
        <w:rPr>
          <w:color w:val="0000FF"/>
          <w:lang w:val="pt-BR"/>
        </w:rPr>
      </w:r>
      <w:r w:rsidRPr="009475EF">
        <w:rPr>
          <w:color w:val="0000FF"/>
          <w:lang w:val="pt-BR"/>
        </w:rPr>
        <w:fldChar w:fldCharType="separate"/>
      </w:r>
      <w:r w:rsidR="0048593F" w:rsidRPr="0048593F">
        <w:rPr>
          <w:color w:val="0000FF"/>
          <w:u w:val="single"/>
          <w:lang w:val="pt-BR"/>
        </w:rPr>
        <w:t>figura 12</w:t>
      </w:r>
      <w:r w:rsidRPr="009475EF">
        <w:rPr>
          <w:color w:val="0000FF"/>
          <w:lang w:val="pt-BR"/>
        </w:rPr>
        <w:fldChar w:fldCharType="end"/>
      </w:r>
      <w:r w:rsidRPr="009475EF">
        <w:rPr>
          <w:lang w:val="pt-BR"/>
        </w:rPr>
        <w:t xml:space="preserve"> pode-se ver que a peça de trabalho - para uma</w:t>
      </w:r>
      <w:r w:rsidR="000A68F6">
        <w:rPr>
          <w:lang w:val="pt-BR"/>
        </w:rPr>
        <w:t xml:space="preserve"> </w:t>
      </w:r>
      <w:r w:rsidR="000A68F6" w:rsidRPr="00670EAB">
        <w:rPr>
          <w:lang w:val="pt-BR"/>
        </w:rPr>
        <w:t>ejeção</w:t>
      </w:r>
      <w:r w:rsidRPr="009475EF">
        <w:rPr>
          <w:lang w:val="pt-BR"/>
        </w:rPr>
        <w:t xml:space="preserve"> ideal do corpo cilíndrico - deve ser transportada por mais 20 mm.</w:t>
      </w:r>
    </w:p>
    <w:p w14:paraId="137A4BC7" w14:textId="03675D7F" w:rsidR="00C174CB" w:rsidRPr="0029542D" w:rsidRDefault="00C174CB" w:rsidP="00CC320C">
      <w:pPr>
        <w:pStyle w:val="Listenabsatz"/>
        <w:numPr>
          <w:ilvl w:val="0"/>
          <w:numId w:val="23"/>
        </w:numPr>
        <w:ind w:left="1004" w:hanging="284"/>
        <w:rPr>
          <w:lang w:val="pt-BR"/>
        </w:rPr>
      </w:pPr>
      <w:r w:rsidRPr="009475EF">
        <w:rPr>
          <w:lang w:val="pt-BR"/>
        </w:rPr>
        <w:t>A velocidade constante de 0,05 m/s (= 50 mm/s) foi aplicada como referência de velocidade.</w:t>
      </w:r>
    </w:p>
    <w:p w14:paraId="4DE1CBFC" w14:textId="72427128" w:rsidR="00C174CB" w:rsidRPr="0029542D" w:rsidRDefault="00C174CB" w:rsidP="00CC320C">
      <w:pPr>
        <w:pStyle w:val="Listenabsatz"/>
        <w:numPr>
          <w:ilvl w:val="0"/>
          <w:numId w:val="23"/>
        </w:numPr>
        <w:ind w:left="1004" w:hanging="284"/>
        <w:rPr>
          <w:lang w:val="pt-BR"/>
        </w:rPr>
      </w:pPr>
      <w:r w:rsidRPr="009475EF">
        <w:rPr>
          <w:lang w:val="pt-BR"/>
        </w:rPr>
        <w:t xml:space="preserve">Isso resulta em um tempo de espera de </w:t>
      </w:r>
      <m:oMath>
        <m:sSub>
          <m:sSubPr>
            <m:ctrlPr>
              <w:rPr>
                <w:rFonts w:ascii="Cambria Math" w:hAnsi="Cambria Math"/>
                <w:i/>
              </w:rPr>
            </m:ctrlPr>
          </m:sSubPr>
          <m:e>
            <m:r>
              <w:rPr>
                <w:rFonts w:ascii="Cambria Math" w:hAnsi="Cambria Math"/>
              </w:rPr>
              <m:t>t</m:t>
            </m:r>
          </m:e>
          <m:sub>
            <m:r>
              <w:rPr>
                <w:rFonts w:ascii="Cambria Math" w:hAnsi="Cambria Math"/>
              </w:rPr>
              <m:t>Espera</m:t>
            </m:r>
          </m:sub>
        </m:sSub>
        <m:r>
          <w:rPr>
            <w:rFonts w:ascii="Cambria Math" w:hAnsi="Cambria Math"/>
            <w:lang w:val="pt-BR"/>
          </w:rPr>
          <m:t>=</m:t>
        </m:r>
        <m:f>
          <m:fPr>
            <m:ctrlPr>
              <w:rPr>
                <w:rFonts w:ascii="Cambria Math" w:hAnsi="Cambria Math"/>
                <w:i/>
              </w:rPr>
            </m:ctrlPr>
          </m:fPr>
          <m:num>
            <m:r>
              <w:rPr>
                <w:rFonts w:ascii="Cambria Math" w:hAnsi="Cambria Math"/>
                <w:lang w:val="pt-BR"/>
              </w:rPr>
              <m:t xml:space="preserve">20 </m:t>
            </m:r>
            <m:r>
              <w:rPr>
                <w:rFonts w:ascii="Cambria Math" w:hAnsi="Cambria Math"/>
              </w:rPr>
              <m:t>mm</m:t>
            </m:r>
          </m:num>
          <m:den>
            <m:r>
              <w:rPr>
                <w:rFonts w:ascii="Cambria Math" w:hAnsi="Cambria Math"/>
                <w:lang w:val="pt-BR"/>
              </w:rPr>
              <m:t xml:space="preserve">50 </m:t>
            </m:r>
            <m:r>
              <w:rPr>
                <w:rFonts w:ascii="Cambria Math" w:hAnsi="Cambria Math"/>
              </w:rPr>
              <m:t>mm</m:t>
            </m:r>
            <m:r>
              <w:rPr>
                <w:rFonts w:ascii="Cambria Math" w:hAnsi="Cambria Math"/>
                <w:lang w:val="pt-BR"/>
              </w:rPr>
              <m:t>/</m:t>
            </m:r>
            <m:r>
              <w:rPr>
                <w:rFonts w:ascii="Cambria Math" w:hAnsi="Cambria Math"/>
              </w:rPr>
              <m:t>s</m:t>
            </m:r>
          </m:den>
        </m:f>
        <m:r>
          <w:rPr>
            <w:rFonts w:ascii="Cambria Math" w:hAnsi="Cambria Math"/>
            <w:lang w:val="pt-BR"/>
          </w:rPr>
          <m:t xml:space="preserve">=400 </m:t>
        </m:r>
        <m:r>
          <w:rPr>
            <w:rFonts w:ascii="Cambria Math" w:hAnsi="Cambria Math"/>
          </w:rPr>
          <m:t>ms</m:t>
        </m:r>
      </m:oMath>
      <w:r w:rsidRPr="009475EF">
        <w:rPr>
          <w:lang w:val="pt-BR"/>
        </w:rPr>
        <w:t>.</w:t>
      </w:r>
    </w:p>
    <w:p w14:paraId="79FBEDE9" w14:textId="6C1EAB26" w:rsidR="0046465C" w:rsidRPr="0029542D" w:rsidRDefault="0046465C" w:rsidP="0046465C">
      <w:pPr>
        <w:ind w:left="720"/>
        <w:rPr>
          <w:lang w:val="pt-BR"/>
        </w:rPr>
      </w:pPr>
      <w:r w:rsidRPr="009475EF">
        <w:rPr>
          <w:lang w:val="pt-BR"/>
        </w:rPr>
        <w:t xml:space="preserve">Com a sequência de operação do tempo de espera, pode ser preparada a extensão do punção de expulsão. Deste ponto em diante, a esteira transportadora longa "ConveyorLong" não pode mais se mover, caso contrário, a classificação adequada não é mais garantida. Para evitar atrasos, as duas esteiras transportadoras são paradas e a geração de novas peças de trabalho é bloqueada. Só então a </w:t>
      </w:r>
      <w:r w:rsidR="000A68F6" w:rsidRPr="00670EAB">
        <w:rPr>
          <w:lang w:val="pt-BR"/>
        </w:rPr>
        <w:t>ejeção</w:t>
      </w:r>
      <w:r w:rsidRPr="009475EF">
        <w:rPr>
          <w:lang w:val="pt-BR"/>
        </w:rPr>
        <w:t xml:space="preserve"> pode ser iniciada.</w:t>
      </w:r>
    </w:p>
    <w:p w14:paraId="76E60C11" w14:textId="625FB576" w:rsidR="0046465C" w:rsidRPr="009475EF" w:rsidRDefault="001A2311" w:rsidP="0046465C">
      <w:pPr>
        <w:ind w:left="720"/>
        <w:rPr>
          <w:lang w:val="pt-BR"/>
        </w:rPr>
      </w:pPr>
      <w:r w:rsidRPr="009475EF">
        <w:rPr>
          <w:lang w:val="pt-BR"/>
        </w:rPr>
        <w:t>No status "Extensão", o comando de extensão é transferido para o FB de instância "CylinderControl". Assim que o interruptor final relata uma extensão completa, o corpo cilíndrico é classificado. Agora o cilindro deve ser completamente retraído antes que as esteiras transportadoras possam iniciar novamente e novas peças de trabalho possam ser geradas.</w:t>
      </w:r>
    </w:p>
    <w:p w14:paraId="0355099B" w14:textId="76D52CD8" w:rsidR="00A63B4E" w:rsidRPr="0029542D" w:rsidRDefault="0029089C" w:rsidP="0046465C">
      <w:pPr>
        <w:ind w:left="720"/>
        <w:rPr>
          <w:lang w:val="pt-BR"/>
        </w:rPr>
      </w:pPr>
      <w:r w:rsidRPr="009475EF">
        <w:rPr>
          <w:lang w:val="pt-BR"/>
        </w:rPr>
        <w:t>O status "Retrair" encaminha o comando correspondente de retração para o FB de instância "CylinderControl". Se o interruptor final informar que o cilindro está completamente retraído, o bloqueio da geração de peças de trabalho será revogado e as esteiras transportadoras poderão começar a funcionar novamente. Então, no status "inativo", é aguardado até que o próximo corpo cilíndrico entre.</w:t>
      </w:r>
    </w:p>
    <w:p w14:paraId="24514C54" w14:textId="77777777" w:rsidR="00A63B4E" w:rsidRPr="0029542D" w:rsidRDefault="00A63B4E">
      <w:pPr>
        <w:spacing w:before="0" w:after="0" w:line="240" w:lineRule="auto"/>
        <w:ind w:left="0"/>
        <w:rPr>
          <w:lang w:val="pt-BR"/>
        </w:rPr>
      </w:pPr>
      <w:r w:rsidRPr="009475EF">
        <w:rPr>
          <w:lang w:val="pt-BR"/>
        </w:rPr>
        <w:br w:type="page"/>
      </w:r>
    </w:p>
    <w:p w14:paraId="65F2EEC5" w14:textId="1C48896E" w:rsidR="009D2581" w:rsidRPr="0029542D" w:rsidRDefault="009D2581" w:rsidP="00750BE2">
      <w:pPr>
        <w:spacing w:before="0" w:after="0"/>
        <w:ind w:left="720"/>
        <w:rPr>
          <w:lang w:val="pt-BR"/>
        </w:rPr>
      </w:pPr>
      <w:r w:rsidRPr="009475EF">
        <w:rPr>
          <w:lang w:val="pt-BR"/>
        </w:rPr>
        <w:lastRenderedPageBreak/>
        <w:t xml:space="preserve">A lógica das esteiras transportadoras faz parte do FB "ConveyorControl" (ver </w:t>
      </w:r>
      <w:hyperlink w:anchor="_Struktur_des_TIA" w:history="1">
        <w:r w:rsidRPr="009475EF">
          <w:rPr>
            <w:rStyle w:val="Hyperlink"/>
            <w:color w:val="0000FF"/>
            <w:lang w:val="pt-BR"/>
          </w:rPr>
          <w:t>capítulo</w:t>
        </w:r>
      </w:hyperlink>
      <w:r w:rsidRPr="009475EF">
        <w:rPr>
          <w:color w:val="0000FF"/>
          <w:u w:val="single"/>
          <w:lang w:val="pt-BR"/>
        </w:rPr>
        <w:t xml:space="preserve"> </w:t>
      </w:r>
      <w:r w:rsidRPr="009475EF">
        <w:rPr>
          <w:color w:val="0000FF"/>
          <w:u w:val="single"/>
          <w:lang w:val="pt-BR"/>
        </w:rPr>
        <w:fldChar w:fldCharType="begin"/>
      </w:r>
      <w:r w:rsidRPr="009475EF">
        <w:rPr>
          <w:color w:val="0000FF"/>
          <w:u w:val="single"/>
          <w:lang w:val="pt-BR"/>
        </w:rPr>
        <w:instrText xml:space="preserve"> REF _Ref15545846 \r \h </w:instrText>
      </w:r>
      <w:r w:rsidRPr="009475EF">
        <w:rPr>
          <w:color w:val="0000FF"/>
          <w:u w:val="single"/>
          <w:lang w:val="pt-BR"/>
        </w:rPr>
      </w:r>
      <w:r w:rsidRPr="009475EF">
        <w:rPr>
          <w:color w:val="0000FF"/>
          <w:u w:val="single"/>
          <w:lang w:val="pt-BR"/>
        </w:rPr>
        <w:fldChar w:fldCharType="separate"/>
      </w:r>
      <w:r w:rsidR="0048593F">
        <w:rPr>
          <w:color w:val="0000FF"/>
          <w:u w:val="single"/>
          <w:lang w:val="pt-BR"/>
        </w:rPr>
        <w:t>7.1.2</w:t>
      </w:r>
      <w:r w:rsidRPr="009475EF">
        <w:rPr>
          <w:color w:val="0000FF"/>
          <w:lang w:val="pt-BR"/>
        </w:rPr>
        <w:fldChar w:fldCharType="end"/>
      </w:r>
      <w:r w:rsidRPr="009475EF">
        <w:rPr>
          <w:lang w:val="pt-BR"/>
        </w:rPr>
        <w:t xml:space="preserve">). Outras tarefas dentro do FB "SortingPlantControl" estão representadas na </w:t>
      </w:r>
      <w:r w:rsidRPr="009475EF">
        <w:rPr>
          <w:color w:val="0000FF"/>
          <w:lang w:val="pt-BR"/>
        </w:rPr>
        <w:fldChar w:fldCharType="begin"/>
      </w:r>
      <w:r w:rsidRPr="009475EF">
        <w:rPr>
          <w:color w:val="0000FF"/>
          <w:lang w:val="pt-BR"/>
        </w:rPr>
        <w:instrText xml:space="preserve"> REF _Ref15547061 \h  \* MERGEFORMAT </w:instrText>
      </w:r>
      <w:r w:rsidRPr="009475EF">
        <w:rPr>
          <w:color w:val="0000FF"/>
          <w:lang w:val="pt-BR"/>
        </w:rPr>
      </w:r>
      <w:r w:rsidRPr="009475EF">
        <w:rPr>
          <w:color w:val="0000FF"/>
          <w:lang w:val="pt-BR"/>
        </w:rPr>
        <w:fldChar w:fldCharType="separate"/>
      </w:r>
      <w:r w:rsidR="0048593F" w:rsidRPr="0048593F">
        <w:rPr>
          <w:color w:val="0000FF"/>
          <w:u w:val="single"/>
          <w:lang w:val="pt-BR"/>
        </w:rPr>
        <w:t>figura 20</w:t>
      </w:r>
      <w:r w:rsidRPr="009475EF">
        <w:rPr>
          <w:color w:val="0000FF"/>
          <w:lang w:val="pt-BR"/>
        </w:rPr>
        <w:fldChar w:fldCharType="end"/>
      </w:r>
      <w:r w:rsidRPr="009475EF">
        <w:rPr>
          <w:lang w:val="pt-BR"/>
        </w:rPr>
        <w:t xml:space="preserve">. Conforme já observado na descrição do diagrama de </w:t>
      </w:r>
      <w:r w:rsidRPr="00670EAB">
        <w:rPr>
          <w:lang w:val="pt-BR"/>
        </w:rPr>
        <w:t xml:space="preserve">status do dispositivo de expulsão, as esteiras transportadoras devem parar enquanto o dispositivo </w:t>
      </w:r>
      <w:r w:rsidR="000A68F6" w:rsidRPr="00670EAB">
        <w:rPr>
          <w:lang w:val="pt-BR"/>
        </w:rPr>
        <w:t xml:space="preserve">ejetor </w:t>
      </w:r>
      <w:r w:rsidRPr="00670EAB">
        <w:rPr>
          <w:lang w:val="pt-BR"/>
        </w:rPr>
        <w:t xml:space="preserve">estiver ativo. Esta informação é então enviada para os FBs de instância correspondentes "ConveyorControl". Se o dispositivo </w:t>
      </w:r>
      <w:r w:rsidR="000A68F6" w:rsidRPr="00670EAB">
        <w:rPr>
          <w:lang w:val="pt-BR"/>
        </w:rPr>
        <w:t>ejetor</w:t>
      </w:r>
      <w:r w:rsidR="000A68F6" w:rsidRPr="009475EF">
        <w:rPr>
          <w:lang w:val="pt-BR"/>
        </w:rPr>
        <w:t xml:space="preserve"> </w:t>
      </w:r>
      <w:r w:rsidRPr="009475EF">
        <w:rPr>
          <w:lang w:val="pt-BR"/>
        </w:rPr>
        <w:t>estiver inativo, o controle de ambas as esteiras transportadoras será possível sem restrições.</w:t>
      </w:r>
    </w:p>
    <w:p w14:paraId="70DBEF74" w14:textId="1ACBCBA8" w:rsidR="00196681" w:rsidRPr="009475EF" w:rsidRDefault="00DA4935" w:rsidP="00196681">
      <w:pPr>
        <w:keepNext/>
        <w:ind w:left="720"/>
        <w:rPr>
          <w:lang w:val="es-ES"/>
        </w:rPr>
      </w:pPr>
      <w:r w:rsidRPr="009475EF">
        <w:rPr>
          <w:noProof/>
          <w:lang w:val="en-US" w:eastAsia="zh-CN" w:bidi="ar-SA"/>
        </w:rPr>
        <mc:AlternateContent>
          <mc:Choice Requires="wpg">
            <w:drawing>
              <wp:anchor distT="0" distB="0" distL="114300" distR="114300" simplePos="0" relativeHeight="251700736" behindDoc="0" locked="0" layoutInCell="1" allowOverlap="1" wp14:anchorId="0DB79C4C" wp14:editId="3F6499C2">
                <wp:simplePos x="0" y="0"/>
                <wp:positionH relativeFrom="column">
                  <wp:posOffset>431377</wp:posOffset>
                </wp:positionH>
                <wp:positionV relativeFrom="paragraph">
                  <wp:posOffset>521547</wp:posOffset>
                </wp:positionV>
                <wp:extent cx="4246910" cy="1049231"/>
                <wp:effectExtent l="0" t="0" r="1270" b="0"/>
                <wp:wrapNone/>
                <wp:docPr id="373" name="Group 373"/>
                <wp:cNvGraphicFramePr/>
                <a:graphic xmlns:a="http://schemas.openxmlformats.org/drawingml/2006/main">
                  <a:graphicData uri="http://schemas.microsoft.com/office/word/2010/wordprocessingGroup">
                    <wpg:wgp>
                      <wpg:cNvGrpSpPr/>
                      <wpg:grpSpPr>
                        <a:xfrm>
                          <a:off x="0" y="0"/>
                          <a:ext cx="4246910" cy="1049231"/>
                          <a:chOff x="-95250" y="51859"/>
                          <a:chExt cx="4246910" cy="1049231"/>
                        </a:xfrm>
                      </wpg:grpSpPr>
                      <wps:wsp>
                        <wps:cNvPr id="368" name="Text Box 2"/>
                        <wps:cNvSpPr txBox="1">
                          <a:spLocks noChangeArrowheads="1"/>
                        </wps:cNvSpPr>
                        <wps:spPr bwMode="auto">
                          <a:xfrm>
                            <a:off x="2273643" y="80433"/>
                            <a:ext cx="1705232" cy="197708"/>
                          </a:xfrm>
                          <a:prstGeom prst="rect">
                            <a:avLst/>
                          </a:prstGeom>
                          <a:noFill/>
                          <a:ln w="9525">
                            <a:noFill/>
                            <a:miter lim="800000"/>
                            <a:headEnd/>
                            <a:tailEnd/>
                          </a:ln>
                        </wps:spPr>
                        <wps:txbx>
                          <w:txbxContent>
                            <w:p w14:paraId="2E031064" w14:textId="7B45A079" w:rsidR="004D61DE" w:rsidRPr="002317D1" w:rsidRDefault="004D61DE" w:rsidP="00DA4935">
                              <w:pPr>
                                <w:spacing w:before="0" w:after="0" w:line="240" w:lineRule="auto"/>
                                <w:ind w:left="0"/>
                                <w:jc w:val="left"/>
                                <w:rPr>
                                  <w:sz w:val="17"/>
                                  <w:szCs w:val="17"/>
                                </w:rPr>
                              </w:pPr>
                              <w:r w:rsidRPr="002317D1">
                                <w:rPr>
                                  <w:sz w:val="17"/>
                                  <w:szCs w:val="17"/>
                                  <w:lang w:val="pt-BR"/>
                                </w:rPr>
                                <w:t>[de outra forma]</w:t>
                              </w:r>
                            </w:p>
                          </w:txbxContent>
                        </wps:txbx>
                        <wps:bodyPr rot="0" vert="horz" wrap="square" lIns="0" tIns="0" rIns="0" bIns="0" anchor="ctr" anchorCtr="0">
                          <a:noAutofit/>
                        </wps:bodyPr>
                      </wps:wsp>
                      <wps:wsp>
                        <wps:cNvPr id="370" name="Text Box 2"/>
                        <wps:cNvSpPr txBox="1">
                          <a:spLocks noChangeArrowheads="1"/>
                        </wps:cNvSpPr>
                        <wps:spPr bwMode="auto">
                          <a:xfrm>
                            <a:off x="-95250" y="51859"/>
                            <a:ext cx="1915287" cy="247650"/>
                          </a:xfrm>
                          <a:prstGeom prst="rect">
                            <a:avLst/>
                          </a:prstGeom>
                          <a:noFill/>
                          <a:ln w="9525">
                            <a:noFill/>
                            <a:miter lim="800000"/>
                            <a:headEnd/>
                            <a:tailEnd/>
                          </a:ln>
                        </wps:spPr>
                        <wps:txbx>
                          <w:txbxContent>
                            <w:p w14:paraId="003E83BB" w14:textId="0360868B" w:rsidR="004D61DE" w:rsidRPr="00CF4E23" w:rsidRDefault="004D61DE" w:rsidP="00DA4935">
                              <w:pPr>
                                <w:spacing w:before="0" w:after="0" w:line="240" w:lineRule="auto"/>
                                <w:ind w:left="0"/>
                                <w:jc w:val="right"/>
                                <w:rPr>
                                  <w:sz w:val="17"/>
                                  <w:szCs w:val="17"/>
                                  <w:lang w:val="pt-BR"/>
                                </w:rPr>
                              </w:pPr>
                              <w:r w:rsidRPr="002317D1">
                                <w:rPr>
                                  <w:sz w:val="17"/>
                                  <w:szCs w:val="17"/>
                                  <w:lang w:val="pt-BR"/>
                                </w:rPr>
                                <w:t>[O dispositivo de expulsão está ativo]</w:t>
                              </w:r>
                            </w:p>
                          </w:txbxContent>
                        </wps:txbx>
                        <wps:bodyPr rot="0" vert="horz" wrap="square" lIns="0" tIns="0" rIns="0" bIns="0" anchor="ctr" anchorCtr="0">
                          <a:noAutofit/>
                        </wps:bodyPr>
                      </wps:wsp>
                      <wps:wsp>
                        <wps:cNvPr id="371" name="Text Box 2"/>
                        <wps:cNvSpPr txBox="1">
                          <a:spLocks noChangeArrowheads="1"/>
                        </wps:cNvSpPr>
                        <wps:spPr bwMode="auto">
                          <a:xfrm>
                            <a:off x="-66683" y="682625"/>
                            <a:ext cx="1531620" cy="418465"/>
                          </a:xfrm>
                          <a:prstGeom prst="rect">
                            <a:avLst/>
                          </a:prstGeom>
                          <a:noFill/>
                          <a:ln w="9525">
                            <a:noFill/>
                            <a:miter lim="800000"/>
                            <a:headEnd/>
                            <a:tailEnd/>
                          </a:ln>
                        </wps:spPr>
                        <wps:txbx>
                          <w:txbxContent>
                            <w:p w14:paraId="0D63268B" w14:textId="07FFB7D5" w:rsidR="004D61DE" w:rsidRPr="00CF4E23" w:rsidRDefault="004D61DE" w:rsidP="00DA4935">
                              <w:pPr>
                                <w:spacing w:before="0" w:after="0" w:line="240" w:lineRule="auto"/>
                                <w:ind w:left="0"/>
                                <w:jc w:val="center"/>
                                <w:rPr>
                                  <w:sz w:val="17"/>
                                  <w:szCs w:val="17"/>
                                  <w:lang w:val="pt-BR"/>
                                </w:rPr>
                              </w:pPr>
                              <w:r w:rsidRPr="002317D1">
                                <w:rPr>
                                  <w:sz w:val="17"/>
                                  <w:szCs w:val="17"/>
                                  <w:lang w:val="pt-BR"/>
                                </w:rPr>
                                <w:t>As esteiras transportadoras são paradas e bloqueadas</w:t>
                              </w:r>
                            </w:p>
                          </w:txbxContent>
                        </wps:txbx>
                        <wps:bodyPr rot="0" vert="horz" wrap="square" lIns="0" tIns="0" rIns="0" bIns="0" anchor="ctr" anchorCtr="0">
                          <a:noAutofit/>
                        </wps:bodyPr>
                      </wps:wsp>
                      <wps:wsp>
                        <wps:cNvPr id="372" name="Text Box 2"/>
                        <wps:cNvSpPr txBox="1">
                          <a:spLocks noChangeArrowheads="1"/>
                        </wps:cNvSpPr>
                        <wps:spPr bwMode="auto">
                          <a:xfrm>
                            <a:off x="2603083" y="682624"/>
                            <a:ext cx="1548577" cy="418466"/>
                          </a:xfrm>
                          <a:prstGeom prst="rect">
                            <a:avLst/>
                          </a:prstGeom>
                          <a:noFill/>
                          <a:ln w="9525">
                            <a:noFill/>
                            <a:miter lim="800000"/>
                            <a:headEnd/>
                            <a:tailEnd/>
                          </a:ln>
                        </wps:spPr>
                        <wps:txbx>
                          <w:txbxContent>
                            <w:p w14:paraId="704BDFF2" w14:textId="47957702" w:rsidR="004D61DE" w:rsidRPr="00CF4E23" w:rsidRDefault="004D61DE" w:rsidP="00DA4935">
                              <w:pPr>
                                <w:spacing w:before="0" w:after="0" w:line="240" w:lineRule="auto"/>
                                <w:ind w:left="0"/>
                                <w:jc w:val="center"/>
                                <w:rPr>
                                  <w:sz w:val="17"/>
                                  <w:szCs w:val="17"/>
                                  <w:lang w:val="pt-BR"/>
                                </w:rPr>
                              </w:pPr>
                              <w:r w:rsidRPr="002317D1">
                                <w:rPr>
                                  <w:sz w:val="17"/>
                                  <w:szCs w:val="17"/>
                                  <w:lang w:val="pt-BR"/>
                                </w:rPr>
                                <w:t xml:space="preserve">As esteiras transportadoras </w:t>
                              </w:r>
                              <w:r>
                                <w:rPr>
                                  <w:sz w:val="17"/>
                                  <w:szCs w:val="17"/>
                                  <w:lang w:val="pt-BR"/>
                                </w:rPr>
                                <w:br/>
                              </w:r>
                              <w:r w:rsidRPr="002317D1">
                                <w:rPr>
                                  <w:sz w:val="17"/>
                                  <w:szCs w:val="17"/>
                                  <w:lang w:val="pt-BR"/>
                                </w:rPr>
                                <w:t>são controladas normalmente</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DB79C4C" id="Group 373" o:spid="_x0000_s1089" style="position:absolute;left:0;text-align:left;margin-left:33.95pt;margin-top:41.05pt;width:334.4pt;height:82.6pt;z-index:251700736;mso-width-relative:margin;mso-height-relative:margin" coordorigin="-952,518" coordsize="42469,1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">
                <v:shape id="_x0000_s1090" type="#_x0000_t202" style="position:absolute;left:22736;top:804;width:17052;height:1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" filled="f" stroked="f">
                  <v:textbox inset="0,0,0,0">
                    <w:txbxContent>
                      <w:p w14:paraId="2E031064" w14:textId="7B45A079" w:rsidR="004D61DE" w:rsidRPr="002317D1" w:rsidRDefault="004D61DE" w:rsidP="00DA4935">
                        <w:pPr>
                          <w:spacing w:before="0" w:after="0" w:line="240" w:lineRule="auto"/>
                          <w:ind w:left="0"/>
                          <w:jc w:val="left"/>
                          <w:rPr>
                            <w:sz w:val="17"/>
                            <w:szCs w:val="17"/>
                          </w:rPr>
                        </w:pPr>
                        <w:r w:rsidRPr="002317D1">
                          <w:rPr>
                            <w:sz w:val="17"/>
                            <w:szCs w:val="17"/>
                            <w:lang w:val="pt-BR"/>
                          </w:rPr>
                          <w:t>[de outra forma]</w:t>
                        </w:r>
                      </w:p>
                    </w:txbxContent>
                  </v:textbox>
                </v:shape>
                <v:shape id="_x0000_s1091" type="#_x0000_t202" style="position:absolute;left:-952;top:518;width:19152;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" filled="f" stroked="f">
                  <v:textbox inset="0,0,0,0">
                    <w:txbxContent>
                      <w:p w14:paraId="003E83BB" w14:textId="0360868B" w:rsidR="004D61DE" w:rsidRPr="00CF4E23" w:rsidRDefault="004D61DE" w:rsidP="00DA4935">
                        <w:pPr>
                          <w:spacing w:before="0" w:after="0" w:line="240" w:lineRule="auto"/>
                          <w:ind w:left="0"/>
                          <w:jc w:val="right"/>
                          <w:rPr>
                            <w:sz w:val="17"/>
                            <w:szCs w:val="17"/>
                            <w:lang w:val="pt-BR"/>
                          </w:rPr>
                        </w:pPr>
                        <w:r w:rsidRPr="002317D1">
                          <w:rPr>
                            <w:sz w:val="17"/>
                            <w:szCs w:val="17"/>
                            <w:lang w:val="pt-BR"/>
                          </w:rPr>
                          <w:t>[O dispositivo de expulsão está ativo]</w:t>
                        </w:r>
                      </w:p>
                    </w:txbxContent>
                  </v:textbox>
                </v:shape>
                <v:shape id="_x0000_s1092" type="#_x0000_t202" style="position:absolute;left:-666;top:6826;width:15315;height:4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" filled="f" stroked="f">
                  <v:textbox inset="0,0,0,0">
                    <w:txbxContent>
                      <w:p w14:paraId="0D63268B" w14:textId="07FFB7D5" w:rsidR="004D61DE" w:rsidRPr="00CF4E23" w:rsidRDefault="004D61DE" w:rsidP="00DA4935">
                        <w:pPr>
                          <w:spacing w:before="0" w:after="0" w:line="240" w:lineRule="auto"/>
                          <w:ind w:left="0"/>
                          <w:jc w:val="center"/>
                          <w:rPr>
                            <w:sz w:val="17"/>
                            <w:szCs w:val="17"/>
                            <w:lang w:val="pt-BR"/>
                          </w:rPr>
                        </w:pPr>
                        <w:r w:rsidRPr="002317D1">
                          <w:rPr>
                            <w:sz w:val="17"/>
                            <w:szCs w:val="17"/>
                            <w:lang w:val="pt-BR"/>
                          </w:rPr>
                          <w:t>As esteiras transportadoras são paradas e bloqueadas</w:t>
                        </w:r>
                      </w:p>
                    </w:txbxContent>
                  </v:textbox>
                </v:shape>
                <v:shape id="_x0000_s1093" type="#_x0000_t202" style="position:absolute;left:26030;top:6826;width:15486;height:4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" filled="f" stroked="f">
                  <v:textbox inset="0,0,0,0">
                    <w:txbxContent>
                      <w:p w14:paraId="704BDFF2" w14:textId="47957702" w:rsidR="004D61DE" w:rsidRPr="00CF4E23" w:rsidRDefault="004D61DE" w:rsidP="00DA4935">
                        <w:pPr>
                          <w:spacing w:before="0" w:after="0" w:line="240" w:lineRule="auto"/>
                          <w:ind w:left="0"/>
                          <w:jc w:val="center"/>
                          <w:rPr>
                            <w:sz w:val="17"/>
                            <w:szCs w:val="17"/>
                            <w:lang w:val="pt-BR"/>
                          </w:rPr>
                        </w:pPr>
                        <w:r w:rsidRPr="002317D1">
                          <w:rPr>
                            <w:sz w:val="17"/>
                            <w:szCs w:val="17"/>
                            <w:lang w:val="pt-BR"/>
                          </w:rPr>
                          <w:t xml:space="preserve">As esteiras transportadoras </w:t>
                        </w:r>
                        <w:r>
                          <w:rPr>
                            <w:sz w:val="17"/>
                            <w:szCs w:val="17"/>
                            <w:lang w:val="pt-BR"/>
                          </w:rPr>
                          <w:br/>
                        </w:r>
                        <w:r w:rsidRPr="002317D1">
                          <w:rPr>
                            <w:sz w:val="17"/>
                            <w:szCs w:val="17"/>
                            <w:lang w:val="pt-BR"/>
                          </w:rPr>
                          <w:t>são controladas normalmente</w:t>
                        </w:r>
                      </w:p>
                    </w:txbxContent>
                  </v:textbox>
                </v:shape>
              </v:group>
            </w:pict>
          </mc:Fallback>
        </mc:AlternateContent>
      </w:r>
      <w:r w:rsidRPr="009475EF">
        <w:rPr>
          <w:noProof/>
          <w:lang w:val="en-US" w:eastAsia="zh-CN" w:bidi="ar-SA"/>
        </w:rPr>
        <w:drawing>
          <wp:inline distT="0" distB="0" distL="0" distR="0" wp14:anchorId="5E1994D3" wp14:editId="718916F1">
            <wp:extent cx="4201605" cy="2806002"/>
            <wp:effectExtent l="0" t="0" r="889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BSortingPlantControlAct_Conveyor_de.png"/>
                    <pic:cNvPicPr/>
                  </pic:nvPicPr>
                  <pic:blipFill>
                    <a:blip r:embed="rId46">
                      <a:extLst>
                        <a:ext uri="{28A0092B-C50C-407E-A947-70E740481C1C}">
                          <a14:useLocalDpi xmlns:a14="http://schemas.microsoft.com/office/drawing/2010/main" val="0"/>
                        </a:ext>
                      </a:extLst>
                    </a:blip>
                    <a:stretch>
                      <a:fillRect/>
                    </a:stretch>
                  </pic:blipFill>
                  <pic:spPr>
                    <a:xfrm>
                      <a:off x="0" y="0"/>
                      <a:ext cx="4201605" cy="2806002"/>
                    </a:xfrm>
                    <a:prstGeom prst="rect">
                      <a:avLst/>
                    </a:prstGeom>
                  </pic:spPr>
                </pic:pic>
              </a:graphicData>
            </a:graphic>
          </wp:inline>
        </w:drawing>
      </w:r>
    </w:p>
    <w:p w14:paraId="1697482D" w14:textId="20986F22" w:rsidR="009D4473" w:rsidRPr="0029542D" w:rsidRDefault="00196681" w:rsidP="00750BE2">
      <w:pPr>
        <w:pStyle w:val="Beschriftung"/>
        <w:spacing w:after="0"/>
        <w:ind w:left="720"/>
        <w:jc w:val="left"/>
        <w:rPr>
          <w:lang w:val="pt-BR"/>
        </w:rPr>
      </w:pPr>
      <w:bookmarkStart w:id="111" w:name="_Ref15547061"/>
      <w:bookmarkStart w:id="112" w:name="_Toc58568522"/>
      <w:r w:rsidRPr="009475EF">
        <w:rPr>
          <w:bCs w:val="0"/>
          <w:lang w:val="pt-BR"/>
        </w:rPr>
        <w:t xml:space="preserve">figura </w:t>
      </w:r>
      <w:r w:rsidRPr="009475EF">
        <w:rPr>
          <w:bCs w:val="0"/>
          <w:lang w:val="pt-BR"/>
        </w:rPr>
        <w:fldChar w:fldCharType="begin"/>
      </w:r>
      <w:r w:rsidRPr="009475EF">
        <w:rPr>
          <w:bCs w:val="0"/>
          <w:lang w:val="pt-BR"/>
        </w:rPr>
        <w:instrText xml:space="preserve"> SEQ Abbildung \* ARABIC </w:instrText>
      </w:r>
      <w:r w:rsidRPr="009475EF">
        <w:rPr>
          <w:bCs w:val="0"/>
          <w:lang w:val="pt-BR"/>
        </w:rPr>
        <w:fldChar w:fldCharType="separate"/>
      </w:r>
      <w:r w:rsidR="0048593F">
        <w:rPr>
          <w:bCs w:val="0"/>
          <w:noProof/>
          <w:lang w:val="pt-BR"/>
        </w:rPr>
        <w:t>20</w:t>
      </w:r>
      <w:r w:rsidRPr="009475EF">
        <w:rPr>
          <w:bCs w:val="0"/>
          <w:lang w:val="pt-BR"/>
        </w:rPr>
        <w:fldChar w:fldCharType="end"/>
      </w:r>
      <w:bookmarkEnd w:id="111"/>
      <w:r w:rsidRPr="009475EF">
        <w:rPr>
          <w:bCs w:val="0"/>
          <w:lang w:val="pt-BR"/>
        </w:rPr>
        <w:t>: Diagrama de atividades para as esteiras transportadoras dentro do módulo de função "SortingPlantControl"</w:t>
      </w:r>
      <w:bookmarkEnd w:id="112"/>
    </w:p>
    <w:p w14:paraId="766BC4F3" w14:textId="430EC41C" w:rsidR="009D2581" w:rsidRPr="0029542D" w:rsidRDefault="009D2581" w:rsidP="00D905A7">
      <w:pPr>
        <w:keepNext/>
        <w:ind w:left="720"/>
        <w:rPr>
          <w:lang w:val="pt-BR"/>
        </w:rPr>
      </w:pPr>
      <w:r w:rsidRPr="009475EF">
        <w:rPr>
          <w:lang w:val="pt-BR"/>
        </w:rPr>
        <w:t xml:space="preserve">A </w:t>
      </w:r>
      <w:r w:rsidRPr="009475EF">
        <w:rPr>
          <w:color w:val="0000FF"/>
          <w:lang w:val="pt-BR"/>
        </w:rPr>
        <w:fldChar w:fldCharType="begin"/>
      </w:r>
      <w:r w:rsidRPr="009475EF">
        <w:rPr>
          <w:color w:val="0000FF"/>
          <w:lang w:val="pt-BR"/>
        </w:rPr>
        <w:instrText xml:space="preserve"> REF _Ref15547432 \h  \* MERGEFORMAT </w:instrText>
      </w:r>
      <w:r w:rsidRPr="009475EF">
        <w:rPr>
          <w:color w:val="0000FF"/>
          <w:lang w:val="pt-BR"/>
        </w:rPr>
      </w:r>
      <w:r w:rsidRPr="009475EF">
        <w:rPr>
          <w:color w:val="0000FF"/>
          <w:lang w:val="pt-BR"/>
        </w:rPr>
        <w:fldChar w:fldCharType="separate"/>
      </w:r>
      <w:r w:rsidR="0048593F" w:rsidRPr="0048593F">
        <w:rPr>
          <w:color w:val="0000FF"/>
          <w:u w:val="single"/>
          <w:lang w:val="pt-BR"/>
        </w:rPr>
        <w:t>figura 21</w:t>
      </w:r>
      <w:r w:rsidRPr="009475EF">
        <w:rPr>
          <w:color w:val="0000FF"/>
          <w:lang w:val="pt-BR"/>
        </w:rPr>
        <w:fldChar w:fldCharType="end"/>
      </w:r>
      <w:r w:rsidRPr="009475EF">
        <w:rPr>
          <w:lang w:val="pt-BR"/>
        </w:rPr>
        <w:t xml:space="preserve"> mostra que a geração da peça de trabalho ocorre simultaneamente com a sequência de operação das esteiras transportadoras. Se o dispositivo </w:t>
      </w:r>
      <w:r w:rsidR="000A68F6" w:rsidRPr="00670EAB">
        <w:rPr>
          <w:lang w:val="pt-BR"/>
        </w:rPr>
        <w:t>ejetor</w:t>
      </w:r>
      <w:r w:rsidR="000A68F6" w:rsidRPr="009475EF">
        <w:rPr>
          <w:lang w:val="pt-BR"/>
        </w:rPr>
        <w:t xml:space="preserve"> </w:t>
      </w:r>
      <w:r w:rsidRPr="009475EF">
        <w:rPr>
          <w:lang w:val="pt-BR"/>
        </w:rPr>
        <w:t>estiver ativo, será evitada a geração de novas peças de trabalho. Caso contrário, será possível criar novas peças de trabalho. Deve-se notar que ambos os sinais para gerar novas peças de trabalho (geração de corpos cilíndricos e geração de corpos retangulares) são controlados pelo FB ao mesmo tempo.</w:t>
      </w:r>
    </w:p>
    <w:p w14:paraId="08EE4800" w14:textId="2EB55820" w:rsidR="00D905A7" w:rsidRPr="009475EF" w:rsidRDefault="00EE09E4" w:rsidP="00D905A7">
      <w:pPr>
        <w:keepNext/>
        <w:ind w:left="720"/>
      </w:pPr>
      <w:r w:rsidRPr="009475EF">
        <w:rPr>
          <w:noProof/>
          <w:lang w:val="en-US" w:eastAsia="zh-CN" w:bidi="ar-SA"/>
        </w:rPr>
        <mc:AlternateContent>
          <mc:Choice Requires="wpg">
            <w:drawing>
              <wp:anchor distT="0" distB="0" distL="114300" distR="114300" simplePos="0" relativeHeight="251709952" behindDoc="0" locked="0" layoutInCell="1" allowOverlap="1" wp14:anchorId="7E0280B0" wp14:editId="110DDC17">
                <wp:simplePos x="0" y="0"/>
                <wp:positionH relativeFrom="column">
                  <wp:posOffset>452543</wp:posOffset>
                </wp:positionH>
                <wp:positionV relativeFrom="paragraph">
                  <wp:posOffset>402590</wp:posOffset>
                </wp:positionV>
                <wp:extent cx="3846813" cy="1016400"/>
                <wp:effectExtent l="0" t="0" r="1905" b="12700"/>
                <wp:wrapNone/>
                <wp:docPr id="379" name="Group 379"/>
                <wp:cNvGraphicFramePr/>
                <a:graphic xmlns:a="http://schemas.openxmlformats.org/drawingml/2006/main">
                  <a:graphicData uri="http://schemas.microsoft.com/office/word/2010/wordprocessingGroup">
                    <wpg:wgp>
                      <wpg:cNvGrpSpPr/>
                      <wpg:grpSpPr>
                        <a:xfrm>
                          <a:off x="0" y="0"/>
                          <a:ext cx="3846813" cy="1016400"/>
                          <a:chOff x="0" y="0"/>
                          <a:chExt cx="3846813" cy="1016400"/>
                        </a:xfrm>
                      </wpg:grpSpPr>
                      <wps:wsp>
                        <wps:cNvPr id="375" name="Text Box 2"/>
                        <wps:cNvSpPr txBox="1">
                          <a:spLocks noChangeArrowheads="1"/>
                        </wps:cNvSpPr>
                        <wps:spPr bwMode="auto">
                          <a:xfrm>
                            <a:off x="2141838" y="8238"/>
                            <a:ext cx="1704975" cy="197485"/>
                          </a:xfrm>
                          <a:prstGeom prst="rect">
                            <a:avLst/>
                          </a:prstGeom>
                          <a:noFill/>
                          <a:ln w="9525">
                            <a:noFill/>
                            <a:miter lim="800000"/>
                            <a:headEnd/>
                            <a:tailEnd/>
                          </a:ln>
                        </wps:spPr>
                        <wps:txbx>
                          <w:txbxContent>
                            <w:p w14:paraId="60DE46BD" w14:textId="77777777" w:rsidR="004D61DE" w:rsidRPr="009475EF" w:rsidRDefault="004D61DE" w:rsidP="00DA4935">
                              <w:pPr>
                                <w:spacing w:before="0" w:after="0" w:line="240" w:lineRule="auto"/>
                                <w:ind w:left="0"/>
                                <w:jc w:val="left"/>
                                <w:rPr>
                                  <w:sz w:val="16"/>
                                  <w:szCs w:val="16"/>
                                </w:rPr>
                              </w:pPr>
                              <w:r w:rsidRPr="009475EF">
                                <w:rPr>
                                  <w:sz w:val="16"/>
                                  <w:szCs w:val="16"/>
                                  <w:lang w:val="pt-BR"/>
                                </w:rPr>
                                <w:t>[de outra forma]</w:t>
                              </w:r>
                            </w:p>
                          </w:txbxContent>
                        </wps:txbx>
                        <wps:bodyPr rot="0" vert="horz" wrap="square" lIns="0" tIns="0" rIns="0" bIns="0" anchor="ctr" anchorCtr="0">
                          <a:noAutofit/>
                        </wps:bodyPr>
                      </wps:wsp>
                      <wps:wsp>
                        <wps:cNvPr id="376" name="Text Box 2"/>
                        <wps:cNvSpPr txBox="1">
                          <a:spLocks noChangeArrowheads="1"/>
                        </wps:cNvSpPr>
                        <wps:spPr bwMode="auto">
                          <a:xfrm>
                            <a:off x="0" y="0"/>
                            <a:ext cx="1704975" cy="197485"/>
                          </a:xfrm>
                          <a:prstGeom prst="rect">
                            <a:avLst/>
                          </a:prstGeom>
                          <a:noFill/>
                          <a:ln w="9525">
                            <a:noFill/>
                            <a:miter lim="800000"/>
                            <a:headEnd/>
                            <a:tailEnd/>
                          </a:ln>
                        </wps:spPr>
                        <wps:txbx>
                          <w:txbxContent>
                            <w:p w14:paraId="7C423EF5" w14:textId="77777777" w:rsidR="004D61DE" w:rsidRPr="00CF4E23" w:rsidRDefault="004D61DE" w:rsidP="00DA4935">
                              <w:pPr>
                                <w:spacing w:before="0" w:after="0" w:line="240" w:lineRule="auto"/>
                                <w:ind w:left="0"/>
                                <w:jc w:val="right"/>
                                <w:rPr>
                                  <w:sz w:val="16"/>
                                  <w:szCs w:val="16"/>
                                  <w:lang w:val="pt-BR"/>
                                </w:rPr>
                              </w:pPr>
                              <w:r w:rsidRPr="009475EF">
                                <w:rPr>
                                  <w:sz w:val="16"/>
                                  <w:szCs w:val="16"/>
                                  <w:lang w:val="pt-BR"/>
                                </w:rPr>
                                <w:t>[O dispositivo de expulsão está ativo]</w:t>
                              </w:r>
                            </w:p>
                          </w:txbxContent>
                        </wps:txbx>
                        <wps:bodyPr rot="0" vert="horz" wrap="square" lIns="0" tIns="0" rIns="0" bIns="0" anchor="ctr" anchorCtr="0">
                          <a:noAutofit/>
                        </wps:bodyPr>
                      </wps:wsp>
                      <wps:wsp>
                        <wps:cNvPr id="377" name="Text Box 2"/>
                        <wps:cNvSpPr txBox="1">
                          <a:spLocks noChangeArrowheads="1"/>
                        </wps:cNvSpPr>
                        <wps:spPr bwMode="auto">
                          <a:xfrm>
                            <a:off x="25989" y="503768"/>
                            <a:ext cx="1328670" cy="512632"/>
                          </a:xfrm>
                          <a:prstGeom prst="rect">
                            <a:avLst/>
                          </a:prstGeom>
                          <a:noFill/>
                          <a:ln w="9525">
                            <a:noFill/>
                            <a:miter lim="800000"/>
                            <a:headEnd/>
                            <a:tailEnd/>
                          </a:ln>
                        </wps:spPr>
                        <wps:txbx>
                          <w:txbxContent>
                            <w:p w14:paraId="13EC5079" w14:textId="06422E04" w:rsidR="004D61DE" w:rsidRPr="00CF4E23" w:rsidRDefault="004D61DE" w:rsidP="00DA4935">
                              <w:pPr>
                                <w:spacing w:before="0" w:after="0" w:line="240" w:lineRule="auto"/>
                                <w:ind w:left="0"/>
                                <w:jc w:val="center"/>
                                <w:rPr>
                                  <w:sz w:val="16"/>
                                  <w:szCs w:val="16"/>
                                  <w:lang w:val="pt-BR"/>
                                </w:rPr>
                              </w:pPr>
                              <w:r w:rsidRPr="009475EF">
                                <w:rPr>
                                  <w:sz w:val="16"/>
                                  <w:szCs w:val="16"/>
                                  <w:lang w:val="pt-BR"/>
                                </w:rPr>
                                <w:t>A geração de novas peças de trabalho é bloqueada</w:t>
                              </w:r>
                            </w:p>
                          </w:txbxContent>
                        </wps:txbx>
                        <wps:bodyPr rot="0" vert="horz" wrap="square" lIns="0" tIns="0" rIns="0" bIns="0" anchor="ctr" anchorCtr="0">
                          <a:noAutofit/>
                        </wps:bodyPr>
                      </wps:wsp>
                      <wps:wsp>
                        <wps:cNvPr id="378" name="Text Box 2"/>
                        <wps:cNvSpPr txBox="1">
                          <a:spLocks noChangeArrowheads="1"/>
                        </wps:cNvSpPr>
                        <wps:spPr bwMode="auto">
                          <a:xfrm>
                            <a:off x="2437616" y="573436"/>
                            <a:ext cx="1333892" cy="383298"/>
                          </a:xfrm>
                          <a:prstGeom prst="rect">
                            <a:avLst/>
                          </a:prstGeom>
                          <a:noFill/>
                          <a:ln w="9525">
                            <a:noFill/>
                            <a:miter lim="800000"/>
                            <a:headEnd/>
                            <a:tailEnd/>
                          </a:ln>
                        </wps:spPr>
                        <wps:txbx>
                          <w:txbxContent>
                            <w:p w14:paraId="5732E658" w14:textId="2E5699F4" w:rsidR="004D61DE" w:rsidRPr="00CF4E23" w:rsidRDefault="004D61DE" w:rsidP="00DA4935">
                              <w:pPr>
                                <w:spacing w:before="0" w:after="0" w:line="240" w:lineRule="auto"/>
                                <w:ind w:left="0"/>
                                <w:jc w:val="center"/>
                                <w:rPr>
                                  <w:sz w:val="16"/>
                                  <w:szCs w:val="16"/>
                                  <w:lang w:val="pt-BR"/>
                                </w:rPr>
                              </w:pPr>
                              <w:r w:rsidRPr="009475EF">
                                <w:rPr>
                                  <w:sz w:val="16"/>
                                  <w:szCs w:val="16"/>
                                  <w:lang w:val="pt-BR"/>
                                </w:rPr>
                                <w:t>A geração de novas peças de trabalho é possível</w:t>
                              </w:r>
                            </w:p>
                          </w:txbxContent>
                        </wps:txbx>
                        <wps:bodyPr rot="0" vert="horz" wrap="square" lIns="0" tIns="0" rIns="0" bIns="0" anchor="ctr" anchorCtr="0">
                          <a:noAutofit/>
                        </wps:bodyPr>
                      </wps:wsp>
                    </wpg:wgp>
                  </a:graphicData>
                </a:graphic>
                <wp14:sizeRelV relativeFrom="margin">
                  <wp14:pctHeight>0</wp14:pctHeight>
                </wp14:sizeRelV>
              </wp:anchor>
            </w:drawing>
          </mc:Choice>
          <mc:Fallback>
            <w:pict>
              <v:group w14:anchorId="7E0280B0" id="Group 379" o:spid="_x0000_s1094" style="position:absolute;left:0;text-align:left;margin-left:35.65pt;margin-top:31.7pt;width:302.9pt;height:80.05pt;z-index:251709952;mso-height-relative:margin" coordsize="38468,10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">
                <v:shape id="_x0000_s1095" type="#_x0000_t202" style="position:absolute;left:21418;top:82;width:17050;height: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" filled="f" stroked="f">
                  <v:textbox inset="0,0,0,0">
                    <w:txbxContent>
                      <w:p w14:paraId="60DE46BD" w14:textId="77777777" w:rsidR="004D61DE" w:rsidRPr="009475EF" w:rsidRDefault="004D61DE" w:rsidP="00DA4935">
                        <w:pPr>
                          <w:spacing w:before="0" w:after="0" w:line="240" w:lineRule="auto"/>
                          <w:ind w:left="0"/>
                          <w:jc w:val="left"/>
                          <w:rPr>
                            <w:sz w:val="16"/>
                            <w:szCs w:val="16"/>
                          </w:rPr>
                        </w:pPr>
                        <w:r w:rsidRPr="009475EF">
                          <w:rPr>
                            <w:sz w:val="16"/>
                            <w:szCs w:val="16"/>
                            <w:lang w:val="pt-BR"/>
                          </w:rPr>
                          <w:t>[de outra forma]</w:t>
                        </w:r>
                      </w:p>
                    </w:txbxContent>
                  </v:textbox>
                </v:shape>
                <v:shape id="_x0000_s1096" type="#_x0000_t202" style="position:absolute;width:17049;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" filled="f" stroked="f">
                  <v:textbox inset="0,0,0,0">
                    <w:txbxContent>
                      <w:p w14:paraId="7C423EF5" w14:textId="77777777" w:rsidR="004D61DE" w:rsidRPr="00CF4E23" w:rsidRDefault="004D61DE" w:rsidP="00DA4935">
                        <w:pPr>
                          <w:spacing w:before="0" w:after="0" w:line="240" w:lineRule="auto"/>
                          <w:ind w:left="0"/>
                          <w:jc w:val="right"/>
                          <w:rPr>
                            <w:sz w:val="16"/>
                            <w:szCs w:val="16"/>
                            <w:lang w:val="pt-BR"/>
                          </w:rPr>
                        </w:pPr>
                        <w:r w:rsidRPr="009475EF">
                          <w:rPr>
                            <w:sz w:val="16"/>
                            <w:szCs w:val="16"/>
                            <w:lang w:val="pt-BR"/>
                          </w:rPr>
                          <w:t>[O dispositivo de expulsão está ativo]</w:t>
                        </w:r>
                      </w:p>
                    </w:txbxContent>
                  </v:textbox>
                </v:shape>
                <v:shape id="_x0000_s1097" type="#_x0000_t202" style="position:absolute;left:259;top:5037;width:13287;height:5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" filled="f" stroked="f">
                  <v:textbox inset="0,0,0,0">
                    <w:txbxContent>
                      <w:p w14:paraId="13EC5079" w14:textId="06422E04" w:rsidR="004D61DE" w:rsidRPr="00CF4E23" w:rsidRDefault="004D61DE" w:rsidP="00DA4935">
                        <w:pPr>
                          <w:spacing w:before="0" w:after="0" w:line="240" w:lineRule="auto"/>
                          <w:ind w:left="0"/>
                          <w:jc w:val="center"/>
                          <w:rPr>
                            <w:sz w:val="16"/>
                            <w:szCs w:val="16"/>
                            <w:lang w:val="pt-BR"/>
                          </w:rPr>
                        </w:pPr>
                        <w:r w:rsidRPr="009475EF">
                          <w:rPr>
                            <w:sz w:val="16"/>
                            <w:szCs w:val="16"/>
                            <w:lang w:val="pt-BR"/>
                          </w:rPr>
                          <w:t>A geração de novas peças de trabalho é bloqueada</w:t>
                        </w:r>
                      </w:p>
                    </w:txbxContent>
                  </v:textbox>
                </v:shape>
                <v:shape id="_x0000_s1098" type="#_x0000_t202" style="position:absolute;left:24376;top:5734;width:13339;height:3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" filled="f" stroked="f">
                  <v:textbox inset="0,0,0,0">
                    <w:txbxContent>
                      <w:p w14:paraId="5732E658" w14:textId="2E5699F4" w:rsidR="004D61DE" w:rsidRPr="00CF4E23" w:rsidRDefault="004D61DE" w:rsidP="00DA4935">
                        <w:pPr>
                          <w:spacing w:before="0" w:after="0" w:line="240" w:lineRule="auto"/>
                          <w:ind w:left="0"/>
                          <w:jc w:val="center"/>
                          <w:rPr>
                            <w:sz w:val="16"/>
                            <w:szCs w:val="16"/>
                            <w:lang w:val="pt-BR"/>
                          </w:rPr>
                        </w:pPr>
                        <w:r w:rsidRPr="009475EF">
                          <w:rPr>
                            <w:sz w:val="16"/>
                            <w:szCs w:val="16"/>
                            <w:lang w:val="pt-BR"/>
                          </w:rPr>
                          <w:t>A geração de novas peças de trabalho é possível</w:t>
                        </w:r>
                      </w:p>
                    </w:txbxContent>
                  </v:textbox>
                </v:shape>
              </v:group>
            </w:pict>
          </mc:Fallback>
        </mc:AlternateContent>
      </w:r>
      <w:r w:rsidRPr="009475EF">
        <w:rPr>
          <w:noProof/>
          <w:lang w:val="en-US" w:eastAsia="zh-CN" w:bidi="ar-SA"/>
        </w:rPr>
        <w:drawing>
          <wp:inline distT="0" distB="0" distL="0" distR="0" wp14:anchorId="6C2203D3" wp14:editId="080D6570">
            <wp:extent cx="3807189" cy="2542595"/>
            <wp:effectExtent l="0" t="0" r="3175"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BSortingPlantControlAct_Workpieces_de.png"/>
                    <pic:cNvPicPr/>
                  </pic:nvPicPr>
                  <pic:blipFill>
                    <a:blip r:embed="rId47">
                      <a:extLst>
                        <a:ext uri="{28A0092B-C50C-407E-A947-70E740481C1C}">
                          <a14:useLocalDpi xmlns:a14="http://schemas.microsoft.com/office/drawing/2010/main" val="0"/>
                        </a:ext>
                      </a:extLst>
                    </a:blip>
                    <a:stretch>
                      <a:fillRect/>
                    </a:stretch>
                  </pic:blipFill>
                  <pic:spPr>
                    <a:xfrm>
                      <a:off x="0" y="0"/>
                      <a:ext cx="3807189" cy="2542595"/>
                    </a:xfrm>
                    <a:prstGeom prst="rect">
                      <a:avLst/>
                    </a:prstGeom>
                  </pic:spPr>
                </pic:pic>
              </a:graphicData>
            </a:graphic>
          </wp:inline>
        </w:drawing>
      </w:r>
    </w:p>
    <w:p w14:paraId="6AB37F16" w14:textId="2A57A3CD" w:rsidR="005062F3" w:rsidRDefault="00D905A7" w:rsidP="009D2581">
      <w:pPr>
        <w:pStyle w:val="Beschriftung"/>
        <w:ind w:left="720"/>
        <w:jc w:val="left"/>
        <w:rPr>
          <w:bCs w:val="0"/>
          <w:lang w:val="pt-BR"/>
        </w:rPr>
      </w:pPr>
      <w:bookmarkStart w:id="113" w:name="_Ref15547432"/>
      <w:bookmarkStart w:id="114" w:name="_Toc58568523"/>
      <w:r w:rsidRPr="009475EF">
        <w:rPr>
          <w:bCs w:val="0"/>
          <w:lang w:val="pt-BR"/>
        </w:rPr>
        <w:t xml:space="preserve">figura </w:t>
      </w:r>
      <w:r w:rsidRPr="009475EF">
        <w:rPr>
          <w:bCs w:val="0"/>
          <w:lang w:val="pt-BR"/>
        </w:rPr>
        <w:fldChar w:fldCharType="begin"/>
      </w:r>
      <w:r w:rsidRPr="009475EF">
        <w:rPr>
          <w:bCs w:val="0"/>
          <w:lang w:val="pt-BR"/>
        </w:rPr>
        <w:instrText xml:space="preserve"> SEQ Abbildung \* ARABIC </w:instrText>
      </w:r>
      <w:r w:rsidRPr="009475EF">
        <w:rPr>
          <w:bCs w:val="0"/>
          <w:lang w:val="pt-BR"/>
        </w:rPr>
        <w:fldChar w:fldCharType="separate"/>
      </w:r>
      <w:r w:rsidR="0048593F">
        <w:rPr>
          <w:bCs w:val="0"/>
          <w:noProof/>
          <w:lang w:val="pt-BR"/>
        </w:rPr>
        <w:t>21</w:t>
      </w:r>
      <w:r w:rsidRPr="009475EF">
        <w:rPr>
          <w:bCs w:val="0"/>
          <w:lang w:val="pt-BR"/>
        </w:rPr>
        <w:fldChar w:fldCharType="end"/>
      </w:r>
      <w:bookmarkEnd w:id="113"/>
      <w:r w:rsidRPr="009475EF">
        <w:rPr>
          <w:bCs w:val="0"/>
          <w:lang w:val="pt-BR"/>
        </w:rPr>
        <w:t>: Diagrama de atividades para a geração de peças de trabalho dentro do módulo de função "SortingPlantControl"</w:t>
      </w:r>
      <w:bookmarkEnd w:id="114"/>
    </w:p>
    <w:p w14:paraId="2D05C6FB" w14:textId="77777777" w:rsidR="00F4319B" w:rsidRPr="00F4319B" w:rsidRDefault="00F4319B" w:rsidP="00F4319B">
      <w:pPr>
        <w:rPr>
          <w:lang w:val="pt-BR"/>
        </w:rPr>
      </w:pPr>
    </w:p>
    <w:p w14:paraId="21B45241" w14:textId="18DBA988" w:rsidR="00557E1C" w:rsidRPr="009475EF" w:rsidRDefault="00557E1C" w:rsidP="00BF71D3">
      <w:pPr>
        <w:pStyle w:val="berschrift3"/>
      </w:pPr>
      <w:bookmarkStart w:id="115" w:name="_FC_ResetSimulation"/>
      <w:bookmarkStart w:id="116" w:name="_Ref15662261"/>
      <w:bookmarkStart w:id="117" w:name="_Toc62716989"/>
      <w:bookmarkEnd w:id="115"/>
      <w:r w:rsidRPr="009475EF">
        <w:rPr>
          <w:bCs/>
          <w:iCs w:val="0"/>
          <w:lang w:val="pt-BR"/>
        </w:rPr>
        <w:lastRenderedPageBreak/>
        <w:t>FC ResetSimulation</w:t>
      </w:r>
      <w:bookmarkEnd w:id="116"/>
      <w:bookmarkEnd w:id="117"/>
    </w:p>
    <w:p w14:paraId="3E0390A9" w14:textId="128CE907" w:rsidR="005062F3" w:rsidRPr="009475EF" w:rsidRDefault="00A2716B" w:rsidP="00A2716B">
      <w:pPr>
        <w:ind w:left="720"/>
      </w:pPr>
      <w:r w:rsidRPr="009475EF">
        <w:rPr>
          <w:lang w:val="pt-BR"/>
        </w:rPr>
        <w:t xml:space="preserve">Durante essa função, é verificado se o usuário acionou o sinal "ResetSimulation". Nesse caso, todas as saídas do programa de automação são restauradas. Caso contrário, as saídas permanecem com os valores atribuídos no módulo de função "SortingPlantControl". Isso inclui os sinais de saída do CLP para o modelo 3D, bem como os sinais de saída do CLP para a HMI. Os últimos são explicados no </w:t>
      </w:r>
      <w:hyperlink w:anchor="_HMI-Design" w:history="1">
        <w:r w:rsidRPr="009475EF">
          <w:rPr>
            <w:rStyle w:val="Hyperlink"/>
            <w:color w:val="0000FF"/>
            <w:lang w:val="pt-BR"/>
          </w:rPr>
          <w:t>capítulo</w:t>
        </w:r>
      </w:hyperlink>
      <w:r w:rsidRPr="009475EF">
        <w:rPr>
          <w:color w:val="0000FF"/>
          <w:u w:val="single"/>
          <w:lang w:val="pt-BR"/>
        </w:rPr>
        <w:t xml:space="preserve"> </w:t>
      </w:r>
      <w:r w:rsidRPr="009475EF">
        <w:rPr>
          <w:color w:val="0000FF"/>
          <w:u w:val="single"/>
          <w:lang w:val="pt-BR"/>
        </w:rPr>
        <w:fldChar w:fldCharType="begin"/>
      </w:r>
      <w:r w:rsidRPr="009475EF">
        <w:rPr>
          <w:color w:val="0000FF"/>
          <w:u w:val="single"/>
          <w:lang w:val="pt-BR"/>
        </w:rPr>
        <w:instrText xml:space="preserve"> REF _Ref15650626 \r \h </w:instrText>
      </w:r>
      <w:r w:rsidRPr="009475EF">
        <w:rPr>
          <w:color w:val="0000FF"/>
          <w:u w:val="single"/>
          <w:lang w:val="pt-BR"/>
        </w:rPr>
      </w:r>
      <w:r w:rsidRPr="009475EF">
        <w:rPr>
          <w:color w:val="0000FF"/>
          <w:u w:val="single"/>
          <w:lang w:val="pt-BR"/>
        </w:rPr>
        <w:fldChar w:fldCharType="separate"/>
      </w:r>
      <w:r w:rsidR="0048593F">
        <w:rPr>
          <w:color w:val="0000FF"/>
          <w:u w:val="single"/>
          <w:lang w:val="pt-BR"/>
        </w:rPr>
        <w:t>7.2</w:t>
      </w:r>
      <w:r w:rsidRPr="009475EF">
        <w:rPr>
          <w:color w:val="0000FF"/>
          <w:lang w:val="pt-BR"/>
        </w:rPr>
        <w:fldChar w:fldCharType="end"/>
      </w:r>
      <w:r w:rsidRPr="009475EF">
        <w:rPr>
          <w:lang w:val="pt-BR"/>
        </w:rPr>
        <w:t>.</w:t>
      </w:r>
    </w:p>
    <w:p w14:paraId="7045C177" w14:textId="46420987" w:rsidR="00476081" w:rsidRPr="009475EF" w:rsidRDefault="00476081" w:rsidP="00BF71D3">
      <w:pPr>
        <w:pStyle w:val="berschrift3"/>
      </w:pPr>
      <w:bookmarkStart w:id="118" w:name="_Ref15660179"/>
      <w:bookmarkStart w:id="119" w:name="_Toc62716990"/>
      <w:r w:rsidRPr="009475EF">
        <w:rPr>
          <w:bCs/>
          <w:iCs w:val="0"/>
          <w:lang w:val="pt-BR"/>
        </w:rPr>
        <w:t>DB Control_HMI</w:t>
      </w:r>
      <w:bookmarkEnd w:id="118"/>
      <w:bookmarkEnd w:id="119"/>
    </w:p>
    <w:p w14:paraId="32FEE4A2" w14:textId="5AF84947" w:rsidR="00810EED" w:rsidRPr="009475EF" w:rsidRDefault="00476081" w:rsidP="00476081">
      <w:pPr>
        <w:ind w:left="720"/>
      </w:pPr>
      <w:r w:rsidRPr="009475EF">
        <w:rPr>
          <w:lang w:val="pt-BR"/>
        </w:rPr>
        <w:t>Um módulo de dados é usado para o intercâmbio de dados entre o CLP e a HMI. Com ele, o seguinte intercâmbio é realizado:</w:t>
      </w:r>
    </w:p>
    <w:p w14:paraId="6E7457B5" w14:textId="6C51EE99" w:rsidR="00476081" w:rsidRPr="00CF4E23" w:rsidRDefault="002F0EAE" w:rsidP="00CC320C">
      <w:pPr>
        <w:pStyle w:val="Listenabsatz"/>
        <w:numPr>
          <w:ilvl w:val="0"/>
          <w:numId w:val="25"/>
        </w:numPr>
        <w:ind w:left="1004" w:hanging="284"/>
        <w:rPr>
          <w:lang w:val="pt-BR"/>
        </w:rPr>
      </w:pPr>
      <w:r w:rsidRPr="009475EF">
        <w:rPr>
          <w:lang w:val="pt-BR"/>
        </w:rPr>
        <w:t xml:space="preserve">Os dados da HMI são transferidos para o FB "SortingPlantControl" através desse DB para que o usuário possa controlar o modelo de acordo com o </w:t>
      </w:r>
      <w:hyperlink w:anchor="_FB_SortingPlantControl" w:history="1">
        <w:r w:rsidRPr="009475EF">
          <w:rPr>
            <w:rStyle w:val="Hyperlink"/>
            <w:color w:val="0000FF"/>
            <w:lang w:val="pt-BR"/>
          </w:rPr>
          <w:t>capítulo</w:t>
        </w:r>
      </w:hyperlink>
      <w:r w:rsidRPr="009475EF">
        <w:rPr>
          <w:color w:val="0000FF"/>
          <w:u w:val="single"/>
          <w:lang w:val="pt-BR"/>
        </w:rPr>
        <w:t xml:space="preserve"> </w:t>
      </w:r>
      <w:r w:rsidRPr="009475EF">
        <w:rPr>
          <w:color w:val="0000FF"/>
          <w:u w:val="single"/>
          <w:lang w:val="pt-BR"/>
        </w:rPr>
        <w:fldChar w:fldCharType="begin"/>
      </w:r>
      <w:r w:rsidRPr="009475EF">
        <w:rPr>
          <w:color w:val="0000FF"/>
          <w:u w:val="single"/>
          <w:lang w:val="pt-BR"/>
        </w:rPr>
        <w:instrText xml:space="preserve"> REF _Ref15394595 \r \h </w:instrText>
      </w:r>
      <w:r w:rsidRPr="009475EF">
        <w:rPr>
          <w:color w:val="0000FF"/>
          <w:u w:val="single"/>
          <w:lang w:val="pt-BR"/>
        </w:rPr>
      </w:r>
      <w:r w:rsidRPr="009475EF">
        <w:rPr>
          <w:color w:val="0000FF"/>
          <w:u w:val="single"/>
          <w:lang w:val="pt-BR"/>
        </w:rPr>
        <w:fldChar w:fldCharType="separate"/>
      </w:r>
      <w:r w:rsidR="0048593F">
        <w:rPr>
          <w:color w:val="0000FF"/>
          <w:u w:val="single"/>
          <w:lang w:val="pt-BR"/>
        </w:rPr>
        <w:t>7.1.5</w:t>
      </w:r>
      <w:r w:rsidRPr="009475EF">
        <w:rPr>
          <w:color w:val="0000FF"/>
          <w:lang w:val="pt-BR"/>
        </w:rPr>
        <w:fldChar w:fldCharType="end"/>
      </w:r>
      <w:r w:rsidRPr="009475EF">
        <w:rPr>
          <w:lang w:val="pt-BR"/>
        </w:rPr>
        <w:t>.</w:t>
      </w:r>
    </w:p>
    <w:p w14:paraId="5D566E8F" w14:textId="0F3AF9DA" w:rsidR="00810EED" w:rsidRPr="0029542D" w:rsidRDefault="00810EED" w:rsidP="00CC320C">
      <w:pPr>
        <w:pStyle w:val="Listenabsatz"/>
        <w:numPr>
          <w:ilvl w:val="0"/>
          <w:numId w:val="25"/>
        </w:numPr>
        <w:ind w:left="1004" w:hanging="284"/>
        <w:rPr>
          <w:lang w:val="pt-BR"/>
        </w:rPr>
      </w:pPr>
      <w:r w:rsidRPr="009475EF">
        <w:rPr>
          <w:lang w:val="pt-BR"/>
        </w:rPr>
        <w:t>Os dados do FB "SortingPlantControl" que devem ser disponibilizados ao usuário, por exemplo, comunicações do status como "ativo/inativo" ou valores do contador, são transferidos para a HMI através desse DB.</w:t>
      </w:r>
    </w:p>
    <w:p w14:paraId="66CDC83E" w14:textId="65959D2E" w:rsidR="0053253D" w:rsidRPr="00CF4E23" w:rsidRDefault="0053253D" w:rsidP="0053253D">
      <w:pPr>
        <w:ind w:left="720"/>
        <w:rPr>
          <w:lang w:val="pt-BR"/>
        </w:rPr>
      </w:pPr>
      <w:r w:rsidRPr="009475EF">
        <w:rPr>
          <w:lang w:val="pt-BR"/>
        </w:rPr>
        <w:t xml:space="preserve">Uma explicação mais detalhada de como a HMI funciona pode ser encontrada no </w:t>
      </w:r>
      <w:hyperlink w:anchor="_HMI-Design" w:history="1">
        <w:r w:rsidRPr="009475EF">
          <w:rPr>
            <w:rStyle w:val="Hyperlink"/>
            <w:color w:val="0000FF"/>
            <w:lang w:val="pt-BR"/>
          </w:rPr>
          <w:t>capítulo</w:t>
        </w:r>
      </w:hyperlink>
      <w:r w:rsidRPr="009475EF">
        <w:rPr>
          <w:color w:val="0000FF"/>
          <w:u w:val="single"/>
          <w:lang w:val="pt-BR"/>
        </w:rPr>
        <w:t xml:space="preserve"> </w:t>
      </w:r>
      <w:r w:rsidRPr="009475EF">
        <w:rPr>
          <w:color w:val="0000FF"/>
          <w:u w:val="single"/>
          <w:lang w:val="pt-BR"/>
        </w:rPr>
        <w:fldChar w:fldCharType="begin"/>
      </w:r>
      <w:r w:rsidRPr="009475EF">
        <w:rPr>
          <w:color w:val="0000FF"/>
          <w:u w:val="single"/>
          <w:lang w:val="pt-BR"/>
        </w:rPr>
        <w:instrText xml:space="preserve"> REF _Ref15650626 \r \h </w:instrText>
      </w:r>
      <w:r w:rsidRPr="009475EF">
        <w:rPr>
          <w:color w:val="0000FF"/>
          <w:u w:val="single"/>
          <w:lang w:val="pt-BR"/>
        </w:rPr>
      </w:r>
      <w:r w:rsidRPr="009475EF">
        <w:rPr>
          <w:color w:val="0000FF"/>
          <w:u w:val="single"/>
          <w:lang w:val="pt-BR"/>
        </w:rPr>
        <w:fldChar w:fldCharType="separate"/>
      </w:r>
      <w:r w:rsidR="0048593F">
        <w:rPr>
          <w:color w:val="0000FF"/>
          <w:u w:val="single"/>
          <w:lang w:val="pt-BR"/>
        </w:rPr>
        <w:t>7.2</w:t>
      </w:r>
      <w:r w:rsidRPr="009475EF">
        <w:rPr>
          <w:color w:val="0000FF"/>
          <w:lang w:val="pt-BR"/>
        </w:rPr>
        <w:fldChar w:fldCharType="end"/>
      </w:r>
      <w:r w:rsidRPr="009475EF">
        <w:rPr>
          <w:lang w:val="pt-BR"/>
        </w:rPr>
        <w:t>.</w:t>
      </w:r>
    </w:p>
    <w:p w14:paraId="1DC43A0B" w14:textId="0E597940" w:rsidR="00557E1C" w:rsidRPr="009475EF" w:rsidRDefault="00557E1C" w:rsidP="00BF71D3">
      <w:pPr>
        <w:pStyle w:val="berschrift3"/>
      </w:pPr>
      <w:bookmarkStart w:id="120" w:name="_Ref15380289"/>
      <w:bookmarkStart w:id="121" w:name="_Toc62716991"/>
      <w:r w:rsidRPr="009475EF">
        <w:rPr>
          <w:bCs/>
          <w:iCs w:val="0"/>
          <w:lang w:val="pt-BR"/>
        </w:rPr>
        <w:t>Main (OB1)</w:t>
      </w:r>
      <w:bookmarkEnd w:id="120"/>
      <w:bookmarkEnd w:id="121"/>
    </w:p>
    <w:p w14:paraId="1A025B17" w14:textId="406E50DA" w:rsidR="00BA76DD" w:rsidRPr="0029542D" w:rsidRDefault="00BA76DD" w:rsidP="00BA76DD">
      <w:pPr>
        <w:ind w:left="720"/>
        <w:rPr>
          <w:lang w:val="pt-BR"/>
        </w:rPr>
      </w:pPr>
      <w:r w:rsidRPr="009475EF">
        <w:rPr>
          <w:lang w:val="pt-BR"/>
        </w:rPr>
        <w:t>Existem duas redes no OB1:</w:t>
      </w:r>
    </w:p>
    <w:p w14:paraId="684DB736" w14:textId="4DC06F83" w:rsidR="00BA76DD" w:rsidRPr="0029542D" w:rsidRDefault="00BA76DD" w:rsidP="00684F4D">
      <w:pPr>
        <w:pStyle w:val="Listenabsatz"/>
        <w:numPr>
          <w:ilvl w:val="0"/>
          <w:numId w:val="24"/>
        </w:numPr>
        <w:ind w:left="1004" w:hanging="284"/>
        <w:rPr>
          <w:lang w:val="pt-BR"/>
        </w:rPr>
      </w:pPr>
      <w:r w:rsidRPr="009475EF">
        <w:rPr>
          <w:lang w:val="pt-BR"/>
        </w:rPr>
        <w:t>Uma instância do FB "SortingPlantControl" é acessada na primeira rede. A instância está conectada às entradas e saídas do modelo 3D e à HMI.</w:t>
      </w:r>
    </w:p>
    <w:p w14:paraId="48358907" w14:textId="149092BA" w:rsidR="00BA76DD" w:rsidRPr="0029542D" w:rsidRDefault="00BA76DD" w:rsidP="00684F4D">
      <w:pPr>
        <w:pStyle w:val="Listenabsatz"/>
        <w:numPr>
          <w:ilvl w:val="0"/>
          <w:numId w:val="24"/>
        </w:numPr>
        <w:ind w:left="1004" w:hanging="284"/>
        <w:rPr>
          <w:lang w:val="pt-BR"/>
        </w:rPr>
      </w:pPr>
      <w:r w:rsidRPr="009475EF">
        <w:rPr>
          <w:lang w:val="pt-BR"/>
        </w:rPr>
        <w:t>A FC "ResetSimulation" é acessada na segunda rede. Essa função só é ativada se o usuário tiver acionado o sinal ResetSimulation.</w:t>
      </w:r>
    </w:p>
    <w:p w14:paraId="2A58C685" w14:textId="77777777" w:rsidR="00BA76DD" w:rsidRPr="0029542D" w:rsidRDefault="00BA76DD" w:rsidP="00BA76DD">
      <w:pPr>
        <w:ind w:left="708"/>
        <w:rPr>
          <w:lang w:val="pt-BR"/>
        </w:rPr>
      </w:pPr>
    </w:p>
    <w:p w14:paraId="08A3D310" w14:textId="3DFC5199" w:rsidR="00BA76DD" w:rsidRPr="0029542D" w:rsidRDefault="00BA76DD" w:rsidP="00BA76DD">
      <w:pPr>
        <w:ind w:left="708"/>
        <w:rPr>
          <w:lang w:val="pt-BR"/>
        </w:rPr>
      </w:pPr>
      <w:r w:rsidRPr="009475EF">
        <w:rPr>
          <w:lang w:val="pt-BR"/>
        </w:rPr>
        <w:t>Com isso, a sugestão de solução do CLP foi discutida exaustivamente. No capítulo a seguir você aprenderá mais sobre o design da HMI e sua conexão com o CLP.</w:t>
      </w:r>
    </w:p>
    <w:p w14:paraId="53A3B4F3" w14:textId="77777777" w:rsidR="00476081" w:rsidRPr="0029542D" w:rsidRDefault="00476081">
      <w:pPr>
        <w:spacing w:before="0" w:after="0" w:line="240" w:lineRule="auto"/>
        <w:ind w:left="0"/>
        <w:rPr>
          <w:b/>
          <w:sz w:val="28"/>
          <w:szCs w:val="28"/>
          <w:lang w:val="pt-BR"/>
        </w:rPr>
      </w:pPr>
      <w:bookmarkStart w:id="122" w:name="_Ref15548403"/>
      <w:r w:rsidRPr="009475EF">
        <w:rPr>
          <w:lang w:val="pt-BR"/>
        </w:rPr>
        <w:br w:type="page"/>
      </w:r>
    </w:p>
    <w:p w14:paraId="5FEC5A23" w14:textId="77777777" w:rsidR="00B736AD" w:rsidRPr="009475EF" w:rsidRDefault="00557E1C" w:rsidP="00BF71D3">
      <w:pPr>
        <w:pStyle w:val="berschrift2"/>
        <w:jc w:val="left"/>
      </w:pPr>
      <w:bookmarkStart w:id="123" w:name="_HMI-Design"/>
      <w:bookmarkStart w:id="124" w:name="_Toc62716992"/>
      <w:bookmarkStart w:id="125" w:name="_Ref15650626"/>
      <w:bookmarkEnd w:id="123"/>
      <w:r w:rsidRPr="009475EF">
        <w:rPr>
          <w:bCs/>
          <w:lang w:val="pt-BR"/>
        </w:rPr>
        <w:lastRenderedPageBreak/>
        <w:t>Design da HMI</w:t>
      </w:r>
      <w:bookmarkEnd w:id="122"/>
      <w:bookmarkEnd w:id="124"/>
    </w:p>
    <w:bookmarkEnd w:id="125"/>
    <w:p w14:paraId="274FF6E2" w14:textId="60B147EF" w:rsidR="00476081" w:rsidRPr="009475EF" w:rsidRDefault="00942FFA" w:rsidP="00B736AD">
      <w:pPr>
        <w:ind w:left="576"/>
      </w:pPr>
      <w:r w:rsidRPr="009475EF">
        <w:rPr>
          <w:noProof/>
          <w:lang w:val="en-US" w:eastAsia="zh-CN" w:bidi="ar-SA"/>
        </w:rPr>
        <w:drawing>
          <wp:inline distT="0" distB="0" distL="0" distR="0" wp14:anchorId="0C2198CF" wp14:editId="04F91D0F">
            <wp:extent cx="5399048" cy="41796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MI_Layout_de.png"/>
                    <pic:cNvPicPr/>
                  </pic:nvPicPr>
                  <pic:blipFill>
                    <a:blip r:embed="rId48">
                      <a:extLst>
                        <a:ext uri="{28A0092B-C50C-407E-A947-70E740481C1C}">
                          <a14:useLocalDpi xmlns:a14="http://schemas.microsoft.com/office/drawing/2010/main" val="0"/>
                        </a:ext>
                      </a:extLst>
                    </a:blip>
                    <a:stretch>
                      <a:fillRect/>
                    </a:stretch>
                  </pic:blipFill>
                  <pic:spPr>
                    <a:xfrm>
                      <a:off x="0" y="0"/>
                      <a:ext cx="5399048" cy="4179600"/>
                    </a:xfrm>
                    <a:prstGeom prst="rect">
                      <a:avLst/>
                    </a:prstGeom>
                  </pic:spPr>
                </pic:pic>
              </a:graphicData>
            </a:graphic>
          </wp:inline>
        </w:drawing>
      </w:r>
    </w:p>
    <w:p w14:paraId="23828090" w14:textId="36958143" w:rsidR="00476081" w:rsidRPr="0029542D" w:rsidRDefault="00476081" w:rsidP="005C4FC5">
      <w:pPr>
        <w:pStyle w:val="Beschriftung"/>
        <w:ind w:left="576"/>
        <w:jc w:val="left"/>
        <w:rPr>
          <w:lang w:val="pt-BR"/>
        </w:rPr>
      </w:pPr>
      <w:bookmarkStart w:id="126" w:name="_Ref15649725"/>
      <w:bookmarkStart w:id="127" w:name="_Ref15662305"/>
      <w:bookmarkStart w:id="128" w:name="_Toc58568524"/>
      <w:r w:rsidRPr="009475EF">
        <w:rPr>
          <w:bCs w:val="0"/>
          <w:lang w:val="pt-BR"/>
        </w:rPr>
        <w:t xml:space="preserve">figura </w:t>
      </w:r>
      <w:r w:rsidRPr="009475EF">
        <w:rPr>
          <w:bCs w:val="0"/>
          <w:lang w:val="pt-BR"/>
        </w:rPr>
        <w:fldChar w:fldCharType="begin"/>
      </w:r>
      <w:r w:rsidRPr="009475EF">
        <w:rPr>
          <w:bCs w:val="0"/>
          <w:lang w:val="pt-BR"/>
        </w:rPr>
        <w:instrText xml:space="preserve"> SEQ Abbildung \* ARABIC </w:instrText>
      </w:r>
      <w:r w:rsidRPr="009475EF">
        <w:rPr>
          <w:bCs w:val="0"/>
          <w:lang w:val="pt-BR"/>
        </w:rPr>
        <w:fldChar w:fldCharType="separate"/>
      </w:r>
      <w:r w:rsidR="0048593F">
        <w:rPr>
          <w:bCs w:val="0"/>
          <w:noProof/>
          <w:lang w:val="pt-BR"/>
        </w:rPr>
        <w:t>22</w:t>
      </w:r>
      <w:r w:rsidRPr="009475EF">
        <w:rPr>
          <w:bCs w:val="0"/>
          <w:lang w:val="pt-BR"/>
        </w:rPr>
        <w:fldChar w:fldCharType="end"/>
      </w:r>
      <w:bookmarkEnd w:id="126"/>
      <w:r w:rsidRPr="009475EF">
        <w:rPr>
          <w:bCs w:val="0"/>
          <w:lang w:val="pt-BR"/>
        </w:rPr>
        <w:t>: Implementação da HMI para controle do modelo "SortingPlant" por parte do usuário</w:t>
      </w:r>
      <w:bookmarkEnd w:id="127"/>
      <w:bookmarkEnd w:id="128"/>
    </w:p>
    <w:p w14:paraId="23A2A03F" w14:textId="5A2A6C7F" w:rsidR="00476081" w:rsidRPr="00CF4E23" w:rsidRDefault="00476081" w:rsidP="005C4FC5">
      <w:pPr>
        <w:ind w:left="576"/>
        <w:rPr>
          <w:lang w:val="pt-BR"/>
        </w:rPr>
      </w:pPr>
      <w:r w:rsidRPr="009475EF">
        <w:rPr>
          <w:lang w:val="pt-BR"/>
        </w:rPr>
        <w:t xml:space="preserve">A </w:t>
      </w:r>
      <w:r w:rsidRPr="009475EF">
        <w:rPr>
          <w:color w:val="0000FF"/>
          <w:lang w:val="pt-BR"/>
        </w:rPr>
        <w:fldChar w:fldCharType="begin"/>
      </w:r>
      <w:r w:rsidRPr="009475EF">
        <w:rPr>
          <w:color w:val="0000FF"/>
          <w:lang w:val="pt-BR"/>
        </w:rPr>
        <w:instrText xml:space="preserve"> REF _Ref15649725 \h  \* MERGEFORMAT </w:instrText>
      </w:r>
      <w:r w:rsidRPr="009475EF">
        <w:rPr>
          <w:color w:val="0000FF"/>
          <w:lang w:val="pt-BR"/>
        </w:rPr>
      </w:r>
      <w:r w:rsidRPr="009475EF">
        <w:rPr>
          <w:color w:val="0000FF"/>
          <w:lang w:val="pt-BR"/>
        </w:rPr>
        <w:fldChar w:fldCharType="separate"/>
      </w:r>
      <w:r w:rsidR="0048593F" w:rsidRPr="0048593F">
        <w:rPr>
          <w:color w:val="0000FF"/>
          <w:u w:val="single"/>
          <w:lang w:val="pt-BR"/>
        </w:rPr>
        <w:t>figura 22</w:t>
      </w:r>
      <w:r w:rsidRPr="009475EF">
        <w:rPr>
          <w:color w:val="0000FF"/>
          <w:lang w:val="pt-BR"/>
        </w:rPr>
        <w:fldChar w:fldCharType="end"/>
      </w:r>
      <w:r w:rsidRPr="009475EF">
        <w:rPr>
          <w:lang w:val="pt-BR"/>
        </w:rPr>
        <w:t xml:space="preserve"> mostra a HMI implementada com campos de texto, botões e campos de entrada/saída (campos de E/S). O design da HMI, bem como a funcionalidade e configuração dos campos da HMI, marcados com números na </w:t>
      </w:r>
      <w:r w:rsidRPr="009475EF">
        <w:rPr>
          <w:color w:val="0000FF"/>
          <w:lang w:val="pt-BR"/>
        </w:rPr>
        <w:fldChar w:fldCharType="begin"/>
      </w:r>
      <w:r w:rsidRPr="009475EF">
        <w:rPr>
          <w:color w:val="0000FF"/>
          <w:lang w:val="pt-BR"/>
        </w:rPr>
        <w:instrText xml:space="preserve"> REF _Ref15649725 \h  \* MERGEFORMAT </w:instrText>
      </w:r>
      <w:r w:rsidRPr="009475EF">
        <w:rPr>
          <w:color w:val="0000FF"/>
          <w:lang w:val="pt-BR"/>
        </w:rPr>
      </w:r>
      <w:r w:rsidRPr="009475EF">
        <w:rPr>
          <w:color w:val="0000FF"/>
          <w:lang w:val="pt-BR"/>
        </w:rPr>
        <w:fldChar w:fldCharType="separate"/>
      </w:r>
      <w:r w:rsidR="0048593F" w:rsidRPr="0048593F">
        <w:rPr>
          <w:color w:val="0000FF"/>
          <w:u w:val="single"/>
          <w:lang w:val="pt-BR"/>
        </w:rPr>
        <w:t>figura 22</w:t>
      </w:r>
      <w:r w:rsidRPr="009475EF">
        <w:rPr>
          <w:color w:val="0000FF"/>
          <w:lang w:val="pt-BR"/>
        </w:rPr>
        <w:fldChar w:fldCharType="end"/>
      </w:r>
      <w:r w:rsidRPr="009475EF">
        <w:rPr>
          <w:lang w:val="pt-BR"/>
        </w:rPr>
        <w:t>, são descritos abaixo.</w:t>
      </w:r>
    </w:p>
    <w:p w14:paraId="18A85A35" w14:textId="048BE5D1" w:rsidR="0053253D" w:rsidRPr="0029542D" w:rsidRDefault="00FE3EE0" w:rsidP="005C4FC5">
      <w:pPr>
        <w:ind w:left="576"/>
        <w:rPr>
          <w:lang w:val="pt-BR"/>
        </w:rPr>
      </w:pPr>
      <w:r w:rsidRPr="009475EF">
        <w:rPr>
          <w:lang w:val="pt-BR"/>
        </w:rPr>
        <w:t>A explicação está dividida em 3 seções:</w:t>
      </w:r>
    </w:p>
    <w:p w14:paraId="66778B1F" w14:textId="0A6CB4EC" w:rsidR="00F153E8" w:rsidRPr="00303964" w:rsidRDefault="00F153E8" w:rsidP="00684F4D">
      <w:pPr>
        <w:pStyle w:val="Listenabsatz"/>
        <w:numPr>
          <w:ilvl w:val="0"/>
          <w:numId w:val="26"/>
        </w:numPr>
        <w:ind w:left="862" w:hanging="284"/>
        <w:rPr>
          <w:lang w:val="es-ES"/>
        </w:rPr>
      </w:pPr>
      <w:r w:rsidRPr="009475EF">
        <w:rPr>
          <w:i/>
          <w:iCs/>
          <w:lang w:val="pt-BR"/>
        </w:rPr>
        <w:t>Actuators/Sources</w:t>
      </w:r>
      <w:r w:rsidRPr="009475EF">
        <w:rPr>
          <w:lang w:val="pt-BR"/>
        </w:rPr>
        <w:t>: Essa seção lista os atuadores do sistema controláveis externamente. Esses são as duas esteiras transportadoras "ConveyorShort" e "ConveyorLong".</w:t>
      </w:r>
    </w:p>
    <w:p w14:paraId="09E3BEE8" w14:textId="44E73115" w:rsidR="00F153E8" w:rsidRPr="00CF4E23" w:rsidRDefault="00F153E8" w:rsidP="00684F4D">
      <w:pPr>
        <w:pStyle w:val="Listenabsatz"/>
        <w:numPr>
          <w:ilvl w:val="0"/>
          <w:numId w:val="26"/>
        </w:numPr>
        <w:ind w:left="862" w:hanging="284"/>
        <w:rPr>
          <w:lang w:val="pt-BR"/>
        </w:rPr>
      </w:pPr>
      <w:r w:rsidRPr="009475EF">
        <w:rPr>
          <w:i/>
          <w:iCs/>
          <w:lang w:val="pt-BR"/>
        </w:rPr>
        <w:t>Sensors/Counter</w:t>
      </w:r>
      <w:r w:rsidRPr="009475EF">
        <w:rPr>
          <w:lang w:val="pt-BR"/>
        </w:rPr>
        <w:t xml:space="preserve">: Essa seção contém todos os sensores e valores de contador do sistema. As informações do sensor incluem os sinais do sensor luminoso de reflexão e o interruptor final do dispositivo </w:t>
      </w:r>
      <w:r w:rsidR="000A68F6" w:rsidRPr="00670EAB">
        <w:rPr>
          <w:lang w:val="pt-BR"/>
        </w:rPr>
        <w:t>ejetor</w:t>
      </w:r>
      <w:r w:rsidRPr="00670EAB">
        <w:rPr>
          <w:lang w:val="pt-BR"/>
        </w:rPr>
        <w:t>.</w:t>
      </w:r>
      <w:r w:rsidRPr="009475EF">
        <w:rPr>
          <w:lang w:val="pt-BR"/>
        </w:rPr>
        <w:t xml:space="preserve"> Os contadores de peças de trabalho, descritos no </w:t>
      </w:r>
      <w:hyperlink w:anchor="_Lichttaster_Workpieces" w:history="1">
        <w:r w:rsidRPr="009475EF">
          <w:rPr>
            <w:rStyle w:val="Hyperlink"/>
            <w:color w:val="0000FF"/>
            <w:lang w:val="pt-BR"/>
          </w:rPr>
          <w:t>capítulo</w:t>
        </w:r>
      </w:hyperlink>
      <w:r w:rsidRPr="009475EF">
        <w:rPr>
          <w:rStyle w:val="Hyperlink"/>
          <w:color w:val="0000FF"/>
          <w:lang w:val="pt-BR"/>
        </w:rPr>
        <w:t xml:space="preserve"> 7.1.5</w:t>
      </w:r>
      <w:r w:rsidRPr="009475EF">
        <w:rPr>
          <w:lang w:val="pt-BR"/>
        </w:rPr>
        <w:t>, também são exibidos na HMI.</w:t>
      </w:r>
    </w:p>
    <w:p w14:paraId="5EF8F483" w14:textId="7DBA6481" w:rsidR="00F153E8" w:rsidRPr="0029542D" w:rsidRDefault="00F153E8" w:rsidP="00684F4D">
      <w:pPr>
        <w:pStyle w:val="Listenabsatz"/>
        <w:numPr>
          <w:ilvl w:val="0"/>
          <w:numId w:val="26"/>
        </w:numPr>
        <w:ind w:left="862" w:hanging="284"/>
        <w:rPr>
          <w:lang w:val="pt-BR"/>
        </w:rPr>
      </w:pPr>
      <w:r w:rsidRPr="009475EF">
        <w:rPr>
          <w:i/>
          <w:iCs/>
          <w:lang w:val="pt-BR"/>
        </w:rPr>
        <w:t>Simulation control</w:t>
      </w:r>
      <w:r w:rsidRPr="009475EF">
        <w:rPr>
          <w:lang w:val="pt-BR"/>
        </w:rPr>
        <w:t>: Essa seção resume comandos específicos da simulação. Além do comando para gerar novas peças de trabalho, esses incluem também o botão para restaurar a simulação no CLP e na HMI.</w:t>
      </w:r>
    </w:p>
    <w:p w14:paraId="748356D7" w14:textId="77777777" w:rsidR="005C4FC5" w:rsidRPr="0029542D" w:rsidRDefault="005C4FC5">
      <w:pPr>
        <w:spacing w:before="0" w:after="0" w:line="240" w:lineRule="auto"/>
        <w:ind w:left="0"/>
        <w:rPr>
          <w:b/>
          <w:i/>
          <w:iCs/>
          <w:spacing w:val="5"/>
          <w:sz w:val="24"/>
          <w:szCs w:val="24"/>
          <w:lang w:val="pt-BR"/>
        </w:rPr>
      </w:pPr>
      <w:r w:rsidRPr="009475EF">
        <w:rPr>
          <w:lang w:val="pt-BR"/>
        </w:rPr>
        <w:br w:type="page"/>
      </w:r>
    </w:p>
    <w:p w14:paraId="026B6D24" w14:textId="622304FD" w:rsidR="005C4FC5" w:rsidRPr="009475EF" w:rsidRDefault="005C4FC5" w:rsidP="00BF71D3">
      <w:pPr>
        <w:pStyle w:val="berschrift3"/>
      </w:pPr>
      <w:bookmarkStart w:id="129" w:name="_Actuators/Sources"/>
      <w:bookmarkStart w:id="130" w:name="_Ref15661639"/>
      <w:bookmarkStart w:id="131" w:name="_Toc62716993"/>
      <w:bookmarkEnd w:id="129"/>
      <w:r w:rsidRPr="009475EF">
        <w:rPr>
          <w:bCs/>
          <w:iCs w:val="0"/>
          <w:lang w:val="pt-BR"/>
        </w:rPr>
        <w:lastRenderedPageBreak/>
        <w:t>Actuators/Sources</w:t>
      </w:r>
      <w:bookmarkEnd w:id="130"/>
      <w:bookmarkEnd w:id="131"/>
    </w:p>
    <w:p w14:paraId="6AA985BF" w14:textId="7C145EE7" w:rsidR="00121BD4" w:rsidRPr="003B6F48" w:rsidRDefault="000B0F52" w:rsidP="00121BD4">
      <w:pPr>
        <w:rPr>
          <w:lang w:val="es-ES"/>
        </w:rPr>
      </w:pPr>
      <w:r w:rsidRPr="009475EF">
        <w:rPr>
          <w:lang w:val="pt-BR"/>
        </w:rPr>
        <w:t xml:space="preserve">O botão Constant Speed para o atuador "ConveyorShort" (ver </w:t>
      </w:r>
      <w:r w:rsidRPr="009475EF">
        <w:rPr>
          <w:color w:val="0000FF"/>
          <w:lang w:val="pt-BR"/>
        </w:rPr>
        <w:fldChar w:fldCharType="begin"/>
      </w:r>
      <w:r w:rsidRPr="009475EF">
        <w:rPr>
          <w:color w:val="0000FF"/>
          <w:lang w:val="pt-BR"/>
        </w:rPr>
        <w:instrText xml:space="preserve"> REF _Ref15649725 \h  \* MERGEFORMAT </w:instrText>
      </w:r>
      <w:r w:rsidRPr="009475EF">
        <w:rPr>
          <w:color w:val="0000FF"/>
          <w:lang w:val="pt-BR"/>
        </w:rPr>
      </w:r>
      <w:r w:rsidRPr="009475EF">
        <w:rPr>
          <w:color w:val="0000FF"/>
          <w:lang w:val="pt-BR"/>
        </w:rPr>
        <w:fldChar w:fldCharType="separate"/>
      </w:r>
      <w:r w:rsidR="0048593F" w:rsidRPr="0048593F">
        <w:rPr>
          <w:color w:val="0000FF"/>
          <w:u w:val="single"/>
          <w:lang w:val="pt-BR"/>
        </w:rPr>
        <w:t xml:space="preserve">figura </w:t>
      </w:r>
      <w:r w:rsidR="0048593F" w:rsidRPr="0048593F">
        <w:rPr>
          <w:noProof/>
          <w:color w:val="0000FF"/>
          <w:u w:val="single"/>
          <w:lang w:val="pt-BR"/>
        </w:rPr>
        <w:t>22</w:t>
      </w:r>
      <w:r w:rsidRPr="009475EF">
        <w:rPr>
          <w:color w:val="0000FF"/>
          <w:lang w:val="pt-BR"/>
        </w:rPr>
        <w:fldChar w:fldCharType="end"/>
      </w:r>
      <w:r w:rsidRPr="009475EF">
        <w:rPr>
          <w:lang w:val="pt-BR"/>
        </w:rPr>
        <w:t>, elemento 1) permite que o usuário inicie o regulador para mover a superfície de transporte em velocidade constante. Ele possui duas animações diferentes e um evento.</w:t>
      </w:r>
    </w:p>
    <w:p w14:paraId="5A07F82A" w14:textId="15605985" w:rsidR="00121BD4" w:rsidRPr="009475EF" w:rsidRDefault="000B0F52" w:rsidP="00ED7317">
      <w:pPr>
        <w:pStyle w:val="Listenabsatz"/>
        <w:numPr>
          <w:ilvl w:val="0"/>
          <w:numId w:val="28"/>
        </w:numPr>
        <w:ind w:left="1021" w:hanging="284"/>
      </w:pPr>
      <w:r w:rsidRPr="009475EF">
        <w:rPr>
          <w:lang w:val="pt-BR"/>
        </w:rPr>
        <w:t xml:space="preserve">A primeira animação está relacionada à usabilidade do botão. Conforme observado no </w:t>
      </w:r>
      <w:hyperlink w:anchor="_Steuern_der_Transportflächen" w:history="1">
        <w:r w:rsidRPr="009475EF">
          <w:rPr>
            <w:rStyle w:val="Hyperlink"/>
            <w:color w:val="0000FF"/>
            <w:lang w:val="pt-BR"/>
          </w:rPr>
          <w:t>capítulo</w:t>
        </w:r>
      </w:hyperlink>
      <w:r w:rsidRPr="009475EF">
        <w:rPr>
          <w:color w:val="0000FF"/>
          <w:u w:val="single"/>
          <w:lang w:val="pt-BR"/>
        </w:rPr>
        <w:t xml:space="preserve"> </w:t>
      </w:r>
      <w:r w:rsidRPr="009475EF">
        <w:rPr>
          <w:color w:val="0000FF"/>
          <w:u w:val="single"/>
          <w:lang w:val="pt-BR"/>
        </w:rPr>
        <w:fldChar w:fldCharType="begin"/>
      </w:r>
      <w:r w:rsidRPr="009475EF">
        <w:rPr>
          <w:color w:val="0000FF"/>
          <w:u w:val="single"/>
          <w:lang w:val="pt-BR"/>
        </w:rPr>
        <w:instrText xml:space="preserve"> REF _Ref15384723 \r \h  \* MERGEFORMAT </w:instrText>
      </w:r>
      <w:r w:rsidRPr="009475EF">
        <w:rPr>
          <w:color w:val="0000FF"/>
          <w:u w:val="single"/>
          <w:lang w:val="pt-BR"/>
        </w:rPr>
      </w:r>
      <w:r w:rsidRPr="009475EF">
        <w:rPr>
          <w:color w:val="0000FF"/>
          <w:u w:val="single"/>
          <w:lang w:val="pt-BR"/>
        </w:rPr>
        <w:fldChar w:fldCharType="separate"/>
      </w:r>
      <w:r w:rsidR="0048593F">
        <w:rPr>
          <w:color w:val="0000FF"/>
          <w:u w:val="single"/>
          <w:lang w:val="pt-BR"/>
        </w:rPr>
        <w:t>5.2</w:t>
      </w:r>
      <w:r w:rsidRPr="009475EF">
        <w:rPr>
          <w:color w:val="0000FF"/>
          <w:lang w:val="pt-BR"/>
        </w:rPr>
        <w:fldChar w:fldCharType="end"/>
      </w:r>
      <w:r w:rsidRPr="009475EF">
        <w:rPr>
          <w:lang w:val="pt-BR"/>
        </w:rPr>
        <w:t xml:space="preserve">, deve-se garantir que ambos os reguladores (velocidade constante e velocidade variável) não estejam ativos ao mesmo tempo. Esse botão será, portanto, bloqueado se o regulador de velocidade variável já tiver sido ativado. Isso é exemplificado na </w:t>
      </w:r>
      <w:r w:rsidRPr="009475EF">
        <w:rPr>
          <w:color w:val="0000FF"/>
          <w:lang w:val="pt-BR"/>
        </w:rPr>
        <w:fldChar w:fldCharType="begin"/>
      </w:r>
      <w:r w:rsidRPr="009475EF">
        <w:rPr>
          <w:color w:val="0000FF"/>
          <w:lang w:val="pt-BR"/>
        </w:rPr>
        <w:instrText xml:space="preserve"> REF _Ref16678664 \h  \* MERGEFORMAT </w:instrText>
      </w:r>
      <w:r w:rsidRPr="009475EF">
        <w:rPr>
          <w:color w:val="0000FF"/>
          <w:lang w:val="pt-BR"/>
        </w:rPr>
      </w:r>
      <w:r w:rsidRPr="009475EF">
        <w:rPr>
          <w:color w:val="0000FF"/>
          <w:lang w:val="pt-BR"/>
        </w:rPr>
        <w:fldChar w:fldCharType="separate"/>
      </w:r>
      <w:r w:rsidR="0048593F" w:rsidRPr="0048593F">
        <w:rPr>
          <w:color w:val="0000FF"/>
          <w:u w:val="single"/>
          <w:lang w:val="pt-BR"/>
        </w:rPr>
        <w:t>figura 23</w:t>
      </w:r>
      <w:r w:rsidRPr="009475EF">
        <w:rPr>
          <w:color w:val="0000FF"/>
          <w:lang w:val="pt-BR"/>
        </w:rPr>
        <w:fldChar w:fldCharType="end"/>
      </w:r>
      <w:r w:rsidRPr="009475EF">
        <w:rPr>
          <w:lang w:val="pt-BR"/>
        </w:rPr>
        <w:t>.</w:t>
      </w:r>
    </w:p>
    <w:p w14:paraId="3E5E790C" w14:textId="4BF7C606" w:rsidR="00BC1042" w:rsidRPr="009475EF" w:rsidRDefault="00942FFA" w:rsidP="001F738B">
      <w:pPr>
        <w:pStyle w:val="Listenabsatz"/>
        <w:keepNext/>
        <w:ind w:left="742"/>
      </w:pPr>
      <w:r w:rsidRPr="009475EF">
        <w:rPr>
          <w:noProof/>
          <w:lang w:val="en-US" w:eastAsia="zh-CN" w:bidi="ar-SA"/>
        </w:rPr>
        <w:drawing>
          <wp:inline distT="0" distB="0" distL="0" distR="0" wp14:anchorId="7B74B954" wp14:editId="63DC71BC">
            <wp:extent cx="5472000" cy="2470920"/>
            <wp:effectExtent l="0" t="0" r="0"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MI_AnimationInterlock_de.png"/>
                    <pic:cNvPicPr/>
                  </pic:nvPicPr>
                  <pic:blipFill>
                    <a:blip r:embed="rId49">
                      <a:extLst>
                        <a:ext uri="{28A0092B-C50C-407E-A947-70E740481C1C}">
                          <a14:useLocalDpi xmlns:a14="http://schemas.microsoft.com/office/drawing/2010/main" val="0"/>
                        </a:ext>
                      </a:extLst>
                    </a:blip>
                    <a:stretch>
                      <a:fillRect/>
                    </a:stretch>
                  </pic:blipFill>
                  <pic:spPr>
                    <a:xfrm>
                      <a:off x="0" y="0"/>
                      <a:ext cx="5472000" cy="2470920"/>
                    </a:xfrm>
                    <a:prstGeom prst="rect">
                      <a:avLst/>
                    </a:prstGeom>
                  </pic:spPr>
                </pic:pic>
              </a:graphicData>
            </a:graphic>
          </wp:inline>
        </w:drawing>
      </w:r>
    </w:p>
    <w:p w14:paraId="570DE778" w14:textId="0EECAA2E" w:rsidR="00763B04" w:rsidRPr="0029542D" w:rsidRDefault="00BC1042" w:rsidP="001F738B">
      <w:pPr>
        <w:pStyle w:val="Beschriftung"/>
        <w:ind w:left="709"/>
        <w:rPr>
          <w:lang w:val="pt-BR"/>
        </w:rPr>
      </w:pPr>
      <w:bookmarkStart w:id="132" w:name="_Ref16678664"/>
      <w:bookmarkStart w:id="133" w:name="_Toc58568525"/>
      <w:r w:rsidRPr="009475EF">
        <w:rPr>
          <w:bCs w:val="0"/>
          <w:lang w:val="pt-BR"/>
        </w:rPr>
        <w:t xml:space="preserve">figura </w:t>
      </w:r>
      <w:r w:rsidRPr="009475EF">
        <w:rPr>
          <w:bCs w:val="0"/>
          <w:lang w:val="pt-BR"/>
        </w:rPr>
        <w:fldChar w:fldCharType="begin"/>
      </w:r>
      <w:r w:rsidRPr="009475EF">
        <w:rPr>
          <w:bCs w:val="0"/>
          <w:lang w:val="pt-BR"/>
        </w:rPr>
        <w:instrText xml:space="preserve"> SEQ Abbildung \* ARABIC </w:instrText>
      </w:r>
      <w:r w:rsidRPr="009475EF">
        <w:rPr>
          <w:bCs w:val="0"/>
          <w:lang w:val="pt-BR"/>
        </w:rPr>
        <w:fldChar w:fldCharType="separate"/>
      </w:r>
      <w:r w:rsidR="0048593F">
        <w:rPr>
          <w:bCs w:val="0"/>
          <w:noProof/>
          <w:lang w:val="pt-BR"/>
        </w:rPr>
        <w:t>23</w:t>
      </w:r>
      <w:r w:rsidRPr="009475EF">
        <w:rPr>
          <w:bCs w:val="0"/>
          <w:lang w:val="pt-BR"/>
        </w:rPr>
        <w:fldChar w:fldCharType="end"/>
      </w:r>
      <w:bookmarkEnd w:id="132"/>
      <w:r w:rsidRPr="009475EF">
        <w:rPr>
          <w:bCs w:val="0"/>
          <w:lang w:val="pt-BR"/>
        </w:rPr>
        <w:t>: Parâmetros de animação da HMI, aqui, bloqueio de um botão</w:t>
      </w:r>
      <w:bookmarkEnd w:id="133"/>
    </w:p>
    <w:p w14:paraId="364E2A72" w14:textId="5D98B23F" w:rsidR="00121BD4" w:rsidRPr="009475EF" w:rsidRDefault="00F61030" w:rsidP="00ED7317">
      <w:pPr>
        <w:pStyle w:val="Listenabsatz"/>
        <w:numPr>
          <w:ilvl w:val="0"/>
          <w:numId w:val="28"/>
        </w:numPr>
        <w:ind w:left="1021" w:hanging="284"/>
      </w:pPr>
      <w:r w:rsidRPr="009475EF">
        <w:rPr>
          <w:lang w:val="pt-BR"/>
        </w:rPr>
        <w:t>A segunda animação está relacionada ao design do botão: Quando o regulador de velocidade constante é ativado, o botão fica azul. No estado desativado, ele permanece em cinza.</w:t>
      </w:r>
    </w:p>
    <w:p w14:paraId="7944847A" w14:textId="77777777" w:rsidR="00BC1042" w:rsidRPr="009475EF" w:rsidRDefault="00BC1042">
      <w:pPr>
        <w:spacing w:before="0" w:after="0" w:line="240" w:lineRule="auto"/>
        <w:ind w:left="0"/>
        <w:jc w:val="left"/>
      </w:pPr>
      <w:r w:rsidRPr="009475EF">
        <w:rPr>
          <w:lang w:val="pt-BR"/>
        </w:rPr>
        <w:br w:type="page"/>
      </w:r>
    </w:p>
    <w:p w14:paraId="1437A252" w14:textId="52F55D05" w:rsidR="00BC1042" w:rsidRPr="00CF4E23" w:rsidRDefault="005829D4" w:rsidP="00BC1042">
      <w:pPr>
        <w:pStyle w:val="Listenabsatz"/>
        <w:numPr>
          <w:ilvl w:val="0"/>
          <w:numId w:val="28"/>
        </w:numPr>
        <w:ind w:left="1021" w:hanging="284"/>
        <w:rPr>
          <w:lang w:val="pt-BR"/>
        </w:rPr>
      </w:pPr>
      <w:r w:rsidRPr="009475EF">
        <w:rPr>
          <w:lang w:val="pt-BR"/>
        </w:rPr>
        <w:lastRenderedPageBreak/>
        <w:t xml:space="preserve">O evento atua de acordo com a seguinte funcionalidade: ao clicar no botão, a variável de ativação do regulador para deslocamento em velocidade constante é invertida (ver </w:t>
      </w:r>
      <w:r w:rsidRPr="009475EF">
        <w:rPr>
          <w:color w:val="0000FF"/>
          <w:lang w:val="pt-BR"/>
        </w:rPr>
        <w:fldChar w:fldCharType="begin"/>
      </w:r>
      <w:r w:rsidRPr="009475EF">
        <w:rPr>
          <w:color w:val="0000FF"/>
          <w:lang w:val="pt-BR"/>
        </w:rPr>
        <w:instrText xml:space="preserve"> REF _Ref16679174 \h  \* MERGEFORMAT </w:instrText>
      </w:r>
      <w:r w:rsidRPr="009475EF">
        <w:rPr>
          <w:color w:val="0000FF"/>
          <w:lang w:val="pt-BR"/>
        </w:rPr>
      </w:r>
      <w:r w:rsidRPr="009475EF">
        <w:rPr>
          <w:color w:val="0000FF"/>
          <w:lang w:val="pt-BR"/>
        </w:rPr>
        <w:fldChar w:fldCharType="separate"/>
      </w:r>
      <w:r w:rsidR="0048593F" w:rsidRPr="0048593F">
        <w:rPr>
          <w:color w:val="0000FF"/>
          <w:u w:val="single"/>
          <w:lang w:val="pt-BR"/>
        </w:rPr>
        <w:t>figura 24</w:t>
      </w:r>
      <w:r w:rsidRPr="009475EF">
        <w:rPr>
          <w:color w:val="0000FF"/>
          <w:lang w:val="pt-BR"/>
        </w:rPr>
        <w:fldChar w:fldCharType="end"/>
      </w:r>
      <w:r w:rsidRPr="009475EF">
        <w:rPr>
          <w:lang w:val="pt-BR"/>
        </w:rPr>
        <w:t>)</w:t>
      </w:r>
    </w:p>
    <w:p w14:paraId="0C838918" w14:textId="740905F7" w:rsidR="00BC1042" w:rsidRPr="009475EF" w:rsidRDefault="00E35888" w:rsidP="001F738B">
      <w:pPr>
        <w:pStyle w:val="Listenabsatz"/>
        <w:keepNext/>
        <w:ind w:left="714"/>
      </w:pPr>
      <w:r w:rsidRPr="009475EF">
        <w:rPr>
          <w:noProof/>
          <w:lang w:val="en-US" w:eastAsia="zh-CN" w:bidi="ar-SA"/>
        </w:rPr>
        <w:drawing>
          <wp:inline distT="0" distB="0" distL="0" distR="0" wp14:anchorId="1936D815" wp14:editId="1B04165C">
            <wp:extent cx="5472000" cy="2468322"/>
            <wp:effectExtent l="0" t="0" r="0" b="8255"/>
            <wp:docPr id="343" name="Grafi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HMI_EventButton_de.png"/>
                    <pic:cNvPicPr/>
                  </pic:nvPicPr>
                  <pic:blipFill>
                    <a:blip r:embed="rId50">
                      <a:extLst>
                        <a:ext uri="{28A0092B-C50C-407E-A947-70E740481C1C}">
                          <a14:useLocalDpi xmlns:a14="http://schemas.microsoft.com/office/drawing/2010/main" val="0"/>
                        </a:ext>
                      </a:extLst>
                    </a:blip>
                    <a:stretch>
                      <a:fillRect/>
                    </a:stretch>
                  </pic:blipFill>
                  <pic:spPr>
                    <a:xfrm>
                      <a:off x="0" y="0"/>
                      <a:ext cx="5472000" cy="2468322"/>
                    </a:xfrm>
                    <a:prstGeom prst="rect">
                      <a:avLst/>
                    </a:prstGeom>
                  </pic:spPr>
                </pic:pic>
              </a:graphicData>
            </a:graphic>
          </wp:inline>
        </w:drawing>
      </w:r>
    </w:p>
    <w:p w14:paraId="5175CF61" w14:textId="70B446AA" w:rsidR="00BC1042" w:rsidRPr="0029542D" w:rsidRDefault="00BC1042" w:rsidP="00BC1042">
      <w:pPr>
        <w:pStyle w:val="Beschriftung"/>
        <w:rPr>
          <w:lang w:val="pt-BR"/>
        </w:rPr>
      </w:pPr>
      <w:bookmarkStart w:id="134" w:name="_Ref16679174"/>
      <w:bookmarkStart w:id="135" w:name="_Toc58568526"/>
      <w:r w:rsidRPr="009475EF">
        <w:rPr>
          <w:bCs w:val="0"/>
          <w:lang w:val="pt-BR"/>
        </w:rPr>
        <w:t xml:space="preserve">figura </w:t>
      </w:r>
      <w:r w:rsidRPr="009475EF">
        <w:rPr>
          <w:bCs w:val="0"/>
          <w:lang w:val="pt-BR"/>
        </w:rPr>
        <w:fldChar w:fldCharType="begin"/>
      </w:r>
      <w:r w:rsidRPr="009475EF">
        <w:rPr>
          <w:bCs w:val="0"/>
          <w:lang w:val="pt-BR"/>
        </w:rPr>
        <w:instrText xml:space="preserve"> SEQ Abbildung \* ARABIC </w:instrText>
      </w:r>
      <w:r w:rsidRPr="009475EF">
        <w:rPr>
          <w:bCs w:val="0"/>
          <w:lang w:val="pt-BR"/>
        </w:rPr>
        <w:fldChar w:fldCharType="separate"/>
      </w:r>
      <w:r w:rsidR="0048593F">
        <w:rPr>
          <w:bCs w:val="0"/>
          <w:noProof/>
          <w:lang w:val="pt-BR"/>
        </w:rPr>
        <w:t>24</w:t>
      </w:r>
      <w:r w:rsidRPr="009475EF">
        <w:rPr>
          <w:bCs w:val="0"/>
          <w:lang w:val="pt-BR"/>
        </w:rPr>
        <w:fldChar w:fldCharType="end"/>
      </w:r>
      <w:bookmarkEnd w:id="134"/>
      <w:r w:rsidRPr="009475EF">
        <w:rPr>
          <w:bCs w:val="0"/>
          <w:lang w:val="pt-BR"/>
        </w:rPr>
        <w:t>: Parâmetros de evento da HMI, aqui, inversão do bit ao clicar em um botão</w:t>
      </w:r>
      <w:bookmarkEnd w:id="135"/>
    </w:p>
    <w:p w14:paraId="548D4CB8" w14:textId="6C9622B8" w:rsidR="0068050D" w:rsidRPr="0029542D" w:rsidRDefault="0068050D" w:rsidP="000B0F52">
      <w:pPr>
        <w:rPr>
          <w:lang w:val="pt-BR"/>
        </w:rPr>
      </w:pPr>
      <w:r w:rsidRPr="009475EF">
        <w:rPr>
          <w:lang w:val="pt-BR"/>
        </w:rPr>
        <w:t xml:space="preserve">O botão "Variable Speed" do atuador "ConveyorShort" (ver </w:t>
      </w:r>
      <w:r w:rsidRPr="009475EF">
        <w:rPr>
          <w:color w:val="0000FF"/>
          <w:lang w:val="pt-BR"/>
        </w:rPr>
        <w:fldChar w:fldCharType="begin"/>
      </w:r>
      <w:r w:rsidRPr="009475EF">
        <w:rPr>
          <w:color w:val="0000FF"/>
          <w:lang w:val="pt-BR"/>
        </w:rPr>
        <w:instrText xml:space="preserve"> REF _Ref15649725 \h  \* MERGEFORMAT </w:instrText>
      </w:r>
      <w:r w:rsidRPr="009475EF">
        <w:rPr>
          <w:color w:val="0000FF"/>
          <w:lang w:val="pt-BR"/>
        </w:rPr>
      </w:r>
      <w:r w:rsidRPr="009475EF">
        <w:rPr>
          <w:color w:val="0000FF"/>
          <w:lang w:val="pt-BR"/>
        </w:rPr>
        <w:fldChar w:fldCharType="separate"/>
      </w:r>
      <w:r w:rsidR="0048593F" w:rsidRPr="0048593F">
        <w:rPr>
          <w:color w:val="0000FF"/>
          <w:u w:val="single"/>
          <w:lang w:val="pt-BR"/>
        </w:rPr>
        <w:t xml:space="preserve">figura </w:t>
      </w:r>
      <w:r w:rsidR="0048593F" w:rsidRPr="0048593F">
        <w:rPr>
          <w:noProof/>
          <w:color w:val="0000FF"/>
          <w:u w:val="single"/>
          <w:lang w:val="pt-BR"/>
        </w:rPr>
        <w:t>22</w:t>
      </w:r>
      <w:r w:rsidRPr="009475EF">
        <w:rPr>
          <w:color w:val="0000FF"/>
          <w:lang w:val="pt-BR"/>
        </w:rPr>
        <w:fldChar w:fldCharType="end"/>
      </w:r>
      <w:r w:rsidRPr="009475EF">
        <w:rPr>
          <w:lang w:val="pt-BR"/>
        </w:rPr>
        <w:t>, elemento 2) controla o regulador de velocidade variável. Duas animações e um evento também estão configurados nesse botão.</w:t>
      </w:r>
    </w:p>
    <w:p w14:paraId="72DB86C9" w14:textId="7C9CA133" w:rsidR="0068050D" w:rsidRPr="0029542D" w:rsidRDefault="0068050D" w:rsidP="00ED7317">
      <w:pPr>
        <w:pStyle w:val="Listenabsatz"/>
        <w:numPr>
          <w:ilvl w:val="0"/>
          <w:numId w:val="29"/>
        </w:numPr>
        <w:ind w:left="1021" w:hanging="284"/>
        <w:rPr>
          <w:lang w:val="pt-BR"/>
        </w:rPr>
      </w:pPr>
      <w:r w:rsidRPr="009475EF">
        <w:rPr>
          <w:lang w:val="pt-BR"/>
        </w:rPr>
        <w:t>A usabilidade do botão funciona de maneira oposta ao botão descrito acima: o botão "Variable Speed" só poderá ser operado se o botão Variable Speed do atuador "ConveyorShort" não tiver sido acionado pelo usuário.</w:t>
      </w:r>
    </w:p>
    <w:p w14:paraId="7904CDBB" w14:textId="0A675FA0" w:rsidR="0068050D" w:rsidRPr="009475EF" w:rsidRDefault="00500681" w:rsidP="00ED7317">
      <w:pPr>
        <w:pStyle w:val="Listenabsatz"/>
        <w:numPr>
          <w:ilvl w:val="0"/>
          <w:numId w:val="29"/>
        </w:numPr>
        <w:ind w:left="1021" w:hanging="284"/>
      </w:pPr>
      <w:r w:rsidRPr="009475EF">
        <w:rPr>
          <w:lang w:val="pt-BR"/>
        </w:rPr>
        <w:t>Quando o regulador de velocidade variável é ativado, o botão fica azul. No estado desativado, ele permanece em cinza.</w:t>
      </w:r>
    </w:p>
    <w:p w14:paraId="51DB7CF4" w14:textId="2F8774F2" w:rsidR="0068050D" w:rsidRPr="0029542D" w:rsidRDefault="00953CC6" w:rsidP="00ED7317">
      <w:pPr>
        <w:pStyle w:val="Listenabsatz"/>
        <w:numPr>
          <w:ilvl w:val="0"/>
          <w:numId w:val="29"/>
        </w:numPr>
        <w:ind w:left="1021" w:hanging="284"/>
        <w:rPr>
          <w:lang w:val="pt-BR"/>
        </w:rPr>
      </w:pPr>
      <w:r w:rsidRPr="009475EF">
        <w:rPr>
          <w:lang w:val="pt-BR"/>
        </w:rPr>
        <w:t>Ao clicar no botão, a variável para controle do regulador com velocidade variável é invertida como um evento.</w:t>
      </w:r>
    </w:p>
    <w:p w14:paraId="10CE6347" w14:textId="0576D0E5" w:rsidR="0068050D" w:rsidRPr="0029542D" w:rsidRDefault="0068050D" w:rsidP="0068050D">
      <w:pPr>
        <w:rPr>
          <w:lang w:val="pt-BR"/>
        </w:rPr>
      </w:pPr>
      <w:r w:rsidRPr="009475EF">
        <w:rPr>
          <w:lang w:val="pt-BR"/>
        </w:rPr>
        <w:t xml:space="preserve">O campo de entrada atrás do botão "Variable Speed" (ver </w:t>
      </w:r>
      <w:r w:rsidRPr="009475EF">
        <w:rPr>
          <w:color w:val="0000FF"/>
          <w:lang w:val="pt-BR"/>
        </w:rPr>
        <w:fldChar w:fldCharType="begin"/>
      </w:r>
      <w:r w:rsidRPr="009475EF">
        <w:rPr>
          <w:color w:val="0000FF"/>
          <w:lang w:val="pt-BR"/>
        </w:rPr>
        <w:instrText xml:space="preserve"> REF _Ref15649725 \h  \* MERGEFORMAT </w:instrText>
      </w:r>
      <w:r w:rsidRPr="009475EF">
        <w:rPr>
          <w:color w:val="0000FF"/>
          <w:lang w:val="pt-BR"/>
        </w:rPr>
      </w:r>
      <w:r w:rsidRPr="009475EF">
        <w:rPr>
          <w:color w:val="0000FF"/>
          <w:lang w:val="pt-BR"/>
        </w:rPr>
        <w:fldChar w:fldCharType="separate"/>
      </w:r>
      <w:r w:rsidR="0048593F" w:rsidRPr="0048593F">
        <w:rPr>
          <w:color w:val="0000FF"/>
          <w:u w:val="single"/>
          <w:lang w:val="pt-BR"/>
        </w:rPr>
        <w:t xml:space="preserve">figura </w:t>
      </w:r>
      <w:r w:rsidR="0048593F" w:rsidRPr="0048593F">
        <w:rPr>
          <w:noProof/>
          <w:color w:val="0000FF"/>
          <w:u w:val="single"/>
          <w:lang w:val="pt-BR"/>
        </w:rPr>
        <w:t>22</w:t>
      </w:r>
      <w:r w:rsidRPr="009475EF">
        <w:rPr>
          <w:color w:val="0000FF"/>
          <w:lang w:val="pt-BR"/>
        </w:rPr>
        <w:fldChar w:fldCharType="end"/>
      </w:r>
      <w:r w:rsidRPr="009475EF">
        <w:rPr>
          <w:lang w:val="pt-BR"/>
        </w:rPr>
        <w:t>, elemento 3) permite que o usuário especifique uma velocidade de deslocamento percentual para a esteira transportadora. No entanto, essa só é transferida para o modelo se o regulador de velocidade variável estiver ativado. Para isso, foi definida nas propriedades do campo de E/S uma referência à variável correspondente do DB "Control_HMI". Foram definidas duas animações que correspondem às do botão "Variable Speed":</w:t>
      </w:r>
    </w:p>
    <w:p w14:paraId="1419D358" w14:textId="5DE2A96E" w:rsidR="005A6F11" w:rsidRPr="0029542D" w:rsidRDefault="005A6F11" w:rsidP="00ED7317">
      <w:pPr>
        <w:pStyle w:val="Listenabsatz"/>
        <w:numPr>
          <w:ilvl w:val="0"/>
          <w:numId w:val="30"/>
        </w:numPr>
        <w:ind w:left="1021" w:hanging="284"/>
        <w:rPr>
          <w:lang w:val="pt-BR"/>
        </w:rPr>
      </w:pPr>
      <w:r w:rsidRPr="009475EF">
        <w:rPr>
          <w:lang w:val="pt-BR"/>
        </w:rPr>
        <w:t>O campo de E/S só poderá ser operado se o regulador de velocidade constante da esteira transportadora "ConveyorShort" ainda não tiver sido ativado.</w:t>
      </w:r>
    </w:p>
    <w:p w14:paraId="067D04B0" w14:textId="551CD96D" w:rsidR="00F93627" w:rsidRPr="0029542D" w:rsidRDefault="000213EE" w:rsidP="00ED7317">
      <w:pPr>
        <w:pStyle w:val="Listenabsatz"/>
        <w:numPr>
          <w:ilvl w:val="0"/>
          <w:numId w:val="30"/>
        </w:numPr>
        <w:ind w:left="1021" w:hanging="284"/>
        <w:rPr>
          <w:lang w:val="pt-BR"/>
        </w:rPr>
      </w:pPr>
      <w:r w:rsidRPr="009475EF">
        <w:rPr>
          <w:lang w:val="pt-BR"/>
        </w:rPr>
        <w:t>De forma análoga ao botão, o campo de E/S fica acinzentado enquanto o regulador de velocidade constante estiver ativo.</w:t>
      </w:r>
    </w:p>
    <w:p w14:paraId="2C62B58B" w14:textId="77777777" w:rsidR="00F93627" w:rsidRPr="0029542D" w:rsidRDefault="00F93627">
      <w:pPr>
        <w:spacing w:before="0" w:after="0" w:line="240" w:lineRule="auto"/>
        <w:ind w:left="0"/>
        <w:rPr>
          <w:lang w:val="pt-BR"/>
        </w:rPr>
      </w:pPr>
      <w:r w:rsidRPr="009475EF">
        <w:rPr>
          <w:lang w:val="pt-BR"/>
        </w:rPr>
        <w:br w:type="page"/>
      </w:r>
    </w:p>
    <w:p w14:paraId="2089F060" w14:textId="456C5F13" w:rsidR="00F93627" w:rsidRPr="00CF4E23" w:rsidRDefault="000213EE" w:rsidP="000B0F52">
      <w:pPr>
        <w:rPr>
          <w:lang w:val="pt-BR"/>
        </w:rPr>
      </w:pPr>
      <w:r w:rsidRPr="009475EF">
        <w:rPr>
          <w:lang w:val="pt-BR"/>
        </w:rPr>
        <w:lastRenderedPageBreak/>
        <w:t xml:space="preserve">O campo de entrada deve transferir a velocidade do motor ajustada em porcentagem, como um número inteiro, para o CLP. O tipo de dados </w:t>
      </w:r>
      <w:r w:rsidRPr="009475EF">
        <w:rPr>
          <w:i/>
          <w:iCs/>
          <w:lang w:val="pt-BR"/>
        </w:rPr>
        <w:t>UInt</w:t>
      </w:r>
      <w:r w:rsidRPr="009475EF">
        <w:rPr>
          <w:lang w:val="pt-BR"/>
        </w:rPr>
        <w:t xml:space="preserve"> foi usado para isso. Além disso, o intervalo de valores de </w:t>
      </w:r>
      <w:r w:rsidRPr="009475EF">
        <w:rPr>
          <w:i/>
          <w:iCs/>
          <w:lang w:val="pt-BR"/>
        </w:rPr>
        <w:t>0</w:t>
      </w:r>
      <w:r w:rsidRPr="009475EF">
        <w:rPr>
          <w:lang w:val="pt-BR"/>
        </w:rPr>
        <w:t xml:space="preserve"> a </w:t>
      </w:r>
      <w:r w:rsidRPr="009475EF">
        <w:rPr>
          <w:i/>
          <w:iCs/>
          <w:lang w:val="pt-BR"/>
        </w:rPr>
        <w:t>100</w:t>
      </w:r>
      <w:r w:rsidRPr="009475EF">
        <w:rPr>
          <w:lang w:val="pt-BR"/>
        </w:rPr>
        <w:t xml:space="preserve"> deve ser aplicado. Esse foi determinado de acordo com a </w:t>
      </w:r>
      <w:r w:rsidRPr="009475EF">
        <w:rPr>
          <w:color w:val="0000FF"/>
          <w:lang w:val="pt-BR"/>
        </w:rPr>
        <w:fldChar w:fldCharType="begin"/>
      </w:r>
      <w:r w:rsidRPr="009475EF">
        <w:rPr>
          <w:color w:val="0000FF"/>
          <w:lang w:val="pt-BR"/>
        </w:rPr>
        <w:instrText xml:space="preserve"> REF _Ref15657955 \h  \* MERGEFORMAT </w:instrText>
      </w:r>
      <w:r w:rsidRPr="009475EF">
        <w:rPr>
          <w:color w:val="0000FF"/>
          <w:lang w:val="pt-BR"/>
        </w:rPr>
      </w:r>
      <w:r w:rsidRPr="009475EF">
        <w:rPr>
          <w:color w:val="0000FF"/>
          <w:lang w:val="pt-BR"/>
        </w:rPr>
        <w:fldChar w:fldCharType="separate"/>
      </w:r>
      <w:r w:rsidR="0048593F" w:rsidRPr="0048593F">
        <w:rPr>
          <w:color w:val="0000FF"/>
          <w:u w:val="single"/>
          <w:lang w:val="pt-BR"/>
        </w:rPr>
        <w:t>figura 25</w:t>
      </w:r>
      <w:r w:rsidRPr="009475EF">
        <w:rPr>
          <w:color w:val="0000FF"/>
          <w:lang w:val="pt-BR"/>
        </w:rPr>
        <w:fldChar w:fldCharType="end"/>
      </w:r>
      <w:r w:rsidRPr="009475EF">
        <w:rPr>
          <w:lang w:val="pt-BR"/>
        </w:rPr>
        <w:t xml:space="preserve"> através das propriedades da variável.</w:t>
      </w:r>
    </w:p>
    <w:p w14:paraId="4C1216F1" w14:textId="60511866" w:rsidR="00BC7744" w:rsidRPr="009475EF" w:rsidRDefault="00942FFA" w:rsidP="00BC7744">
      <w:pPr>
        <w:keepNext/>
      </w:pPr>
      <w:r w:rsidRPr="009475EF">
        <w:rPr>
          <w:noProof/>
          <w:lang w:val="en-US" w:eastAsia="zh-CN" w:bidi="ar-SA"/>
        </w:rPr>
        <w:drawing>
          <wp:inline distT="0" distB="0" distL="0" distR="0" wp14:anchorId="2221DC65" wp14:editId="06DA91D4">
            <wp:extent cx="5472000" cy="2142882"/>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MI_MarginDefinition_de.png"/>
                    <pic:cNvPicPr/>
                  </pic:nvPicPr>
                  <pic:blipFill>
                    <a:blip r:embed="rId51">
                      <a:extLst>
                        <a:ext uri="{28A0092B-C50C-407E-A947-70E740481C1C}">
                          <a14:useLocalDpi xmlns:a14="http://schemas.microsoft.com/office/drawing/2010/main" val="0"/>
                        </a:ext>
                      </a:extLst>
                    </a:blip>
                    <a:stretch>
                      <a:fillRect/>
                    </a:stretch>
                  </pic:blipFill>
                  <pic:spPr>
                    <a:xfrm>
                      <a:off x="0" y="0"/>
                      <a:ext cx="5472000" cy="2142882"/>
                    </a:xfrm>
                    <a:prstGeom prst="rect">
                      <a:avLst/>
                    </a:prstGeom>
                  </pic:spPr>
                </pic:pic>
              </a:graphicData>
            </a:graphic>
          </wp:inline>
        </w:drawing>
      </w:r>
    </w:p>
    <w:p w14:paraId="799E6316" w14:textId="10BF181F" w:rsidR="00BC7744" w:rsidRPr="0029542D" w:rsidRDefault="00BC7744" w:rsidP="00BC7744">
      <w:pPr>
        <w:pStyle w:val="Beschriftung"/>
        <w:jc w:val="left"/>
        <w:rPr>
          <w:lang w:val="pt-BR"/>
        </w:rPr>
      </w:pPr>
      <w:bookmarkStart w:id="136" w:name="_Ref15657955"/>
      <w:bookmarkStart w:id="137" w:name="_Toc58568527"/>
      <w:r w:rsidRPr="009475EF">
        <w:rPr>
          <w:bCs w:val="0"/>
          <w:lang w:val="pt-BR"/>
        </w:rPr>
        <w:t xml:space="preserve">figura </w:t>
      </w:r>
      <w:r w:rsidRPr="009475EF">
        <w:rPr>
          <w:bCs w:val="0"/>
          <w:lang w:val="pt-BR"/>
        </w:rPr>
        <w:fldChar w:fldCharType="begin"/>
      </w:r>
      <w:r w:rsidRPr="009475EF">
        <w:rPr>
          <w:bCs w:val="0"/>
          <w:lang w:val="pt-BR"/>
        </w:rPr>
        <w:instrText xml:space="preserve"> SEQ Abbildung \* ARABIC </w:instrText>
      </w:r>
      <w:r w:rsidRPr="009475EF">
        <w:rPr>
          <w:bCs w:val="0"/>
          <w:lang w:val="pt-BR"/>
        </w:rPr>
        <w:fldChar w:fldCharType="separate"/>
      </w:r>
      <w:r w:rsidR="0048593F">
        <w:rPr>
          <w:bCs w:val="0"/>
          <w:noProof/>
          <w:lang w:val="pt-BR"/>
        </w:rPr>
        <w:t>25</w:t>
      </w:r>
      <w:r w:rsidRPr="009475EF">
        <w:rPr>
          <w:bCs w:val="0"/>
          <w:lang w:val="pt-BR"/>
        </w:rPr>
        <w:fldChar w:fldCharType="end"/>
      </w:r>
      <w:bookmarkEnd w:id="136"/>
      <w:r w:rsidRPr="009475EF">
        <w:rPr>
          <w:bCs w:val="0"/>
          <w:lang w:val="pt-BR"/>
        </w:rPr>
        <w:t>: Definição do intervalo de valores da velocidade variável</w:t>
      </w:r>
      <w:bookmarkEnd w:id="137"/>
    </w:p>
    <w:p w14:paraId="0B65D67E" w14:textId="6AC3254E" w:rsidR="00BC7744" w:rsidRPr="00CF4E23" w:rsidRDefault="000C37E4" w:rsidP="00BC7744">
      <w:pPr>
        <w:rPr>
          <w:lang w:val="pt-BR"/>
        </w:rPr>
      </w:pPr>
      <w:r w:rsidRPr="009475EF">
        <w:rPr>
          <w:lang w:val="pt-BR"/>
        </w:rPr>
        <w:t xml:space="preserve">O sinal de status de "ConveyorShort" (ver </w:t>
      </w:r>
      <w:r w:rsidRPr="009475EF">
        <w:rPr>
          <w:color w:val="0000FF"/>
          <w:lang w:val="pt-BR"/>
        </w:rPr>
        <w:fldChar w:fldCharType="begin"/>
      </w:r>
      <w:r w:rsidRPr="009475EF">
        <w:rPr>
          <w:color w:val="0000FF"/>
          <w:lang w:val="pt-BR"/>
        </w:rPr>
        <w:instrText xml:space="preserve"> REF _Ref15649725 \h  \* MERGEFORMAT </w:instrText>
      </w:r>
      <w:r w:rsidRPr="009475EF">
        <w:rPr>
          <w:color w:val="0000FF"/>
          <w:lang w:val="pt-BR"/>
        </w:rPr>
      </w:r>
      <w:r w:rsidRPr="009475EF">
        <w:rPr>
          <w:color w:val="0000FF"/>
          <w:lang w:val="pt-BR"/>
        </w:rPr>
        <w:fldChar w:fldCharType="separate"/>
      </w:r>
      <w:r w:rsidR="0048593F" w:rsidRPr="0048593F">
        <w:rPr>
          <w:color w:val="0000FF"/>
          <w:u w:val="single"/>
          <w:lang w:val="pt-BR"/>
        </w:rPr>
        <w:t xml:space="preserve">figura </w:t>
      </w:r>
      <w:r w:rsidR="0048593F" w:rsidRPr="0048593F">
        <w:rPr>
          <w:noProof/>
          <w:color w:val="0000FF"/>
          <w:u w:val="single"/>
          <w:lang w:val="pt-BR"/>
        </w:rPr>
        <w:t>22</w:t>
      </w:r>
      <w:r w:rsidRPr="009475EF">
        <w:rPr>
          <w:color w:val="0000FF"/>
          <w:lang w:val="pt-BR"/>
        </w:rPr>
        <w:fldChar w:fldCharType="end"/>
      </w:r>
      <w:r w:rsidRPr="009475EF">
        <w:rPr>
          <w:lang w:val="pt-BR"/>
        </w:rPr>
        <w:t>, elemento 4) assume dois estados:</w:t>
      </w:r>
    </w:p>
    <w:p w14:paraId="176C8C85" w14:textId="5D2012A2" w:rsidR="000C37E4" w:rsidRPr="0029542D" w:rsidRDefault="000C37E4" w:rsidP="00ED7317">
      <w:pPr>
        <w:pStyle w:val="Listenabsatz"/>
        <w:numPr>
          <w:ilvl w:val="0"/>
          <w:numId w:val="31"/>
        </w:numPr>
        <w:ind w:left="1021" w:hanging="284"/>
        <w:rPr>
          <w:lang w:val="pt-BR"/>
        </w:rPr>
      </w:pPr>
      <w:r w:rsidRPr="009475EF">
        <w:rPr>
          <w:lang w:val="pt-BR"/>
        </w:rPr>
        <w:t>Se a esteira transportadora não se mover, ou seja, se nenhum regulador estiver ativo, o status "Inativo" será exibido na forma de um círculo vermelho. O mesmo se aplica se a esteira transportadora estiver bloqueada porque o dispositivo de expulsão está classificando um corpo cilíndrico.</w:t>
      </w:r>
    </w:p>
    <w:p w14:paraId="2EF6A719" w14:textId="7452C32D" w:rsidR="00FA4E33" w:rsidRPr="0029542D" w:rsidRDefault="00FA4E33" w:rsidP="00ED7317">
      <w:pPr>
        <w:pStyle w:val="Listenabsatz"/>
        <w:numPr>
          <w:ilvl w:val="0"/>
          <w:numId w:val="31"/>
        </w:numPr>
        <w:ind w:left="1021" w:hanging="284"/>
        <w:rPr>
          <w:lang w:val="pt-BR"/>
        </w:rPr>
      </w:pPr>
      <w:r w:rsidRPr="009475EF">
        <w:rPr>
          <w:lang w:val="pt-BR"/>
        </w:rPr>
        <w:t xml:space="preserve">Se um dos dois reguladores tiver sido ativado e o dispositivo </w:t>
      </w:r>
      <w:r w:rsidR="000A68F6" w:rsidRPr="00670EAB">
        <w:rPr>
          <w:lang w:val="pt-BR"/>
        </w:rPr>
        <w:t>ejetor</w:t>
      </w:r>
      <w:r w:rsidR="000A68F6" w:rsidRPr="009475EF">
        <w:rPr>
          <w:lang w:val="pt-BR"/>
        </w:rPr>
        <w:t xml:space="preserve"> </w:t>
      </w:r>
      <w:r w:rsidRPr="009475EF">
        <w:rPr>
          <w:lang w:val="pt-BR"/>
        </w:rPr>
        <w:t>não classificar nenhum corpo cilíndrico, o status "Ativo" será representado por um círculo verde.</w:t>
      </w:r>
    </w:p>
    <w:p w14:paraId="29C69F01" w14:textId="0AAD008F" w:rsidR="005C4FC5" w:rsidRPr="0029542D" w:rsidRDefault="005C4FC5" w:rsidP="000B0F52">
      <w:pPr>
        <w:rPr>
          <w:lang w:val="pt-BR"/>
        </w:rPr>
      </w:pPr>
      <w:r w:rsidRPr="009475EF">
        <w:rPr>
          <w:lang w:val="pt-BR"/>
        </w:rPr>
        <w:t xml:space="preserve">Os botões (ver </w:t>
      </w:r>
      <w:r w:rsidRPr="009475EF">
        <w:rPr>
          <w:color w:val="0000FF"/>
          <w:lang w:val="pt-BR"/>
        </w:rPr>
        <w:fldChar w:fldCharType="begin"/>
      </w:r>
      <w:r w:rsidRPr="009475EF">
        <w:rPr>
          <w:color w:val="0000FF"/>
          <w:lang w:val="pt-BR"/>
        </w:rPr>
        <w:instrText xml:space="preserve"> REF _Ref15649725 \h  \* MERGEFORMAT </w:instrText>
      </w:r>
      <w:r w:rsidRPr="009475EF">
        <w:rPr>
          <w:color w:val="0000FF"/>
          <w:lang w:val="pt-BR"/>
        </w:rPr>
      </w:r>
      <w:r w:rsidRPr="009475EF">
        <w:rPr>
          <w:color w:val="0000FF"/>
          <w:lang w:val="pt-BR"/>
        </w:rPr>
        <w:fldChar w:fldCharType="separate"/>
      </w:r>
      <w:r w:rsidR="0048593F" w:rsidRPr="0048593F">
        <w:rPr>
          <w:color w:val="0000FF"/>
          <w:u w:val="single"/>
          <w:lang w:val="pt-BR"/>
        </w:rPr>
        <w:t xml:space="preserve">figura </w:t>
      </w:r>
      <w:r w:rsidR="0048593F" w:rsidRPr="0048593F">
        <w:rPr>
          <w:noProof/>
          <w:color w:val="0000FF"/>
          <w:u w:val="single"/>
          <w:lang w:val="pt-BR"/>
        </w:rPr>
        <w:t>22</w:t>
      </w:r>
      <w:r w:rsidRPr="009475EF">
        <w:rPr>
          <w:color w:val="0000FF"/>
          <w:lang w:val="pt-BR"/>
        </w:rPr>
        <w:fldChar w:fldCharType="end"/>
      </w:r>
      <w:r w:rsidRPr="009475EF">
        <w:rPr>
          <w:lang w:val="pt-BR"/>
        </w:rPr>
        <w:t xml:space="preserve">, elementos 5+6), o campo de E/S (ver </w:t>
      </w:r>
      <w:r w:rsidRPr="009475EF">
        <w:rPr>
          <w:color w:val="0000FF"/>
          <w:lang w:val="pt-BR"/>
        </w:rPr>
        <w:fldChar w:fldCharType="begin"/>
      </w:r>
      <w:r w:rsidRPr="009475EF">
        <w:rPr>
          <w:color w:val="0000FF"/>
          <w:lang w:val="pt-BR"/>
        </w:rPr>
        <w:instrText xml:space="preserve"> REF _Ref15649725 \h  \* MERGEFORMAT </w:instrText>
      </w:r>
      <w:r w:rsidRPr="009475EF">
        <w:rPr>
          <w:color w:val="0000FF"/>
          <w:lang w:val="pt-BR"/>
        </w:rPr>
      </w:r>
      <w:r w:rsidRPr="009475EF">
        <w:rPr>
          <w:color w:val="0000FF"/>
          <w:lang w:val="pt-BR"/>
        </w:rPr>
        <w:fldChar w:fldCharType="separate"/>
      </w:r>
      <w:r w:rsidR="0048593F" w:rsidRPr="0048593F">
        <w:rPr>
          <w:color w:val="0000FF"/>
          <w:u w:val="single"/>
          <w:lang w:val="pt-BR"/>
        </w:rPr>
        <w:t xml:space="preserve">figura </w:t>
      </w:r>
      <w:r w:rsidR="0048593F" w:rsidRPr="0048593F">
        <w:rPr>
          <w:noProof/>
          <w:color w:val="0000FF"/>
          <w:u w:val="single"/>
          <w:lang w:val="pt-BR"/>
        </w:rPr>
        <w:t>22</w:t>
      </w:r>
      <w:r w:rsidRPr="009475EF">
        <w:rPr>
          <w:color w:val="0000FF"/>
          <w:lang w:val="pt-BR"/>
        </w:rPr>
        <w:fldChar w:fldCharType="end"/>
      </w:r>
      <w:r w:rsidRPr="009475EF">
        <w:rPr>
          <w:lang w:val="pt-BR"/>
        </w:rPr>
        <w:t xml:space="preserve">, elemento 7) e a indicação do estado (ver </w:t>
      </w:r>
      <w:r w:rsidRPr="009475EF">
        <w:rPr>
          <w:color w:val="0000FF"/>
          <w:lang w:val="pt-BR"/>
        </w:rPr>
        <w:fldChar w:fldCharType="begin"/>
      </w:r>
      <w:r w:rsidRPr="009475EF">
        <w:rPr>
          <w:color w:val="0000FF"/>
          <w:lang w:val="pt-BR"/>
        </w:rPr>
        <w:instrText xml:space="preserve"> REF _Ref15649725 \h  \* MERGEFORMAT </w:instrText>
      </w:r>
      <w:r w:rsidRPr="009475EF">
        <w:rPr>
          <w:color w:val="0000FF"/>
          <w:lang w:val="pt-BR"/>
        </w:rPr>
      </w:r>
      <w:r w:rsidRPr="009475EF">
        <w:rPr>
          <w:color w:val="0000FF"/>
          <w:lang w:val="pt-BR"/>
        </w:rPr>
        <w:fldChar w:fldCharType="separate"/>
      </w:r>
      <w:r w:rsidR="0048593F" w:rsidRPr="0048593F">
        <w:rPr>
          <w:color w:val="0000FF"/>
          <w:u w:val="single"/>
          <w:lang w:val="pt-BR"/>
        </w:rPr>
        <w:t xml:space="preserve">figura </w:t>
      </w:r>
      <w:r w:rsidR="0048593F" w:rsidRPr="0048593F">
        <w:rPr>
          <w:noProof/>
          <w:color w:val="0000FF"/>
          <w:u w:val="single"/>
          <w:lang w:val="pt-BR"/>
        </w:rPr>
        <w:t>22</w:t>
      </w:r>
      <w:r w:rsidRPr="009475EF">
        <w:rPr>
          <w:color w:val="0000FF"/>
          <w:lang w:val="pt-BR"/>
        </w:rPr>
        <w:fldChar w:fldCharType="end"/>
      </w:r>
      <w:r w:rsidRPr="009475EF">
        <w:rPr>
          <w:lang w:val="pt-BR"/>
        </w:rPr>
        <w:t>, elemento 8) da "ConveyorLong" se comportam de forma análoga aos botões descritos acima da "ConveyorShort". As variáveis utilizadas aqui não se referem mais à esteira transportadora "ConveyorShort", mas a "ConveyorLong".</w:t>
      </w:r>
    </w:p>
    <w:p w14:paraId="4089E241" w14:textId="2A6DB3F7" w:rsidR="000C6495" w:rsidRPr="009475EF" w:rsidRDefault="000C6495" w:rsidP="00BF71D3">
      <w:pPr>
        <w:pStyle w:val="berschrift3"/>
      </w:pPr>
      <w:bookmarkStart w:id="138" w:name="_Toc62716994"/>
      <w:r w:rsidRPr="009475EF">
        <w:rPr>
          <w:bCs/>
          <w:iCs w:val="0"/>
          <w:lang w:val="pt-BR"/>
        </w:rPr>
        <w:t>Sensors/Counter</w:t>
      </w:r>
      <w:bookmarkEnd w:id="138"/>
    </w:p>
    <w:p w14:paraId="4D9DCDA4" w14:textId="509C0A6F" w:rsidR="000C6495" w:rsidRPr="009475EF" w:rsidRDefault="00ED6E2A" w:rsidP="000C6495">
      <w:pPr>
        <w:rPr>
          <w:lang w:val="en-US"/>
        </w:rPr>
      </w:pPr>
      <w:r w:rsidRPr="009475EF">
        <w:rPr>
          <w:lang w:val="pt-BR"/>
        </w:rPr>
        <w:t xml:space="preserve">Essa seção explica todos os sinais do sensor exibidos na HMI (ver </w:t>
      </w:r>
      <w:r w:rsidRPr="009475EF">
        <w:rPr>
          <w:color w:val="0000FF"/>
          <w:lang w:val="pt-BR"/>
        </w:rPr>
        <w:fldChar w:fldCharType="begin"/>
      </w:r>
      <w:r w:rsidRPr="009475EF">
        <w:rPr>
          <w:color w:val="0000FF"/>
          <w:lang w:val="pt-BR"/>
        </w:rPr>
        <w:instrText xml:space="preserve"> REF _Ref15649725 \h  \* MERGEFORMAT </w:instrText>
      </w:r>
      <w:r w:rsidRPr="009475EF">
        <w:rPr>
          <w:color w:val="0000FF"/>
          <w:lang w:val="pt-BR"/>
        </w:rPr>
      </w:r>
      <w:r w:rsidRPr="009475EF">
        <w:rPr>
          <w:color w:val="0000FF"/>
          <w:lang w:val="pt-BR"/>
        </w:rPr>
        <w:fldChar w:fldCharType="separate"/>
      </w:r>
      <w:r w:rsidR="0048593F" w:rsidRPr="0048593F">
        <w:rPr>
          <w:color w:val="0000FF"/>
          <w:u w:val="single"/>
          <w:lang w:val="pt-BR"/>
        </w:rPr>
        <w:t xml:space="preserve">figura </w:t>
      </w:r>
      <w:r w:rsidR="0048593F" w:rsidRPr="0048593F">
        <w:rPr>
          <w:noProof/>
          <w:color w:val="0000FF"/>
          <w:u w:val="single"/>
          <w:lang w:val="pt-BR"/>
        </w:rPr>
        <w:t>22</w:t>
      </w:r>
      <w:r w:rsidRPr="009475EF">
        <w:rPr>
          <w:color w:val="0000FF"/>
          <w:lang w:val="pt-BR"/>
        </w:rPr>
        <w:fldChar w:fldCharType="end"/>
      </w:r>
      <w:r w:rsidRPr="009475EF">
        <w:rPr>
          <w:lang w:val="pt-BR"/>
        </w:rPr>
        <w:t>, elementos 12 - 16). Esses incluem:</w:t>
      </w:r>
    </w:p>
    <w:p w14:paraId="09A505C9" w14:textId="4750D75D" w:rsidR="000C6495" w:rsidRPr="002935B3" w:rsidRDefault="005829D4" w:rsidP="005829D4">
      <w:pPr>
        <w:pStyle w:val="Listenabsatz"/>
        <w:numPr>
          <w:ilvl w:val="0"/>
          <w:numId w:val="32"/>
        </w:numPr>
        <w:ind w:left="1021" w:hanging="284"/>
        <w:jc w:val="left"/>
        <w:rPr>
          <w:lang w:val="pt-BR"/>
        </w:rPr>
      </w:pPr>
      <w:r w:rsidRPr="009475EF">
        <w:rPr>
          <w:lang w:val="pt-BR"/>
        </w:rPr>
        <w:t xml:space="preserve">os dois interruptores finais </w:t>
      </w:r>
      <w:r w:rsidRPr="009475EF">
        <w:rPr>
          <w:b/>
          <w:bCs/>
          <w:i/>
          <w:iCs/>
          <w:lang w:val="pt-BR"/>
        </w:rPr>
        <w:t>csLimitSwitchCylinderNotExtended</w:t>
      </w:r>
      <w:r w:rsidRPr="009475EF">
        <w:rPr>
          <w:lang w:val="pt-BR"/>
        </w:rPr>
        <w:t xml:space="preserve"> e</w:t>
      </w:r>
      <w:r w:rsidRPr="009475EF">
        <w:rPr>
          <w:b/>
          <w:bCs/>
          <w:i/>
          <w:iCs/>
          <w:lang w:val="pt-BR"/>
        </w:rPr>
        <w:t xml:space="preserve"> csLimitSwitchCylinderRetracted</w:t>
      </w:r>
      <w:r w:rsidRPr="009475EF">
        <w:rPr>
          <w:lang w:val="pt-BR"/>
        </w:rPr>
        <w:t xml:space="preserve"> do dispositivo de expulsão (ver </w:t>
      </w:r>
      <w:hyperlink w:anchor="_Abschieber_Cylinder" w:history="1">
        <w:r w:rsidRPr="009475EF">
          <w:rPr>
            <w:rStyle w:val="Hyperlink"/>
            <w:color w:val="0000FF"/>
            <w:lang w:val="pt-BR"/>
          </w:rPr>
          <w:t>capítulo</w:t>
        </w:r>
      </w:hyperlink>
      <w:r w:rsidRPr="009475EF">
        <w:rPr>
          <w:color w:val="0000FF"/>
          <w:u w:val="single"/>
          <w:lang w:val="pt-BR"/>
        </w:rPr>
        <w:t xml:space="preserve"> </w:t>
      </w:r>
      <w:r w:rsidRPr="009475EF">
        <w:rPr>
          <w:color w:val="0000FF"/>
          <w:u w:val="single"/>
          <w:lang w:val="pt-BR"/>
        </w:rPr>
        <w:fldChar w:fldCharType="begin"/>
      </w:r>
      <w:r w:rsidRPr="009475EF">
        <w:rPr>
          <w:color w:val="0000FF"/>
          <w:u w:val="single"/>
          <w:lang w:val="pt-BR"/>
        </w:rPr>
        <w:instrText xml:space="preserve"> REF _Ref15030655 \r \h </w:instrText>
      </w:r>
      <w:r w:rsidRPr="009475EF">
        <w:rPr>
          <w:color w:val="0000FF"/>
          <w:u w:val="single"/>
          <w:lang w:val="pt-BR"/>
        </w:rPr>
      </w:r>
      <w:r w:rsidRPr="009475EF">
        <w:rPr>
          <w:color w:val="0000FF"/>
          <w:u w:val="single"/>
          <w:lang w:val="pt-BR"/>
        </w:rPr>
        <w:fldChar w:fldCharType="separate"/>
      </w:r>
      <w:r w:rsidR="0048593F">
        <w:rPr>
          <w:color w:val="0000FF"/>
          <w:u w:val="single"/>
          <w:lang w:val="pt-BR"/>
        </w:rPr>
        <w:t>4.4</w:t>
      </w:r>
      <w:r w:rsidRPr="009475EF">
        <w:rPr>
          <w:color w:val="0000FF"/>
          <w:lang w:val="pt-BR"/>
        </w:rPr>
        <w:fldChar w:fldCharType="end"/>
      </w:r>
      <w:r w:rsidRPr="009475EF">
        <w:rPr>
          <w:lang w:val="pt-BR"/>
        </w:rPr>
        <w:t>)</w:t>
      </w:r>
    </w:p>
    <w:p w14:paraId="45B28F8F" w14:textId="7C91E2FF" w:rsidR="007D7C2F" w:rsidRPr="00CF4E23" w:rsidRDefault="005829D4" w:rsidP="00ED7317">
      <w:pPr>
        <w:pStyle w:val="Listenabsatz"/>
        <w:numPr>
          <w:ilvl w:val="0"/>
          <w:numId w:val="32"/>
        </w:numPr>
        <w:ind w:left="1021" w:hanging="284"/>
        <w:rPr>
          <w:lang w:val="pt-BR"/>
        </w:rPr>
      </w:pPr>
      <w:r w:rsidRPr="009475EF">
        <w:rPr>
          <w:lang w:val="pt-BR"/>
        </w:rPr>
        <w:t xml:space="preserve">os três sensores luminosos de reflexão para detecção das peças de trabalho (ver </w:t>
      </w:r>
      <w:hyperlink w:anchor="_Lichttaster_Workpieces" w:history="1">
        <w:r w:rsidRPr="009475EF">
          <w:rPr>
            <w:rStyle w:val="Hyperlink"/>
            <w:color w:val="0000FF"/>
            <w:lang w:val="pt-BR"/>
          </w:rPr>
          <w:t>capítulo</w:t>
        </w:r>
      </w:hyperlink>
      <w:r w:rsidRPr="009475EF">
        <w:rPr>
          <w:color w:val="0000FF"/>
          <w:u w:val="single"/>
          <w:lang w:val="pt-BR"/>
        </w:rPr>
        <w:t xml:space="preserve"> </w:t>
      </w:r>
      <w:r w:rsidRPr="009475EF">
        <w:rPr>
          <w:color w:val="0000FF"/>
          <w:u w:val="single"/>
          <w:lang w:val="pt-BR"/>
        </w:rPr>
        <w:fldChar w:fldCharType="begin"/>
      </w:r>
      <w:r w:rsidRPr="009475EF">
        <w:rPr>
          <w:color w:val="0000FF"/>
          <w:u w:val="single"/>
          <w:lang w:val="pt-BR"/>
        </w:rPr>
        <w:instrText xml:space="preserve"> REF _Ref15024895 \r \h </w:instrText>
      </w:r>
      <w:r w:rsidRPr="009475EF">
        <w:rPr>
          <w:color w:val="0000FF"/>
          <w:u w:val="single"/>
          <w:lang w:val="pt-BR"/>
        </w:rPr>
      </w:r>
      <w:r w:rsidRPr="009475EF">
        <w:rPr>
          <w:color w:val="0000FF"/>
          <w:u w:val="single"/>
          <w:lang w:val="pt-BR"/>
        </w:rPr>
        <w:fldChar w:fldCharType="separate"/>
      </w:r>
      <w:r w:rsidR="0048593F">
        <w:rPr>
          <w:color w:val="0000FF"/>
          <w:u w:val="single"/>
          <w:lang w:val="pt-BR"/>
        </w:rPr>
        <w:t>4.5</w:t>
      </w:r>
      <w:r w:rsidRPr="009475EF">
        <w:rPr>
          <w:color w:val="0000FF"/>
          <w:lang w:val="pt-BR"/>
        </w:rPr>
        <w:fldChar w:fldCharType="end"/>
      </w:r>
      <w:r w:rsidRPr="009475EF">
        <w:rPr>
          <w:lang w:val="pt-BR"/>
        </w:rPr>
        <w:t>,</w:t>
      </w:r>
      <w:r w:rsidR="002E67DD">
        <w:rPr>
          <w:lang w:val="pt-BR"/>
        </w:rPr>
        <w:t xml:space="preserve"> o</w:t>
      </w:r>
      <w:r w:rsidRPr="009475EF">
        <w:rPr>
          <w:lang w:val="pt-BR"/>
        </w:rPr>
        <w:t xml:space="preserve"> </w:t>
      </w:r>
      <w:hyperlink w:anchor="_Lichttaster_Cylinder" w:history="1">
        <w:r w:rsidR="002E67DD">
          <w:rPr>
            <w:rStyle w:val="Hyperlink"/>
            <w:color w:val="0000FF"/>
            <w:lang w:val="pt-BR"/>
          </w:rPr>
          <w:t>capítulo</w:t>
        </w:r>
      </w:hyperlink>
      <w:r w:rsidRPr="009475EF">
        <w:rPr>
          <w:color w:val="0000FF"/>
          <w:u w:val="single"/>
          <w:lang w:val="pt-BR"/>
        </w:rPr>
        <w:t xml:space="preserve"> </w:t>
      </w:r>
      <w:r w:rsidRPr="009475EF">
        <w:rPr>
          <w:color w:val="0000FF"/>
          <w:u w:val="single"/>
          <w:lang w:val="pt-BR"/>
        </w:rPr>
        <w:fldChar w:fldCharType="begin"/>
      </w:r>
      <w:r w:rsidRPr="009475EF">
        <w:rPr>
          <w:color w:val="0000FF"/>
          <w:u w:val="single"/>
          <w:lang w:val="pt-BR"/>
        </w:rPr>
        <w:instrText xml:space="preserve"> REF _Ref15030458 \r \h </w:instrText>
      </w:r>
      <w:r w:rsidRPr="009475EF">
        <w:rPr>
          <w:color w:val="0000FF"/>
          <w:u w:val="single"/>
          <w:lang w:val="pt-BR"/>
        </w:rPr>
      </w:r>
      <w:r w:rsidRPr="009475EF">
        <w:rPr>
          <w:color w:val="0000FF"/>
          <w:u w:val="single"/>
          <w:lang w:val="pt-BR"/>
        </w:rPr>
        <w:fldChar w:fldCharType="separate"/>
      </w:r>
      <w:r w:rsidR="0048593F">
        <w:rPr>
          <w:color w:val="0000FF"/>
          <w:u w:val="single"/>
          <w:lang w:val="pt-BR"/>
        </w:rPr>
        <w:t>4.6</w:t>
      </w:r>
      <w:r w:rsidRPr="009475EF">
        <w:rPr>
          <w:color w:val="0000FF"/>
          <w:lang w:val="pt-BR"/>
        </w:rPr>
        <w:fldChar w:fldCharType="end"/>
      </w:r>
      <w:r w:rsidRPr="009475EF">
        <w:rPr>
          <w:lang w:val="pt-BR"/>
        </w:rPr>
        <w:t xml:space="preserve"> e o </w:t>
      </w:r>
      <w:hyperlink w:anchor="_Lichttaster_Cube" w:history="1">
        <w:r w:rsidRPr="009475EF">
          <w:rPr>
            <w:rStyle w:val="Hyperlink"/>
            <w:color w:val="0000FF"/>
            <w:lang w:val="pt-BR"/>
          </w:rPr>
          <w:t>capítulo</w:t>
        </w:r>
      </w:hyperlink>
      <w:r w:rsidRPr="009475EF">
        <w:rPr>
          <w:color w:val="0000FF"/>
          <w:u w:val="single"/>
          <w:lang w:val="pt-BR"/>
        </w:rPr>
        <w:t xml:space="preserve"> </w:t>
      </w:r>
      <w:r w:rsidRPr="009475EF">
        <w:rPr>
          <w:color w:val="0000FF"/>
          <w:u w:val="single"/>
          <w:lang w:val="pt-BR"/>
        </w:rPr>
        <w:fldChar w:fldCharType="begin"/>
      </w:r>
      <w:r w:rsidRPr="009475EF">
        <w:rPr>
          <w:color w:val="0000FF"/>
          <w:u w:val="single"/>
          <w:lang w:val="pt-BR"/>
        </w:rPr>
        <w:instrText xml:space="preserve"> REF _Ref15024898 \r \h </w:instrText>
      </w:r>
      <w:r w:rsidRPr="009475EF">
        <w:rPr>
          <w:color w:val="0000FF"/>
          <w:u w:val="single"/>
          <w:lang w:val="pt-BR"/>
        </w:rPr>
      </w:r>
      <w:r w:rsidRPr="009475EF">
        <w:rPr>
          <w:color w:val="0000FF"/>
          <w:u w:val="single"/>
          <w:lang w:val="pt-BR"/>
        </w:rPr>
        <w:fldChar w:fldCharType="separate"/>
      </w:r>
      <w:r w:rsidR="0048593F">
        <w:rPr>
          <w:color w:val="0000FF"/>
          <w:u w:val="single"/>
          <w:lang w:val="pt-BR"/>
        </w:rPr>
        <w:t>4.7</w:t>
      </w:r>
      <w:r w:rsidRPr="009475EF">
        <w:rPr>
          <w:color w:val="0000FF"/>
          <w:lang w:val="pt-BR"/>
        </w:rPr>
        <w:fldChar w:fldCharType="end"/>
      </w:r>
      <w:r w:rsidRPr="009475EF">
        <w:rPr>
          <w:lang w:val="pt-BR"/>
        </w:rPr>
        <w:t>)</w:t>
      </w:r>
    </w:p>
    <w:p w14:paraId="45CC558E" w14:textId="7FFF4952" w:rsidR="0025410D" w:rsidRPr="009475EF" w:rsidRDefault="0063315B" w:rsidP="0025410D">
      <w:pPr>
        <w:rPr>
          <w:lang w:val="pt-BR"/>
        </w:rPr>
      </w:pPr>
      <w:r w:rsidRPr="009475EF">
        <w:rPr>
          <w:lang w:val="pt-BR"/>
        </w:rPr>
        <w:t>A funcionalidade das indicações de estado é a mesma para todos os sinais do sensor. Se um sensor luminoso de reflexão ou um interruptor final for acionado, um círculo verde indicará o status "Ativo". Em todos os outros casos, um círculo vermelho indicará o status "Inativo".</w:t>
      </w:r>
    </w:p>
    <w:p w14:paraId="48576572" w14:textId="50DDD23F" w:rsidR="0063315B" w:rsidRPr="00303964" w:rsidRDefault="005800CE" w:rsidP="004446BC">
      <w:pPr>
        <w:ind w:left="708"/>
        <w:rPr>
          <w:lang w:val="es-ES"/>
        </w:rPr>
      </w:pPr>
      <w:r w:rsidRPr="009475EF">
        <w:rPr>
          <w:noProof/>
          <w:lang w:val="en-US" w:eastAsia="zh-CN" w:bidi="ar-SA"/>
        </w:rPr>
        <w:lastRenderedPageBreak/>
        <mc:AlternateContent>
          <mc:Choice Requires="wpg">
            <w:drawing>
              <wp:anchor distT="0" distB="0" distL="114300" distR="114300" simplePos="0" relativeHeight="251630080" behindDoc="0" locked="0" layoutInCell="1" allowOverlap="1" wp14:anchorId="15C21E0F" wp14:editId="24F8A975">
                <wp:simplePos x="0" y="0"/>
                <wp:positionH relativeFrom="column">
                  <wp:posOffset>469265</wp:posOffset>
                </wp:positionH>
                <wp:positionV relativeFrom="paragraph">
                  <wp:posOffset>43180</wp:posOffset>
                </wp:positionV>
                <wp:extent cx="5471795" cy="1286510"/>
                <wp:effectExtent l="38100" t="38100" r="109855" b="27940"/>
                <wp:wrapTopAndBottom/>
                <wp:docPr id="330" name="Gruppieren 330"/>
                <wp:cNvGraphicFramePr/>
                <a:graphic xmlns:a="http://schemas.openxmlformats.org/drawingml/2006/main">
                  <a:graphicData uri="http://schemas.microsoft.com/office/word/2010/wordprocessingGroup">
                    <wpg:wgp>
                      <wpg:cNvGrpSpPr/>
                      <wpg:grpSpPr>
                        <a:xfrm>
                          <a:off x="0" y="0"/>
                          <a:ext cx="5471795" cy="1286510"/>
                          <a:chOff x="0" y="1"/>
                          <a:chExt cx="5470301" cy="1285874"/>
                        </a:xfrm>
                      </wpg:grpSpPr>
                      <wpg:grpSp>
                        <wpg:cNvPr id="31" name="Gruppieren 31"/>
                        <wpg:cNvGrpSpPr/>
                        <wpg:grpSpPr>
                          <a:xfrm>
                            <a:off x="457200" y="152400"/>
                            <a:ext cx="130175" cy="562399"/>
                            <a:chOff x="0" y="0"/>
                            <a:chExt cx="293370" cy="1242060"/>
                          </a:xfrm>
                          <a:solidFill>
                            <a:srgbClr val="4BB9B9">
                              <a:alpha val="74902"/>
                            </a:srgbClr>
                          </a:solidFill>
                        </wpg:grpSpPr>
                        <wps:wsp>
                          <wps:cNvPr id="320" name="Parallelogramm 4"/>
                          <wps:cNvSpPr/>
                          <wps:spPr>
                            <a:xfrm>
                              <a:off x="19050" y="0"/>
                              <a:ext cx="274320" cy="914400"/>
                            </a:xfrm>
                            <a:prstGeom prst="parallelogram">
                              <a:avLst>
                                <a:gd name="adj" fmla="val 21970"/>
                              </a:avLst>
                            </a:prstGeom>
                            <a:grpFill/>
                            <a:ln>
                              <a:solidFill>
                                <a:srgbClr val="4BB9B9"/>
                              </a:solidFill>
                            </a:ln>
                            <a:effectLst>
                              <a:outerShdw blurRad="50800" dist="38100" dir="2700000" algn="tl" rotWithShape="0">
                                <a:schemeClr val="bg1">
                                  <a:lumMod val="75000"/>
                                  <a:alpha val="40000"/>
                                </a:schemeClr>
                              </a:outerShdw>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Ellipse 5"/>
                          <wps:cNvSpPr/>
                          <wps:spPr>
                            <a:xfrm>
                              <a:off x="0" y="990600"/>
                              <a:ext cx="239395" cy="251460"/>
                            </a:xfrm>
                            <a:prstGeom prst="ellipse">
                              <a:avLst/>
                            </a:prstGeom>
                            <a:grpFill/>
                            <a:ln>
                              <a:solidFill>
                                <a:srgbClr val="4BB9B9"/>
                              </a:solidFill>
                            </a:ln>
                            <a:effectLst>
                              <a:outerShdw blurRad="50800" dist="38100" dir="2700000" algn="tl" rotWithShape="0">
                                <a:schemeClr val="bg1">
                                  <a:lumMod val="75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2" name="Abgerundetes Rechteck 322"/>
                        <wps:cNvSpPr/>
                        <wps:spPr>
                          <a:xfrm>
                            <a:off x="0" y="1"/>
                            <a:ext cx="5470301" cy="1205436"/>
                          </a:xfrm>
                          <a:prstGeom prst="roundRect">
                            <a:avLst>
                              <a:gd name="adj" fmla="val 5473"/>
                            </a:avLst>
                          </a:prstGeom>
                          <a:noFill/>
                          <a:ln>
                            <a:solidFill>
                              <a:srgbClr val="4BB9B9">
                                <a:alpha val="74902"/>
                              </a:srgb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Textfeld 323"/>
                        <wps:cNvSpPr txBox="1"/>
                        <wps:spPr>
                          <a:xfrm>
                            <a:off x="95269" y="771281"/>
                            <a:ext cx="869680" cy="204225"/>
                          </a:xfrm>
                          <a:prstGeom prst="rect">
                            <a:avLst/>
                          </a:prstGeom>
                          <a:noFill/>
                          <a:ln w="6350">
                            <a:noFill/>
                          </a:ln>
                        </wps:spPr>
                        <wps:txbx>
                          <w:txbxContent>
                            <w:p w14:paraId="1ADB6637" w14:textId="77777777" w:rsidR="004D61DE" w:rsidRPr="009475EF" w:rsidRDefault="004D61DE" w:rsidP="005800CE">
                              <w:pPr>
                                <w:spacing w:before="0" w:after="0" w:line="240" w:lineRule="auto"/>
                                <w:ind w:left="0"/>
                                <w:rPr>
                                  <w:rFonts w:eastAsia="Adobe Heiti Std R" w:cs="Arial"/>
                                  <w:b/>
                                  <w:color w:val="595959" w:themeColor="text1" w:themeTint="A6"/>
                                  <w:sz w:val="24"/>
                                  <w:szCs w:val="24"/>
                                </w:rPr>
                              </w:pPr>
                              <w:r w:rsidRPr="009475EF">
                                <w:rPr>
                                  <w:rFonts w:eastAsia="Adobe Heiti Std R" w:cs="Arial"/>
                                  <w:b/>
                                  <w:bCs/>
                                  <w:color w:val="595959" w:themeColor="text1" w:themeTint="A6"/>
                                  <w:sz w:val="24"/>
                                  <w:szCs w:val="24"/>
                                  <w:lang w:val="pt-BR"/>
                                </w:rPr>
                                <w:t>INDICAÇÃO</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324" name="Textfeld 324"/>
                        <wps:cNvSpPr txBox="1"/>
                        <wps:spPr>
                          <a:xfrm>
                            <a:off x="1117295" y="171450"/>
                            <a:ext cx="4321480" cy="1114425"/>
                          </a:xfrm>
                          <a:prstGeom prst="rect">
                            <a:avLst/>
                          </a:prstGeom>
                          <a:noFill/>
                          <a:ln w="6350">
                            <a:noFill/>
                          </a:ln>
                        </wps:spPr>
                        <wps:txbx>
                          <w:txbxContent>
                            <w:p w14:paraId="39EA8869" w14:textId="4AFB4B92" w:rsidR="004D61DE" w:rsidRPr="00CF4E23" w:rsidRDefault="004D61DE" w:rsidP="005800CE">
                              <w:pPr>
                                <w:ind w:left="0"/>
                                <w:rPr>
                                  <w:noProof/>
                                  <w:lang w:val="pt-BR"/>
                                </w:rPr>
                              </w:pPr>
                              <w:r w:rsidRPr="009475EF">
                                <w:rPr>
                                  <w:noProof/>
                                  <w:lang w:val="pt-BR"/>
                                </w:rPr>
                                <w:t>Em contraste com todas as outras variáveis, os sinais do sensor são captados diretamente das variáveis de entrada do CLP e exibidos. O armazenamento temporário para a HMI no módulo de dados "Control_HMI" não está previsto.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C21E0F" id="Gruppieren 330" o:spid="_x0000_s1099" style="position:absolute;left:0;text-align:left;margin-left:36.95pt;margin-top:3.4pt;width:430.85pt;height:101.3pt;z-index:251630080;mso-width-relative:margin;mso-height-relative:margin" coordorigin="" coordsize="54703,1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">
                <v:group id="Gruppieren 31" o:spid="_x0000_s1100" style="position:absolute;left:4572;top:1524;width:1301;height:5623" coordsize="293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Parallelogramm 4" o:spid="_x0000_s1101" type="#_x0000_t7" style="position:absolute;left:190;width:2743;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" adj="4746" filled="f" strokecolor="#4bb9b9" strokeweight="2pt">
                    <v:shadow on="t" color="#bfbfbf [2412]" opacity="26214f" origin="-.5,-.5" offset=".74836mm,.74836mm"/>
                  </v:shape>
                  <v:oval id="Ellipse 5" o:spid="_x0000_s1102" style="position:absolute;top:9906;width:2393;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" filled="f" strokecolor="#4bb9b9" strokeweight="2pt">
                    <v:shadow on="t" color="#bfbfbf [2412]" opacity="26214f" origin="-.5,-.5" offset=".74836mm,.74836mm"/>
                  </v:oval>
                </v:group>
                <v:roundrect id="Abgerundetes Rechteck 322" o:spid="_x0000_s1103" style="position:absolute;width:54703;height:12054;visibility:visible;mso-wrap-style:square;v-text-anchor:middle" arcsize="35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" filled="f" strokecolor="#4bb9b9" strokeweight="2pt">
                  <v:stroke opacity="49087f"/>
                  <v:shadow on="t" color="black" opacity="26214f" origin="-.5,-.5" offset=".74836mm,.74836mm"/>
                </v:roundrect>
                <v:shape id="Textfeld 323" o:spid="_x0000_s1104" type="#_x0000_t202" style="position:absolute;left:952;top:7712;width:8697;height:20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" filled="f" stroked="f" strokeweight=".5pt">
                  <v:textbox inset="0,0,0,0">
                    <w:txbxContent>
                      <w:p w14:paraId="1ADB6637" w14:textId="77777777" w:rsidR="004D61DE" w:rsidRPr="009475EF" w:rsidRDefault="004D61DE" w:rsidP="005800CE">
                        <w:pPr>
                          <w:spacing w:before="0" w:after="0" w:line="240" w:lineRule="auto"/>
                          <w:ind w:left="0"/>
                          <w:rPr>
                            <w:rFonts w:eastAsia="Adobe Heiti Std R" w:cs="Arial"/>
                            <w:b/>
                            <w:color w:val="595959" w:themeColor="text1" w:themeTint="A6"/>
                            <w:sz w:val="24"/>
                            <w:szCs w:val="24"/>
                          </w:rPr>
                        </w:pPr>
                        <w:r w:rsidRPr="009475EF">
                          <w:rPr>
                            <w:rFonts w:eastAsia="Adobe Heiti Std R" w:cs="Arial"/>
                            <w:b/>
                            <w:bCs/>
                            <w:color w:val="595959" w:themeColor="text1" w:themeTint="A6"/>
                            <w:sz w:val="24"/>
                            <w:szCs w:val="24"/>
                            <w:lang w:val="pt-BR"/>
                          </w:rPr>
                          <w:t>INDICAÇÃO</w:t>
                        </w:r>
                      </w:p>
                    </w:txbxContent>
                  </v:textbox>
                </v:shape>
                <v:shape id="Textfeld 324" o:spid="_x0000_s1105" type="#_x0000_t202" style="position:absolute;left:11172;top:1714;width:43215;height:11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" filled="f" stroked="f" strokeweight=".5pt">
                  <v:textbox>
                    <w:txbxContent>
                      <w:p w14:paraId="39EA8869" w14:textId="4AFB4B92" w:rsidR="004D61DE" w:rsidRPr="00CF4E23" w:rsidRDefault="004D61DE" w:rsidP="005800CE">
                        <w:pPr>
                          <w:ind w:left="0"/>
                          <w:rPr>
                            <w:noProof/>
                            <w:lang w:val="pt-BR"/>
                          </w:rPr>
                        </w:pPr>
                        <w:r w:rsidRPr="009475EF">
                          <w:rPr>
                            <w:noProof/>
                            <w:lang w:val="pt-BR"/>
                          </w:rPr>
                          <w:t>Em contraste com todas as outras variáveis, os sinais do sensor são captados diretamente das variáveis de entrada do CLP e exibidos. O armazenamento temporário para a HMI no módulo de dados "Control_HMI" não está previsto.</w:t>
                        </w:r>
                      </w:p>
                    </w:txbxContent>
                  </v:textbox>
                </v:shape>
                <w10:wrap type="topAndBottom"/>
              </v:group>
            </w:pict>
          </mc:Fallback>
        </mc:AlternateContent>
      </w:r>
      <w:r w:rsidRPr="009475EF">
        <w:rPr>
          <w:lang w:val="pt-BR"/>
        </w:rPr>
        <w:t xml:space="preserve">Os campos de saída (ver </w:t>
      </w:r>
      <w:r w:rsidRPr="009475EF">
        <w:rPr>
          <w:color w:val="0000FF"/>
          <w:lang w:val="pt-BR"/>
        </w:rPr>
        <w:fldChar w:fldCharType="begin"/>
      </w:r>
      <w:r w:rsidRPr="009475EF">
        <w:rPr>
          <w:color w:val="0000FF"/>
          <w:lang w:val="pt-BR"/>
        </w:rPr>
        <w:instrText xml:space="preserve"> REF _Ref15649725 \h  \* MERGEFORMAT </w:instrText>
      </w:r>
      <w:r w:rsidRPr="009475EF">
        <w:rPr>
          <w:color w:val="0000FF"/>
          <w:lang w:val="pt-BR"/>
        </w:rPr>
      </w:r>
      <w:r w:rsidRPr="009475EF">
        <w:rPr>
          <w:color w:val="0000FF"/>
          <w:lang w:val="pt-BR"/>
        </w:rPr>
        <w:fldChar w:fldCharType="separate"/>
      </w:r>
      <w:r w:rsidR="0048593F" w:rsidRPr="0048593F">
        <w:rPr>
          <w:color w:val="0000FF"/>
          <w:u w:val="single"/>
          <w:lang w:val="pt-BR"/>
        </w:rPr>
        <w:t xml:space="preserve">figura </w:t>
      </w:r>
      <w:r w:rsidR="0048593F" w:rsidRPr="0048593F">
        <w:rPr>
          <w:noProof/>
          <w:color w:val="0000FF"/>
          <w:u w:val="single"/>
          <w:lang w:val="pt-BR"/>
        </w:rPr>
        <w:t>22</w:t>
      </w:r>
      <w:r w:rsidRPr="009475EF">
        <w:rPr>
          <w:color w:val="0000FF"/>
          <w:lang w:val="pt-BR"/>
        </w:rPr>
        <w:fldChar w:fldCharType="end"/>
      </w:r>
      <w:r w:rsidRPr="009475EF">
        <w:rPr>
          <w:lang w:val="pt-BR"/>
        </w:rPr>
        <w:t xml:space="preserve">, elementos 17 - 19) exibem os valores de contador do CLP na HMI, conforme descrito no </w:t>
      </w:r>
      <w:hyperlink w:anchor="_Zählen_der_Werkstücke" w:history="1">
        <w:r w:rsidRPr="009475EF">
          <w:rPr>
            <w:rStyle w:val="Hyperlink"/>
            <w:color w:val="0000FF"/>
            <w:lang w:val="pt-BR"/>
          </w:rPr>
          <w:t>capítulo</w:t>
        </w:r>
      </w:hyperlink>
      <w:r w:rsidRPr="009475EF">
        <w:rPr>
          <w:color w:val="0000FF"/>
          <w:u w:val="single"/>
          <w:lang w:val="pt-BR"/>
        </w:rPr>
        <w:t xml:space="preserve"> </w:t>
      </w:r>
      <w:r w:rsidRPr="009475EF">
        <w:rPr>
          <w:color w:val="0000FF"/>
          <w:u w:val="single"/>
          <w:lang w:val="pt-BR"/>
        </w:rPr>
        <w:fldChar w:fldCharType="begin"/>
      </w:r>
      <w:r w:rsidRPr="009475EF">
        <w:rPr>
          <w:color w:val="0000FF"/>
          <w:u w:val="single"/>
          <w:lang w:val="pt-BR"/>
        </w:rPr>
        <w:instrText xml:space="preserve"> REF _Ref15659800 \r \h </w:instrText>
      </w:r>
      <w:r w:rsidRPr="009475EF">
        <w:rPr>
          <w:color w:val="0000FF"/>
          <w:u w:val="single"/>
          <w:lang w:val="pt-BR"/>
        </w:rPr>
      </w:r>
      <w:r w:rsidRPr="009475EF">
        <w:rPr>
          <w:color w:val="0000FF"/>
          <w:u w:val="single"/>
          <w:lang w:val="pt-BR"/>
        </w:rPr>
        <w:fldChar w:fldCharType="separate"/>
      </w:r>
      <w:r w:rsidR="0048593F">
        <w:rPr>
          <w:color w:val="0000FF"/>
          <w:u w:val="single"/>
          <w:lang w:val="pt-BR"/>
        </w:rPr>
        <w:t>5.4</w:t>
      </w:r>
      <w:r w:rsidRPr="009475EF">
        <w:rPr>
          <w:color w:val="0000FF"/>
          <w:lang w:val="pt-BR"/>
        </w:rPr>
        <w:fldChar w:fldCharType="end"/>
      </w:r>
      <w:r w:rsidRPr="009475EF">
        <w:rPr>
          <w:lang w:val="pt-BR"/>
        </w:rPr>
        <w:t>. Uma vez que esses campos são usados apenas para saída, é necessário apenas atribuir a variável de processo correspondente. Portanto, nenhuma outra animação ou evento precisa ser configurado.</w:t>
      </w:r>
    </w:p>
    <w:p w14:paraId="361B3EBC" w14:textId="07CE4D8F" w:rsidR="00A63BFD" w:rsidRPr="009475EF" w:rsidRDefault="00A63BFD" w:rsidP="00BF71D3">
      <w:pPr>
        <w:pStyle w:val="berschrift3"/>
      </w:pPr>
      <w:bookmarkStart w:id="139" w:name="_Toc62716995"/>
      <w:r w:rsidRPr="009475EF">
        <w:rPr>
          <w:bCs/>
          <w:iCs w:val="0"/>
          <w:lang w:val="pt-BR"/>
        </w:rPr>
        <w:t>Simulation control</w:t>
      </w:r>
      <w:bookmarkEnd w:id="139"/>
    </w:p>
    <w:p w14:paraId="4A35DDB9" w14:textId="7E952435" w:rsidR="00B30835" w:rsidRPr="009475EF" w:rsidRDefault="003D146F" w:rsidP="00A63BFD">
      <w:pPr>
        <w:rPr>
          <w:lang w:val="en-US"/>
        </w:rPr>
      </w:pPr>
      <w:r w:rsidRPr="009475EF">
        <w:rPr>
          <w:lang w:val="pt-BR"/>
        </w:rPr>
        <w:t xml:space="preserve">Para o comando, há um botão na HMI para ativar a geração de novas peças de trabalho (ver </w:t>
      </w:r>
      <w:r w:rsidRPr="009475EF">
        <w:rPr>
          <w:color w:val="0000FF"/>
          <w:lang w:val="pt-BR"/>
        </w:rPr>
        <w:fldChar w:fldCharType="begin"/>
      </w:r>
      <w:r w:rsidRPr="009475EF">
        <w:rPr>
          <w:color w:val="0000FF"/>
          <w:lang w:val="pt-BR"/>
        </w:rPr>
        <w:instrText xml:space="preserve"> REF _Ref15649725 \h  \* MERGEFORMAT </w:instrText>
      </w:r>
      <w:r w:rsidRPr="009475EF">
        <w:rPr>
          <w:color w:val="0000FF"/>
          <w:lang w:val="pt-BR"/>
        </w:rPr>
      </w:r>
      <w:r w:rsidRPr="009475EF">
        <w:rPr>
          <w:color w:val="0000FF"/>
          <w:lang w:val="pt-BR"/>
        </w:rPr>
        <w:fldChar w:fldCharType="separate"/>
      </w:r>
      <w:r w:rsidR="0048593F" w:rsidRPr="0048593F">
        <w:rPr>
          <w:color w:val="0000FF"/>
          <w:u w:val="single"/>
          <w:lang w:val="pt-BR"/>
        </w:rPr>
        <w:t>figura 22</w:t>
      </w:r>
      <w:r w:rsidRPr="009475EF">
        <w:rPr>
          <w:color w:val="0000FF"/>
          <w:lang w:val="pt-BR"/>
        </w:rPr>
        <w:fldChar w:fldCharType="end"/>
      </w:r>
      <w:r w:rsidRPr="009475EF">
        <w:rPr>
          <w:lang w:val="pt-BR"/>
        </w:rPr>
        <w:t xml:space="preserve">, elemento 9). Conforme descrito no </w:t>
      </w:r>
      <w:hyperlink w:anchor="_FB_SortingPlantControl" w:history="1">
        <w:r w:rsidRPr="009475EF">
          <w:rPr>
            <w:rStyle w:val="Hyperlink"/>
            <w:color w:val="0000FF"/>
            <w:lang w:val="pt-BR"/>
          </w:rPr>
          <w:t>capítulo</w:t>
        </w:r>
      </w:hyperlink>
      <w:r w:rsidRPr="009475EF">
        <w:rPr>
          <w:color w:val="0000FF"/>
          <w:u w:val="single"/>
          <w:lang w:val="pt-BR"/>
        </w:rPr>
        <w:t xml:space="preserve"> </w:t>
      </w:r>
      <w:r w:rsidRPr="009475EF">
        <w:rPr>
          <w:color w:val="0000FF"/>
          <w:u w:val="single"/>
          <w:lang w:val="pt-BR"/>
        </w:rPr>
        <w:fldChar w:fldCharType="begin"/>
      </w:r>
      <w:r w:rsidRPr="009475EF">
        <w:rPr>
          <w:color w:val="0000FF"/>
          <w:u w:val="single"/>
          <w:lang w:val="pt-BR"/>
        </w:rPr>
        <w:instrText xml:space="preserve"> REF _Ref15394595 \r \h </w:instrText>
      </w:r>
      <w:r w:rsidRPr="009475EF">
        <w:rPr>
          <w:color w:val="0000FF"/>
          <w:u w:val="single"/>
          <w:lang w:val="pt-BR"/>
        </w:rPr>
      </w:r>
      <w:r w:rsidRPr="009475EF">
        <w:rPr>
          <w:color w:val="0000FF"/>
          <w:u w:val="single"/>
          <w:lang w:val="pt-BR"/>
        </w:rPr>
        <w:fldChar w:fldCharType="separate"/>
      </w:r>
      <w:r w:rsidR="0048593F">
        <w:rPr>
          <w:color w:val="0000FF"/>
          <w:u w:val="single"/>
          <w:lang w:val="pt-BR"/>
        </w:rPr>
        <w:t>7.1.5</w:t>
      </w:r>
      <w:r w:rsidRPr="009475EF">
        <w:rPr>
          <w:color w:val="0000FF"/>
          <w:lang w:val="pt-BR"/>
        </w:rPr>
        <w:fldChar w:fldCharType="end"/>
      </w:r>
      <w:r w:rsidRPr="009475EF">
        <w:rPr>
          <w:lang w:val="pt-BR"/>
        </w:rPr>
        <w:t>, com esse botão ativado, dois sinais são configurados com o valor lógico "</w:t>
      </w:r>
      <w:r w:rsidRPr="009475EF">
        <w:rPr>
          <w:b/>
          <w:bCs/>
          <w:lang w:val="pt-BR"/>
        </w:rPr>
        <w:t>1</w:t>
      </w:r>
      <w:r w:rsidRPr="009475EF">
        <w:rPr>
          <w:lang w:val="pt-BR"/>
        </w:rPr>
        <w:t>" para a geração da peça de trabalho (geração de corpos cilíndricos e geração de corpos retangulares). Não há previsão de controle da geração dos dois tipos de peças de trabalho de forma independente entre si. O botão possui as seguintes propriedades:</w:t>
      </w:r>
    </w:p>
    <w:p w14:paraId="789C67DA" w14:textId="0257989E" w:rsidR="00A77721" w:rsidRPr="00CF4E23" w:rsidRDefault="00A77721" w:rsidP="00ED7317">
      <w:pPr>
        <w:pStyle w:val="Listenabsatz"/>
        <w:numPr>
          <w:ilvl w:val="0"/>
          <w:numId w:val="33"/>
        </w:numPr>
        <w:ind w:left="1021" w:hanging="284"/>
        <w:rPr>
          <w:lang w:val="pt-BR"/>
        </w:rPr>
      </w:pPr>
      <w:r w:rsidRPr="009475EF">
        <w:rPr>
          <w:lang w:val="pt-BR"/>
        </w:rPr>
        <w:t xml:space="preserve">Esse botão usa uma lista de texto. Se o botão tiver sido ativado, o texto "Activated" será exibido no botão. Caso contrário, o texto "Deactivated" será exibido no botão. Isso está representado na </w:t>
      </w:r>
      <w:r w:rsidRPr="009475EF">
        <w:rPr>
          <w:color w:val="0000FF"/>
          <w:lang w:val="pt-BR"/>
        </w:rPr>
        <w:fldChar w:fldCharType="begin"/>
      </w:r>
      <w:r w:rsidRPr="009475EF">
        <w:rPr>
          <w:color w:val="0000FF"/>
          <w:lang w:val="pt-BR"/>
        </w:rPr>
        <w:instrText xml:space="preserve"> REF _Ref16679690 \h  \* MERGEFORMAT </w:instrText>
      </w:r>
      <w:r w:rsidRPr="009475EF">
        <w:rPr>
          <w:color w:val="0000FF"/>
          <w:lang w:val="pt-BR"/>
        </w:rPr>
      </w:r>
      <w:r w:rsidRPr="009475EF">
        <w:rPr>
          <w:color w:val="0000FF"/>
          <w:lang w:val="pt-BR"/>
        </w:rPr>
        <w:fldChar w:fldCharType="separate"/>
      </w:r>
      <w:r w:rsidR="0048593F" w:rsidRPr="0048593F">
        <w:rPr>
          <w:color w:val="0000FF"/>
          <w:u w:val="single"/>
          <w:lang w:val="pt-BR"/>
        </w:rPr>
        <w:t>figura 26</w:t>
      </w:r>
      <w:r w:rsidRPr="009475EF">
        <w:rPr>
          <w:color w:val="0000FF"/>
          <w:lang w:val="pt-BR"/>
        </w:rPr>
        <w:fldChar w:fldCharType="end"/>
      </w:r>
      <w:r w:rsidRPr="009475EF">
        <w:rPr>
          <w:lang w:val="pt-BR"/>
        </w:rPr>
        <w:t xml:space="preserve"> por exemplo.</w:t>
      </w:r>
    </w:p>
    <w:p w14:paraId="26710B55" w14:textId="705507BF" w:rsidR="000F320A" w:rsidRPr="009475EF" w:rsidRDefault="00942FFA" w:rsidP="001F738B">
      <w:pPr>
        <w:pStyle w:val="Listenabsatz"/>
        <w:keepNext/>
        <w:ind w:left="770"/>
      </w:pPr>
      <w:r w:rsidRPr="009475EF">
        <w:rPr>
          <w:noProof/>
          <w:lang w:val="en-US" w:eastAsia="zh-CN" w:bidi="ar-SA"/>
        </w:rPr>
        <w:drawing>
          <wp:inline distT="0" distB="0" distL="0" distR="0" wp14:anchorId="09171E4E" wp14:editId="03DF6C02">
            <wp:extent cx="5112000" cy="2415366"/>
            <wp:effectExtent l="0" t="0" r="0" b="4445"/>
            <wp:docPr id="344" name="Grafik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HMI_ButtonTextlist_de.png"/>
                    <pic:cNvPicPr/>
                  </pic:nvPicPr>
                  <pic:blipFill>
                    <a:blip r:embed="rId52">
                      <a:extLst>
                        <a:ext uri="{28A0092B-C50C-407E-A947-70E740481C1C}">
                          <a14:useLocalDpi xmlns:a14="http://schemas.microsoft.com/office/drawing/2010/main" val="0"/>
                        </a:ext>
                      </a:extLst>
                    </a:blip>
                    <a:stretch>
                      <a:fillRect/>
                    </a:stretch>
                  </pic:blipFill>
                  <pic:spPr>
                    <a:xfrm>
                      <a:off x="0" y="0"/>
                      <a:ext cx="5112000" cy="2415366"/>
                    </a:xfrm>
                    <a:prstGeom prst="rect">
                      <a:avLst/>
                    </a:prstGeom>
                  </pic:spPr>
                </pic:pic>
              </a:graphicData>
            </a:graphic>
          </wp:inline>
        </w:drawing>
      </w:r>
    </w:p>
    <w:p w14:paraId="6A85CE39" w14:textId="6AB72F43" w:rsidR="000F320A" w:rsidRPr="0029542D" w:rsidRDefault="000F320A" w:rsidP="000F320A">
      <w:pPr>
        <w:pStyle w:val="Beschriftung"/>
        <w:rPr>
          <w:lang w:val="pt-BR"/>
        </w:rPr>
      </w:pPr>
      <w:bookmarkStart w:id="140" w:name="_Ref16679690"/>
      <w:bookmarkStart w:id="141" w:name="_Toc58568528"/>
      <w:r w:rsidRPr="009475EF">
        <w:rPr>
          <w:bCs w:val="0"/>
          <w:lang w:val="pt-BR"/>
        </w:rPr>
        <w:t xml:space="preserve">figura </w:t>
      </w:r>
      <w:r w:rsidRPr="009475EF">
        <w:rPr>
          <w:bCs w:val="0"/>
          <w:lang w:val="pt-BR"/>
        </w:rPr>
        <w:fldChar w:fldCharType="begin"/>
      </w:r>
      <w:r w:rsidRPr="009475EF">
        <w:rPr>
          <w:bCs w:val="0"/>
          <w:lang w:val="pt-BR"/>
        </w:rPr>
        <w:instrText xml:space="preserve"> SEQ Abbildung \* ARABIC </w:instrText>
      </w:r>
      <w:r w:rsidRPr="009475EF">
        <w:rPr>
          <w:bCs w:val="0"/>
          <w:lang w:val="pt-BR"/>
        </w:rPr>
        <w:fldChar w:fldCharType="separate"/>
      </w:r>
      <w:r w:rsidR="0048593F">
        <w:rPr>
          <w:bCs w:val="0"/>
          <w:noProof/>
          <w:lang w:val="pt-BR"/>
        </w:rPr>
        <w:t>26</w:t>
      </w:r>
      <w:r w:rsidRPr="009475EF">
        <w:rPr>
          <w:bCs w:val="0"/>
          <w:lang w:val="pt-BR"/>
        </w:rPr>
        <w:fldChar w:fldCharType="end"/>
      </w:r>
      <w:bookmarkEnd w:id="140"/>
      <w:r w:rsidRPr="009475EF">
        <w:rPr>
          <w:bCs w:val="0"/>
          <w:lang w:val="pt-BR"/>
        </w:rPr>
        <w:t>: Botão na HMI com lista de texto atribuída</w:t>
      </w:r>
      <w:bookmarkEnd w:id="141"/>
    </w:p>
    <w:p w14:paraId="7A20FBEA" w14:textId="72F63C19" w:rsidR="00B30835" w:rsidRPr="00CF4E23" w:rsidRDefault="00B30835" w:rsidP="00D74E1B">
      <w:pPr>
        <w:pStyle w:val="Listenabsatz"/>
        <w:numPr>
          <w:ilvl w:val="0"/>
          <w:numId w:val="33"/>
        </w:numPr>
        <w:ind w:left="1021" w:hanging="284"/>
        <w:rPr>
          <w:lang w:val="pt-BR"/>
        </w:rPr>
      </w:pPr>
      <w:r w:rsidRPr="009475EF">
        <w:rPr>
          <w:lang w:val="pt-BR"/>
        </w:rPr>
        <w:t xml:space="preserve">Como já aplicado para as esteiras transportadoras (ver </w:t>
      </w:r>
      <w:hyperlink w:anchor="_Actuators/Sources" w:history="1">
        <w:r w:rsidRPr="009475EF">
          <w:rPr>
            <w:rStyle w:val="Hyperlink"/>
            <w:color w:val="0000FF"/>
            <w:lang w:val="pt-BR"/>
          </w:rPr>
          <w:t>capítulo</w:t>
        </w:r>
      </w:hyperlink>
      <w:r w:rsidRPr="009475EF">
        <w:rPr>
          <w:color w:val="0000FF"/>
          <w:u w:val="single"/>
          <w:lang w:val="pt-BR"/>
        </w:rPr>
        <w:t xml:space="preserve"> </w:t>
      </w:r>
      <w:r w:rsidRPr="009475EF">
        <w:rPr>
          <w:rStyle w:val="Hyperlink"/>
          <w:color w:val="0000FF"/>
          <w:lang w:val="pt-BR"/>
        </w:rPr>
        <w:fldChar w:fldCharType="begin"/>
      </w:r>
      <w:r w:rsidRPr="009475EF">
        <w:rPr>
          <w:color w:val="0000FF"/>
          <w:u w:val="single"/>
          <w:lang w:val="pt-BR"/>
        </w:rPr>
        <w:instrText xml:space="preserve"> REF _Ref15661639 \r \h </w:instrText>
      </w:r>
      <w:r w:rsidRPr="009475EF">
        <w:rPr>
          <w:rStyle w:val="Hyperlink"/>
          <w:color w:val="0000FF"/>
          <w:lang w:val="pt-BR"/>
        </w:rPr>
      </w:r>
      <w:r w:rsidRPr="009475EF">
        <w:rPr>
          <w:rStyle w:val="Hyperlink"/>
          <w:color w:val="0000FF"/>
          <w:lang w:val="pt-BR"/>
        </w:rPr>
        <w:fldChar w:fldCharType="separate"/>
      </w:r>
      <w:r w:rsidR="0048593F">
        <w:rPr>
          <w:color w:val="0000FF"/>
          <w:u w:val="single"/>
          <w:lang w:val="pt-BR"/>
        </w:rPr>
        <w:t>7.2.1</w:t>
      </w:r>
      <w:r w:rsidRPr="009475EF">
        <w:rPr>
          <w:rStyle w:val="Hyperlink"/>
          <w:color w:val="0000FF"/>
          <w:u w:val="none"/>
          <w:lang w:val="pt-BR"/>
        </w:rPr>
        <w:fldChar w:fldCharType="end"/>
      </w:r>
      <w:r w:rsidRPr="009475EF">
        <w:rPr>
          <w:lang w:val="pt-BR"/>
        </w:rPr>
        <w:t>), o botão fica azul quando está ativo, caso contrário, fica cinza.</w:t>
      </w:r>
    </w:p>
    <w:p w14:paraId="10822AB0" w14:textId="218A66D2" w:rsidR="00A63BFD" w:rsidRPr="0029542D" w:rsidRDefault="00B30835" w:rsidP="00ED7317">
      <w:pPr>
        <w:pStyle w:val="Listenabsatz"/>
        <w:numPr>
          <w:ilvl w:val="0"/>
          <w:numId w:val="33"/>
        </w:numPr>
        <w:ind w:left="1021" w:hanging="284"/>
        <w:rPr>
          <w:lang w:val="pt-BR"/>
        </w:rPr>
      </w:pPr>
      <w:r w:rsidRPr="009475EF">
        <w:rPr>
          <w:lang w:val="pt-BR"/>
        </w:rPr>
        <w:t>O evento "Clicar" inverte o sinal para a geração de novas peças de trabalho.</w:t>
      </w:r>
    </w:p>
    <w:p w14:paraId="07F0E220" w14:textId="78B63FC1" w:rsidR="000F320A" w:rsidRPr="009475EF" w:rsidRDefault="007C122D" w:rsidP="00F90A57">
      <w:pPr>
        <w:rPr>
          <w:lang w:val="es-ES"/>
        </w:rPr>
      </w:pPr>
      <w:r w:rsidRPr="009475EF">
        <w:rPr>
          <w:lang w:val="pt-BR"/>
        </w:rPr>
        <w:t xml:space="preserve">Se a geração de novas peças de trabalho estiver ativada, um círculo verde ficará visível no elemento de status (ver </w:t>
      </w:r>
      <w:r w:rsidRPr="009475EF">
        <w:rPr>
          <w:color w:val="0000FF"/>
          <w:lang w:val="pt-BR"/>
        </w:rPr>
        <w:fldChar w:fldCharType="begin"/>
      </w:r>
      <w:r w:rsidRPr="009475EF">
        <w:rPr>
          <w:color w:val="0000FF"/>
          <w:lang w:val="pt-BR"/>
        </w:rPr>
        <w:instrText xml:space="preserve"> REF _Ref15649725 \h  \* MERGEFORMAT </w:instrText>
      </w:r>
      <w:r w:rsidRPr="009475EF">
        <w:rPr>
          <w:color w:val="0000FF"/>
          <w:lang w:val="pt-BR"/>
        </w:rPr>
      </w:r>
      <w:r w:rsidRPr="009475EF">
        <w:rPr>
          <w:color w:val="0000FF"/>
          <w:lang w:val="pt-BR"/>
        </w:rPr>
        <w:fldChar w:fldCharType="separate"/>
      </w:r>
      <w:r w:rsidR="0048593F" w:rsidRPr="0048593F">
        <w:rPr>
          <w:color w:val="0000FF"/>
          <w:u w:val="single"/>
          <w:lang w:val="pt-BR"/>
        </w:rPr>
        <w:t>figura 22</w:t>
      </w:r>
      <w:r w:rsidRPr="009475EF">
        <w:rPr>
          <w:color w:val="0000FF"/>
          <w:lang w:val="pt-BR"/>
        </w:rPr>
        <w:fldChar w:fldCharType="end"/>
      </w:r>
      <w:r w:rsidRPr="009475EF">
        <w:rPr>
          <w:lang w:val="pt-BR"/>
        </w:rPr>
        <w:t>, elemento 10). Se estiver desativada, um círculo vermelho será exibido.</w:t>
      </w:r>
    </w:p>
    <w:p w14:paraId="2D54F5B8" w14:textId="5EBB32EF" w:rsidR="00FD1A3B" w:rsidRPr="009475EF" w:rsidRDefault="00FD1A3B" w:rsidP="000F320A">
      <w:pPr>
        <w:rPr>
          <w:lang w:val="en-US"/>
        </w:rPr>
      </w:pPr>
      <w:r w:rsidRPr="009475EF">
        <w:rPr>
          <w:lang w:val="pt-BR"/>
        </w:rPr>
        <w:lastRenderedPageBreak/>
        <w:t xml:space="preserve">Para executar a função "ResetSimulation" do </w:t>
      </w:r>
      <w:hyperlink w:anchor="_FC_ResetSimulation" w:history="1">
        <w:r w:rsidRPr="009475EF">
          <w:rPr>
            <w:rStyle w:val="Hyperlink"/>
            <w:color w:val="0000FF"/>
            <w:lang w:val="pt-BR"/>
          </w:rPr>
          <w:t>capítulo</w:t>
        </w:r>
      </w:hyperlink>
      <w:r w:rsidRPr="009475EF">
        <w:rPr>
          <w:color w:val="0000FF"/>
          <w:u w:val="single"/>
          <w:lang w:val="pt-BR"/>
        </w:rPr>
        <w:t xml:space="preserve"> </w:t>
      </w:r>
      <w:r w:rsidRPr="009475EF">
        <w:rPr>
          <w:color w:val="0000FF"/>
          <w:u w:val="single"/>
          <w:lang w:val="pt-BR"/>
        </w:rPr>
        <w:fldChar w:fldCharType="begin"/>
      </w:r>
      <w:r w:rsidRPr="009475EF">
        <w:rPr>
          <w:color w:val="0000FF"/>
          <w:u w:val="single"/>
          <w:lang w:val="pt-BR"/>
        </w:rPr>
        <w:instrText xml:space="preserve"> REF _Ref15662261 \r \h </w:instrText>
      </w:r>
      <w:r w:rsidRPr="009475EF">
        <w:rPr>
          <w:color w:val="0000FF"/>
          <w:u w:val="single"/>
          <w:lang w:val="pt-BR"/>
        </w:rPr>
      </w:r>
      <w:r w:rsidRPr="009475EF">
        <w:rPr>
          <w:color w:val="0000FF"/>
          <w:u w:val="single"/>
          <w:lang w:val="pt-BR"/>
        </w:rPr>
        <w:fldChar w:fldCharType="separate"/>
      </w:r>
      <w:r w:rsidR="0048593F">
        <w:rPr>
          <w:color w:val="0000FF"/>
          <w:u w:val="single"/>
          <w:lang w:val="pt-BR"/>
        </w:rPr>
        <w:t>7.1.6</w:t>
      </w:r>
      <w:r w:rsidRPr="009475EF">
        <w:rPr>
          <w:color w:val="0000FF"/>
          <w:lang w:val="pt-BR"/>
        </w:rPr>
        <w:fldChar w:fldCharType="end"/>
      </w:r>
      <w:r w:rsidRPr="009475EF">
        <w:rPr>
          <w:lang w:val="pt-BR"/>
        </w:rPr>
        <w:t xml:space="preserve">, outro botão (ver </w:t>
      </w:r>
      <w:r w:rsidRPr="009475EF">
        <w:rPr>
          <w:color w:val="0000FF"/>
          <w:lang w:val="pt-BR"/>
        </w:rPr>
        <w:fldChar w:fldCharType="begin"/>
      </w:r>
      <w:r w:rsidRPr="009475EF">
        <w:rPr>
          <w:color w:val="0000FF"/>
          <w:lang w:val="pt-BR"/>
        </w:rPr>
        <w:instrText xml:space="preserve"> REF _Ref15649725 \h  \* MERGEFORMAT </w:instrText>
      </w:r>
      <w:r w:rsidRPr="009475EF">
        <w:rPr>
          <w:color w:val="0000FF"/>
          <w:lang w:val="pt-BR"/>
        </w:rPr>
      </w:r>
      <w:r w:rsidRPr="009475EF">
        <w:rPr>
          <w:color w:val="0000FF"/>
          <w:lang w:val="pt-BR"/>
        </w:rPr>
        <w:fldChar w:fldCharType="separate"/>
      </w:r>
      <w:r w:rsidR="0048593F" w:rsidRPr="0048593F">
        <w:rPr>
          <w:color w:val="0000FF"/>
          <w:u w:val="single"/>
          <w:lang w:val="pt-BR"/>
        </w:rPr>
        <w:t>figura 22</w:t>
      </w:r>
      <w:r w:rsidRPr="009475EF">
        <w:rPr>
          <w:color w:val="0000FF"/>
          <w:lang w:val="pt-BR"/>
        </w:rPr>
        <w:fldChar w:fldCharType="end"/>
      </w:r>
      <w:r w:rsidRPr="009475EF">
        <w:rPr>
          <w:lang w:val="pt-BR"/>
        </w:rPr>
        <w:t>, elemento 11) foi introduzido. Ele possui uma animação e dois eventos:</w:t>
      </w:r>
    </w:p>
    <w:p w14:paraId="6937F070" w14:textId="1868BBC6" w:rsidR="00FD1A3B" w:rsidRPr="009475EF" w:rsidRDefault="00FD1A3B" w:rsidP="00ED7317">
      <w:pPr>
        <w:pStyle w:val="Listenabsatz"/>
        <w:numPr>
          <w:ilvl w:val="0"/>
          <w:numId w:val="34"/>
        </w:numPr>
        <w:ind w:left="1021" w:hanging="284"/>
      </w:pPr>
      <w:r w:rsidRPr="009475EF">
        <w:rPr>
          <w:lang w:val="pt-BR"/>
        </w:rPr>
        <w:t>Se o sinal de restauração da simulação estiver ativo, o botão ficará em azul. Caso contrário, ele permanecerá em cinza.</w:t>
      </w:r>
    </w:p>
    <w:p w14:paraId="66763C1F" w14:textId="19A97C94" w:rsidR="00FD1A3B" w:rsidRPr="0029542D" w:rsidRDefault="007C122D" w:rsidP="00ED7317">
      <w:pPr>
        <w:pStyle w:val="Listenabsatz"/>
        <w:numPr>
          <w:ilvl w:val="0"/>
          <w:numId w:val="34"/>
        </w:numPr>
        <w:ind w:left="1021" w:hanging="284"/>
        <w:rPr>
          <w:lang w:val="pt-BR"/>
        </w:rPr>
      </w:pPr>
      <w:r w:rsidRPr="009475EF">
        <w:rPr>
          <w:lang w:val="pt-BR"/>
        </w:rPr>
        <w:t>No caso do evento “Pressionar”, um sinal de restauração ativado é encaminhado para o CLP. Por outro lado, os reguladores de ambas as esteiras transportadoras são desativados e os campos de entrada para especificação da velocidade variável são restaurados, em porcentagem, para ZERO.</w:t>
      </w:r>
    </w:p>
    <w:p w14:paraId="415D3802" w14:textId="52682E51" w:rsidR="0076482A" w:rsidRPr="0029542D" w:rsidRDefault="007F6F4D" w:rsidP="00ED7317">
      <w:pPr>
        <w:pStyle w:val="Listenabsatz"/>
        <w:numPr>
          <w:ilvl w:val="0"/>
          <w:numId w:val="34"/>
        </w:numPr>
        <w:ind w:left="1021" w:hanging="284"/>
        <w:rPr>
          <w:lang w:val="pt-BR"/>
        </w:rPr>
      </w:pPr>
      <w:r w:rsidRPr="009475EF">
        <w:rPr>
          <w:lang w:val="pt-BR"/>
        </w:rPr>
        <w:t>O sinal de restauração para o CLP é desativado novamente quando ocorre o evento “Soltar”.</w:t>
      </w:r>
    </w:p>
    <w:p w14:paraId="7E65EDC9" w14:textId="5A5C09C5" w:rsidR="0076482A" w:rsidRPr="0029542D" w:rsidRDefault="0076482A">
      <w:pPr>
        <w:spacing w:before="0" w:after="0" w:line="240" w:lineRule="auto"/>
        <w:ind w:left="0"/>
        <w:rPr>
          <w:lang w:val="pt-BR"/>
        </w:rPr>
      </w:pPr>
    </w:p>
    <w:p w14:paraId="03A747AB" w14:textId="25C15CF8" w:rsidR="007F6F4D" w:rsidRPr="0029542D" w:rsidRDefault="0076482A" w:rsidP="001F738B">
      <w:pPr>
        <w:ind w:left="756"/>
        <w:rPr>
          <w:lang w:val="pt-BR"/>
        </w:rPr>
      </w:pPr>
      <w:r w:rsidRPr="009475EF">
        <w:rPr>
          <w:lang w:val="pt-BR"/>
        </w:rPr>
        <w:t>Com isso, a sugestão de solução foi completamente apresentada e você deve ser capaz então de configurar um projeto TIA semelhante de forma autônoma.</w:t>
      </w:r>
    </w:p>
    <w:p w14:paraId="2E37B2BA" w14:textId="558023C4" w:rsidR="00730C89" w:rsidRPr="0029542D" w:rsidRDefault="00730C89" w:rsidP="001F738B">
      <w:pPr>
        <w:ind w:left="756"/>
        <w:rPr>
          <w:lang w:val="pt-BR"/>
        </w:rPr>
      </w:pPr>
      <w:r w:rsidRPr="009475EF">
        <w:rPr>
          <w:lang w:val="pt-BR"/>
        </w:rPr>
        <w:t>Para concluir esse módulo, verifique o seu programa de automação criado por você mesmo com a simulação no MCD de acordo com o procedimento explicado no módulo 1. Utilize os dois cenários de teste do módulo 1 da série de workshops DigitalTwin@Education.</w:t>
      </w:r>
    </w:p>
    <w:p w14:paraId="090F47E5" w14:textId="095F018B" w:rsidR="0076482A" w:rsidRPr="0029542D" w:rsidRDefault="0076482A" w:rsidP="001F738B">
      <w:pPr>
        <w:ind w:left="756"/>
        <w:rPr>
          <w:lang w:val="pt-BR"/>
        </w:rPr>
      </w:pPr>
      <w:r w:rsidRPr="009475EF">
        <w:rPr>
          <w:lang w:val="pt-BR"/>
        </w:rPr>
        <w:t>No próximo módulo, possíveis casos de erro do programa de CLP existente são examinados e otimizações e extensões adicionais são discutidas.</w:t>
      </w:r>
    </w:p>
    <w:p w14:paraId="38125E0E" w14:textId="77777777" w:rsidR="00DF3E9D" w:rsidRPr="0029542D" w:rsidRDefault="00DF3E9D">
      <w:pPr>
        <w:spacing w:before="0" w:after="0" w:line="240" w:lineRule="auto"/>
        <w:ind w:left="0"/>
        <w:rPr>
          <w:lang w:val="pt-BR"/>
        </w:rPr>
      </w:pPr>
      <w:r w:rsidRPr="009475EF">
        <w:rPr>
          <w:lang w:val="pt-BR"/>
        </w:rPr>
        <w:br w:type="page"/>
      </w:r>
    </w:p>
    <w:p w14:paraId="33AF1A20" w14:textId="101EA20C" w:rsidR="00DD2279" w:rsidRPr="0029542D" w:rsidRDefault="00DF3E9D" w:rsidP="00BF71D3">
      <w:pPr>
        <w:pStyle w:val="berschrift1"/>
        <w:rPr>
          <w:lang w:val="pt-BR"/>
        </w:rPr>
      </w:pPr>
      <w:bookmarkStart w:id="142" w:name="_Toc62716996"/>
      <w:r w:rsidRPr="009475EF">
        <w:rPr>
          <w:bCs/>
          <w:lang w:val="pt-BR"/>
        </w:rPr>
        <w:lastRenderedPageBreak/>
        <w:t xml:space="preserve">Lista de verificação </w:t>
      </w:r>
      <w:bookmarkStart w:id="143" w:name="_Hlk20816190"/>
      <w:r w:rsidRPr="009475EF">
        <w:rPr>
          <w:bCs/>
          <w:lang w:val="pt-BR"/>
        </w:rPr>
        <w:t>–</w:t>
      </w:r>
      <w:bookmarkEnd w:id="143"/>
      <w:r w:rsidRPr="009475EF">
        <w:rPr>
          <w:bCs/>
          <w:lang w:val="pt-BR"/>
        </w:rPr>
        <w:t xml:space="preserve"> orientação passo a passo</w:t>
      </w:r>
      <w:bookmarkEnd w:id="142"/>
    </w:p>
    <w:p w14:paraId="5F8A0BB3" w14:textId="65EA7148" w:rsidR="00B50B9D" w:rsidRPr="0029542D" w:rsidRDefault="003E6B76" w:rsidP="004C77FC">
      <w:pPr>
        <w:rPr>
          <w:lang w:val="pt-BR"/>
        </w:rPr>
      </w:pPr>
      <w:r w:rsidRPr="009475EF">
        <w:rPr>
          <w:lang w:val="pt-BR"/>
        </w:rPr>
        <w:t>A seguinte lista de verificação permite que os aprendizes/estudantes, de modo independente, verifiquem se todas as etapas de trabalho da orientação passo a passo foram meticulosamente executadas e possibilita uma conclusão do módulo com sucesso.</w:t>
      </w:r>
    </w:p>
    <w:tbl>
      <w:tblPr>
        <w:tblStyle w:val="GridTableLight1"/>
        <w:tblW w:w="8380" w:type="dxa"/>
        <w:tblInd w:w="704" w:type="dxa"/>
        <w:tblLayout w:type="fixed"/>
        <w:tblLook w:val="04A0" w:firstRow="1" w:lastRow="0" w:firstColumn="1" w:lastColumn="0" w:noHBand="0" w:noVBand="1"/>
      </w:tblPr>
      <w:tblGrid>
        <w:gridCol w:w="773"/>
        <w:gridCol w:w="5911"/>
        <w:gridCol w:w="1696"/>
      </w:tblGrid>
      <w:tr w:rsidR="00B50B9D" w:rsidRPr="009475EF" w14:paraId="713E42EB" w14:textId="77777777" w:rsidTr="00AA48EF">
        <w:tc>
          <w:tcPr>
            <w:tcW w:w="777" w:type="dxa"/>
            <w:shd w:val="clear" w:color="auto" w:fill="4BB9B9"/>
          </w:tcPr>
          <w:p w14:paraId="4DEFB635" w14:textId="77777777" w:rsidR="00B50B9D" w:rsidRPr="009475EF" w:rsidRDefault="00B50B9D" w:rsidP="00FE41E5">
            <w:pPr>
              <w:spacing w:line="276" w:lineRule="auto"/>
              <w:ind w:left="0"/>
              <w:jc w:val="center"/>
              <w:rPr>
                <w:b/>
                <w:color w:val="FFFFFF" w:themeColor="background1"/>
              </w:rPr>
            </w:pPr>
            <w:r w:rsidRPr="009475EF">
              <w:rPr>
                <w:b/>
                <w:bCs/>
                <w:color w:val="FFFFFF" w:themeColor="background1"/>
                <w:lang w:val="pt-BR"/>
              </w:rPr>
              <w:t>N°</w:t>
            </w:r>
          </w:p>
        </w:tc>
        <w:tc>
          <w:tcPr>
            <w:tcW w:w="5954" w:type="dxa"/>
            <w:shd w:val="clear" w:color="auto" w:fill="4BB9B9"/>
          </w:tcPr>
          <w:p w14:paraId="002DE37A" w14:textId="77777777" w:rsidR="00B50B9D" w:rsidRPr="009475EF" w:rsidRDefault="00B50B9D" w:rsidP="00FE41E5">
            <w:pPr>
              <w:spacing w:line="276" w:lineRule="auto"/>
              <w:ind w:left="0"/>
              <w:rPr>
                <w:b/>
                <w:color w:val="FFFFFF" w:themeColor="background1"/>
              </w:rPr>
            </w:pPr>
            <w:r w:rsidRPr="009475EF">
              <w:rPr>
                <w:b/>
                <w:bCs/>
                <w:color w:val="FFFFFF" w:themeColor="background1"/>
                <w:lang w:val="pt-BR"/>
              </w:rPr>
              <w:t>Descrição</w:t>
            </w:r>
          </w:p>
        </w:tc>
        <w:tc>
          <w:tcPr>
            <w:tcW w:w="1707" w:type="dxa"/>
            <w:shd w:val="clear" w:color="auto" w:fill="4BB9B9"/>
          </w:tcPr>
          <w:p w14:paraId="7B7C7916" w14:textId="77777777" w:rsidR="00B50B9D" w:rsidRPr="009475EF" w:rsidRDefault="00B50B9D" w:rsidP="00FE41E5">
            <w:pPr>
              <w:spacing w:line="276" w:lineRule="auto"/>
              <w:ind w:left="0"/>
              <w:rPr>
                <w:b/>
                <w:color w:val="FFFFFF" w:themeColor="background1"/>
              </w:rPr>
            </w:pPr>
            <w:r w:rsidRPr="009475EF">
              <w:rPr>
                <w:b/>
                <w:bCs/>
                <w:color w:val="FFFFFF" w:themeColor="background1"/>
                <w:lang w:val="pt-BR"/>
              </w:rPr>
              <w:t>Testado</w:t>
            </w:r>
          </w:p>
        </w:tc>
      </w:tr>
      <w:tr w:rsidR="00B50B9D" w:rsidRPr="00410C65" w14:paraId="0F9B70B3" w14:textId="77777777" w:rsidTr="00AA48EF">
        <w:tc>
          <w:tcPr>
            <w:tcW w:w="777" w:type="dxa"/>
          </w:tcPr>
          <w:p w14:paraId="7C9A183F" w14:textId="77777777" w:rsidR="00B50B9D" w:rsidRPr="009475EF" w:rsidRDefault="00B50B9D" w:rsidP="00FE41E5">
            <w:pPr>
              <w:spacing w:line="276" w:lineRule="auto"/>
              <w:ind w:left="0"/>
              <w:jc w:val="center"/>
            </w:pPr>
            <w:r w:rsidRPr="009475EF">
              <w:rPr>
                <w:lang w:val="pt-BR"/>
              </w:rPr>
              <w:t>1</w:t>
            </w:r>
          </w:p>
        </w:tc>
        <w:tc>
          <w:tcPr>
            <w:tcW w:w="5954" w:type="dxa"/>
          </w:tcPr>
          <w:p w14:paraId="3EA111DD" w14:textId="23D3F043" w:rsidR="00B50B9D" w:rsidRPr="0029542D" w:rsidRDefault="00020927" w:rsidP="002E67DD">
            <w:pPr>
              <w:spacing w:line="276" w:lineRule="auto"/>
              <w:ind w:left="0"/>
              <w:jc w:val="left"/>
              <w:rPr>
                <w:lang w:val="pt-BR"/>
              </w:rPr>
            </w:pPr>
            <w:r w:rsidRPr="009475EF">
              <w:rPr>
                <w:lang w:val="pt-BR"/>
              </w:rPr>
              <w:t>Teoria do módulo 1 da série de workshops DigitalTwin@Education internalizada.</w:t>
            </w:r>
          </w:p>
        </w:tc>
        <w:tc>
          <w:tcPr>
            <w:tcW w:w="1707" w:type="dxa"/>
          </w:tcPr>
          <w:p w14:paraId="44371131" w14:textId="77777777" w:rsidR="00B50B9D" w:rsidRPr="0029542D" w:rsidRDefault="00B50B9D" w:rsidP="00FE41E5">
            <w:pPr>
              <w:spacing w:line="276" w:lineRule="auto"/>
              <w:ind w:left="0"/>
              <w:rPr>
                <w:lang w:val="pt-BR"/>
              </w:rPr>
            </w:pPr>
          </w:p>
        </w:tc>
      </w:tr>
      <w:tr w:rsidR="00B50B9D" w:rsidRPr="00410C65" w14:paraId="252B4E98" w14:textId="77777777" w:rsidTr="00AA48EF">
        <w:tc>
          <w:tcPr>
            <w:tcW w:w="777" w:type="dxa"/>
          </w:tcPr>
          <w:p w14:paraId="593F4C15" w14:textId="77777777" w:rsidR="00B50B9D" w:rsidRPr="009475EF" w:rsidRDefault="00B50B9D" w:rsidP="00FE41E5">
            <w:pPr>
              <w:spacing w:line="276" w:lineRule="auto"/>
              <w:ind w:left="0"/>
              <w:jc w:val="center"/>
            </w:pPr>
            <w:r w:rsidRPr="009475EF">
              <w:rPr>
                <w:lang w:val="pt-BR"/>
              </w:rPr>
              <w:t>2</w:t>
            </w:r>
          </w:p>
        </w:tc>
        <w:tc>
          <w:tcPr>
            <w:tcW w:w="5954" w:type="dxa"/>
          </w:tcPr>
          <w:p w14:paraId="6C569F49" w14:textId="7C0E7CDA" w:rsidR="00B50B9D" w:rsidRPr="0029542D" w:rsidRDefault="00730C89" w:rsidP="002E67DD">
            <w:pPr>
              <w:spacing w:line="276" w:lineRule="auto"/>
              <w:ind w:left="0"/>
              <w:jc w:val="left"/>
              <w:rPr>
                <w:lang w:val="pt-BR"/>
              </w:rPr>
            </w:pPr>
            <w:r w:rsidRPr="009475EF">
              <w:rPr>
                <w:i/>
                <w:iCs/>
                <w:lang w:val="pt-BR"/>
              </w:rPr>
              <w:t>Recomendado:</w:t>
            </w:r>
            <w:r w:rsidRPr="009475EF">
              <w:rPr>
                <w:lang w:val="pt-BR"/>
              </w:rPr>
              <w:t xml:space="preserve"> Módulo 1 da série de workshops DigitalTwin@Education lido completamente.</w:t>
            </w:r>
          </w:p>
        </w:tc>
        <w:tc>
          <w:tcPr>
            <w:tcW w:w="1707" w:type="dxa"/>
          </w:tcPr>
          <w:p w14:paraId="5229B5AB" w14:textId="77777777" w:rsidR="00B50B9D" w:rsidRPr="0029542D" w:rsidRDefault="00B50B9D" w:rsidP="00FE41E5">
            <w:pPr>
              <w:spacing w:line="276" w:lineRule="auto"/>
              <w:ind w:left="0"/>
              <w:rPr>
                <w:lang w:val="pt-BR"/>
              </w:rPr>
            </w:pPr>
          </w:p>
        </w:tc>
      </w:tr>
      <w:tr w:rsidR="00B50B9D" w:rsidRPr="00410C65" w14:paraId="0FB4D637" w14:textId="77777777" w:rsidTr="00AA48EF">
        <w:tc>
          <w:tcPr>
            <w:tcW w:w="777" w:type="dxa"/>
          </w:tcPr>
          <w:p w14:paraId="0972DF29" w14:textId="77777777" w:rsidR="00B50B9D" w:rsidRPr="009475EF" w:rsidRDefault="00B50B9D" w:rsidP="00FE41E5">
            <w:pPr>
              <w:spacing w:line="276" w:lineRule="auto"/>
              <w:ind w:left="0"/>
              <w:jc w:val="center"/>
            </w:pPr>
            <w:r w:rsidRPr="009475EF">
              <w:rPr>
                <w:lang w:val="pt-BR"/>
              </w:rPr>
              <w:t>3</w:t>
            </w:r>
          </w:p>
        </w:tc>
        <w:tc>
          <w:tcPr>
            <w:tcW w:w="5954" w:type="dxa"/>
          </w:tcPr>
          <w:p w14:paraId="16E7D561" w14:textId="17CBDA8D" w:rsidR="00B50B9D" w:rsidRPr="0029542D" w:rsidRDefault="00730C89" w:rsidP="002E67DD">
            <w:pPr>
              <w:spacing w:line="276" w:lineRule="auto"/>
              <w:ind w:left="0"/>
              <w:jc w:val="left"/>
              <w:rPr>
                <w:lang w:val="pt-BR"/>
              </w:rPr>
            </w:pPr>
            <w:r w:rsidRPr="009475EF">
              <w:rPr>
                <w:lang w:val="pt-BR"/>
              </w:rPr>
              <w:t>Modo de funcionamento do modelo 3D compreendido em detalhes.</w:t>
            </w:r>
          </w:p>
        </w:tc>
        <w:tc>
          <w:tcPr>
            <w:tcW w:w="1707" w:type="dxa"/>
          </w:tcPr>
          <w:p w14:paraId="56F1A787" w14:textId="77777777" w:rsidR="00B50B9D" w:rsidRPr="0029542D" w:rsidRDefault="00B50B9D" w:rsidP="00FE41E5">
            <w:pPr>
              <w:spacing w:line="276" w:lineRule="auto"/>
              <w:ind w:left="0"/>
              <w:rPr>
                <w:lang w:val="pt-BR"/>
              </w:rPr>
            </w:pPr>
          </w:p>
        </w:tc>
      </w:tr>
      <w:tr w:rsidR="00B50B9D" w:rsidRPr="00410C65" w14:paraId="0093982C" w14:textId="77777777" w:rsidTr="00AA48EF">
        <w:tc>
          <w:tcPr>
            <w:tcW w:w="777" w:type="dxa"/>
          </w:tcPr>
          <w:p w14:paraId="278AAC3C" w14:textId="77777777" w:rsidR="00B50B9D" w:rsidRPr="009475EF" w:rsidRDefault="00B50B9D" w:rsidP="00FE41E5">
            <w:pPr>
              <w:spacing w:line="276" w:lineRule="auto"/>
              <w:ind w:left="0"/>
              <w:jc w:val="center"/>
            </w:pPr>
            <w:r w:rsidRPr="009475EF">
              <w:rPr>
                <w:lang w:val="pt-BR"/>
              </w:rPr>
              <w:t>4</w:t>
            </w:r>
          </w:p>
        </w:tc>
        <w:tc>
          <w:tcPr>
            <w:tcW w:w="5954" w:type="dxa"/>
          </w:tcPr>
          <w:p w14:paraId="0DFE52BD" w14:textId="21755373" w:rsidR="00B50B9D" w:rsidRPr="0029542D" w:rsidRDefault="00730C89" w:rsidP="002E67DD">
            <w:pPr>
              <w:spacing w:line="276" w:lineRule="auto"/>
              <w:ind w:left="0"/>
              <w:jc w:val="left"/>
              <w:rPr>
                <w:lang w:val="pt-BR"/>
              </w:rPr>
            </w:pPr>
            <w:r w:rsidRPr="009475EF">
              <w:rPr>
                <w:lang w:val="pt-BR"/>
              </w:rPr>
              <w:t>Um programa de automação correspondente, incluindo visualização, foi criado com base na descrição anterior.</w:t>
            </w:r>
          </w:p>
        </w:tc>
        <w:tc>
          <w:tcPr>
            <w:tcW w:w="1707" w:type="dxa"/>
          </w:tcPr>
          <w:p w14:paraId="70B8E770" w14:textId="77777777" w:rsidR="00B50B9D" w:rsidRPr="0029542D" w:rsidRDefault="00B50B9D" w:rsidP="00FE41E5">
            <w:pPr>
              <w:spacing w:line="276" w:lineRule="auto"/>
              <w:ind w:left="0"/>
              <w:rPr>
                <w:lang w:val="pt-BR"/>
              </w:rPr>
            </w:pPr>
          </w:p>
        </w:tc>
      </w:tr>
      <w:tr w:rsidR="00B50B9D" w:rsidRPr="00410C65" w14:paraId="4557BDBA" w14:textId="77777777" w:rsidTr="00AA48EF">
        <w:tc>
          <w:tcPr>
            <w:tcW w:w="777" w:type="dxa"/>
          </w:tcPr>
          <w:p w14:paraId="3941736D" w14:textId="77777777" w:rsidR="00B50B9D" w:rsidRPr="009475EF" w:rsidRDefault="00B50B9D" w:rsidP="00FE41E5">
            <w:pPr>
              <w:spacing w:line="276" w:lineRule="auto"/>
              <w:ind w:left="0"/>
              <w:jc w:val="center"/>
            </w:pPr>
            <w:r w:rsidRPr="009475EF">
              <w:rPr>
                <w:lang w:val="pt-BR"/>
              </w:rPr>
              <w:t>5</w:t>
            </w:r>
          </w:p>
        </w:tc>
        <w:tc>
          <w:tcPr>
            <w:tcW w:w="5954" w:type="dxa"/>
          </w:tcPr>
          <w:p w14:paraId="1EF5F338" w14:textId="61FFBEDF" w:rsidR="00B50B9D" w:rsidRPr="0029542D" w:rsidRDefault="00730C89" w:rsidP="002E67DD">
            <w:pPr>
              <w:spacing w:line="276" w:lineRule="auto"/>
              <w:ind w:left="0"/>
              <w:jc w:val="left"/>
              <w:rPr>
                <w:lang w:val="pt-BR"/>
              </w:rPr>
            </w:pPr>
            <w:r w:rsidRPr="009475EF">
              <w:rPr>
                <w:i/>
                <w:iCs/>
                <w:lang w:val="pt-BR"/>
              </w:rPr>
              <w:t>Opcionalmente:</w:t>
            </w:r>
            <w:r w:rsidRPr="009475EF">
              <w:rPr>
                <w:lang w:val="pt-BR"/>
              </w:rPr>
              <w:t xml:space="preserve">  O programa de CLP e a HMI da sugestão de solução foram compreendidos e implementados com sucesso.</w:t>
            </w:r>
          </w:p>
        </w:tc>
        <w:tc>
          <w:tcPr>
            <w:tcW w:w="1707" w:type="dxa"/>
          </w:tcPr>
          <w:p w14:paraId="5C806962" w14:textId="77777777" w:rsidR="00B50B9D" w:rsidRPr="0029542D" w:rsidRDefault="00B50B9D" w:rsidP="00FE41E5">
            <w:pPr>
              <w:spacing w:line="276" w:lineRule="auto"/>
              <w:ind w:left="0"/>
              <w:rPr>
                <w:lang w:val="pt-BR"/>
              </w:rPr>
            </w:pPr>
          </w:p>
        </w:tc>
      </w:tr>
      <w:tr w:rsidR="00B50B9D" w:rsidRPr="00410C65" w14:paraId="6AE4CF39" w14:textId="77777777" w:rsidTr="00AA48EF">
        <w:tc>
          <w:tcPr>
            <w:tcW w:w="777" w:type="dxa"/>
          </w:tcPr>
          <w:p w14:paraId="52165C57" w14:textId="77777777" w:rsidR="00B50B9D" w:rsidRPr="009475EF" w:rsidRDefault="00B50B9D" w:rsidP="00FE41E5">
            <w:pPr>
              <w:spacing w:line="276" w:lineRule="auto"/>
              <w:ind w:left="0"/>
              <w:jc w:val="center"/>
            </w:pPr>
            <w:r w:rsidRPr="009475EF">
              <w:rPr>
                <w:lang w:val="pt-BR"/>
              </w:rPr>
              <w:t>6</w:t>
            </w:r>
          </w:p>
        </w:tc>
        <w:tc>
          <w:tcPr>
            <w:tcW w:w="5954" w:type="dxa"/>
          </w:tcPr>
          <w:p w14:paraId="3EE1524B" w14:textId="602B885A" w:rsidR="00B50B9D" w:rsidRPr="0029542D" w:rsidRDefault="00730C89" w:rsidP="002E67DD">
            <w:pPr>
              <w:spacing w:line="276" w:lineRule="auto"/>
              <w:ind w:left="0"/>
              <w:jc w:val="left"/>
              <w:rPr>
                <w:lang w:val="pt-BR"/>
              </w:rPr>
            </w:pPr>
            <w:r w:rsidRPr="009475EF">
              <w:rPr>
                <w:lang w:val="pt-BR"/>
              </w:rPr>
              <w:t>O teste do programa de CLP simulado com a HMI e com a simulação 3D no MCD com os cenários de teste do módulo 1 da série de workshops DigitalTwin@Education foi bem sucedido.</w:t>
            </w:r>
          </w:p>
        </w:tc>
        <w:tc>
          <w:tcPr>
            <w:tcW w:w="1707" w:type="dxa"/>
          </w:tcPr>
          <w:p w14:paraId="651ED52B" w14:textId="77777777" w:rsidR="00B50B9D" w:rsidRPr="0029542D" w:rsidRDefault="00B50B9D" w:rsidP="00FE41E5">
            <w:pPr>
              <w:spacing w:line="276" w:lineRule="auto"/>
              <w:ind w:left="0"/>
              <w:rPr>
                <w:lang w:val="pt-BR"/>
              </w:rPr>
            </w:pPr>
          </w:p>
        </w:tc>
      </w:tr>
    </w:tbl>
    <w:p w14:paraId="0E66D660" w14:textId="1659652C" w:rsidR="00B50B9D" w:rsidRPr="0029542D" w:rsidRDefault="00B50B9D" w:rsidP="00A50E71">
      <w:pPr>
        <w:pStyle w:val="Beschriftung"/>
        <w:ind w:left="743"/>
        <w:rPr>
          <w:lang w:val="pt-BR"/>
        </w:rPr>
      </w:pPr>
      <w:bookmarkStart w:id="144" w:name="_Toc14435943"/>
      <w:bookmarkStart w:id="145" w:name="_Toc58568529"/>
      <w:r w:rsidRPr="009475EF">
        <w:rPr>
          <w:bCs w:val="0"/>
          <w:lang w:val="pt-BR"/>
        </w:rPr>
        <w:t xml:space="preserve">Tabela </w:t>
      </w:r>
      <w:r w:rsidRPr="009475EF">
        <w:rPr>
          <w:bCs w:val="0"/>
          <w:lang w:val="pt-BR"/>
        </w:rPr>
        <w:fldChar w:fldCharType="begin"/>
      </w:r>
      <w:r w:rsidRPr="009475EF">
        <w:rPr>
          <w:bCs w:val="0"/>
          <w:lang w:val="pt-BR"/>
        </w:rPr>
        <w:instrText xml:space="preserve"> SEQ Tabelle \* ARABIC </w:instrText>
      </w:r>
      <w:r w:rsidRPr="009475EF">
        <w:rPr>
          <w:bCs w:val="0"/>
          <w:lang w:val="pt-BR"/>
        </w:rPr>
        <w:fldChar w:fldCharType="separate"/>
      </w:r>
      <w:r w:rsidR="0048593F">
        <w:rPr>
          <w:bCs w:val="0"/>
          <w:noProof/>
          <w:lang w:val="pt-BR"/>
        </w:rPr>
        <w:t>1</w:t>
      </w:r>
      <w:r w:rsidRPr="009475EF">
        <w:rPr>
          <w:bCs w:val="0"/>
          <w:lang w:val="pt-BR"/>
        </w:rPr>
        <w:fldChar w:fldCharType="end"/>
      </w:r>
      <w:r w:rsidRPr="009475EF">
        <w:rPr>
          <w:bCs w:val="0"/>
          <w:lang w:val="pt-BR"/>
        </w:rPr>
        <w:t>: Lista de verificação da "execução de projetos de um programa de automação para um modelo 3D dinâmico no TIA Portal"</w:t>
      </w:r>
      <w:bookmarkEnd w:id="144"/>
      <w:bookmarkEnd w:id="145"/>
    </w:p>
    <w:p w14:paraId="1A3AE19E" w14:textId="77777777" w:rsidR="006062A2" w:rsidRPr="009475EF" w:rsidRDefault="008A0B6C" w:rsidP="00BF71D3">
      <w:pPr>
        <w:pStyle w:val="berschrift1"/>
        <w:rPr>
          <w:rStyle w:val="Fett"/>
        </w:rPr>
      </w:pPr>
      <w:bookmarkStart w:id="146" w:name="_Weiterführende_Information"/>
      <w:bookmarkEnd w:id="146"/>
      <w:r w:rsidRPr="009475EF">
        <w:rPr>
          <w:b w:val="0"/>
          <w:lang w:val="pt-BR"/>
        </w:rPr>
        <w:br w:type="page"/>
      </w:r>
      <w:bookmarkStart w:id="147" w:name="_Ref16263324"/>
      <w:bookmarkStart w:id="148" w:name="_Toc62716997"/>
      <w:r w:rsidRPr="009475EF">
        <w:rPr>
          <w:bCs/>
          <w:lang w:val="pt-BR"/>
        </w:rPr>
        <w:lastRenderedPageBreak/>
        <w:t>Informações adicionais</w:t>
      </w:r>
      <w:bookmarkEnd w:id="2"/>
      <w:bookmarkEnd w:id="3"/>
      <w:bookmarkEnd w:id="147"/>
      <w:bookmarkEnd w:id="148"/>
    </w:p>
    <w:p w14:paraId="7C2B7128" w14:textId="77777777" w:rsidR="00C718E4" w:rsidRPr="0029542D" w:rsidRDefault="000C3AF2" w:rsidP="00C718E4">
      <w:pPr>
        <w:rPr>
          <w:lang w:val="pt-BR"/>
        </w:rPr>
      </w:pPr>
      <w:r w:rsidRPr="009475EF">
        <w:rPr>
          <w:lang w:val="pt-BR"/>
        </w:rPr>
        <w:t xml:space="preserve">Você encontrará como dicas de orientação para introdução ou aprofundamento informações adicionais, tais como, por ex.: Iniciando, Vídeos, Tutoriais, Apps, Manuais, Guia de programação e Software/Firmware de teste, no link a seguir: </w:t>
      </w:r>
    </w:p>
    <w:p w14:paraId="38F9CAB8" w14:textId="1EA2E735" w:rsidR="00C718E4" w:rsidRPr="0029542D" w:rsidRDefault="000C3AF2" w:rsidP="00C718E4">
      <w:pPr>
        <w:rPr>
          <w:b/>
          <w:lang w:val="pt-BR"/>
        </w:rPr>
      </w:pPr>
      <w:r w:rsidRPr="009475EF">
        <w:rPr>
          <w:lang w:val="pt-BR"/>
        </w:rPr>
        <w:br/>
      </w:r>
      <w:r w:rsidRPr="009475EF">
        <w:rPr>
          <w:b/>
          <w:bCs/>
          <w:lang w:val="pt-BR"/>
        </w:rPr>
        <w:t>Pré-visualização “Informações adicionais“ – Em preparação</w:t>
      </w:r>
    </w:p>
    <w:p w14:paraId="61E2BDD2" w14:textId="77777777" w:rsidR="00C718E4" w:rsidRPr="0029542D" w:rsidRDefault="00C718E4" w:rsidP="00C718E4">
      <w:pPr>
        <w:jc w:val="left"/>
        <w:rPr>
          <w:bCs/>
          <w:lang w:val="pt-BR"/>
        </w:rPr>
      </w:pPr>
      <w:r w:rsidRPr="009475EF">
        <w:rPr>
          <w:lang w:val="pt-BR"/>
        </w:rPr>
        <w:br/>
        <w:t>Aqui estão alguns links interessantes de antemão:</w:t>
      </w:r>
    </w:p>
    <w:p w14:paraId="24A7EAEA" w14:textId="77777777" w:rsidR="00942FFA" w:rsidRPr="00CF4E23" w:rsidRDefault="00942FFA" w:rsidP="00942FFA">
      <w:pPr>
        <w:pStyle w:val="SiemensNummerierung2"/>
        <w:numPr>
          <w:ilvl w:val="0"/>
          <w:numId w:val="0"/>
        </w:numPr>
        <w:ind w:left="993" w:hanging="285"/>
        <w:jc w:val="left"/>
        <w:rPr>
          <w:lang w:val="en-US"/>
        </w:rPr>
      </w:pPr>
      <w:r w:rsidRPr="002935B3">
        <w:rPr>
          <w:lang w:val="en-US"/>
        </w:rPr>
        <w:t xml:space="preserve">[1] </w:t>
      </w:r>
      <w:bookmarkStart w:id="149" w:name="_Ref12873146"/>
      <w:r w:rsidRPr="009475EF">
        <w:rPr>
          <w:color w:val="0000FF"/>
          <w:lang w:val="pt-BR"/>
        </w:rPr>
        <w:fldChar w:fldCharType="begin"/>
      </w:r>
      <w:r w:rsidRPr="002935B3">
        <w:rPr>
          <w:color w:val="0000FF"/>
          <w:lang w:val="en-US"/>
        </w:rPr>
        <w:instrText xml:space="preserve"> HYPERLINK "https://support.industry.siemens.com/cs/document/90885040/programmierleitfaden-f%C3%BCr-s7-1200-s7-1500?dti=0&amp;lc=de-DE" </w:instrText>
      </w:r>
      <w:r w:rsidRPr="009475EF">
        <w:rPr>
          <w:color w:val="0000FF"/>
          <w:lang w:val="pt-BR"/>
        </w:rPr>
        <w:fldChar w:fldCharType="separate"/>
      </w:r>
      <w:r w:rsidRPr="002935B3">
        <w:rPr>
          <w:rStyle w:val="Hyperlink"/>
          <w:color w:val="0000FF"/>
          <w:lang w:val="en-US"/>
        </w:rPr>
        <w:t>support.industry.siemens.com/cs/document/90885040/programming-guideline-for-s7-1200-s7-1500?dti=0&amp;lc=en-US</w:t>
      </w:r>
      <w:r w:rsidRPr="009475EF">
        <w:rPr>
          <w:color w:val="0000FF"/>
          <w:lang w:val="pt-BR"/>
        </w:rPr>
        <w:fldChar w:fldCharType="end"/>
      </w:r>
    </w:p>
    <w:p w14:paraId="58EBDDEF" w14:textId="77777777" w:rsidR="00942FFA" w:rsidRPr="0029542D" w:rsidRDefault="00942FFA" w:rsidP="00942FFA">
      <w:pPr>
        <w:pStyle w:val="SiemensNummerierung2"/>
        <w:numPr>
          <w:ilvl w:val="0"/>
          <w:numId w:val="0"/>
        </w:numPr>
        <w:ind w:left="993" w:hanging="285"/>
        <w:jc w:val="left"/>
        <w:rPr>
          <w:rStyle w:val="Hyperlink"/>
          <w:lang w:val="en-US"/>
        </w:rPr>
      </w:pPr>
      <w:r w:rsidRPr="002935B3">
        <w:rPr>
          <w:lang w:val="en-US"/>
        </w:rPr>
        <w:t>[2]</w:t>
      </w:r>
      <w:bookmarkEnd w:id="149"/>
      <w:r w:rsidRPr="002935B3">
        <w:rPr>
          <w:lang w:val="en-US"/>
        </w:rPr>
        <w:t xml:space="preserve"> </w:t>
      </w:r>
      <w:hyperlink r:id="rId53" w:history="1">
        <w:r w:rsidRPr="002935B3">
          <w:rPr>
            <w:rStyle w:val="Hyperlink"/>
            <w:color w:val="0000FF"/>
            <w:lang w:val="en-US"/>
          </w:rPr>
          <w:t>support.industry.siemens.com/cs/document/109756737/guide-to-standardization?dti=0&amp;lc=en-US</w:t>
        </w:r>
      </w:hyperlink>
    </w:p>
    <w:p w14:paraId="6BAE0C3D" w14:textId="77777777" w:rsidR="00942FFA" w:rsidRPr="0029542D" w:rsidRDefault="00942FFA" w:rsidP="00942FFA">
      <w:pPr>
        <w:jc w:val="left"/>
        <w:rPr>
          <w:lang w:val="en-US"/>
        </w:rPr>
      </w:pPr>
      <w:r w:rsidRPr="002935B3">
        <w:rPr>
          <w:lang w:val="en-US"/>
        </w:rPr>
        <w:t xml:space="preserve">[3] </w:t>
      </w:r>
      <w:hyperlink r:id="rId54" w:history="1">
        <w:r w:rsidRPr="002935B3">
          <w:rPr>
            <w:rStyle w:val="Hyperlink"/>
            <w:color w:val="0000FF"/>
            <w:lang w:val="en-US"/>
          </w:rPr>
          <w:t>omg.org/spec/UML/2.5.1/PDF</w:t>
        </w:r>
      </w:hyperlink>
    </w:p>
    <w:p w14:paraId="0F186804" w14:textId="77777777" w:rsidR="00942FFA" w:rsidRPr="0029542D" w:rsidRDefault="00942FFA" w:rsidP="00942FFA">
      <w:pPr>
        <w:jc w:val="left"/>
        <w:rPr>
          <w:color w:val="0000FF"/>
          <w:u w:val="single"/>
          <w:lang w:val="en-US"/>
        </w:rPr>
      </w:pPr>
      <w:r w:rsidRPr="002935B3">
        <w:rPr>
          <w:lang w:val="en-US"/>
        </w:rPr>
        <w:t xml:space="preserve">[4] </w:t>
      </w:r>
      <w:hyperlink r:id="rId55" w:history="1">
        <w:r w:rsidRPr="002935B3">
          <w:rPr>
            <w:rStyle w:val="Hyperlink"/>
            <w:color w:val="0000FF"/>
            <w:lang w:val="en-US"/>
          </w:rPr>
          <w:t>geeksforgeeks.org/unified-modeling-language-uml-activity-diagrams/</w:t>
        </w:r>
      </w:hyperlink>
    </w:p>
    <w:p w14:paraId="365B0BA4" w14:textId="77777777" w:rsidR="00942FFA" w:rsidRPr="009475EF" w:rsidRDefault="00942FFA" w:rsidP="00942FFA">
      <w:pPr>
        <w:jc w:val="left"/>
        <w:rPr>
          <w:color w:val="0000FF"/>
          <w:u w:val="single"/>
          <w:lang w:val="en-US"/>
        </w:rPr>
      </w:pPr>
      <w:r w:rsidRPr="002935B3">
        <w:rPr>
          <w:lang w:val="en-US"/>
        </w:rPr>
        <w:t xml:space="preserve">[5] </w:t>
      </w:r>
      <w:hyperlink r:id="rId56" w:history="1">
        <w:r w:rsidRPr="002935B3">
          <w:rPr>
            <w:rStyle w:val="Hyperlink"/>
            <w:color w:val="0000FF"/>
            <w:lang w:val="en-US"/>
          </w:rPr>
          <w:t>geeksforgeeks.org/unified-modeling-language-uml-state-diagrams/</w:t>
        </w:r>
      </w:hyperlink>
    </w:p>
    <w:p w14:paraId="2524CE0D" w14:textId="77777777" w:rsidR="00021F20" w:rsidRPr="009475EF" w:rsidRDefault="00021F20" w:rsidP="003533D6">
      <w:pPr>
        <w:pStyle w:val="SiemensNummerierung2"/>
        <w:numPr>
          <w:ilvl w:val="0"/>
          <w:numId w:val="0"/>
        </w:numPr>
        <w:ind w:left="708"/>
        <w:rPr>
          <w:rStyle w:val="Hyperlink"/>
          <w:color w:val="0000FF"/>
          <w:lang w:val="en-US"/>
        </w:rPr>
      </w:pPr>
    </w:p>
    <w:p w14:paraId="10018D23" w14:textId="77777777" w:rsidR="006062A2" w:rsidRPr="009475EF" w:rsidRDefault="006062A2" w:rsidP="003533D6">
      <w:pPr>
        <w:rPr>
          <w:lang w:val="en-US"/>
        </w:rPr>
      </w:pPr>
    </w:p>
    <w:p w14:paraId="269024F9" w14:textId="77777777" w:rsidR="006062A2" w:rsidRPr="009475EF" w:rsidRDefault="006062A2" w:rsidP="003533D6">
      <w:pPr>
        <w:rPr>
          <w:lang w:val="en-US"/>
        </w:rPr>
      </w:pPr>
    </w:p>
    <w:p w14:paraId="02E73336" w14:textId="77777777" w:rsidR="006062A2" w:rsidRPr="009475EF" w:rsidRDefault="006062A2" w:rsidP="003533D6">
      <w:pPr>
        <w:rPr>
          <w:lang w:val="en-US"/>
        </w:rPr>
      </w:pPr>
    </w:p>
    <w:p w14:paraId="7AA44E6B" w14:textId="77777777" w:rsidR="006062A2" w:rsidRPr="009475EF" w:rsidRDefault="006062A2" w:rsidP="003533D6">
      <w:pPr>
        <w:rPr>
          <w:lang w:val="en-US"/>
        </w:rPr>
      </w:pPr>
    </w:p>
    <w:p w14:paraId="0C615ABC" w14:textId="77777777" w:rsidR="006062A2" w:rsidRPr="009475EF" w:rsidRDefault="006062A2" w:rsidP="003533D6">
      <w:pPr>
        <w:rPr>
          <w:lang w:val="en-US"/>
        </w:rPr>
      </w:pPr>
    </w:p>
    <w:p w14:paraId="0DE28C15" w14:textId="77777777" w:rsidR="006062A2" w:rsidRPr="009475EF" w:rsidRDefault="006062A2" w:rsidP="003533D6">
      <w:pPr>
        <w:rPr>
          <w:lang w:val="en-US"/>
        </w:rPr>
      </w:pPr>
    </w:p>
    <w:p w14:paraId="02AC6991" w14:textId="1241A627" w:rsidR="002F0EAE" w:rsidRPr="002935B3" w:rsidRDefault="000C3AF2" w:rsidP="002F0EAE">
      <w:pPr>
        <w:pStyle w:val="Subline13pt"/>
        <w:jc w:val="left"/>
        <w:rPr>
          <w:rFonts w:ascii="Arial" w:hAnsi="Arial" w:cs="Arial"/>
          <w:lang w:val="pt-BR"/>
        </w:rPr>
      </w:pPr>
      <w:r w:rsidRPr="005435CD">
        <w:rPr>
          <w:b w:val="0"/>
        </w:rPr>
        <w:br w:type="column"/>
      </w:r>
      <w:r w:rsidRPr="009475EF">
        <w:rPr>
          <w:b w:val="0"/>
          <w:noProof/>
          <w:lang w:eastAsia="zh-CN"/>
        </w:rPr>
        <w:lastRenderedPageBreak/>
        <w:drawing>
          <wp:anchor distT="0" distB="0" distL="114300" distR="114300" simplePos="0" relativeHeight="251650560" behindDoc="1" locked="0" layoutInCell="0" allowOverlap="1" wp14:anchorId="69BF1B5B" wp14:editId="2D3F3024">
            <wp:simplePos x="0" y="0"/>
            <wp:positionH relativeFrom="page">
              <wp:posOffset>-99307</wp:posOffset>
            </wp:positionH>
            <wp:positionV relativeFrom="page">
              <wp:posOffset>9146</wp:posOffset>
            </wp:positionV>
            <wp:extent cx="8678545" cy="7214235"/>
            <wp:effectExtent l="0" t="0" r="8255" b="571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8678545" cy="7214235"/>
                    </a:xfrm>
                    <a:prstGeom prst="rect">
                      <a:avLst/>
                    </a:prstGeom>
                  </pic:spPr>
                </pic:pic>
              </a:graphicData>
            </a:graphic>
            <wp14:sizeRelH relativeFrom="margin">
              <wp14:pctWidth>0</wp14:pctWidth>
            </wp14:sizeRelH>
            <wp14:sizeRelV relativeFrom="margin">
              <wp14:pctHeight>0</wp14:pctHeight>
            </wp14:sizeRelV>
          </wp:anchor>
        </w:drawing>
      </w:r>
      <w:r w:rsidRPr="009475EF">
        <w:rPr>
          <w:rFonts w:ascii="Arial" w:hAnsi="Arial"/>
          <w:bCs/>
          <w:lang w:val="pt-BR"/>
        </w:rPr>
        <w:t>Mais informações</w:t>
      </w:r>
    </w:p>
    <w:p w14:paraId="78DCC371" w14:textId="77777777" w:rsidR="00365A96" w:rsidRPr="002935B3" w:rsidRDefault="00365A96" w:rsidP="002F0EAE">
      <w:pPr>
        <w:pStyle w:val="Bodytext75pt"/>
        <w:spacing w:after="113" w:line="227" w:lineRule="atLeast"/>
        <w:jc w:val="left"/>
        <w:rPr>
          <w:rFonts w:ascii="Arial" w:hAnsi="Arial" w:cs="Arial"/>
          <w:sz w:val="18"/>
          <w:szCs w:val="22"/>
          <w:lang w:val="pt-BR"/>
        </w:rPr>
      </w:pPr>
    </w:p>
    <w:p w14:paraId="2B5A9733" w14:textId="5D81BB1B" w:rsidR="002F0EAE" w:rsidRPr="002935B3" w:rsidRDefault="002F0EAE" w:rsidP="002F0EAE">
      <w:pPr>
        <w:pStyle w:val="Bodytext75pt"/>
        <w:spacing w:after="113" w:line="227" w:lineRule="atLeast"/>
        <w:jc w:val="left"/>
        <w:rPr>
          <w:rFonts w:ascii="Arial" w:hAnsi="Arial" w:cs="Arial"/>
          <w:sz w:val="18"/>
          <w:szCs w:val="22"/>
          <w:lang w:val="pt-BR"/>
        </w:rPr>
      </w:pPr>
      <w:r w:rsidRPr="009475EF">
        <w:rPr>
          <w:rFonts w:ascii="Arial" w:hAnsi="Arial" w:cs="Arial"/>
          <w:sz w:val="18"/>
          <w:szCs w:val="22"/>
          <w:lang w:val="pt-BR"/>
        </w:rPr>
        <w:t>Siemens Automation Cooperates with Education</w:t>
      </w:r>
      <w:r w:rsidRPr="009475EF">
        <w:rPr>
          <w:rFonts w:ascii="Arial" w:hAnsi="Arial" w:cs="Arial"/>
          <w:sz w:val="18"/>
          <w:szCs w:val="22"/>
          <w:lang w:val="pt-BR"/>
        </w:rPr>
        <w:br/>
      </w:r>
      <w:r w:rsidRPr="009475EF">
        <w:rPr>
          <w:rFonts w:ascii="Arial" w:hAnsi="Arial" w:cs="Arial"/>
          <w:b/>
          <w:bCs/>
          <w:sz w:val="18"/>
          <w:szCs w:val="22"/>
          <w:lang w:val="pt-BR"/>
        </w:rPr>
        <w:t>siemens.com/sce</w:t>
      </w:r>
    </w:p>
    <w:p w14:paraId="4D6749DC" w14:textId="42BA6F2C" w:rsidR="002F0EAE" w:rsidRPr="002935B3" w:rsidRDefault="002F0EAE" w:rsidP="002F0EAE">
      <w:pPr>
        <w:pStyle w:val="Bodytext75pt"/>
        <w:spacing w:after="113" w:line="227" w:lineRule="atLeast"/>
        <w:jc w:val="left"/>
        <w:rPr>
          <w:rFonts w:ascii="Arial" w:hAnsi="Arial" w:cs="Arial"/>
          <w:sz w:val="18"/>
          <w:szCs w:val="22"/>
          <w:lang w:val="pt-BR"/>
        </w:rPr>
      </w:pPr>
      <w:r w:rsidRPr="009475EF">
        <w:rPr>
          <w:rFonts w:ascii="Arial" w:hAnsi="Arial" w:cs="Arial"/>
          <w:sz w:val="18"/>
          <w:szCs w:val="22"/>
          <w:lang w:val="pt-BR"/>
        </w:rPr>
        <w:t>Documentação de treinamento SCE</w:t>
      </w:r>
      <w:r w:rsidRPr="009475EF">
        <w:rPr>
          <w:rFonts w:ascii="Arial" w:hAnsi="Arial" w:cs="Arial"/>
          <w:sz w:val="18"/>
          <w:szCs w:val="22"/>
          <w:lang w:val="pt-BR"/>
        </w:rPr>
        <w:br/>
      </w:r>
      <w:r w:rsidRPr="009475EF">
        <w:rPr>
          <w:rFonts w:ascii="Arial" w:hAnsi="Arial" w:cs="Arial"/>
          <w:b/>
          <w:bCs/>
          <w:sz w:val="18"/>
          <w:szCs w:val="22"/>
          <w:lang w:val="pt-BR"/>
        </w:rPr>
        <w:t>siemens.com/sce/documents</w:t>
      </w:r>
    </w:p>
    <w:p w14:paraId="0E894E99" w14:textId="616CBF34" w:rsidR="002F0EAE" w:rsidRPr="0029542D" w:rsidRDefault="002F0EAE" w:rsidP="002F0EAE">
      <w:pPr>
        <w:pStyle w:val="Bodytext75pt"/>
        <w:spacing w:after="113" w:line="227" w:lineRule="atLeast"/>
        <w:jc w:val="left"/>
        <w:rPr>
          <w:rFonts w:ascii="Arial" w:hAnsi="Arial" w:cs="Arial"/>
          <w:sz w:val="18"/>
          <w:szCs w:val="22"/>
          <w:lang w:val="pt-BR"/>
        </w:rPr>
      </w:pPr>
      <w:r w:rsidRPr="009475EF">
        <w:rPr>
          <w:rFonts w:ascii="Arial" w:hAnsi="Arial" w:cs="Arial"/>
          <w:sz w:val="18"/>
          <w:szCs w:val="22"/>
          <w:lang w:val="pt-BR"/>
        </w:rPr>
        <w:t>Pacotes de treinamento SCE</w:t>
      </w:r>
      <w:r w:rsidRPr="009475EF">
        <w:rPr>
          <w:rFonts w:ascii="Arial" w:hAnsi="Arial" w:cs="Arial"/>
          <w:sz w:val="18"/>
          <w:szCs w:val="22"/>
          <w:lang w:val="pt-BR"/>
        </w:rPr>
        <w:br/>
      </w:r>
      <w:r w:rsidRPr="009475EF">
        <w:rPr>
          <w:rFonts w:ascii="Arial" w:hAnsi="Arial" w:cs="Arial"/>
          <w:b/>
          <w:bCs/>
          <w:sz w:val="18"/>
          <w:szCs w:val="22"/>
          <w:lang w:val="pt-BR"/>
        </w:rPr>
        <w:t>siemens.com/sce/tp</w:t>
      </w:r>
    </w:p>
    <w:p w14:paraId="4498F69C" w14:textId="088F0BE2" w:rsidR="002F0EAE" w:rsidRPr="0029542D" w:rsidRDefault="002F0EAE" w:rsidP="002F0EAE">
      <w:pPr>
        <w:pStyle w:val="Bodytext75pt"/>
        <w:spacing w:after="113" w:line="227" w:lineRule="atLeast"/>
        <w:jc w:val="left"/>
        <w:rPr>
          <w:rFonts w:ascii="Arial" w:hAnsi="Arial" w:cs="Arial"/>
          <w:sz w:val="18"/>
          <w:szCs w:val="22"/>
          <w:lang w:val="pt-BR"/>
        </w:rPr>
      </w:pPr>
      <w:r w:rsidRPr="009475EF">
        <w:rPr>
          <w:rFonts w:ascii="Arial" w:hAnsi="Arial" w:cs="Arial"/>
          <w:sz w:val="18"/>
          <w:szCs w:val="22"/>
          <w:lang w:val="pt-BR"/>
        </w:rPr>
        <w:t xml:space="preserve">Parceiro de Contato SCE </w:t>
      </w:r>
      <w:r w:rsidRPr="009475EF">
        <w:rPr>
          <w:rFonts w:ascii="Arial" w:hAnsi="Arial" w:cs="Arial"/>
          <w:sz w:val="18"/>
          <w:szCs w:val="22"/>
          <w:lang w:val="pt-BR"/>
        </w:rPr>
        <w:br/>
      </w:r>
      <w:r w:rsidRPr="009475EF">
        <w:rPr>
          <w:rFonts w:ascii="Arial" w:hAnsi="Arial" w:cs="Arial"/>
          <w:b/>
          <w:bCs/>
          <w:sz w:val="18"/>
          <w:szCs w:val="22"/>
          <w:lang w:val="pt-BR"/>
        </w:rPr>
        <w:t>siemens.com/sce/contact</w:t>
      </w:r>
    </w:p>
    <w:p w14:paraId="3B398CE6" w14:textId="701BABBE" w:rsidR="002F0EAE" w:rsidRPr="0029542D" w:rsidRDefault="002F0EAE" w:rsidP="002F0EAE">
      <w:pPr>
        <w:pStyle w:val="Bodytext75pt"/>
        <w:spacing w:after="113" w:line="227" w:lineRule="atLeast"/>
        <w:jc w:val="left"/>
        <w:rPr>
          <w:rFonts w:ascii="Arial" w:hAnsi="Arial" w:cs="Arial"/>
          <w:b/>
          <w:sz w:val="18"/>
          <w:szCs w:val="22"/>
          <w:lang w:val="pt-BR"/>
        </w:rPr>
      </w:pPr>
      <w:r w:rsidRPr="009475EF">
        <w:rPr>
          <w:rFonts w:ascii="Arial" w:hAnsi="Arial" w:cs="Arial"/>
          <w:sz w:val="18"/>
          <w:szCs w:val="22"/>
          <w:lang w:val="pt-BR"/>
        </w:rPr>
        <w:t>Digital Enterprise</w:t>
      </w:r>
      <w:r w:rsidRPr="009475EF">
        <w:rPr>
          <w:rFonts w:ascii="Arial" w:hAnsi="Arial" w:cs="Arial"/>
          <w:sz w:val="18"/>
          <w:szCs w:val="22"/>
          <w:lang w:val="pt-BR"/>
        </w:rPr>
        <w:br/>
      </w:r>
      <w:r w:rsidRPr="009475EF">
        <w:rPr>
          <w:rFonts w:ascii="Arial" w:hAnsi="Arial" w:cs="Arial"/>
          <w:b/>
          <w:bCs/>
          <w:sz w:val="18"/>
          <w:szCs w:val="22"/>
          <w:lang w:val="pt-BR"/>
        </w:rPr>
        <w:t>siemens.com/digital-enterprise</w:t>
      </w:r>
    </w:p>
    <w:p w14:paraId="6FC0E5AD" w14:textId="254EE646" w:rsidR="002F0EAE" w:rsidRPr="0029542D" w:rsidRDefault="002F0EAE" w:rsidP="002F0EAE">
      <w:pPr>
        <w:pStyle w:val="Bodytext75pt"/>
        <w:spacing w:after="113" w:line="227" w:lineRule="atLeast"/>
        <w:jc w:val="left"/>
        <w:rPr>
          <w:rFonts w:ascii="Arial" w:hAnsi="Arial" w:cs="Arial"/>
          <w:sz w:val="18"/>
          <w:szCs w:val="22"/>
          <w:lang w:val="pt-BR"/>
        </w:rPr>
      </w:pPr>
      <w:r w:rsidRPr="0029542D">
        <w:rPr>
          <w:rFonts w:ascii="Arial" w:hAnsi="Arial" w:cs="Arial"/>
          <w:sz w:val="18"/>
          <w:szCs w:val="22"/>
          <w:lang w:val="pt-BR"/>
        </w:rPr>
        <w:t>Totally Integrated Automation (TIA)</w:t>
      </w:r>
      <w:r w:rsidRPr="0029542D">
        <w:rPr>
          <w:rFonts w:ascii="Arial" w:hAnsi="Arial" w:cs="Arial"/>
          <w:sz w:val="18"/>
          <w:szCs w:val="22"/>
          <w:lang w:val="pt-BR"/>
        </w:rPr>
        <w:br/>
      </w:r>
      <w:r w:rsidRPr="0029542D">
        <w:rPr>
          <w:rFonts w:ascii="Arial" w:hAnsi="Arial" w:cs="Arial"/>
          <w:b/>
          <w:bCs/>
          <w:sz w:val="18"/>
          <w:szCs w:val="22"/>
          <w:lang w:val="pt-BR"/>
        </w:rPr>
        <w:t>siemens.com/tia</w:t>
      </w:r>
    </w:p>
    <w:p w14:paraId="5637FEBB" w14:textId="44DFFA29" w:rsidR="002F0EAE" w:rsidRPr="0029542D" w:rsidRDefault="002F0EAE" w:rsidP="002F0EAE">
      <w:pPr>
        <w:pStyle w:val="Bodytext75pt"/>
        <w:spacing w:after="113" w:line="227" w:lineRule="atLeast"/>
        <w:jc w:val="left"/>
        <w:rPr>
          <w:rFonts w:ascii="Arial" w:hAnsi="Arial" w:cs="Arial"/>
          <w:b/>
          <w:sz w:val="18"/>
          <w:szCs w:val="22"/>
          <w:lang w:val="pt-BR"/>
        </w:rPr>
      </w:pPr>
      <w:r w:rsidRPr="009475EF">
        <w:rPr>
          <w:rFonts w:ascii="Arial" w:hAnsi="Arial" w:cs="Arial"/>
          <w:sz w:val="18"/>
          <w:szCs w:val="22"/>
          <w:lang w:val="pt-BR"/>
        </w:rPr>
        <w:t>TIA Portal</w:t>
      </w:r>
      <w:r w:rsidRPr="009475EF">
        <w:rPr>
          <w:rFonts w:ascii="Arial" w:hAnsi="Arial" w:cs="Arial"/>
          <w:sz w:val="18"/>
          <w:szCs w:val="22"/>
          <w:lang w:val="pt-BR"/>
        </w:rPr>
        <w:br/>
      </w:r>
      <w:r w:rsidRPr="009475EF">
        <w:rPr>
          <w:rFonts w:ascii="Arial" w:hAnsi="Arial" w:cs="Arial"/>
          <w:b/>
          <w:bCs/>
          <w:sz w:val="18"/>
          <w:szCs w:val="22"/>
          <w:lang w:val="pt-BR"/>
        </w:rPr>
        <w:t>siemens.com/tia-portal</w:t>
      </w:r>
    </w:p>
    <w:p w14:paraId="6B1628F8" w14:textId="3855EC4A" w:rsidR="0092397E" w:rsidRPr="009475EF" w:rsidRDefault="0092397E" w:rsidP="002F0EAE">
      <w:pPr>
        <w:pStyle w:val="Bodytext75pt"/>
        <w:spacing w:after="113" w:line="227" w:lineRule="atLeast"/>
        <w:jc w:val="left"/>
        <w:rPr>
          <w:rFonts w:ascii="Arial" w:hAnsi="Arial" w:cs="Arial"/>
          <w:b/>
          <w:sz w:val="18"/>
          <w:szCs w:val="22"/>
        </w:rPr>
      </w:pPr>
      <w:r w:rsidRPr="002935B3">
        <w:rPr>
          <w:rFonts w:ascii="Arial" w:hAnsi="Arial" w:cs="Arial"/>
          <w:sz w:val="18"/>
          <w:szCs w:val="22"/>
        </w:rPr>
        <w:t>TIA Selection Tool</w:t>
      </w:r>
      <w:r w:rsidRPr="002935B3">
        <w:rPr>
          <w:rFonts w:ascii="Arial" w:hAnsi="Arial" w:cs="Arial"/>
          <w:sz w:val="18"/>
          <w:szCs w:val="22"/>
        </w:rPr>
        <w:br/>
      </w:r>
      <w:r w:rsidRPr="002935B3">
        <w:rPr>
          <w:rFonts w:ascii="Arial" w:hAnsi="Arial" w:cs="Arial"/>
          <w:b/>
          <w:bCs/>
          <w:sz w:val="18"/>
          <w:szCs w:val="22"/>
        </w:rPr>
        <w:t>siemens.com/tia/tia-selection-tool</w:t>
      </w:r>
    </w:p>
    <w:p w14:paraId="3D342087" w14:textId="35F14BFB" w:rsidR="002F0EAE" w:rsidRPr="0029542D" w:rsidRDefault="002F0EAE" w:rsidP="002F0EAE">
      <w:pPr>
        <w:pStyle w:val="Bodytext75pt"/>
        <w:spacing w:after="113" w:line="227" w:lineRule="atLeast"/>
        <w:jc w:val="left"/>
        <w:rPr>
          <w:rFonts w:ascii="Arial" w:hAnsi="Arial" w:cs="Arial"/>
          <w:sz w:val="18"/>
          <w:szCs w:val="22"/>
          <w:lang w:val="pt-BR"/>
        </w:rPr>
      </w:pPr>
      <w:r w:rsidRPr="009475EF">
        <w:rPr>
          <w:rFonts w:ascii="Arial" w:hAnsi="Arial" w:cs="Arial"/>
          <w:sz w:val="18"/>
          <w:szCs w:val="22"/>
          <w:lang w:val="pt-BR"/>
        </w:rPr>
        <w:t>Controlador SIMATIC</w:t>
      </w:r>
      <w:r w:rsidRPr="009475EF">
        <w:rPr>
          <w:rFonts w:ascii="Arial" w:hAnsi="Arial" w:cs="Arial"/>
          <w:sz w:val="18"/>
          <w:szCs w:val="22"/>
          <w:lang w:val="pt-BR"/>
        </w:rPr>
        <w:br/>
      </w:r>
      <w:r w:rsidRPr="009475EF">
        <w:rPr>
          <w:rFonts w:ascii="Arial" w:hAnsi="Arial" w:cs="Arial"/>
          <w:b/>
          <w:bCs/>
          <w:sz w:val="18"/>
          <w:szCs w:val="22"/>
          <w:lang w:val="pt-BR"/>
        </w:rPr>
        <w:t>siemens.com/controller</w:t>
      </w:r>
    </w:p>
    <w:p w14:paraId="13D0B7A8" w14:textId="2510229A" w:rsidR="002F0EAE" w:rsidRPr="0029542D" w:rsidRDefault="002F0EAE" w:rsidP="002F0EAE">
      <w:pPr>
        <w:pStyle w:val="Bodytext75pt"/>
        <w:spacing w:after="113" w:line="227" w:lineRule="atLeast"/>
        <w:jc w:val="left"/>
        <w:rPr>
          <w:rFonts w:ascii="Arial" w:hAnsi="Arial" w:cs="Arial"/>
          <w:b/>
          <w:sz w:val="18"/>
          <w:szCs w:val="22"/>
          <w:lang w:val="pt-BR"/>
        </w:rPr>
      </w:pPr>
      <w:r w:rsidRPr="009475EF">
        <w:rPr>
          <w:rFonts w:ascii="Arial" w:hAnsi="Arial" w:cs="Arial"/>
          <w:sz w:val="18"/>
          <w:szCs w:val="22"/>
          <w:lang w:val="pt-BR"/>
        </w:rPr>
        <w:t xml:space="preserve">Documentação técnica SIMATIC </w:t>
      </w:r>
      <w:r w:rsidRPr="009475EF">
        <w:rPr>
          <w:rFonts w:ascii="Arial" w:hAnsi="Arial" w:cs="Arial"/>
          <w:sz w:val="18"/>
          <w:szCs w:val="22"/>
          <w:lang w:val="pt-BR"/>
        </w:rPr>
        <w:br/>
      </w:r>
      <w:r w:rsidRPr="009475EF">
        <w:rPr>
          <w:rFonts w:ascii="Arial" w:hAnsi="Arial" w:cs="Arial"/>
          <w:b/>
          <w:bCs/>
          <w:sz w:val="18"/>
          <w:szCs w:val="22"/>
          <w:lang w:val="pt-BR"/>
        </w:rPr>
        <w:t>siemens.com/simatic-docu</w:t>
      </w:r>
    </w:p>
    <w:p w14:paraId="49226EFD" w14:textId="77777777" w:rsidR="002F0EAE" w:rsidRPr="0029542D" w:rsidRDefault="002F0EAE" w:rsidP="002F0EAE">
      <w:pPr>
        <w:pStyle w:val="Bodytext75pt"/>
        <w:spacing w:after="113" w:line="227" w:lineRule="atLeast"/>
        <w:jc w:val="left"/>
        <w:rPr>
          <w:rFonts w:ascii="Arial" w:hAnsi="Arial" w:cs="Arial"/>
          <w:b/>
          <w:sz w:val="18"/>
          <w:szCs w:val="22"/>
          <w:lang w:val="pt-BR"/>
        </w:rPr>
      </w:pPr>
      <w:r w:rsidRPr="009475EF">
        <w:rPr>
          <w:rFonts w:ascii="Arial" w:hAnsi="Arial" w:cs="Arial"/>
          <w:sz w:val="18"/>
          <w:szCs w:val="22"/>
          <w:lang w:val="pt-BR"/>
        </w:rPr>
        <w:t>Suporte online para indústria</w:t>
      </w:r>
      <w:r w:rsidRPr="009475EF">
        <w:rPr>
          <w:rFonts w:ascii="Arial" w:hAnsi="Arial" w:cs="Arial"/>
          <w:sz w:val="18"/>
          <w:szCs w:val="22"/>
          <w:lang w:val="pt-BR"/>
        </w:rPr>
        <w:br/>
      </w:r>
      <w:r w:rsidRPr="009475EF">
        <w:rPr>
          <w:rFonts w:ascii="Arial" w:hAnsi="Arial" w:cs="Arial"/>
          <w:b/>
          <w:bCs/>
          <w:sz w:val="18"/>
          <w:szCs w:val="22"/>
          <w:lang w:val="pt-BR"/>
        </w:rPr>
        <w:t>support.industry.siemens.com</w:t>
      </w:r>
    </w:p>
    <w:p w14:paraId="6EDEEB84" w14:textId="2131C6AB" w:rsidR="002F0EAE" w:rsidRPr="0029542D" w:rsidRDefault="002F0EAE" w:rsidP="0092397E">
      <w:pPr>
        <w:pStyle w:val="Bodytext75pt"/>
        <w:spacing w:after="113" w:line="227" w:lineRule="atLeast"/>
        <w:jc w:val="left"/>
        <w:rPr>
          <w:rFonts w:ascii="Arial" w:hAnsi="Arial" w:cs="Arial"/>
          <w:b/>
          <w:sz w:val="18"/>
          <w:szCs w:val="22"/>
          <w:lang w:val="pt-BR"/>
        </w:rPr>
      </w:pPr>
      <w:r w:rsidRPr="009475EF">
        <w:rPr>
          <w:rFonts w:ascii="Arial" w:hAnsi="Arial" w:cs="Arial"/>
          <w:sz w:val="18"/>
          <w:szCs w:val="22"/>
          <w:lang w:val="pt-BR"/>
        </w:rPr>
        <w:t xml:space="preserve">Sistema de pedido e catálogo Industry Mall </w:t>
      </w:r>
      <w:r w:rsidRPr="009475EF">
        <w:rPr>
          <w:rFonts w:ascii="Arial" w:hAnsi="Arial" w:cs="Arial"/>
          <w:sz w:val="18"/>
          <w:szCs w:val="22"/>
          <w:lang w:val="pt-BR"/>
        </w:rPr>
        <w:br/>
      </w:r>
      <w:r w:rsidRPr="009475EF">
        <w:rPr>
          <w:rFonts w:ascii="Arial" w:hAnsi="Arial" w:cs="Arial"/>
          <w:b/>
          <w:bCs/>
          <w:sz w:val="18"/>
          <w:szCs w:val="22"/>
          <w:lang w:val="pt-BR"/>
        </w:rPr>
        <w:t>mall.industry.siemens.com</w:t>
      </w:r>
    </w:p>
    <w:p w14:paraId="78FE09DB" w14:textId="77777777" w:rsidR="002F0EAE" w:rsidRPr="0029542D" w:rsidRDefault="002F0EAE" w:rsidP="002F0EAE">
      <w:pPr>
        <w:pStyle w:val="Bodytext75pt"/>
        <w:jc w:val="left"/>
        <w:rPr>
          <w:rFonts w:ascii="Arial" w:hAnsi="Arial" w:cs="Arial"/>
          <w:lang w:val="pt-BR"/>
        </w:rPr>
      </w:pPr>
    </w:p>
    <w:p w14:paraId="44CD0DC5" w14:textId="77777777" w:rsidR="002F0EAE" w:rsidRPr="0029542D" w:rsidRDefault="002F0EAE" w:rsidP="002F0EAE">
      <w:pPr>
        <w:pStyle w:val="Bodytext75pt"/>
        <w:jc w:val="left"/>
        <w:rPr>
          <w:rFonts w:ascii="Arial" w:hAnsi="Arial" w:cs="Arial"/>
          <w:lang w:val="pt-BR"/>
        </w:rPr>
      </w:pPr>
      <w:r w:rsidRPr="009475EF">
        <w:rPr>
          <w:rFonts w:ascii="Arial" w:hAnsi="Arial" w:cs="Arial"/>
          <w:lang w:val="pt-BR"/>
        </w:rPr>
        <w:br/>
        <w:t>Siemens</w:t>
      </w:r>
      <w:r w:rsidRPr="009475EF">
        <w:rPr>
          <w:rFonts w:ascii="Arial" w:hAnsi="Arial" w:cs="Arial"/>
          <w:lang w:val="pt-BR"/>
        </w:rPr>
        <w:br/>
        <w:t xml:space="preserve">Digital Industries, FA </w:t>
      </w:r>
      <w:r w:rsidRPr="009475EF">
        <w:rPr>
          <w:rFonts w:ascii="Arial" w:hAnsi="Arial" w:cs="Arial"/>
          <w:lang w:val="pt-BR"/>
        </w:rPr>
        <w:br/>
        <w:t>CEP 4848</w:t>
      </w:r>
      <w:r w:rsidRPr="009475EF">
        <w:rPr>
          <w:rFonts w:ascii="Arial" w:hAnsi="Arial" w:cs="Arial"/>
          <w:lang w:val="pt-BR"/>
        </w:rPr>
        <w:br/>
        <w:t>90026 Nürnberg</w:t>
      </w:r>
      <w:r w:rsidRPr="009475EF">
        <w:rPr>
          <w:rFonts w:ascii="Arial" w:hAnsi="Arial" w:cs="Arial"/>
          <w:lang w:val="pt-BR"/>
        </w:rPr>
        <w:br/>
        <w:t>Alemanha</w:t>
      </w:r>
    </w:p>
    <w:p w14:paraId="0996181C" w14:textId="77777777" w:rsidR="002F0EAE" w:rsidRPr="0029542D" w:rsidRDefault="002F0EAE" w:rsidP="002F0EAE">
      <w:pPr>
        <w:pStyle w:val="Bodytext75pt"/>
        <w:jc w:val="left"/>
        <w:rPr>
          <w:rFonts w:ascii="Arial" w:hAnsi="Arial" w:cs="Arial"/>
          <w:lang w:val="pt-BR"/>
        </w:rPr>
      </w:pPr>
    </w:p>
    <w:p w14:paraId="5E279FF8" w14:textId="4669D736" w:rsidR="002F0EAE" w:rsidRPr="0029542D" w:rsidRDefault="002F0EAE" w:rsidP="002F0EAE">
      <w:pPr>
        <w:pStyle w:val="Bodytext75pt"/>
        <w:jc w:val="left"/>
        <w:rPr>
          <w:rFonts w:ascii="Arial" w:hAnsi="Arial" w:cs="Arial"/>
          <w:lang w:val="pt-BR"/>
        </w:rPr>
      </w:pPr>
      <w:r w:rsidRPr="009475EF">
        <w:rPr>
          <w:rFonts w:ascii="Arial" w:hAnsi="Arial" w:cs="Arial"/>
          <w:lang w:val="pt-BR"/>
        </w:rPr>
        <w:t>Sujeito a alterações</w:t>
      </w:r>
      <w:r w:rsidRPr="009475EF">
        <w:rPr>
          <w:rFonts w:ascii="Arial" w:hAnsi="Arial" w:cs="Arial"/>
          <w:lang w:val="pt-BR"/>
        </w:rPr>
        <w:br/>
        <w:t>© Siemens 202</w:t>
      </w:r>
      <w:r w:rsidR="0029542D">
        <w:rPr>
          <w:rFonts w:ascii="Arial" w:hAnsi="Arial" w:cs="Arial"/>
          <w:lang w:val="pt-BR"/>
        </w:rPr>
        <w:t>1</w:t>
      </w:r>
    </w:p>
    <w:p w14:paraId="3130D6F8" w14:textId="77777777" w:rsidR="002F0EAE" w:rsidRPr="0029542D" w:rsidRDefault="002F0EAE" w:rsidP="002F0EAE">
      <w:pPr>
        <w:pStyle w:val="Bodytext75pt"/>
        <w:rPr>
          <w:rFonts w:ascii="Arial" w:hAnsi="Arial" w:cs="Arial"/>
          <w:lang w:val="pt-BR"/>
        </w:rPr>
      </w:pPr>
    </w:p>
    <w:p w14:paraId="39B3B4D2" w14:textId="28D24DBE" w:rsidR="002F0EAE" w:rsidRPr="0029542D" w:rsidRDefault="002F0EAE" w:rsidP="002F0EAE">
      <w:pPr>
        <w:pStyle w:val="Bodytext75pt"/>
        <w:rPr>
          <w:rFonts w:ascii="Arial" w:hAnsi="Arial" w:cs="Arial"/>
          <w:lang w:val="pt-BR"/>
        </w:rPr>
      </w:pPr>
      <w:r w:rsidRPr="009475EF">
        <w:rPr>
          <w:rFonts w:ascii="Arial" w:hAnsi="Arial"/>
          <w:noProof/>
          <w:lang w:eastAsia="zh-CN"/>
        </w:rPr>
        <mc:AlternateContent>
          <mc:Choice Requires="wps">
            <w:drawing>
              <wp:anchor distT="0" distB="0" distL="114300" distR="114300" simplePos="0" relativeHeight="251647488" behindDoc="0" locked="1" layoutInCell="1" allowOverlap="1" wp14:anchorId="3E2CB621" wp14:editId="6C269D62">
                <wp:simplePos x="0" y="0"/>
                <wp:positionH relativeFrom="column">
                  <wp:posOffset>-672465</wp:posOffset>
                </wp:positionH>
                <wp:positionV relativeFrom="page">
                  <wp:posOffset>10206990</wp:posOffset>
                </wp:positionV>
                <wp:extent cx="7437755" cy="593725"/>
                <wp:effectExtent l="0" t="0" r="0" b="0"/>
                <wp:wrapNone/>
                <wp:docPr id="24"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72D70" id="Rechteck 5" o:spid="_x0000_s1026" style="position:absolute;margin-left:-52.95pt;margin-top:803.7pt;width:585.65pt;height:46.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" fillcolor="window" stroked="f" strokeweight="2pt">
                <w10:wrap anchory="page"/>
                <w10:anchorlock/>
              </v:rect>
            </w:pict>
          </mc:Fallback>
        </mc:AlternateContent>
      </w:r>
      <w:r w:rsidRPr="009475EF">
        <w:rPr>
          <w:rFonts w:ascii="Arial" w:hAnsi="Arial"/>
          <w:b/>
          <w:bCs/>
          <w:sz w:val="18"/>
          <w:szCs w:val="22"/>
          <w:lang w:val="pt-BR"/>
        </w:rPr>
        <w:t>siemens.com/sce</w:t>
      </w:r>
    </w:p>
    <w:p w14:paraId="4588D5EC" w14:textId="65720D47" w:rsidR="006062A2" w:rsidRDefault="006062A2" w:rsidP="002F0EAE">
      <w:pPr>
        <w:pStyle w:val="Subline13pt"/>
        <w:jc w:val="left"/>
        <w:rPr>
          <w:rFonts w:ascii="Arial" w:hAnsi="Arial" w:cs="Arial"/>
          <w:lang w:val="pt-BR"/>
        </w:rPr>
      </w:pPr>
    </w:p>
    <w:p w14:paraId="637454C0" w14:textId="00E4428A" w:rsidR="0029542D" w:rsidRPr="0029542D" w:rsidRDefault="0029542D" w:rsidP="0029542D">
      <w:pPr>
        <w:rPr>
          <w:lang w:val="pt-BR" w:bidi="ar-SA"/>
        </w:rPr>
      </w:pPr>
    </w:p>
    <w:p w14:paraId="4FD9541D" w14:textId="5F7CCE47" w:rsidR="0029542D" w:rsidRDefault="0029542D" w:rsidP="0029542D">
      <w:pPr>
        <w:rPr>
          <w:rFonts w:eastAsiaTheme="minorHAnsi" w:cs="Arial"/>
          <w:b/>
          <w:spacing w:val="2"/>
          <w:kern w:val="8"/>
          <w:sz w:val="26"/>
          <w:szCs w:val="26"/>
          <w:lang w:val="pt-BR" w:bidi="ar-SA"/>
        </w:rPr>
      </w:pPr>
    </w:p>
    <w:p w14:paraId="520254C1" w14:textId="3E7A5D95" w:rsidR="0029542D" w:rsidRPr="0029542D" w:rsidRDefault="0029542D" w:rsidP="0029542D">
      <w:pPr>
        <w:tabs>
          <w:tab w:val="left" w:pos="2900"/>
        </w:tabs>
        <w:rPr>
          <w:lang w:val="pt-BR" w:bidi="ar-SA"/>
        </w:rPr>
      </w:pPr>
      <w:r>
        <w:rPr>
          <w:lang w:val="pt-BR" w:bidi="ar-SA"/>
        </w:rPr>
        <w:tab/>
      </w:r>
    </w:p>
    <w:sectPr w:rsidR="0029542D" w:rsidRPr="0029542D">
      <w:headerReference w:type="default" r:id="rId58"/>
      <w:footerReference w:type="default" r:id="rId59"/>
      <w:footerReference w:type="first" r:id="rId60"/>
      <w:pgSz w:w="11906" w:h="16838" w:code="9"/>
      <w:pgMar w:top="1418" w:right="1418" w:bottom="1134" w:left="1134" w:header="737"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3A6B99" w14:textId="77777777" w:rsidR="004D61DE" w:rsidRDefault="004D61DE">
      <w:pPr>
        <w:spacing w:line="240" w:lineRule="auto"/>
      </w:pPr>
      <w:r>
        <w:separator/>
      </w:r>
    </w:p>
  </w:endnote>
  <w:endnote w:type="continuationSeparator" w:id="0">
    <w:p w14:paraId="0445EC91" w14:textId="77777777" w:rsidR="004D61DE" w:rsidRDefault="004D61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altName w:val="Cambria"/>
    <w:charset w:val="00"/>
    <w:family w:val="auto"/>
    <w:pitch w:val="variable"/>
    <w:sig w:usb0="A00002FF" w:usb1="5000207B" w:usb2="00000000" w:usb3="00000000" w:csb0="0000019F" w:csb1="00000000"/>
  </w:font>
  <w:font w:name="Siemens Serif Semibold">
    <w:charset w:val="00"/>
    <w:family w:val="auto"/>
    <w:pitch w:val="variable"/>
    <w:sig w:usb0="A00002FF" w:usb1="5000207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Adobe Heiti Std R">
    <w:altName w:val="Yu Gothic"/>
    <w:panose1 w:val="020B0400000000000000"/>
    <w:charset w:val="80"/>
    <w:family w:val="swiss"/>
    <w:notTrueType/>
    <w:pitch w:val="variable"/>
    <w:sig w:usb0="00000207" w:usb1="0A0F1810" w:usb2="00000016" w:usb3="00000000" w:csb0="00060007" w:csb1="00000000"/>
  </w:font>
  <w:font w:name="Cambria Math">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B35EDB" w14:textId="5BB50D5C" w:rsidR="004D61DE" w:rsidRPr="002935B3" w:rsidRDefault="004D61DE" w:rsidP="007F70A5">
    <w:pPr>
      <w:tabs>
        <w:tab w:val="left" w:pos="3261"/>
        <w:tab w:val="right" w:pos="9923"/>
      </w:tabs>
      <w:spacing w:before="0" w:after="0"/>
      <w:ind w:left="0" w:right="-624"/>
      <w:rPr>
        <w:rFonts w:cs="Arial"/>
        <w:color w:val="000000"/>
        <w:sz w:val="16"/>
        <w:szCs w:val="16"/>
        <w:lang w:val="pt-BR"/>
      </w:rPr>
    </w:pPr>
    <w:r w:rsidRPr="009475EF">
      <w:rPr>
        <w:color w:val="000000"/>
        <w:sz w:val="16"/>
        <w:szCs w:val="16"/>
        <w:lang w:val="pt-BR"/>
      </w:rPr>
      <w:t>Pode ser utilizado livremente para dispositivos de imagem/ R&amp;D. © Siemens 202</w:t>
    </w:r>
    <w:r>
      <w:rPr>
        <w:color w:val="000000"/>
        <w:sz w:val="16"/>
        <w:szCs w:val="16"/>
        <w:lang w:val="pt-BR"/>
      </w:rPr>
      <w:t>1</w:t>
    </w:r>
    <w:r w:rsidRPr="009475EF">
      <w:rPr>
        <w:color w:val="000000"/>
        <w:sz w:val="16"/>
        <w:szCs w:val="16"/>
        <w:lang w:val="pt-BR"/>
      </w:rPr>
      <w:t>. Todos os direitos reservados.</w:t>
    </w:r>
    <w:r w:rsidRPr="009475EF">
      <w:rPr>
        <w:color w:val="000000"/>
        <w:sz w:val="16"/>
        <w:szCs w:val="16"/>
        <w:lang w:val="pt-BR"/>
      </w:rPr>
      <w:tab/>
    </w:r>
    <w:r w:rsidRPr="009475EF">
      <w:rPr>
        <w:sz w:val="16"/>
        <w:szCs w:val="16"/>
        <w:lang w:val="pt-BR"/>
      </w:rPr>
      <w:fldChar w:fldCharType="begin"/>
    </w:r>
    <w:r w:rsidRPr="009475EF">
      <w:rPr>
        <w:sz w:val="16"/>
        <w:szCs w:val="16"/>
        <w:lang w:val="pt-BR"/>
      </w:rPr>
      <w:instrText xml:space="preserve"> PAGE </w:instrText>
    </w:r>
    <w:r w:rsidRPr="009475EF">
      <w:rPr>
        <w:sz w:val="16"/>
        <w:szCs w:val="16"/>
        <w:lang w:val="pt-BR"/>
      </w:rPr>
      <w:fldChar w:fldCharType="separate"/>
    </w:r>
    <w:r>
      <w:rPr>
        <w:noProof/>
        <w:sz w:val="16"/>
        <w:szCs w:val="16"/>
        <w:lang w:val="pt-BR"/>
      </w:rPr>
      <w:t>40</w:t>
    </w:r>
    <w:r w:rsidRPr="009475EF">
      <w:rPr>
        <w:sz w:val="16"/>
        <w:szCs w:val="16"/>
        <w:lang w:val="pt-BR"/>
      </w:rPr>
      <w:fldChar w:fldCharType="end"/>
    </w:r>
  </w:p>
  <w:p w14:paraId="7A4AA317" w14:textId="3BAFAD75" w:rsidR="004D61DE" w:rsidRPr="002935B3" w:rsidRDefault="004D61DE" w:rsidP="006F0FA1">
    <w:pPr>
      <w:tabs>
        <w:tab w:val="left" w:pos="3261"/>
        <w:tab w:val="right" w:pos="9923"/>
      </w:tabs>
      <w:spacing w:before="0" w:after="0"/>
      <w:ind w:left="0" w:right="-624"/>
      <w:rPr>
        <w:rFonts w:cs="Arial"/>
        <w:color w:val="000000"/>
        <w:sz w:val="16"/>
        <w:szCs w:val="16"/>
        <w:lang w:val="pt-BR"/>
      </w:rPr>
    </w:pPr>
    <w:r w:rsidRPr="009475EF">
      <w:rPr>
        <w:rFonts w:cs="Arial"/>
        <w:color w:val="000000"/>
        <w:sz w:val="14"/>
        <w:szCs w:val="14"/>
        <w:lang w:val="pt-BR"/>
      </w:rPr>
      <w:fldChar w:fldCharType="begin"/>
    </w:r>
    <w:r w:rsidRPr="009475EF">
      <w:rPr>
        <w:rFonts w:cs="Arial"/>
        <w:color w:val="000000"/>
        <w:sz w:val="14"/>
        <w:szCs w:val="14"/>
        <w:lang w:val="pt-BR"/>
      </w:rPr>
      <w:instrText xml:space="preserve"> FILENAME \* MERGEFORMAT </w:instrText>
    </w:r>
    <w:r w:rsidRPr="009475EF">
      <w:rPr>
        <w:rFonts w:cs="Arial"/>
        <w:color w:val="000000"/>
        <w:sz w:val="14"/>
        <w:szCs w:val="14"/>
        <w:lang w:val="pt-BR"/>
      </w:rPr>
      <w:fldChar w:fldCharType="separate"/>
    </w:r>
    <w:r w:rsidR="0048593F">
      <w:rPr>
        <w:rFonts w:cs="Arial"/>
        <w:noProof/>
        <w:color w:val="000000"/>
        <w:sz w:val="14"/>
        <w:szCs w:val="14"/>
        <w:lang w:val="pt-BR"/>
      </w:rPr>
      <w:t>sce-150-002-mcd-tia-com-digital-twin-at-education-development-tia-hsd-0919-pt.docx</w:t>
    </w:r>
    <w:r w:rsidRPr="009475EF">
      <w:rPr>
        <w:rFonts w:cs="Arial"/>
        <w:color w:val="000000"/>
        <w:sz w:val="14"/>
        <w:szCs w:val="14"/>
        <w:lang w:val="pt-B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9A388" w14:textId="6B373461" w:rsidR="004D61DE" w:rsidRPr="0029542D" w:rsidRDefault="004D61DE">
    <w:pPr>
      <w:pStyle w:val="Fuzeile"/>
      <w:tabs>
        <w:tab w:val="clear" w:pos="4536"/>
        <w:tab w:val="clear" w:pos="9072"/>
        <w:tab w:val="right" w:pos="9923"/>
      </w:tabs>
      <w:spacing w:before="0" w:after="0"/>
      <w:ind w:left="0"/>
      <w:rPr>
        <w:lang w:val="pt-BR"/>
      </w:rPr>
    </w:pPr>
    <w:r w:rsidRPr="009475EF">
      <w:rPr>
        <w:rFonts w:cs="Arial"/>
        <w:color w:val="000000"/>
        <w:sz w:val="16"/>
        <w:szCs w:val="16"/>
        <w:lang w:val="pt-BR"/>
      </w:rPr>
      <w:t>Pode ser utilizado livremente</w:t>
    </w:r>
    <w:r w:rsidRPr="009475EF">
      <w:rPr>
        <w:rFonts w:cs="Arial"/>
        <w:sz w:val="16"/>
        <w:szCs w:val="16"/>
        <w:lang w:val="pt-BR"/>
      </w:rPr>
      <w:t xml:space="preserve"> para dispositivos de imagem/ R&amp;D. </w:t>
    </w:r>
    <w:r w:rsidRPr="009475EF">
      <w:rPr>
        <w:rFonts w:cs="Arial"/>
        <w:color w:val="000000"/>
        <w:sz w:val="16"/>
        <w:szCs w:val="16"/>
        <w:lang w:val="pt-BR"/>
      </w:rPr>
      <w:t>© Siemens 202</w:t>
    </w:r>
    <w:r>
      <w:rPr>
        <w:rFonts w:cs="Arial"/>
        <w:color w:val="000000"/>
        <w:sz w:val="16"/>
        <w:szCs w:val="16"/>
        <w:lang w:val="pt-BR"/>
      </w:rPr>
      <w:t>1</w:t>
    </w:r>
    <w:r w:rsidRPr="009475EF">
      <w:rPr>
        <w:rFonts w:cs="Arial"/>
        <w:color w:val="000000"/>
        <w:sz w:val="16"/>
        <w:szCs w:val="16"/>
        <w:lang w:val="pt-BR"/>
      </w:rPr>
      <w:t>. Todos os direitos reservados.</w:t>
    </w:r>
    <w:r w:rsidRPr="009475EF">
      <w:rPr>
        <w:lang w:val="pt-B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43D3B5" w14:textId="77777777" w:rsidR="004D61DE" w:rsidRDefault="004D61DE">
      <w:pPr>
        <w:spacing w:line="240" w:lineRule="auto"/>
      </w:pPr>
      <w:r>
        <w:separator/>
      </w:r>
    </w:p>
  </w:footnote>
  <w:footnote w:type="continuationSeparator" w:id="0">
    <w:p w14:paraId="5907F1F6" w14:textId="77777777" w:rsidR="004D61DE" w:rsidRDefault="004D61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55CACB" w14:textId="4B4EB845" w:rsidR="004D61DE" w:rsidRPr="0029542D" w:rsidRDefault="004D61DE" w:rsidP="00C50140">
    <w:pPr>
      <w:spacing w:before="0" w:after="0" w:line="0" w:lineRule="atLeast"/>
      <w:ind w:left="0"/>
      <w:jc w:val="right"/>
      <w:rPr>
        <w:color w:val="374B5A"/>
        <w:sz w:val="16"/>
        <w:szCs w:val="16"/>
        <w:lang w:val="pt-BR"/>
      </w:rPr>
    </w:pPr>
    <w:r w:rsidRPr="009475EF">
      <w:rPr>
        <w:rStyle w:val="Seitenzahl"/>
        <w:b/>
        <w:bCs/>
        <w:color w:val="374B5A"/>
        <w:sz w:val="16"/>
        <w:szCs w:val="16"/>
        <w:lang w:val="pt-BR"/>
      </w:rPr>
      <w:t>Documentação de treinamento | Módulo DigitalTwin@Education 150-002, Edition 02/202</w:t>
    </w:r>
    <w:r>
      <w:rPr>
        <w:rStyle w:val="Seitenzahl"/>
        <w:b/>
        <w:bCs/>
        <w:color w:val="374B5A"/>
        <w:sz w:val="16"/>
        <w:szCs w:val="16"/>
        <w:lang w:val="pt-BR"/>
      </w:rPr>
      <w:t>1</w:t>
    </w:r>
    <w:r w:rsidRPr="009475EF">
      <w:rPr>
        <w:rStyle w:val="Seitenzahl"/>
        <w:b/>
        <w:bCs/>
        <w:color w:val="374B5A"/>
        <w:sz w:val="16"/>
        <w:szCs w:val="16"/>
        <w:lang w:val="pt-BR"/>
      </w:rPr>
      <w:t xml:space="preserve"> </w:t>
    </w:r>
    <w:r w:rsidRPr="009475EF">
      <w:rPr>
        <w:rStyle w:val="Seitenzahl"/>
        <w:color w:val="374B5A"/>
        <w:sz w:val="16"/>
        <w:szCs w:val="16"/>
        <w:lang w:val="pt-BR"/>
      </w:rPr>
      <w:t>|</w:t>
    </w:r>
    <w:r w:rsidRPr="009475EF">
      <w:rPr>
        <w:rStyle w:val="Seitenzahl"/>
        <w:b/>
        <w:bCs/>
        <w:color w:val="374B5A"/>
        <w:sz w:val="16"/>
        <w:szCs w:val="16"/>
        <w:lang w:val="pt-BR"/>
      </w:rPr>
      <w:t xml:space="preserve"> Digital Industries, FA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2AA659F"/>
    <w:multiLevelType w:val="hybridMultilevel"/>
    <w:tmpl w:val="8210008A"/>
    <w:lvl w:ilvl="0" w:tplc="930A6770">
      <w:start w:val="1"/>
      <w:numFmt w:val="bullet"/>
      <w:lvlText w:val="•"/>
      <w:lvlJc w:val="left"/>
      <w:pPr>
        <w:ind w:left="1457" w:hanging="360"/>
      </w:pPr>
      <w:rPr>
        <w:rFonts w:ascii="Arial" w:hAnsi="Arial" w:hint="default"/>
        <w:u w:color="FFFFFF" w:themeColor="background1"/>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2" w15:restartNumberingAfterBreak="0">
    <w:nsid w:val="05077D25"/>
    <w:multiLevelType w:val="hybridMultilevel"/>
    <w:tmpl w:val="18526636"/>
    <w:lvl w:ilvl="0" w:tplc="858E1ACA">
      <w:start w:val="1"/>
      <w:numFmt w:val="decimal"/>
      <w:lvlText w:val="%1"/>
      <w:lvlJc w:val="left"/>
      <w:pPr>
        <w:ind w:left="1080" w:hanging="360"/>
      </w:pPr>
      <w:rPr>
        <w:rFonts w:hint="default"/>
        <w:b/>
        <w:u w:color="FFFFFF" w:themeColor="background1"/>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08BA02BB"/>
    <w:multiLevelType w:val="hybridMultilevel"/>
    <w:tmpl w:val="B8506B54"/>
    <w:lvl w:ilvl="0" w:tplc="9816E91C">
      <w:start w:val="1"/>
      <w:numFmt w:val="bullet"/>
      <w:lvlText w:val="•"/>
      <w:lvlJc w:val="left"/>
      <w:pPr>
        <w:ind w:left="1097" w:hanging="360"/>
      </w:pPr>
      <w:rPr>
        <w:rFonts w:ascii="Arial" w:hAnsi="Arial" w:hint="default"/>
        <w:u w:color="FFFFFF" w:themeColor="background1"/>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4" w15:restartNumberingAfterBreak="0">
    <w:nsid w:val="0B1857DD"/>
    <w:multiLevelType w:val="hybridMultilevel"/>
    <w:tmpl w:val="38046418"/>
    <w:lvl w:ilvl="0" w:tplc="930A6770">
      <w:start w:val="1"/>
      <w:numFmt w:val="bullet"/>
      <w:lvlText w:val="•"/>
      <w:lvlJc w:val="left"/>
      <w:pPr>
        <w:ind w:left="1097" w:hanging="360"/>
      </w:pPr>
      <w:rPr>
        <w:rFonts w:ascii="Arial" w:hAnsi="Arial" w:hint="default"/>
        <w:u w:color="FFFFFF" w:themeColor="background1"/>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5" w15:restartNumberingAfterBreak="0">
    <w:nsid w:val="0C6C4B91"/>
    <w:multiLevelType w:val="hybridMultilevel"/>
    <w:tmpl w:val="65C83446"/>
    <w:lvl w:ilvl="0" w:tplc="930A6770">
      <w:start w:val="1"/>
      <w:numFmt w:val="bullet"/>
      <w:lvlText w:val="•"/>
      <w:lvlJc w:val="left"/>
      <w:pPr>
        <w:ind w:left="1080" w:hanging="360"/>
      </w:pPr>
      <w:rPr>
        <w:rFonts w:ascii="Arial" w:hAnsi="Arial" w:hint="default"/>
        <w:u w:color="FFFFFF" w:themeColor="background1"/>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 w15:restartNumberingAfterBreak="0">
    <w:nsid w:val="0F8938C4"/>
    <w:multiLevelType w:val="multilevel"/>
    <w:tmpl w:val="E976D3C0"/>
    <w:lvl w:ilvl="0">
      <w:start w:val="1"/>
      <w:numFmt w:val="bullet"/>
      <w:pStyle w:val="SiemensNummerierung2"/>
      <w:lvlText w:val=""/>
      <w:lvlJc w:val="left"/>
      <w:pPr>
        <w:ind w:left="936"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348"/>
        </w:tabs>
        <w:ind w:left="348" w:hanging="567"/>
      </w:pPr>
      <w:rPr>
        <w:rFonts w:ascii="Arial" w:hAnsi="Arial" w:hint="default"/>
      </w:rPr>
    </w:lvl>
    <w:lvl w:ilvl="2">
      <w:start w:val="1"/>
      <w:numFmt w:val="decimal"/>
      <w:lvlText w:val="%1.%2.%3."/>
      <w:lvlJc w:val="left"/>
      <w:pPr>
        <w:tabs>
          <w:tab w:val="num" w:pos="888"/>
        </w:tabs>
        <w:ind w:left="888" w:hanging="727"/>
      </w:pPr>
      <w:rPr>
        <w:rFonts w:ascii="Arial" w:hAnsi="Arial" w:hint="default"/>
      </w:rPr>
    </w:lvl>
    <w:lvl w:ilvl="3">
      <w:start w:val="1"/>
      <w:numFmt w:val="decimal"/>
      <w:lvlText w:val="%1.%2.%3.%4."/>
      <w:lvlJc w:val="left"/>
      <w:pPr>
        <w:tabs>
          <w:tab w:val="num" w:pos="1398"/>
        </w:tabs>
        <w:ind w:left="1398" w:hanging="877"/>
      </w:pPr>
      <w:rPr>
        <w:rFonts w:ascii="Arial" w:hAnsi="Arial" w:hint="default"/>
      </w:rPr>
    </w:lvl>
    <w:lvl w:ilvl="4">
      <w:start w:val="1"/>
      <w:numFmt w:val="decimal"/>
      <w:lvlText w:val="%1.%2.%3.%4.%5."/>
      <w:lvlJc w:val="left"/>
      <w:pPr>
        <w:ind w:left="2503" w:hanging="1622"/>
      </w:pPr>
      <w:rPr>
        <w:rFonts w:ascii="Arial" w:hAnsi="Arial" w:hint="default"/>
      </w:rPr>
    </w:lvl>
    <w:lvl w:ilvl="5">
      <w:start w:val="1"/>
      <w:numFmt w:val="decimal"/>
      <w:lvlText w:val="%1.%2.%3.%4.%5.%6."/>
      <w:lvlJc w:val="left"/>
      <w:pPr>
        <w:ind w:left="2177" w:hanging="936"/>
      </w:pPr>
      <w:rPr>
        <w:rFonts w:hint="default"/>
      </w:rPr>
    </w:lvl>
    <w:lvl w:ilvl="6">
      <w:start w:val="1"/>
      <w:numFmt w:val="decimal"/>
      <w:lvlText w:val="%1.%2.%3.%4.%5.%6.%7."/>
      <w:lvlJc w:val="left"/>
      <w:pPr>
        <w:ind w:left="2681" w:hanging="1080"/>
      </w:pPr>
      <w:rPr>
        <w:rFonts w:hint="default"/>
      </w:rPr>
    </w:lvl>
    <w:lvl w:ilvl="7">
      <w:start w:val="1"/>
      <w:numFmt w:val="decimal"/>
      <w:lvlText w:val="%1.%2.%3.%4.%5.%6.%7.%8."/>
      <w:lvlJc w:val="left"/>
      <w:pPr>
        <w:ind w:left="3185" w:hanging="1224"/>
      </w:pPr>
      <w:rPr>
        <w:rFonts w:hint="default"/>
      </w:rPr>
    </w:lvl>
    <w:lvl w:ilvl="8">
      <w:start w:val="1"/>
      <w:numFmt w:val="decimal"/>
      <w:lvlText w:val="%1.%2.%3.%4.%5.%6.%7.%8.%9."/>
      <w:lvlJc w:val="left"/>
      <w:pPr>
        <w:ind w:left="3761" w:hanging="1440"/>
      </w:pPr>
      <w:rPr>
        <w:rFonts w:hint="default"/>
      </w:rPr>
    </w:lvl>
  </w:abstractNum>
  <w:abstractNum w:abstractNumId="7" w15:restartNumberingAfterBreak="0">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8" w15:restartNumberingAfterBreak="0">
    <w:nsid w:val="15E77EA1"/>
    <w:multiLevelType w:val="hybridMultilevel"/>
    <w:tmpl w:val="D7A428E6"/>
    <w:lvl w:ilvl="0" w:tplc="930A6770">
      <w:start w:val="1"/>
      <w:numFmt w:val="bullet"/>
      <w:lvlText w:val="•"/>
      <w:lvlJc w:val="left"/>
      <w:pPr>
        <w:ind w:left="1097" w:hanging="360"/>
      </w:pPr>
      <w:rPr>
        <w:rFonts w:ascii="Arial" w:hAnsi="Arial" w:hint="default"/>
        <w:u w:color="FFFFFF" w:themeColor="background1"/>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9" w15:restartNumberingAfterBreak="0">
    <w:nsid w:val="161138FD"/>
    <w:multiLevelType w:val="hybridMultilevel"/>
    <w:tmpl w:val="52E6BA7C"/>
    <w:lvl w:ilvl="0" w:tplc="73088E72">
      <w:start w:val="1"/>
      <w:numFmt w:val="decimal"/>
      <w:pStyle w:val="screenshot"/>
      <w:lvlText w:val="%1."/>
      <w:lvlJc w:val="left"/>
      <w:pPr>
        <w:tabs>
          <w:tab w:val="num" w:pos="1414"/>
        </w:tabs>
        <w:ind w:left="1414" w:hanging="45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15:restartNumberingAfterBreak="0">
    <w:nsid w:val="1971392F"/>
    <w:multiLevelType w:val="hybridMultilevel"/>
    <w:tmpl w:val="4EEAC9F2"/>
    <w:lvl w:ilvl="0" w:tplc="9816E91C">
      <w:start w:val="1"/>
      <w:numFmt w:val="bullet"/>
      <w:lvlText w:val="•"/>
      <w:lvlJc w:val="left"/>
      <w:pPr>
        <w:ind w:left="1080" w:hanging="360"/>
      </w:pPr>
      <w:rPr>
        <w:rFonts w:ascii="Arial" w:hAnsi="Arial" w:hint="default"/>
        <w:u w:color="FFFFFF" w:themeColor="background1"/>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1" w15:restartNumberingAfterBreak="0">
    <w:nsid w:val="1EB06DF1"/>
    <w:multiLevelType w:val="hybridMultilevel"/>
    <w:tmpl w:val="047ED114"/>
    <w:lvl w:ilvl="0" w:tplc="930A6770">
      <w:start w:val="1"/>
      <w:numFmt w:val="bullet"/>
      <w:lvlText w:val="•"/>
      <w:lvlJc w:val="left"/>
      <w:pPr>
        <w:ind w:left="1097" w:hanging="360"/>
      </w:pPr>
      <w:rPr>
        <w:rFonts w:ascii="Arial" w:hAnsi="Arial" w:hint="default"/>
        <w:u w:color="FFFFFF" w:themeColor="background1"/>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12" w15:restartNumberingAfterBreak="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6D0405E"/>
    <w:multiLevelType w:val="hybridMultilevel"/>
    <w:tmpl w:val="11483EAE"/>
    <w:lvl w:ilvl="0" w:tplc="930A6770">
      <w:start w:val="1"/>
      <w:numFmt w:val="bullet"/>
      <w:lvlText w:val="•"/>
      <w:lvlJc w:val="left"/>
      <w:pPr>
        <w:ind w:left="1068" w:hanging="360"/>
      </w:pPr>
      <w:rPr>
        <w:rFonts w:ascii="Arial" w:hAnsi="Arial" w:hint="default"/>
        <w:u w:color="FFFFFF" w:themeColor="background1"/>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4" w15:restartNumberingAfterBreak="0">
    <w:nsid w:val="2AC63B6E"/>
    <w:multiLevelType w:val="hybridMultilevel"/>
    <w:tmpl w:val="4F60A7C8"/>
    <w:lvl w:ilvl="0" w:tplc="1716EB74">
      <w:start w:val="2"/>
      <w:numFmt w:val="bullet"/>
      <w:pStyle w:val="Auflistung"/>
      <w:lvlText w:val="-"/>
      <w:lvlJc w:val="left"/>
      <w:pPr>
        <w:tabs>
          <w:tab w:val="num" w:pos="1413"/>
        </w:tabs>
        <w:ind w:left="1413" w:hanging="420"/>
      </w:pPr>
      <w:rPr>
        <w:rFonts w:ascii="Times New Roman" w:eastAsia="Times New Roman" w:hAnsi="Times New Roman" w:cs="Times New Roman" w:hint="default"/>
      </w:rPr>
    </w:lvl>
    <w:lvl w:ilvl="1" w:tplc="04070003">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5" w15:restartNumberingAfterBreak="0">
    <w:nsid w:val="30BD0C14"/>
    <w:multiLevelType w:val="hybridMultilevel"/>
    <w:tmpl w:val="D1C8A65E"/>
    <w:lvl w:ilvl="0" w:tplc="930A6770">
      <w:start w:val="1"/>
      <w:numFmt w:val="bullet"/>
      <w:lvlText w:val="•"/>
      <w:lvlJc w:val="left"/>
      <w:pPr>
        <w:ind w:left="1097" w:hanging="360"/>
      </w:pPr>
      <w:rPr>
        <w:rFonts w:ascii="Arial" w:hAnsi="Arial" w:hint="default"/>
        <w:u w:color="FFFFFF" w:themeColor="background1"/>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16" w15:restartNumberingAfterBreak="0">
    <w:nsid w:val="399140B4"/>
    <w:multiLevelType w:val="hybridMultilevel"/>
    <w:tmpl w:val="8BD618EE"/>
    <w:lvl w:ilvl="0" w:tplc="930A6770">
      <w:start w:val="1"/>
      <w:numFmt w:val="bullet"/>
      <w:lvlText w:val="•"/>
      <w:lvlJc w:val="left"/>
      <w:pPr>
        <w:ind w:left="1080" w:hanging="360"/>
      </w:pPr>
      <w:rPr>
        <w:rFonts w:ascii="Arial" w:hAnsi="Arial" w:hint="default"/>
        <w:u w:color="FFFFFF" w:themeColor="background1"/>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7" w15:restartNumberingAfterBreak="0">
    <w:nsid w:val="3B600ACA"/>
    <w:multiLevelType w:val="hybridMultilevel"/>
    <w:tmpl w:val="98904CA0"/>
    <w:lvl w:ilvl="0" w:tplc="930A6770">
      <w:start w:val="1"/>
      <w:numFmt w:val="bullet"/>
      <w:lvlText w:val="•"/>
      <w:lvlJc w:val="left"/>
      <w:pPr>
        <w:ind w:left="1068" w:hanging="360"/>
      </w:pPr>
      <w:rPr>
        <w:rFonts w:ascii="Arial" w:hAnsi="Arial" w:hint="default"/>
        <w:u w:color="FFFFFF" w:themeColor="background1"/>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8" w15:restartNumberingAfterBreak="0">
    <w:nsid w:val="3EF21DCF"/>
    <w:multiLevelType w:val="hybridMultilevel"/>
    <w:tmpl w:val="AC70F038"/>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9" w15:restartNumberingAfterBreak="0">
    <w:nsid w:val="40D1509B"/>
    <w:multiLevelType w:val="hybridMultilevel"/>
    <w:tmpl w:val="B99E78BE"/>
    <w:lvl w:ilvl="0" w:tplc="930A6770">
      <w:start w:val="1"/>
      <w:numFmt w:val="bullet"/>
      <w:lvlText w:val="•"/>
      <w:lvlJc w:val="left"/>
      <w:pPr>
        <w:ind w:left="1068" w:hanging="360"/>
      </w:pPr>
      <w:rPr>
        <w:rFonts w:ascii="Arial" w:hAnsi="Arial" w:hint="default"/>
        <w:u w:color="FFFFFF" w:themeColor="background1"/>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0" w15:restartNumberingAfterBreak="0">
    <w:nsid w:val="46E34336"/>
    <w:multiLevelType w:val="hybridMultilevel"/>
    <w:tmpl w:val="BE16F56E"/>
    <w:lvl w:ilvl="0" w:tplc="930A6770">
      <w:start w:val="1"/>
      <w:numFmt w:val="bullet"/>
      <w:lvlText w:val="•"/>
      <w:lvlJc w:val="left"/>
      <w:pPr>
        <w:ind w:left="1068" w:hanging="360"/>
      </w:pPr>
      <w:rPr>
        <w:rFonts w:ascii="Arial" w:hAnsi="Arial" w:hint="default"/>
        <w:u w:color="FFFFFF" w:themeColor="background1"/>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1" w15:restartNumberingAfterBreak="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2" w15:restartNumberingAfterBreak="0">
    <w:nsid w:val="58E1065D"/>
    <w:multiLevelType w:val="hybridMultilevel"/>
    <w:tmpl w:val="C1569A66"/>
    <w:lvl w:ilvl="0" w:tplc="930A6770">
      <w:start w:val="1"/>
      <w:numFmt w:val="bullet"/>
      <w:lvlText w:val="•"/>
      <w:lvlJc w:val="left"/>
      <w:pPr>
        <w:ind w:left="1097" w:hanging="360"/>
      </w:pPr>
      <w:rPr>
        <w:rFonts w:ascii="Arial" w:hAnsi="Arial" w:hint="default"/>
        <w:u w:color="FFFFFF" w:themeColor="background1"/>
      </w:rPr>
    </w:lvl>
    <w:lvl w:ilvl="1" w:tplc="04070003">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23" w15:restartNumberingAfterBreak="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DE67880"/>
    <w:multiLevelType w:val="hybridMultilevel"/>
    <w:tmpl w:val="FF4A4818"/>
    <w:lvl w:ilvl="0" w:tplc="930A6770">
      <w:start w:val="1"/>
      <w:numFmt w:val="bullet"/>
      <w:lvlText w:val="•"/>
      <w:lvlJc w:val="left"/>
      <w:pPr>
        <w:ind w:left="1068" w:hanging="360"/>
      </w:pPr>
      <w:rPr>
        <w:rFonts w:ascii="Arial" w:hAnsi="Arial" w:hint="default"/>
        <w:u w:color="FFFFFF" w:themeColor="background1"/>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5" w15:restartNumberingAfterBreak="0">
    <w:nsid w:val="5FA16EE2"/>
    <w:multiLevelType w:val="hybridMultilevel"/>
    <w:tmpl w:val="F90006E2"/>
    <w:lvl w:ilvl="0" w:tplc="930A6770">
      <w:start w:val="1"/>
      <w:numFmt w:val="bullet"/>
      <w:lvlText w:val="•"/>
      <w:lvlJc w:val="left"/>
      <w:pPr>
        <w:ind w:left="1097" w:hanging="360"/>
      </w:pPr>
      <w:rPr>
        <w:rFonts w:ascii="Arial" w:hAnsi="Arial" w:hint="default"/>
        <w:u w:color="FFFFFF" w:themeColor="background1"/>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26" w15:restartNumberingAfterBreak="0">
    <w:nsid w:val="60A739C8"/>
    <w:multiLevelType w:val="hybridMultilevel"/>
    <w:tmpl w:val="9CFABB70"/>
    <w:lvl w:ilvl="0" w:tplc="930A6770">
      <w:start w:val="1"/>
      <w:numFmt w:val="bullet"/>
      <w:lvlText w:val="•"/>
      <w:lvlJc w:val="left"/>
      <w:pPr>
        <w:ind w:left="1097" w:hanging="360"/>
      </w:pPr>
      <w:rPr>
        <w:rFonts w:ascii="Arial" w:hAnsi="Arial" w:hint="default"/>
        <w:u w:color="FFFFFF" w:themeColor="background1"/>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27" w15:restartNumberingAfterBreak="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2726D0C"/>
    <w:multiLevelType w:val="hybridMultilevel"/>
    <w:tmpl w:val="868401E2"/>
    <w:lvl w:ilvl="0" w:tplc="04070001">
      <w:start w:val="1"/>
      <w:numFmt w:val="bullet"/>
      <w:lvlText w:val=""/>
      <w:lvlJc w:val="left"/>
      <w:pPr>
        <w:ind w:left="1097" w:hanging="360"/>
      </w:pPr>
      <w:rPr>
        <w:rFonts w:ascii="Symbol" w:hAnsi="Symbol" w:hint="default"/>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29" w15:restartNumberingAfterBreak="0">
    <w:nsid w:val="6517001F"/>
    <w:multiLevelType w:val="hybridMultilevel"/>
    <w:tmpl w:val="B90EECB4"/>
    <w:lvl w:ilvl="0" w:tplc="930A6770">
      <w:start w:val="1"/>
      <w:numFmt w:val="bullet"/>
      <w:lvlText w:val="•"/>
      <w:lvlJc w:val="left"/>
      <w:pPr>
        <w:ind w:left="933" w:hanging="357"/>
      </w:pPr>
      <w:rPr>
        <w:rFonts w:ascii="Arial" w:hAnsi="Arial" w:hint="default"/>
        <w:u w:color="FFFFFF" w:themeColor="background1"/>
      </w:rPr>
    </w:lvl>
    <w:lvl w:ilvl="1" w:tplc="04070003" w:tentative="1">
      <w:start w:val="1"/>
      <w:numFmt w:val="bullet"/>
      <w:lvlText w:val="o"/>
      <w:lvlJc w:val="left"/>
      <w:pPr>
        <w:ind w:left="2364" w:hanging="360"/>
      </w:pPr>
      <w:rPr>
        <w:rFonts w:ascii="Courier New" w:hAnsi="Courier New" w:cs="Courier New" w:hint="default"/>
      </w:rPr>
    </w:lvl>
    <w:lvl w:ilvl="2" w:tplc="04070005" w:tentative="1">
      <w:start w:val="1"/>
      <w:numFmt w:val="bullet"/>
      <w:lvlText w:val=""/>
      <w:lvlJc w:val="left"/>
      <w:pPr>
        <w:ind w:left="3084" w:hanging="360"/>
      </w:pPr>
      <w:rPr>
        <w:rFonts w:ascii="Wingdings" w:hAnsi="Wingdings" w:hint="default"/>
      </w:rPr>
    </w:lvl>
    <w:lvl w:ilvl="3" w:tplc="04070001" w:tentative="1">
      <w:start w:val="1"/>
      <w:numFmt w:val="bullet"/>
      <w:lvlText w:val=""/>
      <w:lvlJc w:val="left"/>
      <w:pPr>
        <w:ind w:left="3804" w:hanging="360"/>
      </w:pPr>
      <w:rPr>
        <w:rFonts w:ascii="Symbol" w:hAnsi="Symbol" w:hint="default"/>
      </w:rPr>
    </w:lvl>
    <w:lvl w:ilvl="4" w:tplc="04070003" w:tentative="1">
      <w:start w:val="1"/>
      <w:numFmt w:val="bullet"/>
      <w:lvlText w:val="o"/>
      <w:lvlJc w:val="left"/>
      <w:pPr>
        <w:ind w:left="4524" w:hanging="360"/>
      </w:pPr>
      <w:rPr>
        <w:rFonts w:ascii="Courier New" w:hAnsi="Courier New" w:cs="Courier New" w:hint="default"/>
      </w:rPr>
    </w:lvl>
    <w:lvl w:ilvl="5" w:tplc="04070005" w:tentative="1">
      <w:start w:val="1"/>
      <w:numFmt w:val="bullet"/>
      <w:lvlText w:val=""/>
      <w:lvlJc w:val="left"/>
      <w:pPr>
        <w:ind w:left="5244" w:hanging="360"/>
      </w:pPr>
      <w:rPr>
        <w:rFonts w:ascii="Wingdings" w:hAnsi="Wingdings" w:hint="default"/>
      </w:rPr>
    </w:lvl>
    <w:lvl w:ilvl="6" w:tplc="04070001" w:tentative="1">
      <w:start w:val="1"/>
      <w:numFmt w:val="bullet"/>
      <w:lvlText w:val=""/>
      <w:lvlJc w:val="left"/>
      <w:pPr>
        <w:ind w:left="5964" w:hanging="360"/>
      </w:pPr>
      <w:rPr>
        <w:rFonts w:ascii="Symbol" w:hAnsi="Symbol" w:hint="default"/>
      </w:rPr>
    </w:lvl>
    <w:lvl w:ilvl="7" w:tplc="04070003" w:tentative="1">
      <w:start w:val="1"/>
      <w:numFmt w:val="bullet"/>
      <w:lvlText w:val="o"/>
      <w:lvlJc w:val="left"/>
      <w:pPr>
        <w:ind w:left="6684" w:hanging="360"/>
      </w:pPr>
      <w:rPr>
        <w:rFonts w:ascii="Courier New" w:hAnsi="Courier New" w:cs="Courier New" w:hint="default"/>
      </w:rPr>
    </w:lvl>
    <w:lvl w:ilvl="8" w:tplc="04070005" w:tentative="1">
      <w:start w:val="1"/>
      <w:numFmt w:val="bullet"/>
      <w:lvlText w:val=""/>
      <w:lvlJc w:val="left"/>
      <w:pPr>
        <w:ind w:left="7404" w:hanging="360"/>
      </w:pPr>
      <w:rPr>
        <w:rFonts w:ascii="Wingdings" w:hAnsi="Wingdings" w:hint="default"/>
      </w:rPr>
    </w:lvl>
  </w:abstractNum>
  <w:abstractNum w:abstractNumId="30" w15:restartNumberingAfterBreak="0">
    <w:nsid w:val="65542226"/>
    <w:multiLevelType w:val="hybridMultilevel"/>
    <w:tmpl w:val="840C2F36"/>
    <w:lvl w:ilvl="0" w:tplc="04070001">
      <w:start w:val="1"/>
      <w:numFmt w:val="bullet"/>
      <w:lvlText w:val=""/>
      <w:lvlJc w:val="left"/>
      <w:pPr>
        <w:ind w:left="3900" w:hanging="360"/>
      </w:pPr>
      <w:rPr>
        <w:rFonts w:ascii="Symbol" w:hAnsi="Symbol" w:hint="default"/>
      </w:rPr>
    </w:lvl>
    <w:lvl w:ilvl="1" w:tplc="04070003" w:tentative="1">
      <w:start w:val="1"/>
      <w:numFmt w:val="bullet"/>
      <w:lvlText w:val="o"/>
      <w:lvlJc w:val="left"/>
      <w:pPr>
        <w:ind w:left="4620" w:hanging="360"/>
      </w:pPr>
      <w:rPr>
        <w:rFonts w:ascii="Courier New" w:hAnsi="Courier New" w:cs="Courier New" w:hint="default"/>
      </w:rPr>
    </w:lvl>
    <w:lvl w:ilvl="2" w:tplc="04070005" w:tentative="1">
      <w:start w:val="1"/>
      <w:numFmt w:val="bullet"/>
      <w:lvlText w:val=""/>
      <w:lvlJc w:val="left"/>
      <w:pPr>
        <w:ind w:left="5340" w:hanging="360"/>
      </w:pPr>
      <w:rPr>
        <w:rFonts w:ascii="Wingdings" w:hAnsi="Wingdings" w:hint="default"/>
      </w:rPr>
    </w:lvl>
    <w:lvl w:ilvl="3" w:tplc="04070001" w:tentative="1">
      <w:start w:val="1"/>
      <w:numFmt w:val="bullet"/>
      <w:lvlText w:val=""/>
      <w:lvlJc w:val="left"/>
      <w:pPr>
        <w:ind w:left="6060" w:hanging="360"/>
      </w:pPr>
      <w:rPr>
        <w:rFonts w:ascii="Symbol" w:hAnsi="Symbol" w:hint="default"/>
      </w:rPr>
    </w:lvl>
    <w:lvl w:ilvl="4" w:tplc="04070003" w:tentative="1">
      <w:start w:val="1"/>
      <w:numFmt w:val="bullet"/>
      <w:lvlText w:val="o"/>
      <w:lvlJc w:val="left"/>
      <w:pPr>
        <w:ind w:left="6780" w:hanging="360"/>
      </w:pPr>
      <w:rPr>
        <w:rFonts w:ascii="Courier New" w:hAnsi="Courier New" w:cs="Courier New" w:hint="default"/>
      </w:rPr>
    </w:lvl>
    <w:lvl w:ilvl="5" w:tplc="04070005" w:tentative="1">
      <w:start w:val="1"/>
      <w:numFmt w:val="bullet"/>
      <w:lvlText w:val=""/>
      <w:lvlJc w:val="left"/>
      <w:pPr>
        <w:ind w:left="7500" w:hanging="360"/>
      </w:pPr>
      <w:rPr>
        <w:rFonts w:ascii="Wingdings" w:hAnsi="Wingdings" w:hint="default"/>
      </w:rPr>
    </w:lvl>
    <w:lvl w:ilvl="6" w:tplc="04070001" w:tentative="1">
      <w:start w:val="1"/>
      <w:numFmt w:val="bullet"/>
      <w:lvlText w:val=""/>
      <w:lvlJc w:val="left"/>
      <w:pPr>
        <w:ind w:left="8220" w:hanging="360"/>
      </w:pPr>
      <w:rPr>
        <w:rFonts w:ascii="Symbol" w:hAnsi="Symbol" w:hint="default"/>
      </w:rPr>
    </w:lvl>
    <w:lvl w:ilvl="7" w:tplc="04070003" w:tentative="1">
      <w:start w:val="1"/>
      <w:numFmt w:val="bullet"/>
      <w:lvlText w:val="o"/>
      <w:lvlJc w:val="left"/>
      <w:pPr>
        <w:ind w:left="8940" w:hanging="360"/>
      </w:pPr>
      <w:rPr>
        <w:rFonts w:ascii="Courier New" w:hAnsi="Courier New" w:cs="Courier New" w:hint="default"/>
      </w:rPr>
    </w:lvl>
    <w:lvl w:ilvl="8" w:tplc="04070005" w:tentative="1">
      <w:start w:val="1"/>
      <w:numFmt w:val="bullet"/>
      <w:lvlText w:val=""/>
      <w:lvlJc w:val="left"/>
      <w:pPr>
        <w:ind w:left="9660" w:hanging="360"/>
      </w:pPr>
      <w:rPr>
        <w:rFonts w:ascii="Wingdings" w:hAnsi="Wingdings" w:hint="default"/>
      </w:rPr>
    </w:lvl>
  </w:abstractNum>
  <w:abstractNum w:abstractNumId="31" w15:restartNumberingAfterBreak="0">
    <w:nsid w:val="6565170C"/>
    <w:multiLevelType w:val="hybridMultilevel"/>
    <w:tmpl w:val="90FEF8A0"/>
    <w:lvl w:ilvl="0" w:tplc="9816E91C">
      <w:start w:val="1"/>
      <w:numFmt w:val="bullet"/>
      <w:lvlText w:val="•"/>
      <w:lvlJc w:val="left"/>
      <w:pPr>
        <w:ind w:left="1080" w:hanging="360"/>
      </w:pPr>
      <w:rPr>
        <w:rFonts w:ascii="Arial" w:hAnsi="Arial" w:hint="default"/>
        <w:u w:color="FFFFFF" w:themeColor="background1"/>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2" w15:restartNumberingAfterBreak="0">
    <w:nsid w:val="6DC738D2"/>
    <w:multiLevelType w:val="hybridMultilevel"/>
    <w:tmpl w:val="3CA62FB8"/>
    <w:lvl w:ilvl="0" w:tplc="0407000F">
      <w:start w:val="1"/>
      <w:numFmt w:val="decimal"/>
      <w:lvlText w:val="%1."/>
      <w:lvlJc w:val="left"/>
      <w:pPr>
        <w:ind w:left="1457" w:hanging="360"/>
      </w:pPr>
    </w:lvl>
    <w:lvl w:ilvl="1" w:tplc="04070019" w:tentative="1">
      <w:start w:val="1"/>
      <w:numFmt w:val="lowerLetter"/>
      <w:lvlText w:val="%2."/>
      <w:lvlJc w:val="left"/>
      <w:pPr>
        <w:ind w:left="2177" w:hanging="360"/>
      </w:pPr>
    </w:lvl>
    <w:lvl w:ilvl="2" w:tplc="0407001B" w:tentative="1">
      <w:start w:val="1"/>
      <w:numFmt w:val="lowerRoman"/>
      <w:lvlText w:val="%3."/>
      <w:lvlJc w:val="right"/>
      <w:pPr>
        <w:ind w:left="2897" w:hanging="180"/>
      </w:pPr>
    </w:lvl>
    <w:lvl w:ilvl="3" w:tplc="0407000F" w:tentative="1">
      <w:start w:val="1"/>
      <w:numFmt w:val="decimal"/>
      <w:lvlText w:val="%4."/>
      <w:lvlJc w:val="left"/>
      <w:pPr>
        <w:ind w:left="3617" w:hanging="360"/>
      </w:pPr>
    </w:lvl>
    <w:lvl w:ilvl="4" w:tplc="04070019" w:tentative="1">
      <w:start w:val="1"/>
      <w:numFmt w:val="lowerLetter"/>
      <w:lvlText w:val="%5."/>
      <w:lvlJc w:val="left"/>
      <w:pPr>
        <w:ind w:left="4337" w:hanging="360"/>
      </w:pPr>
    </w:lvl>
    <w:lvl w:ilvl="5" w:tplc="0407001B" w:tentative="1">
      <w:start w:val="1"/>
      <w:numFmt w:val="lowerRoman"/>
      <w:lvlText w:val="%6."/>
      <w:lvlJc w:val="right"/>
      <w:pPr>
        <w:ind w:left="5057" w:hanging="180"/>
      </w:pPr>
    </w:lvl>
    <w:lvl w:ilvl="6" w:tplc="0407000F" w:tentative="1">
      <w:start w:val="1"/>
      <w:numFmt w:val="decimal"/>
      <w:lvlText w:val="%7."/>
      <w:lvlJc w:val="left"/>
      <w:pPr>
        <w:ind w:left="5777" w:hanging="360"/>
      </w:pPr>
    </w:lvl>
    <w:lvl w:ilvl="7" w:tplc="04070019" w:tentative="1">
      <w:start w:val="1"/>
      <w:numFmt w:val="lowerLetter"/>
      <w:lvlText w:val="%8."/>
      <w:lvlJc w:val="left"/>
      <w:pPr>
        <w:ind w:left="6497" w:hanging="360"/>
      </w:pPr>
    </w:lvl>
    <w:lvl w:ilvl="8" w:tplc="0407001B" w:tentative="1">
      <w:start w:val="1"/>
      <w:numFmt w:val="lowerRoman"/>
      <w:lvlText w:val="%9."/>
      <w:lvlJc w:val="right"/>
      <w:pPr>
        <w:ind w:left="7217" w:hanging="180"/>
      </w:pPr>
    </w:lvl>
  </w:abstractNum>
  <w:abstractNum w:abstractNumId="33" w15:restartNumberingAfterBreak="0">
    <w:nsid w:val="6DF93359"/>
    <w:multiLevelType w:val="hybridMultilevel"/>
    <w:tmpl w:val="26F86680"/>
    <w:lvl w:ilvl="0" w:tplc="0407000F">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34" w15:restartNumberingAfterBreak="0">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5" w15:restartNumberingAfterBreak="0">
    <w:nsid w:val="75A34651"/>
    <w:multiLevelType w:val="hybridMultilevel"/>
    <w:tmpl w:val="157CA6AE"/>
    <w:lvl w:ilvl="0" w:tplc="930A6770">
      <w:start w:val="1"/>
      <w:numFmt w:val="bullet"/>
      <w:lvlText w:val="•"/>
      <w:lvlJc w:val="left"/>
      <w:pPr>
        <w:ind w:left="1068" w:hanging="360"/>
      </w:pPr>
      <w:rPr>
        <w:rFonts w:ascii="Arial" w:hAnsi="Arial" w:hint="default"/>
        <w:u w:color="FFFFFF" w:themeColor="background1"/>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36" w15:restartNumberingAfterBreak="0">
    <w:nsid w:val="79E64C1E"/>
    <w:multiLevelType w:val="multilevel"/>
    <w:tmpl w:val="4AFC0144"/>
    <w:lvl w:ilvl="0">
      <w:start w:val="1"/>
      <w:numFmt w:val="decimal"/>
      <w:pStyle w:val="berschrift1"/>
      <w:lvlText w:val="%1"/>
      <w:lvlJc w:val="left"/>
      <w:pPr>
        <w:ind w:left="432" w:hanging="432"/>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7" w15:restartNumberingAfterBreak="0">
    <w:nsid w:val="7A624529"/>
    <w:multiLevelType w:val="hybridMultilevel"/>
    <w:tmpl w:val="E694517E"/>
    <w:lvl w:ilvl="0" w:tplc="0407000F">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38" w15:restartNumberingAfterBreak="0">
    <w:nsid w:val="7BDA2C43"/>
    <w:multiLevelType w:val="hybridMultilevel"/>
    <w:tmpl w:val="4BA6A30E"/>
    <w:lvl w:ilvl="0" w:tplc="930A6770">
      <w:start w:val="1"/>
      <w:numFmt w:val="bullet"/>
      <w:lvlText w:val="•"/>
      <w:lvlJc w:val="left"/>
      <w:pPr>
        <w:ind w:left="1068" w:hanging="360"/>
      </w:pPr>
      <w:rPr>
        <w:rFonts w:ascii="Arial" w:hAnsi="Arial" w:hint="default"/>
        <w:u w:color="FFFFFF" w:themeColor="background1"/>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num w:numId="1">
    <w:abstractNumId w:val="7"/>
  </w:num>
  <w:num w:numId="2">
    <w:abstractNumId w:val="0"/>
  </w:num>
  <w:num w:numId="3">
    <w:abstractNumId w:val="23"/>
  </w:num>
  <w:num w:numId="4">
    <w:abstractNumId w:val="12"/>
  </w:num>
  <w:num w:numId="5">
    <w:abstractNumId w:val="27"/>
  </w:num>
  <w:num w:numId="6">
    <w:abstractNumId w:val="34"/>
  </w:num>
  <w:num w:numId="7">
    <w:abstractNumId w:val="6"/>
  </w:num>
  <w:num w:numId="8">
    <w:abstractNumId w:val="21"/>
  </w:num>
  <w:num w:numId="9">
    <w:abstractNumId w:val="9"/>
  </w:num>
  <w:num w:numId="10">
    <w:abstractNumId w:val="14"/>
  </w:num>
  <w:num w:numId="11">
    <w:abstractNumId w:val="36"/>
  </w:num>
  <w:num w:numId="12">
    <w:abstractNumId w:val="2"/>
  </w:num>
  <w:num w:numId="13">
    <w:abstractNumId w:val="20"/>
  </w:num>
  <w:num w:numId="14">
    <w:abstractNumId w:val="17"/>
  </w:num>
  <w:num w:numId="15">
    <w:abstractNumId w:val="13"/>
  </w:num>
  <w:num w:numId="16">
    <w:abstractNumId w:val="33"/>
  </w:num>
  <w:num w:numId="17">
    <w:abstractNumId w:val="35"/>
  </w:num>
  <w:num w:numId="18">
    <w:abstractNumId w:val="24"/>
  </w:num>
  <w:num w:numId="19">
    <w:abstractNumId w:val="19"/>
  </w:num>
  <w:num w:numId="20">
    <w:abstractNumId w:val="37"/>
  </w:num>
  <w:num w:numId="21">
    <w:abstractNumId w:val="38"/>
  </w:num>
  <w:num w:numId="22">
    <w:abstractNumId w:val="5"/>
  </w:num>
  <w:num w:numId="23">
    <w:abstractNumId w:val="16"/>
  </w:num>
  <w:num w:numId="24">
    <w:abstractNumId w:val="31"/>
  </w:num>
  <w:num w:numId="25">
    <w:abstractNumId w:val="10"/>
  </w:num>
  <w:num w:numId="26">
    <w:abstractNumId w:val="29"/>
  </w:num>
  <w:num w:numId="27">
    <w:abstractNumId w:val="32"/>
  </w:num>
  <w:num w:numId="28">
    <w:abstractNumId w:val="26"/>
  </w:num>
  <w:num w:numId="29">
    <w:abstractNumId w:val="15"/>
  </w:num>
  <w:num w:numId="30">
    <w:abstractNumId w:val="11"/>
  </w:num>
  <w:num w:numId="31">
    <w:abstractNumId w:val="4"/>
  </w:num>
  <w:num w:numId="32">
    <w:abstractNumId w:val="8"/>
  </w:num>
  <w:num w:numId="33">
    <w:abstractNumId w:val="22"/>
  </w:num>
  <w:num w:numId="34">
    <w:abstractNumId w:val="25"/>
  </w:num>
  <w:num w:numId="35">
    <w:abstractNumId w:val="3"/>
  </w:num>
  <w:num w:numId="36">
    <w:abstractNumId w:val="30"/>
  </w:num>
  <w:num w:numId="37">
    <w:abstractNumId w:val="28"/>
  </w:num>
  <w:num w:numId="38">
    <w:abstractNumId w:val="18"/>
  </w:num>
  <w:num w:numId="39">
    <w:abstractNumId w:val="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9"/>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de-CH" w:vendorID="64" w:dllVersion="6" w:nlCheck="1" w:checkStyle="1"/>
  <w:activeWritingStyle w:appName="MSWord" w:lang="it-IT" w:vendorID="64" w:dllVersion="0" w:nlCheck="1" w:checkStyle="0"/>
  <w:activeWritingStyle w:appName="MSWord" w:lang="de-DE" w:vendorID="64" w:dllVersion="0" w:nlCheck="1" w:checkStyle="0"/>
  <w:activeWritingStyle w:appName="MSWord" w:lang="en-US" w:vendorID="64" w:dllVersion="0" w:nlCheck="1" w:checkStyle="0"/>
  <w:activeWritingStyle w:appName="MSWord" w:lang="es-ES" w:vendorID="64" w:dllVersion="0" w:nlCheck="1" w:checkStyle="0"/>
  <w:activeWritingStyle w:appName="MSWord" w:lang="es-ES" w:vendorID="64" w:dllVersion="6" w:nlCheck="1" w:checkStyle="1"/>
  <w:activeWritingStyle w:appName="MSWord" w:lang="pt-BR" w:vendorID="64" w:dllVersion="6" w:nlCheck="1" w:checkStyle="0"/>
  <w:activeWritingStyle w:appName="MSWord" w:lang="pt-BR"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1228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62A2"/>
    <w:rsid w:val="000017DC"/>
    <w:rsid w:val="00001D35"/>
    <w:rsid w:val="0000784D"/>
    <w:rsid w:val="00011753"/>
    <w:rsid w:val="00015790"/>
    <w:rsid w:val="000162E6"/>
    <w:rsid w:val="00017BFD"/>
    <w:rsid w:val="00020927"/>
    <w:rsid w:val="000213EE"/>
    <w:rsid w:val="00021F20"/>
    <w:rsid w:val="00022B60"/>
    <w:rsid w:val="00024776"/>
    <w:rsid w:val="00025C45"/>
    <w:rsid w:val="000274AB"/>
    <w:rsid w:val="00027F19"/>
    <w:rsid w:val="0003157E"/>
    <w:rsid w:val="00031F13"/>
    <w:rsid w:val="00035367"/>
    <w:rsid w:val="000377E8"/>
    <w:rsid w:val="00043105"/>
    <w:rsid w:val="00043BA1"/>
    <w:rsid w:val="0004416E"/>
    <w:rsid w:val="00052626"/>
    <w:rsid w:val="00052F0D"/>
    <w:rsid w:val="00060805"/>
    <w:rsid w:val="0006304F"/>
    <w:rsid w:val="00064331"/>
    <w:rsid w:val="00064E3C"/>
    <w:rsid w:val="00065C31"/>
    <w:rsid w:val="000671C9"/>
    <w:rsid w:val="000722F3"/>
    <w:rsid w:val="000755F7"/>
    <w:rsid w:val="00075B9D"/>
    <w:rsid w:val="000763D8"/>
    <w:rsid w:val="000816BD"/>
    <w:rsid w:val="0008342B"/>
    <w:rsid w:val="00086FBE"/>
    <w:rsid w:val="00096251"/>
    <w:rsid w:val="00096625"/>
    <w:rsid w:val="000A68F6"/>
    <w:rsid w:val="000A6F1B"/>
    <w:rsid w:val="000B0DAE"/>
    <w:rsid w:val="000B0F52"/>
    <w:rsid w:val="000B13DA"/>
    <w:rsid w:val="000B14FF"/>
    <w:rsid w:val="000B195A"/>
    <w:rsid w:val="000B5BE0"/>
    <w:rsid w:val="000B5EF8"/>
    <w:rsid w:val="000B77AA"/>
    <w:rsid w:val="000C078B"/>
    <w:rsid w:val="000C0C05"/>
    <w:rsid w:val="000C37E4"/>
    <w:rsid w:val="000C3AF2"/>
    <w:rsid w:val="000C4D32"/>
    <w:rsid w:val="000C5366"/>
    <w:rsid w:val="000C6495"/>
    <w:rsid w:val="000D2B1D"/>
    <w:rsid w:val="000D2B36"/>
    <w:rsid w:val="000D4250"/>
    <w:rsid w:val="000D464C"/>
    <w:rsid w:val="000D552C"/>
    <w:rsid w:val="000D6C03"/>
    <w:rsid w:val="000E1A0D"/>
    <w:rsid w:val="000E3242"/>
    <w:rsid w:val="000E3277"/>
    <w:rsid w:val="000E371E"/>
    <w:rsid w:val="000E4F79"/>
    <w:rsid w:val="000E5F50"/>
    <w:rsid w:val="000F018B"/>
    <w:rsid w:val="000F2A61"/>
    <w:rsid w:val="000F320A"/>
    <w:rsid w:val="000F629C"/>
    <w:rsid w:val="000F6EDD"/>
    <w:rsid w:val="000F73B6"/>
    <w:rsid w:val="00101064"/>
    <w:rsid w:val="001037C0"/>
    <w:rsid w:val="0010765E"/>
    <w:rsid w:val="00107912"/>
    <w:rsid w:val="00112478"/>
    <w:rsid w:val="00113ED8"/>
    <w:rsid w:val="00115273"/>
    <w:rsid w:val="00115569"/>
    <w:rsid w:val="00116ED0"/>
    <w:rsid w:val="00116EF2"/>
    <w:rsid w:val="0011766C"/>
    <w:rsid w:val="00117D51"/>
    <w:rsid w:val="00121BD4"/>
    <w:rsid w:val="001224E5"/>
    <w:rsid w:val="00134A02"/>
    <w:rsid w:val="001427CF"/>
    <w:rsid w:val="00143684"/>
    <w:rsid w:val="0014377F"/>
    <w:rsid w:val="00146479"/>
    <w:rsid w:val="00154D54"/>
    <w:rsid w:val="00155485"/>
    <w:rsid w:val="0015585C"/>
    <w:rsid w:val="00163BD0"/>
    <w:rsid w:val="00164E59"/>
    <w:rsid w:val="00165944"/>
    <w:rsid w:val="0016687C"/>
    <w:rsid w:val="0017465E"/>
    <w:rsid w:val="00177762"/>
    <w:rsid w:val="00177D49"/>
    <w:rsid w:val="0018196C"/>
    <w:rsid w:val="001836F0"/>
    <w:rsid w:val="00183BC8"/>
    <w:rsid w:val="0018414F"/>
    <w:rsid w:val="001909A7"/>
    <w:rsid w:val="00190B66"/>
    <w:rsid w:val="0019214D"/>
    <w:rsid w:val="00196681"/>
    <w:rsid w:val="00196AFC"/>
    <w:rsid w:val="00197A01"/>
    <w:rsid w:val="001A2311"/>
    <w:rsid w:val="001A4CBC"/>
    <w:rsid w:val="001A7241"/>
    <w:rsid w:val="001B3DF9"/>
    <w:rsid w:val="001B412C"/>
    <w:rsid w:val="001C4362"/>
    <w:rsid w:val="001C5CA8"/>
    <w:rsid w:val="001C71DF"/>
    <w:rsid w:val="001D0033"/>
    <w:rsid w:val="001D0F9A"/>
    <w:rsid w:val="001D5B6B"/>
    <w:rsid w:val="001D6FA3"/>
    <w:rsid w:val="001E1C5C"/>
    <w:rsid w:val="001E2532"/>
    <w:rsid w:val="001E5162"/>
    <w:rsid w:val="001E6E6B"/>
    <w:rsid w:val="001E7607"/>
    <w:rsid w:val="001F0BB4"/>
    <w:rsid w:val="001F5A39"/>
    <w:rsid w:val="001F5F88"/>
    <w:rsid w:val="001F738B"/>
    <w:rsid w:val="0020049A"/>
    <w:rsid w:val="00201CF8"/>
    <w:rsid w:val="00202796"/>
    <w:rsid w:val="00206202"/>
    <w:rsid w:val="002107DB"/>
    <w:rsid w:val="00221339"/>
    <w:rsid w:val="0022152F"/>
    <w:rsid w:val="002241E2"/>
    <w:rsid w:val="00224C39"/>
    <w:rsid w:val="00224FD6"/>
    <w:rsid w:val="002270A1"/>
    <w:rsid w:val="002274E4"/>
    <w:rsid w:val="00230A74"/>
    <w:rsid w:val="002317D1"/>
    <w:rsid w:val="00234707"/>
    <w:rsid w:val="00237383"/>
    <w:rsid w:val="00241698"/>
    <w:rsid w:val="00241F1B"/>
    <w:rsid w:val="002447BC"/>
    <w:rsid w:val="00245F54"/>
    <w:rsid w:val="002468CC"/>
    <w:rsid w:val="002478E4"/>
    <w:rsid w:val="002527F4"/>
    <w:rsid w:val="00253C14"/>
    <w:rsid w:val="0025410D"/>
    <w:rsid w:val="00254A5C"/>
    <w:rsid w:val="00257C2D"/>
    <w:rsid w:val="002614BE"/>
    <w:rsid w:val="00262696"/>
    <w:rsid w:val="00262877"/>
    <w:rsid w:val="00262BB4"/>
    <w:rsid w:val="00274981"/>
    <w:rsid w:val="002774E3"/>
    <w:rsid w:val="002849DB"/>
    <w:rsid w:val="00287043"/>
    <w:rsid w:val="00290713"/>
    <w:rsid w:val="0029089C"/>
    <w:rsid w:val="002935B3"/>
    <w:rsid w:val="00294403"/>
    <w:rsid w:val="0029542D"/>
    <w:rsid w:val="002A2095"/>
    <w:rsid w:val="002A35FB"/>
    <w:rsid w:val="002A4206"/>
    <w:rsid w:val="002A594E"/>
    <w:rsid w:val="002A7872"/>
    <w:rsid w:val="002B27E1"/>
    <w:rsid w:val="002B2810"/>
    <w:rsid w:val="002B580A"/>
    <w:rsid w:val="002B58B1"/>
    <w:rsid w:val="002B5DFD"/>
    <w:rsid w:val="002B6ED3"/>
    <w:rsid w:val="002C174B"/>
    <w:rsid w:val="002C2330"/>
    <w:rsid w:val="002C251C"/>
    <w:rsid w:val="002C3636"/>
    <w:rsid w:val="002C3BDC"/>
    <w:rsid w:val="002C605C"/>
    <w:rsid w:val="002D1763"/>
    <w:rsid w:val="002D2E7E"/>
    <w:rsid w:val="002D4BE3"/>
    <w:rsid w:val="002D6888"/>
    <w:rsid w:val="002E05E7"/>
    <w:rsid w:val="002E0EF7"/>
    <w:rsid w:val="002E268D"/>
    <w:rsid w:val="002E416B"/>
    <w:rsid w:val="002E67DD"/>
    <w:rsid w:val="002F05A1"/>
    <w:rsid w:val="002F0EAE"/>
    <w:rsid w:val="002F1351"/>
    <w:rsid w:val="002F2755"/>
    <w:rsid w:val="002F40A4"/>
    <w:rsid w:val="002F598A"/>
    <w:rsid w:val="002F706A"/>
    <w:rsid w:val="002F761B"/>
    <w:rsid w:val="002F7B9C"/>
    <w:rsid w:val="003029C1"/>
    <w:rsid w:val="00303964"/>
    <w:rsid w:val="00303974"/>
    <w:rsid w:val="00310966"/>
    <w:rsid w:val="0031244C"/>
    <w:rsid w:val="00312B1F"/>
    <w:rsid w:val="003137B7"/>
    <w:rsid w:val="00313D12"/>
    <w:rsid w:val="00316FBD"/>
    <w:rsid w:val="0031711C"/>
    <w:rsid w:val="00320D9A"/>
    <w:rsid w:val="00325EB3"/>
    <w:rsid w:val="003261F4"/>
    <w:rsid w:val="003309A7"/>
    <w:rsid w:val="00333463"/>
    <w:rsid w:val="00335DE0"/>
    <w:rsid w:val="00341980"/>
    <w:rsid w:val="00342F5F"/>
    <w:rsid w:val="00342F8F"/>
    <w:rsid w:val="00344BF8"/>
    <w:rsid w:val="003465E6"/>
    <w:rsid w:val="003526B5"/>
    <w:rsid w:val="00352E56"/>
    <w:rsid w:val="003533D6"/>
    <w:rsid w:val="003554D6"/>
    <w:rsid w:val="00357404"/>
    <w:rsid w:val="00361818"/>
    <w:rsid w:val="003634EB"/>
    <w:rsid w:val="00365A96"/>
    <w:rsid w:val="00365CE9"/>
    <w:rsid w:val="00365EEF"/>
    <w:rsid w:val="0036759A"/>
    <w:rsid w:val="00367D34"/>
    <w:rsid w:val="003715B4"/>
    <w:rsid w:val="00372143"/>
    <w:rsid w:val="00374086"/>
    <w:rsid w:val="00374119"/>
    <w:rsid w:val="003764CA"/>
    <w:rsid w:val="0037676A"/>
    <w:rsid w:val="003803EA"/>
    <w:rsid w:val="0038116C"/>
    <w:rsid w:val="00381287"/>
    <w:rsid w:val="00381B21"/>
    <w:rsid w:val="00381BB4"/>
    <w:rsid w:val="00385960"/>
    <w:rsid w:val="0039052C"/>
    <w:rsid w:val="00390A65"/>
    <w:rsid w:val="00394518"/>
    <w:rsid w:val="00394B8A"/>
    <w:rsid w:val="003950FC"/>
    <w:rsid w:val="003A09D8"/>
    <w:rsid w:val="003A17F4"/>
    <w:rsid w:val="003A1B1E"/>
    <w:rsid w:val="003A2964"/>
    <w:rsid w:val="003A2C27"/>
    <w:rsid w:val="003A2E48"/>
    <w:rsid w:val="003A2F93"/>
    <w:rsid w:val="003B6F31"/>
    <w:rsid w:val="003B6F48"/>
    <w:rsid w:val="003C13B5"/>
    <w:rsid w:val="003C2293"/>
    <w:rsid w:val="003C3A47"/>
    <w:rsid w:val="003C406B"/>
    <w:rsid w:val="003C5023"/>
    <w:rsid w:val="003C6AD4"/>
    <w:rsid w:val="003C6C0B"/>
    <w:rsid w:val="003C7E84"/>
    <w:rsid w:val="003D0FB3"/>
    <w:rsid w:val="003D146F"/>
    <w:rsid w:val="003D255B"/>
    <w:rsid w:val="003D2977"/>
    <w:rsid w:val="003D3F7E"/>
    <w:rsid w:val="003D6CA5"/>
    <w:rsid w:val="003D6CEF"/>
    <w:rsid w:val="003E06E3"/>
    <w:rsid w:val="003E25BA"/>
    <w:rsid w:val="003E522B"/>
    <w:rsid w:val="003E6815"/>
    <w:rsid w:val="003E6B76"/>
    <w:rsid w:val="003F17FF"/>
    <w:rsid w:val="003F191F"/>
    <w:rsid w:val="003F446B"/>
    <w:rsid w:val="003F4A9D"/>
    <w:rsid w:val="003F5F5F"/>
    <w:rsid w:val="003F7AC1"/>
    <w:rsid w:val="00400FAA"/>
    <w:rsid w:val="00400FDA"/>
    <w:rsid w:val="004024F0"/>
    <w:rsid w:val="0040406C"/>
    <w:rsid w:val="00405882"/>
    <w:rsid w:val="00410C65"/>
    <w:rsid w:val="0041343B"/>
    <w:rsid w:val="00413784"/>
    <w:rsid w:val="0041579C"/>
    <w:rsid w:val="00421F6C"/>
    <w:rsid w:val="0042363B"/>
    <w:rsid w:val="004245CA"/>
    <w:rsid w:val="004329D8"/>
    <w:rsid w:val="00437874"/>
    <w:rsid w:val="00443FDB"/>
    <w:rsid w:val="004446BC"/>
    <w:rsid w:val="00450345"/>
    <w:rsid w:val="00450A11"/>
    <w:rsid w:val="00453D77"/>
    <w:rsid w:val="0046465C"/>
    <w:rsid w:val="00470180"/>
    <w:rsid w:val="00472059"/>
    <w:rsid w:val="0047396C"/>
    <w:rsid w:val="004741F1"/>
    <w:rsid w:val="0047458A"/>
    <w:rsid w:val="0047594D"/>
    <w:rsid w:val="00476081"/>
    <w:rsid w:val="00477DE1"/>
    <w:rsid w:val="00480143"/>
    <w:rsid w:val="00483689"/>
    <w:rsid w:val="0048593F"/>
    <w:rsid w:val="0049478B"/>
    <w:rsid w:val="004A57D2"/>
    <w:rsid w:val="004A7247"/>
    <w:rsid w:val="004B16D8"/>
    <w:rsid w:val="004B2A57"/>
    <w:rsid w:val="004B2ABB"/>
    <w:rsid w:val="004B3380"/>
    <w:rsid w:val="004B382F"/>
    <w:rsid w:val="004B443A"/>
    <w:rsid w:val="004B5DC3"/>
    <w:rsid w:val="004C47E9"/>
    <w:rsid w:val="004C528C"/>
    <w:rsid w:val="004C77FC"/>
    <w:rsid w:val="004D06F0"/>
    <w:rsid w:val="004D4D5A"/>
    <w:rsid w:val="004D5644"/>
    <w:rsid w:val="004D61DE"/>
    <w:rsid w:val="004E0D1C"/>
    <w:rsid w:val="004E105E"/>
    <w:rsid w:val="004E1412"/>
    <w:rsid w:val="004E27CC"/>
    <w:rsid w:val="004E431B"/>
    <w:rsid w:val="004E6E1F"/>
    <w:rsid w:val="004F18DA"/>
    <w:rsid w:val="004F18EB"/>
    <w:rsid w:val="004F285F"/>
    <w:rsid w:val="004F3DC1"/>
    <w:rsid w:val="004F4FA6"/>
    <w:rsid w:val="004F67A6"/>
    <w:rsid w:val="004F6926"/>
    <w:rsid w:val="004F722E"/>
    <w:rsid w:val="00500681"/>
    <w:rsid w:val="00502D19"/>
    <w:rsid w:val="00504D0F"/>
    <w:rsid w:val="005052E4"/>
    <w:rsid w:val="00505447"/>
    <w:rsid w:val="005062F3"/>
    <w:rsid w:val="005123AE"/>
    <w:rsid w:val="00515228"/>
    <w:rsid w:val="00516684"/>
    <w:rsid w:val="00522E4E"/>
    <w:rsid w:val="005243E0"/>
    <w:rsid w:val="0052691F"/>
    <w:rsid w:val="005274AD"/>
    <w:rsid w:val="00530190"/>
    <w:rsid w:val="0053253D"/>
    <w:rsid w:val="0053756E"/>
    <w:rsid w:val="00541AF2"/>
    <w:rsid w:val="0054212D"/>
    <w:rsid w:val="00543214"/>
    <w:rsid w:val="005435CD"/>
    <w:rsid w:val="00543EA3"/>
    <w:rsid w:val="00552DB9"/>
    <w:rsid w:val="0055571D"/>
    <w:rsid w:val="00557E1C"/>
    <w:rsid w:val="0056666F"/>
    <w:rsid w:val="0057175E"/>
    <w:rsid w:val="00572454"/>
    <w:rsid w:val="00575696"/>
    <w:rsid w:val="0057711D"/>
    <w:rsid w:val="005800CE"/>
    <w:rsid w:val="00580412"/>
    <w:rsid w:val="005829D4"/>
    <w:rsid w:val="00591204"/>
    <w:rsid w:val="00595DB5"/>
    <w:rsid w:val="00597AB2"/>
    <w:rsid w:val="005A2755"/>
    <w:rsid w:val="005A3D24"/>
    <w:rsid w:val="005A4B40"/>
    <w:rsid w:val="005A648C"/>
    <w:rsid w:val="005A6F11"/>
    <w:rsid w:val="005A7255"/>
    <w:rsid w:val="005B018A"/>
    <w:rsid w:val="005B083F"/>
    <w:rsid w:val="005B1FC4"/>
    <w:rsid w:val="005B22CB"/>
    <w:rsid w:val="005B27FC"/>
    <w:rsid w:val="005B5770"/>
    <w:rsid w:val="005B7DAD"/>
    <w:rsid w:val="005C1556"/>
    <w:rsid w:val="005C4FC5"/>
    <w:rsid w:val="005D4470"/>
    <w:rsid w:val="005D51B6"/>
    <w:rsid w:val="005D5A8C"/>
    <w:rsid w:val="005D5D38"/>
    <w:rsid w:val="005D60A0"/>
    <w:rsid w:val="005D6D58"/>
    <w:rsid w:val="005E2341"/>
    <w:rsid w:val="005E2520"/>
    <w:rsid w:val="005E41FB"/>
    <w:rsid w:val="005F14F8"/>
    <w:rsid w:val="005F164F"/>
    <w:rsid w:val="005F49AF"/>
    <w:rsid w:val="005F778B"/>
    <w:rsid w:val="00600517"/>
    <w:rsid w:val="0060357A"/>
    <w:rsid w:val="006062A2"/>
    <w:rsid w:val="00613382"/>
    <w:rsid w:val="006141D8"/>
    <w:rsid w:val="006159B3"/>
    <w:rsid w:val="00616270"/>
    <w:rsid w:val="00616D26"/>
    <w:rsid w:val="00617732"/>
    <w:rsid w:val="0061798D"/>
    <w:rsid w:val="00623BB8"/>
    <w:rsid w:val="006309FF"/>
    <w:rsid w:val="00632F21"/>
    <w:rsid w:val="0063315B"/>
    <w:rsid w:val="00634164"/>
    <w:rsid w:val="00634DF4"/>
    <w:rsid w:val="00644A96"/>
    <w:rsid w:val="00645C96"/>
    <w:rsid w:val="006513D3"/>
    <w:rsid w:val="00651410"/>
    <w:rsid w:val="00655E63"/>
    <w:rsid w:val="00656CCD"/>
    <w:rsid w:val="0066212C"/>
    <w:rsid w:val="00664493"/>
    <w:rsid w:val="00664E0D"/>
    <w:rsid w:val="006653CB"/>
    <w:rsid w:val="0066729B"/>
    <w:rsid w:val="0067082D"/>
    <w:rsid w:val="00670EAB"/>
    <w:rsid w:val="00671F47"/>
    <w:rsid w:val="00675C40"/>
    <w:rsid w:val="00676A81"/>
    <w:rsid w:val="0067798F"/>
    <w:rsid w:val="0068050D"/>
    <w:rsid w:val="006839DC"/>
    <w:rsid w:val="00684F4D"/>
    <w:rsid w:val="00687338"/>
    <w:rsid w:val="00687DE0"/>
    <w:rsid w:val="00692C66"/>
    <w:rsid w:val="00693E43"/>
    <w:rsid w:val="00694211"/>
    <w:rsid w:val="006960F6"/>
    <w:rsid w:val="00696813"/>
    <w:rsid w:val="006A454C"/>
    <w:rsid w:val="006A7A5A"/>
    <w:rsid w:val="006B05D6"/>
    <w:rsid w:val="006B096D"/>
    <w:rsid w:val="006B1628"/>
    <w:rsid w:val="006B318E"/>
    <w:rsid w:val="006B360E"/>
    <w:rsid w:val="006B372C"/>
    <w:rsid w:val="006B3EA0"/>
    <w:rsid w:val="006B468D"/>
    <w:rsid w:val="006B65C5"/>
    <w:rsid w:val="006B670D"/>
    <w:rsid w:val="006B6CF9"/>
    <w:rsid w:val="006C4D8E"/>
    <w:rsid w:val="006D04FD"/>
    <w:rsid w:val="006D0AD9"/>
    <w:rsid w:val="006D5944"/>
    <w:rsid w:val="006D5FC5"/>
    <w:rsid w:val="006D730C"/>
    <w:rsid w:val="006E07A3"/>
    <w:rsid w:val="006E2A25"/>
    <w:rsid w:val="006E2FC7"/>
    <w:rsid w:val="006E6EBB"/>
    <w:rsid w:val="006F0C16"/>
    <w:rsid w:val="006F0FA1"/>
    <w:rsid w:val="006F235B"/>
    <w:rsid w:val="006F27BC"/>
    <w:rsid w:val="006F2D7C"/>
    <w:rsid w:val="00700055"/>
    <w:rsid w:val="00701C48"/>
    <w:rsid w:val="00703B04"/>
    <w:rsid w:val="00705056"/>
    <w:rsid w:val="007051B9"/>
    <w:rsid w:val="00706AC0"/>
    <w:rsid w:val="00706E81"/>
    <w:rsid w:val="007102A8"/>
    <w:rsid w:val="0071143C"/>
    <w:rsid w:val="00712ADA"/>
    <w:rsid w:val="00713744"/>
    <w:rsid w:val="00716820"/>
    <w:rsid w:val="00723377"/>
    <w:rsid w:val="00724833"/>
    <w:rsid w:val="007273E3"/>
    <w:rsid w:val="00730B1C"/>
    <w:rsid w:val="00730C89"/>
    <w:rsid w:val="00730E1B"/>
    <w:rsid w:val="0073290F"/>
    <w:rsid w:val="0074078E"/>
    <w:rsid w:val="00743AAA"/>
    <w:rsid w:val="00750BE2"/>
    <w:rsid w:val="00751DE5"/>
    <w:rsid w:val="0075341F"/>
    <w:rsid w:val="00763B04"/>
    <w:rsid w:val="007643A9"/>
    <w:rsid w:val="0076482A"/>
    <w:rsid w:val="00765F50"/>
    <w:rsid w:val="00770405"/>
    <w:rsid w:val="00771444"/>
    <w:rsid w:val="00773179"/>
    <w:rsid w:val="007742B9"/>
    <w:rsid w:val="007804C0"/>
    <w:rsid w:val="00781E85"/>
    <w:rsid w:val="0078498C"/>
    <w:rsid w:val="0079475D"/>
    <w:rsid w:val="00795D97"/>
    <w:rsid w:val="00797B42"/>
    <w:rsid w:val="007A41D9"/>
    <w:rsid w:val="007A4338"/>
    <w:rsid w:val="007A5B64"/>
    <w:rsid w:val="007A6D83"/>
    <w:rsid w:val="007A7016"/>
    <w:rsid w:val="007A7D4F"/>
    <w:rsid w:val="007B0247"/>
    <w:rsid w:val="007B08F3"/>
    <w:rsid w:val="007B133C"/>
    <w:rsid w:val="007B24A1"/>
    <w:rsid w:val="007B43C5"/>
    <w:rsid w:val="007B67A4"/>
    <w:rsid w:val="007C122D"/>
    <w:rsid w:val="007C5F78"/>
    <w:rsid w:val="007C733C"/>
    <w:rsid w:val="007D04F8"/>
    <w:rsid w:val="007D0591"/>
    <w:rsid w:val="007D07EA"/>
    <w:rsid w:val="007D1AD9"/>
    <w:rsid w:val="007D2DA9"/>
    <w:rsid w:val="007D55BF"/>
    <w:rsid w:val="007D77BE"/>
    <w:rsid w:val="007D7C2F"/>
    <w:rsid w:val="007E0887"/>
    <w:rsid w:val="007E4D93"/>
    <w:rsid w:val="007E7843"/>
    <w:rsid w:val="007F010E"/>
    <w:rsid w:val="007F5826"/>
    <w:rsid w:val="007F6F4D"/>
    <w:rsid w:val="007F70A5"/>
    <w:rsid w:val="007F7EED"/>
    <w:rsid w:val="008014AB"/>
    <w:rsid w:val="00801760"/>
    <w:rsid w:val="00801BBF"/>
    <w:rsid w:val="008025C1"/>
    <w:rsid w:val="0080672E"/>
    <w:rsid w:val="00807176"/>
    <w:rsid w:val="008078A2"/>
    <w:rsid w:val="0081075B"/>
    <w:rsid w:val="00810EED"/>
    <w:rsid w:val="0081181E"/>
    <w:rsid w:val="00811D6B"/>
    <w:rsid w:val="00812B7E"/>
    <w:rsid w:val="0081586A"/>
    <w:rsid w:val="00817C24"/>
    <w:rsid w:val="00820710"/>
    <w:rsid w:val="008220EA"/>
    <w:rsid w:val="00825032"/>
    <w:rsid w:val="0082748E"/>
    <w:rsid w:val="0083247C"/>
    <w:rsid w:val="00835446"/>
    <w:rsid w:val="0083727C"/>
    <w:rsid w:val="0083731E"/>
    <w:rsid w:val="008375B3"/>
    <w:rsid w:val="00844B81"/>
    <w:rsid w:val="008473B1"/>
    <w:rsid w:val="0084750F"/>
    <w:rsid w:val="00847FB1"/>
    <w:rsid w:val="00851C44"/>
    <w:rsid w:val="00854C9B"/>
    <w:rsid w:val="00860820"/>
    <w:rsid w:val="008608A0"/>
    <w:rsid w:val="0086162B"/>
    <w:rsid w:val="00863FD8"/>
    <w:rsid w:val="0086566C"/>
    <w:rsid w:val="00865AAD"/>
    <w:rsid w:val="00866F2C"/>
    <w:rsid w:val="00871796"/>
    <w:rsid w:val="00872751"/>
    <w:rsid w:val="00874AC3"/>
    <w:rsid w:val="00875C72"/>
    <w:rsid w:val="00877FD2"/>
    <w:rsid w:val="0088642E"/>
    <w:rsid w:val="00887C0A"/>
    <w:rsid w:val="008931A8"/>
    <w:rsid w:val="00894C76"/>
    <w:rsid w:val="008975B0"/>
    <w:rsid w:val="008A01EE"/>
    <w:rsid w:val="008A0B6C"/>
    <w:rsid w:val="008A1AB8"/>
    <w:rsid w:val="008A4803"/>
    <w:rsid w:val="008A50FE"/>
    <w:rsid w:val="008B477D"/>
    <w:rsid w:val="008B5608"/>
    <w:rsid w:val="008C3F66"/>
    <w:rsid w:val="008C52D9"/>
    <w:rsid w:val="008C6188"/>
    <w:rsid w:val="008D0875"/>
    <w:rsid w:val="008D2132"/>
    <w:rsid w:val="008D2268"/>
    <w:rsid w:val="008D3F33"/>
    <w:rsid w:val="008E1784"/>
    <w:rsid w:val="008E3BCB"/>
    <w:rsid w:val="008E474E"/>
    <w:rsid w:val="008E5749"/>
    <w:rsid w:val="008F2755"/>
    <w:rsid w:val="008F2AEA"/>
    <w:rsid w:val="008F65BD"/>
    <w:rsid w:val="00901245"/>
    <w:rsid w:val="00905006"/>
    <w:rsid w:val="00906760"/>
    <w:rsid w:val="00915900"/>
    <w:rsid w:val="0092397E"/>
    <w:rsid w:val="00925C44"/>
    <w:rsid w:val="009273F1"/>
    <w:rsid w:val="00932FC6"/>
    <w:rsid w:val="00936E25"/>
    <w:rsid w:val="00937F8A"/>
    <w:rsid w:val="00942FFA"/>
    <w:rsid w:val="00943288"/>
    <w:rsid w:val="00943E0B"/>
    <w:rsid w:val="00945CDD"/>
    <w:rsid w:val="00947316"/>
    <w:rsid w:val="009475EF"/>
    <w:rsid w:val="00947677"/>
    <w:rsid w:val="009516AE"/>
    <w:rsid w:val="009523E4"/>
    <w:rsid w:val="009528A0"/>
    <w:rsid w:val="00953CC6"/>
    <w:rsid w:val="00954061"/>
    <w:rsid w:val="0096198E"/>
    <w:rsid w:val="009626B1"/>
    <w:rsid w:val="00963734"/>
    <w:rsid w:val="00970413"/>
    <w:rsid w:val="009715FE"/>
    <w:rsid w:val="009716E1"/>
    <w:rsid w:val="009725AF"/>
    <w:rsid w:val="00973F82"/>
    <w:rsid w:val="00976D45"/>
    <w:rsid w:val="009775AD"/>
    <w:rsid w:val="00977BE5"/>
    <w:rsid w:val="00981111"/>
    <w:rsid w:val="00981BEB"/>
    <w:rsid w:val="00982CB5"/>
    <w:rsid w:val="00983FB7"/>
    <w:rsid w:val="0098489F"/>
    <w:rsid w:val="00984ADA"/>
    <w:rsid w:val="00986327"/>
    <w:rsid w:val="00990FC7"/>
    <w:rsid w:val="00992E7F"/>
    <w:rsid w:val="00992F31"/>
    <w:rsid w:val="009964F9"/>
    <w:rsid w:val="00997CD2"/>
    <w:rsid w:val="00997E25"/>
    <w:rsid w:val="009A40B2"/>
    <w:rsid w:val="009A58DE"/>
    <w:rsid w:val="009A7026"/>
    <w:rsid w:val="009A735C"/>
    <w:rsid w:val="009A7928"/>
    <w:rsid w:val="009B3622"/>
    <w:rsid w:val="009B4724"/>
    <w:rsid w:val="009B7F28"/>
    <w:rsid w:val="009C0787"/>
    <w:rsid w:val="009C1668"/>
    <w:rsid w:val="009C4EC3"/>
    <w:rsid w:val="009C74E9"/>
    <w:rsid w:val="009D2581"/>
    <w:rsid w:val="009D2612"/>
    <w:rsid w:val="009D4473"/>
    <w:rsid w:val="009D59EE"/>
    <w:rsid w:val="009D63BD"/>
    <w:rsid w:val="009E0740"/>
    <w:rsid w:val="009E47C0"/>
    <w:rsid w:val="009E730A"/>
    <w:rsid w:val="009F24CF"/>
    <w:rsid w:val="009F2E02"/>
    <w:rsid w:val="009F34BF"/>
    <w:rsid w:val="009F3C8F"/>
    <w:rsid w:val="009F43C0"/>
    <w:rsid w:val="009F5220"/>
    <w:rsid w:val="009F6AFB"/>
    <w:rsid w:val="00A00569"/>
    <w:rsid w:val="00A01AB3"/>
    <w:rsid w:val="00A04E5E"/>
    <w:rsid w:val="00A10C23"/>
    <w:rsid w:val="00A1146F"/>
    <w:rsid w:val="00A14158"/>
    <w:rsid w:val="00A14CD6"/>
    <w:rsid w:val="00A171B0"/>
    <w:rsid w:val="00A216B5"/>
    <w:rsid w:val="00A22F33"/>
    <w:rsid w:val="00A24962"/>
    <w:rsid w:val="00A26779"/>
    <w:rsid w:val="00A2716B"/>
    <w:rsid w:val="00A2769C"/>
    <w:rsid w:val="00A2779A"/>
    <w:rsid w:val="00A31422"/>
    <w:rsid w:val="00A31E9A"/>
    <w:rsid w:val="00A32CB1"/>
    <w:rsid w:val="00A433BB"/>
    <w:rsid w:val="00A44B9B"/>
    <w:rsid w:val="00A50E71"/>
    <w:rsid w:val="00A53420"/>
    <w:rsid w:val="00A53BFE"/>
    <w:rsid w:val="00A5497B"/>
    <w:rsid w:val="00A56A67"/>
    <w:rsid w:val="00A61857"/>
    <w:rsid w:val="00A63B4E"/>
    <w:rsid w:val="00A63BFD"/>
    <w:rsid w:val="00A64848"/>
    <w:rsid w:val="00A65003"/>
    <w:rsid w:val="00A66563"/>
    <w:rsid w:val="00A7053D"/>
    <w:rsid w:val="00A71CD2"/>
    <w:rsid w:val="00A72B9D"/>
    <w:rsid w:val="00A74583"/>
    <w:rsid w:val="00A75ADD"/>
    <w:rsid w:val="00A7627F"/>
    <w:rsid w:val="00A76290"/>
    <w:rsid w:val="00A76C94"/>
    <w:rsid w:val="00A77721"/>
    <w:rsid w:val="00A818B5"/>
    <w:rsid w:val="00A83D0B"/>
    <w:rsid w:val="00A840AA"/>
    <w:rsid w:val="00A90AD1"/>
    <w:rsid w:val="00A90DE6"/>
    <w:rsid w:val="00A93601"/>
    <w:rsid w:val="00A94AB7"/>
    <w:rsid w:val="00A97813"/>
    <w:rsid w:val="00AA18FB"/>
    <w:rsid w:val="00AA1EA5"/>
    <w:rsid w:val="00AA3305"/>
    <w:rsid w:val="00AA488B"/>
    <w:rsid w:val="00AA48EF"/>
    <w:rsid w:val="00AA5C41"/>
    <w:rsid w:val="00AB12EB"/>
    <w:rsid w:val="00AB18D3"/>
    <w:rsid w:val="00AB370F"/>
    <w:rsid w:val="00AC12C3"/>
    <w:rsid w:val="00AC1ECB"/>
    <w:rsid w:val="00AC5A69"/>
    <w:rsid w:val="00AC604D"/>
    <w:rsid w:val="00AC72C6"/>
    <w:rsid w:val="00AC7A22"/>
    <w:rsid w:val="00AD3F71"/>
    <w:rsid w:val="00AD4152"/>
    <w:rsid w:val="00AD5E5B"/>
    <w:rsid w:val="00AD6DE5"/>
    <w:rsid w:val="00AD6EA3"/>
    <w:rsid w:val="00AD726F"/>
    <w:rsid w:val="00AD773E"/>
    <w:rsid w:val="00AD7F1D"/>
    <w:rsid w:val="00AE0803"/>
    <w:rsid w:val="00AE1BEF"/>
    <w:rsid w:val="00AE672F"/>
    <w:rsid w:val="00AF0094"/>
    <w:rsid w:val="00AF03FE"/>
    <w:rsid w:val="00AF7029"/>
    <w:rsid w:val="00AF7CEB"/>
    <w:rsid w:val="00B06D40"/>
    <w:rsid w:val="00B11728"/>
    <w:rsid w:val="00B1226F"/>
    <w:rsid w:val="00B16595"/>
    <w:rsid w:val="00B171B7"/>
    <w:rsid w:val="00B205C8"/>
    <w:rsid w:val="00B21857"/>
    <w:rsid w:val="00B21D7E"/>
    <w:rsid w:val="00B21E25"/>
    <w:rsid w:val="00B250E0"/>
    <w:rsid w:val="00B26F7E"/>
    <w:rsid w:val="00B30835"/>
    <w:rsid w:val="00B444B8"/>
    <w:rsid w:val="00B466BC"/>
    <w:rsid w:val="00B4761B"/>
    <w:rsid w:val="00B47FD5"/>
    <w:rsid w:val="00B50994"/>
    <w:rsid w:val="00B50B9D"/>
    <w:rsid w:val="00B51A1D"/>
    <w:rsid w:val="00B57394"/>
    <w:rsid w:val="00B57AEA"/>
    <w:rsid w:val="00B6050C"/>
    <w:rsid w:val="00B61F23"/>
    <w:rsid w:val="00B64CDA"/>
    <w:rsid w:val="00B659DB"/>
    <w:rsid w:val="00B67A7F"/>
    <w:rsid w:val="00B715E7"/>
    <w:rsid w:val="00B736AD"/>
    <w:rsid w:val="00B75463"/>
    <w:rsid w:val="00B77CA8"/>
    <w:rsid w:val="00B94822"/>
    <w:rsid w:val="00BA142C"/>
    <w:rsid w:val="00BA1CDE"/>
    <w:rsid w:val="00BA76DD"/>
    <w:rsid w:val="00BA7DBA"/>
    <w:rsid w:val="00BB17DB"/>
    <w:rsid w:val="00BB31B8"/>
    <w:rsid w:val="00BB3966"/>
    <w:rsid w:val="00BC1042"/>
    <w:rsid w:val="00BC7744"/>
    <w:rsid w:val="00BD1570"/>
    <w:rsid w:val="00BD65EF"/>
    <w:rsid w:val="00BE0061"/>
    <w:rsid w:val="00BE4B8D"/>
    <w:rsid w:val="00BF16C0"/>
    <w:rsid w:val="00BF238B"/>
    <w:rsid w:val="00BF71D3"/>
    <w:rsid w:val="00C11451"/>
    <w:rsid w:val="00C11A21"/>
    <w:rsid w:val="00C16121"/>
    <w:rsid w:val="00C174CB"/>
    <w:rsid w:val="00C21AEE"/>
    <w:rsid w:val="00C21BAE"/>
    <w:rsid w:val="00C24B55"/>
    <w:rsid w:val="00C2513A"/>
    <w:rsid w:val="00C25939"/>
    <w:rsid w:val="00C30D9F"/>
    <w:rsid w:val="00C31F5E"/>
    <w:rsid w:val="00C33422"/>
    <w:rsid w:val="00C35DAE"/>
    <w:rsid w:val="00C367F1"/>
    <w:rsid w:val="00C42CED"/>
    <w:rsid w:val="00C431E8"/>
    <w:rsid w:val="00C47A24"/>
    <w:rsid w:val="00C50140"/>
    <w:rsid w:val="00C519EA"/>
    <w:rsid w:val="00C52C4B"/>
    <w:rsid w:val="00C532A0"/>
    <w:rsid w:val="00C560DE"/>
    <w:rsid w:val="00C565D8"/>
    <w:rsid w:val="00C60716"/>
    <w:rsid w:val="00C60B3F"/>
    <w:rsid w:val="00C64BFD"/>
    <w:rsid w:val="00C65BED"/>
    <w:rsid w:val="00C71337"/>
    <w:rsid w:val="00C718E4"/>
    <w:rsid w:val="00C74965"/>
    <w:rsid w:val="00C75669"/>
    <w:rsid w:val="00C826D3"/>
    <w:rsid w:val="00C82ABA"/>
    <w:rsid w:val="00C84579"/>
    <w:rsid w:val="00C84B01"/>
    <w:rsid w:val="00C8663C"/>
    <w:rsid w:val="00C86C0D"/>
    <w:rsid w:val="00C971B6"/>
    <w:rsid w:val="00CA22FD"/>
    <w:rsid w:val="00CA2FDA"/>
    <w:rsid w:val="00CA630A"/>
    <w:rsid w:val="00CA7B62"/>
    <w:rsid w:val="00CB2436"/>
    <w:rsid w:val="00CB3E33"/>
    <w:rsid w:val="00CB4446"/>
    <w:rsid w:val="00CB4718"/>
    <w:rsid w:val="00CB712F"/>
    <w:rsid w:val="00CC320C"/>
    <w:rsid w:val="00CC7F3A"/>
    <w:rsid w:val="00CD0380"/>
    <w:rsid w:val="00CD57B3"/>
    <w:rsid w:val="00CE362F"/>
    <w:rsid w:val="00CE455D"/>
    <w:rsid w:val="00CE539E"/>
    <w:rsid w:val="00CE717A"/>
    <w:rsid w:val="00CF4750"/>
    <w:rsid w:val="00CF4E23"/>
    <w:rsid w:val="00D021AC"/>
    <w:rsid w:val="00D040A8"/>
    <w:rsid w:val="00D04727"/>
    <w:rsid w:val="00D11689"/>
    <w:rsid w:val="00D126E2"/>
    <w:rsid w:val="00D214C3"/>
    <w:rsid w:val="00D265EF"/>
    <w:rsid w:val="00D30441"/>
    <w:rsid w:val="00D3070B"/>
    <w:rsid w:val="00D30DF1"/>
    <w:rsid w:val="00D35C21"/>
    <w:rsid w:val="00D35CC6"/>
    <w:rsid w:val="00D36A6C"/>
    <w:rsid w:val="00D43C75"/>
    <w:rsid w:val="00D466AB"/>
    <w:rsid w:val="00D46C4E"/>
    <w:rsid w:val="00D47CE4"/>
    <w:rsid w:val="00D505DB"/>
    <w:rsid w:val="00D53405"/>
    <w:rsid w:val="00D54A75"/>
    <w:rsid w:val="00D54C83"/>
    <w:rsid w:val="00D54DF8"/>
    <w:rsid w:val="00D5575F"/>
    <w:rsid w:val="00D55CDC"/>
    <w:rsid w:val="00D57FBF"/>
    <w:rsid w:val="00D67F5B"/>
    <w:rsid w:val="00D70E2F"/>
    <w:rsid w:val="00D70FFE"/>
    <w:rsid w:val="00D747AA"/>
    <w:rsid w:val="00D74E1B"/>
    <w:rsid w:val="00D7502B"/>
    <w:rsid w:val="00D75BD8"/>
    <w:rsid w:val="00D8086F"/>
    <w:rsid w:val="00D817CD"/>
    <w:rsid w:val="00D82FC0"/>
    <w:rsid w:val="00D833F0"/>
    <w:rsid w:val="00D8394F"/>
    <w:rsid w:val="00D840AF"/>
    <w:rsid w:val="00D84489"/>
    <w:rsid w:val="00D8470D"/>
    <w:rsid w:val="00D85884"/>
    <w:rsid w:val="00D866C2"/>
    <w:rsid w:val="00D902F6"/>
    <w:rsid w:val="00D905A7"/>
    <w:rsid w:val="00D957D6"/>
    <w:rsid w:val="00D9585E"/>
    <w:rsid w:val="00DA1932"/>
    <w:rsid w:val="00DA45AC"/>
    <w:rsid w:val="00DA4935"/>
    <w:rsid w:val="00DA5F9A"/>
    <w:rsid w:val="00DA6774"/>
    <w:rsid w:val="00DA7FAA"/>
    <w:rsid w:val="00DB1B3F"/>
    <w:rsid w:val="00DB3672"/>
    <w:rsid w:val="00DB3F65"/>
    <w:rsid w:val="00DB698C"/>
    <w:rsid w:val="00DB70EE"/>
    <w:rsid w:val="00DC00EE"/>
    <w:rsid w:val="00DC171C"/>
    <w:rsid w:val="00DC2096"/>
    <w:rsid w:val="00DC2A7D"/>
    <w:rsid w:val="00DC5E52"/>
    <w:rsid w:val="00DD2279"/>
    <w:rsid w:val="00DD447F"/>
    <w:rsid w:val="00DE0426"/>
    <w:rsid w:val="00DE2AE8"/>
    <w:rsid w:val="00DE2F62"/>
    <w:rsid w:val="00DE386B"/>
    <w:rsid w:val="00DE4A05"/>
    <w:rsid w:val="00DE752F"/>
    <w:rsid w:val="00DF0CD9"/>
    <w:rsid w:val="00DF3E9D"/>
    <w:rsid w:val="00DF5F32"/>
    <w:rsid w:val="00DF6D8C"/>
    <w:rsid w:val="00DF7483"/>
    <w:rsid w:val="00DF7554"/>
    <w:rsid w:val="00E00FBB"/>
    <w:rsid w:val="00E04A0A"/>
    <w:rsid w:val="00E12102"/>
    <w:rsid w:val="00E14DB6"/>
    <w:rsid w:val="00E15EE5"/>
    <w:rsid w:val="00E1657E"/>
    <w:rsid w:val="00E16EFB"/>
    <w:rsid w:val="00E170A5"/>
    <w:rsid w:val="00E17FA6"/>
    <w:rsid w:val="00E231F2"/>
    <w:rsid w:val="00E2482E"/>
    <w:rsid w:val="00E344FC"/>
    <w:rsid w:val="00E35888"/>
    <w:rsid w:val="00E37543"/>
    <w:rsid w:val="00E4012B"/>
    <w:rsid w:val="00E40451"/>
    <w:rsid w:val="00E475E8"/>
    <w:rsid w:val="00E507C1"/>
    <w:rsid w:val="00E56627"/>
    <w:rsid w:val="00E620CA"/>
    <w:rsid w:val="00E63957"/>
    <w:rsid w:val="00E65461"/>
    <w:rsid w:val="00E70B6D"/>
    <w:rsid w:val="00E71A40"/>
    <w:rsid w:val="00E74042"/>
    <w:rsid w:val="00E751DA"/>
    <w:rsid w:val="00E75487"/>
    <w:rsid w:val="00E80604"/>
    <w:rsid w:val="00E81FFD"/>
    <w:rsid w:val="00E83911"/>
    <w:rsid w:val="00E8553F"/>
    <w:rsid w:val="00E860D9"/>
    <w:rsid w:val="00E865BA"/>
    <w:rsid w:val="00E91716"/>
    <w:rsid w:val="00E9249D"/>
    <w:rsid w:val="00E92AE6"/>
    <w:rsid w:val="00E94DB3"/>
    <w:rsid w:val="00E95D95"/>
    <w:rsid w:val="00E95DEA"/>
    <w:rsid w:val="00E95F3E"/>
    <w:rsid w:val="00E97A32"/>
    <w:rsid w:val="00EA066E"/>
    <w:rsid w:val="00EA0915"/>
    <w:rsid w:val="00EA1B62"/>
    <w:rsid w:val="00EA2AD5"/>
    <w:rsid w:val="00EA3646"/>
    <w:rsid w:val="00EA3AB0"/>
    <w:rsid w:val="00EA491E"/>
    <w:rsid w:val="00EB4267"/>
    <w:rsid w:val="00EB5CA0"/>
    <w:rsid w:val="00EC100E"/>
    <w:rsid w:val="00EC5CBE"/>
    <w:rsid w:val="00EC70F3"/>
    <w:rsid w:val="00ED15EF"/>
    <w:rsid w:val="00ED265E"/>
    <w:rsid w:val="00ED2E9F"/>
    <w:rsid w:val="00ED42C1"/>
    <w:rsid w:val="00ED466B"/>
    <w:rsid w:val="00ED6E2A"/>
    <w:rsid w:val="00ED7317"/>
    <w:rsid w:val="00EE03CD"/>
    <w:rsid w:val="00EE09E4"/>
    <w:rsid w:val="00EE2950"/>
    <w:rsid w:val="00EE3300"/>
    <w:rsid w:val="00EE49DA"/>
    <w:rsid w:val="00EF16F0"/>
    <w:rsid w:val="00EF3407"/>
    <w:rsid w:val="00EF6AA1"/>
    <w:rsid w:val="00EF713C"/>
    <w:rsid w:val="00F004F7"/>
    <w:rsid w:val="00F02587"/>
    <w:rsid w:val="00F02614"/>
    <w:rsid w:val="00F02F7F"/>
    <w:rsid w:val="00F051FE"/>
    <w:rsid w:val="00F0573C"/>
    <w:rsid w:val="00F10305"/>
    <w:rsid w:val="00F10967"/>
    <w:rsid w:val="00F1361A"/>
    <w:rsid w:val="00F153E8"/>
    <w:rsid w:val="00F15996"/>
    <w:rsid w:val="00F17183"/>
    <w:rsid w:val="00F2351B"/>
    <w:rsid w:val="00F24D98"/>
    <w:rsid w:val="00F34344"/>
    <w:rsid w:val="00F34C5E"/>
    <w:rsid w:val="00F36786"/>
    <w:rsid w:val="00F36891"/>
    <w:rsid w:val="00F4319B"/>
    <w:rsid w:val="00F45128"/>
    <w:rsid w:val="00F548A9"/>
    <w:rsid w:val="00F55D54"/>
    <w:rsid w:val="00F60194"/>
    <w:rsid w:val="00F61030"/>
    <w:rsid w:val="00F647A4"/>
    <w:rsid w:val="00F66343"/>
    <w:rsid w:val="00F66714"/>
    <w:rsid w:val="00F7559E"/>
    <w:rsid w:val="00F7780B"/>
    <w:rsid w:val="00F804D9"/>
    <w:rsid w:val="00F80A2A"/>
    <w:rsid w:val="00F80CD1"/>
    <w:rsid w:val="00F839FE"/>
    <w:rsid w:val="00F83BBD"/>
    <w:rsid w:val="00F846ED"/>
    <w:rsid w:val="00F84C2B"/>
    <w:rsid w:val="00F84E60"/>
    <w:rsid w:val="00F85777"/>
    <w:rsid w:val="00F90A57"/>
    <w:rsid w:val="00F926C6"/>
    <w:rsid w:val="00F93627"/>
    <w:rsid w:val="00F94127"/>
    <w:rsid w:val="00F94B70"/>
    <w:rsid w:val="00F97CDE"/>
    <w:rsid w:val="00FA2374"/>
    <w:rsid w:val="00FA289E"/>
    <w:rsid w:val="00FA4E33"/>
    <w:rsid w:val="00FB1E5F"/>
    <w:rsid w:val="00FB2655"/>
    <w:rsid w:val="00FB2923"/>
    <w:rsid w:val="00FB2A5F"/>
    <w:rsid w:val="00FB5EF6"/>
    <w:rsid w:val="00FC0DF5"/>
    <w:rsid w:val="00FC1F7D"/>
    <w:rsid w:val="00FC4F06"/>
    <w:rsid w:val="00FC4F86"/>
    <w:rsid w:val="00FC5C9B"/>
    <w:rsid w:val="00FC7165"/>
    <w:rsid w:val="00FD1A3B"/>
    <w:rsid w:val="00FD2E10"/>
    <w:rsid w:val="00FE04DC"/>
    <w:rsid w:val="00FE0E26"/>
    <w:rsid w:val="00FE3EE0"/>
    <w:rsid w:val="00FE41E5"/>
    <w:rsid w:val="00FE69C9"/>
    <w:rsid w:val="00FE6C3D"/>
    <w:rsid w:val="00FE74AF"/>
    <w:rsid w:val="00FF090C"/>
    <w:rsid w:val="00FF491B"/>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colormru v:ext="edit" colors="#879baa,#3c91af,black,#0f1923"/>
    </o:shapedefaults>
    <o:shapelayout v:ext="edit">
      <o:idmap v:ext="edit" data="1"/>
    </o:shapelayout>
  </w:shapeDefaults>
  <w:decimalSymbol w:val=","/>
  <w:listSeparator w:val=";"/>
  <w14:docId w14:val="157A3DD7"/>
  <w15:docId w15:val="{8F7817F7-9925-4D78-A2C4-AC0FB32FB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81E85"/>
    <w:pPr>
      <w:spacing w:before="120" w:after="120" w:line="336" w:lineRule="auto"/>
      <w:ind w:left="737"/>
      <w:jc w:val="both"/>
    </w:pPr>
    <w:rPr>
      <w:szCs w:val="22"/>
      <w:lang w:val="de-DE" w:bidi="en-US"/>
    </w:rPr>
  </w:style>
  <w:style w:type="paragraph" w:styleId="berschrift1">
    <w:name w:val="heading 1"/>
    <w:next w:val="Standard"/>
    <w:link w:val="berschrift1Zchn"/>
    <w:qFormat/>
    <w:rsid w:val="006309FF"/>
    <w:pPr>
      <w:numPr>
        <w:numId w:val="11"/>
      </w:numPr>
      <w:spacing w:before="480" w:after="200" w:line="276" w:lineRule="auto"/>
      <w:ind w:left="737" w:hanging="737"/>
      <w:contextualSpacing/>
      <w:outlineLvl w:val="0"/>
    </w:pPr>
    <w:rPr>
      <w:b/>
      <w:spacing w:val="5"/>
      <w:sz w:val="36"/>
      <w:szCs w:val="36"/>
      <w:lang w:val="de-DE" w:bidi="en-US"/>
    </w:rPr>
  </w:style>
  <w:style w:type="paragraph" w:styleId="berschrift2">
    <w:name w:val="heading 2"/>
    <w:next w:val="Standard"/>
    <w:link w:val="berschrift2Zchn"/>
    <w:qFormat/>
    <w:rsid w:val="004446BC"/>
    <w:pPr>
      <w:keepNext/>
      <w:numPr>
        <w:ilvl w:val="1"/>
        <w:numId w:val="11"/>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qFormat/>
    <w:rsid w:val="00190B66"/>
    <w:pPr>
      <w:numPr>
        <w:ilvl w:val="2"/>
        <w:numId w:val="11"/>
      </w:numPr>
      <w:spacing w:before="200" w:after="120" w:line="305"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numPr>
        <w:ilvl w:val="3"/>
        <w:numId w:val="11"/>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11"/>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11"/>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11"/>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11"/>
      </w:numPr>
      <w:spacing w:after="0"/>
      <w:outlineLvl w:val="7"/>
    </w:pPr>
    <w:rPr>
      <w:b/>
      <w:bCs/>
      <w:color w:val="7F7F7F"/>
      <w:szCs w:val="20"/>
    </w:rPr>
  </w:style>
  <w:style w:type="paragraph" w:styleId="berschrift9">
    <w:name w:val="heading 9"/>
    <w:basedOn w:val="Standard"/>
    <w:next w:val="Standard"/>
    <w:link w:val="berschrift9Zchn"/>
    <w:qFormat/>
    <w:pPr>
      <w:numPr>
        <w:ilvl w:val="8"/>
        <w:numId w:val="11"/>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pPr>
  </w:style>
  <w:style w:type="character" w:customStyle="1" w:styleId="berschrift1Zchn">
    <w:name w:val="Überschrift 1 Zchn"/>
    <w:link w:val="berschrift1"/>
    <w:rsid w:val="006309FF"/>
    <w:rPr>
      <w:b/>
      <w:spacing w:val="5"/>
      <w:sz w:val="36"/>
      <w:szCs w:val="36"/>
      <w:lang w:val="de-DE" w:bidi="en-US"/>
    </w:rPr>
  </w:style>
  <w:style w:type="character" w:customStyle="1" w:styleId="berschrift2Zchn">
    <w:name w:val="Überschrift 2 Zchn"/>
    <w:link w:val="berschrift2"/>
    <w:rsid w:val="004446BC"/>
    <w:rPr>
      <w:b/>
      <w:sz w:val="28"/>
      <w:szCs w:val="28"/>
      <w:lang w:val="de-DE" w:bidi="en-US"/>
    </w:rPr>
  </w:style>
  <w:style w:type="character" w:customStyle="1" w:styleId="berschrift3Zchn">
    <w:name w:val="Überschrift 3 Zchn"/>
    <w:link w:val="berschrift3"/>
    <w:rsid w:val="00190B66"/>
    <w:rPr>
      <w:b/>
      <w:iCs/>
      <w:spacing w:val="5"/>
      <w:sz w:val="24"/>
      <w:szCs w:val="24"/>
      <w:lang w:val="de-DE" w:bidi="en-US"/>
    </w:rPr>
  </w:style>
  <w:style w:type="character" w:customStyle="1" w:styleId="berschrift4Zchn">
    <w:name w:val="Überschrift 4 Zchn"/>
    <w:link w:val="berschrift4"/>
    <w:rPr>
      <w:b/>
      <w:bCs/>
      <w:spacing w:val="5"/>
      <w:sz w:val="24"/>
      <w:szCs w:val="24"/>
      <w:lang w:val="de-DE" w:bidi="en-US"/>
    </w:rPr>
  </w:style>
  <w:style w:type="character" w:customStyle="1" w:styleId="berschrift5Zchn">
    <w:name w:val="Überschrift 5 Zchn"/>
    <w:link w:val="berschrift5"/>
    <w:rPr>
      <w:i/>
      <w:iCs/>
      <w:sz w:val="24"/>
      <w:szCs w:val="24"/>
      <w:lang w:val="de-DE" w:bidi="en-US"/>
    </w:rPr>
  </w:style>
  <w:style w:type="character" w:customStyle="1" w:styleId="berschrift6Zchn">
    <w:name w:val="Überschrift 6 Zchn"/>
    <w:link w:val="berschrift6"/>
    <w:rPr>
      <w:b/>
      <w:bCs/>
      <w:color w:val="595959"/>
      <w:spacing w:val="5"/>
      <w:szCs w:val="22"/>
      <w:shd w:val="clear" w:color="auto" w:fill="FFFFFF"/>
      <w:lang w:val="de-DE" w:bidi="en-US"/>
    </w:rPr>
  </w:style>
  <w:style w:type="character" w:customStyle="1" w:styleId="berschrift7Zchn">
    <w:name w:val="Überschrift 7 Zchn"/>
    <w:link w:val="berschrift7"/>
    <w:rPr>
      <w:b/>
      <w:bCs/>
      <w:i/>
      <w:iCs/>
      <w:color w:val="5A5A5A"/>
      <w:lang w:val="de-DE" w:bidi="en-US"/>
    </w:rPr>
  </w:style>
  <w:style w:type="paragraph" w:styleId="Titel">
    <w:name w:val="Title"/>
    <w:next w:val="Standard"/>
    <w:link w:val="TitelZchn"/>
    <w:uiPriority w:val="10"/>
    <w:qFormat/>
    <w:rsid w:val="003E06E3"/>
    <w:pPr>
      <w:spacing w:after="300"/>
      <w:contextualSpacing/>
    </w:pPr>
    <w:rPr>
      <w:b/>
      <w:sz w:val="48"/>
      <w:szCs w:val="52"/>
      <w:lang w:val="de-DE" w:bidi="en-US"/>
    </w:rPr>
  </w:style>
  <w:style w:type="character" w:customStyle="1" w:styleId="TitelZchn">
    <w:name w:val="Titel Zchn"/>
    <w:link w:val="Titel"/>
    <w:uiPriority w:val="10"/>
    <w:rsid w:val="003E06E3"/>
    <w:rPr>
      <w:b/>
      <w:sz w:val="48"/>
      <w:szCs w:val="52"/>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val="de-DE" w:bidi="en-US"/>
    </w:rPr>
  </w:style>
  <w:style w:type="character" w:customStyle="1" w:styleId="berschrift9Zchn">
    <w:name w:val="Überschrift 9 Zchn"/>
    <w:link w:val="berschrift9"/>
    <w:rPr>
      <w:b/>
      <w:bCs/>
      <w:i/>
      <w:iCs/>
      <w:color w:val="7F7F7F"/>
      <w:sz w:val="18"/>
      <w:szCs w:val="18"/>
      <w:lang w:val="de-DE" w:bidi="en-US"/>
    </w:rPr>
  </w:style>
  <w:style w:type="paragraph" w:styleId="Inhaltsverzeichnisberschrift">
    <w:name w:val="TOC Heading"/>
    <w:basedOn w:val="berschrift1"/>
    <w:next w:val="Standard"/>
    <w:link w:val="InhaltsverzeichnisberschriftZchn"/>
    <w:uiPriority w:val="39"/>
    <w:qFormat/>
    <w:pPr>
      <w:numPr>
        <w:numId w:val="0"/>
      </w:num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uiPriority w:val="99"/>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bidi="en-US"/>
    </w:rPr>
  </w:style>
  <w:style w:type="character" w:customStyle="1" w:styleId="SiemensListeZchn">
    <w:name w:val="Siemens Liste Zchn"/>
    <w:link w:val="SiemensListe"/>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7"/>
      </w:numPr>
    </w:pPr>
  </w:style>
  <w:style w:type="character" w:customStyle="1" w:styleId="SiemensNummerierung2Zchn">
    <w:name w:val="Siemens Nummerierung 2 Zchn"/>
    <w:basedOn w:val="SiemensNummerierungZchn"/>
    <w:link w:val="SiemensNummerierung2"/>
    <w:rPr>
      <w:rFonts w:cs="Arial"/>
      <w:szCs w:val="22"/>
      <w:lang w:val="de-DE"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bCs/>
      <w:i/>
      <w:lang w:eastAsia="de-DE" w:bidi="ar-SA"/>
    </w:rPr>
  </w:style>
  <w:style w:type="character" w:customStyle="1" w:styleId="HinweiseZchn">
    <w:name w:val="Hinweise Zchn"/>
    <w:link w:val="Hinweise"/>
    <w:rPr>
      <w:bCs/>
      <w:i/>
      <w:szCs w:val="22"/>
      <w:lang w:eastAsia="de-DE"/>
    </w:rPr>
  </w:style>
  <w:style w:type="paragraph" w:customStyle="1" w:styleId="Formatvorlage1">
    <w:name w:val="Formatvorlage1"/>
    <w:basedOn w:val="berschrift1"/>
    <w:link w:val="Formatvorlage1Zchn"/>
    <w:qFormat/>
    <w:pPr>
      <w:numPr>
        <w:numId w:val="0"/>
      </w:num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pPr>
      <w:numPr>
        <w:numId w:val="9"/>
      </w:numPr>
      <w:spacing w:before="0" w:after="0" w:line="288" w:lineRule="auto"/>
    </w:pPr>
    <w:rPr>
      <w:rFonts w:cs="Arial"/>
      <w:szCs w:val="20"/>
      <w:lang w:eastAsia="de-DE" w:bidi="ar-SA"/>
    </w:rPr>
  </w:style>
  <w:style w:type="character" w:customStyle="1" w:styleId="screenshotZchn">
    <w:name w:val="screenshot Zchn"/>
    <w:link w:val="screenshot"/>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10"/>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lang w:val="de-DE" w:eastAsia="de-DE"/>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pPr>
      <w:spacing w:before="0" w:after="113" w:line="227" w:lineRule="atLeast"/>
      <w:ind w:left="0"/>
    </w:pPr>
    <w:rPr>
      <w:rFonts w:asciiTheme="minorHAnsi" w:eastAsiaTheme="minorHAnsi" w:hAnsiTheme="minorHAnsi" w:cstheme="minorBidi"/>
      <w:spacing w:val="2"/>
      <w:kern w:val="8"/>
      <w:sz w:val="18"/>
      <w:lang w:val="en-US"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tandard"/>
    <w:qFormat/>
    <w:pPr>
      <w:framePr w:wrap="around" w:vAnchor="page" w:hAnchor="page" w:x="4855" w:yAlign="bottom"/>
      <w:spacing w:before="0" w:after="0" w:line="312" w:lineRule="atLeast"/>
      <w:ind w:left="0"/>
      <w:suppressOverlap/>
    </w:pPr>
    <w:rPr>
      <w:rFonts w:asciiTheme="majorHAnsi" w:eastAsiaTheme="minorHAnsi" w:hAnsiTheme="majorHAnsi" w:cstheme="minorBidi"/>
      <w:b/>
      <w:color w:val="FFFFFF" w:themeColor="background1"/>
      <w:kern w:val="8"/>
      <w:sz w:val="26"/>
      <w:szCs w:val="36"/>
      <w:lang w:bidi="ar-SA"/>
    </w:rPr>
  </w:style>
  <w:style w:type="character" w:styleId="Platzhaltertext">
    <w:name w:val="Placeholder Text"/>
    <w:basedOn w:val="Absatz-Standardschriftart"/>
    <w:uiPriority w:val="99"/>
    <w:semiHidden/>
    <w:rsid w:val="00C60B3F"/>
    <w:rPr>
      <w:color w:val="808080"/>
    </w:rPr>
  </w:style>
  <w:style w:type="paragraph" w:styleId="Abbildungsverzeichnis">
    <w:name w:val="table of figures"/>
    <w:basedOn w:val="Standard"/>
    <w:next w:val="Standard"/>
    <w:uiPriority w:val="99"/>
    <w:unhideWhenUsed/>
    <w:rsid w:val="00177762"/>
    <w:pPr>
      <w:tabs>
        <w:tab w:val="right" w:leader="dot" w:pos="9344"/>
      </w:tabs>
      <w:spacing w:before="0" w:after="0"/>
      <w:ind w:left="0"/>
    </w:pPr>
    <w:rPr>
      <w:noProof/>
    </w:rPr>
  </w:style>
  <w:style w:type="table" w:customStyle="1" w:styleId="TabellemithellemGitternetz1">
    <w:name w:val="Tabelle mit hellem Gitternetz1"/>
    <w:basedOn w:val="NormaleTabelle"/>
    <w:uiPriority w:val="40"/>
    <w:rsid w:val="00400FA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Light1">
    <w:name w:val="Grid Table Light1"/>
    <w:basedOn w:val="NormaleTabelle"/>
    <w:uiPriority w:val="40"/>
    <w:rsid w:val="00B50B9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tyleTableofFiguresLinespacingMultiple115li">
    <w:name w:val="Style Table of Figures + Line spacing:  Multiple 1.15 li"/>
    <w:basedOn w:val="Abbildungsverzeichnis"/>
    <w:rsid w:val="00750BE2"/>
    <w:pPr>
      <w:spacing w:line="240" w:lineRule="auto"/>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60630566">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7815723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355083039">
      <w:bodyDiv w:val="1"/>
      <w:marLeft w:val="0"/>
      <w:marRight w:val="0"/>
      <w:marTop w:val="0"/>
      <w:marBottom w:val="0"/>
      <w:divBdr>
        <w:top w:val="none" w:sz="0" w:space="0" w:color="auto"/>
        <w:left w:val="none" w:sz="0" w:space="0" w:color="auto"/>
        <w:bottom w:val="none" w:sz="0" w:space="0" w:color="auto"/>
        <w:right w:val="none" w:sz="0" w:space="0" w:color="auto"/>
      </w:divBdr>
    </w:div>
    <w:div w:id="413627540">
      <w:bodyDiv w:val="1"/>
      <w:marLeft w:val="0"/>
      <w:marRight w:val="0"/>
      <w:marTop w:val="0"/>
      <w:marBottom w:val="0"/>
      <w:divBdr>
        <w:top w:val="none" w:sz="0" w:space="0" w:color="auto"/>
        <w:left w:val="none" w:sz="0" w:space="0" w:color="auto"/>
        <w:bottom w:val="none" w:sz="0" w:space="0" w:color="auto"/>
        <w:right w:val="none" w:sz="0" w:space="0" w:color="auto"/>
      </w:divBdr>
      <w:divsChild>
        <w:div w:id="1355617412">
          <w:marLeft w:val="0"/>
          <w:marRight w:val="0"/>
          <w:marTop w:val="0"/>
          <w:marBottom w:val="0"/>
          <w:divBdr>
            <w:top w:val="none" w:sz="0" w:space="0" w:color="auto"/>
            <w:left w:val="none" w:sz="0" w:space="0" w:color="auto"/>
            <w:bottom w:val="none" w:sz="0" w:space="0" w:color="auto"/>
            <w:right w:val="none" w:sz="0" w:space="0" w:color="auto"/>
          </w:divBdr>
          <w:divsChild>
            <w:div w:id="1849906167">
              <w:marLeft w:val="0"/>
              <w:marRight w:val="0"/>
              <w:marTop w:val="0"/>
              <w:marBottom w:val="0"/>
              <w:divBdr>
                <w:top w:val="none" w:sz="0" w:space="0" w:color="auto"/>
                <w:left w:val="none" w:sz="0" w:space="0" w:color="auto"/>
                <w:bottom w:val="none" w:sz="0" w:space="0" w:color="auto"/>
                <w:right w:val="none" w:sz="0" w:space="0" w:color="auto"/>
              </w:divBdr>
              <w:divsChild>
                <w:div w:id="1406684388">
                  <w:marLeft w:val="0"/>
                  <w:marRight w:val="0"/>
                  <w:marTop w:val="0"/>
                  <w:marBottom w:val="0"/>
                  <w:divBdr>
                    <w:top w:val="none" w:sz="0" w:space="0" w:color="auto"/>
                    <w:left w:val="none" w:sz="0" w:space="0" w:color="auto"/>
                    <w:bottom w:val="none" w:sz="0" w:space="0" w:color="auto"/>
                    <w:right w:val="none" w:sz="0" w:space="0" w:color="auto"/>
                  </w:divBdr>
                  <w:divsChild>
                    <w:div w:id="1344893842">
                      <w:marLeft w:val="0"/>
                      <w:marRight w:val="0"/>
                      <w:marTop w:val="0"/>
                      <w:marBottom w:val="0"/>
                      <w:divBdr>
                        <w:top w:val="none" w:sz="0" w:space="0" w:color="auto"/>
                        <w:left w:val="none" w:sz="0" w:space="0" w:color="auto"/>
                        <w:bottom w:val="none" w:sz="0" w:space="0" w:color="auto"/>
                        <w:right w:val="none" w:sz="0" w:space="0" w:color="auto"/>
                      </w:divBdr>
                      <w:divsChild>
                        <w:div w:id="28534600">
                          <w:marLeft w:val="0"/>
                          <w:marRight w:val="0"/>
                          <w:marTop w:val="0"/>
                          <w:marBottom w:val="0"/>
                          <w:divBdr>
                            <w:top w:val="none" w:sz="0" w:space="0" w:color="auto"/>
                            <w:left w:val="none" w:sz="0" w:space="0" w:color="auto"/>
                            <w:bottom w:val="none" w:sz="0" w:space="0" w:color="auto"/>
                            <w:right w:val="none" w:sz="0" w:space="0" w:color="auto"/>
                          </w:divBdr>
                          <w:divsChild>
                            <w:div w:id="1756584830">
                              <w:marLeft w:val="0"/>
                              <w:marRight w:val="0"/>
                              <w:marTop w:val="0"/>
                              <w:marBottom w:val="0"/>
                              <w:divBdr>
                                <w:top w:val="none" w:sz="0" w:space="0" w:color="auto"/>
                                <w:left w:val="none" w:sz="0" w:space="0" w:color="auto"/>
                                <w:bottom w:val="none" w:sz="0" w:space="0" w:color="auto"/>
                                <w:right w:val="none" w:sz="0" w:space="0" w:color="auto"/>
                              </w:divBdr>
                              <w:divsChild>
                                <w:div w:id="1269772591">
                                  <w:marLeft w:val="0"/>
                                  <w:marRight w:val="0"/>
                                  <w:marTop w:val="0"/>
                                  <w:marBottom w:val="0"/>
                                  <w:divBdr>
                                    <w:top w:val="none" w:sz="0" w:space="0" w:color="auto"/>
                                    <w:left w:val="none" w:sz="0" w:space="0" w:color="auto"/>
                                    <w:bottom w:val="none" w:sz="0" w:space="0" w:color="auto"/>
                                    <w:right w:val="none" w:sz="0" w:space="0" w:color="auto"/>
                                  </w:divBdr>
                                  <w:divsChild>
                                    <w:div w:id="1133528">
                                      <w:marLeft w:val="0"/>
                                      <w:marRight w:val="0"/>
                                      <w:marTop w:val="0"/>
                                      <w:marBottom w:val="0"/>
                                      <w:divBdr>
                                        <w:top w:val="none" w:sz="0" w:space="0" w:color="auto"/>
                                        <w:left w:val="single" w:sz="12" w:space="17" w:color="FFFFFF"/>
                                        <w:bottom w:val="none" w:sz="0" w:space="0" w:color="auto"/>
                                        <w:right w:val="none" w:sz="0" w:space="0" w:color="auto"/>
                                      </w:divBdr>
                                      <w:divsChild>
                                        <w:div w:id="112881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6433494">
      <w:bodyDiv w:val="1"/>
      <w:marLeft w:val="0"/>
      <w:marRight w:val="0"/>
      <w:marTop w:val="0"/>
      <w:marBottom w:val="0"/>
      <w:divBdr>
        <w:top w:val="none" w:sz="0" w:space="0" w:color="auto"/>
        <w:left w:val="none" w:sz="0" w:space="0" w:color="auto"/>
        <w:bottom w:val="none" w:sz="0" w:space="0" w:color="auto"/>
        <w:right w:val="none" w:sz="0" w:space="0" w:color="auto"/>
      </w:divBdr>
    </w:div>
    <w:div w:id="507450832">
      <w:bodyDiv w:val="1"/>
      <w:marLeft w:val="0"/>
      <w:marRight w:val="0"/>
      <w:marTop w:val="0"/>
      <w:marBottom w:val="0"/>
      <w:divBdr>
        <w:top w:val="none" w:sz="0" w:space="0" w:color="auto"/>
        <w:left w:val="none" w:sz="0" w:space="0" w:color="auto"/>
        <w:bottom w:val="none" w:sz="0" w:space="0" w:color="auto"/>
        <w:right w:val="none" w:sz="0" w:space="0" w:color="auto"/>
      </w:divBdr>
    </w:div>
    <w:div w:id="552542711">
      <w:bodyDiv w:val="1"/>
      <w:marLeft w:val="0"/>
      <w:marRight w:val="0"/>
      <w:marTop w:val="0"/>
      <w:marBottom w:val="0"/>
      <w:divBdr>
        <w:top w:val="none" w:sz="0" w:space="0" w:color="auto"/>
        <w:left w:val="none" w:sz="0" w:space="0" w:color="auto"/>
        <w:bottom w:val="none" w:sz="0" w:space="0" w:color="auto"/>
        <w:right w:val="none" w:sz="0" w:space="0" w:color="auto"/>
      </w:divBdr>
    </w:div>
    <w:div w:id="700712121">
      <w:bodyDiv w:val="1"/>
      <w:marLeft w:val="0"/>
      <w:marRight w:val="0"/>
      <w:marTop w:val="0"/>
      <w:marBottom w:val="0"/>
      <w:divBdr>
        <w:top w:val="none" w:sz="0" w:space="0" w:color="auto"/>
        <w:left w:val="none" w:sz="0" w:space="0" w:color="auto"/>
        <w:bottom w:val="none" w:sz="0" w:space="0" w:color="auto"/>
        <w:right w:val="none" w:sz="0" w:space="0" w:color="auto"/>
      </w:divBdr>
    </w:div>
    <w:div w:id="902259827">
      <w:bodyDiv w:val="1"/>
      <w:marLeft w:val="0"/>
      <w:marRight w:val="0"/>
      <w:marTop w:val="0"/>
      <w:marBottom w:val="0"/>
      <w:divBdr>
        <w:top w:val="none" w:sz="0" w:space="0" w:color="auto"/>
        <w:left w:val="none" w:sz="0" w:space="0" w:color="auto"/>
        <w:bottom w:val="none" w:sz="0" w:space="0" w:color="auto"/>
        <w:right w:val="none" w:sz="0" w:space="0" w:color="auto"/>
      </w:divBdr>
    </w:div>
    <w:div w:id="1003821971">
      <w:bodyDiv w:val="1"/>
      <w:marLeft w:val="0"/>
      <w:marRight w:val="0"/>
      <w:marTop w:val="0"/>
      <w:marBottom w:val="0"/>
      <w:divBdr>
        <w:top w:val="none" w:sz="0" w:space="0" w:color="auto"/>
        <w:left w:val="none" w:sz="0" w:space="0" w:color="auto"/>
        <w:bottom w:val="none" w:sz="0" w:space="0" w:color="auto"/>
        <w:right w:val="none" w:sz="0" w:space="0" w:color="auto"/>
      </w:divBdr>
    </w:div>
    <w:div w:id="1008294715">
      <w:bodyDiv w:val="1"/>
      <w:marLeft w:val="0"/>
      <w:marRight w:val="0"/>
      <w:marTop w:val="0"/>
      <w:marBottom w:val="0"/>
      <w:divBdr>
        <w:top w:val="none" w:sz="0" w:space="0" w:color="auto"/>
        <w:left w:val="none" w:sz="0" w:space="0" w:color="auto"/>
        <w:bottom w:val="none" w:sz="0" w:space="0" w:color="auto"/>
        <w:right w:val="none" w:sz="0" w:space="0" w:color="auto"/>
      </w:divBdr>
    </w:div>
    <w:div w:id="1064183572">
      <w:bodyDiv w:val="1"/>
      <w:marLeft w:val="0"/>
      <w:marRight w:val="0"/>
      <w:marTop w:val="0"/>
      <w:marBottom w:val="0"/>
      <w:divBdr>
        <w:top w:val="none" w:sz="0" w:space="0" w:color="auto"/>
        <w:left w:val="none" w:sz="0" w:space="0" w:color="auto"/>
        <w:bottom w:val="none" w:sz="0" w:space="0" w:color="auto"/>
        <w:right w:val="none" w:sz="0" w:space="0" w:color="auto"/>
      </w:divBdr>
    </w:div>
    <w:div w:id="1071267427">
      <w:bodyDiv w:val="1"/>
      <w:marLeft w:val="0"/>
      <w:marRight w:val="0"/>
      <w:marTop w:val="0"/>
      <w:marBottom w:val="0"/>
      <w:divBdr>
        <w:top w:val="none" w:sz="0" w:space="0" w:color="auto"/>
        <w:left w:val="none" w:sz="0" w:space="0" w:color="auto"/>
        <w:bottom w:val="none" w:sz="0" w:space="0" w:color="auto"/>
        <w:right w:val="none" w:sz="0" w:space="0" w:color="auto"/>
      </w:divBdr>
    </w:div>
    <w:div w:id="1244686557">
      <w:bodyDiv w:val="1"/>
      <w:marLeft w:val="0"/>
      <w:marRight w:val="0"/>
      <w:marTop w:val="0"/>
      <w:marBottom w:val="0"/>
      <w:divBdr>
        <w:top w:val="none" w:sz="0" w:space="0" w:color="auto"/>
        <w:left w:val="none" w:sz="0" w:space="0" w:color="auto"/>
        <w:bottom w:val="none" w:sz="0" w:space="0" w:color="auto"/>
        <w:right w:val="none" w:sz="0" w:space="0" w:color="auto"/>
      </w:divBdr>
    </w:div>
    <w:div w:id="124730486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468354118">
      <w:bodyDiv w:val="1"/>
      <w:marLeft w:val="0"/>
      <w:marRight w:val="0"/>
      <w:marTop w:val="0"/>
      <w:marBottom w:val="0"/>
      <w:divBdr>
        <w:top w:val="none" w:sz="0" w:space="0" w:color="auto"/>
        <w:left w:val="none" w:sz="0" w:space="0" w:color="auto"/>
        <w:bottom w:val="none" w:sz="0" w:space="0" w:color="auto"/>
        <w:right w:val="none" w:sz="0" w:space="0" w:color="auto"/>
      </w:divBdr>
    </w:div>
    <w:div w:id="1633704431">
      <w:bodyDiv w:val="1"/>
      <w:marLeft w:val="0"/>
      <w:marRight w:val="0"/>
      <w:marTop w:val="0"/>
      <w:marBottom w:val="0"/>
      <w:divBdr>
        <w:top w:val="none" w:sz="0" w:space="0" w:color="auto"/>
        <w:left w:val="none" w:sz="0" w:space="0" w:color="auto"/>
        <w:bottom w:val="none" w:sz="0" w:space="0" w:color="auto"/>
        <w:right w:val="none" w:sz="0" w:space="0" w:color="auto"/>
      </w:divBdr>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1872068399">
      <w:bodyDiv w:val="1"/>
      <w:marLeft w:val="0"/>
      <w:marRight w:val="0"/>
      <w:marTop w:val="0"/>
      <w:marBottom w:val="0"/>
      <w:divBdr>
        <w:top w:val="none" w:sz="0" w:space="0" w:color="auto"/>
        <w:left w:val="none" w:sz="0" w:space="0" w:color="auto"/>
        <w:bottom w:val="none" w:sz="0" w:space="0" w:color="auto"/>
        <w:right w:val="none" w:sz="0" w:space="0" w:color="auto"/>
      </w:divBdr>
    </w:div>
    <w:div w:id="2126265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hyperlink" Target="https://www.geeksforgeeks.org/unified-modeling-language-uml-activity-diagram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scesupportfinder.i-ia@siemens.com" TargetMode="External"/><Relationship Id="rId29" Type="http://schemas.openxmlformats.org/officeDocument/2006/relationships/image" Target="media/image15.png"/><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hyperlink" Target="https://support.industry.siemens.com/cs/document/109756737/guide-to-standardization?dti=0&amp;lc=en-US" TargetMode="External"/><Relationship Id="rId58"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hyperlink" Target="mailto:academics.plm@siemens.com"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hyperlink" Target="https://www.geeksforgeeks.org/unified-modeling-language-uml-state-diagrams/" TargetMode="External"/><Relationship Id="rId8" Type="http://schemas.openxmlformats.org/officeDocument/2006/relationships/webSettings" Target="webSettings.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hyperlink" Target="file:///C:\Users\adbrna1\Downloads\Revisados%20-no_highlights\sce-150-002-mcd-tia-com-digital-twin-at-education-development-tia-hsd-0919-pt.docx"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footer" Target="footer1.xm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hyperlink" Target="https://www.omg.org/spec/UML/2.5.1/PD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siemens.com/sce"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39.jpe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8BF07CB-86AD-4AFD-B271-2884426E1839}">
  <ds:schemaRefs>
    <ds:schemaRef ds:uri="http://schemas.microsoft.com/sharepoint/v3/contenttype/forms"/>
  </ds:schemaRefs>
</ds:datastoreItem>
</file>

<file path=customXml/itemProps2.xml><?xml version="1.0" encoding="utf-8"?>
<ds:datastoreItem xmlns:ds="http://schemas.openxmlformats.org/officeDocument/2006/customXml" ds:itemID="{008E8412-7B84-4970-B468-728139FD3EE5}">
  <ds:schemaRefs>
    <ds:schemaRef ds:uri="http://schemas.openxmlformats.org/officeDocument/2006/bibliography"/>
  </ds:schemaRefs>
</ds:datastoreItem>
</file>

<file path=customXml/itemProps3.xml><?xml version="1.0" encoding="utf-8"?>
<ds:datastoreItem xmlns:ds="http://schemas.openxmlformats.org/officeDocument/2006/customXml" ds:itemID="{002AD063-7B98-47D1-B369-A6819082B6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42DBDF-854B-4AB4-9E97-61A4519B2BA1}">
  <ds:schemaRefs>
    <ds:schemaRef ds:uri="http://schemas.microsoft.com/office/2006/documentManagement/types"/>
    <ds:schemaRef ds:uri="http://www.w3.org/XML/1998/namespace"/>
    <ds:schemaRef ds:uri="http://schemas.openxmlformats.org/package/2006/metadata/core-properties"/>
    <ds:schemaRef ds:uri="http://schemas.microsoft.com/sharepoint/v3"/>
    <ds:schemaRef ds:uri="http://purl.org/dc/elements/1.1/"/>
    <ds:schemaRef ds:uri="http://schemas.microsoft.com/office/2006/metadata/properties"/>
    <ds:schemaRef ds:uri="http://purl.org/dc/dcmitype/"/>
    <ds:schemaRef ds:uri="http://schemas.microsoft.com/office/infopath/2007/PartnerControl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7769</Words>
  <Characters>48950</Characters>
  <Application>Microsoft Office Word</Application>
  <DocSecurity>0</DocSecurity>
  <Lines>407</Lines>
  <Paragraphs>113</Paragraphs>
  <ScaleCrop>false</ScaleCrop>
  <HeadingPairs>
    <vt:vector size="6" baseType="variant">
      <vt:variant>
        <vt:lpstr>Titel</vt:lpstr>
      </vt:variant>
      <vt:variant>
        <vt:i4>1</vt:i4>
      </vt:variant>
      <vt:variant>
        <vt:lpstr>Título</vt:lpstr>
      </vt:variant>
      <vt:variant>
        <vt:i4>1</vt:i4>
      </vt:variant>
      <vt:variant>
        <vt:lpstr>Title</vt:lpstr>
      </vt:variant>
      <vt:variant>
        <vt:i4>1</vt:i4>
      </vt:variant>
    </vt:vector>
  </HeadingPairs>
  <TitlesOfParts>
    <vt:vector size="3" baseType="lpstr">
      <vt:lpstr>SCE DigiTwin 150-002</vt:lpstr>
      <vt:lpstr>Projektierung des Automatisierungsprogramms eines 3D-Modells</vt:lpstr>
      <vt:lpstr>Projektierung des Automatisierungsprogramms eines 3D-Modells</vt:lpstr>
    </vt:vector>
  </TitlesOfParts>
  <Company>Michael Dziallas Engineering</Company>
  <LinksUpToDate>false</LinksUpToDate>
  <CharactersWithSpaces>56606</CharactersWithSpaces>
  <SharedDoc>false</SharedDoc>
  <HLinks>
    <vt:vector size="438" baseType="variant">
      <vt:variant>
        <vt:i4>1703948</vt:i4>
      </vt:variant>
      <vt:variant>
        <vt:i4>696</vt:i4>
      </vt:variant>
      <vt:variant>
        <vt:i4>0</vt:i4>
      </vt:variant>
      <vt:variant>
        <vt:i4>5</vt:i4>
      </vt:variant>
      <vt:variant>
        <vt:lpwstr>http://www.siemens.de/sce/s7-1500</vt:lpwstr>
      </vt:variant>
      <vt:variant>
        <vt:lpwstr/>
      </vt:variant>
      <vt:variant>
        <vt:i4>5242961</vt:i4>
      </vt:variant>
      <vt:variant>
        <vt:i4>441</vt:i4>
      </vt:variant>
      <vt:variant>
        <vt:i4>0</vt:i4>
      </vt:variant>
      <vt:variant>
        <vt:i4>5</vt:i4>
      </vt:variant>
      <vt:variant>
        <vt:lpwstr>https://support.industry.siemens.com/</vt:lpwstr>
      </vt:variant>
      <vt:variant>
        <vt:lpwstr/>
      </vt:variant>
      <vt:variant>
        <vt:i4>1638452</vt:i4>
      </vt:variant>
      <vt:variant>
        <vt:i4>413</vt:i4>
      </vt:variant>
      <vt:variant>
        <vt:i4>0</vt:i4>
      </vt:variant>
      <vt:variant>
        <vt:i4>5</vt:i4>
      </vt:variant>
      <vt:variant>
        <vt:lpwstr/>
      </vt:variant>
      <vt:variant>
        <vt:lpwstr>_Toc462819396</vt:lpwstr>
      </vt:variant>
      <vt:variant>
        <vt:i4>1638452</vt:i4>
      </vt:variant>
      <vt:variant>
        <vt:i4>407</vt:i4>
      </vt:variant>
      <vt:variant>
        <vt:i4>0</vt:i4>
      </vt:variant>
      <vt:variant>
        <vt:i4>5</vt:i4>
      </vt:variant>
      <vt:variant>
        <vt:lpwstr/>
      </vt:variant>
      <vt:variant>
        <vt:lpwstr>_Toc462819395</vt:lpwstr>
      </vt:variant>
      <vt:variant>
        <vt:i4>1638452</vt:i4>
      </vt:variant>
      <vt:variant>
        <vt:i4>401</vt:i4>
      </vt:variant>
      <vt:variant>
        <vt:i4>0</vt:i4>
      </vt:variant>
      <vt:variant>
        <vt:i4>5</vt:i4>
      </vt:variant>
      <vt:variant>
        <vt:lpwstr/>
      </vt:variant>
      <vt:variant>
        <vt:lpwstr>_Toc462819394</vt:lpwstr>
      </vt:variant>
      <vt:variant>
        <vt:i4>1638452</vt:i4>
      </vt:variant>
      <vt:variant>
        <vt:i4>395</vt:i4>
      </vt:variant>
      <vt:variant>
        <vt:i4>0</vt:i4>
      </vt:variant>
      <vt:variant>
        <vt:i4>5</vt:i4>
      </vt:variant>
      <vt:variant>
        <vt:lpwstr/>
      </vt:variant>
      <vt:variant>
        <vt:lpwstr>_Toc462819393</vt:lpwstr>
      </vt:variant>
      <vt:variant>
        <vt:i4>1638452</vt:i4>
      </vt:variant>
      <vt:variant>
        <vt:i4>389</vt:i4>
      </vt:variant>
      <vt:variant>
        <vt:i4>0</vt:i4>
      </vt:variant>
      <vt:variant>
        <vt:i4>5</vt:i4>
      </vt:variant>
      <vt:variant>
        <vt:lpwstr/>
      </vt:variant>
      <vt:variant>
        <vt:lpwstr>_Toc462819392</vt:lpwstr>
      </vt:variant>
      <vt:variant>
        <vt:i4>1638452</vt:i4>
      </vt:variant>
      <vt:variant>
        <vt:i4>383</vt:i4>
      </vt:variant>
      <vt:variant>
        <vt:i4>0</vt:i4>
      </vt:variant>
      <vt:variant>
        <vt:i4>5</vt:i4>
      </vt:variant>
      <vt:variant>
        <vt:lpwstr/>
      </vt:variant>
      <vt:variant>
        <vt:lpwstr>_Toc462819391</vt:lpwstr>
      </vt:variant>
      <vt:variant>
        <vt:i4>1638452</vt:i4>
      </vt:variant>
      <vt:variant>
        <vt:i4>377</vt:i4>
      </vt:variant>
      <vt:variant>
        <vt:i4>0</vt:i4>
      </vt:variant>
      <vt:variant>
        <vt:i4>5</vt:i4>
      </vt:variant>
      <vt:variant>
        <vt:lpwstr/>
      </vt:variant>
      <vt:variant>
        <vt:lpwstr>_Toc462819390</vt:lpwstr>
      </vt:variant>
      <vt:variant>
        <vt:i4>1572916</vt:i4>
      </vt:variant>
      <vt:variant>
        <vt:i4>371</vt:i4>
      </vt:variant>
      <vt:variant>
        <vt:i4>0</vt:i4>
      </vt:variant>
      <vt:variant>
        <vt:i4>5</vt:i4>
      </vt:variant>
      <vt:variant>
        <vt:lpwstr/>
      </vt:variant>
      <vt:variant>
        <vt:lpwstr>_Toc462819389</vt:lpwstr>
      </vt:variant>
      <vt:variant>
        <vt:i4>1572916</vt:i4>
      </vt:variant>
      <vt:variant>
        <vt:i4>365</vt:i4>
      </vt:variant>
      <vt:variant>
        <vt:i4>0</vt:i4>
      </vt:variant>
      <vt:variant>
        <vt:i4>5</vt:i4>
      </vt:variant>
      <vt:variant>
        <vt:lpwstr/>
      </vt:variant>
      <vt:variant>
        <vt:lpwstr>_Toc462819388</vt:lpwstr>
      </vt:variant>
      <vt:variant>
        <vt:i4>1572916</vt:i4>
      </vt:variant>
      <vt:variant>
        <vt:i4>359</vt:i4>
      </vt:variant>
      <vt:variant>
        <vt:i4>0</vt:i4>
      </vt:variant>
      <vt:variant>
        <vt:i4>5</vt:i4>
      </vt:variant>
      <vt:variant>
        <vt:lpwstr/>
      </vt:variant>
      <vt:variant>
        <vt:lpwstr>_Toc462819387</vt:lpwstr>
      </vt:variant>
      <vt:variant>
        <vt:i4>1572916</vt:i4>
      </vt:variant>
      <vt:variant>
        <vt:i4>353</vt:i4>
      </vt:variant>
      <vt:variant>
        <vt:i4>0</vt:i4>
      </vt:variant>
      <vt:variant>
        <vt:i4>5</vt:i4>
      </vt:variant>
      <vt:variant>
        <vt:lpwstr/>
      </vt:variant>
      <vt:variant>
        <vt:lpwstr>_Toc462819386</vt:lpwstr>
      </vt:variant>
      <vt:variant>
        <vt:i4>1572916</vt:i4>
      </vt:variant>
      <vt:variant>
        <vt:i4>347</vt:i4>
      </vt:variant>
      <vt:variant>
        <vt:i4>0</vt:i4>
      </vt:variant>
      <vt:variant>
        <vt:i4>5</vt:i4>
      </vt:variant>
      <vt:variant>
        <vt:lpwstr/>
      </vt:variant>
      <vt:variant>
        <vt:lpwstr>_Toc462819385</vt:lpwstr>
      </vt:variant>
      <vt:variant>
        <vt:i4>1572916</vt:i4>
      </vt:variant>
      <vt:variant>
        <vt:i4>341</vt:i4>
      </vt:variant>
      <vt:variant>
        <vt:i4>0</vt:i4>
      </vt:variant>
      <vt:variant>
        <vt:i4>5</vt:i4>
      </vt:variant>
      <vt:variant>
        <vt:lpwstr/>
      </vt:variant>
      <vt:variant>
        <vt:lpwstr>_Toc462819384</vt:lpwstr>
      </vt:variant>
      <vt:variant>
        <vt:i4>1572916</vt:i4>
      </vt:variant>
      <vt:variant>
        <vt:i4>335</vt:i4>
      </vt:variant>
      <vt:variant>
        <vt:i4>0</vt:i4>
      </vt:variant>
      <vt:variant>
        <vt:i4>5</vt:i4>
      </vt:variant>
      <vt:variant>
        <vt:lpwstr/>
      </vt:variant>
      <vt:variant>
        <vt:lpwstr>_Toc462819383</vt:lpwstr>
      </vt:variant>
      <vt:variant>
        <vt:i4>1572916</vt:i4>
      </vt:variant>
      <vt:variant>
        <vt:i4>329</vt:i4>
      </vt:variant>
      <vt:variant>
        <vt:i4>0</vt:i4>
      </vt:variant>
      <vt:variant>
        <vt:i4>5</vt:i4>
      </vt:variant>
      <vt:variant>
        <vt:lpwstr/>
      </vt:variant>
      <vt:variant>
        <vt:lpwstr>_Toc462819382</vt:lpwstr>
      </vt:variant>
      <vt:variant>
        <vt:i4>1572916</vt:i4>
      </vt:variant>
      <vt:variant>
        <vt:i4>323</vt:i4>
      </vt:variant>
      <vt:variant>
        <vt:i4>0</vt:i4>
      </vt:variant>
      <vt:variant>
        <vt:i4>5</vt:i4>
      </vt:variant>
      <vt:variant>
        <vt:lpwstr/>
      </vt:variant>
      <vt:variant>
        <vt:lpwstr>_Toc462819381</vt:lpwstr>
      </vt:variant>
      <vt:variant>
        <vt:i4>1572916</vt:i4>
      </vt:variant>
      <vt:variant>
        <vt:i4>317</vt:i4>
      </vt:variant>
      <vt:variant>
        <vt:i4>0</vt:i4>
      </vt:variant>
      <vt:variant>
        <vt:i4>5</vt:i4>
      </vt:variant>
      <vt:variant>
        <vt:lpwstr/>
      </vt:variant>
      <vt:variant>
        <vt:lpwstr>_Toc462819380</vt:lpwstr>
      </vt:variant>
      <vt:variant>
        <vt:i4>1507380</vt:i4>
      </vt:variant>
      <vt:variant>
        <vt:i4>311</vt:i4>
      </vt:variant>
      <vt:variant>
        <vt:i4>0</vt:i4>
      </vt:variant>
      <vt:variant>
        <vt:i4>5</vt:i4>
      </vt:variant>
      <vt:variant>
        <vt:lpwstr/>
      </vt:variant>
      <vt:variant>
        <vt:lpwstr>_Toc462819379</vt:lpwstr>
      </vt:variant>
      <vt:variant>
        <vt:i4>1507380</vt:i4>
      </vt:variant>
      <vt:variant>
        <vt:i4>305</vt:i4>
      </vt:variant>
      <vt:variant>
        <vt:i4>0</vt:i4>
      </vt:variant>
      <vt:variant>
        <vt:i4>5</vt:i4>
      </vt:variant>
      <vt:variant>
        <vt:lpwstr/>
      </vt:variant>
      <vt:variant>
        <vt:lpwstr>_Toc462819378</vt:lpwstr>
      </vt:variant>
      <vt:variant>
        <vt:i4>1507380</vt:i4>
      </vt:variant>
      <vt:variant>
        <vt:i4>299</vt:i4>
      </vt:variant>
      <vt:variant>
        <vt:i4>0</vt:i4>
      </vt:variant>
      <vt:variant>
        <vt:i4>5</vt:i4>
      </vt:variant>
      <vt:variant>
        <vt:lpwstr/>
      </vt:variant>
      <vt:variant>
        <vt:lpwstr>_Toc462819377</vt:lpwstr>
      </vt:variant>
      <vt:variant>
        <vt:i4>1507380</vt:i4>
      </vt:variant>
      <vt:variant>
        <vt:i4>293</vt:i4>
      </vt:variant>
      <vt:variant>
        <vt:i4>0</vt:i4>
      </vt:variant>
      <vt:variant>
        <vt:i4>5</vt:i4>
      </vt:variant>
      <vt:variant>
        <vt:lpwstr/>
      </vt:variant>
      <vt:variant>
        <vt:lpwstr>_Toc462819376</vt:lpwstr>
      </vt:variant>
      <vt:variant>
        <vt:i4>1507380</vt:i4>
      </vt:variant>
      <vt:variant>
        <vt:i4>287</vt:i4>
      </vt:variant>
      <vt:variant>
        <vt:i4>0</vt:i4>
      </vt:variant>
      <vt:variant>
        <vt:i4>5</vt:i4>
      </vt:variant>
      <vt:variant>
        <vt:lpwstr/>
      </vt:variant>
      <vt:variant>
        <vt:lpwstr>_Toc462819375</vt:lpwstr>
      </vt:variant>
      <vt:variant>
        <vt:i4>1507380</vt:i4>
      </vt:variant>
      <vt:variant>
        <vt:i4>281</vt:i4>
      </vt:variant>
      <vt:variant>
        <vt:i4>0</vt:i4>
      </vt:variant>
      <vt:variant>
        <vt:i4>5</vt:i4>
      </vt:variant>
      <vt:variant>
        <vt:lpwstr/>
      </vt:variant>
      <vt:variant>
        <vt:lpwstr>_Toc462819374</vt:lpwstr>
      </vt:variant>
      <vt:variant>
        <vt:i4>1507380</vt:i4>
      </vt:variant>
      <vt:variant>
        <vt:i4>275</vt:i4>
      </vt:variant>
      <vt:variant>
        <vt:i4>0</vt:i4>
      </vt:variant>
      <vt:variant>
        <vt:i4>5</vt:i4>
      </vt:variant>
      <vt:variant>
        <vt:lpwstr/>
      </vt:variant>
      <vt:variant>
        <vt:lpwstr>_Toc462819373</vt:lpwstr>
      </vt:variant>
      <vt:variant>
        <vt:i4>1507380</vt:i4>
      </vt:variant>
      <vt:variant>
        <vt:i4>269</vt:i4>
      </vt:variant>
      <vt:variant>
        <vt:i4>0</vt:i4>
      </vt:variant>
      <vt:variant>
        <vt:i4>5</vt:i4>
      </vt:variant>
      <vt:variant>
        <vt:lpwstr/>
      </vt:variant>
      <vt:variant>
        <vt:lpwstr>_Toc462819372</vt:lpwstr>
      </vt:variant>
      <vt:variant>
        <vt:i4>1507380</vt:i4>
      </vt:variant>
      <vt:variant>
        <vt:i4>263</vt:i4>
      </vt:variant>
      <vt:variant>
        <vt:i4>0</vt:i4>
      </vt:variant>
      <vt:variant>
        <vt:i4>5</vt:i4>
      </vt:variant>
      <vt:variant>
        <vt:lpwstr/>
      </vt:variant>
      <vt:variant>
        <vt:lpwstr>_Toc462819371</vt:lpwstr>
      </vt:variant>
      <vt:variant>
        <vt:i4>1507380</vt:i4>
      </vt:variant>
      <vt:variant>
        <vt:i4>257</vt:i4>
      </vt:variant>
      <vt:variant>
        <vt:i4>0</vt:i4>
      </vt:variant>
      <vt:variant>
        <vt:i4>5</vt:i4>
      </vt:variant>
      <vt:variant>
        <vt:lpwstr/>
      </vt:variant>
      <vt:variant>
        <vt:lpwstr>_Toc462819370</vt:lpwstr>
      </vt:variant>
      <vt:variant>
        <vt:i4>1441844</vt:i4>
      </vt:variant>
      <vt:variant>
        <vt:i4>251</vt:i4>
      </vt:variant>
      <vt:variant>
        <vt:i4>0</vt:i4>
      </vt:variant>
      <vt:variant>
        <vt:i4>5</vt:i4>
      </vt:variant>
      <vt:variant>
        <vt:lpwstr/>
      </vt:variant>
      <vt:variant>
        <vt:lpwstr>_Toc462819369</vt:lpwstr>
      </vt:variant>
      <vt:variant>
        <vt:i4>1441844</vt:i4>
      </vt:variant>
      <vt:variant>
        <vt:i4>245</vt:i4>
      </vt:variant>
      <vt:variant>
        <vt:i4>0</vt:i4>
      </vt:variant>
      <vt:variant>
        <vt:i4>5</vt:i4>
      </vt:variant>
      <vt:variant>
        <vt:lpwstr/>
      </vt:variant>
      <vt:variant>
        <vt:lpwstr>_Toc462819368</vt:lpwstr>
      </vt:variant>
      <vt:variant>
        <vt:i4>1441844</vt:i4>
      </vt:variant>
      <vt:variant>
        <vt:i4>239</vt:i4>
      </vt:variant>
      <vt:variant>
        <vt:i4>0</vt:i4>
      </vt:variant>
      <vt:variant>
        <vt:i4>5</vt:i4>
      </vt:variant>
      <vt:variant>
        <vt:lpwstr/>
      </vt:variant>
      <vt:variant>
        <vt:lpwstr>_Toc462819367</vt:lpwstr>
      </vt:variant>
      <vt:variant>
        <vt:i4>1441844</vt:i4>
      </vt:variant>
      <vt:variant>
        <vt:i4>233</vt:i4>
      </vt:variant>
      <vt:variant>
        <vt:i4>0</vt:i4>
      </vt:variant>
      <vt:variant>
        <vt:i4>5</vt:i4>
      </vt:variant>
      <vt:variant>
        <vt:lpwstr/>
      </vt:variant>
      <vt:variant>
        <vt:lpwstr>_Toc462819366</vt:lpwstr>
      </vt:variant>
      <vt:variant>
        <vt:i4>1441844</vt:i4>
      </vt:variant>
      <vt:variant>
        <vt:i4>227</vt:i4>
      </vt:variant>
      <vt:variant>
        <vt:i4>0</vt:i4>
      </vt:variant>
      <vt:variant>
        <vt:i4>5</vt:i4>
      </vt:variant>
      <vt:variant>
        <vt:lpwstr/>
      </vt:variant>
      <vt:variant>
        <vt:lpwstr>_Toc462819365</vt:lpwstr>
      </vt:variant>
      <vt:variant>
        <vt:i4>1441844</vt:i4>
      </vt:variant>
      <vt:variant>
        <vt:i4>221</vt:i4>
      </vt:variant>
      <vt:variant>
        <vt:i4>0</vt:i4>
      </vt:variant>
      <vt:variant>
        <vt:i4>5</vt:i4>
      </vt:variant>
      <vt:variant>
        <vt:lpwstr/>
      </vt:variant>
      <vt:variant>
        <vt:lpwstr>_Toc462819364</vt:lpwstr>
      </vt:variant>
      <vt:variant>
        <vt:i4>1441844</vt:i4>
      </vt:variant>
      <vt:variant>
        <vt:i4>215</vt:i4>
      </vt:variant>
      <vt:variant>
        <vt:i4>0</vt:i4>
      </vt:variant>
      <vt:variant>
        <vt:i4>5</vt:i4>
      </vt:variant>
      <vt:variant>
        <vt:lpwstr/>
      </vt:variant>
      <vt:variant>
        <vt:lpwstr>_Toc462819363</vt:lpwstr>
      </vt:variant>
      <vt:variant>
        <vt:i4>1441844</vt:i4>
      </vt:variant>
      <vt:variant>
        <vt:i4>209</vt:i4>
      </vt:variant>
      <vt:variant>
        <vt:i4>0</vt:i4>
      </vt:variant>
      <vt:variant>
        <vt:i4>5</vt:i4>
      </vt:variant>
      <vt:variant>
        <vt:lpwstr/>
      </vt:variant>
      <vt:variant>
        <vt:lpwstr>_Toc462819362</vt:lpwstr>
      </vt:variant>
      <vt:variant>
        <vt:i4>1441844</vt:i4>
      </vt:variant>
      <vt:variant>
        <vt:i4>203</vt:i4>
      </vt:variant>
      <vt:variant>
        <vt:i4>0</vt:i4>
      </vt:variant>
      <vt:variant>
        <vt:i4>5</vt:i4>
      </vt:variant>
      <vt:variant>
        <vt:lpwstr/>
      </vt:variant>
      <vt:variant>
        <vt:lpwstr>_Toc462819361</vt:lpwstr>
      </vt:variant>
      <vt:variant>
        <vt:i4>1441844</vt:i4>
      </vt:variant>
      <vt:variant>
        <vt:i4>197</vt:i4>
      </vt:variant>
      <vt:variant>
        <vt:i4>0</vt:i4>
      </vt:variant>
      <vt:variant>
        <vt:i4>5</vt:i4>
      </vt:variant>
      <vt:variant>
        <vt:lpwstr/>
      </vt:variant>
      <vt:variant>
        <vt:lpwstr>_Toc462819360</vt:lpwstr>
      </vt:variant>
      <vt:variant>
        <vt:i4>1376308</vt:i4>
      </vt:variant>
      <vt:variant>
        <vt:i4>191</vt:i4>
      </vt:variant>
      <vt:variant>
        <vt:i4>0</vt:i4>
      </vt:variant>
      <vt:variant>
        <vt:i4>5</vt:i4>
      </vt:variant>
      <vt:variant>
        <vt:lpwstr/>
      </vt:variant>
      <vt:variant>
        <vt:lpwstr>_Toc462819359</vt:lpwstr>
      </vt:variant>
      <vt:variant>
        <vt:i4>1376308</vt:i4>
      </vt:variant>
      <vt:variant>
        <vt:i4>185</vt:i4>
      </vt:variant>
      <vt:variant>
        <vt:i4>0</vt:i4>
      </vt:variant>
      <vt:variant>
        <vt:i4>5</vt:i4>
      </vt:variant>
      <vt:variant>
        <vt:lpwstr/>
      </vt:variant>
      <vt:variant>
        <vt:lpwstr>_Toc462819358</vt:lpwstr>
      </vt:variant>
      <vt:variant>
        <vt:i4>1376308</vt:i4>
      </vt:variant>
      <vt:variant>
        <vt:i4>179</vt:i4>
      </vt:variant>
      <vt:variant>
        <vt:i4>0</vt:i4>
      </vt:variant>
      <vt:variant>
        <vt:i4>5</vt:i4>
      </vt:variant>
      <vt:variant>
        <vt:lpwstr/>
      </vt:variant>
      <vt:variant>
        <vt:lpwstr>_Toc462819357</vt:lpwstr>
      </vt:variant>
      <vt:variant>
        <vt:i4>1376308</vt:i4>
      </vt:variant>
      <vt:variant>
        <vt:i4>173</vt:i4>
      </vt:variant>
      <vt:variant>
        <vt:i4>0</vt:i4>
      </vt:variant>
      <vt:variant>
        <vt:i4>5</vt:i4>
      </vt:variant>
      <vt:variant>
        <vt:lpwstr/>
      </vt:variant>
      <vt:variant>
        <vt:lpwstr>_Toc462819356</vt:lpwstr>
      </vt:variant>
      <vt:variant>
        <vt:i4>1376308</vt:i4>
      </vt:variant>
      <vt:variant>
        <vt:i4>167</vt:i4>
      </vt:variant>
      <vt:variant>
        <vt:i4>0</vt:i4>
      </vt:variant>
      <vt:variant>
        <vt:i4>5</vt:i4>
      </vt:variant>
      <vt:variant>
        <vt:lpwstr/>
      </vt:variant>
      <vt:variant>
        <vt:lpwstr>_Toc462819355</vt:lpwstr>
      </vt:variant>
      <vt:variant>
        <vt:i4>1376308</vt:i4>
      </vt:variant>
      <vt:variant>
        <vt:i4>161</vt:i4>
      </vt:variant>
      <vt:variant>
        <vt:i4>0</vt:i4>
      </vt:variant>
      <vt:variant>
        <vt:i4>5</vt:i4>
      </vt:variant>
      <vt:variant>
        <vt:lpwstr/>
      </vt:variant>
      <vt:variant>
        <vt:lpwstr>_Toc462819354</vt:lpwstr>
      </vt:variant>
      <vt:variant>
        <vt:i4>1376308</vt:i4>
      </vt:variant>
      <vt:variant>
        <vt:i4>155</vt:i4>
      </vt:variant>
      <vt:variant>
        <vt:i4>0</vt:i4>
      </vt:variant>
      <vt:variant>
        <vt:i4>5</vt:i4>
      </vt:variant>
      <vt:variant>
        <vt:lpwstr/>
      </vt:variant>
      <vt:variant>
        <vt:lpwstr>_Toc462819353</vt:lpwstr>
      </vt:variant>
      <vt:variant>
        <vt:i4>1376308</vt:i4>
      </vt:variant>
      <vt:variant>
        <vt:i4>149</vt:i4>
      </vt:variant>
      <vt:variant>
        <vt:i4>0</vt:i4>
      </vt:variant>
      <vt:variant>
        <vt:i4>5</vt:i4>
      </vt:variant>
      <vt:variant>
        <vt:lpwstr/>
      </vt:variant>
      <vt:variant>
        <vt:lpwstr>_Toc462819352</vt:lpwstr>
      </vt:variant>
      <vt:variant>
        <vt:i4>1376308</vt:i4>
      </vt:variant>
      <vt:variant>
        <vt:i4>143</vt:i4>
      </vt:variant>
      <vt:variant>
        <vt:i4>0</vt:i4>
      </vt:variant>
      <vt:variant>
        <vt:i4>5</vt:i4>
      </vt:variant>
      <vt:variant>
        <vt:lpwstr/>
      </vt:variant>
      <vt:variant>
        <vt:lpwstr>_Toc462819351</vt:lpwstr>
      </vt:variant>
      <vt:variant>
        <vt:i4>1376308</vt:i4>
      </vt:variant>
      <vt:variant>
        <vt:i4>137</vt:i4>
      </vt:variant>
      <vt:variant>
        <vt:i4>0</vt:i4>
      </vt:variant>
      <vt:variant>
        <vt:i4>5</vt:i4>
      </vt:variant>
      <vt:variant>
        <vt:lpwstr/>
      </vt:variant>
      <vt:variant>
        <vt:lpwstr>_Toc462819350</vt:lpwstr>
      </vt:variant>
      <vt:variant>
        <vt:i4>1310772</vt:i4>
      </vt:variant>
      <vt:variant>
        <vt:i4>131</vt:i4>
      </vt:variant>
      <vt:variant>
        <vt:i4>0</vt:i4>
      </vt:variant>
      <vt:variant>
        <vt:i4>5</vt:i4>
      </vt:variant>
      <vt:variant>
        <vt:lpwstr/>
      </vt:variant>
      <vt:variant>
        <vt:lpwstr>_Toc462819349</vt:lpwstr>
      </vt:variant>
      <vt:variant>
        <vt:i4>1310772</vt:i4>
      </vt:variant>
      <vt:variant>
        <vt:i4>125</vt:i4>
      </vt:variant>
      <vt:variant>
        <vt:i4>0</vt:i4>
      </vt:variant>
      <vt:variant>
        <vt:i4>5</vt:i4>
      </vt:variant>
      <vt:variant>
        <vt:lpwstr/>
      </vt:variant>
      <vt:variant>
        <vt:lpwstr>_Toc462819348</vt:lpwstr>
      </vt:variant>
      <vt:variant>
        <vt:i4>1310772</vt:i4>
      </vt:variant>
      <vt:variant>
        <vt:i4>119</vt:i4>
      </vt:variant>
      <vt:variant>
        <vt:i4>0</vt:i4>
      </vt:variant>
      <vt:variant>
        <vt:i4>5</vt:i4>
      </vt:variant>
      <vt:variant>
        <vt:lpwstr/>
      </vt:variant>
      <vt:variant>
        <vt:lpwstr>_Toc462819347</vt:lpwstr>
      </vt:variant>
      <vt:variant>
        <vt:i4>1310772</vt:i4>
      </vt:variant>
      <vt:variant>
        <vt:i4>113</vt:i4>
      </vt:variant>
      <vt:variant>
        <vt:i4>0</vt:i4>
      </vt:variant>
      <vt:variant>
        <vt:i4>5</vt:i4>
      </vt:variant>
      <vt:variant>
        <vt:lpwstr/>
      </vt:variant>
      <vt:variant>
        <vt:lpwstr>_Toc462819346</vt:lpwstr>
      </vt:variant>
      <vt:variant>
        <vt:i4>1310772</vt:i4>
      </vt:variant>
      <vt:variant>
        <vt:i4>107</vt:i4>
      </vt:variant>
      <vt:variant>
        <vt:i4>0</vt:i4>
      </vt:variant>
      <vt:variant>
        <vt:i4>5</vt:i4>
      </vt:variant>
      <vt:variant>
        <vt:lpwstr/>
      </vt:variant>
      <vt:variant>
        <vt:lpwstr>_Toc462819345</vt:lpwstr>
      </vt:variant>
      <vt:variant>
        <vt:i4>1310772</vt:i4>
      </vt:variant>
      <vt:variant>
        <vt:i4>101</vt:i4>
      </vt:variant>
      <vt:variant>
        <vt:i4>0</vt:i4>
      </vt:variant>
      <vt:variant>
        <vt:i4>5</vt:i4>
      </vt:variant>
      <vt:variant>
        <vt:lpwstr/>
      </vt:variant>
      <vt:variant>
        <vt:lpwstr>_Toc462819344</vt:lpwstr>
      </vt:variant>
      <vt:variant>
        <vt:i4>1310772</vt:i4>
      </vt:variant>
      <vt:variant>
        <vt:i4>95</vt:i4>
      </vt:variant>
      <vt:variant>
        <vt:i4>0</vt:i4>
      </vt:variant>
      <vt:variant>
        <vt:i4>5</vt:i4>
      </vt:variant>
      <vt:variant>
        <vt:lpwstr/>
      </vt:variant>
      <vt:variant>
        <vt:lpwstr>_Toc462819343</vt:lpwstr>
      </vt:variant>
      <vt:variant>
        <vt:i4>1310772</vt:i4>
      </vt:variant>
      <vt:variant>
        <vt:i4>89</vt:i4>
      </vt:variant>
      <vt:variant>
        <vt:i4>0</vt:i4>
      </vt:variant>
      <vt:variant>
        <vt:i4>5</vt:i4>
      </vt:variant>
      <vt:variant>
        <vt:lpwstr/>
      </vt:variant>
      <vt:variant>
        <vt:lpwstr>_Toc462819342</vt:lpwstr>
      </vt:variant>
      <vt:variant>
        <vt:i4>1310772</vt:i4>
      </vt:variant>
      <vt:variant>
        <vt:i4>83</vt:i4>
      </vt:variant>
      <vt:variant>
        <vt:i4>0</vt:i4>
      </vt:variant>
      <vt:variant>
        <vt:i4>5</vt:i4>
      </vt:variant>
      <vt:variant>
        <vt:lpwstr/>
      </vt:variant>
      <vt:variant>
        <vt:lpwstr>_Toc462819341</vt:lpwstr>
      </vt:variant>
      <vt:variant>
        <vt:i4>1310772</vt:i4>
      </vt:variant>
      <vt:variant>
        <vt:i4>77</vt:i4>
      </vt:variant>
      <vt:variant>
        <vt:i4>0</vt:i4>
      </vt:variant>
      <vt:variant>
        <vt:i4>5</vt:i4>
      </vt:variant>
      <vt:variant>
        <vt:lpwstr/>
      </vt:variant>
      <vt:variant>
        <vt:lpwstr>_Toc462819340</vt:lpwstr>
      </vt:variant>
      <vt:variant>
        <vt:i4>1245236</vt:i4>
      </vt:variant>
      <vt:variant>
        <vt:i4>71</vt:i4>
      </vt:variant>
      <vt:variant>
        <vt:i4>0</vt:i4>
      </vt:variant>
      <vt:variant>
        <vt:i4>5</vt:i4>
      </vt:variant>
      <vt:variant>
        <vt:lpwstr/>
      </vt:variant>
      <vt:variant>
        <vt:lpwstr>_Toc462819339</vt:lpwstr>
      </vt:variant>
      <vt:variant>
        <vt:i4>1245236</vt:i4>
      </vt:variant>
      <vt:variant>
        <vt:i4>65</vt:i4>
      </vt:variant>
      <vt:variant>
        <vt:i4>0</vt:i4>
      </vt:variant>
      <vt:variant>
        <vt:i4>5</vt:i4>
      </vt:variant>
      <vt:variant>
        <vt:lpwstr/>
      </vt:variant>
      <vt:variant>
        <vt:lpwstr>_Toc462819338</vt:lpwstr>
      </vt:variant>
      <vt:variant>
        <vt:i4>1245236</vt:i4>
      </vt:variant>
      <vt:variant>
        <vt:i4>59</vt:i4>
      </vt:variant>
      <vt:variant>
        <vt:i4>0</vt:i4>
      </vt:variant>
      <vt:variant>
        <vt:i4>5</vt:i4>
      </vt:variant>
      <vt:variant>
        <vt:lpwstr/>
      </vt:variant>
      <vt:variant>
        <vt:lpwstr>_Toc462819337</vt:lpwstr>
      </vt:variant>
      <vt:variant>
        <vt:i4>1245236</vt:i4>
      </vt:variant>
      <vt:variant>
        <vt:i4>53</vt:i4>
      </vt:variant>
      <vt:variant>
        <vt:i4>0</vt:i4>
      </vt:variant>
      <vt:variant>
        <vt:i4>5</vt:i4>
      </vt:variant>
      <vt:variant>
        <vt:lpwstr/>
      </vt:variant>
      <vt:variant>
        <vt:lpwstr>_Toc462819336</vt:lpwstr>
      </vt:variant>
      <vt:variant>
        <vt:i4>1245236</vt:i4>
      </vt:variant>
      <vt:variant>
        <vt:i4>47</vt:i4>
      </vt:variant>
      <vt:variant>
        <vt:i4>0</vt:i4>
      </vt:variant>
      <vt:variant>
        <vt:i4>5</vt:i4>
      </vt:variant>
      <vt:variant>
        <vt:lpwstr/>
      </vt:variant>
      <vt:variant>
        <vt:lpwstr>_Toc462819335</vt:lpwstr>
      </vt:variant>
      <vt:variant>
        <vt:i4>1245236</vt:i4>
      </vt:variant>
      <vt:variant>
        <vt:i4>41</vt:i4>
      </vt:variant>
      <vt:variant>
        <vt:i4>0</vt:i4>
      </vt:variant>
      <vt:variant>
        <vt:i4>5</vt:i4>
      </vt:variant>
      <vt:variant>
        <vt:lpwstr/>
      </vt:variant>
      <vt:variant>
        <vt:lpwstr>_Toc462819334</vt:lpwstr>
      </vt:variant>
      <vt:variant>
        <vt:i4>1245236</vt:i4>
      </vt:variant>
      <vt:variant>
        <vt:i4>35</vt:i4>
      </vt:variant>
      <vt:variant>
        <vt:i4>0</vt:i4>
      </vt:variant>
      <vt:variant>
        <vt:i4>5</vt:i4>
      </vt:variant>
      <vt:variant>
        <vt:lpwstr/>
      </vt:variant>
      <vt:variant>
        <vt:lpwstr>_Toc462819333</vt:lpwstr>
      </vt:variant>
      <vt:variant>
        <vt:i4>1245236</vt:i4>
      </vt:variant>
      <vt:variant>
        <vt:i4>29</vt:i4>
      </vt:variant>
      <vt:variant>
        <vt:i4>0</vt:i4>
      </vt:variant>
      <vt:variant>
        <vt:i4>5</vt:i4>
      </vt:variant>
      <vt:variant>
        <vt:lpwstr/>
      </vt:variant>
      <vt:variant>
        <vt:lpwstr>_Toc462819332</vt:lpwstr>
      </vt:variant>
      <vt:variant>
        <vt:i4>1245236</vt:i4>
      </vt:variant>
      <vt:variant>
        <vt:i4>23</vt:i4>
      </vt:variant>
      <vt:variant>
        <vt:i4>0</vt:i4>
      </vt:variant>
      <vt:variant>
        <vt:i4>5</vt:i4>
      </vt:variant>
      <vt:variant>
        <vt:lpwstr/>
      </vt:variant>
      <vt:variant>
        <vt:lpwstr>_Toc462819331</vt:lpwstr>
      </vt:variant>
      <vt:variant>
        <vt:i4>1245236</vt:i4>
      </vt:variant>
      <vt:variant>
        <vt:i4>17</vt:i4>
      </vt:variant>
      <vt:variant>
        <vt:i4>0</vt:i4>
      </vt:variant>
      <vt:variant>
        <vt:i4>5</vt:i4>
      </vt:variant>
      <vt:variant>
        <vt:lpwstr/>
      </vt:variant>
      <vt:variant>
        <vt:lpwstr>_Toc462819330</vt:lpwstr>
      </vt:variant>
      <vt:variant>
        <vt:i4>1179700</vt:i4>
      </vt:variant>
      <vt:variant>
        <vt:i4>11</vt:i4>
      </vt:variant>
      <vt:variant>
        <vt:i4>0</vt:i4>
      </vt:variant>
      <vt:variant>
        <vt:i4>5</vt:i4>
      </vt:variant>
      <vt:variant>
        <vt:lpwstr/>
      </vt:variant>
      <vt:variant>
        <vt:lpwstr>_Toc462819329</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6029331</vt:i4>
      </vt:variant>
      <vt:variant>
        <vt:i4>0</vt:i4>
      </vt:variant>
      <vt:variant>
        <vt:i4>0</vt:i4>
      </vt:variant>
      <vt:variant>
        <vt:i4>5</vt:i4>
      </vt:variant>
      <vt:variant>
        <vt:lpwstr>http://www.siemens.de/sce/tp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SCE DigiTwin 150-002</dc:title>
  <dc:subject>TIA Portal</dc:subject>
  <dc:creator>HS Darmstadt</dc:creator>
  <cp:keywords>SCE DigiTwin 150-002</cp:keywords>
  <cp:lastModifiedBy>Torsten Demar</cp:lastModifiedBy>
  <cp:revision>89</cp:revision>
  <cp:lastPrinted>2021-02-02T13:13:00Z</cp:lastPrinted>
  <dcterms:created xsi:type="dcterms:W3CDTF">2019-11-06T08:20:00Z</dcterms:created>
  <dcterms:modified xsi:type="dcterms:W3CDTF">2021-02-02T13:13:00Z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y fmtid="{D5CDD505-2E9C-101B-9397-08002B2CF9AE}" pid="4" name="MSIP_Label_a59b6cd5-d141-4a33-8bf1-0ca04484304f_Enabled">
    <vt:lpwstr>true</vt:lpwstr>
  </property>
  <property fmtid="{D5CDD505-2E9C-101B-9397-08002B2CF9AE}" pid="5" name="MSIP_Label_a59b6cd5-d141-4a33-8bf1-0ca04484304f_SetDate">
    <vt:lpwstr>2021-01-28T08:41:18Z</vt:lpwstr>
  </property>
  <property fmtid="{D5CDD505-2E9C-101B-9397-08002B2CF9AE}" pid="6" name="MSIP_Label_a59b6cd5-d141-4a33-8bf1-0ca04484304f_Method">
    <vt:lpwstr>Standard</vt:lpwstr>
  </property>
  <property fmtid="{D5CDD505-2E9C-101B-9397-08002B2CF9AE}" pid="7" name="MSIP_Label_a59b6cd5-d141-4a33-8bf1-0ca04484304f_Name">
    <vt:lpwstr>restricted-default</vt:lpwstr>
  </property>
  <property fmtid="{D5CDD505-2E9C-101B-9397-08002B2CF9AE}" pid="8" name="MSIP_Label_a59b6cd5-d141-4a33-8bf1-0ca04484304f_SiteId">
    <vt:lpwstr>38ae3bcd-9579-4fd4-adda-b42e1495d55a</vt:lpwstr>
  </property>
  <property fmtid="{D5CDD505-2E9C-101B-9397-08002B2CF9AE}" pid="9" name="MSIP_Label_a59b6cd5-d141-4a33-8bf1-0ca04484304f_ActionId">
    <vt:lpwstr>89b73eba-a8ce-44fd-aeaa-dc82b04ac42a</vt:lpwstr>
  </property>
  <property fmtid="{D5CDD505-2E9C-101B-9397-08002B2CF9AE}" pid="10" name="MSIP_Label_a59b6cd5-d141-4a33-8bf1-0ca04484304f_ContentBits">
    <vt:lpwstr>0</vt:lpwstr>
  </property>
  <property fmtid="{D5CDD505-2E9C-101B-9397-08002B2CF9AE}" pid="11" name="Document_Confidentiality">
    <vt:lpwstr>Restricted</vt:lpwstr>
  </property>
</Properties>
</file>