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2EA7D" w14:textId="30DEAC7A" w:rsidR="006062A2" w:rsidRPr="004F2421" w:rsidRDefault="000C3AF2" w:rsidP="003533D6">
      <w:pPr>
        <w:pStyle w:val="Textkrper2"/>
        <w:spacing w:line="280" w:lineRule="atLeast"/>
        <w:jc w:val="both"/>
        <w:rPr>
          <w:rFonts w:ascii="Siemens Sans" w:hAnsi="Siemens Sans" w:cs="Arial"/>
          <w:b w:val="0"/>
          <w:bCs/>
          <w:sz w:val="40"/>
          <w:szCs w:val="40"/>
          <w:lang w:val="en-US"/>
        </w:rPr>
      </w:pPr>
      <w:bookmarkStart w:id="0" w:name="OLE_LINK1"/>
      <w:bookmarkStart w:id="1" w:name="OLE_LINK2"/>
      <w:r w:rsidRPr="008A6CBC">
        <w:rPr>
          <w:rFonts w:ascii="Arial" w:hAnsi="Arial"/>
          <w:b w:val="0"/>
          <w:noProof/>
          <w:color w:val="1F497D"/>
          <w:sz w:val="44"/>
          <w:szCs w:val="44"/>
        </w:rPr>
        <w:drawing>
          <wp:anchor distT="0" distB="0" distL="114300" distR="114300" simplePos="0" relativeHeight="251622400" behindDoc="1" locked="0" layoutInCell="1" allowOverlap="1" wp14:anchorId="3A751D44" wp14:editId="5945A3D5">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6CBC">
        <w:rPr>
          <w:bCs/>
          <w:noProof/>
        </w:rPr>
        <w:drawing>
          <wp:anchor distT="0" distB="0" distL="114300" distR="114300" simplePos="0" relativeHeight="251624448" behindDoc="0" locked="1" layoutInCell="0" allowOverlap="1" wp14:anchorId="5BCC5F03" wp14:editId="5FAAF878">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005A4DD4" w:rsidRPr="004F2421">
        <w:rPr>
          <w:rFonts w:ascii="Siemens Sans" w:hAnsi="Siemens Sans" w:cs="Arial"/>
          <w:b w:val="0"/>
          <w:bCs/>
          <w:sz w:val="40"/>
          <w:szCs w:val="40"/>
          <w:lang w:val="en-US"/>
        </w:rPr>
        <w:t xml:space="preserve"> </w:t>
      </w:r>
    </w:p>
    <w:p w14:paraId="01AAB66C" w14:textId="77777777" w:rsidR="006062A2" w:rsidRPr="004F2421" w:rsidRDefault="00C47A24" w:rsidP="003533D6">
      <w:pPr>
        <w:pStyle w:val="Textkrper2"/>
        <w:tabs>
          <w:tab w:val="left" w:pos="7277"/>
        </w:tabs>
        <w:spacing w:line="280" w:lineRule="atLeast"/>
        <w:jc w:val="both"/>
        <w:rPr>
          <w:rFonts w:ascii="Arial" w:hAnsi="Arial" w:cs="Arial"/>
          <w:b w:val="0"/>
          <w:color w:val="000080"/>
          <w:sz w:val="44"/>
          <w:szCs w:val="44"/>
          <w:lang w:val="en-US"/>
        </w:rPr>
      </w:pPr>
      <w:r w:rsidRPr="008A6CBC">
        <w:rPr>
          <w:b w:val="0"/>
          <w:lang w:val="en-US"/>
        </w:rPr>
        <w:tab/>
      </w:r>
    </w:p>
    <w:p w14:paraId="0D250E20" w14:textId="77777777" w:rsidR="006062A2" w:rsidRPr="004F2421" w:rsidRDefault="006062A2" w:rsidP="003533D6">
      <w:pPr>
        <w:pStyle w:val="Textkrper2"/>
        <w:spacing w:line="280" w:lineRule="atLeast"/>
        <w:jc w:val="both"/>
        <w:rPr>
          <w:rFonts w:ascii="Arial" w:hAnsi="Arial" w:cs="Arial"/>
          <w:b w:val="0"/>
          <w:color w:val="000080"/>
          <w:sz w:val="44"/>
          <w:szCs w:val="44"/>
          <w:lang w:val="en-US"/>
        </w:rPr>
      </w:pPr>
    </w:p>
    <w:p w14:paraId="619BA0A4" w14:textId="77777777" w:rsidR="006062A2" w:rsidRPr="004F2421" w:rsidRDefault="006062A2" w:rsidP="003533D6">
      <w:pPr>
        <w:pStyle w:val="Textkrper2"/>
        <w:spacing w:line="280" w:lineRule="atLeast"/>
        <w:jc w:val="both"/>
        <w:rPr>
          <w:rFonts w:ascii="Arial" w:hAnsi="Arial" w:cs="Arial"/>
          <w:b w:val="0"/>
          <w:color w:val="000080"/>
          <w:sz w:val="44"/>
          <w:szCs w:val="44"/>
          <w:lang w:val="en-US"/>
        </w:rPr>
      </w:pPr>
    </w:p>
    <w:p w14:paraId="2A6E9B32" w14:textId="77777777" w:rsidR="006062A2" w:rsidRPr="004F2421" w:rsidRDefault="006062A2" w:rsidP="003533D6">
      <w:pPr>
        <w:pStyle w:val="Textkrper2"/>
        <w:spacing w:line="280" w:lineRule="atLeast"/>
        <w:jc w:val="both"/>
        <w:rPr>
          <w:rFonts w:ascii="Arial" w:hAnsi="Arial" w:cs="Arial"/>
          <w:b w:val="0"/>
          <w:color w:val="000080"/>
          <w:sz w:val="44"/>
          <w:szCs w:val="44"/>
          <w:lang w:val="en-US"/>
        </w:rPr>
      </w:pPr>
    </w:p>
    <w:p w14:paraId="70449FBB" w14:textId="77777777" w:rsidR="006062A2" w:rsidRPr="004F2421" w:rsidRDefault="006062A2" w:rsidP="003533D6">
      <w:pPr>
        <w:pStyle w:val="Textkrper2"/>
        <w:spacing w:line="280" w:lineRule="atLeast"/>
        <w:jc w:val="both"/>
        <w:rPr>
          <w:rFonts w:ascii="Arial" w:hAnsi="Arial" w:cs="Arial"/>
          <w:b w:val="0"/>
          <w:color w:val="000080"/>
          <w:sz w:val="44"/>
          <w:szCs w:val="44"/>
          <w:lang w:val="en-US"/>
        </w:rPr>
      </w:pPr>
    </w:p>
    <w:p w14:paraId="13B0CF95" w14:textId="77777777" w:rsidR="006062A2" w:rsidRPr="004F2421" w:rsidRDefault="006062A2" w:rsidP="003533D6">
      <w:pPr>
        <w:pStyle w:val="Textkrper2"/>
        <w:spacing w:line="280" w:lineRule="atLeast"/>
        <w:jc w:val="both"/>
        <w:rPr>
          <w:rFonts w:ascii="Arial" w:hAnsi="Arial" w:cs="Arial"/>
          <w:b w:val="0"/>
          <w:color w:val="000080"/>
          <w:sz w:val="44"/>
          <w:szCs w:val="44"/>
          <w:lang w:val="en-US"/>
        </w:rPr>
      </w:pPr>
    </w:p>
    <w:p w14:paraId="01184A58" w14:textId="77777777" w:rsidR="006062A2" w:rsidRPr="004F2421" w:rsidRDefault="000C3AF2" w:rsidP="003533D6">
      <w:pPr>
        <w:pStyle w:val="Textkrper2"/>
        <w:tabs>
          <w:tab w:val="left" w:pos="7176"/>
        </w:tabs>
        <w:spacing w:line="280" w:lineRule="atLeast"/>
        <w:jc w:val="both"/>
        <w:rPr>
          <w:rFonts w:ascii="Arial" w:hAnsi="Arial" w:cs="Arial"/>
          <w:b w:val="0"/>
          <w:color w:val="000080"/>
          <w:sz w:val="44"/>
          <w:szCs w:val="44"/>
          <w:lang w:val="en-US"/>
        </w:rPr>
      </w:pPr>
      <w:r w:rsidRPr="008A6CBC">
        <w:rPr>
          <w:b w:val="0"/>
          <w:lang w:val="en-US"/>
        </w:rPr>
        <w:tab/>
      </w:r>
    </w:p>
    <w:p w14:paraId="1BE8C2D3" w14:textId="77777777" w:rsidR="006062A2" w:rsidRPr="004F2421" w:rsidRDefault="006062A2" w:rsidP="003533D6">
      <w:pPr>
        <w:pStyle w:val="Textkrper2"/>
        <w:spacing w:line="280" w:lineRule="atLeast"/>
        <w:jc w:val="both"/>
        <w:rPr>
          <w:rFonts w:ascii="Arial" w:hAnsi="Arial" w:cs="Arial"/>
          <w:b w:val="0"/>
          <w:color w:val="000080"/>
          <w:sz w:val="44"/>
          <w:szCs w:val="44"/>
          <w:lang w:val="en-US"/>
        </w:rPr>
      </w:pPr>
    </w:p>
    <w:p w14:paraId="4B86DC9D" w14:textId="77777777" w:rsidR="006062A2" w:rsidRPr="004F2421" w:rsidRDefault="006062A2" w:rsidP="003533D6">
      <w:pPr>
        <w:pStyle w:val="Textkrper2"/>
        <w:spacing w:line="280" w:lineRule="atLeast"/>
        <w:jc w:val="both"/>
        <w:rPr>
          <w:rFonts w:ascii="Arial" w:hAnsi="Arial" w:cs="Arial"/>
          <w:b w:val="0"/>
          <w:color w:val="000080"/>
          <w:sz w:val="44"/>
          <w:szCs w:val="44"/>
          <w:lang w:val="en-US"/>
        </w:rPr>
      </w:pPr>
    </w:p>
    <w:p w14:paraId="0FCA4EB7" w14:textId="77777777" w:rsidR="006062A2" w:rsidRPr="004F2421" w:rsidRDefault="006062A2" w:rsidP="003533D6">
      <w:pPr>
        <w:pStyle w:val="Textkrper2"/>
        <w:spacing w:line="280" w:lineRule="atLeast"/>
        <w:jc w:val="both"/>
        <w:rPr>
          <w:rFonts w:ascii="Arial" w:hAnsi="Arial" w:cs="Arial"/>
          <w:b w:val="0"/>
          <w:color w:val="000080"/>
          <w:sz w:val="44"/>
          <w:szCs w:val="44"/>
          <w:lang w:val="en-US"/>
        </w:rPr>
      </w:pPr>
    </w:p>
    <w:p w14:paraId="5F3A6BD7" w14:textId="77777777" w:rsidR="006062A2" w:rsidRPr="004F2421" w:rsidRDefault="000C3AF2" w:rsidP="003533D6">
      <w:pPr>
        <w:pStyle w:val="Textkrper2"/>
        <w:spacing w:line="280" w:lineRule="atLeast"/>
        <w:jc w:val="both"/>
        <w:rPr>
          <w:rFonts w:ascii="Arial" w:hAnsi="Arial" w:cs="Arial"/>
          <w:b w:val="0"/>
          <w:color w:val="000080"/>
          <w:sz w:val="44"/>
          <w:szCs w:val="44"/>
          <w:lang w:val="en-US"/>
        </w:rPr>
      </w:pPr>
      <w:r w:rsidRPr="008A6CBC">
        <w:rPr>
          <w:rFonts w:ascii="Arial" w:hAnsi="Arial" w:cs="Arial"/>
          <w:b w:val="0"/>
          <w:noProof/>
          <w:color w:val="1F497D"/>
          <w:sz w:val="44"/>
          <w:szCs w:val="44"/>
        </w:rPr>
        <mc:AlternateContent>
          <mc:Choice Requires="wpg">
            <w:drawing>
              <wp:anchor distT="0" distB="0" distL="114300" distR="114300" simplePos="0" relativeHeight="251628544" behindDoc="0" locked="0" layoutInCell="1" allowOverlap="1" wp14:anchorId="43927955" wp14:editId="776711DB">
                <wp:simplePos x="0" y="0"/>
                <wp:positionH relativeFrom="column">
                  <wp:posOffset>2016125</wp:posOffset>
                </wp:positionH>
                <wp:positionV relativeFrom="margin">
                  <wp:posOffset>3744595</wp:posOffset>
                </wp:positionV>
                <wp:extent cx="4251600" cy="2300400"/>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600" cy="2300400"/>
                          <a:chOff x="0" y="-337775"/>
                          <a:chExt cx="3456330" cy="2182621"/>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D3440" w14:textId="106009D2" w:rsidR="00851676" w:rsidRPr="008A6CBC" w:rsidRDefault="00851676" w:rsidP="00DD660C">
                              <w:pPr>
                                <w:shd w:val="clear" w:color="auto" w:fill="4BB9B9"/>
                                <w:spacing w:before="0" w:after="0" w:line="20" w:lineRule="atLeast"/>
                                <w:ind w:left="0"/>
                                <w:jc w:val="left"/>
                                <w:textAlignment w:val="baseline"/>
                                <w:rPr>
                                  <w:rFonts w:cs="Arial"/>
                                  <w:color w:val="FFFFFF"/>
                                  <w:sz w:val="26"/>
                                  <w:szCs w:val="26"/>
                                  <w:lang w:val="en-US"/>
                                </w:rPr>
                              </w:pPr>
                              <w:r w:rsidRPr="008A6CBC">
                                <w:rPr>
                                  <w:rFonts w:cs="Arial"/>
                                  <w:color w:val="FFFFFF"/>
                                  <w:kern w:val="24"/>
                                  <w:sz w:val="52"/>
                                  <w:szCs w:val="52"/>
                                  <w:lang w:val="en-US"/>
                                </w:rPr>
                                <w:t>Learn-/Training Document</w:t>
                              </w:r>
                              <w:r w:rsidRPr="008A6CBC">
                                <w:rPr>
                                  <w:rFonts w:cs="Arial"/>
                                  <w:color w:val="FFFFFF"/>
                                  <w:kern w:val="24"/>
                                  <w:sz w:val="52"/>
                                  <w:szCs w:val="52"/>
                                  <w:lang w:val="en-US"/>
                                </w:rPr>
                                <w:br/>
                              </w:r>
                              <w:r w:rsidRPr="008A6CBC">
                                <w:rPr>
                                  <w:rFonts w:cs="Arial"/>
                                  <w:color w:val="FFFFFF"/>
                                  <w:sz w:val="18"/>
                                  <w:szCs w:val="18"/>
                                  <w:lang w:val="en-US"/>
                                </w:rPr>
                                <w:br/>
                              </w:r>
                              <w:r w:rsidRPr="008A6CBC">
                                <w:rPr>
                                  <w:rFonts w:cs="Arial"/>
                                  <w:color w:val="FFFFFF"/>
                                  <w:sz w:val="26"/>
                                  <w:szCs w:val="26"/>
                                  <w:lang w:val="en-US"/>
                                </w:rPr>
                                <w:t xml:space="preserve">Siemens Automation Cooperates with Education (SCE) | From NX MCD V12/TIA Portal V15.0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4DDA6DE9" w14:textId="769190B4" w:rsidR="00851676" w:rsidRDefault="00851676">
                              <w:pPr>
                                <w:jc w:val="right"/>
                                <w:textAlignment w:val="baseline"/>
                                <w:rPr>
                                  <w:rFonts w:cs="Arial"/>
                                  <w:sz w:val="18"/>
                                  <w:szCs w:val="18"/>
                                </w:rPr>
                              </w:pPr>
                              <w:r>
                                <w:rPr>
                                  <w:rFonts w:cs="Arial"/>
                                  <w:b/>
                                  <w:bCs/>
                                  <w:color w:val="000000"/>
                                  <w:sz w:val="18"/>
                                  <w:szCs w:val="18"/>
                                  <w:lang w:val="en-US"/>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3A2BB" w14:textId="74ADD0F3" w:rsidR="00851676" w:rsidRPr="008A6CBC" w:rsidRDefault="00851676">
                              <w:pPr>
                                <w:pStyle w:val="Textkrper2"/>
                                <w:spacing w:before="120" w:line="280" w:lineRule="atLeast"/>
                                <w:jc w:val="left"/>
                                <w:rPr>
                                  <w:rFonts w:ascii="Arial" w:hAnsi="Arial" w:cs="Arial"/>
                                  <w:color w:val="FFFFFF" w:themeColor="background1"/>
                                  <w:sz w:val="26"/>
                                  <w:szCs w:val="26"/>
                                  <w:lang w:val="en-US"/>
                                </w:rPr>
                              </w:pPr>
                              <w:r w:rsidRPr="008A6CBC">
                                <w:rPr>
                                  <w:rFonts w:ascii="Arial" w:hAnsi="Arial" w:cs="Arial"/>
                                  <w:bCs/>
                                  <w:color w:val="FFFFFF" w:themeColor="background1"/>
                                  <w:sz w:val="26"/>
                                  <w:szCs w:val="26"/>
                                  <w:lang w:val="en-US"/>
                                </w:rPr>
                                <w:t>D</w:t>
                              </w:r>
                              <w:r>
                                <w:rPr>
                                  <w:rFonts w:ascii="Arial" w:hAnsi="Arial" w:cs="Arial"/>
                                  <w:bCs/>
                                  <w:color w:val="FFFFFF" w:themeColor="background1"/>
                                  <w:sz w:val="26"/>
                                  <w:szCs w:val="26"/>
                                  <w:lang w:val="en-US"/>
                                </w:rPr>
                                <w:t>igital</w:t>
                              </w:r>
                              <w:r w:rsidRPr="008A6CBC">
                                <w:rPr>
                                  <w:rFonts w:ascii="Arial" w:hAnsi="Arial" w:cs="Arial"/>
                                  <w:bCs/>
                                  <w:color w:val="FFFFFF" w:themeColor="background1"/>
                                  <w:sz w:val="26"/>
                                  <w:szCs w:val="26"/>
                                  <w:lang w:val="en-US"/>
                                </w:rPr>
                                <w:t>Twin@Education Module 150-002</w:t>
                              </w:r>
                              <w:r>
                                <w:rPr>
                                  <w:rFonts w:ascii="Arial" w:hAnsi="Arial" w:cs="Arial"/>
                                  <w:bCs/>
                                  <w:color w:val="FFFFFF" w:themeColor="background1"/>
                                  <w:sz w:val="26"/>
                                  <w:szCs w:val="26"/>
                                  <w:lang w:val="en-US"/>
                                </w:rPr>
                                <w:t xml:space="preserve">  </w:t>
                              </w:r>
                            </w:p>
                            <w:p w14:paraId="25E6B14F" w14:textId="54FE7958" w:rsidR="00851676" w:rsidRPr="008A6CBC" w:rsidRDefault="00851676">
                              <w:pPr>
                                <w:pStyle w:val="Textkrper2"/>
                                <w:spacing w:line="280" w:lineRule="atLeast"/>
                                <w:jc w:val="left"/>
                                <w:rPr>
                                  <w:rFonts w:ascii="Arial" w:hAnsi="Arial" w:cs="Arial"/>
                                  <w:b w:val="0"/>
                                  <w:bCs/>
                                  <w:color w:val="FFFFFF" w:themeColor="background1"/>
                                  <w:sz w:val="26"/>
                                  <w:szCs w:val="26"/>
                                  <w:lang w:val="en-US"/>
                                </w:rPr>
                              </w:pPr>
                              <w:r w:rsidRPr="008A6CBC">
                                <w:rPr>
                                  <w:rFonts w:ascii="Arial" w:hAnsi="Arial" w:cs="Arial"/>
                                  <w:b w:val="0"/>
                                  <w:color w:val="FFFFFF" w:themeColor="background1"/>
                                  <w:sz w:val="26"/>
                                  <w:szCs w:val="26"/>
                                  <w:lang w:val="en-US"/>
                                </w:rPr>
                                <w:t xml:space="preserve">Configuration of the Automation Program </w:t>
                              </w:r>
                              <w:r>
                                <w:rPr>
                                  <w:rFonts w:ascii="Arial" w:hAnsi="Arial" w:cs="Arial"/>
                                  <w:b w:val="0"/>
                                  <w:color w:val="FFFFFF" w:themeColor="background1"/>
                                  <w:sz w:val="26"/>
                                  <w:szCs w:val="26"/>
                                  <w:lang w:val="en-US"/>
                                </w:rPr>
                                <w:br/>
                              </w:r>
                              <w:r w:rsidRPr="008A6CBC">
                                <w:rPr>
                                  <w:rFonts w:ascii="Arial" w:hAnsi="Arial" w:cs="Arial"/>
                                  <w:b w:val="0"/>
                                  <w:color w:val="FFFFFF" w:themeColor="background1"/>
                                  <w:sz w:val="26"/>
                                  <w:szCs w:val="26"/>
                                  <w:lang w:val="en-US"/>
                                </w:rPr>
                                <w:t>of</w:t>
                              </w:r>
                              <w:r>
                                <w:rPr>
                                  <w:rFonts w:ascii="Arial" w:hAnsi="Arial" w:cs="Arial"/>
                                  <w:b w:val="0"/>
                                  <w:color w:val="FFFFFF" w:themeColor="background1"/>
                                  <w:sz w:val="26"/>
                                  <w:szCs w:val="26"/>
                                  <w:lang w:val="en-US"/>
                                </w:rPr>
                                <w:t xml:space="preserve"> </w:t>
                              </w:r>
                              <w:r w:rsidRPr="008A6CBC">
                                <w:rPr>
                                  <w:rFonts w:ascii="Arial" w:hAnsi="Arial" w:cs="Arial"/>
                                  <w:b w:val="0"/>
                                  <w:color w:val="FFFFFF" w:themeColor="background1"/>
                                  <w:sz w:val="26"/>
                                  <w:szCs w:val="26"/>
                                  <w:lang w:val="en-US"/>
                                </w:rPr>
                                <w:t>a Dynamic 3D Model in the TIA Portal</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927955" id="Gruppieren 325" o:spid="_x0000_s1026" style="position:absolute;left:0;text-align:left;margin-left:158.75pt;margin-top:294.85pt;width:334.75pt;height:181.15pt;z-index:251628544;mso-position-vertical-relative:margin;mso-width-relative:margin;mso-height-relative:margin" coordorigin=",-3377" coordsize="34563,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8DD3440" w14:textId="106009D2" w:rsidR="00851676" w:rsidRPr="008A6CBC" w:rsidRDefault="00851676" w:rsidP="00DD660C">
                        <w:pPr>
                          <w:shd w:val="clear" w:color="auto" w:fill="4BB9B9"/>
                          <w:spacing w:before="0" w:after="0" w:line="20" w:lineRule="atLeast"/>
                          <w:ind w:left="0"/>
                          <w:jc w:val="left"/>
                          <w:textAlignment w:val="baseline"/>
                          <w:rPr>
                            <w:rFonts w:cs="Arial"/>
                            <w:color w:val="FFFFFF"/>
                            <w:sz w:val="26"/>
                            <w:szCs w:val="26"/>
                            <w:lang w:val="en-US"/>
                          </w:rPr>
                        </w:pPr>
                        <w:r w:rsidRPr="008A6CBC">
                          <w:rPr>
                            <w:rFonts w:cs="Arial"/>
                            <w:color w:val="FFFFFF"/>
                            <w:kern w:val="24"/>
                            <w:sz w:val="52"/>
                            <w:szCs w:val="52"/>
                            <w:lang w:val="en-US"/>
                          </w:rPr>
                          <w:t>Learn-/Training Document</w:t>
                        </w:r>
                        <w:r w:rsidRPr="008A6CBC">
                          <w:rPr>
                            <w:rFonts w:cs="Arial"/>
                            <w:color w:val="FFFFFF"/>
                            <w:kern w:val="24"/>
                            <w:sz w:val="52"/>
                            <w:szCs w:val="52"/>
                            <w:lang w:val="en-US"/>
                          </w:rPr>
                          <w:br/>
                        </w:r>
                        <w:r w:rsidRPr="008A6CBC">
                          <w:rPr>
                            <w:rFonts w:cs="Arial"/>
                            <w:color w:val="FFFFFF"/>
                            <w:sz w:val="18"/>
                            <w:szCs w:val="18"/>
                            <w:lang w:val="en-US"/>
                          </w:rPr>
                          <w:br/>
                        </w:r>
                        <w:r w:rsidRPr="008A6CBC">
                          <w:rPr>
                            <w:rFonts w:cs="Arial"/>
                            <w:color w:val="FFFFFF"/>
                            <w:sz w:val="26"/>
                            <w:szCs w:val="26"/>
                            <w:lang w:val="en-US"/>
                          </w:rPr>
                          <w:t xml:space="preserve">Siemens Automation Cooperates with Education (SCE) | From NX MCD V12/TIA Portal V15.0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4DDA6DE9" w14:textId="769190B4" w:rsidR="00851676" w:rsidRDefault="00851676">
                        <w:pPr>
                          <w:jc w:val="right"/>
                          <w:textAlignment w:val="baseline"/>
                          <w:rPr>
                            <w:rFonts w:cs="Arial"/>
                            <w:sz w:val="18"/>
                            <w:szCs w:val="18"/>
                          </w:rPr>
                        </w:pPr>
                        <w:r>
                          <w:rPr>
                            <w:rFonts w:cs="Arial"/>
                            <w:b/>
                            <w:bCs/>
                            <w:color w:val="000000"/>
                            <w:sz w:val="18"/>
                            <w:szCs w:val="18"/>
                            <w:lang w:val="en-US"/>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6E3A2BB" w14:textId="74ADD0F3" w:rsidR="00851676" w:rsidRPr="008A6CBC" w:rsidRDefault="00851676">
                        <w:pPr>
                          <w:pStyle w:val="Textkrper2"/>
                          <w:spacing w:before="120" w:line="280" w:lineRule="atLeast"/>
                          <w:jc w:val="left"/>
                          <w:rPr>
                            <w:rFonts w:ascii="Arial" w:hAnsi="Arial" w:cs="Arial"/>
                            <w:color w:val="FFFFFF" w:themeColor="background1"/>
                            <w:sz w:val="26"/>
                            <w:szCs w:val="26"/>
                            <w:lang w:val="en-US"/>
                          </w:rPr>
                        </w:pPr>
                        <w:r w:rsidRPr="008A6CBC">
                          <w:rPr>
                            <w:rFonts w:ascii="Arial" w:hAnsi="Arial" w:cs="Arial"/>
                            <w:bCs/>
                            <w:color w:val="FFFFFF" w:themeColor="background1"/>
                            <w:sz w:val="26"/>
                            <w:szCs w:val="26"/>
                            <w:lang w:val="en-US"/>
                          </w:rPr>
                          <w:t>D</w:t>
                        </w:r>
                        <w:r>
                          <w:rPr>
                            <w:rFonts w:ascii="Arial" w:hAnsi="Arial" w:cs="Arial"/>
                            <w:bCs/>
                            <w:color w:val="FFFFFF" w:themeColor="background1"/>
                            <w:sz w:val="26"/>
                            <w:szCs w:val="26"/>
                            <w:lang w:val="en-US"/>
                          </w:rPr>
                          <w:t>igital</w:t>
                        </w:r>
                        <w:r w:rsidRPr="008A6CBC">
                          <w:rPr>
                            <w:rFonts w:ascii="Arial" w:hAnsi="Arial" w:cs="Arial"/>
                            <w:bCs/>
                            <w:color w:val="FFFFFF" w:themeColor="background1"/>
                            <w:sz w:val="26"/>
                            <w:szCs w:val="26"/>
                            <w:lang w:val="en-US"/>
                          </w:rPr>
                          <w:t>Twin@Education Module 150-002</w:t>
                        </w:r>
                        <w:r>
                          <w:rPr>
                            <w:rFonts w:ascii="Arial" w:hAnsi="Arial" w:cs="Arial"/>
                            <w:bCs/>
                            <w:color w:val="FFFFFF" w:themeColor="background1"/>
                            <w:sz w:val="26"/>
                            <w:szCs w:val="26"/>
                            <w:lang w:val="en-US"/>
                          </w:rPr>
                          <w:t xml:space="preserve">  </w:t>
                        </w:r>
                      </w:p>
                      <w:p w14:paraId="25E6B14F" w14:textId="54FE7958" w:rsidR="00851676" w:rsidRPr="008A6CBC" w:rsidRDefault="00851676">
                        <w:pPr>
                          <w:pStyle w:val="Textkrper2"/>
                          <w:spacing w:line="280" w:lineRule="atLeast"/>
                          <w:jc w:val="left"/>
                          <w:rPr>
                            <w:rFonts w:ascii="Arial" w:hAnsi="Arial" w:cs="Arial"/>
                            <w:b w:val="0"/>
                            <w:bCs/>
                            <w:color w:val="FFFFFF" w:themeColor="background1"/>
                            <w:sz w:val="26"/>
                            <w:szCs w:val="26"/>
                            <w:lang w:val="en-US"/>
                          </w:rPr>
                        </w:pPr>
                        <w:r w:rsidRPr="008A6CBC">
                          <w:rPr>
                            <w:rFonts w:ascii="Arial" w:hAnsi="Arial" w:cs="Arial"/>
                            <w:b w:val="0"/>
                            <w:color w:val="FFFFFF" w:themeColor="background1"/>
                            <w:sz w:val="26"/>
                            <w:szCs w:val="26"/>
                            <w:lang w:val="en-US"/>
                          </w:rPr>
                          <w:t xml:space="preserve">Configuration of the Automation Program </w:t>
                        </w:r>
                        <w:r>
                          <w:rPr>
                            <w:rFonts w:ascii="Arial" w:hAnsi="Arial" w:cs="Arial"/>
                            <w:b w:val="0"/>
                            <w:color w:val="FFFFFF" w:themeColor="background1"/>
                            <w:sz w:val="26"/>
                            <w:szCs w:val="26"/>
                            <w:lang w:val="en-US"/>
                          </w:rPr>
                          <w:br/>
                        </w:r>
                        <w:r w:rsidRPr="008A6CBC">
                          <w:rPr>
                            <w:rFonts w:ascii="Arial" w:hAnsi="Arial" w:cs="Arial"/>
                            <w:b w:val="0"/>
                            <w:color w:val="FFFFFF" w:themeColor="background1"/>
                            <w:sz w:val="26"/>
                            <w:szCs w:val="26"/>
                            <w:lang w:val="en-US"/>
                          </w:rPr>
                          <w:t>of</w:t>
                        </w:r>
                        <w:r>
                          <w:rPr>
                            <w:rFonts w:ascii="Arial" w:hAnsi="Arial" w:cs="Arial"/>
                            <w:b w:val="0"/>
                            <w:color w:val="FFFFFF" w:themeColor="background1"/>
                            <w:sz w:val="26"/>
                            <w:szCs w:val="26"/>
                            <w:lang w:val="en-US"/>
                          </w:rPr>
                          <w:t xml:space="preserve"> </w:t>
                        </w:r>
                        <w:r w:rsidRPr="008A6CBC">
                          <w:rPr>
                            <w:rFonts w:ascii="Arial" w:hAnsi="Arial" w:cs="Arial"/>
                            <w:b w:val="0"/>
                            <w:color w:val="FFFFFF" w:themeColor="background1"/>
                            <w:sz w:val="26"/>
                            <w:szCs w:val="26"/>
                            <w:lang w:val="en-US"/>
                          </w:rPr>
                          <w:t>a Dynamic 3D Model in the TIA Portal</w:t>
                        </w:r>
                      </w:p>
                    </w:txbxContent>
                  </v:textbox>
                </v:shape>
                <w10:wrap anchory="margin"/>
              </v:group>
            </w:pict>
          </mc:Fallback>
        </mc:AlternateContent>
      </w:r>
    </w:p>
    <w:p w14:paraId="5F47FB22" w14:textId="77777777" w:rsidR="006062A2" w:rsidRPr="004F2421" w:rsidRDefault="006062A2" w:rsidP="003533D6">
      <w:pPr>
        <w:pStyle w:val="Textkrper2"/>
        <w:spacing w:line="280" w:lineRule="atLeast"/>
        <w:jc w:val="both"/>
        <w:rPr>
          <w:rFonts w:ascii="Arial" w:hAnsi="Arial" w:cs="Arial"/>
          <w:b w:val="0"/>
          <w:color w:val="000080"/>
          <w:sz w:val="44"/>
          <w:szCs w:val="44"/>
          <w:lang w:val="en-US"/>
        </w:rPr>
      </w:pPr>
    </w:p>
    <w:p w14:paraId="677A33FF" w14:textId="77777777" w:rsidR="006062A2" w:rsidRPr="004F2421" w:rsidRDefault="000C3AF2" w:rsidP="003533D6">
      <w:pPr>
        <w:pStyle w:val="Textkrper2"/>
        <w:spacing w:line="280" w:lineRule="atLeast"/>
        <w:jc w:val="both"/>
        <w:rPr>
          <w:rFonts w:ascii="Arial" w:hAnsi="Arial" w:cs="Arial"/>
          <w:b w:val="0"/>
          <w:color w:val="000080"/>
          <w:sz w:val="44"/>
          <w:szCs w:val="44"/>
          <w:lang w:val="en-US"/>
        </w:rPr>
      </w:pPr>
      <w:r w:rsidRPr="008A6CBC">
        <w:rPr>
          <w:rFonts w:ascii="Arial" w:hAnsi="Arial" w:cs="Arial"/>
          <w:b w:val="0"/>
          <w:color w:val="000080"/>
          <w:sz w:val="44"/>
          <w:szCs w:val="44"/>
          <w:lang w:val="en-US"/>
        </w:rPr>
        <w:br/>
      </w:r>
    </w:p>
    <w:p w14:paraId="5629A603" w14:textId="77777777" w:rsidR="006062A2" w:rsidRPr="004F2421" w:rsidRDefault="006062A2" w:rsidP="003533D6">
      <w:pPr>
        <w:pStyle w:val="Textkrper2"/>
        <w:spacing w:line="280" w:lineRule="atLeast"/>
        <w:jc w:val="both"/>
        <w:rPr>
          <w:rFonts w:ascii="Arial" w:hAnsi="Arial" w:cs="Arial"/>
          <w:b w:val="0"/>
          <w:color w:val="000080"/>
          <w:sz w:val="44"/>
          <w:szCs w:val="44"/>
          <w:lang w:val="en-US"/>
        </w:rPr>
      </w:pPr>
    </w:p>
    <w:p w14:paraId="16D29BE8" w14:textId="77777777" w:rsidR="006062A2" w:rsidRPr="004F2421" w:rsidRDefault="006062A2" w:rsidP="003533D6">
      <w:pPr>
        <w:pStyle w:val="Textkrper2"/>
        <w:spacing w:line="280" w:lineRule="atLeast"/>
        <w:jc w:val="both"/>
        <w:rPr>
          <w:rFonts w:ascii="Arial" w:hAnsi="Arial" w:cs="Arial"/>
          <w:b w:val="0"/>
          <w:color w:val="000080"/>
          <w:sz w:val="44"/>
          <w:szCs w:val="44"/>
          <w:lang w:val="en-US"/>
        </w:rPr>
      </w:pPr>
    </w:p>
    <w:p w14:paraId="28B3CC74" w14:textId="77777777" w:rsidR="006062A2" w:rsidRPr="004F2421" w:rsidRDefault="006062A2" w:rsidP="003533D6">
      <w:pPr>
        <w:pStyle w:val="Textkrper2"/>
        <w:spacing w:before="120" w:line="280" w:lineRule="atLeast"/>
        <w:jc w:val="both"/>
        <w:rPr>
          <w:rFonts w:ascii="Arial" w:hAnsi="Arial" w:cs="Arial"/>
          <w:color w:val="00646E"/>
          <w:sz w:val="36"/>
          <w:szCs w:val="44"/>
          <w:lang w:val="en-US"/>
        </w:rPr>
      </w:pPr>
    </w:p>
    <w:p w14:paraId="6E8DA0A0" w14:textId="77777777" w:rsidR="001B33CF" w:rsidRPr="004F2421" w:rsidRDefault="00C47A24" w:rsidP="003E06E3">
      <w:pPr>
        <w:pStyle w:val="Kopfzeile"/>
        <w:tabs>
          <w:tab w:val="clear" w:pos="4536"/>
          <w:tab w:val="clear" w:pos="9072"/>
        </w:tabs>
        <w:spacing w:before="0" w:after="0" w:line="264" w:lineRule="auto"/>
        <w:ind w:left="0" w:right="-527"/>
        <w:rPr>
          <w:color w:val="FF0000"/>
          <w:lang w:val="en-US"/>
        </w:rPr>
      </w:pPr>
      <w:r w:rsidRPr="008A6CBC">
        <w:rPr>
          <w:rFonts w:cs="Arial"/>
          <w:noProof/>
          <w:color w:val="000080"/>
          <w:sz w:val="44"/>
          <w:szCs w:val="44"/>
          <w:lang w:eastAsia="de-DE" w:bidi="ar-SA"/>
        </w:rPr>
        <w:drawing>
          <wp:anchor distT="0" distB="0" distL="114300" distR="114300" simplePos="0" relativeHeight="251630592" behindDoc="0" locked="0" layoutInCell="1" allowOverlap="1" wp14:anchorId="39C88F9A" wp14:editId="6B513E4F">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p>
    <w:p w14:paraId="2ECC134C" w14:textId="77777777" w:rsidR="001B33CF" w:rsidRPr="004F2421" w:rsidRDefault="001B33CF" w:rsidP="001B33CF">
      <w:pPr>
        <w:rPr>
          <w:lang w:val="en-US"/>
        </w:rPr>
      </w:pPr>
    </w:p>
    <w:p w14:paraId="21B7BBE4" w14:textId="77777777" w:rsidR="001B33CF" w:rsidRPr="004F2421" w:rsidRDefault="001B33CF" w:rsidP="001B33CF">
      <w:pPr>
        <w:rPr>
          <w:lang w:val="en-US"/>
        </w:rPr>
      </w:pPr>
    </w:p>
    <w:p w14:paraId="15834291" w14:textId="77777777" w:rsidR="001B33CF" w:rsidRPr="004F2421" w:rsidRDefault="001B33CF" w:rsidP="001B33CF">
      <w:pPr>
        <w:rPr>
          <w:lang w:val="en-US"/>
        </w:rPr>
      </w:pPr>
    </w:p>
    <w:p w14:paraId="20A26473" w14:textId="77777777" w:rsidR="001B33CF" w:rsidRPr="004F2421" w:rsidRDefault="001B33CF" w:rsidP="001B33CF">
      <w:pPr>
        <w:rPr>
          <w:lang w:val="en-US"/>
        </w:rPr>
      </w:pPr>
    </w:p>
    <w:p w14:paraId="0765B389" w14:textId="77777777" w:rsidR="001B33CF" w:rsidRPr="004F2421" w:rsidRDefault="001B33CF" w:rsidP="001B33CF">
      <w:pPr>
        <w:rPr>
          <w:lang w:val="en-US"/>
        </w:rPr>
      </w:pPr>
    </w:p>
    <w:p w14:paraId="5849C145" w14:textId="77777777" w:rsidR="001B33CF" w:rsidRPr="004F2421" w:rsidRDefault="001B33CF" w:rsidP="001B33CF">
      <w:pPr>
        <w:rPr>
          <w:lang w:val="en-US"/>
        </w:rPr>
      </w:pPr>
    </w:p>
    <w:p w14:paraId="29FBD99E" w14:textId="77777777" w:rsidR="001B33CF" w:rsidRPr="004F2421" w:rsidRDefault="001B33CF" w:rsidP="001B33CF">
      <w:pPr>
        <w:rPr>
          <w:lang w:val="en-US"/>
        </w:rPr>
      </w:pPr>
    </w:p>
    <w:p w14:paraId="2C1BB297" w14:textId="77777777" w:rsidR="001B33CF" w:rsidRPr="004F2421" w:rsidRDefault="001B33CF" w:rsidP="003E06E3">
      <w:pPr>
        <w:pStyle w:val="Kopfzeile"/>
        <w:tabs>
          <w:tab w:val="clear" w:pos="4536"/>
          <w:tab w:val="clear" w:pos="9072"/>
        </w:tabs>
        <w:spacing w:before="0" w:after="0" w:line="264" w:lineRule="auto"/>
        <w:ind w:left="0" w:right="-527"/>
        <w:rPr>
          <w:color w:val="FF0000"/>
          <w:lang w:val="en-US"/>
        </w:rPr>
      </w:pPr>
    </w:p>
    <w:p w14:paraId="1A5B945A" w14:textId="77777777" w:rsidR="001B33CF" w:rsidRPr="004F2421" w:rsidRDefault="001B33CF" w:rsidP="003E06E3">
      <w:pPr>
        <w:pStyle w:val="Kopfzeile"/>
        <w:tabs>
          <w:tab w:val="clear" w:pos="4536"/>
          <w:tab w:val="clear" w:pos="9072"/>
        </w:tabs>
        <w:spacing w:before="0" w:after="0" w:line="264" w:lineRule="auto"/>
        <w:ind w:left="0" w:right="-527"/>
        <w:rPr>
          <w:color w:val="FF0000"/>
          <w:lang w:val="en-US"/>
        </w:rPr>
      </w:pPr>
    </w:p>
    <w:p w14:paraId="12439DC1" w14:textId="77777777" w:rsidR="001B33CF" w:rsidRPr="004F2421" w:rsidRDefault="001B33CF" w:rsidP="003E06E3">
      <w:pPr>
        <w:pStyle w:val="Kopfzeile"/>
        <w:tabs>
          <w:tab w:val="clear" w:pos="4536"/>
          <w:tab w:val="clear" w:pos="9072"/>
        </w:tabs>
        <w:spacing w:before="0" w:after="0" w:line="264" w:lineRule="auto"/>
        <w:ind w:left="0" w:right="-527"/>
        <w:rPr>
          <w:color w:val="FF0000"/>
          <w:lang w:val="en-US"/>
        </w:rPr>
      </w:pPr>
    </w:p>
    <w:p w14:paraId="14B74853" w14:textId="0BCBC116" w:rsidR="003E06E3" w:rsidRPr="008A6CBC" w:rsidRDefault="000C3AF2" w:rsidP="003E06E3">
      <w:pPr>
        <w:pStyle w:val="Kopfzeile"/>
        <w:tabs>
          <w:tab w:val="clear" w:pos="4536"/>
          <w:tab w:val="clear" w:pos="9072"/>
        </w:tabs>
        <w:spacing w:before="0" w:after="0" w:line="264" w:lineRule="auto"/>
        <w:ind w:left="0" w:right="-527"/>
        <w:rPr>
          <w:b/>
          <w:sz w:val="24"/>
          <w:szCs w:val="24"/>
          <w:lang w:val="en-US"/>
        </w:rPr>
      </w:pPr>
      <w:r w:rsidRPr="008A6CBC">
        <w:rPr>
          <w:lang w:val="en-US"/>
        </w:rPr>
        <w:br w:type="page"/>
      </w:r>
      <w:bookmarkStart w:id="2" w:name="_Toc462819396"/>
      <w:bookmarkStart w:id="3" w:name="_Toc424900129"/>
      <w:bookmarkEnd w:id="0"/>
      <w:bookmarkEnd w:id="1"/>
      <w:r w:rsidRPr="008A6CBC">
        <w:rPr>
          <w:b/>
          <w:bCs/>
          <w:sz w:val="24"/>
          <w:szCs w:val="24"/>
          <w:lang w:val="en-US"/>
        </w:rPr>
        <w:lastRenderedPageBreak/>
        <w:t>Matching SCE trainer packages for this Learn-/Training Document</w:t>
      </w:r>
      <w:r w:rsidR="00A51085">
        <w:rPr>
          <w:b/>
          <w:bCs/>
          <w:sz w:val="24"/>
          <w:szCs w:val="24"/>
          <w:lang w:val="en-US"/>
        </w:rPr>
        <w:t xml:space="preserve"> </w:t>
      </w:r>
    </w:p>
    <w:p w14:paraId="565E44E2" w14:textId="77777777" w:rsidR="003E06E3" w:rsidRPr="008A6CBC" w:rsidRDefault="003E06E3" w:rsidP="003E06E3">
      <w:pPr>
        <w:pStyle w:val="Kopfzeile"/>
        <w:tabs>
          <w:tab w:val="clear" w:pos="4536"/>
          <w:tab w:val="clear" w:pos="9072"/>
        </w:tabs>
        <w:spacing w:before="0" w:after="0" w:line="264" w:lineRule="auto"/>
        <w:ind w:left="0" w:right="-527"/>
        <w:rPr>
          <w:b/>
          <w:i/>
          <w:sz w:val="24"/>
          <w:szCs w:val="24"/>
          <w:lang w:val="en-US"/>
        </w:rPr>
      </w:pPr>
    </w:p>
    <w:p w14:paraId="2AF1E67B" w14:textId="77777777" w:rsidR="00385960" w:rsidRPr="008A6CBC" w:rsidRDefault="00385960" w:rsidP="00385960">
      <w:pPr>
        <w:pStyle w:val="Kopfzeile"/>
        <w:ind w:left="0"/>
        <w:rPr>
          <w:b/>
          <w:bCs/>
          <w:color w:val="000000"/>
          <w:lang w:val="en-US"/>
        </w:rPr>
      </w:pPr>
      <w:r w:rsidRPr="008A6CBC">
        <w:rPr>
          <w:b/>
          <w:bCs/>
          <w:color w:val="000000"/>
          <w:lang w:val="en-US"/>
        </w:rPr>
        <w:t>SIMATIC STEP 7 Software for Training (including PLCSIM Advanced)</w:t>
      </w:r>
    </w:p>
    <w:p w14:paraId="1D23BA34" w14:textId="17ED82E8" w:rsidR="00385960" w:rsidRPr="008A6CB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8A6CBC">
        <w:rPr>
          <w:rFonts w:cs="Arial"/>
          <w:b/>
          <w:bCs/>
          <w:szCs w:val="20"/>
          <w:lang w:val="en-US"/>
        </w:rPr>
        <w:t>SIMATIC STEP 7 Professional V15</w:t>
      </w:r>
      <w:r w:rsidR="00F510A5">
        <w:rPr>
          <w:rFonts w:cs="Arial"/>
          <w:b/>
          <w:bCs/>
          <w:szCs w:val="20"/>
          <w:lang w:val="en-US"/>
        </w:rPr>
        <w:t>.0</w:t>
      </w:r>
      <w:r w:rsidRPr="008A6CBC">
        <w:rPr>
          <w:rFonts w:cs="Arial"/>
          <w:b/>
          <w:bCs/>
          <w:szCs w:val="20"/>
          <w:lang w:val="en-US"/>
        </w:rPr>
        <w:t xml:space="preserve"> - Single License</w:t>
      </w:r>
      <w:r w:rsidRPr="008A6CBC">
        <w:rPr>
          <w:rFonts w:cs="Arial"/>
          <w:szCs w:val="20"/>
          <w:lang w:val="en-US"/>
        </w:rPr>
        <w:br/>
        <w:t>Order no.: 6ES7822-1AA05-4YA5</w:t>
      </w:r>
    </w:p>
    <w:p w14:paraId="7EAB153C" w14:textId="2692DC25" w:rsidR="00385960" w:rsidRPr="008A6CB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8A6CBC">
        <w:rPr>
          <w:rFonts w:cs="Arial"/>
          <w:b/>
          <w:bCs/>
          <w:szCs w:val="20"/>
          <w:lang w:val="en-US"/>
        </w:rPr>
        <w:t>SIMATIC STEP 7 Professional V15</w:t>
      </w:r>
      <w:r w:rsidR="00F510A5">
        <w:rPr>
          <w:rFonts w:cs="Arial"/>
          <w:b/>
          <w:bCs/>
          <w:szCs w:val="20"/>
          <w:lang w:val="en-US"/>
        </w:rPr>
        <w:t>.0</w:t>
      </w:r>
      <w:r w:rsidRPr="008A6CBC">
        <w:rPr>
          <w:rFonts w:cs="Arial"/>
          <w:b/>
          <w:bCs/>
          <w:szCs w:val="20"/>
          <w:lang w:val="en-US"/>
        </w:rPr>
        <w:t xml:space="preserve"> - Classroom License for 6 Users </w:t>
      </w:r>
      <w:r w:rsidRPr="008A6CBC">
        <w:rPr>
          <w:rFonts w:cs="Arial"/>
          <w:szCs w:val="20"/>
          <w:lang w:val="en-US"/>
        </w:rPr>
        <w:br/>
        <w:t>Order no.: 6ES7822-1BA05-4YA5</w:t>
      </w:r>
    </w:p>
    <w:p w14:paraId="045A8F6B" w14:textId="006EA329" w:rsidR="00385960" w:rsidRPr="008A6CB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8A6CBC">
        <w:rPr>
          <w:rFonts w:cs="Arial"/>
          <w:b/>
          <w:bCs/>
          <w:szCs w:val="20"/>
          <w:lang w:val="en-US"/>
        </w:rPr>
        <w:t>SIMATIC STEP 7 Professional V15</w:t>
      </w:r>
      <w:r w:rsidR="00F510A5">
        <w:rPr>
          <w:rFonts w:cs="Arial"/>
          <w:b/>
          <w:bCs/>
          <w:szCs w:val="20"/>
          <w:lang w:val="en-US"/>
        </w:rPr>
        <w:t>.0</w:t>
      </w:r>
      <w:r w:rsidRPr="008A6CBC">
        <w:rPr>
          <w:rFonts w:cs="Arial"/>
          <w:b/>
          <w:bCs/>
          <w:szCs w:val="20"/>
          <w:lang w:val="en-US"/>
        </w:rPr>
        <w:t xml:space="preserve"> - Upgrade License for 6 Users</w:t>
      </w:r>
      <w:r w:rsidRPr="008A6CBC">
        <w:rPr>
          <w:rFonts w:cs="Arial"/>
          <w:szCs w:val="20"/>
          <w:lang w:val="en-US"/>
        </w:rPr>
        <w:br/>
        <w:t>Order no.: 6ES7822-1AA05-4YE5</w:t>
      </w:r>
    </w:p>
    <w:p w14:paraId="213CAFA6" w14:textId="5BFCA66E" w:rsidR="00385960" w:rsidRPr="008A6CB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sidRPr="008A6CBC">
        <w:rPr>
          <w:rFonts w:cs="Arial"/>
          <w:b/>
          <w:bCs/>
          <w:szCs w:val="20"/>
          <w:lang w:val="en-US"/>
        </w:rPr>
        <w:t>SIMATIC STEP 7 Professional V15</w:t>
      </w:r>
      <w:r w:rsidR="00F510A5">
        <w:rPr>
          <w:rFonts w:cs="Arial"/>
          <w:b/>
          <w:bCs/>
          <w:szCs w:val="20"/>
          <w:lang w:val="en-US"/>
        </w:rPr>
        <w:t>.0</w:t>
      </w:r>
      <w:r w:rsidRPr="008A6CBC">
        <w:rPr>
          <w:rFonts w:cs="Arial"/>
          <w:b/>
          <w:bCs/>
          <w:szCs w:val="20"/>
          <w:lang w:val="en-US"/>
        </w:rPr>
        <w:t xml:space="preserve"> - Student License for 20 Users</w:t>
      </w:r>
      <w:r w:rsidRPr="008A6CBC">
        <w:rPr>
          <w:rFonts w:cs="Arial"/>
          <w:szCs w:val="20"/>
          <w:lang w:val="en-US"/>
        </w:rPr>
        <w:br/>
        <w:t>Order no.: 6ES7822-1AC05-4YA5</w:t>
      </w:r>
    </w:p>
    <w:p w14:paraId="302B3A7D" w14:textId="77777777" w:rsidR="00385960" w:rsidRPr="008A6CBC" w:rsidRDefault="00385960" w:rsidP="00385960">
      <w:pPr>
        <w:pStyle w:val="Kopfzeile"/>
        <w:ind w:left="0"/>
        <w:rPr>
          <w:b/>
          <w:bCs/>
          <w:color w:val="000000"/>
          <w:lang w:val="en-US"/>
        </w:rPr>
      </w:pPr>
    </w:p>
    <w:p w14:paraId="056F9652" w14:textId="77777777" w:rsidR="00385960" w:rsidRPr="008A6CBC" w:rsidRDefault="00385960" w:rsidP="00385960">
      <w:pPr>
        <w:pStyle w:val="Kopfzeile"/>
        <w:tabs>
          <w:tab w:val="clear" w:pos="4536"/>
          <w:tab w:val="clear" w:pos="9072"/>
        </w:tabs>
        <w:spacing w:before="0" w:after="0" w:line="264" w:lineRule="auto"/>
        <w:ind w:left="0" w:right="567"/>
        <w:jc w:val="left"/>
        <w:rPr>
          <w:rFonts w:cs="Arial"/>
          <w:b/>
          <w:szCs w:val="20"/>
          <w:lang w:val="en-US"/>
        </w:rPr>
      </w:pPr>
      <w:r w:rsidRPr="008A6CBC">
        <w:rPr>
          <w:rFonts w:cs="Arial"/>
          <w:b/>
          <w:bCs/>
          <w:szCs w:val="20"/>
          <w:lang w:val="en-US"/>
        </w:rPr>
        <w:t xml:space="preserve">SIMATIC WinCC Engineering/Runtime Advanced software in the TIA Portal </w:t>
      </w:r>
    </w:p>
    <w:p w14:paraId="24E67127" w14:textId="77777777" w:rsidR="00385960" w:rsidRPr="008A6CBC" w:rsidRDefault="00385960" w:rsidP="00385960">
      <w:pPr>
        <w:pStyle w:val="Kopfzeile"/>
        <w:tabs>
          <w:tab w:val="clear" w:pos="4536"/>
          <w:tab w:val="clear" w:pos="9072"/>
        </w:tabs>
        <w:spacing w:before="0" w:after="0" w:line="264" w:lineRule="auto"/>
        <w:ind w:left="0" w:right="567"/>
        <w:jc w:val="left"/>
        <w:rPr>
          <w:rFonts w:cs="Arial"/>
          <w:b/>
          <w:szCs w:val="20"/>
          <w:lang w:val="en-US"/>
        </w:rPr>
      </w:pPr>
    </w:p>
    <w:p w14:paraId="378FA2D6" w14:textId="6AA9C23E" w:rsidR="00385960" w:rsidRPr="008A6CB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8A6CBC">
        <w:rPr>
          <w:b/>
          <w:bCs/>
          <w:szCs w:val="20"/>
          <w:lang w:val="en-US"/>
        </w:rPr>
        <w:t>SIMATIC WinCC Advanced V15</w:t>
      </w:r>
      <w:r w:rsidR="00F510A5">
        <w:rPr>
          <w:b/>
          <w:bCs/>
          <w:szCs w:val="20"/>
          <w:lang w:val="en-US"/>
        </w:rPr>
        <w:t>.0</w:t>
      </w:r>
      <w:r w:rsidRPr="008A6CBC">
        <w:rPr>
          <w:b/>
          <w:bCs/>
          <w:szCs w:val="20"/>
          <w:lang w:val="en-US"/>
        </w:rPr>
        <w:t xml:space="preserve"> - Classroom License for 6 Users</w:t>
      </w:r>
      <w:r w:rsidRPr="008A6CBC">
        <w:rPr>
          <w:color w:val="FF0000"/>
          <w:lang w:val="en-US"/>
        </w:rPr>
        <w:br/>
      </w:r>
      <w:r w:rsidRPr="008A6CBC">
        <w:rPr>
          <w:szCs w:val="20"/>
          <w:lang w:val="en-US"/>
        </w:rPr>
        <w:t>6AV2102-0AA05-0AS5</w:t>
      </w:r>
    </w:p>
    <w:p w14:paraId="1C66B207" w14:textId="10DDFAF9" w:rsidR="00385960" w:rsidRPr="008A6CB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8A6CBC">
        <w:rPr>
          <w:rFonts w:cs="Arial"/>
          <w:b/>
          <w:bCs/>
          <w:szCs w:val="20"/>
          <w:lang w:val="en-US"/>
        </w:rPr>
        <w:t>Upgrade SIMATIC WinCC Advanced V15</w:t>
      </w:r>
      <w:r w:rsidR="00F510A5">
        <w:rPr>
          <w:rFonts w:cs="Arial"/>
          <w:b/>
          <w:bCs/>
          <w:szCs w:val="20"/>
          <w:lang w:val="en-US"/>
        </w:rPr>
        <w:t>.0</w:t>
      </w:r>
      <w:r w:rsidRPr="008A6CBC">
        <w:rPr>
          <w:rFonts w:cs="Arial"/>
          <w:b/>
          <w:bCs/>
          <w:szCs w:val="20"/>
          <w:lang w:val="en-US"/>
        </w:rPr>
        <w:t xml:space="preserve"> - Classroom License for 6 Users</w:t>
      </w:r>
      <w:r w:rsidRPr="008A6CBC">
        <w:rPr>
          <w:rFonts w:cs="Arial"/>
          <w:szCs w:val="20"/>
          <w:lang w:val="en-US"/>
        </w:rPr>
        <w:tab/>
      </w:r>
      <w:r w:rsidRPr="008A6CBC">
        <w:rPr>
          <w:rFonts w:cs="Arial"/>
          <w:szCs w:val="20"/>
          <w:lang w:val="en-US"/>
        </w:rPr>
        <w:br/>
      </w:r>
      <w:r w:rsidRPr="00E503E7">
        <w:rPr>
          <w:rFonts w:cs="Arial"/>
          <w:bCs/>
          <w:szCs w:val="20"/>
          <w:lang w:val="en-US"/>
        </w:rPr>
        <w:t>6AV2102-4AA05-0AS5</w:t>
      </w:r>
    </w:p>
    <w:p w14:paraId="2AC8788E" w14:textId="0EDCC12C" w:rsidR="00385960" w:rsidRPr="008A6CBC" w:rsidRDefault="00385960" w:rsidP="00385960">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8A6CBC">
        <w:rPr>
          <w:rFonts w:cs="Arial"/>
          <w:b/>
          <w:bCs/>
          <w:szCs w:val="20"/>
          <w:lang w:val="en-US"/>
        </w:rPr>
        <w:t>SIMATIC WinCC Advanced V15</w:t>
      </w:r>
      <w:r w:rsidR="00F510A5">
        <w:rPr>
          <w:rFonts w:cs="Arial"/>
          <w:b/>
          <w:bCs/>
          <w:szCs w:val="20"/>
          <w:lang w:val="en-US"/>
        </w:rPr>
        <w:t>.0</w:t>
      </w:r>
      <w:r w:rsidRPr="008A6CBC">
        <w:rPr>
          <w:rFonts w:cs="Arial"/>
          <w:b/>
          <w:bCs/>
          <w:szCs w:val="20"/>
          <w:lang w:val="en-US"/>
        </w:rPr>
        <w:t xml:space="preserve"> - Student License for 20 Users</w:t>
      </w:r>
      <w:r w:rsidRPr="008A6CBC">
        <w:rPr>
          <w:rFonts w:cs="Arial"/>
          <w:szCs w:val="20"/>
          <w:lang w:val="en-US"/>
        </w:rPr>
        <w:br/>
        <w:t>6AV2102-0AA05-0AS7</w:t>
      </w:r>
    </w:p>
    <w:p w14:paraId="67C5BA66" w14:textId="77777777" w:rsidR="00385960" w:rsidRPr="008A6CBC" w:rsidRDefault="00385960" w:rsidP="00385960">
      <w:pPr>
        <w:pStyle w:val="Kopfzeile"/>
        <w:tabs>
          <w:tab w:val="clear" w:pos="4536"/>
          <w:tab w:val="clear" w:pos="9072"/>
        </w:tabs>
        <w:spacing w:before="0" w:after="0" w:line="264" w:lineRule="auto"/>
        <w:ind w:left="142" w:right="567"/>
        <w:jc w:val="left"/>
        <w:rPr>
          <w:rFonts w:cs="Arial"/>
          <w:szCs w:val="20"/>
          <w:lang w:val="en-US"/>
        </w:rPr>
      </w:pPr>
    </w:p>
    <w:p w14:paraId="278CBA97" w14:textId="77777777" w:rsidR="00385960" w:rsidRPr="008A6CBC" w:rsidRDefault="00385960" w:rsidP="00385960">
      <w:pPr>
        <w:pStyle w:val="Kopfzeile"/>
        <w:ind w:left="0"/>
        <w:rPr>
          <w:b/>
          <w:bCs/>
          <w:color w:val="000000"/>
          <w:lang w:val="en-US"/>
        </w:rPr>
      </w:pPr>
      <w:r w:rsidRPr="008A6CBC">
        <w:rPr>
          <w:b/>
          <w:bCs/>
          <w:color w:val="000000"/>
          <w:lang w:val="en-US"/>
        </w:rPr>
        <w:t>NX V12.0 Educational Bundle (Schools, universities, not for in-company training centers)</w:t>
      </w:r>
    </w:p>
    <w:p w14:paraId="5CDEFD08" w14:textId="0262F925" w:rsidR="00385960" w:rsidRPr="008A6CBC" w:rsidRDefault="00385960" w:rsidP="00385960">
      <w:pPr>
        <w:pStyle w:val="Kopfzeile"/>
        <w:numPr>
          <w:ilvl w:val="0"/>
          <w:numId w:val="5"/>
        </w:numPr>
        <w:tabs>
          <w:tab w:val="clear" w:pos="360"/>
          <w:tab w:val="clear" w:pos="4536"/>
          <w:tab w:val="clear" w:pos="9072"/>
          <w:tab w:val="num" w:pos="196"/>
        </w:tabs>
        <w:spacing w:before="0" w:after="0" w:line="240" w:lineRule="auto"/>
        <w:jc w:val="left"/>
      </w:pPr>
      <w:r w:rsidRPr="008A6CBC">
        <w:rPr>
          <w:b/>
          <w:bCs/>
          <w:color w:val="000000"/>
          <w:lang w:val="en-US"/>
        </w:rPr>
        <w:t>Contact</w:t>
      </w:r>
      <w:r w:rsidRPr="008A6CBC">
        <w:rPr>
          <w:lang w:val="en-US"/>
        </w:rPr>
        <w:t xml:space="preserve">: </w:t>
      </w:r>
      <w:hyperlink r:id="rId14" w:history="1">
        <w:r w:rsidR="00166526">
          <w:rPr>
            <w:rStyle w:val="Hyperlink"/>
            <w:color w:val="0000FF"/>
            <w:szCs w:val="20"/>
            <w:lang w:val="en-US"/>
          </w:rPr>
          <w:t>academics.plm@siemens.com</w:t>
        </w:r>
      </w:hyperlink>
      <w:r w:rsidRPr="008A6CBC">
        <w:rPr>
          <w:lang w:val="en-US"/>
        </w:rPr>
        <w:t xml:space="preserve"> </w:t>
      </w:r>
    </w:p>
    <w:p w14:paraId="088AB7A9" w14:textId="77777777" w:rsidR="003E06E3" w:rsidRPr="008A6CBC" w:rsidRDefault="003E06E3" w:rsidP="003E06E3">
      <w:pPr>
        <w:pStyle w:val="Kopfzeile"/>
        <w:tabs>
          <w:tab w:val="clear" w:pos="4536"/>
          <w:tab w:val="clear" w:pos="9072"/>
        </w:tabs>
        <w:spacing w:before="0" w:after="0" w:line="264" w:lineRule="auto"/>
        <w:ind w:left="0" w:right="567"/>
        <w:rPr>
          <w:b/>
          <w:szCs w:val="20"/>
        </w:rPr>
      </w:pPr>
    </w:p>
    <w:p w14:paraId="1D98EA70" w14:textId="68F767BF" w:rsidR="003E06E3" w:rsidRPr="008A6CBC" w:rsidRDefault="003E06E3" w:rsidP="003E06E3">
      <w:pPr>
        <w:pStyle w:val="Kopfzeile"/>
        <w:tabs>
          <w:tab w:val="clear" w:pos="4536"/>
          <w:tab w:val="clear" w:pos="9072"/>
        </w:tabs>
        <w:spacing w:before="0" w:after="0" w:line="264" w:lineRule="auto"/>
        <w:ind w:left="0"/>
        <w:rPr>
          <w:b/>
          <w:szCs w:val="20"/>
        </w:rPr>
      </w:pPr>
      <w:r w:rsidRPr="008A6CBC">
        <w:rPr>
          <w:b/>
          <w:bCs/>
          <w:sz w:val="24"/>
          <w:szCs w:val="24"/>
          <w:lang w:val="en-US"/>
        </w:rPr>
        <w:br/>
      </w:r>
      <w:r w:rsidRPr="008A6CBC">
        <w:rPr>
          <w:b/>
          <w:bCs/>
          <w:sz w:val="24"/>
          <w:szCs w:val="24"/>
        </w:rPr>
        <w:t xml:space="preserve">Additional information regarding SCE </w:t>
      </w:r>
    </w:p>
    <w:p w14:paraId="10C2F7BD" w14:textId="05950491" w:rsidR="003E06E3" w:rsidRPr="008A6CBC" w:rsidRDefault="003044C2" w:rsidP="003E06E3">
      <w:pPr>
        <w:pStyle w:val="Kopfzeile"/>
        <w:spacing w:before="0" w:after="0" w:line="264" w:lineRule="auto"/>
        <w:ind w:left="0"/>
        <w:rPr>
          <w:color w:val="0000FF"/>
          <w:szCs w:val="20"/>
        </w:rPr>
      </w:pPr>
      <w:hyperlink r:id="rId15" w:history="1">
        <w:r w:rsidR="001B33CF" w:rsidRPr="008A6CBC">
          <w:rPr>
            <w:rStyle w:val="Hyperlink"/>
            <w:color w:val="0000FF"/>
            <w:szCs w:val="20"/>
          </w:rPr>
          <w:t>siemens.com/sce</w:t>
        </w:r>
      </w:hyperlink>
    </w:p>
    <w:p w14:paraId="4D1DFCF9" w14:textId="77777777" w:rsidR="00B345E1" w:rsidRPr="008A6CBC" w:rsidRDefault="00B345E1" w:rsidP="003E06E3">
      <w:pPr>
        <w:pStyle w:val="Kopfzeile"/>
        <w:spacing w:before="0" w:after="0" w:line="264" w:lineRule="auto"/>
        <w:ind w:left="0"/>
        <w:rPr>
          <w:b/>
          <w:sz w:val="24"/>
          <w:szCs w:val="24"/>
        </w:rPr>
      </w:pPr>
    </w:p>
    <w:p w14:paraId="69FF2A54" w14:textId="77777777" w:rsidR="00B345E1" w:rsidRPr="008A6CBC" w:rsidRDefault="00B345E1" w:rsidP="00B345E1">
      <w:pPr>
        <w:pStyle w:val="Kopfzeile"/>
        <w:spacing w:before="0" w:after="0"/>
        <w:ind w:left="0" w:right="567"/>
        <w:rPr>
          <w:b/>
          <w:sz w:val="24"/>
          <w:szCs w:val="24"/>
        </w:rPr>
      </w:pPr>
      <w:r w:rsidRPr="008A6CBC">
        <w:rPr>
          <w:b/>
          <w:bCs/>
          <w:sz w:val="24"/>
          <w:szCs w:val="24"/>
        </w:rPr>
        <w:t>Information regarding use</w:t>
      </w:r>
    </w:p>
    <w:p w14:paraId="7D07B9D8" w14:textId="77777777" w:rsidR="00B345E1" w:rsidRPr="008A6CBC" w:rsidRDefault="00B345E1" w:rsidP="00B345E1">
      <w:pPr>
        <w:pStyle w:val="Kopfzeile"/>
        <w:spacing w:before="0" w:after="0"/>
        <w:ind w:left="0" w:right="567"/>
        <w:rPr>
          <w:szCs w:val="20"/>
          <w:lang w:val="en-US"/>
        </w:rPr>
      </w:pPr>
      <w:r w:rsidRPr="008A6CBC">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2C7191CD" w14:textId="77777777" w:rsidR="00B345E1" w:rsidRPr="008A6CBC" w:rsidRDefault="00B345E1" w:rsidP="00B345E1">
      <w:pPr>
        <w:pStyle w:val="Kopfzeile"/>
        <w:spacing w:before="0" w:after="0"/>
        <w:ind w:left="0" w:right="567"/>
        <w:rPr>
          <w:szCs w:val="20"/>
          <w:lang w:val="en-US"/>
        </w:rPr>
      </w:pPr>
    </w:p>
    <w:p w14:paraId="1BF32264" w14:textId="77777777" w:rsidR="00B345E1" w:rsidRPr="008A6CBC" w:rsidRDefault="00B345E1" w:rsidP="00B345E1">
      <w:pPr>
        <w:pStyle w:val="Kopfzeile"/>
        <w:spacing w:before="0" w:after="0"/>
        <w:ind w:left="0" w:right="567"/>
        <w:rPr>
          <w:szCs w:val="20"/>
          <w:lang w:val="en-US"/>
        </w:rPr>
      </w:pPr>
      <w:r w:rsidRPr="008A6CBC">
        <w:rPr>
          <w:szCs w:val="20"/>
          <w:lang w:val="en-US"/>
        </w:rPr>
        <w:t xml:space="preserve">This document is only to be used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 </w:t>
      </w:r>
    </w:p>
    <w:p w14:paraId="597B23A7" w14:textId="77777777" w:rsidR="00B345E1" w:rsidRPr="008A6CBC" w:rsidRDefault="00B345E1" w:rsidP="00B345E1">
      <w:pPr>
        <w:pStyle w:val="Kopfzeile"/>
        <w:spacing w:before="0" w:after="0"/>
        <w:ind w:right="567"/>
        <w:rPr>
          <w:lang w:val="en-US"/>
        </w:rPr>
      </w:pPr>
    </w:p>
    <w:p w14:paraId="62FA0FCB" w14:textId="77777777" w:rsidR="006750D4" w:rsidRDefault="00B345E1" w:rsidP="00B345E1">
      <w:pPr>
        <w:pStyle w:val="Kopfzeile"/>
        <w:spacing w:before="0" w:after="0"/>
        <w:ind w:left="0" w:right="567"/>
        <w:rPr>
          <w:szCs w:val="20"/>
          <w:lang w:val="en-US"/>
        </w:rPr>
      </w:pPr>
      <w:r w:rsidRPr="008A6CBC">
        <w:rPr>
          <w:szCs w:val="20"/>
          <w:lang w:val="en-US"/>
        </w:rPr>
        <w:t xml:space="preserve">Exceptions require written consent from Siemens. Send all related requests to </w:t>
      </w:r>
    </w:p>
    <w:p w14:paraId="6413A8E3" w14:textId="40DCD57D" w:rsidR="00B345E1" w:rsidRPr="006750D4" w:rsidRDefault="003044C2" w:rsidP="00B345E1">
      <w:pPr>
        <w:pStyle w:val="Kopfzeile"/>
        <w:spacing w:before="0" w:after="0"/>
        <w:ind w:left="0" w:right="567"/>
        <w:rPr>
          <w:color w:val="3333FF"/>
          <w:szCs w:val="20"/>
          <w:lang w:val="en-US"/>
        </w:rPr>
      </w:pPr>
      <w:hyperlink r:id="rId16" w:history="1">
        <w:r w:rsidR="006750D4" w:rsidRPr="006750D4">
          <w:rPr>
            <w:rStyle w:val="Hyperlink"/>
            <w:color w:val="3333FF"/>
            <w:szCs w:val="20"/>
            <w:lang w:val="en-US"/>
          </w:rPr>
          <w:t>scesupportfinder.i-ia@siemens.com</w:t>
        </w:r>
      </w:hyperlink>
      <w:r w:rsidR="00B345E1" w:rsidRPr="006750D4">
        <w:rPr>
          <w:color w:val="3333FF"/>
          <w:szCs w:val="20"/>
          <w:lang w:val="en-US"/>
        </w:rPr>
        <w:t>.</w:t>
      </w:r>
    </w:p>
    <w:p w14:paraId="614309E5" w14:textId="77777777" w:rsidR="00B345E1" w:rsidRPr="008A6CBC" w:rsidRDefault="00B345E1" w:rsidP="00B345E1">
      <w:pPr>
        <w:pStyle w:val="Kopfzeile"/>
        <w:spacing w:before="0" w:after="0"/>
        <w:ind w:left="0" w:right="567"/>
        <w:rPr>
          <w:szCs w:val="20"/>
          <w:lang w:val="en-US"/>
        </w:rPr>
      </w:pPr>
    </w:p>
    <w:p w14:paraId="63DF7293" w14:textId="77777777" w:rsidR="00B345E1" w:rsidRPr="008A6CBC" w:rsidRDefault="00B345E1" w:rsidP="00B345E1">
      <w:pPr>
        <w:pStyle w:val="Kopfzeile"/>
        <w:spacing w:before="0" w:after="0"/>
        <w:ind w:left="0" w:right="567"/>
        <w:rPr>
          <w:szCs w:val="20"/>
          <w:lang w:val="en-US"/>
        </w:rPr>
      </w:pPr>
      <w:r w:rsidRPr="008A6CBC">
        <w:rPr>
          <w:szCs w:val="20"/>
          <w:lang w:val="en-US"/>
        </w:rPr>
        <w:t>Offenders will be held liable. All rights including translation are reserved, particularly if a patent is granted or a utility model or design is registered.</w:t>
      </w:r>
    </w:p>
    <w:p w14:paraId="194B7B71" w14:textId="77777777" w:rsidR="00B345E1" w:rsidRPr="008A6CBC" w:rsidRDefault="00B345E1" w:rsidP="00B345E1">
      <w:pPr>
        <w:pStyle w:val="Kopfzeile"/>
        <w:spacing w:before="0" w:after="0"/>
        <w:ind w:left="0" w:right="567"/>
        <w:rPr>
          <w:szCs w:val="20"/>
          <w:lang w:val="en-US"/>
        </w:rPr>
      </w:pPr>
      <w:r w:rsidRPr="008A6CBC">
        <w:rPr>
          <w:szCs w:val="20"/>
          <w:lang w:val="en-US"/>
        </w:rPr>
        <w:lastRenderedPageBreak/>
        <w:t>Use for industrial customer courses is explicitly not permitted. We do not consent to commercial use of the Learn-/Training Document.</w:t>
      </w:r>
    </w:p>
    <w:p w14:paraId="7FCB52A6" w14:textId="77777777" w:rsidR="00B345E1" w:rsidRPr="008A6CBC" w:rsidRDefault="00B345E1" w:rsidP="00B345E1">
      <w:pPr>
        <w:pStyle w:val="Kopfzeile"/>
        <w:spacing w:before="0" w:after="0"/>
        <w:ind w:left="0" w:right="567"/>
        <w:rPr>
          <w:szCs w:val="20"/>
          <w:lang w:val="en-US"/>
        </w:rPr>
      </w:pPr>
    </w:p>
    <w:p w14:paraId="362E97C7" w14:textId="0F580AD5" w:rsidR="00B345E1" w:rsidRPr="008A6CBC" w:rsidRDefault="00DC44DD" w:rsidP="00B345E1">
      <w:pPr>
        <w:pStyle w:val="Kopfzeile"/>
        <w:spacing w:before="0" w:after="0"/>
        <w:ind w:left="0" w:right="567"/>
        <w:rPr>
          <w:rFonts w:cs="Arial"/>
          <w:szCs w:val="20"/>
          <w:lang w:val="en-US"/>
        </w:rPr>
      </w:pPr>
      <w:r w:rsidRPr="00DC44DD">
        <w:rPr>
          <w:rFonts w:cs="Arial"/>
          <w:szCs w:val="20"/>
          <w:lang w:val="en-US"/>
        </w:rPr>
        <w:t>We wish to thank the HS Darmstadt, particularly Mr. Heiko Webert and Mr. Prof. Dr.-Ing. Stephan Simons, and all other persons involved for their support in the preparation of this SCE learning/training document</w:t>
      </w:r>
      <w:r w:rsidR="00B345E1" w:rsidRPr="008A6CBC">
        <w:rPr>
          <w:rFonts w:cs="Arial"/>
          <w:szCs w:val="20"/>
          <w:lang w:val="en-US"/>
        </w:rPr>
        <w:t>.</w:t>
      </w:r>
    </w:p>
    <w:p w14:paraId="1C267346" w14:textId="377DA3BC" w:rsidR="00385960" w:rsidRPr="008A6CBC" w:rsidRDefault="00385960" w:rsidP="00385960">
      <w:pPr>
        <w:ind w:left="0"/>
        <w:rPr>
          <w:szCs w:val="20"/>
          <w:lang w:val="en-US"/>
        </w:rPr>
      </w:pPr>
    </w:p>
    <w:p w14:paraId="360DAD97" w14:textId="7D5F8FA5" w:rsidR="003E06E3" w:rsidRPr="008A6CBC" w:rsidRDefault="003E06E3" w:rsidP="003E06E3">
      <w:pPr>
        <w:ind w:left="0"/>
        <w:rPr>
          <w:szCs w:val="20"/>
          <w:lang w:val="en-US"/>
        </w:rPr>
      </w:pPr>
    </w:p>
    <w:p w14:paraId="45C95D36" w14:textId="77777777" w:rsidR="00021F20" w:rsidRPr="008A6CBC" w:rsidRDefault="00021F20" w:rsidP="003E06E3">
      <w:pPr>
        <w:pStyle w:val="Kopfzeile"/>
        <w:tabs>
          <w:tab w:val="clear" w:pos="4536"/>
          <w:tab w:val="clear" w:pos="9072"/>
        </w:tabs>
        <w:spacing w:before="0" w:after="0" w:line="264" w:lineRule="auto"/>
        <w:ind w:left="0" w:right="-527"/>
        <w:rPr>
          <w:lang w:val="en-US"/>
        </w:rPr>
      </w:pPr>
    </w:p>
    <w:p w14:paraId="4D1D2625" w14:textId="52E879DF" w:rsidR="008A6CBC" w:rsidRPr="008A6CBC" w:rsidRDefault="00312B1F" w:rsidP="008A6CBC">
      <w:pPr>
        <w:spacing w:before="0" w:after="0" w:line="240" w:lineRule="auto"/>
        <w:ind w:left="0"/>
        <w:rPr>
          <w:lang w:val="en-US"/>
        </w:rPr>
      </w:pPr>
      <w:r w:rsidRPr="008A6CBC">
        <w:rPr>
          <w:lang w:val="en-US"/>
        </w:rPr>
        <w:br w:type="page"/>
      </w:r>
    </w:p>
    <w:sdt>
      <w:sdtPr>
        <w:rPr>
          <w:b w:val="0"/>
          <w:spacing w:val="0"/>
          <w:sz w:val="20"/>
          <w:szCs w:val="22"/>
        </w:rPr>
        <w:id w:val="-600724851"/>
        <w:docPartObj>
          <w:docPartGallery w:val="Table of Contents"/>
          <w:docPartUnique/>
        </w:docPartObj>
      </w:sdtPr>
      <w:sdtEndPr>
        <w:rPr>
          <w:bCs/>
        </w:rPr>
      </w:sdtEndPr>
      <w:sdtContent>
        <w:p w14:paraId="636918E1" w14:textId="77777777" w:rsidR="00342F8F" w:rsidRPr="008A6CBC" w:rsidRDefault="00342F8F" w:rsidP="003533D6">
          <w:pPr>
            <w:pStyle w:val="Inhaltsverzeichnisberschrift"/>
            <w:jc w:val="both"/>
          </w:pPr>
          <w:r w:rsidRPr="008A6CBC">
            <w:rPr>
              <w:bCs/>
              <w:lang w:val="en-US"/>
            </w:rPr>
            <w:t>Table of contents</w:t>
          </w:r>
        </w:p>
        <w:p w14:paraId="0CED0859" w14:textId="2D2D1C29" w:rsidR="00250B3B" w:rsidRDefault="00342F8F">
          <w:pPr>
            <w:pStyle w:val="Verzeichnis1"/>
            <w:rPr>
              <w:rFonts w:asciiTheme="minorHAnsi" w:eastAsiaTheme="minorEastAsia" w:hAnsiTheme="minorHAnsi" w:cstheme="minorBidi"/>
              <w:noProof/>
              <w:sz w:val="22"/>
              <w:lang w:eastAsia="de-DE" w:bidi="ar-SA"/>
            </w:rPr>
          </w:pPr>
          <w:r w:rsidRPr="008A6CBC">
            <w:rPr>
              <w:lang w:val="en-US"/>
            </w:rPr>
            <w:fldChar w:fldCharType="begin"/>
          </w:r>
          <w:r w:rsidRPr="008A6CBC">
            <w:instrText xml:space="preserve"> TOC \o "1-3" \h \z \u </w:instrText>
          </w:r>
          <w:r w:rsidRPr="008A6CBC">
            <w:fldChar w:fldCharType="separate"/>
          </w:r>
          <w:hyperlink w:anchor="_Toc33089983" w:history="1">
            <w:r w:rsidR="00250B3B" w:rsidRPr="00EF13D8">
              <w:rPr>
                <w:rStyle w:val="Hyperlink"/>
                <w:noProof/>
                <w14:scene3d>
                  <w14:camera w14:prst="orthographicFront"/>
                  <w14:lightRig w14:rig="threePt" w14:dir="t">
                    <w14:rot w14:lat="0" w14:lon="0" w14:rev="0"/>
                  </w14:lightRig>
                </w14:scene3d>
              </w:rPr>
              <w:t>1</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Goal</w:t>
            </w:r>
            <w:r w:rsidR="00250B3B">
              <w:rPr>
                <w:noProof/>
                <w:webHidden/>
              </w:rPr>
              <w:tab/>
            </w:r>
            <w:r w:rsidR="00250B3B">
              <w:rPr>
                <w:noProof/>
                <w:webHidden/>
              </w:rPr>
              <w:fldChar w:fldCharType="begin"/>
            </w:r>
            <w:r w:rsidR="00250B3B">
              <w:rPr>
                <w:noProof/>
                <w:webHidden/>
              </w:rPr>
              <w:instrText xml:space="preserve"> PAGEREF _Toc33089983 \h </w:instrText>
            </w:r>
            <w:r w:rsidR="00250B3B">
              <w:rPr>
                <w:noProof/>
                <w:webHidden/>
              </w:rPr>
            </w:r>
            <w:r w:rsidR="00250B3B">
              <w:rPr>
                <w:noProof/>
                <w:webHidden/>
              </w:rPr>
              <w:fldChar w:fldCharType="separate"/>
            </w:r>
            <w:r w:rsidR="006F2032">
              <w:rPr>
                <w:noProof/>
                <w:webHidden/>
              </w:rPr>
              <w:t>8</w:t>
            </w:r>
            <w:r w:rsidR="00250B3B">
              <w:rPr>
                <w:noProof/>
                <w:webHidden/>
              </w:rPr>
              <w:fldChar w:fldCharType="end"/>
            </w:r>
          </w:hyperlink>
        </w:p>
        <w:p w14:paraId="7C65F6D3" w14:textId="260015E7" w:rsidR="00250B3B" w:rsidRDefault="003044C2">
          <w:pPr>
            <w:pStyle w:val="Verzeichnis1"/>
            <w:rPr>
              <w:rFonts w:asciiTheme="minorHAnsi" w:eastAsiaTheme="minorEastAsia" w:hAnsiTheme="minorHAnsi" w:cstheme="minorBidi"/>
              <w:noProof/>
              <w:sz w:val="22"/>
              <w:lang w:eastAsia="de-DE" w:bidi="ar-SA"/>
            </w:rPr>
          </w:pPr>
          <w:hyperlink w:anchor="_Toc33089984" w:history="1">
            <w:r w:rsidR="00250B3B" w:rsidRPr="00EF13D8">
              <w:rPr>
                <w:rStyle w:val="Hyperlink"/>
                <w:noProof/>
                <w14:scene3d>
                  <w14:camera w14:prst="orthographicFront"/>
                  <w14:lightRig w14:rig="threePt" w14:dir="t">
                    <w14:rot w14:lat="0" w14:lon="0" w14:rev="0"/>
                  </w14:lightRig>
                </w14:scene3d>
              </w:rPr>
              <w:t>2</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Requirement</w:t>
            </w:r>
            <w:r w:rsidR="00250B3B">
              <w:rPr>
                <w:noProof/>
                <w:webHidden/>
              </w:rPr>
              <w:tab/>
            </w:r>
            <w:r w:rsidR="00250B3B">
              <w:rPr>
                <w:noProof/>
                <w:webHidden/>
              </w:rPr>
              <w:fldChar w:fldCharType="begin"/>
            </w:r>
            <w:r w:rsidR="00250B3B">
              <w:rPr>
                <w:noProof/>
                <w:webHidden/>
              </w:rPr>
              <w:instrText xml:space="preserve"> PAGEREF _Toc33089984 \h </w:instrText>
            </w:r>
            <w:r w:rsidR="00250B3B">
              <w:rPr>
                <w:noProof/>
                <w:webHidden/>
              </w:rPr>
            </w:r>
            <w:r w:rsidR="00250B3B">
              <w:rPr>
                <w:noProof/>
                <w:webHidden/>
              </w:rPr>
              <w:fldChar w:fldCharType="separate"/>
            </w:r>
            <w:r w:rsidR="006F2032">
              <w:rPr>
                <w:noProof/>
                <w:webHidden/>
              </w:rPr>
              <w:t>8</w:t>
            </w:r>
            <w:r w:rsidR="00250B3B">
              <w:rPr>
                <w:noProof/>
                <w:webHidden/>
              </w:rPr>
              <w:fldChar w:fldCharType="end"/>
            </w:r>
          </w:hyperlink>
        </w:p>
        <w:p w14:paraId="6EBAFB34" w14:textId="1519F961" w:rsidR="00250B3B" w:rsidRDefault="003044C2">
          <w:pPr>
            <w:pStyle w:val="Verzeichnis1"/>
            <w:rPr>
              <w:rFonts w:asciiTheme="minorHAnsi" w:eastAsiaTheme="minorEastAsia" w:hAnsiTheme="minorHAnsi" w:cstheme="minorBidi"/>
              <w:noProof/>
              <w:sz w:val="22"/>
              <w:lang w:eastAsia="de-DE" w:bidi="ar-SA"/>
            </w:rPr>
          </w:pPr>
          <w:hyperlink w:anchor="_Toc33089985" w:history="1">
            <w:r w:rsidR="00250B3B" w:rsidRPr="00EF13D8">
              <w:rPr>
                <w:rStyle w:val="Hyperlink"/>
                <w:noProof/>
                <w14:scene3d>
                  <w14:camera w14:prst="orthographicFront"/>
                  <w14:lightRig w14:rig="threePt" w14:dir="t">
                    <w14:rot w14:lat="0" w14:lon="0" w14:rev="0"/>
                  </w14:lightRig>
                </w14:scene3d>
              </w:rPr>
              <w:t>3</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Required hardware and software</w:t>
            </w:r>
            <w:r w:rsidR="00250B3B">
              <w:rPr>
                <w:noProof/>
                <w:webHidden/>
              </w:rPr>
              <w:tab/>
            </w:r>
            <w:r w:rsidR="00250B3B">
              <w:rPr>
                <w:noProof/>
                <w:webHidden/>
              </w:rPr>
              <w:fldChar w:fldCharType="begin"/>
            </w:r>
            <w:r w:rsidR="00250B3B">
              <w:rPr>
                <w:noProof/>
                <w:webHidden/>
              </w:rPr>
              <w:instrText xml:space="preserve"> PAGEREF _Toc33089985 \h </w:instrText>
            </w:r>
            <w:r w:rsidR="00250B3B">
              <w:rPr>
                <w:noProof/>
                <w:webHidden/>
              </w:rPr>
            </w:r>
            <w:r w:rsidR="00250B3B">
              <w:rPr>
                <w:noProof/>
                <w:webHidden/>
              </w:rPr>
              <w:fldChar w:fldCharType="separate"/>
            </w:r>
            <w:r w:rsidR="006F2032">
              <w:rPr>
                <w:noProof/>
                <w:webHidden/>
              </w:rPr>
              <w:t>9</w:t>
            </w:r>
            <w:r w:rsidR="00250B3B">
              <w:rPr>
                <w:noProof/>
                <w:webHidden/>
              </w:rPr>
              <w:fldChar w:fldCharType="end"/>
            </w:r>
          </w:hyperlink>
        </w:p>
        <w:p w14:paraId="1643F227" w14:textId="05B57991" w:rsidR="00250B3B" w:rsidRDefault="003044C2">
          <w:pPr>
            <w:pStyle w:val="Verzeichnis1"/>
            <w:rPr>
              <w:rFonts w:asciiTheme="minorHAnsi" w:eastAsiaTheme="minorEastAsia" w:hAnsiTheme="minorHAnsi" w:cstheme="minorBidi"/>
              <w:noProof/>
              <w:sz w:val="22"/>
              <w:lang w:eastAsia="de-DE" w:bidi="ar-SA"/>
            </w:rPr>
          </w:pPr>
          <w:hyperlink w:anchor="_Toc33089986" w:history="1">
            <w:r w:rsidR="00250B3B" w:rsidRPr="00EF13D8">
              <w:rPr>
                <w:rStyle w:val="Hyperlink"/>
                <w:noProof/>
                <w14:scene3d>
                  <w14:camera w14:prst="orthographicFront"/>
                  <w14:lightRig w14:rig="threePt" w14:dir="t">
                    <w14:rot w14:lat="0" w14:lon="0" w14:rev="0"/>
                  </w14:lightRig>
                </w14:scene3d>
              </w:rPr>
              <w:t>4</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Theory</w:t>
            </w:r>
            <w:r w:rsidR="00250B3B">
              <w:rPr>
                <w:noProof/>
                <w:webHidden/>
              </w:rPr>
              <w:tab/>
            </w:r>
            <w:r w:rsidR="00250B3B">
              <w:rPr>
                <w:noProof/>
                <w:webHidden/>
              </w:rPr>
              <w:fldChar w:fldCharType="begin"/>
            </w:r>
            <w:r w:rsidR="00250B3B">
              <w:rPr>
                <w:noProof/>
                <w:webHidden/>
              </w:rPr>
              <w:instrText xml:space="preserve"> PAGEREF _Toc33089986 \h </w:instrText>
            </w:r>
            <w:r w:rsidR="00250B3B">
              <w:rPr>
                <w:noProof/>
                <w:webHidden/>
              </w:rPr>
            </w:r>
            <w:r w:rsidR="00250B3B">
              <w:rPr>
                <w:noProof/>
                <w:webHidden/>
              </w:rPr>
              <w:fldChar w:fldCharType="separate"/>
            </w:r>
            <w:r w:rsidR="006F2032">
              <w:rPr>
                <w:noProof/>
                <w:webHidden/>
              </w:rPr>
              <w:t>10</w:t>
            </w:r>
            <w:r w:rsidR="00250B3B">
              <w:rPr>
                <w:noProof/>
                <w:webHidden/>
              </w:rPr>
              <w:fldChar w:fldCharType="end"/>
            </w:r>
          </w:hyperlink>
        </w:p>
        <w:p w14:paraId="47AD8A2D" w14:textId="51E747C0"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87" w:history="1">
            <w:r w:rsidR="00250B3B" w:rsidRPr="00EF13D8">
              <w:rPr>
                <w:rStyle w:val="Hyperlink"/>
                <w:noProof/>
                <w14:scene3d>
                  <w14:camera w14:prst="orthographicFront"/>
                  <w14:lightRig w14:rig="threePt" w14:dir="t">
                    <w14:rot w14:lat="0" w14:lon="0" w14:rev="0"/>
                  </w14:lightRig>
                </w14:scene3d>
              </w:rPr>
              <w:t>4.1</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Workpieces</w:t>
            </w:r>
            <w:r w:rsidR="00250B3B">
              <w:rPr>
                <w:noProof/>
                <w:webHidden/>
              </w:rPr>
              <w:tab/>
            </w:r>
            <w:r w:rsidR="00250B3B">
              <w:rPr>
                <w:noProof/>
                <w:webHidden/>
              </w:rPr>
              <w:fldChar w:fldCharType="begin"/>
            </w:r>
            <w:r w:rsidR="00250B3B">
              <w:rPr>
                <w:noProof/>
                <w:webHidden/>
              </w:rPr>
              <w:instrText xml:space="preserve"> PAGEREF _Toc33089987 \h </w:instrText>
            </w:r>
            <w:r w:rsidR="00250B3B">
              <w:rPr>
                <w:noProof/>
                <w:webHidden/>
              </w:rPr>
            </w:r>
            <w:r w:rsidR="00250B3B">
              <w:rPr>
                <w:noProof/>
                <w:webHidden/>
              </w:rPr>
              <w:fldChar w:fldCharType="separate"/>
            </w:r>
            <w:r w:rsidR="006F2032">
              <w:rPr>
                <w:noProof/>
                <w:webHidden/>
              </w:rPr>
              <w:t>11</w:t>
            </w:r>
            <w:r w:rsidR="00250B3B">
              <w:rPr>
                <w:noProof/>
                <w:webHidden/>
              </w:rPr>
              <w:fldChar w:fldCharType="end"/>
            </w:r>
          </w:hyperlink>
        </w:p>
        <w:p w14:paraId="679AA92D" w14:textId="2EB86AB3"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88" w:history="1">
            <w:r w:rsidR="00250B3B" w:rsidRPr="00EF13D8">
              <w:rPr>
                <w:rStyle w:val="Hyperlink"/>
                <w:noProof/>
                <w14:scene3d>
                  <w14:camera w14:prst="orthographicFront"/>
                  <w14:lightRig w14:rig="threePt" w14:dir="t">
                    <w14:rot w14:lat="0" w14:lon="0" w14:rev="0"/>
                  </w14:lightRig>
                </w14:scene3d>
              </w:rPr>
              <w:t>4.2</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ConveyorShort</w:t>
            </w:r>
            <w:r w:rsidR="00250B3B">
              <w:rPr>
                <w:noProof/>
                <w:webHidden/>
              </w:rPr>
              <w:tab/>
            </w:r>
            <w:r w:rsidR="00250B3B">
              <w:rPr>
                <w:noProof/>
                <w:webHidden/>
              </w:rPr>
              <w:fldChar w:fldCharType="begin"/>
            </w:r>
            <w:r w:rsidR="00250B3B">
              <w:rPr>
                <w:noProof/>
                <w:webHidden/>
              </w:rPr>
              <w:instrText xml:space="preserve"> PAGEREF _Toc33089988 \h </w:instrText>
            </w:r>
            <w:r w:rsidR="00250B3B">
              <w:rPr>
                <w:noProof/>
                <w:webHidden/>
              </w:rPr>
            </w:r>
            <w:r w:rsidR="00250B3B">
              <w:rPr>
                <w:noProof/>
                <w:webHidden/>
              </w:rPr>
              <w:fldChar w:fldCharType="separate"/>
            </w:r>
            <w:r w:rsidR="006F2032">
              <w:rPr>
                <w:noProof/>
                <w:webHidden/>
              </w:rPr>
              <w:t>13</w:t>
            </w:r>
            <w:r w:rsidR="00250B3B">
              <w:rPr>
                <w:noProof/>
                <w:webHidden/>
              </w:rPr>
              <w:fldChar w:fldCharType="end"/>
            </w:r>
          </w:hyperlink>
        </w:p>
        <w:p w14:paraId="33591278" w14:textId="462A17F6"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89" w:history="1">
            <w:r w:rsidR="00250B3B" w:rsidRPr="00EF13D8">
              <w:rPr>
                <w:rStyle w:val="Hyperlink"/>
                <w:noProof/>
                <w14:scene3d>
                  <w14:camera w14:prst="orthographicFront"/>
                  <w14:lightRig w14:rig="threePt" w14:dir="t">
                    <w14:rot w14:lat="0" w14:lon="0" w14:rev="0"/>
                  </w14:lightRig>
                </w14:scene3d>
              </w:rPr>
              <w:t>4.3</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ConveyorLong</w:t>
            </w:r>
            <w:r w:rsidR="00250B3B">
              <w:rPr>
                <w:noProof/>
                <w:webHidden/>
              </w:rPr>
              <w:tab/>
            </w:r>
            <w:r w:rsidR="00250B3B">
              <w:rPr>
                <w:noProof/>
                <w:webHidden/>
              </w:rPr>
              <w:fldChar w:fldCharType="begin"/>
            </w:r>
            <w:r w:rsidR="00250B3B">
              <w:rPr>
                <w:noProof/>
                <w:webHidden/>
              </w:rPr>
              <w:instrText xml:space="preserve"> PAGEREF _Toc33089989 \h </w:instrText>
            </w:r>
            <w:r w:rsidR="00250B3B">
              <w:rPr>
                <w:noProof/>
                <w:webHidden/>
              </w:rPr>
            </w:r>
            <w:r w:rsidR="00250B3B">
              <w:rPr>
                <w:noProof/>
                <w:webHidden/>
              </w:rPr>
              <w:fldChar w:fldCharType="separate"/>
            </w:r>
            <w:r w:rsidR="006F2032">
              <w:rPr>
                <w:noProof/>
                <w:webHidden/>
              </w:rPr>
              <w:t>14</w:t>
            </w:r>
            <w:r w:rsidR="00250B3B">
              <w:rPr>
                <w:noProof/>
                <w:webHidden/>
              </w:rPr>
              <w:fldChar w:fldCharType="end"/>
            </w:r>
          </w:hyperlink>
        </w:p>
        <w:p w14:paraId="7B264761" w14:textId="2E5B63B0"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90" w:history="1">
            <w:r w:rsidR="00250B3B" w:rsidRPr="00EF13D8">
              <w:rPr>
                <w:rStyle w:val="Hyperlink"/>
                <w:noProof/>
                <w14:scene3d>
                  <w14:camera w14:prst="orthographicFront"/>
                  <w14:lightRig w14:rig="threePt" w14:dir="t">
                    <w14:rot w14:lat="0" w14:lon="0" w14:rev="0"/>
                  </w14:lightRig>
                </w14:scene3d>
              </w:rPr>
              <w:t>4.4</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Cylinder ejector</w:t>
            </w:r>
            <w:r w:rsidR="00250B3B">
              <w:rPr>
                <w:noProof/>
                <w:webHidden/>
              </w:rPr>
              <w:tab/>
            </w:r>
            <w:r w:rsidR="00250B3B">
              <w:rPr>
                <w:noProof/>
                <w:webHidden/>
              </w:rPr>
              <w:fldChar w:fldCharType="begin"/>
            </w:r>
            <w:r w:rsidR="00250B3B">
              <w:rPr>
                <w:noProof/>
                <w:webHidden/>
              </w:rPr>
              <w:instrText xml:space="preserve"> PAGEREF _Toc33089990 \h </w:instrText>
            </w:r>
            <w:r w:rsidR="00250B3B">
              <w:rPr>
                <w:noProof/>
                <w:webHidden/>
              </w:rPr>
            </w:r>
            <w:r w:rsidR="00250B3B">
              <w:rPr>
                <w:noProof/>
                <w:webHidden/>
              </w:rPr>
              <w:fldChar w:fldCharType="separate"/>
            </w:r>
            <w:r w:rsidR="006F2032">
              <w:rPr>
                <w:noProof/>
                <w:webHidden/>
              </w:rPr>
              <w:t>15</w:t>
            </w:r>
            <w:r w:rsidR="00250B3B">
              <w:rPr>
                <w:noProof/>
                <w:webHidden/>
              </w:rPr>
              <w:fldChar w:fldCharType="end"/>
            </w:r>
          </w:hyperlink>
        </w:p>
        <w:p w14:paraId="068D4083" w14:textId="051CDAF4"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91" w:history="1">
            <w:r w:rsidR="00250B3B" w:rsidRPr="00EF13D8">
              <w:rPr>
                <w:rStyle w:val="Hyperlink"/>
                <w:noProof/>
                <w14:scene3d>
                  <w14:camera w14:prst="orthographicFront"/>
                  <w14:lightRig w14:rig="threePt" w14:dir="t">
                    <w14:rot w14:lat="0" w14:lon="0" w14:rev="0"/>
                  </w14:lightRig>
                </w14:scene3d>
              </w:rPr>
              <w:t>4.5</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Workpiece light sensor</w:t>
            </w:r>
            <w:r w:rsidR="00250B3B">
              <w:rPr>
                <w:noProof/>
                <w:webHidden/>
              </w:rPr>
              <w:tab/>
            </w:r>
            <w:r w:rsidR="00250B3B">
              <w:rPr>
                <w:noProof/>
                <w:webHidden/>
              </w:rPr>
              <w:fldChar w:fldCharType="begin"/>
            </w:r>
            <w:r w:rsidR="00250B3B">
              <w:rPr>
                <w:noProof/>
                <w:webHidden/>
              </w:rPr>
              <w:instrText xml:space="preserve"> PAGEREF _Toc33089991 \h </w:instrText>
            </w:r>
            <w:r w:rsidR="00250B3B">
              <w:rPr>
                <w:noProof/>
                <w:webHidden/>
              </w:rPr>
            </w:r>
            <w:r w:rsidR="00250B3B">
              <w:rPr>
                <w:noProof/>
                <w:webHidden/>
              </w:rPr>
              <w:fldChar w:fldCharType="separate"/>
            </w:r>
            <w:r w:rsidR="006F2032">
              <w:rPr>
                <w:noProof/>
                <w:webHidden/>
              </w:rPr>
              <w:t>16</w:t>
            </w:r>
            <w:r w:rsidR="00250B3B">
              <w:rPr>
                <w:noProof/>
                <w:webHidden/>
              </w:rPr>
              <w:fldChar w:fldCharType="end"/>
            </w:r>
          </w:hyperlink>
        </w:p>
        <w:p w14:paraId="73F0A732" w14:textId="4171D388"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92" w:history="1">
            <w:r w:rsidR="00250B3B" w:rsidRPr="00EF13D8">
              <w:rPr>
                <w:rStyle w:val="Hyperlink"/>
                <w:noProof/>
                <w14:scene3d>
                  <w14:camera w14:prst="orthographicFront"/>
                  <w14:lightRig w14:rig="threePt" w14:dir="t">
                    <w14:rot w14:lat="0" w14:lon="0" w14:rev="0"/>
                  </w14:lightRig>
                </w14:scene3d>
              </w:rPr>
              <w:t>4.6</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Cylinder light sensor</w:t>
            </w:r>
            <w:r w:rsidR="00250B3B">
              <w:rPr>
                <w:noProof/>
                <w:webHidden/>
              </w:rPr>
              <w:tab/>
            </w:r>
            <w:r w:rsidR="00250B3B">
              <w:rPr>
                <w:noProof/>
                <w:webHidden/>
              </w:rPr>
              <w:fldChar w:fldCharType="begin"/>
            </w:r>
            <w:r w:rsidR="00250B3B">
              <w:rPr>
                <w:noProof/>
                <w:webHidden/>
              </w:rPr>
              <w:instrText xml:space="preserve"> PAGEREF _Toc33089992 \h </w:instrText>
            </w:r>
            <w:r w:rsidR="00250B3B">
              <w:rPr>
                <w:noProof/>
                <w:webHidden/>
              </w:rPr>
            </w:r>
            <w:r w:rsidR="00250B3B">
              <w:rPr>
                <w:noProof/>
                <w:webHidden/>
              </w:rPr>
              <w:fldChar w:fldCharType="separate"/>
            </w:r>
            <w:r w:rsidR="006F2032">
              <w:rPr>
                <w:noProof/>
                <w:webHidden/>
              </w:rPr>
              <w:t>17</w:t>
            </w:r>
            <w:r w:rsidR="00250B3B">
              <w:rPr>
                <w:noProof/>
                <w:webHidden/>
              </w:rPr>
              <w:fldChar w:fldCharType="end"/>
            </w:r>
          </w:hyperlink>
        </w:p>
        <w:p w14:paraId="724B1F8C" w14:textId="3CCE3F89"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93" w:history="1">
            <w:r w:rsidR="00250B3B" w:rsidRPr="00EF13D8">
              <w:rPr>
                <w:rStyle w:val="Hyperlink"/>
                <w:noProof/>
                <w14:scene3d>
                  <w14:camera w14:prst="orthographicFront"/>
                  <w14:lightRig w14:rig="threePt" w14:dir="t">
                    <w14:rot w14:lat="0" w14:lon="0" w14:rev="0"/>
                  </w14:lightRig>
                </w14:scene3d>
              </w:rPr>
              <w:t>4.7</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Cube light sensor</w:t>
            </w:r>
            <w:r w:rsidR="00250B3B">
              <w:rPr>
                <w:noProof/>
                <w:webHidden/>
              </w:rPr>
              <w:tab/>
            </w:r>
            <w:r w:rsidR="00250B3B">
              <w:rPr>
                <w:noProof/>
                <w:webHidden/>
              </w:rPr>
              <w:fldChar w:fldCharType="begin"/>
            </w:r>
            <w:r w:rsidR="00250B3B">
              <w:rPr>
                <w:noProof/>
                <w:webHidden/>
              </w:rPr>
              <w:instrText xml:space="preserve"> PAGEREF _Toc33089993 \h </w:instrText>
            </w:r>
            <w:r w:rsidR="00250B3B">
              <w:rPr>
                <w:noProof/>
                <w:webHidden/>
              </w:rPr>
            </w:r>
            <w:r w:rsidR="00250B3B">
              <w:rPr>
                <w:noProof/>
                <w:webHidden/>
              </w:rPr>
              <w:fldChar w:fldCharType="separate"/>
            </w:r>
            <w:r w:rsidR="006F2032">
              <w:rPr>
                <w:noProof/>
                <w:webHidden/>
              </w:rPr>
              <w:t>18</w:t>
            </w:r>
            <w:r w:rsidR="00250B3B">
              <w:rPr>
                <w:noProof/>
                <w:webHidden/>
              </w:rPr>
              <w:fldChar w:fldCharType="end"/>
            </w:r>
          </w:hyperlink>
        </w:p>
        <w:p w14:paraId="47063DC3" w14:textId="6B00AA2A" w:rsidR="00250B3B" w:rsidRDefault="003044C2">
          <w:pPr>
            <w:pStyle w:val="Verzeichnis1"/>
            <w:rPr>
              <w:rFonts w:asciiTheme="minorHAnsi" w:eastAsiaTheme="minorEastAsia" w:hAnsiTheme="minorHAnsi" w:cstheme="minorBidi"/>
              <w:noProof/>
              <w:sz w:val="22"/>
              <w:lang w:eastAsia="de-DE" w:bidi="ar-SA"/>
            </w:rPr>
          </w:pPr>
          <w:hyperlink w:anchor="_Toc33089994" w:history="1">
            <w:r w:rsidR="00250B3B" w:rsidRPr="00EF13D8">
              <w:rPr>
                <w:rStyle w:val="Hyperlink"/>
                <w:noProof/>
                <w14:scene3d>
                  <w14:camera w14:prst="orthographicFront"/>
                  <w14:lightRig w14:rig="threePt" w14:dir="t">
                    <w14:rot w14:lat="0" w14:lon="0" w14:rev="0"/>
                  </w14:lightRig>
                </w14:scene3d>
              </w:rPr>
              <w:t>5</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Task</w:t>
            </w:r>
            <w:r w:rsidR="00250B3B">
              <w:rPr>
                <w:noProof/>
                <w:webHidden/>
              </w:rPr>
              <w:tab/>
            </w:r>
            <w:r w:rsidR="00250B3B">
              <w:rPr>
                <w:noProof/>
                <w:webHidden/>
              </w:rPr>
              <w:fldChar w:fldCharType="begin"/>
            </w:r>
            <w:r w:rsidR="00250B3B">
              <w:rPr>
                <w:noProof/>
                <w:webHidden/>
              </w:rPr>
              <w:instrText xml:space="preserve"> PAGEREF _Toc33089994 \h </w:instrText>
            </w:r>
            <w:r w:rsidR="00250B3B">
              <w:rPr>
                <w:noProof/>
                <w:webHidden/>
              </w:rPr>
            </w:r>
            <w:r w:rsidR="00250B3B">
              <w:rPr>
                <w:noProof/>
                <w:webHidden/>
              </w:rPr>
              <w:fldChar w:fldCharType="separate"/>
            </w:r>
            <w:r w:rsidR="006F2032">
              <w:rPr>
                <w:noProof/>
                <w:webHidden/>
              </w:rPr>
              <w:t>19</w:t>
            </w:r>
            <w:r w:rsidR="00250B3B">
              <w:rPr>
                <w:noProof/>
                <w:webHidden/>
              </w:rPr>
              <w:fldChar w:fldCharType="end"/>
            </w:r>
          </w:hyperlink>
        </w:p>
        <w:p w14:paraId="557C3E13" w14:textId="23D1AA7C"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95" w:history="1">
            <w:r w:rsidR="00250B3B" w:rsidRPr="00EF13D8">
              <w:rPr>
                <w:rStyle w:val="Hyperlink"/>
                <w:noProof/>
                <w14:scene3d>
                  <w14:camera w14:prst="orthographicFront"/>
                  <w14:lightRig w14:rig="threePt" w14:dir="t">
                    <w14:rot w14:lat="0" w14:lon="0" w14:rev="0"/>
                  </w14:lightRig>
                </w14:scene3d>
              </w:rPr>
              <w:t>5.1</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Generating new workpieces</w:t>
            </w:r>
            <w:r w:rsidR="00250B3B">
              <w:rPr>
                <w:noProof/>
                <w:webHidden/>
              </w:rPr>
              <w:tab/>
            </w:r>
            <w:r w:rsidR="00250B3B">
              <w:rPr>
                <w:noProof/>
                <w:webHidden/>
              </w:rPr>
              <w:fldChar w:fldCharType="begin"/>
            </w:r>
            <w:r w:rsidR="00250B3B">
              <w:rPr>
                <w:noProof/>
                <w:webHidden/>
              </w:rPr>
              <w:instrText xml:space="preserve"> PAGEREF _Toc33089995 \h </w:instrText>
            </w:r>
            <w:r w:rsidR="00250B3B">
              <w:rPr>
                <w:noProof/>
                <w:webHidden/>
              </w:rPr>
            </w:r>
            <w:r w:rsidR="00250B3B">
              <w:rPr>
                <w:noProof/>
                <w:webHidden/>
              </w:rPr>
              <w:fldChar w:fldCharType="separate"/>
            </w:r>
            <w:r w:rsidR="006F2032">
              <w:rPr>
                <w:noProof/>
                <w:webHidden/>
              </w:rPr>
              <w:t>19</w:t>
            </w:r>
            <w:r w:rsidR="00250B3B">
              <w:rPr>
                <w:noProof/>
                <w:webHidden/>
              </w:rPr>
              <w:fldChar w:fldCharType="end"/>
            </w:r>
          </w:hyperlink>
        </w:p>
        <w:p w14:paraId="1A664FBF" w14:textId="5AA7A457"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96" w:history="1">
            <w:r w:rsidR="00250B3B" w:rsidRPr="00EF13D8">
              <w:rPr>
                <w:rStyle w:val="Hyperlink"/>
                <w:noProof/>
                <w14:scene3d>
                  <w14:camera w14:prst="orthographicFront"/>
                  <w14:lightRig w14:rig="threePt" w14:dir="t">
                    <w14:rot w14:lat="0" w14:lon="0" w14:rev="0"/>
                  </w14:lightRig>
                </w14:scene3d>
              </w:rPr>
              <w:t>5.2</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Controlling the transport surfaces</w:t>
            </w:r>
            <w:r w:rsidR="00250B3B">
              <w:rPr>
                <w:noProof/>
                <w:webHidden/>
              </w:rPr>
              <w:tab/>
            </w:r>
            <w:r w:rsidR="00250B3B">
              <w:rPr>
                <w:noProof/>
                <w:webHidden/>
              </w:rPr>
              <w:fldChar w:fldCharType="begin"/>
            </w:r>
            <w:r w:rsidR="00250B3B">
              <w:rPr>
                <w:noProof/>
                <w:webHidden/>
              </w:rPr>
              <w:instrText xml:space="preserve"> PAGEREF _Toc33089996 \h </w:instrText>
            </w:r>
            <w:r w:rsidR="00250B3B">
              <w:rPr>
                <w:noProof/>
                <w:webHidden/>
              </w:rPr>
            </w:r>
            <w:r w:rsidR="00250B3B">
              <w:rPr>
                <w:noProof/>
                <w:webHidden/>
              </w:rPr>
              <w:fldChar w:fldCharType="separate"/>
            </w:r>
            <w:r w:rsidR="006F2032">
              <w:rPr>
                <w:noProof/>
                <w:webHidden/>
              </w:rPr>
              <w:t>19</w:t>
            </w:r>
            <w:r w:rsidR="00250B3B">
              <w:rPr>
                <w:noProof/>
                <w:webHidden/>
              </w:rPr>
              <w:fldChar w:fldCharType="end"/>
            </w:r>
          </w:hyperlink>
        </w:p>
        <w:p w14:paraId="620E1AFE" w14:textId="1CB3D681"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97" w:history="1">
            <w:r w:rsidR="00250B3B" w:rsidRPr="00EF13D8">
              <w:rPr>
                <w:rStyle w:val="Hyperlink"/>
                <w:noProof/>
                <w14:scene3d>
                  <w14:camera w14:prst="orthographicFront"/>
                  <w14:lightRig w14:rig="threePt" w14:dir="t">
                    <w14:rot w14:lat="0" w14:lon="0" w14:rev="0"/>
                  </w14:lightRig>
                </w14:scene3d>
              </w:rPr>
              <w:t>5.3</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Ejecting cylinder workpieces</w:t>
            </w:r>
            <w:r w:rsidR="00250B3B">
              <w:rPr>
                <w:noProof/>
                <w:webHidden/>
              </w:rPr>
              <w:tab/>
            </w:r>
            <w:r w:rsidR="00250B3B">
              <w:rPr>
                <w:noProof/>
                <w:webHidden/>
              </w:rPr>
              <w:fldChar w:fldCharType="begin"/>
            </w:r>
            <w:r w:rsidR="00250B3B">
              <w:rPr>
                <w:noProof/>
                <w:webHidden/>
              </w:rPr>
              <w:instrText xml:space="preserve"> PAGEREF _Toc33089997 \h </w:instrText>
            </w:r>
            <w:r w:rsidR="00250B3B">
              <w:rPr>
                <w:noProof/>
                <w:webHidden/>
              </w:rPr>
            </w:r>
            <w:r w:rsidR="00250B3B">
              <w:rPr>
                <w:noProof/>
                <w:webHidden/>
              </w:rPr>
              <w:fldChar w:fldCharType="separate"/>
            </w:r>
            <w:r w:rsidR="006F2032">
              <w:rPr>
                <w:noProof/>
                <w:webHidden/>
              </w:rPr>
              <w:t>20</w:t>
            </w:r>
            <w:r w:rsidR="00250B3B">
              <w:rPr>
                <w:noProof/>
                <w:webHidden/>
              </w:rPr>
              <w:fldChar w:fldCharType="end"/>
            </w:r>
          </w:hyperlink>
        </w:p>
        <w:p w14:paraId="522E5C7C" w14:textId="33A71508"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98" w:history="1">
            <w:r w:rsidR="00250B3B" w:rsidRPr="00EF13D8">
              <w:rPr>
                <w:rStyle w:val="Hyperlink"/>
                <w:noProof/>
                <w14:scene3d>
                  <w14:camera w14:prst="orthographicFront"/>
                  <w14:lightRig w14:rig="threePt" w14:dir="t">
                    <w14:rot w14:lat="0" w14:lon="0" w14:rev="0"/>
                  </w14:lightRig>
                </w14:scene3d>
              </w:rPr>
              <w:t>5.4</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Counting the workpieces</w:t>
            </w:r>
            <w:r w:rsidR="00250B3B">
              <w:rPr>
                <w:noProof/>
                <w:webHidden/>
              </w:rPr>
              <w:tab/>
            </w:r>
            <w:r w:rsidR="00250B3B">
              <w:rPr>
                <w:noProof/>
                <w:webHidden/>
              </w:rPr>
              <w:fldChar w:fldCharType="begin"/>
            </w:r>
            <w:r w:rsidR="00250B3B">
              <w:rPr>
                <w:noProof/>
                <w:webHidden/>
              </w:rPr>
              <w:instrText xml:space="preserve"> PAGEREF _Toc33089998 \h </w:instrText>
            </w:r>
            <w:r w:rsidR="00250B3B">
              <w:rPr>
                <w:noProof/>
                <w:webHidden/>
              </w:rPr>
            </w:r>
            <w:r w:rsidR="00250B3B">
              <w:rPr>
                <w:noProof/>
                <w:webHidden/>
              </w:rPr>
              <w:fldChar w:fldCharType="separate"/>
            </w:r>
            <w:r w:rsidR="006F2032">
              <w:rPr>
                <w:noProof/>
                <w:webHidden/>
              </w:rPr>
              <w:t>21</w:t>
            </w:r>
            <w:r w:rsidR="00250B3B">
              <w:rPr>
                <w:noProof/>
                <w:webHidden/>
              </w:rPr>
              <w:fldChar w:fldCharType="end"/>
            </w:r>
          </w:hyperlink>
        </w:p>
        <w:p w14:paraId="579EF58F" w14:textId="1660A538"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9999" w:history="1">
            <w:r w:rsidR="00250B3B" w:rsidRPr="00EF13D8">
              <w:rPr>
                <w:rStyle w:val="Hyperlink"/>
                <w:noProof/>
                <w14:scene3d>
                  <w14:camera w14:prst="orthographicFront"/>
                  <w14:lightRig w14:rig="threePt" w14:dir="t">
                    <w14:rot w14:lat="0" w14:lon="0" w14:rev="0"/>
                  </w14:lightRig>
                </w14:scene3d>
              </w:rPr>
              <w:t>5.5</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Resetting the simulation data</w:t>
            </w:r>
            <w:r w:rsidR="00250B3B">
              <w:rPr>
                <w:noProof/>
                <w:webHidden/>
              </w:rPr>
              <w:tab/>
            </w:r>
            <w:r w:rsidR="00250B3B">
              <w:rPr>
                <w:noProof/>
                <w:webHidden/>
              </w:rPr>
              <w:fldChar w:fldCharType="begin"/>
            </w:r>
            <w:r w:rsidR="00250B3B">
              <w:rPr>
                <w:noProof/>
                <w:webHidden/>
              </w:rPr>
              <w:instrText xml:space="preserve"> PAGEREF _Toc33089999 \h </w:instrText>
            </w:r>
            <w:r w:rsidR="00250B3B">
              <w:rPr>
                <w:noProof/>
                <w:webHidden/>
              </w:rPr>
            </w:r>
            <w:r w:rsidR="00250B3B">
              <w:rPr>
                <w:noProof/>
                <w:webHidden/>
              </w:rPr>
              <w:fldChar w:fldCharType="separate"/>
            </w:r>
            <w:r w:rsidR="006F2032">
              <w:rPr>
                <w:noProof/>
                <w:webHidden/>
              </w:rPr>
              <w:t>21</w:t>
            </w:r>
            <w:r w:rsidR="00250B3B">
              <w:rPr>
                <w:noProof/>
                <w:webHidden/>
              </w:rPr>
              <w:fldChar w:fldCharType="end"/>
            </w:r>
          </w:hyperlink>
        </w:p>
        <w:p w14:paraId="083F5A1A" w14:textId="1D170DC1" w:rsidR="00250B3B" w:rsidRDefault="003044C2">
          <w:pPr>
            <w:pStyle w:val="Verzeichnis1"/>
            <w:rPr>
              <w:rFonts w:asciiTheme="minorHAnsi" w:eastAsiaTheme="minorEastAsia" w:hAnsiTheme="minorHAnsi" w:cstheme="minorBidi"/>
              <w:noProof/>
              <w:sz w:val="22"/>
              <w:lang w:eastAsia="de-DE" w:bidi="ar-SA"/>
            </w:rPr>
          </w:pPr>
          <w:hyperlink w:anchor="_Toc33090000" w:history="1">
            <w:r w:rsidR="00250B3B" w:rsidRPr="00EF13D8">
              <w:rPr>
                <w:rStyle w:val="Hyperlink"/>
                <w:noProof/>
                <w14:scene3d>
                  <w14:camera w14:prst="orthographicFront"/>
                  <w14:lightRig w14:rig="threePt" w14:dir="t">
                    <w14:rot w14:lat="0" w14:lon="0" w14:rev="0"/>
                  </w14:lightRig>
                </w14:scene3d>
              </w:rPr>
              <w:t>6</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Planning</w:t>
            </w:r>
            <w:r w:rsidR="00250B3B">
              <w:rPr>
                <w:noProof/>
                <w:webHidden/>
              </w:rPr>
              <w:tab/>
            </w:r>
            <w:r w:rsidR="00250B3B">
              <w:rPr>
                <w:noProof/>
                <w:webHidden/>
              </w:rPr>
              <w:fldChar w:fldCharType="begin"/>
            </w:r>
            <w:r w:rsidR="00250B3B">
              <w:rPr>
                <w:noProof/>
                <w:webHidden/>
              </w:rPr>
              <w:instrText xml:space="preserve"> PAGEREF _Toc33090000 \h </w:instrText>
            </w:r>
            <w:r w:rsidR="00250B3B">
              <w:rPr>
                <w:noProof/>
                <w:webHidden/>
              </w:rPr>
            </w:r>
            <w:r w:rsidR="00250B3B">
              <w:rPr>
                <w:noProof/>
                <w:webHidden/>
              </w:rPr>
              <w:fldChar w:fldCharType="separate"/>
            </w:r>
            <w:r w:rsidR="006F2032">
              <w:rPr>
                <w:noProof/>
                <w:webHidden/>
              </w:rPr>
              <w:t>22</w:t>
            </w:r>
            <w:r w:rsidR="00250B3B">
              <w:rPr>
                <w:noProof/>
                <w:webHidden/>
              </w:rPr>
              <w:fldChar w:fldCharType="end"/>
            </w:r>
          </w:hyperlink>
        </w:p>
        <w:p w14:paraId="0170412F" w14:textId="350A307A" w:rsidR="00250B3B" w:rsidRDefault="003044C2">
          <w:pPr>
            <w:pStyle w:val="Verzeichnis1"/>
            <w:rPr>
              <w:rFonts w:asciiTheme="minorHAnsi" w:eastAsiaTheme="minorEastAsia" w:hAnsiTheme="minorHAnsi" w:cstheme="minorBidi"/>
              <w:noProof/>
              <w:sz w:val="22"/>
              <w:lang w:eastAsia="de-DE" w:bidi="ar-SA"/>
            </w:rPr>
          </w:pPr>
          <w:hyperlink w:anchor="_Toc33090001" w:history="1">
            <w:r w:rsidR="00250B3B" w:rsidRPr="00EF13D8">
              <w:rPr>
                <w:rStyle w:val="Hyperlink"/>
                <w:noProof/>
                <w14:scene3d>
                  <w14:camera w14:prst="orthographicFront"/>
                  <w14:lightRig w14:rig="threePt" w14:dir="t">
                    <w14:rot w14:lat="0" w14:lon="0" w14:rev="0"/>
                  </w14:lightRig>
                </w14:scene3d>
              </w:rPr>
              <w:t>7</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Structured step-by-step instructions</w:t>
            </w:r>
            <w:r w:rsidR="00250B3B">
              <w:rPr>
                <w:noProof/>
                <w:webHidden/>
              </w:rPr>
              <w:tab/>
            </w:r>
            <w:r w:rsidR="00250B3B">
              <w:rPr>
                <w:noProof/>
                <w:webHidden/>
              </w:rPr>
              <w:fldChar w:fldCharType="begin"/>
            </w:r>
            <w:r w:rsidR="00250B3B">
              <w:rPr>
                <w:noProof/>
                <w:webHidden/>
              </w:rPr>
              <w:instrText xml:space="preserve"> PAGEREF _Toc33090001 \h </w:instrText>
            </w:r>
            <w:r w:rsidR="00250B3B">
              <w:rPr>
                <w:noProof/>
                <w:webHidden/>
              </w:rPr>
            </w:r>
            <w:r w:rsidR="00250B3B">
              <w:rPr>
                <w:noProof/>
                <w:webHidden/>
              </w:rPr>
              <w:fldChar w:fldCharType="separate"/>
            </w:r>
            <w:r w:rsidR="006F2032">
              <w:rPr>
                <w:noProof/>
                <w:webHidden/>
              </w:rPr>
              <w:t>23</w:t>
            </w:r>
            <w:r w:rsidR="00250B3B">
              <w:rPr>
                <w:noProof/>
                <w:webHidden/>
              </w:rPr>
              <w:fldChar w:fldCharType="end"/>
            </w:r>
          </w:hyperlink>
        </w:p>
        <w:p w14:paraId="4A816238" w14:textId="0E76853A"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90002" w:history="1">
            <w:r w:rsidR="00250B3B" w:rsidRPr="00EF13D8">
              <w:rPr>
                <w:rStyle w:val="Hyperlink"/>
                <w:noProof/>
                <w14:scene3d>
                  <w14:camera w14:prst="orthographicFront"/>
                  <w14:lightRig w14:rig="threePt" w14:dir="t">
                    <w14:rot w14:lat="0" w14:lon="0" w14:rev="0"/>
                  </w14:lightRig>
                </w14:scene3d>
              </w:rPr>
              <w:t>7.1</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PLC program</w:t>
            </w:r>
            <w:r w:rsidR="00250B3B">
              <w:rPr>
                <w:noProof/>
                <w:webHidden/>
              </w:rPr>
              <w:tab/>
            </w:r>
            <w:r w:rsidR="00250B3B">
              <w:rPr>
                <w:noProof/>
                <w:webHidden/>
              </w:rPr>
              <w:fldChar w:fldCharType="begin"/>
            </w:r>
            <w:r w:rsidR="00250B3B">
              <w:rPr>
                <w:noProof/>
                <w:webHidden/>
              </w:rPr>
              <w:instrText xml:space="preserve"> PAGEREF _Toc33090002 \h </w:instrText>
            </w:r>
            <w:r w:rsidR="00250B3B">
              <w:rPr>
                <w:noProof/>
                <w:webHidden/>
              </w:rPr>
            </w:r>
            <w:r w:rsidR="00250B3B">
              <w:rPr>
                <w:noProof/>
                <w:webHidden/>
              </w:rPr>
              <w:fldChar w:fldCharType="separate"/>
            </w:r>
            <w:r w:rsidR="006F2032">
              <w:rPr>
                <w:noProof/>
                <w:webHidden/>
              </w:rPr>
              <w:t>23</w:t>
            </w:r>
            <w:r w:rsidR="00250B3B">
              <w:rPr>
                <w:noProof/>
                <w:webHidden/>
              </w:rPr>
              <w:fldChar w:fldCharType="end"/>
            </w:r>
          </w:hyperlink>
        </w:p>
        <w:p w14:paraId="60A1D662" w14:textId="3429D71A" w:rsidR="00250B3B" w:rsidRDefault="003044C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90003" w:history="1">
            <w:r w:rsidR="00250B3B" w:rsidRPr="00EF13D8">
              <w:rPr>
                <w:rStyle w:val="Hyperlink"/>
                <w:noProof/>
                <w:lang w:val="en-US"/>
              </w:rPr>
              <w:t>7.1.1</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General information about the PLC program</w:t>
            </w:r>
            <w:r w:rsidR="00250B3B">
              <w:rPr>
                <w:noProof/>
                <w:webHidden/>
              </w:rPr>
              <w:tab/>
            </w:r>
            <w:r w:rsidR="00250B3B">
              <w:rPr>
                <w:noProof/>
                <w:webHidden/>
              </w:rPr>
              <w:fldChar w:fldCharType="begin"/>
            </w:r>
            <w:r w:rsidR="00250B3B">
              <w:rPr>
                <w:noProof/>
                <w:webHidden/>
              </w:rPr>
              <w:instrText xml:space="preserve"> PAGEREF _Toc33090003 \h </w:instrText>
            </w:r>
            <w:r w:rsidR="00250B3B">
              <w:rPr>
                <w:noProof/>
                <w:webHidden/>
              </w:rPr>
            </w:r>
            <w:r w:rsidR="00250B3B">
              <w:rPr>
                <w:noProof/>
                <w:webHidden/>
              </w:rPr>
              <w:fldChar w:fldCharType="separate"/>
            </w:r>
            <w:r w:rsidR="006F2032">
              <w:rPr>
                <w:noProof/>
                <w:webHidden/>
              </w:rPr>
              <w:t>23</w:t>
            </w:r>
            <w:r w:rsidR="00250B3B">
              <w:rPr>
                <w:noProof/>
                <w:webHidden/>
              </w:rPr>
              <w:fldChar w:fldCharType="end"/>
            </w:r>
          </w:hyperlink>
        </w:p>
        <w:p w14:paraId="3BAA6351" w14:textId="2DBFF855" w:rsidR="00250B3B" w:rsidRDefault="003044C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90004" w:history="1">
            <w:r w:rsidR="00250B3B" w:rsidRPr="00EF13D8">
              <w:rPr>
                <w:rStyle w:val="Hyperlink"/>
                <w:noProof/>
              </w:rPr>
              <w:t>7.1.2</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Structure of the TIA project</w:t>
            </w:r>
            <w:r w:rsidR="00250B3B">
              <w:rPr>
                <w:noProof/>
                <w:webHidden/>
              </w:rPr>
              <w:tab/>
            </w:r>
            <w:r w:rsidR="00250B3B">
              <w:rPr>
                <w:noProof/>
                <w:webHidden/>
              </w:rPr>
              <w:fldChar w:fldCharType="begin"/>
            </w:r>
            <w:r w:rsidR="00250B3B">
              <w:rPr>
                <w:noProof/>
                <w:webHidden/>
              </w:rPr>
              <w:instrText xml:space="preserve"> PAGEREF _Toc33090004 \h </w:instrText>
            </w:r>
            <w:r w:rsidR="00250B3B">
              <w:rPr>
                <w:noProof/>
                <w:webHidden/>
              </w:rPr>
            </w:r>
            <w:r w:rsidR="00250B3B">
              <w:rPr>
                <w:noProof/>
                <w:webHidden/>
              </w:rPr>
              <w:fldChar w:fldCharType="separate"/>
            </w:r>
            <w:r w:rsidR="006F2032">
              <w:rPr>
                <w:noProof/>
                <w:webHidden/>
              </w:rPr>
              <w:t>24</w:t>
            </w:r>
            <w:r w:rsidR="00250B3B">
              <w:rPr>
                <w:noProof/>
                <w:webHidden/>
              </w:rPr>
              <w:fldChar w:fldCharType="end"/>
            </w:r>
          </w:hyperlink>
        </w:p>
        <w:p w14:paraId="12B0DB9E" w14:textId="6A3C8089" w:rsidR="00250B3B" w:rsidRDefault="003044C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90005" w:history="1">
            <w:r w:rsidR="00250B3B" w:rsidRPr="00EF13D8">
              <w:rPr>
                <w:rStyle w:val="Hyperlink"/>
                <w:noProof/>
              </w:rPr>
              <w:t>7.1.3</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FB ConveyorControl</w:t>
            </w:r>
            <w:r w:rsidR="00250B3B">
              <w:rPr>
                <w:noProof/>
                <w:webHidden/>
              </w:rPr>
              <w:tab/>
            </w:r>
            <w:r w:rsidR="00250B3B">
              <w:rPr>
                <w:noProof/>
                <w:webHidden/>
              </w:rPr>
              <w:fldChar w:fldCharType="begin"/>
            </w:r>
            <w:r w:rsidR="00250B3B">
              <w:rPr>
                <w:noProof/>
                <w:webHidden/>
              </w:rPr>
              <w:instrText xml:space="preserve"> PAGEREF _Toc33090005 \h </w:instrText>
            </w:r>
            <w:r w:rsidR="00250B3B">
              <w:rPr>
                <w:noProof/>
                <w:webHidden/>
              </w:rPr>
            </w:r>
            <w:r w:rsidR="00250B3B">
              <w:rPr>
                <w:noProof/>
                <w:webHidden/>
              </w:rPr>
              <w:fldChar w:fldCharType="separate"/>
            </w:r>
            <w:r w:rsidR="006F2032">
              <w:rPr>
                <w:noProof/>
                <w:webHidden/>
              </w:rPr>
              <w:t>25</w:t>
            </w:r>
            <w:r w:rsidR="00250B3B">
              <w:rPr>
                <w:noProof/>
                <w:webHidden/>
              </w:rPr>
              <w:fldChar w:fldCharType="end"/>
            </w:r>
          </w:hyperlink>
        </w:p>
        <w:p w14:paraId="25E5F0ED" w14:textId="01F24996" w:rsidR="00250B3B" w:rsidRDefault="003044C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90006" w:history="1">
            <w:r w:rsidR="00250B3B" w:rsidRPr="00EF13D8">
              <w:rPr>
                <w:rStyle w:val="Hyperlink"/>
                <w:noProof/>
              </w:rPr>
              <w:t>7.1.4</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FB CylinderControl</w:t>
            </w:r>
            <w:r w:rsidR="00250B3B">
              <w:rPr>
                <w:noProof/>
                <w:webHidden/>
              </w:rPr>
              <w:tab/>
            </w:r>
            <w:r w:rsidR="00250B3B">
              <w:rPr>
                <w:noProof/>
                <w:webHidden/>
              </w:rPr>
              <w:fldChar w:fldCharType="begin"/>
            </w:r>
            <w:r w:rsidR="00250B3B">
              <w:rPr>
                <w:noProof/>
                <w:webHidden/>
              </w:rPr>
              <w:instrText xml:space="preserve"> PAGEREF _Toc33090006 \h </w:instrText>
            </w:r>
            <w:r w:rsidR="00250B3B">
              <w:rPr>
                <w:noProof/>
                <w:webHidden/>
              </w:rPr>
            </w:r>
            <w:r w:rsidR="00250B3B">
              <w:rPr>
                <w:noProof/>
                <w:webHidden/>
              </w:rPr>
              <w:fldChar w:fldCharType="separate"/>
            </w:r>
            <w:r w:rsidR="006F2032">
              <w:rPr>
                <w:noProof/>
                <w:webHidden/>
              </w:rPr>
              <w:t>26</w:t>
            </w:r>
            <w:r w:rsidR="00250B3B">
              <w:rPr>
                <w:noProof/>
                <w:webHidden/>
              </w:rPr>
              <w:fldChar w:fldCharType="end"/>
            </w:r>
          </w:hyperlink>
        </w:p>
        <w:p w14:paraId="0158743E" w14:textId="0B99FEDC" w:rsidR="00250B3B" w:rsidRDefault="003044C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90007" w:history="1">
            <w:r w:rsidR="00250B3B" w:rsidRPr="00EF13D8">
              <w:rPr>
                <w:rStyle w:val="Hyperlink"/>
                <w:noProof/>
              </w:rPr>
              <w:t>7.1.5</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FB SortingPlantControl</w:t>
            </w:r>
            <w:r w:rsidR="00250B3B">
              <w:rPr>
                <w:noProof/>
                <w:webHidden/>
              </w:rPr>
              <w:tab/>
            </w:r>
            <w:r w:rsidR="00250B3B">
              <w:rPr>
                <w:noProof/>
                <w:webHidden/>
              </w:rPr>
              <w:fldChar w:fldCharType="begin"/>
            </w:r>
            <w:r w:rsidR="00250B3B">
              <w:rPr>
                <w:noProof/>
                <w:webHidden/>
              </w:rPr>
              <w:instrText xml:space="preserve"> PAGEREF _Toc33090007 \h </w:instrText>
            </w:r>
            <w:r w:rsidR="00250B3B">
              <w:rPr>
                <w:noProof/>
                <w:webHidden/>
              </w:rPr>
            </w:r>
            <w:r w:rsidR="00250B3B">
              <w:rPr>
                <w:noProof/>
                <w:webHidden/>
              </w:rPr>
              <w:fldChar w:fldCharType="separate"/>
            </w:r>
            <w:r w:rsidR="006F2032">
              <w:rPr>
                <w:noProof/>
                <w:webHidden/>
              </w:rPr>
              <w:t>27</w:t>
            </w:r>
            <w:r w:rsidR="00250B3B">
              <w:rPr>
                <w:noProof/>
                <w:webHidden/>
              </w:rPr>
              <w:fldChar w:fldCharType="end"/>
            </w:r>
          </w:hyperlink>
        </w:p>
        <w:p w14:paraId="39700E38" w14:textId="12F92B68" w:rsidR="00250B3B" w:rsidRDefault="003044C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90008" w:history="1">
            <w:r w:rsidR="00250B3B" w:rsidRPr="00EF13D8">
              <w:rPr>
                <w:rStyle w:val="Hyperlink"/>
                <w:noProof/>
              </w:rPr>
              <w:t>7.1.6</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FC ResetSimulation</w:t>
            </w:r>
            <w:r w:rsidR="00250B3B">
              <w:rPr>
                <w:noProof/>
                <w:webHidden/>
              </w:rPr>
              <w:tab/>
            </w:r>
            <w:r w:rsidR="00250B3B">
              <w:rPr>
                <w:noProof/>
                <w:webHidden/>
              </w:rPr>
              <w:fldChar w:fldCharType="begin"/>
            </w:r>
            <w:r w:rsidR="00250B3B">
              <w:rPr>
                <w:noProof/>
                <w:webHidden/>
              </w:rPr>
              <w:instrText xml:space="preserve"> PAGEREF _Toc33090008 \h </w:instrText>
            </w:r>
            <w:r w:rsidR="00250B3B">
              <w:rPr>
                <w:noProof/>
                <w:webHidden/>
              </w:rPr>
            </w:r>
            <w:r w:rsidR="00250B3B">
              <w:rPr>
                <w:noProof/>
                <w:webHidden/>
              </w:rPr>
              <w:fldChar w:fldCharType="separate"/>
            </w:r>
            <w:r w:rsidR="006F2032">
              <w:rPr>
                <w:noProof/>
                <w:webHidden/>
              </w:rPr>
              <w:t>31</w:t>
            </w:r>
            <w:r w:rsidR="00250B3B">
              <w:rPr>
                <w:noProof/>
                <w:webHidden/>
              </w:rPr>
              <w:fldChar w:fldCharType="end"/>
            </w:r>
          </w:hyperlink>
        </w:p>
        <w:p w14:paraId="1ADE4DD1" w14:textId="193E3F00" w:rsidR="00250B3B" w:rsidRDefault="003044C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90009" w:history="1">
            <w:r w:rsidR="00250B3B" w:rsidRPr="00EF13D8">
              <w:rPr>
                <w:rStyle w:val="Hyperlink"/>
                <w:noProof/>
              </w:rPr>
              <w:t>7.1.7</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DB Control_HMI</w:t>
            </w:r>
            <w:r w:rsidR="00250B3B">
              <w:rPr>
                <w:noProof/>
                <w:webHidden/>
              </w:rPr>
              <w:tab/>
            </w:r>
            <w:r w:rsidR="00250B3B">
              <w:rPr>
                <w:noProof/>
                <w:webHidden/>
              </w:rPr>
              <w:fldChar w:fldCharType="begin"/>
            </w:r>
            <w:r w:rsidR="00250B3B">
              <w:rPr>
                <w:noProof/>
                <w:webHidden/>
              </w:rPr>
              <w:instrText xml:space="preserve"> PAGEREF _Toc33090009 \h </w:instrText>
            </w:r>
            <w:r w:rsidR="00250B3B">
              <w:rPr>
                <w:noProof/>
                <w:webHidden/>
              </w:rPr>
            </w:r>
            <w:r w:rsidR="00250B3B">
              <w:rPr>
                <w:noProof/>
                <w:webHidden/>
              </w:rPr>
              <w:fldChar w:fldCharType="separate"/>
            </w:r>
            <w:r w:rsidR="006F2032">
              <w:rPr>
                <w:noProof/>
                <w:webHidden/>
              </w:rPr>
              <w:t>31</w:t>
            </w:r>
            <w:r w:rsidR="00250B3B">
              <w:rPr>
                <w:noProof/>
                <w:webHidden/>
              </w:rPr>
              <w:fldChar w:fldCharType="end"/>
            </w:r>
          </w:hyperlink>
        </w:p>
        <w:p w14:paraId="5D5C1734" w14:textId="1BBE74D1" w:rsidR="00250B3B" w:rsidRDefault="003044C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90010" w:history="1">
            <w:r w:rsidR="00250B3B" w:rsidRPr="00EF13D8">
              <w:rPr>
                <w:rStyle w:val="Hyperlink"/>
                <w:noProof/>
              </w:rPr>
              <w:t>7.1.8</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Main (OB1)</w:t>
            </w:r>
            <w:r w:rsidR="00250B3B">
              <w:rPr>
                <w:noProof/>
                <w:webHidden/>
              </w:rPr>
              <w:tab/>
            </w:r>
            <w:r w:rsidR="00250B3B">
              <w:rPr>
                <w:noProof/>
                <w:webHidden/>
              </w:rPr>
              <w:fldChar w:fldCharType="begin"/>
            </w:r>
            <w:r w:rsidR="00250B3B">
              <w:rPr>
                <w:noProof/>
                <w:webHidden/>
              </w:rPr>
              <w:instrText xml:space="preserve"> PAGEREF _Toc33090010 \h </w:instrText>
            </w:r>
            <w:r w:rsidR="00250B3B">
              <w:rPr>
                <w:noProof/>
                <w:webHidden/>
              </w:rPr>
            </w:r>
            <w:r w:rsidR="00250B3B">
              <w:rPr>
                <w:noProof/>
                <w:webHidden/>
              </w:rPr>
              <w:fldChar w:fldCharType="separate"/>
            </w:r>
            <w:r w:rsidR="006F2032">
              <w:rPr>
                <w:noProof/>
                <w:webHidden/>
              </w:rPr>
              <w:t>31</w:t>
            </w:r>
            <w:r w:rsidR="00250B3B">
              <w:rPr>
                <w:noProof/>
                <w:webHidden/>
              </w:rPr>
              <w:fldChar w:fldCharType="end"/>
            </w:r>
          </w:hyperlink>
        </w:p>
        <w:p w14:paraId="30F2FC49" w14:textId="7771B322" w:rsidR="00250B3B" w:rsidRDefault="003044C2">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90011" w:history="1">
            <w:r w:rsidR="00250B3B" w:rsidRPr="00EF13D8">
              <w:rPr>
                <w:rStyle w:val="Hyperlink"/>
                <w:noProof/>
                <w14:scene3d>
                  <w14:camera w14:prst="orthographicFront"/>
                  <w14:lightRig w14:rig="threePt" w14:dir="t">
                    <w14:rot w14:lat="0" w14:lon="0" w14:rev="0"/>
                  </w14:lightRig>
                </w14:scene3d>
              </w:rPr>
              <w:t>7.2</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HMI design</w:t>
            </w:r>
            <w:r w:rsidR="00250B3B">
              <w:rPr>
                <w:noProof/>
                <w:webHidden/>
              </w:rPr>
              <w:tab/>
            </w:r>
            <w:r w:rsidR="00250B3B">
              <w:rPr>
                <w:noProof/>
                <w:webHidden/>
              </w:rPr>
              <w:fldChar w:fldCharType="begin"/>
            </w:r>
            <w:r w:rsidR="00250B3B">
              <w:rPr>
                <w:noProof/>
                <w:webHidden/>
              </w:rPr>
              <w:instrText xml:space="preserve"> PAGEREF _Toc33090011 \h </w:instrText>
            </w:r>
            <w:r w:rsidR="00250B3B">
              <w:rPr>
                <w:noProof/>
                <w:webHidden/>
              </w:rPr>
            </w:r>
            <w:r w:rsidR="00250B3B">
              <w:rPr>
                <w:noProof/>
                <w:webHidden/>
              </w:rPr>
              <w:fldChar w:fldCharType="separate"/>
            </w:r>
            <w:r w:rsidR="006F2032">
              <w:rPr>
                <w:noProof/>
                <w:webHidden/>
              </w:rPr>
              <w:t>32</w:t>
            </w:r>
            <w:r w:rsidR="00250B3B">
              <w:rPr>
                <w:noProof/>
                <w:webHidden/>
              </w:rPr>
              <w:fldChar w:fldCharType="end"/>
            </w:r>
          </w:hyperlink>
        </w:p>
        <w:p w14:paraId="74C5408D" w14:textId="64C2F293" w:rsidR="00250B3B" w:rsidRDefault="003044C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90012" w:history="1">
            <w:r w:rsidR="00250B3B" w:rsidRPr="00EF13D8">
              <w:rPr>
                <w:rStyle w:val="Hyperlink"/>
                <w:noProof/>
              </w:rPr>
              <w:t>7.2.1</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Actuators/Sources</w:t>
            </w:r>
            <w:r w:rsidR="00250B3B">
              <w:rPr>
                <w:noProof/>
                <w:webHidden/>
              </w:rPr>
              <w:tab/>
            </w:r>
            <w:r w:rsidR="00250B3B">
              <w:rPr>
                <w:noProof/>
                <w:webHidden/>
              </w:rPr>
              <w:fldChar w:fldCharType="begin"/>
            </w:r>
            <w:r w:rsidR="00250B3B">
              <w:rPr>
                <w:noProof/>
                <w:webHidden/>
              </w:rPr>
              <w:instrText xml:space="preserve"> PAGEREF _Toc33090012 \h </w:instrText>
            </w:r>
            <w:r w:rsidR="00250B3B">
              <w:rPr>
                <w:noProof/>
                <w:webHidden/>
              </w:rPr>
            </w:r>
            <w:r w:rsidR="00250B3B">
              <w:rPr>
                <w:noProof/>
                <w:webHidden/>
              </w:rPr>
              <w:fldChar w:fldCharType="separate"/>
            </w:r>
            <w:r w:rsidR="006F2032">
              <w:rPr>
                <w:noProof/>
                <w:webHidden/>
              </w:rPr>
              <w:t>33</w:t>
            </w:r>
            <w:r w:rsidR="00250B3B">
              <w:rPr>
                <w:noProof/>
                <w:webHidden/>
              </w:rPr>
              <w:fldChar w:fldCharType="end"/>
            </w:r>
          </w:hyperlink>
        </w:p>
        <w:p w14:paraId="4E4A5EBA" w14:textId="3F995064" w:rsidR="00250B3B" w:rsidRDefault="003044C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90013" w:history="1">
            <w:r w:rsidR="00250B3B" w:rsidRPr="00EF13D8">
              <w:rPr>
                <w:rStyle w:val="Hyperlink"/>
                <w:noProof/>
              </w:rPr>
              <w:t>7.2.2</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Sensors/Counter</w:t>
            </w:r>
            <w:r w:rsidR="00250B3B">
              <w:rPr>
                <w:noProof/>
                <w:webHidden/>
              </w:rPr>
              <w:tab/>
            </w:r>
            <w:r w:rsidR="00250B3B">
              <w:rPr>
                <w:noProof/>
                <w:webHidden/>
              </w:rPr>
              <w:fldChar w:fldCharType="begin"/>
            </w:r>
            <w:r w:rsidR="00250B3B">
              <w:rPr>
                <w:noProof/>
                <w:webHidden/>
              </w:rPr>
              <w:instrText xml:space="preserve"> PAGEREF _Toc33090013 \h </w:instrText>
            </w:r>
            <w:r w:rsidR="00250B3B">
              <w:rPr>
                <w:noProof/>
                <w:webHidden/>
              </w:rPr>
            </w:r>
            <w:r w:rsidR="00250B3B">
              <w:rPr>
                <w:noProof/>
                <w:webHidden/>
              </w:rPr>
              <w:fldChar w:fldCharType="separate"/>
            </w:r>
            <w:r w:rsidR="006F2032">
              <w:rPr>
                <w:noProof/>
                <w:webHidden/>
              </w:rPr>
              <w:t>35</w:t>
            </w:r>
            <w:r w:rsidR="00250B3B">
              <w:rPr>
                <w:noProof/>
                <w:webHidden/>
              </w:rPr>
              <w:fldChar w:fldCharType="end"/>
            </w:r>
          </w:hyperlink>
        </w:p>
        <w:p w14:paraId="1620E901" w14:textId="621F56ED" w:rsidR="00250B3B" w:rsidRDefault="003044C2">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90014" w:history="1">
            <w:r w:rsidR="00250B3B" w:rsidRPr="00EF13D8">
              <w:rPr>
                <w:rStyle w:val="Hyperlink"/>
                <w:noProof/>
              </w:rPr>
              <w:t>7.2.3</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Simulation control</w:t>
            </w:r>
            <w:r w:rsidR="00250B3B">
              <w:rPr>
                <w:noProof/>
                <w:webHidden/>
              </w:rPr>
              <w:tab/>
            </w:r>
            <w:r w:rsidR="00250B3B">
              <w:rPr>
                <w:noProof/>
                <w:webHidden/>
              </w:rPr>
              <w:fldChar w:fldCharType="begin"/>
            </w:r>
            <w:r w:rsidR="00250B3B">
              <w:rPr>
                <w:noProof/>
                <w:webHidden/>
              </w:rPr>
              <w:instrText xml:space="preserve"> PAGEREF _Toc33090014 \h </w:instrText>
            </w:r>
            <w:r w:rsidR="00250B3B">
              <w:rPr>
                <w:noProof/>
                <w:webHidden/>
              </w:rPr>
            </w:r>
            <w:r w:rsidR="00250B3B">
              <w:rPr>
                <w:noProof/>
                <w:webHidden/>
              </w:rPr>
              <w:fldChar w:fldCharType="separate"/>
            </w:r>
            <w:r w:rsidR="006F2032">
              <w:rPr>
                <w:noProof/>
                <w:webHidden/>
              </w:rPr>
              <w:t>36</w:t>
            </w:r>
            <w:r w:rsidR="00250B3B">
              <w:rPr>
                <w:noProof/>
                <w:webHidden/>
              </w:rPr>
              <w:fldChar w:fldCharType="end"/>
            </w:r>
          </w:hyperlink>
        </w:p>
        <w:p w14:paraId="07978044" w14:textId="0219074F" w:rsidR="00250B3B" w:rsidRDefault="003044C2">
          <w:pPr>
            <w:pStyle w:val="Verzeichnis1"/>
            <w:rPr>
              <w:rFonts w:asciiTheme="minorHAnsi" w:eastAsiaTheme="minorEastAsia" w:hAnsiTheme="minorHAnsi" w:cstheme="minorBidi"/>
              <w:noProof/>
              <w:sz w:val="22"/>
              <w:lang w:eastAsia="de-DE" w:bidi="ar-SA"/>
            </w:rPr>
          </w:pPr>
          <w:hyperlink w:anchor="_Toc33090015" w:history="1">
            <w:r w:rsidR="00250B3B" w:rsidRPr="00EF13D8">
              <w:rPr>
                <w:rStyle w:val="Hyperlink"/>
                <w:noProof/>
                <w:lang w:val="en-US"/>
                <w14:scene3d>
                  <w14:camera w14:prst="orthographicFront"/>
                  <w14:lightRig w14:rig="threePt" w14:dir="t">
                    <w14:rot w14:lat="0" w14:lon="0" w14:rev="0"/>
                  </w14:lightRig>
                </w14:scene3d>
              </w:rPr>
              <w:t>8</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 xml:space="preserve">Checklist </w:t>
            </w:r>
            <w:r w:rsidR="00250B3B" w:rsidRPr="00EF13D8">
              <w:rPr>
                <w:rStyle w:val="Hyperlink"/>
                <w:noProof/>
                <w:lang w:val="en-US"/>
              </w:rPr>
              <w:t>–</w:t>
            </w:r>
            <w:r w:rsidR="00250B3B" w:rsidRPr="00EF13D8">
              <w:rPr>
                <w:rStyle w:val="Hyperlink"/>
                <w:bCs/>
                <w:noProof/>
                <w:lang w:val="en-US"/>
              </w:rPr>
              <w:t xml:space="preserve"> Step-by-step instructions</w:t>
            </w:r>
            <w:r w:rsidR="00250B3B">
              <w:rPr>
                <w:noProof/>
                <w:webHidden/>
              </w:rPr>
              <w:tab/>
            </w:r>
            <w:r w:rsidR="00250B3B">
              <w:rPr>
                <w:noProof/>
                <w:webHidden/>
              </w:rPr>
              <w:fldChar w:fldCharType="begin"/>
            </w:r>
            <w:r w:rsidR="00250B3B">
              <w:rPr>
                <w:noProof/>
                <w:webHidden/>
              </w:rPr>
              <w:instrText xml:space="preserve"> PAGEREF _Toc33090015 \h </w:instrText>
            </w:r>
            <w:r w:rsidR="00250B3B">
              <w:rPr>
                <w:noProof/>
                <w:webHidden/>
              </w:rPr>
            </w:r>
            <w:r w:rsidR="00250B3B">
              <w:rPr>
                <w:noProof/>
                <w:webHidden/>
              </w:rPr>
              <w:fldChar w:fldCharType="separate"/>
            </w:r>
            <w:r w:rsidR="006F2032">
              <w:rPr>
                <w:noProof/>
                <w:webHidden/>
              </w:rPr>
              <w:t>38</w:t>
            </w:r>
            <w:r w:rsidR="00250B3B">
              <w:rPr>
                <w:noProof/>
                <w:webHidden/>
              </w:rPr>
              <w:fldChar w:fldCharType="end"/>
            </w:r>
          </w:hyperlink>
        </w:p>
        <w:p w14:paraId="5A206D52" w14:textId="71A9E13E" w:rsidR="00250B3B" w:rsidRDefault="003044C2">
          <w:pPr>
            <w:pStyle w:val="Verzeichnis1"/>
            <w:rPr>
              <w:rFonts w:asciiTheme="minorHAnsi" w:eastAsiaTheme="minorEastAsia" w:hAnsiTheme="minorHAnsi" w:cstheme="minorBidi"/>
              <w:noProof/>
              <w:sz w:val="22"/>
              <w:lang w:eastAsia="de-DE" w:bidi="ar-SA"/>
            </w:rPr>
          </w:pPr>
          <w:hyperlink w:anchor="_Toc33090016" w:history="1">
            <w:r w:rsidR="00250B3B" w:rsidRPr="00EF13D8">
              <w:rPr>
                <w:rStyle w:val="Hyperlink"/>
                <w:noProof/>
                <w14:scene3d>
                  <w14:camera w14:prst="orthographicFront"/>
                  <w14:lightRig w14:rig="threePt" w14:dir="t">
                    <w14:rot w14:lat="0" w14:lon="0" w14:rev="0"/>
                  </w14:lightRig>
                </w14:scene3d>
              </w:rPr>
              <w:t>9</w:t>
            </w:r>
            <w:r w:rsidR="00250B3B">
              <w:rPr>
                <w:rFonts w:asciiTheme="minorHAnsi" w:eastAsiaTheme="minorEastAsia" w:hAnsiTheme="minorHAnsi" w:cstheme="minorBidi"/>
                <w:noProof/>
                <w:sz w:val="22"/>
                <w:lang w:eastAsia="de-DE" w:bidi="ar-SA"/>
              </w:rPr>
              <w:tab/>
            </w:r>
            <w:r w:rsidR="00250B3B" w:rsidRPr="00EF13D8">
              <w:rPr>
                <w:rStyle w:val="Hyperlink"/>
                <w:bCs/>
                <w:noProof/>
                <w:lang w:val="en-US"/>
              </w:rPr>
              <w:t>Additional information</w:t>
            </w:r>
            <w:r w:rsidR="00250B3B">
              <w:rPr>
                <w:noProof/>
                <w:webHidden/>
              </w:rPr>
              <w:tab/>
            </w:r>
            <w:r w:rsidR="00250B3B">
              <w:rPr>
                <w:noProof/>
                <w:webHidden/>
              </w:rPr>
              <w:fldChar w:fldCharType="begin"/>
            </w:r>
            <w:r w:rsidR="00250B3B">
              <w:rPr>
                <w:noProof/>
                <w:webHidden/>
              </w:rPr>
              <w:instrText xml:space="preserve"> PAGEREF _Toc33090016 \h </w:instrText>
            </w:r>
            <w:r w:rsidR="00250B3B">
              <w:rPr>
                <w:noProof/>
                <w:webHidden/>
              </w:rPr>
            </w:r>
            <w:r w:rsidR="00250B3B">
              <w:rPr>
                <w:noProof/>
                <w:webHidden/>
              </w:rPr>
              <w:fldChar w:fldCharType="separate"/>
            </w:r>
            <w:r w:rsidR="006F2032">
              <w:rPr>
                <w:noProof/>
                <w:webHidden/>
              </w:rPr>
              <w:t>39</w:t>
            </w:r>
            <w:r w:rsidR="00250B3B">
              <w:rPr>
                <w:noProof/>
                <w:webHidden/>
              </w:rPr>
              <w:fldChar w:fldCharType="end"/>
            </w:r>
          </w:hyperlink>
        </w:p>
        <w:p w14:paraId="7184CBE7" w14:textId="62E882C1" w:rsidR="00342F8F" w:rsidRPr="008A6CBC" w:rsidRDefault="00342F8F" w:rsidP="003533D6">
          <w:r w:rsidRPr="008A6CBC">
            <w:rPr>
              <w:b/>
              <w:bCs/>
            </w:rPr>
            <w:fldChar w:fldCharType="end"/>
          </w:r>
        </w:p>
      </w:sdtContent>
    </w:sdt>
    <w:p w14:paraId="23FB11FF" w14:textId="77777777" w:rsidR="00250B3B" w:rsidRDefault="00947677" w:rsidP="003533D6">
      <w:pPr>
        <w:spacing w:before="0" w:after="0" w:line="240" w:lineRule="auto"/>
        <w:ind w:left="0"/>
        <w:rPr>
          <w:noProof/>
        </w:rPr>
      </w:pPr>
      <w:r w:rsidRPr="008A6CBC">
        <w:rPr>
          <w:lang w:val="en-US"/>
        </w:rPr>
        <w:br w:type="column"/>
      </w:r>
      <w:r w:rsidRPr="008A6CBC">
        <w:rPr>
          <w:b/>
          <w:bCs/>
          <w:sz w:val="36"/>
          <w:szCs w:val="36"/>
          <w:lang w:val="en-US"/>
        </w:rPr>
        <w:lastRenderedPageBreak/>
        <w:t>List of figures</w:t>
      </w:r>
      <w:r w:rsidR="00D466AB" w:rsidRPr="008A6CBC">
        <w:rPr>
          <w:lang w:val="en-US"/>
        </w:rPr>
        <w:fldChar w:fldCharType="begin"/>
      </w:r>
      <w:r w:rsidRPr="008A6CBC">
        <w:instrText xml:space="preserve"> TOC \h \z \c "Abbildung" </w:instrText>
      </w:r>
      <w:r w:rsidR="00D466AB" w:rsidRPr="008A6CBC">
        <w:fldChar w:fldCharType="separate"/>
      </w:r>
    </w:p>
    <w:p w14:paraId="71EE2E6A" w14:textId="28B5261B"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17" w:history="1">
        <w:r w:rsidR="00250B3B" w:rsidRPr="00F05B70">
          <w:rPr>
            <w:rStyle w:val="Hyperlink"/>
            <w:noProof/>
            <w:lang w:val="en-US"/>
          </w:rPr>
          <w:t>Figure 1: Overview of required software and hardware components in this module</w:t>
        </w:r>
        <w:r w:rsidR="00250B3B">
          <w:rPr>
            <w:noProof/>
            <w:webHidden/>
          </w:rPr>
          <w:tab/>
        </w:r>
        <w:r w:rsidR="00250B3B">
          <w:rPr>
            <w:noProof/>
            <w:webHidden/>
          </w:rPr>
          <w:fldChar w:fldCharType="begin"/>
        </w:r>
        <w:r w:rsidR="00250B3B">
          <w:rPr>
            <w:noProof/>
            <w:webHidden/>
          </w:rPr>
          <w:instrText xml:space="preserve"> PAGEREF _Toc33090017 \h </w:instrText>
        </w:r>
        <w:r w:rsidR="00250B3B">
          <w:rPr>
            <w:noProof/>
            <w:webHidden/>
          </w:rPr>
        </w:r>
        <w:r w:rsidR="00250B3B">
          <w:rPr>
            <w:noProof/>
            <w:webHidden/>
          </w:rPr>
          <w:fldChar w:fldCharType="separate"/>
        </w:r>
        <w:r w:rsidR="006F2032">
          <w:rPr>
            <w:noProof/>
            <w:webHidden/>
          </w:rPr>
          <w:t>9</w:t>
        </w:r>
        <w:r w:rsidR="00250B3B">
          <w:rPr>
            <w:noProof/>
            <w:webHidden/>
          </w:rPr>
          <w:fldChar w:fldCharType="end"/>
        </w:r>
      </w:hyperlink>
    </w:p>
    <w:p w14:paraId="59777CFC" w14:textId="7DACCEB3"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18" w:history="1">
        <w:r w:rsidR="00250B3B" w:rsidRPr="00F05B70">
          <w:rPr>
            <w:rStyle w:val="Hyperlink"/>
            <w:noProof/>
            <w:lang w:val="en-US"/>
          </w:rPr>
          <w:t>Figure 2: "SortingPlant" model with highlighted workpieces "Cylinder" and "Cube".</w:t>
        </w:r>
        <w:r w:rsidR="00250B3B">
          <w:rPr>
            <w:noProof/>
            <w:webHidden/>
          </w:rPr>
          <w:tab/>
        </w:r>
        <w:r w:rsidR="00250B3B">
          <w:rPr>
            <w:noProof/>
            <w:webHidden/>
          </w:rPr>
          <w:fldChar w:fldCharType="begin"/>
        </w:r>
        <w:r w:rsidR="00250B3B">
          <w:rPr>
            <w:noProof/>
            <w:webHidden/>
          </w:rPr>
          <w:instrText xml:space="preserve"> PAGEREF _Toc33090018 \h </w:instrText>
        </w:r>
        <w:r w:rsidR="00250B3B">
          <w:rPr>
            <w:noProof/>
            <w:webHidden/>
          </w:rPr>
        </w:r>
        <w:r w:rsidR="00250B3B">
          <w:rPr>
            <w:noProof/>
            <w:webHidden/>
          </w:rPr>
          <w:fldChar w:fldCharType="separate"/>
        </w:r>
        <w:r w:rsidR="006F2032">
          <w:rPr>
            <w:noProof/>
            <w:webHidden/>
          </w:rPr>
          <w:t>11</w:t>
        </w:r>
        <w:r w:rsidR="00250B3B">
          <w:rPr>
            <w:noProof/>
            <w:webHidden/>
          </w:rPr>
          <w:fldChar w:fldCharType="end"/>
        </w:r>
      </w:hyperlink>
    </w:p>
    <w:p w14:paraId="5802BFB7" w14:textId="54D6CBDA"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r:id="rId17" w:anchor="_Toc33090019" w:history="1">
        <w:r w:rsidR="00250B3B" w:rsidRPr="00F05B70">
          <w:rPr>
            <w:rStyle w:val="Hyperlink"/>
            <w:noProof/>
            <w:lang w:val="en-US"/>
          </w:rPr>
          <w:t>Figure 3: Restarting the NX MCD simulation</w:t>
        </w:r>
        <w:r w:rsidR="00250B3B">
          <w:rPr>
            <w:noProof/>
            <w:webHidden/>
          </w:rPr>
          <w:tab/>
        </w:r>
        <w:r w:rsidR="00250B3B">
          <w:rPr>
            <w:noProof/>
            <w:webHidden/>
          </w:rPr>
          <w:fldChar w:fldCharType="begin"/>
        </w:r>
        <w:r w:rsidR="00250B3B">
          <w:rPr>
            <w:noProof/>
            <w:webHidden/>
          </w:rPr>
          <w:instrText xml:space="preserve"> PAGEREF _Toc33090019 \h </w:instrText>
        </w:r>
        <w:r w:rsidR="00250B3B">
          <w:rPr>
            <w:noProof/>
            <w:webHidden/>
          </w:rPr>
        </w:r>
        <w:r w:rsidR="00250B3B">
          <w:rPr>
            <w:noProof/>
            <w:webHidden/>
          </w:rPr>
          <w:fldChar w:fldCharType="separate"/>
        </w:r>
        <w:r w:rsidR="006F2032">
          <w:rPr>
            <w:noProof/>
            <w:webHidden/>
          </w:rPr>
          <w:t>12</w:t>
        </w:r>
        <w:r w:rsidR="00250B3B">
          <w:rPr>
            <w:noProof/>
            <w:webHidden/>
          </w:rPr>
          <w:fldChar w:fldCharType="end"/>
        </w:r>
      </w:hyperlink>
    </w:p>
    <w:p w14:paraId="7C81A618" w14:textId="6335AF4B"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20" w:history="1">
        <w:r w:rsidR="00250B3B" w:rsidRPr="00F05B70">
          <w:rPr>
            <w:rStyle w:val="Hyperlink"/>
            <w:noProof/>
            <w:lang w:val="en-US"/>
          </w:rPr>
          <w:t>Figure 4: "SortingPlant" model with highlighted "ConveyorShort" conveyor belt and "Travel direction" (orange)</w:t>
        </w:r>
        <w:r w:rsidR="00250B3B">
          <w:rPr>
            <w:noProof/>
            <w:webHidden/>
          </w:rPr>
          <w:tab/>
        </w:r>
        <w:r w:rsidR="00250B3B">
          <w:rPr>
            <w:noProof/>
            <w:webHidden/>
          </w:rPr>
          <w:fldChar w:fldCharType="begin"/>
        </w:r>
        <w:r w:rsidR="00250B3B">
          <w:rPr>
            <w:noProof/>
            <w:webHidden/>
          </w:rPr>
          <w:instrText xml:space="preserve"> PAGEREF _Toc33090020 \h </w:instrText>
        </w:r>
        <w:r w:rsidR="00250B3B">
          <w:rPr>
            <w:noProof/>
            <w:webHidden/>
          </w:rPr>
        </w:r>
        <w:r w:rsidR="00250B3B">
          <w:rPr>
            <w:noProof/>
            <w:webHidden/>
          </w:rPr>
          <w:fldChar w:fldCharType="separate"/>
        </w:r>
        <w:r w:rsidR="006F2032">
          <w:rPr>
            <w:noProof/>
            <w:webHidden/>
          </w:rPr>
          <w:t>13</w:t>
        </w:r>
        <w:r w:rsidR="00250B3B">
          <w:rPr>
            <w:noProof/>
            <w:webHidden/>
          </w:rPr>
          <w:fldChar w:fldCharType="end"/>
        </w:r>
      </w:hyperlink>
    </w:p>
    <w:p w14:paraId="14CDE606" w14:textId="1E858050"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21" w:history="1">
        <w:r w:rsidR="00250B3B" w:rsidRPr="00F05B70">
          <w:rPr>
            <w:rStyle w:val="Hyperlink"/>
            <w:noProof/>
            <w:lang w:val="en-US"/>
          </w:rPr>
          <w:t>Figure 5: "SortingPlant" model with highlighted "ConveyorLong" conveyor belt and travel direction (orange)</w:t>
        </w:r>
        <w:r w:rsidR="00250B3B">
          <w:rPr>
            <w:noProof/>
            <w:webHidden/>
          </w:rPr>
          <w:tab/>
        </w:r>
        <w:r w:rsidR="00250B3B">
          <w:rPr>
            <w:noProof/>
            <w:webHidden/>
          </w:rPr>
          <w:fldChar w:fldCharType="begin"/>
        </w:r>
        <w:r w:rsidR="00250B3B">
          <w:rPr>
            <w:noProof/>
            <w:webHidden/>
          </w:rPr>
          <w:instrText xml:space="preserve"> PAGEREF _Toc33090021 \h </w:instrText>
        </w:r>
        <w:r w:rsidR="00250B3B">
          <w:rPr>
            <w:noProof/>
            <w:webHidden/>
          </w:rPr>
        </w:r>
        <w:r w:rsidR="00250B3B">
          <w:rPr>
            <w:noProof/>
            <w:webHidden/>
          </w:rPr>
          <w:fldChar w:fldCharType="separate"/>
        </w:r>
        <w:r w:rsidR="006F2032">
          <w:rPr>
            <w:noProof/>
            <w:webHidden/>
          </w:rPr>
          <w:t>14</w:t>
        </w:r>
        <w:r w:rsidR="00250B3B">
          <w:rPr>
            <w:noProof/>
            <w:webHidden/>
          </w:rPr>
          <w:fldChar w:fldCharType="end"/>
        </w:r>
      </w:hyperlink>
    </w:p>
    <w:p w14:paraId="39FE3F09" w14:textId="26902D05"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22" w:history="1">
        <w:r w:rsidR="00250B3B" w:rsidRPr="00F05B70">
          <w:rPr>
            <w:rStyle w:val="Hyperlink"/>
            <w:noProof/>
            <w:lang w:val="en-US"/>
          </w:rPr>
          <w:t>Figure 6: "SortingPlant" model with highlighted ejector</w:t>
        </w:r>
        <w:r w:rsidR="00250B3B">
          <w:rPr>
            <w:noProof/>
            <w:webHidden/>
          </w:rPr>
          <w:tab/>
        </w:r>
        <w:r w:rsidR="00250B3B">
          <w:rPr>
            <w:noProof/>
            <w:webHidden/>
          </w:rPr>
          <w:fldChar w:fldCharType="begin"/>
        </w:r>
        <w:r w:rsidR="00250B3B">
          <w:rPr>
            <w:noProof/>
            <w:webHidden/>
          </w:rPr>
          <w:instrText xml:space="preserve"> PAGEREF _Toc33090022 \h </w:instrText>
        </w:r>
        <w:r w:rsidR="00250B3B">
          <w:rPr>
            <w:noProof/>
            <w:webHidden/>
          </w:rPr>
        </w:r>
        <w:r w:rsidR="00250B3B">
          <w:rPr>
            <w:noProof/>
            <w:webHidden/>
          </w:rPr>
          <w:fldChar w:fldCharType="separate"/>
        </w:r>
        <w:r w:rsidR="006F2032">
          <w:rPr>
            <w:noProof/>
            <w:webHidden/>
          </w:rPr>
          <w:t>15</w:t>
        </w:r>
        <w:r w:rsidR="00250B3B">
          <w:rPr>
            <w:noProof/>
            <w:webHidden/>
          </w:rPr>
          <w:fldChar w:fldCharType="end"/>
        </w:r>
      </w:hyperlink>
    </w:p>
    <w:p w14:paraId="69C5015A" w14:textId="3A005BD8"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23" w:history="1">
        <w:r w:rsidR="00250B3B" w:rsidRPr="00F05B70">
          <w:rPr>
            <w:rStyle w:val="Hyperlink"/>
            <w:noProof/>
            <w:lang w:val="en-US"/>
          </w:rPr>
          <w:t>Figure 7: Travel direction of the ejector (orange)</w:t>
        </w:r>
        <w:r w:rsidR="00250B3B">
          <w:rPr>
            <w:noProof/>
            <w:webHidden/>
          </w:rPr>
          <w:tab/>
        </w:r>
        <w:r w:rsidR="00250B3B">
          <w:rPr>
            <w:noProof/>
            <w:webHidden/>
          </w:rPr>
          <w:fldChar w:fldCharType="begin"/>
        </w:r>
        <w:r w:rsidR="00250B3B">
          <w:rPr>
            <w:noProof/>
            <w:webHidden/>
          </w:rPr>
          <w:instrText xml:space="preserve"> PAGEREF _Toc33090023 \h </w:instrText>
        </w:r>
        <w:r w:rsidR="00250B3B">
          <w:rPr>
            <w:noProof/>
            <w:webHidden/>
          </w:rPr>
        </w:r>
        <w:r w:rsidR="00250B3B">
          <w:rPr>
            <w:noProof/>
            <w:webHidden/>
          </w:rPr>
          <w:fldChar w:fldCharType="separate"/>
        </w:r>
        <w:r w:rsidR="006F2032">
          <w:rPr>
            <w:noProof/>
            <w:webHidden/>
          </w:rPr>
          <w:t>15</w:t>
        </w:r>
        <w:r w:rsidR="00250B3B">
          <w:rPr>
            <w:noProof/>
            <w:webHidden/>
          </w:rPr>
          <w:fldChar w:fldCharType="end"/>
        </w:r>
      </w:hyperlink>
    </w:p>
    <w:p w14:paraId="45D1C5AB" w14:textId="61978707"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24" w:history="1">
        <w:r w:rsidR="00250B3B" w:rsidRPr="00F05B70">
          <w:rPr>
            <w:rStyle w:val="Hyperlink"/>
            <w:noProof/>
            <w:lang w:val="en-US"/>
          </w:rPr>
          <w:t>Figure 8: "SortingPlant" model with highlighted "Workpiece" light sensor</w:t>
        </w:r>
        <w:r w:rsidR="00250B3B">
          <w:rPr>
            <w:noProof/>
            <w:webHidden/>
          </w:rPr>
          <w:tab/>
        </w:r>
        <w:r w:rsidR="00250B3B">
          <w:rPr>
            <w:noProof/>
            <w:webHidden/>
          </w:rPr>
          <w:fldChar w:fldCharType="begin"/>
        </w:r>
        <w:r w:rsidR="00250B3B">
          <w:rPr>
            <w:noProof/>
            <w:webHidden/>
          </w:rPr>
          <w:instrText xml:space="preserve"> PAGEREF _Toc33090024 \h </w:instrText>
        </w:r>
        <w:r w:rsidR="00250B3B">
          <w:rPr>
            <w:noProof/>
            <w:webHidden/>
          </w:rPr>
        </w:r>
        <w:r w:rsidR="00250B3B">
          <w:rPr>
            <w:noProof/>
            <w:webHidden/>
          </w:rPr>
          <w:fldChar w:fldCharType="separate"/>
        </w:r>
        <w:r w:rsidR="006F2032">
          <w:rPr>
            <w:noProof/>
            <w:webHidden/>
          </w:rPr>
          <w:t>16</w:t>
        </w:r>
        <w:r w:rsidR="00250B3B">
          <w:rPr>
            <w:noProof/>
            <w:webHidden/>
          </w:rPr>
          <w:fldChar w:fldCharType="end"/>
        </w:r>
      </w:hyperlink>
    </w:p>
    <w:p w14:paraId="1B990126" w14:textId="38C1B953"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25" w:history="1">
        <w:r w:rsidR="00250B3B" w:rsidRPr="00F05B70">
          <w:rPr>
            <w:rStyle w:val="Hyperlink"/>
            <w:noProof/>
            <w:lang w:val="en-US"/>
          </w:rPr>
          <w:t>Figure 9: "SortingPlant" model with highlighted "Cylinder" light sensor system</w:t>
        </w:r>
        <w:r w:rsidR="00250B3B">
          <w:rPr>
            <w:noProof/>
            <w:webHidden/>
          </w:rPr>
          <w:tab/>
        </w:r>
        <w:r w:rsidR="00250B3B">
          <w:rPr>
            <w:noProof/>
            <w:webHidden/>
          </w:rPr>
          <w:fldChar w:fldCharType="begin"/>
        </w:r>
        <w:r w:rsidR="00250B3B">
          <w:rPr>
            <w:noProof/>
            <w:webHidden/>
          </w:rPr>
          <w:instrText xml:space="preserve"> PAGEREF _Toc33090025 \h </w:instrText>
        </w:r>
        <w:r w:rsidR="00250B3B">
          <w:rPr>
            <w:noProof/>
            <w:webHidden/>
          </w:rPr>
        </w:r>
        <w:r w:rsidR="00250B3B">
          <w:rPr>
            <w:noProof/>
            <w:webHidden/>
          </w:rPr>
          <w:fldChar w:fldCharType="separate"/>
        </w:r>
        <w:r w:rsidR="006F2032">
          <w:rPr>
            <w:noProof/>
            <w:webHidden/>
          </w:rPr>
          <w:t>17</w:t>
        </w:r>
        <w:r w:rsidR="00250B3B">
          <w:rPr>
            <w:noProof/>
            <w:webHidden/>
          </w:rPr>
          <w:fldChar w:fldCharType="end"/>
        </w:r>
      </w:hyperlink>
    </w:p>
    <w:p w14:paraId="57CDC1FB" w14:textId="4E86435D"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26" w:history="1">
        <w:r w:rsidR="00250B3B" w:rsidRPr="00F05B70">
          <w:rPr>
            <w:rStyle w:val="Hyperlink"/>
            <w:noProof/>
            <w:lang w:val="en-US"/>
          </w:rPr>
          <w:t>Figure 10: Triggering the light sensors: Comparison of "Cube" body (left) and "Cylinder" body (right)</w:t>
        </w:r>
        <w:r w:rsidR="00250B3B">
          <w:rPr>
            <w:noProof/>
            <w:webHidden/>
          </w:rPr>
          <w:tab/>
        </w:r>
        <w:r w:rsidR="00250B3B">
          <w:rPr>
            <w:noProof/>
            <w:webHidden/>
          </w:rPr>
          <w:fldChar w:fldCharType="begin"/>
        </w:r>
        <w:r w:rsidR="00250B3B">
          <w:rPr>
            <w:noProof/>
            <w:webHidden/>
          </w:rPr>
          <w:instrText xml:space="preserve"> PAGEREF _Toc33090026 \h </w:instrText>
        </w:r>
        <w:r w:rsidR="00250B3B">
          <w:rPr>
            <w:noProof/>
            <w:webHidden/>
          </w:rPr>
        </w:r>
        <w:r w:rsidR="00250B3B">
          <w:rPr>
            <w:noProof/>
            <w:webHidden/>
          </w:rPr>
          <w:fldChar w:fldCharType="separate"/>
        </w:r>
        <w:r w:rsidR="006F2032">
          <w:rPr>
            <w:noProof/>
            <w:webHidden/>
          </w:rPr>
          <w:t>17</w:t>
        </w:r>
        <w:r w:rsidR="00250B3B">
          <w:rPr>
            <w:noProof/>
            <w:webHidden/>
          </w:rPr>
          <w:fldChar w:fldCharType="end"/>
        </w:r>
      </w:hyperlink>
    </w:p>
    <w:p w14:paraId="0B979659" w14:textId="303E7B51"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27" w:history="1">
        <w:r w:rsidR="00250B3B" w:rsidRPr="00F05B70">
          <w:rPr>
            <w:rStyle w:val="Hyperlink"/>
            <w:noProof/>
            <w:lang w:val="en-US"/>
          </w:rPr>
          <w:t>Figure 11: "SortingPlant" model with highlighted "Cube" light sensor</w:t>
        </w:r>
        <w:r w:rsidR="00250B3B">
          <w:rPr>
            <w:noProof/>
            <w:webHidden/>
          </w:rPr>
          <w:tab/>
        </w:r>
        <w:r w:rsidR="00250B3B">
          <w:rPr>
            <w:noProof/>
            <w:webHidden/>
          </w:rPr>
          <w:fldChar w:fldCharType="begin"/>
        </w:r>
        <w:r w:rsidR="00250B3B">
          <w:rPr>
            <w:noProof/>
            <w:webHidden/>
          </w:rPr>
          <w:instrText xml:space="preserve"> PAGEREF _Toc33090027 \h </w:instrText>
        </w:r>
        <w:r w:rsidR="00250B3B">
          <w:rPr>
            <w:noProof/>
            <w:webHidden/>
          </w:rPr>
        </w:r>
        <w:r w:rsidR="00250B3B">
          <w:rPr>
            <w:noProof/>
            <w:webHidden/>
          </w:rPr>
          <w:fldChar w:fldCharType="separate"/>
        </w:r>
        <w:r w:rsidR="006F2032">
          <w:rPr>
            <w:noProof/>
            <w:webHidden/>
          </w:rPr>
          <w:t>18</w:t>
        </w:r>
        <w:r w:rsidR="00250B3B">
          <w:rPr>
            <w:noProof/>
            <w:webHidden/>
          </w:rPr>
          <w:fldChar w:fldCharType="end"/>
        </w:r>
      </w:hyperlink>
    </w:p>
    <w:p w14:paraId="516F97D7" w14:textId="6EE44664"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28" w:history="1">
        <w:r w:rsidR="00250B3B" w:rsidRPr="00F05B70">
          <w:rPr>
            <w:rStyle w:val="Hyperlink"/>
            <w:noProof/>
            <w:lang w:val="en-US"/>
          </w:rPr>
          <w:t>Figure 12: Distance of a cylindrical workpiece from the triggering of the sensor to the ejector arm.</w:t>
        </w:r>
        <w:r w:rsidR="00250B3B">
          <w:rPr>
            <w:noProof/>
            <w:webHidden/>
          </w:rPr>
          <w:tab/>
        </w:r>
        <w:r w:rsidR="00250B3B">
          <w:rPr>
            <w:noProof/>
            <w:webHidden/>
          </w:rPr>
          <w:fldChar w:fldCharType="begin"/>
        </w:r>
        <w:r w:rsidR="00250B3B">
          <w:rPr>
            <w:noProof/>
            <w:webHidden/>
          </w:rPr>
          <w:instrText xml:space="preserve"> PAGEREF _Toc33090028 \h </w:instrText>
        </w:r>
        <w:r w:rsidR="00250B3B">
          <w:rPr>
            <w:noProof/>
            <w:webHidden/>
          </w:rPr>
        </w:r>
        <w:r w:rsidR="00250B3B">
          <w:rPr>
            <w:noProof/>
            <w:webHidden/>
          </w:rPr>
          <w:fldChar w:fldCharType="separate"/>
        </w:r>
        <w:r w:rsidR="006F2032">
          <w:rPr>
            <w:noProof/>
            <w:webHidden/>
          </w:rPr>
          <w:t>20</w:t>
        </w:r>
        <w:r w:rsidR="00250B3B">
          <w:rPr>
            <w:noProof/>
            <w:webHidden/>
          </w:rPr>
          <w:fldChar w:fldCharType="end"/>
        </w:r>
      </w:hyperlink>
    </w:p>
    <w:p w14:paraId="41210632" w14:textId="6C974C6E"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29" w:history="1">
        <w:r w:rsidR="00250B3B" w:rsidRPr="00F05B70">
          <w:rPr>
            <w:rStyle w:val="Hyperlink"/>
            <w:noProof/>
            <w:lang w:val="en-US"/>
          </w:rPr>
          <w:t>Figure 13: Structure of the TIA project</w:t>
        </w:r>
        <w:r w:rsidR="00250B3B">
          <w:rPr>
            <w:noProof/>
            <w:webHidden/>
          </w:rPr>
          <w:tab/>
        </w:r>
        <w:r w:rsidR="00250B3B">
          <w:rPr>
            <w:noProof/>
            <w:webHidden/>
          </w:rPr>
          <w:fldChar w:fldCharType="begin"/>
        </w:r>
        <w:r w:rsidR="00250B3B">
          <w:rPr>
            <w:noProof/>
            <w:webHidden/>
          </w:rPr>
          <w:instrText xml:space="preserve"> PAGEREF _Toc33090029 \h </w:instrText>
        </w:r>
        <w:r w:rsidR="00250B3B">
          <w:rPr>
            <w:noProof/>
            <w:webHidden/>
          </w:rPr>
        </w:r>
        <w:r w:rsidR="00250B3B">
          <w:rPr>
            <w:noProof/>
            <w:webHidden/>
          </w:rPr>
          <w:fldChar w:fldCharType="separate"/>
        </w:r>
        <w:r w:rsidR="006F2032">
          <w:rPr>
            <w:noProof/>
            <w:webHidden/>
          </w:rPr>
          <w:t>24</w:t>
        </w:r>
        <w:r w:rsidR="00250B3B">
          <w:rPr>
            <w:noProof/>
            <w:webHidden/>
          </w:rPr>
          <w:fldChar w:fldCharType="end"/>
        </w:r>
      </w:hyperlink>
    </w:p>
    <w:p w14:paraId="2AF78601" w14:textId="7C4095CC"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30" w:history="1">
        <w:r w:rsidR="00250B3B" w:rsidRPr="00F05B70">
          <w:rPr>
            <w:rStyle w:val="Hyperlink"/>
            <w:noProof/>
            <w:lang w:val="en-US"/>
          </w:rPr>
          <w:t>Figure 14: Call diagram of the TIA project</w:t>
        </w:r>
        <w:r w:rsidR="00250B3B">
          <w:rPr>
            <w:noProof/>
            <w:webHidden/>
          </w:rPr>
          <w:tab/>
        </w:r>
        <w:r w:rsidR="00250B3B">
          <w:rPr>
            <w:noProof/>
            <w:webHidden/>
          </w:rPr>
          <w:fldChar w:fldCharType="begin"/>
        </w:r>
        <w:r w:rsidR="00250B3B">
          <w:rPr>
            <w:noProof/>
            <w:webHidden/>
          </w:rPr>
          <w:instrText xml:space="preserve"> PAGEREF _Toc33090030 \h </w:instrText>
        </w:r>
        <w:r w:rsidR="00250B3B">
          <w:rPr>
            <w:noProof/>
            <w:webHidden/>
          </w:rPr>
        </w:r>
        <w:r w:rsidR="00250B3B">
          <w:rPr>
            <w:noProof/>
            <w:webHidden/>
          </w:rPr>
          <w:fldChar w:fldCharType="separate"/>
        </w:r>
        <w:r w:rsidR="006F2032">
          <w:rPr>
            <w:noProof/>
            <w:webHidden/>
          </w:rPr>
          <w:t>24</w:t>
        </w:r>
        <w:r w:rsidR="00250B3B">
          <w:rPr>
            <w:noProof/>
            <w:webHidden/>
          </w:rPr>
          <w:fldChar w:fldCharType="end"/>
        </w:r>
      </w:hyperlink>
    </w:p>
    <w:p w14:paraId="74DCA608" w14:textId="569A150D"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31" w:history="1">
        <w:r w:rsidR="00250B3B" w:rsidRPr="00F05B70">
          <w:rPr>
            <w:rStyle w:val="Hyperlink"/>
            <w:noProof/>
            <w:lang w:val="en-US"/>
          </w:rPr>
          <w:t>Figure 15: Activity diagram of the FB "ConveyorControl"</w:t>
        </w:r>
        <w:r w:rsidR="00250B3B">
          <w:rPr>
            <w:noProof/>
            <w:webHidden/>
          </w:rPr>
          <w:tab/>
        </w:r>
        <w:r w:rsidR="00250B3B">
          <w:rPr>
            <w:noProof/>
            <w:webHidden/>
          </w:rPr>
          <w:fldChar w:fldCharType="begin"/>
        </w:r>
        <w:r w:rsidR="00250B3B">
          <w:rPr>
            <w:noProof/>
            <w:webHidden/>
          </w:rPr>
          <w:instrText xml:space="preserve"> PAGEREF _Toc33090031 \h </w:instrText>
        </w:r>
        <w:r w:rsidR="00250B3B">
          <w:rPr>
            <w:noProof/>
            <w:webHidden/>
          </w:rPr>
        </w:r>
        <w:r w:rsidR="00250B3B">
          <w:rPr>
            <w:noProof/>
            <w:webHidden/>
          </w:rPr>
          <w:fldChar w:fldCharType="separate"/>
        </w:r>
        <w:r w:rsidR="006F2032">
          <w:rPr>
            <w:noProof/>
            <w:webHidden/>
          </w:rPr>
          <w:t>25</w:t>
        </w:r>
        <w:r w:rsidR="00250B3B">
          <w:rPr>
            <w:noProof/>
            <w:webHidden/>
          </w:rPr>
          <w:fldChar w:fldCharType="end"/>
        </w:r>
      </w:hyperlink>
    </w:p>
    <w:p w14:paraId="4FDA80A9" w14:textId="0EA78F15"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32" w:history="1">
        <w:r w:rsidR="00250B3B" w:rsidRPr="00F05B70">
          <w:rPr>
            <w:rStyle w:val="Hyperlink"/>
            <w:noProof/>
            <w:lang w:val="en-US"/>
          </w:rPr>
          <w:t>Figure 16: Activity diagram of the FB "CylinderControl"</w:t>
        </w:r>
        <w:r w:rsidR="00250B3B">
          <w:rPr>
            <w:noProof/>
            <w:webHidden/>
          </w:rPr>
          <w:tab/>
        </w:r>
        <w:r w:rsidR="00250B3B">
          <w:rPr>
            <w:noProof/>
            <w:webHidden/>
          </w:rPr>
          <w:fldChar w:fldCharType="begin"/>
        </w:r>
        <w:r w:rsidR="00250B3B">
          <w:rPr>
            <w:noProof/>
            <w:webHidden/>
          </w:rPr>
          <w:instrText xml:space="preserve"> PAGEREF _Toc33090032 \h </w:instrText>
        </w:r>
        <w:r w:rsidR="00250B3B">
          <w:rPr>
            <w:noProof/>
            <w:webHidden/>
          </w:rPr>
        </w:r>
        <w:r w:rsidR="00250B3B">
          <w:rPr>
            <w:noProof/>
            <w:webHidden/>
          </w:rPr>
          <w:fldChar w:fldCharType="separate"/>
        </w:r>
        <w:r w:rsidR="006F2032">
          <w:rPr>
            <w:noProof/>
            <w:webHidden/>
          </w:rPr>
          <w:t>26</w:t>
        </w:r>
        <w:r w:rsidR="00250B3B">
          <w:rPr>
            <w:noProof/>
            <w:webHidden/>
          </w:rPr>
          <w:fldChar w:fldCharType="end"/>
        </w:r>
      </w:hyperlink>
    </w:p>
    <w:p w14:paraId="0C86A1B3" w14:textId="2FE3483A"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33" w:history="1">
        <w:r w:rsidR="00250B3B" w:rsidRPr="00F05B70">
          <w:rPr>
            <w:rStyle w:val="Hyperlink"/>
            <w:noProof/>
            <w:lang w:val="en-US"/>
          </w:rPr>
          <w:t>Figure 17: Activity diagram of the FB "SortingPlantControl" in general</w:t>
        </w:r>
        <w:r w:rsidR="00250B3B">
          <w:rPr>
            <w:noProof/>
            <w:webHidden/>
          </w:rPr>
          <w:tab/>
        </w:r>
        <w:r w:rsidR="00250B3B">
          <w:rPr>
            <w:noProof/>
            <w:webHidden/>
          </w:rPr>
          <w:fldChar w:fldCharType="begin"/>
        </w:r>
        <w:r w:rsidR="00250B3B">
          <w:rPr>
            <w:noProof/>
            <w:webHidden/>
          </w:rPr>
          <w:instrText xml:space="preserve"> PAGEREF _Toc33090033 \h </w:instrText>
        </w:r>
        <w:r w:rsidR="00250B3B">
          <w:rPr>
            <w:noProof/>
            <w:webHidden/>
          </w:rPr>
        </w:r>
        <w:r w:rsidR="00250B3B">
          <w:rPr>
            <w:noProof/>
            <w:webHidden/>
          </w:rPr>
          <w:fldChar w:fldCharType="separate"/>
        </w:r>
        <w:r w:rsidR="006F2032">
          <w:rPr>
            <w:noProof/>
            <w:webHidden/>
          </w:rPr>
          <w:t>27</w:t>
        </w:r>
        <w:r w:rsidR="00250B3B">
          <w:rPr>
            <w:noProof/>
            <w:webHidden/>
          </w:rPr>
          <w:fldChar w:fldCharType="end"/>
        </w:r>
      </w:hyperlink>
    </w:p>
    <w:p w14:paraId="23F5FC63" w14:textId="3DB39903"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34" w:history="1">
        <w:r w:rsidR="00250B3B" w:rsidRPr="00F05B70">
          <w:rPr>
            <w:rStyle w:val="Hyperlink"/>
            <w:noProof/>
            <w:lang w:val="en-US"/>
          </w:rPr>
          <w:t>Figure 18: Activity diagram for the counters within FB "SortingPlantControl"</w:t>
        </w:r>
        <w:r w:rsidR="00250B3B">
          <w:rPr>
            <w:noProof/>
            <w:webHidden/>
          </w:rPr>
          <w:tab/>
        </w:r>
        <w:r w:rsidR="00250B3B">
          <w:rPr>
            <w:noProof/>
            <w:webHidden/>
          </w:rPr>
          <w:fldChar w:fldCharType="begin"/>
        </w:r>
        <w:r w:rsidR="00250B3B">
          <w:rPr>
            <w:noProof/>
            <w:webHidden/>
          </w:rPr>
          <w:instrText xml:space="preserve"> PAGEREF _Toc33090034 \h </w:instrText>
        </w:r>
        <w:r w:rsidR="00250B3B">
          <w:rPr>
            <w:noProof/>
            <w:webHidden/>
          </w:rPr>
        </w:r>
        <w:r w:rsidR="00250B3B">
          <w:rPr>
            <w:noProof/>
            <w:webHidden/>
          </w:rPr>
          <w:fldChar w:fldCharType="separate"/>
        </w:r>
        <w:r w:rsidR="006F2032">
          <w:rPr>
            <w:noProof/>
            <w:webHidden/>
          </w:rPr>
          <w:t>28</w:t>
        </w:r>
        <w:r w:rsidR="00250B3B">
          <w:rPr>
            <w:noProof/>
            <w:webHidden/>
          </w:rPr>
          <w:fldChar w:fldCharType="end"/>
        </w:r>
      </w:hyperlink>
    </w:p>
    <w:p w14:paraId="2EE029D3" w14:textId="19D4F2AB"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35" w:history="1">
        <w:r w:rsidR="00250B3B" w:rsidRPr="00F05B70">
          <w:rPr>
            <w:rStyle w:val="Hyperlink"/>
            <w:noProof/>
            <w:lang w:val="en-US"/>
          </w:rPr>
          <w:t>Figure 19: Status diagram for the ejector within FB "SortingPlantControl".</w:t>
        </w:r>
        <w:r w:rsidR="00250B3B">
          <w:rPr>
            <w:noProof/>
            <w:webHidden/>
          </w:rPr>
          <w:tab/>
        </w:r>
        <w:r w:rsidR="00250B3B">
          <w:rPr>
            <w:noProof/>
            <w:webHidden/>
          </w:rPr>
          <w:fldChar w:fldCharType="begin"/>
        </w:r>
        <w:r w:rsidR="00250B3B">
          <w:rPr>
            <w:noProof/>
            <w:webHidden/>
          </w:rPr>
          <w:instrText xml:space="preserve"> PAGEREF _Toc33090035 \h </w:instrText>
        </w:r>
        <w:r w:rsidR="00250B3B">
          <w:rPr>
            <w:noProof/>
            <w:webHidden/>
          </w:rPr>
        </w:r>
        <w:r w:rsidR="00250B3B">
          <w:rPr>
            <w:noProof/>
            <w:webHidden/>
          </w:rPr>
          <w:fldChar w:fldCharType="separate"/>
        </w:r>
        <w:r w:rsidR="006F2032">
          <w:rPr>
            <w:noProof/>
            <w:webHidden/>
          </w:rPr>
          <w:t>28</w:t>
        </w:r>
        <w:r w:rsidR="00250B3B">
          <w:rPr>
            <w:noProof/>
            <w:webHidden/>
          </w:rPr>
          <w:fldChar w:fldCharType="end"/>
        </w:r>
      </w:hyperlink>
    </w:p>
    <w:p w14:paraId="68B13E8B" w14:textId="38CA3F63"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36" w:history="1">
        <w:r w:rsidR="00250B3B" w:rsidRPr="00F05B70">
          <w:rPr>
            <w:rStyle w:val="Hyperlink"/>
            <w:noProof/>
            <w:lang w:val="en-US"/>
          </w:rPr>
          <w:t>Figure 20: Activity diagram for the conveyor belts within FB "SortingPlantControl".</w:t>
        </w:r>
        <w:r w:rsidR="00250B3B">
          <w:rPr>
            <w:noProof/>
            <w:webHidden/>
          </w:rPr>
          <w:tab/>
        </w:r>
        <w:r w:rsidR="00250B3B">
          <w:rPr>
            <w:noProof/>
            <w:webHidden/>
          </w:rPr>
          <w:fldChar w:fldCharType="begin"/>
        </w:r>
        <w:r w:rsidR="00250B3B">
          <w:rPr>
            <w:noProof/>
            <w:webHidden/>
          </w:rPr>
          <w:instrText xml:space="preserve"> PAGEREF _Toc33090036 \h </w:instrText>
        </w:r>
        <w:r w:rsidR="00250B3B">
          <w:rPr>
            <w:noProof/>
            <w:webHidden/>
          </w:rPr>
        </w:r>
        <w:r w:rsidR="00250B3B">
          <w:rPr>
            <w:noProof/>
            <w:webHidden/>
          </w:rPr>
          <w:fldChar w:fldCharType="separate"/>
        </w:r>
        <w:r w:rsidR="006F2032">
          <w:rPr>
            <w:noProof/>
            <w:webHidden/>
          </w:rPr>
          <w:t>30</w:t>
        </w:r>
        <w:r w:rsidR="00250B3B">
          <w:rPr>
            <w:noProof/>
            <w:webHidden/>
          </w:rPr>
          <w:fldChar w:fldCharType="end"/>
        </w:r>
      </w:hyperlink>
    </w:p>
    <w:p w14:paraId="72B951DB" w14:textId="78C1F7A9"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37" w:history="1">
        <w:r w:rsidR="00250B3B" w:rsidRPr="00F05B70">
          <w:rPr>
            <w:rStyle w:val="Hyperlink"/>
            <w:noProof/>
            <w:lang w:val="en-US"/>
          </w:rPr>
          <w:t>Figure 21: Activity diagram for workpiece generation within FB "SortingPlantControl".</w:t>
        </w:r>
        <w:r w:rsidR="00250B3B">
          <w:rPr>
            <w:noProof/>
            <w:webHidden/>
          </w:rPr>
          <w:tab/>
        </w:r>
        <w:r w:rsidR="00250B3B">
          <w:rPr>
            <w:noProof/>
            <w:webHidden/>
          </w:rPr>
          <w:fldChar w:fldCharType="begin"/>
        </w:r>
        <w:r w:rsidR="00250B3B">
          <w:rPr>
            <w:noProof/>
            <w:webHidden/>
          </w:rPr>
          <w:instrText xml:space="preserve"> PAGEREF _Toc33090037 \h </w:instrText>
        </w:r>
        <w:r w:rsidR="00250B3B">
          <w:rPr>
            <w:noProof/>
            <w:webHidden/>
          </w:rPr>
        </w:r>
        <w:r w:rsidR="00250B3B">
          <w:rPr>
            <w:noProof/>
            <w:webHidden/>
          </w:rPr>
          <w:fldChar w:fldCharType="separate"/>
        </w:r>
        <w:r w:rsidR="006F2032">
          <w:rPr>
            <w:noProof/>
            <w:webHidden/>
          </w:rPr>
          <w:t>30</w:t>
        </w:r>
        <w:r w:rsidR="00250B3B">
          <w:rPr>
            <w:noProof/>
            <w:webHidden/>
          </w:rPr>
          <w:fldChar w:fldCharType="end"/>
        </w:r>
      </w:hyperlink>
    </w:p>
    <w:p w14:paraId="4A8625F6" w14:textId="72DFEE28"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38" w:history="1">
        <w:r w:rsidR="00250B3B" w:rsidRPr="00F05B70">
          <w:rPr>
            <w:rStyle w:val="Hyperlink"/>
            <w:noProof/>
            <w:lang w:val="en-US"/>
          </w:rPr>
          <w:t>Figure 22: HMI implementation for controlling the "SortingPlant" model by the user</w:t>
        </w:r>
        <w:r w:rsidR="00250B3B">
          <w:rPr>
            <w:noProof/>
            <w:webHidden/>
          </w:rPr>
          <w:tab/>
        </w:r>
        <w:r w:rsidR="00250B3B">
          <w:rPr>
            <w:noProof/>
            <w:webHidden/>
          </w:rPr>
          <w:fldChar w:fldCharType="begin"/>
        </w:r>
        <w:r w:rsidR="00250B3B">
          <w:rPr>
            <w:noProof/>
            <w:webHidden/>
          </w:rPr>
          <w:instrText xml:space="preserve"> PAGEREF _Toc33090038 \h </w:instrText>
        </w:r>
        <w:r w:rsidR="00250B3B">
          <w:rPr>
            <w:noProof/>
            <w:webHidden/>
          </w:rPr>
        </w:r>
        <w:r w:rsidR="00250B3B">
          <w:rPr>
            <w:noProof/>
            <w:webHidden/>
          </w:rPr>
          <w:fldChar w:fldCharType="separate"/>
        </w:r>
        <w:r w:rsidR="006F2032">
          <w:rPr>
            <w:noProof/>
            <w:webHidden/>
          </w:rPr>
          <w:t>32</w:t>
        </w:r>
        <w:r w:rsidR="00250B3B">
          <w:rPr>
            <w:noProof/>
            <w:webHidden/>
          </w:rPr>
          <w:fldChar w:fldCharType="end"/>
        </w:r>
      </w:hyperlink>
    </w:p>
    <w:p w14:paraId="176B1B52" w14:textId="581D4FB2"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39" w:history="1">
        <w:r w:rsidR="00250B3B" w:rsidRPr="00F05B70">
          <w:rPr>
            <w:rStyle w:val="Hyperlink"/>
            <w:noProof/>
            <w:lang w:val="en-US"/>
          </w:rPr>
          <w:t>Figure 23: Animation parameters of the HMI, in this case locking a button</w:t>
        </w:r>
        <w:r w:rsidR="00250B3B">
          <w:rPr>
            <w:noProof/>
            <w:webHidden/>
          </w:rPr>
          <w:tab/>
        </w:r>
        <w:r w:rsidR="00250B3B">
          <w:rPr>
            <w:noProof/>
            <w:webHidden/>
          </w:rPr>
          <w:fldChar w:fldCharType="begin"/>
        </w:r>
        <w:r w:rsidR="00250B3B">
          <w:rPr>
            <w:noProof/>
            <w:webHidden/>
          </w:rPr>
          <w:instrText xml:space="preserve"> PAGEREF _Toc33090039 \h </w:instrText>
        </w:r>
        <w:r w:rsidR="00250B3B">
          <w:rPr>
            <w:noProof/>
            <w:webHidden/>
          </w:rPr>
        </w:r>
        <w:r w:rsidR="00250B3B">
          <w:rPr>
            <w:noProof/>
            <w:webHidden/>
          </w:rPr>
          <w:fldChar w:fldCharType="separate"/>
        </w:r>
        <w:r w:rsidR="006F2032">
          <w:rPr>
            <w:noProof/>
            <w:webHidden/>
          </w:rPr>
          <w:t>33</w:t>
        </w:r>
        <w:r w:rsidR="00250B3B">
          <w:rPr>
            <w:noProof/>
            <w:webHidden/>
          </w:rPr>
          <w:fldChar w:fldCharType="end"/>
        </w:r>
      </w:hyperlink>
    </w:p>
    <w:p w14:paraId="0303E12D" w14:textId="1D5651C4"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40" w:history="1">
        <w:r w:rsidR="00250B3B" w:rsidRPr="00F05B70">
          <w:rPr>
            <w:rStyle w:val="Hyperlink"/>
            <w:noProof/>
            <w:lang w:val="en-US"/>
          </w:rPr>
          <w:t>Figure 24: Event parameter of the HMI, here InvertBit when clicking a button</w:t>
        </w:r>
        <w:r w:rsidR="00250B3B">
          <w:rPr>
            <w:noProof/>
            <w:webHidden/>
          </w:rPr>
          <w:tab/>
        </w:r>
        <w:r w:rsidR="00250B3B">
          <w:rPr>
            <w:noProof/>
            <w:webHidden/>
          </w:rPr>
          <w:fldChar w:fldCharType="begin"/>
        </w:r>
        <w:r w:rsidR="00250B3B">
          <w:rPr>
            <w:noProof/>
            <w:webHidden/>
          </w:rPr>
          <w:instrText xml:space="preserve"> PAGEREF _Toc33090040 \h </w:instrText>
        </w:r>
        <w:r w:rsidR="00250B3B">
          <w:rPr>
            <w:noProof/>
            <w:webHidden/>
          </w:rPr>
        </w:r>
        <w:r w:rsidR="00250B3B">
          <w:rPr>
            <w:noProof/>
            <w:webHidden/>
          </w:rPr>
          <w:fldChar w:fldCharType="separate"/>
        </w:r>
        <w:r w:rsidR="006F2032">
          <w:rPr>
            <w:noProof/>
            <w:webHidden/>
          </w:rPr>
          <w:t>34</w:t>
        </w:r>
        <w:r w:rsidR="00250B3B">
          <w:rPr>
            <w:noProof/>
            <w:webHidden/>
          </w:rPr>
          <w:fldChar w:fldCharType="end"/>
        </w:r>
      </w:hyperlink>
    </w:p>
    <w:p w14:paraId="46E21A4B" w14:textId="6B5D347B"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41" w:history="1">
        <w:r w:rsidR="00250B3B" w:rsidRPr="00F05B70">
          <w:rPr>
            <w:rStyle w:val="Hyperlink"/>
            <w:noProof/>
            <w:lang w:val="en-US"/>
          </w:rPr>
          <w:t>Figure 25: Defining the value range of the variable speed</w:t>
        </w:r>
        <w:r w:rsidR="00250B3B">
          <w:rPr>
            <w:noProof/>
            <w:webHidden/>
          </w:rPr>
          <w:tab/>
        </w:r>
        <w:r w:rsidR="00250B3B">
          <w:rPr>
            <w:noProof/>
            <w:webHidden/>
          </w:rPr>
          <w:fldChar w:fldCharType="begin"/>
        </w:r>
        <w:r w:rsidR="00250B3B">
          <w:rPr>
            <w:noProof/>
            <w:webHidden/>
          </w:rPr>
          <w:instrText xml:space="preserve"> PAGEREF _Toc33090041 \h </w:instrText>
        </w:r>
        <w:r w:rsidR="00250B3B">
          <w:rPr>
            <w:noProof/>
            <w:webHidden/>
          </w:rPr>
        </w:r>
        <w:r w:rsidR="00250B3B">
          <w:rPr>
            <w:noProof/>
            <w:webHidden/>
          </w:rPr>
          <w:fldChar w:fldCharType="separate"/>
        </w:r>
        <w:r w:rsidR="006F2032">
          <w:rPr>
            <w:noProof/>
            <w:webHidden/>
          </w:rPr>
          <w:t>35</w:t>
        </w:r>
        <w:r w:rsidR="00250B3B">
          <w:rPr>
            <w:noProof/>
            <w:webHidden/>
          </w:rPr>
          <w:fldChar w:fldCharType="end"/>
        </w:r>
      </w:hyperlink>
    </w:p>
    <w:p w14:paraId="6B1789C2" w14:textId="06C7A87E" w:rsidR="00250B3B" w:rsidRDefault="003044C2">
      <w:pPr>
        <w:pStyle w:val="Abbildungsverzeichnis"/>
        <w:tabs>
          <w:tab w:val="right" w:leader="dot" w:pos="9344"/>
        </w:tabs>
        <w:rPr>
          <w:rFonts w:asciiTheme="minorHAnsi" w:eastAsiaTheme="minorEastAsia" w:hAnsiTheme="minorHAnsi" w:cstheme="minorBidi"/>
          <w:noProof/>
          <w:sz w:val="22"/>
          <w:lang w:eastAsia="de-DE" w:bidi="ar-SA"/>
        </w:rPr>
      </w:pPr>
      <w:hyperlink w:anchor="_Toc33090042" w:history="1">
        <w:r w:rsidR="00250B3B" w:rsidRPr="00F05B70">
          <w:rPr>
            <w:rStyle w:val="Hyperlink"/>
            <w:noProof/>
            <w:lang w:val="en-US"/>
          </w:rPr>
          <w:t>Figure 26: Button in the HMI with assigned text list</w:t>
        </w:r>
        <w:r w:rsidR="00250B3B">
          <w:rPr>
            <w:noProof/>
            <w:webHidden/>
          </w:rPr>
          <w:tab/>
        </w:r>
        <w:r w:rsidR="00250B3B">
          <w:rPr>
            <w:noProof/>
            <w:webHidden/>
          </w:rPr>
          <w:fldChar w:fldCharType="begin"/>
        </w:r>
        <w:r w:rsidR="00250B3B">
          <w:rPr>
            <w:noProof/>
            <w:webHidden/>
          </w:rPr>
          <w:instrText xml:space="preserve"> PAGEREF _Toc33090042 \h </w:instrText>
        </w:r>
        <w:r w:rsidR="00250B3B">
          <w:rPr>
            <w:noProof/>
            <w:webHidden/>
          </w:rPr>
        </w:r>
        <w:r w:rsidR="00250B3B">
          <w:rPr>
            <w:noProof/>
            <w:webHidden/>
          </w:rPr>
          <w:fldChar w:fldCharType="separate"/>
        </w:r>
        <w:r w:rsidR="006F2032">
          <w:rPr>
            <w:noProof/>
            <w:webHidden/>
          </w:rPr>
          <w:t>36</w:t>
        </w:r>
        <w:r w:rsidR="00250B3B">
          <w:rPr>
            <w:noProof/>
            <w:webHidden/>
          </w:rPr>
          <w:fldChar w:fldCharType="end"/>
        </w:r>
      </w:hyperlink>
    </w:p>
    <w:p w14:paraId="7BEC92E7" w14:textId="77777777" w:rsidR="00D466AB" w:rsidRPr="008A6CBC" w:rsidRDefault="00D466AB" w:rsidP="00FB1E5F">
      <w:pPr>
        <w:spacing w:before="0" w:after="0" w:line="240" w:lineRule="auto"/>
        <w:ind w:left="0"/>
      </w:pPr>
      <w:r w:rsidRPr="008A6CBC">
        <w:fldChar w:fldCharType="end"/>
      </w:r>
      <w:r w:rsidRPr="008A6CBC">
        <w:rPr>
          <w:lang w:val="en-US"/>
        </w:rPr>
        <w:br w:type="page"/>
      </w:r>
    </w:p>
    <w:p w14:paraId="3DCCA1AD" w14:textId="77777777" w:rsidR="00FB1E5F" w:rsidRPr="008A6CBC" w:rsidRDefault="00FB1E5F" w:rsidP="00FB1E5F">
      <w:pPr>
        <w:spacing w:before="0" w:after="0" w:line="240" w:lineRule="auto"/>
        <w:ind w:left="0"/>
      </w:pPr>
    </w:p>
    <w:p w14:paraId="6E634A21" w14:textId="77777777" w:rsidR="00FB1E5F" w:rsidRPr="008A6CBC" w:rsidRDefault="00FB1E5F">
      <w:pPr>
        <w:spacing w:before="0" w:after="0" w:line="240" w:lineRule="auto"/>
        <w:ind w:left="0"/>
        <w:rPr>
          <w:b/>
          <w:sz w:val="36"/>
          <w:szCs w:val="36"/>
        </w:rPr>
      </w:pPr>
      <w:r w:rsidRPr="008A6CBC">
        <w:rPr>
          <w:b/>
          <w:bCs/>
          <w:sz w:val="36"/>
          <w:szCs w:val="36"/>
          <w:lang w:val="en-US"/>
        </w:rPr>
        <w:t>List of tables</w:t>
      </w:r>
    </w:p>
    <w:p w14:paraId="0291C404" w14:textId="37BD6ED2" w:rsidR="00250B3B" w:rsidRDefault="00FB1E5F">
      <w:pPr>
        <w:pStyle w:val="Abbildungsverzeichnis"/>
        <w:tabs>
          <w:tab w:val="right" w:leader="dot" w:pos="9344"/>
        </w:tabs>
        <w:rPr>
          <w:rFonts w:asciiTheme="minorHAnsi" w:eastAsiaTheme="minorEastAsia" w:hAnsiTheme="minorHAnsi" w:cstheme="minorBidi"/>
          <w:noProof/>
          <w:sz w:val="22"/>
          <w:lang w:eastAsia="de-DE" w:bidi="ar-SA"/>
        </w:rPr>
      </w:pPr>
      <w:r w:rsidRPr="008A6CBC">
        <w:rPr>
          <w:lang w:val="en-US"/>
        </w:rPr>
        <w:fldChar w:fldCharType="begin"/>
      </w:r>
      <w:r w:rsidRPr="008A6CBC">
        <w:instrText xml:space="preserve"> TOC \h \z \c "Tabelle" </w:instrText>
      </w:r>
      <w:r w:rsidRPr="008A6CBC">
        <w:fldChar w:fldCharType="separate"/>
      </w:r>
      <w:hyperlink w:anchor="_Toc33090043" w:history="1">
        <w:r w:rsidR="00250B3B" w:rsidRPr="00852337">
          <w:rPr>
            <w:rStyle w:val="Hyperlink"/>
            <w:noProof/>
            <w:lang w:val="en-US"/>
          </w:rPr>
          <w:t>Table 1: Checklist of the "Configuration of an automation program for a dynamic 3D model in the TIA Portal".</w:t>
        </w:r>
        <w:r w:rsidR="00250B3B">
          <w:rPr>
            <w:noProof/>
            <w:webHidden/>
          </w:rPr>
          <w:tab/>
        </w:r>
        <w:r w:rsidR="00250B3B">
          <w:rPr>
            <w:noProof/>
            <w:webHidden/>
          </w:rPr>
          <w:fldChar w:fldCharType="begin"/>
        </w:r>
        <w:r w:rsidR="00250B3B">
          <w:rPr>
            <w:noProof/>
            <w:webHidden/>
          </w:rPr>
          <w:instrText xml:space="preserve"> PAGEREF _Toc33090043 \h </w:instrText>
        </w:r>
        <w:r w:rsidR="00250B3B">
          <w:rPr>
            <w:noProof/>
            <w:webHidden/>
          </w:rPr>
        </w:r>
        <w:r w:rsidR="00250B3B">
          <w:rPr>
            <w:noProof/>
            <w:webHidden/>
          </w:rPr>
          <w:fldChar w:fldCharType="separate"/>
        </w:r>
        <w:r w:rsidR="006F2032">
          <w:rPr>
            <w:noProof/>
            <w:webHidden/>
          </w:rPr>
          <w:t>38</w:t>
        </w:r>
        <w:r w:rsidR="00250B3B">
          <w:rPr>
            <w:noProof/>
            <w:webHidden/>
          </w:rPr>
          <w:fldChar w:fldCharType="end"/>
        </w:r>
      </w:hyperlink>
    </w:p>
    <w:p w14:paraId="46B534A9" w14:textId="78D44616" w:rsidR="00FB1E5F" w:rsidRPr="008A6CBC" w:rsidRDefault="00FB1E5F" w:rsidP="00FB1E5F">
      <w:r w:rsidRPr="008A6CBC">
        <w:fldChar w:fldCharType="end"/>
      </w:r>
      <w:r w:rsidRPr="008A6CBC">
        <w:rPr>
          <w:lang w:val="en-US"/>
        </w:rPr>
        <w:br w:type="page"/>
      </w:r>
    </w:p>
    <w:p w14:paraId="30B1FF8D" w14:textId="3F18EB0A" w:rsidR="00801BBF" w:rsidRPr="008A6CBC" w:rsidRDefault="00CE362F" w:rsidP="00CE362F">
      <w:pPr>
        <w:pStyle w:val="Titel"/>
        <w:rPr>
          <w:lang w:val="en-US"/>
        </w:rPr>
      </w:pPr>
      <w:r w:rsidRPr="008A6CBC">
        <w:rPr>
          <w:bCs/>
          <w:lang w:val="en-US"/>
        </w:rPr>
        <w:lastRenderedPageBreak/>
        <w:t>Configuration of an Automation Program for a Dynamic 3D Model in the TIA Portal</w:t>
      </w:r>
    </w:p>
    <w:p w14:paraId="37A59AFE" w14:textId="77777777" w:rsidR="00342F8F" w:rsidRPr="008A6CBC" w:rsidRDefault="00342F8F" w:rsidP="00BF71D3">
      <w:pPr>
        <w:pStyle w:val="berschrift1"/>
      </w:pPr>
      <w:bookmarkStart w:id="4" w:name="_Toc33089983"/>
      <w:r w:rsidRPr="008A6CBC">
        <w:rPr>
          <w:bCs/>
          <w:lang w:val="en-US"/>
        </w:rPr>
        <w:t>Goal</w:t>
      </w:r>
      <w:bookmarkEnd w:id="4"/>
    </w:p>
    <w:p w14:paraId="6737C2C9" w14:textId="71E940C7" w:rsidR="00801BBF" w:rsidRPr="008A6CBC" w:rsidRDefault="007D07EA" w:rsidP="00437874">
      <w:pPr>
        <w:ind w:left="720"/>
        <w:rPr>
          <w:lang w:val="en-US"/>
        </w:rPr>
      </w:pPr>
      <w:r w:rsidRPr="008A6CBC">
        <w:rPr>
          <w:lang w:val="en-US"/>
        </w:rPr>
        <w:t>The following pages show a detailed description of the dynamic 3D model from Module 1 "Virtual commissioning of a production plant using a 3D model". The in-depth explanation of a proposed solution for an automation program, both for the PLC and for the HMI, rounds off this module.</w:t>
      </w:r>
    </w:p>
    <w:p w14:paraId="613881EB" w14:textId="77777777" w:rsidR="00844B81" w:rsidRPr="008A6CBC" w:rsidRDefault="00844B81" w:rsidP="00BF71D3">
      <w:pPr>
        <w:pStyle w:val="berschrift1"/>
      </w:pPr>
      <w:bookmarkStart w:id="5" w:name="_Ref13558865"/>
      <w:bookmarkStart w:id="6" w:name="_Ref13557731"/>
      <w:bookmarkStart w:id="7" w:name="_Toc33089984"/>
      <w:r w:rsidRPr="008A6CBC">
        <w:rPr>
          <w:bCs/>
          <w:lang w:val="en-US"/>
        </w:rPr>
        <w:t>Requirement</w:t>
      </w:r>
      <w:bookmarkEnd w:id="5"/>
      <w:bookmarkEnd w:id="6"/>
      <w:bookmarkEnd w:id="7"/>
    </w:p>
    <w:p w14:paraId="772732D6" w14:textId="6F25D0C6" w:rsidR="00AF7CEB" w:rsidRPr="008A6CBC" w:rsidRDefault="00AF7CEB" w:rsidP="00437874">
      <w:pPr>
        <w:ind w:left="720"/>
        <w:rPr>
          <w:lang w:val="en-US"/>
        </w:rPr>
      </w:pPr>
      <w:r w:rsidRPr="008A6CBC">
        <w:rPr>
          <w:lang w:val="en-US"/>
        </w:rPr>
        <w:t>The requirements from Module 1 are still required for editing this module.</w:t>
      </w:r>
    </w:p>
    <w:p w14:paraId="12496001" w14:textId="3EC29725" w:rsidR="00AF7CEB" w:rsidRPr="008A6CBC" w:rsidRDefault="00AF7CEB" w:rsidP="00AF7CEB">
      <w:pPr>
        <w:rPr>
          <w:lang w:val="en-US"/>
        </w:rPr>
      </w:pPr>
      <w:r w:rsidRPr="008A6CBC">
        <w:rPr>
          <w:lang w:val="en-US"/>
        </w:rPr>
        <w:t xml:space="preserve">You should have basic knowledge of the basics of </w:t>
      </w:r>
      <w:r w:rsidRPr="008A6CBC">
        <w:rPr>
          <w:b/>
          <w:bCs/>
          <w:lang w:val="en-US"/>
        </w:rPr>
        <w:t>PLC programming in the TIA Portal</w:t>
      </w:r>
      <w:r w:rsidRPr="008A6CBC">
        <w:rPr>
          <w:lang w:val="en-US"/>
        </w:rPr>
        <w:t xml:space="preserve">, </w:t>
      </w:r>
      <w:r w:rsidR="005A4DD4" w:rsidRPr="008A6CBC">
        <w:rPr>
          <w:lang w:val="en-US"/>
        </w:rPr>
        <w:t>the</w:t>
      </w:r>
      <w:r w:rsidRPr="008A6CBC">
        <w:rPr>
          <w:lang w:val="en-US"/>
        </w:rPr>
        <w:t xml:space="preserve"> </w:t>
      </w:r>
      <w:r w:rsidRPr="008A6CBC">
        <w:rPr>
          <w:b/>
          <w:bCs/>
          <w:lang w:val="en-US"/>
        </w:rPr>
        <w:t>SCL</w:t>
      </w:r>
      <w:r w:rsidRPr="008A6CBC">
        <w:rPr>
          <w:lang w:val="en-US"/>
        </w:rPr>
        <w:t xml:space="preserve"> programming language. An understanding of visualization from module </w:t>
      </w:r>
      <w:r w:rsidRPr="008A6CBC">
        <w:rPr>
          <w:b/>
          <w:bCs/>
          <w:lang w:val="en-US"/>
        </w:rPr>
        <w:t>SCE_EN_042_</w:t>
      </w:r>
      <w:r w:rsidR="00C350AB">
        <w:rPr>
          <w:b/>
          <w:bCs/>
          <w:lang w:val="en-US"/>
        </w:rPr>
        <w:t xml:space="preserve"> </w:t>
      </w:r>
      <w:r w:rsidRPr="008A6CBC">
        <w:rPr>
          <w:b/>
          <w:bCs/>
          <w:lang w:val="en-US"/>
        </w:rPr>
        <w:t>201_WinCC</w:t>
      </w:r>
      <w:r w:rsidR="00C350AB">
        <w:rPr>
          <w:b/>
          <w:bCs/>
          <w:lang w:val="en-US"/>
        </w:rPr>
        <w:t xml:space="preserve"> </w:t>
      </w:r>
      <w:r w:rsidRPr="008A6CBC">
        <w:rPr>
          <w:b/>
          <w:bCs/>
          <w:lang w:val="en-US"/>
        </w:rPr>
        <w:t>Advanced with TP700 Comfort and SIMATIC S7-1500</w:t>
      </w:r>
      <w:r w:rsidRPr="008A6CBC">
        <w:rPr>
          <w:lang w:val="en-US"/>
        </w:rPr>
        <w:t>" is assumed.</w:t>
      </w:r>
    </w:p>
    <w:p w14:paraId="23F4BBDD" w14:textId="77777777" w:rsidR="00AF7CEB" w:rsidRPr="008A6CBC" w:rsidRDefault="00AF7CEB" w:rsidP="00AF7CEB">
      <w:pPr>
        <w:rPr>
          <w:lang w:val="en-US"/>
        </w:rPr>
      </w:pPr>
      <w:r w:rsidRPr="008A6CBC">
        <w:rPr>
          <w:lang w:val="en-US"/>
        </w:rPr>
        <w:t>Since the PLC is simulated in this workshop using S7-PLCSIM Advanced, there are no hardware components for the controller in this module.</w:t>
      </w:r>
    </w:p>
    <w:p w14:paraId="4FDCF999" w14:textId="5D83D7D4" w:rsidR="00437874" w:rsidRPr="008A6CBC" w:rsidRDefault="00AF7CEB" w:rsidP="00437874">
      <w:pPr>
        <w:ind w:left="720"/>
        <w:rPr>
          <w:lang w:val="en-US"/>
        </w:rPr>
      </w:pPr>
      <w:r w:rsidRPr="008A6CBC">
        <w:rPr>
          <w:lang w:val="en-US"/>
        </w:rPr>
        <w:t>You should also have acquired the theoretical basics from the first module of the training series.</w:t>
      </w:r>
    </w:p>
    <w:p w14:paraId="6B604BA1" w14:textId="42A1A7EA" w:rsidR="0008342B" w:rsidRPr="008A6CBC" w:rsidRDefault="005B22CB" w:rsidP="005B22CB">
      <w:pPr>
        <w:ind w:left="720"/>
        <w:rPr>
          <w:lang w:val="en-US"/>
        </w:rPr>
      </w:pPr>
      <w:r w:rsidRPr="008A6CBC">
        <w:rPr>
          <w:lang w:val="en-US"/>
        </w:rPr>
        <w:t>A thorough study of the first module of this training series is recommended in order to be familiar with the basic functionality of the dynamic 3D model.</w:t>
      </w:r>
    </w:p>
    <w:p w14:paraId="684252A7" w14:textId="77777777" w:rsidR="0008342B" w:rsidRPr="008A6CBC" w:rsidRDefault="0008342B" w:rsidP="003533D6">
      <w:pPr>
        <w:spacing w:before="0" w:after="0" w:line="240" w:lineRule="auto"/>
        <w:ind w:left="0"/>
        <w:rPr>
          <w:lang w:val="en-US"/>
        </w:rPr>
      </w:pPr>
      <w:r w:rsidRPr="008A6CBC">
        <w:rPr>
          <w:lang w:val="en-US"/>
        </w:rPr>
        <w:br w:type="page"/>
      </w:r>
    </w:p>
    <w:p w14:paraId="5369B18D" w14:textId="77777777" w:rsidR="0008342B" w:rsidRPr="008A6CBC" w:rsidRDefault="0008342B" w:rsidP="00BF71D3">
      <w:pPr>
        <w:pStyle w:val="berschrift1"/>
      </w:pPr>
      <w:bookmarkStart w:id="8" w:name="_Ref11661098"/>
      <w:bookmarkStart w:id="9" w:name="_Toc33089985"/>
      <w:r w:rsidRPr="008A6CBC">
        <w:rPr>
          <w:bCs/>
          <w:lang w:val="en-US"/>
        </w:rPr>
        <w:lastRenderedPageBreak/>
        <w:t>Required hardware and software</w:t>
      </w:r>
      <w:bookmarkEnd w:id="8"/>
      <w:bookmarkEnd w:id="9"/>
    </w:p>
    <w:p w14:paraId="18CD42BF" w14:textId="77777777" w:rsidR="006B372C" w:rsidRPr="008A6CBC" w:rsidRDefault="006B372C" w:rsidP="003533D6">
      <w:pPr>
        <w:ind w:left="720"/>
        <w:rPr>
          <w:lang w:val="en-US"/>
        </w:rPr>
      </w:pPr>
      <w:r w:rsidRPr="008A6CBC">
        <w:rPr>
          <w:lang w:val="en-US"/>
        </w:rPr>
        <w:t>The following components are required for this module:</w:t>
      </w:r>
    </w:p>
    <w:p w14:paraId="158648AB" w14:textId="77777777" w:rsidR="00421F6C" w:rsidRPr="008A6CBC" w:rsidRDefault="00421F6C" w:rsidP="00CC320C">
      <w:pPr>
        <w:pStyle w:val="Listenabsatz"/>
        <w:numPr>
          <w:ilvl w:val="0"/>
          <w:numId w:val="12"/>
        </w:numPr>
        <w:ind w:left="1004" w:hanging="284"/>
        <w:rPr>
          <w:lang w:val="en-US"/>
        </w:rPr>
      </w:pPr>
      <w:r w:rsidRPr="008A6CBC">
        <w:rPr>
          <w:b/>
          <w:bCs/>
          <w:lang w:val="en-US"/>
        </w:rPr>
        <w:t>Engineering Station</w:t>
      </w:r>
      <w:r w:rsidRPr="008A6CBC">
        <w:rPr>
          <w:lang w:val="en-US"/>
        </w:rPr>
        <w:t>: Requirements include hardware and operating system (for additional information: See Readme on the TIA Portal installation DVDs, as well as in the NX software package)</w:t>
      </w:r>
    </w:p>
    <w:p w14:paraId="5B9E9333" w14:textId="77777777" w:rsidR="00421F6C" w:rsidRPr="008A6CBC" w:rsidRDefault="00421F6C" w:rsidP="00CC320C">
      <w:pPr>
        <w:pStyle w:val="Listenabsatz"/>
        <w:numPr>
          <w:ilvl w:val="0"/>
          <w:numId w:val="12"/>
        </w:numPr>
        <w:ind w:left="1004" w:hanging="284"/>
        <w:rPr>
          <w:lang w:val="en-US"/>
        </w:rPr>
      </w:pPr>
      <w:r w:rsidRPr="008A6CBC">
        <w:rPr>
          <w:b/>
          <w:bCs/>
          <w:lang w:val="en-US"/>
        </w:rPr>
        <w:t xml:space="preserve">SIMATIC STEP 7 Professional software in TIA Portal </w:t>
      </w:r>
      <w:r w:rsidRPr="008A6CBC">
        <w:rPr>
          <w:lang w:val="en-US"/>
        </w:rPr>
        <w:t>– V15.0 or higher</w:t>
      </w:r>
    </w:p>
    <w:p w14:paraId="6D81E584" w14:textId="77777777" w:rsidR="00421F6C" w:rsidRPr="008A6CBC" w:rsidRDefault="00421F6C" w:rsidP="00CC320C">
      <w:pPr>
        <w:pStyle w:val="Listenabsatz"/>
        <w:numPr>
          <w:ilvl w:val="0"/>
          <w:numId w:val="12"/>
        </w:numPr>
        <w:ind w:left="1004" w:hanging="284"/>
        <w:rPr>
          <w:lang w:val="en-US"/>
        </w:rPr>
      </w:pPr>
      <w:r w:rsidRPr="008A6CBC">
        <w:rPr>
          <w:b/>
          <w:bCs/>
          <w:lang w:val="en-US"/>
        </w:rPr>
        <w:t xml:space="preserve">SIMATIC WinCC Runtime Advanced software in TIA Portal </w:t>
      </w:r>
      <w:r w:rsidRPr="008A6CBC">
        <w:rPr>
          <w:lang w:val="en-US"/>
        </w:rPr>
        <w:t>– V15.0 or higher</w:t>
      </w:r>
    </w:p>
    <w:p w14:paraId="2B4ED890" w14:textId="77777777" w:rsidR="00421F6C" w:rsidRPr="008A6CBC" w:rsidRDefault="00421F6C" w:rsidP="00CC320C">
      <w:pPr>
        <w:pStyle w:val="Listenabsatz"/>
        <w:numPr>
          <w:ilvl w:val="0"/>
          <w:numId w:val="12"/>
        </w:numPr>
        <w:ind w:left="1004" w:hanging="284"/>
        <w:rPr>
          <w:lang w:val="en-US"/>
        </w:rPr>
      </w:pPr>
      <w:r w:rsidRPr="008A6CBC">
        <w:rPr>
          <w:b/>
          <w:bCs/>
          <w:lang w:val="en-US"/>
        </w:rPr>
        <w:t>SIMATIC S7-PLCSIM Advanced</w:t>
      </w:r>
      <w:r w:rsidRPr="008A6CBC">
        <w:rPr>
          <w:lang w:val="en-US"/>
        </w:rPr>
        <w:t xml:space="preserve"> </w:t>
      </w:r>
      <w:r w:rsidRPr="008A6CBC">
        <w:rPr>
          <w:b/>
          <w:bCs/>
          <w:lang w:val="en-US"/>
        </w:rPr>
        <w:t xml:space="preserve">software </w:t>
      </w:r>
      <w:r w:rsidRPr="008A6CBC">
        <w:rPr>
          <w:lang w:val="en-US"/>
        </w:rPr>
        <w:t>– V2.0 or higher</w:t>
      </w:r>
    </w:p>
    <w:p w14:paraId="6FFAC6D7" w14:textId="199878EF" w:rsidR="00E4012B" w:rsidRPr="008A6CBC" w:rsidRDefault="00BB3966" w:rsidP="0041343B">
      <w:pPr>
        <w:pStyle w:val="Listenabsatz"/>
        <w:numPr>
          <w:ilvl w:val="0"/>
          <w:numId w:val="12"/>
        </w:numPr>
        <w:ind w:left="1004" w:hanging="284"/>
        <w:rPr>
          <w:lang w:val="en-US"/>
        </w:rPr>
      </w:pPr>
      <w:r w:rsidRPr="008A6CBC">
        <w:rPr>
          <w:noProof/>
          <w:lang w:eastAsia="de-DE" w:bidi="ar-SA"/>
        </w:rPr>
        <mc:AlternateContent>
          <mc:Choice Requires="wpg">
            <w:drawing>
              <wp:anchor distT="0" distB="0" distL="114300" distR="114300" simplePos="0" relativeHeight="251658240" behindDoc="0" locked="0" layoutInCell="1" allowOverlap="1" wp14:anchorId="09642226" wp14:editId="26D03E8F">
                <wp:simplePos x="0" y="0"/>
                <wp:positionH relativeFrom="column">
                  <wp:posOffset>441960</wp:posOffset>
                </wp:positionH>
                <wp:positionV relativeFrom="paragraph">
                  <wp:posOffset>308610</wp:posOffset>
                </wp:positionV>
                <wp:extent cx="5449570" cy="5032375"/>
                <wp:effectExtent l="0" t="0" r="0" b="0"/>
                <wp:wrapTopAndBottom/>
                <wp:docPr id="194" name="Gruppieren 194"/>
                <wp:cNvGraphicFramePr/>
                <a:graphic xmlns:a="http://schemas.openxmlformats.org/drawingml/2006/main">
                  <a:graphicData uri="http://schemas.microsoft.com/office/word/2010/wordprocessingGroup">
                    <wpg:wgp>
                      <wpg:cNvGrpSpPr/>
                      <wpg:grpSpPr>
                        <a:xfrm>
                          <a:off x="0" y="0"/>
                          <a:ext cx="5449570" cy="5032375"/>
                          <a:chOff x="0" y="0"/>
                          <a:chExt cx="5449570" cy="5032375"/>
                        </a:xfrm>
                      </wpg:grpSpPr>
                      <wps:wsp>
                        <wps:cNvPr id="328" name="Gerade Verbindung mit Pfeil 21"/>
                        <wps:cNvCnPr/>
                        <wps:spPr>
                          <a:xfrm flipH="1">
                            <a:off x="809625" y="1514475"/>
                            <a:ext cx="1895475" cy="1295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Gerade Verbindung mit Pfeil 23"/>
                        <wps:cNvCnPr/>
                        <wps:spPr>
                          <a:xfrm flipH="1">
                            <a:off x="2343150" y="1524000"/>
                            <a:ext cx="351790" cy="13525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Gerade Verbindung mit Pfeil 25"/>
                        <wps:cNvCnPr/>
                        <wps:spPr>
                          <a:xfrm>
                            <a:off x="2705100" y="1524000"/>
                            <a:ext cx="1267460" cy="6464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2" name="Gerade Verbindung mit Pfeil 27"/>
                        <wps:cNvCnPr/>
                        <wps:spPr>
                          <a:xfrm>
                            <a:off x="2695575" y="1524000"/>
                            <a:ext cx="1228725" cy="20193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3" name="Text Box 99"/>
                        <wps:cNvSpPr txBox="1">
                          <a:spLocks noChangeArrowheads="1"/>
                        </wps:cNvSpPr>
                        <wps:spPr bwMode="auto">
                          <a:xfrm>
                            <a:off x="0" y="2752725"/>
                            <a:ext cx="1544320" cy="1870075"/>
                          </a:xfrm>
                          <a:prstGeom prst="rect">
                            <a:avLst/>
                          </a:prstGeom>
                          <a:noFill/>
                          <a:ln>
                            <a:noFill/>
                          </a:ln>
                        </wps:spPr>
                        <wps:txbx>
                          <w:txbxContent>
                            <w:p w14:paraId="1BB986CF" w14:textId="77777777" w:rsidR="00851676" w:rsidRDefault="00851676" w:rsidP="002A7872">
                              <w:pPr>
                                <w:ind w:left="0"/>
                              </w:pPr>
                              <w:r>
                                <w:rPr>
                                  <w:noProof/>
                                  <w:lang w:eastAsia="de-DE" w:bidi="ar-SA"/>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851676" w:rsidRPr="00A24121" w:rsidRDefault="00851676" w:rsidP="002A7872">
                              <w:pPr>
                                <w:spacing w:line="240" w:lineRule="auto"/>
                                <w:ind w:left="0"/>
                                <w:jc w:val="center"/>
                                <w:rPr>
                                  <w:rFonts w:cs="Arial"/>
                                </w:rPr>
                              </w:pPr>
                              <w:r>
                                <w:rPr>
                                  <w:rFonts w:cs="Arial"/>
                                  <w:lang w:val="en-US"/>
                                </w:rPr>
                                <w:t xml:space="preserve">  </w:t>
                              </w:r>
                              <w:r>
                                <w:rPr>
                                  <w:rFonts w:cs="Arial"/>
                                  <w:b/>
                                  <w:bCs/>
                                  <w:lang w:val="en-US"/>
                                </w:rPr>
                                <w:t>5</w:t>
                              </w:r>
                              <w:r>
                                <w:rPr>
                                  <w:rFonts w:cs="Arial"/>
                                  <w:lang w:val="en-US"/>
                                </w:rPr>
                                <w:t xml:space="preserve"> NX / MCD</w:t>
                              </w:r>
                              <w:r>
                                <w:rPr>
                                  <w:rFonts w:cs="Arial"/>
                                  <w:lang w:val="en-US"/>
                                </w:rPr>
                                <w:tab/>
                              </w:r>
                            </w:p>
                          </w:txbxContent>
                        </wps:txbx>
                        <wps:bodyPr rot="0" vert="horz" wrap="square" lIns="91440" tIns="45720" rIns="91440" bIns="45720" anchor="t" anchorCtr="0" upright="1">
                          <a:noAutofit/>
                        </wps:bodyPr>
                      </wps:wsp>
                      <wps:wsp>
                        <wps:cNvPr id="334" name="Text Box 99"/>
                        <wps:cNvSpPr txBox="1">
                          <a:spLocks noChangeArrowheads="1"/>
                        </wps:cNvSpPr>
                        <wps:spPr bwMode="auto">
                          <a:xfrm>
                            <a:off x="1581150" y="2819400"/>
                            <a:ext cx="1544320" cy="2073910"/>
                          </a:xfrm>
                          <a:prstGeom prst="rect">
                            <a:avLst/>
                          </a:prstGeom>
                          <a:noFill/>
                          <a:ln>
                            <a:noFill/>
                          </a:ln>
                        </wps:spPr>
                        <wps:txbx>
                          <w:txbxContent>
                            <w:p w14:paraId="2CE0F9C3" w14:textId="77777777" w:rsidR="00851676" w:rsidRDefault="00851676" w:rsidP="002A7872">
                              <w:pPr>
                                <w:ind w:left="0"/>
                                <w:jc w:val="center"/>
                              </w:pPr>
                              <w:r>
                                <w:rPr>
                                  <w:noProof/>
                                  <w:lang w:eastAsia="de-DE" w:bidi="ar-SA"/>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851676" w:rsidRPr="00A24121" w:rsidRDefault="00851676" w:rsidP="002A7872">
                              <w:pPr>
                                <w:spacing w:line="240" w:lineRule="auto"/>
                                <w:ind w:left="0"/>
                                <w:rPr>
                                  <w:rFonts w:cs="Arial"/>
                                </w:rPr>
                              </w:pPr>
                              <w:r>
                                <w:rPr>
                                  <w:rFonts w:cs="Arial"/>
                                  <w:lang w:val="en-US"/>
                                </w:rPr>
                                <w:t xml:space="preserve">   </w:t>
                              </w:r>
                              <w:r>
                                <w:rPr>
                                  <w:rFonts w:cs="Arial"/>
                                  <w:b/>
                                  <w:bCs/>
                                  <w:lang w:val="en-US"/>
                                </w:rPr>
                                <w:t>4</w:t>
                              </w:r>
                              <w:r>
                                <w:rPr>
                                  <w:rFonts w:cs="Arial"/>
                                  <w:lang w:val="en-US"/>
                                </w:rPr>
                                <w:t xml:space="preserve"> PLCSIM Advanced</w:t>
                              </w:r>
                            </w:p>
                          </w:txbxContent>
                        </wps:txbx>
                        <wps:bodyPr rot="0" vert="horz" wrap="square" lIns="91440" tIns="45720" rIns="91440" bIns="45720" anchor="t" anchorCtr="0" upright="1">
                          <a:noAutofit/>
                        </wps:bodyPr>
                      </wps:wsp>
                      <wps:wsp>
                        <wps:cNvPr id="335" name="Text Box 99"/>
                        <wps:cNvSpPr txBox="1">
                          <a:spLocks noChangeArrowheads="1"/>
                        </wps:cNvSpPr>
                        <wps:spPr bwMode="auto">
                          <a:xfrm>
                            <a:off x="3133725" y="3476625"/>
                            <a:ext cx="1544320" cy="1555750"/>
                          </a:xfrm>
                          <a:prstGeom prst="rect">
                            <a:avLst/>
                          </a:prstGeom>
                          <a:noFill/>
                          <a:ln>
                            <a:noFill/>
                          </a:ln>
                        </wps:spPr>
                        <wps:txbx>
                          <w:txbxContent>
                            <w:p w14:paraId="55838232" w14:textId="77777777" w:rsidR="00851676" w:rsidRDefault="00851676" w:rsidP="002A7872">
                              <w:pPr>
                                <w:ind w:left="0"/>
                                <w:jc w:val="center"/>
                              </w:pPr>
                              <w:r>
                                <w:rPr>
                                  <w:noProof/>
                                  <w:lang w:eastAsia="de-DE" w:bidi="ar-SA"/>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0"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851676" w:rsidRPr="00A24121" w:rsidRDefault="00851676" w:rsidP="002A7872">
                              <w:pPr>
                                <w:spacing w:line="240" w:lineRule="auto"/>
                                <w:ind w:left="0"/>
                                <w:rPr>
                                  <w:rFonts w:cs="Arial"/>
                                </w:rPr>
                              </w:pPr>
                              <w:r>
                                <w:rPr>
                                  <w:rFonts w:cs="Arial"/>
                                  <w:b/>
                                  <w:bCs/>
                                  <w:lang w:val="en-US"/>
                                </w:rPr>
                                <w:t>3</w:t>
                              </w:r>
                              <w:r>
                                <w:rPr>
                                  <w:rFonts w:cs="Arial"/>
                                  <w:lang w:val="en-US"/>
                                </w:rPr>
                                <w:t xml:space="preserve"> WinCC RT Advanced</w:t>
                              </w:r>
                            </w:p>
                          </w:txbxContent>
                        </wps:txbx>
                        <wps:bodyPr rot="0" vert="horz" wrap="square" lIns="91440" tIns="45720" rIns="91440" bIns="45720" anchor="t" anchorCtr="0" upright="1">
                          <a:noAutofit/>
                        </wps:bodyPr>
                      </wps:wsp>
                      <wps:wsp>
                        <wps:cNvPr id="336" name="Text Box 99"/>
                        <wps:cNvSpPr txBox="1">
                          <a:spLocks noChangeArrowheads="1"/>
                        </wps:cNvSpPr>
                        <wps:spPr bwMode="auto">
                          <a:xfrm>
                            <a:off x="3905250" y="1914525"/>
                            <a:ext cx="1544320" cy="1521460"/>
                          </a:xfrm>
                          <a:prstGeom prst="rect">
                            <a:avLst/>
                          </a:prstGeom>
                          <a:noFill/>
                          <a:ln>
                            <a:noFill/>
                          </a:ln>
                        </wps:spPr>
                        <wps:txbx>
                          <w:txbxContent>
                            <w:p w14:paraId="652D1A9A" w14:textId="77777777" w:rsidR="00851676" w:rsidRDefault="00851676" w:rsidP="002A7872">
                              <w:pPr>
                                <w:ind w:left="0"/>
                              </w:pPr>
                              <w:r>
                                <w:rPr>
                                  <w:noProof/>
                                  <w:lang w:eastAsia="de-DE" w:bidi="ar-SA"/>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0316D5C7" w:rsidR="00851676" w:rsidRPr="008A6CBC" w:rsidRDefault="00851676" w:rsidP="002A7872">
                              <w:pPr>
                                <w:spacing w:line="240" w:lineRule="auto"/>
                                <w:ind w:left="0"/>
                                <w:jc w:val="center"/>
                                <w:rPr>
                                  <w:rFonts w:cs="Arial"/>
                                  <w:lang w:val="en-US"/>
                                </w:rPr>
                              </w:pPr>
                              <w:r>
                                <w:rPr>
                                  <w:rFonts w:cs="Arial"/>
                                  <w:b/>
                                  <w:bCs/>
                                  <w:lang w:val="en-US"/>
                                </w:rPr>
                                <w:t>2</w:t>
                              </w:r>
                              <w:r>
                                <w:rPr>
                                  <w:rFonts w:cs="Arial"/>
                                  <w:lang w:val="en-US"/>
                                </w:rPr>
                                <w:t xml:space="preserve"> SIMATIC STEP 7 Professional (TIA Portal) V15.0 </w:t>
                              </w:r>
                            </w:p>
                            <w:p w14:paraId="72378EB4" w14:textId="77777777" w:rsidR="00851676" w:rsidRPr="008A6CBC" w:rsidRDefault="00851676" w:rsidP="002A7872">
                              <w:pPr>
                                <w:spacing w:line="240" w:lineRule="auto"/>
                                <w:ind w:left="0"/>
                                <w:jc w:val="center"/>
                                <w:rPr>
                                  <w:rFonts w:cs="Arial"/>
                                  <w:lang w:val="en-US"/>
                                </w:rPr>
                              </w:pPr>
                            </w:p>
                          </w:txbxContent>
                        </wps:txbx>
                        <wps:bodyPr rot="0" vert="horz" wrap="square" lIns="91440" tIns="45720" rIns="91440" bIns="45720" anchor="t" anchorCtr="0" upright="1">
                          <a:noAutofit/>
                        </wps:bodyPr>
                      </wps:wsp>
                      <pic:pic xmlns:pic="http://schemas.openxmlformats.org/drawingml/2006/picture">
                        <pic:nvPicPr>
                          <pic:cNvPr id="337" name="Grafik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00150" y="2867025"/>
                            <a:ext cx="259715" cy="238760"/>
                          </a:xfrm>
                          <a:prstGeom prst="rect">
                            <a:avLst/>
                          </a:prstGeom>
                        </pic:spPr>
                      </pic:pic>
                      <pic:pic xmlns:pic="http://schemas.openxmlformats.org/drawingml/2006/picture">
                        <pic:nvPicPr>
                          <pic:cNvPr id="338" name="Grafik 11"/>
                          <pic:cNvPicPr>
                            <a:picLocks noChangeAspect="1"/>
                          </pic:cNvPicPr>
                        </pic:nvPicPr>
                        <pic:blipFill rotWithShape="1">
                          <a:blip r:embed="rId23" cstate="print">
                            <a:extLst>
                              <a:ext uri="{28A0092B-C50C-407E-A947-70E740481C1C}">
                                <a14:useLocalDpi xmlns:a14="http://schemas.microsoft.com/office/drawing/2010/main" val="0"/>
                              </a:ext>
                            </a:extLst>
                          </a:blip>
                          <a:srcRect l="2742" t="2589" r="3983" b="3538"/>
                          <a:stretch/>
                        </pic:blipFill>
                        <pic:spPr>
                          <a:xfrm>
                            <a:off x="2543175" y="2933700"/>
                            <a:ext cx="245110" cy="245110"/>
                          </a:xfrm>
                          <a:prstGeom prst="rect">
                            <a:avLst/>
                          </a:prstGeom>
                        </pic:spPr>
                      </pic:pic>
                      <pic:pic xmlns:pic="http://schemas.openxmlformats.org/drawingml/2006/picture">
                        <pic:nvPicPr>
                          <pic:cNvPr id="339" name="Grafik 12"/>
                          <pic:cNvPicPr>
                            <a:picLocks noChangeAspect="1"/>
                          </pic:cNvPicPr>
                        </pic:nvPicPr>
                        <pic:blipFill rotWithShape="1">
                          <a:blip r:embed="rId24">
                            <a:extLst>
                              <a:ext uri="{28A0092B-C50C-407E-A947-70E740481C1C}">
                                <a14:useLocalDpi xmlns:a14="http://schemas.microsoft.com/office/drawing/2010/main" val="0"/>
                              </a:ext>
                            </a:extLst>
                          </a:blip>
                          <a:srcRect l="4219" t="3473" r="6451" b="6701"/>
                          <a:stretch/>
                        </pic:blipFill>
                        <pic:spPr>
                          <a:xfrm>
                            <a:off x="4257675" y="3600450"/>
                            <a:ext cx="245110" cy="246380"/>
                          </a:xfrm>
                          <a:prstGeom prst="rect">
                            <a:avLst/>
                          </a:prstGeom>
                        </pic:spPr>
                      </pic:pic>
                      <pic:pic xmlns:pic="http://schemas.openxmlformats.org/drawingml/2006/picture">
                        <pic:nvPicPr>
                          <pic:cNvPr id="340" name="Grafik 13"/>
                          <pic:cNvPicPr>
                            <a:picLocks noChangeAspect="1"/>
                          </pic:cNvPicPr>
                        </pic:nvPicPr>
                        <pic:blipFill rotWithShape="1">
                          <a:blip r:embed="rId25">
                            <a:extLst>
                              <a:ext uri="{28A0092B-C50C-407E-A947-70E740481C1C}">
                                <a14:useLocalDpi xmlns:a14="http://schemas.microsoft.com/office/drawing/2010/main" val="0"/>
                              </a:ext>
                            </a:extLst>
                          </a:blip>
                          <a:srcRect l="3274" t="3275" r="6546" b="7272"/>
                          <a:stretch/>
                        </pic:blipFill>
                        <pic:spPr>
                          <a:xfrm>
                            <a:off x="5124450" y="2028825"/>
                            <a:ext cx="226695" cy="224790"/>
                          </a:xfrm>
                          <a:prstGeom prst="rect">
                            <a:avLst/>
                          </a:prstGeom>
                        </pic:spPr>
                      </pic:pic>
                      <wps:wsp>
                        <wps:cNvPr id="341" name="Text Box 99"/>
                        <wps:cNvSpPr txBox="1">
                          <a:spLocks noChangeArrowheads="1"/>
                        </wps:cNvSpPr>
                        <wps:spPr bwMode="auto">
                          <a:xfrm>
                            <a:off x="2000250" y="0"/>
                            <a:ext cx="1544320" cy="1583055"/>
                          </a:xfrm>
                          <a:prstGeom prst="rect">
                            <a:avLst/>
                          </a:prstGeom>
                          <a:noFill/>
                          <a:ln>
                            <a:noFill/>
                          </a:ln>
                        </wps:spPr>
                        <wps:txbx>
                          <w:txbxContent>
                            <w:p w14:paraId="60E96738" w14:textId="77777777" w:rsidR="00851676" w:rsidRDefault="00851676" w:rsidP="002A7872">
                              <w:pPr>
                                <w:ind w:left="0"/>
                              </w:pPr>
                              <w:r>
                                <w:rPr>
                                  <w:noProof/>
                                  <w:lang w:eastAsia="de-DE" w:bidi="ar-SA"/>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851676" w:rsidRPr="00A24121" w:rsidRDefault="00851676" w:rsidP="002A7872">
                              <w:pPr>
                                <w:spacing w:line="240" w:lineRule="auto"/>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wpg:wgp>
                  </a:graphicData>
                </a:graphic>
              </wp:anchor>
            </w:drawing>
          </mc:Choice>
          <mc:Fallback>
            <w:pict>
              <v:group w14:anchorId="09642226" id="Gruppieren 194" o:spid="_x0000_s1030" style="position:absolute;left:0;text-align:left;margin-left:34.8pt;margin-top:24.3pt;width:429.1pt;height:396.25pt;z-index:251658240" coordsize="54495,50323"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">
                <v:shapetype id="_x0000_t32" coordsize="21600,21600" o:spt="32" o:oned="t" path="m,l21600,21600e" filled="f">
                  <v:path arrowok="t" fillok="f" o:connecttype="none"/>
                  <o:lock v:ext="edit" shapetype="t"/>
                </v:shapetype>
                <v:shape id="Gerade Verbindung mit Pfeil 21" o:spid="_x0000_s1031" type="#_x0000_t32" style="position:absolute;left:8096;top:15144;width:18955;height:129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" strokecolor="#6cbac4" strokeweight="1.25pt">
                  <v:stroke endarrow="block"/>
                </v:shape>
                <v:shape id="Gerade Verbindung mit Pfeil 23" o:spid="_x0000_s1032" type="#_x0000_t32" style="position:absolute;left:23431;top:15240;width:3518;height:13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" strokecolor="#6cbac4" strokeweight="1.25pt">
                  <v:stroke endarrow="block"/>
                </v:shape>
                <v:shape id="Gerade Verbindung mit Pfeil 25" o:spid="_x0000_s1033" type="#_x0000_t32" style="position:absolute;left:27051;top:15240;width:12674;height:6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" strokecolor="#6cbac4" strokeweight="1.25pt">
                  <v:stroke endarrow="block"/>
                </v:shape>
                <v:shape id="Gerade Verbindung mit Pfeil 27" o:spid="_x0000_s1034" type="#_x0000_t32" style="position:absolute;left:26955;top:15240;width:12288;height:20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" strokecolor="#6cbac4" strokeweight="1.25pt">
                  <v:stroke endarrow="block"/>
                </v:shape>
                <v:shape id="Text Box 99" o:spid="_x0000_s1035" type="#_x0000_t202" style="position:absolute;top:27527;width:15443;height:18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1BB986CF" w14:textId="77777777" w:rsidR="00851676" w:rsidRDefault="00851676" w:rsidP="002A7872">
                        <w:pPr>
                          <w:ind w:left="0"/>
                        </w:pPr>
                        <w:r>
                          <w:rPr>
                            <w:noProof/>
                            <w:lang w:eastAsia="de-DE" w:bidi="ar-SA"/>
                          </w:rPr>
                          <w:drawing>
                            <wp:inline distT="0" distB="0" distL="0" distR="0" wp14:anchorId="52CF3D50" wp14:editId="73700E49">
                              <wp:extent cx="1398895" cy="793731"/>
                              <wp:effectExtent l="0" t="0" r="0" b="6985"/>
                              <wp:docPr id="206"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37756434" w14:textId="77777777" w:rsidR="00851676" w:rsidRPr="00A24121" w:rsidRDefault="00851676" w:rsidP="002A7872">
                        <w:pPr>
                          <w:spacing w:line="240" w:lineRule="auto"/>
                          <w:ind w:left="0"/>
                          <w:jc w:val="center"/>
                          <w:rPr>
                            <w:rFonts w:cs="Arial"/>
                          </w:rPr>
                        </w:pPr>
                        <w:r>
                          <w:rPr>
                            <w:rFonts w:cs="Arial"/>
                            <w:lang w:val="en-US"/>
                          </w:rPr>
                          <w:t xml:space="preserve">  </w:t>
                        </w:r>
                        <w:r>
                          <w:rPr>
                            <w:rFonts w:cs="Arial"/>
                            <w:b/>
                            <w:bCs/>
                            <w:lang w:val="en-US"/>
                          </w:rPr>
                          <w:t>5</w:t>
                        </w:r>
                        <w:r>
                          <w:rPr>
                            <w:rFonts w:cs="Arial"/>
                            <w:lang w:val="en-US"/>
                          </w:rPr>
                          <w:t xml:space="preserve"> NX / MCD</w:t>
                        </w:r>
                        <w:r>
                          <w:rPr>
                            <w:rFonts w:cs="Arial"/>
                            <w:lang w:val="en-US"/>
                          </w:rPr>
                          <w:tab/>
                        </w:r>
                      </w:p>
                    </w:txbxContent>
                  </v:textbox>
                </v:shape>
                <v:shape id="Text Box 99" o:spid="_x0000_s1036" type="#_x0000_t202" style="position:absolute;left:15811;top:28194;width:15443;height:20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2CE0F9C3" w14:textId="77777777" w:rsidR="00851676" w:rsidRDefault="00851676" w:rsidP="002A7872">
                        <w:pPr>
                          <w:ind w:left="0"/>
                          <w:jc w:val="center"/>
                        </w:pPr>
                        <w:r>
                          <w:rPr>
                            <w:noProof/>
                            <w:lang w:eastAsia="de-DE" w:bidi="ar-SA"/>
                          </w:rPr>
                          <w:drawing>
                            <wp:inline distT="0" distB="0" distL="0" distR="0" wp14:anchorId="5C4885EA" wp14:editId="6546504D">
                              <wp:extent cx="882650" cy="1316355"/>
                              <wp:effectExtent l="0" t="0" r="0" b="0"/>
                              <wp:docPr id="207"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DDA6F67" w14:textId="77777777" w:rsidR="00851676" w:rsidRPr="00A24121" w:rsidRDefault="00851676" w:rsidP="002A7872">
                        <w:pPr>
                          <w:spacing w:line="240" w:lineRule="auto"/>
                          <w:ind w:left="0"/>
                          <w:rPr>
                            <w:rFonts w:cs="Arial"/>
                          </w:rPr>
                        </w:pPr>
                        <w:r>
                          <w:rPr>
                            <w:rFonts w:cs="Arial"/>
                            <w:lang w:val="en-US"/>
                          </w:rPr>
                          <w:t xml:space="preserve">   </w:t>
                        </w:r>
                        <w:r>
                          <w:rPr>
                            <w:rFonts w:cs="Arial"/>
                            <w:b/>
                            <w:bCs/>
                            <w:lang w:val="en-US"/>
                          </w:rPr>
                          <w:t>4</w:t>
                        </w:r>
                        <w:r>
                          <w:rPr>
                            <w:rFonts w:cs="Arial"/>
                            <w:lang w:val="en-US"/>
                          </w:rPr>
                          <w:t xml:space="preserve"> PLCSIM Advanced</w:t>
                        </w:r>
                      </w:p>
                    </w:txbxContent>
                  </v:textbox>
                </v:shape>
                <v:shape id="Text Box 99" o:spid="_x0000_s1037" type="#_x0000_t202" style="position:absolute;left:31337;top:34766;width:15443;height:1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55838232" w14:textId="77777777" w:rsidR="00851676" w:rsidRDefault="00851676" w:rsidP="002A7872">
                        <w:pPr>
                          <w:ind w:left="0"/>
                          <w:jc w:val="center"/>
                        </w:pPr>
                        <w:r>
                          <w:rPr>
                            <w:noProof/>
                            <w:lang w:eastAsia="de-DE" w:bidi="ar-SA"/>
                          </w:rPr>
                          <w:drawing>
                            <wp:inline distT="0" distB="0" distL="0" distR="0" wp14:anchorId="61E52598" wp14:editId="2EE0125C">
                              <wp:extent cx="1223417" cy="978799"/>
                              <wp:effectExtent l="0" t="0" r="0" b="0"/>
                              <wp:docPr id="208"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0"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3126AB68" w14:textId="77777777" w:rsidR="00851676" w:rsidRPr="00A24121" w:rsidRDefault="00851676" w:rsidP="002A7872">
                        <w:pPr>
                          <w:spacing w:line="240" w:lineRule="auto"/>
                          <w:ind w:left="0"/>
                          <w:rPr>
                            <w:rFonts w:cs="Arial"/>
                          </w:rPr>
                        </w:pPr>
                        <w:r>
                          <w:rPr>
                            <w:rFonts w:cs="Arial"/>
                            <w:b/>
                            <w:bCs/>
                            <w:lang w:val="en-US"/>
                          </w:rPr>
                          <w:t>3</w:t>
                        </w:r>
                        <w:r>
                          <w:rPr>
                            <w:rFonts w:cs="Arial"/>
                            <w:lang w:val="en-US"/>
                          </w:rPr>
                          <w:t xml:space="preserve"> WinCC RT Advanced</w:t>
                        </w:r>
                      </w:p>
                    </w:txbxContent>
                  </v:textbox>
                </v:shape>
                <v:shape id="Text Box 99" o:spid="_x0000_s1038" type="#_x0000_t202" style="position:absolute;left:39052;top:19145;width:15443;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652D1A9A" w14:textId="77777777" w:rsidR="00851676" w:rsidRDefault="00851676" w:rsidP="002A7872">
                        <w:pPr>
                          <w:ind w:left="0"/>
                        </w:pPr>
                        <w:r>
                          <w:rPr>
                            <w:noProof/>
                            <w:lang w:eastAsia="de-DE" w:bidi="ar-SA"/>
                          </w:rPr>
                          <w:drawing>
                            <wp:inline distT="0" distB="0" distL="0" distR="0" wp14:anchorId="06DABC99" wp14:editId="1081DC34">
                              <wp:extent cx="1361440" cy="739140"/>
                              <wp:effectExtent l="0" t="0" r="0" b="3810"/>
                              <wp:docPr id="214"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0E627538" w14:textId="0316D5C7" w:rsidR="00851676" w:rsidRPr="008A6CBC" w:rsidRDefault="00851676" w:rsidP="002A7872">
                        <w:pPr>
                          <w:spacing w:line="240" w:lineRule="auto"/>
                          <w:ind w:left="0"/>
                          <w:jc w:val="center"/>
                          <w:rPr>
                            <w:rFonts w:cs="Arial"/>
                            <w:lang w:val="en-US"/>
                          </w:rPr>
                        </w:pPr>
                        <w:r>
                          <w:rPr>
                            <w:rFonts w:cs="Arial"/>
                            <w:b/>
                            <w:bCs/>
                            <w:lang w:val="en-US"/>
                          </w:rPr>
                          <w:t>2</w:t>
                        </w:r>
                        <w:r>
                          <w:rPr>
                            <w:rFonts w:cs="Arial"/>
                            <w:lang w:val="en-US"/>
                          </w:rPr>
                          <w:t xml:space="preserve"> SIMATIC STEP 7 Professional (TIA Portal) V15.0 </w:t>
                        </w:r>
                      </w:p>
                      <w:p w14:paraId="72378EB4" w14:textId="77777777" w:rsidR="00851676" w:rsidRPr="008A6CBC" w:rsidRDefault="00851676" w:rsidP="002A7872">
                        <w:pPr>
                          <w:spacing w:line="240" w:lineRule="auto"/>
                          <w:ind w:left="0"/>
                          <w:jc w:val="center"/>
                          <w:rPr>
                            <w:rFonts w:cs="Arial"/>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9" type="#_x0000_t75" style="position:absolute;left:12001;top:28670;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">
                  <v:imagedata r:id="rId27" o:title=""/>
                </v:shape>
                <v:shape id="Grafik 11" o:spid="_x0000_s1040" type="#_x0000_t75" style="position:absolute;left:25431;top:29337;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">
                  <v:imagedata r:id="rId28" o:title="" croptop="1697f" cropbottom="2319f" cropleft="1797f" cropright="2610f"/>
                </v:shape>
                <v:shape id="Grafik 12" o:spid="_x0000_s1041" type="#_x0000_t75" style="position:absolute;left:42576;top:36004;width:2451;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">
                  <v:imagedata r:id="rId29" o:title="" croptop="2276f" cropbottom="4392f" cropleft="2765f" cropright="4228f"/>
                </v:shape>
                <v:shape id="Grafik 13" o:spid="_x0000_s1042" type="#_x0000_t75" style="position:absolute;left:51244;top:20288;width:2267;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">
                  <v:imagedata r:id="rId30" o:title="" croptop="2146f" cropbottom="4766f" cropleft="2146f" cropright="4290f"/>
                </v:shape>
                <v:shape id="Text Box 99" o:spid="_x0000_s1043" type="#_x0000_t202" style="position:absolute;left:20002;width:15443;height:1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60E96738" w14:textId="77777777" w:rsidR="00851676" w:rsidRDefault="00851676" w:rsidP="002A7872">
                        <w:pPr>
                          <w:ind w:left="0"/>
                        </w:pPr>
                        <w:r>
                          <w:rPr>
                            <w:noProof/>
                            <w:lang w:eastAsia="de-DE" w:bidi="ar-SA"/>
                          </w:rPr>
                          <w:drawing>
                            <wp:inline distT="0" distB="0" distL="0" distR="0" wp14:anchorId="1ECA96FF" wp14:editId="5D0F81D0">
                              <wp:extent cx="1266825" cy="1079500"/>
                              <wp:effectExtent l="0" t="0" r="9525" b="6350"/>
                              <wp:docPr id="215"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7529AF40" w14:textId="77777777" w:rsidR="00851676" w:rsidRPr="00A24121" w:rsidRDefault="00851676" w:rsidP="002A7872">
                        <w:pPr>
                          <w:spacing w:line="240" w:lineRule="auto"/>
                          <w:ind w:left="0"/>
                          <w:jc w:val="center"/>
                          <w:rPr>
                            <w:rFonts w:cs="Arial"/>
                          </w:rPr>
                        </w:pPr>
                        <w:r>
                          <w:rPr>
                            <w:rFonts w:cs="Arial"/>
                            <w:b/>
                            <w:bCs/>
                            <w:lang w:val="en-US"/>
                          </w:rPr>
                          <w:t xml:space="preserve">1 </w:t>
                        </w:r>
                        <w:r>
                          <w:rPr>
                            <w:rFonts w:cs="Arial"/>
                            <w:lang w:val="en-US"/>
                          </w:rPr>
                          <w:t>Engineering Station</w:t>
                        </w:r>
                      </w:p>
                    </w:txbxContent>
                  </v:textbox>
                </v:shape>
                <w10:wrap type="topAndBottom"/>
              </v:group>
            </w:pict>
          </mc:Fallback>
        </mc:AlternateContent>
      </w:r>
      <w:r w:rsidRPr="008A6CBC">
        <w:rPr>
          <w:b/>
          <w:bCs/>
          <w:lang w:val="en-US"/>
        </w:rPr>
        <w:t>NX software with Mechatronics Concept Designer add-on</w:t>
      </w:r>
      <w:r w:rsidRPr="008A6CBC">
        <w:rPr>
          <w:lang w:val="en-US"/>
        </w:rPr>
        <w:t xml:space="preserve"> – V12.0 or higher</w:t>
      </w:r>
    </w:p>
    <w:p w14:paraId="02AB112F" w14:textId="5049CF02" w:rsidR="00C8663C" w:rsidRPr="008A6CBC" w:rsidRDefault="00E4012B" w:rsidP="003533D6">
      <w:pPr>
        <w:pStyle w:val="Beschriftung"/>
        <w:rPr>
          <w:lang w:val="en-US"/>
        </w:rPr>
      </w:pPr>
      <w:bookmarkStart w:id="10" w:name="_Ref12281107"/>
      <w:bookmarkStart w:id="11" w:name="_Toc33090017"/>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1</w:t>
      </w:r>
      <w:r w:rsidRPr="008A6CBC">
        <w:rPr>
          <w:bCs w:val="0"/>
          <w:lang w:val="en-US"/>
        </w:rPr>
        <w:fldChar w:fldCharType="end"/>
      </w:r>
      <w:bookmarkEnd w:id="10"/>
      <w:r w:rsidRPr="008A6CBC">
        <w:rPr>
          <w:bCs w:val="0"/>
          <w:lang w:val="en-US"/>
        </w:rPr>
        <w:t>: Overview of required software and hardware components in this module</w:t>
      </w:r>
      <w:bookmarkEnd w:id="11"/>
    </w:p>
    <w:p w14:paraId="77BEDAEA" w14:textId="101AC20F" w:rsidR="006B372C" w:rsidRPr="00F510A5" w:rsidRDefault="00357404" w:rsidP="006B372C">
      <w:pPr>
        <w:ind w:left="708"/>
        <w:rPr>
          <w:lang w:val="en-US"/>
        </w:rPr>
      </w:pPr>
      <w:r w:rsidRPr="008A6CBC">
        <w:rPr>
          <w:color w:val="0000FF"/>
          <w:lang w:val="en-US"/>
        </w:rPr>
        <w:fldChar w:fldCharType="begin"/>
      </w:r>
      <w:r w:rsidRPr="008A6CBC">
        <w:rPr>
          <w:color w:val="0000FF"/>
          <w:lang w:val="en-US"/>
        </w:rPr>
        <w:instrText xml:space="preserve"> REF _Ref12281107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1</w:t>
      </w:r>
      <w:r w:rsidRPr="008A6CBC">
        <w:rPr>
          <w:color w:val="0000FF"/>
          <w:lang w:val="en-US"/>
        </w:rPr>
        <w:fldChar w:fldCharType="end"/>
      </w:r>
      <w:r w:rsidRPr="008A6CBC">
        <w:rPr>
          <w:lang w:val="en-US"/>
        </w:rPr>
        <w:t xml:space="preserve"> clearly shows that the engineering station is the only hardware component of the system. The remaining components are based exclusively on software.</w:t>
      </w:r>
    </w:p>
    <w:p w14:paraId="6FE12E9B" w14:textId="77777777" w:rsidR="006B372C" w:rsidRPr="00F510A5" w:rsidRDefault="006B372C">
      <w:pPr>
        <w:spacing w:before="0" w:after="0" w:line="240" w:lineRule="auto"/>
        <w:ind w:left="0"/>
        <w:rPr>
          <w:b/>
          <w:spacing w:val="5"/>
          <w:sz w:val="36"/>
          <w:szCs w:val="36"/>
          <w:lang w:val="en-US"/>
        </w:rPr>
      </w:pPr>
      <w:r w:rsidRPr="008A6CBC">
        <w:rPr>
          <w:b/>
          <w:bCs/>
          <w:sz w:val="36"/>
          <w:szCs w:val="36"/>
          <w:lang w:val="en-US"/>
        </w:rPr>
        <w:br w:type="page"/>
      </w:r>
    </w:p>
    <w:p w14:paraId="2CC5DAEF" w14:textId="408141F5" w:rsidR="00C8663C" w:rsidRPr="008A6CBC" w:rsidRDefault="002614BE" w:rsidP="00BF71D3">
      <w:pPr>
        <w:pStyle w:val="berschrift1"/>
      </w:pPr>
      <w:bookmarkStart w:id="12" w:name="_Theory"/>
      <w:bookmarkStart w:id="13" w:name="_Ref16684474"/>
      <w:bookmarkStart w:id="14" w:name="_Toc33089986"/>
      <w:bookmarkEnd w:id="12"/>
      <w:r w:rsidRPr="008A6CBC">
        <w:rPr>
          <w:bCs/>
          <w:lang w:val="en-US"/>
        </w:rPr>
        <w:lastRenderedPageBreak/>
        <w:t>Theory</w:t>
      </w:r>
      <w:bookmarkEnd w:id="13"/>
      <w:bookmarkEnd w:id="14"/>
    </w:p>
    <w:p w14:paraId="3D6CC895" w14:textId="4D5FAF15" w:rsidR="00B50B9D" w:rsidRPr="008A6CBC" w:rsidRDefault="008A1AB8" w:rsidP="00385960">
      <w:pPr>
        <w:rPr>
          <w:lang w:val="en-US"/>
        </w:rPr>
      </w:pPr>
      <w:r w:rsidRPr="008A6CBC">
        <w:rPr>
          <w:lang w:val="en-US"/>
        </w:rPr>
        <w:t xml:space="preserve">An introduction to the dynamic 3D model "SortingPlant" is already </w:t>
      </w:r>
      <w:r w:rsidR="00E80573">
        <w:rPr>
          <w:lang w:val="en-US"/>
        </w:rPr>
        <w:t>part of Module 1 of the Digital</w:t>
      </w:r>
      <w:r w:rsidRPr="008A6CBC">
        <w:rPr>
          <w:lang w:val="en-US"/>
        </w:rPr>
        <w:t>Twin@Education Workshop series. However, this is limited to the information required for basic understanding and commissioning.</w:t>
      </w:r>
    </w:p>
    <w:p w14:paraId="1F6907C7" w14:textId="05F4A416" w:rsidR="00877FD2" w:rsidRPr="008A6CBC" w:rsidRDefault="00B50B9D" w:rsidP="00877FD2">
      <w:pPr>
        <w:rPr>
          <w:lang w:val="en-US"/>
        </w:rPr>
      </w:pPr>
      <w:r w:rsidRPr="008A6CBC">
        <w:rPr>
          <w:lang w:val="en-US"/>
        </w:rPr>
        <w:t xml:space="preserve">The 3D model is explained in detail in this </w:t>
      </w:r>
      <w:r w:rsidR="005A4DD4">
        <w:rPr>
          <w:lang w:val="en-US"/>
        </w:rPr>
        <w:t>chapter</w:t>
      </w:r>
      <w:r w:rsidRPr="008A6CBC">
        <w:rPr>
          <w:lang w:val="en-US"/>
        </w:rPr>
        <w:t xml:space="preserve">. This serves as a basis for creating an automation program, as described in </w:t>
      </w:r>
      <w:r w:rsidR="005A4DD4">
        <w:rPr>
          <w:color w:val="0000FF"/>
          <w:u w:val="single"/>
          <w:lang w:val="en-US"/>
        </w:rPr>
        <w:t xml:space="preserve">Chapter </w:t>
      </w:r>
      <w:r w:rsidRPr="0083320B">
        <w:rPr>
          <w:color w:val="0000FF"/>
          <w:u w:val="single"/>
          <w:lang w:val="en-US"/>
        </w:rPr>
        <w:fldChar w:fldCharType="begin"/>
      </w:r>
      <w:r w:rsidRPr="0083320B">
        <w:rPr>
          <w:color w:val="0000FF"/>
          <w:u w:val="single"/>
          <w:lang w:val="en-US"/>
        </w:rPr>
        <w:instrText xml:space="preserve"> REF _Ref16684195 \r \h </w:instrText>
      </w:r>
      <w:r w:rsidR="008A6CBC" w:rsidRPr="0083320B">
        <w:rPr>
          <w:color w:val="0000FF"/>
          <w:u w:val="single"/>
          <w:lang w:val="en-US"/>
        </w:rPr>
        <w:instrText xml:space="preserve"> \* MERGEFORMAT </w:instrText>
      </w:r>
      <w:r w:rsidRPr="0083320B">
        <w:rPr>
          <w:color w:val="0000FF"/>
          <w:u w:val="single"/>
          <w:lang w:val="en-US"/>
        </w:rPr>
      </w:r>
      <w:r w:rsidRPr="0083320B">
        <w:rPr>
          <w:color w:val="0000FF"/>
          <w:u w:val="single"/>
          <w:lang w:val="en-US"/>
        </w:rPr>
        <w:fldChar w:fldCharType="separate"/>
      </w:r>
      <w:r w:rsidR="006F2032">
        <w:rPr>
          <w:color w:val="0000FF"/>
          <w:u w:val="single"/>
          <w:lang w:val="en-US"/>
        </w:rPr>
        <w:t>5</w:t>
      </w:r>
      <w:r w:rsidRPr="0083320B">
        <w:rPr>
          <w:color w:val="0000FF"/>
          <w:u w:val="single"/>
          <w:lang w:val="en-US"/>
        </w:rPr>
        <w:fldChar w:fldCharType="end"/>
      </w:r>
      <w:r w:rsidRPr="008A6CBC">
        <w:rPr>
          <w:lang w:val="en-US"/>
        </w:rPr>
        <w:t xml:space="preserve"> </w:t>
      </w:r>
      <w:r w:rsidR="0083320B" w:rsidRPr="008A6CBC">
        <w:rPr>
          <w:lang w:val="en-US"/>
        </w:rPr>
        <w:t>and</w:t>
      </w:r>
      <w:r w:rsidRPr="008A6CBC">
        <w:rPr>
          <w:lang w:val="en-US"/>
        </w:rPr>
        <w:t xml:space="preserve"> </w:t>
      </w:r>
      <w:hyperlink w:anchor="_Structured_step-by-step_instruction" w:history="1">
        <w:r w:rsidR="00E66F1B" w:rsidRPr="00222C71">
          <w:rPr>
            <w:rStyle w:val="Hyperlink"/>
            <w:color w:val="0000FF"/>
            <w:lang w:val="en-US"/>
          </w:rPr>
          <w:t>Chapter</w:t>
        </w:r>
      </w:hyperlink>
      <w:r w:rsidR="00E66F1B" w:rsidRPr="00222C71">
        <w:rPr>
          <w:color w:val="0000FF"/>
          <w:u w:val="single"/>
          <w:lang w:val="en-US"/>
        </w:rPr>
        <w:t xml:space="preserve"> </w:t>
      </w:r>
      <w:r w:rsidR="00E66F1B" w:rsidRPr="00222C71">
        <w:rPr>
          <w:color w:val="0000FF"/>
          <w:u w:val="single"/>
          <w:lang w:val="en-US"/>
        </w:rPr>
        <w:fldChar w:fldCharType="begin"/>
      </w:r>
      <w:r w:rsidR="00E66F1B" w:rsidRPr="00222C71">
        <w:rPr>
          <w:color w:val="0000FF"/>
          <w:u w:val="single"/>
          <w:lang w:val="en-US"/>
        </w:rPr>
        <w:instrText xml:space="preserve"> REF _Ref16678140 \r \h </w:instrText>
      </w:r>
      <w:r w:rsidR="00E66F1B" w:rsidRPr="00222C71">
        <w:rPr>
          <w:color w:val="0000FF"/>
          <w:u w:val="single"/>
          <w:lang w:val="en-US"/>
        </w:rPr>
      </w:r>
      <w:r w:rsidR="00E66F1B" w:rsidRPr="00222C71">
        <w:rPr>
          <w:color w:val="0000FF"/>
          <w:u w:val="single"/>
          <w:lang w:val="en-US"/>
        </w:rPr>
        <w:fldChar w:fldCharType="separate"/>
      </w:r>
      <w:r w:rsidR="006F2032">
        <w:rPr>
          <w:color w:val="0000FF"/>
          <w:u w:val="single"/>
          <w:lang w:val="en-US"/>
        </w:rPr>
        <w:t>7</w:t>
      </w:r>
      <w:r w:rsidR="00E66F1B" w:rsidRPr="00222C71">
        <w:rPr>
          <w:color w:val="0000FF"/>
          <w:u w:val="single"/>
          <w:lang w:val="en-US"/>
        </w:rPr>
        <w:fldChar w:fldCharType="end"/>
      </w:r>
      <w:r w:rsidRPr="008A6CBC">
        <w:rPr>
          <w:lang w:val="en-US"/>
        </w:rPr>
        <w:t>.</w:t>
      </w:r>
    </w:p>
    <w:p w14:paraId="46F5D3D8" w14:textId="49A6A98A" w:rsidR="0041343B" w:rsidRPr="008A6CBC" w:rsidRDefault="0041343B" w:rsidP="00877FD2">
      <w:r w:rsidRPr="008A6CBC">
        <w:rPr>
          <w:lang w:val="en-US"/>
        </w:rPr>
        <w:t>The "SortingPlant" consists of:</w:t>
      </w:r>
    </w:p>
    <w:p w14:paraId="0C1830E4" w14:textId="2CCEF92D" w:rsidR="0041343B" w:rsidRPr="008A6CBC" w:rsidRDefault="00CD0380" w:rsidP="0041343B">
      <w:pPr>
        <w:pStyle w:val="Listenabsatz"/>
        <w:numPr>
          <w:ilvl w:val="0"/>
          <w:numId w:val="35"/>
        </w:numPr>
        <w:ind w:left="1021" w:hanging="284"/>
      </w:pPr>
      <w:r w:rsidRPr="008A6CBC">
        <w:rPr>
          <w:lang w:val="en-US"/>
        </w:rPr>
        <w:t>The workpieces to be sorted</w:t>
      </w:r>
    </w:p>
    <w:p w14:paraId="19C2F0DF" w14:textId="18935898" w:rsidR="0041343B" w:rsidRPr="008A6CBC" w:rsidRDefault="00CD0380" w:rsidP="0041343B">
      <w:pPr>
        <w:pStyle w:val="Listenabsatz"/>
        <w:numPr>
          <w:ilvl w:val="0"/>
          <w:numId w:val="35"/>
        </w:numPr>
        <w:ind w:left="1021" w:hanging="284"/>
        <w:rPr>
          <w:lang w:val="en-US"/>
        </w:rPr>
      </w:pPr>
      <w:r w:rsidRPr="008A6CBC">
        <w:rPr>
          <w:lang w:val="en-US"/>
        </w:rPr>
        <w:t>Two conveyor belts ("ConveyorShort" and "ConveyorLong")</w:t>
      </w:r>
    </w:p>
    <w:p w14:paraId="45D216F6" w14:textId="1BA44BF1" w:rsidR="0041343B" w:rsidRPr="008A6CBC" w:rsidRDefault="00CD0380" w:rsidP="0041343B">
      <w:pPr>
        <w:pStyle w:val="Listenabsatz"/>
        <w:numPr>
          <w:ilvl w:val="0"/>
          <w:numId w:val="35"/>
        </w:numPr>
        <w:ind w:left="1021" w:hanging="284"/>
        <w:rPr>
          <w:lang w:val="en-US"/>
        </w:rPr>
      </w:pPr>
      <w:r w:rsidRPr="008A6CBC">
        <w:rPr>
          <w:lang w:val="en-US"/>
        </w:rPr>
        <w:t>An ejector, which ejects the cylindrical workpieces</w:t>
      </w:r>
    </w:p>
    <w:p w14:paraId="0953BCAC" w14:textId="5930A166" w:rsidR="0041343B" w:rsidRPr="008A6CBC" w:rsidRDefault="00CD0380" w:rsidP="0041343B">
      <w:pPr>
        <w:pStyle w:val="Listenabsatz"/>
        <w:numPr>
          <w:ilvl w:val="0"/>
          <w:numId w:val="35"/>
        </w:numPr>
        <w:ind w:left="1021" w:hanging="284"/>
        <w:rPr>
          <w:lang w:val="en-US"/>
        </w:rPr>
      </w:pPr>
      <w:r w:rsidRPr="008A6CBC">
        <w:rPr>
          <w:lang w:val="en-US"/>
        </w:rPr>
        <w:t>A light sensor that detects all workpieces, regardless of their shape, before they leave the first conveyor belt ("Workpiece light sensor ")</w:t>
      </w:r>
    </w:p>
    <w:p w14:paraId="2AFE0B65" w14:textId="0BDC6352" w:rsidR="0041343B" w:rsidRPr="008A6CBC" w:rsidRDefault="00CD0380" w:rsidP="0041343B">
      <w:pPr>
        <w:pStyle w:val="Listenabsatz"/>
        <w:numPr>
          <w:ilvl w:val="0"/>
          <w:numId w:val="35"/>
        </w:numPr>
        <w:ind w:left="1021" w:hanging="284"/>
        <w:rPr>
          <w:lang w:val="en-US"/>
        </w:rPr>
      </w:pPr>
      <w:r w:rsidRPr="008A6CBC">
        <w:rPr>
          <w:lang w:val="en-US"/>
        </w:rPr>
        <w:t>A light sensor that detects the cylindrical workpieces shortly before the ejector ("Cylinder light sensor ")</w:t>
      </w:r>
    </w:p>
    <w:p w14:paraId="2451C705" w14:textId="3F28C695" w:rsidR="00CD0380" w:rsidRPr="008A6CBC" w:rsidRDefault="00CD0380" w:rsidP="0041343B">
      <w:pPr>
        <w:pStyle w:val="Listenabsatz"/>
        <w:numPr>
          <w:ilvl w:val="0"/>
          <w:numId w:val="35"/>
        </w:numPr>
        <w:ind w:left="1021" w:hanging="284"/>
        <w:rPr>
          <w:lang w:val="en-US"/>
        </w:rPr>
      </w:pPr>
      <w:r w:rsidRPr="008A6CBC">
        <w:rPr>
          <w:lang w:val="en-US"/>
        </w:rPr>
        <w:t>A light sensor that detects the remaining cuboid workpieces at the end of the second conveyor belt ("Cube light sensor")</w:t>
      </w:r>
    </w:p>
    <w:p w14:paraId="49ADC8DE" w14:textId="1A1E83CB" w:rsidR="00CD0380" w:rsidRPr="008A6CBC" w:rsidRDefault="00CD0380" w:rsidP="00CD0380">
      <w:pPr>
        <w:rPr>
          <w:lang w:val="en-US"/>
        </w:rPr>
      </w:pPr>
      <w:r w:rsidRPr="008A6CBC">
        <w:rPr>
          <w:lang w:val="en-US"/>
        </w:rPr>
        <w:t>The individual components and their associated signals are presented below.</w:t>
      </w:r>
    </w:p>
    <w:p w14:paraId="2A4B36AC" w14:textId="77777777" w:rsidR="0098489F" w:rsidRPr="008A6CBC" w:rsidRDefault="0098489F">
      <w:pPr>
        <w:spacing w:before="0" w:after="0" w:line="240" w:lineRule="auto"/>
        <w:ind w:left="0"/>
        <w:rPr>
          <w:lang w:val="en-US"/>
        </w:rPr>
      </w:pPr>
      <w:r w:rsidRPr="008A6CBC">
        <w:rPr>
          <w:lang w:val="en-US"/>
        </w:rPr>
        <w:br w:type="page"/>
      </w:r>
    </w:p>
    <w:p w14:paraId="3AC77AED" w14:textId="6F9EE419" w:rsidR="00FE41E5" w:rsidRPr="008A6CBC" w:rsidRDefault="00FE41E5" w:rsidP="00BF71D3">
      <w:pPr>
        <w:pStyle w:val="berschrift2"/>
        <w:jc w:val="left"/>
      </w:pPr>
      <w:bookmarkStart w:id="15" w:name="_Workpieces"/>
      <w:bookmarkStart w:id="16" w:name="_Ref15032424"/>
      <w:bookmarkStart w:id="17" w:name="_Ref15032419"/>
      <w:bookmarkStart w:id="18" w:name="_Toc33089987"/>
      <w:bookmarkEnd w:id="15"/>
      <w:r w:rsidRPr="008A6CBC">
        <w:rPr>
          <w:bCs/>
          <w:lang w:val="en-US"/>
        </w:rPr>
        <w:lastRenderedPageBreak/>
        <w:t>Workpieces</w:t>
      </w:r>
      <w:bookmarkEnd w:id="16"/>
      <w:bookmarkEnd w:id="17"/>
      <w:bookmarkEnd w:id="18"/>
    </w:p>
    <w:p w14:paraId="050CC040" w14:textId="3CFC483A" w:rsidR="009775AD" w:rsidRPr="008A6CBC" w:rsidRDefault="00CD0380" w:rsidP="00CD0380">
      <w:r w:rsidRPr="008A6CBC">
        <w:rPr>
          <w:lang w:val="en-US"/>
        </w:rPr>
        <w:t xml:space="preserve">Workpieces can be generated during the simulation within the NX CAE add-on Mechatronics Concept Designer (MCD). </w:t>
      </w:r>
      <w:r w:rsidRPr="008A6CBC">
        <w:rPr>
          <w:color w:val="0000FF"/>
          <w:lang w:val="en-US"/>
        </w:rPr>
        <w:fldChar w:fldCharType="begin"/>
      </w:r>
      <w:r w:rsidRPr="008A6CBC">
        <w:rPr>
          <w:color w:val="0000FF"/>
          <w:lang w:val="en-US"/>
        </w:rPr>
        <w:instrText xml:space="preserve"> REF _Ref14700583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2</w:t>
      </w:r>
      <w:r w:rsidRPr="008A6CBC">
        <w:rPr>
          <w:color w:val="0000FF"/>
          <w:lang w:val="en-US"/>
        </w:rPr>
        <w:fldChar w:fldCharType="end"/>
      </w:r>
      <w:r w:rsidRPr="008A6CBC">
        <w:rPr>
          <w:lang w:val="en-US"/>
        </w:rPr>
        <w:t xml:space="preserve"> shows the 3D model "SortingPlant". The source for generating the workpieces is highlighted in orange. There are two types of workpieces for this model:</w:t>
      </w:r>
    </w:p>
    <w:p w14:paraId="2C430D17" w14:textId="2CEF28D8" w:rsidR="009775AD" w:rsidRPr="008A6CBC" w:rsidRDefault="00101064" w:rsidP="00DD660C">
      <w:pPr>
        <w:pStyle w:val="Listenabsatz"/>
        <w:numPr>
          <w:ilvl w:val="0"/>
          <w:numId w:val="39"/>
        </w:numPr>
        <w:ind w:left="993" w:hanging="256"/>
      </w:pPr>
      <w:r w:rsidRPr="008A6CBC">
        <w:rPr>
          <w:lang w:val="en-US"/>
        </w:rPr>
        <w:t>A cylindrical body, "Cylinder"</w:t>
      </w:r>
    </w:p>
    <w:p w14:paraId="4B2E6A4B" w14:textId="02D0A469" w:rsidR="009775AD" w:rsidRPr="008A6CBC" w:rsidRDefault="00D9585E" w:rsidP="00DD660C">
      <w:pPr>
        <w:pStyle w:val="Listenabsatz"/>
        <w:numPr>
          <w:ilvl w:val="0"/>
          <w:numId w:val="39"/>
        </w:numPr>
        <w:ind w:left="993" w:hanging="256"/>
      </w:pPr>
      <w:r w:rsidRPr="008A6CBC">
        <w:rPr>
          <w:lang w:val="en-US"/>
        </w:rPr>
        <w:t>A cuboid body, "Cube".</w:t>
      </w:r>
    </w:p>
    <w:p w14:paraId="60A10F06" w14:textId="00E3F8E3" w:rsidR="00101064" w:rsidRPr="008A6CBC" w:rsidRDefault="002849DB" w:rsidP="009775AD">
      <w:pPr>
        <w:rPr>
          <w:lang w:val="en-US"/>
        </w:rPr>
      </w:pPr>
      <w:r w:rsidRPr="008A6CBC">
        <w:rPr>
          <w:lang w:val="en-US"/>
        </w:rPr>
        <w:t xml:space="preserve">The "Cube" body is higher than the "Cylinder" body, which is highly relevant for the light sensors described in </w:t>
      </w:r>
      <w:hyperlink w:anchor="_Workpiece_light_sensor" w:history="1">
        <w:r w:rsidR="00222C71" w:rsidRPr="00222C71">
          <w:rPr>
            <w:rStyle w:val="Hyperlink"/>
            <w:color w:val="0000FF"/>
            <w:lang w:val="en-US"/>
          </w:rPr>
          <w:t>Chapter</w:t>
        </w:r>
      </w:hyperlink>
      <w:r w:rsidR="00222C71" w:rsidRPr="00222C71">
        <w:rPr>
          <w:color w:val="0000FF"/>
          <w:u w:val="single"/>
          <w:lang w:val="en-US"/>
        </w:rPr>
        <w:t xml:space="preserve"> </w:t>
      </w:r>
      <w:r w:rsidR="00222C71" w:rsidRPr="008A6CBC">
        <w:rPr>
          <w:color w:val="0000FF"/>
          <w:lang w:val="en-US"/>
        </w:rPr>
        <w:fldChar w:fldCharType="begin"/>
      </w:r>
      <w:r w:rsidR="00222C71" w:rsidRPr="008A6CBC">
        <w:rPr>
          <w:color w:val="0000FF"/>
          <w:lang w:val="en-US"/>
        </w:rPr>
        <w:instrText xml:space="preserve"> REF _Ref15024895 \r \h </w:instrText>
      </w:r>
      <w:r w:rsidR="00222C71">
        <w:rPr>
          <w:color w:val="0000FF"/>
          <w:lang w:val="en-US"/>
        </w:rPr>
        <w:instrText xml:space="preserve"> \* MERGEFORMAT </w:instrText>
      </w:r>
      <w:r w:rsidR="00222C71" w:rsidRPr="008A6CBC">
        <w:rPr>
          <w:color w:val="0000FF"/>
          <w:lang w:val="en-US"/>
        </w:rPr>
      </w:r>
      <w:r w:rsidR="00222C71" w:rsidRPr="008A6CBC">
        <w:rPr>
          <w:color w:val="0000FF"/>
          <w:lang w:val="en-US"/>
        </w:rPr>
        <w:fldChar w:fldCharType="separate"/>
      </w:r>
      <w:r w:rsidR="006F2032" w:rsidRPr="006F2032">
        <w:rPr>
          <w:color w:val="0000FF"/>
          <w:u w:val="single"/>
          <w:lang w:val="en-US"/>
        </w:rPr>
        <w:t>4.5</w:t>
      </w:r>
      <w:r w:rsidR="00222C71" w:rsidRPr="008A6CBC">
        <w:rPr>
          <w:color w:val="0000FF"/>
          <w:lang w:val="en-US"/>
        </w:rPr>
        <w:fldChar w:fldCharType="end"/>
      </w:r>
      <w:r w:rsidR="00222C71" w:rsidRPr="008A6CBC">
        <w:rPr>
          <w:lang w:val="en-US"/>
        </w:rPr>
        <w:t xml:space="preserve">, </w:t>
      </w:r>
      <w:hyperlink w:anchor="_Cylinder_light_sensor" w:history="1">
        <w:r w:rsidR="00222C71" w:rsidRPr="00222C71">
          <w:rPr>
            <w:rStyle w:val="Hyperlink"/>
            <w:color w:val="0000FF"/>
            <w:lang w:val="en-US"/>
          </w:rPr>
          <w:t>Chapter</w:t>
        </w:r>
      </w:hyperlink>
      <w:r w:rsidR="00222C71" w:rsidRPr="00222C71">
        <w:rPr>
          <w:color w:val="0000FF"/>
          <w:u w:val="single"/>
          <w:lang w:val="en-US"/>
        </w:rPr>
        <w:t xml:space="preserve"> </w:t>
      </w:r>
      <w:r w:rsidR="00222C71" w:rsidRPr="008A6CBC">
        <w:rPr>
          <w:color w:val="0000FF"/>
          <w:lang w:val="en-US"/>
        </w:rPr>
        <w:fldChar w:fldCharType="begin"/>
      </w:r>
      <w:r w:rsidR="00222C71" w:rsidRPr="008A6CBC">
        <w:rPr>
          <w:color w:val="0000FF"/>
          <w:lang w:val="en-US"/>
        </w:rPr>
        <w:instrText xml:space="preserve"> REF _Ref15030458 \r \h </w:instrText>
      </w:r>
      <w:r w:rsidR="00222C71">
        <w:rPr>
          <w:color w:val="0000FF"/>
          <w:lang w:val="en-US"/>
        </w:rPr>
        <w:instrText xml:space="preserve"> \* MERGEFORMAT </w:instrText>
      </w:r>
      <w:r w:rsidR="00222C71" w:rsidRPr="008A6CBC">
        <w:rPr>
          <w:color w:val="0000FF"/>
          <w:lang w:val="en-US"/>
        </w:rPr>
      </w:r>
      <w:r w:rsidR="00222C71" w:rsidRPr="008A6CBC">
        <w:rPr>
          <w:color w:val="0000FF"/>
          <w:lang w:val="en-US"/>
        </w:rPr>
        <w:fldChar w:fldCharType="separate"/>
      </w:r>
      <w:r w:rsidR="006F2032" w:rsidRPr="006F2032">
        <w:rPr>
          <w:color w:val="0000FF"/>
          <w:u w:val="single"/>
          <w:lang w:val="en-US"/>
        </w:rPr>
        <w:t>4.6</w:t>
      </w:r>
      <w:r w:rsidR="00222C71" w:rsidRPr="008A6CBC">
        <w:rPr>
          <w:color w:val="0000FF"/>
          <w:lang w:val="en-US"/>
        </w:rPr>
        <w:fldChar w:fldCharType="end"/>
      </w:r>
      <w:r w:rsidR="00222C71" w:rsidRPr="008A6CBC">
        <w:rPr>
          <w:lang w:val="en-US"/>
        </w:rPr>
        <w:t xml:space="preserve"> and </w:t>
      </w:r>
      <w:hyperlink w:anchor="_Cube_light_sensor" w:history="1">
        <w:r w:rsidR="00222C71" w:rsidRPr="00222C71">
          <w:rPr>
            <w:rStyle w:val="Hyperlink"/>
            <w:color w:val="0000FF"/>
            <w:lang w:val="en-US"/>
          </w:rPr>
          <w:t>Chapter</w:t>
        </w:r>
      </w:hyperlink>
      <w:r w:rsidR="00222C71" w:rsidRPr="00222C71">
        <w:rPr>
          <w:color w:val="0000FF"/>
          <w:u w:val="single"/>
          <w:lang w:val="en-US"/>
        </w:rPr>
        <w:t xml:space="preserve"> </w:t>
      </w:r>
      <w:r w:rsidR="00222C71" w:rsidRPr="008A6CBC">
        <w:rPr>
          <w:color w:val="0000FF"/>
          <w:lang w:val="en-US"/>
        </w:rPr>
        <w:fldChar w:fldCharType="begin"/>
      </w:r>
      <w:r w:rsidR="00222C71" w:rsidRPr="008A6CBC">
        <w:rPr>
          <w:color w:val="0000FF"/>
          <w:lang w:val="en-US"/>
        </w:rPr>
        <w:instrText xml:space="preserve"> REF _Ref15024898 \r \h </w:instrText>
      </w:r>
      <w:r w:rsidR="00222C71">
        <w:rPr>
          <w:color w:val="0000FF"/>
          <w:lang w:val="en-US"/>
        </w:rPr>
        <w:instrText xml:space="preserve"> \* MERGEFORMAT </w:instrText>
      </w:r>
      <w:r w:rsidR="00222C71" w:rsidRPr="008A6CBC">
        <w:rPr>
          <w:color w:val="0000FF"/>
          <w:lang w:val="en-US"/>
        </w:rPr>
      </w:r>
      <w:r w:rsidR="00222C71" w:rsidRPr="008A6CBC">
        <w:rPr>
          <w:color w:val="0000FF"/>
          <w:lang w:val="en-US"/>
        </w:rPr>
        <w:fldChar w:fldCharType="separate"/>
      </w:r>
      <w:r w:rsidR="006F2032" w:rsidRPr="006F2032">
        <w:rPr>
          <w:color w:val="0000FF"/>
          <w:u w:val="single"/>
          <w:lang w:val="en-US"/>
        </w:rPr>
        <w:t>4.7</w:t>
      </w:r>
      <w:r w:rsidR="00222C71" w:rsidRPr="008A6CBC">
        <w:rPr>
          <w:color w:val="0000FF"/>
          <w:lang w:val="en-US"/>
        </w:rPr>
        <w:fldChar w:fldCharType="end"/>
      </w:r>
      <w:r w:rsidRPr="008A6CBC">
        <w:rPr>
          <w:lang w:val="en-US"/>
        </w:rPr>
        <w:t>.</w:t>
      </w:r>
    </w:p>
    <w:p w14:paraId="2EE69FA7" w14:textId="77777777" w:rsidR="00101064" w:rsidRPr="008A6CBC" w:rsidRDefault="00101064" w:rsidP="00CB4446">
      <w:pPr>
        <w:keepNext/>
        <w:ind w:left="708"/>
      </w:pPr>
      <w:r w:rsidRPr="008A6CBC">
        <w:rPr>
          <w:noProof/>
          <w:lang w:eastAsia="de-DE" w:bidi="ar-SA"/>
        </w:rPr>
        <w:drawing>
          <wp:inline distT="0" distB="0" distL="0" distR="0" wp14:anchorId="31864476" wp14:editId="1DFCB01E">
            <wp:extent cx="5400000" cy="2980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_workpieces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2980800"/>
                    </a:xfrm>
                    <a:prstGeom prst="rect">
                      <a:avLst/>
                    </a:prstGeom>
                  </pic:spPr>
                </pic:pic>
              </a:graphicData>
            </a:graphic>
          </wp:inline>
        </w:drawing>
      </w:r>
    </w:p>
    <w:p w14:paraId="0E7D1AFB" w14:textId="5FB525E7" w:rsidR="00101064" w:rsidRPr="008A6CBC" w:rsidRDefault="00101064" w:rsidP="00CB4446">
      <w:pPr>
        <w:pStyle w:val="Beschriftung"/>
        <w:ind w:left="708"/>
        <w:jc w:val="left"/>
        <w:rPr>
          <w:lang w:val="en-US"/>
        </w:rPr>
      </w:pPr>
      <w:bookmarkStart w:id="19" w:name="_Ref14700583"/>
      <w:bookmarkStart w:id="20" w:name="_Toc33090018"/>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2</w:t>
      </w:r>
      <w:r w:rsidRPr="008A6CBC">
        <w:rPr>
          <w:bCs w:val="0"/>
          <w:lang w:val="en-US"/>
        </w:rPr>
        <w:fldChar w:fldCharType="end"/>
      </w:r>
      <w:bookmarkEnd w:id="19"/>
      <w:r w:rsidRPr="008A6CBC">
        <w:rPr>
          <w:bCs w:val="0"/>
          <w:lang w:val="en-US"/>
        </w:rPr>
        <w:t>: "SortingPlant" model with highlighted workpieces "Cylinder" and "Cube".</w:t>
      </w:r>
      <w:bookmarkEnd w:id="20"/>
    </w:p>
    <w:p w14:paraId="2B40CD43" w14:textId="5AE23898" w:rsidR="000E371E" w:rsidRPr="008A6CBC" w:rsidRDefault="00CD0380" w:rsidP="00CB4446">
      <w:pPr>
        <w:ind w:left="708"/>
        <w:rPr>
          <w:lang w:val="en-US"/>
        </w:rPr>
      </w:pPr>
      <w:r w:rsidRPr="008A6CBC">
        <w:rPr>
          <w:lang w:val="en-US"/>
        </w:rPr>
        <w:t>The workpieces are generated according to the following principle:</w:t>
      </w:r>
    </w:p>
    <w:p w14:paraId="700F4F8A" w14:textId="77777777" w:rsidR="000E371E" w:rsidRPr="008A6CBC" w:rsidRDefault="000E371E" w:rsidP="00CC320C">
      <w:pPr>
        <w:pStyle w:val="Listenabsatz"/>
        <w:numPr>
          <w:ilvl w:val="0"/>
          <w:numId w:val="13"/>
        </w:numPr>
        <w:ind w:left="993" w:hanging="284"/>
        <w:rPr>
          <w:lang w:val="en-US"/>
        </w:rPr>
      </w:pPr>
      <w:r w:rsidRPr="008A6CBC">
        <w:rPr>
          <w:lang w:val="en-US"/>
        </w:rPr>
        <w:t>A cylindrical body is generated at the start of the simulation and then every 10 seconds.</w:t>
      </w:r>
    </w:p>
    <w:p w14:paraId="4AF20140" w14:textId="77777777" w:rsidR="00385960" w:rsidRPr="008A6CBC" w:rsidRDefault="000E371E" w:rsidP="00CC320C">
      <w:pPr>
        <w:pStyle w:val="Listenabsatz"/>
        <w:numPr>
          <w:ilvl w:val="0"/>
          <w:numId w:val="13"/>
        </w:numPr>
        <w:ind w:left="993" w:hanging="284"/>
        <w:rPr>
          <w:lang w:val="en-US"/>
        </w:rPr>
      </w:pPr>
      <w:r w:rsidRPr="008A6CBC">
        <w:rPr>
          <w:lang w:val="en-US"/>
        </w:rPr>
        <w:t>The first cuboid body is generated after 5 seconds.</w:t>
      </w:r>
    </w:p>
    <w:p w14:paraId="166B56EC" w14:textId="793D97B5" w:rsidR="000E371E" w:rsidRPr="008A6CBC" w:rsidRDefault="000E371E" w:rsidP="00CC320C">
      <w:pPr>
        <w:pStyle w:val="Listenabsatz"/>
        <w:numPr>
          <w:ilvl w:val="0"/>
          <w:numId w:val="13"/>
        </w:numPr>
        <w:ind w:left="993" w:hanging="284"/>
        <w:rPr>
          <w:lang w:val="en-US"/>
        </w:rPr>
      </w:pPr>
      <w:r w:rsidRPr="008A6CBC">
        <w:rPr>
          <w:lang w:val="en-US"/>
        </w:rPr>
        <w:t>Then, another cuboid body is generated every 10 seconds.</w:t>
      </w:r>
    </w:p>
    <w:p w14:paraId="2EF263E4" w14:textId="50672275" w:rsidR="000E371E" w:rsidRPr="008A6CBC" w:rsidRDefault="000E371E" w:rsidP="00CC320C">
      <w:pPr>
        <w:pStyle w:val="Listenabsatz"/>
        <w:numPr>
          <w:ilvl w:val="0"/>
          <w:numId w:val="13"/>
        </w:numPr>
        <w:ind w:left="993" w:hanging="284"/>
        <w:rPr>
          <w:lang w:val="en-US"/>
        </w:rPr>
      </w:pPr>
      <w:r w:rsidRPr="008A6CBC">
        <w:rPr>
          <w:lang w:val="en-US"/>
        </w:rPr>
        <w:t>The timing is controlled by counters within MCD.</w:t>
      </w:r>
    </w:p>
    <w:p w14:paraId="23EEF899" w14:textId="253F6F27" w:rsidR="000E371E" w:rsidRPr="008A6CBC" w:rsidRDefault="00483689" w:rsidP="00CB4446">
      <w:pPr>
        <w:ind w:left="708"/>
        <w:rPr>
          <w:lang w:val="en-US"/>
        </w:rPr>
      </w:pPr>
      <w:r w:rsidRPr="008A6CBC">
        <w:rPr>
          <w:lang w:val="en-US"/>
        </w:rPr>
        <w:t>A Boolean signal controls the activation and deactivation of the generation process for each type of workpiece. "</w:t>
      </w:r>
      <w:r w:rsidRPr="008A6CBC">
        <w:rPr>
          <w:b/>
          <w:bCs/>
          <w:lang w:val="en-US"/>
        </w:rPr>
        <w:t>osWorkpieceCylinder_SetActive</w:t>
      </w:r>
      <w:r w:rsidRPr="008A6CBC">
        <w:rPr>
          <w:lang w:val="en-US"/>
        </w:rPr>
        <w:t>" is responsible for the generation of cylindrical bodies and "</w:t>
      </w:r>
      <w:r w:rsidRPr="008A6CBC">
        <w:rPr>
          <w:b/>
          <w:bCs/>
          <w:lang w:val="en-US"/>
        </w:rPr>
        <w:t>osWorkpieceCube_SetActive</w:t>
      </w:r>
      <w:r w:rsidRPr="008A6CBC">
        <w:rPr>
          <w:lang w:val="en-US"/>
        </w:rPr>
        <w:t>" for the generation of cuboid bodies.</w:t>
      </w:r>
    </w:p>
    <w:p w14:paraId="32DE08A1" w14:textId="77777777" w:rsidR="00BD65EF" w:rsidRPr="008A6CBC" w:rsidRDefault="00BD65EF">
      <w:pPr>
        <w:spacing w:before="0" w:after="0" w:line="240" w:lineRule="auto"/>
        <w:ind w:left="0"/>
        <w:jc w:val="left"/>
        <w:rPr>
          <w:lang w:val="en-US"/>
        </w:rPr>
      </w:pPr>
      <w:r w:rsidRPr="008A6CBC">
        <w:rPr>
          <w:lang w:val="en-US"/>
        </w:rPr>
        <w:br w:type="page"/>
      </w:r>
    </w:p>
    <w:p w14:paraId="2BF0F5AB" w14:textId="15B2582F" w:rsidR="00CB4446" w:rsidRPr="008A6CBC" w:rsidRDefault="00341980" w:rsidP="00BD65EF">
      <w:pPr>
        <w:ind w:left="708"/>
      </w:pPr>
      <w:r w:rsidRPr="008A6CBC">
        <w:rPr>
          <w:noProof/>
          <w:lang w:eastAsia="de-DE" w:bidi="ar-SA"/>
        </w:rPr>
        <w:lastRenderedPageBreak/>
        <mc:AlternateContent>
          <mc:Choice Requires="wpg">
            <w:drawing>
              <wp:anchor distT="0" distB="0" distL="114300" distR="114300" simplePos="0" relativeHeight="251654144" behindDoc="0" locked="0" layoutInCell="1" allowOverlap="1" wp14:anchorId="4D3135C4" wp14:editId="4F0AE142">
                <wp:simplePos x="0" y="0"/>
                <wp:positionH relativeFrom="column">
                  <wp:posOffset>469265</wp:posOffset>
                </wp:positionH>
                <wp:positionV relativeFrom="paragraph">
                  <wp:posOffset>1429385</wp:posOffset>
                </wp:positionV>
                <wp:extent cx="5471795" cy="3203575"/>
                <wp:effectExtent l="38100" t="38100" r="109855" b="111125"/>
                <wp:wrapTopAndBottom/>
                <wp:docPr id="342" name="Gruppieren 342"/>
                <wp:cNvGraphicFramePr/>
                <a:graphic xmlns:a="http://schemas.openxmlformats.org/drawingml/2006/main">
                  <a:graphicData uri="http://schemas.microsoft.com/office/word/2010/wordprocessingGroup">
                    <wpg:wgp>
                      <wpg:cNvGrpSpPr/>
                      <wpg:grpSpPr>
                        <a:xfrm>
                          <a:off x="0" y="0"/>
                          <a:ext cx="5471795" cy="3203575"/>
                          <a:chOff x="0" y="0"/>
                          <a:chExt cx="5470301" cy="3524250"/>
                        </a:xfrm>
                      </wpg:grpSpPr>
                      <wpg:grpSp>
                        <wpg:cNvPr id="209" name="Gruppieren 209"/>
                        <wpg:cNvGrpSpPr/>
                        <wpg:grpSpPr>
                          <a:xfrm>
                            <a:off x="457200" y="152400"/>
                            <a:ext cx="130175" cy="561975"/>
                            <a:chOff x="0" y="0"/>
                            <a:chExt cx="293370" cy="1242060"/>
                          </a:xfrm>
                          <a:solidFill>
                            <a:srgbClr val="4BB9B9">
                              <a:alpha val="74902"/>
                            </a:srgbClr>
                          </a:solidFill>
                        </wpg:grpSpPr>
                        <wps:wsp>
                          <wps:cNvPr id="21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0301" cy="3524250"/>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feld 212"/>
                        <wps:cNvSpPr txBox="1"/>
                        <wps:spPr>
                          <a:xfrm>
                            <a:off x="271894" y="771525"/>
                            <a:ext cx="429895" cy="204470"/>
                          </a:xfrm>
                          <a:prstGeom prst="rect">
                            <a:avLst/>
                          </a:prstGeom>
                          <a:noFill/>
                          <a:ln w="6350">
                            <a:noFill/>
                          </a:ln>
                        </wps:spPr>
                        <wps:txbx>
                          <w:txbxContent>
                            <w:p w14:paraId="088A0E8A" w14:textId="77777777" w:rsidR="00851676" w:rsidRPr="007B46EA" w:rsidRDefault="00851676" w:rsidP="00F10305">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53" name="Textfeld 353"/>
                        <wps:cNvSpPr txBox="1"/>
                        <wps:spPr>
                          <a:xfrm>
                            <a:off x="1000125" y="171450"/>
                            <a:ext cx="4438650" cy="3200400"/>
                          </a:xfrm>
                          <a:prstGeom prst="rect">
                            <a:avLst/>
                          </a:prstGeom>
                          <a:noFill/>
                          <a:ln w="6350">
                            <a:noFill/>
                          </a:ln>
                        </wps:spPr>
                        <wps:txbx>
                          <w:txbxContent>
                            <w:p w14:paraId="2DE6DD2F" w14:textId="43497178" w:rsidR="00851676" w:rsidRPr="008A6CBC" w:rsidRDefault="00851676" w:rsidP="003D0FB3">
                              <w:pPr>
                                <w:ind w:left="0"/>
                                <w:rPr>
                                  <w:noProof/>
                                  <w:lang w:val="en-US"/>
                                </w:rPr>
                              </w:pPr>
                              <w:r>
                                <w:rPr>
                                  <w:noProof/>
                                  <w:lang w:val="en-US"/>
                                </w:rPr>
                                <w:t>To reset the simulation in MCD, you must select "</w:t>
                              </w:r>
                              <w:r>
                                <w:rPr>
                                  <w:b/>
                                  <w:bCs/>
                                  <w:noProof/>
                                  <w:lang w:val="en-US"/>
                                </w:rPr>
                                <w:t>Home</w:t>
                              </w:r>
                              <w:r>
                                <w:rPr>
                                  <w:noProof/>
                                  <w:lang w:val="en-US"/>
                                </w:rPr>
                                <w:t xml:space="preserve">" menu in the menu bar (see </w:t>
                              </w:r>
                              <w:r>
                                <w:rPr>
                                  <w:color w:val="0000FF"/>
                                  <w:lang w:val="en-US"/>
                                </w:rPr>
                                <w:fldChar w:fldCharType="begin"/>
                              </w:r>
                              <w:r>
                                <w:rPr>
                                  <w:color w:val="0000FF"/>
                                  <w:lang w:val="en-US"/>
                                </w:rPr>
                                <w:instrText xml:space="preserve"> REF _Ref15284812 \h  \* MERGEFORMAT </w:instrText>
                              </w:r>
                              <w:r>
                                <w:rPr>
                                  <w:color w:val="0000FF"/>
                                  <w:lang w:val="en-US"/>
                                </w:rPr>
                              </w:r>
                              <w:r>
                                <w:rPr>
                                  <w:color w:val="0000FF"/>
                                  <w:lang w:val="en-US"/>
                                </w:rPr>
                                <w:fldChar w:fldCharType="separate"/>
                              </w:r>
                              <w:r w:rsidR="006F2032" w:rsidRPr="006F2032">
                                <w:rPr>
                                  <w:color w:val="0000FF"/>
                                  <w:u w:val="single"/>
                                  <w:lang w:val="en-US"/>
                                </w:rPr>
                                <w:t>Figure 3</w:t>
                              </w:r>
                              <w:r>
                                <w:rPr>
                                  <w:color w:val="0000FF"/>
                                  <w:lang w:val="en-US"/>
                                </w:rPr>
                                <w:fldChar w:fldCharType="end"/>
                              </w:r>
                              <w:r>
                                <w:rPr>
                                  <w:noProof/>
                                  <w:lang w:val="en-US"/>
                                </w:rPr>
                                <w:t xml:space="preserve">, step 1). Finally, select the "Restart" </w:t>
                              </w:r>
                              <w:r>
                                <w:rPr>
                                  <w:noProof/>
                                  <w:lang w:eastAsia="de-DE" w:bidi="ar-SA"/>
                                </w:rPr>
                                <w:drawing>
                                  <wp:inline distT="0" distB="0" distL="0" distR="0" wp14:anchorId="26081455" wp14:editId="2431FCE5">
                                    <wp:extent cx="209550" cy="209550"/>
                                    <wp:effectExtent l="19050" t="19050" r="19050"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550" cy="209550"/>
                                            </a:xfrm>
                                            <a:prstGeom prst="rect">
                                              <a:avLst/>
                                            </a:prstGeom>
                                            <a:ln>
                                              <a:solidFill>
                                                <a:schemeClr val="tx1"/>
                                              </a:solidFill>
                                            </a:ln>
                                          </pic:spPr>
                                        </pic:pic>
                                      </a:graphicData>
                                    </a:graphic>
                                  </wp:inline>
                                </w:drawing>
                              </w:r>
                              <w:r>
                                <w:rPr>
                                  <w:noProof/>
                                  <w:lang w:val="en-US"/>
                                </w:rPr>
                                <w:t xml:space="preserve"> icon in the NX MCD simulation control icons (see</w:t>
                              </w:r>
                              <w:r>
                                <w:rPr>
                                  <w:color w:val="0000FF"/>
                                  <w:u w:val="single"/>
                                  <w:lang w:val="en-US"/>
                                </w:rPr>
                                <w:t xml:space="preserve"> </w:t>
                              </w:r>
                              <w:r>
                                <w:rPr>
                                  <w:color w:val="0000FF"/>
                                  <w:u w:val="single"/>
                                  <w:lang w:val="en-US"/>
                                </w:rPr>
                                <w:fldChar w:fldCharType="begin"/>
                              </w:r>
                              <w:r>
                                <w:rPr>
                                  <w:color w:val="0000FF"/>
                                  <w:u w:val="single"/>
                                  <w:lang w:val="en-US"/>
                                </w:rPr>
                                <w:instrText xml:space="preserve"> REF _Ref15284812 \h  \* MERGEFORMAT </w:instrText>
                              </w:r>
                              <w:r>
                                <w:rPr>
                                  <w:color w:val="0000FF"/>
                                  <w:u w:val="single"/>
                                  <w:lang w:val="en-US"/>
                                </w:rPr>
                              </w:r>
                              <w:r>
                                <w:rPr>
                                  <w:color w:val="0000FF"/>
                                  <w:u w:val="single"/>
                                  <w:lang w:val="en-US"/>
                                </w:rPr>
                                <w:fldChar w:fldCharType="separate"/>
                              </w:r>
                              <w:r w:rsidR="006F2032" w:rsidRPr="006F2032">
                                <w:rPr>
                                  <w:color w:val="0000FF"/>
                                  <w:u w:val="single"/>
                                  <w:lang w:val="en-US"/>
                                </w:rPr>
                                <w:t>Figure 3</w:t>
                              </w:r>
                              <w:r>
                                <w:rPr>
                                  <w:color w:val="0000FF"/>
                                  <w:lang w:val="en-US"/>
                                </w:rPr>
                                <w:fldChar w:fldCharType="end"/>
                              </w:r>
                              <w:r>
                                <w:rPr>
                                  <w:noProof/>
                                  <w:lang w:val="en-US"/>
                                </w:rPr>
                                <w:t>, step 2).</w:t>
                              </w:r>
                            </w:p>
                            <w:p w14:paraId="280681CF" w14:textId="1DEC5C5A" w:rsidR="00851676" w:rsidRDefault="00851676" w:rsidP="003D0FB3">
                              <w:pPr>
                                <w:keepNext/>
                                <w:ind w:left="0"/>
                              </w:pPr>
                              <w:r>
                                <w:rPr>
                                  <w:noProof/>
                                  <w:lang w:eastAsia="de-DE" w:bidi="ar-SA"/>
                                </w:rPr>
                                <w:drawing>
                                  <wp:inline distT="0" distB="0" distL="0" distR="0" wp14:anchorId="0F9F9A73" wp14:editId="78F4F8A1">
                                    <wp:extent cx="3798305" cy="151220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3">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CAEA20A" w14:textId="6A73C55A" w:rsidR="00851676" w:rsidRPr="008A6CBC" w:rsidRDefault="00851676" w:rsidP="003D0FB3">
                              <w:pPr>
                                <w:pStyle w:val="Beschriftung"/>
                                <w:ind w:left="0"/>
                                <w:jc w:val="left"/>
                                <w:rPr>
                                  <w:lang w:val="en-US"/>
                                </w:rPr>
                              </w:pPr>
                              <w:bookmarkStart w:id="21" w:name="_Ref15284812"/>
                              <w:bookmarkStart w:id="22" w:name="_Toc33090019"/>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sidR="006F2032">
                                <w:rPr>
                                  <w:bCs w:val="0"/>
                                  <w:noProof/>
                                  <w:lang w:val="en-US"/>
                                </w:rPr>
                                <w:t>3</w:t>
                              </w:r>
                              <w:r>
                                <w:rPr>
                                  <w:bCs w:val="0"/>
                                  <w:lang w:val="en-US"/>
                                </w:rPr>
                                <w:fldChar w:fldCharType="end"/>
                              </w:r>
                              <w:bookmarkEnd w:id="21"/>
                              <w:r>
                                <w:rPr>
                                  <w:bCs w:val="0"/>
                                  <w:lang w:val="en-US"/>
                                </w:rPr>
                                <w:t>: Restarting the NX MCD simulation</w:t>
                              </w:r>
                              <w:bookmarkEnd w:id="22"/>
                            </w:p>
                            <w:p w14:paraId="191F41F9" w14:textId="48E8DA2B" w:rsidR="00851676" w:rsidRPr="008A6CBC" w:rsidRDefault="00851676" w:rsidP="003D0FB3">
                              <w:pPr>
                                <w:ind w:left="0"/>
                                <w:rPr>
                                  <w:noProo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135C4" id="Gruppieren 342" o:spid="_x0000_s1044" style="position:absolute;left:0;text-align:left;margin-left:36.95pt;margin-top:112.55pt;width:430.85pt;height:252.25pt;z-index:251654144;mso-width-relative:margin;mso-height-relative:margin" coordsize="54703,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">
                <v:group id="Gruppieren 209" o:spid="_x0000_s1045" style="position:absolute;left:4572;top:1524;width:1301;height:5619"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46"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47"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48" style="position:absolute;width:54703;height:3524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v:shape id="Textfeld 212" o:spid="_x0000_s1049" type="#_x0000_t202" style="position:absolute;left:2718;top:7715;width:429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" filled="f" stroked="f" strokeweight=".5pt">
                  <v:textbox inset="0,0,0,0">
                    <w:txbxContent>
                      <w:p w14:paraId="088A0E8A" w14:textId="77777777" w:rsidR="00851676" w:rsidRPr="007B46EA" w:rsidRDefault="00851676" w:rsidP="00F10305">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v:textbox>
                </v:shape>
                <v:shape id="Textfeld 353" o:spid="_x0000_s1050" type="#_x0000_t202" style="position:absolute;left:10001;top:1714;width:44386;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14:paraId="2DE6DD2F" w14:textId="43497178" w:rsidR="00851676" w:rsidRPr="008A6CBC" w:rsidRDefault="00851676" w:rsidP="003D0FB3">
                        <w:pPr>
                          <w:ind w:left="0"/>
                          <w:rPr>
                            <w:noProof/>
                            <w:lang w:val="en-US"/>
                          </w:rPr>
                        </w:pPr>
                        <w:r>
                          <w:rPr>
                            <w:noProof/>
                            <w:lang w:val="en-US"/>
                          </w:rPr>
                          <w:t>To reset the simulation in MCD, you must select "</w:t>
                        </w:r>
                        <w:r>
                          <w:rPr>
                            <w:b/>
                            <w:bCs/>
                            <w:noProof/>
                            <w:lang w:val="en-US"/>
                          </w:rPr>
                          <w:t>Home</w:t>
                        </w:r>
                        <w:r>
                          <w:rPr>
                            <w:noProof/>
                            <w:lang w:val="en-US"/>
                          </w:rPr>
                          <w:t xml:space="preserve">" menu in the menu bar (see </w:t>
                        </w:r>
                        <w:r>
                          <w:rPr>
                            <w:color w:val="0000FF"/>
                            <w:lang w:val="en-US"/>
                          </w:rPr>
                          <w:fldChar w:fldCharType="begin"/>
                        </w:r>
                        <w:r>
                          <w:rPr>
                            <w:color w:val="0000FF"/>
                            <w:lang w:val="en-US"/>
                          </w:rPr>
                          <w:instrText xml:space="preserve"> REF _Ref15284812 \h  \* MERGEFORMAT </w:instrText>
                        </w:r>
                        <w:r>
                          <w:rPr>
                            <w:color w:val="0000FF"/>
                            <w:lang w:val="en-US"/>
                          </w:rPr>
                        </w:r>
                        <w:r>
                          <w:rPr>
                            <w:color w:val="0000FF"/>
                            <w:lang w:val="en-US"/>
                          </w:rPr>
                          <w:fldChar w:fldCharType="separate"/>
                        </w:r>
                        <w:r w:rsidR="006F2032" w:rsidRPr="006F2032">
                          <w:rPr>
                            <w:color w:val="0000FF"/>
                            <w:u w:val="single"/>
                            <w:lang w:val="en-US"/>
                          </w:rPr>
                          <w:t>Figure 3</w:t>
                        </w:r>
                        <w:r>
                          <w:rPr>
                            <w:color w:val="0000FF"/>
                            <w:lang w:val="en-US"/>
                          </w:rPr>
                          <w:fldChar w:fldCharType="end"/>
                        </w:r>
                        <w:r>
                          <w:rPr>
                            <w:noProof/>
                            <w:lang w:val="en-US"/>
                          </w:rPr>
                          <w:t xml:space="preserve">, step 1). Finally, select the "Restart" </w:t>
                        </w:r>
                        <w:r>
                          <w:rPr>
                            <w:noProof/>
                            <w:lang w:eastAsia="de-DE" w:bidi="ar-SA"/>
                          </w:rPr>
                          <w:drawing>
                            <wp:inline distT="0" distB="0" distL="0" distR="0" wp14:anchorId="26081455" wp14:editId="2431FCE5">
                              <wp:extent cx="209550" cy="209550"/>
                              <wp:effectExtent l="19050" t="19050" r="19050" b="190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550" cy="209550"/>
                                      </a:xfrm>
                                      <a:prstGeom prst="rect">
                                        <a:avLst/>
                                      </a:prstGeom>
                                      <a:ln>
                                        <a:solidFill>
                                          <a:schemeClr val="tx1"/>
                                        </a:solidFill>
                                      </a:ln>
                                    </pic:spPr>
                                  </pic:pic>
                                </a:graphicData>
                              </a:graphic>
                            </wp:inline>
                          </w:drawing>
                        </w:r>
                        <w:r>
                          <w:rPr>
                            <w:noProof/>
                            <w:lang w:val="en-US"/>
                          </w:rPr>
                          <w:t xml:space="preserve"> icon in the NX MCD simulation control icons (see</w:t>
                        </w:r>
                        <w:r>
                          <w:rPr>
                            <w:color w:val="0000FF"/>
                            <w:u w:val="single"/>
                            <w:lang w:val="en-US"/>
                          </w:rPr>
                          <w:t xml:space="preserve"> </w:t>
                        </w:r>
                        <w:r>
                          <w:rPr>
                            <w:color w:val="0000FF"/>
                            <w:u w:val="single"/>
                            <w:lang w:val="en-US"/>
                          </w:rPr>
                          <w:fldChar w:fldCharType="begin"/>
                        </w:r>
                        <w:r>
                          <w:rPr>
                            <w:color w:val="0000FF"/>
                            <w:u w:val="single"/>
                            <w:lang w:val="en-US"/>
                          </w:rPr>
                          <w:instrText xml:space="preserve"> REF _Ref15284812 \h  \* MERGEFORMAT </w:instrText>
                        </w:r>
                        <w:r>
                          <w:rPr>
                            <w:color w:val="0000FF"/>
                            <w:u w:val="single"/>
                            <w:lang w:val="en-US"/>
                          </w:rPr>
                        </w:r>
                        <w:r>
                          <w:rPr>
                            <w:color w:val="0000FF"/>
                            <w:u w:val="single"/>
                            <w:lang w:val="en-US"/>
                          </w:rPr>
                          <w:fldChar w:fldCharType="separate"/>
                        </w:r>
                        <w:r w:rsidR="006F2032" w:rsidRPr="006F2032">
                          <w:rPr>
                            <w:color w:val="0000FF"/>
                            <w:u w:val="single"/>
                            <w:lang w:val="en-US"/>
                          </w:rPr>
                          <w:t>Figure 3</w:t>
                        </w:r>
                        <w:r>
                          <w:rPr>
                            <w:color w:val="0000FF"/>
                            <w:lang w:val="en-US"/>
                          </w:rPr>
                          <w:fldChar w:fldCharType="end"/>
                        </w:r>
                        <w:r>
                          <w:rPr>
                            <w:noProof/>
                            <w:lang w:val="en-US"/>
                          </w:rPr>
                          <w:t>, step 2).</w:t>
                        </w:r>
                      </w:p>
                      <w:p w14:paraId="280681CF" w14:textId="1DEC5C5A" w:rsidR="00851676" w:rsidRDefault="00851676" w:rsidP="003D0FB3">
                        <w:pPr>
                          <w:keepNext/>
                          <w:ind w:left="0"/>
                        </w:pPr>
                        <w:r>
                          <w:rPr>
                            <w:noProof/>
                            <w:lang w:eastAsia="de-DE" w:bidi="ar-SA"/>
                          </w:rPr>
                          <w:drawing>
                            <wp:inline distT="0" distB="0" distL="0" distR="0" wp14:anchorId="0F9F9A73" wp14:editId="78F4F8A1">
                              <wp:extent cx="3798305" cy="151220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D_ResetSim_de.png"/>
                                      <pic:cNvPicPr/>
                                    </pic:nvPicPr>
                                    <pic:blipFill>
                                      <a:blip r:embed="rId33">
                                        <a:extLst>
                                          <a:ext uri="{28A0092B-C50C-407E-A947-70E740481C1C}">
                                            <a14:useLocalDpi xmlns:a14="http://schemas.microsoft.com/office/drawing/2010/main" val="0"/>
                                          </a:ext>
                                        </a:extLst>
                                      </a:blip>
                                      <a:stretch>
                                        <a:fillRect/>
                                      </a:stretch>
                                    </pic:blipFill>
                                    <pic:spPr>
                                      <a:xfrm>
                                        <a:off x="0" y="0"/>
                                        <a:ext cx="3798305" cy="1512206"/>
                                      </a:xfrm>
                                      <a:prstGeom prst="rect">
                                        <a:avLst/>
                                      </a:prstGeom>
                                    </pic:spPr>
                                  </pic:pic>
                                </a:graphicData>
                              </a:graphic>
                            </wp:inline>
                          </w:drawing>
                        </w:r>
                      </w:p>
                      <w:p w14:paraId="1CAEA20A" w14:textId="6A73C55A" w:rsidR="00851676" w:rsidRPr="008A6CBC" w:rsidRDefault="00851676" w:rsidP="003D0FB3">
                        <w:pPr>
                          <w:pStyle w:val="Beschriftung"/>
                          <w:ind w:left="0"/>
                          <w:jc w:val="left"/>
                          <w:rPr>
                            <w:lang w:val="en-US"/>
                          </w:rPr>
                        </w:pPr>
                        <w:bookmarkStart w:id="23" w:name="_Ref15284812"/>
                        <w:bookmarkStart w:id="24" w:name="_Toc33090019"/>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sidR="006F2032">
                          <w:rPr>
                            <w:bCs w:val="0"/>
                            <w:noProof/>
                            <w:lang w:val="en-US"/>
                          </w:rPr>
                          <w:t>3</w:t>
                        </w:r>
                        <w:r>
                          <w:rPr>
                            <w:bCs w:val="0"/>
                            <w:lang w:val="en-US"/>
                          </w:rPr>
                          <w:fldChar w:fldCharType="end"/>
                        </w:r>
                        <w:bookmarkEnd w:id="23"/>
                        <w:r>
                          <w:rPr>
                            <w:bCs w:val="0"/>
                            <w:lang w:val="en-US"/>
                          </w:rPr>
                          <w:t>: Restarting the NX MCD simulation</w:t>
                        </w:r>
                        <w:bookmarkEnd w:id="24"/>
                      </w:p>
                      <w:p w14:paraId="191F41F9" w14:textId="48E8DA2B" w:rsidR="00851676" w:rsidRPr="008A6CBC" w:rsidRDefault="00851676" w:rsidP="003D0FB3">
                        <w:pPr>
                          <w:ind w:left="0"/>
                          <w:rPr>
                            <w:noProof/>
                            <w:lang w:val="en-US"/>
                          </w:rPr>
                        </w:pPr>
                      </w:p>
                    </w:txbxContent>
                  </v:textbox>
                </v:shape>
                <w10:wrap type="topAndBottom"/>
              </v:group>
            </w:pict>
          </mc:Fallback>
        </mc:AlternateContent>
      </w:r>
      <w:r w:rsidRPr="008A6CBC">
        <w:rPr>
          <w:lang w:val="en-US"/>
        </w:rPr>
        <w:t>If the logical value "</w:t>
      </w:r>
      <w:r w:rsidRPr="008A6CBC">
        <w:rPr>
          <w:b/>
          <w:bCs/>
          <w:lang w:val="en-US"/>
        </w:rPr>
        <w:t>1</w:t>
      </w:r>
      <w:r w:rsidRPr="008A6CBC">
        <w:rPr>
          <w:lang w:val="en-US"/>
        </w:rPr>
        <w:t>" is assigned to one of these signals, the generation of the respective workpiece starts as described above. In addition, an internal, signal-specific counter counts up. With a logical value "</w:t>
      </w:r>
      <w:r w:rsidRPr="008A6CBC">
        <w:rPr>
          <w:b/>
          <w:bCs/>
          <w:lang w:val="en-US"/>
        </w:rPr>
        <w:t>0</w:t>
      </w:r>
      <w:r w:rsidRPr="008A6CBC">
        <w:rPr>
          <w:lang w:val="en-US"/>
        </w:rPr>
        <w:t>", this counter stops. This also means that no further workpiece of this type is produced. The internal counter retains its value, so that the last counter value is continued when the object source is activated again. The internal counter can only be reset within MCD.</w:t>
      </w:r>
    </w:p>
    <w:p w14:paraId="2B7EADD8" w14:textId="51EC48A2" w:rsidR="000E371E" w:rsidRPr="008A6CBC" w:rsidRDefault="000E371E" w:rsidP="00341980">
      <w:pPr>
        <w:ind w:left="2124"/>
      </w:pPr>
      <w:r w:rsidRPr="008A6CBC">
        <w:rPr>
          <w:lang w:val="en-US"/>
        </w:rPr>
        <w:br w:type="page"/>
      </w:r>
    </w:p>
    <w:p w14:paraId="2A71B33E" w14:textId="054342C3" w:rsidR="00113ED8" w:rsidRPr="008A6CBC" w:rsidRDefault="00113ED8" w:rsidP="00BF71D3">
      <w:pPr>
        <w:pStyle w:val="berschrift2"/>
        <w:jc w:val="left"/>
      </w:pPr>
      <w:bookmarkStart w:id="25" w:name="_ConveyorShort"/>
      <w:bookmarkStart w:id="26" w:name="_Ref15037015"/>
      <w:bookmarkStart w:id="27" w:name="_Ref15037008"/>
      <w:bookmarkStart w:id="28" w:name="_Toc33089988"/>
      <w:bookmarkEnd w:id="25"/>
      <w:r w:rsidRPr="008A6CBC">
        <w:rPr>
          <w:bCs/>
          <w:lang w:val="en-US"/>
        </w:rPr>
        <w:lastRenderedPageBreak/>
        <w:t>ConveyorShort</w:t>
      </w:r>
      <w:bookmarkEnd w:id="26"/>
      <w:bookmarkEnd w:id="27"/>
      <w:bookmarkEnd w:id="28"/>
    </w:p>
    <w:p w14:paraId="0064D443" w14:textId="04F5949F" w:rsidR="00164E59" w:rsidRPr="008A6CBC" w:rsidRDefault="00AD3F71" w:rsidP="00CB4446">
      <w:pPr>
        <w:ind w:left="708"/>
        <w:rPr>
          <w:lang w:val="en-US"/>
        </w:rPr>
      </w:pPr>
      <w:r w:rsidRPr="008A6CBC">
        <w:rPr>
          <w:lang w:val="en-US"/>
        </w:rPr>
        <w:t xml:space="preserve">There are two different transport surfaces in the "SortingPlant" 3D model. In </w:t>
      </w:r>
      <w:r w:rsidRPr="008A6CBC">
        <w:rPr>
          <w:color w:val="0000FF"/>
          <w:lang w:val="en-US"/>
        </w:rPr>
        <w:fldChar w:fldCharType="begin"/>
      </w:r>
      <w:r w:rsidRPr="008A6CBC">
        <w:rPr>
          <w:color w:val="0000FF"/>
          <w:lang w:val="en-US"/>
        </w:rPr>
        <w:instrText xml:space="preserve"> REF _Ref15032076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4</w:t>
      </w:r>
      <w:r w:rsidRPr="008A6CBC">
        <w:rPr>
          <w:color w:val="0000FF"/>
          <w:lang w:val="en-US"/>
        </w:rPr>
        <w:fldChar w:fldCharType="end"/>
      </w:r>
      <w:r w:rsidRPr="008A6CBC">
        <w:rPr>
          <w:lang w:val="en-US"/>
        </w:rPr>
        <w:t xml:space="preserve">, the first and shorter conveyor, "ConveyorShort", is highlighted. It can only move in one possible direction, which is also shown in </w:t>
      </w:r>
      <w:r w:rsidRPr="008A6CBC">
        <w:rPr>
          <w:color w:val="0000FF"/>
          <w:lang w:val="en-US"/>
        </w:rPr>
        <w:fldChar w:fldCharType="begin"/>
      </w:r>
      <w:r w:rsidRPr="008A6CBC">
        <w:rPr>
          <w:color w:val="0000FF"/>
          <w:lang w:val="en-US"/>
        </w:rPr>
        <w:instrText xml:space="preserve"> REF _Ref15032076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4</w:t>
      </w:r>
      <w:r w:rsidRPr="008A6CBC">
        <w:rPr>
          <w:color w:val="0000FF"/>
          <w:lang w:val="en-US"/>
        </w:rPr>
        <w:fldChar w:fldCharType="end"/>
      </w:r>
      <w:r w:rsidRPr="008A6CBC">
        <w:rPr>
          <w:lang w:val="en-US"/>
        </w:rPr>
        <w:t>.</w:t>
      </w:r>
    </w:p>
    <w:p w14:paraId="5190D287" w14:textId="77777777" w:rsidR="00164E59" w:rsidRPr="008A6CBC" w:rsidRDefault="00164E59" w:rsidP="00CB4446">
      <w:pPr>
        <w:keepNext/>
        <w:ind w:left="708"/>
      </w:pPr>
      <w:r w:rsidRPr="008A6CBC">
        <w:rPr>
          <w:noProof/>
          <w:lang w:eastAsia="de-DE" w:bidi="ar-SA"/>
        </w:rPr>
        <w:drawing>
          <wp:inline distT="0" distB="0" distL="0" distR="0" wp14:anchorId="7E9B1925" wp14:editId="6C0A75C5">
            <wp:extent cx="5399760" cy="297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_conveyorShort_d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9760" cy="2977200"/>
                    </a:xfrm>
                    <a:prstGeom prst="rect">
                      <a:avLst/>
                    </a:prstGeom>
                  </pic:spPr>
                </pic:pic>
              </a:graphicData>
            </a:graphic>
          </wp:inline>
        </w:drawing>
      </w:r>
    </w:p>
    <w:p w14:paraId="779283D3" w14:textId="4F5DD6B1" w:rsidR="00164E59" w:rsidRPr="008A6CBC" w:rsidRDefault="00164E59" w:rsidP="00CB4446">
      <w:pPr>
        <w:pStyle w:val="Beschriftung"/>
        <w:ind w:left="708"/>
        <w:jc w:val="left"/>
        <w:rPr>
          <w:lang w:val="en-US"/>
        </w:rPr>
      </w:pPr>
      <w:bookmarkStart w:id="29" w:name="_Ref15032076"/>
      <w:bookmarkStart w:id="30" w:name="_Toc33090020"/>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4</w:t>
      </w:r>
      <w:r w:rsidRPr="008A6CBC">
        <w:rPr>
          <w:bCs w:val="0"/>
          <w:lang w:val="en-US"/>
        </w:rPr>
        <w:fldChar w:fldCharType="end"/>
      </w:r>
      <w:bookmarkEnd w:id="29"/>
      <w:r w:rsidRPr="008A6CBC">
        <w:rPr>
          <w:bCs w:val="0"/>
          <w:lang w:val="en-US"/>
        </w:rPr>
        <w:t>: "SortingPlant" model with highlighted "ConveyorShort" conveyor belt and "Travel direction" (orange)</w:t>
      </w:r>
      <w:bookmarkEnd w:id="30"/>
    </w:p>
    <w:p w14:paraId="2A5DF214" w14:textId="1DB84D69" w:rsidR="00450345" w:rsidRPr="008A6CBC" w:rsidRDefault="00A72B9D" w:rsidP="00CB4446">
      <w:pPr>
        <w:ind w:left="708"/>
        <w:rPr>
          <w:lang w:val="en-US"/>
        </w:rPr>
      </w:pPr>
      <w:r w:rsidRPr="008A6CBC">
        <w:rPr>
          <w:lang w:val="en-US"/>
        </w:rPr>
        <w:t xml:space="preserve">"ConveyorShort" serves as a transport element of the system, which introduces newly produced workpieces into the sorting process. The "Cylinder" and "Cube" bodies, which have already been explained in </w:t>
      </w:r>
      <w:hyperlink w:anchor="_Workpieces" w:history="1">
        <w:r w:rsidR="006E0842" w:rsidRPr="006E0842">
          <w:rPr>
            <w:rStyle w:val="Hyperlink"/>
            <w:color w:val="0000FF"/>
            <w:lang w:val="en-US"/>
          </w:rPr>
          <w:t>Chapter</w:t>
        </w:r>
      </w:hyperlink>
      <w:r w:rsidR="006E0842" w:rsidRPr="006E0842">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_Ref15032419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4.1</w:t>
      </w:r>
      <w:r w:rsidRPr="008A6CBC">
        <w:rPr>
          <w:color w:val="0000FF"/>
          <w:lang w:val="en-US"/>
        </w:rPr>
        <w:fldChar w:fldCharType="end"/>
      </w:r>
      <w:r w:rsidRPr="008A6CBC">
        <w:rPr>
          <w:lang w:val="en-US"/>
        </w:rPr>
        <w:t>, are used as workpieces.</w:t>
      </w:r>
    </w:p>
    <w:p w14:paraId="080CE144" w14:textId="3BDB5968" w:rsidR="00AD3F71" w:rsidRPr="008A6CBC" w:rsidRDefault="00AD3F71" w:rsidP="00CB4446">
      <w:pPr>
        <w:ind w:left="708"/>
        <w:rPr>
          <w:lang w:val="en-US"/>
        </w:rPr>
      </w:pPr>
      <w:r w:rsidRPr="008A6CBC">
        <w:rPr>
          <w:lang w:val="en-US"/>
        </w:rPr>
        <w:t>The conveyor belt moves either at a constant speed or a speed selected by the user. This is solved in MCD by two different transport speed controllers. A controller for constant speed and another controller for variable speed are available for this purpose.</w:t>
      </w:r>
    </w:p>
    <w:p w14:paraId="11B99F56" w14:textId="68E45F1C" w:rsidR="007C733C" w:rsidRPr="008A6CBC" w:rsidRDefault="007C733C" w:rsidP="00CB4446">
      <w:pPr>
        <w:ind w:left="708"/>
        <w:rPr>
          <w:lang w:val="en-US"/>
        </w:rPr>
      </w:pPr>
      <w:r w:rsidRPr="008A6CBC">
        <w:rPr>
          <w:lang w:val="en-US"/>
        </w:rPr>
        <w:t>In the dynamic 3D model, three signals are defined for this conveyor belt:</w:t>
      </w:r>
    </w:p>
    <w:p w14:paraId="2E3F5981" w14:textId="4D0687CB" w:rsidR="007C733C" w:rsidRPr="008A6CBC" w:rsidRDefault="007C733C" w:rsidP="00CC320C">
      <w:pPr>
        <w:pStyle w:val="Listenabsatz"/>
        <w:numPr>
          <w:ilvl w:val="0"/>
          <w:numId w:val="17"/>
        </w:numPr>
        <w:ind w:left="993" w:hanging="284"/>
        <w:rPr>
          <w:lang w:val="en-US"/>
        </w:rPr>
      </w:pPr>
      <w:r w:rsidRPr="008A6CBC">
        <w:rPr>
          <w:b/>
          <w:bCs/>
          <w:i/>
          <w:iCs/>
          <w:lang w:val="en-US"/>
        </w:rPr>
        <w:t>scConveyorShortConstSpeed_SetActive</w:t>
      </w:r>
      <w:r w:rsidRPr="008A6CBC">
        <w:rPr>
          <w:lang w:val="en-US"/>
        </w:rPr>
        <w:t xml:space="preserve"> is a Boolean signal that activates or deactivates the constant speed controller. A constant speed of 0.05 m/s has been set in MCD.</w:t>
      </w:r>
    </w:p>
    <w:p w14:paraId="5A48AB8A" w14:textId="0DC89D71" w:rsidR="007C733C" w:rsidRPr="008A6CBC" w:rsidRDefault="008C52D9" w:rsidP="00CC320C">
      <w:pPr>
        <w:pStyle w:val="Listenabsatz"/>
        <w:numPr>
          <w:ilvl w:val="0"/>
          <w:numId w:val="17"/>
        </w:numPr>
        <w:ind w:left="993" w:hanging="284"/>
        <w:rPr>
          <w:lang w:val="en-US"/>
        </w:rPr>
      </w:pPr>
      <w:r w:rsidRPr="008A6CBC">
        <w:rPr>
          <w:lang w:val="en-US"/>
        </w:rPr>
        <w:t xml:space="preserve">The Boolean signal </w:t>
      </w:r>
      <w:r w:rsidRPr="008A6CBC">
        <w:rPr>
          <w:b/>
          <w:bCs/>
          <w:i/>
          <w:iCs/>
          <w:lang w:val="en-US"/>
        </w:rPr>
        <w:t>scConveyorShortVarSpeed_SetActive</w:t>
      </w:r>
      <w:r w:rsidRPr="008A6CBC">
        <w:rPr>
          <w:lang w:val="en-US"/>
        </w:rPr>
        <w:t xml:space="preserve"> activates or deactivates the controller for variable speed.</w:t>
      </w:r>
    </w:p>
    <w:p w14:paraId="01027A92" w14:textId="22433410" w:rsidR="00655E63" w:rsidRPr="008A6CBC" w:rsidRDefault="008C52D9" w:rsidP="00CC320C">
      <w:pPr>
        <w:pStyle w:val="Listenabsatz"/>
        <w:numPr>
          <w:ilvl w:val="0"/>
          <w:numId w:val="17"/>
        </w:numPr>
        <w:ind w:left="993" w:hanging="284"/>
        <w:rPr>
          <w:lang w:val="en-US"/>
        </w:rPr>
      </w:pPr>
      <w:r w:rsidRPr="008A6CBC">
        <w:rPr>
          <w:lang w:val="en-US"/>
        </w:rPr>
        <w:t xml:space="preserve">The variable speed </w:t>
      </w:r>
      <w:r w:rsidRPr="008A6CBC">
        <w:rPr>
          <w:b/>
          <w:bCs/>
          <w:i/>
          <w:iCs/>
          <w:lang w:val="en-US"/>
        </w:rPr>
        <w:t>scConveyorShortVarSpeed_SetSpeed</w:t>
      </w:r>
      <w:r w:rsidRPr="008A6CBC">
        <w:rPr>
          <w:lang w:val="en-US"/>
        </w:rPr>
        <w:t xml:space="preserve"> is a signal in floating point value format that specifies a speed for the system in the unit m/s. This is only considered if </w:t>
      </w:r>
      <w:r w:rsidRPr="008A6CBC">
        <w:rPr>
          <w:i/>
          <w:iCs/>
          <w:lang w:val="en-US"/>
        </w:rPr>
        <w:t>scConveyorShortVarSpeed_SetActive</w:t>
      </w:r>
      <w:r w:rsidRPr="008A6CBC">
        <w:rPr>
          <w:lang w:val="en-US"/>
        </w:rPr>
        <w:t xml:space="preserve"> is activated.</w:t>
      </w:r>
    </w:p>
    <w:p w14:paraId="24D0972A" w14:textId="73642F89" w:rsidR="008C52D9" w:rsidRPr="008A6CBC" w:rsidRDefault="00655E63" w:rsidP="00655E63">
      <w:pPr>
        <w:spacing w:before="0" w:after="0" w:line="240" w:lineRule="auto"/>
        <w:ind w:left="0"/>
        <w:rPr>
          <w:lang w:val="en-US"/>
        </w:rPr>
      </w:pPr>
      <w:r w:rsidRPr="008A6CBC">
        <w:rPr>
          <w:lang w:val="en-US"/>
        </w:rPr>
        <w:br w:type="page"/>
      </w:r>
    </w:p>
    <w:p w14:paraId="66F609DE" w14:textId="298B0BE0" w:rsidR="00113ED8" w:rsidRPr="008A6CBC" w:rsidRDefault="00113ED8" w:rsidP="00BF71D3">
      <w:pPr>
        <w:pStyle w:val="berschrift2"/>
        <w:jc w:val="left"/>
      </w:pPr>
      <w:bookmarkStart w:id="31" w:name="_ConveyorLong"/>
      <w:bookmarkStart w:id="32" w:name="_Ref15037471"/>
      <w:bookmarkStart w:id="33" w:name="_Toc33089989"/>
      <w:bookmarkEnd w:id="31"/>
      <w:r w:rsidRPr="008A6CBC">
        <w:rPr>
          <w:bCs/>
          <w:lang w:val="en-US"/>
        </w:rPr>
        <w:lastRenderedPageBreak/>
        <w:t>ConveyorLong</w:t>
      </w:r>
      <w:bookmarkEnd w:id="32"/>
      <w:bookmarkEnd w:id="33"/>
    </w:p>
    <w:p w14:paraId="565356A8" w14:textId="64CEA621" w:rsidR="00655E63" w:rsidRPr="008A6CBC" w:rsidRDefault="00655E63" w:rsidP="00CB4446">
      <w:pPr>
        <w:ind w:left="708"/>
        <w:rPr>
          <w:lang w:val="en-US"/>
        </w:rPr>
      </w:pPr>
      <w:r w:rsidRPr="008A6CBC">
        <w:rPr>
          <w:lang w:val="en-US"/>
        </w:rPr>
        <w:t xml:space="preserve">The second transport surface of the 3D model, "ConveyorLong", is shown in </w:t>
      </w:r>
      <w:r w:rsidRPr="008A6CBC">
        <w:rPr>
          <w:color w:val="0000FF"/>
          <w:lang w:val="en-US"/>
        </w:rPr>
        <w:fldChar w:fldCharType="begin"/>
      </w:r>
      <w:r w:rsidRPr="008A6CBC">
        <w:rPr>
          <w:color w:val="0000FF"/>
          <w:lang w:val="en-US"/>
        </w:rPr>
        <w:instrText xml:space="preserve"> REF _Ref15035029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5</w:t>
      </w:r>
      <w:r w:rsidRPr="008A6CBC">
        <w:rPr>
          <w:color w:val="0000FF"/>
          <w:lang w:val="en-US"/>
        </w:rPr>
        <w:fldChar w:fldCharType="end"/>
      </w:r>
      <w:r w:rsidRPr="008A6CBC">
        <w:rPr>
          <w:lang w:val="en-US"/>
        </w:rPr>
        <w:t xml:space="preserve">. As already described for "ConveyorShort" in </w:t>
      </w:r>
      <w:hyperlink w:anchor="_ConveyorShort" w:history="1">
        <w:r w:rsidR="006E0842" w:rsidRPr="006E0842">
          <w:rPr>
            <w:rStyle w:val="Hyperlink"/>
            <w:color w:val="0000FF"/>
            <w:lang w:val="en-US"/>
          </w:rPr>
          <w:t>Chapter</w:t>
        </w:r>
      </w:hyperlink>
      <w:r w:rsidR="006E0842" w:rsidRPr="006E0842">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_Ref15037008 \r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4.2</w:t>
      </w:r>
      <w:r w:rsidRPr="008A6CBC">
        <w:rPr>
          <w:color w:val="0000FF"/>
          <w:lang w:val="en-US"/>
        </w:rPr>
        <w:fldChar w:fldCharType="end"/>
      </w:r>
      <w:r w:rsidRPr="008A6CBC">
        <w:rPr>
          <w:lang w:val="en-US"/>
        </w:rPr>
        <w:t>, this conveyor also moves in only one direction.</w:t>
      </w:r>
    </w:p>
    <w:p w14:paraId="636043BE" w14:textId="77777777" w:rsidR="00655E63" w:rsidRPr="008A6CBC" w:rsidRDefault="00655E63" w:rsidP="00CB4446">
      <w:pPr>
        <w:keepNext/>
        <w:ind w:left="708"/>
      </w:pPr>
      <w:r w:rsidRPr="008A6CBC">
        <w:rPr>
          <w:noProof/>
          <w:lang w:eastAsia="de-DE" w:bidi="ar-SA"/>
        </w:rPr>
        <w:drawing>
          <wp:inline distT="0" distB="0" distL="0" distR="0" wp14:anchorId="3BCF025C" wp14:editId="68550040">
            <wp:extent cx="5400000" cy="297292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del_conveyorLong_d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0" cy="2972923"/>
                    </a:xfrm>
                    <a:prstGeom prst="rect">
                      <a:avLst/>
                    </a:prstGeom>
                  </pic:spPr>
                </pic:pic>
              </a:graphicData>
            </a:graphic>
          </wp:inline>
        </w:drawing>
      </w:r>
    </w:p>
    <w:p w14:paraId="6F183938" w14:textId="3E4E9158" w:rsidR="00655E63" w:rsidRPr="008A6CBC" w:rsidRDefault="00655E63" w:rsidP="00CB4446">
      <w:pPr>
        <w:pStyle w:val="Beschriftung"/>
        <w:ind w:left="708"/>
        <w:jc w:val="left"/>
        <w:rPr>
          <w:noProof/>
          <w:lang w:val="en-US"/>
        </w:rPr>
      </w:pPr>
      <w:bookmarkStart w:id="34" w:name="_Ref15035029"/>
      <w:bookmarkStart w:id="35" w:name="_Ref15035023"/>
      <w:bookmarkStart w:id="36" w:name="_Toc33090021"/>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5</w:t>
      </w:r>
      <w:r w:rsidRPr="008A6CBC">
        <w:rPr>
          <w:bCs w:val="0"/>
          <w:lang w:val="en-US"/>
        </w:rPr>
        <w:fldChar w:fldCharType="end"/>
      </w:r>
      <w:bookmarkEnd w:id="34"/>
      <w:r w:rsidRPr="008A6CBC">
        <w:rPr>
          <w:bCs w:val="0"/>
          <w:lang w:val="en-US"/>
        </w:rPr>
        <w:t>: "SortingPlant" model</w:t>
      </w:r>
      <w:r w:rsidRPr="008A6CBC">
        <w:rPr>
          <w:bCs w:val="0"/>
          <w:noProof/>
          <w:lang w:val="en-US"/>
        </w:rPr>
        <w:t xml:space="preserve"> with highlighted "ConveyorLong" conveyor belt and travel direction (orange)</w:t>
      </w:r>
      <w:bookmarkEnd w:id="35"/>
      <w:bookmarkEnd w:id="36"/>
    </w:p>
    <w:p w14:paraId="392FCBBE" w14:textId="299008D8" w:rsidR="00F10967" w:rsidRPr="008A6CBC" w:rsidRDefault="00F10967" w:rsidP="00CB4446">
      <w:pPr>
        <w:ind w:left="708"/>
        <w:rPr>
          <w:lang w:val="en-US"/>
        </w:rPr>
      </w:pPr>
      <w:r w:rsidRPr="008A6CBC">
        <w:rPr>
          <w:lang w:val="en-US"/>
        </w:rPr>
        <w:t xml:space="preserve">The longer "ConveyorLong" conveyor belt transports the workpieces as a central component of the sorting process. During transport, cylindrical workpieces are sorted out into a container using an ejector (see </w:t>
      </w:r>
      <w:hyperlink w:anchor="_Cylinder_ejector" w:history="1">
        <w:r w:rsidR="006E0842" w:rsidRPr="006E0842">
          <w:rPr>
            <w:rStyle w:val="Hyperlink"/>
            <w:color w:val="0000FF"/>
            <w:lang w:val="en-US"/>
          </w:rPr>
          <w:t>Chapter</w:t>
        </w:r>
      </w:hyperlink>
      <w:r w:rsidR="006E0842" w:rsidRPr="006E0842">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_Ref15030655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4.4</w:t>
      </w:r>
      <w:r w:rsidRPr="008A6CBC">
        <w:rPr>
          <w:color w:val="0000FF"/>
          <w:lang w:val="en-US"/>
        </w:rPr>
        <w:fldChar w:fldCharType="end"/>
      </w:r>
      <w:r w:rsidRPr="008A6CBC">
        <w:rPr>
          <w:lang w:val="en-US"/>
        </w:rPr>
        <w:t>). The cuboid workpieces travel to the end of the belt, where they fall into another container.</w:t>
      </w:r>
    </w:p>
    <w:p w14:paraId="48F4155B" w14:textId="03E4B55F" w:rsidR="009E0740" w:rsidRPr="008A6CBC" w:rsidRDefault="009E0740" w:rsidP="00CB4446">
      <w:pPr>
        <w:ind w:left="708"/>
        <w:rPr>
          <w:color w:val="0000FF"/>
          <w:u w:val="single"/>
          <w:lang w:val="en-US"/>
        </w:rPr>
      </w:pPr>
      <w:r w:rsidRPr="008A6CBC">
        <w:rPr>
          <w:lang w:val="en-US"/>
        </w:rPr>
        <w:t>This conveyor belt can also be moved at a constant speed or a user-definable variable speed. Two controllers are also available in MCD for this.</w:t>
      </w:r>
    </w:p>
    <w:p w14:paraId="0AB388A5" w14:textId="1BC3E2B3" w:rsidR="000D464C" w:rsidRPr="008A6CBC" w:rsidRDefault="000D464C" w:rsidP="00CB4446">
      <w:pPr>
        <w:ind w:left="708"/>
        <w:rPr>
          <w:lang w:val="en-US"/>
        </w:rPr>
      </w:pPr>
      <w:r w:rsidRPr="008A6CBC">
        <w:rPr>
          <w:lang w:val="en-US"/>
        </w:rPr>
        <w:t>As for the shorter conveyor belt (see</w:t>
      </w:r>
      <w:r w:rsidR="00320145">
        <w:rPr>
          <w:lang w:val="en-US"/>
        </w:rPr>
        <w:t xml:space="preserve"> </w:t>
      </w:r>
      <w:hyperlink w:anchor="_ConveyorShort" w:history="1">
        <w:r w:rsidR="006E0842" w:rsidRPr="006E0842">
          <w:rPr>
            <w:rStyle w:val="Hyperlink"/>
            <w:color w:val="0000FF"/>
            <w:lang w:val="en-US"/>
          </w:rPr>
          <w:t>Chapter</w:t>
        </w:r>
      </w:hyperlink>
      <w:r w:rsidR="006E0842" w:rsidRPr="006E0842">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_Ref15037008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4.2</w:t>
      </w:r>
      <w:r w:rsidRPr="008A6CBC">
        <w:rPr>
          <w:color w:val="0000FF"/>
          <w:lang w:val="en-US"/>
        </w:rPr>
        <w:fldChar w:fldCharType="end"/>
      </w:r>
      <w:r w:rsidRPr="008A6CBC">
        <w:rPr>
          <w:lang w:val="en-US"/>
        </w:rPr>
        <w:t>), there are three defined signals for "ConveyorLong" in the dynamic 3D model:</w:t>
      </w:r>
    </w:p>
    <w:p w14:paraId="7093F3B5" w14:textId="31C1F2B6" w:rsidR="000D464C" w:rsidRPr="008A6CBC" w:rsidRDefault="000D464C" w:rsidP="00CC320C">
      <w:pPr>
        <w:pStyle w:val="Listenabsatz"/>
        <w:numPr>
          <w:ilvl w:val="0"/>
          <w:numId w:val="18"/>
        </w:numPr>
        <w:ind w:left="993" w:hanging="284"/>
        <w:rPr>
          <w:lang w:val="en-US"/>
        </w:rPr>
      </w:pPr>
      <w:r w:rsidRPr="008A6CBC">
        <w:rPr>
          <w:b/>
          <w:bCs/>
          <w:i/>
          <w:iCs/>
          <w:lang w:val="en-US"/>
        </w:rPr>
        <w:t>scConveyorLongConstSpeed_SetActive</w:t>
      </w:r>
      <w:r w:rsidRPr="008A6CBC">
        <w:rPr>
          <w:lang w:val="en-US"/>
        </w:rPr>
        <w:t>, to activate or deactivate the controller for constant belt speed. Here, too, a speed of 0.05 m/s has been defined in the MCD model.</w:t>
      </w:r>
    </w:p>
    <w:p w14:paraId="5B4D6BB3" w14:textId="2AC7F6B3" w:rsidR="000D464C" w:rsidRPr="008A6CBC" w:rsidRDefault="000D464C" w:rsidP="00CC320C">
      <w:pPr>
        <w:pStyle w:val="Listenabsatz"/>
        <w:numPr>
          <w:ilvl w:val="0"/>
          <w:numId w:val="18"/>
        </w:numPr>
        <w:ind w:left="993" w:hanging="284"/>
        <w:rPr>
          <w:lang w:val="en-US"/>
        </w:rPr>
      </w:pPr>
      <w:r w:rsidRPr="008A6CBC">
        <w:rPr>
          <w:b/>
          <w:bCs/>
          <w:i/>
          <w:iCs/>
          <w:lang w:val="en-US"/>
        </w:rPr>
        <w:t>scConveyorLongVarSpeed_SetActive</w:t>
      </w:r>
      <w:r w:rsidRPr="008A6CBC">
        <w:rPr>
          <w:lang w:val="en-US"/>
        </w:rPr>
        <w:t>, to activate or deactivate the controller for variable belt speed.</w:t>
      </w:r>
    </w:p>
    <w:p w14:paraId="05F460AB" w14:textId="229F6F94" w:rsidR="001836F0" w:rsidRPr="008A6CBC" w:rsidRDefault="000D464C" w:rsidP="00CC320C">
      <w:pPr>
        <w:pStyle w:val="Listenabsatz"/>
        <w:numPr>
          <w:ilvl w:val="0"/>
          <w:numId w:val="18"/>
        </w:numPr>
        <w:ind w:left="993" w:hanging="284"/>
        <w:rPr>
          <w:lang w:val="en-US"/>
        </w:rPr>
      </w:pPr>
      <w:r w:rsidRPr="008A6CBC">
        <w:rPr>
          <w:b/>
          <w:bCs/>
          <w:i/>
          <w:iCs/>
          <w:lang w:val="en-US"/>
        </w:rPr>
        <w:t>scConveyorLongVarSpeed_SetSpeed</w:t>
      </w:r>
      <w:r w:rsidRPr="008A6CBC">
        <w:rPr>
          <w:lang w:val="en-US"/>
        </w:rPr>
        <w:t>, as default of the variable speed in m/s in floating point value format.</w:t>
      </w:r>
    </w:p>
    <w:p w14:paraId="19D3443D" w14:textId="77777777" w:rsidR="001836F0" w:rsidRPr="008A6CBC" w:rsidRDefault="001836F0" w:rsidP="009626B1">
      <w:pPr>
        <w:spacing w:before="0" w:after="0" w:line="240" w:lineRule="auto"/>
        <w:ind w:left="0"/>
        <w:rPr>
          <w:lang w:val="en-US"/>
        </w:rPr>
      </w:pPr>
      <w:r w:rsidRPr="008A6CBC">
        <w:rPr>
          <w:lang w:val="en-US"/>
        </w:rPr>
        <w:br w:type="page"/>
      </w:r>
    </w:p>
    <w:p w14:paraId="54AF8AE5" w14:textId="58F914E6" w:rsidR="00113ED8" w:rsidRPr="008A6CBC" w:rsidRDefault="009626B1" w:rsidP="00BF71D3">
      <w:pPr>
        <w:pStyle w:val="berschrift2"/>
        <w:jc w:val="left"/>
      </w:pPr>
      <w:bookmarkStart w:id="37" w:name="_Cylinder_ejector"/>
      <w:bookmarkStart w:id="38" w:name="_Ref15035455"/>
      <w:bookmarkStart w:id="39" w:name="_Ref15030655"/>
      <w:bookmarkStart w:id="40" w:name="_Toc33089990"/>
      <w:bookmarkEnd w:id="37"/>
      <w:r w:rsidRPr="008A6CBC">
        <w:rPr>
          <w:bCs/>
          <w:lang w:val="en-US"/>
        </w:rPr>
        <w:lastRenderedPageBreak/>
        <w:t>Cylinder ejector</w:t>
      </w:r>
      <w:bookmarkEnd w:id="38"/>
      <w:bookmarkEnd w:id="39"/>
      <w:bookmarkEnd w:id="40"/>
    </w:p>
    <w:p w14:paraId="0976329E" w14:textId="30CE1B1E" w:rsidR="00D8394F" w:rsidRPr="008A6CBC" w:rsidRDefault="00D8394F" w:rsidP="00CB4446">
      <w:pPr>
        <w:ind w:left="708"/>
        <w:rPr>
          <w:lang w:val="en-US"/>
        </w:rPr>
      </w:pPr>
      <w:r w:rsidRPr="008A6CBC">
        <w:rPr>
          <w:lang w:val="en-US"/>
        </w:rPr>
        <w:t xml:space="preserve">As already mentioned in </w:t>
      </w:r>
      <w:hyperlink w:anchor="_ConveyorLong" w:history="1">
        <w:r w:rsidR="006E0842" w:rsidRPr="006E0842">
          <w:rPr>
            <w:rStyle w:val="Hyperlink"/>
            <w:color w:val="0000FF"/>
            <w:lang w:val="en-US"/>
          </w:rPr>
          <w:t>Chapter</w:t>
        </w:r>
      </w:hyperlink>
      <w:r w:rsidR="006E0842" w:rsidRPr="006E0842">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_Ref15037471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4.3</w:t>
      </w:r>
      <w:r w:rsidRPr="008A6CBC">
        <w:rPr>
          <w:color w:val="0000FF"/>
          <w:lang w:val="en-US"/>
        </w:rPr>
        <w:fldChar w:fldCharType="end"/>
      </w:r>
      <w:r w:rsidRPr="008A6CBC">
        <w:rPr>
          <w:lang w:val="en-US"/>
        </w:rPr>
        <w:t xml:space="preserve">, cylindrical bodies are sorted out by an ejector, which is shown in orange in </w:t>
      </w:r>
      <w:r w:rsidRPr="008A6CBC">
        <w:rPr>
          <w:color w:val="0000FF"/>
          <w:lang w:val="en-US"/>
        </w:rPr>
        <w:fldChar w:fldCharType="begin"/>
      </w:r>
      <w:r w:rsidRPr="008A6CBC">
        <w:rPr>
          <w:color w:val="0000FF"/>
          <w:lang w:val="en-US"/>
        </w:rPr>
        <w:instrText xml:space="preserve"> REF _Ref15037888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6</w:t>
      </w:r>
      <w:r w:rsidRPr="008A6CBC">
        <w:rPr>
          <w:color w:val="0000FF"/>
          <w:lang w:val="en-US"/>
        </w:rPr>
        <w:fldChar w:fldCharType="end"/>
      </w:r>
      <w:r w:rsidRPr="008A6CBC">
        <w:rPr>
          <w:lang w:val="en-US"/>
        </w:rPr>
        <w:t>.</w:t>
      </w:r>
    </w:p>
    <w:p w14:paraId="71EEB703" w14:textId="77777777" w:rsidR="00064E3C" w:rsidRPr="008A6CBC" w:rsidRDefault="00064E3C" w:rsidP="00CB4446">
      <w:pPr>
        <w:keepNext/>
        <w:ind w:left="708"/>
      </w:pPr>
      <w:r w:rsidRPr="008A6CBC">
        <w:rPr>
          <w:noProof/>
          <w:lang w:eastAsia="de-DE" w:bidi="ar-SA"/>
        </w:rPr>
        <w:drawing>
          <wp:inline distT="0" distB="0" distL="0" distR="0" wp14:anchorId="0801D8CC" wp14:editId="1FF78792">
            <wp:extent cx="5400000" cy="297683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el_cylinder_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00" cy="2976831"/>
                    </a:xfrm>
                    <a:prstGeom prst="rect">
                      <a:avLst/>
                    </a:prstGeom>
                  </pic:spPr>
                </pic:pic>
              </a:graphicData>
            </a:graphic>
          </wp:inline>
        </w:drawing>
      </w:r>
    </w:p>
    <w:p w14:paraId="738462CE" w14:textId="0D3D9092" w:rsidR="00064E3C" w:rsidRPr="008A6CBC" w:rsidRDefault="00064E3C" w:rsidP="00CB4446">
      <w:pPr>
        <w:pStyle w:val="Beschriftung"/>
        <w:ind w:left="708"/>
        <w:jc w:val="left"/>
        <w:rPr>
          <w:lang w:val="en-US"/>
        </w:rPr>
      </w:pPr>
      <w:bookmarkStart w:id="41" w:name="_Ref15037888"/>
      <w:bookmarkStart w:id="42" w:name="_Toc33090022"/>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6</w:t>
      </w:r>
      <w:r w:rsidRPr="008A6CBC">
        <w:rPr>
          <w:bCs w:val="0"/>
          <w:lang w:val="en-US"/>
        </w:rPr>
        <w:fldChar w:fldCharType="end"/>
      </w:r>
      <w:bookmarkEnd w:id="41"/>
      <w:r w:rsidRPr="008A6CBC">
        <w:rPr>
          <w:bCs w:val="0"/>
          <w:lang w:val="en-US"/>
        </w:rPr>
        <w:t>: "SortingPlant" model with highlighted ejector</w:t>
      </w:r>
      <w:bookmarkEnd w:id="42"/>
    </w:p>
    <w:p w14:paraId="4366A633" w14:textId="0167DF17" w:rsidR="009626B1" w:rsidRPr="008A6CBC" w:rsidRDefault="009626B1" w:rsidP="00CB4446">
      <w:pPr>
        <w:ind w:left="708"/>
        <w:rPr>
          <w:lang w:val="en-US"/>
        </w:rPr>
      </w:pPr>
      <w:r w:rsidRPr="008A6CBC">
        <w:rPr>
          <w:lang w:val="en-US"/>
        </w:rPr>
        <w:t xml:space="preserve">The "Cylinder" ejector is responsible for ejecting the "Cylinder" type workpieces from the "ConveyorLong" conveyor belt. As shown in </w:t>
      </w:r>
      <w:r w:rsidRPr="008A6CBC">
        <w:rPr>
          <w:color w:val="0000FF"/>
          <w:lang w:val="en-US"/>
        </w:rPr>
        <w:fldChar w:fldCharType="begin"/>
      </w:r>
      <w:r w:rsidRPr="008A6CBC">
        <w:rPr>
          <w:color w:val="0000FF"/>
          <w:lang w:val="en-US"/>
        </w:rPr>
        <w:instrText xml:space="preserve"> REF _Ref15041929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7</w:t>
      </w:r>
      <w:r w:rsidRPr="008A6CBC">
        <w:rPr>
          <w:color w:val="0000FF"/>
          <w:lang w:val="en-US"/>
        </w:rPr>
        <w:fldChar w:fldCharType="end"/>
      </w:r>
      <w:r w:rsidRPr="008A6CBC">
        <w:rPr>
          <w:lang w:val="en-US"/>
        </w:rPr>
        <w:t>, the ejection arm can be extended and retracted.</w:t>
      </w:r>
    </w:p>
    <w:p w14:paraId="584D7978" w14:textId="77777777" w:rsidR="00A90DE6" w:rsidRPr="008A6CBC" w:rsidRDefault="00A90DE6" w:rsidP="00CB4446">
      <w:pPr>
        <w:keepNext/>
        <w:ind w:left="708"/>
      </w:pPr>
      <w:r w:rsidRPr="008A6CBC">
        <w:rPr>
          <w:noProof/>
          <w:lang w:eastAsia="de-DE" w:bidi="ar-SA"/>
        </w:rPr>
        <w:drawing>
          <wp:inline distT="0" distB="0" distL="0" distR="0" wp14:anchorId="24B87DCA" wp14:editId="7618AA3A">
            <wp:extent cx="3600000" cy="28080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linderMovement_d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000" cy="2808000"/>
                    </a:xfrm>
                    <a:prstGeom prst="rect">
                      <a:avLst/>
                    </a:prstGeom>
                  </pic:spPr>
                </pic:pic>
              </a:graphicData>
            </a:graphic>
          </wp:inline>
        </w:drawing>
      </w:r>
    </w:p>
    <w:p w14:paraId="68C73CD2" w14:textId="5AA58D4E" w:rsidR="00A90DE6" w:rsidRPr="008A6CBC" w:rsidRDefault="00A90DE6" w:rsidP="00CB4446">
      <w:pPr>
        <w:pStyle w:val="Beschriftung"/>
        <w:ind w:left="708"/>
        <w:rPr>
          <w:lang w:val="en-US"/>
        </w:rPr>
      </w:pPr>
      <w:bookmarkStart w:id="43" w:name="_Ref15041929"/>
      <w:bookmarkStart w:id="44" w:name="_Toc33090023"/>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7</w:t>
      </w:r>
      <w:r w:rsidRPr="008A6CBC">
        <w:rPr>
          <w:bCs w:val="0"/>
          <w:lang w:val="en-US"/>
        </w:rPr>
        <w:fldChar w:fldCharType="end"/>
      </w:r>
      <w:bookmarkEnd w:id="43"/>
      <w:r w:rsidRPr="008A6CBC">
        <w:rPr>
          <w:bCs w:val="0"/>
          <w:lang w:val="en-US"/>
        </w:rPr>
        <w:t>: Travel direction of the ejector (orange)</w:t>
      </w:r>
      <w:bookmarkEnd w:id="44"/>
    </w:p>
    <w:p w14:paraId="2F8BE7A2" w14:textId="3C899444" w:rsidR="002774E3" w:rsidRPr="008A6CBC" w:rsidRDefault="005243E0" w:rsidP="002774E3">
      <w:pPr>
        <w:ind w:left="708"/>
        <w:rPr>
          <w:lang w:val="en-US"/>
        </w:rPr>
      </w:pPr>
      <w:r w:rsidRPr="008A6CBC">
        <w:rPr>
          <w:lang w:val="en-US"/>
        </w:rPr>
        <w:t xml:space="preserve">The ejector is to act as a bidirectional actuator, i.e. there is one signal each for the extension and retraction of the ejector arm. Two sensors detect whether the cylinder is fully extended or fully retracted. </w:t>
      </w:r>
    </w:p>
    <w:p w14:paraId="784E604C" w14:textId="28F82E84" w:rsidR="009626B1" w:rsidRPr="008A6CBC" w:rsidRDefault="002774E3" w:rsidP="002774E3">
      <w:pPr>
        <w:rPr>
          <w:lang w:val="en-US"/>
        </w:rPr>
      </w:pPr>
      <w:r w:rsidRPr="008A6CBC">
        <w:rPr>
          <w:lang w:val="en-US"/>
        </w:rPr>
        <w:br w:type="page"/>
      </w:r>
      <w:r w:rsidRPr="008A6CBC">
        <w:rPr>
          <w:lang w:val="en-US"/>
        </w:rPr>
        <w:lastRenderedPageBreak/>
        <w:t>This leads to the following signals:</w:t>
      </w:r>
    </w:p>
    <w:p w14:paraId="7905F0B6" w14:textId="317E5857" w:rsidR="005243E0" w:rsidRPr="008A6CBC" w:rsidRDefault="005243E0" w:rsidP="00CC320C">
      <w:pPr>
        <w:pStyle w:val="Listenabsatz"/>
        <w:numPr>
          <w:ilvl w:val="0"/>
          <w:numId w:val="19"/>
        </w:numPr>
        <w:ind w:left="993" w:hanging="284"/>
        <w:rPr>
          <w:lang w:val="en-US"/>
        </w:rPr>
      </w:pPr>
      <w:r w:rsidRPr="008A6CBC">
        <w:rPr>
          <w:b/>
          <w:bCs/>
          <w:i/>
          <w:iCs/>
          <w:lang w:val="en-US"/>
        </w:rPr>
        <w:t>pcCylinderHeadExtend_SetActive</w:t>
      </w:r>
      <w:r w:rsidRPr="008A6CBC">
        <w:rPr>
          <w:lang w:val="en-US"/>
        </w:rPr>
        <w:t>: With a value of logical "</w:t>
      </w:r>
      <w:r w:rsidRPr="008A6CBC">
        <w:rPr>
          <w:b/>
          <w:bCs/>
          <w:lang w:val="en-US"/>
        </w:rPr>
        <w:t>1</w:t>
      </w:r>
      <w:r w:rsidRPr="008A6CBC">
        <w:rPr>
          <w:lang w:val="en-US"/>
        </w:rPr>
        <w:t>" at this signal, the ejector arm extends as far the limit position.</w:t>
      </w:r>
    </w:p>
    <w:p w14:paraId="3606DD80" w14:textId="33DE4033" w:rsidR="005243E0" w:rsidRPr="008A6CBC" w:rsidRDefault="005243E0" w:rsidP="00CC320C">
      <w:pPr>
        <w:pStyle w:val="Listenabsatz"/>
        <w:numPr>
          <w:ilvl w:val="0"/>
          <w:numId w:val="19"/>
        </w:numPr>
        <w:ind w:left="993" w:hanging="284"/>
        <w:rPr>
          <w:lang w:val="en-US"/>
        </w:rPr>
      </w:pPr>
      <w:r w:rsidRPr="008A6CBC">
        <w:rPr>
          <w:b/>
          <w:bCs/>
          <w:i/>
          <w:iCs/>
          <w:lang w:val="en-US"/>
        </w:rPr>
        <w:t>pcCylinderHeadRetract_SetActive</w:t>
      </w:r>
      <w:r w:rsidRPr="008A6CBC">
        <w:rPr>
          <w:lang w:val="en-US"/>
        </w:rPr>
        <w:t>: Setting this signal to logical "</w:t>
      </w:r>
      <w:r w:rsidRPr="008A6CBC">
        <w:rPr>
          <w:b/>
          <w:bCs/>
          <w:lang w:val="en-US"/>
        </w:rPr>
        <w:t>1</w:t>
      </w:r>
      <w:r w:rsidRPr="008A6CBC">
        <w:rPr>
          <w:lang w:val="en-US"/>
        </w:rPr>
        <w:t>" retracts the ejector arm as far as the limit position.</w:t>
      </w:r>
    </w:p>
    <w:p w14:paraId="00B41B56" w14:textId="1A71F986" w:rsidR="005243E0" w:rsidRPr="008A6CBC" w:rsidRDefault="005243E0" w:rsidP="00CC320C">
      <w:pPr>
        <w:pStyle w:val="Listenabsatz"/>
        <w:numPr>
          <w:ilvl w:val="0"/>
          <w:numId w:val="19"/>
        </w:numPr>
        <w:ind w:left="993" w:hanging="284"/>
        <w:rPr>
          <w:lang w:val="en-US"/>
        </w:rPr>
      </w:pPr>
      <w:r w:rsidRPr="008A6CBC">
        <w:rPr>
          <w:b/>
          <w:bCs/>
          <w:i/>
          <w:iCs/>
          <w:lang w:val="en-US"/>
        </w:rPr>
        <w:t>csLimitSwitchCylinderNotExtended</w:t>
      </w:r>
      <w:r w:rsidRPr="008A6CBC">
        <w:rPr>
          <w:lang w:val="en-US"/>
        </w:rPr>
        <w:t>: This Boolean signal indicates whether the ejector arm has not yet been fully extended. This signal is not set to logical value "</w:t>
      </w:r>
      <w:r w:rsidRPr="008A6CBC">
        <w:rPr>
          <w:b/>
          <w:bCs/>
          <w:lang w:val="en-US"/>
        </w:rPr>
        <w:t>0</w:t>
      </w:r>
      <w:r w:rsidRPr="008A6CBC">
        <w:rPr>
          <w:lang w:val="en-US"/>
        </w:rPr>
        <w:t>" until it has been fully extended, otherwise the signal returns the logical value "</w:t>
      </w:r>
      <w:r w:rsidRPr="008A6CBC">
        <w:rPr>
          <w:b/>
          <w:bCs/>
          <w:lang w:val="en-US"/>
        </w:rPr>
        <w:t>1</w:t>
      </w:r>
      <w:r w:rsidRPr="008A6CBC">
        <w:rPr>
          <w:lang w:val="en-US"/>
        </w:rPr>
        <w:t>".</w:t>
      </w:r>
    </w:p>
    <w:p w14:paraId="75C7F74E" w14:textId="0C8A657F" w:rsidR="005243E0" w:rsidRPr="008A6CBC" w:rsidRDefault="005243E0" w:rsidP="00CC320C">
      <w:pPr>
        <w:pStyle w:val="Listenabsatz"/>
        <w:numPr>
          <w:ilvl w:val="0"/>
          <w:numId w:val="19"/>
        </w:numPr>
        <w:ind w:left="993" w:hanging="284"/>
        <w:rPr>
          <w:lang w:val="en-US"/>
        </w:rPr>
      </w:pPr>
      <w:r w:rsidRPr="008A6CBC">
        <w:rPr>
          <w:b/>
          <w:bCs/>
          <w:i/>
          <w:iCs/>
          <w:lang w:val="en-US"/>
        </w:rPr>
        <w:t>csLimitSwitchCylinderRetracted</w:t>
      </w:r>
      <w:r w:rsidRPr="008A6CBC">
        <w:rPr>
          <w:lang w:val="en-US"/>
        </w:rPr>
        <w:t>: This Boolean signal indicates whether the ejector arm has been completely retracted. This state is indicated by logical value "</w:t>
      </w:r>
      <w:r w:rsidRPr="008A6CBC">
        <w:rPr>
          <w:b/>
          <w:bCs/>
          <w:lang w:val="en-US"/>
        </w:rPr>
        <w:t>1</w:t>
      </w:r>
      <w:r w:rsidRPr="008A6CBC">
        <w:rPr>
          <w:lang w:val="en-US"/>
        </w:rPr>
        <w:t>", otherwise logical value "</w:t>
      </w:r>
      <w:r w:rsidRPr="008A6CBC">
        <w:rPr>
          <w:b/>
          <w:bCs/>
          <w:lang w:val="en-US"/>
        </w:rPr>
        <w:t>0</w:t>
      </w:r>
      <w:r w:rsidRPr="008A6CBC">
        <w:rPr>
          <w:lang w:val="en-US"/>
        </w:rPr>
        <w:t>" is set.</w:t>
      </w:r>
    </w:p>
    <w:p w14:paraId="725675A6" w14:textId="5DCC8F11" w:rsidR="00FE69C9" w:rsidRPr="008A6CBC" w:rsidRDefault="00FE69C9" w:rsidP="00BF71D3">
      <w:pPr>
        <w:pStyle w:val="berschrift2"/>
        <w:jc w:val="left"/>
      </w:pPr>
      <w:bookmarkStart w:id="45" w:name="_Workpiece_light_sensor"/>
      <w:bookmarkStart w:id="46" w:name="_Ref15024895"/>
      <w:bookmarkStart w:id="47" w:name="_Toc33089991"/>
      <w:bookmarkEnd w:id="45"/>
      <w:r w:rsidRPr="008A6CBC">
        <w:rPr>
          <w:bCs/>
          <w:lang w:val="en-US"/>
        </w:rPr>
        <w:t>Workpiece light sensor</w:t>
      </w:r>
      <w:bookmarkEnd w:id="46"/>
      <w:bookmarkEnd w:id="47"/>
    </w:p>
    <w:p w14:paraId="37AB78A1" w14:textId="5F3FEFA6" w:rsidR="00221339" w:rsidRPr="008A6CBC" w:rsidRDefault="00FE41E5" w:rsidP="00CB4446">
      <w:pPr>
        <w:ind w:left="708"/>
        <w:rPr>
          <w:lang w:val="en-US"/>
        </w:rPr>
      </w:pPr>
      <w:r w:rsidRPr="008A6CBC">
        <w:rPr>
          <w:color w:val="0000FF"/>
          <w:lang w:val="en-US"/>
        </w:rPr>
        <w:fldChar w:fldCharType="begin"/>
      </w:r>
      <w:r w:rsidRPr="008A6CBC">
        <w:rPr>
          <w:color w:val="0000FF"/>
          <w:lang w:val="en-US"/>
        </w:rPr>
        <w:instrText xml:space="preserve"> REF _Ref14699024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8</w:t>
      </w:r>
      <w:r w:rsidRPr="008A6CBC">
        <w:rPr>
          <w:color w:val="0000FF"/>
          <w:lang w:val="en-US"/>
        </w:rPr>
        <w:fldChar w:fldCharType="end"/>
      </w:r>
      <w:r w:rsidRPr="008A6CBC">
        <w:rPr>
          <w:lang w:val="en-US"/>
        </w:rPr>
        <w:t xml:space="preserve"> shows the "Workpiece" light sensor highlighted. In the 3D model, it consists of a sensor head with counterpart and the light beam. This light sensor is responsible for detecting any workpiece in the process at the end of the "ConveyorShort".</w:t>
      </w:r>
    </w:p>
    <w:p w14:paraId="79EC6493" w14:textId="77777777" w:rsidR="003E06E3" w:rsidRPr="008A6CBC" w:rsidRDefault="003E06E3" w:rsidP="00CB4446">
      <w:pPr>
        <w:keepNext/>
        <w:ind w:left="708"/>
      </w:pPr>
      <w:r w:rsidRPr="008A6CBC">
        <w:rPr>
          <w:noProof/>
          <w:lang w:eastAsia="de-DE" w:bidi="ar-SA"/>
        </w:rPr>
        <w:drawing>
          <wp:inline distT="0" distB="0" distL="0" distR="0" wp14:anchorId="1A3071BC" wp14:editId="2B476A22">
            <wp:extent cx="5400000" cy="298440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_lightSensorWorkpieces_d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0" cy="2984400"/>
                    </a:xfrm>
                    <a:prstGeom prst="rect">
                      <a:avLst/>
                    </a:prstGeom>
                  </pic:spPr>
                </pic:pic>
              </a:graphicData>
            </a:graphic>
          </wp:inline>
        </w:drawing>
      </w:r>
    </w:p>
    <w:p w14:paraId="7CDB6498" w14:textId="3E2F1E48" w:rsidR="003E06E3" w:rsidRPr="008A6CBC" w:rsidRDefault="003E06E3" w:rsidP="00CB4446">
      <w:pPr>
        <w:pStyle w:val="Beschriftung"/>
        <w:ind w:left="708"/>
        <w:jc w:val="left"/>
        <w:rPr>
          <w:lang w:val="en-US"/>
        </w:rPr>
      </w:pPr>
      <w:bookmarkStart w:id="48" w:name="_Ref14699024"/>
      <w:bookmarkStart w:id="49" w:name="_Toc33090024"/>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8</w:t>
      </w:r>
      <w:r w:rsidRPr="008A6CBC">
        <w:rPr>
          <w:bCs w:val="0"/>
          <w:lang w:val="en-US"/>
        </w:rPr>
        <w:fldChar w:fldCharType="end"/>
      </w:r>
      <w:bookmarkEnd w:id="48"/>
      <w:r w:rsidRPr="008A6CBC">
        <w:rPr>
          <w:bCs w:val="0"/>
          <w:lang w:val="en-US"/>
        </w:rPr>
        <w:t>: "SortingPlant" model with highlighted "Workpiece" light sensor</w:t>
      </w:r>
      <w:bookmarkEnd w:id="49"/>
    </w:p>
    <w:p w14:paraId="0946A85B" w14:textId="77777777" w:rsidR="0017465E" w:rsidRPr="008A6CBC" w:rsidRDefault="000E371E" w:rsidP="00CB4446">
      <w:pPr>
        <w:ind w:left="708"/>
        <w:rPr>
          <w:lang w:val="en-US"/>
        </w:rPr>
      </w:pPr>
      <w:r w:rsidRPr="008A6CBC">
        <w:rPr>
          <w:lang w:val="en-US"/>
        </w:rPr>
        <w:t>The following Boolean signal is assigned to the workpiece light sensor:</w:t>
      </w:r>
    </w:p>
    <w:p w14:paraId="236AE6C8" w14:textId="6641E6FD" w:rsidR="000E371E" w:rsidRPr="008A6CBC" w:rsidRDefault="000E371E" w:rsidP="00CB4446">
      <w:pPr>
        <w:ind w:left="708"/>
        <w:rPr>
          <w:lang w:val="en-US"/>
        </w:rPr>
      </w:pPr>
      <w:r w:rsidRPr="008A6CBC">
        <w:rPr>
          <w:b/>
          <w:bCs/>
          <w:i/>
          <w:iCs/>
          <w:lang w:val="en-US"/>
        </w:rPr>
        <w:t>csLightSensorWorkpieces_Detected</w:t>
      </w:r>
      <w:r w:rsidRPr="008A6CBC">
        <w:rPr>
          <w:lang w:val="en-US"/>
        </w:rPr>
        <w:t>.</w:t>
      </w:r>
    </w:p>
    <w:p w14:paraId="7E7498B1" w14:textId="37CBD782" w:rsidR="00D8470D" w:rsidRPr="008A6CBC" w:rsidRDefault="000E371E" w:rsidP="00CB4446">
      <w:pPr>
        <w:ind w:left="708"/>
        <w:rPr>
          <w:lang w:val="en-US"/>
        </w:rPr>
      </w:pPr>
      <w:r w:rsidRPr="008A6CBC">
        <w:rPr>
          <w:lang w:val="en-US"/>
        </w:rPr>
        <w:t>If any workpiece breaks through the light beam, the sensor is triggered. This sets the value of the signal to logical "</w:t>
      </w:r>
      <w:r w:rsidRPr="008A6CBC">
        <w:rPr>
          <w:b/>
          <w:bCs/>
          <w:lang w:val="en-US"/>
        </w:rPr>
        <w:t>1</w:t>
      </w:r>
      <w:r w:rsidRPr="008A6CBC">
        <w:rPr>
          <w:lang w:val="en-US"/>
        </w:rPr>
        <w:t>". Otherwise, the light sensor returns logical value "</w:t>
      </w:r>
      <w:r w:rsidRPr="008A6CBC">
        <w:rPr>
          <w:b/>
          <w:bCs/>
          <w:lang w:val="en-US"/>
        </w:rPr>
        <w:t>0</w:t>
      </w:r>
      <w:r w:rsidRPr="008A6CBC">
        <w:rPr>
          <w:lang w:val="en-US"/>
        </w:rPr>
        <w:t>".</w:t>
      </w:r>
    </w:p>
    <w:p w14:paraId="430B86CC" w14:textId="77777777" w:rsidR="000E371E" w:rsidRPr="008A6CBC" w:rsidRDefault="000E371E">
      <w:pPr>
        <w:spacing w:before="0" w:after="0" w:line="240" w:lineRule="auto"/>
        <w:ind w:left="0"/>
        <w:rPr>
          <w:b/>
          <w:sz w:val="28"/>
          <w:szCs w:val="28"/>
          <w:lang w:val="en-US"/>
        </w:rPr>
      </w:pPr>
      <w:bookmarkStart w:id="50" w:name="_Ref15024897"/>
      <w:r w:rsidRPr="008A6CBC">
        <w:rPr>
          <w:lang w:val="en-US"/>
        </w:rPr>
        <w:br w:type="page"/>
      </w:r>
    </w:p>
    <w:p w14:paraId="07AF0B8A" w14:textId="15A3AC09" w:rsidR="00FE69C9" w:rsidRPr="008A6CBC" w:rsidRDefault="00FE69C9" w:rsidP="00BF71D3">
      <w:pPr>
        <w:pStyle w:val="berschrift2"/>
        <w:jc w:val="left"/>
      </w:pPr>
      <w:bookmarkStart w:id="51" w:name="_Cylinder_light_sensor"/>
      <w:bookmarkStart w:id="52" w:name="_Ref15030458"/>
      <w:bookmarkStart w:id="53" w:name="_Toc33089992"/>
      <w:bookmarkEnd w:id="51"/>
      <w:r w:rsidRPr="008A6CBC">
        <w:rPr>
          <w:bCs/>
          <w:lang w:val="en-US"/>
        </w:rPr>
        <w:lastRenderedPageBreak/>
        <w:t>Cylinder light sensor</w:t>
      </w:r>
      <w:bookmarkEnd w:id="50"/>
      <w:bookmarkEnd w:id="52"/>
      <w:bookmarkEnd w:id="53"/>
    </w:p>
    <w:p w14:paraId="69C6A572" w14:textId="194BB63E" w:rsidR="00D8470D" w:rsidRPr="008A6CBC" w:rsidRDefault="002849DB" w:rsidP="00CB4446">
      <w:pPr>
        <w:ind w:left="708"/>
        <w:rPr>
          <w:lang w:val="en-US"/>
        </w:rPr>
      </w:pPr>
      <w:r w:rsidRPr="008A6CBC">
        <w:rPr>
          <w:lang w:val="en-US"/>
        </w:rPr>
        <w:t xml:space="preserve">A system of two light sensors has been implemented in the 3D model to recognize cylindrical bodies. As shown in </w:t>
      </w:r>
      <w:r w:rsidRPr="008A6CBC">
        <w:rPr>
          <w:color w:val="0000FF"/>
          <w:lang w:val="en-US"/>
        </w:rPr>
        <w:fldChar w:fldCharType="begin"/>
      </w:r>
      <w:r w:rsidRPr="008A6CBC">
        <w:rPr>
          <w:color w:val="0000FF"/>
          <w:lang w:val="en-US"/>
        </w:rPr>
        <w:instrText xml:space="preserve"> REF _Ref15024732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9</w:t>
      </w:r>
      <w:r w:rsidRPr="008A6CBC">
        <w:rPr>
          <w:color w:val="0000FF"/>
          <w:lang w:val="en-US"/>
        </w:rPr>
        <w:fldChar w:fldCharType="end"/>
      </w:r>
      <w:r w:rsidRPr="008A6CBC">
        <w:rPr>
          <w:lang w:val="en-US"/>
        </w:rPr>
        <w:t>, these two light sensors are arranged one above the other.</w:t>
      </w:r>
    </w:p>
    <w:p w14:paraId="59F4C49F" w14:textId="77777777" w:rsidR="00D8470D" w:rsidRPr="008A6CBC" w:rsidRDefault="00D8470D" w:rsidP="00CB4446">
      <w:pPr>
        <w:keepNext/>
        <w:ind w:left="708"/>
      </w:pPr>
      <w:r w:rsidRPr="008A6CBC">
        <w:rPr>
          <w:noProof/>
          <w:lang w:eastAsia="de-DE" w:bidi="ar-SA"/>
        </w:rPr>
        <w:drawing>
          <wp:inline distT="0" distB="0" distL="0" distR="0" wp14:anchorId="2F772132" wp14:editId="6DBF65F4">
            <wp:extent cx="5400000" cy="29880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_lightSensorCylinders_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00" cy="2988000"/>
                    </a:xfrm>
                    <a:prstGeom prst="rect">
                      <a:avLst/>
                    </a:prstGeom>
                  </pic:spPr>
                </pic:pic>
              </a:graphicData>
            </a:graphic>
          </wp:inline>
        </w:drawing>
      </w:r>
    </w:p>
    <w:p w14:paraId="17E71700" w14:textId="2CC55B2B" w:rsidR="00D8470D" w:rsidRPr="008A6CBC" w:rsidRDefault="00D8470D" w:rsidP="00CB4446">
      <w:pPr>
        <w:pStyle w:val="Beschriftung"/>
        <w:ind w:left="708"/>
        <w:jc w:val="left"/>
        <w:rPr>
          <w:lang w:val="en-US"/>
        </w:rPr>
      </w:pPr>
      <w:bookmarkStart w:id="54" w:name="_Ref15024732"/>
      <w:bookmarkStart w:id="55" w:name="_Toc33090025"/>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9</w:t>
      </w:r>
      <w:r w:rsidRPr="008A6CBC">
        <w:rPr>
          <w:bCs w:val="0"/>
          <w:lang w:val="en-US"/>
        </w:rPr>
        <w:fldChar w:fldCharType="end"/>
      </w:r>
      <w:bookmarkEnd w:id="54"/>
      <w:r w:rsidRPr="008A6CBC">
        <w:rPr>
          <w:bCs w:val="0"/>
          <w:lang w:val="en-US"/>
        </w:rPr>
        <w:t>: "SortingPlant" model with highlighted "Cylinder" light sensor system</w:t>
      </w:r>
      <w:bookmarkEnd w:id="55"/>
    </w:p>
    <w:p w14:paraId="47C7736E" w14:textId="336F0ABB" w:rsidR="005D6D58" w:rsidRPr="008A6CBC" w:rsidRDefault="000E371E" w:rsidP="00CB4446">
      <w:pPr>
        <w:ind w:left="708"/>
        <w:rPr>
          <w:lang w:val="en-US"/>
        </w:rPr>
      </w:pPr>
      <w:r w:rsidRPr="008A6CBC">
        <w:rPr>
          <w:color w:val="0000FF"/>
          <w:lang w:val="en-US"/>
        </w:rPr>
        <w:fldChar w:fldCharType="begin"/>
      </w:r>
      <w:r w:rsidRPr="008A6CBC">
        <w:rPr>
          <w:color w:val="0000FF"/>
          <w:lang w:val="en-US"/>
        </w:rPr>
        <w:instrText xml:space="preserve"> REF _Ref15025847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10</w:t>
      </w:r>
      <w:r w:rsidRPr="008A6CBC">
        <w:rPr>
          <w:color w:val="0000FF"/>
          <w:lang w:val="en-US"/>
        </w:rPr>
        <w:fldChar w:fldCharType="end"/>
      </w:r>
      <w:r w:rsidRPr="008A6CBC">
        <w:rPr>
          <w:lang w:val="en-US"/>
        </w:rPr>
        <w:t xml:space="preserve"> shows how the two light sensors trigger for the various workpieces:</w:t>
      </w:r>
    </w:p>
    <w:p w14:paraId="71553EFF" w14:textId="6E432B33" w:rsidR="000E371E" w:rsidRPr="008A6CBC" w:rsidRDefault="000E371E" w:rsidP="00CC320C">
      <w:pPr>
        <w:pStyle w:val="Listenabsatz"/>
        <w:numPr>
          <w:ilvl w:val="0"/>
          <w:numId w:val="14"/>
        </w:numPr>
        <w:ind w:left="993" w:hanging="284"/>
        <w:rPr>
          <w:lang w:val="en-US"/>
        </w:rPr>
      </w:pPr>
      <w:r w:rsidRPr="008A6CBC">
        <w:rPr>
          <w:lang w:val="en-US"/>
        </w:rPr>
        <w:t>In the case of the "Cube" body, both light sensors trigger because both light beams are interrupted.</w:t>
      </w:r>
    </w:p>
    <w:p w14:paraId="57E27DC1" w14:textId="46EC6878" w:rsidR="000E371E" w:rsidRPr="008A6CBC" w:rsidRDefault="000E371E" w:rsidP="00CC320C">
      <w:pPr>
        <w:pStyle w:val="Listenabsatz"/>
        <w:numPr>
          <w:ilvl w:val="0"/>
          <w:numId w:val="14"/>
        </w:numPr>
        <w:ind w:left="993" w:hanging="284"/>
        <w:rPr>
          <w:lang w:val="en-US"/>
        </w:rPr>
      </w:pPr>
      <w:r w:rsidRPr="008A6CBC">
        <w:rPr>
          <w:lang w:val="en-US"/>
        </w:rPr>
        <w:t xml:space="preserve">In the case of the smaller "Cylinder" body, because it has a different size than the "Cube", only the lower light beam is interrupted and thus only the lower light sensor is triggered. </w:t>
      </w:r>
    </w:p>
    <w:p w14:paraId="41626BDE" w14:textId="77777777" w:rsidR="005D6D58" w:rsidRPr="008A6CBC" w:rsidRDefault="005D6D58" w:rsidP="00CB4446">
      <w:pPr>
        <w:keepNext/>
        <w:ind w:left="708"/>
      </w:pPr>
      <w:r w:rsidRPr="008A6CBC">
        <w:rPr>
          <w:noProof/>
          <w:lang w:eastAsia="de-DE" w:bidi="ar-SA"/>
        </w:rPr>
        <w:drawing>
          <wp:inline distT="0" distB="0" distL="0" distR="0" wp14:anchorId="296181BE" wp14:editId="62B7260B">
            <wp:extent cx="5400000" cy="1659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sorCylinder_WorkpieceComparison_de.png"/>
                    <pic:cNvPicPr/>
                  </pic:nvPicPr>
                  <pic:blipFill>
                    <a:blip r:embed="rId40">
                      <a:extLst>
                        <a:ext uri="{28A0092B-C50C-407E-A947-70E740481C1C}">
                          <a14:useLocalDpi xmlns:a14="http://schemas.microsoft.com/office/drawing/2010/main" val="0"/>
                        </a:ext>
                      </a:extLst>
                    </a:blip>
                    <a:stretch>
                      <a:fillRect/>
                    </a:stretch>
                  </pic:blipFill>
                  <pic:spPr>
                    <a:xfrm>
                      <a:off x="0" y="0"/>
                      <a:ext cx="5400000" cy="1659600"/>
                    </a:xfrm>
                    <a:prstGeom prst="rect">
                      <a:avLst/>
                    </a:prstGeom>
                  </pic:spPr>
                </pic:pic>
              </a:graphicData>
            </a:graphic>
          </wp:inline>
        </w:drawing>
      </w:r>
    </w:p>
    <w:p w14:paraId="7A88A0D0" w14:textId="62F09FD2" w:rsidR="002849DB" w:rsidRPr="008A6CBC" w:rsidRDefault="005D6D58" w:rsidP="00CB4446">
      <w:pPr>
        <w:pStyle w:val="Beschriftung"/>
        <w:ind w:left="708"/>
        <w:jc w:val="left"/>
        <w:rPr>
          <w:noProof/>
          <w:lang w:val="en-US"/>
        </w:rPr>
      </w:pPr>
      <w:bookmarkStart w:id="56" w:name="_Ref15025847"/>
      <w:bookmarkStart w:id="57" w:name="_Toc33090026"/>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10</w:t>
      </w:r>
      <w:r w:rsidRPr="008A6CBC">
        <w:rPr>
          <w:bCs w:val="0"/>
          <w:lang w:val="en-US"/>
        </w:rPr>
        <w:fldChar w:fldCharType="end"/>
      </w:r>
      <w:bookmarkEnd w:id="56"/>
      <w:r w:rsidRPr="008A6CBC">
        <w:rPr>
          <w:bCs w:val="0"/>
          <w:lang w:val="en-US"/>
        </w:rPr>
        <w:t>: Triggering the light sensors</w:t>
      </w:r>
      <w:r w:rsidRPr="008A6CBC">
        <w:rPr>
          <w:bCs w:val="0"/>
          <w:noProof/>
          <w:lang w:val="en-US"/>
        </w:rPr>
        <w:t>: Comparison of "Cube" body (left) and "Cylinder" body (right)</w:t>
      </w:r>
      <w:bookmarkEnd w:id="57"/>
    </w:p>
    <w:p w14:paraId="6F3E05D3" w14:textId="57934310" w:rsidR="000E371E" w:rsidRPr="008A6CBC" w:rsidRDefault="00992F31" w:rsidP="00CC320C">
      <w:pPr>
        <w:pStyle w:val="Listenabsatz"/>
        <w:numPr>
          <w:ilvl w:val="0"/>
          <w:numId w:val="15"/>
        </w:numPr>
        <w:ind w:left="993" w:hanging="284"/>
        <w:rPr>
          <w:lang w:val="en-US"/>
        </w:rPr>
      </w:pPr>
      <w:r w:rsidRPr="008A6CBC">
        <w:rPr>
          <w:lang w:val="en-US"/>
        </w:rPr>
        <w:t>If no body interrupts the light rays, neither of the two light sensors is triggered.</w:t>
      </w:r>
    </w:p>
    <w:p w14:paraId="0D465623" w14:textId="2AEA94E9" w:rsidR="008C3F66" w:rsidRPr="008A6CBC" w:rsidRDefault="00992F31" w:rsidP="008C3F66">
      <w:pPr>
        <w:pStyle w:val="Listenabsatz"/>
        <w:numPr>
          <w:ilvl w:val="0"/>
          <w:numId w:val="15"/>
        </w:numPr>
        <w:ind w:left="993" w:hanging="284"/>
        <w:rPr>
          <w:lang w:val="en-US"/>
        </w:rPr>
      </w:pPr>
      <w:r w:rsidRPr="008A6CBC">
        <w:rPr>
          <w:lang w:val="en-US"/>
        </w:rPr>
        <w:t>The situation in which only the upper light sensor triggers is only possible if the upper light sensor were defective and were to trigger continuously.</w:t>
      </w:r>
    </w:p>
    <w:p w14:paraId="6F2FCBD0" w14:textId="77777777" w:rsidR="008C3F66" w:rsidRPr="008A6CBC" w:rsidRDefault="008C3F66">
      <w:pPr>
        <w:spacing w:before="0" w:after="0" w:line="240" w:lineRule="auto"/>
        <w:ind w:left="0"/>
        <w:jc w:val="left"/>
        <w:rPr>
          <w:lang w:val="en-US"/>
        </w:rPr>
      </w:pPr>
      <w:r w:rsidRPr="008A6CBC">
        <w:rPr>
          <w:lang w:val="en-US"/>
        </w:rPr>
        <w:br w:type="page"/>
      </w:r>
    </w:p>
    <w:p w14:paraId="7BA31ADF" w14:textId="0062872D" w:rsidR="008C3F66" w:rsidRPr="008A6CBC" w:rsidRDefault="008C3F66" w:rsidP="00CB4446">
      <w:pPr>
        <w:ind w:left="708"/>
        <w:rPr>
          <w:lang w:val="en-US"/>
        </w:rPr>
      </w:pPr>
      <w:r w:rsidRPr="008A6CBC">
        <w:rPr>
          <w:lang w:val="en-US"/>
        </w:rPr>
        <w:lastRenderedPageBreak/>
        <w:t>A "cylinder" is thus detected if the lower light sensor triggers but the upper one does not. This logic has been implemented in the 3D model in MCD itself.</w:t>
      </w:r>
    </w:p>
    <w:p w14:paraId="321711B8" w14:textId="741F58CB" w:rsidR="00992F31" w:rsidRPr="008A6CBC" w:rsidRDefault="0067798F" w:rsidP="00CB4446">
      <w:pPr>
        <w:ind w:left="708"/>
        <w:rPr>
          <w:lang w:val="en-US"/>
        </w:rPr>
      </w:pPr>
      <w:r w:rsidRPr="008A6CBC">
        <w:rPr>
          <w:lang w:val="en-US"/>
        </w:rPr>
        <w:t xml:space="preserve">The result is assigned to the Boolean signal </w:t>
      </w:r>
      <w:r w:rsidRPr="008A6CBC">
        <w:rPr>
          <w:b/>
          <w:bCs/>
          <w:i/>
          <w:iCs/>
          <w:lang w:val="en-US"/>
        </w:rPr>
        <w:t>csLightSensorCylinder_Detected</w:t>
      </w:r>
      <w:r w:rsidRPr="008A6CBC">
        <w:rPr>
          <w:lang w:val="en-US"/>
        </w:rPr>
        <w:t>.</w:t>
      </w:r>
    </w:p>
    <w:p w14:paraId="33B03F5C" w14:textId="0901FB8E" w:rsidR="00EA3646" w:rsidRPr="008A6CBC" w:rsidRDefault="00EA3646" w:rsidP="00CB4446">
      <w:pPr>
        <w:ind w:left="708"/>
      </w:pPr>
      <w:r w:rsidRPr="008A6CBC">
        <w:rPr>
          <w:lang w:val="en-US"/>
        </w:rPr>
        <w:t>The logical value "</w:t>
      </w:r>
      <w:r w:rsidRPr="008A6CBC">
        <w:rPr>
          <w:b/>
          <w:bCs/>
          <w:lang w:val="en-US"/>
        </w:rPr>
        <w:t>1</w:t>
      </w:r>
      <w:r w:rsidRPr="008A6CBC">
        <w:rPr>
          <w:lang w:val="en-US"/>
        </w:rPr>
        <w:t>" describes that a cylindrical body has been detected by the light sensor system. Otherwise, the signal assumes the logical value "</w:t>
      </w:r>
      <w:r w:rsidRPr="008A6CBC">
        <w:rPr>
          <w:b/>
          <w:bCs/>
          <w:lang w:val="en-US"/>
        </w:rPr>
        <w:t>0</w:t>
      </w:r>
      <w:r w:rsidRPr="008A6CBC">
        <w:rPr>
          <w:lang w:val="en-US"/>
        </w:rPr>
        <w:t>".</w:t>
      </w:r>
    </w:p>
    <w:p w14:paraId="615A6B66" w14:textId="454B1FC2" w:rsidR="00FE69C9" w:rsidRPr="008A6CBC" w:rsidRDefault="00FE69C9" w:rsidP="00BF71D3">
      <w:pPr>
        <w:pStyle w:val="berschrift2"/>
        <w:jc w:val="left"/>
      </w:pPr>
      <w:bookmarkStart w:id="58" w:name="_Cube_light_sensor"/>
      <w:bookmarkStart w:id="59" w:name="_Ref15024898"/>
      <w:bookmarkStart w:id="60" w:name="_Toc33089993"/>
      <w:bookmarkEnd w:id="58"/>
      <w:r w:rsidRPr="008A6CBC">
        <w:rPr>
          <w:bCs/>
          <w:lang w:val="en-US"/>
        </w:rPr>
        <w:t>Cube light sensor</w:t>
      </w:r>
      <w:bookmarkEnd w:id="59"/>
      <w:bookmarkEnd w:id="60"/>
    </w:p>
    <w:p w14:paraId="6E0E2F2A" w14:textId="4B383BE2" w:rsidR="00B57AEA" w:rsidRPr="008A6CBC" w:rsidRDefault="00B57AEA" w:rsidP="00CB4446">
      <w:pPr>
        <w:ind w:left="708"/>
        <w:rPr>
          <w:lang w:val="en-US"/>
        </w:rPr>
      </w:pPr>
      <w:r w:rsidRPr="008A6CBC">
        <w:rPr>
          <w:lang w:val="en-US"/>
        </w:rPr>
        <w:t xml:space="preserve">The last light sensor of the 3D model is highlighted in </w:t>
      </w:r>
      <w:r w:rsidRPr="008A6CBC">
        <w:rPr>
          <w:color w:val="0000FF"/>
          <w:lang w:val="en-US"/>
        </w:rPr>
        <w:fldChar w:fldCharType="begin"/>
      </w:r>
      <w:r w:rsidRPr="008A6CBC">
        <w:rPr>
          <w:color w:val="0000FF"/>
          <w:lang w:val="en-US"/>
        </w:rPr>
        <w:instrText xml:space="preserve"> REF _Ref15030033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11</w:t>
      </w:r>
      <w:r w:rsidRPr="008A6CBC">
        <w:rPr>
          <w:color w:val="0000FF"/>
          <w:lang w:val="en-US"/>
        </w:rPr>
        <w:fldChar w:fldCharType="end"/>
      </w:r>
      <w:r w:rsidRPr="008A6CBC">
        <w:rPr>
          <w:lang w:val="en-US"/>
        </w:rPr>
        <w:t>.</w:t>
      </w:r>
    </w:p>
    <w:p w14:paraId="62AC4FC5" w14:textId="77777777" w:rsidR="00B57AEA" w:rsidRPr="008A6CBC" w:rsidRDefault="00B57AEA" w:rsidP="00CB4446">
      <w:pPr>
        <w:keepNext/>
        <w:ind w:left="708"/>
      </w:pPr>
      <w:r w:rsidRPr="008A6CBC">
        <w:rPr>
          <w:noProof/>
          <w:lang w:eastAsia="de-DE" w:bidi="ar-SA"/>
        </w:rPr>
        <w:drawing>
          <wp:inline distT="0" distB="0" distL="0" distR="0" wp14:anchorId="4A414D92" wp14:editId="273B5D1F">
            <wp:extent cx="5400000" cy="2973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_lightSensorCubes_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00" cy="2973600"/>
                    </a:xfrm>
                    <a:prstGeom prst="rect">
                      <a:avLst/>
                    </a:prstGeom>
                  </pic:spPr>
                </pic:pic>
              </a:graphicData>
            </a:graphic>
          </wp:inline>
        </w:drawing>
      </w:r>
    </w:p>
    <w:p w14:paraId="3FBDC231" w14:textId="1962B4F8" w:rsidR="00B57AEA" w:rsidRPr="008A6CBC" w:rsidRDefault="00B57AEA" w:rsidP="00CB4446">
      <w:pPr>
        <w:pStyle w:val="Beschriftung"/>
        <w:ind w:left="708"/>
        <w:jc w:val="left"/>
        <w:rPr>
          <w:lang w:val="en-US"/>
        </w:rPr>
      </w:pPr>
      <w:bookmarkStart w:id="61" w:name="_Ref15030033"/>
      <w:bookmarkStart w:id="62" w:name="_Toc33090027"/>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11</w:t>
      </w:r>
      <w:r w:rsidRPr="008A6CBC">
        <w:rPr>
          <w:bCs w:val="0"/>
          <w:lang w:val="en-US"/>
        </w:rPr>
        <w:fldChar w:fldCharType="end"/>
      </w:r>
      <w:bookmarkEnd w:id="61"/>
      <w:r w:rsidRPr="008A6CBC">
        <w:rPr>
          <w:bCs w:val="0"/>
          <w:lang w:val="en-US"/>
        </w:rPr>
        <w:t>: "SortingPlant" model with highlighted "Cube" light sensor</w:t>
      </w:r>
      <w:bookmarkEnd w:id="62"/>
    </w:p>
    <w:p w14:paraId="14332A8A" w14:textId="0BF96542" w:rsidR="00EA3646" w:rsidRPr="008A6CBC" w:rsidRDefault="00113ED8" w:rsidP="00CB4446">
      <w:pPr>
        <w:ind w:left="708"/>
        <w:rPr>
          <w:lang w:val="en-US"/>
        </w:rPr>
      </w:pPr>
      <w:r w:rsidRPr="008A6CBC">
        <w:rPr>
          <w:lang w:val="en-US"/>
        </w:rPr>
        <w:t xml:space="preserve">In comparison to the detection of cylindrical bodies, as described in </w:t>
      </w:r>
      <w:hyperlink w:anchor="_Cylinder_light_sensor" w:history="1">
        <w:r w:rsidR="00E66F1B" w:rsidRPr="00222C71">
          <w:rPr>
            <w:rStyle w:val="Hyperlink"/>
            <w:color w:val="0000FF"/>
            <w:lang w:val="en-US"/>
          </w:rPr>
          <w:t>Chapter</w:t>
        </w:r>
      </w:hyperlink>
      <w:r w:rsidR="00E66F1B" w:rsidRPr="00222C71">
        <w:rPr>
          <w:color w:val="0000FF"/>
          <w:u w:val="single"/>
          <w:lang w:val="en-US"/>
        </w:rPr>
        <w:t xml:space="preserve"> </w:t>
      </w:r>
      <w:r w:rsidR="00E66F1B" w:rsidRPr="008A6CBC">
        <w:rPr>
          <w:color w:val="0000FF"/>
          <w:lang w:val="en-US"/>
        </w:rPr>
        <w:fldChar w:fldCharType="begin"/>
      </w:r>
      <w:r w:rsidR="00E66F1B" w:rsidRPr="008A6CBC">
        <w:rPr>
          <w:color w:val="0000FF"/>
          <w:lang w:val="en-US"/>
        </w:rPr>
        <w:instrText xml:space="preserve"> REF _Ref15030458 \r \h </w:instrText>
      </w:r>
      <w:r w:rsidR="00E66F1B">
        <w:rPr>
          <w:color w:val="0000FF"/>
          <w:lang w:val="en-US"/>
        </w:rPr>
        <w:instrText xml:space="preserve"> \* MERGEFORMAT </w:instrText>
      </w:r>
      <w:r w:rsidR="00E66F1B" w:rsidRPr="008A6CBC">
        <w:rPr>
          <w:color w:val="0000FF"/>
          <w:lang w:val="en-US"/>
        </w:rPr>
      </w:r>
      <w:r w:rsidR="00E66F1B" w:rsidRPr="008A6CBC">
        <w:rPr>
          <w:color w:val="0000FF"/>
          <w:lang w:val="en-US"/>
        </w:rPr>
        <w:fldChar w:fldCharType="separate"/>
      </w:r>
      <w:r w:rsidR="006F2032" w:rsidRPr="006F2032">
        <w:rPr>
          <w:color w:val="0000FF"/>
          <w:u w:val="single"/>
          <w:lang w:val="en-US"/>
        </w:rPr>
        <w:t>4.6</w:t>
      </w:r>
      <w:r w:rsidR="00E66F1B" w:rsidRPr="008A6CBC">
        <w:rPr>
          <w:color w:val="0000FF"/>
          <w:lang w:val="en-US"/>
        </w:rPr>
        <w:fldChar w:fldCharType="end"/>
      </w:r>
      <w:r w:rsidRPr="008A6CBC">
        <w:rPr>
          <w:lang w:val="en-US"/>
        </w:rPr>
        <w:t xml:space="preserve">, only a single light sensor is used here, since all cylindrical bodies should be sorted out using the ejector from </w:t>
      </w:r>
      <w:hyperlink w:anchor="_Cylinder_ejector" w:history="1">
        <w:r w:rsidR="00222C71" w:rsidRPr="006E0842">
          <w:rPr>
            <w:rStyle w:val="Hyperlink"/>
            <w:color w:val="0000FF"/>
            <w:lang w:val="en-US"/>
          </w:rPr>
          <w:t>Chapter</w:t>
        </w:r>
      </w:hyperlink>
      <w:r w:rsidR="00222C71" w:rsidRPr="006E0842">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_Ref15030655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4.4</w:t>
      </w:r>
      <w:r w:rsidRPr="008A6CBC">
        <w:rPr>
          <w:color w:val="0000FF"/>
          <w:lang w:val="en-US"/>
        </w:rPr>
        <w:fldChar w:fldCharType="end"/>
      </w:r>
      <w:r w:rsidRPr="008A6CBC">
        <w:rPr>
          <w:lang w:val="en-US"/>
        </w:rPr>
        <w:t>. This leaves only the "Cube" workpieces to trigger the light sensor.</w:t>
      </w:r>
    </w:p>
    <w:p w14:paraId="5AEE1E84" w14:textId="43DF5AB6" w:rsidR="00EA3646" w:rsidRPr="008A6CBC" w:rsidRDefault="00EA3646" w:rsidP="00CB4446">
      <w:pPr>
        <w:ind w:left="708"/>
        <w:rPr>
          <w:lang w:val="en-US"/>
        </w:rPr>
      </w:pPr>
      <w:r w:rsidRPr="008A6CBC">
        <w:rPr>
          <w:lang w:val="en-US"/>
        </w:rPr>
        <w:t xml:space="preserve">Triggering of the light sensor is described with the </w:t>
      </w:r>
      <w:r w:rsidR="006B6B25">
        <w:rPr>
          <w:lang w:val="en-US"/>
        </w:rPr>
        <w:t>b</w:t>
      </w:r>
      <w:r w:rsidRPr="008A6CBC">
        <w:rPr>
          <w:lang w:val="en-US"/>
        </w:rPr>
        <w:t xml:space="preserve">oolean signal </w:t>
      </w:r>
      <w:r w:rsidRPr="008A6CBC">
        <w:rPr>
          <w:b/>
          <w:bCs/>
          <w:i/>
          <w:iCs/>
          <w:lang w:val="en-US"/>
        </w:rPr>
        <w:t>csLightSensor</w:t>
      </w:r>
      <w:r w:rsidR="00564009">
        <w:rPr>
          <w:b/>
          <w:bCs/>
          <w:i/>
          <w:iCs/>
          <w:lang w:val="en-US"/>
        </w:rPr>
        <w:t xml:space="preserve"> </w:t>
      </w:r>
      <w:r w:rsidRPr="008A6CBC">
        <w:rPr>
          <w:b/>
          <w:bCs/>
          <w:i/>
          <w:iCs/>
          <w:lang w:val="en-US"/>
        </w:rPr>
        <w:t>Cube_Detected</w:t>
      </w:r>
      <w:r w:rsidRPr="008A6CBC">
        <w:rPr>
          <w:lang w:val="en-US"/>
        </w:rPr>
        <w:t>.</w:t>
      </w:r>
    </w:p>
    <w:p w14:paraId="5C8797F4" w14:textId="776D8475" w:rsidR="00C35DAE" w:rsidRPr="008A6CBC" w:rsidRDefault="00CB4446" w:rsidP="00CB4446">
      <w:pPr>
        <w:ind w:left="708"/>
      </w:pPr>
      <w:r w:rsidRPr="008A6CBC">
        <w:rPr>
          <w:lang w:val="en-US"/>
        </w:rPr>
        <w:t>When a body is detected, the signal will assume the logical value "</w:t>
      </w:r>
      <w:r w:rsidRPr="008A6CBC">
        <w:rPr>
          <w:b/>
          <w:bCs/>
          <w:lang w:val="en-US"/>
        </w:rPr>
        <w:t>1</w:t>
      </w:r>
      <w:r w:rsidRPr="008A6CBC">
        <w:rPr>
          <w:lang w:val="en-US"/>
        </w:rPr>
        <w:t>". Otherwise, the signal remains at logical value "</w:t>
      </w:r>
      <w:r w:rsidRPr="008A6CBC">
        <w:rPr>
          <w:b/>
          <w:bCs/>
          <w:lang w:val="en-US"/>
        </w:rPr>
        <w:t>0</w:t>
      </w:r>
      <w:r w:rsidRPr="008A6CBC">
        <w:rPr>
          <w:lang w:val="en-US"/>
        </w:rPr>
        <w:t>".</w:t>
      </w:r>
      <w:r w:rsidRPr="008A6CBC">
        <w:rPr>
          <w:lang w:val="en-US"/>
        </w:rPr>
        <w:br w:type="page"/>
      </w:r>
    </w:p>
    <w:p w14:paraId="1C0F76E9" w14:textId="51A81B1C" w:rsidR="00177D49" w:rsidRPr="008A6CBC" w:rsidRDefault="002614BE" w:rsidP="00177D49">
      <w:pPr>
        <w:pStyle w:val="berschrift1"/>
      </w:pPr>
      <w:bookmarkStart w:id="63" w:name="_Ref16684195"/>
      <w:bookmarkStart w:id="64" w:name="_Toc33089994"/>
      <w:r w:rsidRPr="008A6CBC">
        <w:rPr>
          <w:bCs/>
          <w:lang w:val="en-US"/>
        </w:rPr>
        <w:lastRenderedPageBreak/>
        <w:t>Task</w:t>
      </w:r>
      <w:bookmarkEnd w:id="63"/>
      <w:bookmarkEnd w:id="64"/>
    </w:p>
    <w:p w14:paraId="0C9C8484" w14:textId="2F99CABE" w:rsidR="00177D49" w:rsidRPr="008A6CBC" w:rsidRDefault="00177D49" w:rsidP="00177D49">
      <w:pPr>
        <w:ind w:left="708"/>
        <w:rPr>
          <w:lang w:val="en-US"/>
        </w:rPr>
      </w:pPr>
      <w:r w:rsidRPr="008A6CBC">
        <w:rPr>
          <w:lang w:val="en-US"/>
        </w:rPr>
        <w:t xml:space="preserve">After the more detailed description of the individual components with the associated signals in </w:t>
      </w:r>
      <w:hyperlink w:anchor="_Theory" w:history="1">
        <w:r w:rsidR="005A4DD4" w:rsidRPr="006E0842">
          <w:rPr>
            <w:rStyle w:val="Hyperlink"/>
            <w:color w:val="0000FF"/>
            <w:lang w:val="en-US"/>
          </w:rPr>
          <w:t>Chapter</w:t>
        </w:r>
      </w:hyperlink>
      <w:r w:rsidR="005A4DD4" w:rsidRPr="006E0842">
        <w:rPr>
          <w:color w:val="0000FF"/>
          <w:u w:val="single"/>
          <w:lang w:val="en-US"/>
        </w:rPr>
        <w:t xml:space="preserve"> </w:t>
      </w:r>
      <w:r w:rsidRPr="0083320B">
        <w:rPr>
          <w:color w:val="0000FF"/>
          <w:u w:val="single"/>
          <w:lang w:val="en-US"/>
        </w:rPr>
        <w:fldChar w:fldCharType="begin"/>
      </w:r>
      <w:r w:rsidRPr="0083320B">
        <w:rPr>
          <w:color w:val="0000FF"/>
          <w:u w:val="single"/>
          <w:lang w:val="en-US"/>
        </w:rPr>
        <w:instrText xml:space="preserve"> REF _Ref16684474 \r \h </w:instrText>
      </w:r>
      <w:r w:rsidR="008A6CBC" w:rsidRPr="0083320B">
        <w:rPr>
          <w:color w:val="0000FF"/>
          <w:u w:val="single"/>
          <w:lang w:val="en-US"/>
        </w:rPr>
        <w:instrText xml:space="preserve"> \* MERGEFORMAT </w:instrText>
      </w:r>
      <w:r w:rsidRPr="0083320B">
        <w:rPr>
          <w:color w:val="0000FF"/>
          <w:u w:val="single"/>
          <w:lang w:val="en-US"/>
        </w:rPr>
      </w:r>
      <w:r w:rsidRPr="0083320B">
        <w:rPr>
          <w:color w:val="0000FF"/>
          <w:u w:val="single"/>
          <w:lang w:val="en-US"/>
        </w:rPr>
        <w:fldChar w:fldCharType="separate"/>
      </w:r>
      <w:r w:rsidR="006F2032">
        <w:rPr>
          <w:color w:val="0000FF"/>
          <w:u w:val="single"/>
          <w:lang w:val="en-US"/>
        </w:rPr>
        <w:t>4</w:t>
      </w:r>
      <w:r w:rsidRPr="0083320B">
        <w:rPr>
          <w:color w:val="0000FF"/>
          <w:u w:val="single"/>
          <w:lang w:val="en-US"/>
        </w:rPr>
        <w:fldChar w:fldCharType="end"/>
      </w:r>
      <w:r w:rsidRPr="0083320B">
        <w:rPr>
          <w:color w:val="0000FF"/>
          <w:u w:val="single"/>
          <w:lang w:val="en-US"/>
        </w:rPr>
        <w:t>,</w:t>
      </w:r>
      <w:r w:rsidRPr="0083320B">
        <w:rPr>
          <w:color w:val="0000FF"/>
          <w:lang w:val="en-US"/>
        </w:rPr>
        <w:t xml:space="preserve"> </w:t>
      </w:r>
      <w:r w:rsidRPr="008A6CBC">
        <w:rPr>
          <w:lang w:val="en-US"/>
        </w:rPr>
        <w:t xml:space="preserve">this </w:t>
      </w:r>
      <w:r w:rsidR="005A4DD4">
        <w:rPr>
          <w:lang w:val="en-US"/>
        </w:rPr>
        <w:t xml:space="preserve">chapter </w:t>
      </w:r>
      <w:r w:rsidR="00881EB3">
        <w:rPr>
          <w:lang w:val="en-US"/>
        </w:rPr>
        <w:t xml:space="preserve"> </w:t>
      </w:r>
      <w:r w:rsidRPr="008A6CBC">
        <w:rPr>
          <w:lang w:val="en-US"/>
        </w:rPr>
        <w:t>describes the requirements for the automation program of the PLC and the visualization by the HMI.</w:t>
      </w:r>
    </w:p>
    <w:p w14:paraId="325CE1C9" w14:textId="108F7BC4" w:rsidR="002468CC" w:rsidRPr="008A6CBC" w:rsidRDefault="002468CC" w:rsidP="00BF71D3">
      <w:pPr>
        <w:pStyle w:val="berschrift2"/>
        <w:jc w:val="left"/>
      </w:pPr>
      <w:bookmarkStart w:id="65" w:name="_Generating_new_workpieces"/>
      <w:bookmarkStart w:id="66" w:name="_Ref15048089"/>
      <w:bookmarkStart w:id="67" w:name="_Toc33089995"/>
      <w:bookmarkEnd w:id="65"/>
      <w:r w:rsidRPr="008A6CBC">
        <w:rPr>
          <w:bCs/>
          <w:lang w:val="en-US"/>
        </w:rPr>
        <w:t>Generating new workpieces</w:t>
      </w:r>
      <w:bookmarkEnd w:id="66"/>
      <w:bookmarkEnd w:id="67"/>
    </w:p>
    <w:p w14:paraId="6B8BDAB4" w14:textId="3A2A605F" w:rsidR="002468CC" w:rsidRPr="008A6CBC" w:rsidRDefault="002468CC" w:rsidP="00CC320C">
      <w:pPr>
        <w:ind w:left="709"/>
        <w:rPr>
          <w:lang w:val="en-US"/>
        </w:rPr>
      </w:pPr>
      <w:r w:rsidRPr="008A6CBC">
        <w:rPr>
          <w:lang w:val="en-US"/>
        </w:rPr>
        <w:t xml:space="preserve">The generation process has already been explained in </w:t>
      </w:r>
      <w:hyperlink w:anchor="_Workpieces" w:history="1">
        <w:r w:rsidR="006E0842" w:rsidRPr="006E0842">
          <w:rPr>
            <w:rStyle w:val="Hyperlink"/>
            <w:color w:val="0000FF"/>
            <w:lang w:val="en-US"/>
          </w:rPr>
          <w:t>Chapter</w:t>
        </w:r>
      </w:hyperlink>
      <w:r w:rsidR="006E0842" w:rsidRPr="006E0842">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_Ref15032419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4.1</w:t>
      </w:r>
      <w:r w:rsidRPr="008A6CBC">
        <w:rPr>
          <w:color w:val="0000FF"/>
          <w:lang w:val="en-US"/>
        </w:rPr>
        <w:fldChar w:fldCharType="end"/>
      </w:r>
      <w:r w:rsidRPr="008A6CBC">
        <w:rPr>
          <w:lang w:val="en-US"/>
        </w:rPr>
        <w:t>. However, the generation of new workpieces is linked to two conditions:</w:t>
      </w:r>
    </w:p>
    <w:p w14:paraId="0D7D6494" w14:textId="57836DC0" w:rsidR="002468CC" w:rsidRPr="008A6CBC" w:rsidRDefault="002468CC" w:rsidP="00CC320C">
      <w:pPr>
        <w:pStyle w:val="Listenabsatz"/>
        <w:numPr>
          <w:ilvl w:val="0"/>
          <w:numId w:val="20"/>
        </w:numPr>
        <w:ind w:left="993" w:hanging="284"/>
        <w:rPr>
          <w:lang w:val="en-US"/>
        </w:rPr>
      </w:pPr>
      <w:r w:rsidRPr="008A6CBC">
        <w:rPr>
          <w:lang w:val="en-US"/>
        </w:rPr>
        <w:t xml:space="preserve">A new workpiece may only be generated if the corresponding signal has been set in the PLC by the HMI. For the cylindrical bodies, this is the signal </w:t>
      </w:r>
      <w:r w:rsidRPr="008A6CBC">
        <w:rPr>
          <w:b/>
          <w:bCs/>
          <w:lang w:val="en-US"/>
        </w:rPr>
        <w:t>osWorkpieceCylinder_SetActive</w:t>
      </w:r>
      <w:r w:rsidRPr="008A6CBC">
        <w:rPr>
          <w:lang w:val="en-US"/>
        </w:rPr>
        <w:t xml:space="preserve"> and for the cuboid bodies the signal </w:t>
      </w:r>
      <w:r w:rsidRPr="008A6CBC">
        <w:rPr>
          <w:b/>
          <w:bCs/>
          <w:lang w:val="en-US"/>
        </w:rPr>
        <w:t>osWorkpieceCube_SetActive</w:t>
      </w:r>
      <w:r w:rsidRPr="008A6CBC">
        <w:rPr>
          <w:lang w:val="en-US"/>
        </w:rPr>
        <w:t>. Both signals are to be controlled simultaneously by a single input element in the HMI.</w:t>
      </w:r>
    </w:p>
    <w:p w14:paraId="428538B8" w14:textId="2F95CD37" w:rsidR="002468CC" w:rsidRPr="008A6CBC" w:rsidRDefault="002468CC" w:rsidP="00CC320C">
      <w:pPr>
        <w:pStyle w:val="Listenabsatz"/>
        <w:numPr>
          <w:ilvl w:val="0"/>
          <w:numId w:val="20"/>
        </w:numPr>
        <w:ind w:left="993" w:hanging="284"/>
        <w:rPr>
          <w:lang w:val="en-US"/>
        </w:rPr>
      </w:pPr>
      <w:r w:rsidRPr="008A6CBC">
        <w:rPr>
          <w:lang w:val="en-US"/>
        </w:rPr>
        <w:t>A new workpiece must not be generated when the ejector is in the process of sorting out a cylindrical workpiece, otherwise it could lead to a jam on the transport surfaces.</w:t>
      </w:r>
    </w:p>
    <w:p w14:paraId="1480DBF8" w14:textId="4515E666" w:rsidR="00DB70EE" w:rsidRPr="008A6CBC" w:rsidRDefault="00DB70EE" w:rsidP="00BF71D3">
      <w:pPr>
        <w:pStyle w:val="berschrift2"/>
        <w:jc w:val="left"/>
      </w:pPr>
      <w:bookmarkStart w:id="68" w:name="_Controlling_the_transport"/>
      <w:bookmarkStart w:id="69" w:name="_Ref15384723"/>
      <w:bookmarkStart w:id="70" w:name="_Toc33089996"/>
      <w:bookmarkEnd w:id="68"/>
      <w:r w:rsidRPr="008A6CBC">
        <w:rPr>
          <w:bCs/>
          <w:lang w:val="en-US"/>
        </w:rPr>
        <w:t>Controlling the transport surfaces</w:t>
      </w:r>
      <w:bookmarkEnd w:id="69"/>
      <w:bookmarkEnd w:id="70"/>
    </w:p>
    <w:p w14:paraId="13DBFB68" w14:textId="30799A96" w:rsidR="00716820" w:rsidRPr="008A6CBC" w:rsidRDefault="002E0EF7" w:rsidP="00CB4446">
      <w:pPr>
        <w:ind w:left="708"/>
        <w:rPr>
          <w:lang w:val="en-US"/>
        </w:rPr>
      </w:pPr>
      <w:r w:rsidRPr="008A6CBC">
        <w:rPr>
          <w:lang w:val="en-US"/>
        </w:rPr>
        <w:t xml:space="preserve">As already described in </w:t>
      </w:r>
      <w:hyperlink w:anchor="_ConveyorShort" w:history="1">
        <w:r w:rsidR="006E0842" w:rsidRPr="006E0842">
          <w:rPr>
            <w:rStyle w:val="Hyperlink"/>
            <w:color w:val="0000FF"/>
            <w:lang w:val="en-US"/>
          </w:rPr>
          <w:t>Chapter</w:t>
        </w:r>
      </w:hyperlink>
      <w:r w:rsidR="006E0842" w:rsidRPr="006E0842">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_Ref15037008 \r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4.2</w:t>
      </w:r>
      <w:r w:rsidRPr="008A6CBC">
        <w:rPr>
          <w:color w:val="0000FF"/>
          <w:lang w:val="en-US"/>
        </w:rPr>
        <w:fldChar w:fldCharType="end"/>
      </w:r>
      <w:r w:rsidRPr="008A6CBC">
        <w:rPr>
          <w:lang w:val="en-US"/>
        </w:rPr>
        <w:t xml:space="preserve"> and </w:t>
      </w:r>
      <w:hyperlink w:anchor="_ConveyorLong" w:history="1">
        <w:r w:rsidR="006E0842" w:rsidRPr="006E0842">
          <w:rPr>
            <w:rStyle w:val="Hyperlink"/>
            <w:color w:val="0000FF"/>
            <w:lang w:val="en-US"/>
          </w:rPr>
          <w:t>Chapter</w:t>
        </w:r>
      </w:hyperlink>
      <w:r w:rsidR="006E0842" w:rsidRPr="006E0842">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_Ref15037471 \r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4.3</w:t>
      </w:r>
      <w:r w:rsidRPr="008A6CBC">
        <w:rPr>
          <w:color w:val="0000FF"/>
          <w:lang w:val="en-US"/>
        </w:rPr>
        <w:fldChar w:fldCharType="end"/>
      </w:r>
      <w:r w:rsidRPr="008A6CBC">
        <w:rPr>
          <w:lang w:val="en-US"/>
        </w:rPr>
        <w:t xml:space="preserve">, the transport surfaces can be moved either at constant or variable speed. Note that </w:t>
      </w:r>
      <w:r w:rsidRPr="008A6CBC">
        <w:rPr>
          <w:u w:val="single"/>
          <w:lang w:val="en-US"/>
        </w:rPr>
        <w:t>only one</w:t>
      </w:r>
      <w:r w:rsidRPr="008A6CBC">
        <w:rPr>
          <w:lang w:val="en-US"/>
        </w:rPr>
        <w:t xml:space="preserve"> of the two controllers, constant or variable, may be active at the same time. Otherwise, verifiable behavior would no longer be guaranteed. Mutual interlocking of the controllers must be implemented by the automation program.</w:t>
      </w:r>
    </w:p>
    <w:p w14:paraId="224E67E7" w14:textId="43581705" w:rsidR="00DB70EE" w:rsidRPr="008A6CBC" w:rsidRDefault="006B3EA0" w:rsidP="00CB4446">
      <w:pPr>
        <w:ind w:left="708"/>
        <w:rPr>
          <w:lang w:val="en-US"/>
        </w:rPr>
      </w:pPr>
      <w:r w:rsidRPr="008A6CBC">
        <w:rPr>
          <w:lang w:val="en-US"/>
        </w:rPr>
        <w:t>When constant speed is activated, the current value for the variable speed must be kept at ZERO. The user may transfer the specified value in the HMI for the specified variable speed only after deactivating constant speed and activating variable speed.</w:t>
      </w:r>
    </w:p>
    <w:p w14:paraId="52CE2DE5" w14:textId="3943BE1D" w:rsidR="002E0EF7" w:rsidRPr="008A6CBC" w:rsidRDefault="00915900" w:rsidP="00CB4446">
      <w:pPr>
        <w:ind w:left="708"/>
        <w:rPr>
          <w:lang w:val="en-US"/>
        </w:rPr>
      </w:pPr>
      <w:r w:rsidRPr="008A6CBC">
        <w:rPr>
          <w:lang w:val="en-US"/>
        </w:rPr>
        <w:t>The variable speed should be limited to a maximum of 0.15 m/s in the automation program.</w:t>
      </w:r>
    </w:p>
    <w:p w14:paraId="4074DF23" w14:textId="457D9FFE" w:rsidR="00E1657E" w:rsidRPr="008A6CBC" w:rsidRDefault="00E1657E" w:rsidP="00CB4446">
      <w:pPr>
        <w:ind w:left="708"/>
        <w:rPr>
          <w:lang w:val="en-US"/>
        </w:rPr>
      </w:pPr>
      <w:r w:rsidRPr="008A6CBC">
        <w:rPr>
          <w:lang w:val="en-US"/>
        </w:rPr>
        <w:t>The two "ConveyorShort" and "ConveyorLong" transport surfaces are to be able to be operated independently of each other.</w:t>
      </w:r>
    </w:p>
    <w:p w14:paraId="673AA505" w14:textId="77777777" w:rsidR="00AC12C3" w:rsidRPr="008A6CBC" w:rsidRDefault="00AC12C3">
      <w:pPr>
        <w:spacing w:before="0" w:after="0" w:line="240" w:lineRule="auto"/>
        <w:ind w:left="0"/>
        <w:rPr>
          <w:b/>
          <w:sz w:val="28"/>
          <w:szCs w:val="28"/>
          <w:lang w:val="en-US"/>
        </w:rPr>
      </w:pPr>
      <w:r w:rsidRPr="008A6CBC">
        <w:rPr>
          <w:lang w:val="en-US"/>
        </w:rPr>
        <w:br w:type="page"/>
      </w:r>
    </w:p>
    <w:p w14:paraId="7F6FB1C1" w14:textId="00B38ED1" w:rsidR="00480143" w:rsidRPr="008A6CBC" w:rsidRDefault="00480143" w:rsidP="00BF71D3">
      <w:pPr>
        <w:pStyle w:val="berschrift2"/>
        <w:jc w:val="left"/>
      </w:pPr>
      <w:bookmarkStart w:id="71" w:name="_Toc33089997"/>
      <w:r w:rsidRPr="008A6CBC">
        <w:rPr>
          <w:bCs/>
          <w:lang w:val="en-US"/>
        </w:rPr>
        <w:lastRenderedPageBreak/>
        <w:t>Ejecting cylinder workpieces</w:t>
      </w:r>
      <w:bookmarkEnd w:id="71"/>
    </w:p>
    <w:p w14:paraId="32E11117" w14:textId="2856CC0A" w:rsidR="00480143" w:rsidRPr="008A6CBC" w:rsidRDefault="00480143" w:rsidP="00CB4446">
      <w:pPr>
        <w:ind w:left="708"/>
        <w:rPr>
          <w:lang w:val="en-US"/>
        </w:rPr>
      </w:pPr>
      <w:r w:rsidRPr="008A6CBC">
        <w:rPr>
          <w:lang w:val="en-US"/>
        </w:rPr>
        <w:t xml:space="preserve">If a cylindrical body is detected, as explained in </w:t>
      </w:r>
      <w:hyperlink w:anchor="_Cylinder_ejector" w:history="1">
        <w:r w:rsidR="00222C71" w:rsidRPr="006E0842">
          <w:rPr>
            <w:rStyle w:val="Hyperlink"/>
            <w:color w:val="0000FF"/>
            <w:lang w:val="en-US"/>
          </w:rPr>
          <w:t>Chapter</w:t>
        </w:r>
      </w:hyperlink>
      <w:r w:rsidR="00222C71" w:rsidRPr="006E0842">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_Ref15030655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4.4</w:t>
      </w:r>
      <w:r w:rsidRPr="008A6CBC">
        <w:rPr>
          <w:color w:val="0000FF"/>
          <w:lang w:val="en-US"/>
        </w:rPr>
        <w:fldChar w:fldCharType="end"/>
      </w:r>
      <w:r w:rsidRPr="008A6CBC">
        <w:rPr>
          <w:lang w:val="en-US"/>
        </w:rPr>
        <w:t xml:space="preserve">, it must be transported slightly further before it can be ejected. This is due to the distance between the light beam of the sensor and the cylinder axis of the ejector. Assuming that the automation program detects the cylindrical workpiece when it leaves the light beam (negative edge of the light sensor system signal), this distance is 20 mm, as shown in </w:t>
      </w:r>
      <w:r w:rsidRPr="008A6CBC">
        <w:rPr>
          <w:color w:val="0000FF"/>
          <w:lang w:val="en-US"/>
        </w:rPr>
        <w:fldChar w:fldCharType="begin"/>
      </w:r>
      <w:r w:rsidRPr="008A6CBC">
        <w:rPr>
          <w:color w:val="0000FF"/>
          <w:lang w:val="en-US"/>
        </w:rPr>
        <w:instrText xml:space="preserve"> REF _Ref15047658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12</w:t>
      </w:r>
      <w:r w:rsidRPr="008A6CBC">
        <w:rPr>
          <w:color w:val="0000FF"/>
          <w:lang w:val="en-US"/>
        </w:rPr>
        <w:fldChar w:fldCharType="end"/>
      </w:r>
      <w:r w:rsidRPr="008A6CBC">
        <w:rPr>
          <w:lang w:val="en-US"/>
        </w:rPr>
        <w:t>.</w:t>
      </w:r>
    </w:p>
    <w:p w14:paraId="3F9EFD92" w14:textId="77777777" w:rsidR="00AC12C3" w:rsidRPr="008A6CBC" w:rsidRDefault="00AC12C3" w:rsidP="00CB4446">
      <w:pPr>
        <w:keepNext/>
        <w:ind w:left="708"/>
      </w:pPr>
      <w:r w:rsidRPr="008A6CBC">
        <w:rPr>
          <w:noProof/>
          <w:lang w:eastAsia="de-DE" w:bidi="ar-SA"/>
        </w:rPr>
        <w:drawing>
          <wp:inline distT="0" distB="0" distL="0" distR="0" wp14:anchorId="13C786DC" wp14:editId="2B704208">
            <wp:extent cx="4500000" cy="27864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ylinderDistanc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00000" cy="2786400"/>
                    </a:xfrm>
                    <a:prstGeom prst="rect">
                      <a:avLst/>
                    </a:prstGeom>
                  </pic:spPr>
                </pic:pic>
              </a:graphicData>
            </a:graphic>
          </wp:inline>
        </w:drawing>
      </w:r>
    </w:p>
    <w:p w14:paraId="35334EDE" w14:textId="57FC79B9" w:rsidR="00AC12C3" w:rsidRPr="008A6CBC" w:rsidRDefault="00AC12C3" w:rsidP="00CB4446">
      <w:pPr>
        <w:pStyle w:val="Beschriftung"/>
        <w:ind w:left="708"/>
        <w:rPr>
          <w:lang w:val="en-US"/>
        </w:rPr>
      </w:pPr>
      <w:bookmarkStart w:id="72" w:name="_Ref15047658"/>
      <w:bookmarkStart w:id="73" w:name="_Toc33090028"/>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12</w:t>
      </w:r>
      <w:r w:rsidRPr="008A6CBC">
        <w:rPr>
          <w:bCs w:val="0"/>
          <w:lang w:val="en-US"/>
        </w:rPr>
        <w:fldChar w:fldCharType="end"/>
      </w:r>
      <w:bookmarkEnd w:id="72"/>
      <w:r w:rsidRPr="008A6CBC">
        <w:rPr>
          <w:bCs w:val="0"/>
          <w:lang w:val="en-US"/>
        </w:rPr>
        <w:t>: Distance of a cylindrical workpiece from the triggering of the sensor to the ejector arm.</w:t>
      </w:r>
      <w:bookmarkEnd w:id="73"/>
    </w:p>
    <w:p w14:paraId="57A8818C" w14:textId="4703072F" w:rsidR="00A24962" w:rsidRPr="008A6CBC" w:rsidRDefault="00A24962" w:rsidP="00CB4446">
      <w:pPr>
        <w:ind w:left="708"/>
        <w:rPr>
          <w:lang w:val="en-US"/>
        </w:rPr>
      </w:pPr>
      <w:r w:rsidRPr="008A6CBC">
        <w:rPr>
          <w:lang w:val="en-US"/>
        </w:rPr>
        <w:t>Based on the specified speed of the "ConveyorLong" conveyor belt, a corresponding waiting time until ejection must be calculated during which the workpiece is transported to the center of the ejector. The waiting time must be implemented in the automation program.</w:t>
      </w:r>
    </w:p>
    <w:p w14:paraId="3D5F34D9" w14:textId="79730D04" w:rsidR="00D82FC0" w:rsidRPr="008A6CBC" w:rsidRDefault="00D82FC0" w:rsidP="00CB4446">
      <w:pPr>
        <w:ind w:left="708"/>
        <w:rPr>
          <w:lang w:val="en-US"/>
        </w:rPr>
      </w:pPr>
      <w:r w:rsidRPr="008A6CBC">
        <w:rPr>
          <w:lang w:val="en-US"/>
        </w:rPr>
        <w:t>After the waiting time, it is important to interrupt the running operation to prevent a backup on the conveyor belts. For this reason, you should deactivate the generation of new workpieces (see</w:t>
      </w:r>
      <w:r w:rsidR="00C350AB">
        <w:rPr>
          <w:lang w:val="en-US"/>
        </w:rPr>
        <w:t xml:space="preserve"> </w:t>
      </w:r>
      <w:hyperlink w:anchor="_Generating_new_workpieces" w:history="1">
        <w:r w:rsidR="00C350AB" w:rsidRPr="00222C71">
          <w:rPr>
            <w:rStyle w:val="Hyperlink"/>
            <w:color w:val="0000FF"/>
            <w:lang w:val="en-US"/>
          </w:rPr>
          <w:t>Chapter</w:t>
        </w:r>
      </w:hyperlink>
      <w:r w:rsidR="00C350AB" w:rsidRPr="00222C71">
        <w:rPr>
          <w:color w:val="0000FF"/>
          <w:u w:val="single"/>
          <w:lang w:val="en-US"/>
        </w:rPr>
        <w:t xml:space="preserve"> </w:t>
      </w:r>
      <w:r w:rsidRPr="008A6CBC">
        <w:rPr>
          <w:color w:val="0000FF"/>
          <w:lang w:val="en-US"/>
        </w:rPr>
        <w:fldChar w:fldCharType="begin"/>
      </w:r>
      <w:r w:rsidRPr="008A6CBC">
        <w:rPr>
          <w:color w:val="0000FF"/>
          <w:lang w:val="en-US"/>
        </w:rPr>
        <w:instrText xml:space="preserve"> REF _Ref15048089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5.1</w:t>
      </w:r>
      <w:r w:rsidRPr="008A6CBC">
        <w:rPr>
          <w:color w:val="0000FF"/>
          <w:lang w:val="en-US"/>
        </w:rPr>
        <w:fldChar w:fldCharType="end"/>
      </w:r>
      <w:r w:rsidRPr="008A6CBC">
        <w:rPr>
          <w:lang w:val="en-US"/>
        </w:rPr>
        <w:t>) and stop both conveyor belts at this time. Activating the object generation and the conveyor belts should then be locked. Only then can the ejection process begin.</w:t>
      </w:r>
    </w:p>
    <w:p w14:paraId="53FB099E" w14:textId="6BC8834F" w:rsidR="00D82FC0" w:rsidRPr="008A6CBC" w:rsidRDefault="00D82FC0" w:rsidP="00CB4446">
      <w:pPr>
        <w:ind w:left="708"/>
        <w:rPr>
          <w:lang w:val="en-US"/>
        </w:rPr>
      </w:pPr>
      <w:r w:rsidRPr="008A6CBC">
        <w:rPr>
          <w:lang w:val="en-US"/>
        </w:rPr>
        <w:t>Make sure that the ejector arm extends completely at first. This is required to ensure that the sorting of the cylindrical workpieces is successful.</w:t>
      </w:r>
    </w:p>
    <w:p w14:paraId="36DCF47A" w14:textId="3257CBED" w:rsidR="001E5162" w:rsidRPr="008A6CBC" w:rsidRDefault="001E5162" w:rsidP="00CB4446">
      <w:pPr>
        <w:ind w:left="708"/>
        <w:rPr>
          <w:lang w:val="en-US"/>
        </w:rPr>
      </w:pPr>
      <w:r w:rsidRPr="008A6CBC">
        <w:rPr>
          <w:lang w:val="en-US"/>
        </w:rPr>
        <w:t>The ejector arm should then be completely retracted again.</w:t>
      </w:r>
    </w:p>
    <w:p w14:paraId="54DB6D3F" w14:textId="743118A2" w:rsidR="00D82FC0" w:rsidRPr="008A6CBC" w:rsidRDefault="00D82FC0" w:rsidP="00CB4446">
      <w:pPr>
        <w:ind w:left="708"/>
        <w:rPr>
          <w:lang w:val="en-US"/>
        </w:rPr>
      </w:pPr>
      <w:r w:rsidRPr="008A6CBC">
        <w:rPr>
          <w:lang w:val="en-US"/>
        </w:rPr>
        <w:t xml:space="preserve">Finally, remove the blocking of the workpiece generation and transport surfaces and restore their state before the ejecting operation. </w:t>
      </w:r>
    </w:p>
    <w:p w14:paraId="149E3C81" w14:textId="3039D413" w:rsidR="000B0DAE" w:rsidRPr="008A6CBC" w:rsidRDefault="000B0DAE">
      <w:pPr>
        <w:spacing w:before="0" w:after="0" w:line="240" w:lineRule="auto"/>
        <w:ind w:left="0"/>
        <w:rPr>
          <w:lang w:val="en-US"/>
        </w:rPr>
      </w:pPr>
      <w:r w:rsidRPr="008A6CBC">
        <w:rPr>
          <w:lang w:val="en-US"/>
        </w:rPr>
        <w:br w:type="page"/>
      </w:r>
    </w:p>
    <w:p w14:paraId="35899CF8" w14:textId="08AD7C74" w:rsidR="000B0DAE" w:rsidRPr="008A6CBC" w:rsidRDefault="00AF7CEB" w:rsidP="00BF71D3">
      <w:pPr>
        <w:pStyle w:val="berschrift2"/>
        <w:jc w:val="left"/>
      </w:pPr>
      <w:bookmarkStart w:id="74" w:name="_Counting_the_workpieces"/>
      <w:bookmarkStart w:id="75" w:name="_Ref15659800"/>
      <w:bookmarkStart w:id="76" w:name="_Toc33089998"/>
      <w:bookmarkEnd w:id="74"/>
      <w:r w:rsidRPr="008A6CBC">
        <w:rPr>
          <w:bCs/>
          <w:lang w:val="en-US"/>
        </w:rPr>
        <w:lastRenderedPageBreak/>
        <w:t>Counting the workpieces</w:t>
      </w:r>
      <w:bookmarkEnd w:id="75"/>
      <w:bookmarkEnd w:id="76"/>
    </w:p>
    <w:p w14:paraId="2B35A353" w14:textId="685DFD5B" w:rsidR="000B0DAE" w:rsidRPr="008A6CBC" w:rsidRDefault="00D30441" w:rsidP="00CB4446">
      <w:pPr>
        <w:ind w:left="708"/>
        <w:rPr>
          <w:lang w:val="en-US"/>
        </w:rPr>
      </w:pPr>
      <w:r w:rsidRPr="008A6CBC">
        <w:rPr>
          <w:lang w:val="en-US"/>
        </w:rPr>
        <w:t xml:space="preserve">To monitor the simulation process, the workpieces are to be counted during a simulation run. The current counter values are to be displayed in the HMI. It is recommended that the sensor signals of the light sensors be used for this purpose (see </w:t>
      </w:r>
      <w:hyperlink w:anchor="_Workpiece_light_sensor" w:history="1">
        <w:r w:rsidR="00222C71" w:rsidRPr="00222C71">
          <w:rPr>
            <w:rStyle w:val="Hyperlink"/>
            <w:color w:val="0000FF"/>
            <w:lang w:val="en-US"/>
          </w:rPr>
          <w:t>Chapter</w:t>
        </w:r>
      </w:hyperlink>
      <w:r w:rsidR="00222C71" w:rsidRPr="00222C71">
        <w:rPr>
          <w:color w:val="0000FF"/>
          <w:u w:val="single"/>
          <w:lang w:val="en-US"/>
        </w:rPr>
        <w:t xml:space="preserve"> </w:t>
      </w:r>
      <w:r w:rsidR="00222C71" w:rsidRPr="008A6CBC">
        <w:rPr>
          <w:color w:val="0000FF"/>
          <w:lang w:val="en-US"/>
        </w:rPr>
        <w:fldChar w:fldCharType="begin"/>
      </w:r>
      <w:r w:rsidR="00222C71" w:rsidRPr="008A6CBC">
        <w:rPr>
          <w:color w:val="0000FF"/>
          <w:lang w:val="en-US"/>
        </w:rPr>
        <w:instrText xml:space="preserve"> REF _Ref15024895 \r \h </w:instrText>
      </w:r>
      <w:r w:rsidR="00222C71">
        <w:rPr>
          <w:color w:val="0000FF"/>
          <w:lang w:val="en-US"/>
        </w:rPr>
        <w:instrText xml:space="preserve"> \* MERGEFORMAT </w:instrText>
      </w:r>
      <w:r w:rsidR="00222C71" w:rsidRPr="008A6CBC">
        <w:rPr>
          <w:color w:val="0000FF"/>
          <w:lang w:val="en-US"/>
        </w:rPr>
      </w:r>
      <w:r w:rsidR="00222C71" w:rsidRPr="008A6CBC">
        <w:rPr>
          <w:color w:val="0000FF"/>
          <w:lang w:val="en-US"/>
        </w:rPr>
        <w:fldChar w:fldCharType="separate"/>
      </w:r>
      <w:r w:rsidR="006F2032" w:rsidRPr="006F2032">
        <w:rPr>
          <w:color w:val="0000FF"/>
          <w:u w:val="single"/>
          <w:lang w:val="en-US"/>
        </w:rPr>
        <w:t>4.5</w:t>
      </w:r>
      <w:r w:rsidR="00222C71" w:rsidRPr="008A6CBC">
        <w:rPr>
          <w:color w:val="0000FF"/>
          <w:lang w:val="en-US"/>
        </w:rPr>
        <w:fldChar w:fldCharType="end"/>
      </w:r>
      <w:r w:rsidR="00222C71" w:rsidRPr="008A6CBC">
        <w:rPr>
          <w:lang w:val="en-US"/>
        </w:rPr>
        <w:t xml:space="preserve">, </w:t>
      </w:r>
      <w:hyperlink w:anchor="_Cylinder_light_sensor" w:history="1">
        <w:r w:rsidR="00222C71" w:rsidRPr="00222C71">
          <w:rPr>
            <w:rStyle w:val="Hyperlink"/>
            <w:color w:val="0000FF"/>
            <w:lang w:val="en-US"/>
          </w:rPr>
          <w:t>Chapter</w:t>
        </w:r>
      </w:hyperlink>
      <w:r w:rsidR="00222C71" w:rsidRPr="00222C71">
        <w:rPr>
          <w:color w:val="0000FF"/>
          <w:u w:val="single"/>
          <w:lang w:val="en-US"/>
        </w:rPr>
        <w:t xml:space="preserve"> </w:t>
      </w:r>
      <w:r w:rsidR="00222C71" w:rsidRPr="008A6CBC">
        <w:rPr>
          <w:color w:val="0000FF"/>
          <w:lang w:val="en-US"/>
        </w:rPr>
        <w:fldChar w:fldCharType="begin"/>
      </w:r>
      <w:r w:rsidR="00222C71" w:rsidRPr="008A6CBC">
        <w:rPr>
          <w:color w:val="0000FF"/>
          <w:lang w:val="en-US"/>
        </w:rPr>
        <w:instrText xml:space="preserve"> REF _Ref15030458 \r \h </w:instrText>
      </w:r>
      <w:r w:rsidR="00222C71">
        <w:rPr>
          <w:color w:val="0000FF"/>
          <w:lang w:val="en-US"/>
        </w:rPr>
        <w:instrText xml:space="preserve"> \* MERGEFORMAT </w:instrText>
      </w:r>
      <w:r w:rsidR="00222C71" w:rsidRPr="008A6CBC">
        <w:rPr>
          <w:color w:val="0000FF"/>
          <w:lang w:val="en-US"/>
        </w:rPr>
      </w:r>
      <w:r w:rsidR="00222C71" w:rsidRPr="008A6CBC">
        <w:rPr>
          <w:color w:val="0000FF"/>
          <w:lang w:val="en-US"/>
        </w:rPr>
        <w:fldChar w:fldCharType="separate"/>
      </w:r>
      <w:r w:rsidR="006F2032" w:rsidRPr="006F2032">
        <w:rPr>
          <w:color w:val="0000FF"/>
          <w:u w:val="single"/>
          <w:lang w:val="en-US"/>
        </w:rPr>
        <w:t>4.6</w:t>
      </w:r>
      <w:r w:rsidR="00222C71" w:rsidRPr="008A6CBC">
        <w:rPr>
          <w:color w:val="0000FF"/>
          <w:lang w:val="en-US"/>
        </w:rPr>
        <w:fldChar w:fldCharType="end"/>
      </w:r>
      <w:r w:rsidR="00222C71" w:rsidRPr="008A6CBC">
        <w:rPr>
          <w:lang w:val="en-US"/>
        </w:rPr>
        <w:t xml:space="preserve"> and </w:t>
      </w:r>
      <w:hyperlink w:anchor="_Cube_light_sensor" w:history="1">
        <w:r w:rsidR="00222C71" w:rsidRPr="00222C71">
          <w:rPr>
            <w:rStyle w:val="Hyperlink"/>
            <w:color w:val="0000FF"/>
            <w:lang w:val="en-US"/>
          </w:rPr>
          <w:t>Chapter</w:t>
        </w:r>
      </w:hyperlink>
      <w:r w:rsidR="00222C71" w:rsidRPr="00222C71">
        <w:rPr>
          <w:color w:val="0000FF"/>
          <w:u w:val="single"/>
          <w:lang w:val="en-US"/>
        </w:rPr>
        <w:t xml:space="preserve"> </w:t>
      </w:r>
      <w:r w:rsidR="00222C71" w:rsidRPr="008A6CBC">
        <w:rPr>
          <w:color w:val="0000FF"/>
          <w:lang w:val="en-US"/>
        </w:rPr>
        <w:fldChar w:fldCharType="begin"/>
      </w:r>
      <w:r w:rsidR="00222C71" w:rsidRPr="008A6CBC">
        <w:rPr>
          <w:color w:val="0000FF"/>
          <w:lang w:val="en-US"/>
        </w:rPr>
        <w:instrText xml:space="preserve"> REF _Ref15024898 \r \h </w:instrText>
      </w:r>
      <w:r w:rsidR="00222C71">
        <w:rPr>
          <w:color w:val="0000FF"/>
          <w:lang w:val="en-US"/>
        </w:rPr>
        <w:instrText xml:space="preserve"> \* MERGEFORMAT </w:instrText>
      </w:r>
      <w:r w:rsidR="00222C71" w:rsidRPr="008A6CBC">
        <w:rPr>
          <w:color w:val="0000FF"/>
          <w:lang w:val="en-US"/>
        </w:rPr>
      </w:r>
      <w:r w:rsidR="00222C71" w:rsidRPr="008A6CBC">
        <w:rPr>
          <w:color w:val="0000FF"/>
          <w:lang w:val="en-US"/>
        </w:rPr>
        <w:fldChar w:fldCharType="separate"/>
      </w:r>
      <w:r w:rsidR="006F2032" w:rsidRPr="006F2032">
        <w:rPr>
          <w:color w:val="0000FF"/>
          <w:u w:val="single"/>
          <w:lang w:val="en-US"/>
        </w:rPr>
        <w:t>4.7</w:t>
      </w:r>
      <w:r w:rsidR="00222C71" w:rsidRPr="008A6CBC">
        <w:rPr>
          <w:color w:val="0000FF"/>
          <w:lang w:val="en-US"/>
        </w:rPr>
        <w:fldChar w:fldCharType="end"/>
      </w:r>
      <w:r w:rsidRPr="008A6CBC">
        <w:rPr>
          <w:lang w:val="en-US"/>
        </w:rPr>
        <w:t>).</w:t>
      </w:r>
    </w:p>
    <w:p w14:paraId="28444EC7" w14:textId="14BDB6D0" w:rsidR="000B0DAE" w:rsidRPr="008A6CBC" w:rsidRDefault="000B0DAE" w:rsidP="00BF71D3">
      <w:pPr>
        <w:pStyle w:val="berschrift2"/>
        <w:jc w:val="left"/>
      </w:pPr>
      <w:bookmarkStart w:id="77" w:name="_Toc33089999"/>
      <w:r w:rsidRPr="008A6CBC">
        <w:rPr>
          <w:bCs/>
          <w:lang w:val="en-US"/>
        </w:rPr>
        <w:t>Resetting the simulation data</w:t>
      </w:r>
      <w:bookmarkEnd w:id="77"/>
    </w:p>
    <w:p w14:paraId="4D1B0189" w14:textId="0E32A869" w:rsidR="00676A81" w:rsidRPr="008A6CBC" w:rsidRDefault="00AB12EB" w:rsidP="00CB4446">
      <w:pPr>
        <w:ind w:left="708"/>
        <w:rPr>
          <w:lang w:val="en-US"/>
        </w:rPr>
      </w:pPr>
      <w:r w:rsidRPr="008A6CBC">
        <w:rPr>
          <w:lang w:val="en-US"/>
        </w:rPr>
        <w:t>It is also possible to reset the output signals in the automation program. This allows the simulation in MCD and the automation program to synchronize again before the simulation is restarted in the event of an interruption. This is required so that the MCD model always starts with the initial value when the simulation is started. The reset of the signals in the automation program is to be controlled via the HMI.</w:t>
      </w:r>
    </w:p>
    <w:p w14:paraId="1D0C28F9" w14:textId="6D3A5E14" w:rsidR="008025C1" w:rsidRPr="008A6CBC" w:rsidRDefault="008025C1" w:rsidP="00CB4446">
      <w:pPr>
        <w:ind w:left="708"/>
        <w:rPr>
          <w:lang w:val="en-US"/>
        </w:rPr>
      </w:pPr>
      <w:r w:rsidRPr="008A6CBC">
        <w:rPr>
          <w:lang w:val="en-US"/>
        </w:rPr>
        <w:t>The reset should affect all output data of the automation program, i.e.:</w:t>
      </w:r>
    </w:p>
    <w:p w14:paraId="4C3B9C7D" w14:textId="3BF0BB94" w:rsidR="008025C1" w:rsidRPr="008A6CBC" w:rsidRDefault="008025C1" w:rsidP="00CC320C">
      <w:pPr>
        <w:pStyle w:val="Listenabsatz"/>
        <w:numPr>
          <w:ilvl w:val="0"/>
          <w:numId w:val="21"/>
        </w:numPr>
        <w:ind w:left="993" w:hanging="284"/>
      </w:pPr>
      <w:r w:rsidRPr="008A6CBC">
        <w:rPr>
          <w:lang w:val="en-US"/>
        </w:rPr>
        <w:t>Generation of new workpieces</w:t>
      </w:r>
    </w:p>
    <w:p w14:paraId="1D58ECB7" w14:textId="5B2390D1" w:rsidR="008025C1" w:rsidRPr="008A6CBC" w:rsidRDefault="008025C1" w:rsidP="00CC320C">
      <w:pPr>
        <w:pStyle w:val="Listenabsatz"/>
        <w:numPr>
          <w:ilvl w:val="0"/>
          <w:numId w:val="21"/>
        </w:numPr>
        <w:ind w:left="993" w:hanging="284"/>
      </w:pPr>
      <w:r w:rsidRPr="008A6CBC">
        <w:rPr>
          <w:lang w:val="en-US"/>
        </w:rPr>
        <w:t>Control of the conveyor belts</w:t>
      </w:r>
    </w:p>
    <w:p w14:paraId="7E778C3F" w14:textId="7C6EC595" w:rsidR="008025C1" w:rsidRPr="008A6CBC" w:rsidRDefault="008025C1" w:rsidP="00CC320C">
      <w:pPr>
        <w:pStyle w:val="Listenabsatz"/>
        <w:numPr>
          <w:ilvl w:val="0"/>
          <w:numId w:val="21"/>
        </w:numPr>
        <w:ind w:left="993" w:hanging="284"/>
      </w:pPr>
      <w:r w:rsidRPr="008A6CBC">
        <w:rPr>
          <w:lang w:val="en-US"/>
        </w:rPr>
        <w:t>Control of the ejector</w:t>
      </w:r>
    </w:p>
    <w:p w14:paraId="409EF105" w14:textId="370B2E6E" w:rsidR="008025C1" w:rsidRPr="008A6CBC" w:rsidRDefault="008025C1" w:rsidP="00CC320C">
      <w:pPr>
        <w:pStyle w:val="Listenabsatz"/>
        <w:numPr>
          <w:ilvl w:val="0"/>
          <w:numId w:val="21"/>
        </w:numPr>
        <w:ind w:left="993" w:hanging="284"/>
      </w:pPr>
      <w:r w:rsidRPr="008A6CBC">
        <w:rPr>
          <w:lang w:val="en-US"/>
        </w:rPr>
        <w:t>Counters for workpieces</w:t>
      </w:r>
    </w:p>
    <w:p w14:paraId="278331FA" w14:textId="44D11AA1" w:rsidR="008025C1" w:rsidRPr="008A6CBC" w:rsidRDefault="00D957D6" w:rsidP="00CB4446">
      <w:pPr>
        <w:ind w:left="708"/>
        <w:rPr>
          <w:lang w:val="en-US"/>
        </w:rPr>
      </w:pPr>
      <w:r w:rsidRPr="008A6CBC">
        <w:rPr>
          <w:lang w:val="en-US"/>
        </w:rPr>
        <w:t>It should be noted that resetting the simulation only applies to the PLC program. The simulation in the digital twin in MCD must be reset sim</w:t>
      </w:r>
      <w:r w:rsidR="00E80573">
        <w:rPr>
          <w:lang w:val="en-US"/>
        </w:rPr>
        <w:t>ilar to Module 1 of the Digital</w:t>
      </w:r>
      <w:r w:rsidRPr="008A6CBC">
        <w:rPr>
          <w:lang w:val="en-US"/>
        </w:rPr>
        <w:t>Twin@Education Workshop series.</w:t>
      </w:r>
    </w:p>
    <w:p w14:paraId="3C19DDD3" w14:textId="1A05AED8" w:rsidR="008025C1" w:rsidRPr="008A6CBC" w:rsidRDefault="008025C1" w:rsidP="00997E25">
      <w:pPr>
        <w:ind w:left="576"/>
        <w:rPr>
          <w:lang w:val="en-US"/>
        </w:rPr>
      </w:pPr>
    </w:p>
    <w:p w14:paraId="67115A60" w14:textId="7B29D5F5" w:rsidR="008025C1" w:rsidRPr="008A6CBC" w:rsidRDefault="008025C1" w:rsidP="00CB4446">
      <w:pPr>
        <w:ind w:left="708"/>
      </w:pPr>
      <w:r w:rsidRPr="008A6CBC">
        <w:rPr>
          <w:lang w:val="en-US"/>
        </w:rPr>
        <w:t xml:space="preserve">You should now use this information to create a corresponding automation program with HMI. A possible solution is discussed in </w:t>
      </w:r>
      <w:hyperlink w:anchor="_Structured_step-by-step_instruction" w:history="1">
        <w:r w:rsidR="00222C71" w:rsidRPr="00222C71">
          <w:rPr>
            <w:rStyle w:val="Hyperlink"/>
            <w:color w:val="0000FF"/>
            <w:lang w:val="en-US"/>
          </w:rPr>
          <w:t>Chapter</w:t>
        </w:r>
      </w:hyperlink>
      <w:r w:rsidR="00222C71" w:rsidRPr="00222C71">
        <w:rPr>
          <w:color w:val="0000FF"/>
          <w:u w:val="single"/>
          <w:lang w:val="en-US"/>
        </w:rPr>
        <w:t xml:space="preserve"> </w:t>
      </w:r>
      <w:r w:rsidR="00222C71" w:rsidRPr="00222C71">
        <w:rPr>
          <w:color w:val="0000FF"/>
          <w:u w:val="single"/>
          <w:lang w:val="en-US"/>
        </w:rPr>
        <w:fldChar w:fldCharType="begin"/>
      </w:r>
      <w:r w:rsidR="00222C71" w:rsidRPr="00222C71">
        <w:rPr>
          <w:color w:val="0000FF"/>
          <w:u w:val="single"/>
          <w:lang w:val="en-US"/>
        </w:rPr>
        <w:instrText xml:space="preserve"> REF _Ref16678140 \r \h </w:instrText>
      </w:r>
      <w:r w:rsidR="00222C71" w:rsidRPr="00222C71">
        <w:rPr>
          <w:color w:val="0000FF"/>
          <w:u w:val="single"/>
          <w:lang w:val="en-US"/>
        </w:rPr>
      </w:r>
      <w:r w:rsidR="00222C71" w:rsidRPr="00222C71">
        <w:rPr>
          <w:color w:val="0000FF"/>
          <w:u w:val="single"/>
          <w:lang w:val="en-US"/>
        </w:rPr>
        <w:fldChar w:fldCharType="separate"/>
      </w:r>
      <w:r w:rsidR="006F2032">
        <w:rPr>
          <w:color w:val="0000FF"/>
          <w:u w:val="single"/>
          <w:lang w:val="en-US"/>
        </w:rPr>
        <w:t>7</w:t>
      </w:r>
      <w:r w:rsidR="00222C71" w:rsidRPr="00222C71">
        <w:rPr>
          <w:color w:val="0000FF"/>
          <w:u w:val="single"/>
          <w:lang w:val="en-US"/>
        </w:rPr>
        <w:fldChar w:fldCharType="end"/>
      </w:r>
      <w:r w:rsidRPr="008A6CBC">
        <w:rPr>
          <w:lang w:val="en-US"/>
        </w:rPr>
        <w:t>.</w:t>
      </w:r>
    </w:p>
    <w:p w14:paraId="140DFA59" w14:textId="77777777" w:rsidR="002614BE" w:rsidRPr="008A6CBC" w:rsidRDefault="002614BE">
      <w:pPr>
        <w:spacing w:before="0" w:after="0" w:line="240" w:lineRule="auto"/>
        <w:ind w:left="0"/>
        <w:jc w:val="left"/>
        <w:rPr>
          <w:b/>
          <w:spacing w:val="5"/>
          <w:sz w:val="36"/>
          <w:szCs w:val="36"/>
        </w:rPr>
      </w:pPr>
      <w:r w:rsidRPr="008A6CBC">
        <w:rPr>
          <w:lang w:val="en-US"/>
        </w:rPr>
        <w:br w:type="page"/>
      </w:r>
    </w:p>
    <w:p w14:paraId="52783EE2" w14:textId="59866643" w:rsidR="002614BE" w:rsidRPr="008A6CBC" w:rsidRDefault="002614BE" w:rsidP="002614BE">
      <w:pPr>
        <w:pStyle w:val="berschrift1"/>
      </w:pPr>
      <w:bookmarkStart w:id="78" w:name="_Toc33090000"/>
      <w:r w:rsidRPr="008A6CBC">
        <w:rPr>
          <w:bCs/>
          <w:lang w:val="en-US"/>
        </w:rPr>
        <w:lastRenderedPageBreak/>
        <w:t>Planning</w:t>
      </w:r>
      <w:bookmarkEnd w:id="78"/>
    </w:p>
    <w:p w14:paraId="3D558046" w14:textId="5B371FBA" w:rsidR="002614BE" w:rsidRPr="008A6CBC" w:rsidRDefault="00F02587" w:rsidP="002614BE">
      <w:pPr>
        <w:rPr>
          <w:lang w:val="en-US"/>
        </w:rPr>
      </w:pPr>
      <w:r w:rsidRPr="008A6CBC">
        <w:rPr>
          <w:lang w:val="en-US"/>
        </w:rPr>
        <w:t>The detailed explanation of the automation program refers to the ready-made project "</w:t>
      </w:r>
      <w:r w:rsidRPr="008A6CBC">
        <w:rPr>
          <w:b/>
          <w:bCs/>
          <w:lang w:val="en-US"/>
        </w:rPr>
        <w:t>150-001_DigitalTwinAtEducation_TIAP_Basic</w:t>
      </w:r>
      <w:r w:rsidRPr="008A6CBC">
        <w:rPr>
          <w:lang w:val="en-US"/>
        </w:rPr>
        <w:t xml:space="preserve">", which was provided with Module 1. However, you are encouraged to use the discussion in </w:t>
      </w:r>
      <w:hyperlink w:anchor="_Structured_step-by-step_instruction" w:history="1">
        <w:r w:rsidR="00222C71" w:rsidRPr="00222C71">
          <w:rPr>
            <w:rStyle w:val="Hyperlink"/>
            <w:color w:val="0000FF"/>
            <w:lang w:val="en-US"/>
          </w:rPr>
          <w:t>Chapter</w:t>
        </w:r>
      </w:hyperlink>
      <w:r w:rsidR="00222C71" w:rsidRPr="00222C71">
        <w:rPr>
          <w:color w:val="0000FF"/>
          <w:u w:val="single"/>
          <w:lang w:val="en-US"/>
        </w:rPr>
        <w:t xml:space="preserve"> </w:t>
      </w:r>
      <w:r w:rsidR="00222C71" w:rsidRPr="00222C71">
        <w:rPr>
          <w:color w:val="0000FF"/>
          <w:u w:val="single"/>
          <w:lang w:val="en-US"/>
        </w:rPr>
        <w:fldChar w:fldCharType="begin"/>
      </w:r>
      <w:r w:rsidR="00222C71" w:rsidRPr="00222C71">
        <w:rPr>
          <w:color w:val="0000FF"/>
          <w:u w:val="single"/>
          <w:lang w:val="en-US"/>
        </w:rPr>
        <w:instrText xml:space="preserve"> REF _Ref16678140 \r \h </w:instrText>
      </w:r>
      <w:r w:rsidR="00222C71" w:rsidRPr="00222C71">
        <w:rPr>
          <w:color w:val="0000FF"/>
          <w:u w:val="single"/>
          <w:lang w:val="en-US"/>
        </w:rPr>
      </w:r>
      <w:r w:rsidR="00222C71" w:rsidRPr="00222C71">
        <w:rPr>
          <w:color w:val="0000FF"/>
          <w:u w:val="single"/>
          <w:lang w:val="en-US"/>
        </w:rPr>
        <w:fldChar w:fldCharType="separate"/>
      </w:r>
      <w:r w:rsidR="006F2032">
        <w:rPr>
          <w:color w:val="0000FF"/>
          <w:u w:val="single"/>
          <w:lang w:val="en-US"/>
        </w:rPr>
        <w:t>7</w:t>
      </w:r>
      <w:r w:rsidR="00222C71" w:rsidRPr="00222C71">
        <w:rPr>
          <w:color w:val="0000FF"/>
          <w:u w:val="single"/>
          <w:lang w:val="en-US"/>
        </w:rPr>
        <w:fldChar w:fldCharType="end"/>
      </w:r>
      <w:r w:rsidRPr="0083320B">
        <w:rPr>
          <w:color w:val="0000FF"/>
          <w:lang w:val="en-US"/>
        </w:rPr>
        <w:t xml:space="preserve"> </w:t>
      </w:r>
      <w:r w:rsidRPr="008A6CBC">
        <w:rPr>
          <w:lang w:val="en-US"/>
        </w:rPr>
        <w:t>as a basis for creating your own approach to a solution.</w:t>
      </w:r>
    </w:p>
    <w:p w14:paraId="3D8FDDA1" w14:textId="3292A826" w:rsidR="002614BE" w:rsidRPr="008A6CBC" w:rsidRDefault="002614BE" w:rsidP="002614BE">
      <w:pPr>
        <w:rPr>
          <w:lang w:val="en-US"/>
        </w:rPr>
      </w:pPr>
      <w:r w:rsidRPr="008A6CBC">
        <w:rPr>
          <w:lang w:val="en-US"/>
        </w:rPr>
        <w:t xml:space="preserve">The PLC program and HMI discussed were implemented with the </w:t>
      </w:r>
      <w:r w:rsidRPr="008A6CBC">
        <w:rPr>
          <w:b/>
          <w:bCs/>
          <w:lang w:val="en-US"/>
        </w:rPr>
        <w:t>SIMATIC STEP 7 Professional V15.0</w:t>
      </w:r>
      <w:r w:rsidRPr="008A6CBC">
        <w:rPr>
          <w:lang w:val="en-US"/>
        </w:rPr>
        <w:t xml:space="preserve"> software. The </w:t>
      </w:r>
      <w:r w:rsidRPr="008A6CBC">
        <w:rPr>
          <w:b/>
          <w:bCs/>
          <w:lang w:val="en-US"/>
        </w:rPr>
        <w:t>SIMATIC S7-PLCSIM Advanced V2.0</w:t>
      </w:r>
      <w:r w:rsidRPr="008A6CBC">
        <w:rPr>
          <w:lang w:val="en-US"/>
        </w:rPr>
        <w:t xml:space="preserve"> software is used to simulate a virtual PLC. The HMI is simulated with the optional package </w:t>
      </w:r>
      <w:r w:rsidRPr="008A6CBC">
        <w:rPr>
          <w:b/>
          <w:bCs/>
          <w:lang w:val="en-US"/>
        </w:rPr>
        <w:t>SIMATIC WinCC Runtime Advanced V15.0</w:t>
      </w:r>
      <w:r w:rsidRPr="008A6CBC">
        <w:rPr>
          <w:lang w:val="en-US"/>
        </w:rPr>
        <w:t xml:space="preserve"> of the TIA Portal. Simulated Ethernet interfaces connect the virtual PLC to the virtual HMI.</w:t>
      </w:r>
    </w:p>
    <w:p w14:paraId="265D3E77" w14:textId="1D76CADC" w:rsidR="002614BE" w:rsidRPr="008A6CBC" w:rsidRDefault="002614BE" w:rsidP="002614BE">
      <w:pPr>
        <w:rPr>
          <w:lang w:val="en-US"/>
        </w:rPr>
      </w:pPr>
      <w:r w:rsidRPr="008A6CBC">
        <w:rPr>
          <w:lang w:val="en-US"/>
        </w:rPr>
        <w:t xml:space="preserve">To test your solution for functionality, it is recommended to once again use </w:t>
      </w:r>
      <w:r w:rsidRPr="008A6CBC">
        <w:rPr>
          <w:b/>
          <w:bCs/>
          <w:lang w:val="en-US"/>
        </w:rPr>
        <w:t>Mechatronics Concept Designer V12.0</w:t>
      </w:r>
      <w:r w:rsidRPr="008A6CBC">
        <w:rPr>
          <w:lang w:val="en-US"/>
        </w:rPr>
        <w:t>. You must also maintain the appropriately configured signals in your solution, otherwise the inputs and outputs will not be connected to each other. You can use the MCD model "</w:t>
      </w:r>
      <w:r w:rsidRPr="008A6CBC">
        <w:rPr>
          <w:b/>
          <w:bCs/>
          <w:lang w:val="en-US"/>
        </w:rPr>
        <w:t>150-001_DigitalTwinAtEducation_MCD_dynModel_Signals</w:t>
      </w:r>
      <w:r w:rsidRPr="008A6CBC">
        <w:rPr>
          <w:lang w:val="en-US"/>
        </w:rPr>
        <w:t>" from Module 1 again for this.</w:t>
      </w:r>
    </w:p>
    <w:p w14:paraId="328EC30A" w14:textId="77777777" w:rsidR="00820710" w:rsidRPr="008A6CBC" w:rsidRDefault="00820710" w:rsidP="00997E25">
      <w:pPr>
        <w:spacing w:before="0" w:after="0" w:line="240" w:lineRule="auto"/>
        <w:ind w:left="0"/>
        <w:rPr>
          <w:b/>
          <w:spacing w:val="5"/>
          <w:sz w:val="36"/>
          <w:szCs w:val="36"/>
          <w:lang w:val="en-US"/>
        </w:rPr>
      </w:pPr>
      <w:bookmarkStart w:id="79" w:name="_Ref15051837"/>
      <w:r w:rsidRPr="008A6CBC">
        <w:rPr>
          <w:lang w:val="en-US"/>
        </w:rPr>
        <w:br w:type="page"/>
      </w:r>
    </w:p>
    <w:p w14:paraId="58DD4DB8" w14:textId="5ED8E8FE" w:rsidR="00C8663C" w:rsidRPr="008A6CBC" w:rsidRDefault="002614BE" w:rsidP="00BF71D3">
      <w:pPr>
        <w:pStyle w:val="berschrift1"/>
      </w:pPr>
      <w:bookmarkStart w:id="80" w:name="_Structured_step-by-step_instruction"/>
      <w:bookmarkStart w:id="81" w:name="_Ref16678140"/>
      <w:bookmarkStart w:id="82" w:name="_Toc33090001"/>
      <w:bookmarkEnd w:id="79"/>
      <w:bookmarkEnd w:id="80"/>
      <w:r w:rsidRPr="008A6CBC">
        <w:rPr>
          <w:bCs/>
          <w:lang w:val="en-US"/>
        </w:rPr>
        <w:lastRenderedPageBreak/>
        <w:t>Structured step-by-step instructions</w:t>
      </w:r>
      <w:bookmarkEnd w:id="81"/>
      <w:bookmarkEnd w:id="82"/>
    </w:p>
    <w:p w14:paraId="290E79A2" w14:textId="4149CE3D" w:rsidR="00D47CE4" w:rsidRPr="008A6CBC" w:rsidRDefault="00D47CE4" w:rsidP="005A4DD4">
      <w:pPr>
        <w:tabs>
          <w:tab w:val="left" w:pos="1843"/>
        </w:tabs>
        <w:rPr>
          <w:lang w:val="en-US"/>
        </w:rPr>
      </w:pPr>
      <w:r w:rsidRPr="008A6CBC">
        <w:rPr>
          <w:lang w:val="en-US"/>
        </w:rPr>
        <w:t xml:space="preserve">This </w:t>
      </w:r>
      <w:r w:rsidR="005A4DD4">
        <w:rPr>
          <w:lang w:val="en-US"/>
        </w:rPr>
        <w:t xml:space="preserve">chapter </w:t>
      </w:r>
      <w:r w:rsidRPr="008A6CBC">
        <w:rPr>
          <w:lang w:val="en-US"/>
        </w:rPr>
        <w:t>discusses the proposed solution of the automation progr</w:t>
      </w:r>
      <w:r w:rsidR="00E80573">
        <w:rPr>
          <w:lang w:val="en-US"/>
        </w:rPr>
        <w:t>am from Module 1 of the Digital</w:t>
      </w:r>
      <w:r w:rsidRPr="008A6CBC">
        <w:rPr>
          <w:lang w:val="en-US"/>
        </w:rPr>
        <w:t>Twin@Education Workshop series. The discussion covers both the PLC program and the HMI design and its connection to the PLC.</w:t>
      </w:r>
    </w:p>
    <w:p w14:paraId="0BACB17D" w14:textId="796D8CF0" w:rsidR="009A735C" w:rsidRPr="008A6CBC" w:rsidRDefault="009A735C" w:rsidP="00997E25">
      <w:pPr>
        <w:rPr>
          <w:lang w:val="en-US"/>
        </w:rPr>
      </w:pPr>
      <w:r w:rsidRPr="008A6CBC">
        <w:rPr>
          <w:lang w:val="en-US"/>
        </w:rPr>
        <w:t xml:space="preserve">Activity diagrams and state machines according to the Unified Modeling Language (UML) standard were used to represent processes. You can find further information on this under the links [3], [4] and [5] in </w:t>
      </w:r>
      <w:hyperlink w:anchor="_Additional_information" w:history="1">
        <w:r w:rsidR="005A4DD4" w:rsidRPr="00222C71">
          <w:rPr>
            <w:rStyle w:val="Hyperlink"/>
            <w:color w:val="0000FF"/>
            <w:lang w:val="en-US"/>
          </w:rPr>
          <w:t>Chapter</w:t>
        </w:r>
      </w:hyperlink>
      <w:r w:rsidR="005A4DD4" w:rsidRPr="00222C71">
        <w:rPr>
          <w:color w:val="0000FF"/>
          <w:u w:val="single"/>
          <w:lang w:val="en-US"/>
        </w:rPr>
        <w:t xml:space="preserve"> </w:t>
      </w:r>
      <w:r w:rsidRPr="008A6CBC">
        <w:rPr>
          <w:color w:val="0000FF"/>
          <w:lang w:val="en-US"/>
        </w:rPr>
        <w:fldChar w:fldCharType="begin"/>
      </w:r>
      <w:r w:rsidRPr="008A6CBC">
        <w:rPr>
          <w:color w:val="0000FF"/>
          <w:lang w:val="en-US"/>
        </w:rPr>
        <w:instrText xml:space="preserve"> REF _Ref16263324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9</w:t>
      </w:r>
      <w:r w:rsidRPr="008A6CBC">
        <w:rPr>
          <w:color w:val="0000FF"/>
          <w:lang w:val="en-US"/>
        </w:rPr>
        <w:fldChar w:fldCharType="end"/>
      </w:r>
      <w:r w:rsidRPr="008A6CBC">
        <w:rPr>
          <w:lang w:val="en-US"/>
        </w:rPr>
        <w:t>.</w:t>
      </w:r>
    </w:p>
    <w:p w14:paraId="3CFB8321" w14:textId="77777777" w:rsidR="00FE04DC" w:rsidRPr="008A6CBC" w:rsidRDefault="00557E1C" w:rsidP="00BF71D3">
      <w:pPr>
        <w:pStyle w:val="berschrift2"/>
        <w:jc w:val="left"/>
      </w:pPr>
      <w:bookmarkStart w:id="83" w:name="_Toc33090002"/>
      <w:r w:rsidRPr="008A6CBC">
        <w:rPr>
          <w:bCs/>
          <w:lang w:val="en-US"/>
        </w:rPr>
        <w:t>PLC program</w:t>
      </w:r>
      <w:bookmarkEnd w:id="83"/>
    </w:p>
    <w:p w14:paraId="17E2696C" w14:textId="7AB7E9E3" w:rsidR="00557E1C" w:rsidRPr="008A6CBC" w:rsidRDefault="00825032" w:rsidP="00557E1C">
      <w:pPr>
        <w:pStyle w:val="berschrift3"/>
        <w:rPr>
          <w:lang w:val="en-US"/>
        </w:rPr>
      </w:pPr>
      <w:bookmarkStart w:id="84" w:name="_Toc33090003"/>
      <w:r w:rsidRPr="008A6CBC">
        <w:rPr>
          <w:bCs/>
          <w:iCs w:val="0"/>
          <w:lang w:val="en-US"/>
        </w:rPr>
        <w:t>General information about the PLC program</w:t>
      </w:r>
      <w:bookmarkEnd w:id="84"/>
    </w:p>
    <w:p w14:paraId="3F5E1BE3" w14:textId="17723E0C" w:rsidR="00825032" w:rsidRPr="008A6CBC" w:rsidRDefault="00825032" w:rsidP="00CB4446">
      <w:pPr>
        <w:ind w:left="709"/>
      </w:pPr>
      <w:r w:rsidRPr="008A6CBC">
        <w:rPr>
          <w:lang w:val="en-US"/>
        </w:rPr>
        <w:t>The automation program is based on the Programming Guideline for S7-1200/1500 [1] and the Guide to Standardization [2]. Note in particular:</w:t>
      </w:r>
    </w:p>
    <w:p w14:paraId="7C1C40C9" w14:textId="33B45990" w:rsidR="008E5749" w:rsidRPr="008A6CBC" w:rsidRDefault="00901245" w:rsidP="00CB4446">
      <w:pPr>
        <w:pStyle w:val="Listenabsatz"/>
        <w:numPr>
          <w:ilvl w:val="0"/>
          <w:numId w:val="22"/>
        </w:numPr>
        <w:ind w:left="993" w:hanging="284"/>
        <w:rPr>
          <w:lang w:val="en-US"/>
        </w:rPr>
      </w:pPr>
      <w:r w:rsidRPr="008A6CBC">
        <w:rPr>
          <w:lang w:val="en-US"/>
        </w:rPr>
        <w:t>All identifiers use the camelCasing notation (all words are written together and begin with a capital letter). The input and output signals of the automation program are exceptions, since these signal designations should not deviate from those in the MCD model.</w:t>
      </w:r>
    </w:p>
    <w:p w14:paraId="099AC477" w14:textId="30996735" w:rsidR="008E5749" w:rsidRPr="008A6CBC" w:rsidRDefault="00C42CED" w:rsidP="00CB4446">
      <w:pPr>
        <w:pStyle w:val="Listenabsatz"/>
        <w:numPr>
          <w:ilvl w:val="0"/>
          <w:numId w:val="22"/>
        </w:numPr>
        <w:ind w:left="993" w:hanging="284"/>
        <w:rPr>
          <w:lang w:val="en-US"/>
        </w:rPr>
      </w:pPr>
      <w:r w:rsidRPr="008A6CBC">
        <w:rPr>
          <w:lang w:val="en-US"/>
        </w:rPr>
        <w:t>The function blocks (FBs) and functions (FCs) have been created in the SCL programming language.</w:t>
      </w:r>
    </w:p>
    <w:p w14:paraId="0FAB026A" w14:textId="5E7B7A04" w:rsidR="00EF6AA1" w:rsidRPr="008A6CBC" w:rsidRDefault="00C42CED" w:rsidP="00D747AA">
      <w:pPr>
        <w:pStyle w:val="Listenabsatz"/>
        <w:numPr>
          <w:ilvl w:val="0"/>
          <w:numId w:val="22"/>
        </w:numPr>
        <w:ind w:left="993" w:hanging="284"/>
        <w:rPr>
          <w:lang w:val="en-US"/>
        </w:rPr>
      </w:pPr>
      <w:r w:rsidRPr="008A6CBC">
        <w:rPr>
          <w:lang w:val="en-US"/>
        </w:rPr>
        <w:t>Output tags are written only once per cycle. As a result, there is a temporary tag for each output signal. According to the programming guide, all temporary tags are initialized at the beginning of the FBs and FCs. During processing, only the temporary tags are accessed. At the end of each FB and FC, if applicable the temporary tag is assigned to the associated output in each case.</w:t>
      </w:r>
      <w:r w:rsidRPr="008A6CBC">
        <w:rPr>
          <w:lang w:val="en-US"/>
        </w:rPr>
        <w:br w:type="page"/>
      </w:r>
    </w:p>
    <w:p w14:paraId="44DAC4F2" w14:textId="77777777" w:rsidR="00D57FBF" w:rsidRPr="008A6CBC" w:rsidRDefault="00D57FBF" w:rsidP="00D57FBF">
      <w:pPr>
        <w:pStyle w:val="berschrift3"/>
      </w:pPr>
      <w:bookmarkStart w:id="85" w:name="_Structure_of_the"/>
      <w:bookmarkStart w:id="86" w:name="_Toc33090004"/>
      <w:bookmarkStart w:id="87" w:name="_Ref15545846"/>
      <w:bookmarkStart w:id="88" w:name="_Ref15545834"/>
      <w:bookmarkEnd w:id="85"/>
      <w:r w:rsidRPr="008A6CBC">
        <w:rPr>
          <w:bCs/>
          <w:iCs w:val="0"/>
          <w:lang w:val="en-US"/>
        </w:rPr>
        <w:lastRenderedPageBreak/>
        <w:t>Structure of the TIA project</w:t>
      </w:r>
      <w:bookmarkEnd w:id="86"/>
    </w:p>
    <w:p w14:paraId="1E46F137" w14:textId="602953F7" w:rsidR="00D57FBF" w:rsidRPr="008A6CBC" w:rsidRDefault="008C2E05" w:rsidP="00D57FBF">
      <w:pPr>
        <w:keepNext/>
      </w:pPr>
      <w:r w:rsidRPr="008A6CBC">
        <w:rPr>
          <w:noProof/>
          <w:lang w:eastAsia="de-DE" w:bidi="ar-SA"/>
        </w:rPr>
        <w:drawing>
          <wp:inline distT="0" distB="0" distL="0" distR="0" wp14:anchorId="2C871222" wp14:editId="1F8247F8">
            <wp:extent cx="5472000" cy="2649203"/>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AProjectStructure_en.png"/>
                    <pic:cNvPicPr/>
                  </pic:nvPicPr>
                  <pic:blipFill>
                    <a:blip r:embed="rId43">
                      <a:extLst>
                        <a:ext uri="{28A0092B-C50C-407E-A947-70E740481C1C}">
                          <a14:useLocalDpi xmlns:a14="http://schemas.microsoft.com/office/drawing/2010/main" val="0"/>
                        </a:ext>
                      </a:extLst>
                    </a:blip>
                    <a:stretch>
                      <a:fillRect/>
                    </a:stretch>
                  </pic:blipFill>
                  <pic:spPr>
                    <a:xfrm>
                      <a:off x="0" y="0"/>
                      <a:ext cx="5472000" cy="2649203"/>
                    </a:xfrm>
                    <a:prstGeom prst="rect">
                      <a:avLst/>
                    </a:prstGeom>
                  </pic:spPr>
                </pic:pic>
              </a:graphicData>
            </a:graphic>
          </wp:inline>
        </w:drawing>
      </w:r>
    </w:p>
    <w:p w14:paraId="22A086ED" w14:textId="795B08B5" w:rsidR="00D57FBF" w:rsidRPr="008A6CBC" w:rsidRDefault="00D57FBF" w:rsidP="00D57FBF">
      <w:pPr>
        <w:pStyle w:val="Beschriftung"/>
        <w:rPr>
          <w:lang w:val="en-US"/>
        </w:rPr>
      </w:pPr>
      <w:bookmarkStart w:id="89" w:name="_Ref16513072"/>
      <w:bookmarkStart w:id="90" w:name="_Toc33090029"/>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13</w:t>
      </w:r>
      <w:r w:rsidRPr="008A6CBC">
        <w:rPr>
          <w:bCs w:val="0"/>
          <w:lang w:val="en-US"/>
        </w:rPr>
        <w:fldChar w:fldCharType="end"/>
      </w:r>
      <w:bookmarkEnd w:id="89"/>
      <w:r w:rsidRPr="008A6CBC">
        <w:rPr>
          <w:bCs w:val="0"/>
          <w:lang w:val="en-US"/>
        </w:rPr>
        <w:t>: Structure of the TIA project</w:t>
      </w:r>
      <w:bookmarkEnd w:id="90"/>
    </w:p>
    <w:p w14:paraId="2D09951A" w14:textId="3469C51D" w:rsidR="00D57FBF" w:rsidRPr="008A6CBC" w:rsidRDefault="001037C0" w:rsidP="00D57FBF">
      <w:pPr>
        <w:rPr>
          <w:lang w:val="en-US"/>
        </w:rPr>
      </w:pPr>
      <w:r w:rsidRPr="008A6CBC">
        <w:rPr>
          <w:lang w:val="en-US"/>
        </w:rPr>
        <w:t xml:space="preserve">The project structure in the TIA Portal for controlling the dynamic 3D model can be seen in </w:t>
      </w:r>
      <w:r w:rsidR="00320145">
        <w:rPr>
          <w:lang w:val="en-US"/>
        </w:rPr>
        <w:br/>
      </w:r>
      <w:r w:rsidRPr="008A6CBC">
        <w:rPr>
          <w:color w:val="0000FF"/>
          <w:lang w:val="en-US"/>
        </w:rPr>
        <w:fldChar w:fldCharType="begin"/>
      </w:r>
      <w:r w:rsidRPr="008A6CBC">
        <w:rPr>
          <w:color w:val="0000FF"/>
          <w:lang w:val="en-US"/>
        </w:rPr>
        <w:instrText xml:space="preserve"> REF _Ref16513072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13</w:t>
      </w:r>
      <w:r w:rsidRPr="008A6CBC">
        <w:rPr>
          <w:color w:val="0000FF"/>
          <w:lang w:val="en-US"/>
        </w:rPr>
        <w:fldChar w:fldCharType="end"/>
      </w:r>
      <w:r w:rsidRPr="008A6CBC">
        <w:rPr>
          <w:lang w:val="en-US"/>
        </w:rPr>
        <w:t>. Several program blocks have been created to solve this task.</w:t>
      </w:r>
    </w:p>
    <w:p w14:paraId="7C393B6B" w14:textId="77777777" w:rsidR="009273F1" w:rsidRPr="008A6CBC" w:rsidRDefault="00D57FBF" w:rsidP="00D57FBF">
      <w:pPr>
        <w:pStyle w:val="Listenabsatz"/>
        <w:numPr>
          <w:ilvl w:val="0"/>
          <w:numId w:val="37"/>
        </w:numPr>
        <w:rPr>
          <w:lang w:val="en-US"/>
        </w:rPr>
      </w:pPr>
      <w:r w:rsidRPr="008A6CBC">
        <w:rPr>
          <w:lang w:val="en-US"/>
        </w:rPr>
        <w:t>ConveyorControl: a function block for controlling a conveyor belt</w:t>
      </w:r>
    </w:p>
    <w:p w14:paraId="3A2064FC" w14:textId="77777777" w:rsidR="009273F1" w:rsidRPr="008A6CBC" w:rsidRDefault="009273F1" w:rsidP="00D57FBF">
      <w:pPr>
        <w:pStyle w:val="Listenabsatz"/>
        <w:numPr>
          <w:ilvl w:val="0"/>
          <w:numId w:val="37"/>
        </w:numPr>
        <w:rPr>
          <w:lang w:val="en-US"/>
        </w:rPr>
      </w:pPr>
      <w:r w:rsidRPr="008A6CBC">
        <w:rPr>
          <w:lang w:val="en-US"/>
        </w:rPr>
        <w:t>CylinderControl: a function module for controlling the ejector</w:t>
      </w:r>
    </w:p>
    <w:p w14:paraId="30727D4B" w14:textId="77777777" w:rsidR="009273F1" w:rsidRPr="008A6CBC" w:rsidRDefault="009273F1" w:rsidP="00D57FBF">
      <w:pPr>
        <w:pStyle w:val="Listenabsatz"/>
        <w:numPr>
          <w:ilvl w:val="0"/>
          <w:numId w:val="37"/>
        </w:numPr>
        <w:rPr>
          <w:lang w:val="en-US"/>
        </w:rPr>
      </w:pPr>
      <w:r w:rsidRPr="008A6CBC">
        <w:rPr>
          <w:lang w:val="en-US"/>
        </w:rPr>
        <w:t>SortingPlantControl: a function module for mapping the functionality of the 3D model "SortingPlant"</w:t>
      </w:r>
    </w:p>
    <w:p w14:paraId="3B844B31" w14:textId="77777777" w:rsidR="009273F1" w:rsidRPr="008A6CBC" w:rsidRDefault="009273F1" w:rsidP="00D57FBF">
      <w:pPr>
        <w:pStyle w:val="Listenabsatz"/>
        <w:numPr>
          <w:ilvl w:val="0"/>
          <w:numId w:val="37"/>
        </w:numPr>
        <w:rPr>
          <w:lang w:val="en-US"/>
        </w:rPr>
      </w:pPr>
      <w:r w:rsidRPr="008A6CBC">
        <w:rPr>
          <w:lang w:val="en-US"/>
        </w:rPr>
        <w:t>ResetSimulation: a function for resetting the output signals</w:t>
      </w:r>
    </w:p>
    <w:p w14:paraId="20ACD920" w14:textId="77777777" w:rsidR="009273F1" w:rsidRPr="008A6CBC" w:rsidRDefault="009273F1" w:rsidP="009273F1">
      <w:pPr>
        <w:pStyle w:val="Listenabsatz"/>
        <w:numPr>
          <w:ilvl w:val="0"/>
          <w:numId w:val="37"/>
        </w:numPr>
        <w:rPr>
          <w:lang w:val="en-US"/>
        </w:rPr>
      </w:pPr>
      <w:r w:rsidRPr="008A6CBC">
        <w:rPr>
          <w:lang w:val="en-US"/>
        </w:rPr>
        <w:t>Control_HMI: a data block for data exchange between the PLC and the HMI</w:t>
      </w:r>
    </w:p>
    <w:p w14:paraId="7E938CE1" w14:textId="666519BC" w:rsidR="009273F1" w:rsidRPr="008A6CBC" w:rsidRDefault="009273F1" w:rsidP="009273F1">
      <w:pPr>
        <w:pStyle w:val="Listenabsatz"/>
        <w:numPr>
          <w:ilvl w:val="0"/>
          <w:numId w:val="37"/>
        </w:numPr>
        <w:rPr>
          <w:lang w:val="en-US"/>
        </w:rPr>
      </w:pPr>
      <w:r w:rsidRPr="008A6CBC">
        <w:rPr>
          <w:lang w:val="en-US"/>
        </w:rPr>
        <w:t>As well as the Main (OB1) for the organized call of the FBs and FCs</w:t>
      </w:r>
    </w:p>
    <w:p w14:paraId="1A1E7A36" w14:textId="7F392B4F" w:rsidR="004F67A6" w:rsidRPr="008A6CBC" w:rsidRDefault="0083731E" w:rsidP="004F67A6">
      <w:pPr>
        <w:keepNext/>
      </w:pPr>
      <w:r w:rsidRPr="008A6CBC">
        <w:rPr>
          <w:noProof/>
          <w:lang w:eastAsia="de-DE" w:bidi="ar-SA"/>
        </w:rPr>
        <w:drawing>
          <wp:inline distT="0" distB="0" distL="0" distR="0" wp14:anchorId="4F3F74B4" wp14:editId="0BF6AF49">
            <wp:extent cx="5342400" cy="2278800"/>
            <wp:effectExtent l="0" t="0" r="0" b="762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TIAProjectCalls_de.png"/>
                    <pic:cNvPicPr/>
                  </pic:nvPicPr>
                  <pic:blipFill>
                    <a:blip r:embed="rId44">
                      <a:extLst>
                        <a:ext uri="{28A0092B-C50C-407E-A947-70E740481C1C}">
                          <a14:useLocalDpi xmlns:a14="http://schemas.microsoft.com/office/drawing/2010/main" val="0"/>
                        </a:ext>
                      </a:extLst>
                    </a:blip>
                    <a:stretch>
                      <a:fillRect/>
                    </a:stretch>
                  </pic:blipFill>
                  <pic:spPr>
                    <a:xfrm>
                      <a:off x="0" y="0"/>
                      <a:ext cx="5342400" cy="2278800"/>
                    </a:xfrm>
                    <a:prstGeom prst="rect">
                      <a:avLst/>
                    </a:prstGeom>
                  </pic:spPr>
                </pic:pic>
              </a:graphicData>
            </a:graphic>
          </wp:inline>
        </w:drawing>
      </w:r>
    </w:p>
    <w:p w14:paraId="4F993CB4" w14:textId="0A1070E7" w:rsidR="004F67A6" w:rsidRPr="008A6CBC" w:rsidRDefault="004F67A6" w:rsidP="004F67A6">
      <w:pPr>
        <w:pStyle w:val="Beschriftung"/>
        <w:rPr>
          <w:lang w:val="en-US"/>
        </w:rPr>
      </w:pPr>
      <w:bookmarkStart w:id="91" w:name="_Ref16683285"/>
      <w:bookmarkStart w:id="92" w:name="_Toc33090030"/>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14</w:t>
      </w:r>
      <w:r w:rsidRPr="008A6CBC">
        <w:rPr>
          <w:bCs w:val="0"/>
          <w:lang w:val="en-US"/>
        </w:rPr>
        <w:fldChar w:fldCharType="end"/>
      </w:r>
      <w:bookmarkEnd w:id="91"/>
      <w:r w:rsidRPr="008A6CBC">
        <w:rPr>
          <w:bCs w:val="0"/>
          <w:lang w:val="en-US"/>
        </w:rPr>
        <w:t>: Call diagram of the TIA project</w:t>
      </w:r>
      <w:bookmarkEnd w:id="92"/>
    </w:p>
    <w:p w14:paraId="32F5BF44" w14:textId="3E2930E6" w:rsidR="009273F1" w:rsidRPr="008A6CBC" w:rsidRDefault="009273F1" w:rsidP="009273F1">
      <w:pPr>
        <w:rPr>
          <w:lang w:val="en-US"/>
        </w:rPr>
      </w:pPr>
      <w:r w:rsidRPr="008A6CBC">
        <w:rPr>
          <w:lang w:val="en-US"/>
        </w:rPr>
        <w:t xml:space="preserve">These blocks are called as shown in </w:t>
      </w:r>
      <w:r w:rsidRPr="008A6CBC">
        <w:rPr>
          <w:color w:val="0000FF"/>
          <w:lang w:val="en-US"/>
        </w:rPr>
        <w:fldChar w:fldCharType="begin"/>
      </w:r>
      <w:r w:rsidRPr="008A6CBC">
        <w:rPr>
          <w:color w:val="0000FF"/>
          <w:lang w:val="en-US"/>
        </w:rPr>
        <w:instrText xml:space="preserve"> REF _Ref16683285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14</w:t>
      </w:r>
      <w:r w:rsidRPr="008A6CBC">
        <w:rPr>
          <w:color w:val="0000FF"/>
          <w:lang w:val="en-US"/>
        </w:rPr>
        <w:fldChar w:fldCharType="end"/>
      </w:r>
      <w:r w:rsidRPr="008A6CBC">
        <w:rPr>
          <w:lang w:val="en-US"/>
        </w:rPr>
        <w:t xml:space="preserve"> and explained in detail below.</w:t>
      </w:r>
      <w:r w:rsidRPr="008A6CBC">
        <w:rPr>
          <w:lang w:val="en-US"/>
        </w:rPr>
        <w:br w:type="page"/>
      </w:r>
    </w:p>
    <w:p w14:paraId="63F3254E" w14:textId="45B96427" w:rsidR="00557E1C" w:rsidRPr="008A6CBC" w:rsidRDefault="00557E1C" w:rsidP="00BF71D3">
      <w:pPr>
        <w:pStyle w:val="berschrift3"/>
      </w:pPr>
      <w:bookmarkStart w:id="93" w:name="_Toc33090005"/>
      <w:r w:rsidRPr="008A6CBC">
        <w:rPr>
          <w:bCs/>
          <w:iCs w:val="0"/>
          <w:lang w:val="en-US"/>
        </w:rPr>
        <w:lastRenderedPageBreak/>
        <w:t>FB ConveyorControl</w:t>
      </w:r>
      <w:bookmarkEnd w:id="87"/>
      <w:bookmarkEnd w:id="88"/>
      <w:bookmarkEnd w:id="93"/>
    </w:p>
    <w:p w14:paraId="462A4B34" w14:textId="4EA00DE2" w:rsidR="00EF6AA1" w:rsidRPr="008A6CBC" w:rsidRDefault="00C82ABA" w:rsidP="000E3277">
      <w:pPr>
        <w:ind w:left="720"/>
        <w:rPr>
          <w:lang w:val="en-US"/>
        </w:rPr>
      </w:pPr>
      <w:r w:rsidRPr="008A6CBC">
        <w:rPr>
          <w:lang w:val="en-US"/>
        </w:rPr>
        <w:t>The control of a conveyor belt was implemented in a function block.</w:t>
      </w:r>
    </w:p>
    <w:p w14:paraId="4423AADD" w14:textId="05C05920" w:rsidR="00C82ABA" w:rsidRPr="008A6CBC" w:rsidRDefault="00202796" w:rsidP="00997E25">
      <w:pPr>
        <w:ind w:left="720"/>
        <w:rPr>
          <w:lang w:val="en-US"/>
        </w:rPr>
      </w:pPr>
      <w:r w:rsidRPr="008A6CBC">
        <w:rPr>
          <w:color w:val="0000FF"/>
          <w:lang w:val="en-US"/>
        </w:rPr>
        <w:fldChar w:fldCharType="begin"/>
      </w:r>
      <w:r w:rsidRPr="008A6CBC">
        <w:rPr>
          <w:color w:val="0000FF"/>
          <w:lang w:val="en-US"/>
        </w:rPr>
        <w:instrText xml:space="preserve"> REF _Ref15384625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15</w:t>
      </w:r>
      <w:r w:rsidRPr="008A6CBC">
        <w:rPr>
          <w:color w:val="0000FF"/>
          <w:lang w:val="en-US"/>
        </w:rPr>
        <w:fldChar w:fldCharType="end"/>
      </w:r>
      <w:r w:rsidRPr="008A6CBC">
        <w:rPr>
          <w:lang w:val="en-US"/>
        </w:rPr>
        <w:t xml:space="preserve"> shows the activity diagram of the FB "ConveyorControl".</w:t>
      </w:r>
    </w:p>
    <w:p w14:paraId="361BE50E" w14:textId="0FD10EED" w:rsidR="007E0887" w:rsidRPr="008A6CBC" w:rsidRDefault="00851676" w:rsidP="007E0887">
      <w:pPr>
        <w:keepNext/>
        <w:ind w:left="720"/>
      </w:pPr>
      <w:r>
        <w:rPr>
          <w:rFonts w:ascii="Times New Roman" w:hAnsi="Times New Roman"/>
          <w:noProof/>
          <w:sz w:val="24"/>
          <w:szCs w:val="24"/>
          <w:lang w:eastAsia="de-DE" w:bidi="ar-SA"/>
        </w:rPr>
        <mc:AlternateContent>
          <mc:Choice Requires="wpg">
            <w:drawing>
              <wp:anchor distT="0" distB="0" distL="114300" distR="114300" simplePos="0" relativeHeight="251661312" behindDoc="0" locked="0" layoutInCell="1" allowOverlap="1" wp14:anchorId="0686EFBB" wp14:editId="0A9614F8">
                <wp:simplePos x="0" y="0"/>
                <wp:positionH relativeFrom="column">
                  <wp:posOffset>110490</wp:posOffset>
                </wp:positionH>
                <wp:positionV relativeFrom="paragraph">
                  <wp:posOffset>452437</wp:posOffset>
                </wp:positionV>
                <wp:extent cx="3836670" cy="3174365"/>
                <wp:effectExtent l="0" t="0" r="11430" b="6985"/>
                <wp:wrapNone/>
                <wp:docPr id="386" name="Gruppieren 386"/>
                <wp:cNvGraphicFramePr/>
                <a:graphic xmlns:a="http://schemas.openxmlformats.org/drawingml/2006/main">
                  <a:graphicData uri="http://schemas.microsoft.com/office/word/2010/wordprocessingGroup">
                    <wpg:wgp>
                      <wpg:cNvGrpSpPr/>
                      <wpg:grpSpPr>
                        <a:xfrm>
                          <a:off x="0" y="0"/>
                          <a:ext cx="3836670" cy="3174365"/>
                          <a:chOff x="0" y="0"/>
                          <a:chExt cx="3836839" cy="3174273"/>
                        </a:xfrm>
                      </wpg:grpSpPr>
                      <wps:wsp>
                        <wps:cNvPr id="71" name="Text Box 2"/>
                        <wps:cNvSpPr txBox="1">
                          <a:spLocks noChangeArrowheads="1"/>
                        </wps:cNvSpPr>
                        <wps:spPr bwMode="auto">
                          <a:xfrm>
                            <a:off x="1760088" y="0"/>
                            <a:ext cx="941070" cy="277495"/>
                          </a:xfrm>
                          <a:prstGeom prst="rect">
                            <a:avLst/>
                          </a:prstGeom>
                          <a:noFill/>
                          <a:ln w="9525">
                            <a:noFill/>
                            <a:miter lim="800000"/>
                            <a:headEnd/>
                            <a:tailEnd/>
                          </a:ln>
                        </wps:spPr>
                        <wps:txbx>
                          <w:txbxContent>
                            <w:p w14:paraId="01A79E79" w14:textId="77777777" w:rsidR="00851676" w:rsidRDefault="00851676" w:rsidP="00851676">
                              <w:pPr>
                                <w:spacing w:before="0" w:after="0" w:line="240" w:lineRule="auto"/>
                                <w:ind w:left="0"/>
                                <w:jc w:val="center"/>
                                <w:rPr>
                                  <w:sz w:val="16"/>
                                  <w:szCs w:val="16"/>
                                </w:rPr>
                              </w:pPr>
                              <w:r>
                                <w:rPr>
                                  <w:sz w:val="16"/>
                                  <w:szCs w:val="16"/>
                                  <w:lang w:val="es-ES"/>
                                </w:rPr>
                                <w:t>Initialisation of</w:t>
                              </w:r>
                              <w:r>
                                <w:rPr>
                                  <w:sz w:val="16"/>
                                  <w:szCs w:val="16"/>
                                  <w:lang w:val="es-ES"/>
                                </w:rPr>
                                <w:br/>
                                <w:t>TEMP variables</w:t>
                              </w:r>
                            </w:p>
                          </w:txbxContent>
                        </wps:txbx>
                        <wps:bodyPr rot="0" vert="horz" wrap="square" lIns="0" tIns="0" rIns="0" bIns="0" anchor="t" anchorCtr="0">
                          <a:noAutofit/>
                        </wps:bodyPr>
                      </wps:wsp>
                      <wps:wsp>
                        <wps:cNvPr id="72" name="Text Box 2"/>
                        <wps:cNvSpPr txBox="1">
                          <a:spLocks noChangeArrowheads="1"/>
                        </wps:cNvSpPr>
                        <wps:spPr bwMode="auto">
                          <a:xfrm>
                            <a:off x="639552" y="977826"/>
                            <a:ext cx="1005205" cy="422844"/>
                          </a:xfrm>
                          <a:prstGeom prst="rect">
                            <a:avLst/>
                          </a:prstGeom>
                          <a:noFill/>
                          <a:ln w="9525">
                            <a:noFill/>
                            <a:miter lim="800000"/>
                            <a:headEnd/>
                            <a:tailEnd/>
                          </a:ln>
                        </wps:spPr>
                        <wps:txbx>
                          <w:txbxContent>
                            <w:p w14:paraId="74ABFFF7" w14:textId="77777777" w:rsidR="00851676" w:rsidRPr="00FD5E2B" w:rsidRDefault="00851676" w:rsidP="00851676">
                              <w:pPr>
                                <w:spacing w:before="0" w:after="0" w:line="240" w:lineRule="auto"/>
                                <w:ind w:left="0"/>
                                <w:jc w:val="center"/>
                                <w:rPr>
                                  <w:sz w:val="16"/>
                                  <w:szCs w:val="14"/>
                                  <w:lang w:val="en-US"/>
                                </w:rPr>
                              </w:pPr>
                              <w:r w:rsidRPr="00FD5E2B">
                                <w:rPr>
                                  <w:sz w:val="16"/>
                                  <w:szCs w:val="14"/>
                                  <w:lang w:val="en-US"/>
                                </w:rPr>
                                <w:t>Variable Speed =</w:t>
                              </w:r>
                              <w:r w:rsidRPr="00FD5E2B">
                                <w:rPr>
                                  <w:sz w:val="16"/>
                                  <w:szCs w:val="14"/>
                                  <w:lang w:val="en-US"/>
                                </w:rPr>
                                <w:br/>
                                <w:t>Reference value of HMI</w:t>
                              </w:r>
                            </w:p>
                          </w:txbxContent>
                        </wps:txbx>
                        <wps:bodyPr rot="0" vert="horz" wrap="square" lIns="0" tIns="0" rIns="0" bIns="0" anchor="t" anchorCtr="0">
                          <a:noAutofit/>
                        </wps:bodyPr>
                      </wps:wsp>
                      <wps:wsp>
                        <wps:cNvPr id="73" name="Text Box 2"/>
                        <wps:cNvSpPr txBox="1">
                          <a:spLocks noChangeArrowheads="1"/>
                        </wps:cNvSpPr>
                        <wps:spPr bwMode="auto">
                          <a:xfrm>
                            <a:off x="2410211" y="512698"/>
                            <a:ext cx="1263015" cy="182245"/>
                          </a:xfrm>
                          <a:prstGeom prst="rect">
                            <a:avLst/>
                          </a:prstGeom>
                          <a:noFill/>
                          <a:ln w="9525">
                            <a:noFill/>
                            <a:miter lim="800000"/>
                            <a:headEnd/>
                            <a:tailEnd/>
                          </a:ln>
                        </wps:spPr>
                        <wps:txbx>
                          <w:txbxContent>
                            <w:p w14:paraId="3C602B76" w14:textId="77777777" w:rsidR="00851676" w:rsidRDefault="00851676" w:rsidP="00851676">
                              <w:pPr>
                                <w:spacing w:before="0" w:after="0" w:line="240" w:lineRule="auto"/>
                                <w:ind w:left="0"/>
                                <w:jc w:val="left"/>
                                <w:rPr>
                                  <w:sz w:val="16"/>
                                  <w:szCs w:val="14"/>
                                </w:rPr>
                              </w:pPr>
                              <w:r>
                                <w:rPr>
                                  <w:sz w:val="16"/>
                                  <w:szCs w:val="14"/>
                                  <w:lang w:val="es-ES"/>
                                </w:rPr>
                                <w:t>[else]</w:t>
                              </w:r>
                            </w:p>
                          </w:txbxContent>
                        </wps:txbx>
                        <wps:bodyPr rot="0" vert="horz" wrap="square" lIns="0" tIns="0" rIns="0" bIns="0" anchor="t" anchorCtr="0">
                          <a:noAutofit/>
                        </wps:bodyPr>
                      </wps:wsp>
                      <wps:wsp>
                        <wps:cNvPr id="74" name="Text Box 2"/>
                        <wps:cNvSpPr txBox="1">
                          <a:spLocks noChangeArrowheads="1"/>
                        </wps:cNvSpPr>
                        <wps:spPr bwMode="auto">
                          <a:xfrm>
                            <a:off x="1590951" y="2071935"/>
                            <a:ext cx="1247198" cy="447675"/>
                          </a:xfrm>
                          <a:prstGeom prst="rect">
                            <a:avLst/>
                          </a:prstGeom>
                          <a:noFill/>
                          <a:ln w="9525">
                            <a:noFill/>
                            <a:miter lim="800000"/>
                            <a:headEnd/>
                            <a:tailEnd/>
                          </a:ln>
                        </wps:spPr>
                        <wps:txbx>
                          <w:txbxContent>
                            <w:p w14:paraId="7779D5E6" w14:textId="77777777" w:rsidR="00851676" w:rsidRDefault="00851676" w:rsidP="00851676">
                              <w:pPr>
                                <w:spacing w:before="0" w:after="0" w:line="240" w:lineRule="auto"/>
                                <w:ind w:left="0"/>
                                <w:jc w:val="center"/>
                                <w:rPr>
                                  <w:sz w:val="16"/>
                                  <w:szCs w:val="14"/>
                                  <w:lang w:val="es-ES"/>
                                </w:rPr>
                              </w:pPr>
                              <w:r>
                                <w:rPr>
                                  <w:sz w:val="16"/>
                                  <w:szCs w:val="14"/>
                                  <w:lang w:val="es-ES"/>
                                </w:rPr>
                                <w:t>Activation /</w:t>
                              </w:r>
                              <w:r>
                                <w:rPr>
                                  <w:sz w:val="16"/>
                                  <w:szCs w:val="14"/>
                                  <w:lang w:val="es-ES"/>
                                </w:rPr>
                                <w:br/>
                                <w:t>Deactivation</w:t>
                              </w:r>
                              <w:r>
                                <w:rPr>
                                  <w:sz w:val="16"/>
                                  <w:szCs w:val="14"/>
                                  <w:lang w:val="es-ES"/>
                                </w:rPr>
                                <w:br/>
                                <w:t>of speed controller</w:t>
                              </w:r>
                            </w:p>
                          </w:txbxContent>
                        </wps:txbx>
                        <wps:bodyPr rot="0" vert="horz" wrap="square" lIns="0" tIns="0" rIns="0" bIns="0" anchor="ctr" anchorCtr="0">
                          <a:noAutofit/>
                        </wps:bodyPr>
                      </wps:wsp>
                      <wps:wsp>
                        <wps:cNvPr id="75" name="Text Box 2"/>
                        <wps:cNvSpPr txBox="1">
                          <a:spLocks noChangeArrowheads="1"/>
                        </wps:cNvSpPr>
                        <wps:spPr bwMode="auto">
                          <a:xfrm>
                            <a:off x="1691376" y="2822483"/>
                            <a:ext cx="1088823" cy="351790"/>
                          </a:xfrm>
                          <a:prstGeom prst="rect">
                            <a:avLst/>
                          </a:prstGeom>
                          <a:noFill/>
                          <a:ln w="9525">
                            <a:noFill/>
                            <a:miter lim="800000"/>
                            <a:headEnd/>
                            <a:tailEnd/>
                          </a:ln>
                        </wps:spPr>
                        <wps:txbx>
                          <w:txbxContent>
                            <w:p w14:paraId="33D8B231" w14:textId="77777777" w:rsidR="00851676" w:rsidRPr="00FD5E2B" w:rsidRDefault="00851676" w:rsidP="00851676">
                              <w:pPr>
                                <w:spacing w:before="0" w:after="0" w:line="240" w:lineRule="auto"/>
                                <w:ind w:left="0"/>
                                <w:jc w:val="center"/>
                                <w:rPr>
                                  <w:sz w:val="16"/>
                                  <w:szCs w:val="14"/>
                                  <w:lang w:val="en-US"/>
                                </w:rPr>
                              </w:pPr>
                              <w:r w:rsidRPr="00FD5E2B">
                                <w:rPr>
                                  <w:sz w:val="16"/>
                                  <w:szCs w:val="14"/>
                                  <w:lang w:val="en-US"/>
                                </w:rPr>
                                <w:t>Assignment of TEMP variables to outputs</w:t>
                              </w:r>
                            </w:p>
                          </w:txbxContent>
                        </wps:txbx>
                        <wps:bodyPr rot="0" vert="horz" wrap="square" lIns="0" tIns="0" rIns="0" bIns="0" anchor="ctr" anchorCtr="0">
                          <a:noAutofit/>
                        </wps:bodyPr>
                      </wps:wsp>
                      <wps:wsp>
                        <wps:cNvPr id="76" name="Text Box 2"/>
                        <wps:cNvSpPr txBox="1">
                          <a:spLocks noChangeArrowheads="1"/>
                        </wps:cNvSpPr>
                        <wps:spPr bwMode="auto">
                          <a:xfrm>
                            <a:off x="2780199" y="1035967"/>
                            <a:ext cx="1056640" cy="277495"/>
                          </a:xfrm>
                          <a:prstGeom prst="rect">
                            <a:avLst/>
                          </a:prstGeom>
                          <a:noFill/>
                          <a:ln w="9525">
                            <a:noFill/>
                            <a:miter lim="800000"/>
                            <a:headEnd/>
                            <a:tailEnd/>
                          </a:ln>
                        </wps:spPr>
                        <wps:txbx>
                          <w:txbxContent>
                            <w:p w14:paraId="6DAE2700" w14:textId="0E9C8823" w:rsidR="00851676" w:rsidRDefault="00851676" w:rsidP="00851676">
                              <w:pPr>
                                <w:spacing w:before="0" w:after="0" w:line="240" w:lineRule="auto"/>
                                <w:ind w:left="0"/>
                                <w:jc w:val="center"/>
                                <w:rPr>
                                  <w:sz w:val="16"/>
                                  <w:szCs w:val="15"/>
                                </w:rPr>
                              </w:pPr>
                              <w:r>
                                <w:rPr>
                                  <w:sz w:val="16"/>
                                  <w:szCs w:val="15"/>
                                  <w:lang w:val="es-ES"/>
                                </w:rPr>
                                <w:t>Variable Speed =</w:t>
                              </w:r>
                              <w:r>
                                <w:rPr>
                                  <w:sz w:val="16"/>
                                  <w:szCs w:val="15"/>
                                  <w:lang w:val="es-ES"/>
                                </w:rPr>
                                <w:br/>
                              </w:r>
                              <w:r w:rsidR="0008332C">
                                <w:rPr>
                                  <w:sz w:val="16"/>
                                  <w:szCs w:val="15"/>
                                  <w:lang w:val="es-ES"/>
                                </w:rPr>
                                <w:t>ZERO</w:t>
                              </w:r>
                            </w:p>
                          </w:txbxContent>
                        </wps:txbx>
                        <wps:bodyPr rot="0" vert="horz" wrap="square" lIns="0" tIns="0" rIns="0" bIns="0" anchor="t" anchorCtr="0">
                          <a:noAutofit/>
                        </wps:bodyPr>
                      </wps:wsp>
                      <wps:wsp>
                        <wps:cNvPr id="77" name="Text Box 2"/>
                        <wps:cNvSpPr txBox="1">
                          <a:spLocks noChangeArrowheads="1"/>
                        </wps:cNvSpPr>
                        <wps:spPr bwMode="auto">
                          <a:xfrm>
                            <a:off x="0" y="369988"/>
                            <a:ext cx="2029460" cy="311150"/>
                          </a:xfrm>
                          <a:prstGeom prst="rect">
                            <a:avLst/>
                          </a:prstGeom>
                          <a:noFill/>
                          <a:ln w="9525">
                            <a:noFill/>
                            <a:miter lim="800000"/>
                            <a:headEnd/>
                            <a:tailEnd/>
                          </a:ln>
                        </wps:spPr>
                        <wps:txbx>
                          <w:txbxContent>
                            <w:p w14:paraId="23D43867" w14:textId="77777777" w:rsidR="00851676" w:rsidRPr="00FD5E2B" w:rsidRDefault="00851676" w:rsidP="00851676">
                              <w:pPr>
                                <w:spacing w:before="0" w:after="0" w:line="240" w:lineRule="auto"/>
                                <w:ind w:left="0"/>
                                <w:jc w:val="right"/>
                                <w:rPr>
                                  <w:sz w:val="16"/>
                                  <w:szCs w:val="14"/>
                                  <w:lang w:val="en-US"/>
                                </w:rPr>
                              </w:pPr>
                              <w:r w:rsidRPr="00FD5E2B">
                                <w:rPr>
                                  <w:sz w:val="16"/>
                                  <w:szCs w:val="14"/>
                                  <w:lang w:val="en-US"/>
                                </w:rPr>
                                <w:t>[Constant Speed = Inactive &amp;&amp;</w:t>
                              </w:r>
                              <w:r w:rsidRPr="00FD5E2B">
                                <w:rPr>
                                  <w:sz w:val="16"/>
                                  <w:szCs w:val="14"/>
                                  <w:lang w:val="en-US"/>
                                </w:rPr>
                                <w:br/>
                                <w:t>Variable Speed = Active]</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0686EFBB" id="Gruppieren 386" o:spid="_x0000_s1051" style="position:absolute;left:0;text-align:left;margin-left:8.7pt;margin-top:35.6pt;width:302.1pt;height:249.95pt;z-index:251661312" coordsize="38368,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">
                <v:shape id="Text Box 2" o:spid="_x0000_s1052" type="#_x0000_t202" style="position:absolute;left:17600;width:9411;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1A79E79" w14:textId="77777777" w:rsidR="00851676" w:rsidRDefault="00851676" w:rsidP="00851676">
                        <w:pPr>
                          <w:spacing w:before="0" w:after="0" w:line="240" w:lineRule="auto"/>
                          <w:ind w:left="0"/>
                          <w:jc w:val="center"/>
                          <w:rPr>
                            <w:sz w:val="16"/>
                            <w:szCs w:val="16"/>
                          </w:rPr>
                        </w:pPr>
                        <w:r>
                          <w:rPr>
                            <w:sz w:val="16"/>
                            <w:szCs w:val="16"/>
                            <w:lang w:val="es-ES"/>
                          </w:rPr>
                          <w:t>Initialisation of</w:t>
                        </w:r>
                        <w:r>
                          <w:rPr>
                            <w:sz w:val="16"/>
                            <w:szCs w:val="16"/>
                            <w:lang w:val="es-ES"/>
                          </w:rPr>
                          <w:br/>
                          <w:t>TEMP variables</w:t>
                        </w:r>
                      </w:p>
                    </w:txbxContent>
                  </v:textbox>
                </v:shape>
                <v:shape id="Text Box 2" o:spid="_x0000_s1053" type="#_x0000_t202" style="position:absolute;left:6395;top:9778;width:10052;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4ABFFF7" w14:textId="77777777" w:rsidR="00851676" w:rsidRPr="00FD5E2B" w:rsidRDefault="00851676" w:rsidP="00851676">
                        <w:pPr>
                          <w:spacing w:before="0" w:after="0" w:line="240" w:lineRule="auto"/>
                          <w:ind w:left="0"/>
                          <w:jc w:val="center"/>
                          <w:rPr>
                            <w:sz w:val="16"/>
                            <w:szCs w:val="14"/>
                            <w:lang w:val="en-US"/>
                          </w:rPr>
                        </w:pPr>
                        <w:r w:rsidRPr="00FD5E2B">
                          <w:rPr>
                            <w:sz w:val="16"/>
                            <w:szCs w:val="14"/>
                            <w:lang w:val="en-US"/>
                          </w:rPr>
                          <w:t>Variable Speed =</w:t>
                        </w:r>
                        <w:r w:rsidRPr="00FD5E2B">
                          <w:rPr>
                            <w:sz w:val="16"/>
                            <w:szCs w:val="14"/>
                            <w:lang w:val="en-US"/>
                          </w:rPr>
                          <w:br/>
                          <w:t>Reference value of HMI</w:t>
                        </w:r>
                      </w:p>
                    </w:txbxContent>
                  </v:textbox>
                </v:shape>
                <v:shape id="Text Box 2" o:spid="_x0000_s1054" type="#_x0000_t202" style="position:absolute;left:24102;top:5126;width:1263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C602B76" w14:textId="77777777" w:rsidR="00851676" w:rsidRDefault="00851676" w:rsidP="00851676">
                        <w:pPr>
                          <w:spacing w:before="0" w:after="0" w:line="240" w:lineRule="auto"/>
                          <w:ind w:left="0"/>
                          <w:jc w:val="left"/>
                          <w:rPr>
                            <w:sz w:val="16"/>
                            <w:szCs w:val="14"/>
                          </w:rPr>
                        </w:pPr>
                        <w:r>
                          <w:rPr>
                            <w:sz w:val="16"/>
                            <w:szCs w:val="14"/>
                            <w:lang w:val="es-ES"/>
                          </w:rPr>
                          <w:t>[else]</w:t>
                        </w:r>
                      </w:p>
                    </w:txbxContent>
                  </v:textbox>
                </v:shape>
                <v:shape id="Text Box 2" o:spid="_x0000_s1055" type="#_x0000_t202" style="position:absolute;left:15909;top:20719;width:12472;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56xAAAANsAAAAPAAAAZHJzL2Rvd25yZXYueG1sRI/NasMw&#10;EITvgb6D2EIuoZFTQl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IoyHnrEAAAA2wAAAA8A&#10;AAAAAAAAAAAAAAAABwIAAGRycy9kb3ducmV2LnhtbFBLBQYAAAAAAwADALcAAAD4AgAAAAA=&#10;" filled="f" stroked="f">
                  <v:textbox inset="0,0,0,0">
                    <w:txbxContent>
                      <w:p w14:paraId="7779D5E6" w14:textId="77777777" w:rsidR="00851676" w:rsidRDefault="00851676" w:rsidP="00851676">
                        <w:pPr>
                          <w:spacing w:before="0" w:after="0" w:line="240" w:lineRule="auto"/>
                          <w:ind w:left="0"/>
                          <w:jc w:val="center"/>
                          <w:rPr>
                            <w:sz w:val="16"/>
                            <w:szCs w:val="14"/>
                            <w:lang w:val="es-ES"/>
                          </w:rPr>
                        </w:pPr>
                        <w:r>
                          <w:rPr>
                            <w:sz w:val="16"/>
                            <w:szCs w:val="14"/>
                            <w:lang w:val="es-ES"/>
                          </w:rPr>
                          <w:t>Activation /</w:t>
                        </w:r>
                        <w:r>
                          <w:rPr>
                            <w:sz w:val="16"/>
                            <w:szCs w:val="14"/>
                            <w:lang w:val="es-ES"/>
                          </w:rPr>
                          <w:br/>
                          <w:t>Deactivation</w:t>
                        </w:r>
                        <w:r>
                          <w:rPr>
                            <w:sz w:val="16"/>
                            <w:szCs w:val="14"/>
                            <w:lang w:val="es-ES"/>
                          </w:rPr>
                          <w:br/>
                          <w:t>of speed controller</w:t>
                        </w:r>
                      </w:p>
                    </w:txbxContent>
                  </v:textbox>
                </v:shape>
                <v:shape id="Text Box 2" o:spid="_x0000_s1056" type="#_x0000_t202" style="position:absolute;left:16913;top:28224;width:10888;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vhxAAAANsAAAAPAAAAZHJzL2Rvd25yZXYueG1sRI/NasMw&#10;EITvgb6D2EIuoZFTS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OV+u+HEAAAA2wAAAA8A&#10;AAAAAAAAAAAAAAAABwIAAGRycy9kb3ducmV2LnhtbFBLBQYAAAAAAwADALcAAAD4AgAAAAA=&#10;" filled="f" stroked="f">
                  <v:textbox inset="0,0,0,0">
                    <w:txbxContent>
                      <w:p w14:paraId="33D8B231" w14:textId="77777777" w:rsidR="00851676" w:rsidRPr="00FD5E2B" w:rsidRDefault="00851676" w:rsidP="00851676">
                        <w:pPr>
                          <w:spacing w:before="0" w:after="0" w:line="240" w:lineRule="auto"/>
                          <w:ind w:left="0"/>
                          <w:jc w:val="center"/>
                          <w:rPr>
                            <w:sz w:val="16"/>
                            <w:szCs w:val="14"/>
                            <w:lang w:val="en-US"/>
                          </w:rPr>
                        </w:pPr>
                        <w:r w:rsidRPr="00FD5E2B">
                          <w:rPr>
                            <w:sz w:val="16"/>
                            <w:szCs w:val="14"/>
                            <w:lang w:val="en-US"/>
                          </w:rPr>
                          <w:t>Assignment of TEMP variables to outputs</w:t>
                        </w:r>
                      </w:p>
                    </w:txbxContent>
                  </v:textbox>
                </v:shape>
                <v:shape id="Text Box 2" o:spid="_x0000_s1057" type="#_x0000_t202" style="position:absolute;left:27801;top:10359;width:10567;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DAE2700" w14:textId="0E9C8823" w:rsidR="00851676" w:rsidRDefault="00851676" w:rsidP="00851676">
                        <w:pPr>
                          <w:spacing w:before="0" w:after="0" w:line="240" w:lineRule="auto"/>
                          <w:ind w:left="0"/>
                          <w:jc w:val="center"/>
                          <w:rPr>
                            <w:sz w:val="16"/>
                            <w:szCs w:val="15"/>
                          </w:rPr>
                        </w:pPr>
                        <w:r>
                          <w:rPr>
                            <w:sz w:val="16"/>
                            <w:szCs w:val="15"/>
                            <w:lang w:val="es-ES"/>
                          </w:rPr>
                          <w:t>Variable Speed =</w:t>
                        </w:r>
                        <w:r>
                          <w:rPr>
                            <w:sz w:val="16"/>
                            <w:szCs w:val="15"/>
                            <w:lang w:val="es-ES"/>
                          </w:rPr>
                          <w:br/>
                        </w:r>
                        <w:r w:rsidR="0008332C">
                          <w:rPr>
                            <w:sz w:val="16"/>
                            <w:szCs w:val="15"/>
                            <w:lang w:val="es-ES"/>
                          </w:rPr>
                          <w:t>ZERO</w:t>
                        </w:r>
                      </w:p>
                    </w:txbxContent>
                  </v:textbox>
                </v:shape>
                <v:shape id="Text Box 2" o:spid="_x0000_s1058" type="#_x0000_t202" style="position:absolute;top:3699;width:20294;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" filled="f" stroked="f">
                  <v:textbox inset="0,0,0,0">
                    <w:txbxContent>
                      <w:p w14:paraId="23D43867" w14:textId="77777777" w:rsidR="00851676" w:rsidRPr="00FD5E2B" w:rsidRDefault="00851676" w:rsidP="00851676">
                        <w:pPr>
                          <w:spacing w:before="0" w:after="0" w:line="240" w:lineRule="auto"/>
                          <w:ind w:left="0"/>
                          <w:jc w:val="right"/>
                          <w:rPr>
                            <w:sz w:val="16"/>
                            <w:szCs w:val="14"/>
                            <w:lang w:val="en-US"/>
                          </w:rPr>
                        </w:pPr>
                        <w:r w:rsidRPr="00FD5E2B">
                          <w:rPr>
                            <w:sz w:val="16"/>
                            <w:szCs w:val="14"/>
                            <w:lang w:val="en-US"/>
                          </w:rPr>
                          <w:t>[Constant Speed = Inactive &amp;&amp;</w:t>
                        </w:r>
                        <w:r w:rsidRPr="00FD5E2B">
                          <w:rPr>
                            <w:sz w:val="16"/>
                            <w:szCs w:val="14"/>
                            <w:lang w:val="en-US"/>
                          </w:rPr>
                          <w:br/>
                          <w:t>Variable Speed = Active]</w:t>
                        </w:r>
                      </w:p>
                    </w:txbxContent>
                  </v:textbox>
                </v:shape>
              </v:group>
            </w:pict>
          </mc:Fallback>
        </mc:AlternateContent>
      </w:r>
      <w:r>
        <w:rPr>
          <w:noProof/>
          <w:lang w:eastAsia="de-DE" w:bidi="ar-SA"/>
        </w:rPr>
        <w:drawing>
          <wp:inline distT="0" distB="0" distL="0" distR="0" wp14:anchorId="6EEC1622" wp14:editId="721A06E4">
            <wp:extent cx="3599815" cy="4117340"/>
            <wp:effectExtent l="0" t="0" r="635" b="0"/>
            <wp:docPr id="21" name="Grafik 2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99815" cy="4117340"/>
                    </a:xfrm>
                    <a:prstGeom prst="rect">
                      <a:avLst/>
                    </a:prstGeom>
                  </pic:spPr>
                </pic:pic>
              </a:graphicData>
            </a:graphic>
          </wp:inline>
        </w:drawing>
      </w:r>
    </w:p>
    <w:p w14:paraId="70851D5C" w14:textId="1FED75DF" w:rsidR="007E0887" w:rsidRPr="008A6CBC" w:rsidRDefault="007E0887" w:rsidP="007E0887">
      <w:pPr>
        <w:pStyle w:val="Beschriftung"/>
        <w:ind w:left="720"/>
        <w:jc w:val="left"/>
        <w:rPr>
          <w:lang w:val="en-US"/>
        </w:rPr>
      </w:pPr>
      <w:bookmarkStart w:id="94" w:name="_Ref15384625"/>
      <w:bookmarkStart w:id="95" w:name="_Toc33090031"/>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15</w:t>
      </w:r>
      <w:r w:rsidRPr="008A6CBC">
        <w:rPr>
          <w:bCs w:val="0"/>
          <w:lang w:val="en-US"/>
        </w:rPr>
        <w:fldChar w:fldCharType="end"/>
      </w:r>
      <w:bookmarkEnd w:id="94"/>
      <w:r w:rsidRPr="008A6CBC">
        <w:rPr>
          <w:bCs w:val="0"/>
          <w:lang w:val="en-US"/>
        </w:rPr>
        <w:t>: Activity diagram of the FB "ConveyorControl"</w:t>
      </w:r>
      <w:bookmarkEnd w:id="95"/>
    </w:p>
    <w:p w14:paraId="048B3E16" w14:textId="31CF0F9A" w:rsidR="0084750F" w:rsidRPr="008A6CBC" w:rsidRDefault="0084750F" w:rsidP="00997E25">
      <w:pPr>
        <w:ind w:left="720"/>
        <w:rPr>
          <w:lang w:val="en-US"/>
        </w:rPr>
      </w:pPr>
      <w:r w:rsidRPr="008A6CBC">
        <w:rPr>
          <w:lang w:val="en-US"/>
        </w:rPr>
        <w:t>The FB starts initializing the temporary tags according to the programming guideline [1].</w:t>
      </w:r>
    </w:p>
    <w:p w14:paraId="3A5A5722" w14:textId="11B1D366" w:rsidR="00997E25" w:rsidRPr="008A6CBC" w:rsidRDefault="0084750F" w:rsidP="00997E25">
      <w:pPr>
        <w:ind w:left="720"/>
        <w:rPr>
          <w:lang w:val="en-US"/>
        </w:rPr>
      </w:pPr>
      <w:r w:rsidRPr="008A6CBC">
        <w:rPr>
          <w:lang w:val="en-US"/>
        </w:rPr>
        <w:t xml:space="preserve">As described in </w:t>
      </w:r>
      <w:hyperlink w:anchor="_Controlling_the_transport" w:history="1">
        <w:r w:rsidR="00C350AB" w:rsidRPr="00222C71">
          <w:rPr>
            <w:rStyle w:val="Hyperlink"/>
            <w:color w:val="0000FF"/>
            <w:lang w:val="en-US"/>
          </w:rPr>
          <w:t>Chapter</w:t>
        </w:r>
      </w:hyperlink>
      <w:r w:rsidR="00C350AB" w:rsidRPr="00222C71">
        <w:rPr>
          <w:color w:val="0000FF"/>
          <w:u w:val="single"/>
          <w:lang w:val="en-US"/>
        </w:rPr>
        <w:t xml:space="preserve"> </w:t>
      </w:r>
      <w:r w:rsidRPr="00222C71">
        <w:rPr>
          <w:color w:val="0000FF"/>
          <w:lang w:val="en-US"/>
        </w:rPr>
        <w:fldChar w:fldCharType="begin"/>
      </w:r>
      <w:r w:rsidRPr="00222C71">
        <w:rPr>
          <w:color w:val="0000FF"/>
          <w:lang w:val="en-US"/>
        </w:rPr>
        <w:instrText xml:space="preserve"> REF _Ref15384723 \r \h  \* MERGEFORMAT </w:instrText>
      </w:r>
      <w:r w:rsidRPr="00222C71">
        <w:rPr>
          <w:color w:val="0000FF"/>
          <w:lang w:val="en-US"/>
        </w:rPr>
      </w:r>
      <w:r w:rsidRPr="00222C71">
        <w:rPr>
          <w:color w:val="0000FF"/>
          <w:lang w:val="en-US"/>
        </w:rPr>
        <w:fldChar w:fldCharType="separate"/>
      </w:r>
      <w:r w:rsidR="006F2032" w:rsidRPr="006F2032">
        <w:rPr>
          <w:color w:val="0000FF"/>
          <w:u w:val="single"/>
          <w:lang w:val="en-US"/>
        </w:rPr>
        <w:t>5.2</w:t>
      </w:r>
      <w:r w:rsidRPr="00222C71">
        <w:rPr>
          <w:color w:val="0000FF"/>
          <w:lang w:val="en-US"/>
        </w:rPr>
        <w:fldChar w:fldCharType="end"/>
      </w:r>
      <w:r w:rsidRPr="008A6CBC">
        <w:rPr>
          <w:lang w:val="en-US"/>
        </w:rPr>
        <w:t xml:space="preserve">, the variable speed should be ZERO when the conveyor moves at a constant speed. Otherwise, the speed should be taken from the setpoint set via the HMI. </w:t>
      </w:r>
    </w:p>
    <w:p w14:paraId="34B189F6" w14:textId="35F9CB80" w:rsidR="0084750F" w:rsidRPr="008A6CBC" w:rsidRDefault="00EF6AA1" w:rsidP="00997E25">
      <w:pPr>
        <w:ind w:left="720"/>
        <w:rPr>
          <w:lang w:val="en-US"/>
        </w:rPr>
      </w:pPr>
      <w:r w:rsidRPr="008A6CBC">
        <w:rPr>
          <w:lang w:val="en-US"/>
        </w:rPr>
        <w:t xml:space="preserve">The current status of the two speed controllers is determined by the two activity signals in the HMI (see </w:t>
      </w:r>
      <w:hyperlink w:anchor="_Actuators/Sources" w:history="1">
        <w:r w:rsidR="00E66F1B" w:rsidRPr="00E66F1B">
          <w:rPr>
            <w:rStyle w:val="Hyperlink"/>
            <w:color w:val="0000FF"/>
            <w:lang w:val="en-US"/>
          </w:rPr>
          <w:t>Chapter</w:t>
        </w:r>
      </w:hyperlink>
      <w:r w:rsidR="00E66F1B" w:rsidRPr="00E66F1B">
        <w:rPr>
          <w:color w:val="0000FF"/>
          <w:u w:val="single"/>
          <w:lang w:val="en-US"/>
        </w:rPr>
        <w:t xml:space="preserve"> </w:t>
      </w:r>
      <w:r w:rsidRPr="008A6CBC">
        <w:rPr>
          <w:color w:val="0000FF"/>
          <w:lang w:val="en-US"/>
        </w:rPr>
        <w:fldChar w:fldCharType="begin"/>
      </w:r>
      <w:r w:rsidRPr="008A6CBC">
        <w:rPr>
          <w:color w:val="0000FF"/>
          <w:lang w:val="en-US"/>
        </w:rPr>
        <w:instrText xml:space="preserve"> REF _Ref15661639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7.2.1</w:t>
      </w:r>
      <w:r w:rsidRPr="008A6CBC">
        <w:rPr>
          <w:color w:val="0000FF"/>
          <w:lang w:val="en-US"/>
        </w:rPr>
        <w:fldChar w:fldCharType="end"/>
      </w:r>
      <w:r w:rsidRPr="008A6CBC">
        <w:rPr>
          <w:lang w:val="en-US"/>
        </w:rPr>
        <w:t>).</w:t>
      </w:r>
    </w:p>
    <w:p w14:paraId="541A095D" w14:textId="0371FEEB" w:rsidR="00EF6AA1" w:rsidRPr="008A6CBC" w:rsidRDefault="00EF6AA1" w:rsidP="00997E25">
      <w:pPr>
        <w:ind w:left="720"/>
        <w:rPr>
          <w:lang w:val="en-US"/>
        </w:rPr>
      </w:pPr>
      <w:r w:rsidRPr="008A6CBC">
        <w:rPr>
          <w:lang w:val="en-US"/>
        </w:rPr>
        <w:t>The FB ends with the assignment of the temporary tags to the outputs.</w:t>
      </w:r>
    </w:p>
    <w:p w14:paraId="56B8CB70" w14:textId="22B31F91" w:rsidR="000E3277" w:rsidRPr="008A6CBC" w:rsidRDefault="000E3277" w:rsidP="00997E25">
      <w:pPr>
        <w:ind w:left="720"/>
        <w:rPr>
          <w:lang w:val="en-US"/>
        </w:rPr>
      </w:pPr>
      <w:r w:rsidRPr="008A6CBC">
        <w:rPr>
          <w:lang w:val="en-US"/>
        </w:rPr>
        <w:t>The situation in which both the controller for the constant speed and the controller for the variable speed have been activated, has been intercepted accordingly by the HMI and will therefore not occur within this FB.</w:t>
      </w:r>
    </w:p>
    <w:p w14:paraId="1A030824" w14:textId="77777777" w:rsidR="003C6AD4" w:rsidRPr="008A6CBC" w:rsidRDefault="003C6AD4">
      <w:pPr>
        <w:spacing w:before="0" w:after="0" w:line="240" w:lineRule="auto"/>
        <w:ind w:left="0"/>
        <w:rPr>
          <w:b/>
          <w:i/>
          <w:iCs/>
          <w:spacing w:val="5"/>
          <w:sz w:val="24"/>
          <w:szCs w:val="24"/>
          <w:lang w:val="en-US"/>
        </w:rPr>
      </w:pPr>
      <w:r w:rsidRPr="008A6CBC">
        <w:rPr>
          <w:lang w:val="en-US"/>
        </w:rPr>
        <w:br w:type="page"/>
      </w:r>
    </w:p>
    <w:p w14:paraId="01EB0FB6" w14:textId="1B2FF627" w:rsidR="00557E1C" w:rsidRPr="008A6CBC" w:rsidRDefault="00557E1C" w:rsidP="00BF71D3">
      <w:pPr>
        <w:pStyle w:val="berschrift3"/>
      </w:pPr>
      <w:bookmarkStart w:id="96" w:name="_Toc33090006"/>
      <w:r w:rsidRPr="008A6CBC">
        <w:rPr>
          <w:bCs/>
          <w:iCs w:val="0"/>
          <w:lang w:val="en-US"/>
        </w:rPr>
        <w:lastRenderedPageBreak/>
        <w:t>FB CylinderControl</w:t>
      </w:r>
      <w:bookmarkEnd w:id="96"/>
    </w:p>
    <w:p w14:paraId="7FE6F6C6" w14:textId="2F5E4CE8" w:rsidR="004329D8" w:rsidRPr="008A6CBC" w:rsidRDefault="006E2FC7" w:rsidP="000E3277">
      <w:pPr>
        <w:ind w:left="720"/>
        <w:rPr>
          <w:lang w:val="en-US"/>
        </w:rPr>
      </w:pPr>
      <w:r w:rsidRPr="008A6CBC">
        <w:rPr>
          <w:lang w:val="en-US"/>
        </w:rPr>
        <w:t>The ejector is controlled by its own function block.</w:t>
      </w:r>
    </w:p>
    <w:p w14:paraId="27EDA71D" w14:textId="404DCB41" w:rsidR="003C6AD4" w:rsidRPr="008A6CBC" w:rsidRDefault="00997E25" w:rsidP="00997E25">
      <w:pPr>
        <w:ind w:left="720"/>
        <w:rPr>
          <w:noProof/>
          <w:lang w:val="en-US"/>
        </w:rPr>
      </w:pPr>
      <w:r w:rsidRPr="008A6CBC">
        <w:rPr>
          <w:noProof/>
          <w:lang w:val="en-US"/>
        </w:rPr>
        <w:t xml:space="preserve">The activity diagram for this FB is shown in </w:t>
      </w:r>
      <w:r w:rsidRPr="008A6CBC">
        <w:rPr>
          <w:color w:val="0000FF"/>
          <w:lang w:val="en-US"/>
        </w:rPr>
        <w:fldChar w:fldCharType="begin"/>
      </w:r>
      <w:r w:rsidRPr="008A6CBC">
        <w:rPr>
          <w:color w:val="0000FF"/>
          <w:lang w:val="en-US"/>
        </w:rPr>
        <w:instrText xml:space="preserve"> REF _Ref15389892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16</w:t>
      </w:r>
      <w:r w:rsidRPr="008A6CBC">
        <w:rPr>
          <w:color w:val="0000FF"/>
          <w:lang w:val="en-US"/>
        </w:rPr>
        <w:fldChar w:fldCharType="end"/>
      </w:r>
      <w:r w:rsidRPr="008A6CBC">
        <w:rPr>
          <w:noProof/>
          <w:lang w:val="en-US"/>
        </w:rPr>
        <w:t>.</w:t>
      </w:r>
    </w:p>
    <w:p w14:paraId="7E00C756" w14:textId="624D4AFA" w:rsidR="004329D8" w:rsidRPr="008A6CBC" w:rsidRDefault="008C2E05" w:rsidP="004329D8">
      <w:pPr>
        <w:keepNext/>
        <w:ind w:left="720"/>
      </w:pPr>
      <w:r w:rsidRPr="008A6CBC">
        <w:rPr>
          <w:noProof/>
          <w:lang w:eastAsia="de-DE" w:bidi="ar-SA"/>
        </w:rPr>
        <w:drawing>
          <wp:inline distT="0" distB="0" distL="0" distR="0" wp14:anchorId="4A4231E9" wp14:editId="6881905C">
            <wp:extent cx="3959928" cy="3235595"/>
            <wp:effectExtent l="0" t="0" r="254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BCylinderControlAct_d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9928" cy="3235595"/>
                    </a:xfrm>
                    <a:prstGeom prst="rect">
                      <a:avLst/>
                    </a:prstGeom>
                  </pic:spPr>
                </pic:pic>
              </a:graphicData>
            </a:graphic>
          </wp:inline>
        </w:drawing>
      </w:r>
    </w:p>
    <w:p w14:paraId="70D60F44" w14:textId="6BDDAA37" w:rsidR="004329D8" w:rsidRPr="008A6CBC" w:rsidRDefault="004329D8" w:rsidP="005F778B">
      <w:pPr>
        <w:pStyle w:val="Beschriftung"/>
        <w:ind w:left="720"/>
        <w:jc w:val="left"/>
        <w:rPr>
          <w:lang w:val="en-US"/>
        </w:rPr>
      </w:pPr>
      <w:bookmarkStart w:id="97" w:name="_Ref15389892"/>
      <w:bookmarkStart w:id="98" w:name="_Ref15389888"/>
      <w:bookmarkStart w:id="99" w:name="_Toc33090032"/>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16</w:t>
      </w:r>
      <w:r w:rsidRPr="008A6CBC">
        <w:rPr>
          <w:bCs w:val="0"/>
          <w:lang w:val="en-US"/>
        </w:rPr>
        <w:fldChar w:fldCharType="end"/>
      </w:r>
      <w:bookmarkEnd w:id="97"/>
      <w:r w:rsidRPr="008A6CBC">
        <w:rPr>
          <w:bCs w:val="0"/>
          <w:lang w:val="en-US"/>
        </w:rPr>
        <w:t>: Activity diagram of the FB "CylinderControl"</w:t>
      </w:r>
      <w:bookmarkEnd w:id="98"/>
      <w:bookmarkEnd w:id="99"/>
    </w:p>
    <w:p w14:paraId="566649A0" w14:textId="15B62F65" w:rsidR="005F778B" w:rsidRPr="008A6CBC" w:rsidRDefault="001D0F9A" w:rsidP="005F778B">
      <w:pPr>
        <w:ind w:left="720"/>
        <w:rPr>
          <w:lang w:val="en-US"/>
        </w:rPr>
      </w:pPr>
      <w:r w:rsidRPr="008A6CBC">
        <w:rPr>
          <w:lang w:val="en-US"/>
        </w:rPr>
        <w:t>This FB also begins with the initialization of the temporary tags and ends with their assignment to the corresponding outputs.</w:t>
      </w:r>
    </w:p>
    <w:p w14:paraId="50DB91A5" w14:textId="51F0E4D7" w:rsidR="0041579C" w:rsidRPr="008A6CBC" w:rsidRDefault="0041579C" w:rsidP="0041579C">
      <w:pPr>
        <w:ind w:left="720"/>
        <w:rPr>
          <w:lang w:val="en-US"/>
        </w:rPr>
      </w:pPr>
      <w:r w:rsidRPr="008A6CBC">
        <w:rPr>
          <w:lang w:val="en-US"/>
        </w:rPr>
        <w:t xml:space="preserve">Since the ejector is a bidirectional actuator, it must always be ensured that only one of the two output signals </w:t>
      </w:r>
      <w:r w:rsidR="004F1903" w:rsidRPr="008A6CBC">
        <w:rPr>
          <w:lang w:val="en-US"/>
        </w:rPr>
        <w:t>are</w:t>
      </w:r>
      <w:r w:rsidRPr="008A6CBC">
        <w:rPr>
          <w:lang w:val="en-US"/>
        </w:rPr>
        <w:t xml:space="preserve"> set to the logical value "</w:t>
      </w:r>
      <w:r w:rsidRPr="008A6CBC">
        <w:rPr>
          <w:b/>
          <w:bCs/>
          <w:lang w:val="en-US"/>
        </w:rPr>
        <w:t>1</w:t>
      </w:r>
      <w:r w:rsidRPr="008A6CBC">
        <w:rPr>
          <w:lang w:val="en-US"/>
        </w:rPr>
        <w:t>" at the same time.</w:t>
      </w:r>
    </w:p>
    <w:p w14:paraId="6900B872" w14:textId="3D47B9B4" w:rsidR="0041579C" w:rsidRPr="008A6CBC" w:rsidRDefault="00E37543" w:rsidP="0041579C">
      <w:pPr>
        <w:ind w:left="720"/>
        <w:rPr>
          <w:lang w:val="en-US"/>
        </w:rPr>
      </w:pPr>
      <w:r w:rsidRPr="008A6CBC">
        <w:rPr>
          <w:lang w:val="en-US"/>
        </w:rPr>
        <w:t>If the ejector is to be extended, the signal for extension must be activated and the signal for retraction deactivated. The signal for extension must now assume the logical value "</w:t>
      </w:r>
      <w:r w:rsidRPr="008A6CBC">
        <w:rPr>
          <w:b/>
          <w:bCs/>
          <w:lang w:val="en-US"/>
        </w:rPr>
        <w:t>1</w:t>
      </w:r>
      <w:r w:rsidRPr="008A6CBC">
        <w:rPr>
          <w:lang w:val="en-US"/>
        </w:rPr>
        <w:t>" until the cylinder has been extended. The retract signal remains locked while the cylinder is extending.</w:t>
      </w:r>
    </w:p>
    <w:p w14:paraId="5C90280C" w14:textId="75CF639C" w:rsidR="00035367" w:rsidRPr="008A6CBC" w:rsidRDefault="00E37543" w:rsidP="0041579C">
      <w:pPr>
        <w:ind w:left="720"/>
        <w:rPr>
          <w:lang w:val="en-US"/>
        </w:rPr>
      </w:pPr>
      <w:r w:rsidRPr="008A6CBC">
        <w:rPr>
          <w:lang w:val="en-US"/>
        </w:rPr>
        <w:t xml:space="preserve">The retraction of the ejector is to be realized </w:t>
      </w:r>
      <w:r w:rsidR="004F1903" w:rsidRPr="008A6CBC">
        <w:rPr>
          <w:lang w:val="en-US"/>
        </w:rPr>
        <w:t>like</w:t>
      </w:r>
      <w:r w:rsidRPr="008A6CBC">
        <w:rPr>
          <w:lang w:val="en-US"/>
        </w:rPr>
        <w:t xml:space="preserve"> the extension with activation of the retraction signal as well as deactivation and blocking of the extension signal.</w:t>
      </w:r>
    </w:p>
    <w:p w14:paraId="1E1F0FD2" w14:textId="36B9A6F2" w:rsidR="00C367F1" w:rsidRPr="008A6CBC" w:rsidRDefault="00E37543" w:rsidP="0041579C">
      <w:pPr>
        <w:ind w:left="720"/>
        <w:rPr>
          <w:lang w:val="en-US"/>
        </w:rPr>
      </w:pPr>
      <w:r w:rsidRPr="008A6CBC">
        <w:rPr>
          <w:lang w:val="en-US"/>
        </w:rPr>
        <w:t>When the ejector is completely retracted, both signals should be deactivated in the optimal case. Since no inertia was defined for the ejector cylinder in the underlying MCD model, the ejector could move independently due to gravitational effects. To prevent this, the signals in this case should be controlled in the exact same way as during retraction.</w:t>
      </w:r>
    </w:p>
    <w:p w14:paraId="3F2C0FE5" w14:textId="22B54602" w:rsidR="00F02614" w:rsidRPr="008A6CBC" w:rsidRDefault="002E05E7" w:rsidP="007A6D83">
      <w:pPr>
        <w:ind w:left="720"/>
        <w:rPr>
          <w:lang w:val="en-US"/>
        </w:rPr>
      </w:pPr>
      <w:r w:rsidRPr="008A6CBC">
        <w:rPr>
          <w:lang w:val="en-US"/>
        </w:rPr>
        <w:t>There are still signals from the limit position sensors of the ejector. These have no further task in this FB. They serve only for future development of the system.</w:t>
      </w:r>
      <w:r w:rsidRPr="008A6CBC">
        <w:rPr>
          <w:lang w:val="en-US"/>
        </w:rPr>
        <w:br w:type="page"/>
      </w:r>
    </w:p>
    <w:p w14:paraId="5763589F" w14:textId="78704F79" w:rsidR="008D2268" w:rsidRPr="008A6CBC" w:rsidRDefault="00557E1C" w:rsidP="00BF71D3">
      <w:pPr>
        <w:pStyle w:val="berschrift3"/>
      </w:pPr>
      <w:bookmarkStart w:id="100" w:name="_FB_SortingPlantControl"/>
      <w:bookmarkStart w:id="101" w:name="_Ref15394595"/>
      <w:bookmarkStart w:id="102" w:name="_Toc33090007"/>
      <w:bookmarkEnd w:id="100"/>
      <w:r w:rsidRPr="008A6CBC">
        <w:rPr>
          <w:bCs/>
          <w:iCs w:val="0"/>
          <w:lang w:val="en-US"/>
        </w:rPr>
        <w:lastRenderedPageBreak/>
        <w:t>FB SortingPlantControl</w:t>
      </w:r>
      <w:bookmarkEnd w:id="101"/>
      <w:bookmarkEnd w:id="102"/>
    </w:p>
    <w:p w14:paraId="68B8D20A" w14:textId="56255990" w:rsidR="00F02614" w:rsidRPr="008A6CBC" w:rsidRDefault="00F02614" w:rsidP="004245CA">
      <w:pPr>
        <w:ind w:left="720"/>
        <w:rPr>
          <w:lang w:val="en-US"/>
        </w:rPr>
      </w:pPr>
      <w:r w:rsidRPr="008A6CBC">
        <w:rPr>
          <w:lang w:val="en-US"/>
        </w:rPr>
        <w:t xml:space="preserve">The logic of the dynamic 3D model is mainly realized in this FB. It calculates the output signals for the MCD simulation as a result of the PLC input signals from the MCD simulation. An activity diagram with an overview of the various tasks of the FB is shown in </w:t>
      </w:r>
      <w:r w:rsidRPr="008A6CBC">
        <w:rPr>
          <w:color w:val="0000FF"/>
          <w:lang w:val="en-US"/>
        </w:rPr>
        <w:fldChar w:fldCharType="begin"/>
      </w:r>
      <w:r w:rsidRPr="008A6CBC">
        <w:rPr>
          <w:color w:val="0000FF"/>
          <w:lang w:val="en-US"/>
        </w:rPr>
        <w:instrText xml:space="preserve"> REF _Ref15476572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17</w:t>
      </w:r>
      <w:r w:rsidRPr="008A6CBC">
        <w:rPr>
          <w:color w:val="0000FF"/>
          <w:lang w:val="en-US"/>
        </w:rPr>
        <w:fldChar w:fldCharType="end"/>
      </w:r>
      <w:r w:rsidRPr="008A6CBC">
        <w:rPr>
          <w:lang w:val="en-US"/>
        </w:rPr>
        <w:t>.</w:t>
      </w:r>
    </w:p>
    <w:p w14:paraId="1851AB31" w14:textId="55E3BB09" w:rsidR="001C5CA8" w:rsidRPr="008A6CBC" w:rsidRDefault="008C2E05" w:rsidP="001C5CA8">
      <w:pPr>
        <w:keepNext/>
        <w:ind w:left="720"/>
      </w:pPr>
      <w:r w:rsidRPr="008A6CBC">
        <w:rPr>
          <w:noProof/>
          <w:lang w:eastAsia="de-DE" w:bidi="ar-SA"/>
        </w:rPr>
        <w:drawing>
          <wp:inline distT="0" distB="0" distL="0" distR="0" wp14:anchorId="1C8B3EBC" wp14:editId="24F26C71">
            <wp:extent cx="5399330" cy="3477599"/>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SortingPlantControlAct_General_d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9330" cy="3477599"/>
                    </a:xfrm>
                    <a:prstGeom prst="rect">
                      <a:avLst/>
                    </a:prstGeom>
                  </pic:spPr>
                </pic:pic>
              </a:graphicData>
            </a:graphic>
          </wp:inline>
        </w:drawing>
      </w:r>
    </w:p>
    <w:p w14:paraId="6D799C88" w14:textId="1C3BD54B" w:rsidR="00D35C21" w:rsidRPr="008A6CBC" w:rsidRDefault="001C5CA8" w:rsidP="00D35C21">
      <w:pPr>
        <w:pStyle w:val="Beschriftung"/>
        <w:ind w:left="720"/>
        <w:jc w:val="left"/>
        <w:rPr>
          <w:lang w:val="en-US"/>
        </w:rPr>
      </w:pPr>
      <w:bookmarkStart w:id="103" w:name="_Ref15476572"/>
      <w:bookmarkStart w:id="104" w:name="_Toc33090033"/>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17</w:t>
      </w:r>
      <w:r w:rsidRPr="008A6CBC">
        <w:rPr>
          <w:bCs w:val="0"/>
          <w:lang w:val="en-US"/>
        </w:rPr>
        <w:fldChar w:fldCharType="end"/>
      </w:r>
      <w:bookmarkEnd w:id="103"/>
      <w:r w:rsidRPr="008A6CBC">
        <w:rPr>
          <w:bCs w:val="0"/>
          <w:lang w:val="en-US"/>
        </w:rPr>
        <w:t>: Activity diagram of the FB "SortingPlantControl" in general</w:t>
      </w:r>
      <w:bookmarkEnd w:id="104"/>
    </w:p>
    <w:p w14:paraId="22A935B0" w14:textId="7F462585" w:rsidR="00D46C4E" w:rsidRPr="008A6CBC" w:rsidRDefault="009C4EC3" w:rsidP="00D46C4E">
      <w:pPr>
        <w:ind w:left="720"/>
        <w:rPr>
          <w:lang w:val="en-US"/>
        </w:rPr>
      </w:pPr>
      <w:r w:rsidRPr="008A6CBC">
        <w:rPr>
          <w:lang w:val="en-US"/>
        </w:rPr>
        <w:t>The initialization of the temporary tags is also the beginning in this FB. The final step is the assignment of these tags to the corresponding outputs.</w:t>
      </w:r>
    </w:p>
    <w:p w14:paraId="66F65375" w14:textId="358F55E1" w:rsidR="00AD6EA3" w:rsidRPr="008A6CBC" w:rsidRDefault="002C174B" w:rsidP="00AD6EA3">
      <w:pPr>
        <w:ind w:left="720"/>
        <w:rPr>
          <w:lang w:val="en-US"/>
        </w:rPr>
      </w:pPr>
      <w:r w:rsidRPr="008A6CBC">
        <w:rPr>
          <w:lang w:val="en-US"/>
        </w:rPr>
        <w:t>The FB "SortingPlantControl" contains various processes that ensure the seamless operation of the plant.</w:t>
      </w:r>
    </w:p>
    <w:p w14:paraId="48103658" w14:textId="4AA5D7A3" w:rsidR="002C174B" w:rsidRPr="008A6CBC" w:rsidRDefault="002C174B" w:rsidP="00130940">
      <w:pPr>
        <w:rPr>
          <w:lang w:val="en-US"/>
        </w:rPr>
      </w:pPr>
      <w:r w:rsidRPr="008A6CBC">
        <w:rPr>
          <w:lang w:val="en-US"/>
        </w:rPr>
        <w:br w:type="page"/>
      </w:r>
      <w:r w:rsidRPr="008A6CBC">
        <w:rPr>
          <w:color w:val="0000FF"/>
          <w:lang w:val="en-US"/>
        </w:rPr>
        <w:lastRenderedPageBreak/>
        <w:fldChar w:fldCharType="begin"/>
      </w:r>
      <w:r w:rsidRPr="008A6CBC">
        <w:rPr>
          <w:color w:val="0000FF"/>
          <w:lang w:val="en-US"/>
        </w:rPr>
        <w:instrText xml:space="preserve"> REF _Ref15479324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18</w:t>
      </w:r>
      <w:r w:rsidRPr="008A6CBC">
        <w:rPr>
          <w:color w:val="0000FF"/>
          <w:lang w:val="en-US"/>
        </w:rPr>
        <w:fldChar w:fldCharType="end"/>
      </w:r>
      <w:r w:rsidRPr="008A6CBC">
        <w:rPr>
          <w:lang w:val="en-US"/>
        </w:rPr>
        <w:t xml:space="preserve"> shows the activity diagram for the counter functionality. There is a separate counter for each light sensor from </w:t>
      </w:r>
      <w:hyperlink w:anchor="_Workpiece_light_sensor" w:history="1">
        <w:r w:rsidR="007D0C55" w:rsidRPr="00222C71">
          <w:rPr>
            <w:rStyle w:val="Hyperlink"/>
            <w:color w:val="0000FF"/>
            <w:lang w:val="en-US"/>
          </w:rPr>
          <w:t>Chapter</w:t>
        </w:r>
      </w:hyperlink>
      <w:r w:rsidR="007D0C55" w:rsidRPr="00222C71">
        <w:rPr>
          <w:color w:val="0000FF"/>
          <w:u w:val="single"/>
          <w:lang w:val="en-US"/>
        </w:rPr>
        <w:t xml:space="preserve"> </w:t>
      </w:r>
      <w:r w:rsidR="007D0C55" w:rsidRPr="008A6CBC">
        <w:rPr>
          <w:color w:val="0000FF"/>
          <w:lang w:val="en-US"/>
        </w:rPr>
        <w:fldChar w:fldCharType="begin"/>
      </w:r>
      <w:r w:rsidR="007D0C55" w:rsidRPr="008A6CBC">
        <w:rPr>
          <w:color w:val="0000FF"/>
          <w:lang w:val="en-US"/>
        </w:rPr>
        <w:instrText xml:space="preserve"> REF _Ref15024895 \r \h </w:instrText>
      </w:r>
      <w:r w:rsidR="007D0C55">
        <w:rPr>
          <w:color w:val="0000FF"/>
          <w:lang w:val="en-US"/>
        </w:rPr>
        <w:instrText xml:space="preserve"> \* MERGEFORMAT </w:instrText>
      </w:r>
      <w:r w:rsidR="007D0C55" w:rsidRPr="008A6CBC">
        <w:rPr>
          <w:color w:val="0000FF"/>
          <w:lang w:val="en-US"/>
        </w:rPr>
      </w:r>
      <w:r w:rsidR="007D0C55" w:rsidRPr="008A6CBC">
        <w:rPr>
          <w:color w:val="0000FF"/>
          <w:lang w:val="en-US"/>
        </w:rPr>
        <w:fldChar w:fldCharType="separate"/>
      </w:r>
      <w:r w:rsidR="006F2032" w:rsidRPr="006F2032">
        <w:rPr>
          <w:color w:val="0000FF"/>
          <w:u w:val="single"/>
          <w:lang w:val="en-US"/>
        </w:rPr>
        <w:t>4.5</w:t>
      </w:r>
      <w:r w:rsidR="007D0C55" w:rsidRPr="008A6CBC">
        <w:rPr>
          <w:color w:val="0000FF"/>
          <w:lang w:val="en-US"/>
        </w:rPr>
        <w:fldChar w:fldCharType="end"/>
      </w:r>
      <w:r w:rsidR="007D0C55" w:rsidRPr="008A6CBC">
        <w:rPr>
          <w:lang w:val="en-US"/>
        </w:rPr>
        <w:t xml:space="preserve">, </w:t>
      </w:r>
      <w:hyperlink w:anchor="_Cylinder_light_sensor" w:history="1">
        <w:r w:rsidR="007D0C55" w:rsidRPr="00222C71">
          <w:rPr>
            <w:rStyle w:val="Hyperlink"/>
            <w:color w:val="0000FF"/>
            <w:lang w:val="en-US"/>
          </w:rPr>
          <w:t>Chapter</w:t>
        </w:r>
      </w:hyperlink>
      <w:r w:rsidR="007D0C55" w:rsidRPr="00222C71">
        <w:rPr>
          <w:color w:val="0000FF"/>
          <w:u w:val="single"/>
          <w:lang w:val="en-US"/>
        </w:rPr>
        <w:t xml:space="preserve"> </w:t>
      </w:r>
      <w:r w:rsidR="007D0C55" w:rsidRPr="008A6CBC">
        <w:rPr>
          <w:color w:val="0000FF"/>
          <w:lang w:val="en-US"/>
        </w:rPr>
        <w:fldChar w:fldCharType="begin"/>
      </w:r>
      <w:r w:rsidR="007D0C55" w:rsidRPr="008A6CBC">
        <w:rPr>
          <w:color w:val="0000FF"/>
          <w:lang w:val="en-US"/>
        </w:rPr>
        <w:instrText xml:space="preserve"> REF _Ref15030458 \r \h </w:instrText>
      </w:r>
      <w:r w:rsidR="007D0C55">
        <w:rPr>
          <w:color w:val="0000FF"/>
          <w:lang w:val="en-US"/>
        </w:rPr>
        <w:instrText xml:space="preserve"> \* MERGEFORMAT </w:instrText>
      </w:r>
      <w:r w:rsidR="007D0C55" w:rsidRPr="008A6CBC">
        <w:rPr>
          <w:color w:val="0000FF"/>
          <w:lang w:val="en-US"/>
        </w:rPr>
      </w:r>
      <w:r w:rsidR="007D0C55" w:rsidRPr="008A6CBC">
        <w:rPr>
          <w:color w:val="0000FF"/>
          <w:lang w:val="en-US"/>
        </w:rPr>
        <w:fldChar w:fldCharType="separate"/>
      </w:r>
      <w:r w:rsidR="006F2032" w:rsidRPr="006F2032">
        <w:rPr>
          <w:color w:val="0000FF"/>
          <w:u w:val="single"/>
          <w:lang w:val="en-US"/>
        </w:rPr>
        <w:t>4.6</w:t>
      </w:r>
      <w:r w:rsidR="007D0C55" w:rsidRPr="008A6CBC">
        <w:rPr>
          <w:color w:val="0000FF"/>
          <w:lang w:val="en-US"/>
        </w:rPr>
        <w:fldChar w:fldCharType="end"/>
      </w:r>
      <w:r w:rsidR="007D0C55" w:rsidRPr="008A6CBC">
        <w:rPr>
          <w:lang w:val="en-US"/>
        </w:rPr>
        <w:t xml:space="preserve"> and </w:t>
      </w:r>
      <w:hyperlink w:anchor="_Cube_light_sensor" w:history="1">
        <w:r w:rsidR="007D0C55" w:rsidRPr="00222C71">
          <w:rPr>
            <w:rStyle w:val="Hyperlink"/>
            <w:color w:val="0000FF"/>
            <w:lang w:val="en-US"/>
          </w:rPr>
          <w:t>Chapter</w:t>
        </w:r>
      </w:hyperlink>
      <w:r w:rsidR="007D0C55" w:rsidRPr="00222C71">
        <w:rPr>
          <w:color w:val="0000FF"/>
          <w:u w:val="single"/>
          <w:lang w:val="en-US"/>
        </w:rPr>
        <w:t xml:space="preserve"> </w:t>
      </w:r>
      <w:r w:rsidR="007D0C55" w:rsidRPr="008A6CBC">
        <w:rPr>
          <w:color w:val="0000FF"/>
          <w:lang w:val="en-US"/>
        </w:rPr>
        <w:fldChar w:fldCharType="begin"/>
      </w:r>
      <w:r w:rsidR="007D0C55" w:rsidRPr="008A6CBC">
        <w:rPr>
          <w:color w:val="0000FF"/>
          <w:lang w:val="en-US"/>
        </w:rPr>
        <w:instrText xml:space="preserve"> REF _Ref15024898 \r \h </w:instrText>
      </w:r>
      <w:r w:rsidR="007D0C55">
        <w:rPr>
          <w:color w:val="0000FF"/>
          <w:lang w:val="en-US"/>
        </w:rPr>
        <w:instrText xml:space="preserve"> \* MERGEFORMAT </w:instrText>
      </w:r>
      <w:r w:rsidR="007D0C55" w:rsidRPr="008A6CBC">
        <w:rPr>
          <w:color w:val="0000FF"/>
          <w:lang w:val="en-US"/>
        </w:rPr>
      </w:r>
      <w:r w:rsidR="007D0C55" w:rsidRPr="008A6CBC">
        <w:rPr>
          <w:color w:val="0000FF"/>
          <w:lang w:val="en-US"/>
        </w:rPr>
        <w:fldChar w:fldCharType="separate"/>
      </w:r>
      <w:r w:rsidR="006F2032" w:rsidRPr="006F2032">
        <w:rPr>
          <w:color w:val="0000FF"/>
          <w:u w:val="single"/>
          <w:lang w:val="en-US"/>
        </w:rPr>
        <w:t>4.7</w:t>
      </w:r>
      <w:r w:rsidR="007D0C55" w:rsidRPr="008A6CBC">
        <w:rPr>
          <w:color w:val="0000FF"/>
          <w:lang w:val="en-US"/>
        </w:rPr>
        <w:fldChar w:fldCharType="end"/>
      </w:r>
      <w:r w:rsidRPr="008A6CBC">
        <w:rPr>
          <w:lang w:val="en-US"/>
        </w:rPr>
        <w:t>. This applies to each of these counters: If the respective light sensor is triggered, i.e. a positive edge occurs, the corresponding counter increments. Otherwise, it retains its original value and saves it for the next cycle.</w:t>
      </w:r>
    </w:p>
    <w:p w14:paraId="3CBA1A03" w14:textId="6AB5A2C2" w:rsidR="002C174B" w:rsidRPr="008A6CBC" w:rsidRDefault="008C2E05" w:rsidP="002C174B">
      <w:pPr>
        <w:keepNext/>
        <w:ind w:left="720"/>
      </w:pPr>
      <w:r w:rsidRPr="008A6CBC">
        <w:rPr>
          <w:noProof/>
          <w:lang w:eastAsia="de-DE" w:bidi="ar-SA"/>
        </w:rPr>
        <w:drawing>
          <wp:inline distT="0" distB="0" distL="0" distR="0" wp14:anchorId="5531ED0D" wp14:editId="7760003C">
            <wp:extent cx="5399639" cy="30564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SortingPlantControlAct_Counter_d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9639" cy="3056400"/>
                    </a:xfrm>
                    <a:prstGeom prst="rect">
                      <a:avLst/>
                    </a:prstGeom>
                  </pic:spPr>
                </pic:pic>
              </a:graphicData>
            </a:graphic>
          </wp:inline>
        </w:drawing>
      </w:r>
    </w:p>
    <w:p w14:paraId="54F667BC" w14:textId="0D444232" w:rsidR="002C174B" w:rsidRDefault="002C174B" w:rsidP="002C174B">
      <w:pPr>
        <w:pStyle w:val="Beschriftung"/>
        <w:ind w:left="720"/>
        <w:jc w:val="left"/>
        <w:rPr>
          <w:bCs w:val="0"/>
          <w:lang w:val="en-US"/>
        </w:rPr>
      </w:pPr>
      <w:bookmarkStart w:id="105" w:name="_Ref15479324"/>
      <w:bookmarkStart w:id="106" w:name="_Toc33090034"/>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18</w:t>
      </w:r>
      <w:r w:rsidRPr="008A6CBC">
        <w:rPr>
          <w:bCs w:val="0"/>
          <w:lang w:val="en-US"/>
        </w:rPr>
        <w:fldChar w:fldCharType="end"/>
      </w:r>
      <w:bookmarkEnd w:id="105"/>
      <w:r w:rsidRPr="008A6CBC">
        <w:rPr>
          <w:bCs w:val="0"/>
          <w:lang w:val="en-US"/>
        </w:rPr>
        <w:t>: Activity diagram for the counters within FB "SortingPlantControl"</w:t>
      </w:r>
      <w:bookmarkEnd w:id="106"/>
    </w:p>
    <w:p w14:paraId="53CAFDFD" w14:textId="77777777" w:rsidR="004F1903" w:rsidRPr="004F1903" w:rsidRDefault="004F1903" w:rsidP="004F1903">
      <w:pPr>
        <w:rPr>
          <w:lang w:val="en-US"/>
        </w:rPr>
      </w:pPr>
    </w:p>
    <w:p w14:paraId="2DDED4DC" w14:textId="5B06F95E" w:rsidR="00801760" w:rsidRPr="008A6CBC" w:rsidRDefault="00801760" w:rsidP="00801760">
      <w:pPr>
        <w:ind w:left="720"/>
        <w:rPr>
          <w:lang w:val="en-US"/>
        </w:rPr>
      </w:pPr>
      <w:r w:rsidRPr="008A6CBC">
        <w:rPr>
          <w:lang w:val="en-US"/>
        </w:rPr>
        <w:t xml:space="preserve">The sequence for the ejector within FB "SortingPlantControl" is shown in </w:t>
      </w:r>
      <w:r w:rsidRPr="008A6CBC">
        <w:rPr>
          <w:color w:val="0000FF"/>
          <w:lang w:val="en-US"/>
        </w:rPr>
        <w:fldChar w:fldCharType="begin"/>
      </w:r>
      <w:r w:rsidRPr="008A6CBC">
        <w:rPr>
          <w:color w:val="0000FF"/>
          <w:lang w:val="en-US"/>
        </w:rPr>
        <w:instrText xml:space="preserve"> REF _Ref15541401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19</w:t>
      </w:r>
      <w:r w:rsidRPr="008A6CBC">
        <w:rPr>
          <w:color w:val="0000FF"/>
          <w:lang w:val="en-US"/>
        </w:rPr>
        <w:fldChar w:fldCharType="end"/>
      </w:r>
      <w:r w:rsidRPr="008A6CBC">
        <w:rPr>
          <w:lang w:val="en-US"/>
        </w:rPr>
        <w:t xml:space="preserve">. </w:t>
      </w:r>
    </w:p>
    <w:p w14:paraId="33DDCB22" w14:textId="6B60AA4B" w:rsidR="00AF7029" w:rsidRPr="008A6CBC" w:rsidRDefault="008C2E05" w:rsidP="00AF7029">
      <w:pPr>
        <w:keepNext/>
        <w:ind w:left="720"/>
      </w:pPr>
      <w:r w:rsidRPr="008A6CBC">
        <w:rPr>
          <w:noProof/>
          <w:lang w:eastAsia="de-DE" w:bidi="ar-SA"/>
        </w:rPr>
        <w:drawing>
          <wp:inline distT="0" distB="0" distL="0" distR="0" wp14:anchorId="7671EAD7" wp14:editId="23BBE4C5">
            <wp:extent cx="5047013" cy="2930217"/>
            <wp:effectExtent l="0" t="0" r="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BSortingPlantControlState_Cylinder_de.png"/>
                    <pic:cNvPicPr/>
                  </pic:nvPicPr>
                  <pic:blipFill>
                    <a:blip r:embed="rId49">
                      <a:extLst>
                        <a:ext uri="{28A0092B-C50C-407E-A947-70E740481C1C}">
                          <a14:useLocalDpi xmlns:a14="http://schemas.microsoft.com/office/drawing/2010/main" val="0"/>
                        </a:ext>
                      </a:extLst>
                    </a:blip>
                    <a:stretch>
                      <a:fillRect/>
                    </a:stretch>
                  </pic:blipFill>
                  <pic:spPr>
                    <a:xfrm>
                      <a:off x="0" y="0"/>
                      <a:ext cx="5053139" cy="2933773"/>
                    </a:xfrm>
                    <a:prstGeom prst="rect">
                      <a:avLst/>
                    </a:prstGeom>
                  </pic:spPr>
                </pic:pic>
              </a:graphicData>
            </a:graphic>
          </wp:inline>
        </w:drawing>
      </w:r>
    </w:p>
    <w:p w14:paraId="1B78976D" w14:textId="67BECB88" w:rsidR="00A63B4E" w:rsidRPr="008A6CBC" w:rsidRDefault="00AF7029" w:rsidP="00801760">
      <w:pPr>
        <w:pStyle w:val="Beschriftung"/>
        <w:ind w:left="720"/>
        <w:jc w:val="left"/>
        <w:rPr>
          <w:lang w:val="en-US"/>
        </w:rPr>
      </w:pPr>
      <w:bookmarkStart w:id="107" w:name="_Ref15541401"/>
      <w:bookmarkStart w:id="108" w:name="_Toc33090035"/>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19</w:t>
      </w:r>
      <w:r w:rsidRPr="008A6CBC">
        <w:rPr>
          <w:bCs w:val="0"/>
          <w:lang w:val="en-US"/>
        </w:rPr>
        <w:fldChar w:fldCharType="end"/>
      </w:r>
      <w:bookmarkEnd w:id="107"/>
      <w:r w:rsidRPr="008A6CBC">
        <w:rPr>
          <w:bCs w:val="0"/>
          <w:lang w:val="en-US"/>
        </w:rPr>
        <w:t>: Status diagram for the ejector within FB "SortingPlantControl".</w:t>
      </w:r>
      <w:bookmarkEnd w:id="108"/>
      <w:r w:rsidRPr="008A6CBC">
        <w:rPr>
          <w:bCs w:val="0"/>
          <w:lang w:val="en-US"/>
        </w:rPr>
        <w:br w:type="page"/>
      </w:r>
    </w:p>
    <w:p w14:paraId="4483A2B8" w14:textId="000ACD9B" w:rsidR="00394518" w:rsidRPr="008A6CBC" w:rsidRDefault="00A2779A" w:rsidP="00394518">
      <w:pPr>
        <w:ind w:left="720"/>
        <w:rPr>
          <w:lang w:val="en-US"/>
        </w:rPr>
      </w:pPr>
      <w:r w:rsidRPr="008A6CBC">
        <w:rPr>
          <w:lang w:val="en-US"/>
        </w:rPr>
        <w:lastRenderedPageBreak/>
        <w:t xml:space="preserve">If the "Cylinder" light sensor has not yet triggered, the "Cylinder" ejector remains in the "Inactive" state. When this state is entered, the status tags of the ejection process are reset. According to </w:t>
      </w:r>
      <w:r w:rsidRPr="008A6CBC">
        <w:rPr>
          <w:color w:val="0000FF"/>
          <w:lang w:val="en-US"/>
        </w:rPr>
        <w:fldChar w:fldCharType="begin"/>
      </w:r>
      <w:r w:rsidRPr="008A6CBC">
        <w:rPr>
          <w:color w:val="0000FF"/>
          <w:lang w:val="en-US"/>
        </w:rPr>
        <w:instrText xml:space="preserve"> REF _Ref15047658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12</w:t>
      </w:r>
      <w:r w:rsidRPr="008A6CBC">
        <w:rPr>
          <w:color w:val="0000FF"/>
          <w:lang w:val="en-US"/>
        </w:rPr>
        <w:fldChar w:fldCharType="end"/>
      </w:r>
      <w:r w:rsidRPr="008A6CBC">
        <w:rPr>
          <w:lang w:val="en-US"/>
        </w:rPr>
        <w:t>, the ejection process does not start until the "Cylinder" light sensor shows a negative edge. In this case, the waiting time starts and, with the change to the next state, the sequence waits for the cylindrical body to reach the ejection position. The following assumption has been made for the waiting time:</w:t>
      </w:r>
    </w:p>
    <w:p w14:paraId="6B60B75D" w14:textId="7F1A60BF" w:rsidR="00C174CB" w:rsidRPr="008A6CBC" w:rsidRDefault="00C174CB" w:rsidP="00CC320C">
      <w:pPr>
        <w:pStyle w:val="Listenabsatz"/>
        <w:numPr>
          <w:ilvl w:val="0"/>
          <w:numId w:val="23"/>
        </w:numPr>
        <w:ind w:left="1004" w:hanging="284"/>
        <w:rPr>
          <w:lang w:val="en-US"/>
        </w:rPr>
      </w:pPr>
      <w:r w:rsidRPr="008A6CBC">
        <w:rPr>
          <w:color w:val="0000FF"/>
          <w:lang w:val="en-US"/>
        </w:rPr>
        <w:fldChar w:fldCharType="begin"/>
      </w:r>
      <w:r w:rsidRPr="008A6CBC">
        <w:rPr>
          <w:color w:val="0000FF"/>
          <w:lang w:val="en-US"/>
        </w:rPr>
        <w:instrText xml:space="preserve"> REF _Ref15047658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12</w:t>
      </w:r>
      <w:r w:rsidRPr="008A6CBC">
        <w:rPr>
          <w:color w:val="0000FF"/>
          <w:lang w:val="en-US"/>
        </w:rPr>
        <w:fldChar w:fldCharType="end"/>
      </w:r>
      <w:r w:rsidRPr="008A6CBC">
        <w:rPr>
          <w:lang w:val="en-US"/>
        </w:rPr>
        <w:t xml:space="preserve"> shows that the workpiece must be transported 20 mm further for optimum ejection of the cylindrical body.</w:t>
      </w:r>
    </w:p>
    <w:p w14:paraId="137A4BC7" w14:textId="03675D7F" w:rsidR="00C174CB" w:rsidRPr="008A6CBC" w:rsidRDefault="00C174CB" w:rsidP="00CC320C">
      <w:pPr>
        <w:pStyle w:val="Listenabsatz"/>
        <w:numPr>
          <w:ilvl w:val="0"/>
          <w:numId w:val="23"/>
        </w:numPr>
        <w:ind w:left="1004" w:hanging="284"/>
        <w:rPr>
          <w:lang w:val="en-US"/>
        </w:rPr>
      </w:pPr>
      <w:r w:rsidRPr="008A6CBC">
        <w:rPr>
          <w:lang w:val="en-US"/>
        </w:rPr>
        <w:t>The constant speed of 0.05 m/s (= 50 mm/s) was assumed as the speed reference.</w:t>
      </w:r>
    </w:p>
    <w:p w14:paraId="4DE1CBFC" w14:textId="72427128" w:rsidR="00C174CB" w:rsidRPr="008A6CBC" w:rsidRDefault="00C174CB" w:rsidP="00CC320C">
      <w:pPr>
        <w:pStyle w:val="Listenabsatz"/>
        <w:numPr>
          <w:ilvl w:val="0"/>
          <w:numId w:val="23"/>
        </w:numPr>
        <w:ind w:left="1004" w:hanging="284"/>
        <w:rPr>
          <w:lang w:val="en-US"/>
        </w:rPr>
      </w:pPr>
      <w:r w:rsidRPr="008A6CBC">
        <w:rPr>
          <w:lang w:val="en-US"/>
        </w:rPr>
        <w:t xml:space="preserve">This results in a waiting time of </w:t>
      </w:r>
      <m:oMath>
        <m:sSub>
          <m:sSubPr>
            <m:ctrlPr>
              <w:rPr>
                <w:rFonts w:ascii="Cambria Math" w:hAnsi="Cambria Math"/>
                <w:i/>
              </w:rPr>
            </m:ctrlPr>
          </m:sSubPr>
          <m:e>
            <m:r>
              <w:rPr>
                <w:rFonts w:ascii="Cambria Math" w:hAnsi="Cambria Math"/>
              </w:rPr>
              <m:t>t</m:t>
            </m:r>
          </m:e>
          <m:sub>
            <m:r>
              <w:rPr>
                <w:rFonts w:ascii="Cambria Math" w:hAnsi="Cambria Math"/>
              </w:rPr>
              <m:t>Wait</m:t>
            </m:r>
          </m:sub>
        </m:sSub>
        <m:r>
          <w:rPr>
            <w:rFonts w:ascii="Cambria Math" w:hAnsi="Cambria Math"/>
            <w:lang w:val="en-US"/>
          </w:rPr>
          <m:t>=</m:t>
        </m:r>
        <m:f>
          <m:fPr>
            <m:ctrlPr>
              <w:rPr>
                <w:rFonts w:ascii="Cambria Math" w:hAnsi="Cambria Math"/>
                <w:i/>
              </w:rPr>
            </m:ctrlPr>
          </m:fPr>
          <m:num>
            <m:r>
              <w:rPr>
                <w:rFonts w:ascii="Cambria Math" w:hAnsi="Cambria Math"/>
                <w:lang w:val="en-US"/>
              </w:rPr>
              <m:t xml:space="preserve">20 </m:t>
            </m:r>
            <m:r>
              <w:rPr>
                <w:rFonts w:ascii="Cambria Math" w:hAnsi="Cambria Math"/>
              </w:rPr>
              <m:t>mm</m:t>
            </m:r>
          </m:num>
          <m:den>
            <m:r>
              <w:rPr>
                <w:rFonts w:ascii="Cambria Math" w:hAnsi="Cambria Math"/>
                <w:lang w:val="en-US"/>
              </w:rPr>
              <m:t xml:space="preserve">50 </m:t>
            </m:r>
            <m:r>
              <w:rPr>
                <w:rFonts w:ascii="Cambria Math" w:hAnsi="Cambria Math"/>
              </w:rPr>
              <m:t>mm</m:t>
            </m:r>
            <m:r>
              <w:rPr>
                <w:rFonts w:ascii="Cambria Math" w:hAnsi="Cambria Math"/>
                <w:lang w:val="en-US"/>
              </w:rPr>
              <m:t>/</m:t>
            </m:r>
            <m:r>
              <w:rPr>
                <w:rFonts w:ascii="Cambria Math" w:hAnsi="Cambria Math"/>
              </w:rPr>
              <m:t>s</m:t>
            </m:r>
          </m:den>
        </m:f>
        <m:r>
          <w:rPr>
            <w:rFonts w:ascii="Cambria Math" w:hAnsi="Cambria Math"/>
            <w:lang w:val="en-US"/>
          </w:rPr>
          <m:t>=400 </m:t>
        </m:r>
        <m:r>
          <w:rPr>
            <w:rFonts w:ascii="Cambria Math" w:hAnsi="Cambria Math"/>
          </w:rPr>
          <m:t>ms</m:t>
        </m:r>
      </m:oMath>
      <w:r w:rsidRPr="008A6CBC">
        <w:rPr>
          <w:lang w:val="en-US"/>
        </w:rPr>
        <w:t>.</w:t>
      </w:r>
    </w:p>
    <w:p w14:paraId="79FBEDE9" w14:textId="123B7E15" w:rsidR="0046465C" w:rsidRPr="008A6CBC" w:rsidRDefault="0046465C" w:rsidP="0046465C">
      <w:pPr>
        <w:ind w:left="720"/>
        <w:rPr>
          <w:lang w:val="en-US"/>
        </w:rPr>
      </w:pPr>
      <w:r w:rsidRPr="008A6CBC">
        <w:rPr>
          <w:lang w:val="en-US"/>
        </w:rPr>
        <w:t xml:space="preserve">The extension of the ejector arm can be prepared when the waiting time expires. From this point on, the long conveyor belt, "ConveyorLong", must not move any further, otherwise proper sorting is no longer guaranteed. To avoid a backup, both conveyor belts are </w:t>
      </w:r>
      <w:r w:rsidR="004F1903" w:rsidRPr="008A6CBC">
        <w:rPr>
          <w:lang w:val="en-US"/>
        </w:rPr>
        <w:t>stopped,</w:t>
      </w:r>
      <w:r w:rsidRPr="008A6CBC">
        <w:rPr>
          <w:lang w:val="en-US"/>
        </w:rPr>
        <w:t xml:space="preserve"> and the generation of new workpieces is blocked. Only then can the ejection process begin.</w:t>
      </w:r>
    </w:p>
    <w:p w14:paraId="76E60C11" w14:textId="625FB576" w:rsidR="0046465C" w:rsidRPr="008A6CBC" w:rsidRDefault="001A2311" w:rsidP="0046465C">
      <w:pPr>
        <w:ind w:left="720"/>
        <w:rPr>
          <w:lang w:val="en-US"/>
        </w:rPr>
      </w:pPr>
      <w:r w:rsidRPr="008A6CBC">
        <w:rPr>
          <w:lang w:val="en-US"/>
        </w:rPr>
        <w:t>In the "Extend" state, the FB "CylinderControl" instance is given the command to extend. As soon as the limit switch signals complete extension, the cylindrical body is sorted out. Now the cylinder must be completely retracted again before the conveyor belts can restart and new workpieces can be generated again.</w:t>
      </w:r>
    </w:p>
    <w:p w14:paraId="0355099B" w14:textId="76D52CD8" w:rsidR="00A63B4E" w:rsidRPr="008A6CBC" w:rsidRDefault="0029089C" w:rsidP="0046465C">
      <w:pPr>
        <w:ind w:left="720"/>
        <w:rPr>
          <w:lang w:val="en-US"/>
        </w:rPr>
      </w:pPr>
      <w:r w:rsidRPr="008A6CBC">
        <w:rPr>
          <w:lang w:val="en-US"/>
        </w:rPr>
        <w:t>The "Retract" state forwards the corresponding retract command to the FB "CylinderControl" instance. When the limit switch signals that the cylinder has been completely retracted, the block for workpiece generation is lifted and the conveyor belts can start running again. The cylinder then waits in the "Inactive" state until the next cylindrical body arrives.</w:t>
      </w:r>
    </w:p>
    <w:p w14:paraId="24514C54" w14:textId="77777777" w:rsidR="00A63B4E" w:rsidRPr="008A6CBC" w:rsidRDefault="00A63B4E">
      <w:pPr>
        <w:spacing w:before="0" w:after="0" w:line="240" w:lineRule="auto"/>
        <w:ind w:left="0"/>
        <w:rPr>
          <w:lang w:val="en-US"/>
        </w:rPr>
      </w:pPr>
      <w:r w:rsidRPr="008A6CBC">
        <w:rPr>
          <w:lang w:val="en-US"/>
        </w:rPr>
        <w:br w:type="page"/>
      </w:r>
    </w:p>
    <w:p w14:paraId="65F2EEC5" w14:textId="6A6CB072" w:rsidR="009D2581" w:rsidRPr="008A6CBC" w:rsidRDefault="009D2581" w:rsidP="009D2581">
      <w:pPr>
        <w:ind w:left="720"/>
        <w:rPr>
          <w:lang w:val="en-US"/>
        </w:rPr>
      </w:pPr>
      <w:r w:rsidRPr="008A6CBC">
        <w:rPr>
          <w:lang w:val="en-US"/>
        </w:rPr>
        <w:lastRenderedPageBreak/>
        <w:t xml:space="preserve">The logic of the conveyor belts is part of FB "ConveyorControl" (see </w:t>
      </w:r>
      <w:hyperlink w:anchor="_Structure_of_the" w:history="1">
        <w:r w:rsidR="00C350AB" w:rsidRPr="00E66F1B">
          <w:rPr>
            <w:rStyle w:val="Hyperlink"/>
            <w:color w:val="0000FF"/>
            <w:lang w:val="en-US"/>
          </w:rPr>
          <w:t>Chapter</w:t>
        </w:r>
      </w:hyperlink>
      <w:r w:rsidR="00C350AB" w:rsidRPr="00E66F1B">
        <w:rPr>
          <w:color w:val="0000FF"/>
          <w:u w:val="single"/>
          <w:lang w:val="en-US"/>
        </w:rPr>
        <w:t xml:space="preserve"> </w:t>
      </w:r>
      <w:r w:rsidRPr="008A6CBC">
        <w:rPr>
          <w:color w:val="0000FF"/>
          <w:lang w:val="en-US"/>
        </w:rPr>
        <w:fldChar w:fldCharType="begin"/>
      </w:r>
      <w:r w:rsidRPr="008A6CBC">
        <w:rPr>
          <w:color w:val="0000FF"/>
          <w:lang w:val="en-US"/>
        </w:rPr>
        <w:instrText xml:space="preserve"> REF _Ref15545846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7.1.2</w:t>
      </w:r>
      <w:r w:rsidRPr="008A6CBC">
        <w:rPr>
          <w:color w:val="0000FF"/>
          <w:lang w:val="en-US"/>
        </w:rPr>
        <w:fldChar w:fldCharType="end"/>
      </w:r>
      <w:r w:rsidRPr="008A6CBC">
        <w:rPr>
          <w:lang w:val="en-US"/>
        </w:rPr>
        <w:t xml:space="preserve">). Additional tasks within the "SortingPlantControl" FB are shown in </w:t>
      </w:r>
      <w:r w:rsidRPr="008A6CBC">
        <w:rPr>
          <w:color w:val="0000FF"/>
          <w:lang w:val="en-US"/>
        </w:rPr>
        <w:fldChar w:fldCharType="begin"/>
      </w:r>
      <w:r w:rsidRPr="008A6CBC">
        <w:rPr>
          <w:color w:val="0000FF"/>
          <w:lang w:val="en-US"/>
        </w:rPr>
        <w:instrText xml:space="preserve"> REF _Ref15547061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20</w:t>
      </w:r>
      <w:r w:rsidRPr="008A6CBC">
        <w:rPr>
          <w:color w:val="0000FF"/>
          <w:lang w:val="en-US"/>
        </w:rPr>
        <w:fldChar w:fldCharType="end"/>
      </w:r>
      <w:r w:rsidRPr="008A6CBC">
        <w:rPr>
          <w:lang w:val="en-US"/>
        </w:rPr>
        <w:t>. As already noted in the description of the state diagram for the ejector, the conveyor belts should stop while the ejector is active. This information is then forwarded to the corresponding instance FBs of "ConveyorControl". If the ejector is inactive, both conveyor belts can be controlled without restrictions.</w:t>
      </w:r>
    </w:p>
    <w:p w14:paraId="70DBEF74" w14:textId="0A2E1FE5" w:rsidR="00196681" w:rsidRPr="008A6CBC" w:rsidRDefault="008C2E05" w:rsidP="00196681">
      <w:pPr>
        <w:keepNext/>
        <w:ind w:left="720"/>
      </w:pPr>
      <w:r w:rsidRPr="008A6CBC">
        <w:rPr>
          <w:noProof/>
          <w:lang w:eastAsia="de-DE" w:bidi="ar-SA"/>
        </w:rPr>
        <w:drawing>
          <wp:inline distT="0" distB="0" distL="0" distR="0" wp14:anchorId="268A5981" wp14:editId="27DA258F">
            <wp:extent cx="3788229" cy="2529933"/>
            <wp:effectExtent l="0" t="0" r="3175"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SortingPlantControlAct_Conveyor_d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98922" cy="2537074"/>
                    </a:xfrm>
                    <a:prstGeom prst="rect">
                      <a:avLst/>
                    </a:prstGeom>
                  </pic:spPr>
                </pic:pic>
              </a:graphicData>
            </a:graphic>
          </wp:inline>
        </w:drawing>
      </w:r>
    </w:p>
    <w:p w14:paraId="1697482D" w14:textId="2D120910" w:rsidR="009D4473" w:rsidRPr="008A6CBC" w:rsidRDefault="00196681" w:rsidP="00196681">
      <w:pPr>
        <w:pStyle w:val="Beschriftung"/>
        <w:ind w:left="720"/>
        <w:jc w:val="left"/>
        <w:rPr>
          <w:lang w:val="en-US"/>
        </w:rPr>
      </w:pPr>
      <w:bookmarkStart w:id="109" w:name="_Ref15547061"/>
      <w:bookmarkStart w:id="110" w:name="_Toc33090036"/>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20</w:t>
      </w:r>
      <w:r w:rsidRPr="008A6CBC">
        <w:rPr>
          <w:bCs w:val="0"/>
          <w:lang w:val="en-US"/>
        </w:rPr>
        <w:fldChar w:fldCharType="end"/>
      </w:r>
      <w:bookmarkEnd w:id="109"/>
      <w:r w:rsidRPr="008A6CBC">
        <w:rPr>
          <w:bCs w:val="0"/>
          <w:lang w:val="en-US"/>
        </w:rPr>
        <w:t>: Activity diagram for the conveyor belts within FB "SortingPlantControl".</w:t>
      </w:r>
      <w:bookmarkEnd w:id="110"/>
    </w:p>
    <w:p w14:paraId="766BC4F3" w14:textId="1D331BAD" w:rsidR="009D2581" w:rsidRPr="008A6CBC" w:rsidRDefault="009D2581" w:rsidP="00D905A7">
      <w:pPr>
        <w:keepNext/>
        <w:ind w:left="720"/>
        <w:rPr>
          <w:lang w:val="en-US"/>
        </w:rPr>
      </w:pPr>
      <w:r w:rsidRPr="008A6CBC">
        <w:rPr>
          <w:color w:val="0000FF"/>
          <w:lang w:val="en-US"/>
        </w:rPr>
        <w:fldChar w:fldCharType="begin"/>
      </w:r>
      <w:r w:rsidRPr="008A6CBC">
        <w:rPr>
          <w:color w:val="0000FF"/>
          <w:lang w:val="en-US"/>
        </w:rPr>
        <w:instrText xml:space="preserve"> REF _Ref15547432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21</w:t>
      </w:r>
      <w:r w:rsidRPr="008A6CBC">
        <w:rPr>
          <w:color w:val="0000FF"/>
          <w:lang w:val="en-US"/>
        </w:rPr>
        <w:fldChar w:fldCharType="end"/>
      </w:r>
      <w:r w:rsidRPr="008A6CBC">
        <w:rPr>
          <w:lang w:val="en-US"/>
        </w:rPr>
        <w:t xml:space="preserve"> shows that the workpiece generation takes place simultaneously with the sequence of the conveyor belt. If the ejector is active, the generation of new workpieces is prevented. Otherwise, new workpieces can be created. It should be noted that both signals for generating new workpieces (generating cylindrical bodies and generating cuboid bodies) are controlled simultaneously by the FB.</w:t>
      </w:r>
    </w:p>
    <w:p w14:paraId="08EE4800" w14:textId="30789722" w:rsidR="00D905A7" w:rsidRPr="008A6CBC" w:rsidRDefault="008C2E05" w:rsidP="00D905A7">
      <w:pPr>
        <w:keepNext/>
        <w:ind w:left="720"/>
      </w:pPr>
      <w:r w:rsidRPr="008A6CBC">
        <w:rPr>
          <w:noProof/>
          <w:lang w:eastAsia="de-DE" w:bidi="ar-SA"/>
        </w:rPr>
        <w:drawing>
          <wp:inline distT="0" distB="0" distL="0" distR="0" wp14:anchorId="1D4AC2DA" wp14:editId="4BA25069">
            <wp:extent cx="3787775" cy="2529630"/>
            <wp:effectExtent l="0" t="0" r="3175"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SortingPlantControlAct_Workpieces_d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96675" cy="2535574"/>
                    </a:xfrm>
                    <a:prstGeom prst="rect">
                      <a:avLst/>
                    </a:prstGeom>
                  </pic:spPr>
                </pic:pic>
              </a:graphicData>
            </a:graphic>
          </wp:inline>
        </w:drawing>
      </w:r>
    </w:p>
    <w:p w14:paraId="6AB37F16" w14:textId="63A5A540" w:rsidR="005062F3" w:rsidRPr="008A6CBC" w:rsidRDefault="00D905A7" w:rsidP="009D2581">
      <w:pPr>
        <w:pStyle w:val="Beschriftung"/>
        <w:ind w:left="720"/>
        <w:jc w:val="left"/>
        <w:rPr>
          <w:lang w:val="en-US"/>
        </w:rPr>
      </w:pPr>
      <w:bookmarkStart w:id="111" w:name="_Ref15547432"/>
      <w:bookmarkStart w:id="112" w:name="_Toc33090037"/>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21</w:t>
      </w:r>
      <w:r w:rsidRPr="008A6CBC">
        <w:rPr>
          <w:bCs w:val="0"/>
          <w:lang w:val="en-US"/>
        </w:rPr>
        <w:fldChar w:fldCharType="end"/>
      </w:r>
      <w:bookmarkEnd w:id="111"/>
      <w:r w:rsidRPr="008A6CBC">
        <w:rPr>
          <w:bCs w:val="0"/>
          <w:lang w:val="en-US"/>
        </w:rPr>
        <w:t>: Activity diagram for workpiece generation within FB "SortingPlantControl".</w:t>
      </w:r>
      <w:bookmarkEnd w:id="112"/>
    </w:p>
    <w:p w14:paraId="1E8CE0C0" w14:textId="77777777" w:rsidR="005062F3" w:rsidRPr="008A6CBC" w:rsidRDefault="005062F3">
      <w:pPr>
        <w:spacing w:before="0" w:after="0" w:line="240" w:lineRule="auto"/>
        <w:ind w:left="0"/>
        <w:rPr>
          <w:lang w:val="en-US"/>
        </w:rPr>
      </w:pPr>
      <w:r w:rsidRPr="008A6CBC">
        <w:rPr>
          <w:lang w:val="en-US"/>
        </w:rPr>
        <w:br w:type="page"/>
      </w:r>
    </w:p>
    <w:p w14:paraId="21B45241" w14:textId="18DBA988" w:rsidR="00557E1C" w:rsidRPr="008A6CBC" w:rsidRDefault="00557E1C" w:rsidP="00BF71D3">
      <w:pPr>
        <w:pStyle w:val="berschrift3"/>
      </w:pPr>
      <w:bookmarkStart w:id="113" w:name="_FC_ResetSimulation"/>
      <w:bookmarkStart w:id="114" w:name="_Ref15662261"/>
      <w:bookmarkStart w:id="115" w:name="_Toc33090008"/>
      <w:bookmarkEnd w:id="113"/>
      <w:r w:rsidRPr="008A6CBC">
        <w:rPr>
          <w:bCs/>
          <w:iCs w:val="0"/>
          <w:lang w:val="en-US"/>
        </w:rPr>
        <w:lastRenderedPageBreak/>
        <w:t>FC ResetSimulation</w:t>
      </w:r>
      <w:bookmarkEnd w:id="114"/>
      <w:bookmarkEnd w:id="115"/>
    </w:p>
    <w:p w14:paraId="3E0390A9" w14:textId="39FEACC0" w:rsidR="005062F3" w:rsidRPr="008A6CBC" w:rsidRDefault="00A2716B" w:rsidP="00A2716B">
      <w:pPr>
        <w:ind w:left="720"/>
      </w:pPr>
      <w:r w:rsidRPr="008A6CBC">
        <w:rPr>
          <w:lang w:val="en-US"/>
        </w:rPr>
        <w:t xml:space="preserve">During this function, there is a check to determine whether the user has triggered the "Reset Simulation" signal. If this is the case, all outputs of the automation program are reset. Otherwise, the outputs remain at the values assigned in FB "SortingPlantControl". This includes the output signals from the PLC for the 3D model and the output signals from the PLC for the HMI. The latter are explained in </w:t>
      </w:r>
      <w:hyperlink w:anchor="_HMI_design" w:history="1">
        <w:r w:rsidR="00E66F1B" w:rsidRPr="00E66F1B">
          <w:rPr>
            <w:rStyle w:val="Hyperlink"/>
            <w:color w:val="0000FF"/>
            <w:lang w:val="en-US"/>
          </w:rPr>
          <w:t>Chapter</w:t>
        </w:r>
      </w:hyperlink>
      <w:r w:rsidR="00E66F1B" w:rsidRPr="00E66F1B">
        <w:rPr>
          <w:color w:val="0000FF"/>
          <w:u w:val="single"/>
          <w:lang w:val="en-US"/>
        </w:rPr>
        <w:t xml:space="preserve"> </w:t>
      </w:r>
      <w:r w:rsidRPr="008A6CBC">
        <w:rPr>
          <w:color w:val="0000FF"/>
          <w:lang w:val="en-US"/>
        </w:rPr>
        <w:fldChar w:fldCharType="begin"/>
      </w:r>
      <w:r w:rsidRPr="008A6CBC">
        <w:rPr>
          <w:color w:val="0000FF"/>
          <w:lang w:val="en-US"/>
        </w:rPr>
        <w:instrText xml:space="preserve"> REF _Ref15650626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7.2</w:t>
      </w:r>
      <w:r w:rsidRPr="008A6CBC">
        <w:rPr>
          <w:color w:val="0000FF"/>
          <w:lang w:val="en-US"/>
        </w:rPr>
        <w:fldChar w:fldCharType="end"/>
      </w:r>
      <w:r w:rsidRPr="008A6CBC">
        <w:rPr>
          <w:lang w:val="en-US"/>
        </w:rPr>
        <w:t>.</w:t>
      </w:r>
    </w:p>
    <w:p w14:paraId="7045C177" w14:textId="46420987" w:rsidR="00476081" w:rsidRPr="008A6CBC" w:rsidRDefault="00476081" w:rsidP="00BF71D3">
      <w:pPr>
        <w:pStyle w:val="berschrift3"/>
      </w:pPr>
      <w:bookmarkStart w:id="116" w:name="_Ref15660179"/>
      <w:bookmarkStart w:id="117" w:name="_Toc33090009"/>
      <w:r w:rsidRPr="008A6CBC">
        <w:rPr>
          <w:bCs/>
          <w:iCs w:val="0"/>
          <w:lang w:val="en-US"/>
        </w:rPr>
        <w:t>DB Control_HMI</w:t>
      </w:r>
      <w:bookmarkEnd w:id="116"/>
      <w:bookmarkEnd w:id="117"/>
    </w:p>
    <w:p w14:paraId="32FEE4A2" w14:textId="5AF84947" w:rsidR="00810EED" w:rsidRPr="008A6CBC" w:rsidRDefault="00476081" w:rsidP="00476081">
      <w:pPr>
        <w:ind w:left="720"/>
      </w:pPr>
      <w:r w:rsidRPr="008A6CBC">
        <w:rPr>
          <w:lang w:val="en-US"/>
        </w:rPr>
        <w:t>A data block is used for data exchange between the PLC and the HMI. The following exchange is realized with this:</w:t>
      </w:r>
    </w:p>
    <w:p w14:paraId="6E7457B5" w14:textId="0A515012" w:rsidR="00476081" w:rsidRPr="008A6CBC" w:rsidRDefault="00476081" w:rsidP="00CC320C">
      <w:pPr>
        <w:pStyle w:val="Listenabsatz"/>
        <w:numPr>
          <w:ilvl w:val="0"/>
          <w:numId w:val="25"/>
        </w:numPr>
        <w:ind w:left="1004" w:hanging="284"/>
        <w:rPr>
          <w:lang w:val="en-US"/>
        </w:rPr>
      </w:pPr>
      <w:r w:rsidRPr="008A6CBC">
        <w:rPr>
          <w:lang w:val="en-US"/>
        </w:rPr>
        <w:t>The data from the HMI is transferred to FB "SortingPlantControl" via this DB so that the user can control the model as described in</w:t>
      </w:r>
      <w:r w:rsidR="00E66F1B">
        <w:rPr>
          <w:lang w:val="en-US"/>
        </w:rPr>
        <w:t xml:space="preserve"> </w:t>
      </w:r>
      <w:hyperlink w:anchor="_FB_SortingPlantControl" w:history="1">
        <w:r w:rsidR="00E66F1B" w:rsidRPr="00E66F1B">
          <w:rPr>
            <w:rStyle w:val="Hyperlink"/>
            <w:color w:val="0000FF"/>
            <w:lang w:val="en-US"/>
          </w:rPr>
          <w:t>Chapter</w:t>
        </w:r>
      </w:hyperlink>
      <w:r w:rsidR="00E66F1B" w:rsidRPr="00E66F1B">
        <w:rPr>
          <w:color w:val="0000FF"/>
          <w:u w:val="single"/>
          <w:lang w:val="en-US"/>
        </w:rPr>
        <w:t xml:space="preserve"> </w:t>
      </w:r>
      <w:r w:rsidRPr="00E66F1B">
        <w:rPr>
          <w:color w:val="0000FF"/>
          <w:u w:val="single"/>
          <w:lang w:val="en-US"/>
        </w:rPr>
        <w:fldChar w:fldCharType="begin"/>
      </w:r>
      <w:r w:rsidRPr="00E66F1B">
        <w:rPr>
          <w:color w:val="0000FF"/>
          <w:u w:val="single"/>
          <w:lang w:val="en-US"/>
        </w:rPr>
        <w:instrText xml:space="preserve"> REF _Ref15394595 \r \h </w:instrText>
      </w:r>
      <w:r w:rsidR="008A6CBC" w:rsidRPr="00E66F1B">
        <w:rPr>
          <w:color w:val="0000FF"/>
          <w:u w:val="single"/>
          <w:lang w:val="en-US"/>
        </w:rPr>
        <w:instrText xml:space="preserve"> \* MERGEFORMAT </w:instrText>
      </w:r>
      <w:r w:rsidRPr="00E66F1B">
        <w:rPr>
          <w:color w:val="0000FF"/>
          <w:u w:val="single"/>
          <w:lang w:val="en-US"/>
        </w:rPr>
      </w:r>
      <w:r w:rsidRPr="00E66F1B">
        <w:rPr>
          <w:color w:val="0000FF"/>
          <w:u w:val="single"/>
          <w:lang w:val="en-US"/>
        </w:rPr>
        <w:fldChar w:fldCharType="separate"/>
      </w:r>
      <w:r w:rsidR="006F2032">
        <w:rPr>
          <w:color w:val="0000FF"/>
          <w:u w:val="single"/>
          <w:lang w:val="en-US"/>
        </w:rPr>
        <w:t>7.1.5</w:t>
      </w:r>
      <w:r w:rsidRPr="00E66F1B">
        <w:rPr>
          <w:color w:val="0000FF"/>
          <w:u w:val="single"/>
          <w:lang w:val="en-US"/>
        </w:rPr>
        <w:fldChar w:fldCharType="end"/>
      </w:r>
      <w:r w:rsidRPr="00C350AB">
        <w:rPr>
          <w:lang w:val="en-US"/>
        </w:rPr>
        <w:t>.</w:t>
      </w:r>
    </w:p>
    <w:p w14:paraId="5D566E8F" w14:textId="0F3AF9DA" w:rsidR="00810EED" w:rsidRPr="008A6CBC" w:rsidRDefault="00810EED" w:rsidP="00CC320C">
      <w:pPr>
        <w:pStyle w:val="Listenabsatz"/>
        <w:numPr>
          <w:ilvl w:val="0"/>
          <w:numId w:val="25"/>
        </w:numPr>
        <w:ind w:left="1004" w:hanging="284"/>
        <w:rPr>
          <w:lang w:val="en-US"/>
        </w:rPr>
      </w:pPr>
      <w:r w:rsidRPr="008A6CBC">
        <w:rPr>
          <w:lang w:val="en-US"/>
        </w:rPr>
        <w:t>The data from FB "SortingPlantControl" that is to be made available to the user, e.g. status messages such as "active/inactive" or counter values, is transferred to the HMI via this DB.</w:t>
      </w:r>
    </w:p>
    <w:p w14:paraId="66CDC83E" w14:textId="0D7FE8CC" w:rsidR="0053253D" w:rsidRPr="008A6CBC" w:rsidRDefault="0053253D" w:rsidP="0053253D">
      <w:pPr>
        <w:ind w:left="720"/>
        <w:rPr>
          <w:lang w:val="en-US"/>
        </w:rPr>
      </w:pPr>
      <w:r w:rsidRPr="008A6CBC">
        <w:rPr>
          <w:lang w:val="en-US"/>
        </w:rPr>
        <w:t xml:space="preserve">You can find a more detailed explanation of how the HMI works in </w:t>
      </w:r>
      <w:hyperlink w:anchor="_HMI_design" w:history="1">
        <w:r w:rsidR="00E66F1B" w:rsidRPr="00E66F1B">
          <w:rPr>
            <w:rStyle w:val="Hyperlink"/>
            <w:color w:val="0000FF"/>
            <w:lang w:val="en-US"/>
          </w:rPr>
          <w:t>Chapter</w:t>
        </w:r>
      </w:hyperlink>
      <w:r w:rsidR="00E66F1B" w:rsidRPr="00E66F1B">
        <w:rPr>
          <w:color w:val="0000FF"/>
          <w:u w:val="single"/>
          <w:lang w:val="en-US"/>
        </w:rPr>
        <w:t xml:space="preserve"> </w:t>
      </w:r>
      <w:r w:rsidRPr="008A6CBC">
        <w:rPr>
          <w:color w:val="0000FF"/>
          <w:lang w:val="en-US"/>
        </w:rPr>
        <w:fldChar w:fldCharType="begin"/>
      </w:r>
      <w:r w:rsidRPr="008A6CBC">
        <w:rPr>
          <w:color w:val="0000FF"/>
          <w:lang w:val="en-US"/>
        </w:rPr>
        <w:instrText xml:space="preserve"> REF _Ref15650626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7.2</w:t>
      </w:r>
      <w:r w:rsidRPr="008A6CBC">
        <w:rPr>
          <w:color w:val="0000FF"/>
          <w:lang w:val="en-US"/>
        </w:rPr>
        <w:fldChar w:fldCharType="end"/>
      </w:r>
      <w:r w:rsidRPr="008A6CBC">
        <w:rPr>
          <w:lang w:val="en-US"/>
        </w:rPr>
        <w:t>.</w:t>
      </w:r>
    </w:p>
    <w:p w14:paraId="1DC43A0B" w14:textId="0E597940" w:rsidR="00557E1C" w:rsidRPr="008A6CBC" w:rsidRDefault="00557E1C" w:rsidP="00BF71D3">
      <w:pPr>
        <w:pStyle w:val="berschrift3"/>
      </w:pPr>
      <w:bookmarkStart w:id="118" w:name="_Ref15380289"/>
      <w:bookmarkStart w:id="119" w:name="_Toc33090010"/>
      <w:r w:rsidRPr="008A6CBC">
        <w:rPr>
          <w:bCs/>
          <w:iCs w:val="0"/>
          <w:lang w:val="en-US"/>
        </w:rPr>
        <w:t>Main (OB1)</w:t>
      </w:r>
      <w:bookmarkEnd w:id="118"/>
      <w:bookmarkEnd w:id="119"/>
    </w:p>
    <w:p w14:paraId="1A025B17" w14:textId="406E50DA" w:rsidR="00BA76DD" w:rsidRPr="008A6CBC" w:rsidRDefault="00BA76DD" w:rsidP="00BA76DD">
      <w:pPr>
        <w:ind w:left="720"/>
        <w:rPr>
          <w:lang w:val="en-US"/>
        </w:rPr>
      </w:pPr>
      <w:r w:rsidRPr="008A6CBC">
        <w:rPr>
          <w:lang w:val="en-US"/>
        </w:rPr>
        <w:t>There are two networks within OB1:</w:t>
      </w:r>
    </w:p>
    <w:p w14:paraId="684DB736" w14:textId="4DC06F83" w:rsidR="00BA76DD" w:rsidRPr="008A6CBC" w:rsidRDefault="00BA76DD" w:rsidP="00684F4D">
      <w:pPr>
        <w:pStyle w:val="Listenabsatz"/>
        <w:numPr>
          <w:ilvl w:val="0"/>
          <w:numId w:val="24"/>
        </w:numPr>
        <w:ind w:left="1004" w:hanging="284"/>
        <w:rPr>
          <w:lang w:val="en-US"/>
        </w:rPr>
      </w:pPr>
      <w:r w:rsidRPr="008A6CBC">
        <w:rPr>
          <w:lang w:val="en-US"/>
        </w:rPr>
        <w:t>In the first network, an instance of the FB "SortingPlantControl" is called. The instance is connected to the inputs and outputs of the 3D model and HMI.</w:t>
      </w:r>
    </w:p>
    <w:p w14:paraId="48358907" w14:textId="149092BA" w:rsidR="00BA76DD" w:rsidRPr="008A6CBC" w:rsidRDefault="00BA76DD" w:rsidP="00684F4D">
      <w:pPr>
        <w:pStyle w:val="Listenabsatz"/>
        <w:numPr>
          <w:ilvl w:val="0"/>
          <w:numId w:val="24"/>
        </w:numPr>
        <w:ind w:left="1004" w:hanging="284"/>
        <w:rPr>
          <w:lang w:val="en-US"/>
        </w:rPr>
      </w:pPr>
      <w:r w:rsidRPr="008A6CBC">
        <w:rPr>
          <w:lang w:val="en-US"/>
        </w:rPr>
        <w:t>In the second network, FC "Reset Simulation" is called. This function is only activated if the user has activated the ResetSimulation signal.</w:t>
      </w:r>
    </w:p>
    <w:p w14:paraId="2A58C685" w14:textId="77777777" w:rsidR="00BA76DD" w:rsidRPr="008A6CBC" w:rsidRDefault="00BA76DD" w:rsidP="00BA76DD">
      <w:pPr>
        <w:ind w:left="708"/>
        <w:rPr>
          <w:lang w:val="en-US"/>
        </w:rPr>
      </w:pPr>
    </w:p>
    <w:p w14:paraId="08A3D310" w14:textId="5ADCC6B2" w:rsidR="00BA76DD" w:rsidRPr="008A6CBC" w:rsidRDefault="00BA76DD" w:rsidP="00BA76DD">
      <w:pPr>
        <w:ind w:left="708"/>
        <w:rPr>
          <w:lang w:val="en-US"/>
        </w:rPr>
      </w:pPr>
      <w:r w:rsidRPr="008A6CBC">
        <w:rPr>
          <w:lang w:val="en-US"/>
        </w:rPr>
        <w:t xml:space="preserve">The proposed solution of the PLC has therefore been thoroughly discussed. In the following </w:t>
      </w:r>
      <w:r w:rsidR="005A4DD4">
        <w:rPr>
          <w:lang w:val="en-US"/>
        </w:rPr>
        <w:t>chapter</w:t>
      </w:r>
      <w:r w:rsidRPr="008A6CBC">
        <w:rPr>
          <w:lang w:val="en-US"/>
        </w:rPr>
        <w:t>, you will learn more about the design of the HMI and its connection to the PLC.</w:t>
      </w:r>
    </w:p>
    <w:p w14:paraId="53A3B4F3" w14:textId="77777777" w:rsidR="00476081" w:rsidRPr="008A6CBC" w:rsidRDefault="00476081">
      <w:pPr>
        <w:spacing w:before="0" w:after="0" w:line="240" w:lineRule="auto"/>
        <w:ind w:left="0"/>
        <w:rPr>
          <w:b/>
          <w:sz w:val="28"/>
          <w:szCs w:val="28"/>
          <w:lang w:val="en-US"/>
        </w:rPr>
      </w:pPr>
      <w:bookmarkStart w:id="120" w:name="_Ref15548403"/>
      <w:r w:rsidRPr="008A6CBC">
        <w:rPr>
          <w:lang w:val="en-US"/>
        </w:rPr>
        <w:br w:type="page"/>
      </w:r>
    </w:p>
    <w:p w14:paraId="5FEC5A23" w14:textId="77777777" w:rsidR="00B736AD" w:rsidRPr="008A6CBC" w:rsidRDefault="00557E1C" w:rsidP="00BF71D3">
      <w:pPr>
        <w:pStyle w:val="berschrift2"/>
        <w:jc w:val="left"/>
      </w:pPr>
      <w:bookmarkStart w:id="121" w:name="_HMI_design"/>
      <w:bookmarkStart w:id="122" w:name="_Toc33090011"/>
      <w:bookmarkStart w:id="123" w:name="_Ref15650626"/>
      <w:bookmarkEnd w:id="121"/>
      <w:r w:rsidRPr="008A6CBC">
        <w:rPr>
          <w:bCs/>
          <w:lang w:val="en-US"/>
        </w:rPr>
        <w:lastRenderedPageBreak/>
        <w:t>HMI design</w:t>
      </w:r>
      <w:bookmarkEnd w:id="120"/>
      <w:bookmarkEnd w:id="122"/>
    </w:p>
    <w:p w14:paraId="274FF6E2" w14:textId="08527F5A" w:rsidR="00476081" w:rsidRPr="008A6CBC" w:rsidRDefault="00476081" w:rsidP="00B736AD">
      <w:pPr>
        <w:ind w:left="576"/>
      </w:pPr>
      <w:r w:rsidRPr="008A6CBC">
        <w:rPr>
          <w:noProof/>
          <w:lang w:eastAsia="de-DE" w:bidi="ar-SA"/>
        </w:rPr>
        <w:drawing>
          <wp:inline distT="0" distB="0" distL="0" distR="0" wp14:anchorId="5A091386" wp14:editId="2157751D">
            <wp:extent cx="5399048" cy="4179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MI_Layout_de.png"/>
                    <pic:cNvPicPr/>
                  </pic:nvPicPr>
                  <pic:blipFill>
                    <a:blip r:embed="rId52">
                      <a:extLst>
                        <a:ext uri="{28A0092B-C50C-407E-A947-70E740481C1C}">
                          <a14:useLocalDpi xmlns:a14="http://schemas.microsoft.com/office/drawing/2010/main" val="0"/>
                        </a:ext>
                      </a:extLst>
                    </a:blip>
                    <a:stretch>
                      <a:fillRect/>
                    </a:stretch>
                  </pic:blipFill>
                  <pic:spPr>
                    <a:xfrm>
                      <a:off x="0" y="0"/>
                      <a:ext cx="5399048" cy="4179600"/>
                    </a:xfrm>
                    <a:prstGeom prst="rect">
                      <a:avLst/>
                    </a:prstGeom>
                  </pic:spPr>
                </pic:pic>
              </a:graphicData>
            </a:graphic>
          </wp:inline>
        </w:drawing>
      </w:r>
      <w:bookmarkEnd w:id="123"/>
    </w:p>
    <w:p w14:paraId="23828090" w14:textId="6B143D0F" w:rsidR="00476081" w:rsidRPr="008A6CBC" w:rsidRDefault="00476081" w:rsidP="005C4FC5">
      <w:pPr>
        <w:pStyle w:val="Beschriftung"/>
        <w:ind w:left="576"/>
        <w:jc w:val="left"/>
        <w:rPr>
          <w:lang w:val="en-US"/>
        </w:rPr>
      </w:pPr>
      <w:bookmarkStart w:id="124" w:name="_Ref15649725"/>
      <w:bookmarkStart w:id="125" w:name="_Ref15662305"/>
      <w:bookmarkStart w:id="126" w:name="_Toc33090038"/>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22</w:t>
      </w:r>
      <w:r w:rsidRPr="008A6CBC">
        <w:rPr>
          <w:bCs w:val="0"/>
          <w:lang w:val="en-US"/>
        </w:rPr>
        <w:fldChar w:fldCharType="end"/>
      </w:r>
      <w:bookmarkEnd w:id="124"/>
      <w:r w:rsidRPr="008A6CBC">
        <w:rPr>
          <w:bCs w:val="0"/>
          <w:lang w:val="en-US"/>
        </w:rPr>
        <w:t>: HMI implementation for controlling the "SortingPlant" model by the user</w:t>
      </w:r>
      <w:bookmarkEnd w:id="125"/>
      <w:bookmarkEnd w:id="126"/>
    </w:p>
    <w:p w14:paraId="23A2A03F" w14:textId="65B4A379" w:rsidR="00476081" w:rsidRPr="008A6CBC" w:rsidRDefault="00476081" w:rsidP="005C4FC5">
      <w:pPr>
        <w:ind w:left="576"/>
        <w:rPr>
          <w:lang w:val="en-US"/>
        </w:rPr>
      </w:pP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22</w:t>
      </w:r>
      <w:r w:rsidRPr="008A6CBC">
        <w:rPr>
          <w:color w:val="0000FF"/>
          <w:lang w:val="en-US"/>
        </w:rPr>
        <w:fldChar w:fldCharType="end"/>
      </w:r>
      <w:r w:rsidRPr="008A6CBC">
        <w:rPr>
          <w:lang w:val="en-US"/>
        </w:rPr>
        <w:t xml:space="preserve"> shows the implemented HMI with text boxes, buttons and input/output fields (I/O fields). The HMI design as well as the functionality and configuration of the HMI fields, marked with numbers in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22</w:t>
      </w:r>
      <w:r w:rsidRPr="008A6CBC">
        <w:rPr>
          <w:color w:val="0000FF"/>
          <w:lang w:val="en-US"/>
        </w:rPr>
        <w:fldChar w:fldCharType="end"/>
      </w:r>
      <w:r w:rsidRPr="008A6CBC">
        <w:rPr>
          <w:lang w:val="en-US"/>
        </w:rPr>
        <w:t>, are described below.</w:t>
      </w:r>
    </w:p>
    <w:p w14:paraId="18A85A35" w14:textId="25C7B075" w:rsidR="0053253D" w:rsidRPr="008A6CBC" w:rsidRDefault="00FE3EE0" w:rsidP="005C4FC5">
      <w:pPr>
        <w:ind w:left="576"/>
        <w:rPr>
          <w:lang w:val="en-US"/>
        </w:rPr>
      </w:pPr>
      <w:r w:rsidRPr="008A6CBC">
        <w:rPr>
          <w:lang w:val="en-US"/>
        </w:rPr>
        <w:t xml:space="preserve">The explanation is divided into 3 </w:t>
      </w:r>
      <w:r w:rsidR="005A4DD4">
        <w:rPr>
          <w:lang w:val="en-US"/>
        </w:rPr>
        <w:t>chapter</w:t>
      </w:r>
      <w:r w:rsidR="00881EB3">
        <w:rPr>
          <w:lang w:val="en-US"/>
        </w:rPr>
        <w:t>s</w:t>
      </w:r>
      <w:r w:rsidRPr="008A6CBC">
        <w:rPr>
          <w:lang w:val="en-US"/>
        </w:rPr>
        <w:t>:</w:t>
      </w:r>
    </w:p>
    <w:p w14:paraId="66778B1F" w14:textId="366D8912" w:rsidR="00F153E8" w:rsidRPr="00881EB3" w:rsidRDefault="00F153E8" w:rsidP="00684F4D">
      <w:pPr>
        <w:pStyle w:val="Listenabsatz"/>
        <w:numPr>
          <w:ilvl w:val="0"/>
          <w:numId w:val="26"/>
        </w:numPr>
        <w:ind w:left="862" w:hanging="284"/>
        <w:rPr>
          <w:lang w:val="en-US"/>
        </w:rPr>
      </w:pPr>
      <w:r w:rsidRPr="008A6CBC">
        <w:rPr>
          <w:i/>
          <w:iCs/>
          <w:lang w:val="en-US"/>
        </w:rPr>
        <w:t>Actuators/Sources</w:t>
      </w:r>
      <w:r w:rsidRPr="008A6CBC">
        <w:rPr>
          <w:lang w:val="en-US"/>
        </w:rPr>
        <w:t xml:space="preserve">: This </w:t>
      </w:r>
      <w:r w:rsidR="005A4DD4">
        <w:rPr>
          <w:lang w:val="en-US"/>
        </w:rPr>
        <w:t>chapter</w:t>
      </w:r>
      <w:r w:rsidR="00881EB3">
        <w:rPr>
          <w:lang w:val="en-US"/>
        </w:rPr>
        <w:t xml:space="preserve"> </w:t>
      </w:r>
      <w:r w:rsidRPr="008A6CBC">
        <w:rPr>
          <w:lang w:val="en-US"/>
        </w:rPr>
        <w:t>lists the externally controllable actuators of the system. These are the two conveyor belts, "ConveyorShort" and "ConveyorLong".</w:t>
      </w:r>
    </w:p>
    <w:p w14:paraId="09E3BEE8" w14:textId="64CDB747" w:rsidR="00F153E8" w:rsidRPr="008A6CBC" w:rsidRDefault="00F153E8" w:rsidP="00684F4D">
      <w:pPr>
        <w:pStyle w:val="Listenabsatz"/>
        <w:numPr>
          <w:ilvl w:val="0"/>
          <w:numId w:val="26"/>
        </w:numPr>
        <w:ind w:left="862" w:hanging="284"/>
        <w:rPr>
          <w:lang w:val="en-US"/>
        </w:rPr>
      </w:pPr>
      <w:r w:rsidRPr="008A6CBC">
        <w:rPr>
          <w:i/>
          <w:iCs/>
          <w:lang w:val="en-US"/>
        </w:rPr>
        <w:t>Sensors/Counter</w:t>
      </w:r>
      <w:r w:rsidRPr="008A6CBC">
        <w:rPr>
          <w:lang w:val="en-US"/>
        </w:rPr>
        <w:t xml:space="preserve">: This </w:t>
      </w:r>
      <w:r w:rsidR="005A4DD4">
        <w:rPr>
          <w:lang w:val="en-US"/>
        </w:rPr>
        <w:t xml:space="preserve">chapter </w:t>
      </w:r>
      <w:r w:rsidRPr="008A6CBC">
        <w:rPr>
          <w:lang w:val="en-US"/>
        </w:rPr>
        <w:t xml:space="preserve">contains all sensors and counter values of the system. The sensor information contains the signals of the light sensors and the limit switches of the ejector.  The workpiece counters described in </w:t>
      </w:r>
      <w:hyperlink w:anchor="_FB_SortingPlantControl" w:history="1">
        <w:r w:rsidR="00E66F1B" w:rsidRPr="00E66F1B">
          <w:rPr>
            <w:rStyle w:val="Hyperlink"/>
            <w:color w:val="0000FF"/>
            <w:lang w:val="en-US"/>
          </w:rPr>
          <w:t>Chapter</w:t>
        </w:r>
      </w:hyperlink>
      <w:r w:rsidR="00E66F1B" w:rsidRPr="00E66F1B">
        <w:rPr>
          <w:color w:val="0000FF"/>
          <w:u w:val="single"/>
          <w:lang w:val="en-US"/>
        </w:rPr>
        <w:t xml:space="preserve"> </w:t>
      </w:r>
      <w:r w:rsidRPr="008A6CBC">
        <w:rPr>
          <w:color w:val="0000FF"/>
          <w:lang w:val="en-US"/>
        </w:rPr>
        <w:fldChar w:fldCharType="begin"/>
      </w:r>
      <w:r w:rsidRPr="008A6CBC">
        <w:rPr>
          <w:color w:val="0000FF"/>
          <w:lang w:val="en-US"/>
        </w:rPr>
        <w:instrText xml:space="preserve"> REF _Ref15394595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7.1.5</w:t>
      </w:r>
      <w:r w:rsidRPr="008A6CBC">
        <w:rPr>
          <w:color w:val="0000FF"/>
          <w:lang w:val="en-US"/>
        </w:rPr>
        <w:fldChar w:fldCharType="end"/>
      </w:r>
      <w:r w:rsidRPr="008A6CBC">
        <w:rPr>
          <w:lang w:val="en-US"/>
        </w:rPr>
        <w:t xml:space="preserve"> are also displayed in the HMI.</w:t>
      </w:r>
    </w:p>
    <w:p w14:paraId="5EF8F483" w14:textId="79BFDDD3" w:rsidR="00F153E8" w:rsidRPr="008A6CBC" w:rsidRDefault="00F153E8" w:rsidP="00684F4D">
      <w:pPr>
        <w:pStyle w:val="Listenabsatz"/>
        <w:numPr>
          <w:ilvl w:val="0"/>
          <w:numId w:val="26"/>
        </w:numPr>
        <w:ind w:left="862" w:hanging="284"/>
        <w:rPr>
          <w:lang w:val="en-US"/>
        </w:rPr>
      </w:pPr>
      <w:r w:rsidRPr="008A6CBC">
        <w:rPr>
          <w:i/>
          <w:iCs/>
          <w:lang w:val="en-US"/>
        </w:rPr>
        <w:t>Simulation control</w:t>
      </w:r>
      <w:r w:rsidRPr="008A6CBC">
        <w:rPr>
          <w:lang w:val="en-US"/>
        </w:rPr>
        <w:t xml:space="preserve">: This </w:t>
      </w:r>
      <w:r w:rsidR="005A4DD4">
        <w:rPr>
          <w:lang w:val="en-US"/>
        </w:rPr>
        <w:t xml:space="preserve">chapter </w:t>
      </w:r>
      <w:r w:rsidRPr="008A6CBC">
        <w:rPr>
          <w:lang w:val="en-US"/>
        </w:rPr>
        <w:t>summarizes specific commands of the simulation. In addition to the command for generating new workpieces, this also includes the button for resetting the simulation in the PLC and the HMI.</w:t>
      </w:r>
    </w:p>
    <w:p w14:paraId="748356D7" w14:textId="77777777" w:rsidR="005C4FC5" w:rsidRPr="008A6CBC" w:rsidRDefault="005C4FC5">
      <w:pPr>
        <w:spacing w:before="0" w:after="0" w:line="240" w:lineRule="auto"/>
        <w:ind w:left="0"/>
        <w:rPr>
          <w:b/>
          <w:i/>
          <w:iCs/>
          <w:spacing w:val="5"/>
          <w:sz w:val="24"/>
          <w:szCs w:val="24"/>
          <w:lang w:val="en-US"/>
        </w:rPr>
      </w:pPr>
      <w:r w:rsidRPr="008A6CBC">
        <w:rPr>
          <w:lang w:val="en-US"/>
        </w:rPr>
        <w:br w:type="page"/>
      </w:r>
    </w:p>
    <w:p w14:paraId="026B6D24" w14:textId="622304FD" w:rsidR="005C4FC5" w:rsidRPr="008A6CBC" w:rsidRDefault="005C4FC5" w:rsidP="00BF71D3">
      <w:pPr>
        <w:pStyle w:val="berschrift3"/>
      </w:pPr>
      <w:bookmarkStart w:id="127" w:name="_Actuators/Sources"/>
      <w:bookmarkStart w:id="128" w:name="_Ref15661639"/>
      <w:bookmarkStart w:id="129" w:name="_Toc33090012"/>
      <w:bookmarkEnd w:id="127"/>
      <w:r w:rsidRPr="008A6CBC">
        <w:rPr>
          <w:bCs/>
          <w:iCs w:val="0"/>
          <w:lang w:val="en-US"/>
        </w:rPr>
        <w:lastRenderedPageBreak/>
        <w:t>Actuators/Sources</w:t>
      </w:r>
      <w:bookmarkEnd w:id="128"/>
      <w:bookmarkEnd w:id="129"/>
    </w:p>
    <w:p w14:paraId="6AA985BF" w14:textId="333F3EA7" w:rsidR="00121BD4" w:rsidRPr="00F510A5" w:rsidRDefault="000B0F52" w:rsidP="00121BD4">
      <w:pPr>
        <w:rPr>
          <w:lang w:val="en-US"/>
        </w:rPr>
      </w:pPr>
      <w:r w:rsidRPr="008A6CBC">
        <w:rPr>
          <w:lang w:val="en-US"/>
        </w:rPr>
        <w:t xml:space="preserve">The Constant Speed button for the "ConveyorShort" actuator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22</w:t>
      </w:r>
      <w:r w:rsidRPr="008A6CBC">
        <w:rPr>
          <w:color w:val="0000FF"/>
          <w:lang w:val="en-US"/>
        </w:rPr>
        <w:fldChar w:fldCharType="end"/>
      </w:r>
      <w:r w:rsidRPr="008A6CBC">
        <w:rPr>
          <w:lang w:val="en-US"/>
        </w:rPr>
        <w:t>, element 1) enables the user to start the controller for moving the transport surface at constant speed. It has two different animations and one event.</w:t>
      </w:r>
    </w:p>
    <w:p w14:paraId="5A07F82A" w14:textId="7605998B" w:rsidR="00121BD4" w:rsidRPr="008A6CBC" w:rsidRDefault="000B0F52" w:rsidP="00ED7317">
      <w:pPr>
        <w:pStyle w:val="Listenabsatz"/>
        <w:numPr>
          <w:ilvl w:val="0"/>
          <w:numId w:val="28"/>
        </w:numPr>
        <w:ind w:left="1021" w:hanging="284"/>
      </w:pPr>
      <w:r w:rsidRPr="008A6CBC">
        <w:rPr>
          <w:lang w:val="en-US"/>
        </w:rPr>
        <w:t xml:space="preserve">The first animation relates to the operability of the button. As noted in </w:t>
      </w:r>
      <w:hyperlink w:anchor="_Controlling_the_transport" w:history="1">
        <w:r w:rsidR="00222C71" w:rsidRPr="00222C71">
          <w:rPr>
            <w:rStyle w:val="Hyperlink"/>
            <w:color w:val="0000FF"/>
            <w:lang w:val="en-US"/>
          </w:rPr>
          <w:t>Chapter</w:t>
        </w:r>
      </w:hyperlink>
      <w:r w:rsidR="00222C71" w:rsidRPr="00222C71">
        <w:rPr>
          <w:color w:val="0000FF"/>
          <w:u w:val="single"/>
          <w:lang w:val="en-US"/>
        </w:rPr>
        <w:t xml:space="preserve"> </w:t>
      </w:r>
      <w:r w:rsidRPr="008A6CBC">
        <w:rPr>
          <w:color w:val="0000FF"/>
          <w:lang w:val="en-US"/>
        </w:rPr>
        <w:fldChar w:fldCharType="begin"/>
      </w:r>
      <w:r w:rsidRPr="008A6CBC">
        <w:rPr>
          <w:color w:val="0000FF"/>
          <w:lang w:val="en-US"/>
        </w:rPr>
        <w:instrText xml:space="preserve"> REF _Ref15384723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5.2</w:t>
      </w:r>
      <w:r w:rsidRPr="008A6CBC">
        <w:rPr>
          <w:color w:val="0000FF"/>
          <w:lang w:val="en-US"/>
        </w:rPr>
        <w:fldChar w:fldCharType="end"/>
      </w:r>
      <w:r w:rsidRPr="008A6CBC">
        <w:rPr>
          <w:lang w:val="en-US"/>
        </w:rPr>
        <w:t xml:space="preserve">, it must be ensured that both controllers (constant speed and variable speed) are not active at the same time. Therefore, this button is disabled if the variable speed controller has already been activated. This is illustrated in </w:t>
      </w:r>
      <w:r w:rsidRPr="008A6CBC">
        <w:rPr>
          <w:color w:val="0000FF"/>
          <w:lang w:val="en-US"/>
        </w:rPr>
        <w:fldChar w:fldCharType="begin"/>
      </w:r>
      <w:r w:rsidRPr="008A6CBC">
        <w:rPr>
          <w:color w:val="0000FF"/>
          <w:lang w:val="en-US"/>
        </w:rPr>
        <w:instrText xml:space="preserve"> REF _Ref16678664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23</w:t>
      </w:r>
      <w:r w:rsidRPr="008A6CBC">
        <w:rPr>
          <w:color w:val="0000FF"/>
          <w:lang w:val="en-US"/>
        </w:rPr>
        <w:fldChar w:fldCharType="end"/>
      </w:r>
      <w:r w:rsidRPr="008A6CBC">
        <w:rPr>
          <w:lang w:val="en-US"/>
        </w:rPr>
        <w:t>.</w:t>
      </w:r>
    </w:p>
    <w:p w14:paraId="3E5E790C" w14:textId="17269178" w:rsidR="00BC1042" w:rsidRPr="008A6CBC" w:rsidRDefault="00B345E1" w:rsidP="00DD660C">
      <w:r w:rsidRPr="008A6CBC">
        <w:rPr>
          <w:noProof/>
          <w:lang w:eastAsia="de-DE" w:bidi="ar-SA"/>
        </w:rPr>
        <w:drawing>
          <wp:inline distT="0" distB="0" distL="0" distR="0" wp14:anchorId="3DA76643" wp14:editId="6AC7D2E1">
            <wp:extent cx="5472000" cy="247092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MI_AnimationInterlock_de.png"/>
                    <pic:cNvPicPr/>
                  </pic:nvPicPr>
                  <pic:blipFill>
                    <a:blip r:embed="rId53">
                      <a:extLst>
                        <a:ext uri="{28A0092B-C50C-407E-A947-70E740481C1C}">
                          <a14:useLocalDpi xmlns:a14="http://schemas.microsoft.com/office/drawing/2010/main" val="0"/>
                        </a:ext>
                      </a:extLst>
                    </a:blip>
                    <a:stretch>
                      <a:fillRect/>
                    </a:stretch>
                  </pic:blipFill>
                  <pic:spPr>
                    <a:xfrm>
                      <a:off x="0" y="0"/>
                      <a:ext cx="5472000" cy="2470920"/>
                    </a:xfrm>
                    <a:prstGeom prst="rect">
                      <a:avLst/>
                    </a:prstGeom>
                  </pic:spPr>
                </pic:pic>
              </a:graphicData>
            </a:graphic>
          </wp:inline>
        </w:drawing>
      </w:r>
    </w:p>
    <w:p w14:paraId="570DE778" w14:textId="4D83D6C9" w:rsidR="00763B04" w:rsidRPr="008A6CBC" w:rsidRDefault="00BC1042" w:rsidP="00DD660C">
      <w:pPr>
        <w:pStyle w:val="Beschriftung"/>
        <w:rPr>
          <w:lang w:val="en-US"/>
        </w:rPr>
      </w:pPr>
      <w:bookmarkStart w:id="130" w:name="_Ref16678664"/>
      <w:bookmarkStart w:id="131" w:name="_Toc33090039"/>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23</w:t>
      </w:r>
      <w:r w:rsidRPr="008A6CBC">
        <w:rPr>
          <w:bCs w:val="0"/>
          <w:lang w:val="en-US"/>
        </w:rPr>
        <w:fldChar w:fldCharType="end"/>
      </w:r>
      <w:bookmarkEnd w:id="130"/>
      <w:r w:rsidRPr="008A6CBC">
        <w:rPr>
          <w:bCs w:val="0"/>
          <w:lang w:val="en-US"/>
        </w:rPr>
        <w:t>: Animation parameters of the HMI, in this case locking a button</w:t>
      </w:r>
      <w:bookmarkEnd w:id="131"/>
    </w:p>
    <w:p w14:paraId="364E2A72" w14:textId="5D98B23F" w:rsidR="00121BD4" w:rsidRPr="008A6CBC" w:rsidRDefault="00F61030" w:rsidP="00ED7317">
      <w:pPr>
        <w:pStyle w:val="Listenabsatz"/>
        <w:numPr>
          <w:ilvl w:val="0"/>
          <w:numId w:val="28"/>
        </w:numPr>
        <w:ind w:left="1021" w:hanging="284"/>
      </w:pPr>
      <w:r w:rsidRPr="008A6CBC">
        <w:rPr>
          <w:lang w:val="en-US"/>
        </w:rPr>
        <w:t>The second animation relates to the design of the button: When the Constant Speed controller is activated, the button turns blue. The button remains gray when deactivated.</w:t>
      </w:r>
    </w:p>
    <w:p w14:paraId="7944847A" w14:textId="77777777" w:rsidR="00BC1042" w:rsidRPr="008A6CBC" w:rsidRDefault="00BC1042">
      <w:pPr>
        <w:spacing w:before="0" w:after="0" w:line="240" w:lineRule="auto"/>
        <w:ind w:left="0"/>
        <w:jc w:val="left"/>
      </w:pPr>
      <w:r w:rsidRPr="008A6CBC">
        <w:rPr>
          <w:lang w:val="en-US"/>
        </w:rPr>
        <w:br w:type="page"/>
      </w:r>
    </w:p>
    <w:p w14:paraId="1437A252" w14:textId="58A9E284" w:rsidR="00BC1042" w:rsidRPr="008A6CBC" w:rsidRDefault="005829D4" w:rsidP="00BC1042">
      <w:pPr>
        <w:pStyle w:val="Listenabsatz"/>
        <w:numPr>
          <w:ilvl w:val="0"/>
          <w:numId w:val="28"/>
        </w:numPr>
        <w:ind w:left="1021" w:hanging="284"/>
        <w:rPr>
          <w:lang w:val="en-US"/>
        </w:rPr>
      </w:pPr>
      <w:r w:rsidRPr="008A6CBC">
        <w:rPr>
          <w:lang w:val="en-US"/>
        </w:rPr>
        <w:lastRenderedPageBreak/>
        <w:t xml:space="preserve">The event acts according to the following functionality: When the button is clicked, the tag for activating the constant speed controller is inverted (see </w:t>
      </w:r>
      <w:r w:rsidRPr="008A6CBC">
        <w:rPr>
          <w:color w:val="0000FF"/>
          <w:lang w:val="en-US"/>
        </w:rPr>
        <w:fldChar w:fldCharType="begin"/>
      </w:r>
      <w:r w:rsidRPr="008A6CBC">
        <w:rPr>
          <w:color w:val="0000FF"/>
          <w:lang w:val="en-US"/>
        </w:rPr>
        <w:instrText xml:space="preserve"> REF _Ref16679174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24</w:t>
      </w:r>
      <w:r w:rsidRPr="008A6CBC">
        <w:rPr>
          <w:color w:val="0000FF"/>
          <w:lang w:val="en-US"/>
        </w:rPr>
        <w:fldChar w:fldCharType="end"/>
      </w:r>
      <w:r w:rsidRPr="008A6CBC">
        <w:rPr>
          <w:lang w:val="en-US"/>
        </w:rPr>
        <w:t>)</w:t>
      </w:r>
    </w:p>
    <w:p w14:paraId="0C838918" w14:textId="15ABD83B" w:rsidR="00BC1042" w:rsidRPr="008A6CBC" w:rsidRDefault="00B345E1" w:rsidP="00DD660C">
      <w:r w:rsidRPr="008A6CBC">
        <w:rPr>
          <w:noProof/>
          <w:lang w:eastAsia="de-DE" w:bidi="ar-SA"/>
        </w:rPr>
        <w:drawing>
          <wp:inline distT="0" distB="0" distL="0" distR="0" wp14:anchorId="7C92FDA9" wp14:editId="775AA6F6">
            <wp:extent cx="5472000" cy="2468322"/>
            <wp:effectExtent l="0" t="0" r="0" b="825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HMI_EventButton_de.png"/>
                    <pic:cNvPicPr/>
                  </pic:nvPicPr>
                  <pic:blipFill>
                    <a:blip r:embed="rId54">
                      <a:extLst>
                        <a:ext uri="{28A0092B-C50C-407E-A947-70E740481C1C}">
                          <a14:useLocalDpi xmlns:a14="http://schemas.microsoft.com/office/drawing/2010/main" val="0"/>
                        </a:ext>
                      </a:extLst>
                    </a:blip>
                    <a:stretch>
                      <a:fillRect/>
                    </a:stretch>
                  </pic:blipFill>
                  <pic:spPr>
                    <a:xfrm>
                      <a:off x="0" y="0"/>
                      <a:ext cx="5472000" cy="2468322"/>
                    </a:xfrm>
                    <a:prstGeom prst="rect">
                      <a:avLst/>
                    </a:prstGeom>
                  </pic:spPr>
                </pic:pic>
              </a:graphicData>
            </a:graphic>
          </wp:inline>
        </w:drawing>
      </w:r>
    </w:p>
    <w:p w14:paraId="5175CF61" w14:textId="71BB9D38" w:rsidR="00BC1042" w:rsidRPr="008A6CBC" w:rsidRDefault="00BC1042" w:rsidP="00BC1042">
      <w:pPr>
        <w:pStyle w:val="Beschriftung"/>
        <w:rPr>
          <w:lang w:val="en-US"/>
        </w:rPr>
      </w:pPr>
      <w:bookmarkStart w:id="132" w:name="_Ref16679174"/>
      <w:bookmarkStart w:id="133" w:name="_Toc33090040"/>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24</w:t>
      </w:r>
      <w:r w:rsidRPr="008A6CBC">
        <w:rPr>
          <w:bCs w:val="0"/>
          <w:lang w:val="en-US"/>
        </w:rPr>
        <w:fldChar w:fldCharType="end"/>
      </w:r>
      <w:bookmarkEnd w:id="132"/>
      <w:r w:rsidRPr="008A6CBC">
        <w:rPr>
          <w:bCs w:val="0"/>
          <w:lang w:val="en-US"/>
        </w:rPr>
        <w:t>: Event parameter of the HMI, here InvertBit when clicking a button</w:t>
      </w:r>
      <w:bookmarkEnd w:id="133"/>
    </w:p>
    <w:p w14:paraId="548D4CB8" w14:textId="5732FFA1" w:rsidR="0068050D" w:rsidRPr="008A6CBC" w:rsidRDefault="0068050D" w:rsidP="000B0F52">
      <w:pPr>
        <w:rPr>
          <w:lang w:val="en-US"/>
        </w:rPr>
      </w:pPr>
      <w:r w:rsidRPr="008A6CBC">
        <w:rPr>
          <w:lang w:val="en-US"/>
        </w:rPr>
        <w:t xml:space="preserve">The "Variable Speed" button of the "ConveyorShort" actuator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22</w:t>
      </w:r>
      <w:r w:rsidRPr="008A6CBC">
        <w:rPr>
          <w:color w:val="0000FF"/>
          <w:lang w:val="en-US"/>
        </w:rPr>
        <w:fldChar w:fldCharType="end"/>
      </w:r>
      <w:r w:rsidRPr="008A6CBC">
        <w:rPr>
          <w:lang w:val="en-US"/>
        </w:rPr>
        <w:t>, element 2) controls the controller for variable speed. Two animations and one event are also configured in this button.</w:t>
      </w:r>
    </w:p>
    <w:p w14:paraId="72DB86C9" w14:textId="7C9CA133" w:rsidR="0068050D" w:rsidRPr="008A6CBC" w:rsidRDefault="0068050D" w:rsidP="00ED7317">
      <w:pPr>
        <w:pStyle w:val="Listenabsatz"/>
        <w:numPr>
          <w:ilvl w:val="0"/>
          <w:numId w:val="29"/>
        </w:numPr>
        <w:ind w:left="1021" w:hanging="284"/>
        <w:rPr>
          <w:lang w:val="en-US"/>
        </w:rPr>
      </w:pPr>
      <w:r w:rsidRPr="008A6CBC">
        <w:rPr>
          <w:lang w:val="en-US"/>
        </w:rPr>
        <w:t>The operability of the button is opposite from that of the previously described button: The "Variable Speed" button may only be operated if the Constant Speed button of the "ConveyorShort" actuator has not been activated by the user.</w:t>
      </w:r>
    </w:p>
    <w:p w14:paraId="7904CDBB" w14:textId="0A675FA0" w:rsidR="0068050D" w:rsidRPr="008A6CBC" w:rsidRDefault="00500681" w:rsidP="00ED7317">
      <w:pPr>
        <w:pStyle w:val="Listenabsatz"/>
        <w:numPr>
          <w:ilvl w:val="0"/>
          <w:numId w:val="29"/>
        </w:numPr>
        <w:ind w:left="1021" w:hanging="284"/>
      </w:pPr>
      <w:r w:rsidRPr="008A6CBC">
        <w:rPr>
          <w:lang w:val="en-US"/>
        </w:rPr>
        <w:t>When the controller for variable speed is activated, the button turns blue. It remains gray in the deactivated state.</w:t>
      </w:r>
    </w:p>
    <w:p w14:paraId="51DB7CF4" w14:textId="2F8774F2" w:rsidR="0068050D" w:rsidRPr="008A6CBC" w:rsidRDefault="00953CC6" w:rsidP="00ED7317">
      <w:pPr>
        <w:pStyle w:val="Listenabsatz"/>
        <w:numPr>
          <w:ilvl w:val="0"/>
          <w:numId w:val="29"/>
        </w:numPr>
        <w:ind w:left="1021" w:hanging="284"/>
        <w:rPr>
          <w:lang w:val="en-US"/>
        </w:rPr>
      </w:pPr>
      <w:r w:rsidRPr="008A6CBC">
        <w:rPr>
          <w:lang w:val="en-US"/>
        </w:rPr>
        <w:t>By clicking the button, the tag for controlling the controller with variable speed is inverted as an event.</w:t>
      </w:r>
    </w:p>
    <w:p w14:paraId="10CE6347" w14:textId="74AF167A" w:rsidR="0068050D" w:rsidRPr="008A6CBC" w:rsidRDefault="0068050D" w:rsidP="0068050D">
      <w:pPr>
        <w:rPr>
          <w:lang w:val="en-US"/>
        </w:rPr>
      </w:pPr>
      <w:r w:rsidRPr="008A6CBC">
        <w:rPr>
          <w:lang w:val="en-US"/>
        </w:rPr>
        <w:t xml:space="preserve">The input field box behind the "Variable Speed" button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22</w:t>
      </w:r>
      <w:r w:rsidRPr="008A6CBC">
        <w:rPr>
          <w:color w:val="0000FF"/>
          <w:lang w:val="en-US"/>
        </w:rPr>
        <w:fldChar w:fldCharType="end"/>
      </w:r>
      <w:r w:rsidRPr="008A6CBC">
        <w:rPr>
          <w:lang w:val="en-US"/>
        </w:rPr>
        <w:t>, element 3) allows the user to specify a percentage travel speed for the conveyor belt. However, this is only transmitted to the model if the controller for the variable speed is activated. For this, a reference to the corresponding tag of the DB "Control_HMI" has been defined in the properties of the I/O field. Two animations have been defined, which correspond to those of the "Variable Speed" button:</w:t>
      </w:r>
    </w:p>
    <w:p w14:paraId="1419D358" w14:textId="5DE2A96E" w:rsidR="005A6F11" w:rsidRPr="008A6CBC" w:rsidRDefault="005A6F11" w:rsidP="00ED7317">
      <w:pPr>
        <w:pStyle w:val="Listenabsatz"/>
        <w:numPr>
          <w:ilvl w:val="0"/>
          <w:numId w:val="30"/>
        </w:numPr>
        <w:ind w:left="1021" w:hanging="284"/>
        <w:rPr>
          <w:lang w:val="en-US"/>
        </w:rPr>
      </w:pPr>
      <w:r w:rsidRPr="008A6CBC">
        <w:rPr>
          <w:lang w:val="en-US"/>
        </w:rPr>
        <w:t>The I/O field may only be operable if the constant speed controller for the "ConveyorShort" conveyor belt has not yet been activated.</w:t>
      </w:r>
    </w:p>
    <w:p w14:paraId="067D04B0" w14:textId="551CD96D" w:rsidR="00F93627" w:rsidRPr="008A6CBC" w:rsidRDefault="000213EE" w:rsidP="00ED7317">
      <w:pPr>
        <w:pStyle w:val="Listenabsatz"/>
        <w:numPr>
          <w:ilvl w:val="0"/>
          <w:numId w:val="30"/>
        </w:numPr>
        <w:ind w:left="1021" w:hanging="284"/>
        <w:rPr>
          <w:lang w:val="en-US"/>
        </w:rPr>
      </w:pPr>
      <w:r w:rsidRPr="008A6CBC">
        <w:rPr>
          <w:lang w:val="en-US"/>
        </w:rPr>
        <w:t>Similar to the button, the I/O field is grayed out if the constant speed controller is active.</w:t>
      </w:r>
    </w:p>
    <w:p w14:paraId="2C62B58B" w14:textId="77777777" w:rsidR="00F93627" w:rsidRPr="008A6CBC" w:rsidRDefault="00F93627">
      <w:pPr>
        <w:spacing w:before="0" w:after="0" w:line="240" w:lineRule="auto"/>
        <w:ind w:left="0"/>
        <w:rPr>
          <w:lang w:val="en-US"/>
        </w:rPr>
      </w:pPr>
      <w:r w:rsidRPr="008A6CBC">
        <w:rPr>
          <w:lang w:val="en-US"/>
        </w:rPr>
        <w:br w:type="page"/>
      </w:r>
    </w:p>
    <w:p w14:paraId="2089F060" w14:textId="1222D795" w:rsidR="00F93627" w:rsidRPr="008A6CBC" w:rsidRDefault="000213EE" w:rsidP="000B0F52">
      <w:pPr>
        <w:rPr>
          <w:lang w:val="en-US"/>
        </w:rPr>
      </w:pPr>
      <w:r w:rsidRPr="008A6CBC">
        <w:rPr>
          <w:lang w:val="en-US"/>
        </w:rPr>
        <w:lastRenderedPageBreak/>
        <w:t xml:space="preserve">The input field must transmit the specified motor speed to the PLC in percent as an integer. The data type </w:t>
      </w:r>
      <w:r w:rsidRPr="008A6CBC">
        <w:rPr>
          <w:i/>
          <w:iCs/>
          <w:lang w:val="en-US"/>
        </w:rPr>
        <w:t>UInt</w:t>
      </w:r>
      <w:r w:rsidRPr="008A6CBC">
        <w:rPr>
          <w:lang w:val="en-US"/>
        </w:rPr>
        <w:t xml:space="preserve"> was used for this. Furthermore, the value range from </w:t>
      </w:r>
      <w:r w:rsidRPr="008A6CBC">
        <w:rPr>
          <w:i/>
          <w:iCs/>
          <w:lang w:val="en-US"/>
        </w:rPr>
        <w:t>0</w:t>
      </w:r>
      <w:r w:rsidRPr="008A6CBC">
        <w:rPr>
          <w:lang w:val="en-US"/>
        </w:rPr>
        <w:t xml:space="preserve"> to </w:t>
      </w:r>
      <w:r w:rsidRPr="008A6CBC">
        <w:rPr>
          <w:i/>
          <w:iCs/>
          <w:lang w:val="en-US"/>
        </w:rPr>
        <w:t>100</w:t>
      </w:r>
      <w:r w:rsidRPr="008A6CBC">
        <w:rPr>
          <w:lang w:val="en-US"/>
        </w:rPr>
        <w:t xml:space="preserve"> is to apply. This was specified via the properties of the tag as seen in </w:t>
      </w:r>
      <w:r w:rsidRPr="008A6CBC">
        <w:rPr>
          <w:color w:val="0000FF"/>
          <w:lang w:val="en-US"/>
        </w:rPr>
        <w:fldChar w:fldCharType="begin"/>
      </w:r>
      <w:r w:rsidRPr="008A6CBC">
        <w:rPr>
          <w:color w:val="0000FF"/>
          <w:lang w:val="en-US"/>
        </w:rPr>
        <w:instrText xml:space="preserve"> REF _Ref15657955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25</w:t>
      </w:r>
      <w:r w:rsidRPr="008A6CBC">
        <w:rPr>
          <w:color w:val="0000FF"/>
          <w:lang w:val="en-US"/>
        </w:rPr>
        <w:fldChar w:fldCharType="end"/>
      </w:r>
      <w:r w:rsidRPr="008A6CBC">
        <w:rPr>
          <w:lang w:val="en-US"/>
        </w:rPr>
        <w:t>.</w:t>
      </w:r>
    </w:p>
    <w:p w14:paraId="4C1216F1" w14:textId="302E5C81" w:rsidR="00BC7744" w:rsidRPr="008A6CBC" w:rsidRDefault="00B345E1" w:rsidP="00BC7744">
      <w:pPr>
        <w:keepNext/>
      </w:pPr>
      <w:r w:rsidRPr="008A6CBC">
        <w:rPr>
          <w:noProof/>
          <w:lang w:eastAsia="de-DE" w:bidi="ar-SA"/>
        </w:rPr>
        <w:drawing>
          <wp:inline distT="0" distB="0" distL="0" distR="0" wp14:anchorId="7D9F8079" wp14:editId="4494DE90">
            <wp:extent cx="5472000" cy="214288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MI_MarginDefinition_de.png"/>
                    <pic:cNvPicPr/>
                  </pic:nvPicPr>
                  <pic:blipFill>
                    <a:blip r:embed="rId55">
                      <a:extLst>
                        <a:ext uri="{28A0092B-C50C-407E-A947-70E740481C1C}">
                          <a14:useLocalDpi xmlns:a14="http://schemas.microsoft.com/office/drawing/2010/main" val="0"/>
                        </a:ext>
                      </a:extLst>
                    </a:blip>
                    <a:stretch>
                      <a:fillRect/>
                    </a:stretch>
                  </pic:blipFill>
                  <pic:spPr>
                    <a:xfrm>
                      <a:off x="0" y="0"/>
                      <a:ext cx="5472000" cy="2142882"/>
                    </a:xfrm>
                    <a:prstGeom prst="rect">
                      <a:avLst/>
                    </a:prstGeom>
                  </pic:spPr>
                </pic:pic>
              </a:graphicData>
            </a:graphic>
          </wp:inline>
        </w:drawing>
      </w:r>
    </w:p>
    <w:p w14:paraId="799E6316" w14:textId="2591A9A3" w:rsidR="00BC7744" w:rsidRPr="008A6CBC" w:rsidRDefault="00BC7744" w:rsidP="00BC7744">
      <w:pPr>
        <w:pStyle w:val="Beschriftung"/>
        <w:jc w:val="left"/>
        <w:rPr>
          <w:lang w:val="en-US"/>
        </w:rPr>
      </w:pPr>
      <w:bookmarkStart w:id="134" w:name="_Ref15657955"/>
      <w:bookmarkStart w:id="135" w:name="_Toc33090041"/>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25</w:t>
      </w:r>
      <w:r w:rsidRPr="008A6CBC">
        <w:rPr>
          <w:bCs w:val="0"/>
          <w:lang w:val="en-US"/>
        </w:rPr>
        <w:fldChar w:fldCharType="end"/>
      </w:r>
      <w:bookmarkEnd w:id="134"/>
      <w:r w:rsidRPr="008A6CBC">
        <w:rPr>
          <w:bCs w:val="0"/>
          <w:lang w:val="en-US"/>
        </w:rPr>
        <w:t>: Defining the value range of the variable speed</w:t>
      </w:r>
      <w:bookmarkEnd w:id="135"/>
    </w:p>
    <w:p w14:paraId="0B65D67E" w14:textId="49CE14D6" w:rsidR="00BC7744" w:rsidRPr="008A6CBC" w:rsidRDefault="000C37E4" w:rsidP="00BC7744">
      <w:pPr>
        <w:rPr>
          <w:lang w:val="en-US"/>
        </w:rPr>
      </w:pPr>
      <w:r w:rsidRPr="008A6CBC">
        <w:rPr>
          <w:lang w:val="en-US"/>
        </w:rPr>
        <w:t xml:space="preserve">The status signal of "ConveyorShort"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22</w:t>
      </w:r>
      <w:r w:rsidRPr="008A6CBC">
        <w:rPr>
          <w:color w:val="0000FF"/>
          <w:lang w:val="en-US"/>
        </w:rPr>
        <w:fldChar w:fldCharType="end"/>
      </w:r>
      <w:r w:rsidRPr="008A6CBC">
        <w:rPr>
          <w:lang w:val="en-US"/>
        </w:rPr>
        <w:t>, element 4) assumes two states:</w:t>
      </w:r>
    </w:p>
    <w:p w14:paraId="176C8C85" w14:textId="5D2012A2" w:rsidR="000C37E4" w:rsidRPr="008A6CBC" w:rsidRDefault="000C37E4" w:rsidP="00ED7317">
      <w:pPr>
        <w:pStyle w:val="Listenabsatz"/>
        <w:numPr>
          <w:ilvl w:val="0"/>
          <w:numId w:val="31"/>
        </w:numPr>
        <w:ind w:left="1021" w:hanging="284"/>
        <w:rPr>
          <w:lang w:val="en-US"/>
        </w:rPr>
      </w:pPr>
      <w:r w:rsidRPr="008A6CBC">
        <w:rPr>
          <w:lang w:val="en-US"/>
        </w:rPr>
        <w:t>If the conveyor belt does not move, i.e. no controller is active, the "Inactive" status is displayed in the form of a red circle. The same applies if the conveyor belt is locked because the ejector is sorting out a cylindrical body.</w:t>
      </w:r>
    </w:p>
    <w:p w14:paraId="2EF6A719" w14:textId="3556DD54" w:rsidR="00FA4E33" w:rsidRPr="008A6CBC" w:rsidRDefault="00FA4E33" w:rsidP="00ED7317">
      <w:pPr>
        <w:pStyle w:val="Listenabsatz"/>
        <w:numPr>
          <w:ilvl w:val="0"/>
          <w:numId w:val="31"/>
        </w:numPr>
        <w:ind w:left="1021" w:hanging="284"/>
        <w:rPr>
          <w:lang w:val="en-US"/>
        </w:rPr>
      </w:pPr>
      <w:r w:rsidRPr="008A6CBC">
        <w:rPr>
          <w:lang w:val="en-US"/>
        </w:rPr>
        <w:t>If one of the two controllers ha</w:t>
      </w:r>
      <w:r w:rsidR="0083320B">
        <w:rPr>
          <w:lang w:val="en-US"/>
        </w:rPr>
        <w:t>ve</w:t>
      </w:r>
      <w:r w:rsidRPr="008A6CBC">
        <w:rPr>
          <w:lang w:val="en-US"/>
        </w:rPr>
        <w:t xml:space="preserve"> been activated and the ejector is not sorting out a cylindrical body, the "Active" status is indicated by a green circle.</w:t>
      </w:r>
    </w:p>
    <w:p w14:paraId="29C69F01" w14:textId="7E2971D6" w:rsidR="005C4FC5" w:rsidRPr="008A6CBC" w:rsidRDefault="005C4FC5" w:rsidP="000B0F52">
      <w:pPr>
        <w:rPr>
          <w:lang w:val="en-US"/>
        </w:rPr>
      </w:pPr>
      <w:r w:rsidRPr="008A6CBC">
        <w:rPr>
          <w:lang w:val="en-US"/>
        </w:rPr>
        <w:t xml:space="preserve">The buttons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22</w:t>
      </w:r>
      <w:r w:rsidRPr="008A6CBC">
        <w:rPr>
          <w:color w:val="0000FF"/>
          <w:lang w:val="en-US"/>
        </w:rPr>
        <w:fldChar w:fldCharType="end"/>
      </w:r>
      <w:r w:rsidRPr="008A6CBC">
        <w:rPr>
          <w:lang w:val="en-US"/>
        </w:rPr>
        <w:t xml:space="preserve">, elements 5+6), the I/O field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22</w:t>
      </w:r>
      <w:r w:rsidRPr="008A6CBC">
        <w:rPr>
          <w:color w:val="0000FF"/>
          <w:lang w:val="en-US"/>
        </w:rPr>
        <w:fldChar w:fldCharType="end"/>
      </w:r>
      <w:r w:rsidRPr="008A6CBC">
        <w:rPr>
          <w:lang w:val="en-US"/>
        </w:rPr>
        <w:t xml:space="preserve">, element 7) and the status display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22</w:t>
      </w:r>
      <w:r w:rsidRPr="008A6CBC">
        <w:rPr>
          <w:color w:val="0000FF"/>
          <w:lang w:val="en-US"/>
        </w:rPr>
        <w:fldChar w:fldCharType="end"/>
      </w:r>
      <w:r w:rsidRPr="008A6CBC">
        <w:rPr>
          <w:lang w:val="en-US"/>
        </w:rPr>
        <w:t>, element 8) of the "ConveyorLong" behave similarly to the buttons of the "ConveyorShort" described above. However, the tags used here no longer refer to the "ConveyorShort" conveyor belt, but instead to "ConveyorLong".</w:t>
      </w:r>
    </w:p>
    <w:p w14:paraId="4089E241" w14:textId="2A6DB3F7" w:rsidR="000C6495" w:rsidRPr="008A6CBC" w:rsidRDefault="000C6495" w:rsidP="00BF71D3">
      <w:pPr>
        <w:pStyle w:val="berschrift3"/>
      </w:pPr>
      <w:bookmarkStart w:id="136" w:name="_Toc33090013"/>
      <w:r w:rsidRPr="008A6CBC">
        <w:rPr>
          <w:bCs/>
          <w:iCs w:val="0"/>
          <w:lang w:val="en-US"/>
        </w:rPr>
        <w:t>Sensors/Counter</w:t>
      </w:r>
      <w:bookmarkEnd w:id="136"/>
    </w:p>
    <w:p w14:paraId="4D9DCDA4" w14:textId="1F9118A0" w:rsidR="000C6495" w:rsidRPr="00881EB3" w:rsidRDefault="00ED6E2A" w:rsidP="000C6495">
      <w:pPr>
        <w:rPr>
          <w:lang w:val="en-US"/>
        </w:rPr>
      </w:pPr>
      <w:r w:rsidRPr="008A6CBC">
        <w:rPr>
          <w:lang w:val="en-US"/>
        </w:rPr>
        <w:t xml:space="preserve">This </w:t>
      </w:r>
      <w:r w:rsidR="005A4DD4">
        <w:rPr>
          <w:lang w:val="en-US"/>
        </w:rPr>
        <w:t xml:space="preserve">chapter </w:t>
      </w:r>
      <w:r w:rsidR="00881EB3">
        <w:rPr>
          <w:lang w:val="en-US"/>
        </w:rPr>
        <w:t xml:space="preserve"> </w:t>
      </w:r>
      <w:r w:rsidRPr="008A6CBC">
        <w:rPr>
          <w:lang w:val="en-US"/>
        </w:rPr>
        <w:t xml:space="preserve">explains all sensor signals displayed in the HMI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22</w:t>
      </w:r>
      <w:r w:rsidRPr="008A6CBC">
        <w:rPr>
          <w:color w:val="0000FF"/>
          <w:lang w:val="en-US"/>
        </w:rPr>
        <w:fldChar w:fldCharType="end"/>
      </w:r>
      <w:r w:rsidRPr="008A6CBC">
        <w:rPr>
          <w:lang w:val="en-US"/>
        </w:rPr>
        <w:t>, elements 12 - 16). These include:</w:t>
      </w:r>
    </w:p>
    <w:p w14:paraId="09A505C9" w14:textId="3D6041B9" w:rsidR="000C6495" w:rsidRPr="008A6CBC" w:rsidRDefault="005829D4" w:rsidP="005829D4">
      <w:pPr>
        <w:pStyle w:val="Listenabsatz"/>
        <w:numPr>
          <w:ilvl w:val="0"/>
          <w:numId w:val="32"/>
        </w:numPr>
        <w:ind w:left="1021" w:hanging="284"/>
        <w:jc w:val="left"/>
        <w:rPr>
          <w:lang w:val="en-US"/>
        </w:rPr>
      </w:pPr>
      <w:r w:rsidRPr="008A6CBC">
        <w:rPr>
          <w:lang w:val="en-US"/>
        </w:rPr>
        <w:t xml:space="preserve">Both limit switches </w:t>
      </w:r>
      <w:r w:rsidRPr="008A6CBC">
        <w:rPr>
          <w:b/>
          <w:bCs/>
          <w:i/>
          <w:iCs/>
          <w:lang w:val="en-US"/>
        </w:rPr>
        <w:t>csLimitSwitchCylinderNotExtended</w:t>
      </w:r>
      <w:r w:rsidRPr="008A6CBC">
        <w:rPr>
          <w:lang w:val="en-US"/>
        </w:rPr>
        <w:t xml:space="preserve"> and</w:t>
      </w:r>
      <w:r w:rsidRPr="008A6CBC">
        <w:rPr>
          <w:b/>
          <w:bCs/>
          <w:i/>
          <w:iCs/>
          <w:lang w:val="en-US"/>
        </w:rPr>
        <w:t xml:space="preserve"> csLimitSwitchCylinderRetracted</w:t>
      </w:r>
      <w:r w:rsidRPr="008A6CBC">
        <w:rPr>
          <w:lang w:val="en-US"/>
        </w:rPr>
        <w:t xml:space="preserve"> of the ejector (see </w:t>
      </w:r>
      <w:hyperlink w:anchor="_Cylinder_ejector" w:history="1">
        <w:r w:rsidR="00222C71" w:rsidRPr="006E0842">
          <w:rPr>
            <w:rStyle w:val="Hyperlink"/>
            <w:color w:val="0000FF"/>
            <w:lang w:val="en-US"/>
          </w:rPr>
          <w:t>Chapter</w:t>
        </w:r>
      </w:hyperlink>
      <w:r w:rsidR="00222C71" w:rsidRPr="006E0842">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_Ref15030655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4.4</w:t>
      </w:r>
      <w:r w:rsidRPr="008A6CBC">
        <w:rPr>
          <w:color w:val="0000FF"/>
          <w:lang w:val="en-US"/>
        </w:rPr>
        <w:fldChar w:fldCharType="end"/>
      </w:r>
      <w:r w:rsidRPr="008A6CBC">
        <w:rPr>
          <w:lang w:val="en-US"/>
        </w:rPr>
        <w:t>)</w:t>
      </w:r>
    </w:p>
    <w:p w14:paraId="45B28F8F" w14:textId="67104E96" w:rsidR="007D7C2F" w:rsidRPr="008A6CBC" w:rsidRDefault="005829D4" w:rsidP="00ED7317">
      <w:pPr>
        <w:pStyle w:val="Listenabsatz"/>
        <w:numPr>
          <w:ilvl w:val="0"/>
          <w:numId w:val="32"/>
        </w:numPr>
        <w:ind w:left="1021" w:hanging="284"/>
        <w:rPr>
          <w:lang w:val="en-US"/>
        </w:rPr>
      </w:pPr>
      <w:r w:rsidRPr="008A6CBC">
        <w:rPr>
          <w:lang w:val="en-US"/>
        </w:rPr>
        <w:t xml:space="preserve">The three light sensors for detecting the workpieces (see </w:t>
      </w:r>
      <w:hyperlink w:anchor="_Workpiece_light_sensor" w:history="1">
        <w:r w:rsidR="00222C71" w:rsidRPr="00222C71">
          <w:rPr>
            <w:rStyle w:val="Hyperlink"/>
            <w:color w:val="0000FF"/>
            <w:lang w:val="en-US"/>
          </w:rPr>
          <w:t>Chapter</w:t>
        </w:r>
      </w:hyperlink>
      <w:r w:rsidR="00C350AB" w:rsidRPr="00222C71">
        <w:rPr>
          <w:color w:val="0000FF"/>
          <w:u w:val="single"/>
          <w:lang w:val="en-US"/>
        </w:rPr>
        <w:t xml:space="preserve"> </w:t>
      </w:r>
      <w:r w:rsidRPr="008A6CBC">
        <w:rPr>
          <w:color w:val="0000FF"/>
          <w:lang w:val="en-US"/>
        </w:rPr>
        <w:fldChar w:fldCharType="begin"/>
      </w:r>
      <w:r w:rsidRPr="008A6CBC">
        <w:rPr>
          <w:color w:val="0000FF"/>
          <w:lang w:val="en-US"/>
        </w:rPr>
        <w:instrText xml:space="preserve"> REF _Ref15024895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4.5</w:t>
      </w:r>
      <w:r w:rsidRPr="008A6CBC">
        <w:rPr>
          <w:color w:val="0000FF"/>
          <w:lang w:val="en-US"/>
        </w:rPr>
        <w:fldChar w:fldCharType="end"/>
      </w:r>
      <w:r w:rsidRPr="008A6CBC">
        <w:rPr>
          <w:lang w:val="en-US"/>
        </w:rPr>
        <w:t xml:space="preserve">, </w:t>
      </w:r>
      <w:hyperlink w:anchor="_Cylinder_light_sensor" w:history="1">
        <w:r w:rsidR="00222C71" w:rsidRPr="00222C71">
          <w:rPr>
            <w:rStyle w:val="Hyperlink"/>
            <w:color w:val="0000FF"/>
            <w:lang w:val="en-US"/>
          </w:rPr>
          <w:t>Chapter</w:t>
        </w:r>
      </w:hyperlink>
      <w:r w:rsidR="00222C71" w:rsidRPr="00222C71">
        <w:rPr>
          <w:color w:val="0000FF"/>
          <w:u w:val="single"/>
          <w:lang w:val="en-US"/>
        </w:rPr>
        <w:t xml:space="preserve"> </w:t>
      </w:r>
      <w:r w:rsidRPr="008A6CBC">
        <w:rPr>
          <w:color w:val="0000FF"/>
          <w:lang w:val="en-US"/>
        </w:rPr>
        <w:fldChar w:fldCharType="begin"/>
      </w:r>
      <w:r w:rsidRPr="008A6CBC">
        <w:rPr>
          <w:color w:val="0000FF"/>
          <w:lang w:val="en-US"/>
        </w:rPr>
        <w:instrText xml:space="preserve"> REF _Ref15030458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4.6</w:t>
      </w:r>
      <w:r w:rsidRPr="008A6CBC">
        <w:rPr>
          <w:color w:val="0000FF"/>
          <w:lang w:val="en-US"/>
        </w:rPr>
        <w:fldChar w:fldCharType="end"/>
      </w:r>
      <w:r w:rsidRPr="008A6CBC">
        <w:rPr>
          <w:lang w:val="en-US"/>
        </w:rPr>
        <w:t xml:space="preserve"> and </w:t>
      </w:r>
      <w:hyperlink w:anchor="_Cube_light_sensor" w:history="1">
        <w:r w:rsidR="00222C71" w:rsidRPr="00222C71">
          <w:rPr>
            <w:rStyle w:val="Hyperlink"/>
            <w:color w:val="0000FF"/>
            <w:lang w:val="en-US"/>
          </w:rPr>
          <w:t>Chapter</w:t>
        </w:r>
      </w:hyperlink>
      <w:r w:rsidR="00222C71" w:rsidRPr="00222C71">
        <w:rPr>
          <w:color w:val="0000FF"/>
          <w:u w:val="single"/>
          <w:lang w:val="en-US"/>
        </w:rPr>
        <w:t xml:space="preserve"> </w:t>
      </w:r>
      <w:r w:rsidRPr="008A6CBC">
        <w:rPr>
          <w:color w:val="0000FF"/>
          <w:lang w:val="en-US"/>
        </w:rPr>
        <w:fldChar w:fldCharType="begin"/>
      </w:r>
      <w:r w:rsidRPr="008A6CBC">
        <w:rPr>
          <w:color w:val="0000FF"/>
          <w:lang w:val="en-US"/>
        </w:rPr>
        <w:instrText xml:space="preserve"> REF _Ref15024898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4.7</w:t>
      </w:r>
      <w:r w:rsidRPr="008A6CBC">
        <w:rPr>
          <w:color w:val="0000FF"/>
          <w:lang w:val="en-US"/>
        </w:rPr>
        <w:fldChar w:fldCharType="end"/>
      </w:r>
      <w:r w:rsidRPr="008A6CBC">
        <w:rPr>
          <w:lang w:val="en-US"/>
        </w:rPr>
        <w:t>)</w:t>
      </w:r>
    </w:p>
    <w:p w14:paraId="45CC558E" w14:textId="7FFF4952" w:rsidR="0025410D" w:rsidRPr="008A6CBC" w:rsidRDefault="0063315B" w:rsidP="0025410D">
      <w:pPr>
        <w:rPr>
          <w:lang w:val="en-US"/>
        </w:rPr>
      </w:pPr>
      <w:r w:rsidRPr="008A6CBC">
        <w:rPr>
          <w:lang w:val="en-US"/>
        </w:rPr>
        <w:t>The functionality of the status displays is the same for all sensor signals. If a light sensor or position sensor is actuated, a green circle indicates the "Active" status. In all other cases, a red circle indicates the "Inactive" status.</w:t>
      </w:r>
    </w:p>
    <w:p w14:paraId="3F206128" w14:textId="434BA721" w:rsidR="0063315B" w:rsidRPr="008A6CBC" w:rsidRDefault="0063315B">
      <w:pPr>
        <w:spacing w:before="0" w:after="0" w:line="240" w:lineRule="auto"/>
        <w:ind w:left="0"/>
        <w:rPr>
          <w:lang w:val="en-US"/>
        </w:rPr>
      </w:pPr>
      <w:r w:rsidRPr="008A6CBC">
        <w:rPr>
          <w:lang w:val="en-US"/>
        </w:rPr>
        <w:br w:type="page"/>
      </w:r>
    </w:p>
    <w:p w14:paraId="48576572" w14:textId="16903D86" w:rsidR="0063315B" w:rsidRPr="008A6CBC" w:rsidRDefault="005800CE" w:rsidP="004446BC">
      <w:pPr>
        <w:ind w:left="708"/>
        <w:rPr>
          <w:lang w:val="en-US"/>
        </w:rPr>
      </w:pPr>
      <w:r w:rsidRPr="008A6CBC">
        <w:rPr>
          <w:noProof/>
          <w:lang w:eastAsia="de-DE" w:bidi="ar-SA"/>
        </w:rPr>
        <w:lastRenderedPageBreak/>
        <mc:AlternateContent>
          <mc:Choice Requires="wpg">
            <w:drawing>
              <wp:anchor distT="0" distB="0" distL="114300" distR="114300" simplePos="0" relativeHeight="251656192" behindDoc="0" locked="0" layoutInCell="1" allowOverlap="1" wp14:anchorId="15C21E0F" wp14:editId="2452C567">
                <wp:simplePos x="0" y="0"/>
                <wp:positionH relativeFrom="column">
                  <wp:posOffset>469900</wp:posOffset>
                </wp:positionH>
                <wp:positionV relativeFrom="paragraph">
                  <wp:posOffset>40005</wp:posOffset>
                </wp:positionV>
                <wp:extent cx="5471795" cy="1184910"/>
                <wp:effectExtent l="38100" t="38100" r="109855" b="110490"/>
                <wp:wrapTopAndBottom/>
                <wp:docPr id="330" name="Gruppieren 330"/>
                <wp:cNvGraphicFramePr/>
                <a:graphic xmlns:a="http://schemas.openxmlformats.org/drawingml/2006/main">
                  <a:graphicData uri="http://schemas.microsoft.com/office/word/2010/wordprocessingGroup">
                    <wpg:wgp>
                      <wpg:cNvGrpSpPr/>
                      <wpg:grpSpPr>
                        <a:xfrm>
                          <a:off x="0" y="0"/>
                          <a:ext cx="5471795" cy="1184910"/>
                          <a:chOff x="0" y="0"/>
                          <a:chExt cx="5470301" cy="1438275"/>
                        </a:xfrm>
                      </wpg:grpSpPr>
                      <wpg:grpSp>
                        <wpg:cNvPr id="31" name="Gruppieren 31"/>
                        <wpg:cNvGrpSpPr/>
                        <wpg:grpSpPr>
                          <a:xfrm>
                            <a:off x="457200" y="152400"/>
                            <a:ext cx="130175" cy="562399"/>
                            <a:chOff x="0" y="0"/>
                            <a:chExt cx="293370" cy="1242060"/>
                          </a:xfrm>
                          <a:solidFill>
                            <a:srgbClr val="4BB9B9">
                              <a:alpha val="74902"/>
                            </a:srgbClr>
                          </a:solidFill>
                        </wpg:grpSpPr>
                        <wps:wsp>
                          <wps:cNvPr id="320"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 name="Abgerundetes Rechteck 322"/>
                        <wps:cNvSpPr/>
                        <wps:spPr>
                          <a:xfrm>
                            <a:off x="0" y="0"/>
                            <a:ext cx="5470301" cy="143827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feld 323"/>
                        <wps:cNvSpPr txBox="1"/>
                        <wps:spPr>
                          <a:xfrm>
                            <a:off x="290677" y="771525"/>
                            <a:ext cx="429895" cy="204470"/>
                          </a:xfrm>
                          <a:prstGeom prst="rect">
                            <a:avLst/>
                          </a:prstGeom>
                          <a:noFill/>
                          <a:ln w="6350">
                            <a:noFill/>
                          </a:ln>
                        </wps:spPr>
                        <wps:txbx>
                          <w:txbxContent>
                            <w:p w14:paraId="1ADB6637" w14:textId="77777777" w:rsidR="00851676" w:rsidRPr="007B46EA" w:rsidRDefault="00851676" w:rsidP="005800C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4" name="Textfeld 324"/>
                        <wps:cNvSpPr txBox="1"/>
                        <wps:spPr>
                          <a:xfrm>
                            <a:off x="1000125" y="171450"/>
                            <a:ext cx="4438650" cy="1114425"/>
                          </a:xfrm>
                          <a:prstGeom prst="rect">
                            <a:avLst/>
                          </a:prstGeom>
                          <a:noFill/>
                          <a:ln w="6350">
                            <a:noFill/>
                          </a:ln>
                        </wps:spPr>
                        <wps:txbx>
                          <w:txbxContent>
                            <w:p w14:paraId="39EA8869" w14:textId="6C4775F9" w:rsidR="00851676" w:rsidRPr="008A6CBC" w:rsidRDefault="00851676" w:rsidP="005800CE">
                              <w:pPr>
                                <w:ind w:left="0"/>
                                <w:rPr>
                                  <w:noProof/>
                                  <w:lang w:val="en-US"/>
                                </w:rPr>
                              </w:pPr>
                              <w:r>
                                <w:rPr>
                                  <w:noProof/>
                                  <w:lang w:val="en-US"/>
                                </w:rPr>
                                <w:t>In contrast to all other tags, the sensor signals are picked up and displayed directly by the input tags of the PLC. Buffering for the HMI in DB "Control_HMI" is not intended.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21E0F" id="Gruppieren 330" o:spid="_x0000_s1059" style="position:absolute;left:0;text-align:left;margin-left:37pt;margin-top:3.15pt;width:430.85pt;height:93.3pt;z-index:251656192;mso-width-relative:margin;mso-height-relative:margin" coordsize="54703,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">
                <v:group id="Gruppieren 31" o:spid="_x0000_s1060" style="position:absolute;left:4572;top:1524;width:1301;height:5623"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arallelogramm 4" o:spid="_x0000_s1061"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" adj="4746" filled="f" strokecolor="#4bb9b9" strokeweight="2pt">
                    <v:shadow on="t" color="#bfbfbf [2412]" opacity="26214f" origin="-.5,-.5" offset=".74836mm,.74836mm"/>
                  </v:shape>
                  <v:oval id="Ellipse 5" o:spid="_x0000_s1062"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" filled="f" strokecolor="#4bb9b9" strokeweight="2pt">
                    <v:shadow on="t" color="#bfbfbf [2412]" opacity="26214f" origin="-.5,-.5" offset=".74836mm,.74836mm"/>
                  </v:oval>
                </v:group>
                <v:roundrect id="Abgerundetes Rechteck 322" o:spid="_x0000_s1063" style="position:absolute;width:54703;height:14382;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" filled="f" strokecolor="#4bb9b9" strokeweight="2pt">
                  <v:stroke opacity="49087f"/>
                  <v:shadow on="t" color="black" opacity="26214f" origin="-.5,-.5" offset=".74836mm,.74836mm"/>
                </v:roundrect>
                <v:shape id="Textfeld 323" o:spid="_x0000_s1064" type="#_x0000_t202" style="position:absolute;left:2906;top:7715;width:429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" filled="f" stroked="f" strokeweight=".5pt">
                  <v:textbox inset="0,0,0,0">
                    <w:txbxContent>
                      <w:p w14:paraId="1ADB6637" w14:textId="77777777" w:rsidR="00851676" w:rsidRPr="007B46EA" w:rsidRDefault="00851676" w:rsidP="005800CE">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en-US"/>
                          </w:rPr>
                          <w:t>NOTE</w:t>
                        </w:r>
                      </w:p>
                    </w:txbxContent>
                  </v:textbox>
                </v:shape>
                <v:shape id="Textfeld 324" o:spid="_x0000_s1065" type="#_x0000_t202" style="position:absolute;left:10001;top:1714;width:44386;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39EA8869" w14:textId="6C4775F9" w:rsidR="00851676" w:rsidRPr="008A6CBC" w:rsidRDefault="00851676" w:rsidP="005800CE">
                        <w:pPr>
                          <w:ind w:left="0"/>
                          <w:rPr>
                            <w:noProof/>
                            <w:lang w:val="en-US"/>
                          </w:rPr>
                        </w:pPr>
                        <w:r>
                          <w:rPr>
                            <w:noProof/>
                            <w:lang w:val="en-US"/>
                          </w:rPr>
                          <w:t>In contrast to all other tags, the sensor signals are picked up and displayed directly by the input tags of the PLC. Buffering for the HMI in DB "Control_HMI" is not intended.</w:t>
                        </w:r>
                      </w:p>
                    </w:txbxContent>
                  </v:textbox>
                </v:shape>
                <w10:wrap type="topAndBottom"/>
              </v:group>
            </w:pict>
          </mc:Fallback>
        </mc:AlternateContent>
      </w:r>
      <w:r w:rsidRPr="008A6CBC">
        <w:rPr>
          <w:lang w:val="en-US"/>
        </w:rPr>
        <w:t xml:space="preserve">The output fields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 xml:space="preserve">Figure </w:t>
      </w:r>
      <w:r w:rsidR="006F2032" w:rsidRPr="006F2032">
        <w:rPr>
          <w:noProof/>
          <w:color w:val="0000FF"/>
          <w:u w:val="single"/>
          <w:lang w:val="en-US"/>
        </w:rPr>
        <w:t>22</w:t>
      </w:r>
      <w:r w:rsidRPr="008A6CBC">
        <w:rPr>
          <w:color w:val="0000FF"/>
          <w:lang w:val="en-US"/>
        </w:rPr>
        <w:fldChar w:fldCharType="end"/>
      </w:r>
      <w:r w:rsidRPr="008A6CBC">
        <w:rPr>
          <w:lang w:val="en-US"/>
        </w:rPr>
        <w:t xml:space="preserve">, elements 17 - 19) show the counter values from the PLC in the HMI as described in </w:t>
      </w:r>
      <w:hyperlink w:anchor="_Counting_the_workpieces" w:history="1">
        <w:r w:rsidR="00222C71" w:rsidRPr="00222C71">
          <w:rPr>
            <w:rStyle w:val="Hyperlink"/>
            <w:color w:val="0000FF"/>
            <w:lang w:val="en-US"/>
          </w:rPr>
          <w:t>Chapter</w:t>
        </w:r>
      </w:hyperlink>
      <w:r w:rsidR="00222C71" w:rsidRPr="00222C71">
        <w:rPr>
          <w:color w:val="0000FF"/>
          <w:u w:val="single"/>
          <w:lang w:val="en-US"/>
        </w:rPr>
        <w:t xml:space="preserve"> </w:t>
      </w:r>
      <w:r w:rsidRPr="008A6CBC">
        <w:rPr>
          <w:color w:val="0000FF"/>
          <w:lang w:val="en-US"/>
        </w:rPr>
        <w:fldChar w:fldCharType="begin"/>
      </w:r>
      <w:r w:rsidRPr="008A6CBC">
        <w:rPr>
          <w:color w:val="0000FF"/>
          <w:lang w:val="en-US"/>
        </w:rPr>
        <w:instrText xml:space="preserve"> REF _Ref15659800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5.4</w:t>
      </w:r>
      <w:r w:rsidRPr="008A6CBC">
        <w:rPr>
          <w:color w:val="0000FF"/>
          <w:lang w:val="en-US"/>
        </w:rPr>
        <w:fldChar w:fldCharType="end"/>
      </w:r>
      <w:r w:rsidRPr="008A6CBC">
        <w:rPr>
          <w:lang w:val="en-US"/>
        </w:rPr>
        <w:t>. Since these fields only serve the output, only the corresponding process tag needs to be assigned in each case. Therefore, no further animations or events need to be configured.</w:t>
      </w:r>
    </w:p>
    <w:p w14:paraId="361B3EBC" w14:textId="07CE4D8F" w:rsidR="00A63BFD" w:rsidRPr="008A6CBC" w:rsidRDefault="00A63BFD" w:rsidP="00BF71D3">
      <w:pPr>
        <w:pStyle w:val="berschrift3"/>
      </w:pPr>
      <w:bookmarkStart w:id="137" w:name="_Toc33090014"/>
      <w:r w:rsidRPr="008A6CBC">
        <w:rPr>
          <w:bCs/>
          <w:iCs w:val="0"/>
          <w:lang w:val="en-US"/>
        </w:rPr>
        <w:t>Simulation control</w:t>
      </w:r>
      <w:bookmarkEnd w:id="137"/>
    </w:p>
    <w:p w14:paraId="4A35DDB9" w14:textId="74360A01" w:rsidR="00B30835" w:rsidRPr="008A6CBC" w:rsidRDefault="003D146F" w:rsidP="00A63BFD">
      <w:r w:rsidRPr="008A6CBC">
        <w:rPr>
          <w:lang w:val="en-US"/>
        </w:rPr>
        <w:t xml:space="preserve">For control purposes, the button for activating the generation of new workpieces is provided in the HMI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22</w:t>
      </w:r>
      <w:r w:rsidRPr="008A6CBC">
        <w:rPr>
          <w:color w:val="0000FF"/>
          <w:lang w:val="en-US"/>
        </w:rPr>
        <w:fldChar w:fldCharType="end"/>
      </w:r>
      <w:r w:rsidRPr="008A6CBC">
        <w:rPr>
          <w:lang w:val="en-US"/>
        </w:rPr>
        <w:t xml:space="preserve">, element 9). As described in </w:t>
      </w:r>
      <w:hyperlink w:anchor="_FB_SortingPlantControl" w:history="1">
        <w:r w:rsidR="00E66F1B" w:rsidRPr="00E66F1B">
          <w:rPr>
            <w:rStyle w:val="Hyperlink"/>
            <w:color w:val="0000FF"/>
            <w:lang w:val="en-US"/>
          </w:rPr>
          <w:t>Chapter</w:t>
        </w:r>
      </w:hyperlink>
      <w:r w:rsidR="00E66F1B" w:rsidRPr="00E66F1B">
        <w:rPr>
          <w:color w:val="0000FF"/>
          <w:u w:val="single"/>
          <w:lang w:val="en-US"/>
        </w:rPr>
        <w:t xml:space="preserve"> </w:t>
      </w:r>
      <w:r w:rsidRPr="008A6CBC">
        <w:rPr>
          <w:color w:val="0000FF"/>
          <w:lang w:val="en-US"/>
        </w:rPr>
        <w:fldChar w:fldCharType="begin"/>
      </w:r>
      <w:r w:rsidRPr="008A6CBC">
        <w:rPr>
          <w:color w:val="0000FF"/>
          <w:lang w:val="en-US"/>
        </w:rPr>
        <w:instrText xml:space="preserve"> REF _Ref15394595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7.1.5</w:t>
      </w:r>
      <w:r w:rsidRPr="008A6CBC">
        <w:rPr>
          <w:color w:val="0000FF"/>
          <w:lang w:val="en-US"/>
        </w:rPr>
        <w:fldChar w:fldCharType="end"/>
      </w:r>
      <w:r w:rsidRPr="008A6CBC">
        <w:rPr>
          <w:lang w:val="en-US"/>
        </w:rPr>
        <w:t>, when this button is pressed, two signals for workpiece generation (generation of cylindrical bodies and generation of cuboid bodies) are controlled to logical value "</w:t>
      </w:r>
      <w:r w:rsidRPr="008A6CBC">
        <w:rPr>
          <w:b/>
          <w:bCs/>
          <w:lang w:val="en-US"/>
        </w:rPr>
        <w:t>1</w:t>
      </w:r>
      <w:r w:rsidRPr="008A6CBC">
        <w:rPr>
          <w:lang w:val="en-US"/>
        </w:rPr>
        <w:t>". The control of the generation of the two workpiece types independent of each other is not intended. The button has the following properties:</w:t>
      </w:r>
    </w:p>
    <w:p w14:paraId="789C67DA" w14:textId="09B657F0" w:rsidR="00A77721" w:rsidRPr="008A6CBC" w:rsidRDefault="00A77721" w:rsidP="00ED7317">
      <w:pPr>
        <w:pStyle w:val="Listenabsatz"/>
        <w:numPr>
          <w:ilvl w:val="0"/>
          <w:numId w:val="33"/>
        </w:numPr>
        <w:ind w:left="1021" w:hanging="284"/>
        <w:rPr>
          <w:lang w:val="en-US"/>
        </w:rPr>
      </w:pPr>
      <w:r w:rsidRPr="008A6CBC">
        <w:rPr>
          <w:lang w:val="en-US"/>
        </w:rPr>
        <w:t xml:space="preserve">This button uses a text list. When the button is activated, the text "Activated" is written on the button. Otherwise, the text "Deactivated" appears on the button. This is shown, for example, in </w:t>
      </w:r>
      <w:r w:rsidRPr="008A6CBC">
        <w:rPr>
          <w:color w:val="0000FF"/>
          <w:lang w:val="en-US"/>
        </w:rPr>
        <w:fldChar w:fldCharType="begin"/>
      </w:r>
      <w:r w:rsidRPr="008A6CBC">
        <w:rPr>
          <w:color w:val="0000FF"/>
          <w:lang w:val="en-US"/>
        </w:rPr>
        <w:instrText xml:space="preserve"> REF _Ref16679690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26</w:t>
      </w:r>
      <w:r w:rsidRPr="008A6CBC">
        <w:rPr>
          <w:color w:val="0000FF"/>
          <w:lang w:val="en-US"/>
        </w:rPr>
        <w:fldChar w:fldCharType="end"/>
      </w:r>
      <w:r w:rsidRPr="008A6CBC">
        <w:rPr>
          <w:lang w:val="en-US"/>
        </w:rPr>
        <w:t>.</w:t>
      </w:r>
    </w:p>
    <w:p w14:paraId="26710B55" w14:textId="2378310D" w:rsidR="000F320A" w:rsidRPr="008A6CBC" w:rsidRDefault="00B345E1" w:rsidP="00DD660C">
      <w:r w:rsidRPr="008A6CBC">
        <w:rPr>
          <w:noProof/>
          <w:lang w:eastAsia="de-DE" w:bidi="ar-SA"/>
        </w:rPr>
        <w:drawing>
          <wp:inline distT="0" distB="0" distL="0" distR="0" wp14:anchorId="54FE72F9" wp14:editId="1900CA05">
            <wp:extent cx="5112000" cy="2415366"/>
            <wp:effectExtent l="0" t="0" r="0" b="444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HMI_ButtonTextlist_de.png"/>
                    <pic:cNvPicPr/>
                  </pic:nvPicPr>
                  <pic:blipFill>
                    <a:blip r:embed="rId56">
                      <a:extLst>
                        <a:ext uri="{28A0092B-C50C-407E-A947-70E740481C1C}">
                          <a14:useLocalDpi xmlns:a14="http://schemas.microsoft.com/office/drawing/2010/main" val="0"/>
                        </a:ext>
                      </a:extLst>
                    </a:blip>
                    <a:stretch>
                      <a:fillRect/>
                    </a:stretch>
                  </pic:blipFill>
                  <pic:spPr>
                    <a:xfrm>
                      <a:off x="0" y="0"/>
                      <a:ext cx="5112000" cy="2415366"/>
                    </a:xfrm>
                    <a:prstGeom prst="rect">
                      <a:avLst/>
                    </a:prstGeom>
                  </pic:spPr>
                </pic:pic>
              </a:graphicData>
            </a:graphic>
          </wp:inline>
        </w:drawing>
      </w:r>
    </w:p>
    <w:p w14:paraId="6A85CE39" w14:textId="3A3E70FF" w:rsidR="000F320A" w:rsidRPr="008A6CBC" w:rsidRDefault="000F320A" w:rsidP="000F320A">
      <w:pPr>
        <w:pStyle w:val="Beschriftung"/>
        <w:rPr>
          <w:lang w:val="en-US"/>
        </w:rPr>
      </w:pPr>
      <w:bookmarkStart w:id="138" w:name="_Ref16679690"/>
      <w:bookmarkStart w:id="139" w:name="_Toc33090042"/>
      <w:r w:rsidRPr="008A6CBC">
        <w:rPr>
          <w:bCs w:val="0"/>
          <w:lang w:val="en-US"/>
        </w:rPr>
        <w:t xml:space="preserve">Figure </w:t>
      </w:r>
      <w:r w:rsidRPr="008A6CBC">
        <w:rPr>
          <w:bCs w:val="0"/>
          <w:lang w:val="en-US"/>
        </w:rPr>
        <w:fldChar w:fldCharType="begin"/>
      </w:r>
      <w:r w:rsidRPr="008A6CBC">
        <w:rPr>
          <w:bCs w:val="0"/>
          <w:lang w:val="en-US"/>
        </w:rPr>
        <w:instrText xml:space="preserve"> SEQ Abbildung \* ARABIC </w:instrText>
      </w:r>
      <w:r w:rsidRPr="008A6CBC">
        <w:rPr>
          <w:bCs w:val="0"/>
          <w:lang w:val="en-US"/>
        </w:rPr>
        <w:fldChar w:fldCharType="separate"/>
      </w:r>
      <w:r w:rsidR="006F2032">
        <w:rPr>
          <w:bCs w:val="0"/>
          <w:noProof/>
          <w:lang w:val="en-US"/>
        </w:rPr>
        <w:t>26</w:t>
      </w:r>
      <w:r w:rsidRPr="008A6CBC">
        <w:rPr>
          <w:bCs w:val="0"/>
          <w:lang w:val="en-US"/>
        </w:rPr>
        <w:fldChar w:fldCharType="end"/>
      </w:r>
      <w:bookmarkEnd w:id="138"/>
      <w:r w:rsidRPr="008A6CBC">
        <w:rPr>
          <w:bCs w:val="0"/>
          <w:lang w:val="en-US"/>
        </w:rPr>
        <w:t>: Button in the HMI with assigned text list</w:t>
      </w:r>
      <w:bookmarkEnd w:id="139"/>
    </w:p>
    <w:p w14:paraId="7A20FBEA" w14:textId="546AFBAD" w:rsidR="00B30835" w:rsidRPr="008A6CBC" w:rsidRDefault="00B30835" w:rsidP="00D74E1B">
      <w:pPr>
        <w:pStyle w:val="Listenabsatz"/>
        <w:numPr>
          <w:ilvl w:val="0"/>
          <w:numId w:val="33"/>
        </w:numPr>
        <w:ind w:left="1021" w:hanging="284"/>
        <w:rPr>
          <w:lang w:val="en-US"/>
        </w:rPr>
      </w:pPr>
      <w:r w:rsidRPr="008A6CBC">
        <w:rPr>
          <w:lang w:val="en-US"/>
        </w:rPr>
        <w:t xml:space="preserve">As already used for the conveyor belts (see </w:t>
      </w:r>
      <w:hyperlink w:anchor="_Actuators/Sources" w:history="1">
        <w:r w:rsidR="00E66F1B" w:rsidRPr="00E66F1B">
          <w:rPr>
            <w:rStyle w:val="Hyperlink"/>
            <w:color w:val="0000FF"/>
            <w:lang w:val="en-US"/>
          </w:rPr>
          <w:t>Chapter</w:t>
        </w:r>
      </w:hyperlink>
      <w:r w:rsidR="00E66F1B" w:rsidRPr="00E66F1B">
        <w:rPr>
          <w:color w:val="0000FF"/>
          <w:u w:val="single"/>
          <w:lang w:val="en-US"/>
        </w:rPr>
        <w:t xml:space="preserve"> </w:t>
      </w:r>
      <w:r w:rsidRPr="008A6CBC">
        <w:rPr>
          <w:color w:val="0000FF"/>
          <w:lang w:val="en-US"/>
        </w:rPr>
        <w:fldChar w:fldCharType="begin"/>
      </w:r>
      <w:r w:rsidRPr="008A6CBC">
        <w:rPr>
          <w:color w:val="0000FF"/>
          <w:lang w:val="en-US"/>
        </w:rPr>
        <w:instrText xml:space="preserve"> REF _Ref15661639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7.2.1</w:t>
      </w:r>
      <w:r w:rsidRPr="008A6CBC">
        <w:rPr>
          <w:color w:val="0000FF"/>
          <w:lang w:val="en-US"/>
        </w:rPr>
        <w:fldChar w:fldCharType="end"/>
      </w:r>
      <w:r w:rsidRPr="008A6CBC">
        <w:rPr>
          <w:lang w:val="en-US"/>
        </w:rPr>
        <w:t>, the button turns blue in the active state, otherwise it remains gray.</w:t>
      </w:r>
    </w:p>
    <w:p w14:paraId="10822AB0" w14:textId="218A66D2" w:rsidR="00A63BFD" w:rsidRPr="008A6CBC" w:rsidRDefault="00B30835" w:rsidP="00ED7317">
      <w:pPr>
        <w:pStyle w:val="Listenabsatz"/>
        <w:numPr>
          <w:ilvl w:val="0"/>
          <w:numId w:val="33"/>
        </w:numPr>
        <w:ind w:left="1021" w:hanging="284"/>
        <w:rPr>
          <w:lang w:val="en-US"/>
        </w:rPr>
      </w:pPr>
      <w:r w:rsidRPr="008A6CBC">
        <w:rPr>
          <w:lang w:val="en-US"/>
        </w:rPr>
        <w:t>The "Click" event inverts the signal for generating new workpieces.</w:t>
      </w:r>
    </w:p>
    <w:p w14:paraId="07F0E220" w14:textId="673D4E2D" w:rsidR="000F320A" w:rsidRPr="008A6CBC" w:rsidRDefault="007C122D" w:rsidP="00F90A57">
      <w:pPr>
        <w:rPr>
          <w:lang w:val="en-US"/>
        </w:rPr>
      </w:pPr>
      <w:r w:rsidRPr="008A6CBC">
        <w:rPr>
          <w:lang w:val="en-US"/>
        </w:rPr>
        <w:t xml:space="preserve">If generation of new workpieces is activated, a green circle becomes visible in the status element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22</w:t>
      </w:r>
      <w:r w:rsidRPr="008A6CBC">
        <w:rPr>
          <w:color w:val="0000FF"/>
          <w:lang w:val="en-US"/>
        </w:rPr>
        <w:fldChar w:fldCharType="end"/>
      </w:r>
      <w:r w:rsidRPr="008A6CBC">
        <w:rPr>
          <w:lang w:val="en-US"/>
        </w:rPr>
        <w:t>, Element 10). If it is deactivated, a red circle appears.</w:t>
      </w:r>
    </w:p>
    <w:p w14:paraId="2D54F5B8" w14:textId="18CCB5F0" w:rsidR="00FD1A3B" w:rsidRPr="00881EB3" w:rsidRDefault="00FD1A3B" w:rsidP="000F320A">
      <w:pPr>
        <w:rPr>
          <w:lang w:val="en-US"/>
        </w:rPr>
      </w:pPr>
      <w:r w:rsidRPr="008A6CBC">
        <w:rPr>
          <w:lang w:val="en-US"/>
        </w:rPr>
        <w:lastRenderedPageBreak/>
        <w:t xml:space="preserve">To execute the "Reset Simulation" function from </w:t>
      </w:r>
      <w:hyperlink w:anchor="_FC_ResetSimulation" w:history="1">
        <w:r w:rsidR="00E66F1B" w:rsidRPr="00E66F1B">
          <w:rPr>
            <w:rStyle w:val="Hyperlink"/>
            <w:color w:val="0000FF"/>
            <w:lang w:val="en-US"/>
          </w:rPr>
          <w:t>Chapter</w:t>
        </w:r>
      </w:hyperlink>
      <w:r w:rsidR="00E66F1B" w:rsidRPr="00E66F1B">
        <w:rPr>
          <w:color w:val="0000FF"/>
          <w:u w:val="single"/>
          <w:lang w:val="en-US"/>
        </w:rPr>
        <w:t xml:space="preserve"> </w:t>
      </w:r>
      <w:r w:rsidRPr="008A6CBC">
        <w:rPr>
          <w:color w:val="0000FF"/>
          <w:lang w:val="en-US"/>
        </w:rPr>
        <w:fldChar w:fldCharType="begin"/>
      </w:r>
      <w:r w:rsidRPr="008A6CBC">
        <w:rPr>
          <w:color w:val="0000FF"/>
          <w:lang w:val="en-US"/>
        </w:rPr>
        <w:instrText xml:space="preserve"> REF _Ref15662261 \r \h </w:instrText>
      </w:r>
      <w:r w:rsidR="008A6CBC">
        <w:rPr>
          <w:color w:val="0000FF"/>
          <w:lang w:val="en-US"/>
        </w:rPr>
        <w:instrText xml:space="preserve">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7.1.6</w:t>
      </w:r>
      <w:r w:rsidRPr="008A6CBC">
        <w:rPr>
          <w:color w:val="0000FF"/>
          <w:lang w:val="en-US"/>
        </w:rPr>
        <w:fldChar w:fldCharType="end"/>
      </w:r>
      <w:r w:rsidRPr="008A6CBC">
        <w:rPr>
          <w:lang w:val="en-US"/>
        </w:rPr>
        <w:t xml:space="preserve">, an additional button has been introduced (see </w:t>
      </w:r>
      <w:r w:rsidRPr="008A6CBC">
        <w:rPr>
          <w:color w:val="0000FF"/>
          <w:lang w:val="en-US"/>
        </w:rPr>
        <w:fldChar w:fldCharType="begin"/>
      </w:r>
      <w:r w:rsidRPr="008A6CBC">
        <w:rPr>
          <w:color w:val="0000FF"/>
          <w:lang w:val="en-US"/>
        </w:rPr>
        <w:instrText xml:space="preserve"> REF _Ref15649725 \h  \* MERGEFORMAT </w:instrText>
      </w:r>
      <w:r w:rsidRPr="008A6CBC">
        <w:rPr>
          <w:color w:val="0000FF"/>
          <w:lang w:val="en-US"/>
        </w:rPr>
      </w:r>
      <w:r w:rsidRPr="008A6CBC">
        <w:rPr>
          <w:color w:val="0000FF"/>
          <w:lang w:val="en-US"/>
        </w:rPr>
        <w:fldChar w:fldCharType="separate"/>
      </w:r>
      <w:r w:rsidR="006F2032" w:rsidRPr="006F2032">
        <w:rPr>
          <w:color w:val="0000FF"/>
          <w:u w:val="single"/>
          <w:lang w:val="en-US"/>
        </w:rPr>
        <w:t>Figure 22</w:t>
      </w:r>
      <w:r w:rsidRPr="008A6CBC">
        <w:rPr>
          <w:color w:val="0000FF"/>
          <w:lang w:val="en-US"/>
        </w:rPr>
        <w:fldChar w:fldCharType="end"/>
      </w:r>
      <w:r w:rsidRPr="008A6CBC">
        <w:rPr>
          <w:lang w:val="en-US"/>
        </w:rPr>
        <w:t>, element 11). This has an animation and two events:</w:t>
      </w:r>
    </w:p>
    <w:p w14:paraId="6937F070" w14:textId="1868BBC6" w:rsidR="00FD1A3B" w:rsidRPr="008A6CBC" w:rsidRDefault="00FD1A3B" w:rsidP="00ED7317">
      <w:pPr>
        <w:pStyle w:val="Listenabsatz"/>
        <w:numPr>
          <w:ilvl w:val="0"/>
          <w:numId w:val="34"/>
        </w:numPr>
        <w:ind w:left="1021" w:hanging="284"/>
      </w:pPr>
      <w:r w:rsidRPr="008A6CBC">
        <w:rPr>
          <w:lang w:val="en-US"/>
        </w:rPr>
        <w:t>If the signal for resetting the simulation is active, the button appears in blue. Otherwise, it remains gray.</w:t>
      </w:r>
    </w:p>
    <w:p w14:paraId="66763C1F" w14:textId="19A97C94" w:rsidR="00FD1A3B" w:rsidRPr="008A6CBC" w:rsidRDefault="007C122D" w:rsidP="00ED7317">
      <w:pPr>
        <w:pStyle w:val="Listenabsatz"/>
        <w:numPr>
          <w:ilvl w:val="0"/>
          <w:numId w:val="34"/>
        </w:numPr>
        <w:ind w:left="1021" w:hanging="284"/>
        <w:rPr>
          <w:lang w:val="en-US"/>
        </w:rPr>
      </w:pPr>
      <w:r w:rsidRPr="008A6CBC">
        <w:rPr>
          <w:lang w:val="en-US"/>
        </w:rPr>
        <w:t>When the "Press" event occurs, an activated reset signal is transmitted to the PLC. In addition, the controllers of both conveyor belts are deactivated and the input fields for setting the variable speed in percent are reset to ZERO.</w:t>
      </w:r>
    </w:p>
    <w:p w14:paraId="415D3802" w14:textId="52682E51" w:rsidR="0076482A" w:rsidRPr="008A6CBC" w:rsidRDefault="007F6F4D" w:rsidP="00ED7317">
      <w:pPr>
        <w:pStyle w:val="Listenabsatz"/>
        <w:numPr>
          <w:ilvl w:val="0"/>
          <w:numId w:val="34"/>
        </w:numPr>
        <w:ind w:left="1021" w:hanging="284"/>
        <w:rPr>
          <w:lang w:val="en-US"/>
        </w:rPr>
      </w:pPr>
      <w:r w:rsidRPr="008A6CBC">
        <w:rPr>
          <w:lang w:val="en-US"/>
        </w:rPr>
        <w:t>When the "Release" event occurs, the reset signal to the PLC is deactivated again.</w:t>
      </w:r>
    </w:p>
    <w:p w14:paraId="7E65EDC9" w14:textId="5A5C09C5" w:rsidR="0076482A" w:rsidRPr="008A6CBC" w:rsidRDefault="0076482A">
      <w:pPr>
        <w:spacing w:before="0" w:after="0" w:line="240" w:lineRule="auto"/>
        <w:ind w:left="0"/>
        <w:rPr>
          <w:lang w:val="en-US"/>
        </w:rPr>
      </w:pPr>
    </w:p>
    <w:p w14:paraId="03A747AB" w14:textId="17E17F73" w:rsidR="007F6F4D" w:rsidRPr="008A6CBC" w:rsidRDefault="0076482A" w:rsidP="00F510A5">
      <w:pPr>
        <w:ind w:left="742"/>
        <w:rPr>
          <w:lang w:val="en-US"/>
        </w:rPr>
      </w:pPr>
      <w:r w:rsidRPr="008A6CBC">
        <w:rPr>
          <w:lang w:val="en-US"/>
        </w:rPr>
        <w:t xml:space="preserve">The proposed solution is now </w:t>
      </w:r>
      <w:r w:rsidR="004F1903" w:rsidRPr="008A6CBC">
        <w:rPr>
          <w:lang w:val="en-US"/>
        </w:rPr>
        <w:t>complete,</w:t>
      </w:r>
      <w:r w:rsidRPr="008A6CBC">
        <w:rPr>
          <w:lang w:val="en-US"/>
        </w:rPr>
        <w:t xml:space="preserve"> and you should be able to set up a similar TIA project yourself.</w:t>
      </w:r>
    </w:p>
    <w:p w14:paraId="2E37B2BA" w14:textId="237CE288" w:rsidR="00730C89" w:rsidRPr="008A6CBC" w:rsidRDefault="00730C89" w:rsidP="00F510A5">
      <w:pPr>
        <w:ind w:left="742"/>
        <w:rPr>
          <w:lang w:val="en-US"/>
        </w:rPr>
      </w:pPr>
      <w:r w:rsidRPr="008A6CBC">
        <w:rPr>
          <w:lang w:val="en-US"/>
        </w:rPr>
        <w:t>At the end of this module, check your self-created automation program with the simulation in MCD according to the procedure described in Module 1. Use the two test scenarios from Module 1 of</w:t>
      </w:r>
      <w:r w:rsidR="00E80573">
        <w:rPr>
          <w:lang w:val="en-US"/>
        </w:rPr>
        <w:t xml:space="preserve"> the Digital</w:t>
      </w:r>
      <w:r w:rsidRPr="008A6CBC">
        <w:rPr>
          <w:lang w:val="en-US"/>
        </w:rPr>
        <w:t>Twin@Education Workshop series.</w:t>
      </w:r>
    </w:p>
    <w:p w14:paraId="090F47E5" w14:textId="095F018B" w:rsidR="0076482A" w:rsidRPr="008A6CBC" w:rsidRDefault="0076482A" w:rsidP="00F510A5">
      <w:pPr>
        <w:ind w:left="742"/>
        <w:rPr>
          <w:lang w:val="en-US"/>
        </w:rPr>
      </w:pPr>
      <w:r w:rsidRPr="008A6CBC">
        <w:rPr>
          <w:lang w:val="en-US"/>
        </w:rPr>
        <w:t>The next module examines possible errors in the existing PLC program and discusses additional optimizations and extensions.</w:t>
      </w:r>
    </w:p>
    <w:p w14:paraId="38125E0E" w14:textId="77777777" w:rsidR="00DF3E9D" w:rsidRPr="008A6CBC" w:rsidRDefault="00DF3E9D">
      <w:pPr>
        <w:spacing w:before="0" w:after="0" w:line="240" w:lineRule="auto"/>
        <w:ind w:left="0"/>
        <w:rPr>
          <w:lang w:val="en-US"/>
        </w:rPr>
      </w:pPr>
      <w:r w:rsidRPr="008A6CBC">
        <w:rPr>
          <w:lang w:val="en-US"/>
        </w:rPr>
        <w:br w:type="page"/>
      </w:r>
    </w:p>
    <w:p w14:paraId="33AF1A20" w14:textId="3A4A7146" w:rsidR="00DD2279" w:rsidRPr="006750D4" w:rsidRDefault="00DF3E9D" w:rsidP="00BF71D3">
      <w:pPr>
        <w:pStyle w:val="berschrift1"/>
        <w:rPr>
          <w:lang w:val="en-US"/>
        </w:rPr>
      </w:pPr>
      <w:bookmarkStart w:id="140" w:name="_Toc33090015"/>
      <w:r w:rsidRPr="008A6CBC">
        <w:rPr>
          <w:bCs/>
          <w:lang w:val="en-US"/>
        </w:rPr>
        <w:lastRenderedPageBreak/>
        <w:t xml:space="preserve">Checklist </w:t>
      </w:r>
      <w:r w:rsidR="00E53CE6" w:rsidRPr="006750D4">
        <w:rPr>
          <w:lang w:val="en-US"/>
        </w:rPr>
        <w:t>–</w:t>
      </w:r>
      <w:r w:rsidRPr="008A6CBC">
        <w:rPr>
          <w:bCs/>
          <w:lang w:val="en-US"/>
        </w:rPr>
        <w:t xml:space="preserve"> Step-by-step instructions</w:t>
      </w:r>
      <w:bookmarkEnd w:id="140"/>
    </w:p>
    <w:p w14:paraId="5F8A0BB3" w14:textId="65EA7148" w:rsidR="00B50B9D" w:rsidRPr="008A6CBC" w:rsidRDefault="003E6B76" w:rsidP="004C77FC">
      <w:pPr>
        <w:rPr>
          <w:lang w:val="en-US"/>
        </w:rPr>
      </w:pPr>
      <w:r w:rsidRPr="008A6CBC">
        <w:rPr>
          <w:lang w:val="en-US"/>
        </w:rPr>
        <w:t>The following checklist helps trainees/students to independently check whether all steps of the step-by-step instructions have been carefully completed and enables them to successfully complete the module on their own.</w:t>
      </w:r>
    </w:p>
    <w:tbl>
      <w:tblPr>
        <w:tblStyle w:val="GridTableLight1"/>
        <w:tblW w:w="8618" w:type="dxa"/>
        <w:tblInd w:w="851" w:type="dxa"/>
        <w:tblLayout w:type="fixed"/>
        <w:tblLook w:val="04A0" w:firstRow="1" w:lastRow="0" w:firstColumn="1" w:lastColumn="0" w:noHBand="0" w:noVBand="1"/>
      </w:tblPr>
      <w:tblGrid>
        <w:gridCol w:w="794"/>
        <w:gridCol w:w="6081"/>
        <w:gridCol w:w="1743"/>
      </w:tblGrid>
      <w:tr w:rsidR="00B50B9D" w:rsidRPr="008A6CBC" w14:paraId="713E42EB" w14:textId="77777777" w:rsidTr="00DD660C">
        <w:tc>
          <w:tcPr>
            <w:tcW w:w="777" w:type="dxa"/>
            <w:shd w:val="clear" w:color="auto" w:fill="4BB9B9"/>
          </w:tcPr>
          <w:p w14:paraId="4DEFB635" w14:textId="77777777" w:rsidR="00B50B9D" w:rsidRPr="008A6CBC" w:rsidRDefault="00B50B9D" w:rsidP="00FE41E5">
            <w:pPr>
              <w:spacing w:line="276" w:lineRule="auto"/>
              <w:ind w:left="0"/>
              <w:jc w:val="center"/>
              <w:rPr>
                <w:b/>
                <w:color w:val="FFFFFF" w:themeColor="background1"/>
              </w:rPr>
            </w:pPr>
            <w:r w:rsidRPr="008A6CBC">
              <w:rPr>
                <w:b/>
                <w:bCs/>
                <w:color w:val="FFFFFF" w:themeColor="background1"/>
                <w:lang w:val="en-US"/>
              </w:rPr>
              <w:t>No.</w:t>
            </w:r>
          </w:p>
        </w:tc>
        <w:tc>
          <w:tcPr>
            <w:tcW w:w="5954" w:type="dxa"/>
            <w:shd w:val="clear" w:color="auto" w:fill="4BB9B9"/>
          </w:tcPr>
          <w:p w14:paraId="002DE37A" w14:textId="77777777" w:rsidR="00B50B9D" w:rsidRPr="008A6CBC" w:rsidRDefault="00B50B9D" w:rsidP="00FE41E5">
            <w:pPr>
              <w:spacing w:line="276" w:lineRule="auto"/>
              <w:ind w:left="0"/>
              <w:rPr>
                <w:b/>
                <w:color w:val="FFFFFF" w:themeColor="background1"/>
              </w:rPr>
            </w:pPr>
            <w:r w:rsidRPr="008A6CBC">
              <w:rPr>
                <w:b/>
                <w:bCs/>
                <w:color w:val="FFFFFF" w:themeColor="background1"/>
                <w:lang w:val="en-US"/>
              </w:rPr>
              <w:t>Description</w:t>
            </w:r>
          </w:p>
        </w:tc>
        <w:tc>
          <w:tcPr>
            <w:tcW w:w="1707" w:type="dxa"/>
            <w:shd w:val="clear" w:color="auto" w:fill="4BB9B9"/>
          </w:tcPr>
          <w:p w14:paraId="7B7C7916" w14:textId="77777777" w:rsidR="00B50B9D" w:rsidRPr="008A6CBC" w:rsidRDefault="00B50B9D" w:rsidP="00FE41E5">
            <w:pPr>
              <w:spacing w:line="276" w:lineRule="auto"/>
              <w:ind w:left="0"/>
              <w:rPr>
                <w:b/>
                <w:color w:val="FFFFFF" w:themeColor="background1"/>
              </w:rPr>
            </w:pPr>
            <w:r w:rsidRPr="008A6CBC">
              <w:rPr>
                <w:b/>
                <w:bCs/>
                <w:color w:val="FFFFFF" w:themeColor="background1"/>
                <w:lang w:val="en-US"/>
              </w:rPr>
              <w:t>Checked</w:t>
            </w:r>
          </w:p>
        </w:tc>
      </w:tr>
      <w:tr w:rsidR="00B50B9D" w:rsidRPr="006F2032" w14:paraId="0F9B70B3" w14:textId="77777777" w:rsidTr="00DD660C">
        <w:tc>
          <w:tcPr>
            <w:tcW w:w="777" w:type="dxa"/>
          </w:tcPr>
          <w:p w14:paraId="7C9A183F" w14:textId="77777777" w:rsidR="00B50B9D" w:rsidRPr="008A6CBC" w:rsidRDefault="00B50B9D" w:rsidP="00FE41E5">
            <w:pPr>
              <w:spacing w:line="276" w:lineRule="auto"/>
              <w:ind w:left="0"/>
              <w:jc w:val="center"/>
            </w:pPr>
            <w:r w:rsidRPr="008A6CBC">
              <w:rPr>
                <w:lang w:val="en-US"/>
              </w:rPr>
              <w:t>1</w:t>
            </w:r>
          </w:p>
        </w:tc>
        <w:tc>
          <w:tcPr>
            <w:tcW w:w="5954" w:type="dxa"/>
          </w:tcPr>
          <w:p w14:paraId="3EA111DD" w14:textId="1253A941" w:rsidR="00B50B9D" w:rsidRPr="008A6CBC" w:rsidRDefault="00730C89" w:rsidP="00DD660C">
            <w:pPr>
              <w:spacing w:line="276" w:lineRule="auto"/>
              <w:ind w:left="0"/>
              <w:jc w:val="left"/>
              <w:rPr>
                <w:lang w:val="en-US"/>
              </w:rPr>
            </w:pPr>
            <w:r w:rsidRPr="008A6CBC">
              <w:rPr>
                <w:lang w:val="en-US"/>
              </w:rPr>
              <w:t>Th</w:t>
            </w:r>
            <w:r w:rsidR="00E80573">
              <w:rPr>
                <w:lang w:val="en-US"/>
              </w:rPr>
              <w:t>eory of Module 1 of the Digital</w:t>
            </w:r>
            <w:r w:rsidRPr="008A6CBC">
              <w:rPr>
                <w:lang w:val="en-US"/>
              </w:rPr>
              <w:t>Twin@Education Workshop series internalized.</w:t>
            </w:r>
          </w:p>
        </w:tc>
        <w:tc>
          <w:tcPr>
            <w:tcW w:w="1707" w:type="dxa"/>
          </w:tcPr>
          <w:p w14:paraId="44371131" w14:textId="77777777" w:rsidR="00B50B9D" w:rsidRPr="008A6CBC" w:rsidRDefault="00B50B9D" w:rsidP="00FE41E5">
            <w:pPr>
              <w:spacing w:line="276" w:lineRule="auto"/>
              <w:ind w:left="0"/>
              <w:rPr>
                <w:lang w:val="en-US"/>
              </w:rPr>
            </w:pPr>
          </w:p>
        </w:tc>
      </w:tr>
      <w:tr w:rsidR="00B50B9D" w:rsidRPr="006F2032" w14:paraId="252B4E98" w14:textId="77777777" w:rsidTr="00DD660C">
        <w:tc>
          <w:tcPr>
            <w:tcW w:w="777" w:type="dxa"/>
          </w:tcPr>
          <w:p w14:paraId="593F4C15" w14:textId="77777777" w:rsidR="00B50B9D" w:rsidRPr="008A6CBC" w:rsidRDefault="00B50B9D" w:rsidP="00FE41E5">
            <w:pPr>
              <w:spacing w:line="276" w:lineRule="auto"/>
              <w:ind w:left="0"/>
              <w:jc w:val="center"/>
            </w:pPr>
            <w:r w:rsidRPr="008A6CBC">
              <w:rPr>
                <w:lang w:val="en-US"/>
              </w:rPr>
              <w:t>2</w:t>
            </w:r>
          </w:p>
        </w:tc>
        <w:tc>
          <w:tcPr>
            <w:tcW w:w="5954" w:type="dxa"/>
          </w:tcPr>
          <w:p w14:paraId="6C569F49" w14:textId="03CE54EA" w:rsidR="00B50B9D" w:rsidRPr="008A6CBC" w:rsidRDefault="00730C89" w:rsidP="00DD660C">
            <w:pPr>
              <w:spacing w:line="276" w:lineRule="auto"/>
              <w:ind w:left="0"/>
              <w:jc w:val="left"/>
              <w:rPr>
                <w:lang w:val="en-US"/>
              </w:rPr>
            </w:pPr>
            <w:r w:rsidRPr="008A6CBC">
              <w:rPr>
                <w:i/>
                <w:iCs/>
                <w:lang w:val="en-US"/>
              </w:rPr>
              <w:t>Recommended:</w:t>
            </w:r>
            <w:r w:rsidR="00E80573">
              <w:rPr>
                <w:lang w:val="en-US"/>
              </w:rPr>
              <w:t xml:space="preserve"> Module 1 of the Digital</w:t>
            </w:r>
            <w:r w:rsidRPr="008A6CBC">
              <w:rPr>
                <w:lang w:val="en-US"/>
              </w:rPr>
              <w:t>Twin@Education Workshop series performed in full.</w:t>
            </w:r>
          </w:p>
        </w:tc>
        <w:tc>
          <w:tcPr>
            <w:tcW w:w="1707" w:type="dxa"/>
          </w:tcPr>
          <w:p w14:paraId="5229B5AB" w14:textId="77777777" w:rsidR="00B50B9D" w:rsidRPr="008A6CBC" w:rsidRDefault="00B50B9D" w:rsidP="00FE41E5">
            <w:pPr>
              <w:spacing w:line="276" w:lineRule="auto"/>
              <w:ind w:left="0"/>
              <w:rPr>
                <w:lang w:val="en-US"/>
              </w:rPr>
            </w:pPr>
          </w:p>
        </w:tc>
      </w:tr>
      <w:tr w:rsidR="00B50B9D" w:rsidRPr="006F2032" w14:paraId="0FB4D637" w14:textId="77777777" w:rsidTr="00DD660C">
        <w:tc>
          <w:tcPr>
            <w:tcW w:w="777" w:type="dxa"/>
          </w:tcPr>
          <w:p w14:paraId="0972DF29" w14:textId="77777777" w:rsidR="00B50B9D" w:rsidRPr="008A6CBC" w:rsidRDefault="00B50B9D" w:rsidP="00FE41E5">
            <w:pPr>
              <w:spacing w:line="276" w:lineRule="auto"/>
              <w:ind w:left="0"/>
              <w:jc w:val="center"/>
            </w:pPr>
            <w:r w:rsidRPr="008A6CBC">
              <w:rPr>
                <w:lang w:val="en-US"/>
              </w:rPr>
              <w:t>3</w:t>
            </w:r>
          </w:p>
        </w:tc>
        <w:tc>
          <w:tcPr>
            <w:tcW w:w="5954" w:type="dxa"/>
          </w:tcPr>
          <w:p w14:paraId="16E7D561" w14:textId="17CBDA8D" w:rsidR="00B50B9D" w:rsidRPr="008A6CBC" w:rsidRDefault="00730C89" w:rsidP="00DD660C">
            <w:pPr>
              <w:spacing w:line="276" w:lineRule="auto"/>
              <w:ind w:left="0"/>
              <w:jc w:val="left"/>
              <w:rPr>
                <w:lang w:val="en-US"/>
              </w:rPr>
            </w:pPr>
            <w:r w:rsidRPr="008A6CBC">
              <w:rPr>
                <w:lang w:val="en-US"/>
              </w:rPr>
              <w:t>Functionality of the 3D model understood in detail.</w:t>
            </w:r>
          </w:p>
        </w:tc>
        <w:tc>
          <w:tcPr>
            <w:tcW w:w="1707" w:type="dxa"/>
          </w:tcPr>
          <w:p w14:paraId="56F1A787" w14:textId="77777777" w:rsidR="00B50B9D" w:rsidRPr="008A6CBC" w:rsidRDefault="00B50B9D" w:rsidP="00FE41E5">
            <w:pPr>
              <w:spacing w:line="276" w:lineRule="auto"/>
              <w:ind w:left="0"/>
              <w:rPr>
                <w:lang w:val="en-US"/>
              </w:rPr>
            </w:pPr>
          </w:p>
        </w:tc>
      </w:tr>
      <w:tr w:rsidR="00B50B9D" w:rsidRPr="006F2032" w14:paraId="0093982C" w14:textId="77777777" w:rsidTr="00DD660C">
        <w:tc>
          <w:tcPr>
            <w:tcW w:w="777" w:type="dxa"/>
          </w:tcPr>
          <w:p w14:paraId="278AAC3C" w14:textId="77777777" w:rsidR="00B50B9D" w:rsidRPr="008A6CBC" w:rsidRDefault="00B50B9D" w:rsidP="00FE41E5">
            <w:pPr>
              <w:spacing w:line="276" w:lineRule="auto"/>
              <w:ind w:left="0"/>
              <w:jc w:val="center"/>
            </w:pPr>
            <w:r w:rsidRPr="008A6CBC">
              <w:rPr>
                <w:lang w:val="en-US"/>
              </w:rPr>
              <w:t>4</w:t>
            </w:r>
          </w:p>
        </w:tc>
        <w:tc>
          <w:tcPr>
            <w:tcW w:w="5954" w:type="dxa"/>
          </w:tcPr>
          <w:p w14:paraId="0DFE52BD" w14:textId="21755373" w:rsidR="00B50B9D" w:rsidRPr="008A6CBC" w:rsidRDefault="00730C89" w:rsidP="00DD660C">
            <w:pPr>
              <w:spacing w:line="276" w:lineRule="auto"/>
              <w:ind w:left="0"/>
              <w:jc w:val="left"/>
              <w:rPr>
                <w:lang w:val="en-US"/>
              </w:rPr>
            </w:pPr>
            <w:r w:rsidRPr="008A6CBC">
              <w:rPr>
                <w:lang w:val="en-US"/>
              </w:rPr>
              <w:t>Based on the previous description, a corresponding automation program including visualization was created.</w:t>
            </w:r>
          </w:p>
        </w:tc>
        <w:tc>
          <w:tcPr>
            <w:tcW w:w="1707" w:type="dxa"/>
          </w:tcPr>
          <w:p w14:paraId="70B8E770" w14:textId="77777777" w:rsidR="00B50B9D" w:rsidRPr="008A6CBC" w:rsidRDefault="00B50B9D" w:rsidP="00FE41E5">
            <w:pPr>
              <w:spacing w:line="276" w:lineRule="auto"/>
              <w:ind w:left="0"/>
              <w:rPr>
                <w:lang w:val="en-US"/>
              </w:rPr>
            </w:pPr>
          </w:p>
        </w:tc>
      </w:tr>
      <w:tr w:rsidR="00B50B9D" w:rsidRPr="006F2032" w14:paraId="4557BDBA" w14:textId="77777777" w:rsidTr="00DD660C">
        <w:tc>
          <w:tcPr>
            <w:tcW w:w="777" w:type="dxa"/>
          </w:tcPr>
          <w:p w14:paraId="3941736D" w14:textId="77777777" w:rsidR="00B50B9D" w:rsidRPr="008A6CBC" w:rsidRDefault="00B50B9D" w:rsidP="00FE41E5">
            <w:pPr>
              <w:spacing w:line="276" w:lineRule="auto"/>
              <w:ind w:left="0"/>
              <w:jc w:val="center"/>
            </w:pPr>
            <w:r w:rsidRPr="008A6CBC">
              <w:rPr>
                <w:lang w:val="en-US"/>
              </w:rPr>
              <w:t>5</w:t>
            </w:r>
          </w:p>
        </w:tc>
        <w:tc>
          <w:tcPr>
            <w:tcW w:w="5954" w:type="dxa"/>
          </w:tcPr>
          <w:p w14:paraId="1EF5F338" w14:textId="61FFBEDF" w:rsidR="00B50B9D" w:rsidRPr="008A6CBC" w:rsidRDefault="00730C89" w:rsidP="00DD660C">
            <w:pPr>
              <w:spacing w:line="276" w:lineRule="auto"/>
              <w:ind w:left="0"/>
              <w:jc w:val="left"/>
              <w:rPr>
                <w:lang w:val="en-US"/>
              </w:rPr>
            </w:pPr>
            <w:r w:rsidRPr="008A6CBC">
              <w:rPr>
                <w:i/>
                <w:iCs/>
                <w:lang w:val="en-US"/>
              </w:rPr>
              <w:t>Optional:</w:t>
            </w:r>
            <w:r w:rsidRPr="008A6CBC">
              <w:rPr>
                <w:lang w:val="en-US"/>
              </w:rPr>
              <w:t xml:space="preserve">  The PLC program and the HMI of the proposed solution were understood and successfully implemented.</w:t>
            </w:r>
          </w:p>
        </w:tc>
        <w:tc>
          <w:tcPr>
            <w:tcW w:w="1707" w:type="dxa"/>
          </w:tcPr>
          <w:p w14:paraId="5C806962" w14:textId="77777777" w:rsidR="00B50B9D" w:rsidRPr="008A6CBC" w:rsidRDefault="00B50B9D" w:rsidP="00FE41E5">
            <w:pPr>
              <w:spacing w:line="276" w:lineRule="auto"/>
              <w:ind w:left="0"/>
              <w:rPr>
                <w:lang w:val="en-US"/>
              </w:rPr>
            </w:pPr>
          </w:p>
        </w:tc>
      </w:tr>
      <w:tr w:rsidR="00B50B9D" w:rsidRPr="006F2032" w14:paraId="6AE4CF39" w14:textId="77777777" w:rsidTr="00DD660C">
        <w:tc>
          <w:tcPr>
            <w:tcW w:w="777" w:type="dxa"/>
          </w:tcPr>
          <w:p w14:paraId="52165C57" w14:textId="77777777" w:rsidR="00B50B9D" w:rsidRPr="008A6CBC" w:rsidRDefault="00B50B9D" w:rsidP="00FE41E5">
            <w:pPr>
              <w:spacing w:line="276" w:lineRule="auto"/>
              <w:ind w:left="0"/>
              <w:jc w:val="center"/>
            </w:pPr>
            <w:r w:rsidRPr="008A6CBC">
              <w:rPr>
                <w:lang w:val="en-US"/>
              </w:rPr>
              <w:t>6</w:t>
            </w:r>
          </w:p>
        </w:tc>
        <w:tc>
          <w:tcPr>
            <w:tcW w:w="5954" w:type="dxa"/>
          </w:tcPr>
          <w:p w14:paraId="3EE1524B" w14:textId="0DB2A473" w:rsidR="00B50B9D" w:rsidRPr="008A6CBC" w:rsidRDefault="00730C89" w:rsidP="00DD660C">
            <w:pPr>
              <w:spacing w:line="276" w:lineRule="auto"/>
              <w:ind w:left="0"/>
              <w:jc w:val="left"/>
              <w:rPr>
                <w:lang w:val="en-US"/>
              </w:rPr>
            </w:pPr>
            <w:r w:rsidRPr="008A6CBC">
              <w:rPr>
                <w:lang w:val="en-US"/>
              </w:rPr>
              <w:t>The testing of the simulated PLC program with the HMI and the 3D simulation in MCD with the test scenarios from</w:t>
            </w:r>
            <w:r w:rsidR="00E80573">
              <w:rPr>
                <w:lang w:val="en-US"/>
              </w:rPr>
              <w:t xml:space="preserve"> Module 1 of the Digital</w:t>
            </w:r>
            <w:r w:rsidRPr="008A6CBC">
              <w:rPr>
                <w:lang w:val="en-US"/>
              </w:rPr>
              <w:t>Twin@Education Workshop series was successful.</w:t>
            </w:r>
          </w:p>
        </w:tc>
        <w:tc>
          <w:tcPr>
            <w:tcW w:w="1707" w:type="dxa"/>
          </w:tcPr>
          <w:p w14:paraId="651ED52B" w14:textId="77777777" w:rsidR="00B50B9D" w:rsidRPr="008A6CBC" w:rsidRDefault="00B50B9D" w:rsidP="00FE41E5">
            <w:pPr>
              <w:spacing w:line="276" w:lineRule="auto"/>
              <w:ind w:left="0"/>
              <w:rPr>
                <w:lang w:val="en-US"/>
              </w:rPr>
            </w:pPr>
          </w:p>
        </w:tc>
      </w:tr>
    </w:tbl>
    <w:p w14:paraId="0E66D660" w14:textId="0531E481" w:rsidR="00B50B9D" w:rsidRPr="008A6CBC" w:rsidRDefault="00B50B9D" w:rsidP="00A50E71">
      <w:pPr>
        <w:pStyle w:val="Beschriftung"/>
        <w:ind w:left="743"/>
        <w:rPr>
          <w:lang w:val="en-US"/>
        </w:rPr>
      </w:pPr>
      <w:bookmarkStart w:id="141" w:name="_Toc14435943"/>
      <w:bookmarkStart w:id="142" w:name="_Toc33090043"/>
      <w:r w:rsidRPr="008A6CBC">
        <w:rPr>
          <w:bCs w:val="0"/>
          <w:lang w:val="en-US"/>
        </w:rPr>
        <w:t xml:space="preserve">Table </w:t>
      </w:r>
      <w:r w:rsidRPr="008A6CBC">
        <w:rPr>
          <w:bCs w:val="0"/>
          <w:lang w:val="en-US"/>
        </w:rPr>
        <w:fldChar w:fldCharType="begin"/>
      </w:r>
      <w:r w:rsidRPr="008A6CBC">
        <w:rPr>
          <w:bCs w:val="0"/>
          <w:lang w:val="en-US"/>
        </w:rPr>
        <w:instrText xml:space="preserve"> SEQ Tabelle \* ARABIC </w:instrText>
      </w:r>
      <w:r w:rsidRPr="008A6CBC">
        <w:rPr>
          <w:bCs w:val="0"/>
          <w:lang w:val="en-US"/>
        </w:rPr>
        <w:fldChar w:fldCharType="separate"/>
      </w:r>
      <w:r w:rsidR="006F2032">
        <w:rPr>
          <w:bCs w:val="0"/>
          <w:noProof/>
          <w:lang w:val="en-US"/>
        </w:rPr>
        <w:t>1</w:t>
      </w:r>
      <w:r w:rsidRPr="008A6CBC">
        <w:rPr>
          <w:bCs w:val="0"/>
          <w:lang w:val="en-US"/>
        </w:rPr>
        <w:fldChar w:fldCharType="end"/>
      </w:r>
      <w:r w:rsidRPr="008A6CBC">
        <w:rPr>
          <w:bCs w:val="0"/>
          <w:lang w:val="en-US"/>
        </w:rPr>
        <w:t>: Checklist of the "Configuration of an automation program for a dynamic 3D model in the TIA Portal".</w:t>
      </w:r>
      <w:bookmarkEnd w:id="141"/>
      <w:bookmarkEnd w:id="142"/>
    </w:p>
    <w:p w14:paraId="1A3AE19E" w14:textId="77777777" w:rsidR="006062A2" w:rsidRPr="008A6CBC" w:rsidRDefault="008A0B6C" w:rsidP="00BF71D3">
      <w:pPr>
        <w:pStyle w:val="berschrift1"/>
        <w:rPr>
          <w:rStyle w:val="Fett"/>
        </w:rPr>
      </w:pPr>
      <w:bookmarkStart w:id="143" w:name="_Additional_information"/>
      <w:bookmarkEnd w:id="143"/>
      <w:r w:rsidRPr="008A6CBC">
        <w:rPr>
          <w:b w:val="0"/>
          <w:lang w:val="en-US"/>
        </w:rPr>
        <w:br w:type="page"/>
      </w:r>
      <w:bookmarkStart w:id="144" w:name="_Ref16263324"/>
      <w:bookmarkStart w:id="145" w:name="_Toc33090016"/>
      <w:r w:rsidRPr="008A6CBC">
        <w:rPr>
          <w:bCs/>
          <w:lang w:val="en-US"/>
        </w:rPr>
        <w:lastRenderedPageBreak/>
        <w:t>Additional information</w:t>
      </w:r>
      <w:bookmarkEnd w:id="2"/>
      <w:bookmarkEnd w:id="3"/>
      <w:bookmarkEnd w:id="144"/>
      <w:bookmarkEnd w:id="145"/>
    </w:p>
    <w:p w14:paraId="66C4966E" w14:textId="77777777" w:rsidR="00203D17" w:rsidRDefault="000C3AF2" w:rsidP="00203D17">
      <w:pPr>
        <w:jc w:val="left"/>
        <w:rPr>
          <w:b/>
          <w:bCs/>
          <w:lang w:val="en-US"/>
        </w:rPr>
      </w:pPr>
      <w:r w:rsidRPr="008A6CBC">
        <w:rPr>
          <w:lang w:val="en-US"/>
        </w:rPr>
        <w:t xml:space="preserve">You can find additional information as an orientation aid for initial and advanced training, for example: Getting Started, videos, tutorials, apps, manuals, programming guidelines and trial software/firmware, at the following link: </w:t>
      </w:r>
      <w:r w:rsidRPr="008A6CBC">
        <w:rPr>
          <w:lang w:val="en-US"/>
        </w:rPr>
        <w:br/>
      </w:r>
      <w:r w:rsidRPr="008A6CBC">
        <w:rPr>
          <w:lang w:val="en-US"/>
        </w:rPr>
        <w:br/>
      </w:r>
      <w:r w:rsidRPr="008A6CBC">
        <w:rPr>
          <w:highlight w:val="yellow"/>
          <w:lang w:val="en-US"/>
        </w:rPr>
        <w:br/>
      </w:r>
      <w:r w:rsidR="00203D17" w:rsidRPr="008238BA">
        <w:rPr>
          <w:b/>
          <w:bCs/>
          <w:lang w:val="en-US"/>
        </w:rPr>
        <w:t>Preview "Additional information" – In preparation</w:t>
      </w:r>
    </w:p>
    <w:p w14:paraId="1ECBF405" w14:textId="77777777" w:rsidR="00203D17" w:rsidRPr="005515B3" w:rsidRDefault="00203D17" w:rsidP="00203D17">
      <w:pPr>
        <w:jc w:val="left"/>
        <w:rPr>
          <w:lang w:val="en-US"/>
        </w:rPr>
      </w:pPr>
      <w:r w:rsidRPr="005515B3">
        <w:rPr>
          <w:lang w:val="en-US"/>
        </w:rPr>
        <w:br/>
        <w:t>Here are some interesting links:</w:t>
      </w:r>
    </w:p>
    <w:p w14:paraId="1CC60CE0" w14:textId="52647F15" w:rsidR="008E5749" w:rsidRPr="008A6CBC" w:rsidRDefault="002A35FB" w:rsidP="00F510A5">
      <w:pPr>
        <w:pStyle w:val="SiemensNummerierung2"/>
        <w:numPr>
          <w:ilvl w:val="0"/>
          <w:numId w:val="0"/>
        </w:numPr>
        <w:ind w:left="993" w:hanging="285"/>
        <w:jc w:val="left"/>
        <w:rPr>
          <w:lang w:val="en-US"/>
        </w:rPr>
      </w:pPr>
      <w:r w:rsidRPr="008A6CBC">
        <w:rPr>
          <w:lang w:val="en-US"/>
        </w:rPr>
        <w:t xml:space="preserve">[1] </w:t>
      </w:r>
      <w:bookmarkStart w:id="146" w:name="_Ref12873146"/>
      <w:r w:rsidRPr="008A6CBC">
        <w:rPr>
          <w:color w:val="0000FF"/>
          <w:lang w:val="en-US"/>
        </w:rPr>
        <w:fldChar w:fldCharType="begin"/>
      </w:r>
      <w:r w:rsidRPr="008A6CBC">
        <w:rPr>
          <w:color w:val="0000FF"/>
          <w:lang w:val="en-US"/>
        </w:rPr>
        <w:instrText xml:space="preserve"> HYPERLINK "https://support.industry.siemens.com/cs/document/90885040/programmierleitfaden-f%C3%BCr-s7-1200-s7-1500?dti=0&amp;lc=de-DE" </w:instrText>
      </w:r>
      <w:r w:rsidRPr="008A6CBC">
        <w:rPr>
          <w:color w:val="0000FF"/>
          <w:lang w:val="en-US"/>
        </w:rPr>
        <w:fldChar w:fldCharType="separate"/>
      </w:r>
      <w:r w:rsidRPr="008A6CBC">
        <w:rPr>
          <w:rStyle w:val="Hyperlink"/>
          <w:color w:val="0000FF"/>
          <w:lang w:val="en-US"/>
        </w:rPr>
        <w:t>support.industry.siemens.com/cs/document/90885040/programming-guideline-for-s7-1200-s7-1500?dti=0&amp;lc=en-US</w:t>
      </w:r>
      <w:r w:rsidRPr="008A6CBC">
        <w:rPr>
          <w:color w:val="0000FF"/>
          <w:lang w:val="en-US"/>
        </w:rPr>
        <w:fldChar w:fldCharType="end"/>
      </w:r>
    </w:p>
    <w:p w14:paraId="17A4E6C5" w14:textId="5BE8E6C1" w:rsidR="00021F20" w:rsidRPr="008A6CBC" w:rsidRDefault="008E5749" w:rsidP="00F510A5">
      <w:pPr>
        <w:pStyle w:val="SiemensNummerierung2"/>
        <w:numPr>
          <w:ilvl w:val="0"/>
          <w:numId w:val="0"/>
        </w:numPr>
        <w:ind w:left="993" w:hanging="285"/>
        <w:jc w:val="left"/>
        <w:rPr>
          <w:rStyle w:val="Hyperlink"/>
          <w:lang w:val="en-US"/>
        </w:rPr>
      </w:pPr>
      <w:r w:rsidRPr="008A6CBC">
        <w:rPr>
          <w:lang w:val="en-US"/>
        </w:rPr>
        <w:t>[2]</w:t>
      </w:r>
      <w:bookmarkEnd w:id="146"/>
      <w:r w:rsidRPr="008A6CBC">
        <w:rPr>
          <w:lang w:val="en-US"/>
        </w:rPr>
        <w:t xml:space="preserve"> </w:t>
      </w:r>
      <w:hyperlink r:id="rId57" w:history="1">
        <w:r w:rsidRPr="008A6CBC">
          <w:rPr>
            <w:rStyle w:val="Hyperlink"/>
            <w:color w:val="0000FF"/>
            <w:lang w:val="en-US"/>
          </w:rPr>
          <w:t>support.industry.siemens.com/cs/document/109756737/guide-to-standardization?dti=0&amp;lc=en-US</w:t>
        </w:r>
      </w:hyperlink>
    </w:p>
    <w:p w14:paraId="2C35C073" w14:textId="10E963C4" w:rsidR="00021F20" w:rsidRPr="008A6CBC" w:rsidRDefault="00DC171C" w:rsidP="00F7780B">
      <w:pPr>
        <w:jc w:val="left"/>
        <w:rPr>
          <w:lang w:val="en-US"/>
        </w:rPr>
      </w:pPr>
      <w:r w:rsidRPr="008A6CBC">
        <w:rPr>
          <w:lang w:val="en-US"/>
        </w:rPr>
        <w:t xml:space="preserve">[3] </w:t>
      </w:r>
      <w:hyperlink r:id="rId58" w:history="1">
        <w:r w:rsidRPr="008A6CBC">
          <w:rPr>
            <w:rStyle w:val="Hyperlink"/>
            <w:color w:val="0000FF"/>
            <w:lang w:val="en-US"/>
          </w:rPr>
          <w:t>omg.org/spec/UML/2.5.1/PDF</w:t>
        </w:r>
      </w:hyperlink>
    </w:p>
    <w:p w14:paraId="1E57EFBE" w14:textId="64A50E06" w:rsidR="00CB2436" w:rsidRPr="008A6CBC" w:rsidRDefault="00CB2436" w:rsidP="00F7780B">
      <w:pPr>
        <w:jc w:val="left"/>
        <w:rPr>
          <w:color w:val="0000FF"/>
          <w:u w:val="single"/>
          <w:lang w:val="en-US"/>
        </w:rPr>
      </w:pPr>
      <w:r w:rsidRPr="008A6CBC">
        <w:rPr>
          <w:lang w:val="en-US"/>
        </w:rPr>
        <w:t xml:space="preserve">[4] </w:t>
      </w:r>
      <w:hyperlink r:id="rId59" w:history="1">
        <w:r w:rsidRPr="008A6CBC">
          <w:rPr>
            <w:rStyle w:val="Hyperlink"/>
            <w:color w:val="0000FF"/>
            <w:lang w:val="en-US"/>
          </w:rPr>
          <w:t>geeksforgeeks.org/unified-modeling-language-uml-activity-diagrams/</w:t>
        </w:r>
      </w:hyperlink>
    </w:p>
    <w:p w14:paraId="194D0170" w14:textId="2B17E262" w:rsidR="009A735C" w:rsidRPr="008A6CBC" w:rsidRDefault="009A735C" w:rsidP="00F7780B">
      <w:pPr>
        <w:jc w:val="left"/>
        <w:rPr>
          <w:color w:val="0000FF"/>
          <w:u w:val="single"/>
          <w:lang w:val="en-US"/>
        </w:rPr>
      </w:pPr>
      <w:r w:rsidRPr="008A6CBC">
        <w:rPr>
          <w:lang w:val="en-US"/>
        </w:rPr>
        <w:t xml:space="preserve">[5] </w:t>
      </w:r>
      <w:hyperlink r:id="rId60" w:history="1">
        <w:r w:rsidRPr="008A6CBC">
          <w:rPr>
            <w:rStyle w:val="Hyperlink"/>
            <w:color w:val="0000FF"/>
            <w:lang w:val="en-US"/>
          </w:rPr>
          <w:t>geeksforgeeks.org/unified-modeling-language-uml-state-diagrams/</w:t>
        </w:r>
      </w:hyperlink>
    </w:p>
    <w:p w14:paraId="2524CE0D" w14:textId="77777777" w:rsidR="00021F20" w:rsidRPr="008A6CBC" w:rsidRDefault="00021F20" w:rsidP="003533D6">
      <w:pPr>
        <w:pStyle w:val="SiemensNummerierung2"/>
        <w:numPr>
          <w:ilvl w:val="0"/>
          <w:numId w:val="0"/>
        </w:numPr>
        <w:ind w:left="708"/>
        <w:rPr>
          <w:rStyle w:val="Hyperlink"/>
          <w:color w:val="0000FF"/>
          <w:lang w:val="en-US"/>
        </w:rPr>
      </w:pPr>
    </w:p>
    <w:p w14:paraId="10018D23" w14:textId="77777777" w:rsidR="006062A2" w:rsidRPr="008A6CBC" w:rsidRDefault="006062A2" w:rsidP="003533D6">
      <w:pPr>
        <w:rPr>
          <w:lang w:val="en-US"/>
        </w:rPr>
      </w:pPr>
    </w:p>
    <w:p w14:paraId="269024F9" w14:textId="77777777" w:rsidR="006062A2" w:rsidRPr="008A6CBC" w:rsidRDefault="006062A2" w:rsidP="003533D6">
      <w:pPr>
        <w:rPr>
          <w:lang w:val="en-US"/>
        </w:rPr>
      </w:pPr>
    </w:p>
    <w:p w14:paraId="02E73336" w14:textId="77777777" w:rsidR="006062A2" w:rsidRPr="008A6CBC" w:rsidRDefault="006062A2" w:rsidP="003533D6">
      <w:pPr>
        <w:rPr>
          <w:lang w:val="en-US"/>
        </w:rPr>
      </w:pPr>
    </w:p>
    <w:p w14:paraId="7AA44E6B" w14:textId="77777777" w:rsidR="006062A2" w:rsidRPr="008A6CBC" w:rsidRDefault="006062A2" w:rsidP="003533D6">
      <w:pPr>
        <w:rPr>
          <w:lang w:val="en-US"/>
        </w:rPr>
      </w:pPr>
    </w:p>
    <w:p w14:paraId="0C615ABC" w14:textId="77777777" w:rsidR="006062A2" w:rsidRPr="008A6CBC" w:rsidRDefault="006062A2" w:rsidP="003533D6">
      <w:pPr>
        <w:rPr>
          <w:lang w:val="en-US"/>
        </w:rPr>
      </w:pPr>
    </w:p>
    <w:p w14:paraId="0DE28C15" w14:textId="77777777" w:rsidR="006062A2" w:rsidRPr="008A6CBC" w:rsidRDefault="006062A2" w:rsidP="003533D6">
      <w:pPr>
        <w:rPr>
          <w:lang w:val="en-US"/>
        </w:rPr>
      </w:pPr>
    </w:p>
    <w:p w14:paraId="352A1CCB" w14:textId="440FF415" w:rsidR="00CA0382" w:rsidRPr="008A6CBC" w:rsidRDefault="000C3AF2" w:rsidP="00CA0382">
      <w:pPr>
        <w:pStyle w:val="Subline13pt"/>
        <w:jc w:val="left"/>
        <w:rPr>
          <w:rFonts w:ascii="Arial" w:hAnsi="Arial" w:cs="Arial"/>
        </w:rPr>
      </w:pPr>
      <w:r w:rsidRPr="008A6CBC">
        <w:rPr>
          <w:bCs/>
        </w:rPr>
        <w:br w:type="column"/>
      </w:r>
      <w:r w:rsidRPr="008A6CBC">
        <w:rPr>
          <w:bCs/>
          <w:noProof/>
          <w:lang w:val="de-DE" w:eastAsia="de-DE"/>
        </w:rPr>
        <w:lastRenderedPageBreak/>
        <w:drawing>
          <wp:anchor distT="0" distB="0" distL="114300" distR="114300" simplePos="0" relativeHeight="251654144" behindDoc="1" locked="1" layoutInCell="0" allowOverlap="1" wp14:anchorId="6D47CCED" wp14:editId="26E46E3E">
            <wp:simplePos x="0" y="0"/>
            <wp:positionH relativeFrom="page">
              <wp:posOffset>-220980</wp:posOffset>
            </wp:positionH>
            <wp:positionV relativeFrom="page">
              <wp:align>top</wp:align>
            </wp:positionV>
            <wp:extent cx="8834400" cy="7343793"/>
            <wp:effectExtent l="0" t="0" r="508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834400" cy="7343793"/>
                    </a:xfrm>
                    <a:prstGeom prst="rect">
                      <a:avLst/>
                    </a:prstGeom>
                  </pic:spPr>
                </pic:pic>
              </a:graphicData>
            </a:graphic>
            <wp14:sizeRelH relativeFrom="margin">
              <wp14:pctWidth>0</wp14:pctWidth>
            </wp14:sizeRelH>
            <wp14:sizeRelV relativeFrom="margin">
              <wp14:pctHeight>0</wp14:pctHeight>
            </wp14:sizeRelV>
          </wp:anchor>
        </w:drawing>
      </w:r>
      <w:r w:rsidRPr="008A6CBC">
        <w:rPr>
          <w:rFonts w:ascii="Arial" w:hAnsi="Arial"/>
          <w:bCs/>
          <w:noProof/>
          <w:lang w:val="de-DE" w:eastAsia="de-DE"/>
        </w:rPr>
        <w:drawing>
          <wp:anchor distT="0" distB="0" distL="114300" distR="114300" simplePos="0" relativeHeight="251661312" behindDoc="1" locked="1" layoutInCell="0" allowOverlap="1" wp14:anchorId="58E938AF" wp14:editId="0630711D">
            <wp:simplePos x="0" y="0"/>
            <wp:positionH relativeFrom="page">
              <wp:posOffset>0</wp:posOffset>
            </wp:positionH>
            <wp:positionV relativeFrom="page">
              <wp:posOffset>0</wp:posOffset>
            </wp:positionV>
            <wp:extent cx="8531703" cy="7344000"/>
            <wp:effectExtent l="0" t="0" r="3175" b="0"/>
            <wp:wrapNone/>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531703" cy="7344000"/>
                    </a:xfrm>
                    <a:prstGeom prst="rect">
                      <a:avLst/>
                    </a:prstGeom>
                  </pic:spPr>
                </pic:pic>
              </a:graphicData>
            </a:graphic>
            <wp14:sizeRelH relativeFrom="margin">
              <wp14:pctWidth>0</wp14:pctWidth>
            </wp14:sizeRelH>
            <wp14:sizeRelV relativeFrom="margin">
              <wp14:pctHeight>0</wp14:pctHeight>
            </wp14:sizeRelV>
          </wp:anchor>
        </w:drawing>
      </w:r>
      <w:r w:rsidRPr="008A6CBC">
        <w:rPr>
          <w:rFonts w:ascii="Arial" w:hAnsi="Arial"/>
          <w:bCs/>
          <w:noProof/>
        </w:rPr>
        <w:t>Further</w:t>
      </w:r>
      <w:r w:rsidRPr="008A6CBC">
        <w:rPr>
          <w:rFonts w:ascii="Arial" w:hAnsi="Arial"/>
          <w:bCs/>
        </w:rPr>
        <w:t xml:space="preserve"> Information</w:t>
      </w:r>
      <w:r w:rsidRPr="008A6CBC">
        <w:rPr>
          <w:bCs/>
        </w:rPr>
        <w:br/>
      </w:r>
    </w:p>
    <w:p w14:paraId="2B9F6B71" w14:textId="77777777" w:rsidR="00CA0382" w:rsidRPr="008A6CBC" w:rsidRDefault="00CA0382" w:rsidP="00CA0382">
      <w:pPr>
        <w:pStyle w:val="Subline13pt"/>
        <w:spacing w:line="240" w:lineRule="auto"/>
        <w:jc w:val="left"/>
        <w:rPr>
          <w:rFonts w:ascii="Arial" w:hAnsi="Arial" w:cs="Arial"/>
          <w:sz w:val="18"/>
          <w:szCs w:val="22"/>
        </w:rPr>
      </w:pPr>
      <w:r w:rsidRPr="008A6CBC">
        <w:rPr>
          <w:rFonts w:ascii="Arial" w:hAnsi="Arial" w:cs="Arial"/>
          <w:b w:val="0"/>
          <w:sz w:val="18"/>
          <w:szCs w:val="22"/>
        </w:rPr>
        <w:t>Siemens Automation Cooperates with Education</w:t>
      </w:r>
      <w:r w:rsidRPr="008A6CBC">
        <w:rPr>
          <w:rFonts w:ascii="Arial" w:hAnsi="Arial" w:cs="Arial"/>
          <w:bCs/>
          <w:sz w:val="18"/>
          <w:szCs w:val="22"/>
        </w:rPr>
        <w:br/>
        <w:t>siemens.com/sce</w:t>
      </w:r>
    </w:p>
    <w:p w14:paraId="1DE9A3C5" w14:textId="77777777" w:rsidR="00CA0382" w:rsidRPr="008A6CBC" w:rsidRDefault="00CA0382" w:rsidP="00CA0382">
      <w:pPr>
        <w:pStyle w:val="Bodytext75pt"/>
        <w:spacing w:after="113" w:line="227" w:lineRule="atLeast"/>
        <w:jc w:val="left"/>
        <w:rPr>
          <w:rFonts w:ascii="Arial" w:hAnsi="Arial" w:cs="Arial"/>
          <w:sz w:val="18"/>
          <w:szCs w:val="22"/>
        </w:rPr>
      </w:pPr>
      <w:r w:rsidRPr="008A6CBC">
        <w:rPr>
          <w:rFonts w:ascii="Arial" w:hAnsi="Arial" w:cs="Arial"/>
          <w:sz w:val="18"/>
          <w:szCs w:val="22"/>
        </w:rPr>
        <w:t>SCE Learn-/Training Documents</w:t>
      </w:r>
      <w:r w:rsidRPr="008A6CBC">
        <w:rPr>
          <w:rFonts w:ascii="Arial" w:hAnsi="Arial" w:cs="Arial"/>
          <w:sz w:val="18"/>
          <w:szCs w:val="22"/>
        </w:rPr>
        <w:br/>
      </w:r>
      <w:r w:rsidRPr="008A6CBC">
        <w:rPr>
          <w:rFonts w:ascii="Arial" w:hAnsi="Arial" w:cs="Arial"/>
          <w:b/>
          <w:bCs/>
          <w:sz w:val="18"/>
          <w:szCs w:val="22"/>
        </w:rPr>
        <w:t>siemens.com/sce/documents</w:t>
      </w:r>
    </w:p>
    <w:p w14:paraId="273C8E9D" w14:textId="77777777" w:rsidR="00CA0382" w:rsidRPr="008A6CBC" w:rsidRDefault="00CA0382" w:rsidP="00CA0382">
      <w:pPr>
        <w:pStyle w:val="Bodytext75pt"/>
        <w:spacing w:after="113" w:line="227" w:lineRule="atLeast"/>
        <w:jc w:val="left"/>
        <w:rPr>
          <w:rFonts w:ascii="Arial" w:hAnsi="Arial" w:cs="Arial"/>
          <w:sz w:val="18"/>
          <w:szCs w:val="22"/>
        </w:rPr>
      </w:pPr>
      <w:r w:rsidRPr="008A6CBC">
        <w:rPr>
          <w:rFonts w:ascii="Arial" w:hAnsi="Arial" w:cs="Arial"/>
          <w:sz w:val="18"/>
          <w:szCs w:val="22"/>
        </w:rPr>
        <w:t>SCE Trainer Packages</w:t>
      </w:r>
      <w:r w:rsidRPr="008A6CBC">
        <w:rPr>
          <w:rFonts w:ascii="Arial" w:hAnsi="Arial" w:cs="Arial"/>
          <w:sz w:val="18"/>
          <w:szCs w:val="22"/>
        </w:rPr>
        <w:br/>
      </w:r>
      <w:r w:rsidRPr="008A6CBC">
        <w:rPr>
          <w:rFonts w:ascii="Arial" w:hAnsi="Arial" w:cs="Arial"/>
          <w:b/>
          <w:bCs/>
          <w:sz w:val="18"/>
          <w:szCs w:val="22"/>
        </w:rPr>
        <w:t>siemens.com/sce/tp</w:t>
      </w:r>
    </w:p>
    <w:p w14:paraId="5937F2E7" w14:textId="77777777" w:rsidR="00CA0382" w:rsidRPr="008A6CBC" w:rsidRDefault="00CA0382" w:rsidP="00CA0382">
      <w:pPr>
        <w:pStyle w:val="Bodytext75pt"/>
        <w:spacing w:after="113" w:line="227" w:lineRule="atLeast"/>
        <w:jc w:val="left"/>
        <w:rPr>
          <w:rFonts w:ascii="Arial" w:hAnsi="Arial" w:cs="Arial"/>
          <w:sz w:val="18"/>
          <w:szCs w:val="22"/>
        </w:rPr>
      </w:pPr>
      <w:r w:rsidRPr="008A6CBC">
        <w:rPr>
          <w:rFonts w:ascii="Arial" w:hAnsi="Arial" w:cs="Arial"/>
          <w:sz w:val="18"/>
          <w:szCs w:val="22"/>
        </w:rPr>
        <w:t xml:space="preserve">SCE Contact Partners </w:t>
      </w:r>
      <w:r w:rsidRPr="008A6CBC">
        <w:rPr>
          <w:rFonts w:ascii="Arial" w:hAnsi="Arial" w:cs="Arial"/>
          <w:sz w:val="18"/>
          <w:szCs w:val="22"/>
        </w:rPr>
        <w:br/>
      </w:r>
      <w:r w:rsidRPr="008A6CBC">
        <w:rPr>
          <w:rFonts w:ascii="Arial" w:hAnsi="Arial" w:cs="Arial"/>
          <w:b/>
          <w:bCs/>
          <w:sz w:val="18"/>
          <w:szCs w:val="22"/>
        </w:rPr>
        <w:t>siemens.com/sce/contact</w:t>
      </w:r>
    </w:p>
    <w:p w14:paraId="526E67E6" w14:textId="77777777" w:rsidR="00CA0382" w:rsidRPr="006F2032" w:rsidRDefault="00CA0382" w:rsidP="00CA0382">
      <w:pPr>
        <w:pStyle w:val="Bodytext75pt"/>
        <w:spacing w:after="113" w:line="227" w:lineRule="atLeast"/>
        <w:jc w:val="left"/>
        <w:rPr>
          <w:rFonts w:ascii="Arial" w:hAnsi="Arial" w:cs="Arial"/>
          <w:b/>
          <w:sz w:val="18"/>
          <w:szCs w:val="22"/>
          <w:lang w:val="de-DE"/>
        </w:rPr>
      </w:pPr>
      <w:r w:rsidRPr="006F2032">
        <w:rPr>
          <w:rFonts w:ascii="Arial" w:hAnsi="Arial" w:cs="Arial"/>
          <w:sz w:val="18"/>
          <w:szCs w:val="22"/>
          <w:lang w:val="de-DE"/>
        </w:rPr>
        <w:t>Digital Enterprise</w:t>
      </w:r>
      <w:r w:rsidRPr="006F2032">
        <w:rPr>
          <w:rFonts w:ascii="Arial" w:hAnsi="Arial" w:cs="Arial"/>
          <w:sz w:val="18"/>
          <w:szCs w:val="22"/>
          <w:lang w:val="de-DE"/>
        </w:rPr>
        <w:br/>
      </w:r>
      <w:r w:rsidRPr="006F2032">
        <w:rPr>
          <w:rFonts w:ascii="Arial" w:hAnsi="Arial" w:cs="Arial"/>
          <w:b/>
          <w:bCs/>
          <w:sz w:val="18"/>
          <w:szCs w:val="22"/>
          <w:lang w:val="de-DE"/>
        </w:rPr>
        <w:t>siemens.com/digital-enterprise</w:t>
      </w:r>
    </w:p>
    <w:p w14:paraId="18F7733B" w14:textId="77777777" w:rsidR="00CA0382" w:rsidRPr="008A6CBC" w:rsidRDefault="00CA0382" w:rsidP="00CA0382">
      <w:pPr>
        <w:pStyle w:val="Bodytext75pt"/>
        <w:spacing w:after="113" w:line="227" w:lineRule="atLeast"/>
        <w:jc w:val="left"/>
        <w:rPr>
          <w:rFonts w:ascii="Arial" w:hAnsi="Arial" w:cs="Arial"/>
          <w:sz w:val="18"/>
          <w:szCs w:val="22"/>
        </w:rPr>
      </w:pPr>
      <w:r w:rsidRPr="008A6CBC">
        <w:rPr>
          <w:rFonts w:ascii="Arial" w:hAnsi="Arial" w:cs="Arial"/>
          <w:sz w:val="18"/>
          <w:szCs w:val="22"/>
        </w:rPr>
        <w:t>Totally Integrated Automation (TIA)</w:t>
      </w:r>
      <w:r w:rsidRPr="008A6CBC">
        <w:rPr>
          <w:rFonts w:ascii="Arial" w:hAnsi="Arial" w:cs="Arial"/>
          <w:sz w:val="18"/>
          <w:szCs w:val="22"/>
        </w:rPr>
        <w:br/>
      </w:r>
      <w:r w:rsidRPr="008A6CBC">
        <w:rPr>
          <w:rFonts w:ascii="Arial" w:hAnsi="Arial" w:cs="Arial"/>
          <w:b/>
          <w:bCs/>
          <w:sz w:val="18"/>
          <w:szCs w:val="22"/>
        </w:rPr>
        <w:t>siemens.com/tia</w:t>
      </w:r>
    </w:p>
    <w:p w14:paraId="680C6517" w14:textId="77777777" w:rsidR="00CA0382" w:rsidRPr="006F2032" w:rsidRDefault="00CA0382" w:rsidP="00CA0382">
      <w:pPr>
        <w:pStyle w:val="Bodytext75pt"/>
        <w:spacing w:after="113" w:line="227" w:lineRule="atLeast"/>
        <w:jc w:val="left"/>
        <w:rPr>
          <w:rFonts w:ascii="Arial" w:hAnsi="Arial" w:cs="Arial"/>
          <w:b/>
          <w:bCs/>
          <w:sz w:val="18"/>
          <w:szCs w:val="22"/>
          <w:lang w:val="de-DE"/>
        </w:rPr>
      </w:pPr>
      <w:r w:rsidRPr="006F2032">
        <w:rPr>
          <w:rFonts w:ascii="Arial" w:hAnsi="Arial" w:cs="Arial"/>
          <w:sz w:val="18"/>
          <w:szCs w:val="22"/>
          <w:lang w:val="de-DE"/>
        </w:rPr>
        <w:t>TIA Portal</w:t>
      </w:r>
      <w:r w:rsidRPr="006F2032">
        <w:rPr>
          <w:rFonts w:ascii="Arial" w:hAnsi="Arial" w:cs="Arial"/>
          <w:sz w:val="18"/>
          <w:szCs w:val="22"/>
          <w:lang w:val="de-DE"/>
        </w:rPr>
        <w:br/>
      </w:r>
      <w:r w:rsidRPr="006F2032">
        <w:rPr>
          <w:rFonts w:ascii="Arial" w:hAnsi="Arial" w:cs="Arial"/>
          <w:b/>
          <w:bCs/>
          <w:sz w:val="18"/>
          <w:szCs w:val="22"/>
          <w:lang w:val="de-DE"/>
        </w:rPr>
        <w:t>siemens.com/tia-portal</w:t>
      </w:r>
    </w:p>
    <w:p w14:paraId="5F90F2B8" w14:textId="54E5B633" w:rsidR="00B478A0" w:rsidRPr="00B478A0" w:rsidRDefault="00B478A0" w:rsidP="00B478A0">
      <w:pPr>
        <w:pStyle w:val="Bodytext75pt"/>
        <w:spacing w:after="113" w:line="227" w:lineRule="atLeast"/>
        <w:jc w:val="left"/>
        <w:rPr>
          <w:rFonts w:ascii="Arial" w:hAnsi="Arial" w:cs="Arial"/>
          <w:b/>
          <w:sz w:val="18"/>
          <w:szCs w:val="22"/>
        </w:rPr>
      </w:pPr>
      <w:r w:rsidRPr="00B478A0">
        <w:rPr>
          <w:rFonts w:ascii="Arial" w:hAnsi="Arial" w:cs="Arial"/>
          <w:sz w:val="18"/>
          <w:szCs w:val="22"/>
        </w:rPr>
        <w:t>TIA Selection Tool</w:t>
      </w:r>
      <w:r>
        <w:rPr>
          <w:rFonts w:ascii="Arial" w:hAnsi="Arial" w:cs="Arial"/>
          <w:b/>
          <w:sz w:val="18"/>
          <w:szCs w:val="22"/>
        </w:rPr>
        <w:br/>
        <w:t>siemens.com</w:t>
      </w:r>
      <w:r w:rsidRPr="00B478A0">
        <w:rPr>
          <w:rFonts w:ascii="Arial" w:hAnsi="Arial" w:cs="Arial"/>
          <w:b/>
          <w:sz w:val="18"/>
          <w:szCs w:val="22"/>
        </w:rPr>
        <w:t>/tia/tia-selection-tool</w:t>
      </w:r>
    </w:p>
    <w:p w14:paraId="3E8F0836" w14:textId="77777777" w:rsidR="00CA0382" w:rsidRPr="006750D4" w:rsidRDefault="00CA0382" w:rsidP="00CA0382">
      <w:pPr>
        <w:pStyle w:val="Bodytext75pt"/>
        <w:spacing w:after="113" w:line="227" w:lineRule="atLeast"/>
        <w:jc w:val="left"/>
        <w:rPr>
          <w:rFonts w:ascii="Arial" w:hAnsi="Arial" w:cs="Arial"/>
          <w:sz w:val="18"/>
          <w:szCs w:val="22"/>
          <w:lang w:val="it-IT"/>
        </w:rPr>
      </w:pPr>
      <w:r w:rsidRPr="006750D4">
        <w:rPr>
          <w:rFonts w:ascii="Arial" w:hAnsi="Arial" w:cs="Arial"/>
          <w:sz w:val="18"/>
          <w:szCs w:val="22"/>
          <w:lang w:val="it-IT"/>
        </w:rPr>
        <w:t>SIMATIC Controller</w:t>
      </w:r>
      <w:r w:rsidRPr="006750D4">
        <w:rPr>
          <w:rFonts w:ascii="Arial" w:hAnsi="Arial" w:cs="Arial"/>
          <w:sz w:val="18"/>
          <w:szCs w:val="22"/>
          <w:lang w:val="it-IT"/>
        </w:rPr>
        <w:br/>
      </w:r>
      <w:r w:rsidRPr="006750D4">
        <w:rPr>
          <w:rFonts w:ascii="Arial" w:hAnsi="Arial" w:cs="Arial"/>
          <w:b/>
          <w:bCs/>
          <w:sz w:val="18"/>
          <w:szCs w:val="22"/>
          <w:lang w:val="it-IT"/>
        </w:rPr>
        <w:t>siemens.com/controller</w:t>
      </w:r>
    </w:p>
    <w:p w14:paraId="103AC5D4" w14:textId="77777777" w:rsidR="00CA0382" w:rsidRPr="006750D4" w:rsidRDefault="00CA0382" w:rsidP="00CA0382">
      <w:pPr>
        <w:pStyle w:val="Bodytext75pt"/>
        <w:spacing w:after="113" w:line="227" w:lineRule="atLeast"/>
        <w:jc w:val="left"/>
        <w:rPr>
          <w:rFonts w:ascii="Arial" w:hAnsi="Arial" w:cs="Arial"/>
          <w:b/>
          <w:sz w:val="18"/>
          <w:szCs w:val="22"/>
          <w:lang w:val="it-IT"/>
        </w:rPr>
      </w:pPr>
      <w:r w:rsidRPr="006750D4">
        <w:rPr>
          <w:rFonts w:ascii="Arial" w:hAnsi="Arial" w:cs="Arial"/>
          <w:sz w:val="18"/>
          <w:szCs w:val="22"/>
          <w:lang w:val="it-IT"/>
        </w:rPr>
        <w:t xml:space="preserve">SIMATIC Technical Documentation </w:t>
      </w:r>
      <w:r w:rsidRPr="006750D4">
        <w:rPr>
          <w:rFonts w:ascii="Arial" w:hAnsi="Arial" w:cs="Arial"/>
          <w:sz w:val="18"/>
          <w:szCs w:val="22"/>
          <w:lang w:val="it-IT"/>
        </w:rPr>
        <w:br/>
      </w:r>
      <w:r w:rsidRPr="006750D4">
        <w:rPr>
          <w:rFonts w:ascii="Arial" w:hAnsi="Arial" w:cs="Arial"/>
          <w:b/>
          <w:bCs/>
          <w:sz w:val="18"/>
          <w:szCs w:val="22"/>
          <w:lang w:val="it-IT"/>
        </w:rPr>
        <w:t>siemens.com/simatic-docu</w:t>
      </w:r>
    </w:p>
    <w:p w14:paraId="39C4110F" w14:textId="77777777" w:rsidR="00CA0382" w:rsidRPr="008A6CBC" w:rsidRDefault="00CA0382" w:rsidP="00CA0382">
      <w:pPr>
        <w:pStyle w:val="Bodytext75pt"/>
        <w:spacing w:after="113" w:line="227" w:lineRule="atLeast"/>
        <w:jc w:val="left"/>
        <w:rPr>
          <w:rFonts w:ascii="Arial" w:hAnsi="Arial" w:cs="Arial"/>
          <w:b/>
          <w:sz w:val="18"/>
          <w:szCs w:val="22"/>
        </w:rPr>
      </w:pPr>
      <w:r w:rsidRPr="008A6CBC">
        <w:rPr>
          <w:rFonts w:ascii="Arial" w:hAnsi="Arial" w:cs="Arial"/>
          <w:sz w:val="18"/>
          <w:szCs w:val="22"/>
        </w:rPr>
        <w:t>Industry Online Support</w:t>
      </w:r>
      <w:r w:rsidRPr="008A6CBC">
        <w:rPr>
          <w:rFonts w:ascii="Arial" w:hAnsi="Arial" w:cs="Arial"/>
          <w:sz w:val="18"/>
          <w:szCs w:val="22"/>
        </w:rPr>
        <w:br/>
      </w:r>
      <w:r w:rsidRPr="008A6CBC">
        <w:rPr>
          <w:rFonts w:ascii="Arial" w:hAnsi="Arial" w:cs="Arial"/>
          <w:b/>
          <w:bCs/>
          <w:sz w:val="18"/>
          <w:szCs w:val="22"/>
        </w:rPr>
        <w:t>support.industry.siemens.com</w:t>
      </w:r>
    </w:p>
    <w:p w14:paraId="25089440" w14:textId="6607502E" w:rsidR="00530D8E" w:rsidRPr="00B478A0" w:rsidRDefault="00CA0382" w:rsidP="00CA0382">
      <w:pPr>
        <w:pStyle w:val="Bodytext75pt"/>
        <w:spacing w:after="113" w:line="227" w:lineRule="atLeast"/>
        <w:jc w:val="left"/>
        <w:rPr>
          <w:rFonts w:ascii="Arial" w:hAnsi="Arial" w:cs="Arial"/>
          <w:b/>
          <w:bCs/>
          <w:sz w:val="18"/>
          <w:szCs w:val="22"/>
        </w:rPr>
      </w:pPr>
      <w:r w:rsidRPr="008A6CBC">
        <w:rPr>
          <w:rFonts w:ascii="Arial" w:hAnsi="Arial" w:cs="Arial"/>
          <w:sz w:val="18"/>
          <w:szCs w:val="22"/>
        </w:rPr>
        <w:t xml:space="preserve">Product catalogue and online ordering system Industry Mall </w:t>
      </w:r>
      <w:r w:rsidRPr="008A6CBC">
        <w:rPr>
          <w:rFonts w:ascii="Arial" w:hAnsi="Arial" w:cs="Arial"/>
          <w:sz w:val="18"/>
          <w:szCs w:val="22"/>
        </w:rPr>
        <w:br/>
      </w:r>
      <w:r w:rsidRPr="008A6CBC">
        <w:rPr>
          <w:rFonts w:ascii="Arial" w:hAnsi="Arial" w:cs="Arial"/>
          <w:b/>
          <w:bCs/>
          <w:sz w:val="18"/>
          <w:szCs w:val="22"/>
        </w:rPr>
        <w:t>mall.industry.siemens.com</w:t>
      </w:r>
    </w:p>
    <w:p w14:paraId="788BCDC2" w14:textId="77777777" w:rsidR="00CA0382" w:rsidRPr="008A6CBC" w:rsidRDefault="00CA0382" w:rsidP="00CA0382">
      <w:pPr>
        <w:pStyle w:val="Bodytext75pt"/>
        <w:jc w:val="left"/>
        <w:rPr>
          <w:rFonts w:ascii="Arial" w:hAnsi="Arial" w:cs="Arial"/>
        </w:rPr>
      </w:pPr>
    </w:p>
    <w:p w14:paraId="26617F8B" w14:textId="77777777" w:rsidR="00CA0382" w:rsidRPr="008A6CBC" w:rsidRDefault="00CA0382" w:rsidP="00CA0382">
      <w:pPr>
        <w:pStyle w:val="Bodytext75pt"/>
        <w:jc w:val="left"/>
        <w:rPr>
          <w:rFonts w:ascii="Arial" w:hAnsi="Arial" w:cs="Arial"/>
        </w:rPr>
      </w:pPr>
    </w:p>
    <w:p w14:paraId="0566B8EA" w14:textId="77777777" w:rsidR="00CA0382" w:rsidRPr="008A6CBC" w:rsidRDefault="00CA0382" w:rsidP="00CA0382">
      <w:pPr>
        <w:pStyle w:val="Bodytext75pt"/>
        <w:jc w:val="left"/>
        <w:rPr>
          <w:rFonts w:ascii="Arial" w:hAnsi="Arial" w:cs="Arial"/>
          <w:lang w:val="de-DE"/>
        </w:rPr>
      </w:pPr>
      <w:r w:rsidRPr="006F2032">
        <w:rPr>
          <w:rFonts w:ascii="Arial" w:hAnsi="Arial" w:cs="Arial"/>
          <w:lang w:val="de-DE"/>
        </w:rPr>
        <w:br/>
      </w:r>
      <w:r w:rsidRPr="008A6CBC">
        <w:rPr>
          <w:rFonts w:ascii="Arial" w:hAnsi="Arial" w:cs="Arial"/>
          <w:lang w:val="de-DE"/>
        </w:rPr>
        <w:t>Siemens</w:t>
      </w:r>
      <w:r w:rsidRPr="008A6CBC">
        <w:rPr>
          <w:rFonts w:ascii="Arial" w:hAnsi="Arial" w:cs="Arial"/>
          <w:lang w:val="de-DE"/>
        </w:rPr>
        <w:br/>
        <w:t xml:space="preserve">Digital Industries, </w:t>
      </w:r>
      <w:bookmarkStart w:id="147" w:name="_Hlk21698277"/>
      <w:r w:rsidRPr="008A6CBC">
        <w:rPr>
          <w:rFonts w:ascii="Arial" w:hAnsi="Arial" w:cs="Arial"/>
          <w:lang w:val="de-DE"/>
        </w:rPr>
        <w:t>FA</w:t>
      </w:r>
      <w:bookmarkEnd w:id="147"/>
      <w:r w:rsidRPr="008A6CBC">
        <w:rPr>
          <w:rFonts w:ascii="Arial" w:hAnsi="Arial" w:cs="Arial"/>
          <w:lang w:val="de-DE"/>
        </w:rPr>
        <w:br/>
        <w:t>P.O. Box 4848</w:t>
      </w:r>
      <w:r w:rsidRPr="008A6CBC">
        <w:rPr>
          <w:rFonts w:ascii="Arial" w:hAnsi="Arial" w:cs="Arial"/>
          <w:lang w:val="de-DE"/>
        </w:rPr>
        <w:br/>
        <w:t>90026 Nuremberg</w:t>
      </w:r>
      <w:r w:rsidRPr="008A6CBC">
        <w:rPr>
          <w:rFonts w:ascii="Arial" w:hAnsi="Arial" w:cs="Arial"/>
          <w:lang w:val="de-DE"/>
        </w:rPr>
        <w:br/>
        <w:t>Germany</w:t>
      </w:r>
    </w:p>
    <w:p w14:paraId="50D08C13" w14:textId="77777777" w:rsidR="00CA0382" w:rsidRPr="008A6CBC" w:rsidRDefault="00CA0382" w:rsidP="00CA0382">
      <w:pPr>
        <w:pStyle w:val="Bodytext75pt"/>
        <w:jc w:val="left"/>
        <w:rPr>
          <w:rFonts w:ascii="Arial" w:hAnsi="Arial" w:cs="Arial"/>
          <w:lang w:val="de-DE"/>
        </w:rPr>
      </w:pPr>
    </w:p>
    <w:p w14:paraId="6B9A8F0A" w14:textId="3062DBB9" w:rsidR="00CA0382" w:rsidRPr="008A6CBC" w:rsidRDefault="00CA0382" w:rsidP="00CA0382">
      <w:pPr>
        <w:pStyle w:val="Bodytext75pt"/>
        <w:jc w:val="left"/>
        <w:rPr>
          <w:rFonts w:ascii="Arial" w:hAnsi="Arial" w:cs="Arial"/>
        </w:rPr>
      </w:pPr>
      <w:r w:rsidRPr="008A6CBC">
        <w:rPr>
          <w:rFonts w:ascii="Arial" w:hAnsi="Arial" w:cs="Arial"/>
        </w:rPr>
        <w:t>Subject to change and errors</w:t>
      </w:r>
      <w:r w:rsidRPr="008A6CBC">
        <w:rPr>
          <w:rFonts w:ascii="Arial" w:hAnsi="Arial" w:cs="Arial"/>
        </w:rPr>
        <w:br/>
        <w:t>© Siemens 20</w:t>
      </w:r>
      <w:r w:rsidR="00530D8E">
        <w:rPr>
          <w:rFonts w:ascii="Arial" w:hAnsi="Arial" w:cs="Arial"/>
        </w:rPr>
        <w:t>20</w:t>
      </w:r>
    </w:p>
    <w:p w14:paraId="236E602E" w14:textId="77777777" w:rsidR="00CA0382" w:rsidRPr="008A6CBC" w:rsidRDefault="00CA0382" w:rsidP="00CA0382">
      <w:pPr>
        <w:pStyle w:val="Bodytext75pt"/>
        <w:rPr>
          <w:rFonts w:ascii="Arial" w:hAnsi="Arial" w:cs="Arial"/>
          <w:b/>
          <w:noProof/>
          <w:sz w:val="18"/>
          <w:szCs w:val="22"/>
        </w:rPr>
      </w:pPr>
    </w:p>
    <w:p w14:paraId="5C6C8D9D" w14:textId="77777777" w:rsidR="00CA0382" w:rsidRPr="008A6CBC" w:rsidRDefault="00CA0382" w:rsidP="00CA0382">
      <w:pPr>
        <w:pStyle w:val="Bodytext75pt"/>
        <w:rPr>
          <w:rFonts w:ascii="Arial" w:hAnsi="Arial" w:cs="Arial"/>
        </w:rPr>
      </w:pPr>
      <w:r w:rsidRPr="008A6CBC">
        <w:rPr>
          <w:rFonts w:ascii="Arial" w:hAnsi="Arial" w:cs="Arial"/>
          <w:b/>
          <w:bCs/>
          <w:noProof/>
          <w:sz w:val="18"/>
          <w:szCs w:val="22"/>
          <w:lang w:val="de-DE" w:eastAsia="de-DE"/>
        </w:rPr>
        <mc:AlternateContent>
          <mc:Choice Requires="wps">
            <w:drawing>
              <wp:anchor distT="0" distB="0" distL="114300" distR="114300" simplePos="0" relativeHeight="251683840" behindDoc="0" locked="1" layoutInCell="1" allowOverlap="1" wp14:anchorId="0B70095B" wp14:editId="642394CA">
                <wp:simplePos x="0" y="0"/>
                <wp:positionH relativeFrom="column">
                  <wp:posOffset>-720090</wp:posOffset>
                </wp:positionH>
                <wp:positionV relativeFrom="page">
                  <wp:posOffset>10160635</wp:posOffset>
                </wp:positionV>
                <wp:extent cx="7560000" cy="525600"/>
                <wp:effectExtent l="0" t="0" r="3175" b="8255"/>
                <wp:wrapNone/>
                <wp:docPr id="94" name="Rechteck 94"/>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24F5E" id="Rechteck 94" o:spid="_x0000_s1026" style="position:absolute;margin-left:-56.7pt;margin-top:800.05pt;width:595.3pt;height:4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KJwH1Y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sidRPr="008A6CBC">
        <w:rPr>
          <w:rFonts w:ascii="Arial" w:hAnsi="Arial" w:cs="Arial"/>
          <w:b/>
          <w:bCs/>
          <w:sz w:val="18"/>
          <w:szCs w:val="22"/>
        </w:rPr>
        <w:t>siemens.com/sce</w:t>
      </w:r>
    </w:p>
    <w:p w14:paraId="4B81B61F" w14:textId="77777777" w:rsidR="00CA0382" w:rsidRPr="008A6CBC" w:rsidRDefault="00CA0382" w:rsidP="00CA0382">
      <w:pPr>
        <w:rPr>
          <w:rStyle w:val="Hyperlink"/>
          <w:color w:val="0000FF"/>
        </w:rPr>
      </w:pPr>
      <w:r w:rsidRPr="008A6CBC">
        <w:rPr>
          <w:rStyle w:val="Hyperlink"/>
          <w:color w:val="0000FF"/>
          <w:sz w:val="6"/>
        </w:rPr>
        <w:br/>
      </w:r>
    </w:p>
    <w:p w14:paraId="4A34A74A" w14:textId="77777777" w:rsidR="00CA0382" w:rsidRPr="008A6CBC" w:rsidRDefault="00CA0382" w:rsidP="00CA0382"/>
    <w:p w14:paraId="6102AE87" w14:textId="77777777" w:rsidR="00CA0382" w:rsidRPr="008A6CBC" w:rsidRDefault="00CA0382" w:rsidP="00CA0382"/>
    <w:p w14:paraId="3EEE596B" w14:textId="77777777" w:rsidR="00CA0382" w:rsidRPr="008A6CBC" w:rsidRDefault="00CA0382" w:rsidP="00CA0382">
      <w:pPr>
        <w:ind w:left="0"/>
      </w:pPr>
      <w:r w:rsidRPr="008A6CBC">
        <w:rPr>
          <w:lang w:val="en-US"/>
        </w:rPr>
        <w:t xml:space="preserve"> </w:t>
      </w:r>
    </w:p>
    <w:p w14:paraId="4588D5EC" w14:textId="6AAE20B8" w:rsidR="006062A2" w:rsidRPr="008A6CBC" w:rsidRDefault="006062A2" w:rsidP="00CA0382">
      <w:pPr>
        <w:pStyle w:val="Subline13pt"/>
        <w:jc w:val="left"/>
        <w:rPr>
          <w:rFonts w:ascii="Arial" w:hAnsi="Arial" w:cs="Arial"/>
        </w:rPr>
      </w:pPr>
    </w:p>
    <w:sectPr w:rsidR="006062A2" w:rsidRPr="008A6CBC">
      <w:headerReference w:type="default" r:id="rId62"/>
      <w:footerReference w:type="default" r:id="rId63"/>
      <w:footerReference w:type="first" r:id="rId64"/>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3D492" w14:textId="77777777" w:rsidR="003044C2" w:rsidRDefault="003044C2">
      <w:pPr>
        <w:spacing w:line="240" w:lineRule="auto"/>
      </w:pPr>
      <w:r>
        <w:separator/>
      </w:r>
    </w:p>
  </w:endnote>
  <w:endnote w:type="continuationSeparator" w:id="0">
    <w:p w14:paraId="538DB6AB" w14:textId="77777777" w:rsidR="003044C2" w:rsidRDefault="003044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roman"/>
    <w:notTrueType/>
    <w:pitch w:val="variable"/>
    <w:sig w:usb0="800002AF" w:usb1="0000204B" w:usb2="00000000" w:usb3="00000000" w:csb0="0000009F" w:csb1="00000000"/>
  </w:font>
  <w:font w:name="Siemens Serif Semibold">
    <w:panose1 w:val="00000000000000000000"/>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35EDB" w14:textId="017B2D31" w:rsidR="00851676" w:rsidRPr="008A6CBC" w:rsidRDefault="006F2032" w:rsidP="006F0FA1">
    <w:pPr>
      <w:tabs>
        <w:tab w:val="left" w:pos="3261"/>
        <w:tab w:val="right" w:pos="9923"/>
      </w:tabs>
      <w:spacing w:before="0" w:after="0"/>
      <w:ind w:left="0" w:right="-624"/>
      <w:rPr>
        <w:rFonts w:cs="Arial"/>
        <w:color w:val="000000"/>
        <w:sz w:val="16"/>
        <w:szCs w:val="16"/>
        <w:lang w:val="en-US"/>
      </w:rPr>
    </w:pPr>
    <w:r>
      <w:rPr>
        <w:color w:val="000000"/>
        <w:sz w:val="16"/>
        <w:szCs w:val="16"/>
        <w:lang w:val="en-US"/>
      </w:rPr>
      <w:t>U</w:t>
    </w:r>
    <w:r w:rsidR="00851676" w:rsidRPr="008A6CBC">
      <w:rPr>
        <w:color w:val="000000"/>
        <w:sz w:val="16"/>
        <w:szCs w:val="16"/>
        <w:lang w:val="en-US"/>
      </w:rPr>
      <w:t>nrestricted use in educational / R&amp;D institutions. © Siemens 20</w:t>
    </w:r>
    <w:r w:rsidR="00851676">
      <w:rPr>
        <w:color w:val="000000"/>
        <w:sz w:val="16"/>
        <w:szCs w:val="16"/>
        <w:lang w:val="en-US"/>
      </w:rPr>
      <w:t>20</w:t>
    </w:r>
    <w:r w:rsidR="00851676" w:rsidRPr="008A6CBC">
      <w:rPr>
        <w:color w:val="000000"/>
        <w:sz w:val="16"/>
        <w:szCs w:val="16"/>
        <w:lang w:val="en-US"/>
      </w:rPr>
      <w:t xml:space="preserve">. All rights reserved.                                                                 </w:t>
    </w:r>
    <w:r w:rsidR="00851676" w:rsidRPr="008A6CBC">
      <w:rPr>
        <w:sz w:val="16"/>
        <w:szCs w:val="16"/>
      </w:rPr>
      <w:fldChar w:fldCharType="begin"/>
    </w:r>
    <w:r w:rsidR="00851676" w:rsidRPr="008A6CBC">
      <w:rPr>
        <w:sz w:val="16"/>
        <w:szCs w:val="16"/>
        <w:lang w:val="en-US"/>
      </w:rPr>
      <w:instrText xml:space="preserve"> PAGE </w:instrText>
    </w:r>
    <w:r w:rsidR="00851676" w:rsidRPr="008A6CBC">
      <w:rPr>
        <w:sz w:val="16"/>
        <w:szCs w:val="16"/>
      </w:rPr>
      <w:fldChar w:fldCharType="separate"/>
    </w:r>
    <w:r w:rsidR="00D6314C">
      <w:rPr>
        <w:noProof/>
        <w:sz w:val="16"/>
        <w:szCs w:val="16"/>
        <w:lang w:val="en-US"/>
      </w:rPr>
      <w:t>25</w:t>
    </w:r>
    <w:r w:rsidR="00851676" w:rsidRPr="008A6CBC">
      <w:rPr>
        <w:sz w:val="16"/>
        <w:szCs w:val="16"/>
      </w:rPr>
      <w:fldChar w:fldCharType="end"/>
    </w:r>
  </w:p>
  <w:p w14:paraId="7A4AA317" w14:textId="12B32393" w:rsidR="00851676" w:rsidRPr="008A6CBC" w:rsidRDefault="00851676" w:rsidP="006F0FA1">
    <w:pPr>
      <w:tabs>
        <w:tab w:val="left" w:pos="3261"/>
        <w:tab w:val="right" w:pos="9923"/>
      </w:tabs>
      <w:spacing w:before="0" w:after="0"/>
      <w:ind w:left="0" w:right="-624"/>
      <w:rPr>
        <w:rFonts w:cs="Arial"/>
        <w:color w:val="000000"/>
        <w:sz w:val="16"/>
        <w:szCs w:val="16"/>
        <w:lang w:val="en-US"/>
      </w:rPr>
    </w:pPr>
    <w:r w:rsidRPr="008A6CBC">
      <w:rPr>
        <w:rFonts w:cs="Arial"/>
        <w:color w:val="000000"/>
        <w:sz w:val="14"/>
        <w:szCs w:val="14"/>
      </w:rPr>
      <w:fldChar w:fldCharType="begin"/>
    </w:r>
    <w:r w:rsidRPr="008A6CBC">
      <w:rPr>
        <w:rFonts w:cs="Arial"/>
        <w:color w:val="000000"/>
        <w:sz w:val="14"/>
        <w:szCs w:val="14"/>
        <w:lang w:val="en-US"/>
      </w:rPr>
      <w:instrText xml:space="preserve"> FILENAME \* MERGEFORMAT </w:instrText>
    </w:r>
    <w:r w:rsidRPr="008A6CBC">
      <w:rPr>
        <w:rFonts w:cs="Arial"/>
        <w:color w:val="000000"/>
        <w:sz w:val="14"/>
        <w:szCs w:val="14"/>
      </w:rPr>
      <w:fldChar w:fldCharType="separate"/>
    </w:r>
    <w:r w:rsidR="006F2032">
      <w:rPr>
        <w:rFonts w:cs="Arial"/>
        <w:noProof/>
        <w:color w:val="000000"/>
        <w:sz w:val="14"/>
        <w:szCs w:val="14"/>
        <w:lang w:val="en-US"/>
      </w:rPr>
      <w:t>sce-150-002-mcd-tia-com-digital-twin-at-education-development-tia-hsd-0919-en.docx</w:t>
    </w:r>
    <w:r w:rsidRPr="008A6CBC">
      <w:rPr>
        <w:rFonts w:cs="Arial"/>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9A388" w14:textId="360AF27C" w:rsidR="00851676" w:rsidRPr="006F2032" w:rsidRDefault="006F2032">
    <w:pPr>
      <w:pStyle w:val="Fuzeile"/>
      <w:tabs>
        <w:tab w:val="clear" w:pos="4536"/>
        <w:tab w:val="clear" w:pos="9072"/>
        <w:tab w:val="right" w:pos="9923"/>
      </w:tabs>
      <w:spacing w:before="0" w:after="0"/>
      <w:ind w:left="0"/>
      <w:rPr>
        <w:lang w:val="en-US"/>
      </w:rPr>
    </w:pPr>
    <w:r>
      <w:rPr>
        <w:color w:val="000000"/>
        <w:sz w:val="16"/>
        <w:szCs w:val="16"/>
        <w:lang w:val="en-US"/>
      </w:rPr>
      <w:t>U</w:t>
    </w:r>
    <w:r w:rsidR="00851676" w:rsidRPr="008A6CBC">
      <w:rPr>
        <w:color w:val="000000"/>
        <w:sz w:val="16"/>
        <w:szCs w:val="16"/>
        <w:lang w:val="en-US"/>
      </w:rPr>
      <w:t xml:space="preserve">nrestricted use </w:t>
    </w:r>
    <w:r w:rsidR="00851676" w:rsidRPr="008A6CBC">
      <w:rPr>
        <w:sz w:val="16"/>
        <w:szCs w:val="16"/>
        <w:lang w:val="en-US"/>
      </w:rPr>
      <w:t xml:space="preserve">in educational / R&amp;D institutions. </w:t>
    </w:r>
    <w:r w:rsidR="00851676" w:rsidRPr="006F2032">
      <w:rPr>
        <w:color w:val="000000"/>
        <w:sz w:val="16"/>
        <w:szCs w:val="16"/>
        <w:lang w:val="en-US"/>
      </w:rPr>
      <w:t>© Siemens 2020. All rights reserved.</w:t>
    </w:r>
    <w:r w:rsidR="00851676" w:rsidRPr="006F2032">
      <w:rPr>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7CFA6" w14:textId="77777777" w:rsidR="003044C2" w:rsidRDefault="003044C2">
      <w:pPr>
        <w:spacing w:line="240" w:lineRule="auto"/>
      </w:pPr>
      <w:r>
        <w:separator/>
      </w:r>
    </w:p>
  </w:footnote>
  <w:footnote w:type="continuationSeparator" w:id="0">
    <w:p w14:paraId="2256283D" w14:textId="77777777" w:rsidR="003044C2" w:rsidRDefault="003044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5CACB" w14:textId="15A254B0" w:rsidR="00851676" w:rsidRPr="008A6CBC" w:rsidRDefault="00851676" w:rsidP="00B345E1">
    <w:pPr>
      <w:spacing w:before="0" w:after="0" w:line="0" w:lineRule="atLeast"/>
      <w:ind w:left="0"/>
      <w:jc w:val="right"/>
      <w:rPr>
        <w:color w:val="374B5A"/>
        <w:sz w:val="18"/>
        <w:szCs w:val="18"/>
        <w:lang w:val="en-US"/>
      </w:rPr>
    </w:pPr>
    <w:r w:rsidRPr="008A6CBC">
      <w:rPr>
        <w:rStyle w:val="Seitenzahl"/>
        <w:b/>
        <w:bCs/>
        <w:color w:val="374B5A"/>
        <w:sz w:val="18"/>
        <w:szCs w:val="18"/>
        <w:lang w:val="en-US"/>
      </w:rPr>
      <w:t>Lea</w:t>
    </w:r>
    <w:r>
      <w:rPr>
        <w:rStyle w:val="Seitenzahl"/>
        <w:b/>
        <w:bCs/>
        <w:color w:val="374B5A"/>
        <w:sz w:val="18"/>
        <w:szCs w:val="18"/>
        <w:lang w:val="en-US"/>
      </w:rPr>
      <w:t>rn-/Training Document | Digital</w:t>
    </w:r>
    <w:r w:rsidRPr="008A6CBC">
      <w:rPr>
        <w:rStyle w:val="Seitenzahl"/>
        <w:b/>
        <w:bCs/>
        <w:color w:val="374B5A"/>
        <w:sz w:val="18"/>
        <w:szCs w:val="18"/>
        <w:lang w:val="en-US"/>
      </w:rPr>
      <w:t xml:space="preserve">Twin@Education Module 150-002, Edition </w:t>
    </w:r>
    <w:r>
      <w:rPr>
        <w:rStyle w:val="Seitenzahl"/>
        <w:b/>
        <w:bCs/>
        <w:color w:val="374B5A"/>
        <w:sz w:val="18"/>
        <w:szCs w:val="18"/>
        <w:lang w:val="en-US"/>
      </w:rPr>
      <w:t>02/2020</w:t>
    </w:r>
    <w:r w:rsidRPr="008A6CBC">
      <w:rPr>
        <w:rStyle w:val="Seitenzahl"/>
        <w:b/>
        <w:bCs/>
        <w:color w:val="374B5A"/>
        <w:sz w:val="18"/>
        <w:szCs w:val="18"/>
        <w:lang w:val="en-US"/>
      </w:rPr>
      <w:t xml:space="preserve"> </w:t>
    </w:r>
    <w:r w:rsidRPr="008A6CBC">
      <w:rPr>
        <w:rStyle w:val="Seitenzahl"/>
        <w:color w:val="374B5A"/>
        <w:sz w:val="18"/>
        <w:szCs w:val="18"/>
        <w:lang w:val="en-US"/>
      </w:rPr>
      <w:t>|</w:t>
    </w:r>
    <w:r w:rsidRPr="008A6CBC">
      <w:rPr>
        <w:rStyle w:val="Seitenzahl"/>
        <w:b/>
        <w:bCs/>
        <w:color w:val="374B5A"/>
        <w:sz w:val="18"/>
        <w:szCs w:val="18"/>
        <w:lang w:val="en-US"/>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077D25"/>
    <w:multiLevelType w:val="hybridMultilevel"/>
    <w:tmpl w:val="18526636"/>
    <w:lvl w:ilvl="0" w:tplc="858E1ACA">
      <w:start w:val="1"/>
      <w:numFmt w:val="decimal"/>
      <w:lvlText w:val="%1"/>
      <w:lvlJc w:val="left"/>
      <w:pPr>
        <w:ind w:left="1080" w:hanging="360"/>
      </w:pPr>
      <w:rPr>
        <w:rFonts w:hint="default"/>
        <w:b/>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BA02BB"/>
    <w:multiLevelType w:val="hybridMultilevel"/>
    <w:tmpl w:val="B8506B54"/>
    <w:lvl w:ilvl="0" w:tplc="9816E91C">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3" w15:restartNumberingAfterBreak="0">
    <w:nsid w:val="0B1857DD"/>
    <w:multiLevelType w:val="hybridMultilevel"/>
    <w:tmpl w:val="38046418"/>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4" w15:restartNumberingAfterBreak="0">
    <w:nsid w:val="0C6C4B91"/>
    <w:multiLevelType w:val="hybridMultilevel"/>
    <w:tmpl w:val="65C83446"/>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5E77EA1"/>
    <w:multiLevelType w:val="hybridMultilevel"/>
    <w:tmpl w:val="D7A428E6"/>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8"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971392F"/>
    <w:multiLevelType w:val="hybridMultilevel"/>
    <w:tmpl w:val="4EEAC9F2"/>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EB06DF1"/>
    <w:multiLevelType w:val="hybridMultilevel"/>
    <w:tmpl w:val="047ED114"/>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1"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D0405E"/>
    <w:multiLevelType w:val="hybridMultilevel"/>
    <w:tmpl w:val="11483E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4" w15:restartNumberingAfterBreak="0">
    <w:nsid w:val="30BD0C14"/>
    <w:multiLevelType w:val="hybridMultilevel"/>
    <w:tmpl w:val="D1C8A65E"/>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5" w15:restartNumberingAfterBreak="0">
    <w:nsid w:val="399140B4"/>
    <w:multiLevelType w:val="hybridMultilevel"/>
    <w:tmpl w:val="8BD618EE"/>
    <w:lvl w:ilvl="0" w:tplc="930A6770">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99E21F5"/>
    <w:multiLevelType w:val="hybridMultilevel"/>
    <w:tmpl w:val="DA92BA54"/>
    <w:lvl w:ilvl="0" w:tplc="9816E91C">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7" w15:restartNumberingAfterBreak="0">
    <w:nsid w:val="3B600ACA"/>
    <w:multiLevelType w:val="hybridMultilevel"/>
    <w:tmpl w:val="98904CA0"/>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3EF21DCF"/>
    <w:multiLevelType w:val="hybridMultilevel"/>
    <w:tmpl w:val="AC70F03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9" w15:restartNumberingAfterBreak="0">
    <w:nsid w:val="40D1509B"/>
    <w:multiLevelType w:val="hybridMultilevel"/>
    <w:tmpl w:val="B99E78B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46E34336"/>
    <w:multiLevelType w:val="hybridMultilevel"/>
    <w:tmpl w:val="BE16F56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2" w15:restartNumberingAfterBreak="0">
    <w:nsid w:val="58E1065D"/>
    <w:multiLevelType w:val="hybridMultilevel"/>
    <w:tmpl w:val="C1569A66"/>
    <w:lvl w:ilvl="0" w:tplc="930A6770">
      <w:start w:val="1"/>
      <w:numFmt w:val="bullet"/>
      <w:lvlText w:val="•"/>
      <w:lvlJc w:val="left"/>
      <w:pPr>
        <w:ind w:left="1097" w:hanging="360"/>
      </w:pPr>
      <w:rPr>
        <w:rFonts w:ascii="Arial" w:hAnsi="Arial" w:hint="default"/>
        <w:u w:color="FFFFFF" w:themeColor="background1"/>
      </w:rPr>
    </w:lvl>
    <w:lvl w:ilvl="1" w:tplc="04070003">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DE67880"/>
    <w:multiLevelType w:val="hybridMultilevel"/>
    <w:tmpl w:val="FF4A4818"/>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15:restartNumberingAfterBreak="0">
    <w:nsid w:val="5FA16EE2"/>
    <w:multiLevelType w:val="hybridMultilevel"/>
    <w:tmpl w:val="F90006E2"/>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6" w15:restartNumberingAfterBreak="0">
    <w:nsid w:val="60A739C8"/>
    <w:multiLevelType w:val="hybridMultilevel"/>
    <w:tmpl w:val="9CFABB70"/>
    <w:lvl w:ilvl="0" w:tplc="930A6770">
      <w:start w:val="1"/>
      <w:numFmt w:val="bullet"/>
      <w:lvlText w:val="•"/>
      <w:lvlJc w:val="left"/>
      <w:pPr>
        <w:ind w:left="1097" w:hanging="360"/>
      </w:pPr>
      <w:rPr>
        <w:rFonts w:ascii="Arial" w:hAnsi="Arial" w:hint="default"/>
        <w:u w:color="FFFFFF" w:themeColor="background1"/>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726D0C"/>
    <w:multiLevelType w:val="hybridMultilevel"/>
    <w:tmpl w:val="868401E2"/>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9" w15:restartNumberingAfterBreak="0">
    <w:nsid w:val="6517001F"/>
    <w:multiLevelType w:val="hybridMultilevel"/>
    <w:tmpl w:val="B90EECB4"/>
    <w:lvl w:ilvl="0" w:tplc="930A6770">
      <w:start w:val="1"/>
      <w:numFmt w:val="bullet"/>
      <w:lvlText w:val="•"/>
      <w:lvlJc w:val="left"/>
      <w:pPr>
        <w:ind w:left="933" w:hanging="357"/>
      </w:pPr>
      <w:rPr>
        <w:rFonts w:ascii="Arial" w:hAnsi="Arial" w:hint="default"/>
        <w:u w:color="FFFFFF" w:themeColor="background1"/>
      </w:rPr>
    </w:lvl>
    <w:lvl w:ilvl="1" w:tplc="04070003" w:tentative="1">
      <w:start w:val="1"/>
      <w:numFmt w:val="bullet"/>
      <w:lvlText w:val="o"/>
      <w:lvlJc w:val="left"/>
      <w:pPr>
        <w:ind w:left="2364" w:hanging="360"/>
      </w:pPr>
      <w:rPr>
        <w:rFonts w:ascii="Courier New" w:hAnsi="Courier New" w:cs="Courier New" w:hint="default"/>
      </w:rPr>
    </w:lvl>
    <w:lvl w:ilvl="2" w:tplc="04070005" w:tentative="1">
      <w:start w:val="1"/>
      <w:numFmt w:val="bullet"/>
      <w:lvlText w:val=""/>
      <w:lvlJc w:val="left"/>
      <w:pPr>
        <w:ind w:left="3084" w:hanging="360"/>
      </w:pPr>
      <w:rPr>
        <w:rFonts w:ascii="Wingdings" w:hAnsi="Wingdings" w:hint="default"/>
      </w:rPr>
    </w:lvl>
    <w:lvl w:ilvl="3" w:tplc="04070001" w:tentative="1">
      <w:start w:val="1"/>
      <w:numFmt w:val="bullet"/>
      <w:lvlText w:val=""/>
      <w:lvlJc w:val="left"/>
      <w:pPr>
        <w:ind w:left="3804" w:hanging="360"/>
      </w:pPr>
      <w:rPr>
        <w:rFonts w:ascii="Symbol" w:hAnsi="Symbol" w:hint="default"/>
      </w:rPr>
    </w:lvl>
    <w:lvl w:ilvl="4" w:tplc="04070003" w:tentative="1">
      <w:start w:val="1"/>
      <w:numFmt w:val="bullet"/>
      <w:lvlText w:val="o"/>
      <w:lvlJc w:val="left"/>
      <w:pPr>
        <w:ind w:left="4524" w:hanging="360"/>
      </w:pPr>
      <w:rPr>
        <w:rFonts w:ascii="Courier New" w:hAnsi="Courier New" w:cs="Courier New" w:hint="default"/>
      </w:rPr>
    </w:lvl>
    <w:lvl w:ilvl="5" w:tplc="04070005" w:tentative="1">
      <w:start w:val="1"/>
      <w:numFmt w:val="bullet"/>
      <w:lvlText w:val=""/>
      <w:lvlJc w:val="left"/>
      <w:pPr>
        <w:ind w:left="5244" w:hanging="360"/>
      </w:pPr>
      <w:rPr>
        <w:rFonts w:ascii="Wingdings" w:hAnsi="Wingdings" w:hint="default"/>
      </w:rPr>
    </w:lvl>
    <w:lvl w:ilvl="6" w:tplc="04070001" w:tentative="1">
      <w:start w:val="1"/>
      <w:numFmt w:val="bullet"/>
      <w:lvlText w:val=""/>
      <w:lvlJc w:val="left"/>
      <w:pPr>
        <w:ind w:left="5964" w:hanging="360"/>
      </w:pPr>
      <w:rPr>
        <w:rFonts w:ascii="Symbol" w:hAnsi="Symbol" w:hint="default"/>
      </w:rPr>
    </w:lvl>
    <w:lvl w:ilvl="7" w:tplc="04070003" w:tentative="1">
      <w:start w:val="1"/>
      <w:numFmt w:val="bullet"/>
      <w:lvlText w:val="o"/>
      <w:lvlJc w:val="left"/>
      <w:pPr>
        <w:ind w:left="6684" w:hanging="360"/>
      </w:pPr>
      <w:rPr>
        <w:rFonts w:ascii="Courier New" w:hAnsi="Courier New" w:cs="Courier New" w:hint="default"/>
      </w:rPr>
    </w:lvl>
    <w:lvl w:ilvl="8" w:tplc="04070005" w:tentative="1">
      <w:start w:val="1"/>
      <w:numFmt w:val="bullet"/>
      <w:lvlText w:val=""/>
      <w:lvlJc w:val="left"/>
      <w:pPr>
        <w:ind w:left="7404" w:hanging="360"/>
      </w:pPr>
      <w:rPr>
        <w:rFonts w:ascii="Wingdings" w:hAnsi="Wingdings" w:hint="default"/>
      </w:rPr>
    </w:lvl>
  </w:abstractNum>
  <w:abstractNum w:abstractNumId="30" w15:restartNumberingAfterBreak="0">
    <w:nsid w:val="65542226"/>
    <w:multiLevelType w:val="hybridMultilevel"/>
    <w:tmpl w:val="840C2F36"/>
    <w:lvl w:ilvl="0" w:tplc="04070001">
      <w:start w:val="1"/>
      <w:numFmt w:val="bullet"/>
      <w:lvlText w:val=""/>
      <w:lvlJc w:val="left"/>
      <w:pPr>
        <w:ind w:left="3900" w:hanging="360"/>
      </w:pPr>
      <w:rPr>
        <w:rFonts w:ascii="Symbol" w:hAnsi="Symbol"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31" w15:restartNumberingAfterBreak="0">
    <w:nsid w:val="6565170C"/>
    <w:multiLevelType w:val="hybridMultilevel"/>
    <w:tmpl w:val="90FEF8A0"/>
    <w:lvl w:ilvl="0" w:tplc="9816E91C">
      <w:start w:val="1"/>
      <w:numFmt w:val="bullet"/>
      <w:lvlText w:val="•"/>
      <w:lvlJc w:val="left"/>
      <w:pPr>
        <w:ind w:left="1080" w:hanging="360"/>
      </w:pPr>
      <w:rPr>
        <w:rFonts w:ascii="Arial" w:hAnsi="Arial" w:hint="default"/>
        <w:u w:color="FFFFFF" w:themeColor="background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6DC738D2"/>
    <w:multiLevelType w:val="hybridMultilevel"/>
    <w:tmpl w:val="3CA62FB8"/>
    <w:lvl w:ilvl="0" w:tplc="0407000F">
      <w:start w:val="1"/>
      <w:numFmt w:val="decimal"/>
      <w:lvlText w:val="%1."/>
      <w:lvlJc w:val="left"/>
      <w:pPr>
        <w:ind w:left="1457" w:hanging="360"/>
      </w:pPr>
    </w:lvl>
    <w:lvl w:ilvl="1" w:tplc="04070019" w:tentative="1">
      <w:start w:val="1"/>
      <w:numFmt w:val="lowerLetter"/>
      <w:lvlText w:val="%2."/>
      <w:lvlJc w:val="left"/>
      <w:pPr>
        <w:ind w:left="2177" w:hanging="360"/>
      </w:pPr>
    </w:lvl>
    <w:lvl w:ilvl="2" w:tplc="0407001B" w:tentative="1">
      <w:start w:val="1"/>
      <w:numFmt w:val="lowerRoman"/>
      <w:lvlText w:val="%3."/>
      <w:lvlJc w:val="right"/>
      <w:pPr>
        <w:ind w:left="2897" w:hanging="180"/>
      </w:pPr>
    </w:lvl>
    <w:lvl w:ilvl="3" w:tplc="0407000F" w:tentative="1">
      <w:start w:val="1"/>
      <w:numFmt w:val="decimal"/>
      <w:lvlText w:val="%4."/>
      <w:lvlJc w:val="left"/>
      <w:pPr>
        <w:ind w:left="3617" w:hanging="360"/>
      </w:pPr>
    </w:lvl>
    <w:lvl w:ilvl="4" w:tplc="04070019" w:tentative="1">
      <w:start w:val="1"/>
      <w:numFmt w:val="lowerLetter"/>
      <w:lvlText w:val="%5."/>
      <w:lvlJc w:val="left"/>
      <w:pPr>
        <w:ind w:left="4337" w:hanging="360"/>
      </w:pPr>
    </w:lvl>
    <w:lvl w:ilvl="5" w:tplc="0407001B" w:tentative="1">
      <w:start w:val="1"/>
      <w:numFmt w:val="lowerRoman"/>
      <w:lvlText w:val="%6."/>
      <w:lvlJc w:val="right"/>
      <w:pPr>
        <w:ind w:left="5057" w:hanging="180"/>
      </w:pPr>
    </w:lvl>
    <w:lvl w:ilvl="6" w:tplc="0407000F" w:tentative="1">
      <w:start w:val="1"/>
      <w:numFmt w:val="decimal"/>
      <w:lvlText w:val="%7."/>
      <w:lvlJc w:val="left"/>
      <w:pPr>
        <w:ind w:left="5777" w:hanging="360"/>
      </w:pPr>
    </w:lvl>
    <w:lvl w:ilvl="7" w:tplc="04070019" w:tentative="1">
      <w:start w:val="1"/>
      <w:numFmt w:val="lowerLetter"/>
      <w:lvlText w:val="%8."/>
      <w:lvlJc w:val="left"/>
      <w:pPr>
        <w:ind w:left="6497" w:hanging="360"/>
      </w:pPr>
    </w:lvl>
    <w:lvl w:ilvl="8" w:tplc="0407001B" w:tentative="1">
      <w:start w:val="1"/>
      <w:numFmt w:val="lowerRoman"/>
      <w:lvlText w:val="%9."/>
      <w:lvlJc w:val="right"/>
      <w:pPr>
        <w:ind w:left="7217" w:hanging="180"/>
      </w:pPr>
    </w:lvl>
  </w:abstractNum>
  <w:abstractNum w:abstractNumId="33" w15:restartNumberingAfterBreak="0">
    <w:nsid w:val="6DF93359"/>
    <w:multiLevelType w:val="hybridMultilevel"/>
    <w:tmpl w:val="26F86680"/>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4"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5" w15:restartNumberingAfterBreak="0">
    <w:nsid w:val="75A34651"/>
    <w:multiLevelType w:val="hybridMultilevel"/>
    <w:tmpl w:val="157CA6A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6" w15:restartNumberingAfterBreak="0">
    <w:nsid w:val="79E64C1E"/>
    <w:multiLevelType w:val="multilevel"/>
    <w:tmpl w:val="4AFC0144"/>
    <w:lvl w:ilvl="0">
      <w:start w:val="1"/>
      <w:numFmt w:val="decimal"/>
      <w:pStyle w:val="berschrift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7" w15:restartNumberingAfterBreak="0">
    <w:nsid w:val="7A624529"/>
    <w:multiLevelType w:val="hybridMultilevel"/>
    <w:tmpl w:val="E694517E"/>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8" w15:restartNumberingAfterBreak="0">
    <w:nsid w:val="7BDA2C43"/>
    <w:multiLevelType w:val="hybridMultilevel"/>
    <w:tmpl w:val="4BA6A30E"/>
    <w:lvl w:ilvl="0" w:tplc="930A6770">
      <w:start w:val="1"/>
      <w:numFmt w:val="bullet"/>
      <w:lvlText w:val="•"/>
      <w:lvlJc w:val="left"/>
      <w:pPr>
        <w:ind w:left="1068" w:hanging="360"/>
      </w:pPr>
      <w:rPr>
        <w:rFonts w:ascii="Arial" w:hAnsi="Arial" w:hint="default"/>
        <w:u w:color="FFFFFF" w:themeColor="background1"/>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23"/>
  </w:num>
  <w:num w:numId="4">
    <w:abstractNumId w:val="11"/>
  </w:num>
  <w:num w:numId="5">
    <w:abstractNumId w:val="27"/>
  </w:num>
  <w:num w:numId="6">
    <w:abstractNumId w:val="34"/>
  </w:num>
  <w:num w:numId="7">
    <w:abstractNumId w:val="5"/>
  </w:num>
  <w:num w:numId="8">
    <w:abstractNumId w:val="21"/>
  </w:num>
  <w:num w:numId="9">
    <w:abstractNumId w:val="8"/>
  </w:num>
  <w:num w:numId="10">
    <w:abstractNumId w:val="13"/>
  </w:num>
  <w:num w:numId="11">
    <w:abstractNumId w:val="36"/>
  </w:num>
  <w:num w:numId="12">
    <w:abstractNumId w:val="1"/>
  </w:num>
  <w:num w:numId="13">
    <w:abstractNumId w:val="20"/>
  </w:num>
  <w:num w:numId="14">
    <w:abstractNumId w:val="17"/>
  </w:num>
  <w:num w:numId="15">
    <w:abstractNumId w:val="12"/>
  </w:num>
  <w:num w:numId="16">
    <w:abstractNumId w:val="33"/>
  </w:num>
  <w:num w:numId="17">
    <w:abstractNumId w:val="35"/>
  </w:num>
  <w:num w:numId="18">
    <w:abstractNumId w:val="24"/>
  </w:num>
  <w:num w:numId="19">
    <w:abstractNumId w:val="19"/>
  </w:num>
  <w:num w:numId="20">
    <w:abstractNumId w:val="37"/>
  </w:num>
  <w:num w:numId="21">
    <w:abstractNumId w:val="38"/>
  </w:num>
  <w:num w:numId="22">
    <w:abstractNumId w:val="4"/>
  </w:num>
  <w:num w:numId="23">
    <w:abstractNumId w:val="15"/>
  </w:num>
  <w:num w:numId="24">
    <w:abstractNumId w:val="31"/>
  </w:num>
  <w:num w:numId="25">
    <w:abstractNumId w:val="9"/>
  </w:num>
  <w:num w:numId="26">
    <w:abstractNumId w:val="29"/>
  </w:num>
  <w:num w:numId="27">
    <w:abstractNumId w:val="32"/>
  </w:num>
  <w:num w:numId="28">
    <w:abstractNumId w:val="26"/>
  </w:num>
  <w:num w:numId="29">
    <w:abstractNumId w:val="14"/>
  </w:num>
  <w:num w:numId="30">
    <w:abstractNumId w:val="10"/>
  </w:num>
  <w:num w:numId="31">
    <w:abstractNumId w:val="3"/>
  </w:num>
  <w:num w:numId="32">
    <w:abstractNumId w:val="7"/>
  </w:num>
  <w:num w:numId="33">
    <w:abstractNumId w:val="22"/>
  </w:num>
  <w:num w:numId="34">
    <w:abstractNumId w:val="25"/>
  </w:num>
  <w:num w:numId="35">
    <w:abstractNumId w:val="2"/>
  </w:num>
  <w:num w:numId="36">
    <w:abstractNumId w:val="30"/>
  </w:num>
  <w:num w:numId="37">
    <w:abstractNumId w:val="28"/>
  </w:num>
  <w:num w:numId="38">
    <w:abstractNumId w:val="18"/>
  </w:num>
  <w:num w:numId="39">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01D35"/>
    <w:rsid w:val="0000784D"/>
    <w:rsid w:val="00011753"/>
    <w:rsid w:val="000162E6"/>
    <w:rsid w:val="00017BFD"/>
    <w:rsid w:val="000213EE"/>
    <w:rsid w:val="00021F20"/>
    <w:rsid w:val="00024776"/>
    <w:rsid w:val="00025C45"/>
    <w:rsid w:val="00027F19"/>
    <w:rsid w:val="00031F13"/>
    <w:rsid w:val="00031F8D"/>
    <w:rsid w:val="00035367"/>
    <w:rsid w:val="000377E8"/>
    <w:rsid w:val="00043105"/>
    <w:rsid w:val="00043BA1"/>
    <w:rsid w:val="0004416E"/>
    <w:rsid w:val="00052626"/>
    <w:rsid w:val="00052F0D"/>
    <w:rsid w:val="00060805"/>
    <w:rsid w:val="00062544"/>
    <w:rsid w:val="00064331"/>
    <w:rsid w:val="00064E3C"/>
    <w:rsid w:val="00065C31"/>
    <w:rsid w:val="000671C9"/>
    <w:rsid w:val="000722F3"/>
    <w:rsid w:val="000755F7"/>
    <w:rsid w:val="00075B9D"/>
    <w:rsid w:val="000763D8"/>
    <w:rsid w:val="000816BD"/>
    <w:rsid w:val="0008332C"/>
    <w:rsid w:val="0008342B"/>
    <w:rsid w:val="00086FBE"/>
    <w:rsid w:val="00096251"/>
    <w:rsid w:val="000A6F1B"/>
    <w:rsid w:val="000B0DAE"/>
    <w:rsid w:val="000B0F52"/>
    <w:rsid w:val="000B13DA"/>
    <w:rsid w:val="000B195A"/>
    <w:rsid w:val="000B5EF8"/>
    <w:rsid w:val="000B77AA"/>
    <w:rsid w:val="000C078B"/>
    <w:rsid w:val="000C0C05"/>
    <w:rsid w:val="000C37E4"/>
    <w:rsid w:val="000C3AF2"/>
    <w:rsid w:val="000C4D32"/>
    <w:rsid w:val="000C5366"/>
    <w:rsid w:val="000C6495"/>
    <w:rsid w:val="000D2B1D"/>
    <w:rsid w:val="000D2B36"/>
    <w:rsid w:val="000D4250"/>
    <w:rsid w:val="000D464C"/>
    <w:rsid w:val="000D552C"/>
    <w:rsid w:val="000E1A0D"/>
    <w:rsid w:val="000E3277"/>
    <w:rsid w:val="000E371E"/>
    <w:rsid w:val="000E4F79"/>
    <w:rsid w:val="000E5F50"/>
    <w:rsid w:val="000F018B"/>
    <w:rsid w:val="000F2A61"/>
    <w:rsid w:val="000F320A"/>
    <w:rsid w:val="000F629C"/>
    <w:rsid w:val="000F6EDD"/>
    <w:rsid w:val="000F73B6"/>
    <w:rsid w:val="00101064"/>
    <w:rsid w:val="001037C0"/>
    <w:rsid w:val="0010765E"/>
    <w:rsid w:val="00107912"/>
    <w:rsid w:val="00112478"/>
    <w:rsid w:val="00113ED8"/>
    <w:rsid w:val="00115273"/>
    <w:rsid w:val="00115569"/>
    <w:rsid w:val="00116ED0"/>
    <w:rsid w:val="00116EF2"/>
    <w:rsid w:val="0011766C"/>
    <w:rsid w:val="00117D51"/>
    <w:rsid w:val="00121BD4"/>
    <w:rsid w:val="001224E5"/>
    <w:rsid w:val="00130940"/>
    <w:rsid w:val="00134A02"/>
    <w:rsid w:val="00143684"/>
    <w:rsid w:val="00146479"/>
    <w:rsid w:val="00154D54"/>
    <w:rsid w:val="00155485"/>
    <w:rsid w:val="0015585C"/>
    <w:rsid w:val="00161F0F"/>
    <w:rsid w:val="00163BD0"/>
    <w:rsid w:val="00164E59"/>
    <w:rsid w:val="00165944"/>
    <w:rsid w:val="00166526"/>
    <w:rsid w:val="00166608"/>
    <w:rsid w:val="0016687C"/>
    <w:rsid w:val="0017465E"/>
    <w:rsid w:val="00177D49"/>
    <w:rsid w:val="0018196C"/>
    <w:rsid w:val="001836F0"/>
    <w:rsid w:val="00183BC8"/>
    <w:rsid w:val="0018414F"/>
    <w:rsid w:val="001909A7"/>
    <w:rsid w:val="0019214D"/>
    <w:rsid w:val="00196681"/>
    <w:rsid w:val="00197A01"/>
    <w:rsid w:val="001A2311"/>
    <w:rsid w:val="001A4CBC"/>
    <w:rsid w:val="001A6CEB"/>
    <w:rsid w:val="001A7241"/>
    <w:rsid w:val="001B33CF"/>
    <w:rsid w:val="001B3DF9"/>
    <w:rsid w:val="001B412C"/>
    <w:rsid w:val="001C4362"/>
    <w:rsid w:val="001C4DCA"/>
    <w:rsid w:val="001C5CA8"/>
    <w:rsid w:val="001C71DF"/>
    <w:rsid w:val="001D0033"/>
    <w:rsid w:val="001D0F9A"/>
    <w:rsid w:val="001D5B6B"/>
    <w:rsid w:val="001D6FA3"/>
    <w:rsid w:val="001E1C5C"/>
    <w:rsid w:val="001E2532"/>
    <w:rsid w:val="001E5162"/>
    <w:rsid w:val="001E6E6B"/>
    <w:rsid w:val="001E7607"/>
    <w:rsid w:val="001F0BB4"/>
    <w:rsid w:val="001F5A39"/>
    <w:rsid w:val="001F5F88"/>
    <w:rsid w:val="0020049A"/>
    <w:rsid w:val="00201CF8"/>
    <w:rsid w:val="00202796"/>
    <w:rsid w:val="00203D17"/>
    <w:rsid w:val="00206202"/>
    <w:rsid w:val="00221339"/>
    <w:rsid w:val="0022152F"/>
    <w:rsid w:val="00222C71"/>
    <w:rsid w:val="002241E2"/>
    <w:rsid w:val="00224C39"/>
    <w:rsid w:val="00224FD6"/>
    <w:rsid w:val="002274E4"/>
    <w:rsid w:val="00230A74"/>
    <w:rsid w:val="00241698"/>
    <w:rsid w:val="00241F1B"/>
    <w:rsid w:val="002447BC"/>
    <w:rsid w:val="00245F54"/>
    <w:rsid w:val="002468CC"/>
    <w:rsid w:val="002478E4"/>
    <w:rsid w:val="00250B3B"/>
    <w:rsid w:val="002527F4"/>
    <w:rsid w:val="00253C14"/>
    <w:rsid w:val="0025410D"/>
    <w:rsid w:val="00257C2D"/>
    <w:rsid w:val="002614BE"/>
    <w:rsid w:val="00262696"/>
    <w:rsid w:val="00262877"/>
    <w:rsid w:val="00262BB4"/>
    <w:rsid w:val="00274981"/>
    <w:rsid w:val="002774E3"/>
    <w:rsid w:val="00284302"/>
    <w:rsid w:val="002849DB"/>
    <w:rsid w:val="00290713"/>
    <w:rsid w:val="0029089C"/>
    <w:rsid w:val="002A2095"/>
    <w:rsid w:val="002A35FB"/>
    <w:rsid w:val="002A4206"/>
    <w:rsid w:val="002A594E"/>
    <w:rsid w:val="002A7872"/>
    <w:rsid w:val="002B27E1"/>
    <w:rsid w:val="002B2810"/>
    <w:rsid w:val="002B58B1"/>
    <w:rsid w:val="002B6ED3"/>
    <w:rsid w:val="002C174B"/>
    <w:rsid w:val="002C2330"/>
    <w:rsid w:val="002C251C"/>
    <w:rsid w:val="002C3636"/>
    <w:rsid w:val="002C3BDC"/>
    <w:rsid w:val="002C605C"/>
    <w:rsid w:val="002D1763"/>
    <w:rsid w:val="002D2E7E"/>
    <w:rsid w:val="002D4BE3"/>
    <w:rsid w:val="002E05E7"/>
    <w:rsid w:val="002E0EF7"/>
    <w:rsid w:val="002E268D"/>
    <w:rsid w:val="002E416B"/>
    <w:rsid w:val="002F2755"/>
    <w:rsid w:val="002F40A4"/>
    <w:rsid w:val="002F598A"/>
    <w:rsid w:val="002F706A"/>
    <w:rsid w:val="002F761B"/>
    <w:rsid w:val="002F7B9C"/>
    <w:rsid w:val="003029C1"/>
    <w:rsid w:val="003044C2"/>
    <w:rsid w:val="00310966"/>
    <w:rsid w:val="00312B1F"/>
    <w:rsid w:val="003132D6"/>
    <w:rsid w:val="003137B7"/>
    <w:rsid w:val="00313D12"/>
    <w:rsid w:val="00316FBD"/>
    <w:rsid w:val="0031711C"/>
    <w:rsid w:val="00320145"/>
    <w:rsid w:val="003261F4"/>
    <w:rsid w:val="003309A7"/>
    <w:rsid w:val="00333463"/>
    <w:rsid w:val="00335DE0"/>
    <w:rsid w:val="00341980"/>
    <w:rsid w:val="00342F5F"/>
    <w:rsid w:val="00342F8F"/>
    <w:rsid w:val="00344BF8"/>
    <w:rsid w:val="003465E6"/>
    <w:rsid w:val="003526B5"/>
    <w:rsid w:val="00352E56"/>
    <w:rsid w:val="003533D6"/>
    <w:rsid w:val="003554D6"/>
    <w:rsid w:val="00357404"/>
    <w:rsid w:val="00361818"/>
    <w:rsid w:val="003634EB"/>
    <w:rsid w:val="00365CE9"/>
    <w:rsid w:val="00365EEF"/>
    <w:rsid w:val="0036759A"/>
    <w:rsid w:val="00367D34"/>
    <w:rsid w:val="003715B4"/>
    <w:rsid w:val="00374086"/>
    <w:rsid w:val="00374119"/>
    <w:rsid w:val="003764CA"/>
    <w:rsid w:val="0038116C"/>
    <w:rsid w:val="00381287"/>
    <w:rsid w:val="00381B21"/>
    <w:rsid w:val="00381BB4"/>
    <w:rsid w:val="00385960"/>
    <w:rsid w:val="0039052C"/>
    <w:rsid w:val="00390A65"/>
    <w:rsid w:val="00394518"/>
    <w:rsid w:val="00394B8A"/>
    <w:rsid w:val="003950FC"/>
    <w:rsid w:val="003A09D8"/>
    <w:rsid w:val="003A17F4"/>
    <w:rsid w:val="003A2964"/>
    <w:rsid w:val="003A2C27"/>
    <w:rsid w:val="003A2E48"/>
    <w:rsid w:val="003A2F93"/>
    <w:rsid w:val="003B6F31"/>
    <w:rsid w:val="003C13B5"/>
    <w:rsid w:val="003C2293"/>
    <w:rsid w:val="003C3A47"/>
    <w:rsid w:val="003C406B"/>
    <w:rsid w:val="003C5023"/>
    <w:rsid w:val="003C6637"/>
    <w:rsid w:val="003C6AD4"/>
    <w:rsid w:val="003C6C0B"/>
    <w:rsid w:val="003C7E84"/>
    <w:rsid w:val="003D0FB3"/>
    <w:rsid w:val="003D146F"/>
    <w:rsid w:val="003D255B"/>
    <w:rsid w:val="003D2977"/>
    <w:rsid w:val="003D3F7E"/>
    <w:rsid w:val="003D5D02"/>
    <w:rsid w:val="003D6CEF"/>
    <w:rsid w:val="003E06E3"/>
    <w:rsid w:val="003E25BA"/>
    <w:rsid w:val="003E522B"/>
    <w:rsid w:val="003E6815"/>
    <w:rsid w:val="003E6B76"/>
    <w:rsid w:val="003F17FF"/>
    <w:rsid w:val="003F4A9D"/>
    <w:rsid w:val="003F5F5F"/>
    <w:rsid w:val="003F7AC1"/>
    <w:rsid w:val="00400FAA"/>
    <w:rsid w:val="00400FDA"/>
    <w:rsid w:val="004024F0"/>
    <w:rsid w:val="0040406C"/>
    <w:rsid w:val="00405882"/>
    <w:rsid w:val="0041343B"/>
    <w:rsid w:val="00413784"/>
    <w:rsid w:val="0041579C"/>
    <w:rsid w:val="00421F6C"/>
    <w:rsid w:val="0042363B"/>
    <w:rsid w:val="004245CA"/>
    <w:rsid w:val="004329D8"/>
    <w:rsid w:val="00437874"/>
    <w:rsid w:val="00443FDB"/>
    <w:rsid w:val="004446BC"/>
    <w:rsid w:val="00450345"/>
    <w:rsid w:val="00450A11"/>
    <w:rsid w:val="00453D77"/>
    <w:rsid w:val="0046465C"/>
    <w:rsid w:val="00470180"/>
    <w:rsid w:val="00472059"/>
    <w:rsid w:val="0047396C"/>
    <w:rsid w:val="004741F1"/>
    <w:rsid w:val="0047458A"/>
    <w:rsid w:val="0047594D"/>
    <w:rsid w:val="00476081"/>
    <w:rsid w:val="00477DE1"/>
    <w:rsid w:val="00480143"/>
    <w:rsid w:val="00483689"/>
    <w:rsid w:val="0049478B"/>
    <w:rsid w:val="004A57D2"/>
    <w:rsid w:val="004A7247"/>
    <w:rsid w:val="004B16D8"/>
    <w:rsid w:val="004B3380"/>
    <w:rsid w:val="004B382F"/>
    <w:rsid w:val="004B443A"/>
    <w:rsid w:val="004B5DC3"/>
    <w:rsid w:val="004C47E9"/>
    <w:rsid w:val="004C528C"/>
    <w:rsid w:val="004C77FC"/>
    <w:rsid w:val="004D06F0"/>
    <w:rsid w:val="004D4D5A"/>
    <w:rsid w:val="004D5644"/>
    <w:rsid w:val="004E0D1C"/>
    <w:rsid w:val="004E105E"/>
    <w:rsid w:val="004E1412"/>
    <w:rsid w:val="004E27CC"/>
    <w:rsid w:val="004E431B"/>
    <w:rsid w:val="004E6E1F"/>
    <w:rsid w:val="004F18DA"/>
    <w:rsid w:val="004F18EB"/>
    <w:rsid w:val="004F1903"/>
    <w:rsid w:val="004F2421"/>
    <w:rsid w:val="004F285F"/>
    <w:rsid w:val="004F4FA6"/>
    <w:rsid w:val="004F67A6"/>
    <w:rsid w:val="004F6926"/>
    <w:rsid w:val="004F722E"/>
    <w:rsid w:val="00500681"/>
    <w:rsid w:val="00504D0F"/>
    <w:rsid w:val="005052E4"/>
    <w:rsid w:val="005062F3"/>
    <w:rsid w:val="005123AE"/>
    <w:rsid w:val="00515228"/>
    <w:rsid w:val="00516684"/>
    <w:rsid w:val="00522E4E"/>
    <w:rsid w:val="005243E0"/>
    <w:rsid w:val="0052691F"/>
    <w:rsid w:val="00527194"/>
    <w:rsid w:val="005274AD"/>
    <w:rsid w:val="00530190"/>
    <w:rsid w:val="00530D8E"/>
    <w:rsid w:val="0053253D"/>
    <w:rsid w:val="0053756E"/>
    <w:rsid w:val="00541AF2"/>
    <w:rsid w:val="0054212D"/>
    <w:rsid w:val="00543214"/>
    <w:rsid w:val="00543EA3"/>
    <w:rsid w:val="00552DB9"/>
    <w:rsid w:val="0055571D"/>
    <w:rsid w:val="00557E1C"/>
    <w:rsid w:val="00564009"/>
    <w:rsid w:val="0056666F"/>
    <w:rsid w:val="0057175E"/>
    <w:rsid w:val="00572454"/>
    <w:rsid w:val="00575696"/>
    <w:rsid w:val="0057711D"/>
    <w:rsid w:val="005800CE"/>
    <w:rsid w:val="00580412"/>
    <w:rsid w:val="005829D4"/>
    <w:rsid w:val="00591204"/>
    <w:rsid w:val="00595C99"/>
    <w:rsid w:val="00595DB5"/>
    <w:rsid w:val="00597AB2"/>
    <w:rsid w:val="005A2755"/>
    <w:rsid w:val="005A3D24"/>
    <w:rsid w:val="005A4B40"/>
    <w:rsid w:val="005A4DD4"/>
    <w:rsid w:val="005A648C"/>
    <w:rsid w:val="005A6F11"/>
    <w:rsid w:val="005A7255"/>
    <w:rsid w:val="005B018A"/>
    <w:rsid w:val="005B1FC4"/>
    <w:rsid w:val="005B22CB"/>
    <w:rsid w:val="005B27FC"/>
    <w:rsid w:val="005B5770"/>
    <w:rsid w:val="005B7DAD"/>
    <w:rsid w:val="005C4FC5"/>
    <w:rsid w:val="005D4470"/>
    <w:rsid w:val="005D51B6"/>
    <w:rsid w:val="005D5A8C"/>
    <w:rsid w:val="005D5D38"/>
    <w:rsid w:val="005D60A0"/>
    <w:rsid w:val="005D6D58"/>
    <w:rsid w:val="005E2341"/>
    <w:rsid w:val="005E2520"/>
    <w:rsid w:val="005E41FB"/>
    <w:rsid w:val="005F14F8"/>
    <w:rsid w:val="005F164F"/>
    <w:rsid w:val="005F49AF"/>
    <w:rsid w:val="005F778B"/>
    <w:rsid w:val="00600517"/>
    <w:rsid w:val="00600EA5"/>
    <w:rsid w:val="0060357A"/>
    <w:rsid w:val="006062A2"/>
    <w:rsid w:val="00613382"/>
    <w:rsid w:val="006141D8"/>
    <w:rsid w:val="006159B3"/>
    <w:rsid w:val="00616270"/>
    <w:rsid w:val="00617732"/>
    <w:rsid w:val="0061798D"/>
    <w:rsid w:val="00623BB8"/>
    <w:rsid w:val="006309FF"/>
    <w:rsid w:val="00632F21"/>
    <w:rsid w:val="0063315B"/>
    <w:rsid w:val="00634164"/>
    <w:rsid w:val="00644A96"/>
    <w:rsid w:val="00645C96"/>
    <w:rsid w:val="00651410"/>
    <w:rsid w:val="00655E63"/>
    <w:rsid w:val="00656CCD"/>
    <w:rsid w:val="0066212C"/>
    <w:rsid w:val="00664493"/>
    <w:rsid w:val="00664E0D"/>
    <w:rsid w:val="006653CB"/>
    <w:rsid w:val="0066729B"/>
    <w:rsid w:val="0067082D"/>
    <w:rsid w:val="00671F47"/>
    <w:rsid w:val="006750D4"/>
    <w:rsid w:val="00675C40"/>
    <w:rsid w:val="00676A81"/>
    <w:rsid w:val="0067798F"/>
    <w:rsid w:val="0068050D"/>
    <w:rsid w:val="006839DC"/>
    <w:rsid w:val="00684F4D"/>
    <w:rsid w:val="00687338"/>
    <w:rsid w:val="00687DE0"/>
    <w:rsid w:val="00692C66"/>
    <w:rsid w:val="00693E43"/>
    <w:rsid w:val="00694211"/>
    <w:rsid w:val="006960F6"/>
    <w:rsid w:val="00696813"/>
    <w:rsid w:val="006A0ADB"/>
    <w:rsid w:val="006A454C"/>
    <w:rsid w:val="006A7A5A"/>
    <w:rsid w:val="006B05D6"/>
    <w:rsid w:val="006B096D"/>
    <w:rsid w:val="006B318E"/>
    <w:rsid w:val="006B360E"/>
    <w:rsid w:val="006B372C"/>
    <w:rsid w:val="006B3EA0"/>
    <w:rsid w:val="006B65C5"/>
    <w:rsid w:val="006B670D"/>
    <w:rsid w:val="006B6B25"/>
    <w:rsid w:val="006B6CF9"/>
    <w:rsid w:val="006C02F2"/>
    <w:rsid w:val="006C4D8E"/>
    <w:rsid w:val="006D04FD"/>
    <w:rsid w:val="006D0AD9"/>
    <w:rsid w:val="006D3C38"/>
    <w:rsid w:val="006D5944"/>
    <w:rsid w:val="006D5FC5"/>
    <w:rsid w:val="006D730C"/>
    <w:rsid w:val="006E07A3"/>
    <w:rsid w:val="006E0842"/>
    <w:rsid w:val="006E2A25"/>
    <w:rsid w:val="006E2FC7"/>
    <w:rsid w:val="006E6EBB"/>
    <w:rsid w:val="006E747C"/>
    <w:rsid w:val="006F0FA1"/>
    <w:rsid w:val="006F2032"/>
    <w:rsid w:val="006F235B"/>
    <w:rsid w:val="006F27BC"/>
    <w:rsid w:val="006F2D7C"/>
    <w:rsid w:val="00700055"/>
    <w:rsid w:val="00703B04"/>
    <w:rsid w:val="00705056"/>
    <w:rsid w:val="007051B9"/>
    <w:rsid w:val="00706E81"/>
    <w:rsid w:val="007102A8"/>
    <w:rsid w:val="00712ADA"/>
    <w:rsid w:val="00713744"/>
    <w:rsid w:val="00716820"/>
    <w:rsid w:val="00723377"/>
    <w:rsid w:val="007273E3"/>
    <w:rsid w:val="00730B1C"/>
    <w:rsid w:val="00730C89"/>
    <w:rsid w:val="00730E1B"/>
    <w:rsid w:val="0073290F"/>
    <w:rsid w:val="00735ACE"/>
    <w:rsid w:val="0074078E"/>
    <w:rsid w:val="00743AAA"/>
    <w:rsid w:val="0075341F"/>
    <w:rsid w:val="00763B04"/>
    <w:rsid w:val="007643A9"/>
    <w:rsid w:val="0076482A"/>
    <w:rsid w:val="00765F50"/>
    <w:rsid w:val="00770405"/>
    <w:rsid w:val="00771444"/>
    <w:rsid w:val="00773179"/>
    <w:rsid w:val="007742B9"/>
    <w:rsid w:val="0078498C"/>
    <w:rsid w:val="0079475D"/>
    <w:rsid w:val="00795D97"/>
    <w:rsid w:val="00796BF7"/>
    <w:rsid w:val="00797B42"/>
    <w:rsid w:val="007A41D9"/>
    <w:rsid w:val="007A4338"/>
    <w:rsid w:val="007A5B64"/>
    <w:rsid w:val="007A6D83"/>
    <w:rsid w:val="007A7D4F"/>
    <w:rsid w:val="007B0247"/>
    <w:rsid w:val="007B08F3"/>
    <w:rsid w:val="007B133C"/>
    <w:rsid w:val="007B24A1"/>
    <w:rsid w:val="007B67A4"/>
    <w:rsid w:val="007C122D"/>
    <w:rsid w:val="007C5F78"/>
    <w:rsid w:val="007C733C"/>
    <w:rsid w:val="007D04F8"/>
    <w:rsid w:val="007D0591"/>
    <w:rsid w:val="007D07EA"/>
    <w:rsid w:val="007D0C55"/>
    <w:rsid w:val="007D1AD9"/>
    <w:rsid w:val="007D2DA9"/>
    <w:rsid w:val="007D55BF"/>
    <w:rsid w:val="007D77BE"/>
    <w:rsid w:val="007D7C2F"/>
    <w:rsid w:val="007E0887"/>
    <w:rsid w:val="007E4D93"/>
    <w:rsid w:val="007E7843"/>
    <w:rsid w:val="007F010E"/>
    <w:rsid w:val="007F5826"/>
    <w:rsid w:val="007F6F4D"/>
    <w:rsid w:val="007F7EED"/>
    <w:rsid w:val="00801760"/>
    <w:rsid w:val="00801BBF"/>
    <w:rsid w:val="008025C1"/>
    <w:rsid w:val="0080672E"/>
    <w:rsid w:val="00807176"/>
    <w:rsid w:val="008078A2"/>
    <w:rsid w:val="0081075B"/>
    <w:rsid w:val="00810EED"/>
    <w:rsid w:val="0081181E"/>
    <w:rsid w:val="00812B7E"/>
    <w:rsid w:val="00817C24"/>
    <w:rsid w:val="00820710"/>
    <w:rsid w:val="008220EA"/>
    <w:rsid w:val="00825032"/>
    <w:rsid w:val="0082748E"/>
    <w:rsid w:val="0083247C"/>
    <w:rsid w:val="0083320B"/>
    <w:rsid w:val="00835446"/>
    <w:rsid w:val="0083727C"/>
    <w:rsid w:val="0083731E"/>
    <w:rsid w:val="008375B3"/>
    <w:rsid w:val="00844B81"/>
    <w:rsid w:val="008473B1"/>
    <w:rsid w:val="0084750F"/>
    <w:rsid w:val="00847FB1"/>
    <w:rsid w:val="00851676"/>
    <w:rsid w:val="00851C44"/>
    <w:rsid w:val="00854C9B"/>
    <w:rsid w:val="00860820"/>
    <w:rsid w:val="008608A0"/>
    <w:rsid w:val="00863FD8"/>
    <w:rsid w:val="00866F2C"/>
    <w:rsid w:val="008702A8"/>
    <w:rsid w:val="00871796"/>
    <w:rsid w:val="00872751"/>
    <w:rsid w:val="00874AC3"/>
    <w:rsid w:val="00875C72"/>
    <w:rsid w:val="00877FD2"/>
    <w:rsid w:val="00881EB3"/>
    <w:rsid w:val="0088642E"/>
    <w:rsid w:val="00887C0A"/>
    <w:rsid w:val="008931A8"/>
    <w:rsid w:val="00894C76"/>
    <w:rsid w:val="008975B0"/>
    <w:rsid w:val="008A01EE"/>
    <w:rsid w:val="008A0B6C"/>
    <w:rsid w:val="008A1AB8"/>
    <w:rsid w:val="008A4803"/>
    <w:rsid w:val="008A50FE"/>
    <w:rsid w:val="008A6CBC"/>
    <w:rsid w:val="008B5608"/>
    <w:rsid w:val="008C2E05"/>
    <w:rsid w:val="008C3F66"/>
    <w:rsid w:val="008C52D9"/>
    <w:rsid w:val="008C6188"/>
    <w:rsid w:val="008D0875"/>
    <w:rsid w:val="008D2132"/>
    <w:rsid w:val="008D2268"/>
    <w:rsid w:val="008D3F33"/>
    <w:rsid w:val="008D5FD7"/>
    <w:rsid w:val="008E266F"/>
    <w:rsid w:val="008E3BCB"/>
    <w:rsid w:val="008E474E"/>
    <w:rsid w:val="008E5749"/>
    <w:rsid w:val="008F2755"/>
    <w:rsid w:val="008F2AEA"/>
    <w:rsid w:val="008F65BD"/>
    <w:rsid w:val="00901245"/>
    <w:rsid w:val="00905006"/>
    <w:rsid w:val="00906760"/>
    <w:rsid w:val="00915900"/>
    <w:rsid w:val="009169B6"/>
    <w:rsid w:val="00925C44"/>
    <w:rsid w:val="009273F1"/>
    <w:rsid w:val="00936E25"/>
    <w:rsid w:val="00937F8A"/>
    <w:rsid w:val="00943E0B"/>
    <w:rsid w:val="009453F3"/>
    <w:rsid w:val="00945CDD"/>
    <w:rsid w:val="00947316"/>
    <w:rsid w:val="00947677"/>
    <w:rsid w:val="009516AE"/>
    <w:rsid w:val="009523E4"/>
    <w:rsid w:val="009528A0"/>
    <w:rsid w:val="00953CC6"/>
    <w:rsid w:val="0096198E"/>
    <w:rsid w:val="009626B1"/>
    <w:rsid w:val="00963734"/>
    <w:rsid w:val="00970413"/>
    <w:rsid w:val="009715FE"/>
    <w:rsid w:val="009716E1"/>
    <w:rsid w:val="009725AF"/>
    <w:rsid w:val="00973F82"/>
    <w:rsid w:val="00974613"/>
    <w:rsid w:val="00976D45"/>
    <w:rsid w:val="009775AD"/>
    <w:rsid w:val="00977BE5"/>
    <w:rsid w:val="00981111"/>
    <w:rsid w:val="00982CB5"/>
    <w:rsid w:val="00983E80"/>
    <w:rsid w:val="00983FB7"/>
    <w:rsid w:val="0098489F"/>
    <w:rsid w:val="00984ADA"/>
    <w:rsid w:val="00986327"/>
    <w:rsid w:val="00990FC7"/>
    <w:rsid w:val="00992E7F"/>
    <w:rsid w:val="00992F31"/>
    <w:rsid w:val="00993A2F"/>
    <w:rsid w:val="009964F9"/>
    <w:rsid w:val="00997CD2"/>
    <w:rsid w:val="00997E25"/>
    <w:rsid w:val="009A40B2"/>
    <w:rsid w:val="009A58DE"/>
    <w:rsid w:val="009A7026"/>
    <w:rsid w:val="009A735C"/>
    <w:rsid w:val="009A7928"/>
    <w:rsid w:val="009B3622"/>
    <w:rsid w:val="009B4724"/>
    <w:rsid w:val="009B7F28"/>
    <w:rsid w:val="009C4EC3"/>
    <w:rsid w:val="009C74E9"/>
    <w:rsid w:val="009D2581"/>
    <w:rsid w:val="009D2612"/>
    <w:rsid w:val="009D4473"/>
    <w:rsid w:val="009D59EE"/>
    <w:rsid w:val="009D63BD"/>
    <w:rsid w:val="009E0740"/>
    <w:rsid w:val="009E730A"/>
    <w:rsid w:val="009F24CF"/>
    <w:rsid w:val="009F2E02"/>
    <w:rsid w:val="009F34BF"/>
    <w:rsid w:val="009F43C0"/>
    <w:rsid w:val="009F5220"/>
    <w:rsid w:val="009F6AFB"/>
    <w:rsid w:val="00A00569"/>
    <w:rsid w:val="00A01AB3"/>
    <w:rsid w:val="00A04E5E"/>
    <w:rsid w:val="00A10C23"/>
    <w:rsid w:val="00A14158"/>
    <w:rsid w:val="00A14CD6"/>
    <w:rsid w:val="00A171B0"/>
    <w:rsid w:val="00A216B5"/>
    <w:rsid w:val="00A22F33"/>
    <w:rsid w:val="00A24962"/>
    <w:rsid w:val="00A26779"/>
    <w:rsid w:val="00A2716B"/>
    <w:rsid w:val="00A2769C"/>
    <w:rsid w:val="00A2779A"/>
    <w:rsid w:val="00A31E9A"/>
    <w:rsid w:val="00A32CB1"/>
    <w:rsid w:val="00A44125"/>
    <w:rsid w:val="00A44B9B"/>
    <w:rsid w:val="00A50E71"/>
    <w:rsid w:val="00A51085"/>
    <w:rsid w:val="00A53420"/>
    <w:rsid w:val="00A5497B"/>
    <w:rsid w:val="00A56A67"/>
    <w:rsid w:val="00A61857"/>
    <w:rsid w:val="00A63B4E"/>
    <w:rsid w:val="00A63BFD"/>
    <w:rsid w:val="00A64848"/>
    <w:rsid w:val="00A65003"/>
    <w:rsid w:val="00A66563"/>
    <w:rsid w:val="00A7053D"/>
    <w:rsid w:val="00A71CD2"/>
    <w:rsid w:val="00A72B9D"/>
    <w:rsid w:val="00A75ADD"/>
    <w:rsid w:val="00A76290"/>
    <w:rsid w:val="00A76C94"/>
    <w:rsid w:val="00A77721"/>
    <w:rsid w:val="00A818B5"/>
    <w:rsid w:val="00A83D0B"/>
    <w:rsid w:val="00A840AA"/>
    <w:rsid w:val="00A90AD1"/>
    <w:rsid w:val="00A90DE6"/>
    <w:rsid w:val="00A93601"/>
    <w:rsid w:val="00A94AB7"/>
    <w:rsid w:val="00A97813"/>
    <w:rsid w:val="00AA18FB"/>
    <w:rsid w:val="00AA1EA5"/>
    <w:rsid w:val="00AA3305"/>
    <w:rsid w:val="00AA488B"/>
    <w:rsid w:val="00AA48EF"/>
    <w:rsid w:val="00AA5C41"/>
    <w:rsid w:val="00AB12EB"/>
    <w:rsid w:val="00AB18D3"/>
    <w:rsid w:val="00AC12C3"/>
    <w:rsid w:val="00AC1ECB"/>
    <w:rsid w:val="00AC5A69"/>
    <w:rsid w:val="00AC604D"/>
    <w:rsid w:val="00AC72C6"/>
    <w:rsid w:val="00AC7A22"/>
    <w:rsid w:val="00AD3F71"/>
    <w:rsid w:val="00AD4152"/>
    <w:rsid w:val="00AD5E5B"/>
    <w:rsid w:val="00AD6DE5"/>
    <w:rsid w:val="00AD6EA3"/>
    <w:rsid w:val="00AD726F"/>
    <w:rsid w:val="00AD773E"/>
    <w:rsid w:val="00AD7F1D"/>
    <w:rsid w:val="00AE0803"/>
    <w:rsid w:val="00AE1BEF"/>
    <w:rsid w:val="00AE672F"/>
    <w:rsid w:val="00AF0094"/>
    <w:rsid w:val="00AF03FE"/>
    <w:rsid w:val="00AF7029"/>
    <w:rsid w:val="00AF7CEB"/>
    <w:rsid w:val="00B06D40"/>
    <w:rsid w:val="00B1226F"/>
    <w:rsid w:val="00B16595"/>
    <w:rsid w:val="00B171B7"/>
    <w:rsid w:val="00B205C8"/>
    <w:rsid w:val="00B21857"/>
    <w:rsid w:val="00B21D7E"/>
    <w:rsid w:val="00B21E25"/>
    <w:rsid w:val="00B250E0"/>
    <w:rsid w:val="00B26F7E"/>
    <w:rsid w:val="00B30835"/>
    <w:rsid w:val="00B345E1"/>
    <w:rsid w:val="00B466BC"/>
    <w:rsid w:val="00B4761B"/>
    <w:rsid w:val="00B478A0"/>
    <w:rsid w:val="00B47FD5"/>
    <w:rsid w:val="00B50994"/>
    <w:rsid w:val="00B50B9D"/>
    <w:rsid w:val="00B51A1D"/>
    <w:rsid w:val="00B57394"/>
    <w:rsid w:val="00B57AEA"/>
    <w:rsid w:val="00B6050C"/>
    <w:rsid w:val="00B61C85"/>
    <w:rsid w:val="00B61F23"/>
    <w:rsid w:val="00B6259A"/>
    <w:rsid w:val="00B64CDA"/>
    <w:rsid w:val="00B659DB"/>
    <w:rsid w:val="00B67A7F"/>
    <w:rsid w:val="00B715E7"/>
    <w:rsid w:val="00B736AD"/>
    <w:rsid w:val="00B75463"/>
    <w:rsid w:val="00B77CA8"/>
    <w:rsid w:val="00B94822"/>
    <w:rsid w:val="00BA142C"/>
    <w:rsid w:val="00BA1CDE"/>
    <w:rsid w:val="00BA76DD"/>
    <w:rsid w:val="00BA7DBA"/>
    <w:rsid w:val="00BB17DB"/>
    <w:rsid w:val="00BB31B8"/>
    <w:rsid w:val="00BB3966"/>
    <w:rsid w:val="00BC1042"/>
    <w:rsid w:val="00BC3653"/>
    <w:rsid w:val="00BC7744"/>
    <w:rsid w:val="00BD1570"/>
    <w:rsid w:val="00BD65EF"/>
    <w:rsid w:val="00BE0061"/>
    <w:rsid w:val="00BE4B8D"/>
    <w:rsid w:val="00BF16C0"/>
    <w:rsid w:val="00BF238B"/>
    <w:rsid w:val="00BF71D3"/>
    <w:rsid w:val="00C11451"/>
    <w:rsid w:val="00C11A21"/>
    <w:rsid w:val="00C16121"/>
    <w:rsid w:val="00C174CB"/>
    <w:rsid w:val="00C21AEE"/>
    <w:rsid w:val="00C21BAE"/>
    <w:rsid w:val="00C25939"/>
    <w:rsid w:val="00C30D9F"/>
    <w:rsid w:val="00C31F5E"/>
    <w:rsid w:val="00C33422"/>
    <w:rsid w:val="00C350AB"/>
    <w:rsid w:val="00C35DAE"/>
    <w:rsid w:val="00C367F1"/>
    <w:rsid w:val="00C42CED"/>
    <w:rsid w:val="00C431E8"/>
    <w:rsid w:val="00C47A24"/>
    <w:rsid w:val="00C519EA"/>
    <w:rsid w:val="00C52C4B"/>
    <w:rsid w:val="00C532A0"/>
    <w:rsid w:val="00C560DE"/>
    <w:rsid w:val="00C565D8"/>
    <w:rsid w:val="00C60B3F"/>
    <w:rsid w:val="00C64BFD"/>
    <w:rsid w:val="00C71337"/>
    <w:rsid w:val="00C75669"/>
    <w:rsid w:val="00C826D3"/>
    <w:rsid w:val="00C82ABA"/>
    <w:rsid w:val="00C84579"/>
    <w:rsid w:val="00C84B01"/>
    <w:rsid w:val="00C859D6"/>
    <w:rsid w:val="00C8663C"/>
    <w:rsid w:val="00C86C0D"/>
    <w:rsid w:val="00C96F26"/>
    <w:rsid w:val="00C971B6"/>
    <w:rsid w:val="00CA0382"/>
    <w:rsid w:val="00CA22FD"/>
    <w:rsid w:val="00CA2FDA"/>
    <w:rsid w:val="00CB2436"/>
    <w:rsid w:val="00CB3E33"/>
    <w:rsid w:val="00CB4446"/>
    <w:rsid w:val="00CB4718"/>
    <w:rsid w:val="00CB712F"/>
    <w:rsid w:val="00CC320C"/>
    <w:rsid w:val="00CD0380"/>
    <w:rsid w:val="00CD500A"/>
    <w:rsid w:val="00CD57B3"/>
    <w:rsid w:val="00CE362F"/>
    <w:rsid w:val="00CE455D"/>
    <w:rsid w:val="00CE539E"/>
    <w:rsid w:val="00CE717A"/>
    <w:rsid w:val="00CF4750"/>
    <w:rsid w:val="00D021AC"/>
    <w:rsid w:val="00D040A8"/>
    <w:rsid w:val="00D04727"/>
    <w:rsid w:val="00D11689"/>
    <w:rsid w:val="00D126E2"/>
    <w:rsid w:val="00D265EF"/>
    <w:rsid w:val="00D30441"/>
    <w:rsid w:val="00D3070B"/>
    <w:rsid w:val="00D30DF1"/>
    <w:rsid w:val="00D35C21"/>
    <w:rsid w:val="00D35CC6"/>
    <w:rsid w:val="00D36A6C"/>
    <w:rsid w:val="00D43C75"/>
    <w:rsid w:val="00D466AB"/>
    <w:rsid w:val="00D46C4E"/>
    <w:rsid w:val="00D47CE4"/>
    <w:rsid w:val="00D505DB"/>
    <w:rsid w:val="00D53405"/>
    <w:rsid w:val="00D54A75"/>
    <w:rsid w:val="00D54C83"/>
    <w:rsid w:val="00D54DF8"/>
    <w:rsid w:val="00D5575F"/>
    <w:rsid w:val="00D55CDC"/>
    <w:rsid w:val="00D563B9"/>
    <w:rsid w:val="00D57FBF"/>
    <w:rsid w:val="00D6314C"/>
    <w:rsid w:val="00D64233"/>
    <w:rsid w:val="00D67F5B"/>
    <w:rsid w:val="00D70FFE"/>
    <w:rsid w:val="00D747AA"/>
    <w:rsid w:val="00D74E1B"/>
    <w:rsid w:val="00D7502B"/>
    <w:rsid w:val="00D75BD8"/>
    <w:rsid w:val="00D8086F"/>
    <w:rsid w:val="00D817CD"/>
    <w:rsid w:val="00D82FC0"/>
    <w:rsid w:val="00D833F0"/>
    <w:rsid w:val="00D8394F"/>
    <w:rsid w:val="00D84489"/>
    <w:rsid w:val="00D8470D"/>
    <w:rsid w:val="00D85884"/>
    <w:rsid w:val="00D866C2"/>
    <w:rsid w:val="00D902F6"/>
    <w:rsid w:val="00D905A7"/>
    <w:rsid w:val="00D94F62"/>
    <w:rsid w:val="00D957D6"/>
    <w:rsid w:val="00D9585E"/>
    <w:rsid w:val="00DA1932"/>
    <w:rsid w:val="00DA45AC"/>
    <w:rsid w:val="00DA6774"/>
    <w:rsid w:val="00DA7FAA"/>
    <w:rsid w:val="00DB1B3F"/>
    <w:rsid w:val="00DB3672"/>
    <w:rsid w:val="00DB3F65"/>
    <w:rsid w:val="00DB70EE"/>
    <w:rsid w:val="00DC00EE"/>
    <w:rsid w:val="00DC171C"/>
    <w:rsid w:val="00DC2096"/>
    <w:rsid w:val="00DC2A7D"/>
    <w:rsid w:val="00DC44DD"/>
    <w:rsid w:val="00DC5E52"/>
    <w:rsid w:val="00DD2279"/>
    <w:rsid w:val="00DD447F"/>
    <w:rsid w:val="00DD660C"/>
    <w:rsid w:val="00DE0426"/>
    <w:rsid w:val="00DE2AE8"/>
    <w:rsid w:val="00DE2F62"/>
    <w:rsid w:val="00DE386B"/>
    <w:rsid w:val="00DF0CD9"/>
    <w:rsid w:val="00DF3E9D"/>
    <w:rsid w:val="00DF5F32"/>
    <w:rsid w:val="00DF6D8C"/>
    <w:rsid w:val="00DF7483"/>
    <w:rsid w:val="00DF7554"/>
    <w:rsid w:val="00E00FBB"/>
    <w:rsid w:val="00E12102"/>
    <w:rsid w:val="00E14DB6"/>
    <w:rsid w:val="00E15EE5"/>
    <w:rsid w:val="00E1657E"/>
    <w:rsid w:val="00E16EFB"/>
    <w:rsid w:val="00E170A5"/>
    <w:rsid w:val="00E17FA6"/>
    <w:rsid w:val="00E231F2"/>
    <w:rsid w:val="00E344FC"/>
    <w:rsid w:val="00E37543"/>
    <w:rsid w:val="00E4012B"/>
    <w:rsid w:val="00E40451"/>
    <w:rsid w:val="00E475E8"/>
    <w:rsid w:val="00E503E7"/>
    <w:rsid w:val="00E507C1"/>
    <w:rsid w:val="00E53CE6"/>
    <w:rsid w:val="00E54E35"/>
    <w:rsid w:val="00E56627"/>
    <w:rsid w:val="00E620CA"/>
    <w:rsid w:val="00E63957"/>
    <w:rsid w:val="00E65461"/>
    <w:rsid w:val="00E66F1B"/>
    <w:rsid w:val="00E70B6D"/>
    <w:rsid w:val="00E71A40"/>
    <w:rsid w:val="00E74042"/>
    <w:rsid w:val="00E751DA"/>
    <w:rsid w:val="00E75487"/>
    <w:rsid w:val="00E80573"/>
    <w:rsid w:val="00E80604"/>
    <w:rsid w:val="00E81FFD"/>
    <w:rsid w:val="00E83911"/>
    <w:rsid w:val="00E8553F"/>
    <w:rsid w:val="00E860D9"/>
    <w:rsid w:val="00E865BA"/>
    <w:rsid w:val="00E91716"/>
    <w:rsid w:val="00E9249D"/>
    <w:rsid w:val="00E92AE6"/>
    <w:rsid w:val="00E94DB3"/>
    <w:rsid w:val="00E95D95"/>
    <w:rsid w:val="00E95DEA"/>
    <w:rsid w:val="00E95F3E"/>
    <w:rsid w:val="00EA066E"/>
    <w:rsid w:val="00EA0915"/>
    <w:rsid w:val="00EA2AD5"/>
    <w:rsid w:val="00EA3646"/>
    <w:rsid w:val="00EA3AB0"/>
    <w:rsid w:val="00EA491E"/>
    <w:rsid w:val="00EB4267"/>
    <w:rsid w:val="00EB5CA0"/>
    <w:rsid w:val="00EC100E"/>
    <w:rsid w:val="00EC5CBE"/>
    <w:rsid w:val="00EC62AF"/>
    <w:rsid w:val="00EC70F3"/>
    <w:rsid w:val="00ED15EF"/>
    <w:rsid w:val="00ED265E"/>
    <w:rsid w:val="00ED2E9F"/>
    <w:rsid w:val="00ED42C1"/>
    <w:rsid w:val="00ED466B"/>
    <w:rsid w:val="00ED6E2A"/>
    <w:rsid w:val="00ED7317"/>
    <w:rsid w:val="00EE03CD"/>
    <w:rsid w:val="00EE2950"/>
    <w:rsid w:val="00EE3300"/>
    <w:rsid w:val="00EE49DA"/>
    <w:rsid w:val="00EF16F0"/>
    <w:rsid w:val="00EF6AA1"/>
    <w:rsid w:val="00EF713C"/>
    <w:rsid w:val="00F004F7"/>
    <w:rsid w:val="00F02587"/>
    <w:rsid w:val="00F02614"/>
    <w:rsid w:val="00F02F7F"/>
    <w:rsid w:val="00F051FE"/>
    <w:rsid w:val="00F0573C"/>
    <w:rsid w:val="00F10305"/>
    <w:rsid w:val="00F10967"/>
    <w:rsid w:val="00F1361A"/>
    <w:rsid w:val="00F153E8"/>
    <w:rsid w:val="00F15996"/>
    <w:rsid w:val="00F16D05"/>
    <w:rsid w:val="00F17183"/>
    <w:rsid w:val="00F2351B"/>
    <w:rsid w:val="00F24D98"/>
    <w:rsid w:val="00F34344"/>
    <w:rsid w:val="00F36786"/>
    <w:rsid w:val="00F36891"/>
    <w:rsid w:val="00F510A5"/>
    <w:rsid w:val="00F52B7E"/>
    <w:rsid w:val="00F548A9"/>
    <w:rsid w:val="00F55D54"/>
    <w:rsid w:val="00F60194"/>
    <w:rsid w:val="00F604FD"/>
    <w:rsid w:val="00F61030"/>
    <w:rsid w:val="00F647A4"/>
    <w:rsid w:val="00F66343"/>
    <w:rsid w:val="00F7482A"/>
    <w:rsid w:val="00F7559E"/>
    <w:rsid w:val="00F7780B"/>
    <w:rsid w:val="00F804D9"/>
    <w:rsid w:val="00F80A2A"/>
    <w:rsid w:val="00F80CD1"/>
    <w:rsid w:val="00F839FE"/>
    <w:rsid w:val="00F83BBD"/>
    <w:rsid w:val="00F846ED"/>
    <w:rsid w:val="00F84C2B"/>
    <w:rsid w:val="00F84E60"/>
    <w:rsid w:val="00F85777"/>
    <w:rsid w:val="00F90A57"/>
    <w:rsid w:val="00F926C6"/>
    <w:rsid w:val="00F93627"/>
    <w:rsid w:val="00F94127"/>
    <w:rsid w:val="00F94B70"/>
    <w:rsid w:val="00F96FE7"/>
    <w:rsid w:val="00F97CDE"/>
    <w:rsid w:val="00FA2374"/>
    <w:rsid w:val="00FA289E"/>
    <w:rsid w:val="00FA4E33"/>
    <w:rsid w:val="00FB1E5F"/>
    <w:rsid w:val="00FB2655"/>
    <w:rsid w:val="00FB2923"/>
    <w:rsid w:val="00FB5EF6"/>
    <w:rsid w:val="00FC1F7D"/>
    <w:rsid w:val="00FC4F86"/>
    <w:rsid w:val="00FC7165"/>
    <w:rsid w:val="00FD1A3B"/>
    <w:rsid w:val="00FD2E10"/>
    <w:rsid w:val="00FD5E2B"/>
    <w:rsid w:val="00FE04DC"/>
    <w:rsid w:val="00FE3EE0"/>
    <w:rsid w:val="00FE41E5"/>
    <w:rsid w:val="00FE69C9"/>
    <w:rsid w:val="00FE74AF"/>
    <w:rsid w:val="00FF090C"/>
    <w:rsid w:val="00FF4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157A3DD7"/>
  <w15:docId w15:val="{E852B277-EE6B-4DC9-A7F2-88DFAEC20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46BC"/>
    <w:pPr>
      <w:spacing w:before="120" w:after="120" w:line="360" w:lineRule="auto"/>
      <w:ind w:left="737"/>
      <w:jc w:val="both"/>
    </w:pPr>
    <w:rPr>
      <w:szCs w:val="22"/>
      <w:lang w:val="de-DE" w:bidi="en-US"/>
    </w:rPr>
  </w:style>
  <w:style w:type="paragraph" w:styleId="berschrift1">
    <w:name w:val="heading 1"/>
    <w:next w:val="Standard"/>
    <w:link w:val="berschrift1Zchn"/>
    <w:qFormat/>
    <w:rsid w:val="006309FF"/>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4446BC"/>
    <w:pPr>
      <w:keepNext/>
      <w:numPr>
        <w:ilvl w:val="1"/>
        <w:numId w:val="11"/>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DD660C"/>
    <w:pPr>
      <w:numPr>
        <w:ilvl w:val="2"/>
        <w:numId w:val="11"/>
      </w:numPr>
      <w:spacing w:before="200" w:after="120" w:line="305"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6309FF"/>
    <w:rPr>
      <w:b/>
      <w:spacing w:val="5"/>
      <w:sz w:val="36"/>
      <w:szCs w:val="36"/>
      <w:lang w:val="de-DE" w:bidi="en-US"/>
    </w:rPr>
  </w:style>
  <w:style w:type="character" w:customStyle="1" w:styleId="berschrift2Zchn">
    <w:name w:val="Überschrift 2 Zchn"/>
    <w:link w:val="berschrift2"/>
    <w:rsid w:val="004446BC"/>
    <w:rPr>
      <w:b/>
      <w:sz w:val="28"/>
      <w:szCs w:val="28"/>
      <w:lang w:val="de-DE" w:bidi="en-US"/>
    </w:rPr>
  </w:style>
  <w:style w:type="character" w:customStyle="1" w:styleId="berschrift3Zchn">
    <w:name w:val="Überschrift 3 Zchn"/>
    <w:link w:val="berschrift3"/>
    <w:rsid w:val="00DD660C"/>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3E06E3"/>
    <w:pPr>
      <w:spacing w:after="300"/>
      <w:contextualSpacing/>
    </w:pPr>
    <w:rPr>
      <w:b/>
      <w:sz w:val="48"/>
      <w:szCs w:val="52"/>
      <w:lang w:val="de-DE" w:bidi="en-US"/>
    </w:rPr>
  </w:style>
  <w:style w:type="character" w:customStyle="1" w:styleId="TitelZchn">
    <w:name w:val="Titel Zchn"/>
    <w:link w:val="Titel"/>
    <w:uiPriority w:val="10"/>
    <w:rsid w:val="003E06E3"/>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p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NormaleTabelle"/>
    <w:uiPriority w:val="40"/>
    <w:rsid w:val="00B50B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675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www.omg.org/spec/UML/2.5.1/PDF"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support.industry.siemens.com/cs/document/109756737/guide-to-standardization?dti=0&amp;lc=en-US" TargetMode="External"/><Relationship Id="rId61" Type="http://schemas.openxmlformats.org/officeDocument/2006/relationships/image" Target="media/image4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www.geeksforgeeks.org/unified-modeling-language-uml-state-diagram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file:///Q:\50%20SALES\50.0%20SCE%20Lehrunterlagen\01%20Arbeitsst&#228;nde%20Lehrunterlagen\Digi%20Twin\R&#252;cklauf%20Torsten%20Demar%20Module%201-4\SecuFEx_2020-02-19_10-30-56_9015616762252555828\sce-150-002-mcd-tia-com-digital-twin-at-education-development-tia-hsd-0919-en.docx"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geeksforgeeks.org/unified-modeling-language-uml-activity-diagram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C980DC-78BA-4F99-B968-1F74E3748B9D}">
  <ds:schemaRefs>
    <ds:schemaRef ds:uri="http://schemas.openxmlformats.org/officeDocument/2006/bibliography"/>
  </ds:schemaRefs>
</ds:datastoreItem>
</file>

<file path=customXml/itemProps4.xml><?xml version="1.0" encoding="utf-8"?>
<ds:datastoreItem xmlns:ds="http://schemas.openxmlformats.org/officeDocument/2006/customXml" ds:itemID="{58BF07CB-86AD-4AFD-B271-2884426E1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7325</Words>
  <Characters>46153</Characters>
  <Application>Microsoft Office Word</Application>
  <DocSecurity>0</DocSecurity>
  <Lines>384</Lines>
  <Paragraphs>106</Paragraphs>
  <ScaleCrop>false</ScaleCrop>
  <HeadingPairs>
    <vt:vector size="2" baseType="variant">
      <vt:variant>
        <vt:lpstr>Titel</vt:lpstr>
      </vt:variant>
      <vt:variant>
        <vt:i4>1</vt:i4>
      </vt:variant>
    </vt:vector>
  </HeadingPairs>
  <TitlesOfParts>
    <vt:vector size="1" baseType="lpstr">
      <vt:lpstr>Configuration of the Automation Program of a 3D Model</vt:lpstr>
    </vt:vector>
  </TitlesOfParts>
  <Company>Michael Dziallas Engineering</Company>
  <LinksUpToDate>false</LinksUpToDate>
  <CharactersWithSpaces>53372</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Configuration of the Automation Program of a 3D Model</dc:title>
  <dc:subject>TIA Portal</dc:subject>
  <dc:creator>HS Darmstadt</dc:creator>
  <cp:lastModifiedBy>Torsten Demar</cp:lastModifiedBy>
  <cp:revision>17</cp:revision>
  <cp:lastPrinted>2020-07-10T05:50:00Z</cp:lastPrinted>
  <dcterms:created xsi:type="dcterms:W3CDTF">2020-04-22T13:27:00Z</dcterms:created>
  <dcterms:modified xsi:type="dcterms:W3CDTF">2020-07-10T05:50:00Z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