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2EA7D" w14:textId="77777777" w:rsidR="006062A2" w:rsidRDefault="000C3AF2" w:rsidP="003533D6">
      <w:pPr>
        <w:pStyle w:val="Textkrper2"/>
        <w:spacing w:line="280" w:lineRule="atLeast"/>
        <w:jc w:val="both"/>
        <w:rPr>
          <w:rFonts w:ascii="Siemens Sans" w:hAnsi="Siemens Sans" w:cs="Arial"/>
          <w:b w:val="0"/>
          <w:bCs/>
          <w:sz w:val="40"/>
          <w:szCs w:val="40"/>
        </w:rPr>
      </w:pPr>
      <w:bookmarkStart w:id="0" w:name="OLE_LINK1"/>
      <w:bookmarkStart w:id="1" w:name="OLE_LINK2"/>
      <w:r>
        <w:rPr>
          <w:rFonts w:ascii="Arial" w:hAnsi="Arial"/>
          <w:b w:val="0"/>
          <w:noProof/>
          <w:color w:val="1F497D"/>
          <w:sz w:val="44"/>
          <w:szCs w:val="44"/>
          <w:lang w:val="en-US" w:eastAsia="zh-CN" w:bidi="th-TH"/>
        </w:rPr>
        <w:drawing>
          <wp:anchor distT="0" distB="0" distL="114300" distR="114300" simplePos="0" relativeHeight="251633664" behindDoc="1" locked="0" layoutInCell="1" allowOverlap="1" wp14:anchorId="3A751D44" wp14:editId="21B79A09">
            <wp:simplePos x="0" y="0"/>
            <wp:positionH relativeFrom="column">
              <wp:posOffset>-3632947</wp:posOffset>
            </wp:positionH>
            <wp:positionV relativeFrom="paragraph">
              <wp:posOffset>-928370</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lang w:val="en-US" w:eastAsia="zh-CN" w:bidi="th-TH"/>
        </w:rPr>
        <w:drawing>
          <wp:anchor distT="0" distB="0" distL="114300" distR="114300" simplePos="0" relativeHeight="251634688" behindDoc="0" locked="1" layoutInCell="0" allowOverlap="1" wp14:anchorId="5BCC5F03" wp14:editId="1B9D1FC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01AAB66C" w14:textId="77777777" w:rsidR="006062A2" w:rsidRDefault="00C47A24" w:rsidP="003533D6">
      <w:pPr>
        <w:pStyle w:val="Textkrper2"/>
        <w:tabs>
          <w:tab w:val="left" w:pos="7277"/>
        </w:tabs>
        <w:spacing w:line="280" w:lineRule="atLeast"/>
        <w:jc w:val="both"/>
        <w:rPr>
          <w:rFonts w:ascii="Arial" w:hAnsi="Arial" w:cs="Arial"/>
          <w:b w:val="0"/>
          <w:color w:val="000080"/>
          <w:sz w:val="44"/>
          <w:szCs w:val="44"/>
        </w:rPr>
      </w:pPr>
      <w:r>
        <w:rPr>
          <w:b w:val="0"/>
          <w:lang w:val="fr-FR"/>
        </w:rPr>
        <w:tab/>
      </w:r>
    </w:p>
    <w:p w14:paraId="0D250E20" w14:textId="77777777" w:rsidR="006062A2" w:rsidRDefault="006062A2" w:rsidP="003533D6">
      <w:pPr>
        <w:pStyle w:val="Textkrper2"/>
        <w:spacing w:line="280" w:lineRule="atLeast"/>
        <w:jc w:val="both"/>
        <w:rPr>
          <w:rFonts w:ascii="Arial" w:hAnsi="Arial" w:cs="Arial"/>
          <w:b w:val="0"/>
          <w:color w:val="000080"/>
          <w:sz w:val="44"/>
          <w:szCs w:val="44"/>
        </w:rPr>
      </w:pPr>
    </w:p>
    <w:p w14:paraId="619BA0A4" w14:textId="77777777" w:rsidR="006062A2" w:rsidRDefault="006062A2" w:rsidP="003533D6">
      <w:pPr>
        <w:pStyle w:val="Textkrper2"/>
        <w:spacing w:line="280" w:lineRule="atLeast"/>
        <w:jc w:val="both"/>
        <w:rPr>
          <w:rFonts w:ascii="Arial" w:hAnsi="Arial" w:cs="Arial"/>
          <w:b w:val="0"/>
          <w:color w:val="000080"/>
          <w:sz w:val="44"/>
          <w:szCs w:val="44"/>
        </w:rPr>
      </w:pPr>
    </w:p>
    <w:p w14:paraId="2A6E9B32" w14:textId="77777777" w:rsidR="006062A2" w:rsidRDefault="006062A2" w:rsidP="003533D6">
      <w:pPr>
        <w:pStyle w:val="Textkrper2"/>
        <w:spacing w:line="280" w:lineRule="atLeast"/>
        <w:jc w:val="both"/>
        <w:rPr>
          <w:rFonts w:ascii="Arial" w:hAnsi="Arial" w:cs="Arial"/>
          <w:b w:val="0"/>
          <w:color w:val="000080"/>
          <w:sz w:val="44"/>
          <w:szCs w:val="44"/>
        </w:rPr>
      </w:pPr>
    </w:p>
    <w:p w14:paraId="70449FBB" w14:textId="77777777" w:rsidR="006062A2" w:rsidRDefault="006062A2" w:rsidP="003533D6">
      <w:pPr>
        <w:pStyle w:val="Textkrper2"/>
        <w:spacing w:line="280" w:lineRule="atLeast"/>
        <w:jc w:val="both"/>
        <w:rPr>
          <w:rFonts w:ascii="Arial" w:hAnsi="Arial" w:cs="Arial"/>
          <w:b w:val="0"/>
          <w:color w:val="000080"/>
          <w:sz w:val="44"/>
          <w:szCs w:val="44"/>
        </w:rPr>
      </w:pPr>
    </w:p>
    <w:p w14:paraId="13B0CF95" w14:textId="77777777" w:rsidR="006062A2" w:rsidRDefault="006062A2" w:rsidP="003533D6">
      <w:pPr>
        <w:pStyle w:val="Textkrper2"/>
        <w:spacing w:line="280" w:lineRule="atLeast"/>
        <w:jc w:val="both"/>
        <w:rPr>
          <w:rFonts w:ascii="Arial" w:hAnsi="Arial" w:cs="Arial"/>
          <w:b w:val="0"/>
          <w:color w:val="000080"/>
          <w:sz w:val="44"/>
          <w:szCs w:val="44"/>
        </w:rPr>
      </w:pPr>
    </w:p>
    <w:p w14:paraId="01184A58"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fr-FR"/>
        </w:rPr>
        <w:tab/>
      </w:r>
    </w:p>
    <w:p w14:paraId="1BE8C2D3" w14:textId="77777777" w:rsidR="006062A2" w:rsidRDefault="006062A2" w:rsidP="003533D6">
      <w:pPr>
        <w:pStyle w:val="Textkrper2"/>
        <w:spacing w:line="280" w:lineRule="atLeast"/>
        <w:jc w:val="both"/>
        <w:rPr>
          <w:rFonts w:ascii="Arial" w:hAnsi="Arial" w:cs="Arial"/>
          <w:b w:val="0"/>
          <w:color w:val="000080"/>
          <w:sz w:val="44"/>
          <w:szCs w:val="44"/>
        </w:rPr>
      </w:pPr>
    </w:p>
    <w:p w14:paraId="4B86DC9D" w14:textId="77777777" w:rsidR="006062A2" w:rsidRDefault="006062A2" w:rsidP="003533D6">
      <w:pPr>
        <w:pStyle w:val="Textkrper2"/>
        <w:spacing w:line="280" w:lineRule="atLeast"/>
        <w:jc w:val="both"/>
        <w:rPr>
          <w:rFonts w:ascii="Arial" w:hAnsi="Arial" w:cs="Arial"/>
          <w:b w:val="0"/>
          <w:color w:val="000080"/>
          <w:sz w:val="44"/>
          <w:szCs w:val="44"/>
        </w:rPr>
      </w:pPr>
    </w:p>
    <w:p w14:paraId="0FCA4EB7" w14:textId="6D8CABBA" w:rsidR="006062A2" w:rsidRDefault="00B8360D"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lang w:val="en-US" w:eastAsia="zh-CN" w:bidi="th-TH"/>
        </w:rPr>
        <mc:AlternateContent>
          <mc:Choice Requires="wpg">
            <w:drawing>
              <wp:anchor distT="0" distB="0" distL="114300" distR="114300" simplePos="0" relativeHeight="251635712" behindDoc="0" locked="0" layoutInCell="1" allowOverlap="1" wp14:anchorId="43927955" wp14:editId="09428358">
                <wp:simplePos x="0" y="0"/>
                <wp:positionH relativeFrom="column">
                  <wp:posOffset>2012477</wp:posOffset>
                </wp:positionH>
                <wp:positionV relativeFrom="margin">
                  <wp:posOffset>3373859</wp:posOffset>
                </wp:positionV>
                <wp:extent cx="4604400" cy="2672522"/>
                <wp:effectExtent l="0" t="0" r="5715" b="0"/>
                <wp:wrapNone/>
                <wp:docPr id="325" name="Gruppieren 325"/>
                <wp:cNvGraphicFramePr/>
                <a:graphic xmlns:a="http://schemas.openxmlformats.org/drawingml/2006/main">
                  <a:graphicData uri="http://schemas.microsoft.com/office/word/2010/wordprocessingGroup">
                    <wpg:wgp>
                      <wpg:cNvGrpSpPr/>
                      <wpg:grpSpPr>
                        <a:xfrm>
                          <a:off x="0" y="0"/>
                          <a:ext cx="4604400" cy="2672522"/>
                          <a:chOff x="0" y="-690860"/>
                          <a:chExt cx="3456341" cy="2535706"/>
                        </a:xfrm>
                      </wpg:grpSpPr>
                      <wps:wsp>
                        <wps:cNvPr id="326" name="Titel 3"/>
                        <wps:cNvSpPr txBox="1">
                          <a:spLocks/>
                        </wps:cNvSpPr>
                        <wps:spPr bwMode="ltGray">
                          <a:xfrm>
                            <a:off x="0" y="-690860"/>
                            <a:ext cx="3456341" cy="1352619"/>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495C9E52" w:rsidR="00361A10" w:rsidRPr="00F15A9C" w:rsidRDefault="00361A10" w:rsidP="00CA7B62">
                              <w:pPr>
                                <w:shd w:val="clear" w:color="auto" w:fill="4BB9B9"/>
                                <w:spacing w:before="0" w:after="0" w:line="20" w:lineRule="atLeast"/>
                                <w:ind w:left="0"/>
                                <w:jc w:val="left"/>
                                <w:textAlignment w:val="baseline"/>
                                <w:rPr>
                                  <w:rFonts w:cs="Arial"/>
                                  <w:color w:val="FFFFFF"/>
                                  <w:sz w:val="26"/>
                                  <w:szCs w:val="26"/>
                                  <w:lang w:val="fr-FR"/>
                                </w:rPr>
                              </w:pPr>
                              <w:r w:rsidRPr="00B8360D">
                                <w:rPr>
                                  <w:rFonts w:cs="Arial"/>
                                  <w:color w:val="FFFFFF"/>
                                  <w:kern w:val="24"/>
                                  <w:sz w:val="52"/>
                                  <w:szCs w:val="52"/>
                                  <w:lang w:val="fr-FR"/>
                                </w:rPr>
                                <w:t>Support d'apprentissage/</w:t>
                              </w:r>
                              <w:r w:rsidR="00B8360D">
                                <w:rPr>
                                  <w:rFonts w:cs="Arial"/>
                                  <w:color w:val="FFFFFF"/>
                                  <w:kern w:val="24"/>
                                  <w:sz w:val="52"/>
                                  <w:szCs w:val="52"/>
                                  <w:lang w:val="fr-FR"/>
                                </w:rPr>
                                <w:br/>
                              </w:r>
                              <w:r w:rsidRPr="00B8360D">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Siemens Automation Cooperates with Education (SCE) | À partir de NX MCD V12/TIA Portal V15.0</w:t>
                              </w:r>
                              <w:r w:rsidR="006F6E8B">
                                <w:rPr>
                                  <w:rFonts w:cs="Arial"/>
                                  <w:color w:val="FFFFFF"/>
                                  <w:sz w:val="26"/>
                                  <w:szCs w:val="26"/>
                                  <w:lang w:val="fr-FR"/>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4DDA6DE9" w14:textId="406A784A" w:rsidR="00361A10" w:rsidRDefault="00361A10">
                              <w:pPr>
                                <w:jc w:val="right"/>
                                <w:textAlignment w:val="baseline"/>
                                <w:rPr>
                                  <w:rFonts w:cs="Arial"/>
                                  <w:sz w:val="18"/>
                                  <w:szCs w:val="18"/>
                                </w:rPr>
                              </w:pPr>
                              <w:r>
                                <w:rPr>
                                  <w:rFonts w:cs="Arial"/>
                                  <w:b/>
                                  <w:bCs/>
                                  <w:color w:val="000000"/>
                                  <w:sz w:val="18"/>
                                  <w:szCs w:val="18"/>
                                  <w:lang w:val="fr-FR"/>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A097F91" w:rsidR="00361A10" w:rsidRPr="00F15A9C" w:rsidRDefault="00361A10">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DigitalTwin@Education 150-002</w:t>
                              </w:r>
                            </w:p>
                            <w:p w14:paraId="25E6B14F" w14:textId="2E00BC93" w:rsidR="00361A10" w:rsidRPr="00F15A9C" w:rsidRDefault="00361A10" w:rsidP="00FB2A5F">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 xml:space="preserve">Configuration du programme d'automatisation </w:t>
                              </w:r>
                              <w:r>
                                <w:rPr>
                                  <w:rFonts w:ascii="Arial" w:hAnsi="Arial" w:cs="Arial"/>
                                  <w:b w:val="0"/>
                                  <w:color w:val="FFFFFF" w:themeColor="background1"/>
                                  <w:sz w:val="26"/>
                                  <w:szCs w:val="26"/>
                                  <w:lang w:val="fr-FR"/>
                                </w:rPr>
                                <w:br/>
                                <w:t>d'un modèle 3D dynamique dans TIA Portal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927955" id="Gruppieren 325" o:spid="_x0000_s1026" style="position:absolute;left:0;text-align:left;margin-left:158.45pt;margin-top:265.65pt;width:362.55pt;height:210.45pt;z-index:251635712;mso-position-vertical-relative:margin;mso-width-relative:margin;mso-height-relative:margin" coordorigin=",-6908" coordsize="34563,2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">
                <v:shapetype id="_x0000_t202" coordsize="21600,21600" o:spt="202" path="m,l,21600r21600,l21600,xe">
                  <v:stroke joinstyle="miter"/>
                  <v:path gradientshapeok="t" o:connecttype="rect"/>
                </v:shapetype>
                <v:shape id="Titel 3" o:spid="_x0000_s1027" type="#_x0000_t202" style="position:absolute;top:-6908;width:34563;height:1352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495C9E52" w:rsidR="00361A10" w:rsidRPr="00F15A9C" w:rsidRDefault="00361A10" w:rsidP="00CA7B62">
                        <w:pPr>
                          <w:shd w:val="clear" w:color="auto" w:fill="4BB9B9"/>
                          <w:spacing w:before="0" w:after="0" w:line="20" w:lineRule="atLeast"/>
                          <w:ind w:left="0"/>
                          <w:jc w:val="left"/>
                          <w:textAlignment w:val="baseline"/>
                          <w:rPr>
                            <w:rFonts w:cs="Arial"/>
                            <w:color w:val="FFFFFF"/>
                            <w:sz w:val="26"/>
                            <w:szCs w:val="26"/>
                            <w:lang w:val="fr-FR"/>
                          </w:rPr>
                        </w:pPr>
                        <w:r w:rsidRPr="00B8360D">
                          <w:rPr>
                            <w:rFonts w:cs="Arial"/>
                            <w:color w:val="FFFFFF"/>
                            <w:kern w:val="24"/>
                            <w:sz w:val="52"/>
                            <w:szCs w:val="52"/>
                            <w:lang w:val="fr-FR"/>
                          </w:rPr>
                          <w:t>Support d'apprentissage/</w:t>
                        </w:r>
                        <w:r w:rsidR="00B8360D">
                          <w:rPr>
                            <w:rFonts w:cs="Arial"/>
                            <w:color w:val="FFFFFF"/>
                            <w:kern w:val="24"/>
                            <w:sz w:val="52"/>
                            <w:szCs w:val="52"/>
                            <w:lang w:val="fr-FR"/>
                          </w:rPr>
                          <w:br/>
                        </w:r>
                        <w:r w:rsidRPr="00B8360D">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Siemens Automation Cooperates with Education (SCE) | À partir de NX MCD V12/TIA Portal V15.0</w:t>
                        </w:r>
                        <w:r w:rsidR="006F6E8B">
                          <w:rPr>
                            <w:rFonts w:cs="Arial"/>
                            <w:color w:val="FFFFFF"/>
                            <w:sz w:val="26"/>
                            <w:szCs w:val="26"/>
                            <w:lang w:val="fr-FR"/>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4DDA6DE9" w14:textId="406A784A" w:rsidR="00361A10" w:rsidRDefault="00361A10">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A097F91" w:rsidR="00361A10" w:rsidRPr="00F15A9C" w:rsidRDefault="00361A10">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DigitalTwin@Education 150-002</w:t>
                        </w:r>
                      </w:p>
                      <w:p w14:paraId="25E6B14F" w14:textId="2E00BC93" w:rsidR="00361A10" w:rsidRPr="00F15A9C" w:rsidRDefault="00361A10" w:rsidP="00FB2A5F">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 xml:space="preserve">Configuration du programme d'automatisation </w:t>
                        </w:r>
                        <w:r>
                          <w:rPr>
                            <w:rFonts w:ascii="Arial" w:hAnsi="Arial" w:cs="Arial"/>
                            <w:b w:val="0"/>
                            <w:color w:val="FFFFFF" w:themeColor="background1"/>
                            <w:sz w:val="26"/>
                            <w:szCs w:val="26"/>
                            <w:lang w:val="fr-FR"/>
                          </w:rPr>
                          <w:br/>
                          <w:t>d'un modèle 3D dynamique dans TIA Portal</w:t>
                        </w:r>
                      </w:p>
                    </w:txbxContent>
                  </v:textbox>
                </v:shape>
                <w10:wrap anchory="margin"/>
              </v:group>
            </w:pict>
          </mc:Fallback>
        </mc:AlternateContent>
      </w:r>
    </w:p>
    <w:p w14:paraId="5F3A6BD7" w14:textId="72742A6E" w:rsidR="006062A2" w:rsidRDefault="006062A2" w:rsidP="003533D6">
      <w:pPr>
        <w:pStyle w:val="Textkrper2"/>
        <w:spacing w:line="280" w:lineRule="atLeast"/>
        <w:jc w:val="both"/>
        <w:rPr>
          <w:rFonts w:ascii="Arial" w:hAnsi="Arial" w:cs="Arial"/>
          <w:b w:val="0"/>
          <w:color w:val="000080"/>
          <w:sz w:val="44"/>
          <w:szCs w:val="44"/>
        </w:rPr>
      </w:pPr>
    </w:p>
    <w:p w14:paraId="5F47FB22" w14:textId="77777777" w:rsidR="006062A2" w:rsidRDefault="006062A2" w:rsidP="003533D6">
      <w:pPr>
        <w:pStyle w:val="Textkrper2"/>
        <w:spacing w:line="280" w:lineRule="atLeast"/>
        <w:jc w:val="both"/>
        <w:rPr>
          <w:rFonts w:ascii="Arial" w:hAnsi="Arial" w:cs="Arial"/>
          <w:b w:val="0"/>
          <w:color w:val="000080"/>
          <w:sz w:val="44"/>
          <w:szCs w:val="44"/>
        </w:rPr>
      </w:pPr>
    </w:p>
    <w:p w14:paraId="677A33F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fr-FR"/>
        </w:rPr>
        <w:br/>
      </w:r>
    </w:p>
    <w:p w14:paraId="5629A603" w14:textId="77777777" w:rsidR="006062A2" w:rsidRDefault="006062A2" w:rsidP="003533D6">
      <w:pPr>
        <w:pStyle w:val="Textkrper2"/>
        <w:spacing w:line="280" w:lineRule="atLeast"/>
        <w:jc w:val="both"/>
        <w:rPr>
          <w:rFonts w:ascii="Arial" w:hAnsi="Arial" w:cs="Arial"/>
          <w:b w:val="0"/>
          <w:color w:val="000080"/>
          <w:sz w:val="44"/>
          <w:szCs w:val="44"/>
        </w:rPr>
      </w:pPr>
    </w:p>
    <w:p w14:paraId="16D29BE8" w14:textId="77777777" w:rsidR="006062A2" w:rsidRDefault="006062A2" w:rsidP="003533D6">
      <w:pPr>
        <w:pStyle w:val="Textkrper2"/>
        <w:spacing w:line="280" w:lineRule="atLeast"/>
        <w:jc w:val="both"/>
        <w:rPr>
          <w:rFonts w:ascii="Arial" w:hAnsi="Arial" w:cs="Arial"/>
          <w:b w:val="0"/>
          <w:color w:val="000080"/>
          <w:sz w:val="44"/>
          <w:szCs w:val="44"/>
        </w:rPr>
      </w:pPr>
    </w:p>
    <w:p w14:paraId="28B3CC74" w14:textId="77777777" w:rsidR="006062A2" w:rsidRDefault="006062A2" w:rsidP="003533D6">
      <w:pPr>
        <w:pStyle w:val="Textkrper2"/>
        <w:spacing w:before="120" w:line="280" w:lineRule="atLeast"/>
        <w:jc w:val="both"/>
        <w:rPr>
          <w:rFonts w:ascii="Arial" w:hAnsi="Arial" w:cs="Arial"/>
          <w:color w:val="00646E"/>
          <w:sz w:val="36"/>
          <w:szCs w:val="44"/>
        </w:rPr>
      </w:pPr>
    </w:p>
    <w:p w14:paraId="14B74853" w14:textId="6A27638B" w:rsidR="003E06E3" w:rsidRPr="00F15A9C" w:rsidRDefault="00C47A24" w:rsidP="003E06E3">
      <w:pPr>
        <w:pStyle w:val="Kopfzeile"/>
        <w:tabs>
          <w:tab w:val="clear" w:pos="4536"/>
          <w:tab w:val="clear" w:pos="9072"/>
        </w:tabs>
        <w:spacing w:before="0" w:after="0" w:line="264" w:lineRule="auto"/>
        <w:ind w:left="0" w:right="-527"/>
        <w:rPr>
          <w:b/>
          <w:sz w:val="24"/>
          <w:szCs w:val="24"/>
          <w:lang w:val="fr-FR"/>
        </w:rPr>
      </w:pPr>
      <w:r>
        <w:rPr>
          <w:noProof/>
          <w:color w:val="000080"/>
          <w:sz w:val="44"/>
          <w:szCs w:val="44"/>
          <w:lang w:val="en-US" w:eastAsia="zh-CN" w:bidi="th-TH"/>
        </w:rPr>
        <w:drawing>
          <wp:anchor distT="0" distB="0" distL="114300" distR="114300" simplePos="0" relativeHeight="251637760" behindDoc="0" locked="0" layoutInCell="1" allowOverlap="1" wp14:anchorId="39C88F9A" wp14:editId="2EF8FD9F">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fr-FR"/>
        </w:rPr>
        <w:br w:type="page"/>
      </w:r>
      <w:bookmarkStart w:id="2" w:name="_Toc462819396"/>
      <w:bookmarkStart w:id="3" w:name="_Toc424900129"/>
      <w:bookmarkEnd w:id="0"/>
      <w:bookmarkEnd w:id="1"/>
      <w:r>
        <w:rPr>
          <w:b/>
          <w:bCs/>
          <w:sz w:val="24"/>
          <w:szCs w:val="24"/>
          <w:lang w:val="fr-FR"/>
        </w:rPr>
        <w:lastRenderedPageBreak/>
        <w:t xml:space="preserve">Packs pour formateurs SCE correspondant à ce support d'apprentissage/de formation </w:t>
      </w:r>
    </w:p>
    <w:p w14:paraId="565E44E2" w14:textId="77777777" w:rsidR="003E06E3" w:rsidRPr="00F15A9C" w:rsidRDefault="003E06E3" w:rsidP="003E06E3">
      <w:pPr>
        <w:pStyle w:val="Kopfzeile"/>
        <w:tabs>
          <w:tab w:val="clear" w:pos="4536"/>
          <w:tab w:val="clear" w:pos="9072"/>
        </w:tabs>
        <w:spacing w:before="0" w:after="0" w:line="264" w:lineRule="auto"/>
        <w:ind w:left="0" w:right="-527"/>
        <w:rPr>
          <w:b/>
          <w:i/>
          <w:sz w:val="24"/>
          <w:szCs w:val="24"/>
          <w:lang w:val="fr-FR"/>
        </w:rPr>
      </w:pPr>
    </w:p>
    <w:p w14:paraId="2AF1E67B" w14:textId="77777777" w:rsidR="00385960" w:rsidRPr="00F15A9C" w:rsidRDefault="00385960" w:rsidP="00385960">
      <w:pPr>
        <w:pStyle w:val="Kopfzeile"/>
        <w:ind w:left="0"/>
        <w:rPr>
          <w:b/>
          <w:bCs/>
          <w:color w:val="000000"/>
          <w:lang w:val="en-US"/>
        </w:rPr>
      </w:pPr>
      <w:r w:rsidRPr="00F15A9C">
        <w:rPr>
          <w:b/>
          <w:bCs/>
          <w:color w:val="000000"/>
          <w:lang w:val="en-US"/>
        </w:rPr>
        <w:t>SIMATIC STEP 7 Software for Training (y compris PLCSIM Advanced)</w:t>
      </w:r>
    </w:p>
    <w:p w14:paraId="1D23BA34" w14:textId="63310114" w:rsidR="00385960" w:rsidRPr="00F15A9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monoposte</w:t>
      </w:r>
      <w:r>
        <w:rPr>
          <w:rFonts w:cs="Arial"/>
          <w:szCs w:val="20"/>
          <w:lang w:val="fr-FR"/>
        </w:rPr>
        <w:br/>
        <w:t>N° de référence : 6ES7822-1AA05-4YA5</w:t>
      </w:r>
    </w:p>
    <w:p w14:paraId="7EAB153C" w14:textId="1861F9EE" w:rsidR="00385960" w:rsidRPr="00F15A9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rFonts w:cs="Arial"/>
          <w:b/>
          <w:bCs/>
          <w:szCs w:val="20"/>
          <w:lang w:val="fr-FR"/>
        </w:rPr>
        <w:t xml:space="preserve">SIMATIC STEP 7 Professional V15.0 - Licence pour salle de classe 6 postes </w:t>
      </w:r>
      <w:r>
        <w:rPr>
          <w:rFonts w:cs="Arial"/>
          <w:szCs w:val="20"/>
          <w:lang w:val="fr-FR"/>
        </w:rPr>
        <w:br/>
        <w:t>N° de référence : 6ES7822-1BA05-4YA5</w:t>
      </w:r>
    </w:p>
    <w:p w14:paraId="045A8F6B" w14:textId="6E57248F" w:rsidR="00385960" w:rsidRPr="00F15A9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de mise à niveau 6 postes</w:t>
      </w:r>
      <w:r>
        <w:rPr>
          <w:rFonts w:cs="Arial"/>
          <w:szCs w:val="20"/>
          <w:lang w:val="fr-FR"/>
        </w:rPr>
        <w:br/>
        <w:t>N° de référence : 6ES7822-1AA05-4YE5</w:t>
      </w:r>
    </w:p>
    <w:p w14:paraId="213CAFA6" w14:textId="643619E1" w:rsidR="00385960" w:rsidRPr="00F15A9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20 postes étudiants</w:t>
      </w:r>
      <w:r>
        <w:rPr>
          <w:rFonts w:cs="Arial"/>
          <w:szCs w:val="20"/>
          <w:lang w:val="fr-FR"/>
        </w:rPr>
        <w:br/>
        <w:t>N° de référence : 6ES7822-1AC05-4YA5</w:t>
      </w:r>
    </w:p>
    <w:p w14:paraId="302B3A7D" w14:textId="77777777" w:rsidR="00385960" w:rsidRPr="00F15A9C" w:rsidRDefault="00385960" w:rsidP="00385960">
      <w:pPr>
        <w:pStyle w:val="Kopfzeile"/>
        <w:ind w:left="0"/>
        <w:rPr>
          <w:b/>
          <w:bCs/>
          <w:color w:val="000000"/>
          <w:lang w:val="fr-FR"/>
        </w:rPr>
      </w:pPr>
    </w:p>
    <w:p w14:paraId="056F9652" w14:textId="77777777" w:rsidR="00385960" w:rsidRPr="00F15A9C" w:rsidRDefault="00385960" w:rsidP="00385960">
      <w:pPr>
        <w:pStyle w:val="Kopfzeile"/>
        <w:tabs>
          <w:tab w:val="clear" w:pos="4536"/>
          <w:tab w:val="clear" w:pos="9072"/>
        </w:tabs>
        <w:spacing w:before="0" w:after="0" w:line="264" w:lineRule="auto"/>
        <w:ind w:left="0" w:right="567"/>
        <w:jc w:val="left"/>
        <w:rPr>
          <w:rFonts w:cs="Arial"/>
          <w:b/>
          <w:szCs w:val="20"/>
          <w:lang w:val="en-US"/>
        </w:rPr>
      </w:pPr>
      <w:r w:rsidRPr="00F15A9C">
        <w:rPr>
          <w:rFonts w:cs="Arial"/>
          <w:b/>
          <w:bCs/>
          <w:szCs w:val="20"/>
          <w:lang w:val="en-US"/>
        </w:rPr>
        <w:t xml:space="preserve">Logiciel SIMATIC WinCC Engineering/Runtime Advanced dans TIA Portal </w:t>
      </w:r>
    </w:p>
    <w:p w14:paraId="24E67127" w14:textId="77777777" w:rsidR="00385960" w:rsidRPr="00F15A9C" w:rsidRDefault="00385960" w:rsidP="00385960">
      <w:pPr>
        <w:pStyle w:val="Kopfzeile"/>
        <w:tabs>
          <w:tab w:val="clear" w:pos="4536"/>
          <w:tab w:val="clear" w:pos="9072"/>
        </w:tabs>
        <w:spacing w:before="0" w:after="0" w:line="264" w:lineRule="auto"/>
        <w:ind w:left="0" w:right="567"/>
        <w:jc w:val="left"/>
        <w:rPr>
          <w:rFonts w:cs="Arial"/>
          <w:b/>
          <w:szCs w:val="20"/>
          <w:lang w:val="en-US"/>
        </w:rPr>
      </w:pPr>
    </w:p>
    <w:p w14:paraId="378FA2D6" w14:textId="505DDBA2" w:rsidR="00385960" w:rsidRPr="00F15A9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b/>
          <w:bCs/>
          <w:szCs w:val="20"/>
          <w:lang w:val="fr-FR"/>
        </w:rPr>
        <w:t>SIMATIC WinCC Advanced V15.0 - Licence pour salle de classe 6 postes</w:t>
      </w:r>
      <w:r>
        <w:rPr>
          <w:color w:val="FF0000"/>
          <w:lang w:val="fr-FR"/>
        </w:rPr>
        <w:br/>
      </w:r>
      <w:r>
        <w:rPr>
          <w:szCs w:val="20"/>
          <w:lang w:val="fr-FR"/>
        </w:rPr>
        <w:t>6AV2102-0AA05-0AS5</w:t>
      </w:r>
    </w:p>
    <w:p w14:paraId="1C66B207" w14:textId="156944FC" w:rsidR="00385960" w:rsidRPr="00F15A9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rFonts w:cs="Arial"/>
          <w:b/>
          <w:bCs/>
          <w:szCs w:val="20"/>
          <w:lang w:val="fr-FR"/>
        </w:rPr>
        <w:t>Mise à niveau SIMATIC WinCC Advanced V15.0 - Licence pour salle de classe 6 postes</w:t>
      </w:r>
      <w:r>
        <w:rPr>
          <w:rFonts w:cs="Arial"/>
          <w:szCs w:val="20"/>
          <w:lang w:val="fr-FR"/>
        </w:rPr>
        <w:br/>
        <w:t>6AV2102-4AA05-0AS5</w:t>
      </w:r>
    </w:p>
    <w:p w14:paraId="2AC8788E" w14:textId="6B576A05" w:rsidR="00385960" w:rsidRPr="000343FD"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fr-FR"/>
        </w:rPr>
        <w:t>SIMATIC WinCC Advanced V15.0 - Licence 20 postes étudiants</w:t>
      </w:r>
      <w:r>
        <w:rPr>
          <w:rFonts w:cs="Arial"/>
          <w:szCs w:val="20"/>
          <w:lang w:val="fr-FR"/>
        </w:rPr>
        <w:br/>
        <w:t>6AV2102-0AA05-0AS7</w:t>
      </w:r>
    </w:p>
    <w:p w14:paraId="67C5BA66" w14:textId="77777777" w:rsidR="00385960" w:rsidRPr="000343FD" w:rsidRDefault="00385960" w:rsidP="00385960">
      <w:pPr>
        <w:pStyle w:val="Kopfzeile"/>
        <w:tabs>
          <w:tab w:val="clear" w:pos="4536"/>
          <w:tab w:val="clear" w:pos="9072"/>
        </w:tabs>
        <w:spacing w:before="0" w:after="0" w:line="264" w:lineRule="auto"/>
        <w:ind w:left="142" w:right="567"/>
        <w:jc w:val="left"/>
        <w:rPr>
          <w:rFonts w:cs="Arial"/>
          <w:szCs w:val="20"/>
          <w:lang w:val="en-US"/>
        </w:rPr>
      </w:pPr>
    </w:p>
    <w:p w14:paraId="278CBA97" w14:textId="77777777" w:rsidR="00385960" w:rsidRPr="00F15A9C" w:rsidRDefault="00385960" w:rsidP="00246E51">
      <w:pPr>
        <w:pStyle w:val="Kopfzeile"/>
        <w:spacing w:line="240" w:lineRule="auto"/>
        <w:ind w:left="0"/>
        <w:rPr>
          <w:b/>
          <w:bCs/>
          <w:color w:val="000000"/>
          <w:lang w:val="fr-FR"/>
        </w:rPr>
      </w:pPr>
      <w:r>
        <w:rPr>
          <w:b/>
          <w:bCs/>
          <w:color w:val="000000"/>
          <w:lang w:val="fr-FR"/>
        </w:rPr>
        <w:t>NX V12.0 Educational Bundle (écoles, universités, pas pour les établissements de formation professionnels)</w:t>
      </w:r>
    </w:p>
    <w:p w14:paraId="5CDEFD08" w14:textId="78AF310C" w:rsidR="00385960" w:rsidRDefault="00385960" w:rsidP="00385960">
      <w:pPr>
        <w:pStyle w:val="Kopfzeile"/>
        <w:numPr>
          <w:ilvl w:val="0"/>
          <w:numId w:val="5"/>
        </w:numPr>
        <w:tabs>
          <w:tab w:val="clear" w:pos="360"/>
          <w:tab w:val="clear" w:pos="4536"/>
          <w:tab w:val="clear" w:pos="9072"/>
          <w:tab w:val="num" w:pos="196"/>
        </w:tabs>
        <w:spacing w:before="0" w:after="0" w:line="240" w:lineRule="auto"/>
        <w:jc w:val="left"/>
      </w:pPr>
      <w:r>
        <w:rPr>
          <w:b/>
          <w:bCs/>
          <w:color w:val="000000"/>
          <w:lang w:val="fr-FR"/>
        </w:rPr>
        <w:t>Interlocuteur</w:t>
      </w:r>
      <w:r>
        <w:rPr>
          <w:lang w:val="fr-FR"/>
        </w:rPr>
        <w:t xml:space="preserve"> : </w:t>
      </w:r>
      <w:hyperlink r:id="rId14" w:history="1">
        <w:r>
          <w:rPr>
            <w:rStyle w:val="Hyperlink"/>
            <w:color w:val="0000FF"/>
            <w:szCs w:val="20"/>
            <w:lang w:val="fr-FR"/>
          </w:rPr>
          <w:t>academics.plm@siemens.com</w:t>
        </w:r>
      </w:hyperlink>
      <w:r>
        <w:rPr>
          <w:lang w:val="fr-FR"/>
        </w:rPr>
        <w:t xml:space="preserve"> </w:t>
      </w:r>
    </w:p>
    <w:p w14:paraId="088AB7A9" w14:textId="77777777" w:rsidR="003E06E3" w:rsidRDefault="003E06E3" w:rsidP="003E06E3">
      <w:pPr>
        <w:pStyle w:val="Kopfzeile"/>
        <w:tabs>
          <w:tab w:val="clear" w:pos="4536"/>
          <w:tab w:val="clear" w:pos="9072"/>
        </w:tabs>
        <w:spacing w:before="0" w:after="0" w:line="264" w:lineRule="auto"/>
        <w:ind w:left="0" w:right="567"/>
        <w:rPr>
          <w:b/>
          <w:szCs w:val="20"/>
        </w:rPr>
      </w:pPr>
    </w:p>
    <w:p w14:paraId="1D98EA70" w14:textId="45037B39" w:rsidR="003E06E3" w:rsidRPr="00F15A9C" w:rsidRDefault="003E06E3" w:rsidP="003E06E3">
      <w:pPr>
        <w:pStyle w:val="Kopfzeile"/>
        <w:tabs>
          <w:tab w:val="clear" w:pos="4536"/>
          <w:tab w:val="clear" w:pos="9072"/>
        </w:tabs>
        <w:spacing w:before="0" w:after="0" w:line="264" w:lineRule="auto"/>
        <w:ind w:left="0"/>
        <w:rPr>
          <w:b/>
          <w:szCs w:val="20"/>
          <w:lang w:val="fr-FR"/>
        </w:rPr>
      </w:pPr>
      <w:r>
        <w:rPr>
          <w:sz w:val="24"/>
          <w:szCs w:val="24"/>
          <w:lang w:val="fr-FR"/>
        </w:rPr>
        <w:br/>
      </w:r>
      <w:r>
        <w:rPr>
          <w:b/>
          <w:bCs/>
          <w:sz w:val="24"/>
          <w:szCs w:val="24"/>
          <w:lang w:val="fr-FR"/>
        </w:rPr>
        <w:t xml:space="preserve">Plus d'informations sur le programme SCE </w:t>
      </w:r>
    </w:p>
    <w:p w14:paraId="0E669731" w14:textId="08508E21" w:rsidR="003E06E3" w:rsidRPr="00F15A9C" w:rsidRDefault="00AD6F2F" w:rsidP="003E06E3">
      <w:pPr>
        <w:pStyle w:val="Kopfzeile"/>
        <w:spacing w:before="0" w:after="0" w:line="264" w:lineRule="auto"/>
        <w:ind w:left="0"/>
        <w:rPr>
          <w:b/>
          <w:lang w:val="fr-FR"/>
        </w:rPr>
      </w:pPr>
      <w:hyperlink r:id="rId15" w:history="1">
        <w:r w:rsidR="0086566C">
          <w:rPr>
            <w:rStyle w:val="Hyperlink"/>
            <w:color w:val="0000FF"/>
            <w:szCs w:val="20"/>
            <w:lang w:val="fr-FR"/>
          </w:rPr>
          <w:t>siemens.com/sce</w:t>
        </w:r>
      </w:hyperlink>
    </w:p>
    <w:p w14:paraId="10C2F7BD" w14:textId="77777777" w:rsidR="003E06E3" w:rsidRPr="00F15A9C" w:rsidRDefault="003E06E3" w:rsidP="003E06E3">
      <w:pPr>
        <w:pStyle w:val="Kopfzeile"/>
        <w:spacing w:before="0" w:after="0" w:line="264" w:lineRule="auto"/>
        <w:ind w:left="0"/>
        <w:rPr>
          <w:color w:val="0000FF"/>
          <w:szCs w:val="20"/>
          <w:lang w:val="fr-FR"/>
        </w:rPr>
      </w:pPr>
    </w:p>
    <w:p w14:paraId="22A6C556" w14:textId="2CEF80AC" w:rsidR="003E06E3" w:rsidRPr="00F15A9C" w:rsidRDefault="003E06E3" w:rsidP="003E06E3">
      <w:pPr>
        <w:pStyle w:val="Kopfzeile"/>
        <w:spacing w:before="0" w:after="0" w:line="264" w:lineRule="auto"/>
        <w:ind w:left="0"/>
        <w:rPr>
          <w:b/>
          <w:sz w:val="24"/>
          <w:szCs w:val="24"/>
          <w:lang w:val="fr-FR"/>
        </w:rPr>
      </w:pPr>
      <w:r>
        <w:rPr>
          <w:b/>
          <w:bCs/>
          <w:sz w:val="24"/>
          <w:szCs w:val="24"/>
          <w:lang w:val="fr-FR"/>
        </w:rPr>
        <w:t>Remarque d'utilisation</w:t>
      </w:r>
      <w:r w:rsidR="006F6E8B">
        <w:rPr>
          <w:b/>
          <w:bCs/>
          <w:sz w:val="24"/>
          <w:szCs w:val="24"/>
          <w:lang w:val="fr-FR"/>
        </w:rPr>
        <w:t xml:space="preserve"> </w:t>
      </w:r>
    </w:p>
    <w:p w14:paraId="5616B802" w14:textId="77777777" w:rsidR="00385960" w:rsidRPr="00F15A9C" w:rsidRDefault="00385960" w:rsidP="00385960">
      <w:pPr>
        <w:ind w:left="0"/>
        <w:rPr>
          <w:spacing w:val="-6"/>
          <w:szCs w:val="20"/>
          <w:lang w:val="fr-FR"/>
        </w:rPr>
      </w:pPr>
      <w:r w:rsidRPr="00F15A9C">
        <w:rPr>
          <w:spacing w:val="-6"/>
          <w:szCs w:val="20"/>
          <w:lang w:val="fr-FR"/>
        </w:rPr>
        <w:t xml:space="preserve">Le support d'apprentissage/de formation SCE pour une solution d'automatisation Totally Integrated Automation (TIA) cohérente a été créé spécialement pour le programme "Siemens Automation Cooperates with Education (SCE)" à des fins de formation pour les instituts publics de formation et de R&amp;D. Siemens n'assume aucune responsabilité quant au contenu. </w:t>
      </w:r>
    </w:p>
    <w:p w14:paraId="08F3CA13" w14:textId="49313294" w:rsidR="00385960" w:rsidRPr="00F15A9C" w:rsidRDefault="00385960" w:rsidP="00385960">
      <w:pPr>
        <w:ind w:left="0"/>
        <w:rPr>
          <w:spacing w:val="-6"/>
          <w:szCs w:val="20"/>
          <w:lang w:val="fr-FR"/>
        </w:rPr>
      </w:pPr>
      <w:r w:rsidRPr="00F15A9C">
        <w:rPr>
          <w:spacing w:val="-6"/>
          <w:szCs w:val="20"/>
          <w:lang w:val="fr-FR"/>
        </w:rPr>
        <w:t>Cette documentation ne peut être utilisée que pour une première formation aux produits/systèmes Siemens. Autrement dit, elle peut être copiée, en partie ou en intégralité, pour être distribuée aux étudiants/participants à la formation afin qu'ils puissent l'utiliser dans le cadre de leur formation. La diffusion et la duplication de cette documentation, l'exploitation et la communication de son contenu sont autorisées au sein d'instituts publics de formation et de formation continue ou dans le cadre de la formation.</w:t>
      </w:r>
      <w:r w:rsidR="006F6E8B">
        <w:rPr>
          <w:spacing w:val="-6"/>
          <w:szCs w:val="20"/>
          <w:lang w:val="fr-FR"/>
        </w:rPr>
        <w:t xml:space="preserve"> </w:t>
      </w:r>
    </w:p>
    <w:p w14:paraId="0B9BF2BA" w14:textId="685B358D" w:rsidR="00385960" w:rsidRPr="00F15A9C" w:rsidRDefault="00385960" w:rsidP="00385960">
      <w:pPr>
        <w:ind w:left="0"/>
        <w:rPr>
          <w:spacing w:val="-6"/>
          <w:szCs w:val="20"/>
          <w:lang w:val="fr-FR"/>
        </w:rPr>
      </w:pPr>
      <w:r w:rsidRPr="00F15A9C">
        <w:rPr>
          <w:spacing w:val="-6"/>
          <w:szCs w:val="20"/>
          <w:lang w:val="fr-FR"/>
        </w:rPr>
        <w:t>Toute exception requiert au préalable l'autorisation écrite de la part de Siemens. Envoyer toutes les demandes à ce sujet à</w:t>
      </w:r>
      <w:r w:rsidRPr="00F15A9C">
        <w:rPr>
          <w:color w:val="000000"/>
          <w:spacing w:val="-6"/>
          <w:szCs w:val="20"/>
          <w:lang w:val="fr-FR"/>
        </w:rPr>
        <w:t xml:space="preserve"> </w:t>
      </w:r>
      <w:hyperlink r:id="rId16" w:history="1">
        <w:r w:rsidRPr="00F15A9C">
          <w:rPr>
            <w:rStyle w:val="Hyperlink"/>
            <w:rFonts w:cs="Arial"/>
            <w:color w:val="0000FF"/>
            <w:spacing w:val="-6"/>
            <w:szCs w:val="20"/>
            <w:lang w:val="fr-FR"/>
          </w:rPr>
          <w:t>scesupportfinder.i-ia@siemens.com</w:t>
        </w:r>
      </w:hyperlink>
      <w:r w:rsidRPr="00F15A9C">
        <w:rPr>
          <w:color w:val="0000FF"/>
          <w:spacing w:val="-6"/>
          <w:szCs w:val="20"/>
          <w:lang w:val="fr-FR"/>
        </w:rPr>
        <w:t>.</w:t>
      </w:r>
    </w:p>
    <w:p w14:paraId="4D9351B1" w14:textId="3CF8DC25" w:rsidR="00385960" w:rsidRPr="00F15A9C" w:rsidRDefault="00385960" w:rsidP="00A5497B">
      <w:pPr>
        <w:ind w:left="0"/>
        <w:rPr>
          <w:szCs w:val="20"/>
          <w:lang w:val="fr-FR"/>
        </w:rPr>
      </w:pPr>
      <w:r w:rsidRPr="00F15A9C">
        <w:rPr>
          <w:spacing w:val="-6"/>
          <w:szCs w:val="20"/>
          <w:lang w:val="fr-FR"/>
        </w:rPr>
        <w:t>Toute violation de cette règle expose son auteur au versement de dommages et intérêts. Tous droits réservés, également pour la traduction, en particulier en cas de délivrance de brevet ou d'enregistrement d'un modèle déposé.</w:t>
      </w:r>
      <w:r>
        <w:rPr>
          <w:szCs w:val="20"/>
          <w:lang w:val="fr-FR"/>
        </w:rPr>
        <w:br w:type="page"/>
      </w:r>
    </w:p>
    <w:p w14:paraId="6C9E9E29" w14:textId="77777777" w:rsidR="00385960" w:rsidRPr="00F15A9C" w:rsidRDefault="00385960" w:rsidP="00385960">
      <w:pPr>
        <w:ind w:left="0"/>
        <w:rPr>
          <w:szCs w:val="20"/>
          <w:lang w:val="fr-FR"/>
        </w:rPr>
      </w:pPr>
      <w:r>
        <w:rPr>
          <w:szCs w:val="20"/>
          <w:lang w:val="fr-FR"/>
        </w:rPr>
        <w:lastRenderedPageBreak/>
        <w:t>Il est expressément interdit d'utiliser cette documentation pour des cours dispensés à des clients industriels. Tout usage de cette documentation à des fins commerciales est interdit.</w:t>
      </w:r>
    </w:p>
    <w:p w14:paraId="1C267346" w14:textId="6ADC50FA" w:rsidR="00385960" w:rsidRPr="00F15A9C" w:rsidRDefault="00372143" w:rsidP="00385960">
      <w:pPr>
        <w:ind w:left="0"/>
        <w:rPr>
          <w:szCs w:val="20"/>
          <w:lang w:val="fr-FR"/>
        </w:rPr>
      </w:pPr>
      <w:r>
        <w:rPr>
          <w:szCs w:val="20"/>
          <w:lang w:val="fr-FR"/>
        </w:rPr>
        <w:t>Nous remercions l'université de Darmstadt, en particulier Mr Heiko Webert, M.Sc. et Mr le Professeur Dr.-Ing. Stephan Simons, ainsi que toutes les personnes ayant contribué à la réalisation de ce support d'apprentissage/de formation.</w:t>
      </w:r>
    </w:p>
    <w:p w14:paraId="45C95D36" w14:textId="77777777" w:rsidR="00021F20" w:rsidRPr="00F15A9C" w:rsidRDefault="00021F20" w:rsidP="003E06E3">
      <w:pPr>
        <w:pStyle w:val="Kopfzeile"/>
        <w:tabs>
          <w:tab w:val="clear" w:pos="4536"/>
          <w:tab w:val="clear" w:pos="9072"/>
        </w:tabs>
        <w:spacing w:before="0" w:after="0" w:line="264" w:lineRule="auto"/>
        <w:ind w:left="0" w:right="-527"/>
        <w:rPr>
          <w:lang w:val="fr-FR"/>
        </w:rPr>
      </w:pPr>
    </w:p>
    <w:p w14:paraId="5909B4E9" w14:textId="71D347B3" w:rsidR="00312B1F" w:rsidRPr="00F15A9C" w:rsidRDefault="00312B1F">
      <w:pPr>
        <w:spacing w:before="0" w:after="0" w:line="240" w:lineRule="auto"/>
        <w:ind w:left="0"/>
        <w:rPr>
          <w:lang w:val="fr-FR"/>
        </w:rPr>
      </w:pPr>
      <w:r>
        <w:rPr>
          <w:lang w:val="fr-FR"/>
        </w:rPr>
        <w:br w:type="page"/>
      </w:r>
    </w:p>
    <w:sdt>
      <w:sdtPr>
        <w:rPr>
          <w:b w:val="0"/>
          <w:spacing w:val="0"/>
          <w:sz w:val="20"/>
          <w:szCs w:val="22"/>
        </w:rPr>
        <w:id w:val="-600724851"/>
        <w:docPartObj>
          <w:docPartGallery w:val="Table of Contents"/>
          <w:docPartUnique/>
        </w:docPartObj>
      </w:sdtPr>
      <w:sdtEndPr>
        <w:rPr>
          <w:bCs/>
        </w:rPr>
      </w:sdtEndPr>
      <w:sdtContent>
        <w:p w14:paraId="636918E1" w14:textId="77777777" w:rsidR="00342F8F" w:rsidRDefault="00342F8F" w:rsidP="003533D6">
          <w:pPr>
            <w:pStyle w:val="Inhaltsverzeichnisberschrift"/>
            <w:jc w:val="both"/>
          </w:pPr>
          <w:r>
            <w:rPr>
              <w:bCs/>
              <w:lang w:val="fr-FR"/>
            </w:rPr>
            <w:t>Sommaire</w:t>
          </w:r>
        </w:p>
        <w:p w14:paraId="762D17FF" w14:textId="4553931D" w:rsidR="00762897" w:rsidRDefault="00342F8F">
          <w:pPr>
            <w:pStyle w:val="Verzeichnis1"/>
            <w:rPr>
              <w:rFonts w:asciiTheme="minorHAnsi" w:eastAsiaTheme="minorEastAsia" w:hAnsiTheme="minorHAnsi" w:cstheme="minorBidi"/>
              <w:noProof/>
              <w:sz w:val="22"/>
              <w:lang w:eastAsia="de-DE" w:bidi="ar-SA"/>
            </w:rPr>
          </w:pPr>
          <w:r>
            <w:rPr>
              <w:lang w:val="fr-FR"/>
            </w:rPr>
            <w:fldChar w:fldCharType="begin"/>
          </w:r>
          <w:r>
            <w:instrText xml:space="preserve"> TOC \o "1-3" \h \z \u </w:instrText>
          </w:r>
          <w:r>
            <w:fldChar w:fldCharType="separate"/>
          </w:r>
          <w:hyperlink w:anchor="_Toc44491910" w:history="1">
            <w:r w:rsidR="00762897" w:rsidRPr="00F71DE0">
              <w:rPr>
                <w:rStyle w:val="Hyperlink"/>
                <w:noProof/>
                <w14:scene3d>
                  <w14:camera w14:prst="orthographicFront"/>
                  <w14:lightRig w14:rig="threePt" w14:dir="t">
                    <w14:rot w14:lat="0" w14:lon="0" w14:rev="0"/>
                  </w14:lightRig>
                </w14:scene3d>
              </w:rPr>
              <w:t>1</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Objectif</w:t>
            </w:r>
            <w:r w:rsidR="00762897">
              <w:rPr>
                <w:noProof/>
                <w:webHidden/>
              </w:rPr>
              <w:tab/>
            </w:r>
            <w:r w:rsidR="00762897">
              <w:rPr>
                <w:noProof/>
                <w:webHidden/>
              </w:rPr>
              <w:fldChar w:fldCharType="begin"/>
            </w:r>
            <w:r w:rsidR="00762897">
              <w:rPr>
                <w:noProof/>
                <w:webHidden/>
              </w:rPr>
              <w:instrText xml:space="preserve"> PAGEREF _Toc44491910 \h </w:instrText>
            </w:r>
            <w:r w:rsidR="00762897">
              <w:rPr>
                <w:noProof/>
                <w:webHidden/>
              </w:rPr>
            </w:r>
            <w:r w:rsidR="00762897">
              <w:rPr>
                <w:noProof/>
                <w:webHidden/>
              </w:rPr>
              <w:fldChar w:fldCharType="separate"/>
            </w:r>
            <w:r w:rsidR="00EF2082">
              <w:rPr>
                <w:noProof/>
                <w:webHidden/>
              </w:rPr>
              <w:t>8</w:t>
            </w:r>
            <w:r w:rsidR="00762897">
              <w:rPr>
                <w:noProof/>
                <w:webHidden/>
              </w:rPr>
              <w:fldChar w:fldCharType="end"/>
            </w:r>
          </w:hyperlink>
        </w:p>
        <w:p w14:paraId="3AFE8D6B" w14:textId="1A76757F" w:rsidR="00762897" w:rsidRDefault="00AD6F2F">
          <w:pPr>
            <w:pStyle w:val="Verzeichnis1"/>
            <w:rPr>
              <w:rFonts w:asciiTheme="minorHAnsi" w:eastAsiaTheme="minorEastAsia" w:hAnsiTheme="minorHAnsi" w:cstheme="minorBidi"/>
              <w:noProof/>
              <w:sz w:val="22"/>
              <w:lang w:eastAsia="de-DE" w:bidi="ar-SA"/>
            </w:rPr>
          </w:pPr>
          <w:hyperlink w:anchor="_Toc44491911" w:history="1">
            <w:r w:rsidR="00762897" w:rsidRPr="00F71DE0">
              <w:rPr>
                <w:rStyle w:val="Hyperlink"/>
                <w:noProof/>
                <w14:scene3d>
                  <w14:camera w14:prst="orthographicFront"/>
                  <w14:lightRig w14:rig="threePt" w14:dir="t">
                    <w14:rot w14:lat="0" w14:lon="0" w14:rev="0"/>
                  </w14:lightRig>
                </w14:scene3d>
              </w:rPr>
              <w:t>2</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Conditions</w:t>
            </w:r>
            <w:r w:rsidR="00762897">
              <w:rPr>
                <w:noProof/>
                <w:webHidden/>
              </w:rPr>
              <w:tab/>
            </w:r>
            <w:r w:rsidR="00762897">
              <w:rPr>
                <w:noProof/>
                <w:webHidden/>
              </w:rPr>
              <w:fldChar w:fldCharType="begin"/>
            </w:r>
            <w:r w:rsidR="00762897">
              <w:rPr>
                <w:noProof/>
                <w:webHidden/>
              </w:rPr>
              <w:instrText xml:space="preserve"> PAGEREF _Toc44491911 \h </w:instrText>
            </w:r>
            <w:r w:rsidR="00762897">
              <w:rPr>
                <w:noProof/>
                <w:webHidden/>
              </w:rPr>
            </w:r>
            <w:r w:rsidR="00762897">
              <w:rPr>
                <w:noProof/>
                <w:webHidden/>
              </w:rPr>
              <w:fldChar w:fldCharType="separate"/>
            </w:r>
            <w:r w:rsidR="00EF2082">
              <w:rPr>
                <w:noProof/>
                <w:webHidden/>
              </w:rPr>
              <w:t>8</w:t>
            </w:r>
            <w:r w:rsidR="00762897">
              <w:rPr>
                <w:noProof/>
                <w:webHidden/>
              </w:rPr>
              <w:fldChar w:fldCharType="end"/>
            </w:r>
          </w:hyperlink>
        </w:p>
        <w:p w14:paraId="52841E68" w14:textId="354B3C9E" w:rsidR="00762897" w:rsidRDefault="00AD6F2F">
          <w:pPr>
            <w:pStyle w:val="Verzeichnis1"/>
            <w:rPr>
              <w:rFonts w:asciiTheme="minorHAnsi" w:eastAsiaTheme="minorEastAsia" w:hAnsiTheme="minorHAnsi" w:cstheme="minorBidi"/>
              <w:noProof/>
              <w:sz w:val="22"/>
              <w:lang w:eastAsia="de-DE" w:bidi="ar-SA"/>
            </w:rPr>
          </w:pPr>
          <w:hyperlink w:anchor="_Toc44491912" w:history="1">
            <w:r w:rsidR="00762897" w:rsidRPr="00F71DE0">
              <w:rPr>
                <w:rStyle w:val="Hyperlink"/>
                <w:noProof/>
                <w14:scene3d>
                  <w14:camera w14:prst="orthographicFront"/>
                  <w14:lightRig w14:rig="threePt" w14:dir="t">
                    <w14:rot w14:lat="0" w14:lon="0" w14:rev="0"/>
                  </w14:lightRig>
                </w14:scene3d>
              </w:rPr>
              <w:t>3</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Configurations matérielles et logicielles requises</w:t>
            </w:r>
            <w:r w:rsidR="00762897">
              <w:rPr>
                <w:noProof/>
                <w:webHidden/>
              </w:rPr>
              <w:tab/>
            </w:r>
            <w:r w:rsidR="00762897">
              <w:rPr>
                <w:noProof/>
                <w:webHidden/>
              </w:rPr>
              <w:fldChar w:fldCharType="begin"/>
            </w:r>
            <w:r w:rsidR="00762897">
              <w:rPr>
                <w:noProof/>
                <w:webHidden/>
              </w:rPr>
              <w:instrText xml:space="preserve"> PAGEREF _Toc44491912 \h </w:instrText>
            </w:r>
            <w:r w:rsidR="00762897">
              <w:rPr>
                <w:noProof/>
                <w:webHidden/>
              </w:rPr>
            </w:r>
            <w:r w:rsidR="00762897">
              <w:rPr>
                <w:noProof/>
                <w:webHidden/>
              </w:rPr>
              <w:fldChar w:fldCharType="separate"/>
            </w:r>
            <w:r w:rsidR="00EF2082">
              <w:rPr>
                <w:noProof/>
                <w:webHidden/>
              </w:rPr>
              <w:t>9</w:t>
            </w:r>
            <w:r w:rsidR="00762897">
              <w:rPr>
                <w:noProof/>
                <w:webHidden/>
              </w:rPr>
              <w:fldChar w:fldCharType="end"/>
            </w:r>
          </w:hyperlink>
        </w:p>
        <w:p w14:paraId="318F6222" w14:textId="08F73187" w:rsidR="00762897" w:rsidRDefault="00AD6F2F">
          <w:pPr>
            <w:pStyle w:val="Verzeichnis1"/>
            <w:rPr>
              <w:rFonts w:asciiTheme="minorHAnsi" w:eastAsiaTheme="minorEastAsia" w:hAnsiTheme="minorHAnsi" w:cstheme="minorBidi"/>
              <w:noProof/>
              <w:sz w:val="22"/>
              <w:lang w:eastAsia="de-DE" w:bidi="ar-SA"/>
            </w:rPr>
          </w:pPr>
          <w:hyperlink w:anchor="_Toc44491913" w:history="1">
            <w:r w:rsidR="00762897" w:rsidRPr="00F71DE0">
              <w:rPr>
                <w:rStyle w:val="Hyperlink"/>
                <w:noProof/>
                <w14:scene3d>
                  <w14:camera w14:prst="orthographicFront"/>
                  <w14:lightRig w14:rig="threePt" w14:dir="t">
                    <w14:rot w14:lat="0" w14:lon="0" w14:rev="0"/>
                  </w14:lightRig>
                </w14:scene3d>
              </w:rPr>
              <w:t>4</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Théorie</w:t>
            </w:r>
            <w:r w:rsidR="00762897">
              <w:rPr>
                <w:noProof/>
                <w:webHidden/>
              </w:rPr>
              <w:tab/>
            </w:r>
            <w:r w:rsidR="00762897">
              <w:rPr>
                <w:noProof/>
                <w:webHidden/>
              </w:rPr>
              <w:fldChar w:fldCharType="begin"/>
            </w:r>
            <w:r w:rsidR="00762897">
              <w:rPr>
                <w:noProof/>
                <w:webHidden/>
              </w:rPr>
              <w:instrText xml:space="preserve"> PAGEREF _Toc44491913 \h </w:instrText>
            </w:r>
            <w:r w:rsidR="00762897">
              <w:rPr>
                <w:noProof/>
                <w:webHidden/>
              </w:rPr>
            </w:r>
            <w:r w:rsidR="00762897">
              <w:rPr>
                <w:noProof/>
                <w:webHidden/>
              </w:rPr>
              <w:fldChar w:fldCharType="separate"/>
            </w:r>
            <w:r w:rsidR="00EF2082">
              <w:rPr>
                <w:noProof/>
                <w:webHidden/>
              </w:rPr>
              <w:t>10</w:t>
            </w:r>
            <w:r w:rsidR="00762897">
              <w:rPr>
                <w:noProof/>
                <w:webHidden/>
              </w:rPr>
              <w:fldChar w:fldCharType="end"/>
            </w:r>
          </w:hyperlink>
        </w:p>
        <w:p w14:paraId="64B490D6" w14:textId="72B06359"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14" w:history="1">
            <w:r w:rsidR="00762897" w:rsidRPr="00F71DE0">
              <w:rPr>
                <w:rStyle w:val="Hyperlink"/>
                <w:noProof/>
                <w14:scene3d>
                  <w14:camera w14:prst="orthographicFront"/>
                  <w14:lightRig w14:rig="threePt" w14:dir="t">
                    <w14:rot w14:lat="0" w14:lon="0" w14:rev="0"/>
                  </w14:lightRig>
                </w14:scene3d>
              </w:rPr>
              <w:t>4.1</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Pièces à usiner</w:t>
            </w:r>
            <w:r w:rsidR="00762897">
              <w:rPr>
                <w:noProof/>
                <w:webHidden/>
              </w:rPr>
              <w:tab/>
            </w:r>
            <w:r w:rsidR="00762897">
              <w:rPr>
                <w:noProof/>
                <w:webHidden/>
              </w:rPr>
              <w:fldChar w:fldCharType="begin"/>
            </w:r>
            <w:r w:rsidR="00762897">
              <w:rPr>
                <w:noProof/>
                <w:webHidden/>
              </w:rPr>
              <w:instrText xml:space="preserve"> PAGEREF _Toc44491914 \h </w:instrText>
            </w:r>
            <w:r w:rsidR="00762897">
              <w:rPr>
                <w:noProof/>
                <w:webHidden/>
              </w:rPr>
            </w:r>
            <w:r w:rsidR="00762897">
              <w:rPr>
                <w:noProof/>
                <w:webHidden/>
              </w:rPr>
              <w:fldChar w:fldCharType="separate"/>
            </w:r>
            <w:r w:rsidR="00EF2082">
              <w:rPr>
                <w:noProof/>
                <w:webHidden/>
              </w:rPr>
              <w:t>11</w:t>
            </w:r>
            <w:r w:rsidR="00762897">
              <w:rPr>
                <w:noProof/>
                <w:webHidden/>
              </w:rPr>
              <w:fldChar w:fldCharType="end"/>
            </w:r>
          </w:hyperlink>
        </w:p>
        <w:p w14:paraId="7E253D73" w14:textId="7B22FF85"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15" w:history="1">
            <w:r w:rsidR="00762897" w:rsidRPr="00F71DE0">
              <w:rPr>
                <w:rStyle w:val="Hyperlink"/>
                <w:noProof/>
                <w14:scene3d>
                  <w14:camera w14:prst="orthographicFront"/>
                  <w14:lightRig w14:rig="threePt" w14:dir="t">
                    <w14:rot w14:lat="0" w14:lon="0" w14:rev="0"/>
                  </w14:lightRig>
                </w14:scene3d>
              </w:rPr>
              <w:t>4.2</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ConveyorShort</w:t>
            </w:r>
            <w:r w:rsidR="00762897">
              <w:rPr>
                <w:noProof/>
                <w:webHidden/>
              </w:rPr>
              <w:tab/>
            </w:r>
            <w:r w:rsidR="00762897">
              <w:rPr>
                <w:noProof/>
                <w:webHidden/>
              </w:rPr>
              <w:fldChar w:fldCharType="begin"/>
            </w:r>
            <w:r w:rsidR="00762897">
              <w:rPr>
                <w:noProof/>
                <w:webHidden/>
              </w:rPr>
              <w:instrText xml:space="preserve"> PAGEREF _Toc44491915 \h </w:instrText>
            </w:r>
            <w:r w:rsidR="00762897">
              <w:rPr>
                <w:noProof/>
                <w:webHidden/>
              </w:rPr>
            </w:r>
            <w:r w:rsidR="00762897">
              <w:rPr>
                <w:noProof/>
                <w:webHidden/>
              </w:rPr>
              <w:fldChar w:fldCharType="separate"/>
            </w:r>
            <w:r w:rsidR="00EF2082">
              <w:rPr>
                <w:noProof/>
                <w:webHidden/>
              </w:rPr>
              <w:t>13</w:t>
            </w:r>
            <w:r w:rsidR="00762897">
              <w:rPr>
                <w:noProof/>
                <w:webHidden/>
              </w:rPr>
              <w:fldChar w:fldCharType="end"/>
            </w:r>
          </w:hyperlink>
        </w:p>
        <w:p w14:paraId="75B37191" w14:textId="1C990A8D"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16" w:history="1">
            <w:r w:rsidR="00762897" w:rsidRPr="00F71DE0">
              <w:rPr>
                <w:rStyle w:val="Hyperlink"/>
                <w:noProof/>
                <w14:scene3d>
                  <w14:camera w14:prst="orthographicFront"/>
                  <w14:lightRig w14:rig="threePt" w14:dir="t">
                    <w14:rot w14:lat="0" w14:lon="0" w14:rev="0"/>
                  </w14:lightRig>
                </w14:scene3d>
              </w:rPr>
              <w:t>4.3</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ConveyorLong</w:t>
            </w:r>
            <w:r w:rsidR="00762897">
              <w:rPr>
                <w:noProof/>
                <w:webHidden/>
              </w:rPr>
              <w:tab/>
            </w:r>
            <w:r w:rsidR="00762897">
              <w:rPr>
                <w:noProof/>
                <w:webHidden/>
              </w:rPr>
              <w:fldChar w:fldCharType="begin"/>
            </w:r>
            <w:r w:rsidR="00762897">
              <w:rPr>
                <w:noProof/>
                <w:webHidden/>
              </w:rPr>
              <w:instrText xml:space="preserve"> PAGEREF _Toc44491916 \h </w:instrText>
            </w:r>
            <w:r w:rsidR="00762897">
              <w:rPr>
                <w:noProof/>
                <w:webHidden/>
              </w:rPr>
            </w:r>
            <w:r w:rsidR="00762897">
              <w:rPr>
                <w:noProof/>
                <w:webHidden/>
              </w:rPr>
              <w:fldChar w:fldCharType="separate"/>
            </w:r>
            <w:r w:rsidR="00EF2082">
              <w:rPr>
                <w:noProof/>
                <w:webHidden/>
              </w:rPr>
              <w:t>14</w:t>
            </w:r>
            <w:r w:rsidR="00762897">
              <w:rPr>
                <w:noProof/>
                <w:webHidden/>
              </w:rPr>
              <w:fldChar w:fldCharType="end"/>
            </w:r>
          </w:hyperlink>
        </w:p>
        <w:p w14:paraId="0018AD35" w14:textId="6642F6DB"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17" w:history="1">
            <w:r w:rsidR="00762897" w:rsidRPr="00F71DE0">
              <w:rPr>
                <w:rStyle w:val="Hyperlink"/>
                <w:noProof/>
                <w14:scene3d>
                  <w14:camera w14:prst="orthographicFront"/>
                  <w14:lightRig w14:rig="threePt" w14:dir="t">
                    <w14:rot w14:lat="0" w14:lon="0" w14:rev="0"/>
                  </w14:lightRig>
                </w14:scene3d>
              </w:rPr>
              <w:t>4.4</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Éjecteur "Cylinder"</w:t>
            </w:r>
            <w:r w:rsidR="00762897">
              <w:rPr>
                <w:noProof/>
                <w:webHidden/>
              </w:rPr>
              <w:tab/>
            </w:r>
            <w:r w:rsidR="00762897">
              <w:rPr>
                <w:noProof/>
                <w:webHidden/>
              </w:rPr>
              <w:fldChar w:fldCharType="begin"/>
            </w:r>
            <w:r w:rsidR="00762897">
              <w:rPr>
                <w:noProof/>
                <w:webHidden/>
              </w:rPr>
              <w:instrText xml:space="preserve"> PAGEREF _Toc44491917 \h </w:instrText>
            </w:r>
            <w:r w:rsidR="00762897">
              <w:rPr>
                <w:noProof/>
                <w:webHidden/>
              </w:rPr>
            </w:r>
            <w:r w:rsidR="00762897">
              <w:rPr>
                <w:noProof/>
                <w:webHidden/>
              </w:rPr>
              <w:fldChar w:fldCharType="separate"/>
            </w:r>
            <w:r w:rsidR="00EF2082">
              <w:rPr>
                <w:noProof/>
                <w:webHidden/>
              </w:rPr>
              <w:t>15</w:t>
            </w:r>
            <w:r w:rsidR="00762897">
              <w:rPr>
                <w:noProof/>
                <w:webHidden/>
              </w:rPr>
              <w:fldChar w:fldCharType="end"/>
            </w:r>
          </w:hyperlink>
        </w:p>
        <w:p w14:paraId="4DB98286" w14:textId="099099D6"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18" w:history="1">
            <w:r w:rsidR="00762897" w:rsidRPr="00F71DE0">
              <w:rPr>
                <w:rStyle w:val="Hyperlink"/>
                <w:noProof/>
                <w14:scene3d>
                  <w14:camera w14:prst="orthographicFront"/>
                  <w14:lightRig w14:rig="threePt" w14:dir="t">
                    <w14:rot w14:lat="0" w14:lon="0" w14:rev="0"/>
                  </w14:lightRig>
                </w14:scene3d>
              </w:rPr>
              <w:t>4.5</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Capteur photoélectrique "Workpieces"</w:t>
            </w:r>
            <w:r w:rsidR="00762897">
              <w:rPr>
                <w:noProof/>
                <w:webHidden/>
              </w:rPr>
              <w:tab/>
            </w:r>
            <w:r w:rsidR="00762897">
              <w:rPr>
                <w:noProof/>
                <w:webHidden/>
              </w:rPr>
              <w:fldChar w:fldCharType="begin"/>
            </w:r>
            <w:r w:rsidR="00762897">
              <w:rPr>
                <w:noProof/>
                <w:webHidden/>
              </w:rPr>
              <w:instrText xml:space="preserve"> PAGEREF _Toc44491918 \h </w:instrText>
            </w:r>
            <w:r w:rsidR="00762897">
              <w:rPr>
                <w:noProof/>
                <w:webHidden/>
              </w:rPr>
            </w:r>
            <w:r w:rsidR="00762897">
              <w:rPr>
                <w:noProof/>
                <w:webHidden/>
              </w:rPr>
              <w:fldChar w:fldCharType="separate"/>
            </w:r>
            <w:r w:rsidR="00EF2082">
              <w:rPr>
                <w:noProof/>
                <w:webHidden/>
              </w:rPr>
              <w:t>16</w:t>
            </w:r>
            <w:r w:rsidR="00762897">
              <w:rPr>
                <w:noProof/>
                <w:webHidden/>
              </w:rPr>
              <w:fldChar w:fldCharType="end"/>
            </w:r>
          </w:hyperlink>
        </w:p>
        <w:p w14:paraId="60D13854" w14:textId="0D07E602"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19" w:history="1">
            <w:r w:rsidR="00762897" w:rsidRPr="00F71DE0">
              <w:rPr>
                <w:rStyle w:val="Hyperlink"/>
                <w:noProof/>
                <w14:scene3d>
                  <w14:camera w14:prst="orthographicFront"/>
                  <w14:lightRig w14:rig="threePt" w14:dir="t">
                    <w14:rot w14:lat="0" w14:lon="0" w14:rev="0"/>
                  </w14:lightRig>
                </w14:scene3d>
              </w:rPr>
              <w:t>4.6</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Capteur photoélectrique "Cylinder"</w:t>
            </w:r>
            <w:r w:rsidR="00762897">
              <w:rPr>
                <w:noProof/>
                <w:webHidden/>
              </w:rPr>
              <w:tab/>
            </w:r>
            <w:r w:rsidR="00762897">
              <w:rPr>
                <w:noProof/>
                <w:webHidden/>
              </w:rPr>
              <w:fldChar w:fldCharType="begin"/>
            </w:r>
            <w:r w:rsidR="00762897">
              <w:rPr>
                <w:noProof/>
                <w:webHidden/>
              </w:rPr>
              <w:instrText xml:space="preserve"> PAGEREF _Toc44491919 \h </w:instrText>
            </w:r>
            <w:r w:rsidR="00762897">
              <w:rPr>
                <w:noProof/>
                <w:webHidden/>
              </w:rPr>
            </w:r>
            <w:r w:rsidR="00762897">
              <w:rPr>
                <w:noProof/>
                <w:webHidden/>
              </w:rPr>
              <w:fldChar w:fldCharType="separate"/>
            </w:r>
            <w:r w:rsidR="00EF2082">
              <w:rPr>
                <w:noProof/>
                <w:webHidden/>
              </w:rPr>
              <w:t>17</w:t>
            </w:r>
            <w:r w:rsidR="00762897">
              <w:rPr>
                <w:noProof/>
                <w:webHidden/>
              </w:rPr>
              <w:fldChar w:fldCharType="end"/>
            </w:r>
          </w:hyperlink>
        </w:p>
        <w:p w14:paraId="556ADA56" w14:textId="054B2406"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0" w:history="1">
            <w:r w:rsidR="00762897" w:rsidRPr="00F71DE0">
              <w:rPr>
                <w:rStyle w:val="Hyperlink"/>
                <w:noProof/>
                <w14:scene3d>
                  <w14:camera w14:prst="orthographicFront"/>
                  <w14:lightRig w14:rig="threePt" w14:dir="t">
                    <w14:rot w14:lat="0" w14:lon="0" w14:rev="0"/>
                  </w14:lightRig>
                </w14:scene3d>
              </w:rPr>
              <w:t>4.7</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Capteur photoélectrique "Cube"</w:t>
            </w:r>
            <w:r w:rsidR="00762897">
              <w:rPr>
                <w:noProof/>
                <w:webHidden/>
              </w:rPr>
              <w:tab/>
            </w:r>
            <w:r w:rsidR="00762897">
              <w:rPr>
                <w:noProof/>
                <w:webHidden/>
              </w:rPr>
              <w:fldChar w:fldCharType="begin"/>
            </w:r>
            <w:r w:rsidR="00762897">
              <w:rPr>
                <w:noProof/>
                <w:webHidden/>
              </w:rPr>
              <w:instrText xml:space="preserve"> PAGEREF _Toc44491920 \h </w:instrText>
            </w:r>
            <w:r w:rsidR="00762897">
              <w:rPr>
                <w:noProof/>
                <w:webHidden/>
              </w:rPr>
            </w:r>
            <w:r w:rsidR="00762897">
              <w:rPr>
                <w:noProof/>
                <w:webHidden/>
              </w:rPr>
              <w:fldChar w:fldCharType="separate"/>
            </w:r>
            <w:r w:rsidR="00EF2082">
              <w:rPr>
                <w:noProof/>
                <w:webHidden/>
              </w:rPr>
              <w:t>18</w:t>
            </w:r>
            <w:r w:rsidR="00762897">
              <w:rPr>
                <w:noProof/>
                <w:webHidden/>
              </w:rPr>
              <w:fldChar w:fldCharType="end"/>
            </w:r>
          </w:hyperlink>
        </w:p>
        <w:p w14:paraId="7F46FDB0" w14:textId="74316E3C" w:rsidR="00762897" w:rsidRDefault="00AD6F2F">
          <w:pPr>
            <w:pStyle w:val="Verzeichnis1"/>
            <w:rPr>
              <w:rFonts w:asciiTheme="minorHAnsi" w:eastAsiaTheme="minorEastAsia" w:hAnsiTheme="minorHAnsi" w:cstheme="minorBidi"/>
              <w:noProof/>
              <w:sz w:val="22"/>
              <w:lang w:eastAsia="de-DE" w:bidi="ar-SA"/>
            </w:rPr>
          </w:pPr>
          <w:hyperlink w:anchor="_Toc44491921" w:history="1">
            <w:r w:rsidR="00762897" w:rsidRPr="00F71DE0">
              <w:rPr>
                <w:rStyle w:val="Hyperlink"/>
                <w:noProof/>
                <w14:scene3d>
                  <w14:camera w14:prst="orthographicFront"/>
                  <w14:lightRig w14:rig="threePt" w14:dir="t">
                    <w14:rot w14:lat="0" w14:lon="0" w14:rev="0"/>
                  </w14:lightRig>
                </w14:scene3d>
              </w:rPr>
              <w:t>5</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Énoncé du problème</w:t>
            </w:r>
            <w:r w:rsidR="00762897">
              <w:rPr>
                <w:noProof/>
                <w:webHidden/>
              </w:rPr>
              <w:tab/>
            </w:r>
            <w:r w:rsidR="00762897">
              <w:rPr>
                <w:noProof/>
                <w:webHidden/>
              </w:rPr>
              <w:fldChar w:fldCharType="begin"/>
            </w:r>
            <w:r w:rsidR="00762897">
              <w:rPr>
                <w:noProof/>
                <w:webHidden/>
              </w:rPr>
              <w:instrText xml:space="preserve"> PAGEREF _Toc44491921 \h </w:instrText>
            </w:r>
            <w:r w:rsidR="00762897">
              <w:rPr>
                <w:noProof/>
                <w:webHidden/>
              </w:rPr>
            </w:r>
            <w:r w:rsidR="00762897">
              <w:rPr>
                <w:noProof/>
                <w:webHidden/>
              </w:rPr>
              <w:fldChar w:fldCharType="separate"/>
            </w:r>
            <w:r w:rsidR="00EF2082">
              <w:rPr>
                <w:noProof/>
                <w:webHidden/>
              </w:rPr>
              <w:t>19</w:t>
            </w:r>
            <w:r w:rsidR="00762897">
              <w:rPr>
                <w:noProof/>
                <w:webHidden/>
              </w:rPr>
              <w:fldChar w:fldCharType="end"/>
            </w:r>
          </w:hyperlink>
        </w:p>
        <w:p w14:paraId="617F5115" w14:textId="7D440DFE"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2" w:history="1">
            <w:r w:rsidR="00762897" w:rsidRPr="00F71DE0">
              <w:rPr>
                <w:rStyle w:val="Hyperlink"/>
                <w:noProof/>
                <w14:scene3d>
                  <w14:camera w14:prst="orthographicFront"/>
                  <w14:lightRig w14:rig="threePt" w14:dir="t">
                    <w14:rot w14:lat="0" w14:lon="0" w14:rev="0"/>
                  </w14:lightRig>
                </w14:scene3d>
              </w:rPr>
              <w:t>5.1</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Génération de nouvelles pièces</w:t>
            </w:r>
            <w:r w:rsidR="00762897">
              <w:rPr>
                <w:noProof/>
                <w:webHidden/>
              </w:rPr>
              <w:tab/>
            </w:r>
            <w:r w:rsidR="00762897">
              <w:rPr>
                <w:noProof/>
                <w:webHidden/>
              </w:rPr>
              <w:fldChar w:fldCharType="begin"/>
            </w:r>
            <w:r w:rsidR="00762897">
              <w:rPr>
                <w:noProof/>
                <w:webHidden/>
              </w:rPr>
              <w:instrText xml:space="preserve"> PAGEREF _Toc44491922 \h </w:instrText>
            </w:r>
            <w:r w:rsidR="00762897">
              <w:rPr>
                <w:noProof/>
                <w:webHidden/>
              </w:rPr>
            </w:r>
            <w:r w:rsidR="00762897">
              <w:rPr>
                <w:noProof/>
                <w:webHidden/>
              </w:rPr>
              <w:fldChar w:fldCharType="separate"/>
            </w:r>
            <w:r w:rsidR="00EF2082">
              <w:rPr>
                <w:noProof/>
                <w:webHidden/>
              </w:rPr>
              <w:t>19</w:t>
            </w:r>
            <w:r w:rsidR="00762897">
              <w:rPr>
                <w:noProof/>
                <w:webHidden/>
              </w:rPr>
              <w:fldChar w:fldCharType="end"/>
            </w:r>
          </w:hyperlink>
        </w:p>
        <w:p w14:paraId="6C566E1D" w14:textId="596F9D62"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3" w:history="1">
            <w:r w:rsidR="00762897" w:rsidRPr="00F71DE0">
              <w:rPr>
                <w:rStyle w:val="Hyperlink"/>
                <w:noProof/>
                <w14:scene3d>
                  <w14:camera w14:prst="orthographicFront"/>
                  <w14:lightRig w14:rig="threePt" w14:dir="t">
                    <w14:rot w14:lat="0" w14:lon="0" w14:rev="0"/>
                  </w14:lightRig>
                </w14:scene3d>
              </w:rPr>
              <w:t>5.2</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Commande des surfaces de transport</w:t>
            </w:r>
            <w:r w:rsidR="00762897">
              <w:rPr>
                <w:noProof/>
                <w:webHidden/>
              </w:rPr>
              <w:tab/>
            </w:r>
            <w:r w:rsidR="00762897">
              <w:rPr>
                <w:noProof/>
                <w:webHidden/>
              </w:rPr>
              <w:fldChar w:fldCharType="begin"/>
            </w:r>
            <w:r w:rsidR="00762897">
              <w:rPr>
                <w:noProof/>
                <w:webHidden/>
              </w:rPr>
              <w:instrText xml:space="preserve"> PAGEREF _Toc44491923 \h </w:instrText>
            </w:r>
            <w:r w:rsidR="00762897">
              <w:rPr>
                <w:noProof/>
                <w:webHidden/>
              </w:rPr>
            </w:r>
            <w:r w:rsidR="00762897">
              <w:rPr>
                <w:noProof/>
                <w:webHidden/>
              </w:rPr>
              <w:fldChar w:fldCharType="separate"/>
            </w:r>
            <w:r w:rsidR="00EF2082">
              <w:rPr>
                <w:noProof/>
                <w:webHidden/>
              </w:rPr>
              <w:t>19</w:t>
            </w:r>
            <w:r w:rsidR="00762897">
              <w:rPr>
                <w:noProof/>
                <w:webHidden/>
              </w:rPr>
              <w:fldChar w:fldCharType="end"/>
            </w:r>
          </w:hyperlink>
        </w:p>
        <w:p w14:paraId="4ACB466C" w14:textId="4E55DB55"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4" w:history="1">
            <w:r w:rsidR="00762897" w:rsidRPr="00F71DE0">
              <w:rPr>
                <w:rStyle w:val="Hyperlink"/>
                <w:noProof/>
                <w14:scene3d>
                  <w14:camera w14:prst="orthographicFront"/>
                  <w14:lightRig w14:rig="threePt" w14:dir="t">
                    <w14:rot w14:lat="0" w14:lon="0" w14:rev="0"/>
                  </w14:lightRig>
                </w14:scene3d>
              </w:rPr>
              <w:t>5.3</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Éjection des pièces "Cylinder"</w:t>
            </w:r>
            <w:r w:rsidR="00762897">
              <w:rPr>
                <w:noProof/>
                <w:webHidden/>
              </w:rPr>
              <w:tab/>
            </w:r>
            <w:r w:rsidR="00762897">
              <w:rPr>
                <w:noProof/>
                <w:webHidden/>
              </w:rPr>
              <w:fldChar w:fldCharType="begin"/>
            </w:r>
            <w:r w:rsidR="00762897">
              <w:rPr>
                <w:noProof/>
                <w:webHidden/>
              </w:rPr>
              <w:instrText xml:space="preserve"> PAGEREF _Toc44491924 \h </w:instrText>
            </w:r>
            <w:r w:rsidR="00762897">
              <w:rPr>
                <w:noProof/>
                <w:webHidden/>
              </w:rPr>
            </w:r>
            <w:r w:rsidR="00762897">
              <w:rPr>
                <w:noProof/>
                <w:webHidden/>
              </w:rPr>
              <w:fldChar w:fldCharType="separate"/>
            </w:r>
            <w:r w:rsidR="00EF2082">
              <w:rPr>
                <w:noProof/>
                <w:webHidden/>
              </w:rPr>
              <w:t>20</w:t>
            </w:r>
            <w:r w:rsidR="00762897">
              <w:rPr>
                <w:noProof/>
                <w:webHidden/>
              </w:rPr>
              <w:fldChar w:fldCharType="end"/>
            </w:r>
          </w:hyperlink>
        </w:p>
        <w:p w14:paraId="735968AF" w14:textId="09FDA7F1"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5" w:history="1">
            <w:r w:rsidR="00762897" w:rsidRPr="00F71DE0">
              <w:rPr>
                <w:rStyle w:val="Hyperlink"/>
                <w:noProof/>
                <w14:scene3d>
                  <w14:camera w14:prst="orthographicFront"/>
                  <w14:lightRig w14:rig="threePt" w14:dir="t">
                    <w14:rot w14:lat="0" w14:lon="0" w14:rev="0"/>
                  </w14:lightRig>
                </w14:scene3d>
              </w:rPr>
              <w:t>5.4</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Comptage des pièces</w:t>
            </w:r>
            <w:r w:rsidR="00762897">
              <w:rPr>
                <w:noProof/>
                <w:webHidden/>
              </w:rPr>
              <w:tab/>
            </w:r>
            <w:r w:rsidR="00762897">
              <w:rPr>
                <w:noProof/>
                <w:webHidden/>
              </w:rPr>
              <w:fldChar w:fldCharType="begin"/>
            </w:r>
            <w:r w:rsidR="00762897">
              <w:rPr>
                <w:noProof/>
                <w:webHidden/>
              </w:rPr>
              <w:instrText xml:space="preserve"> PAGEREF _Toc44491925 \h </w:instrText>
            </w:r>
            <w:r w:rsidR="00762897">
              <w:rPr>
                <w:noProof/>
                <w:webHidden/>
              </w:rPr>
            </w:r>
            <w:r w:rsidR="00762897">
              <w:rPr>
                <w:noProof/>
                <w:webHidden/>
              </w:rPr>
              <w:fldChar w:fldCharType="separate"/>
            </w:r>
            <w:r w:rsidR="00EF2082">
              <w:rPr>
                <w:noProof/>
                <w:webHidden/>
              </w:rPr>
              <w:t>21</w:t>
            </w:r>
            <w:r w:rsidR="00762897">
              <w:rPr>
                <w:noProof/>
                <w:webHidden/>
              </w:rPr>
              <w:fldChar w:fldCharType="end"/>
            </w:r>
          </w:hyperlink>
        </w:p>
        <w:p w14:paraId="4811FE68" w14:textId="6E969D7B"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6" w:history="1">
            <w:r w:rsidR="00762897" w:rsidRPr="00F71DE0">
              <w:rPr>
                <w:rStyle w:val="Hyperlink"/>
                <w:noProof/>
                <w14:scene3d>
                  <w14:camera w14:prst="orthographicFront"/>
                  <w14:lightRig w14:rig="threePt" w14:dir="t">
                    <w14:rot w14:lat="0" w14:lon="0" w14:rev="0"/>
                  </w14:lightRig>
                </w14:scene3d>
              </w:rPr>
              <w:t>5.5</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Réinitialisation des données de simulation</w:t>
            </w:r>
            <w:r w:rsidR="00762897">
              <w:rPr>
                <w:noProof/>
                <w:webHidden/>
              </w:rPr>
              <w:tab/>
            </w:r>
            <w:r w:rsidR="00762897">
              <w:rPr>
                <w:noProof/>
                <w:webHidden/>
              </w:rPr>
              <w:fldChar w:fldCharType="begin"/>
            </w:r>
            <w:r w:rsidR="00762897">
              <w:rPr>
                <w:noProof/>
                <w:webHidden/>
              </w:rPr>
              <w:instrText xml:space="preserve"> PAGEREF _Toc44491926 \h </w:instrText>
            </w:r>
            <w:r w:rsidR="00762897">
              <w:rPr>
                <w:noProof/>
                <w:webHidden/>
              </w:rPr>
            </w:r>
            <w:r w:rsidR="00762897">
              <w:rPr>
                <w:noProof/>
                <w:webHidden/>
              </w:rPr>
              <w:fldChar w:fldCharType="separate"/>
            </w:r>
            <w:r w:rsidR="00EF2082">
              <w:rPr>
                <w:noProof/>
                <w:webHidden/>
              </w:rPr>
              <w:t>21</w:t>
            </w:r>
            <w:r w:rsidR="00762897">
              <w:rPr>
                <w:noProof/>
                <w:webHidden/>
              </w:rPr>
              <w:fldChar w:fldCharType="end"/>
            </w:r>
          </w:hyperlink>
        </w:p>
        <w:p w14:paraId="7559A6EE" w14:textId="490F7186" w:rsidR="00762897" w:rsidRDefault="00AD6F2F">
          <w:pPr>
            <w:pStyle w:val="Verzeichnis1"/>
            <w:rPr>
              <w:rFonts w:asciiTheme="minorHAnsi" w:eastAsiaTheme="minorEastAsia" w:hAnsiTheme="minorHAnsi" w:cstheme="minorBidi"/>
              <w:noProof/>
              <w:sz w:val="22"/>
              <w:lang w:eastAsia="de-DE" w:bidi="ar-SA"/>
            </w:rPr>
          </w:pPr>
          <w:hyperlink w:anchor="_Toc44491927" w:history="1">
            <w:r w:rsidR="00762897" w:rsidRPr="00F71DE0">
              <w:rPr>
                <w:rStyle w:val="Hyperlink"/>
                <w:noProof/>
                <w14:scene3d>
                  <w14:camera w14:prst="orthographicFront"/>
                  <w14:lightRig w14:rig="threePt" w14:dir="t">
                    <w14:rot w14:lat="0" w14:lon="0" w14:rev="0"/>
                  </w14:lightRig>
                </w14:scene3d>
              </w:rPr>
              <w:t>6</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Planification</w:t>
            </w:r>
            <w:r w:rsidR="00762897">
              <w:rPr>
                <w:noProof/>
                <w:webHidden/>
              </w:rPr>
              <w:tab/>
            </w:r>
            <w:r w:rsidR="00762897">
              <w:rPr>
                <w:noProof/>
                <w:webHidden/>
              </w:rPr>
              <w:fldChar w:fldCharType="begin"/>
            </w:r>
            <w:r w:rsidR="00762897">
              <w:rPr>
                <w:noProof/>
                <w:webHidden/>
              </w:rPr>
              <w:instrText xml:space="preserve"> PAGEREF _Toc44491927 \h </w:instrText>
            </w:r>
            <w:r w:rsidR="00762897">
              <w:rPr>
                <w:noProof/>
                <w:webHidden/>
              </w:rPr>
            </w:r>
            <w:r w:rsidR="00762897">
              <w:rPr>
                <w:noProof/>
                <w:webHidden/>
              </w:rPr>
              <w:fldChar w:fldCharType="separate"/>
            </w:r>
            <w:r w:rsidR="00EF2082">
              <w:rPr>
                <w:noProof/>
                <w:webHidden/>
              </w:rPr>
              <w:t>22</w:t>
            </w:r>
            <w:r w:rsidR="00762897">
              <w:rPr>
                <w:noProof/>
                <w:webHidden/>
              </w:rPr>
              <w:fldChar w:fldCharType="end"/>
            </w:r>
          </w:hyperlink>
        </w:p>
        <w:p w14:paraId="0B65FFC9" w14:textId="6DC0FA6C" w:rsidR="00762897" w:rsidRDefault="00AD6F2F">
          <w:pPr>
            <w:pStyle w:val="Verzeichnis1"/>
            <w:rPr>
              <w:rFonts w:asciiTheme="minorHAnsi" w:eastAsiaTheme="minorEastAsia" w:hAnsiTheme="minorHAnsi" w:cstheme="minorBidi"/>
              <w:noProof/>
              <w:sz w:val="22"/>
              <w:lang w:eastAsia="de-DE" w:bidi="ar-SA"/>
            </w:rPr>
          </w:pPr>
          <w:hyperlink w:anchor="_Toc44491928" w:history="1">
            <w:r w:rsidR="00762897" w:rsidRPr="00F71DE0">
              <w:rPr>
                <w:rStyle w:val="Hyperlink"/>
                <w:noProof/>
                <w14:scene3d>
                  <w14:camera w14:prst="orthographicFront"/>
                  <w14:lightRig w14:rig="threePt" w14:dir="t">
                    <w14:rot w14:lat="0" w14:lon="0" w14:rev="0"/>
                  </w14:lightRig>
                </w14:scene3d>
              </w:rPr>
              <w:t>7</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Instructions structurées par étapes</w:t>
            </w:r>
            <w:r w:rsidR="00762897">
              <w:rPr>
                <w:noProof/>
                <w:webHidden/>
              </w:rPr>
              <w:tab/>
            </w:r>
            <w:r w:rsidR="00762897">
              <w:rPr>
                <w:noProof/>
                <w:webHidden/>
              </w:rPr>
              <w:fldChar w:fldCharType="begin"/>
            </w:r>
            <w:r w:rsidR="00762897">
              <w:rPr>
                <w:noProof/>
                <w:webHidden/>
              </w:rPr>
              <w:instrText xml:space="preserve"> PAGEREF _Toc44491928 \h </w:instrText>
            </w:r>
            <w:r w:rsidR="00762897">
              <w:rPr>
                <w:noProof/>
                <w:webHidden/>
              </w:rPr>
            </w:r>
            <w:r w:rsidR="00762897">
              <w:rPr>
                <w:noProof/>
                <w:webHidden/>
              </w:rPr>
              <w:fldChar w:fldCharType="separate"/>
            </w:r>
            <w:r w:rsidR="00EF2082">
              <w:rPr>
                <w:noProof/>
                <w:webHidden/>
              </w:rPr>
              <w:t>23</w:t>
            </w:r>
            <w:r w:rsidR="00762897">
              <w:rPr>
                <w:noProof/>
                <w:webHidden/>
              </w:rPr>
              <w:fldChar w:fldCharType="end"/>
            </w:r>
          </w:hyperlink>
        </w:p>
        <w:p w14:paraId="6312774B" w14:textId="7443BD61"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29" w:history="1">
            <w:r w:rsidR="00762897" w:rsidRPr="00F71DE0">
              <w:rPr>
                <w:rStyle w:val="Hyperlink"/>
                <w:noProof/>
                <w14:scene3d>
                  <w14:camera w14:prst="orthographicFront"/>
                  <w14:lightRig w14:rig="threePt" w14:dir="t">
                    <w14:rot w14:lat="0" w14:lon="0" w14:rev="0"/>
                  </w14:lightRig>
                </w14:scene3d>
              </w:rPr>
              <w:t>7.1</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Programme API</w:t>
            </w:r>
            <w:r w:rsidR="00762897">
              <w:rPr>
                <w:noProof/>
                <w:webHidden/>
              </w:rPr>
              <w:tab/>
            </w:r>
            <w:r w:rsidR="00762897">
              <w:rPr>
                <w:noProof/>
                <w:webHidden/>
              </w:rPr>
              <w:fldChar w:fldCharType="begin"/>
            </w:r>
            <w:r w:rsidR="00762897">
              <w:rPr>
                <w:noProof/>
                <w:webHidden/>
              </w:rPr>
              <w:instrText xml:space="preserve"> PAGEREF _Toc44491929 \h </w:instrText>
            </w:r>
            <w:r w:rsidR="00762897">
              <w:rPr>
                <w:noProof/>
                <w:webHidden/>
              </w:rPr>
            </w:r>
            <w:r w:rsidR="00762897">
              <w:rPr>
                <w:noProof/>
                <w:webHidden/>
              </w:rPr>
              <w:fldChar w:fldCharType="separate"/>
            </w:r>
            <w:r w:rsidR="00EF2082">
              <w:rPr>
                <w:noProof/>
                <w:webHidden/>
              </w:rPr>
              <w:t>23</w:t>
            </w:r>
            <w:r w:rsidR="00762897">
              <w:rPr>
                <w:noProof/>
                <w:webHidden/>
              </w:rPr>
              <w:fldChar w:fldCharType="end"/>
            </w:r>
          </w:hyperlink>
        </w:p>
        <w:p w14:paraId="567757B4" w14:textId="59D0C35A"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0" w:history="1">
            <w:r w:rsidR="00762897" w:rsidRPr="00F71DE0">
              <w:rPr>
                <w:rStyle w:val="Hyperlink"/>
                <w:noProof/>
                <w:lang w:val="fr-FR"/>
              </w:rPr>
              <w:t>7.1.1</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Informations générales sur le programme API</w:t>
            </w:r>
            <w:r w:rsidR="00762897">
              <w:rPr>
                <w:noProof/>
                <w:webHidden/>
              </w:rPr>
              <w:tab/>
            </w:r>
            <w:r w:rsidR="00762897">
              <w:rPr>
                <w:noProof/>
                <w:webHidden/>
              </w:rPr>
              <w:fldChar w:fldCharType="begin"/>
            </w:r>
            <w:r w:rsidR="00762897">
              <w:rPr>
                <w:noProof/>
                <w:webHidden/>
              </w:rPr>
              <w:instrText xml:space="preserve"> PAGEREF _Toc44491930 \h </w:instrText>
            </w:r>
            <w:r w:rsidR="00762897">
              <w:rPr>
                <w:noProof/>
                <w:webHidden/>
              </w:rPr>
            </w:r>
            <w:r w:rsidR="00762897">
              <w:rPr>
                <w:noProof/>
                <w:webHidden/>
              </w:rPr>
              <w:fldChar w:fldCharType="separate"/>
            </w:r>
            <w:r w:rsidR="00EF2082">
              <w:rPr>
                <w:noProof/>
                <w:webHidden/>
              </w:rPr>
              <w:t>23</w:t>
            </w:r>
            <w:r w:rsidR="00762897">
              <w:rPr>
                <w:noProof/>
                <w:webHidden/>
              </w:rPr>
              <w:fldChar w:fldCharType="end"/>
            </w:r>
          </w:hyperlink>
        </w:p>
        <w:p w14:paraId="3B6C7DF7" w14:textId="7D905B5D"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1" w:history="1">
            <w:r w:rsidR="00762897" w:rsidRPr="00F71DE0">
              <w:rPr>
                <w:rStyle w:val="Hyperlink"/>
                <w:noProof/>
              </w:rPr>
              <w:t>7.1.2</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Structure du projet TIA</w:t>
            </w:r>
            <w:r w:rsidR="00762897">
              <w:rPr>
                <w:noProof/>
                <w:webHidden/>
              </w:rPr>
              <w:tab/>
            </w:r>
            <w:r w:rsidR="00762897">
              <w:rPr>
                <w:noProof/>
                <w:webHidden/>
              </w:rPr>
              <w:fldChar w:fldCharType="begin"/>
            </w:r>
            <w:r w:rsidR="00762897">
              <w:rPr>
                <w:noProof/>
                <w:webHidden/>
              </w:rPr>
              <w:instrText xml:space="preserve"> PAGEREF _Toc44491931 \h </w:instrText>
            </w:r>
            <w:r w:rsidR="00762897">
              <w:rPr>
                <w:noProof/>
                <w:webHidden/>
              </w:rPr>
            </w:r>
            <w:r w:rsidR="00762897">
              <w:rPr>
                <w:noProof/>
                <w:webHidden/>
              </w:rPr>
              <w:fldChar w:fldCharType="separate"/>
            </w:r>
            <w:r w:rsidR="00EF2082">
              <w:rPr>
                <w:noProof/>
                <w:webHidden/>
              </w:rPr>
              <w:t>24</w:t>
            </w:r>
            <w:r w:rsidR="00762897">
              <w:rPr>
                <w:noProof/>
                <w:webHidden/>
              </w:rPr>
              <w:fldChar w:fldCharType="end"/>
            </w:r>
          </w:hyperlink>
        </w:p>
        <w:p w14:paraId="4C2943F2" w14:textId="7E898948"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2" w:history="1">
            <w:r w:rsidR="00762897" w:rsidRPr="00F71DE0">
              <w:rPr>
                <w:rStyle w:val="Hyperlink"/>
                <w:noProof/>
              </w:rPr>
              <w:t>7.1.3</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FB ConveyorControl</w:t>
            </w:r>
            <w:r w:rsidR="00762897">
              <w:rPr>
                <w:noProof/>
                <w:webHidden/>
              </w:rPr>
              <w:tab/>
            </w:r>
            <w:r w:rsidR="00762897">
              <w:rPr>
                <w:noProof/>
                <w:webHidden/>
              </w:rPr>
              <w:fldChar w:fldCharType="begin"/>
            </w:r>
            <w:r w:rsidR="00762897">
              <w:rPr>
                <w:noProof/>
                <w:webHidden/>
              </w:rPr>
              <w:instrText xml:space="preserve"> PAGEREF _Toc44491932 \h </w:instrText>
            </w:r>
            <w:r w:rsidR="00762897">
              <w:rPr>
                <w:noProof/>
                <w:webHidden/>
              </w:rPr>
            </w:r>
            <w:r w:rsidR="00762897">
              <w:rPr>
                <w:noProof/>
                <w:webHidden/>
              </w:rPr>
              <w:fldChar w:fldCharType="separate"/>
            </w:r>
            <w:r w:rsidR="00EF2082">
              <w:rPr>
                <w:noProof/>
                <w:webHidden/>
              </w:rPr>
              <w:t>25</w:t>
            </w:r>
            <w:r w:rsidR="00762897">
              <w:rPr>
                <w:noProof/>
                <w:webHidden/>
              </w:rPr>
              <w:fldChar w:fldCharType="end"/>
            </w:r>
          </w:hyperlink>
        </w:p>
        <w:p w14:paraId="6620853C" w14:textId="15ABB072"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3" w:history="1">
            <w:r w:rsidR="00762897" w:rsidRPr="00F71DE0">
              <w:rPr>
                <w:rStyle w:val="Hyperlink"/>
                <w:noProof/>
              </w:rPr>
              <w:t>7.1.4</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FB CylinderControl</w:t>
            </w:r>
            <w:r w:rsidR="00762897">
              <w:rPr>
                <w:noProof/>
                <w:webHidden/>
              </w:rPr>
              <w:tab/>
            </w:r>
            <w:r w:rsidR="00762897">
              <w:rPr>
                <w:noProof/>
                <w:webHidden/>
              </w:rPr>
              <w:fldChar w:fldCharType="begin"/>
            </w:r>
            <w:r w:rsidR="00762897">
              <w:rPr>
                <w:noProof/>
                <w:webHidden/>
              </w:rPr>
              <w:instrText xml:space="preserve"> PAGEREF _Toc44491933 \h </w:instrText>
            </w:r>
            <w:r w:rsidR="00762897">
              <w:rPr>
                <w:noProof/>
                <w:webHidden/>
              </w:rPr>
            </w:r>
            <w:r w:rsidR="00762897">
              <w:rPr>
                <w:noProof/>
                <w:webHidden/>
              </w:rPr>
              <w:fldChar w:fldCharType="separate"/>
            </w:r>
            <w:r w:rsidR="00EF2082">
              <w:rPr>
                <w:noProof/>
                <w:webHidden/>
              </w:rPr>
              <w:t>26</w:t>
            </w:r>
            <w:r w:rsidR="00762897">
              <w:rPr>
                <w:noProof/>
                <w:webHidden/>
              </w:rPr>
              <w:fldChar w:fldCharType="end"/>
            </w:r>
          </w:hyperlink>
        </w:p>
        <w:p w14:paraId="08A44556" w14:textId="76764899"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4" w:history="1">
            <w:r w:rsidR="00762897" w:rsidRPr="00F71DE0">
              <w:rPr>
                <w:rStyle w:val="Hyperlink"/>
                <w:noProof/>
              </w:rPr>
              <w:t>7.1.5</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FB SortingPlantControl</w:t>
            </w:r>
            <w:r w:rsidR="00762897">
              <w:rPr>
                <w:noProof/>
                <w:webHidden/>
              </w:rPr>
              <w:tab/>
            </w:r>
            <w:r w:rsidR="00762897">
              <w:rPr>
                <w:noProof/>
                <w:webHidden/>
              </w:rPr>
              <w:fldChar w:fldCharType="begin"/>
            </w:r>
            <w:r w:rsidR="00762897">
              <w:rPr>
                <w:noProof/>
                <w:webHidden/>
              </w:rPr>
              <w:instrText xml:space="preserve"> PAGEREF _Toc44491934 \h </w:instrText>
            </w:r>
            <w:r w:rsidR="00762897">
              <w:rPr>
                <w:noProof/>
                <w:webHidden/>
              </w:rPr>
            </w:r>
            <w:r w:rsidR="00762897">
              <w:rPr>
                <w:noProof/>
                <w:webHidden/>
              </w:rPr>
              <w:fldChar w:fldCharType="separate"/>
            </w:r>
            <w:r w:rsidR="00EF2082">
              <w:rPr>
                <w:noProof/>
                <w:webHidden/>
              </w:rPr>
              <w:t>27</w:t>
            </w:r>
            <w:r w:rsidR="00762897">
              <w:rPr>
                <w:noProof/>
                <w:webHidden/>
              </w:rPr>
              <w:fldChar w:fldCharType="end"/>
            </w:r>
          </w:hyperlink>
        </w:p>
        <w:p w14:paraId="2104B55B" w14:textId="5B0D8A86"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5" w:history="1">
            <w:r w:rsidR="00762897" w:rsidRPr="00F71DE0">
              <w:rPr>
                <w:rStyle w:val="Hyperlink"/>
                <w:noProof/>
              </w:rPr>
              <w:t>7.1.6</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FC ResetSimulation</w:t>
            </w:r>
            <w:r w:rsidR="00762897">
              <w:rPr>
                <w:noProof/>
                <w:webHidden/>
              </w:rPr>
              <w:tab/>
            </w:r>
            <w:r w:rsidR="00762897">
              <w:rPr>
                <w:noProof/>
                <w:webHidden/>
              </w:rPr>
              <w:fldChar w:fldCharType="begin"/>
            </w:r>
            <w:r w:rsidR="00762897">
              <w:rPr>
                <w:noProof/>
                <w:webHidden/>
              </w:rPr>
              <w:instrText xml:space="preserve"> PAGEREF _Toc44491935 \h </w:instrText>
            </w:r>
            <w:r w:rsidR="00762897">
              <w:rPr>
                <w:noProof/>
                <w:webHidden/>
              </w:rPr>
            </w:r>
            <w:r w:rsidR="00762897">
              <w:rPr>
                <w:noProof/>
                <w:webHidden/>
              </w:rPr>
              <w:fldChar w:fldCharType="separate"/>
            </w:r>
            <w:r w:rsidR="00EF2082">
              <w:rPr>
                <w:noProof/>
                <w:webHidden/>
              </w:rPr>
              <w:t>31</w:t>
            </w:r>
            <w:r w:rsidR="00762897">
              <w:rPr>
                <w:noProof/>
                <w:webHidden/>
              </w:rPr>
              <w:fldChar w:fldCharType="end"/>
            </w:r>
          </w:hyperlink>
        </w:p>
        <w:p w14:paraId="4CAE37FA" w14:textId="4CD1A5C5"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6" w:history="1">
            <w:r w:rsidR="00762897" w:rsidRPr="00F71DE0">
              <w:rPr>
                <w:rStyle w:val="Hyperlink"/>
                <w:noProof/>
              </w:rPr>
              <w:t>7.1.7</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DB Control_HMI</w:t>
            </w:r>
            <w:r w:rsidR="00762897">
              <w:rPr>
                <w:noProof/>
                <w:webHidden/>
              </w:rPr>
              <w:tab/>
            </w:r>
            <w:r w:rsidR="00762897">
              <w:rPr>
                <w:noProof/>
                <w:webHidden/>
              </w:rPr>
              <w:fldChar w:fldCharType="begin"/>
            </w:r>
            <w:r w:rsidR="00762897">
              <w:rPr>
                <w:noProof/>
                <w:webHidden/>
              </w:rPr>
              <w:instrText xml:space="preserve"> PAGEREF _Toc44491936 \h </w:instrText>
            </w:r>
            <w:r w:rsidR="00762897">
              <w:rPr>
                <w:noProof/>
                <w:webHidden/>
              </w:rPr>
            </w:r>
            <w:r w:rsidR="00762897">
              <w:rPr>
                <w:noProof/>
                <w:webHidden/>
              </w:rPr>
              <w:fldChar w:fldCharType="separate"/>
            </w:r>
            <w:r w:rsidR="00EF2082">
              <w:rPr>
                <w:noProof/>
                <w:webHidden/>
              </w:rPr>
              <w:t>31</w:t>
            </w:r>
            <w:r w:rsidR="00762897">
              <w:rPr>
                <w:noProof/>
                <w:webHidden/>
              </w:rPr>
              <w:fldChar w:fldCharType="end"/>
            </w:r>
          </w:hyperlink>
        </w:p>
        <w:p w14:paraId="52A65C71" w14:textId="78E93637"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7" w:history="1">
            <w:r w:rsidR="00762897" w:rsidRPr="00F71DE0">
              <w:rPr>
                <w:rStyle w:val="Hyperlink"/>
                <w:noProof/>
              </w:rPr>
              <w:t>7.1.8</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Main (OB1)</w:t>
            </w:r>
            <w:r w:rsidR="00762897">
              <w:rPr>
                <w:noProof/>
                <w:webHidden/>
              </w:rPr>
              <w:tab/>
            </w:r>
            <w:r w:rsidR="00762897">
              <w:rPr>
                <w:noProof/>
                <w:webHidden/>
              </w:rPr>
              <w:fldChar w:fldCharType="begin"/>
            </w:r>
            <w:r w:rsidR="00762897">
              <w:rPr>
                <w:noProof/>
                <w:webHidden/>
              </w:rPr>
              <w:instrText xml:space="preserve"> PAGEREF _Toc44491937 \h </w:instrText>
            </w:r>
            <w:r w:rsidR="00762897">
              <w:rPr>
                <w:noProof/>
                <w:webHidden/>
              </w:rPr>
            </w:r>
            <w:r w:rsidR="00762897">
              <w:rPr>
                <w:noProof/>
                <w:webHidden/>
              </w:rPr>
              <w:fldChar w:fldCharType="separate"/>
            </w:r>
            <w:r w:rsidR="00EF2082">
              <w:rPr>
                <w:noProof/>
                <w:webHidden/>
              </w:rPr>
              <w:t>31</w:t>
            </w:r>
            <w:r w:rsidR="00762897">
              <w:rPr>
                <w:noProof/>
                <w:webHidden/>
              </w:rPr>
              <w:fldChar w:fldCharType="end"/>
            </w:r>
          </w:hyperlink>
        </w:p>
        <w:p w14:paraId="53354719" w14:textId="7B6991E4" w:rsidR="00762897" w:rsidRDefault="00AD6F2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4491938" w:history="1">
            <w:r w:rsidR="00762897" w:rsidRPr="00F71DE0">
              <w:rPr>
                <w:rStyle w:val="Hyperlink"/>
                <w:noProof/>
                <w14:scene3d>
                  <w14:camera w14:prst="orthographicFront"/>
                  <w14:lightRig w14:rig="threePt" w14:dir="t">
                    <w14:rot w14:lat="0" w14:lon="0" w14:rev="0"/>
                  </w14:lightRig>
                </w14:scene3d>
              </w:rPr>
              <w:t>7.2</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Conception de l'API</w:t>
            </w:r>
            <w:r w:rsidR="00762897">
              <w:rPr>
                <w:noProof/>
                <w:webHidden/>
              </w:rPr>
              <w:tab/>
            </w:r>
            <w:r w:rsidR="00762897">
              <w:rPr>
                <w:noProof/>
                <w:webHidden/>
              </w:rPr>
              <w:fldChar w:fldCharType="begin"/>
            </w:r>
            <w:r w:rsidR="00762897">
              <w:rPr>
                <w:noProof/>
                <w:webHidden/>
              </w:rPr>
              <w:instrText xml:space="preserve"> PAGEREF _Toc44491938 \h </w:instrText>
            </w:r>
            <w:r w:rsidR="00762897">
              <w:rPr>
                <w:noProof/>
                <w:webHidden/>
              </w:rPr>
            </w:r>
            <w:r w:rsidR="00762897">
              <w:rPr>
                <w:noProof/>
                <w:webHidden/>
              </w:rPr>
              <w:fldChar w:fldCharType="separate"/>
            </w:r>
            <w:r w:rsidR="00EF2082">
              <w:rPr>
                <w:noProof/>
                <w:webHidden/>
              </w:rPr>
              <w:t>32</w:t>
            </w:r>
            <w:r w:rsidR="00762897">
              <w:rPr>
                <w:noProof/>
                <w:webHidden/>
              </w:rPr>
              <w:fldChar w:fldCharType="end"/>
            </w:r>
          </w:hyperlink>
        </w:p>
        <w:p w14:paraId="3DF56113" w14:textId="7D15C42B"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39" w:history="1">
            <w:r w:rsidR="00762897" w:rsidRPr="00F71DE0">
              <w:rPr>
                <w:rStyle w:val="Hyperlink"/>
                <w:noProof/>
              </w:rPr>
              <w:t>7.2.1</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Actuators/Sources (actionneurs/sources)</w:t>
            </w:r>
            <w:r w:rsidR="00762897">
              <w:rPr>
                <w:noProof/>
                <w:webHidden/>
              </w:rPr>
              <w:tab/>
            </w:r>
            <w:r w:rsidR="00762897">
              <w:rPr>
                <w:noProof/>
                <w:webHidden/>
              </w:rPr>
              <w:fldChar w:fldCharType="begin"/>
            </w:r>
            <w:r w:rsidR="00762897">
              <w:rPr>
                <w:noProof/>
                <w:webHidden/>
              </w:rPr>
              <w:instrText xml:space="preserve"> PAGEREF _Toc44491939 \h </w:instrText>
            </w:r>
            <w:r w:rsidR="00762897">
              <w:rPr>
                <w:noProof/>
                <w:webHidden/>
              </w:rPr>
            </w:r>
            <w:r w:rsidR="00762897">
              <w:rPr>
                <w:noProof/>
                <w:webHidden/>
              </w:rPr>
              <w:fldChar w:fldCharType="separate"/>
            </w:r>
            <w:r w:rsidR="00EF2082">
              <w:rPr>
                <w:noProof/>
                <w:webHidden/>
              </w:rPr>
              <w:t>33</w:t>
            </w:r>
            <w:r w:rsidR="00762897">
              <w:rPr>
                <w:noProof/>
                <w:webHidden/>
              </w:rPr>
              <w:fldChar w:fldCharType="end"/>
            </w:r>
          </w:hyperlink>
        </w:p>
        <w:p w14:paraId="0999EB53" w14:textId="5876F9D8"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40" w:history="1">
            <w:r w:rsidR="00762897" w:rsidRPr="00F71DE0">
              <w:rPr>
                <w:rStyle w:val="Hyperlink"/>
                <w:noProof/>
              </w:rPr>
              <w:t>7.2.2</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Sensors/Counter (capteurs/compteurs)</w:t>
            </w:r>
            <w:r w:rsidR="00762897">
              <w:rPr>
                <w:noProof/>
                <w:webHidden/>
              </w:rPr>
              <w:tab/>
            </w:r>
            <w:r w:rsidR="00762897">
              <w:rPr>
                <w:noProof/>
                <w:webHidden/>
              </w:rPr>
              <w:fldChar w:fldCharType="begin"/>
            </w:r>
            <w:r w:rsidR="00762897">
              <w:rPr>
                <w:noProof/>
                <w:webHidden/>
              </w:rPr>
              <w:instrText xml:space="preserve"> PAGEREF _Toc44491940 \h </w:instrText>
            </w:r>
            <w:r w:rsidR="00762897">
              <w:rPr>
                <w:noProof/>
                <w:webHidden/>
              </w:rPr>
            </w:r>
            <w:r w:rsidR="00762897">
              <w:rPr>
                <w:noProof/>
                <w:webHidden/>
              </w:rPr>
              <w:fldChar w:fldCharType="separate"/>
            </w:r>
            <w:r w:rsidR="00EF2082">
              <w:rPr>
                <w:noProof/>
                <w:webHidden/>
              </w:rPr>
              <w:t>35</w:t>
            </w:r>
            <w:r w:rsidR="00762897">
              <w:rPr>
                <w:noProof/>
                <w:webHidden/>
              </w:rPr>
              <w:fldChar w:fldCharType="end"/>
            </w:r>
          </w:hyperlink>
        </w:p>
        <w:p w14:paraId="70E58553" w14:textId="4328A077" w:rsidR="00762897" w:rsidRDefault="00AD6F2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4491941" w:history="1">
            <w:r w:rsidR="00762897" w:rsidRPr="00F71DE0">
              <w:rPr>
                <w:rStyle w:val="Hyperlink"/>
                <w:noProof/>
                <w:lang w:val="fr-FR"/>
              </w:rPr>
              <w:t>7.2.3</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Simulation control (commande de la simulation)</w:t>
            </w:r>
            <w:r w:rsidR="00762897">
              <w:rPr>
                <w:noProof/>
                <w:webHidden/>
              </w:rPr>
              <w:tab/>
            </w:r>
            <w:r w:rsidR="00762897">
              <w:rPr>
                <w:noProof/>
                <w:webHidden/>
              </w:rPr>
              <w:fldChar w:fldCharType="begin"/>
            </w:r>
            <w:r w:rsidR="00762897">
              <w:rPr>
                <w:noProof/>
                <w:webHidden/>
              </w:rPr>
              <w:instrText xml:space="preserve"> PAGEREF _Toc44491941 \h </w:instrText>
            </w:r>
            <w:r w:rsidR="00762897">
              <w:rPr>
                <w:noProof/>
                <w:webHidden/>
              </w:rPr>
            </w:r>
            <w:r w:rsidR="00762897">
              <w:rPr>
                <w:noProof/>
                <w:webHidden/>
              </w:rPr>
              <w:fldChar w:fldCharType="separate"/>
            </w:r>
            <w:r w:rsidR="00EF2082">
              <w:rPr>
                <w:noProof/>
                <w:webHidden/>
              </w:rPr>
              <w:t>36</w:t>
            </w:r>
            <w:r w:rsidR="00762897">
              <w:rPr>
                <w:noProof/>
                <w:webHidden/>
              </w:rPr>
              <w:fldChar w:fldCharType="end"/>
            </w:r>
          </w:hyperlink>
        </w:p>
        <w:p w14:paraId="3038A781" w14:textId="1D908791" w:rsidR="00762897" w:rsidRDefault="00AD6F2F">
          <w:pPr>
            <w:pStyle w:val="Verzeichnis1"/>
            <w:rPr>
              <w:rFonts w:asciiTheme="minorHAnsi" w:eastAsiaTheme="minorEastAsia" w:hAnsiTheme="minorHAnsi" w:cstheme="minorBidi"/>
              <w:noProof/>
              <w:sz w:val="22"/>
              <w:lang w:eastAsia="de-DE" w:bidi="ar-SA"/>
            </w:rPr>
          </w:pPr>
          <w:hyperlink w:anchor="_Toc44491942" w:history="1">
            <w:r w:rsidR="00762897" w:rsidRPr="00F71DE0">
              <w:rPr>
                <w:rStyle w:val="Hyperlink"/>
                <w:noProof/>
                <w:lang w:val="fr-FR"/>
                <w14:scene3d>
                  <w14:camera w14:prst="orthographicFront"/>
                  <w14:lightRig w14:rig="threePt" w14:dir="t">
                    <w14:rot w14:lat="0" w14:lon="0" w14:rev="0"/>
                  </w14:lightRig>
                </w14:scene3d>
              </w:rPr>
              <w:t>8</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Liste de contrôle – Instructions structurées par étapes</w:t>
            </w:r>
            <w:r w:rsidR="00762897">
              <w:rPr>
                <w:noProof/>
                <w:webHidden/>
              </w:rPr>
              <w:tab/>
            </w:r>
            <w:r w:rsidR="00762897">
              <w:rPr>
                <w:noProof/>
                <w:webHidden/>
              </w:rPr>
              <w:fldChar w:fldCharType="begin"/>
            </w:r>
            <w:r w:rsidR="00762897">
              <w:rPr>
                <w:noProof/>
                <w:webHidden/>
              </w:rPr>
              <w:instrText xml:space="preserve"> PAGEREF _Toc44491942 \h </w:instrText>
            </w:r>
            <w:r w:rsidR="00762897">
              <w:rPr>
                <w:noProof/>
                <w:webHidden/>
              </w:rPr>
            </w:r>
            <w:r w:rsidR="00762897">
              <w:rPr>
                <w:noProof/>
                <w:webHidden/>
              </w:rPr>
              <w:fldChar w:fldCharType="separate"/>
            </w:r>
            <w:r w:rsidR="00EF2082">
              <w:rPr>
                <w:noProof/>
                <w:webHidden/>
              </w:rPr>
              <w:t>38</w:t>
            </w:r>
            <w:r w:rsidR="00762897">
              <w:rPr>
                <w:noProof/>
                <w:webHidden/>
              </w:rPr>
              <w:fldChar w:fldCharType="end"/>
            </w:r>
          </w:hyperlink>
        </w:p>
        <w:p w14:paraId="087EDE80" w14:textId="35FF3F7D" w:rsidR="00762897" w:rsidRDefault="00AD6F2F">
          <w:pPr>
            <w:pStyle w:val="Verzeichnis1"/>
            <w:rPr>
              <w:rFonts w:asciiTheme="minorHAnsi" w:eastAsiaTheme="minorEastAsia" w:hAnsiTheme="minorHAnsi" w:cstheme="minorBidi"/>
              <w:noProof/>
              <w:sz w:val="22"/>
              <w:lang w:eastAsia="de-DE" w:bidi="ar-SA"/>
            </w:rPr>
          </w:pPr>
          <w:hyperlink w:anchor="_Toc44491943" w:history="1">
            <w:r w:rsidR="00762897" w:rsidRPr="00F71DE0">
              <w:rPr>
                <w:rStyle w:val="Hyperlink"/>
                <w:noProof/>
                <w14:scene3d>
                  <w14:camera w14:prst="orthographicFront"/>
                  <w14:lightRig w14:rig="threePt" w14:dir="t">
                    <w14:rot w14:lat="0" w14:lon="0" w14:rev="0"/>
                  </w14:lightRig>
                </w14:scene3d>
              </w:rPr>
              <w:t>9</w:t>
            </w:r>
            <w:r w:rsidR="00762897">
              <w:rPr>
                <w:rFonts w:asciiTheme="minorHAnsi" w:eastAsiaTheme="minorEastAsia" w:hAnsiTheme="minorHAnsi" w:cstheme="minorBidi"/>
                <w:noProof/>
                <w:sz w:val="22"/>
                <w:lang w:eastAsia="de-DE" w:bidi="ar-SA"/>
              </w:rPr>
              <w:tab/>
            </w:r>
            <w:r w:rsidR="00762897" w:rsidRPr="00F71DE0">
              <w:rPr>
                <w:rStyle w:val="Hyperlink"/>
                <w:bCs/>
                <w:noProof/>
                <w:lang w:val="fr-FR"/>
              </w:rPr>
              <w:t>Informations complémentaires</w:t>
            </w:r>
            <w:r w:rsidR="00762897">
              <w:rPr>
                <w:noProof/>
                <w:webHidden/>
              </w:rPr>
              <w:tab/>
            </w:r>
            <w:r w:rsidR="00762897">
              <w:rPr>
                <w:noProof/>
                <w:webHidden/>
              </w:rPr>
              <w:fldChar w:fldCharType="begin"/>
            </w:r>
            <w:r w:rsidR="00762897">
              <w:rPr>
                <w:noProof/>
                <w:webHidden/>
              </w:rPr>
              <w:instrText xml:space="preserve"> PAGEREF _Toc44491943 \h </w:instrText>
            </w:r>
            <w:r w:rsidR="00762897">
              <w:rPr>
                <w:noProof/>
                <w:webHidden/>
              </w:rPr>
            </w:r>
            <w:r w:rsidR="00762897">
              <w:rPr>
                <w:noProof/>
                <w:webHidden/>
              </w:rPr>
              <w:fldChar w:fldCharType="separate"/>
            </w:r>
            <w:r w:rsidR="00EF2082">
              <w:rPr>
                <w:noProof/>
                <w:webHidden/>
              </w:rPr>
              <w:t>39</w:t>
            </w:r>
            <w:r w:rsidR="00762897">
              <w:rPr>
                <w:noProof/>
                <w:webHidden/>
              </w:rPr>
              <w:fldChar w:fldCharType="end"/>
            </w:r>
          </w:hyperlink>
        </w:p>
        <w:p w14:paraId="7184CBE7" w14:textId="062A97CA" w:rsidR="00342F8F" w:rsidRDefault="00342F8F" w:rsidP="003533D6">
          <w:r>
            <w:rPr>
              <w:b/>
              <w:bCs/>
            </w:rPr>
            <w:fldChar w:fldCharType="end"/>
          </w:r>
        </w:p>
      </w:sdtContent>
    </w:sdt>
    <w:p w14:paraId="087D87D8" w14:textId="77777777" w:rsidR="00762897" w:rsidRDefault="00947677" w:rsidP="003533D6">
      <w:pPr>
        <w:spacing w:before="0" w:after="0" w:line="240" w:lineRule="auto"/>
        <w:ind w:left="0"/>
        <w:rPr>
          <w:noProof/>
        </w:rPr>
      </w:pPr>
      <w:r>
        <w:rPr>
          <w:lang w:val="fr-FR"/>
        </w:rPr>
        <w:br w:type="column"/>
      </w:r>
      <w:r>
        <w:rPr>
          <w:b/>
          <w:bCs/>
          <w:sz w:val="36"/>
          <w:szCs w:val="36"/>
          <w:lang w:val="fr-FR"/>
        </w:rPr>
        <w:lastRenderedPageBreak/>
        <w:t>Liste des figures</w:t>
      </w:r>
      <w:r w:rsidR="00D466AB">
        <w:rPr>
          <w:lang w:val="fr-FR"/>
        </w:rPr>
        <w:fldChar w:fldCharType="begin"/>
      </w:r>
      <w:r>
        <w:instrText xml:space="preserve"> TOC \h \z \c "Abbildung" </w:instrText>
      </w:r>
      <w:r w:rsidR="00D466AB">
        <w:fldChar w:fldCharType="separate"/>
      </w:r>
    </w:p>
    <w:p w14:paraId="52D113BA" w14:textId="644C99C5"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44" w:history="1">
        <w:r w:rsidR="00762897" w:rsidRPr="00092E52">
          <w:rPr>
            <w:rStyle w:val="Hyperlink"/>
            <w:noProof/>
            <w:lang w:val="fr-FR"/>
          </w:rPr>
          <w:t>Figure 1 : Vue d'ensemble des composants logiciels et matériels requis dans ce module</w:t>
        </w:r>
        <w:r w:rsidR="00762897">
          <w:rPr>
            <w:noProof/>
            <w:webHidden/>
          </w:rPr>
          <w:tab/>
        </w:r>
        <w:r w:rsidR="00762897">
          <w:rPr>
            <w:noProof/>
            <w:webHidden/>
          </w:rPr>
          <w:fldChar w:fldCharType="begin"/>
        </w:r>
        <w:r w:rsidR="00762897">
          <w:rPr>
            <w:noProof/>
            <w:webHidden/>
          </w:rPr>
          <w:instrText xml:space="preserve"> PAGEREF _Toc44491944 \h </w:instrText>
        </w:r>
        <w:r w:rsidR="00762897">
          <w:rPr>
            <w:noProof/>
            <w:webHidden/>
          </w:rPr>
        </w:r>
        <w:r w:rsidR="00762897">
          <w:rPr>
            <w:noProof/>
            <w:webHidden/>
          </w:rPr>
          <w:fldChar w:fldCharType="separate"/>
        </w:r>
        <w:r w:rsidR="00EF2082">
          <w:rPr>
            <w:noProof/>
            <w:webHidden/>
          </w:rPr>
          <w:t>9</w:t>
        </w:r>
        <w:r w:rsidR="00762897">
          <w:rPr>
            <w:noProof/>
            <w:webHidden/>
          </w:rPr>
          <w:fldChar w:fldCharType="end"/>
        </w:r>
      </w:hyperlink>
    </w:p>
    <w:p w14:paraId="39EEB17E" w14:textId="39A55515"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45" w:history="1">
        <w:r w:rsidR="00762897" w:rsidRPr="00092E52">
          <w:rPr>
            <w:rStyle w:val="Hyperlink"/>
            <w:noProof/>
            <w:lang w:val="fr-FR"/>
          </w:rPr>
          <w:t>Figure 2 : Modèle "SortingPlant" avec pièces à usiner "Cylinder" et "Cube" sélectionnées</w:t>
        </w:r>
        <w:r w:rsidR="00762897">
          <w:rPr>
            <w:noProof/>
            <w:webHidden/>
          </w:rPr>
          <w:tab/>
        </w:r>
        <w:r w:rsidR="00762897">
          <w:rPr>
            <w:noProof/>
            <w:webHidden/>
          </w:rPr>
          <w:fldChar w:fldCharType="begin"/>
        </w:r>
        <w:r w:rsidR="00762897">
          <w:rPr>
            <w:noProof/>
            <w:webHidden/>
          </w:rPr>
          <w:instrText xml:space="preserve"> PAGEREF _Toc44491945 \h </w:instrText>
        </w:r>
        <w:r w:rsidR="00762897">
          <w:rPr>
            <w:noProof/>
            <w:webHidden/>
          </w:rPr>
        </w:r>
        <w:r w:rsidR="00762897">
          <w:rPr>
            <w:noProof/>
            <w:webHidden/>
          </w:rPr>
          <w:fldChar w:fldCharType="separate"/>
        </w:r>
        <w:r w:rsidR="00EF2082">
          <w:rPr>
            <w:noProof/>
            <w:webHidden/>
          </w:rPr>
          <w:t>11</w:t>
        </w:r>
        <w:r w:rsidR="00762897">
          <w:rPr>
            <w:noProof/>
            <w:webHidden/>
          </w:rPr>
          <w:fldChar w:fldCharType="end"/>
        </w:r>
      </w:hyperlink>
    </w:p>
    <w:p w14:paraId="151C1055" w14:textId="09EC74B7"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r:id="rId17" w:anchor="_Toc44491946" w:history="1">
        <w:r w:rsidR="00762897" w:rsidRPr="00092E52">
          <w:rPr>
            <w:rStyle w:val="Hyperlink"/>
            <w:noProof/>
            <w:lang w:val="fr-FR"/>
          </w:rPr>
          <w:t>Figure 3 : Redémarrage de la simulation NX MCD</w:t>
        </w:r>
        <w:r w:rsidR="00762897">
          <w:rPr>
            <w:noProof/>
            <w:webHidden/>
          </w:rPr>
          <w:tab/>
        </w:r>
        <w:r w:rsidR="00762897">
          <w:rPr>
            <w:noProof/>
            <w:webHidden/>
          </w:rPr>
          <w:fldChar w:fldCharType="begin"/>
        </w:r>
        <w:r w:rsidR="00762897">
          <w:rPr>
            <w:noProof/>
            <w:webHidden/>
          </w:rPr>
          <w:instrText xml:space="preserve"> PAGEREF _Toc44491946 \h </w:instrText>
        </w:r>
        <w:r w:rsidR="00762897">
          <w:rPr>
            <w:noProof/>
            <w:webHidden/>
          </w:rPr>
        </w:r>
        <w:r w:rsidR="00762897">
          <w:rPr>
            <w:noProof/>
            <w:webHidden/>
          </w:rPr>
          <w:fldChar w:fldCharType="separate"/>
        </w:r>
        <w:r w:rsidR="00EF2082">
          <w:rPr>
            <w:noProof/>
            <w:webHidden/>
          </w:rPr>
          <w:t>12</w:t>
        </w:r>
        <w:r w:rsidR="00762897">
          <w:rPr>
            <w:noProof/>
            <w:webHidden/>
          </w:rPr>
          <w:fldChar w:fldCharType="end"/>
        </w:r>
      </w:hyperlink>
    </w:p>
    <w:p w14:paraId="70AB5362" w14:textId="543CD019"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47" w:history="1">
        <w:r w:rsidR="00762897" w:rsidRPr="00092E52">
          <w:rPr>
            <w:rStyle w:val="Hyperlink"/>
            <w:noProof/>
            <w:lang w:val="fr-FR"/>
          </w:rPr>
          <w:t>Figure 4 : Modèle "SortingPlant" avec bande transporteuse "ConveyorShort" sélectionnée et "sens de déplacement" (orange)</w:t>
        </w:r>
        <w:r w:rsidR="00762897">
          <w:rPr>
            <w:noProof/>
            <w:webHidden/>
          </w:rPr>
          <w:tab/>
        </w:r>
        <w:r w:rsidR="00762897">
          <w:rPr>
            <w:noProof/>
            <w:webHidden/>
          </w:rPr>
          <w:fldChar w:fldCharType="begin"/>
        </w:r>
        <w:r w:rsidR="00762897">
          <w:rPr>
            <w:noProof/>
            <w:webHidden/>
          </w:rPr>
          <w:instrText xml:space="preserve"> PAGEREF _Toc44491947 \h </w:instrText>
        </w:r>
        <w:r w:rsidR="00762897">
          <w:rPr>
            <w:noProof/>
            <w:webHidden/>
          </w:rPr>
        </w:r>
        <w:r w:rsidR="00762897">
          <w:rPr>
            <w:noProof/>
            <w:webHidden/>
          </w:rPr>
          <w:fldChar w:fldCharType="separate"/>
        </w:r>
        <w:r w:rsidR="00EF2082">
          <w:rPr>
            <w:noProof/>
            <w:webHidden/>
          </w:rPr>
          <w:t>13</w:t>
        </w:r>
        <w:r w:rsidR="00762897">
          <w:rPr>
            <w:noProof/>
            <w:webHidden/>
          </w:rPr>
          <w:fldChar w:fldCharType="end"/>
        </w:r>
      </w:hyperlink>
    </w:p>
    <w:p w14:paraId="77AAD3E1" w14:textId="23B72DA3"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48" w:history="1">
        <w:r w:rsidR="00762897" w:rsidRPr="00092E52">
          <w:rPr>
            <w:rStyle w:val="Hyperlink"/>
            <w:noProof/>
            <w:lang w:val="fr-FR"/>
          </w:rPr>
          <w:t>Figure 5 : Modèle "SortingPlant" avec bande transporteuse "ConveyorLong" sélectionnée et sens de déplacement (orange)</w:t>
        </w:r>
        <w:r w:rsidR="00762897">
          <w:rPr>
            <w:noProof/>
            <w:webHidden/>
          </w:rPr>
          <w:tab/>
        </w:r>
        <w:r w:rsidR="00762897">
          <w:rPr>
            <w:noProof/>
            <w:webHidden/>
          </w:rPr>
          <w:fldChar w:fldCharType="begin"/>
        </w:r>
        <w:r w:rsidR="00762897">
          <w:rPr>
            <w:noProof/>
            <w:webHidden/>
          </w:rPr>
          <w:instrText xml:space="preserve"> PAGEREF _Toc44491948 \h </w:instrText>
        </w:r>
        <w:r w:rsidR="00762897">
          <w:rPr>
            <w:noProof/>
            <w:webHidden/>
          </w:rPr>
        </w:r>
        <w:r w:rsidR="00762897">
          <w:rPr>
            <w:noProof/>
            <w:webHidden/>
          </w:rPr>
          <w:fldChar w:fldCharType="separate"/>
        </w:r>
        <w:r w:rsidR="00EF2082">
          <w:rPr>
            <w:noProof/>
            <w:webHidden/>
          </w:rPr>
          <w:t>14</w:t>
        </w:r>
        <w:r w:rsidR="00762897">
          <w:rPr>
            <w:noProof/>
            <w:webHidden/>
          </w:rPr>
          <w:fldChar w:fldCharType="end"/>
        </w:r>
      </w:hyperlink>
    </w:p>
    <w:p w14:paraId="6F8F538D" w14:textId="561B99B4"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49" w:history="1">
        <w:r w:rsidR="00762897" w:rsidRPr="00092E52">
          <w:rPr>
            <w:rStyle w:val="Hyperlink"/>
            <w:noProof/>
            <w:lang w:val="fr-FR"/>
          </w:rPr>
          <w:t>Figure 6 : Modèle "SortingPlant" avec éjecteur mis en évidence</w:t>
        </w:r>
        <w:r w:rsidR="00762897">
          <w:rPr>
            <w:noProof/>
            <w:webHidden/>
          </w:rPr>
          <w:tab/>
        </w:r>
        <w:r w:rsidR="00762897">
          <w:rPr>
            <w:noProof/>
            <w:webHidden/>
          </w:rPr>
          <w:fldChar w:fldCharType="begin"/>
        </w:r>
        <w:r w:rsidR="00762897">
          <w:rPr>
            <w:noProof/>
            <w:webHidden/>
          </w:rPr>
          <w:instrText xml:space="preserve"> PAGEREF _Toc44491949 \h </w:instrText>
        </w:r>
        <w:r w:rsidR="00762897">
          <w:rPr>
            <w:noProof/>
            <w:webHidden/>
          </w:rPr>
        </w:r>
        <w:r w:rsidR="00762897">
          <w:rPr>
            <w:noProof/>
            <w:webHidden/>
          </w:rPr>
          <w:fldChar w:fldCharType="separate"/>
        </w:r>
        <w:r w:rsidR="00EF2082">
          <w:rPr>
            <w:noProof/>
            <w:webHidden/>
          </w:rPr>
          <w:t>15</w:t>
        </w:r>
        <w:r w:rsidR="00762897">
          <w:rPr>
            <w:noProof/>
            <w:webHidden/>
          </w:rPr>
          <w:fldChar w:fldCharType="end"/>
        </w:r>
      </w:hyperlink>
    </w:p>
    <w:p w14:paraId="688528F4" w14:textId="04659246"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0" w:history="1">
        <w:r w:rsidR="00762897" w:rsidRPr="00092E52">
          <w:rPr>
            <w:rStyle w:val="Hyperlink"/>
            <w:noProof/>
            <w:lang w:val="fr-FR"/>
          </w:rPr>
          <w:t>Figure 7 : Sens de déplacement de l'éjecteur (orange)</w:t>
        </w:r>
        <w:r w:rsidR="00762897">
          <w:rPr>
            <w:noProof/>
            <w:webHidden/>
          </w:rPr>
          <w:tab/>
        </w:r>
        <w:r w:rsidR="00762897">
          <w:rPr>
            <w:noProof/>
            <w:webHidden/>
          </w:rPr>
          <w:fldChar w:fldCharType="begin"/>
        </w:r>
        <w:r w:rsidR="00762897">
          <w:rPr>
            <w:noProof/>
            <w:webHidden/>
          </w:rPr>
          <w:instrText xml:space="preserve"> PAGEREF _Toc44491950 \h </w:instrText>
        </w:r>
        <w:r w:rsidR="00762897">
          <w:rPr>
            <w:noProof/>
            <w:webHidden/>
          </w:rPr>
        </w:r>
        <w:r w:rsidR="00762897">
          <w:rPr>
            <w:noProof/>
            <w:webHidden/>
          </w:rPr>
          <w:fldChar w:fldCharType="separate"/>
        </w:r>
        <w:r w:rsidR="00EF2082">
          <w:rPr>
            <w:noProof/>
            <w:webHidden/>
          </w:rPr>
          <w:t>15</w:t>
        </w:r>
        <w:r w:rsidR="00762897">
          <w:rPr>
            <w:noProof/>
            <w:webHidden/>
          </w:rPr>
          <w:fldChar w:fldCharType="end"/>
        </w:r>
      </w:hyperlink>
    </w:p>
    <w:p w14:paraId="578105A9" w14:textId="42066ACC"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1" w:history="1">
        <w:r w:rsidR="00762897" w:rsidRPr="00092E52">
          <w:rPr>
            <w:rStyle w:val="Hyperlink"/>
            <w:noProof/>
            <w:lang w:val="fr-FR"/>
          </w:rPr>
          <w:t>Figure 8 : Modèle "SortingPlant" avec capteur photoélectrique "Workpieces" mis en évidence</w:t>
        </w:r>
        <w:r w:rsidR="00762897">
          <w:rPr>
            <w:noProof/>
            <w:webHidden/>
          </w:rPr>
          <w:tab/>
        </w:r>
        <w:r w:rsidR="00762897">
          <w:rPr>
            <w:noProof/>
            <w:webHidden/>
          </w:rPr>
          <w:fldChar w:fldCharType="begin"/>
        </w:r>
        <w:r w:rsidR="00762897">
          <w:rPr>
            <w:noProof/>
            <w:webHidden/>
          </w:rPr>
          <w:instrText xml:space="preserve"> PAGEREF _Toc44491951 \h </w:instrText>
        </w:r>
        <w:r w:rsidR="00762897">
          <w:rPr>
            <w:noProof/>
            <w:webHidden/>
          </w:rPr>
        </w:r>
        <w:r w:rsidR="00762897">
          <w:rPr>
            <w:noProof/>
            <w:webHidden/>
          </w:rPr>
          <w:fldChar w:fldCharType="separate"/>
        </w:r>
        <w:r w:rsidR="00EF2082">
          <w:rPr>
            <w:noProof/>
            <w:webHidden/>
          </w:rPr>
          <w:t>16</w:t>
        </w:r>
        <w:r w:rsidR="00762897">
          <w:rPr>
            <w:noProof/>
            <w:webHidden/>
          </w:rPr>
          <w:fldChar w:fldCharType="end"/>
        </w:r>
      </w:hyperlink>
    </w:p>
    <w:p w14:paraId="0BC30940" w14:textId="1729BDAC"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2" w:history="1">
        <w:r w:rsidR="00762897" w:rsidRPr="00092E52">
          <w:rPr>
            <w:rStyle w:val="Hyperlink"/>
            <w:noProof/>
            <w:spacing w:val="-6"/>
            <w:lang w:val="fr-FR"/>
          </w:rPr>
          <w:t>Figure 9 : Modèle "SortingPlant" avec capteur photoélectrique "Cylinder" mis en évidence</w:t>
        </w:r>
        <w:r w:rsidR="00762897">
          <w:rPr>
            <w:noProof/>
            <w:webHidden/>
          </w:rPr>
          <w:tab/>
        </w:r>
        <w:r w:rsidR="00762897">
          <w:rPr>
            <w:noProof/>
            <w:webHidden/>
          </w:rPr>
          <w:fldChar w:fldCharType="begin"/>
        </w:r>
        <w:r w:rsidR="00762897">
          <w:rPr>
            <w:noProof/>
            <w:webHidden/>
          </w:rPr>
          <w:instrText xml:space="preserve"> PAGEREF _Toc44491952 \h </w:instrText>
        </w:r>
        <w:r w:rsidR="00762897">
          <w:rPr>
            <w:noProof/>
            <w:webHidden/>
          </w:rPr>
        </w:r>
        <w:r w:rsidR="00762897">
          <w:rPr>
            <w:noProof/>
            <w:webHidden/>
          </w:rPr>
          <w:fldChar w:fldCharType="separate"/>
        </w:r>
        <w:r w:rsidR="00EF2082">
          <w:rPr>
            <w:noProof/>
            <w:webHidden/>
          </w:rPr>
          <w:t>17</w:t>
        </w:r>
        <w:r w:rsidR="00762897">
          <w:rPr>
            <w:noProof/>
            <w:webHidden/>
          </w:rPr>
          <w:fldChar w:fldCharType="end"/>
        </w:r>
      </w:hyperlink>
    </w:p>
    <w:p w14:paraId="5446A275" w14:textId="35301DD8"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3" w:history="1">
        <w:r w:rsidR="00762897" w:rsidRPr="00092E52">
          <w:rPr>
            <w:rStyle w:val="Hyperlink"/>
            <w:noProof/>
            <w:lang w:val="fr-FR"/>
          </w:rPr>
          <w:t>Figure 10 : Activation des capteurs photoélectriques : comparaison des corps "Cube" (à gauche) et "Cylinder" (à droite)</w:t>
        </w:r>
        <w:r w:rsidR="00762897">
          <w:rPr>
            <w:noProof/>
            <w:webHidden/>
          </w:rPr>
          <w:tab/>
        </w:r>
        <w:r w:rsidR="00762897">
          <w:rPr>
            <w:noProof/>
            <w:webHidden/>
          </w:rPr>
          <w:fldChar w:fldCharType="begin"/>
        </w:r>
        <w:r w:rsidR="00762897">
          <w:rPr>
            <w:noProof/>
            <w:webHidden/>
          </w:rPr>
          <w:instrText xml:space="preserve"> PAGEREF _Toc44491953 \h </w:instrText>
        </w:r>
        <w:r w:rsidR="00762897">
          <w:rPr>
            <w:noProof/>
            <w:webHidden/>
          </w:rPr>
        </w:r>
        <w:r w:rsidR="00762897">
          <w:rPr>
            <w:noProof/>
            <w:webHidden/>
          </w:rPr>
          <w:fldChar w:fldCharType="separate"/>
        </w:r>
        <w:r w:rsidR="00EF2082">
          <w:rPr>
            <w:noProof/>
            <w:webHidden/>
          </w:rPr>
          <w:t>17</w:t>
        </w:r>
        <w:r w:rsidR="00762897">
          <w:rPr>
            <w:noProof/>
            <w:webHidden/>
          </w:rPr>
          <w:fldChar w:fldCharType="end"/>
        </w:r>
      </w:hyperlink>
    </w:p>
    <w:p w14:paraId="34D343E9" w14:textId="1CA6BE22"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4" w:history="1">
        <w:r w:rsidR="00762897" w:rsidRPr="00092E52">
          <w:rPr>
            <w:rStyle w:val="Hyperlink"/>
            <w:noProof/>
            <w:lang w:val="fr-FR"/>
          </w:rPr>
          <w:t>Figure 11 : Modèle "SortingPlant" avec capteur photoélectrique "Cube" mis en évidence</w:t>
        </w:r>
        <w:r w:rsidR="00762897">
          <w:rPr>
            <w:noProof/>
            <w:webHidden/>
          </w:rPr>
          <w:tab/>
        </w:r>
        <w:r w:rsidR="00762897">
          <w:rPr>
            <w:noProof/>
            <w:webHidden/>
          </w:rPr>
          <w:fldChar w:fldCharType="begin"/>
        </w:r>
        <w:r w:rsidR="00762897">
          <w:rPr>
            <w:noProof/>
            <w:webHidden/>
          </w:rPr>
          <w:instrText xml:space="preserve"> PAGEREF _Toc44491954 \h </w:instrText>
        </w:r>
        <w:r w:rsidR="00762897">
          <w:rPr>
            <w:noProof/>
            <w:webHidden/>
          </w:rPr>
        </w:r>
        <w:r w:rsidR="00762897">
          <w:rPr>
            <w:noProof/>
            <w:webHidden/>
          </w:rPr>
          <w:fldChar w:fldCharType="separate"/>
        </w:r>
        <w:r w:rsidR="00EF2082">
          <w:rPr>
            <w:noProof/>
            <w:webHidden/>
          </w:rPr>
          <w:t>18</w:t>
        </w:r>
        <w:r w:rsidR="00762897">
          <w:rPr>
            <w:noProof/>
            <w:webHidden/>
          </w:rPr>
          <w:fldChar w:fldCharType="end"/>
        </w:r>
      </w:hyperlink>
    </w:p>
    <w:p w14:paraId="27E12095" w14:textId="6FCE457F"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5" w:history="1">
        <w:r w:rsidR="00762897" w:rsidRPr="00092E52">
          <w:rPr>
            <w:rStyle w:val="Hyperlink"/>
            <w:noProof/>
            <w:lang w:val="fr-FR"/>
          </w:rPr>
          <w:t>Figure 12 : Distance d'une pièce cylindrique du déclenchement du capteur au piston d'éjection.</w:t>
        </w:r>
        <w:r w:rsidR="00762897">
          <w:rPr>
            <w:noProof/>
            <w:webHidden/>
          </w:rPr>
          <w:tab/>
        </w:r>
        <w:r w:rsidR="00762897">
          <w:rPr>
            <w:noProof/>
            <w:webHidden/>
          </w:rPr>
          <w:fldChar w:fldCharType="begin"/>
        </w:r>
        <w:r w:rsidR="00762897">
          <w:rPr>
            <w:noProof/>
            <w:webHidden/>
          </w:rPr>
          <w:instrText xml:space="preserve"> PAGEREF _Toc44491955 \h </w:instrText>
        </w:r>
        <w:r w:rsidR="00762897">
          <w:rPr>
            <w:noProof/>
            <w:webHidden/>
          </w:rPr>
        </w:r>
        <w:r w:rsidR="00762897">
          <w:rPr>
            <w:noProof/>
            <w:webHidden/>
          </w:rPr>
          <w:fldChar w:fldCharType="separate"/>
        </w:r>
        <w:r w:rsidR="00EF2082">
          <w:rPr>
            <w:noProof/>
            <w:webHidden/>
          </w:rPr>
          <w:t>20</w:t>
        </w:r>
        <w:r w:rsidR="00762897">
          <w:rPr>
            <w:noProof/>
            <w:webHidden/>
          </w:rPr>
          <w:fldChar w:fldCharType="end"/>
        </w:r>
      </w:hyperlink>
    </w:p>
    <w:p w14:paraId="02ABACEE" w14:textId="40E691FA"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6" w:history="1">
        <w:r w:rsidR="00762897" w:rsidRPr="00092E52">
          <w:rPr>
            <w:rStyle w:val="Hyperlink"/>
            <w:noProof/>
            <w:lang w:val="fr-FR"/>
          </w:rPr>
          <w:t>Figure 13 : Structure du projet TIA</w:t>
        </w:r>
        <w:r w:rsidR="00762897">
          <w:rPr>
            <w:noProof/>
            <w:webHidden/>
          </w:rPr>
          <w:tab/>
        </w:r>
        <w:r w:rsidR="00762897">
          <w:rPr>
            <w:noProof/>
            <w:webHidden/>
          </w:rPr>
          <w:fldChar w:fldCharType="begin"/>
        </w:r>
        <w:r w:rsidR="00762897">
          <w:rPr>
            <w:noProof/>
            <w:webHidden/>
          </w:rPr>
          <w:instrText xml:space="preserve"> PAGEREF _Toc44491956 \h </w:instrText>
        </w:r>
        <w:r w:rsidR="00762897">
          <w:rPr>
            <w:noProof/>
            <w:webHidden/>
          </w:rPr>
        </w:r>
        <w:r w:rsidR="00762897">
          <w:rPr>
            <w:noProof/>
            <w:webHidden/>
          </w:rPr>
          <w:fldChar w:fldCharType="separate"/>
        </w:r>
        <w:r w:rsidR="00EF2082">
          <w:rPr>
            <w:noProof/>
            <w:webHidden/>
          </w:rPr>
          <w:t>24</w:t>
        </w:r>
        <w:r w:rsidR="00762897">
          <w:rPr>
            <w:noProof/>
            <w:webHidden/>
          </w:rPr>
          <w:fldChar w:fldCharType="end"/>
        </w:r>
      </w:hyperlink>
    </w:p>
    <w:p w14:paraId="0F15CDCD" w14:textId="51F4A778"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7" w:history="1">
        <w:r w:rsidR="00762897" w:rsidRPr="00092E52">
          <w:rPr>
            <w:rStyle w:val="Hyperlink"/>
            <w:noProof/>
            <w:lang w:val="fr-FR"/>
          </w:rPr>
          <w:t>Figure 14 : Diagramme d'appel du projet TIA</w:t>
        </w:r>
        <w:r w:rsidR="00762897">
          <w:rPr>
            <w:noProof/>
            <w:webHidden/>
          </w:rPr>
          <w:tab/>
        </w:r>
        <w:r w:rsidR="00762897">
          <w:rPr>
            <w:noProof/>
            <w:webHidden/>
          </w:rPr>
          <w:fldChar w:fldCharType="begin"/>
        </w:r>
        <w:r w:rsidR="00762897">
          <w:rPr>
            <w:noProof/>
            <w:webHidden/>
          </w:rPr>
          <w:instrText xml:space="preserve"> PAGEREF _Toc44491957 \h </w:instrText>
        </w:r>
        <w:r w:rsidR="00762897">
          <w:rPr>
            <w:noProof/>
            <w:webHidden/>
          </w:rPr>
        </w:r>
        <w:r w:rsidR="00762897">
          <w:rPr>
            <w:noProof/>
            <w:webHidden/>
          </w:rPr>
          <w:fldChar w:fldCharType="separate"/>
        </w:r>
        <w:r w:rsidR="00EF2082">
          <w:rPr>
            <w:noProof/>
            <w:webHidden/>
          </w:rPr>
          <w:t>24</w:t>
        </w:r>
        <w:r w:rsidR="00762897">
          <w:rPr>
            <w:noProof/>
            <w:webHidden/>
          </w:rPr>
          <w:fldChar w:fldCharType="end"/>
        </w:r>
      </w:hyperlink>
    </w:p>
    <w:p w14:paraId="5284F2D0" w14:textId="1D3F323F"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8" w:history="1">
        <w:r w:rsidR="00762897" w:rsidRPr="00092E52">
          <w:rPr>
            <w:rStyle w:val="Hyperlink"/>
            <w:noProof/>
            <w:lang w:val="fr-FR"/>
          </w:rPr>
          <w:t>Figure 15 : Diagramme d'activité du FB "ConveyorControl"</w:t>
        </w:r>
        <w:r w:rsidR="00762897">
          <w:rPr>
            <w:noProof/>
            <w:webHidden/>
          </w:rPr>
          <w:tab/>
        </w:r>
        <w:r w:rsidR="00762897">
          <w:rPr>
            <w:noProof/>
            <w:webHidden/>
          </w:rPr>
          <w:fldChar w:fldCharType="begin"/>
        </w:r>
        <w:r w:rsidR="00762897">
          <w:rPr>
            <w:noProof/>
            <w:webHidden/>
          </w:rPr>
          <w:instrText xml:space="preserve"> PAGEREF _Toc44491958 \h </w:instrText>
        </w:r>
        <w:r w:rsidR="00762897">
          <w:rPr>
            <w:noProof/>
            <w:webHidden/>
          </w:rPr>
        </w:r>
        <w:r w:rsidR="00762897">
          <w:rPr>
            <w:noProof/>
            <w:webHidden/>
          </w:rPr>
          <w:fldChar w:fldCharType="separate"/>
        </w:r>
        <w:r w:rsidR="00EF2082">
          <w:rPr>
            <w:noProof/>
            <w:webHidden/>
          </w:rPr>
          <w:t>25</w:t>
        </w:r>
        <w:r w:rsidR="00762897">
          <w:rPr>
            <w:noProof/>
            <w:webHidden/>
          </w:rPr>
          <w:fldChar w:fldCharType="end"/>
        </w:r>
      </w:hyperlink>
    </w:p>
    <w:p w14:paraId="5163EF07" w14:textId="27BE3AB1"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59" w:history="1">
        <w:r w:rsidR="00762897" w:rsidRPr="00092E52">
          <w:rPr>
            <w:rStyle w:val="Hyperlink"/>
            <w:noProof/>
            <w:lang w:val="fr-FR"/>
          </w:rPr>
          <w:t>Figure 16 : Diagramme d'activité du FB "CylinderControl"</w:t>
        </w:r>
        <w:r w:rsidR="00762897">
          <w:rPr>
            <w:noProof/>
            <w:webHidden/>
          </w:rPr>
          <w:tab/>
        </w:r>
        <w:r w:rsidR="00762897">
          <w:rPr>
            <w:noProof/>
            <w:webHidden/>
          </w:rPr>
          <w:fldChar w:fldCharType="begin"/>
        </w:r>
        <w:r w:rsidR="00762897">
          <w:rPr>
            <w:noProof/>
            <w:webHidden/>
          </w:rPr>
          <w:instrText xml:space="preserve"> PAGEREF _Toc44491959 \h </w:instrText>
        </w:r>
        <w:r w:rsidR="00762897">
          <w:rPr>
            <w:noProof/>
            <w:webHidden/>
          </w:rPr>
        </w:r>
        <w:r w:rsidR="00762897">
          <w:rPr>
            <w:noProof/>
            <w:webHidden/>
          </w:rPr>
          <w:fldChar w:fldCharType="separate"/>
        </w:r>
        <w:r w:rsidR="00EF2082">
          <w:rPr>
            <w:noProof/>
            <w:webHidden/>
          </w:rPr>
          <w:t>26</w:t>
        </w:r>
        <w:r w:rsidR="00762897">
          <w:rPr>
            <w:noProof/>
            <w:webHidden/>
          </w:rPr>
          <w:fldChar w:fldCharType="end"/>
        </w:r>
      </w:hyperlink>
    </w:p>
    <w:p w14:paraId="01D5B4BE" w14:textId="39ED9659"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0" w:history="1">
        <w:r w:rsidR="00762897" w:rsidRPr="00092E52">
          <w:rPr>
            <w:rStyle w:val="Hyperlink"/>
            <w:noProof/>
            <w:lang w:val="fr-FR"/>
          </w:rPr>
          <w:t>Figure 17 : Diagramme d'activité général du FB "SortingPlantControl"</w:t>
        </w:r>
        <w:r w:rsidR="00762897">
          <w:rPr>
            <w:noProof/>
            <w:webHidden/>
          </w:rPr>
          <w:tab/>
        </w:r>
        <w:r w:rsidR="00762897">
          <w:rPr>
            <w:noProof/>
            <w:webHidden/>
          </w:rPr>
          <w:fldChar w:fldCharType="begin"/>
        </w:r>
        <w:r w:rsidR="00762897">
          <w:rPr>
            <w:noProof/>
            <w:webHidden/>
          </w:rPr>
          <w:instrText xml:space="preserve"> PAGEREF _Toc44491960 \h </w:instrText>
        </w:r>
        <w:r w:rsidR="00762897">
          <w:rPr>
            <w:noProof/>
            <w:webHidden/>
          </w:rPr>
        </w:r>
        <w:r w:rsidR="00762897">
          <w:rPr>
            <w:noProof/>
            <w:webHidden/>
          </w:rPr>
          <w:fldChar w:fldCharType="separate"/>
        </w:r>
        <w:r w:rsidR="00EF2082">
          <w:rPr>
            <w:noProof/>
            <w:webHidden/>
          </w:rPr>
          <w:t>27</w:t>
        </w:r>
        <w:r w:rsidR="00762897">
          <w:rPr>
            <w:noProof/>
            <w:webHidden/>
          </w:rPr>
          <w:fldChar w:fldCharType="end"/>
        </w:r>
      </w:hyperlink>
    </w:p>
    <w:p w14:paraId="7E837E4A" w14:textId="23954471"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1" w:history="1">
        <w:r w:rsidR="00762897" w:rsidRPr="00092E52">
          <w:rPr>
            <w:rStyle w:val="Hyperlink"/>
            <w:noProof/>
            <w:lang w:val="fr-FR"/>
          </w:rPr>
          <w:t>Figure 18 : Diagramme d'activité pour les compteurs dans le FB "SortingPlantControl"</w:t>
        </w:r>
        <w:r w:rsidR="00762897">
          <w:rPr>
            <w:noProof/>
            <w:webHidden/>
          </w:rPr>
          <w:tab/>
        </w:r>
        <w:r w:rsidR="00762897">
          <w:rPr>
            <w:noProof/>
            <w:webHidden/>
          </w:rPr>
          <w:fldChar w:fldCharType="begin"/>
        </w:r>
        <w:r w:rsidR="00762897">
          <w:rPr>
            <w:noProof/>
            <w:webHidden/>
          </w:rPr>
          <w:instrText xml:space="preserve"> PAGEREF _Toc44491961 \h </w:instrText>
        </w:r>
        <w:r w:rsidR="00762897">
          <w:rPr>
            <w:noProof/>
            <w:webHidden/>
          </w:rPr>
        </w:r>
        <w:r w:rsidR="00762897">
          <w:rPr>
            <w:noProof/>
            <w:webHidden/>
          </w:rPr>
          <w:fldChar w:fldCharType="separate"/>
        </w:r>
        <w:r w:rsidR="00EF2082">
          <w:rPr>
            <w:noProof/>
            <w:webHidden/>
          </w:rPr>
          <w:t>28</w:t>
        </w:r>
        <w:r w:rsidR="00762897">
          <w:rPr>
            <w:noProof/>
            <w:webHidden/>
          </w:rPr>
          <w:fldChar w:fldCharType="end"/>
        </w:r>
      </w:hyperlink>
    </w:p>
    <w:p w14:paraId="1590CF9A" w14:textId="3FE06AF5"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2" w:history="1">
        <w:r w:rsidR="00762897" w:rsidRPr="00092E52">
          <w:rPr>
            <w:rStyle w:val="Hyperlink"/>
            <w:noProof/>
            <w:lang w:val="fr-FR"/>
          </w:rPr>
          <w:t>Figure 19 : Diagramme d'état pour l'éjecteur dans le FB "SortingPlantControl"</w:t>
        </w:r>
        <w:r w:rsidR="00762897">
          <w:rPr>
            <w:noProof/>
            <w:webHidden/>
          </w:rPr>
          <w:tab/>
        </w:r>
        <w:r w:rsidR="00762897">
          <w:rPr>
            <w:noProof/>
            <w:webHidden/>
          </w:rPr>
          <w:fldChar w:fldCharType="begin"/>
        </w:r>
        <w:r w:rsidR="00762897">
          <w:rPr>
            <w:noProof/>
            <w:webHidden/>
          </w:rPr>
          <w:instrText xml:space="preserve"> PAGEREF _Toc44491962 \h </w:instrText>
        </w:r>
        <w:r w:rsidR="00762897">
          <w:rPr>
            <w:noProof/>
            <w:webHidden/>
          </w:rPr>
        </w:r>
        <w:r w:rsidR="00762897">
          <w:rPr>
            <w:noProof/>
            <w:webHidden/>
          </w:rPr>
          <w:fldChar w:fldCharType="separate"/>
        </w:r>
        <w:r w:rsidR="00EF2082">
          <w:rPr>
            <w:noProof/>
            <w:webHidden/>
          </w:rPr>
          <w:t>28</w:t>
        </w:r>
        <w:r w:rsidR="00762897">
          <w:rPr>
            <w:noProof/>
            <w:webHidden/>
          </w:rPr>
          <w:fldChar w:fldCharType="end"/>
        </w:r>
      </w:hyperlink>
    </w:p>
    <w:p w14:paraId="6F7914F1" w14:textId="432ED833"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3" w:history="1">
        <w:r w:rsidR="00762897" w:rsidRPr="00092E52">
          <w:rPr>
            <w:rStyle w:val="Hyperlink"/>
            <w:noProof/>
            <w:lang w:val="fr-FR"/>
          </w:rPr>
          <w:t>Figure 20 : Diagramme d'activité pour les bandes transporteuses dans le FB "SortingPlantControl"</w:t>
        </w:r>
        <w:r w:rsidR="00762897">
          <w:rPr>
            <w:noProof/>
            <w:webHidden/>
          </w:rPr>
          <w:tab/>
        </w:r>
        <w:r w:rsidR="00762897">
          <w:rPr>
            <w:noProof/>
            <w:webHidden/>
          </w:rPr>
          <w:fldChar w:fldCharType="begin"/>
        </w:r>
        <w:r w:rsidR="00762897">
          <w:rPr>
            <w:noProof/>
            <w:webHidden/>
          </w:rPr>
          <w:instrText xml:space="preserve"> PAGEREF _Toc44491963 \h </w:instrText>
        </w:r>
        <w:r w:rsidR="00762897">
          <w:rPr>
            <w:noProof/>
            <w:webHidden/>
          </w:rPr>
        </w:r>
        <w:r w:rsidR="00762897">
          <w:rPr>
            <w:noProof/>
            <w:webHidden/>
          </w:rPr>
          <w:fldChar w:fldCharType="separate"/>
        </w:r>
        <w:r w:rsidR="00EF2082">
          <w:rPr>
            <w:noProof/>
            <w:webHidden/>
          </w:rPr>
          <w:t>30</w:t>
        </w:r>
        <w:r w:rsidR="00762897">
          <w:rPr>
            <w:noProof/>
            <w:webHidden/>
          </w:rPr>
          <w:fldChar w:fldCharType="end"/>
        </w:r>
      </w:hyperlink>
    </w:p>
    <w:p w14:paraId="13256521" w14:textId="7BAB0CDB"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4" w:history="1">
        <w:r w:rsidR="00762897" w:rsidRPr="00092E52">
          <w:rPr>
            <w:rStyle w:val="Hyperlink"/>
            <w:noProof/>
            <w:lang w:val="fr-FR"/>
          </w:rPr>
          <w:t>Figure 21 : Diagramme d'activité pour la génération de pièces dans le FB "SortingPlantControl"</w:t>
        </w:r>
        <w:r w:rsidR="00762897">
          <w:rPr>
            <w:noProof/>
            <w:webHidden/>
          </w:rPr>
          <w:tab/>
        </w:r>
        <w:r w:rsidR="00762897">
          <w:rPr>
            <w:noProof/>
            <w:webHidden/>
          </w:rPr>
          <w:fldChar w:fldCharType="begin"/>
        </w:r>
        <w:r w:rsidR="00762897">
          <w:rPr>
            <w:noProof/>
            <w:webHidden/>
          </w:rPr>
          <w:instrText xml:space="preserve"> PAGEREF _Toc44491964 \h </w:instrText>
        </w:r>
        <w:r w:rsidR="00762897">
          <w:rPr>
            <w:noProof/>
            <w:webHidden/>
          </w:rPr>
        </w:r>
        <w:r w:rsidR="00762897">
          <w:rPr>
            <w:noProof/>
            <w:webHidden/>
          </w:rPr>
          <w:fldChar w:fldCharType="separate"/>
        </w:r>
        <w:r w:rsidR="00EF2082">
          <w:rPr>
            <w:noProof/>
            <w:webHidden/>
          </w:rPr>
          <w:t>30</w:t>
        </w:r>
        <w:r w:rsidR="00762897">
          <w:rPr>
            <w:noProof/>
            <w:webHidden/>
          </w:rPr>
          <w:fldChar w:fldCharType="end"/>
        </w:r>
      </w:hyperlink>
    </w:p>
    <w:p w14:paraId="1CA554F8" w14:textId="1E78D285"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5" w:history="1">
        <w:r w:rsidR="00762897" w:rsidRPr="00092E52">
          <w:rPr>
            <w:rStyle w:val="Hyperlink"/>
            <w:noProof/>
            <w:lang w:val="fr-FR"/>
          </w:rPr>
          <w:t>Figure 22 : Réalisation de l'IHM pour la commande du modèle "SortingPlant" par l'utilisateur</w:t>
        </w:r>
        <w:r w:rsidR="00762897">
          <w:rPr>
            <w:noProof/>
            <w:webHidden/>
          </w:rPr>
          <w:tab/>
        </w:r>
        <w:r w:rsidR="00762897">
          <w:rPr>
            <w:noProof/>
            <w:webHidden/>
          </w:rPr>
          <w:fldChar w:fldCharType="begin"/>
        </w:r>
        <w:r w:rsidR="00762897">
          <w:rPr>
            <w:noProof/>
            <w:webHidden/>
          </w:rPr>
          <w:instrText xml:space="preserve"> PAGEREF _Toc44491965 \h </w:instrText>
        </w:r>
        <w:r w:rsidR="00762897">
          <w:rPr>
            <w:noProof/>
            <w:webHidden/>
          </w:rPr>
        </w:r>
        <w:r w:rsidR="00762897">
          <w:rPr>
            <w:noProof/>
            <w:webHidden/>
          </w:rPr>
          <w:fldChar w:fldCharType="separate"/>
        </w:r>
        <w:r w:rsidR="00EF2082">
          <w:rPr>
            <w:noProof/>
            <w:webHidden/>
          </w:rPr>
          <w:t>32</w:t>
        </w:r>
        <w:r w:rsidR="00762897">
          <w:rPr>
            <w:noProof/>
            <w:webHidden/>
          </w:rPr>
          <w:fldChar w:fldCharType="end"/>
        </w:r>
      </w:hyperlink>
    </w:p>
    <w:p w14:paraId="0DB9677E" w14:textId="1BC71CF0"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6" w:history="1">
        <w:r w:rsidR="00762897" w:rsidRPr="00092E52">
          <w:rPr>
            <w:rStyle w:val="Hyperlink"/>
            <w:noProof/>
            <w:lang w:val="fr-FR"/>
          </w:rPr>
          <w:t>Figure 23 : Paramètres d'animation de l'IHM, ici, verrouillage d'un bouton</w:t>
        </w:r>
        <w:r w:rsidR="00762897">
          <w:rPr>
            <w:noProof/>
            <w:webHidden/>
          </w:rPr>
          <w:tab/>
        </w:r>
        <w:r w:rsidR="00762897">
          <w:rPr>
            <w:noProof/>
            <w:webHidden/>
          </w:rPr>
          <w:fldChar w:fldCharType="begin"/>
        </w:r>
        <w:r w:rsidR="00762897">
          <w:rPr>
            <w:noProof/>
            <w:webHidden/>
          </w:rPr>
          <w:instrText xml:space="preserve"> PAGEREF _Toc44491966 \h </w:instrText>
        </w:r>
        <w:r w:rsidR="00762897">
          <w:rPr>
            <w:noProof/>
            <w:webHidden/>
          </w:rPr>
        </w:r>
        <w:r w:rsidR="00762897">
          <w:rPr>
            <w:noProof/>
            <w:webHidden/>
          </w:rPr>
          <w:fldChar w:fldCharType="separate"/>
        </w:r>
        <w:r w:rsidR="00EF2082">
          <w:rPr>
            <w:noProof/>
            <w:webHidden/>
          </w:rPr>
          <w:t>33</w:t>
        </w:r>
        <w:r w:rsidR="00762897">
          <w:rPr>
            <w:noProof/>
            <w:webHidden/>
          </w:rPr>
          <w:fldChar w:fldCharType="end"/>
        </w:r>
      </w:hyperlink>
    </w:p>
    <w:p w14:paraId="1CC4057F" w14:textId="6A782DC0"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7" w:history="1">
        <w:r w:rsidR="00762897" w:rsidRPr="00092E52">
          <w:rPr>
            <w:rStyle w:val="Hyperlink"/>
            <w:noProof/>
            <w:lang w:val="fr-FR"/>
          </w:rPr>
          <w:t>Figure 24 : Paramètres d'événement de l'IHM, ici InvertBit (InverserBit) en cas de clic sur un bouton</w:t>
        </w:r>
        <w:r w:rsidR="00762897">
          <w:rPr>
            <w:noProof/>
            <w:webHidden/>
          </w:rPr>
          <w:tab/>
        </w:r>
        <w:r w:rsidR="00762897">
          <w:rPr>
            <w:noProof/>
            <w:webHidden/>
          </w:rPr>
          <w:fldChar w:fldCharType="begin"/>
        </w:r>
        <w:r w:rsidR="00762897">
          <w:rPr>
            <w:noProof/>
            <w:webHidden/>
          </w:rPr>
          <w:instrText xml:space="preserve"> PAGEREF _Toc44491967 \h </w:instrText>
        </w:r>
        <w:r w:rsidR="00762897">
          <w:rPr>
            <w:noProof/>
            <w:webHidden/>
          </w:rPr>
        </w:r>
        <w:r w:rsidR="00762897">
          <w:rPr>
            <w:noProof/>
            <w:webHidden/>
          </w:rPr>
          <w:fldChar w:fldCharType="separate"/>
        </w:r>
        <w:r w:rsidR="00EF2082">
          <w:rPr>
            <w:noProof/>
            <w:webHidden/>
          </w:rPr>
          <w:t>34</w:t>
        </w:r>
        <w:r w:rsidR="00762897">
          <w:rPr>
            <w:noProof/>
            <w:webHidden/>
          </w:rPr>
          <w:fldChar w:fldCharType="end"/>
        </w:r>
      </w:hyperlink>
    </w:p>
    <w:p w14:paraId="27139FDF" w14:textId="11304851"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8" w:history="1">
        <w:r w:rsidR="00762897" w:rsidRPr="00092E52">
          <w:rPr>
            <w:rStyle w:val="Hyperlink"/>
            <w:noProof/>
            <w:lang w:val="fr-FR"/>
          </w:rPr>
          <w:t>Figure 25 : Définition de la plage de valeurs de la vitesse variable</w:t>
        </w:r>
        <w:r w:rsidR="00762897">
          <w:rPr>
            <w:noProof/>
            <w:webHidden/>
          </w:rPr>
          <w:tab/>
        </w:r>
        <w:r w:rsidR="00762897">
          <w:rPr>
            <w:noProof/>
            <w:webHidden/>
          </w:rPr>
          <w:fldChar w:fldCharType="begin"/>
        </w:r>
        <w:r w:rsidR="00762897">
          <w:rPr>
            <w:noProof/>
            <w:webHidden/>
          </w:rPr>
          <w:instrText xml:space="preserve"> PAGEREF _Toc44491968 \h </w:instrText>
        </w:r>
        <w:r w:rsidR="00762897">
          <w:rPr>
            <w:noProof/>
            <w:webHidden/>
          </w:rPr>
        </w:r>
        <w:r w:rsidR="00762897">
          <w:rPr>
            <w:noProof/>
            <w:webHidden/>
          </w:rPr>
          <w:fldChar w:fldCharType="separate"/>
        </w:r>
        <w:r w:rsidR="00EF2082">
          <w:rPr>
            <w:noProof/>
            <w:webHidden/>
          </w:rPr>
          <w:t>35</w:t>
        </w:r>
        <w:r w:rsidR="00762897">
          <w:rPr>
            <w:noProof/>
            <w:webHidden/>
          </w:rPr>
          <w:fldChar w:fldCharType="end"/>
        </w:r>
      </w:hyperlink>
    </w:p>
    <w:p w14:paraId="36E8F379" w14:textId="7EF8765D" w:rsidR="00762897" w:rsidRDefault="00AD6F2F">
      <w:pPr>
        <w:pStyle w:val="Abbildungsverzeichnis"/>
        <w:tabs>
          <w:tab w:val="right" w:leader="dot" w:pos="9344"/>
        </w:tabs>
        <w:rPr>
          <w:rFonts w:asciiTheme="minorHAnsi" w:eastAsiaTheme="minorEastAsia" w:hAnsiTheme="minorHAnsi" w:cstheme="minorBidi"/>
          <w:noProof/>
          <w:sz w:val="22"/>
          <w:lang w:eastAsia="de-DE" w:bidi="ar-SA"/>
        </w:rPr>
      </w:pPr>
      <w:hyperlink w:anchor="_Toc44491969" w:history="1">
        <w:r w:rsidR="00762897" w:rsidRPr="00092E52">
          <w:rPr>
            <w:rStyle w:val="Hyperlink"/>
            <w:noProof/>
            <w:lang w:val="fr-FR"/>
          </w:rPr>
          <w:t>Figure 26 : Bouton dans l'IHM avec liste de textes affectée</w:t>
        </w:r>
        <w:r w:rsidR="00762897">
          <w:rPr>
            <w:noProof/>
            <w:webHidden/>
          </w:rPr>
          <w:tab/>
        </w:r>
        <w:r w:rsidR="00762897">
          <w:rPr>
            <w:noProof/>
            <w:webHidden/>
          </w:rPr>
          <w:fldChar w:fldCharType="begin"/>
        </w:r>
        <w:r w:rsidR="00762897">
          <w:rPr>
            <w:noProof/>
            <w:webHidden/>
          </w:rPr>
          <w:instrText xml:space="preserve"> PAGEREF _Toc44491969 \h </w:instrText>
        </w:r>
        <w:r w:rsidR="00762897">
          <w:rPr>
            <w:noProof/>
            <w:webHidden/>
          </w:rPr>
        </w:r>
        <w:r w:rsidR="00762897">
          <w:rPr>
            <w:noProof/>
            <w:webHidden/>
          </w:rPr>
          <w:fldChar w:fldCharType="separate"/>
        </w:r>
        <w:r w:rsidR="00EF2082">
          <w:rPr>
            <w:noProof/>
            <w:webHidden/>
          </w:rPr>
          <w:t>36</w:t>
        </w:r>
        <w:r w:rsidR="00762897">
          <w:rPr>
            <w:noProof/>
            <w:webHidden/>
          </w:rPr>
          <w:fldChar w:fldCharType="end"/>
        </w:r>
      </w:hyperlink>
    </w:p>
    <w:p w14:paraId="7BEC92E7" w14:textId="77777777" w:rsidR="00D466AB" w:rsidRDefault="00D466AB" w:rsidP="00FB1E5F">
      <w:pPr>
        <w:spacing w:before="0" w:after="0" w:line="240" w:lineRule="auto"/>
        <w:ind w:left="0"/>
      </w:pPr>
      <w:r>
        <w:fldChar w:fldCharType="end"/>
      </w:r>
      <w:r>
        <w:rPr>
          <w:lang w:val="fr-FR"/>
        </w:rPr>
        <w:br w:type="page"/>
      </w:r>
    </w:p>
    <w:p w14:paraId="3DCCA1AD" w14:textId="77777777" w:rsidR="00FB1E5F" w:rsidRPr="00FB1E5F" w:rsidRDefault="00FB1E5F" w:rsidP="00FB1E5F">
      <w:pPr>
        <w:spacing w:before="0" w:after="0" w:line="240" w:lineRule="auto"/>
        <w:ind w:left="0"/>
      </w:pPr>
    </w:p>
    <w:p w14:paraId="6E634A21" w14:textId="77777777" w:rsidR="00FB1E5F" w:rsidRDefault="00FB1E5F">
      <w:pPr>
        <w:spacing w:before="0" w:after="0" w:line="240" w:lineRule="auto"/>
        <w:ind w:left="0"/>
        <w:rPr>
          <w:b/>
          <w:sz w:val="36"/>
          <w:szCs w:val="36"/>
        </w:rPr>
      </w:pPr>
      <w:r>
        <w:rPr>
          <w:b/>
          <w:bCs/>
          <w:sz w:val="36"/>
          <w:szCs w:val="36"/>
          <w:lang w:val="fr-FR"/>
        </w:rPr>
        <w:t>Liste des tableaux</w:t>
      </w:r>
    </w:p>
    <w:p w14:paraId="445E5B04" w14:textId="1B8BCCF9" w:rsidR="00762897" w:rsidRDefault="00FB1E5F">
      <w:pPr>
        <w:pStyle w:val="Abbildungsverzeichnis"/>
        <w:tabs>
          <w:tab w:val="right" w:leader="dot" w:pos="9344"/>
        </w:tabs>
        <w:rPr>
          <w:rFonts w:asciiTheme="minorHAnsi" w:eastAsiaTheme="minorEastAsia" w:hAnsiTheme="minorHAnsi" w:cstheme="minorBidi"/>
          <w:noProof/>
          <w:sz w:val="22"/>
          <w:lang w:eastAsia="de-DE" w:bidi="ar-SA"/>
        </w:rPr>
      </w:pPr>
      <w:r>
        <w:rPr>
          <w:lang w:val="fr-FR"/>
        </w:rPr>
        <w:fldChar w:fldCharType="begin"/>
      </w:r>
      <w:r>
        <w:instrText xml:space="preserve"> TOC \h \z \c "Tabelle" </w:instrText>
      </w:r>
      <w:r>
        <w:fldChar w:fldCharType="separate"/>
      </w:r>
      <w:hyperlink w:anchor="_Toc44491970" w:history="1">
        <w:r w:rsidR="00762897" w:rsidRPr="001B5B70">
          <w:rPr>
            <w:rStyle w:val="Hyperlink"/>
            <w:noProof/>
            <w:lang w:val="fr-FR"/>
          </w:rPr>
          <w:t>Tableau 1 : Liste de contrôle de la "Configuration d'un programme d'automatisation pour un modèle  3D dynamique dans TIA Portal"</w:t>
        </w:r>
        <w:r w:rsidR="00762897">
          <w:rPr>
            <w:noProof/>
            <w:webHidden/>
          </w:rPr>
          <w:tab/>
        </w:r>
        <w:r w:rsidR="00762897">
          <w:rPr>
            <w:noProof/>
            <w:webHidden/>
          </w:rPr>
          <w:fldChar w:fldCharType="begin"/>
        </w:r>
        <w:r w:rsidR="00762897">
          <w:rPr>
            <w:noProof/>
            <w:webHidden/>
          </w:rPr>
          <w:instrText xml:space="preserve"> PAGEREF _Toc44491970 \h </w:instrText>
        </w:r>
        <w:r w:rsidR="00762897">
          <w:rPr>
            <w:noProof/>
            <w:webHidden/>
          </w:rPr>
        </w:r>
        <w:r w:rsidR="00762897">
          <w:rPr>
            <w:noProof/>
            <w:webHidden/>
          </w:rPr>
          <w:fldChar w:fldCharType="separate"/>
        </w:r>
        <w:r w:rsidR="00EF2082">
          <w:rPr>
            <w:noProof/>
            <w:webHidden/>
          </w:rPr>
          <w:t>38</w:t>
        </w:r>
        <w:r w:rsidR="00762897">
          <w:rPr>
            <w:noProof/>
            <w:webHidden/>
          </w:rPr>
          <w:fldChar w:fldCharType="end"/>
        </w:r>
      </w:hyperlink>
    </w:p>
    <w:p w14:paraId="46B534A9" w14:textId="72D69326" w:rsidR="00FB1E5F" w:rsidRPr="00FB1E5F" w:rsidRDefault="00FB1E5F" w:rsidP="00FB1E5F">
      <w:r>
        <w:fldChar w:fldCharType="end"/>
      </w:r>
      <w:r>
        <w:rPr>
          <w:lang w:val="fr-FR"/>
        </w:rPr>
        <w:br w:type="page"/>
      </w:r>
    </w:p>
    <w:p w14:paraId="30B1FF8D" w14:textId="3F18EB0A" w:rsidR="00801BBF" w:rsidRPr="00F15A9C" w:rsidRDefault="00CE362F" w:rsidP="00CE362F">
      <w:pPr>
        <w:pStyle w:val="Titel"/>
        <w:rPr>
          <w:lang w:val="fr-FR"/>
        </w:rPr>
      </w:pPr>
      <w:r>
        <w:rPr>
          <w:bCs/>
          <w:lang w:val="fr-FR"/>
        </w:rPr>
        <w:lastRenderedPageBreak/>
        <w:t>Configuration d'un programme d'automatisation pour un modèle 3D dynamique dans TIA Portal</w:t>
      </w:r>
    </w:p>
    <w:p w14:paraId="37A59AFE" w14:textId="77777777" w:rsidR="00342F8F" w:rsidRDefault="00342F8F" w:rsidP="00BF71D3">
      <w:pPr>
        <w:pStyle w:val="berschrift1"/>
      </w:pPr>
      <w:bookmarkStart w:id="4" w:name="_Toc44491910"/>
      <w:r>
        <w:rPr>
          <w:bCs/>
          <w:lang w:val="fr-FR"/>
        </w:rPr>
        <w:t>Objectif</w:t>
      </w:r>
      <w:bookmarkEnd w:id="4"/>
    </w:p>
    <w:p w14:paraId="6737C2C9" w14:textId="71E940C7" w:rsidR="00801BBF" w:rsidRPr="00F15A9C" w:rsidRDefault="007D07EA" w:rsidP="00437874">
      <w:pPr>
        <w:ind w:left="720"/>
        <w:rPr>
          <w:lang w:val="fr-FR"/>
        </w:rPr>
      </w:pPr>
      <w:r>
        <w:rPr>
          <w:lang w:val="fr-FR"/>
        </w:rPr>
        <w:t>Les pages suivantes présentent une description détaillée du modèle 3D dynamique du Module 1 "Mise en service virtuelle d'une installation de production à l'aide d'un modèle 3D dynamique". L'explication détaillée d'une proposition de solution pour un programme d'automatisation (pour l'API et pour l'IHM) complète ce module.</w:t>
      </w:r>
    </w:p>
    <w:p w14:paraId="613881EB" w14:textId="77777777" w:rsidR="00844B81" w:rsidRDefault="00844B81" w:rsidP="00BF71D3">
      <w:pPr>
        <w:pStyle w:val="berschrift1"/>
      </w:pPr>
      <w:bookmarkStart w:id="5" w:name="_Ref13558865"/>
      <w:bookmarkStart w:id="6" w:name="_Ref13557731"/>
      <w:bookmarkStart w:id="7" w:name="_Toc44491911"/>
      <w:r>
        <w:rPr>
          <w:bCs/>
          <w:lang w:val="fr-FR"/>
        </w:rPr>
        <w:t>Conditions</w:t>
      </w:r>
      <w:bookmarkEnd w:id="5"/>
      <w:bookmarkEnd w:id="6"/>
      <w:bookmarkEnd w:id="7"/>
    </w:p>
    <w:p w14:paraId="772732D6" w14:textId="6F25D0C6" w:rsidR="00AF7CEB" w:rsidRPr="00F15A9C" w:rsidRDefault="00AF7CEB" w:rsidP="00437874">
      <w:pPr>
        <w:ind w:left="720"/>
        <w:rPr>
          <w:lang w:val="fr-FR"/>
        </w:rPr>
      </w:pPr>
      <w:r>
        <w:rPr>
          <w:lang w:val="fr-FR"/>
        </w:rPr>
        <w:t>Les conditions du Module 1 sont toujours valables pour le traitement du présent module.</w:t>
      </w:r>
    </w:p>
    <w:p w14:paraId="12496001" w14:textId="2786376C" w:rsidR="00AF7CEB" w:rsidRPr="00F15A9C" w:rsidRDefault="00AF7CEB" w:rsidP="00AF7CEB">
      <w:pPr>
        <w:rPr>
          <w:lang w:val="fr-FR"/>
        </w:rPr>
      </w:pPr>
      <w:r>
        <w:rPr>
          <w:lang w:val="fr-FR"/>
        </w:rPr>
        <w:t xml:space="preserve">Vous devez connaître les </w:t>
      </w:r>
      <w:r>
        <w:rPr>
          <w:b/>
          <w:bCs/>
          <w:lang w:val="fr-FR"/>
        </w:rPr>
        <w:t>principes de base de la programmation d'API dans TIA Portal</w:t>
      </w:r>
      <w:r>
        <w:rPr>
          <w:lang w:val="fr-FR"/>
        </w:rPr>
        <w:t xml:space="preserve">, notamment le langage de programmation </w:t>
      </w:r>
      <w:r>
        <w:rPr>
          <w:b/>
          <w:bCs/>
          <w:lang w:val="fr-FR"/>
        </w:rPr>
        <w:t>SCL</w:t>
      </w:r>
      <w:r>
        <w:rPr>
          <w:lang w:val="fr-FR"/>
        </w:rPr>
        <w:t xml:space="preserve">. Des connaissances dans la visualisation (voir le module </w:t>
      </w:r>
      <w:r>
        <w:rPr>
          <w:b/>
          <w:bCs/>
          <w:lang w:val="fr-FR"/>
        </w:rPr>
        <w:t>"SCE_</w:t>
      </w:r>
      <w:r w:rsidR="00762897">
        <w:rPr>
          <w:b/>
          <w:bCs/>
          <w:lang w:val="fr-FR"/>
        </w:rPr>
        <w:t>FR</w:t>
      </w:r>
      <w:r>
        <w:rPr>
          <w:b/>
          <w:bCs/>
          <w:lang w:val="fr-FR"/>
        </w:rPr>
        <w:t>_042_201_WinCC Advanced avec TP700 Comfort et SIMATIC S7-1500"</w:t>
      </w:r>
      <w:r>
        <w:rPr>
          <w:lang w:val="fr-FR"/>
        </w:rPr>
        <w:t>) sont requises.</w:t>
      </w:r>
    </w:p>
    <w:p w14:paraId="23F4BBDD" w14:textId="77777777" w:rsidR="00AF7CEB" w:rsidRPr="00F15A9C" w:rsidRDefault="00AF7CEB" w:rsidP="00AF7CEB">
      <w:pPr>
        <w:rPr>
          <w:lang w:val="fr-FR"/>
        </w:rPr>
      </w:pPr>
      <w:r>
        <w:rPr>
          <w:lang w:val="fr-FR"/>
        </w:rPr>
        <w:t>L'API étant simulé avec S7-PLCSIM Advanced dans cette formation, les composants matériels de l'automate ne sont pas nécessaires dans ce module.</w:t>
      </w:r>
    </w:p>
    <w:p w14:paraId="4FDCF999" w14:textId="5D83D7D4" w:rsidR="00437874" w:rsidRPr="00F15A9C" w:rsidRDefault="00AF7CEB" w:rsidP="00437874">
      <w:pPr>
        <w:ind w:left="720"/>
        <w:rPr>
          <w:lang w:val="fr-FR"/>
        </w:rPr>
      </w:pPr>
      <w:r>
        <w:rPr>
          <w:lang w:val="fr-FR"/>
        </w:rPr>
        <w:t>Vous devez avoir assimilé les principes de base théoriques du premier module du cycle de formation.</w:t>
      </w:r>
    </w:p>
    <w:p w14:paraId="6B604BA1" w14:textId="42A1A7EA" w:rsidR="0008342B" w:rsidRPr="00F15A9C" w:rsidRDefault="005B22CB" w:rsidP="005B22CB">
      <w:pPr>
        <w:ind w:left="720"/>
        <w:rPr>
          <w:lang w:val="fr-FR"/>
        </w:rPr>
      </w:pPr>
      <w:r>
        <w:rPr>
          <w:lang w:val="fr-FR"/>
        </w:rPr>
        <w:t>Nous recommandons de traiter le premier module de ce cycle de formation afin de connaître le fonctionnement de base du modèle 3D dynamique.</w:t>
      </w:r>
    </w:p>
    <w:p w14:paraId="684252A7" w14:textId="77777777" w:rsidR="0008342B" w:rsidRPr="00F15A9C" w:rsidRDefault="0008342B" w:rsidP="003533D6">
      <w:pPr>
        <w:spacing w:before="0" w:after="0" w:line="240" w:lineRule="auto"/>
        <w:ind w:left="0"/>
        <w:rPr>
          <w:lang w:val="fr-FR"/>
        </w:rPr>
      </w:pPr>
      <w:r>
        <w:rPr>
          <w:lang w:val="fr-FR"/>
        </w:rPr>
        <w:br w:type="page"/>
      </w:r>
    </w:p>
    <w:p w14:paraId="5369B18D" w14:textId="77777777" w:rsidR="0008342B" w:rsidRDefault="0008342B" w:rsidP="00BF71D3">
      <w:pPr>
        <w:pStyle w:val="berschrift1"/>
      </w:pPr>
      <w:bookmarkStart w:id="8" w:name="_Ref11661098"/>
      <w:bookmarkStart w:id="9" w:name="_Toc44491912"/>
      <w:r>
        <w:rPr>
          <w:bCs/>
          <w:lang w:val="fr-FR"/>
        </w:rPr>
        <w:lastRenderedPageBreak/>
        <w:t>Configurations matérielles et logicielles requises</w:t>
      </w:r>
      <w:bookmarkEnd w:id="8"/>
      <w:bookmarkEnd w:id="9"/>
    </w:p>
    <w:p w14:paraId="18CD42BF" w14:textId="77777777" w:rsidR="006B372C" w:rsidRPr="00F15A9C" w:rsidRDefault="006B372C" w:rsidP="003533D6">
      <w:pPr>
        <w:ind w:left="720"/>
        <w:rPr>
          <w:lang w:val="fr-FR"/>
        </w:rPr>
      </w:pPr>
      <w:r>
        <w:rPr>
          <w:lang w:val="fr-FR"/>
        </w:rPr>
        <w:t>Les composants suivants sont requis pour ce module :</w:t>
      </w:r>
    </w:p>
    <w:p w14:paraId="158648AB" w14:textId="77777777" w:rsidR="00421F6C" w:rsidRPr="00F15A9C" w:rsidRDefault="00421F6C" w:rsidP="00CC320C">
      <w:pPr>
        <w:pStyle w:val="Listenabsatz"/>
        <w:numPr>
          <w:ilvl w:val="0"/>
          <w:numId w:val="12"/>
        </w:numPr>
        <w:ind w:left="1004" w:hanging="284"/>
        <w:rPr>
          <w:lang w:val="fr-FR"/>
        </w:rPr>
      </w:pPr>
      <w:r>
        <w:rPr>
          <w:b/>
          <w:bCs/>
          <w:lang w:val="fr-FR"/>
        </w:rPr>
        <w:t>Station d'ingénierie :</w:t>
      </w:r>
      <w:r>
        <w:rPr>
          <w:lang w:val="fr-FR"/>
        </w:rPr>
        <w:t xml:space="preserve"> Les prérequis sont le matériel et le système d'exploitation (pour plus d'informations : voir le fichier Readme/Lisezmoi sur les DVD d'installation de TIA Portal et dans le pack logiciel NX)</w:t>
      </w:r>
    </w:p>
    <w:p w14:paraId="5B9E9333" w14:textId="77777777" w:rsidR="00421F6C" w:rsidRPr="00F15A9C" w:rsidRDefault="00421F6C" w:rsidP="00CC320C">
      <w:pPr>
        <w:pStyle w:val="Listenabsatz"/>
        <w:numPr>
          <w:ilvl w:val="0"/>
          <w:numId w:val="12"/>
        </w:numPr>
        <w:ind w:left="1004" w:hanging="284"/>
        <w:rPr>
          <w:lang w:val="fr-FR"/>
        </w:rPr>
      </w:pPr>
      <w:r>
        <w:rPr>
          <w:b/>
          <w:bCs/>
          <w:lang w:val="fr-FR"/>
        </w:rPr>
        <w:t xml:space="preserve">Logiciel SIMATIC STEP 7 Professional TIA Portal </w:t>
      </w:r>
      <w:r>
        <w:rPr>
          <w:lang w:val="fr-FR"/>
        </w:rPr>
        <w:t>– à partir de V15.0</w:t>
      </w:r>
    </w:p>
    <w:p w14:paraId="6D81E584" w14:textId="77777777" w:rsidR="00421F6C" w:rsidRPr="00F15A9C" w:rsidRDefault="00421F6C" w:rsidP="00CC320C">
      <w:pPr>
        <w:pStyle w:val="Listenabsatz"/>
        <w:numPr>
          <w:ilvl w:val="0"/>
          <w:numId w:val="12"/>
        </w:numPr>
        <w:ind w:left="1004" w:hanging="284"/>
        <w:rPr>
          <w:lang w:val="fr-FR"/>
        </w:rPr>
      </w:pPr>
      <w:r>
        <w:rPr>
          <w:b/>
          <w:bCs/>
          <w:lang w:val="fr-FR"/>
        </w:rPr>
        <w:t xml:space="preserve">Logiciel SIMATIC WinCC Runtime Advanced dans TIA Portal </w:t>
      </w:r>
      <w:r>
        <w:rPr>
          <w:lang w:val="fr-FR"/>
        </w:rPr>
        <w:t>– à partir de V15.0</w:t>
      </w:r>
    </w:p>
    <w:p w14:paraId="2B4ED890" w14:textId="77777777" w:rsidR="00421F6C" w:rsidRPr="00762897" w:rsidRDefault="00421F6C" w:rsidP="00CC320C">
      <w:pPr>
        <w:pStyle w:val="Listenabsatz"/>
        <w:numPr>
          <w:ilvl w:val="0"/>
          <w:numId w:val="12"/>
        </w:numPr>
        <w:ind w:left="1004" w:hanging="284"/>
        <w:rPr>
          <w:lang w:val="pt-BR"/>
        </w:rPr>
      </w:pPr>
      <w:r w:rsidRPr="00762897">
        <w:rPr>
          <w:b/>
          <w:bCs/>
          <w:lang w:val="pt-BR"/>
        </w:rPr>
        <w:t>Logiciel SIMATIC S7-PLCSIM Advanced</w:t>
      </w:r>
      <w:r w:rsidRPr="00762897">
        <w:rPr>
          <w:lang w:val="pt-BR"/>
        </w:rPr>
        <w:t xml:space="preserve"> – à partir de V2.0</w:t>
      </w:r>
    </w:p>
    <w:p w14:paraId="6FFAC6D7" w14:textId="199878EF" w:rsidR="00E4012B" w:rsidRPr="00F15A9C" w:rsidRDefault="00BB3966" w:rsidP="0041343B">
      <w:pPr>
        <w:pStyle w:val="Listenabsatz"/>
        <w:numPr>
          <w:ilvl w:val="0"/>
          <w:numId w:val="12"/>
        </w:numPr>
        <w:ind w:left="1004" w:hanging="284"/>
        <w:rPr>
          <w:lang w:val="fr-FR"/>
        </w:rPr>
      </w:pPr>
      <w:r>
        <w:rPr>
          <w:noProof/>
          <w:lang w:val="en-US" w:eastAsia="zh-CN" w:bidi="th-TH"/>
        </w:rPr>
        <mc:AlternateContent>
          <mc:Choice Requires="wpg">
            <w:drawing>
              <wp:anchor distT="0" distB="0" distL="114300" distR="114300" simplePos="0" relativeHeight="251663872" behindDoc="0" locked="0" layoutInCell="1" allowOverlap="1" wp14:anchorId="09642226" wp14:editId="7EDA402C">
                <wp:simplePos x="0" y="0"/>
                <wp:positionH relativeFrom="column">
                  <wp:posOffset>443865</wp:posOffset>
                </wp:positionH>
                <wp:positionV relativeFrom="paragraph">
                  <wp:posOffset>311785</wp:posOffset>
                </wp:positionV>
                <wp:extent cx="5546725" cy="5032375"/>
                <wp:effectExtent l="0" t="0" r="0" b="0"/>
                <wp:wrapTopAndBottom/>
                <wp:docPr id="194" name="Gruppieren 194"/>
                <wp:cNvGraphicFramePr/>
                <a:graphic xmlns:a="http://schemas.openxmlformats.org/drawingml/2006/main">
                  <a:graphicData uri="http://schemas.microsoft.com/office/word/2010/wordprocessingGroup">
                    <wpg:wgp>
                      <wpg:cNvGrpSpPr/>
                      <wpg:grpSpPr>
                        <a:xfrm>
                          <a:off x="0" y="0"/>
                          <a:ext cx="5546725" cy="5032375"/>
                          <a:chOff x="0" y="0"/>
                          <a:chExt cx="5546784" cy="5032375"/>
                        </a:xfrm>
                      </wpg:grpSpPr>
                      <wps:wsp>
                        <wps:cNvPr id="328" name="Gerade Verbindung mit Pfeil 21"/>
                        <wps:cNvCnPr/>
                        <wps:spPr>
                          <a:xfrm flipH="1">
                            <a:off x="809625" y="1514475"/>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Gerade Verbindung mit Pfeil 23"/>
                        <wps:cNvCnPr/>
                        <wps:spPr>
                          <a:xfrm flipH="1">
                            <a:off x="2343150" y="152400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Gerade Verbindung mit Pfeil 25"/>
                        <wps:cNvCnPr/>
                        <wps:spPr>
                          <a:xfrm>
                            <a:off x="2705100" y="152400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27"/>
                        <wps:cNvCnPr/>
                        <wps:spPr>
                          <a:xfrm>
                            <a:off x="2695575" y="152400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99"/>
                        <wps:cNvSpPr txBox="1">
                          <a:spLocks noChangeArrowheads="1"/>
                        </wps:cNvSpPr>
                        <wps:spPr bwMode="auto">
                          <a:xfrm>
                            <a:off x="0" y="2752725"/>
                            <a:ext cx="1544320" cy="1870075"/>
                          </a:xfrm>
                          <a:prstGeom prst="rect">
                            <a:avLst/>
                          </a:prstGeom>
                          <a:noFill/>
                          <a:ln>
                            <a:noFill/>
                          </a:ln>
                        </wps:spPr>
                        <wps:txbx>
                          <w:txbxContent>
                            <w:p w14:paraId="1BB986CF" w14:textId="77777777" w:rsidR="00361A10" w:rsidRDefault="00361A10" w:rsidP="002A7872">
                              <w:pPr>
                                <w:ind w:left="0"/>
                              </w:pPr>
                              <w:r>
                                <w:rPr>
                                  <w:noProof/>
                                  <w:lang w:val="en-US" w:eastAsia="zh-CN" w:bidi="th-TH"/>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361A10" w:rsidRPr="00A24121" w:rsidRDefault="00361A10" w:rsidP="002A7872">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 / MCD</w:t>
                              </w:r>
                              <w:r>
                                <w:rPr>
                                  <w:rFonts w:cs="Arial"/>
                                  <w:lang w:val="fr-FR"/>
                                </w:rPr>
                                <w:tab/>
                              </w:r>
                            </w:p>
                          </w:txbxContent>
                        </wps:txbx>
                        <wps:bodyPr rot="0" vert="horz" wrap="square" lIns="91440" tIns="45720" rIns="91440" bIns="45720" anchor="t" anchorCtr="0" upright="1">
                          <a:noAutofit/>
                        </wps:bodyPr>
                      </wps:wsp>
                      <wps:wsp>
                        <wps:cNvPr id="334" name="Text Box 99"/>
                        <wps:cNvSpPr txBox="1">
                          <a:spLocks noChangeArrowheads="1"/>
                        </wps:cNvSpPr>
                        <wps:spPr bwMode="auto">
                          <a:xfrm>
                            <a:off x="1581150" y="2819400"/>
                            <a:ext cx="1544320" cy="2073910"/>
                          </a:xfrm>
                          <a:prstGeom prst="rect">
                            <a:avLst/>
                          </a:prstGeom>
                          <a:noFill/>
                          <a:ln>
                            <a:noFill/>
                          </a:ln>
                        </wps:spPr>
                        <wps:txbx>
                          <w:txbxContent>
                            <w:p w14:paraId="2CE0F9C3" w14:textId="77777777" w:rsidR="00361A10" w:rsidRDefault="00361A10" w:rsidP="002A7872">
                              <w:pPr>
                                <w:ind w:left="0"/>
                                <w:jc w:val="center"/>
                              </w:pPr>
                              <w:r>
                                <w:rPr>
                                  <w:noProof/>
                                  <w:lang w:val="en-US" w:eastAsia="zh-CN" w:bidi="th-TH"/>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361A10" w:rsidRPr="00A24121" w:rsidRDefault="00361A10" w:rsidP="002A7872">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wps:txbx>
                        <wps:bodyPr rot="0" vert="horz" wrap="square" lIns="91440" tIns="45720" rIns="91440" bIns="45720" anchor="t" anchorCtr="0" upright="1">
                          <a:noAutofit/>
                        </wps:bodyPr>
                      </wps:wsp>
                      <wps:wsp>
                        <wps:cNvPr id="335" name="Text Box 99"/>
                        <wps:cNvSpPr txBox="1">
                          <a:spLocks noChangeArrowheads="1"/>
                        </wps:cNvSpPr>
                        <wps:spPr bwMode="auto">
                          <a:xfrm>
                            <a:off x="3133725" y="3476625"/>
                            <a:ext cx="1544320" cy="1555750"/>
                          </a:xfrm>
                          <a:prstGeom prst="rect">
                            <a:avLst/>
                          </a:prstGeom>
                          <a:noFill/>
                          <a:ln>
                            <a:noFill/>
                          </a:ln>
                        </wps:spPr>
                        <wps:txbx>
                          <w:txbxContent>
                            <w:p w14:paraId="55838232" w14:textId="77777777" w:rsidR="00361A10" w:rsidRDefault="00361A10" w:rsidP="002A7872">
                              <w:pPr>
                                <w:ind w:left="0"/>
                                <w:jc w:val="center"/>
                              </w:pPr>
                              <w:r>
                                <w:rPr>
                                  <w:noProof/>
                                  <w:lang w:val="en-US" w:eastAsia="zh-CN" w:bidi="th-TH"/>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361A10" w:rsidRPr="00A24121" w:rsidRDefault="00361A10" w:rsidP="002A7872">
                              <w:pPr>
                                <w:spacing w:line="240" w:lineRule="auto"/>
                                <w:ind w:left="0"/>
                                <w:rPr>
                                  <w:rFonts w:cs="Arial"/>
                                </w:rPr>
                              </w:pPr>
                              <w:r>
                                <w:rPr>
                                  <w:rFonts w:cs="Arial"/>
                                  <w:b/>
                                  <w:bCs/>
                                  <w:lang w:val="fr-FR"/>
                                </w:rPr>
                                <w:t>3</w:t>
                              </w:r>
                              <w:r>
                                <w:rPr>
                                  <w:rFonts w:cs="Arial"/>
                                  <w:lang w:val="fr-FR"/>
                                </w:rPr>
                                <w:t xml:space="preserve"> WinCC RT Advanced</w:t>
                              </w:r>
                            </w:p>
                          </w:txbxContent>
                        </wps:txbx>
                        <wps:bodyPr rot="0" vert="horz" wrap="square" lIns="91440" tIns="45720" rIns="91440" bIns="45720" anchor="t" anchorCtr="0" upright="1">
                          <a:noAutofit/>
                        </wps:bodyPr>
                      </wps:wsp>
                      <wps:wsp>
                        <wps:cNvPr id="336" name="Text Box 99"/>
                        <wps:cNvSpPr txBox="1">
                          <a:spLocks noChangeArrowheads="1"/>
                        </wps:cNvSpPr>
                        <wps:spPr bwMode="auto">
                          <a:xfrm>
                            <a:off x="3905249" y="1914524"/>
                            <a:ext cx="1641535" cy="1628775"/>
                          </a:xfrm>
                          <a:prstGeom prst="rect">
                            <a:avLst/>
                          </a:prstGeom>
                          <a:noFill/>
                          <a:ln>
                            <a:noFill/>
                          </a:ln>
                        </wps:spPr>
                        <wps:txbx>
                          <w:txbxContent>
                            <w:p w14:paraId="652D1A9A" w14:textId="77777777" w:rsidR="00361A10" w:rsidRDefault="00361A10" w:rsidP="002A7872">
                              <w:pPr>
                                <w:ind w:left="0"/>
                              </w:pPr>
                              <w:r>
                                <w:rPr>
                                  <w:noProof/>
                                  <w:lang w:val="en-US" w:eastAsia="zh-CN" w:bidi="th-TH"/>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361A10" w:rsidRPr="00762897" w:rsidRDefault="00361A10" w:rsidP="002A7872">
                              <w:pPr>
                                <w:spacing w:line="240" w:lineRule="auto"/>
                                <w:ind w:left="0"/>
                                <w:jc w:val="center"/>
                                <w:rPr>
                                  <w:rFonts w:cs="Arial"/>
                                  <w:lang w:val="pt-BR"/>
                                </w:rPr>
                              </w:pPr>
                              <w:r w:rsidRPr="00762897">
                                <w:rPr>
                                  <w:rFonts w:cs="Arial"/>
                                  <w:b/>
                                  <w:bCs/>
                                  <w:lang w:val="pt-BR"/>
                                </w:rPr>
                                <w:t>2</w:t>
                              </w:r>
                              <w:r w:rsidRPr="00762897">
                                <w:rPr>
                                  <w:rFonts w:cs="Arial"/>
                                  <w:lang w:val="pt-BR"/>
                                </w:rPr>
                                <w:t xml:space="preserve"> SIMATIC STEP 7 Professional (TIA Portal) à partir de V15.0</w:t>
                              </w:r>
                            </w:p>
                            <w:p w14:paraId="72378EB4" w14:textId="77777777" w:rsidR="00361A10" w:rsidRPr="00762897" w:rsidRDefault="00361A10" w:rsidP="002A7872">
                              <w:pPr>
                                <w:spacing w:line="240" w:lineRule="auto"/>
                                <w:ind w:left="0"/>
                                <w:jc w:val="center"/>
                                <w:rPr>
                                  <w:rFonts w:cs="Arial"/>
                                  <w:lang w:val="pt-BR"/>
                                </w:rPr>
                              </w:pPr>
                            </w:p>
                          </w:txbxContent>
                        </wps:txbx>
                        <wps:bodyPr rot="0" vert="horz" wrap="square" lIns="91440" tIns="45720" rIns="91440" bIns="45720" anchor="t" anchorCtr="0" upright="1">
                          <a:noAutofit/>
                        </wps:bodyPr>
                      </wps:wsp>
                      <pic:pic xmlns:pic="http://schemas.openxmlformats.org/drawingml/2006/picture">
                        <pic:nvPicPr>
                          <pic:cNvPr id="337" name="Grafik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00150" y="2867025"/>
                            <a:ext cx="259715" cy="238760"/>
                          </a:xfrm>
                          <a:prstGeom prst="rect">
                            <a:avLst/>
                          </a:prstGeom>
                        </pic:spPr>
                      </pic:pic>
                      <pic:pic xmlns:pic="http://schemas.openxmlformats.org/drawingml/2006/picture">
                        <pic:nvPicPr>
                          <pic:cNvPr id="338"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2543175" y="2933700"/>
                            <a:ext cx="245110" cy="245110"/>
                          </a:xfrm>
                          <a:prstGeom prst="rect">
                            <a:avLst/>
                          </a:prstGeom>
                        </pic:spPr>
                      </pic:pic>
                      <pic:pic xmlns:pic="http://schemas.openxmlformats.org/drawingml/2006/picture">
                        <pic:nvPicPr>
                          <pic:cNvPr id="339" name="Grafik 12"/>
                          <pic:cNvPicPr>
                            <a:picLocks noChangeAspect="1"/>
                          </pic:cNvPicPr>
                        </pic:nvPicPr>
                        <pic:blipFill rotWithShape="1">
                          <a:blip r:embed="rId24">
                            <a:extLst>
                              <a:ext uri="{28A0092B-C50C-407E-A947-70E740481C1C}">
                                <a14:useLocalDpi xmlns:a14="http://schemas.microsoft.com/office/drawing/2010/main" val="0"/>
                              </a:ext>
                            </a:extLst>
                          </a:blip>
                          <a:srcRect l="4219" t="3473" r="6451" b="6701"/>
                          <a:stretch/>
                        </pic:blipFill>
                        <pic:spPr>
                          <a:xfrm>
                            <a:off x="4257675" y="3600450"/>
                            <a:ext cx="245110" cy="246380"/>
                          </a:xfrm>
                          <a:prstGeom prst="rect">
                            <a:avLst/>
                          </a:prstGeom>
                        </pic:spPr>
                      </pic:pic>
                      <pic:pic xmlns:pic="http://schemas.openxmlformats.org/drawingml/2006/picture">
                        <pic:nvPicPr>
                          <pic:cNvPr id="340" name="Grafik 13"/>
                          <pic:cNvPicPr>
                            <a:picLocks noChangeAspect="1"/>
                          </pic:cNvPicPr>
                        </pic:nvPicPr>
                        <pic:blipFill rotWithShape="1">
                          <a:blip r:embed="rId25">
                            <a:extLst>
                              <a:ext uri="{28A0092B-C50C-407E-A947-70E740481C1C}">
                                <a14:useLocalDpi xmlns:a14="http://schemas.microsoft.com/office/drawing/2010/main" val="0"/>
                              </a:ext>
                            </a:extLst>
                          </a:blip>
                          <a:srcRect l="3274" t="3275" r="6546" b="7272"/>
                          <a:stretch/>
                        </pic:blipFill>
                        <pic:spPr>
                          <a:xfrm>
                            <a:off x="5124450" y="2028825"/>
                            <a:ext cx="226695" cy="224790"/>
                          </a:xfrm>
                          <a:prstGeom prst="rect">
                            <a:avLst/>
                          </a:prstGeom>
                        </pic:spPr>
                      </pic:pic>
                      <wps:wsp>
                        <wps:cNvPr id="341" name="Text Box 99"/>
                        <wps:cNvSpPr txBox="1">
                          <a:spLocks noChangeArrowheads="1"/>
                        </wps:cNvSpPr>
                        <wps:spPr bwMode="auto">
                          <a:xfrm>
                            <a:off x="2000250" y="0"/>
                            <a:ext cx="1544320" cy="1583055"/>
                          </a:xfrm>
                          <a:prstGeom prst="rect">
                            <a:avLst/>
                          </a:prstGeom>
                          <a:noFill/>
                          <a:ln>
                            <a:noFill/>
                          </a:ln>
                        </wps:spPr>
                        <wps:txbx>
                          <w:txbxContent>
                            <w:p w14:paraId="60E96738" w14:textId="77777777" w:rsidR="00361A10" w:rsidRDefault="00361A10" w:rsidP="002A7872">
                              <w:pPr>
                                <w:ind w:left="0"/>
                              </w:pPr>
                              <w:r>
                                <w:rPr>
                                  <w:noProof/>
                                  <w:lang w:val="en-US" w:eastAsia="zh-CN" w:bidi="th-TH"/>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361A10" w:rsidRPr="00A24121" w:rsidRDefault="00361A10" w:rsidP="002A7872">
                              <w:pPr>
                                <w:spacing w:line="240" w:lineRule="auto"/>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9642226" id="Gruppieren 194" o:spid="_x0000_s1030" style="position:absolute;left:0;text-align:left;margin-left:34.95pt;margin-top:24.55pt;width:436.75pt;height:396.25pt;z-index:251663872;mso-width-relative:margin" coordsize="55467,50323"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">
                <v:shapetype id="_x0000_t32" coordsize="21600,21600" o:spt="32" o:oned="t" path="m,l21600,21600e" filled="f">
                  <v:path arrowok="t" fillok="f" o:connecttype="none"/>
                  <o:lock v:ext="edit" shapetype="t"/>
                </v:shapetype>
                <v:shape id="Gerade Verbindung mit Pfeil 21" o:spid="_x0000_s1031" type="#_x0000_t32" style="position:absolute;left:8096;top:15144;width:18955;height:12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" strokecolor="#6cbac4" strokeweight="1.25pt">
                  <v:stroke endarrow="block"/>
                </v:shape>
                <v:shape id="Gerade Verbindung mit Pfeil 23" o:spid="_x0000_s1032" type="#_x0000_t32" style="position:absolute;left:23431;top:15240;width:3518;height:1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" strokecolor="#6cbac4" strokeweight="1.25pt">
                  <v:stroke endarrow="block"/>
                </v:shape>
                <v:shape id="Gerade Verbindung mit Pfeil 25" o:spid="_x0000_s1033" type="#_x0000_t32" style="position:absolute;left:27051;top:15240;width:12674;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" strokecolor="#6cbac4" strokeweight="1.25pt">
                  <v:stroke endarrow="block"/>
                </v:shape>
                <v:shape id="Gerade Verbindung mit Pfeil 27" o:spid="_x0000_s1034" type="#_x0000_t32" style="position:absolute;left:26955;top:15240;width:12288;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" strokecolor="#6cbac4" strokeweight="1.25pt">
                  <v:stroke endarrow="block"/>
                </v:shape>
                <v:shape id="Text Box 99" o:spid="_x0000_s1035" type="#_x0000_t202" style="position:absolute;top:27527;width:15443;height:1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BB986CF" w14:textId="77777777" w:rsidR="00361A10" w:rsidRDefault="00361A10" w:rsidP="002A7872">
                        <w:pPr>
                          <w:ind w:left="0"/>
                        </w:pPr>
                        <w:r>
                          <w:rPr>
                            <w:noProof/>
                            <w:lang w:val="en-US" w:eastAsia="zh-CN" w:bidi="th-TH"/>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361A10" w:rsidRPr="00A24121" w:rsidRDefault="00361A10" w:rsidP="002A7872">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 / MCD</w:t>
                        </w:r>
                        <w:r>
                          <w:rPr>
                            <w:rFonts w:cs="Arial"/>
                            <w:lang w:val="fr-FR"/>
                          </w:rPr>
                          <w:tab/>
                        </w:r>
                      </w:p>
                    </w:txbxContent>
                  </v:textbox>
                </v:shape>
                <v:shape id="Text Box 99" o:spid="_x0000_s1036" type="#_x0000_t202" style="position:absolute;left:15811;top:28194;width:15443;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CE0F9C3" w14:textId="77777777" w:rsidR="00361A10" w:rsidRDefault="00361A10" w:rsidP="002A7872">
                        <w:pPr>
                          <w:ind w:left="0"/>
                          <w:jc w:val="center"/>
                        </w:pPr>
                        <w:r>
                          <w:rPr>
                            <w:noProof/>
                            <w:lang w:val="en-US" w:eastAsia="zh-CN" w:bidi="th-TH"/>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361A10" w:rsidRPr="00A24121" w:rsidRDefault="00361A10" w:rsidP="002A7872">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v:textbox>
                </v:shape>
                <v:shape id="Text Box 99" o:spid="_x0000_s1037" type="#_x0000_t202" style="position:absolute;left:31337;top:34766;width:15443;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5838232" w14:textId="77777777" w:rsidR="00361A10" w:rsidRDefault="00361A10" w:rsidP="002A7872">
                        <w:pPr>
                          <w:ind w:left="0"/>
                          <w:jc w:val="center"/>
                        </w:pPr>
                        <w:r>
                          <w:rPr>
                            <w:noProof/>
                            <w:lang w:val="en-US" w:eastAsia="zh-CN" w:bidi="th-TH"/>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361A10" w:rsidRPr="00A24121" w:rsidRDefault="00361A10" w:rsidP="002A7872">
                        <w:pPr>
                          <w:spacing w:line="240" w:lineRule="auto"/>
                          <w:ind w:left="0"/>
                          <w:rPr>
                            <w:rFonts w:cs="Arial"/>
                          </w:rPr>
                        </w:pPr>
                        <w:r>
                          <w:rPr>
                            <w:rFonts w:cs="Arial"/>
                            <w:b/>
                            <w:bCs/>
                            <w:lang w:val="fr-FR"/>
                          </w:rPr>
                          <w:t>3</w:t>
                        </w:r>
                        <w:r>
                          <w:rPr>
                            <w:rFonts w:cs="Arial"/>
                            <w:lang w:val="fr-FR"/>
                          </w:rPr>
                          <w:t xml:space="preserve"> WinCC RT Advanced</w:t>
                        </w:r>
                      </w:p>
                    </w:txbxContent>
                  </v:textbox>
                </v:shape>
                <v:shape id="Text Box 99" o:spid="_x0000_s1038" type="#_x0000_t202" style="position:absolute;left:39052;top:19145;width:16415;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52D1A9A" w14:textId="77777777" w:rsidR="00361A10" w:rsidRDefault="00361A10" w:rsidP="002A7872">
                        <w:pPr>
                          <w:ind w:left="0"/>
                        </w:pPr>
                        <w:r>
                          <w:rPr>
                            <w:noProof/>
                            <w:lang w:val="en-US" w:eastAsia="zh-CN" w:bidi="th-TH"/>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361A10" w:rsidRPr="00762897" w:rsidRDefault="00361A10" w:rsidP="002A7872">
                        <w:pPr>
                          <w:spacing w:line="240" w:lineRule="auto"/>
                          <w:ind w:left="0"/>
                          <w:jc w:val="center"/>
                          <w:rPr>
                            <w:rFonts w:cs="Arial"/>
                            <w:lang w:val="pt-BR"/>
                          </w:rPr>
                        </w:pPr>
                        <w:r w:rsidRPr="00762897">
                          <w:rPr>
                            <w:rFonts w:cs="Arial"/>
                            <w:b/>
                            <w:bCs/>
                            <w:lang w:val="pt-BR"/>
                          </w:rPr>
                          <w:t>2</w:t>
                        </w:r>
                        <w:r w:rsidRPr="00762897">
                          <w:rPr>
                            <w:rFonts w:cs="Arial"/>
                            <w:lang w:val="pt-BR"/>
                          </w:rPr>
                          <w:t xml:space="preserve"> SIMATIC STEP 7 Professional (TIA Portal) à partir de V15.0</w:t>
                        </w:r>
                      </w:p>
                      <w:p w14:paraId="72378EB4" w14:textId="77777777" w:rsidR="00361A10" w:rsidRPr="00762897" w:rsidRDefault="00361A10" w:rsidP="002A7872">
                        <w:pPr>
                          <w:spacing w:line="240" w:lineRule="auto"/>
                          <w:ind w:left="0"/>
                          <w:jc w:val="center"/>
                          <w:rPr>
                            <w:rFonts w:cs="Arial"/>
                            <w:lang w:val="pt-B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9" type="#_x0000_t75" style="position:absolute;left:12001;top:28670;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">
                  <v:imagedata r:id="rId27" o:title=""/>
                </v:shape>
                <v:shape id="Grafik 11" o:spid="_x0000_s1040" type="#_x0000_t75" style="position:absolute;left:25431;top:2933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">
                  <v:imagedata r:id="rId28" o:title="" croptop="1697f" cropbottom="2319f" cropleft="1797f" cropright="2610f"/>
                </v:shape>
                <v:shape id="Grafik 12" o:spid="_x0000_s1041" type="#_x0000_t75" style="position:absolute;left:42576;top:36004;width:2451;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">
                  <v:imagedata r:id="rId29" o:title="" croptop="2276f" cropbottom="4392f" cropleft="2765f" cropright="4228f"/>
                </v:shape>
                <v:shape id="Grafik 13" o:spid="_x0000_s1042" type="#_x0000_t75" style="position:absolute;left:51244;top:20288;width:226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">
                  <v:imagedata r:id="rId30" o:title="" croptop="2146f" cropbottom="4766f" cropleft="2146f" cropright="4290f"/>
                </v:shape>
                <v:shape id="Text Box 99" o:spid="_x0000_s1043" type="#_x0000_t202" style="position:absolute;left:20002;width:15443;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0E96738" w14:textId="77777777" w:rsidR="00361A10" w:rsidRDefault="00361A10" w:rsidP="002A7872">
                        <w:pPr>
                          <w:ind w:left="0"/>
                        </w:pPr>
                        <w:r>
                          <w:rPr>
                            <w:noProof/>
                            <w:lang w:val="en-US" w:eastAsia="zh-CN" w:bidi="th-TH"/>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361A10" w:rsidRPr="00A24121" w:rsidRDefault="00361A10" w:rsidP="002A7872">
                        <w:pPr>
                          <w:spacing w:line="240" w:lineRule="auto"/>
                          <w:ind w:left="0"/>
                          <w:jc w:val="center"/>
                          <w:rPr>
                            <w:rFonts w:cs="Arial"/>
                          </w:rPr>
                        </w:pPr>
                        <w:r>
                          <w:rPr>
                            <w:rFonts w:cs="Arial"/>
                            <w:b/>
                            <w:bCs/>
                            <w:lang w:val="fr-FR"/>
                          </w:rPr>
                          <w:t xml:space="preserve">1 </w:t>
                        </w:r>
                        <w:r>
                          <w:rPr>
                            <w:rFonts w:cs="Arial"/>
                            <w:lang w:val="fr-FR"/>
                          </w:rPr>
                          <w:t>Station d'ingénierie</w:t>
                        </w:r>
                      </w:p>
                    </w:txbxContent>
                  </v:textbox>
                </v:shape>
                <w10:wrap type="topAndBottom"/>
              </v:group>
            </w:pict>
          </mc:Fallback>
        </mc:AlternateContent>
      </w:r>
      <w:r>
        <w:rPr>
          <w:b/>
          <w:bCs/>
          <w:lang w:val="fr-FR"/>
        </w:rPr>
        <w:t>Logiciel NX avec extension Mechatronics Concept Designer</w:t>
      </w:r>
      <w:r>
        <w:rPr>
          <w:lang w:val="fr-FR"/>
        </w:rPr>
        <w:t xml:space="preserve"> – à partir de V12.0</w:t>
      </w:r>
    </w:p>
    <w:p w14:paraId="02AB112F" w14:textId="7AD7DBD1" w:rsidR="00C8663C" w:rsidRPr="00F15A9C" w:rsidRDefault="00E4012B" w:rsidP="003533D6">
      <w:pPr>
        <w:pStyle w:val="Beschriftung"/>
        <w:rPr>
          <w:lang w:val="fr-FR"/>
        </w:rPr>
      </w:pPr>
      <w:bookmarkStart w:id="10" w:name="_Ref12281107"/>
      <w:bookmarkStart w:id="11" w:name="_Toc4449194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w:t>
      </w:r>
      <w:r>
        <w:rPr>
          <w:bCs w:val="0"/>
          <w:lang w:val="fr-FR"/>
        </w:rPr>
        <w:fldChar w:fldCharType="end"/>
      </w:r>
      <w:bookmarkEnd w:id="10"/>
      <w:r>
        <w:rPr>
          <w:bCs w:val="0"/>
          <w:lang w:val="fr-FR"/>
        </w:rPr>
        <w:t> : Vue d'ensemble des composants logiciels et matériels requis dans ce module</w:t>
      </w:r>
      <w:bookmarkEnd w:id="11"/>
    </w:p>
    <w:p w14:paraId="77BEDAEA" w14:textId="384D7FF3" w:rsidR="006B372C" w:rsidRPr="000343FD" w:rsidRDefault="00357404" w:rsidP="006B372C">
      <w:pPr>
        <w:ind w:left="708"/>
        <w:rPr>
          <w:lang w:val="en-US"/>
        </w:rPr>
      </w:pPr>
      <w:r>
        <w:rPr>
          <w:lang w:val="fr-FR"/>
        </w:rPr>
        <w:t xml:space="preserve">La </w:t>
      </w:r>
      <w:r>
        <w:rPr>
          <w:color w:val="0000FF"/>
          <w:lang w:val="fr-FR"/>
        </w:rPr>
        <w:fldChar w:fldCharType="begin"/>
      </w:r>
      <w:r>
        <w:rPr>
          <w:color w:val="0000FF"/>
          <w:lang w:val="fr-FR"/>
        </w:rPr>
        <w:instrText xml:space="preserve"> REF _Ref12281107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1</w:t>
      </w:r>
      <w:r>
        <w:rPr>
          <w:color w:val="0000FF"/>
          <w:lang w:val="fr-FR"/>
        </w:rPr>
        <w:fldChar w:fldCharType="end"/>
      </w:r>
      <w:r>
        <w:rPr>
          <w:lang w:val="fr-FR"/>
        </w:rPr>
        <w:t xml:space="preserve"> montre que la station d'ingénierie est le seul composant matériel du système. Tous les autres composants sont exclusivement logiciels.</w:t>
      </w:r>
    </w:p>
    <w:p w14:paraId="6FE12E9B" w14:textId="77777777" w:rsidR="006B372C" w:rsidRPr="000343FD" w:rsidRDefault="006B372C">
      <w:pPr>
        <w:spacing w:before="0" w:after="0" w:line="240" w:lineRule="auto"/>
        <w:ind w:left="0"/>
        <w:rPr>
          <w:b/>
          <w:spacing w:val="5"/>
          <w:sz w:val="36"/>
          <w:szCs w:val="36"/>
          <w:lang w:val="en-US"/>
        </w:rPr>
      </w:pPr>
      <w:r>
        <w:rPr>
          <w:b/>
          <w:bCs/>
          <w:sz w:val="36"/>
          <w:szCs w:val="36"/>
          <w:lang w:val="fr-FR"/>
        </w:rPr>
        <w:br w:type="page"/>
      </w:r>
    </w:p>
    <w:p w14:paraId="2CC5DAEF" w14:textId="408141F5" w:rsidR="00C8663C" w:rsidRDefault="002614BE" w:rsidP="00BF71D3">
      <w:pPr>
        <w:pStyle w:val="berschrift1"/>
      </w:pPr>
      <w:bookmarkStart w:id="12" w:name="_Theorie"/>
      <w:bookmarkStart w:id="13" w:name="_Ref16684474"/>
      <w:bookmarkStart w:id="14" w:name="_Toc44491913"/>
      <w:bookmarkEnd w:id="12"/>
      <w:r>
        <w:rPr>
          <w:bCs/>
          <w:lang w:val="fr-FR"/>
        </w:rPr>
        <w:lastRenderedPageBreak/>
        <w:t>Théorie</w:t>
      </w:r>
      <w:bookmarkEnd w:id="13"/>
      <w:bookmarkEnd w:id="14"/>
    </w:p>
    <w:p w14:paraId="3D6CC895" w14:textId="6EE2971C" w:rsidR="00B50B9D" w:rsidRPr="00F15A9C" w:rsidRDefault="008A1AB8" w:rsidP="00385960">
      <w:pPr>
        <w:rPr>
          <w:lang w:val="fr-FR"/>
        </w:rPr>
      </w:pPr>
      <w:r>
        <w:rPr>
          <w:lang w:val="fr-FR"/>
        </w:rPr>
        <w:t>Le Module 1 du cycle de formation DigitalTwin@Education propose déjà une introduction au modèle 3D dynamique "SortingPlant". Elle se limite cependant aux informations nécessaires à la compréhension de base et à la mise en service.</w:t>
      </w:r>
    </w:p>
    <w:p w14:paraId="1F6907C7" w14:textId="5406D6CC" w:rsidR="00877FD2" w:rsidRPr="00F15A9C" w:rsidRDefault="00B50B9D" w:rsidP="00877FD2">
      <w:pPr>
        <w:rPr>
          <w:lang w:val="fr-FR"/>
        </w:rPr>
      </w:pPr>
      <w:r>
        <w:rPr>
          <w:lang w:val="fr-FR"/>
        </w:rPr>
        <w:t xml:space="preserve">Ce chapitre explique le modèle 3D en détails. Il sert de base à la création d'un programme d'automatisation, comme décrit au </w:t>
      </w:r>
      <w:hyperlink w:anchor="_Aufgabenstellung"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_Ref16684195 \r \h </w:instrText>
      </w:r>
      <w:r>
        <w:rPr>
          <w:color w:val="0000FF"/>
          <w:u w:val="single"/>
          <w:lang w:val="fr-FR"/>
        </w:rPr>
      </w:r>
      <w:r>
        <w:rPr>
          <w:color w:val="0000FF"/>
          <w:u w:val="single"/>
          <w:lang w:val="fr-FR"/>
        </w:rPr>
        <w:fldChar w:fldCharType="separate"/>
      </w:r>
      <w:r w:rsidR="00EF2082">
        <w:rPr>
          <w:color w:val="0000FF"/>
          <w:u w:val="single"/>
          <w:lang w:val="fr-FR"/>
        </w:rPr>
        <w:t>5</w:t>
      </w:r>
      <w:r>
        <w:rPr>
          <w:color w:val="0000FF"/>
          <w:lang w:val="fr-FR"/>
        </w:rPr>
        <w:fldChar w:fldCharType="end"/>
      </w:r>
      <w:r>
        <w:rPr>
          <w:lang w:val="fr-FR"/>
        </w:rPr>
        <w:t xml:space="preserve"> ou au </w:t>
      </w:r>
      <w:hyperlink w:anchor="_Strukturierte_Schritt-für-Schritt-A"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_Ref16678140 \r \h </w:instrText>
      </w:r>
      <w:r>
        <w:rPr>
          <w:color w:val="0000FF"/>
          <w:u w:val="single"/>
          <w:lang w:val="fr-FR"/>
        </w:rPr>
      </w:r>
      <w:r>
        <w:rPr>
          <w:color w:val="0000FF"/>
          <w:u w:val="single"/>
          <w:lang w:val="fr-FR"/>
        </w:rPr>
        <w:fldChar w:fldCharType="separate"/>
      </w:r>
      <w:r w:rsidR="00EF2082">
        <w:rPr>
          <w:color w:val="0000FF"/>
          <w:u w:val="single"/>
          <w:lang w:val="fr-FR"/>
        </w:rPr>
        <w:t>7</w:t>
      </w:r>
      <w:r>
        <w:rPr>
          <w:color w:val="0000FF"/>
          <w:lang w:val="fr-FR"/>
        </w:rPr>
        <w:fldChar w:fldCharType="end"/>
      </w:r>
      <w:r>
        <w:rPr>
          <w:lang w:val="fr-FR"/>
        </w:rPr>
        <w:t>.</w:t>
      </w:r>
    </w:p>
    <w:p w14:paraId="46F5D3D8" w14:textId="49A6A98A" w:rsidR="0041343B" w:rsidRPr="00F15A9C" w:rsidRDefault="0041343B" w:rsidP="00877FD2">
      <w:pPr>
        <w:rPr>
          <w:lang w:val="fr-FR"/>
        </w:rPr>
      </w:pPr>
      <w:r>
        <w:rPr>
          <w:lang w:val="fr-FR"/>
        </w:rPr>
        <w:t>Le modèle "SortingPlant" est composé :</w:t>
      </w:r>
    </w:p>
    <w:p w14:paraId="0C1830E4" w14:textId="2CCEF92D" w:rsidR="0041343B" w:rsidRPr="00F15A9C" w:rsidRDefault="00CD0380" w:rsidP="0041343B">
      <w:pPr>
        <w:pStyle w:val="Listenabsatz"/>
        <w:numPr>
          <w:ilvl w:val="0"/>
          <w:numId w:val="35"/>
        </w:numPr>
        <w:ind w:left="1021" w:hanging="284"/>
        <w:rPr>
          <w:lang w:val="fr-FR"/>
        </w:rPr>
      </w:pPr>
      <w:r>
        <w:rPr>
          <w:lang w:val="fr-FR"/>
        </w:rPr>
        <w:t>des pièces à trier ("Workpieces")</w:t>
      </w:r>
    </w:p>
    <w:p w14:paraId="19C2F0DF" w14:textId="18935898" w:rsidR="0041343B" w:rsidRPr="00F15A9C" w:rsidRDefault="00CD0380" w:rsidP="0041343B">
      <w:pPr>
        <w:pStyle w:val="Listenabsatz"/>
        <w:numPr>
          <w:ilvl w:val="0"/>
          <w:numId w:val="35"/>
        </w:numPr>
        <w:ind w:left="1021" w:hanging="284"/>
        <w:rPr>
          <w:lang w:val="fr-FR"/>
        </w:rPr>
      </w:pPr>
      <w:r>
        <w:rPr>
          <w:lang w:val="fr-FR"/>
        </w:rPr>
        <w:t>de deux bandes transporteuse ("ConveyorShort" et "ConveyorLong")</w:t>
      </w:r>
    </w:p>
    <w:p w14:paraId="45D216F6" w14:textId="1BA44BF1" w:rsidR="0041343B" w:rsidRPr="00F15A9C" w:rsidRDefault="00CD0380" w:rsidP="0041343B">
      <w:pPr>
        <w:pStyle w:val="Listenabsatz"/>
        <w:numPr>
          <w:ilvl w:val="0"/>
          <w:numId w:val="35"/>
        </w:numPr>
        <w:ind w:left="1021" w:hanging="284"/>
        <w:rPr>
          <w:lang w:val="fr-FR"/>
        </w:rPr>
      </w:pPr>
      <w:r>
        <w:rPr>
          <w:lang w:val="fr-FR"/>
        </w:rPr>
        <w:t>d'un éjecteur qui écarte les pièces cylindriques</w:t>
      </w:r>
    </w:p>
    <w:p w14:paraId="0953BCAC" w14:textId="5930A166" w:rsidR="0041343B" w:rsidRPr="00F15A9C" w:rsidRDefault="00CD0380" w:rsidP="0041343B">
      <w:pPr>
        <w:pStyle w:val="Listenabsatz"/>
        <w:numPr>
          <w:ilvl w:val="0"/>
          <w:numId w:val="35"/>
        </w:numPr>
        <w:ind w:left="1021" w:hanging="284"/>
        <w:rPr>
          <w:lang w:val="fr-FR"/>
        </w:rPr>
      </w:pPr>
      <w:r>
        <w:rPr>
          <w:lang w:val="fr-FR"/>
        </w:rPr>
        <w:t>d'un capteur photoélectrique qui détecte toutes les pièces, indépendamment de leur forme, avant qu'elles ne quittent la première bande transporteuse ("capteur photoélectrique Workpieces")</w:t>
      </w:r>
    </w:p>
    <w:p w14:paraId="2AFE0B65" w14:textId="0BDC6352" w:rsidR="0041343B" w:rsidRPr="00F15A9C" w:rsidRDefault="00CD0380" w:rsidP="0041343B">
      <w:pPr>
        <w:pStyle w:val="Listenabsatz"/>
        <w:numPr>
          <w:ilvl w:val="0"/>
          <w:numId w:val="35"/>
        </w:numPr>
        <w:ind w:left="1021" w:hanging="284"/>
        <w:rPr>
          <w:lang w:val="fr-FR"/>
        </w:rPr>
      </w:pPr>
      <w:r>
        <w:rPr>
          <w:lang w:val="fr-FR"/>
        </w:rPr>
        <w:t>d'un capteur photoélectrique qui détecte les pièces cylindriques peu avant l'éjecteur ("Capteur photoélectrique Cylindre")</w:t>
      </w:r>
    </w:p>
    <w:p w14:paraId="2451C705" w14:textId="3F28C695" w:rsidR="00CD0380" w:rsidRPr="00F15A9C" w:rsidRDefault="00CD0380" w:rsidP="0041343B">
      <w:pPr>
        <w:pStyle w:val="Listenabsatz"/>
        <w:numPr>
          <w:ilvl w:val="0"/>
          <w:numId w:val="35"/>
        </w:numPr>
        <w:ind w:left="1021" w:hanging="284"/>
        <w:rPr>
          <w:lang w:val="fr-FR"/>
        </w:rPr>
      </w:pPr>
      <w:r>
        <w:rPr>
          <w:lang w:val="fr-FR"/>
        </w:rPr>
        <w:t>d'un capteur photoélectrique qui détecte les pièces parallélépipédiques restantes à la fin de la bande transporteuse ("Capteur photoélectrique Cube")</w:t>
      </w:r>
    </w:p>
    <w:p w14:paraId="49ADC8DE" w14:textId="1A1E83CB" w:rsidR="00CD0380" w:rsidRPr="00F15A9C" w:rsidRDefault="00CD0380" w:rsidP="00CD0380">
      <w:pPr>
        <w:rPr>
          <w:lang w:val="fr-FR"/>
        </w:rPr>
      </w:pPr>
      <w:r>
        <w:rPr>
          <w:lang w:val="fr-FR"/>
        </w:rPr>
        <w:t>Les différents composants sont présentés ci-dessous avec les signaux correspondants.</w:t>
      </w:r>
    </w:p>
    <w:p w14:paraId="2A4B36AC" w14:textId="77777777" w:rsidR="0098489F" w:rsidRPr="00F15A9C" w:rsidRDefault="0098489F">
      <w:pPr>
        <w:spacing w:before="0" w:after="0" w:line="240" w:lineRule="auto"/>
        <w:ind w:left="0"/>
        <w:rPr>
          <w:lang w:val="fr-FR"/>
        </w:rPr>
      </w:pPr>
      <w:r>
        <w:rPr>
          <w:lang w:val="fr-FR"/>
        </w:rPr>
        <w:br w:type="page"/>
      </w:r>
    </w:p>
    <w:p w14:paraId="3AC77AED" w14:textId="6F9EE419" w:rsidR="00FE41E5" w:rsidRDefault="00FE41E5" w:rsidP="00BF71D3">
      <w:pPr>
        <w:pStyle w:val="berschrift2"/>
        <w:jc w:val="left"/>
      </w:pPr>
      <w:bookmarkStart w:id="15" w:name="_Workpieces"/>
      <w:bookmarkStart w:id="16" w:name="_Ref15032424"/>
      <w:bookmarkStart w:id="17" w:name="_Ref15032419"/>
      <w:bookmarkStart w:id="18" w:name="_Toc44491914"/>
      <w:bookmarkEnd w:id="15"/>
      <w:r>
        <w:rPr>
          <w:bCs/>
          <w:lang w:val="fr-FR"/>
        </w:rPr>
        <w:lastRenderedPageBreak/>
        <w:t>Pièces à usiner</w:t>
      </w:r>
      <w:bookmarkEnd w:id="16"/>
      <w:bookmarkEnd w:id="17"/>
      <w:bookmarkEnd w:id="18"/>
    </w:p>
    <w:p w14:paraId="050CC040" w14:textId="6F912FB2" w:rsidR="009775AD" w:rsidRPr="00F15A9C" w:rsidRDefault="00CD0380" w:rsidP="00CD0380">
      <w:pPr>
        <w:rPr>
          <w:lang w:val="fr-FR"/>
        </w:rPr>
      </w:pPr>
      <w:r>
        <w:rPr>
          <w:lang w:val="fr-FR"/>
        </w:rPr>
        <w:t xml:space="preserve">La génération de pièces est possible pendant la simulation dans l'extension NX CAE Mechatronics Concept Designer (MCD). La </w:t>
      </w:r>
      <w:r>
        <w:rPr>
          <w:color w:val="0000FF"/>
          <w:lang w:val="fr-FR"/>
        </w:rPr>
        <w:fldChar w:fldCharType="begin"/>
      </w:r>
      <w:r>
        <w:rPr>
          <w:color w:val="0000FF"/>
          <w:lang w:val="fr-FR"/>
        </w:rPr>
        <w:instrText xml:space="preserve"> REF _Ref14700583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w:t>
      </w:r>
      <w:r>
        <w:rPr>
          <w:color w:val="0000FF"/>
          <w:lang w:val="fr-FR"/>
        </w:rPr>
        <w:fldChar w:fldCharType="end"/>
      </w:r>
      <w:r>
        <w:rPr>
          <w:lang w:val="fr-FR"/>
        </w:rPr>
        <w:t xml:space="preserve"> montre le modèle 3D "SortingPlant". La source pour la génération des pièces est mise en surbrillance en orange. Il existe deux types de pièces à usiner pour ce modèle :</w:t>
      </w:r>
    </w:p>
    <w:p w14:paraId="2C430D17" w14:textId="2CEF28D8" w:rsidR="009775AD" w:rsidRDefault="00101064" w:rsidP="009775AD">
      <w:pPr>
        <w:pStyle w:val="Listenabsatz"/>
        <w:numPr>
          <w:ilvl w:val="0"/>
          <w:numId w:val="38"/>
        </w:numPr>
      </w:pPr>
      <w:r>
        <w:rPr>
          <w:lang w:val="fr-FR"/>
        </w:rPr>
        <w:t>corps cylindriques ("Cylinder")</w:t>
      </w:r>
    </w:p>
    <w:p w14:paraId="4B2E6A4B" w14:textId="02D0A469" w:rsidR="009775AD" w:rsidRDefault="00D9585E" w:rsidP="009775AD">
      <w:pPr>
        <w:pStyle w:val="Listenabsatz"/>
        <w:numPr>
          <w:ilvl w:val="0"/>
          <w:numId w:val="38"/>
        </w:numPr>
      </w:pPr>
      <w:r>
        <w:rPr>
          <w:lang w:val="fr-FR"/>
        </w:rPr>
        <w:t>corps parallélépipédiques ("Cube").</w:t>
      </w:r>
    </w:p>
    <w:p w14:paraId="60A10F06" w14:textId="62E98174" w:rsidR="00101064" w:rsidRPr="00F15A9C" w:rsidRDefault="002849DB" w:rsidP="009775AD">
      <w:pPr>
        <w:rPr>
          <w:lang w:val="fr-FR"/>
        </w:rPr>
      </w:pPr>
      <w:r>
        <w:rPr>
          <w:lang w:val="fr-FR"/>
        </w:rPr>
        <w:t xml:space="preserve">Le corps "Cube" est cependant plus haut que le corps "Cylinder", ce qui est important pour les capteurs photoélectriques du </w:t>
      </w:r>
      <w:hyperlink w:anchor="_Lichttaster_Workpiec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_Ref15024895 \r \h </w:instrText>
      </w:r>
      <w:r>
        <w:rPr>
          <w:color w:val="0000FF"/>
          <w:u w:val="single"/>
          <w:lang w:val="fr-FR"/>
        </w:rPr>
      </w:r>
      <w:r>
        <w:rPr>
          <w:color w:val="0000FF"/>
          <w:u w:val="single"/>
          <w:lang w:val="fr-FR"/>
        </w:rPr>
        <w:fldChar w:fldCharType="separate"/>
      </w:r>
      <w:r w:rsidR="00EF2082">
        <w:rPr>
          <w:color w:val="0000FF"/>
          <w:u w:val="single"/>
          <w:lang w:val="fr-FR"/>
        </w:rPr>
        <w:t>4.5</w:t>
      </w:r>
      <w:r>
        <w:rPr>
          <w:color w:val="0000FF"/>
          <w:lang w:val="fr-FR"/>
        </w:rPr>
        <w:fldChar w:fldCharType="end"/>
      </w:r>
      <w:r>
        <w:rPr>
          <w:lang w:val="fr-FR"/>
        </w:rPr>
        <w:t xml:space="preserve">, du </w:t>
      </w:r>
      <w:hyperlink w:anchor="_Lichttast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_Ref15030458 \r \h </w:instrText>
      </w:r>
      <w:r>
        <w:rPr>
          <w:color w:val="0000FF"/>
          <w:u w:val="single"/>
          <w:lang w:val="fr-FR"/>
        </w:rPr>
      </w:r>
      <w:r>
        <w:rPr>
          <w:color w:val="0000FF"/>
          <w:u w:val="single"/>
          <w:lang w:val="fr-FR"/>
        </w:rPr>
        <w:fldChar w:fldCharType="separate"/>
      </w:r>
      <w:r w:rsidR="00EF2082">
        <w:rPr>
          <w:color w:val="0000FF"/>
          <w:u w:val="single"/>
          <w:lang w:val="fr-FR"/>
        </w:rPr>
        <w:t>4.6</w:t>
      </w:r>
      <w:r>
        <w:rPr>
          <w:color w:val="0000FF"/>
          <w:lang w:val="fr-FR"/>
        </w:rPr>
        <w:fldChar w:fldCharType="end"/>
      </w:r>
      <w:r>
        <w:rPr>
          <w:lang w:val="fr-FR"/>
        </w:rPr>
        <w:t xml:space="preserve"> et du </w:t>
      </w:r>
      <w:hyperlink w:anchor="_Lichttaster_Cub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_Ref15024898 \r \h </w:instrText>
      </w:r>
      <w:r>
        <w:rPr>
          <w:color w:val="0000FF"/>
          <w:u w:val="single"/>
          <w:lang w:val="fr-FR"/>
        </w:rPr>
      </w:r>
      <w:r>
        <w:rPr>
          <w:color w:val="0000FF"/>
          <w:u w:val="single"/>
          <w:lang w:val="fr-FR"/>
        </w:rPr>
        <w:fldChar w:fldCharType="separate"/>
      </w:r>
      <w:r w:rsidR="00EF2082">
        <w:rPr>
          <w:color w:val="0000FF"/>
          <w:u w:val="single"/>
          <w:lang w:val="fr-FR"/>
        </w:rPr>
        <w:t>4.7</w:t>
      </w:r>
      <w:r>
        <w:rPr>
          <w:color w:val="0000FF"/>
          <w:lang w:val="fr-FR"/>
        </w:rPr>
        <w:fldChar w:fldCharType="end"/>
      </w:r>
      <w:r>
        <w:rPr>
          <w:lang w:val="fr-FR"/>
        </w:rPr>
        <w:t>.</w:t>
      </w:r>
    </w:p>
    <w:p w14:paraId="2EE69FA7" w14:textId="77777777" w:rsidR="00101064" w:rsidRDefault="00101064" w:rsidP="00CB4446">
      <w:pPr>
        <w:keepNext/>
        <w:ind w:left="708"/>
      </w:pPr>
      <w:r>
        <w:rPr>
          <w:noProof/>
          <w:lang w:val="en-US" w:eastAsia="zh-CN" w:bidi="th-TH"/>
        </w:rPr>
        <w:drawing>
          <wp:inline distT="0" distB="0" distL="0" distR="0" wp14:anchorId="31864476" wp14:editId="6077E319">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541E0897" w:rsidR="00101064" w:rsidRPr="00F15A9C" w:rsidRDefault="00101064" w:rsidP="00CB4446">
      <w:pPr>
        <w:pStyle w:val="Beschriftung"/>
        <w:ind w:left="708"/>
        <w:jc w:val="left"/>
        <w:rPr>
          <w:lang w:val="fr-FR"/>
        </w:rPr>
      </w:pPr>
      <w:bookmarkStart w:id="19" w:name="_Ref14700583"/>
      <w:bookmarkStart w:id="20" w:name="_Toc44491945"/>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w:t>
      </w:r>
      <w:r>
        <w:rPr>
          <w:bCs w:val="0"/>
          <w:lang w:val="fr-FR"/>
        </w:rPr>
        <w:fldChar w:fldCharType="end"/>
      </w:r>
      <w:bookmarkEnd w:id="19"/>
      <w:r>
        <w:rPr>
          <w:bCs w:val="0"/>
          <w:lang w:val="fr-FR"/>
        </w:rPr>
        <w:t> : Modèle "SortingPlant" avec pièces à usiner "Cylinder" et "Cube" sélectionnées</w:t>
      </w:r>
      <w:bookmarkEnd w:id="20"/>
    </w:p>
    <w:p w14:paraId="2B40CD43" w14:textId="5AE23898" w:rsidR="000E371E" w:rsidRPr="00F15A9C" w:rsidRDefault="00CD0380" w:rsidP="00CB4446">
      <w:pPr>
        <w:ind w:left="708"/>
        <w:rPr>
          <w:lang w:val="fr-FR"/>
        </w:rPr>
      </w:pPr>
      <w:r>
        <w:rPr>
          <w:lang w:val="fr-FR"/>
        </w:rPr>
        <w:t>La génération des pièces s'effectue selon le principe suivant :</w:t>
      </w:r>
    </w:p>
    <w:p w14:paraId="700F4F8A" w14:textId="77777777" w:rsidR="000E371E" w:rsidRPr="00F15A9C" w:rsidRDefault="000E371E" w:rsidP="00CC320C">
      <w:pPr>
        <w:pStyle w:val="Listenabsatz"/>
        <w:numPr>
          <w:ilvl w:val="0"/>
          <w:numId w:val="13"/>
        </w:numPr>
        <w:ind w:left="993" w:hanging="284"/>
        <w:rPr>
          <w:lang w:val="fr-FR"/>
        </w:rPr>
      </w:pPr>
      <w:r>
        <w:rPr>
          <w:lang w:val="fr-FR"/>
        </w:rPr>
        <w:t>Un corps cylindrique est généré au démarrage de la simulation et toutes les 10 secondes par la suite.</w:t>
      </w:r>
    </w:p>
    <w:p w14:paraId="4AF20140" w14:textId="77777777" w:rsidR="00385960" w:rsidRPr="00F15A9C" w:rsidRDefault="000E371E" w:rsidP="00CC320C">
      <w:pPr>
        <w:pStyle w:val="Listenabsatz"/>
        <w:numPr>
          <w:ilvl w:val="0"/>
          <w:numId w:val="13"/>
        </w:numPr>
        <w:ind w:left="993" w:hanging="284"/>
        <w:rPr>
          <w:lang w:val="fr-FR"/>
        </w:rPr>
      </w:pPr>
      <w:r>
        <w:rPr>
          <w:lang w:val="fr-FR"/>
        </w:rPr>
        <w:t>Le premier corps parallélépipédique est généré après 5 secondes.</w:t>
      </w:r>
    </w:p>
    <w:p w14:paraId="166B56EC" w14:textId="793D97B5" w:rsidR="000E371E" w:rsidRPr="00F15A9C" w:rsidRDefault="000E371E" w:rsidP="00CC320C">
      <w:pPr>
        <w:pStyle w:val="Listenabsatz"/>
        <w:numPr>
          <w:ilvl w:val="0"/>
          <w:numId w:val="13"/>
        </w:numPr>
        <w:ind w:left="993" w:hanging="284"/>
        <w:rPr>
          <w:lang w:val="fr-FR"/>
        </w:rPr>
      </w:pPr>
      <w:r>
        <w:rPr>
          <w:lang w:val="fr-FR"/>
        </w:rPr>
        <w:t>Un corps parallélépipédique supplémentaire est ensuite généré toutes les 10 secondes.</w:t>
      </w:r>
    </w:p>
    <w:p w14:paraId="2EF263E4" w14:textId="50672275" w:rsidR="000E371E" w:rsidRPr="00F15A9C" w:rsidRDefault="000E371E" w:rsidP="00CC320C">
      <w:pPr>
        <w:pStyle w:val="Listenabsatz"/>
        <w:numPr>
          <w:ilvl w:val="0"/>
          <w:numId w:val="13"/>
        </w:numPr>
        <w:ind w:left="993" w:hanging="284"/>
        <w:rPr>
          <w:lang w:val="fr-FR"/>
        </w:rPr>
      </w:pPr>
      <w:r>
        <w:rPr>
          <w:lang w:val="fr-FR"/>
        </w:rPr>
        <w:t>La commande temporelle est effectuée par des compteurs dans MCD.</w:t>
      </w:r>
    </w:p>
    <w:p w14:paraId="23EEF899" w14:textId="253F6F27" w:rsidR="000E371E" w:rsidRPr="00F15A9C" w:rsidRDefault="00483689" w:rsidP="00CB4446">
      <w:pPr>
        <w:ind w:left="708"/>
        <w:rPr>
          <w:lang w:val="fr-FR"/>
        </w:rPr>
      </w:pPr>
      <w:r>
        <w:rPr>
          <w:lang w:val="fr-FR"/>
        </w:rPr>
        <w:t>Pour chaque type de pièce, un signal booléen commande l'activation ou la désactivation du processus de génération. "</w:t>
      </w:r>
      <w:r>
        <w:rPr>
          <w:b/>
          <w:bCs/>
          <w:lang w:val="fr-FR"/>
        </w:rPr>
        <w:t>osWorkpieceCylinder_SetActive</w:t>
      </w:r>
      <w:r>
        <w:rPr>
          <w:lang w:val="fr-FR"/>
        </w:rPr>
        <w:t>" permet la génération de corps cylindriques et "</w:t>
      </w:r>
      <w:r>
        <w:rPr>
          <w:b/>
          <w:bCs/>
          <w:lang w:val="fr-FR"/>
        </w:rPr>
        <w:t>osWorkpieceCube_SetActive</w:t>
      </w:r>
      <w:r>
        <w:rPr>
          <w:lang w:val="fr-FR"/>
        </w:rPr>
        <w:t>" la génération de corps parallélépipédiques.</w:t>
      </w:r>
    </w:p>
    <w:p w14:paraId="32DE08A1" w14:textId="77777777" w:rsidR="00BD65EF" w:rsidRPr="00F15A9C" w:rsidRDefault="00BD65EF">
      <w:pPr>
        <w:spacing w:before="0" w:after="0" w:line="240" w:lineRule="auto"/>
        <w:ind w:left="0"/>
        <w:jc w:val="left"/>
        <w:rPr>
          <w:lang w:val="fr-FR"/>
        </w:rPr>
      </w:pPr>
      <w:r>
        <w:rPr>
          <w:lang w:val="fr-FR"/>
        </w:rPr>
        <w:br w:type="page"/>
      </w:r>
    </w:p>
    <w:p w14:paraId="2BF0F5AB" w14:textId="15B2582F" w:rsidR="00CB4446" w:rsidRDefault="00341980" w:rsidP="00BD65EF">
      <w:pPr>
        <w:ind w:left="708"/>
      </w:pPr>
      <w:r>
        <w:rPr>
          <w:noProof/>
          <w:lang w:val="en-US" w:eastAsia="zh-CN" w:bidi="th-TH"/>
        </w:rPr>
        <w:lastRenderedPageBreak/>
        <mc:AlternateContent>
          <mc:Choice Requires="wpg">
            <w:drawing>
              <wp:anchor distT="0" distB="0" distL="114300" distR="114300" simplePos="0" relativeHeight="251654656" behindDoc="0" locked="0" layoutInCell="1" allowOverlap="1" wp14:anchorId="4D3135C4" wp14:editId="5EE1F162">
                <wp:simplePos x="0" y="0"/>
                <wp:positionH relativeFrom="column">
                  <wp:posOffset>474345</wp:posOffset>
                </wp:positionH>
                <wp:positionV relativeFrom="paragraph">
                  <wp:posOffset>1438910</wp:posOffset>
                </wp:positionV>
                <wp:extent cx="5471795" cy="3524250"/>
                <wp:effectExtent l="38100" t="38100" r="109855" b="114300"/>
                <wp:wrapTopAndBottom/>
                <wp:docPr id="342" name="Gruppieren 342"/>
                <wp:cNvGraphicFramePr/>
                <a:graphic xmlns:a="http://schemas.openxmlformats.org/drawingml/2006/main">
                  <a:graphicData uri="http://schemas.microsoft.com/office/word/2010/wordprocessingGroup">
                    <wpg:wgp>
                      <wpg:cNvGrpSpPr/>
                      <wpg:grpSpPr>
                        <a:xfrm>
                          <a:off x="0" y="0"/>
                          <a:ext cx="5471795" cy="3524250"/>
                          <a:chOff x="0" y="0"/>
                          <a:chExt cx="5470301" cy="3524250"/>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5242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91665" y="771492"/>
                            <a:ext cx="895707" cy="204461"/>
                          </a:xfrm>
                          <a:prstGeom prst="rect">
                            <a:avLst/>
                          </a:prstGeom>
                          <a:noFill/>
                          <a:ln w="6350">
                            <a:noFill/>
                          </a:ln>
                        </wps:spPr>
                        <wps:txbx>
                          <w:txbxContent>
                            <w:p w14:paraId="088A0E8A" w14:textId="77777777" w:rsidR="00361A10" w:rsidRPr="007B46EA" w:rsidRDefault="00361A10" w:rsidP="00F10305">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200400"/>
                          </a:xfrm>
                          <a:prstGeom prst="rect">
                            <a:avLst/>
                          </a:prstGeom>
                          <a:noFill/>
                          <a:ln w="6350">
                            <a:noFill/>
                          </a:ln>
                        </wps:spPr>
                        <wps:txbx>
                          <w:txbxContent>
                            <w:p w14:paraId="2DE6DD2F" w14:textId="48CD4AE6" w:rsidR="00361A10" w:rsidRPr="00F15A9C" w:rsidRDefault="00361A10" w:rsidP="003D0FB3">
                              <w:pPr>
                                <w:ind w:left="0"/>
                                <w:rPr>
                                  <w:noProof/>
                                  <w:lang w:val="fr-FR"/>
                                </w:rPr>
                              </w:pPr>
                              <w:r>
                                <w:rPr>
                                  <w:noProof/>
                                  <w:lang w:val="fr-FR"/>
                                </w:rPr>
                                <w:t>Pour réinitialiser la simulation dans MCD, vous devez avoir sélectionné "</w:t>
                              </w:r>
                              <w:r>
                                <w:rPr>
                                  <w:b/>
                                  <w:bCs/>
                                  <w:noProof/>
                                  <w:lang w:val="fr-FR"/>
                                </w:rPr>
                                <w:t>Home</w:t>
                              </w:r>
                              <w:r>
                                <w:rPr>
                                  <w:noProof/>
                                  <w:lang w:val="fr-FR"/>
                                </w:rPr>
                                <w:t xml:space="preserve">" (Page d'accueil) dans la barre de menu (voir </w:t>
                              </w:r>
                              <w:r>
                                <w:rPr>
                                  <w:color w:val="0000FF"/>
                                  <w:lang w:val="fr-FR"/>
                                </w:rPr>
                                <w:fldChar w:fldCharType="begin"/>
                              </w:r>
                              <w:r>
                                <w:rPr>
                                  <w:color w:val="0000FF"/>
                                  <w:lang w:val="fr-FR"/>
                                </w:rPr>
                                <w:instrText xml:space="preserve"> REF _Ref15284812 \h  \* MERGEFORMAT </w:instrText>
                              </w:r>
                              <w:r>
                                <w:rPr>
                                  <w:color w:val="0000FF"/>
                                  <w:lang w:val="fr-FR"/>
                                </w:rPr>
                              </w:r>
                              <w:r>
                                <w:rPr>
                                  <w:color w:val="0000FF"/>
                                  <w:lang w:val="fr-FR"/>
                                </w:rPr>
                                <w:fldChar w:fldCharType="separate"/>
                              </w:r>
                              <w:r w:rsidR="00EF2082" w:rsidRPr="00EF2082">
                                <w:rPr>
                                  <w:color w:val="0000FF"/>
                                  <w:u w:val="single"/>
                                  <w:lang w:val="fr-FR"/>
                                </w:rPr>
                                <w:t>Figure 3</w:t>
                              </w:r>
                              <w:r>
                                <w:rPr>
                                  <w:color w:val="0000FF"/>
                                  <w:lang w:val="fr-FR"/>
                                </w:rPr>
                                <w:fldChar w:fldCharType="end"/>
                              </w:r>
                              <w:r>
                                <w:rPr>
                                  <w:noProof/>
                                  <w:lang w:val="fr-FR"/>
                                </w:rPr>
                                <w:t xml:space="preserve">, étape 1). Dans les icônes de commande de la simulation NX MCD, sélectionnez ensuite l'icône "Redémarrage" </w:t>
                              </w:r>
                              <w:r>
                                <w:rPr>
                                  <w:noProof/>
                                  <w:lang w:val="en-US" w:eastAsia="zh-CN" w:bidi="th-TH"/>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fr-FR"/>
                                </w:rPr>
                                <w:t xml:space="preserve"> (voir </w:t>
                              </w:r>
                              <w:r>
                                <w:rPr>
                                  <w:color w:val="0000FF"/>
                                  <w:lang w:val="fr-FR"/>
                                </w:rPr>
                                <w:fldChar w:fldCharType="begin"/>
                              </w:r>
                              <w:r>
                                <w:rPr>
                                  <w:color w:val="0000FF"/>
                                  <w:lang w:val="fr-FR"/>
                                </w:rPr>
                                <w:instrText xml:space="preserve"> REF _Ref15284812 \h  \* MERGEFORMAT </w:instrText>
                              </w:r>
                              <w:r>
                                <w:rPr>
                                  <w:color w:val="0000FF"/>
                                  <w:lang w:val="fr-FR"/>
                                </w:rPr>
                              </w:r>
                              <w:r>
                                <w:rPr>
                                  <w:color w:val="0000FF"/>
                                  <w:lang w:val="fr-FR"/>
                                </w:rPr>
                                <w:fldChar w:fldCharType="separate"/>
                              </w:r>
                              <w:r w:rsidR="00EF2082" w:rsidRPr="00EF2082">
                                <w:rPr>
                                  <w:color w:val="0000FF"/>
                                  <w:u w:val="single"/>
                                  <w:lang w:val="fr-FR"/>
                                </w:rPr>
                                <w:t>Figure 3</w:t>
                              </w:r>
                              <w:r>
                                <w:rPr>
                                  <w:color w:val="0000FF"/>
                                  <w:lang w:val="fr-FR"/>
                                </w:rPr>
                                <w:fldChar w:fldCharType="end"/>
                              </w:r>
                              <w:r>
                                <w:rPr>
                                  <w:noProof/>
                                  <w:lang w:val="fr-FR"/>
                                </w:rPr>
                                <w:t>, étape 2).</w:t>
                              </w:r>
                            </w:p>
                            <w:p w14:paraId="280681CF" w14:textId="4DBCD8DF" w:rsidR="00361A10" w:rsidRDefault="00361A10" w:rsidP="003D0FB3">
                              <w:pPr>
                                <w:keepNext/>
                                <w:ind w:left="0"/>
                              </w:pPr>
                              <w:r>
                                <w:rPr>
                                  <w:noProof/>
                                  <w:lang w:val="en-US" w:eastAsia="zh-CN" w:bidi="th-TH"/>
                                </w:rPr>
                                <w:drawing>
                                  <wp:inline distT="0" distB="0" distL="0" distR="0" wp14:anchorId="60D8B26F" wp14:editId="74423AD7">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71E8B991" w:rsidR="00361A10" w:rsidRPr="00F15A9C" w:rsidRDefault="00361A10" w:rsidP="003D0FB3">
                              <w:pPr>
                                <w:pStyle w:val="Beschriftung"/>
                                <w:ind w:left="0"/>
                                <w:jc w:val="left"/>
                                <w:rPr>
                                  <w:lang w:val="fr-FR"/>
                                </w:rPr>
                              </w:pPr>
                              <w:bookmarkStart w:id="21" w:name="_Ref15284812"/>
                              <w:bookmarkStart w:id="22" w:name="_Toc4449194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3</w:t>
                              </w:r>
                              <w:r>
                                <w:rPr>
                                  <w:bCs w:val="0"/>
                                  <w:lang w:val="fr-FR"/>
                                </w:rPr>
                                <w:fldChar w:fldCharType="end"/>
                              </w:r>
                              <w:bookmarkEnd w:id="21"/>
                              <w:r>
                                <w:rPr>
                                  <w:bCs w:val="0"/>
                                  <w:lang w:val="fr-FR"/>
                                </w:rPr>
                                <w:t> : Redémarrage de la simulation NX MCD</w:t>
                              </w:r>
                              <w:bookmarkEnd w:id="22"/>
                            </w:p>
                            <w:p w14:paraId="191F41F9" w14:textId="48E8DA2B" w:rsidR="00361A10" w:rsidRPr="00F15A9C" w:rsidRDefault="00361A10" w:rsidP="003D0FB3">
                              <w:pPr>
                                <w:ind w:left="0"/>
                                <w:rPr>
                                  <w:noProof/>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135C4" id="Gruppieren 342" o:spid="_x0000_s1044" style="position:absolute;left:0;text-align:left;margin-left:37.35pt;margin-top:113.3pt;width:430.85pt;height:277.5pt;z-index:251654656;mso-width-relative:margin;mso-height-relative:margin" coordsize="54703,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">
                <v:group id="Gruppieren 209" o:spid="_x0000_s1045" style="position:absolute;left:4572;top:1524;width:1301;height:5619"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46"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47"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48" style="position:absolute;width:54703;height:3524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v:shape id="Textfeld 212" o:spid="_x0000_s1049" type="#_x0000_t202" style="position:absolute;left:916;top:7714;width:895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088A0E8A" w14:textId="77777777" w:rsidR="00361A10" w:rsidRPr="007B46EA" w:rsidRDefault="00361A10" w:rsidP="00F10305">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353" o:spid="_x0000_s1050" type="#_x0000_t202" style="position:absolute;left:10001;top:1714;width:4438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2DE6DD2F" w14:textId="48CD4AE6" w:rsidR="00361A10" w:rsidRPr="00F15A9C" w:rsidRDefault="00361A10" w:rsidP="003D0FB3">
                        <w:pPr>
                          <w:ind w:left="0"/>
                          <w:rPr>
                            <w:noProof/>
                            <w:lang w:val="fr-FR"/>
                          </w:rPr>
                        </w:pPr>
                        <w:r>
                          <w:rPr>
                            <w:noProof/>
                            <w:lang w:val="fr-FR"/>
                          </w:rPr>
                          <w:t>Pour réinitialiser la simulation dans MCD, vous devez avoir sélectionné "</w:t>
                        </w:r>
                        <w:r>
                          <w:rPr>
                            <w:b/>
                            <w:bCs/>
                            <w:noProof/>
                            <w:lang w:val="fr-FR"/>
                          </w:rPr>
                          <w:t>Home</w:t>
                        </w:r>
                        <w:r>
                          <w:rPr>
                            <w:noProof/>
                            <w:lang w:val="fr-FR"/>
                          </w:rPr>
                          <w:t xml:space="preserve">" (Page d'accueil) dans la barre de menu (voir </w:t>
                        </w:r>
                        <w:r>
                          <w:rPr>
                            <w:color w:val="0000FF"/>
                            <w:lang w:val="fr-FR"/>
                          </w:rPr>
                          <w:fldChar w:fldCharType="begin"/>
                        </w:r>
                        <w:r>
                          <w:rPr>
                            <w:color w:val="0000FF"/>
                            <w:lang w:val="fr-FR"/>
                          </w:rPr>
                          <w:instrText xml:space="preserve"> REF _Ref15284812 \h  \* MERGEFORMAT </w:instrText>
                        </w:r>
                        <w:r>
                          <w:rPr>
                            <w:color w:val="0000FF"/>
                            <w:lang w:val="fr-FR"/>
                          </w:rPr>
                        </w:r>
                        <w:r>
                          <w:rPr>
                            <w:color w:val="0000FF"/>
                            <w:lang w:val="fr-FR"/>
                          </w:rPr>
                          <w:fldChar w:fldCharType="separate"/>
                        </w:r>
                        <w:r w:rsidR="00EF2082" w:rsidRPr="00EF2082">
                          <w:rPr>
                            <w:color w:val="0000FF"/>
                            <w:u w:val="single"/>
                            <w:lang w:val="fr-FR"/>
                          </w:rPr>
                          <w:t>Figure 3</w:t>
                        </w:r>
                        <w:r>
                          <w:rPr>
                            <w:color w:val="0000FF"/>
                            <w:lang w:val="fr-FR"/>
                          </w:rPr>
                          <w:fldChar w:fldCharType="end"/>
                        </w:r>
                        <w:r>
                          <w:rPr>
                            <w:noProof/>
                            <w:lang w:val="fr-FR"/>
                          </w:rPr>
                          <w:t xml:space="preserve">, étape 1). Dans les icônes de commande de la simulation NX MCD, sélectionnez ensuite l'icône "Redémarrage" </w:t>
                        </w:r>
                        <w:r>
                          <w:rPr>
                            <w:noProof/>
                            <w:lang w:val="en-US" w:eastAsia="zh-CN" w:bidi="th-TH"/>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fr-FR"/>
                          </w:rPr>
                          <w:t xml:space="preserve"> (voir </w:t>
                        </w:r>
                        <w:r>
                          <w:rPr>
                            <w:color w:val="0000FF"/>
                            <w:lang w:val="fr-FR"/>
                          </w:rPr>
                          <w:fldChar w:fldCharType="begin"/>
                        </w:r>
                        <w:r>
                          <w:rPr>
                            <w:color w:val="0000FF"/>
                            <w:lang w:val="fr-FR"/>
                          </w:rPr>
                          <w:instrText xml:space="preserve"> REF _Ref15284812 \h  \* MERGEFORMAT </w:instrText>
                        </w:r>
                        <w:r>
                          <w:rPr>
                            <w:color w:val="0000FF"/>
                            <w:lang w:val="fr-FR"/>
                          </w:rPr>
                        </w:r>
                        <w:r>
                          <w:rPr>
                            <w:color w:val="0000FF"/>
                            <w:lang w:val="fr-FR"/>
                          </w:rPr>
                          <w:fldChar w:fldCharType="separate"/>
                        </w:r>
                        <w:r w:rsidR="00EF2082" w:rsidRPr="00EF2082">
                          <w:rPr>
                            <w:color w:val="0000FF"/>
                            <w:u w:val="single"/>
                            <w:lang w:val="fr-FR"/>
                          </w:rPr>
                          <w:t>Figure 3</w:t>
                        </w:r>
                        <w:r>
                          <w:rPr>
                            <w:color w:val="0000FF"/>
                            <w:lang w:val="fr-FR"/>
                          </w:rPr>
                          <w:fldChar w:fldCharType="end"/>
                        </w:r>
                        <w:r>
                          <w:rPr>
                            <w:noProof/>
                            <w:lang w:val="fr-FR"/>
                          </w:rPr>
                          <w:t>, étape 2).</w:t>
                        </w:r>
                      </w:p>
                      <w:p w14:paraId="280681CF" w14:textId="4DBCD8DF" w:rsidR="00361A10" w:rsidRDefault="00361A10" w:rsidP="003D0FB3">
                        <w:pPr>
                          <w:keepNext/>
                          <w:ind w:left="0"/>
                        </w:pPr>
                        <w:r>
                          <w:rPr>
                            <w:noProof/>
                            <w:lang w:val="en-US" w:eastAsia="zh-CN" w:bidi="th-TH"/>
                          </w:rPr>
                          <w:drawing>
                            <wp:inline distT="0" distB="0" distL="0" distR="0" wp14:anchorId="60D8B26F" wp14:editId="74423AD7">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71E8B991" w:rsidR="00361A10" w:rsidRPr="00F15A9C" w:rsidRDefault="00361A10" w:rsidP="003D0FB3">
                        <w:pPr>
                          <w:pStyle w:val="Beschriftung"/>
                          <w:ind w:left="0"/>
                          <w:jc w:val="left"/>
                          <w:rPr>
                            <w:lang w:val="fr-FR"/>
                          </w:rPr>
                        </w:pPr>
                        <w:bookmarkStart w:id="23" w:name="_Ref15284812"/>
                        <w:bookmarkStart w:id="24" w:name="_Toc4449194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3</w:t>
                        </w:r>
                        <w:r>
                          <w:rPr>
                            <w:bCs w:val="0"/>
                            <w:lang w:val="fr-FR"/>
                          </w:rPr>
                          <w:fldChar w:fldCharType="end"/>
                        </w:r>
                        <w:bookmarkEnd w:id="23"/>
                        <w:r>
                          <w:rPr>
                            <w:bCs w:val="0"/>
                            <w:lang w:val="fr-FR"/>
                          </w:rPr>
                          <w:t> : Redémarrage de la simulation NX MCD</w:t>
                        </w:r>
                        <w:bookmarkEnd w:id="24"/>
                      </w:p>
                      <w:p w14:paraId="191F41F9" w14:textId="48E8DA2B" w:rsidR="00361A10" w:rsidRPr="00F15A9C" w:rsidRDefault="00361A10" w:rsidP="003D0FB3">
                        <w:pPr>
                          <w:ind w:left="0"/>
                          <w:rPr>
                            <w:noProof/>
                            <w:lang w:val="fr-FR"/>
                          </w:rPr>
                        </w:pPr>
                      </w:p>
                    </w:txbxContent>
                  </v:textbox>
                </v:shape>
                <w10:wrap type="topAndBottom"/>
              </v:group>
            </w:pict>
          </mc:Fallback>
        </mc:AlternateContent>
      </w:r>
      <w:r>
        <w:rPr>
          <w:lang w:val="fr-FR"/>
        </w:rPr>
        <w:t>Si la valeur "</w:t>
      </w:r>
      <w:r>
        <w:rPr>
          <w:b/>
          <w:bCs/>
          <w:lang w:val="fr-FR"/>
        </w:rPr>
        <w:t>1</w:t>
      </w:r>
      <w:r>
        <w:rPr>
          <w:lang w:val="fr-FR"/>
        </w:rPr>
        <w:t>" logique est affectée à l'un de ces signaux, la génération de la pièce correspondante démarre, comme décrit ci-dessus. De plus, un compteur interne spécifique au signal est incrémenté. Ce compteur s'arrête en cas de valeur "</w:t>
      </w:r>
      <w:r>
        <w:rPr>
          <w:b/>
          <w:bCs/>
          <w:lang w:val="fr-FR"/>
        </w:rPr>
        <w:t>0</w:t>
      </w:r>
      <w:r>
        <w:rPr>
          <w:lang w:val="fr-FR"/>
        </w:rPr>
        <w:t>" logique. Plus aucune pièce supplémentaire n'est alors produite. Le compteur interne conserve sa valeur, de sorte que le comptage se poursuit à partir de la dernière valeur de compteur lorsque la source d'objet est réactivée. Le compteur interne est réinitialisé uniquement dans MCD.</w:t>
      </w:r>
    </w:p>
    <w:p w14:paraId="2B7EADD8" w14:textId="51EC48A2" w:rsidR="000E371E" w:rsidRDefault="000E371E" w:rsidP="00341980">
      <w:pPr>
        <w:ind w:left="2124"/>
      </w:pPr>
      <w:r>
        <w:rPr>
          <w:lang w:val="fr-FR"/>
        </w:rPr>
        <w:br w:type="page"/>
      </w:r>
    </w:p>
    <w:p w14:paraId="2A71B33E" w14:textId="054342C3" w:rsidR="00113ED8" w:rsidRDefault="00113ED8" w:rsidP="00BF71D3">
      <w:pPr>
        <w:pStyle w:val="berschrift2"/>
        <w:jc w:val="left"/>
      </w:pPr>
      <w:bookmarkStart w:id="25" w:name="_ConveyorShort"/>
      <w:bookmarkStart w:id="26" w:name="_Ref15037015"/>
      <w:bookmarkStart w:id="27" w:name="_Ref15037008"/>
      <w:bookmarkStart w:id="28" w:name="_Toc44491915"/>
      <w:bookmarkEnd w:id="25"/>
      <w:r>
        <w:rPr>
          <w:bCs/>
          <w:lang w:val="fr-FR"/>
        </w:rPr>
        <w:lastRenderedPageBreak/>
        <w:t>ConveyorShort</w:t>
      </w:r>
      <w:bookmarkEnd w:id="26"/>
      <w:bookmarkEnd w:id="27"/>
      <w:bookmarkEnd w:id="28"/>
    </w:p>
    <w:p w14:paraId="0064D443" w14:textId="213EB63C" w:rsidR="00164E59" w:rsidRPr="00F15A9C" w:rsidRDefault="00AD3F71" w:rsidP="00CB4446">
      <w:pPr>
        <w:ind w:left="708"/>
        <w:rPr>
          <w:lang w:val="fr-FR"/>
        </w:rPr>
      </w:pPr>
      <w:r>
        <w:rPr>
          <w:lang w:val="fr-FR"/>
        </w:rPr>
        <w:t xml:space="preserve">Le modèle 3D "SortingPlant" comprend deux surfaces de transport distinctes. La première bande transporteuse "ConveyorShort" courte est mise en évidence dans la </w:t>
      </w:r>
      <w:r>
        <w:rPr>
          <w:color w:val="0000FF"/>
          <w:lang w:val="fr-FR"/>
        </w:rPr>
        <w:fldChar w:fldCharType="begin"/>
      </w:r>
      <w:r>
        <w:rPr>
          <w:color w:val="0000FF"/>
          <w:lang w:val="fr-FR"/>
        </w:rPr>
        <w:instrText xml:space="preserve"> REF _Ref15032076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4</w:t>
      </w:r>
      <w:r>
        <w:rPr>
          <w:color w:val="0000FF"/>
          <w:lang w:val="fr-FR"/>
        </w:rPr>
        <w:fldChar w:fldCharType="end"/>
      </w:r>
      <w:r>
        <w:rPr>
          <w:lang w:val="fr-FR"/>
        </w:rPr>
        <w:t xml:space="preserve">. Elle ne peut se déplacer que dans un seul sens, comme le montre également la </w:t>
      </w:r>
      <w:r>
        <w:rPr>
          <w:color w:val="0000FF"/>
          <w:lang w:val="fr-FR"/>
        </w:rPr>
        <w:fldChar w:fldCharType="begin"/>
      </w:r>
      <w:r>
        <w:rPr>
          <w:color w:val="0000FF"/>
          <w:lang w:val="fr-FR"/>
        </w:rPr>
        <w:instrText xml:space="preserve"> REF _Ref15032076 \h  \* MERGEFORMAT </w:instrText>
      </w:r>
      <w:r>
        <w:rPr>
          <w:color w:val="0000FF"/>
          <w:lang w:val="fr-FR"/>
        </w:rPr>
      </w:r>
      <w:r>
        <w:rPr>
          <w:color w:val="0000FF"/>
          <w:lang w:val="fr-FR"/>
        </w:rPr>
        <w:fldChar w:fldCharType="separate"/>
      </w:r>
      <w:r w:rsidR="00EF2082" w:rsidRPr="00EF2082">
        <w:rPr>
          <w:color w:val="0000FF"/>
          <w:u w:val="single"/>
          <w:lang w:val="fr-FR"/>
        </w:rPr>
        <w:t>Figure 4</w:t>
      </w:r>
      <w:r>
        <w:rPr>
          <w:color w:val="0000FF"/>
          <w:lang w:val="fr-FR"/>
        </w:rPr>
        <w:fldChar w:fldCharType="end"/>
      </w:r>
      <w:r>
        <w:rPr>
          <w:lang w:val="fr-FR"/>
        </w:rPr>
        <w:t>.</w:t>
      </w:r>
    </w:p>
    <w:p w14:paraId="5190D287" w14:textId="77777777" w:rsidR="00164E59" w:rsidRDefault="00164E59" w:rsidP="00CB4446">
      <w:pPr>
        <w:keepNext/>
        <w:ind w:left="708"/>
      </w:pPr>
      <w:r>
        <w:rPr>
          <w:noProof/>
          <w:lang w:val="en-US" w:eastAsia="zh-CN" w:bidi="th-TH"/>
        </w:rPr>
        <w:drawing>
          <wp:inline distT="0" distB="0" distL="0" distR="0" wp14:anchorId="7E9B1925" wp14:editId="07B5BD6C">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323CEEF9" w:rsidR="00164E59" w:rsidRPr="00F15A9C" w:rsidRDefault="00164E59" w:rsidP="00CB4446">
      <w:pPr>
        <w:pStyle w:val="Beschriftung"/>
        <w:ind w:left="708"/>
        <w:jc w:val="left"/>
        <w:rPr>
          <w:lang w:val="fr-FR"/>
        </w:rPr>
      </w:pPr>
      <w:bookmarkStart w:id="29" w:name="_Ref15032076"/>
      <w:bookmarkStart w:id="30" w:name="_Toc44491947"/>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4</w:t>
      </w:r>
      <w:r>
        <w:rPr>
          <w:bCs w:val="0"/>
          <w:lang w:val="fr-FR"/>
        </w:rPr>
        <w:fldChar w:fldCharType="end"/>
      </w:r>
      <w:bookmarkEnd w:id="29"/>
      <w:r>
        <w:rPr>
          <w:bCs w:val="0"/>
          <w:lang w:val="fr-FR"/>
        </w:rPr>
        <w:t> : Modèle "SortingPlant" avec bande transporteuse "ConveyorShort" sélectionnée et "sens de déplacement" (orange)</w:t>
      </w:r>
      <w:bookmarkEnd w:id="30"/>
    </w:p>
    <w:p w14:paraId="2A5DF214" w14:textId="4ACC4433" w:rsidR="00450345" w:rsidRPr="00F15A9C" w:rsidRDefault="00A72B9D" w:rsidP="00CB4446">
      <w:pPr>
        <w:ind w:left="708"/>
        <w:rPr>
          <w:lang w:val="fr-FR"/>
        </w:rPr>
      </w:pPr>
      <w:r>
        <w:rPr>
          <w:lang w:val="fr-FR"/>
        </w:rPr>
        <w:t xml:space="preserve">"ConveyorShort" sert d'élément de transport du système introduisant de nouvelles pièces dans le processus de tri. Les corps "Cylinder" et "Cube" déjà présentés au </w:t>
      </w:r>
      <w:hyperlink w:anchor="_Workpiec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_Ref15032419 \r \h </w:instrText>
      </w:r>
      <w:r>
        <w:rPr>
          <w:color w:val="0000FF"/>
          <w:u w:val="single"/>
          <w:lang w:val="fr-FR"/>
        </w:rPr>
      </w:r>
      <w:r>
        <w:rPr>
          <w:color w:val="0000FF"/>
          <w:u w:val="single"/>
          <w:lang w:val="fr-FR"/>
        </w:rPr>
        <w:fldChar w:fldCharType="separate"/>
      </w:r>
      <w:r w:rsidR="00EF2082">
        <w:rPr>
          <w:color w:val="0000FF"/>
          <w:u w:val="single"/>
          <w:lang w:val="fr-FR"/>
        </w:rPr>
        <w:t>4.1</w:t>
      </w:r>
      <w:r>
        <w:rPr>
          <w:color w:val="0000FF"/>
          <w:lang w:val="fr-FR"/>
        </w:rPr>
        <w:fldChar w:fldCharType="end"/>
      </w:r>
      <w:r>
        <w:rPr>
          <w:lang w:val="fr-FR"/>
        </w:rPr>
        <w:t xml:space="preserve"> peuvent être utilisés comme pièces.</w:t>
      </w:r>
    </w:p>
    <w:p w14:paraId="080CE144" w14:textId="3BDB5968" w:rsidR="00AD3F71" w:rsidRPr="00F15A9C" w:rsidRDefault="00AD3F71" w:rsidP="00CB4446">
      <w:pPr>
        <w:ind w:left="708"/>
        <w:rPr>
          <w:lang w:val="fr-FR"/>
        </w:rPr>
      </w:pPr>
      <w:r>
        <w:rPr>
          <w:lang w:val="fr-FR"/>
        </w:rPr>
        <w:t>La bande de transport se déplace à une vitesse constante ou à une vitesse définie par l'utilisateur. À cet effet, deux régulateurs de vitesse de transport sont disponibles dans MCD. Il s'agit d'un régulateur pour la vitesse constante et d'un second régulateur pour la vitesse variable.</w:t>
      </w:r>
    </w:p>
    <w:p w14:paraId="11B99F56" w14:textId="68E45F1C" w:rsidR="007C733C" w:rsidRPr="00F15A9C" w:rsidRDefault="007C733C" w:rsidP="00CB4446">
      <w:pPr>
        <w:ind w:left="708"/>
        <w:rPr>
          <w:lang w:val="fr-FR"/>
        </w:rPr>
      </w:pPr>
      <w:r>
        <w:rPr>
          <w:lang w:val="fr-FR"/>
        </w:rPr>
        <w:t>Trois signaux sont définis pour cette bande transporteuse dans le modèle 3D dynamique :</w:t>
      </w:r>
    </w:p>
    <w:p w14:paraId="2E3F5981" w14:textId="3A9E4F08" w:rsidR="007C733C" w:rsidRPr="00F15A9C" w:rsidRDefault="007C733C" w:rsidP="00CC320C">
      <w:pPr>
        <w:pStyle w:val="Listenabsatz"/>
        <w:numPr>
          <w:ilvl w:val="0"/>
          <w:numId w:val="17"/>
        </w:numPr>
        <w:ind w:left="993" w:hanging="284"/>
        <w:rPr>
          <w:lang w:val="fr-FR"/>
        </w:rPr>
      </w:pPr>
      <w:r>
        <w:rPr>
          <w:b/>
          <w:bCs/>
          <w:i/>
          <w:iCs/>
          <w:lang w:val="fr-FR"/>
        </w:rPr>
        <w:t xml:space="preserve">scConveyorShortConstSpeed_SetActive </w:t>
      </w:r>
      <w:r>
        <w:rPr>
          <w:lang w:val="fr-FR"/>
        </w:rPr>
        <w:t>est un signal booléen qui active ou désactive le régulateur de vitesse constante. Une vitesse constante de 0,05 m/s a été définie dans MCD.</w:t>
      </w:r>
    </w:p>
    <w:p w14:paraId="5A48AB8A" w14:textId="0DC89D71" w:rsidR="007C733C" w:rsidRPr="00F15A9C" w:rsidRDefault="008C52D9" w:rsidP="00CC320C">
      <w:pPr>
        <w:pStyle w:val="Listenabsatz"/>
        <w:numPr>
          <w:ilvl w:val="0"/>
          <w:numId w:val="17"/>
        </w:numPr>
        <w:ind w:left="993" w:hanging="284"/>
        <w:rPr>
          <w:lang w:val="fr-FR"/>
        </w:rPr>
      </w:pPr>
      <w:r>
        <w:rPr>
          <w:lang w:val="fr-FR"/>
        </w:rPr>
        <w:t xml:space="preserve">Le régulateur de vitesse variable est activé ou désactivé avec le signal booléen </w:t>
      </w:r>
      <w:r>
        <w:rPr>
          <w:b/>
          <w:bCs/>
          <w:i/>
          <w:iCs/>
          <w:lang w:val="fr-FR"/>
        </w:rPr>
        <w:t>scConveyorShortVarSpeed_SetActive</w:t>
      </w:r>
      <w:r>
        <w:rPr>
          <w:lang w:val="fr-FR"/>
        </w:rPr>
        <w:t>.</w:t>
      </w:r>
    </w:p>
    <w:p w14:paraId="01027A92" w14:textId="22433410" w:rsidR="00655E63" w:rsidRPr="00F15A9C" w:rsidRDefault="008C52D9" w:rsidP="00CC320C">
      <w:pPr>
        <w:pStyle w:val="Listenabsatz"/>
        <w:numPr>
          <w:ilvl w:val="0"/>
          <w:numId w:val="17"/>
        </w:numPr>
        <w:ind w:left="993" w:hanging="284"/>
        <w:rPr>
          <w:lang w:val="fr-FR"/>
        </w:rPr>
      </w:pPr>
      <w:r>
        <w:rPr>
          <w:lang w:val="fr-FR"/>
        </w:rPr>
        <w:t xml:space="preserve">La vitesse variable </w:t>
      </w:r>
      <w:r>
        <w:rPr>
          <w:b/>
          <w:bCs/>
          <w:i/>
          <w:iCs/>
          <w:lang w:val="fr-FR"/>
        </w:rPr>
        <w:t>scConveyorShortVarSpeed_SetSpeed</w:t>
      </w:r>
      <w:r>
        <w:rPr>
          <w:lang w:val="fr-FR"/>
        </w:rPr>
        <w:t xml:space="preserve"> est un signal au format à virgule flottante qui prédéfinit une vitesse en m/s pour le système. Elle n'est prise en compte que si </w:t>
      </w:r>
      <w:r>
        <w:rPr>
          <w:i/>
          <w:iCs/>
          <w:lang w:val="fr-FR"/>
        </w:rPr>
        <w:t>scConveyorShortVarSpeed_SetActive</w:t>
      </w:r>
      <w:r>
        <w:rPr>
          <w:lang w:val="fr-FR"/>
        </w:rPr>
        <w:t xml:space="preserve"> est activé.</w:t>
      </w:r>
    </w:p>
    <w:p w14:paraId="24D0972A" w14:textId="73642F89" w:rsidR="008C52D9" w:rsidRPr="00F15A9C" w:rsidRDefault="00655E63" w:rsidP="00655E63">
      <w:pPr>
        <w:spacing w:before="0" w:after="0" w:line="240" w:lineRule="auto"/>
        <w:ind w:left="0"/>
        <w:rPr>
          <w:lang w:val="fr-FR"/>
        </w:rPr>
      </w:pPr>
      <w:r>
        <w:rPr>
          <w:lang w:val="fr-FR"/>
        </w:rPr>
        <w:br w:type="page"/>
      </w:r>
    </w:p>
    <w:p w14:paraId="66F609DE" w14:textId="298B0BE0" w:rsidR="00113ED8" w:rsidRDefault="00113ED8" w:rsidP="00BF71D3">
      <w:pPr>
        <w:pStyle w:val="berschrift2"/>
        <w:jc w:val="left"/>
      </w:pPr>
      <w:bookmarkStart w:id="31" w:name="_ConveyorLong"/>
      <w:bookmarkStart w:id="32" w:name="_Ref15037471"/>
      <w:bookmarkStart w:id="33" w:name="_Toc44491916"/>
      <w:bookmarkEnd w:id="31"/>
      <w:r>
        <w:rPr>
          <w:bCs/>
          <w:lang w:val="fr-FR"/>
        </w:rPr>
        <w:lastRenderedPageBreak/>
        <w:t>ConveyorLong</w:t>
      </w:r>
      <w:bookmarkEnd w:id="32"/>
      <w:bookmarkEnd w:id="33"/>
    </w:p>
    <w:p w14:paraId="565356A8" w14:textId="390793CB" w:rsidR="00655E63" w:rsidRPr="00F15A9C" w:rsidRDefault="00655E63" w:rsidP="00CB4446">
      <w:pPr>
        <w:ind w:left="708"/>
        <w:rPr>
          <w:lang w:val="fr-FR"/>
        </w:rPr>
      </w:pPr>
      <w:r>
        <w:rPr>
          <w:lang w:val="fr-FR"/>
        </w:rPr>
        <w:t xml:space="preserve">La seconde bande transporteuse du modèle 3D, "ConveyorLong", est représentée dans la </w:t>
      </w:r>
      <w:r w:rsidR="00762897">
        <w:rPr>
          <w:lang w:val="fr-FR"/>
        </w:rPr>
        <w:br/>
      </w:r>
      <w:r>
        <w:rPr>
          <w:color w:val="0000FF"/>
          <w:lang w:val="fr-FR"/>
        </w:rPr>
        <w:fldChar w:fldCharType="begin"/>
      </w:r>
      <w:r>
        <w:rPr>
          <w:color w:val="0000FF"/>
          <w:lang w:val="fr-FR"/>
        </w:rPr>
        <w:instrText xml:space="preserve"> REF _Ref15035029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5</w:t>
      </w:r>
      <w:r>
        <w:rPr>
          <w:color w:val="0000FF"/>
          <w:lang w:val="fr-FR"/>
        </w:rPr>
        <w:fldChar w:fldCharType="end"/>
      </w:r>
      <w:r>
        <w:rPr>
          <w:lang w:val="fr-FR"/>
        </w:rPr>
        <w:t xml:space="preserve">. Comme décrit au </w:t>
      </w:r>
      <w:hyperlink w:anchor="_ConveyorShort"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_Ref15037008 \r \h  \* MERGEFORMAT </w:instrText>
      </w:r>
      <w:r>
        <w:rPr>
          <w:color w:val="0000FF"/>
          <w:u w:val="single"/>
          <w:lang w:val="fr-FR"/>
        </w:rPr>
      </w:r>
      <w:r>
        <w:rPr>
          <w:color w:val="0000FF"/>
          <w:u w:val="single"/>
          <w:lang w:val="fr-FR"/>
        </w:rPr>
        <w:fldChar w:fldCharType="separate"/>
      </w:r>
      <w:r w:rsidR="00EF2082">
        <w:rPr>
          <w:color w:val="0000FF"/>
          <w:u w:val="single"/>
          <w:lang w:val="fr-FR"/>
        </w:rPr>
        <w:t>4.2</w:t>
      </w:r>
      <w:r>
        <w:rPr>
          <w:color w:val="0000FF"/>
          <w:lang w:val="fr-FR"/>
        </w:rPr>
        <w:fldChar w:fldCharType="end"/>
      </w:r>
      <w:r>
        <w:rPr>
          <w:lang w:val="fr-FR"/>
        </w:rPr>
        <w:t xml:space="preserve"> pour "ConveyorShort", cette bande transporteuse se déplace également uniquement dans un sens.</w:t>
      </w:r>
    </w:p>
    <w:p w14:paraId="636043BE" w14:textId="77777777" w:rsidR="00655E63" w:rsidRDefault="00655E63" w:rsidP="00CB4446">
      <w:pPr>
        <w:keepNext/>
        <w:ind w:left="708"/>
      </w:pPr>
      <w:r>
        <w:rPr>
          <w:noProof/>
          <w:lang w:val="en-US" w:eastAsia="zh-CN" w:bidi="th-TH"/>
        </w:rPr>
        <w:drawing>
          <wp:inline distT="0" distB="0" distL="0" distR="0" wp14:anchorId="3BCF025C" wp14:editId="623095E6">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0DAB1599" w:rsidR="00655E63" w:rsidRPr="00F15A9C" w:rsidRDefault="00655E63" w:rsidP="00CB4446">
      <w:pPr>
        <w:pStyle w:val="Beschriftung"/>
        <w:ind w:left="708"/>
        <w:jc w:val="left"/>
        <w:rPr>
          <w:noProof/>
          <w:lang w:val="fr-FR"/>
        </w:rPr>
      </w:pPr>
      <w:bookmarkStart w:id="34" w:name="_Ref15035029"/>
      <w:bookmarkStart w:id="35" w:name="_Ref15035023"/>
      <w:bookmarkStart w:id="36" w:name="_Toc4449194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5</w:t>
      </w:r>
      <w:r>
        <w:rPr>
          <w:bCs w:val="0"/>
          <w:lang w:val="fr-FR"/>
        </w:rPr>
        <w:fldChar w:fldCharType="end"/>
      </w:r>
      <w:bookmarkEnd w:id="34"/>
      <w:r>
        <w:rPr>
          <w:bCs w:val="0"/>
          <w:lang w:val="fr-FR"/>
        </w:rPr>
        <w:t> : Modèle "SortingPlant"</w:t>
      </w:r>
      <w:r>
        <w:rPr>
          <w:bCs w:val="0"/>
          <w:noProof/>
          <w:lang w:val="fr-FR"/>
        </w:rPr>
        <w:t xml:space="preserve"> avec bande transporteuse "ConveyorLong" sélectionnée et sens de déplacement (orange)</w:t>
      </w:r>
      <w:bookmarkEnd w:id="35"/>
      <w:bookmarkEnd w:id="36"/>
    </w:p>
    <w:p w14:paraId="392FCBBE" w14:textId="6BBF5BAC" w:rsidR="00F10967" w:rsidRPr="00F15A9C" w:rsidRDefault="00F10967" w:rsidP="00CB4446">
      <w:pPr>
        <w:ind w:left="708"/>
        <w:rPr>
          <w:lang w:val="fr-FR"/>
        </w:rPr>
      </w:pPr>
      <w:r>
        <w:rPr>
          <w:lang w:val="fr-FR"/>
        </w:rPr>
        <w:t xml:space="preserve">La bande transporteuse longue "ConveyorLong" transporte les pièces en tant qu'élément central du processus de tri. Les pièces cylindriques sont triées dans un conteneur pendant le transport à l'aide d'un éjecteur (voir </w:t>
      </w:r>
      <w:hyperlink w:anchor="_Abschieb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_Ref15030655 \r \h </w:instrText>
      </w:r>
      <w:r>
        <w:rPr>
          <w:color w:val="0000FF"/>
          <w:u w:val="single"/>
          <w:lang w:val="fr-FR"/>
        </w:rPr>
      </w:r>
      <w:r>
        <w:rPr>
          <w:color w:val="0000FF"/>
          <w:u w:val="single"/>
          <w:lang w:val="fr-FR"/>
        </w:rPr>
        <w:fldChar w:fldCharType="separate"/>
      </w:r>
      <w:r w:rsidR="00EF2082">
        <w:rPr>
          <w:color w:val="0000FF"/>
          <w:u w:val="single"/>
          <w:lang w:val="fr-FR"/>
        </w:rPr>
        <w:t>4.4</w:t>
      </w:r>
      <w:r>
        <w:rPr>
          <w:color w:val="0000FF"/>
          <w:lang w:val="fr-FR"/>
        </w:rPr>
        <w:fldChar w:fldCharType="end"/>
      </w:r>
      <w:r>
        <w:rPr>
          <w:lang w:val="fr-FR"/>
        </w:rPr>
        <w:t>). Les pièces parallélépipédiques sont déplacées jusqu'à la fin de la bande et tombent dans un autre conteneur.</w:t>
      </w:r>
    </w:p>
    <w:p w14:paraId="48F4155B" w14:textId="03E4B55F" w:rsidR="009E0740" w:rsidRPr="00F15A9C" w:rsidRDefault="009E0740" w:rsidP="00CB4446">
      <w:pPr>
        <w:ind w:left="708"/>
        <w:rPr>
          <w:color w:val="0000FF"/>
          <w:u w:val="single"/>
          <w:lang w:val="fr-FR"/>
        </w:rPr>
      </w:pPr>
      <w:r>
        <w:rPr>
          <w:lang w:val="fr-FR"/>
        </w:rPr>
        <w:t>Cette bande transporteuse peut également se déplacer à une vitesse constance ou à une vitesse librement paramétrée par l'utilisateur. Deux régulateurs sont également disponibles à cet effet dans MCD.</w:t>
      </w:r>
    </w:p>
    <w:p w14:paraId="0AB388A5" w14:textId="7DC6B5FD" w:rsidR="000D464C" w:rsidRPr="00F15A9C" w:rsidRDefault="000D464C" w:rsidP="00CB4446">
      <w:pPr>
        <w:ind w:left="708"/>
        <w:rPr>
          <w:lang w:val="fr-FR"/>
        </w:rPr>
      </w:pPr>
      <w:r>
        <w:rPr>
          <w:lang w:val="fr-FR"/>
        </w:rPr>
        <w:t xml:space="preserve">Comme pour la bande transporteuse courte (voir </w:t>
      </w:r>
      <w:hyperlink w:anchor="_ConveyorShort"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_Ref15037008 \r \h  \* MERGEFORMAT </w:instrText>
      </w:r>
      <w:r>
        <w:rPr>
          <w:color w:val="0000FF"/>
          <w:u w:val="single"/>
          <w:lang w:val="fr-FR"/>
        </w:rPr>
      </w:r>
      <w:r>
        <w:rPr>
          <w:color w:val="0000FF"/>
          <w:u w:val="single"/>
          <w:lang w:val="fr-FR"/>
        </w:rPr>
        <w:fldChar w:fldCharType="separate"/>
      </w:r>
      <w:r w:rsidR="00EF2082">
        <w:rPr>
          <w:color w:val="0000FF"/>
          <w:u w:val="single"/>
          <w:lang w:val="fr-FR"/>
        </w:rPr>
        <w:t>4.2</w:t>
      </w:r>
      <w:r>
        <w:rPr>
          <w:color w:val="0000FF"/>
          <w:lang w:val="fr-FR"/>
        </w:rPr>
        <w:fldChar w:fldCharType="end"/>
      </w:r>
      <w:r>
        <w:rPr>
          <w:lang w:val="fr-FR"/>
        </w:rPr>
        <w:t>), le modèle 3D dynamique comprend trois signaux définis pour "ConveyorLong" :</w:t>
      </w:r>
    </w:p>
    <w:p w14:paraId="7093F3B5" w14:textId="31C1F2B6" w:rsidR="000D464C" w:rsidRPr="00F15A9C" w:rsidRDefault="000D464C" w:rsidP="00CC320C">
      <w:pPr>
        <w:pStyle w:val="Listenabsatz"/>
        <w:numPr>
          <w:ilvl w:val="0"/>
          <w:numId w:val="18"/>
        </w:numPr>
        <w:ind w:left="993" w:hanging="284"/>
        <w:rPr>
          <w:lang w:val="fr-FR"/>
        </w:rPr>
      </w:pPr>
      <w:r>
        <w:rPr>
          <w:b/>
          <w:bCs/>
          <w:i/>
          <w:iCs/>
          <w:lang w:val="fr-FR"/>
        </w:rPr>
        <w:t>scConveyorLongConstSpeed_SetActive</w:t>
      </w:r>
      <w:r>
        <w:rPr>
          <w:lang w:val="fr-FR"/>
        </w:rPr>
        <w:t xml:space="preserve"> pour l'activation ou la désactivation du régulateur de vitesse de bande constante. Ici aussi, une vitesse de 0,05 m/s est définie dans le modèle MCD.</w:t>
      </w:r>
    </w:p>
    <w:p w14:paraId="5B4D6BB3" w14:textId="2AC7F6B3" w:rsidR="000D464C" w:rsidRPr="00F15A9C" w:rsidRDefault="000D464C" w:rsidP="00CC320C">
      <w:pPr>
        <w:pStyle w:val="Listenabsatz"/>
        <w:numPr>
          <w:ilvl w:val="0"/>
          <w:numId w:val="18"/>
        </w:numPr>
        <w:ind w:left="993" w:hanging="284"/>
        <w:rPr>
          <w:lang w:val="fr-FR"/>
        </w:rPr>
      </w:pPr>
      <w:r>
        <w:rPr>
          <w:b/>
          <w:bCs/>
          <w:i/>
          <w:iCs/>
          <w:lang w:val="fr-FR"/>
        </w:rPr>
        <w:t>scConveyorLongVarSpeed_SetActive</w:t>
      </w:r>
      <w:r>
        <w:rPr>
          <w:lang w:val="fr-FR"/>
        </w:rPr>
        <w:t xml:space="preserve"> pour l'activation ou la désactivation du régulateur de vitesse de bande variable.</w:t>
      </w:r>
    </w:p>
    <w:p w14:paraId="05F460AB" w14:textId="229F6F94" w:rsidR="001836F0" w:rsidRPr="00F15A9C" w:rsidRDefault="000D464C" w:rsidP="00CC320C">
      <w:pPr>
        <w:pStyle w:val="Listenabsatz"/>
        <w:numPr>
          <w:ilvl w:val="0"/>
          <w:numId w:val="18"/>
        </w:numPr>
        <w:ind w:left="993" w:hanging="284"/>
        <w:rPr>
          <w:lang w:val="fr-FR"/>
        </w:rPr>
      </w:pPr>
      <w:r>
        <w:rPr>
          <w:b/>
          <w:bCs/>
          <w:i/>
          <w:iCs/>
          <w:lang w:val="fr-FR"/>
        </w:rPr>
        <w:t>scConveyorLongVarSpeed_SetSpeed</w:t>
      </w:r>
      <w:r>
        <w:rPr>
          <w:lang w:val="fr-FR"/>
        </w:rPr>
        <w:t xml:space="preserve"> comme valeur par défaut de la vitesse variable en m/s au format à virgule flottante.</w:t>
      </w:r>
    </w:p>
    <w:p w14:paraId="19D3443D" w14:textId="77777777" w:rsidR="001836F0" w:rsidRPr="00F15A9C" w:rsidRDefault="001836F0" w:rsidP="009626B1">
      <w:pPr>
        <w:spacing w:before="0" w:after="0" w:line="240" w:lineRule="auto"/>
        <w:ind w:left="0"/>
        <w:rPr>
          <w:lang w:val="fr-FR"/>
        </w:rPr>
      </w:pPr>
      <w:r>
        <w:rPr>
          <w:lang w:val="fr-FR"/>
        </w:rPr>
        <w:br w:type="page"/>
      </w:r>
    </w:p>
    <w:p w14:paraId="54AF8AE5" w14:textId="58F914E6" w:rsidR="00113ED8" w:rsidRDefault="009626B1" w:rsidP="00BF71D3">
      <w:pPr>
        <w:pStyle w:val="berschrift2"/>
        <w:jc w:val="left"/>
      </w:pPr>
      <w:bookmarkStart w:id="37" w:name="_Abschieber_Cylinder"/>
      <w:bookmarkStart w:id="38" w:name="_Ref15035455"/>
      <w:bookmarkStart w:id="39" w:name="_Ref15030655"/>
      <w:bookmarkStart w:id="40" w:name="_Toc44491917"/>
      <w:bookmarkEnd w:id="37"/>
      <w:r>
        <w:rPr>
          <w:bCs/>
          <w:lang w:val="fr-FR"/>
        </w:rPr>
        <w:lastRenderedPageBreak/>
        <w:t>Éjecteur "Cylinder"</w:t>
      </w:r>
      <w:bookmarkEnd w:id="38"/>
      <w:bookmarkEnd w:id="39"/>
      <w:bookmarkEnd w:id="40"/>
    </w:p>
    <w:p w14:paraId="0976329E" w14:textId="215534CD" w:rsidR="00D8394F" w:rsidRPr="00F15A9C" w:rsidRDefault="00D8394F" w:rsidP="00CB4446">
      <w:pPr>
        <w:ind w:left="708"/>
        <w:rPr>
          <w:lang w:val="fr-FR"/>
        </w:rPr>
      </w:pPr>
      <w:r>
        <w:rPr>
          <w:lang w:val="fr-FR"/>
        </w:rPr>
        <w:t xml:space="preserve">Comme déjà indiqué au </w:t>
      </w:r>
      <w:hyperlink w:anchor="_ConveyorLong" w:history="1">
        <w:r>
          <w:rPr>
            <w:rStyle w:val="Hyperlink"/>
            <w:color w:val="0000FF"/>
            <w:lang w:val="fr-FR"/>
          </w:rPr>
          <w:t xml:space="preserve">Chapitre </w:t>
        </w:r>
      </w:hyperlink>
      <w:r>
        <w:rPr>
          <w:color w:val="0000FF"/>
          <w:u w:val="single"/>
          <w:lang w:val="fr-FR"/>
        </w:rPr>
        <w:fldChar w:fldCharType="begin"/>
      </w:r>
      <w:r>
        <w:rPr>
          <w:color w:val="0000FF"/>
          <w:u w:val="single"/>
          <w:lang w:val="fr-FR"/>
        </w:rPr>
        <w:instrText xml:space="preserve"> REF _Ref15037471 \r \h </w:instrText>
      </w:r>
      <w:r>
        <w:rPr>
          <w:color w:val="0000FF"/>
          <w:u w:val="single"/>
          <w:lang w:val="fr-FR"/>
        </w:rPr>
      </w:r>
      <w:r>
        <w:rPr>
          <w:color w:val="0000FF"/>
          <w:u w:val="single"/>
          <w:lang w:val="fr-FR"/>
        </w:rPr>
        <w:fldChar w:fldCharType="separate"/>
      </w:r>
      <w:r w:rsidR="00EF2082">
        <w:rPr>
          <w:color w:val="0000FF"/>
          <w:u w:val="single"/>
          <w:lang w:val="fr-FR"/>
        </w:rPr>
        <w:t>4.3</w:t>
      </w:r>
      <w:r>
        <w:rPr>
          <w:color w:val="0000FF"/>
          <w:lang w:val="fr-FR"/>
        </w:rPr>
        <w:fldChar w:fldCharType="end"/>
      </w:r>
      <w:r>
        <w:rPr>
          <w:lang w:val="fr-FR"/>
        </w:rPr>
        <w:t xml:space="preserve">, le tri de corps cylindriques est effectué par un éjecteur représenté en orange dans la </w:t>
      </w:r>
      <w:r>
        <w:rPr>
          <w:color w:val="0000FF"/>
          <w:lang w:val="fr-FR"/>
        </w:rPr>
        <w:fldChar w:fldCharType="begin"/>
      </w:r>
      <w:r>
        <w:rPr>
          <w:color w:val="0000FF"/>
          <w:lang w:val="fr-FR"/>
        </w:rPr>
        <w:instrText xml:space="preserve"> REF _Ref15037888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6</w:t>
      </w:r>
      <w:r>
        <w:rPr>
          <w:color w:val="0000FF"/>
          <w:lang w:val="fr-FR"/>
        </w:rPr>
        <w:fldChar w:fldCharType="end"/>
      </w:r>
      <w:r>
        <w:rPr>
          <w:lang w:val="fr-FR"/>
        </w:rPr>
        <w:t>.</w:t>
      </w:r>
    </w:p>
    <w:p w14:paraId="71EEB703" w14:textId="77777777" w:rsidR="00064E3C" w:rsidRDefault="00064E3C" w:rsidP="00CB4446">
      <w:pPr>
        <w:keepNext/>
        <w:ind w:left="708"/>
      </w:pPr>
      <w:r>
        <w:rPr>
          <w:noProof/>
          <w:lang w:val="en-US" w:eastAsia="zh-CN" w:bidi="th-TH"/>
        </w:rPr>
        <w:drawing>
          <wp:inline distT="0" distB="0" distL="0" distR="0" wp14:anchorId="0801D8CC" wp14:editId="7CF38533">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1D7250D1" w:rsidR="00064E3C" w:rsidRPr="00F15A9C" w:rsidRDefault="00064E3C" w:rsidP="00CB4446">
      <w:pPr>
        <w:pStyle w:val="Beschriftung"/>
        <w:ind w:left="708"/>
        <w:jc w:val="left"/>
        <w:rPr>
          <w:lang w:val="fr-FR"/>
        </w:rPr>
      </w:pPr>
      <w:bookmarkStart w:id="41" w:name="_Ref15037888"/>
      <w:bookmarkStart w:id="42" w:name="_Toc4449194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6</w:t>
      </w:r>
      <w:r>
        <w:rPr>
          <w:bCs w:val="0"/>
          <w:lang w:val="fr-FR"/>
        </w:rPr>
        <w:fldChar w:fldCharType="end"/>
      </w:r>
      <w:bookmarkEnd w:id="41"/>
      <w:r>
        <w:rPr>
          <w:bCs w:val="0"/>
          <w:lang w:val="fr-FR"/>
        </w:rPr>
        <w:t> : Modèle "SortingPlant" avec éjecteur mis en évidence</w:t>
      </w:r>
      <w:bookmarkEnd w:id="42"/>
    </w:p>
    <w:p w14:paraId="4366A633" w14:textId="4F0FB3E2" w:rsidR="009626B1" w:rsidRPr="00F15A9C" w:rsidRDefault="009626B1" w:rsidP="00CB4446">
      <w:pPr>
        <w:ind w:left="708"/>
        <w:rPr>
          <w:lang w:val="fr-FR"/>
        </w:rPr>
      </w:pPr>
      <w:r>
        <w:rPr>
          <w:lang w:val="fr-FR"/>
        </w:rPr>
        <w:t xml:space="preserve">L'éjection "Cylinder" éjecte les pièces de type "Cylinder" de la bande transporteuse "ConveyorLong". Comme illustré à la </w:t>
      </w:r>
      <w:r>
        <w:rPr>
          <w:color w:val="0000FF"/>
          <w:lang w:val="fr-FR"/>
        </w:rPr>
        <w:fldChar w:fldCharType="begin"/>
      </w:r>
      <w:r>
        <w:rPr>
          <w:color w:val="0000FF"/>
          <w:lang w:val="fr-FR"/>
        </w:rPr>
        <w:instrText xml:space="preserve"> REF _Ref15041929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7</w:t>
      </w:r>
      <w:r>
        <w:rPr>
          <w:color w:val="0000FF"/>
          <w:lang w:val="fr-FR"/>
        </w:rPr>
        <w:fldChar w:fldCharType="end"/>
      </w:r>
      <w:r>
        <w:rPr>
          <w:lang w:val="fr-FR"/>
        </w:rPr>
        <w:t>, le piston d'éjection peut être sorti ou rentré.</w:t>
      </w:r>
    </w:p>
    <w:p w14:paraId="584D7978" w14:textId="77777777" w:rsidR="00A90DE6" w:rsidRDefault="00A90DE6" w:rsidP="00CB4446">
      <w:pPr>
        <w:keepNext/>
        <w:ind w:left="708"/>
      </w:pPr>
      <w:r>
        <w:rPr>
          <w:noProof/>
          <w:lang w:val="en-US" w:eastAsia="zh-CN" w:bidi="th-TH"/>
        </w:rPr>
        <w:drawing>
          <wp:inline distT="0" distB="0" distL="0" distR="0" wp14:anchorId="24B87DCA" wp14:editId="2549DDE8">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6EC53462" w:rsidR="00A90DE6" w:rsidRPr="00F15A9C" w:rsidRDefault="00A90DE6" w:rsidP="00CB4446">
      <w:pPr>
        <w:pStyle w:val="Beschriftung"/>
        <w:ind w:left="708"/>
        <w:rPr>
          <w:lang w:val="fr-FR"/>
        </w:rPr>
      </w:pPr>
      <w:bookmarkStart w:id="43" w:name="_Ref15041929"/>
      <w:bookmarkStart w:id="44" w:name="_Toc44491950"/>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7</w:t>
      </w:r>
      <w:r>
        <w:rPr>
          <w:bCs w:val="0"/>
          <w:lang w:val="fr-FR"/>
        </w:rPr>
        <w:fldChar w:fldCharType="end"/>
      </w:r>
      <w:bookmarkEnd w:id="43"/>
      <w:r>
        <w:rPr>
          <w:bCs w:val="0"/>
          <w:lang w:val="fr-FR"/>
        </w:rPr>
        <w:t> : Sens de déplacement de l'éjecteur (orange)</w:t>
      </w:r>
      <w:bookmarkEnd w:id="44"/>
    </w:p>
    <w:p w14:paraId="2F8BE7A2" w14:textId="3C899444" w:rsidR="002774E3" w:rsidRPr="00F15A9C" w:rsidRDefault="005243E0" w:rsidP="002774E3">
      <w:pPr>
        <w:ind w:left="708"/>
        <w:rPr>
          <w:lang w:val="fr-FR"/>
        </w:rPr>
      </w:pPr>
      <w:r>
        <w:rPr>
          <w:lang w:val="fr-FR"/>
        </w:rPr>
        <w:t xml:space="preserve">L'éjecteur doit agir comme actionneur bidirectionnel, c'est-à-dire qu'il existe un signal pour la sortie et pour la rétraction du piston d'éjection. Deux capteurs détectent si le vérin est entièrement sorti ou rentré. </w:t>
      </w:r>
    </w:p>
    <w:p w14:paraId="784E604C" w14:textId="28F82E84" w:rsidR="009626B1" w:rsidRPr="00F15A9C" w:rsidRDefault="002774E3" w:rsidP="002774E3">
      <w:pPr>
        <w:rPr>
          <w:lang w:val="fr-FR"/>
        </w:rPr>
      </w:pPr>
      <w:r>
        <w:rPr>
          <w:lang w:val="fr-FR"/>
        </w:rPr>
        <w:br w:type="page"/>
      </w:r>
      <w:r>
        <w:rPr>
          <w:lang w:val="fr-FR"/>
        </w:rPr>
        <w:lastRenderedPageBreak/>
        <w:t>Il en résulte les signaux suivants :</w:t>
      </w:r>
    </w:p>
    <w:p w14:paraId="7905F0B6" w14:textId="317E5857" w:rsidR="005243E0" w:rsidRPr="00F15A9C" w:rsidRDefault="005243E0" w:rsidP="00CC320C">
      <w:pPr>
        <w:pStyle w:val="Listenabsatz"/>
        <w:numPr>
          <w:ilvl w:val="0"/>
          <w:numId w:val="19"/>
        </w:numPr>
        <w:ind w:left="993" w:hanging="284"/>
        <w:rPr>
          <w:lang w:val="fr-FR"/>
        </w:rPr>
      </w:pPr>
      <w:r>
        <w:rPr>
          <w:b/>
          <w:bCs/>
          <w:i/>
          <w:iCs/>
          <w:lang w:val="fr-FR"/>
        </w:rPr>
        <w:t>pcCylinderHeadExtend_SetActive </w:t>
      </w:r>
      <w:r>
        <w:rPr>
          <w:lang w:val="fr-FR"/>
        </w:rPr>
        <w:t>: si ce signal est à "</w:t>
      </w:r>
      <w:r>
        <w:rPr>
          <w:b/>
          <w:bCs/>
          <w:lang w:val="fr-FR"/>
        </w:rPr>
        <w:t>1</w:t>
      </w:r>
      <w:r>
        <w:rPr>
          <w:lang w:val="fr-FR"/>
        </w:rPr>
        <w:t>" logique, le piston d'éjection sort au maximum jusqu'à la position finale.</w:t>
      </w:r>
    </w:p>
    <w:p w14:paraId="3606DD80" w14:textId="33DE4033" w:rsidR="005243E0" w:rsidRPr="00F15A9C" w:rsidRDefault="005243E0" w:rsidP="00CC320C">
      <w:pPr>
        <w:pStyle w:val="Listenabsatz"/>
        <w:numPr>
          <w:ilvl w:val="0"/>
          <w:numId w:val="19"/>
        </w:numPr>
        <w:ind w:left="993" w:hanging="284"/>
        <w:rPr>
          <w:lang w:val="fr-FR"/>
        </w:rPr>
      </w:pPr>
      <w:r>
        <w:rPr>
          <w:b/>
          <w:bCs/>
          <w:i/>
          <w:iCs/>
          <w:lang w:val="fr-FR"/>
        </w:rPr>
        <w:t>pcCylinderHeadRetract_SetActive </w:t>
      </w:r>
      <w:r>
        <w:rPr>
          <w:lang w:val="fr-FR"/>
        </w:rPr>
        <w:t>: si ce signal est à "</w:t>
      </w:r>
      <w:r>
        <w:rPr>
          <w:b/>
          <w:bCs/>
          <w:lang w:val="fr-FR"/>
        </w:rPr>
        <w:t>1</w:t>
      </w:r>
      <w:r>
        <w:rPr>
          <w:lang w:val="fr-FR"/>
        </w:rPr>
        <w:t>" logique, le piston d'éjection rentre au maximum jusqu'à la position finale.</w:t>
      </w:r>
    </w:p>
    <w:p w14:paraId="00B41B56" w14:textId="1A71F986" w:rsidR="005243E0" w:rsidRDefault="005243E0" w:rsidP="00CC320C">
      <w:pPr>
        <w:pStyle w:val="Listenabsatz"/>
        <w:numPr>
          <w:ilvl w:val="0"/>
          <w:numId w:val="19"/>
        </w:numPr>
        <w:ind w:left="993" w:hanging="284"/>
      </w:pPr>
      <w:r>
        <w:rPr>
          <w:b/>
          <w:bCs/>
          <w:i/>
          <w:iCs/>
          <w:lang w:val="fr-FR"/>
        </w:rPr>
        <w:t>csLimitSwitchCylinderNotExtended </w:t>
      </w:r>
      <w:r>
        <w:rPr>
          <w:lang w:val="fr-FR"/>
        </w:rPr>
        <w:t>: ce signal booléen indique si le piston d'éjection n'est pas encore entièrement sorti. Ce signal ne prend la valeur "</w:t>
      </w:r>
      <w:r>
        <w:rPr>
          <w:b/>
          <w:bCs/>
          <w:lang w:val="fr-FR"/>
        </w:rPr>
        <w:t>0</w:t>
      </w:r>
      <w:r>
        <w:rPr>
          <w:lang w:val="fr-FR"/>
        </w:rPr>
        <w:t>" logique qu'après la sortie complète du piston d'éjection. Il fournit sinon la valeur "</w:t>
      </w:r>
      <w:r>
        <w:rPr>
          <w:b/>
          <w:bCs/>
          <w:lang w:val="fr-FR"/>
        </w:rPr>
        <w:t>1</w:t>
      </w:r>
      <w:r>
        <w:rPr>
          <w:lang w:val="fr-FR"/>
        </w:rPr>
        <w:t>" logique.</w:t>
      </w:r>
    </w:p>
    <w:p w14:paraId="75C7F74E" w14:textId="0C8A657F" w:rsidR="005243E0" w:rsidRPr="00F15A9C" w:rsidRDefault="005243E0" w:rsidP="00CC320C">
      <w:pPr>
        <w:pStyle w:val="Listenabsatz"/>
        <w:numPr>
          <w:ilvl w:val="0"/>
          <w:numId w:val="19"/>
        </w:numPr>
        <w:ind w:left="993" w:hanging="284"/>
        <w:rPr>
          <w:lang w:val="fr-FR"/>
        </w:rPr>
      </w:pPr>
      <w:r>
        <w:rPr>
          <w:b/>
          <w:bCs/>
          <w:i/>
          <w:iCs/>
          <w:lang w:val="fr-FR"/>
        </w:rPr>
        <w:t>csLimitSwitchCylinderRetracted </w:t>
      </w:r>
      <w:r>
        <w:rPr>
          <w:lang w:val="fr-FR"/>
        </w:rPr>
        <w:t>: ce signal booléen indique si le piston d'éjection est entièrement rentré. Cet état est indiqué par la valeur "</w:t>
      </w:r>
      <w:r>
        <w:rPr>
          <w:b/>
          <w:bCs/>
          <w:lang w:val="fr-FR"/>
        </w:rPr>
        <w:t>1</w:t>
      </w:r>
      <w:r>
        <w:rPr>
          <w:lang w:val="fr-FR"/>
        </w:rPr>
        <w:t>" logique. Le signal prend sinon la valeur "</w:t>
      </w:r>
      <w:r>
        <w:rPr>
          <w:b/>
          <w:bCs/>
          <w:lang w:val="fr-FR"/>
        </w:rPr>
        <w:t>0</w:t>
      </w:r>
      <w:r>
        <w:rPr>
          <w:lang w:val="fr-FR"/>
        </w:rPr>
        <w:t>" logique.</w:t>
      </w:r>
    </w:p>
    <w:p w14:paraId="725675A6" w14:textId="5DCC8F11" w:rsidR="00FE69C9" w:rsidRDefault="00FE69C9" w:rsidP="00BF71D3">
      <w:pPr>
        <w:pStyle w:val="berschrift2"/>
        <w:jc w:val="left"/>
      </w:pPr>
      <w:bookmarkStart w:id="45" w:name="_Lichttaster_Workpieces"/>
      <w:bookmarkStart w:id="46" w:name="_Ref15024895"/>
      <w:bookmarkStart w:id="47" w:name="_Toc44491918"/>
      <w:bookmarkEnd w:id="45"/>
      <w:r>
        <w:rPr>
          <w:bCs/>
          <w:lang w:val="fr-FR"/>
        </w:rPr>
        <w:t>Capteur photoélectrique "Workpieces"</w:t>
      </w:r>
      <w:bookmarkEnd w:id="46"/>
      <w:bookmarkEnd w:id="47"/>
    </w:p>
    <w:p w14:paraId="37AB78A1" w14:textId="3C1D1BF5" w:rsidR="00221339" w:rsidRPr="00F15A9C" w:rsidRDefault="00420C7E" w:rsidP="00CB4446">
      <w:pPr>
        <w:ind w:left="708"/>
        <w:rPr>
          <w:lang w:val="fr-FR"/>
        </w:rPr>
      </w:pPr>
      <w:r>
        <w:rPr>
          <w:lang w:val="fr-FR"/>
        </w:rPr>
        <w:t>L</w:t>
      </w:r>
      <w:r w:rsidR="00FE41E5">
        <w:rPr>
          <w:lang w:val="fr-FR"/>
        </w:rPr>
        <w:t xml:space="preserve">e capteur photoélectrique "Workpieces" est mis en évidence dans la </w:t>
      </w:r>
      <w:r w:rsidR="00FE41E5">
        <w:rPr>
          <w:color w:val="0000FF"/>
          <w:lang w:val="fr-FR"/>
        </w:rPr>
        <w:fldChar w:fldCharType="begin"/>
      </w:r>
      <w:r w:rsidR="00FE41E5">
        <w:rPr>
          <w:color w:val="0000FF"/>
          <w:lang w:val="fr-FR"/>
        </w:rPr>
        <w:instrText xml:space="preserve"> REF _Ref14699024 \h  \* MERGEFORMAT </w:instrText>
      </w:r>
      <w:r w:rsidR="00FE41E5">
        <w:rPr>
          <w:color w:val="0000FF"/>
          <w:lang w:val="fr-FR"/>
        </w:rPr>
      </w:r>
      <w:r w:rsidR="00FE41E5">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8</w:t>
      </w:r>
      <w:r w:rsidR="00FE41E5">
        <w:rPr>
          <w:color w:val="0000FF"/>
          <w:lang w:val="fr-FR"/>
        </w:rPr>
        <w:fldChar w:fldCharType="end"/>
      </w:r>
      <w:r w:rsidR="00FE41E5">
        <w:rPr>
          <w:lang w:val="fr-FR"/>
        </w:rPr>
        <w:t>. Dans le modèle 3D, il est composé d'une sonde avec contrepièce et du faisceau lumineux. Ce capteur photoélectrique détecte une pièce de forme quelconque à la fin de la bande "ConveyorShort" dans le processus.</w:t>
      </w:r>
    </w:p>
    <w:p w14:paraId="79EC6493" w14:textId="77777777" w:rsidR="003E06E3" w:rsidRDefault="003E06E3" w:rsidP="00CB4446">
      <w:pPr>
        <w:keepNext/>
        <w:ind w:left="708"/>
      </w:pPr>
      <w:r>
        <w:rPr>
          <w:noProof/>
          <w:lang w:val="en-US" w:eastAsia="zh-CN" w:bidi="th-TH"/>
        </w:rPr>
        <w:drawing>
          <wp:inline distT="0" distB="0" distL="0" distR="0" wp14:anchorId="1A3071BC" wp14:editId="1DD2C1CF">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16B8C04A" w:rsidR="003E06E3" w:rsidRPr="00F15A9C" w:rsidRDefault="003E06E3" w:rsidP="00CB4446">
      <w:pPr>
        <w:pStyle w:val="Beschriftung"/>
        <w:ind w:left="708"/>
        <w:jc w:val="left"/>
        <w:rPr>
          <w:lang w:val="fr-FR"/>
        </w:rPr>
      </w:pPr>
      <w:bookmarkStart w:id="48" w:name="_Ref14699024"/>
      <w:bookmarkStart w:id="49" w:name="_Toc44491951"/>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8</w:t>
      </w:r>
      <w:r>
        <w:rPr>
          <w:bCs w:val="0"/>
          <w:lang w:val="fr-FR"/>
        </w:rPr>
        <w:fldChar w:fldCharType="end"/>
      </w:r>
      <w:bookmarkEnd w:id="48"/>
      <w:r>
        <w:rPr>
          <w:bCs w:val="0"/>
          <w:lang w:val="fr-FR"/>
        </w:rPr>
        <w:t> : Modèle "SortingPlant" avec capteur photoélectrique "Workpieces" mis en évidence</w:t>
      </w:r>
      <w:bookmarkEnd w:id="49"/>
    </w:p>
    <w:p w14:paraId="0946A85B" w14:textId="77777777" w:rsidR="0017465E" w:rsidRPr="00F15A9C" w:rsidRDefault="000E371E" w:rsidP="00CB4446">
      <w:pPr>
        <w:ind w:left="708"/>
        <w:rPr>
          <w:lang w:val="fr-FR"/>
        </w:rPr>
      </w:pPr>
      <w:r>
        <w:rPr>
          <w:lang w:val="fr-FR"/>
        </w:rPr>
        <w:t>Le signal booléen suivant est affecté au capteur photoélectrique "Workpieces" :</w:t>
      </w:r>
    </w:p>
    <w:p w14:paraId="236AE6C8" w14:textId="6641E6FD" w:rsidR="000E371E" w:rsidRPr="00F15A9C" w:rsidRDefault="000E371E" w:rsidP="00CB4446">
      <w:pPr>
        <w:ind w:left="708"/>
        <w:rPr>
          <w:lang w:val="fr-FR"/>
        </w:rPr>
      </w:pPr>
      <w:r>
        <w:rPr>
          <w:b/>
          <w:bCs/>
          <w:i/>
          <w:iCs/>
          <w:lang w:val="fr-FR"/>
        </w:rPr>
        <w:t>csLightSensorWorkpieces_Detected</w:t>
      </w:r>
      <w:r>
        <w:rPr>
          <w:lang w:val="fr-FR"/>
        </w:rPr>
        <w:t>.</w:t>
      </w:r>
    </w:p>
    <w:p w14:paraId="7E7498B1" w14:textId="37CBD782" w:rsidR="00D8470D" w:rsidRPr="00F15A9C" w:rsidRDefault="000E371E" w:rsidP="00CB4446">
      <w:pPr>
        <w:ind w:left="708"/>
        <w:rPr>
          <w:lang w:val="fr-FR"/>
        </w:rPr>
      </w:pPr>
      <w:r>
        <w:rPr>
          <w:lang w:val="fr-FR"/>
        </w:rPr>
        <w:t>Le capteur est activé si une pièce quelconque traverse le faisceau lumineux. Le signal est alors mis à la valeur "</w:t>
      </w:r>
      <w:r>
        <w:rPr>
          <w:b/>
          <w:bCs/>
          <w:lang w:val="fr-FR"/>
        </w:rPr>
        <w:t>1</w:t>
      </w:r>
      <w:r>
        <w:rPr>
          <w:lang w:val="fr-FR"/>
        </w:rPr>
        <w:t>" logique. Sinon, le capteur photoélectrique retourne la valeur "</w:t>
      </w:r>
      <w:r>
        <w:rPr>
          <w:b/>
          <w:bCs/>
          <w:lang w:val="fr-FR"/>
        </w:rPr>
        <w:t>0</w:t>
      </w:r>
      <w:r>
        <w:rPr>
          <w:lang w:val="fr-FR"/>
        </w:rPr>
        <w:t>" logique.</w:t>
      </w:r>
    </w:p>
    <w:p w14:paraId="430B86CC" w14:textId="77777777" w:rsidR="000E371E" w:rsidRPr="00F15A9C" w:rsidRDefault="000E371E">
      <w:pPr>
        <w:spacing w:before="0" w:after="0" w:line="240" w:lineRule="auto"/>
        <w:ind w:left="0"/>
        <w:rPr>
          <w:b/>
          <w:sz w:val="28"/>
          <w:szCs w:val="28"/>
          <w:lang w:val="fr-FR"/>
        </w:rPr>
      </w:pPr>
      <w:bookmarkStart w:id="50" w:name="_Ref15024897"/>
      <w:r>
        <w:rPr>
          <w:lang w:val="fr-FR"/>
        </w:rPr>
        <w:br w:type="page"/>
      </w:r>
    </w:p>
    <w:p w14:paraId="07AF0B8A" w14:textId="15A3AC09" w:rsidR="00FE69C9" w:rsidRDefault="00FE69C9" w:rsidP="00BF71D3">
      <w:pPr>
        <w:pStyle w:val="berschrift2"/>
        <w:jc w:val="left"/>
      </w:pPr>
      <w:bookmarkStart w:id="51" w:name="_Lichttaster_Cylinder"/>
      <w:bookmarkStart w:id="52" w:name="_Ref15030458"/>
      <w:bookmarkStart w:id="53" w:name="_Toc44491919"/>
      <w:bookmarkEnd w:id="51"/>
      <w:r>
        <w:rPr>
          <w:bCs/>
          <w:lang w:val="fr-FR"/>
        </w:rPr>
        <w:lastRenderedPageBreak/>
        <w:t>Capteur photoélectrique "Cylinder"</w:t>
      </w:r>
      <w:bookmarkEnd w:id="50"/>
      <w:bookmarkEnd w:id="52"/>
      <w:bookmarkEnd w:id="53"/>
    </w:p>
    <w:p w14:paraId="69C6A572" w14:textId="30F87AAD" w:rsidR="00D8470D" w:rsidRPr="00F15A9C" w:rsidRDefault="002849DB" w:rsidP="00F15A9C">
      <w:pPr>
        <w:spacing w:after="40"/>
        <w:ind w:left="708"/>
        <w:rPr>
          <w:lang w:val="fr-FR"/>
        </w:rPr>
      </w:pPr>
      <w:r>
        <w:rPr>
          <w:lang w:val="fr-FR"/>
        </w:rPr>
        <w:t xml:space="preserve">Un système composé de deux capteurs photoélectriques a été implémenté dans le modèle 3D pour détecter des corps cylindriques. Comme représenté à la </w:t>
      </w:r>
      <w:r>
        <w:rPr>
          <w:color w:val="0000FF"/>
          <w:lang w:val="fr-FR"/>
        </w:rPr>
        <w:fldChar w:fldCharType="begin"/>
      </w:r>
      <w:r>
        <w:rPr>
          <w:color w:val="0000FF"/>
          <w:lang w:val="fr-FR"/>
        </w:rPr>
        <w:instrText xml:space="preserve"> REF _Ref15024732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9</w:t>
      </w:r>
      <w:r>
        <w:rPr>
          <w:color w:val="0000FF"/>
          <w:lang w:val="fr-FR"/>
        </w:rPr>
        <w:fldChar w:fldCharType="end"/>
      </w:r>
      <w:r>
        <w:rPr>
          <w:lang w:val="fr-FR"/>
        </w:rPr>
        <w:t>, les deux capteurs photoélectriques sont disposés l'un au-dessus de l'autre.</w:t>
      </w:r>
    </w:p>
    <w:p w14:paraId="59F4C49F" w14:textId="77777777" w:rsidR="00D8470D" w:rsidRDefault="00D8470D" w:rsidP="00F15A9C">
      <w:pPr>
        <w:keepNext/>
        <w:spacing w:before="0"/>
        <w:ind w:left="708"/>
      </w:pPr>
      <w:r>
        <w:rPr>
          <w:noProof/>
          <w:lang w:val="en-US" w:eastAsia="zh-CN" w:bidi="th-TH"/>
        </w:rPr>
        <w:drawing>
          <wp:inline distT="0" distB="0" distL="0" distR="0" wp14:anchorId="2F772132" wp14:editId="3961E257">
            <wp:extent cx="5400000" cy="2988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2988000"/>
                    </a:xfrm>
                    <a:prstGeom prst="rect">
                      <a:avLst/>
                    </a:prstGeom>
                  </pic:spPr>
                </pic:pic>
              </a:graphicData>
            </a:graphic>
          </wp:inline>
        </w:drawing>
      </w:r>
    </w:p>
    <w:p w14:paraId="17E71700" w14:textId="481BF491" w:rsidR="00D8470D" w:rsidRPr="00F15A9C" w:rsidRDefault="00D8470D" w:rsidP="00CB4446">
      <w:pPr>
        <w:pStyle w:val="Beschriftung"/>
        <w:ind w:left="708"/>
        <w:jc w:val="left"/>
        <w:rPr>
          <w:spacing w:val="-6"/>
          <w:lang w:val="fr-FR"/>
        </w:rPr>
      </w:pPr>
      <w:bookmarkStart w:id="54" w:name="_Ref15024732"/>
      <w:bookmarkStart w:id="55" w:name="_Toc44491952"/>
      <w:r w:rsidRPr="00F15A9C">
        <w:rPr>
          <w:bCs w:val="0"/>
          <w:spacing w:val="-6"/>
          <w:lang w:val="fr-FR"/>
        </w:rPr>
        <w:t xml:space="preserve">Figure </w:t>
      </w:r>
      <w:r w:rsidRPr="00F15A9C">
        <w:rPr>
          <w:bCs w:val="0"/>
          <w:spacing w:val="-6"/>
          <w:lang w:val="fr-FR"/>
        </w:rPr>
        <w:fldChar w:fldCharType="begin"/>
      </w:r>
      <w:r w:rsidRPr="00F15A9C">
        <w:rPr>
          <w:bCs w:val="0"/>
          <w:spacing w:val="-6"/>
          <w:lang w:val="fr-FR"/>
        </w:rPr>
        <w:instrText xml:space="preserve"> SEQ Abbildung \* ARABIC </w:instrText>
      </w:r>
      <w:r w:rsidRPr="00F15A9C">
        <w:rPr>
          <w:bCs w:val="0"/>
          <w:spacing w:val="-6"/>
          <w:lang w:val="fr-FR"/>
        </w:rPr>
        <w:fldChar w:fldCharType="separate"/>
      </w:r>
      <w:r w:rsidR="00EF2082">
        <w:rPr>
          <w:bCs w:val="0"/>
          <w:noProof/>
          <w:spacing w:val="-6"/>
          <w:lang w:val="fr-FR"/>
        </w:rPr>
        <w:t>9</w:t>
      </w:r>
      <w:r w:rsidRPr="00F15A9C">
        <w:rPr>
          <w:bCs w:val="0"/>
          <w:spacing w:val="-6"/>
          <w:lang w:val="fr-FR"/>
        </w:rPr>
        <w:fldChar w:fldCharType="end"/>
      </w:r>
      <w:bookmarkEnd w:id="54"/>
      <w:r w:rsidRPr="00F15A9C">
        <w:rPr>
          <w:bCs w:val="0"/>
          <w:spacing w:val="-6"/>
          <w:lang w:val="fr-FR"/>
        </w:rPr>
        <w:t> : Modèle "SortingPlant" avec capteur photoélectrique "Cylinder" mis en évidence</w:t>
      </w:r>
      <w:bookmarkEnd w:id="55"/>
    </w:p>
    <w:p w14:paraId="47C7736E" w14:textId="21F817DA" w:rsidR="005D6D58" w:rsidRPr="00F15A9C" w:rsidRDefault="000E371E" w:rsidP="00F15A9C">
      <w:pPr>
        <w:spacing w:after="60"/>
        <w:ind w:left="708"/>
        <w:rPr>
          <w:spacing w:val="-6"/>
          <w:lang w:val="fr-FR"/>
        </w:rPr>
      </w:pPr>
      <w:r w:rsidRPr="00F15A9C">
        <w:rPr>
          <w:spacing w:val="-6"/>
          <w:lang w:val="fr-FR"/>
        </w:rPr>
        <w:t xml:space="preserve">La </w:t>
      </w:r>
      <w:r w:rsidRPr="00F15A9C">
        <w:rPr>
          <w:color w:val="0000FF"/>
          <w:spacing w:val="-6"/>
          <w:lang w:val="fr-FR"/>
        </w:rPr>
        <w:fldChar w:fldCharType="begin"/>
      </w:r>
      <w:r w:rsidRPr="00F15A9C">
        <w:rPr>
          <w:color w:val="0000FF"/>
          <w:spacing w:val="-6"/>
          <w:lang w:val="fr-FR"/>
        </w:rPr>
        <w:instrText xml:space="preserve"> REF _Ref15025847 \h  \* MERGEFORMAT </w:instrText>
      </w:r>
      <w:r w:rsidRPr="00F15A9C">
        <w:rPr>
          <w:color w:val="0000FF"/>
          <w:spacing w:val="-6"/>
          <w:lang w:val="fr-FR"/>
        </w:rPr>
      </w:r>
      <w:r w:rsidRPr="00F15A9C">
        <w:rPr>
          <w:color w:val="0000FF"/>
          <w:spacing w:val="-6"/>
          <w:lang w:val="fr-FR"/>
        </w:rPr>
        <w:fldChar w:fldCharType="separate"/>
      </w:r>
      <w:r w:rsidR="00EF2082" w:rsidRPr="00EF2082">
        <w:rPr>
          <w:color w:val="0000FF"/>
          <w:spacing w:val="-6"/>
          <w:u w:val="single"/>
          <w:lang w:val="fr-FR"/>
        </w:rPr>
        <w:t xml:space="preserve">Figure </w:t>
      </w:r>
      <w:r w:rsidR="00EF2082" w:rsidRPr="00EF2082">
        <w:rPr>
          <w:noProof/>
          <w:color w:val="0000FF"/>
          <w:spacing w:val="-6"/>
          <w:u w:val="single"/>
          <w:lang w:val="fr-FR"/>
        </w:rPr>
        <w:t>10</w:t>
      </w:r>
      <w:r w:rsidRPr="00F15A9C">
        <w:rPr>
          <w:color w:val="0000FF"/>
          <w:spacing w:val="-6"/>
          <w:lang w:val="fr-FR"/>
        </w:rPr>
        <w:fldChar w:fldCharType="end"/>
      </w:r>
      <w:r w:rsidRPr="00F15A9C">
        <w:rPr>
          <w:spacing w:val="-6"/>
          <w:lang w:val="fr-FR"/>
        </w:rPr>
        <w:t xml:space="preserve"> montre comment les deux capteurs photoélectriques sont activés pour les différentes pièces :</w:t>
      </w:r>
    </w:p>
    <w:p w14:paraId="71553EFF" w14:textId="6E432B33" w:rsidR="000E371E" w:rsidRPr="00F15A9C" w:rsidRDefault="000E371E" w:rsidP="00F15A9C">
      <w:pPr>
        <w:pStyle w:val="Listenabsatz"/>
        <w:numPr>
          <w:ilvl w:val="0"/>
          <w:numId w:val="14"/>
        </w:numPr>
        <w:spacing w:before="40"/>
        <w:ind w:left="993" w:hanging="284"/>
        <w:rPr>
          <w:spacing w:val="-6"/>
          <w:lang w:val="fr-FR"/>
        </w:rPr>
      </w:pPr>
      <w:r w:rsidRPr="00F15A9C">
        <w:rPr>
          <w:spacing w:val="-6"/>
          <w:lang w:val="fr-FR"/>
        </w:rPr>
        <w:t>Pour les corps parallélépipédiques de type "Cube", les deux capteurs photoélectriques sont activés car les deux faisceaux lumineux sont traversés.</w:t>
      </w:r>
    </w:p>
    <w:p w14:paraId="57E27DC1" w14:textId="46EC6878" w:rsidR="000E371E" w:rsidRPr="00F15A9C" w:rsidRDefault="000E371E" w:rsidP="00F15A9C">
      <w:pPr>
        <w:pStyle w:val="Listenabsatz"/>
        <w:numPr>
          <w:ilvl w:val="0"/>
          <w:numId w:val="14"/>
        </w:numPr>
        <w:spacing w:after="40"/>
        <w:ind w:left="993" w:hanging="284"/>
        <w:rPr>
          <w:spacing w:val="-6"/>
          <w:lang w:val="fr-FR"/>
        </w:rPr>
      </w:pPr>
      <w:r w:rsidRPr="00F15A9C">
        <w:rPr>
          <w:spacing w:val="-6"/>
          <w:lang w:val="fr-FR"/>
        </w:rPr>
        <w:t xml:space="preserve">Pour les corps cylindriques de type "Cylinder", plus petits, seul le faisceau lumineux inférieur est traversé en raison de la différence de taille par rapport au type "Cube", ce qui a pour effet d'activer le seul le capteur photoélectrique inférieur. </w:t>
      </w:r>
    </w:p>
    <w:p w14:paraId="41626BDE" w14:textId="77777777" w:rsidR="005D6D58" w:rsidRDefault="005D6D58" w:rsidP="00F15A9C">
      <w:pPr>
        <w:keepNext/>
        <w:spacing w:before="0"/>
        <w:ind w:left="708"/>
      </w:pPr>
      <w:r>
        <w:rPr>
          <w:noProof/>
          <w:lang w:val="en-US" w:eastAsia="zh-CN" w:bidi="th-TH"/>
        </w:rPr>
        <w:drawing>
          <wp:inline distT="0" distB="0" distL="0" distR="0" wp14:anchorId="296181BE" wp14:editId="7B34E9A9">
            <wp:extent cx="5400000" cy="1659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40">
                      <a:extLst>
                        <a:ext uri="{28A0092B-C50C-407E-A947-70E740481C1C}">
                          <a14:useLocalDpi xmlns:a14="http://schemas.microsoft.com/office/drawing/2010/main" val="0"/>
                        </a:ext>
                      </a:extLst>
                    </a:blip>
                    <a:stretch>
                      <a:fillRect/>
                    </a:stretch>
                  </pic:blipFill>
                  <pic:spPr>
                    <a:xfrm>
                      <a:off x="0" y="0"/>
                      <a:ext cx="5400000" cy="1659600"/>
                    </a:xfrm>
                    <a:prstGeom prst="rect">
                      <a:avLst/>
                    </a:prstGeom>
                  </pic:spPr>
                </pic:pic>
              </a:graphicData>
            </a:graphic>
          </wp:inline>
        </w:drawing>
      </w:r>
    </w:p>
    <w:p w14:paraId="7A88A0D0" w14:textId="6AB141ED" w:rsidR="002849DB" w:rsidRPr="00F15A9C" w:rsidRDefault="005D6D58" w:rsidP="00F15A9C">
      <w:pPr>
        <w:pStyle w:val="Beschriftung"/>
        <w:spacing w:after="60"/>
        <w:ind w:left="708" w:right="-246"/>
        <w:jc w:val="left"/>
        <w:rPr>
          <w:noProof/>
          <w:lang w:val="fr-FR"/>
        </w:rPr>
      </w:pPr>
      <w:bookmarkStart w:id="56" w:name="_Ref15025847"/>
      <w:bookmarkStart w:id="57" w:name="_Toc4449195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10</w:t>
      </w:r>
      <w:r>
        <w:rPr>
          <w:bCs w:val="0"/>
          <w:lang w:val="fr-FR"/>
        </w:rPr>
        <w:fldChar w:fldCharType="end"/>
      </w:r>
      <w:bookmarkEnd w:id="56"/>
      <w:r>
        <w:rPr>
          <w:bCs w:val="0"/>
          <w:lang w:val="fr-FR"/>
        </w:rPr>
        <w:t> : Activation des capteurs photoélectriques </w:t>
      </w:r>
      <w:r>
        <w:rPr>
          <w:bCs w:val="0"/>
          <w:noProof/>
          <w:lang w:val="fr-FR"/>
        </w:rPr>
        <w:t>: comparaison des corps "Cube" (à gauche) et "Cylinder" (à droite)</w:t>
      </w:r>
      <w:bookmarkEnd w:id="57"/>
    </w:p>
    <w:p w14:paraId="6F3E05D3" w14:textId="57934310" w:rsidR="000E371E" w:rsidRPr="00F15A9C" w:rsidRDefault="00992F31" w:rsidP="00F15A9C">
      <w:pPr>
        <w:pStyle w:val="Listenabsatz"/>
        <w:numPr>
          <w:ilvl w:val="0"/>
          <w:numId w:val="15"/>
        </w:numPr>
        <w:spacing w:after="40"/>
        <w:ind w:left="993" w:hanging="284"/>
        <w:rPr>
          <w:lang w:val="fr-FR"/>
        </w:rPr>
      </w:pPr>
      <w:r>
        <w:rPr>
          <w:lang w:val="fr-FR"/>
        </w:rPr>
        <w:t>Aucun des deux capteurs photoélectriques n'est déclenché si aucun corps de traverse le faisceau lumineux.</w:t>
      </w:r>
    </w:p>
    <w:p w14:paraId="0D465623" w14:textId="2AEA94E9" w:rsidR="008C3F66" w:rsidRPr="00F15A9C" w:rsidRDefault="00992F31" w:rsidP="008C3F66">
      <w:pPr>
        <w:pStyle w:val="Listenabsatz"/>
        <w:numPr>
          <w:ilvl w:val="0"/>
          <w:numId w:val="15"/>
        </w:numPr>
        <w:ind w:left="993" w:hanging="284"/>
        <w:rPr>
          <w:lang w:val="fr-FR"/>
        </w:rPr>
      </w:pPr>
      <w:r>
        <w:rPr>
          <w:lang w:val="fr-FR"/>
        </w:rPr>
        <w:t>Une situation dans laquelle seul le capteur photoélectrique supérieur est activé n'est possible que si le capteur photoélectrique supérieur est défectueux et activé en continu.</w:t>
      </w:r>
    </w:p>
    <w:p w14:paraId="7BA31ADF" w14:textId="0062872D" w:rsidR="008C3F66" w:rsidRPr="00F15A9C" w:rsidRDefault="008C3F66" w:rsidP="00CB4446">
      <w:pPr>
        <w:ind w:left="708"/>
        <w:rPr>
          <w:lang w:val="fr-FR"/>
        </w:rPr>
      </w:pPr>
      <w:r>
        <w:rPr>
          <w:lang w:val="fr-FR"/>
        </w:rPr>
        <w:lastRenderedPageBreak/>
        <w:t>Un "Cylinder" est donc détecté si le capteur photoélectrique inférieur est activé, mais pas le capteur supérieur. Cette logique a été implémentée dans le modèle 3D dans MCD lui-même.</w:t>
      </w:r>
    </w:p>
    <w:p w14:paraId="321711B8" w14:textId="741F58CB" w:rsidR="00992F31" w:rsidRPr="00F15A9C" w:rsidRDefault="0067798F" w:rsidP="00CB4446">
      <w:pPr>
        <w:ind w:left="708"/>
        <w:rPr>
          <w:lang w:val="fr-FR"/>
        </w:rPr>
      </w:pPr>
      <w:r>
        <w:rPr>
          <w:lang w:val="fr-FR"/>
        </w:rPr>
        <w:t xml:space="preserve">Le résultat est affecté au signal booléen </w:t>
      </w:r>
      <w:r>
        <w:rPr>
          <w:b/>
          <w:bCs/>
          <w:i/>
          <w:iCs/>
          <w:lang w:val="fr-FR"/>
        </w:rPr>
        <w:t>csLightSensorCylinder_Detected.</w:t>
      </w:r>
    </w:p>
    <w:p w14:paraId="33B03F5C" w14:textId="0901FB8E" w:rsidR="00EA3646" w:rsidRPr="000E371E" w:rsidRDefault="00EA3646" w:rsidP="00CB4446">
      <w:pPr>
        <w:ind w:left="708"/>
      </w:pPr>
      <w:r>
        <w:rPr>
          <w:lang w:val="fr-FR"/>
        </w:rPr>
        <w:t>La valeur "</w:t>
      </w:r>
      <w:r>
        <w:rPr>
          <w:b/>
          <w:bCs/>
          <w:lang w:val="fr-FR"/>
        </w:rPr>
        <w:t>1</w:t>
      </w:r>
      <w:r>
        <w:rPr>
          <w:lang w:val="fr-FR"/>
        </w:rPr>
        <w:t>" logique signifie alors qu'un corps cylindrique a été détecté par le système de capteurs photoélectriques. Le signal a sinon la valeur "</w:t>
      </w:r>
      <w:r>
        <w:rPr>
          <w:b/>
          <w:bCs/>
          <w:lang w:val="fr-FR"/>
        </w:rPr>
        <w:t>0</w:t>
      </w:r>
      <w:r>
        <w:rPr>
          <w:lang w:val="fr-FR"/>
        </w:rPr>
        <w:t>" logique.</w:t>
      </w:r>
    </w:p>
    <w:p w14:paraId="615A6B66" w14:textId="454B1FC2" w:rsidR="00FE69C9" w:rsidRDefault="00FE69C9" w:rsidP="00BF71D3">
      <w:pPr>
        <w:pStyle w:val="berschrift2"/>
        <w:jc w:val="left"/>
      </w:pPr>
      <w:bookmarkStart w:id="58" w:name="_Lichttaster_Cube"/>
      <w:bookmarkStart w:id="59" w:name="_Ref15024898"/>
      <w:bookmarkStart w:id="60" w:name="_Toc44491920"/>
      <w:bookmarkEnd w:id="58"/>
      <w:r>
        <w:rPr>
          <w:bCs/>
          <w:lang w:val="fr-FR"/>
        </w:rPr>
        <w:t>Capteur photoélectrique "Cube"</w:t>
      </w:r>
      <w:bookmarkEnd w:id="59"/>
      <w:bookmarkEnd w:id="60"/>
    </w:p>
    <w:p w14:paraId="6E0E2F2A" w14:textId="54E73D07" w:rsidR="00B57AEA" w:rsidRPr="00F15A9C" w:rsidRDefault="00B57AEA" w:rsidP="00CB4446">
      <w:pPr>
        <w:ind w:left="708"/>
        <w:rPr>
          <w:lang w:val="fr-FR"/>
        </w:rPr>
      </w:pPr>
      <w:r>
        <w:rPr>
          <w:lang w:val="fr-FR"/>
        </w:rPr>
        <w:t xml:space="preserve">Le dernier capteur photoélectrique du modèle 3D est mis en évidence dans la </w:t>
      </w:r>
      <w:r>
        <w:rPr>
          <w:color w:val="0000FF"/>
          <w:lang w:val="fr-FR"/>
        </w:rPr>
        <w:fldChar w:fldCharType="begin"/>
      </w:r>
      <w:r>
        <w:rPr>
          <w:color w:val="0000FF"/>
          <w:lang w:val="fr-FR"/>
        </w:rPr>
        <w:instrText xml:space="preserve"> REF _Ref15030033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11</w:t>
      </w:r>
      <w:r>
        <w:rPr>
          <w:color w:val="0000FF"/>
          <w:lang w:val="fr-FR"/>
        </w:rPr>
        <w:fldChar w:fldCharType="end"/>
      </w:r>
      <w:r>
        <w:rPr>
          <w:lang w:val="fr-FR"/>
        </w:rPr>
        <w:t>.</w:t>
      </w:r>
    </w:p>
    <w:p w14:paraId="62AC4FC5" w14:textId="77777777" w:rsidR="00B57AEA" w:rsidRDefault="00B57AEA" w:rsidP="00CB4446">
      <w:pPr>
        <w:keepNext/>
        <w:ind w:left="708"/>
      </w:pPr>
      <w:r>
        <w:rPr>
          <w:noProof/>
          <w:lang w:val="en-US" w:eastAsia="zh-CN" w:bidi="th-TH"/>
        </w:rPr>
        <w:drawing>
          <wp:inline distT="0" distB="0" distL="0" distR="0" wp14:anchorId="4A414D92" wp14:editId="37F4F23B">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75C81405" w:rsidR="00B57AEA" w:rsidRPr="00F15A9C" w:rsidRDefault="00B57AEA" w:rsidP="00CB4446">
      <w:pPr>
        <w:pStyle w:val="Beschriftung"/>
        <w:ind w:left="708"/>
        <w:jc w:val="left"/>
        <w:rPr>
          <w:lang w:val="fr-FR"/>
        </w:rPr>
      </w:pPr>
      <w:bookmarkStart w:id="61" w:name="_Ref15030033"/>
      <w:bookmarkStart w:id="62" w:name="_Toc4449195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11</w:t>
      </w:r>
      <w:r>
        <w:rPr>
          <w:bCs w:val="0"/>
          <w:lang w:val="fr-FR"/>
        </w:rPr>
        <w:fldChar w:fldCharType="end"/>
      </w:r>
      <w:bookmarkEnd w:id="61"/>
      <w:r>
        <w:rPr>
          <w:bCs w:val="0"/>
          <w:lang w:val="fr-FR"/>
        </w:rPr>
        <w:t> : Modèle "SortingPlant" avec capteur photoélectrique "Cube" mis en évidence</w:t>
      </w:r>
      <w:bookmarkEnd w:id="62"/>
    </w:p>
    <w:p w14:paraId="14332A8A" w14:textId="28F6057F" w:rsidR="00EA3646" w:rsidRPr="00F15A9C" w:rsidRDefault="00113ED8" w:rsidP="00CB4446">
      <w:pPr>
        <w:ind w:left="708"/>
        <w:rPr>
          <w:lang w:val="fr-FR"/>
        </w:rPr>
      </w:pPr>
      <w:r>
        <w:rPr>
          <w:lang w:val="fr-FR"/>
        </w:rPr>
        <w:t xml:space="preserve">Par rapport à la détection de corps cylindriques décrite au </w:t>
      </w:r>
      <w:hyperlink w:anchor="_Lichttast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_Ref15030458 \r \h </w:instrText>
      </w:r>
      <w:r>
        <w:rPr>
          <w:color w:val="0000FF"/>
          <w:u w:val="single"/>
          <w:lang w:val="fr-FR"/>
        </w:rPr>
      </w:r>
      <w:r>
        <w:rPr>
          <w:color w:val="0000FF"/>
          <w:u w:val="single"/>
          <w:lang w:val="fr-FR"/>
        </w:rPr>
        <w:fldChar w:fldCharType="separate"/>
      </w:r>
      <w:r w:rsidR="00EF2082">
        <w:rPr>
          <w:color w:val="0000FF"/>
          <w:u w:val="single"/>
          <w:lang w:val="fr-FR"/>
        </w:rPr>
        <w:t>4.6</w:t>
      </w:r>
      <w:r>
        <w:rPr>
          <w:color w:val="0000FF"/>
          <w:lang w:val="fr-FR"/>
        </w:rPr>
        <w:fldChar w:fldCharType="end"/>
      </w:r>
      <w:r>
        <w:rPr>
          <w:lang w:val="fr-FR"/>
        </w:rPr>
        <w:t>, un seul capteur photoélectrique est utilisé ici, car tous les corps cylindriques ont été triés à l'aide de l'éjecteur</w:t>
      </w:r>
      <w:r>
        <w:rPr>
          <w:color w:val="0000FF"/>
          <w:lang w:val="fr-FR"/>
        </w:rPr>
        <w:t xml:space="preserve"> </w:t>
      </w:r>
      <w:r w:rsidRPr="007C7736">
        <w:rPr>
          <w:lang w:val="fr-FR"/>
        </w:rPr>
        <w:t>(voir</w:t>
      </w:r>
      <w:r>
        <w:rPr>
          <w:color w:val="0000FF"/>
          <w:lang w:val="fr-FR"/>
        </w:rPr>
        <w:t xml:space="preserve"> </w:t>
      </w:r>
      <w:hyperlink w:anchor="_Abschieb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_Ref15030655 \r \h </w:instrText>
      </w:r>
      <w:r>
        <w:rPr>
          <w:color w:val="0000FF"/>
          <w:u w:val="single"/>
          <w:lang w:val="fr-FR"/>
        </w:rPr>
      </w:r>
      <w:r>
        <w:rPr>
          <w:color w:val="0000FF"/>
          <w:u w:val="single"/>
          <w:lang w:val="fr-FR"/>
        </w:rPr>
        <w:fldChar w:fldCharType="separate"/>
      </w:r>
      <w:r w:rsidR="00EF2082">
        <w:rPr>
          <w:color w:val="0000FF"/>
          <w:u w:val="single"/>
          <w:lang w:val="fr-FR"/>
        </w:rPr>
        <w:t>4.4</w:t>
      </w:r>
      <w:r>
        <w:rPr>
          <w:color w:val="0000FF"/>
          <w:lang w:val="fr-FR"/>
        </w:rPr>
        <w:fldChar w:fldCharType="end"/>
      </w:r>
      <w:r>
        <w:rPr>
          <w:lang w:val="fr-FR"/>
        </w:rPr>
        <w:t>). Ne restent que les pièces de type "Cube", qui activent le capteur photoélectrique.</w:t>
      </w:r>
    </w:p>
    <w:p w14:paraId="5AEE1E84" w14:textId="6B58A54C" w:rsidR="00EA3646" w:rsidRPr="00F15A9C" w:rsidRDefault="00EA3646" w:rsidP="00CB4446">
      <w:pPr>
        <w:ind w:left="708"/>
        <w:rPr>
          <w:lang w:val="fr-FR"/>
        </w:rPr>
      </w:pPr>
      <w:r>
        <w:rPr>
          <w:lang w:val="fr-FR"/>
        </w:rPr>
        <w:t xml:space="preserve">L'activation du capteur photoélectrique est décrite par le signal booléen </w:t>
      </w:r>
      <w:r>
        <w:rPr>
          <w:b/>
          <w:bCs/>
          <w:i/>
          <w:iCs/>
          <w:lang w:val="fr-FR"/>
        </w:rPr>
        <w:t>csLightSensor</w:t>
      </w:r>
      <w:r w:rsidR="00762897">
        <w:rPr>
          <w:b/>
          <w:bCs/>
          <w:i/>
          <w:iCs/>
          <w:lang w:val="fr-FR"/>
        </w:rPr>
        <w:t xml:space="preserve"> </w:t>
      </w:r>
      <w:r>
        <w:rPr>
          <w:b/>
          <w:bCs/>
          <w:i/>
          <w:iCs/>
          <w:lang w:val="fr-FR"/>
        </w:rPr>
        <w:t>Cube_Detected</w:t>
      </w:r>
      <w:r>
        <w:rPr>
          <w:lang w:val="fr-FR"/>
        </w:rPr>
        <w:t>.</w:t>
      </w:r>
    </w:p>
    <w:p w14:paraId="5C8797F4" w14:textId="776D8475" w:rsidR="00C35DAE" w:rsidRDefault="00CB4446" w:rsidP="00CB4446">
      <w:pPr>
        <w:ind w:left="708"/>
      </w:pPr>
      <w:r>
        <w:rPr>
          <w:lang w:val="fr-FR"/>
        </w:rPr>
        <w:t>Le signal prend la valeur "</w:t>
      </w:r>
      <w:r>
        <w:rPr>
          <w:b/>
          <w:bCs/>
          <w:lang w:val="fr-FR"/>
        </w:rPr>
        <w:t>1</w:t>
      </w:r>
      <w:r>
        <w:rPr>
          <w:lang w:val="fr-FR"/>
        </w:rPr>
        <w:t>" logique à la détection d'un corps. Sinon, il conserve la valeur "</w:t>
      </w:r>
      <w:r>
        <w:rPr>
          <w:b/>
          <w:bCs/>
          <w:lang w:val="fr-FR"/>
        </w:rPr>
        <w:t>0</w:t>
      </w:r>
      <w:r>
        <w:rPr>
          <w:lang w:val="fr-FR"/>
        </w:rPr>
        <w:t>" logique.</w:t>
      </w:r>
      <w:r>
        <w:rPr>
          <w:lang w:val="fr-FR"/>
        </w:rPr>
        <w:br w:type="page"/>
      </w:r>
    </w:p>
    <w:p w14:paraId="1C0F76E9" w14:textId="51A81B1C" w:rsidR="00177D49" w:rsidRDefault="002614BE" w:rsidP="00177D49">
      <w:pPr>
        <w:pStyle w:val="berschrift1"/>
      </w:pPr>
      <w:bookmarkStart w:id="63" w:name="_Aufgabenstellung"/>
      <w:bookmarkStart w:id="64" w:name="_Ref16684195"/>
      <w:bookmarkStart w:id="65" w:name="_Toc44491921"/>
      <w:bookmarkEnd w:id="63"/>
      <w:r>
        <w:rPr>
          <w:bCs/>
          <w:lang w:val="fr-FR"/>
        </w:rPr>
        <w:lastRenderedPageBreak/>
        <w:t>Énoncé du problème</w:t>
      </w:r>
      <w:bookmarkEnd w:id="64"/>
      <w:bookmarkEnd w:id="65"/>
    </w:p>
    <w:p w14:paraId="0C9C8484" w14:textId="34F14A8C" w:rsidR="00177D49" w:rsidRPr="00F15A9C" w:rsidRDefault="00177D49" w:rsidP="00177D49">
      <w:pPr>
        <w:ind w:left="708"/>
        <w:rPr>
          <w:lang w:val="fr-FR"/>
        </w:rPr>
      </w:pPr>
      <w:r>
        <w:rPr>
          <w:lang w:val="fr-FR"/>
        </w:rPr>
        <w:t xml:space="preserve">Le </w:t>
      </w:r>
      <w:hyperlink w:anchor="_Theori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_Ref16684474 \r \h </w:instrText>
      </w:r>
      <w:r>
        <w:rPr>
          <w:color w:val="0000FF"/>
          <w:u w:val="single"/>
          <w:lang w:val="fr-FR"/>
        </w:rPr>
      </w:r>
      <w:r>
        <w:rPr>
          <w:color w:val="0000FF"/>
          <w:u w:val="single"/>
          <w:lang w:val="fr-FR"/>
        </w:rPr>
        <w:fldChar w:fldCharType="separate"/>
      </w:r>
      <w:r w:rsidR="00EF2082">
        <w:rPr>
          <w:color w:val="0000FF"/>
          <w:u w:val="single"/>
          <w:lang w:val="fr-FR"/>
        </w:rPr>
        <w:t>4</w:t>
      </w:r>
      <w:r>
        <w:rPr>
          <w:color w:val="0000FF"/>
          <w:lang w:val="fr-FR"/>
        </w:rPr>
        <w:fldChar w:fldCharType="end"/>
      </w:r>
      <w:r>
        <w:rPr>
          <w:lang w:val="fr-FR"/>
        </w:rPr>
        <w:t xml:space="preserve"> a décrit en détail les composants individuels et les signaux correspondant, et ce chapitre décrit les exigences en termes de programme d'automatisation de l'API et de visualisation par l'IHM.</w:t>
      </w:r>
    </w:p>
    <w:p w14:paraId="325CE1C9" w14:textId="108F7BC4" w:rsidR="002468CC" w:rsidRDefault="002468CC" w:rsidP="00BF71D3">
      <w:pPr>
        <w:pStyle w:val="berschrift2"/>
        <w:jc w:val="left"/>
      </w:pPr>
      <w:bookmarkStart w:id="66" w:name="_Generierung_neuer_Werkstücke"/>
      <w:bookmarkStart w:id="67" w:name="_Ref15048089"/>
      <w:bookmarkStart w:id="68" w:name="_Toc44491922"/>
      <w:bookmarkEnd w:id="66"/>
      <w:r>
        <w:rPr>
          <w:bCs/>
          <w:lang w:val="fr-FR"/>
        </w:rPr>
        <w:t>Génération de nouvelles pièces</w:t>
      </w:r>
      <w:bookmarkEnd w:id="67"/>
      <w:bookmarkEnd w:id="68"/>
    </w:p>
    <w:p w14:paraId="6B8BDAB4" w14:textId="66D0D045" w:rsidR="002468CC" w:rsidRPr="00F15A9C" w:rsidRDefault="002468CC" w:rsidP="00CC320C">
      <w:pPr>
        <w:ind w:left="709"/>
        <w:rPr>
          <w:lang w:val="fr-FR"/>
        </w:rPr>
      </w:pPr>
      <w:r>
        <w:rPr>
          <w:lang w:val="fr-FR"/>
        </w:rPr>
        <w:t xml:space="preserve">Le processus de génération a déjà été expliqué au </w:t>
      </w:r>
      <w:hyperlink w:anchor="_Workpiec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_Ref15032419 \r \h </w:instrText>
      </w:r>
      <w:r>
        <w:rPr>
          <w:color w:val="0000FF"/>
          <w:u w:val="single"/>
          <w:lang w:val="fr-FR"/>
        </w:rPr>
      </w:r>
      <w:r>
        <w:rPr>
          <w:color w:val="0000FF"/>
          <w:u w:val="single"/>
          <w:lang w:val="fr-FR"/>
        </w:rPr>
        <w:fldChar w:fldCharType="separate"/>
      </w:r>
      <w:r w:rsidR="00EF2082">
        <w:rPr>
          <w:color w:val="0000FF"/>
          <w:u w:val="single"/>
          <w:lang w:val="fr-FR"/>
        </w:rPr>
        <w:t>4.1</w:t>
      </w:r>
      <w:r>
        <w:rPr>
          <w:color w:val="0000FF"/>
          <w:lang w:val="fr-FR"/>
        </w:rPr>
        <w:fldChar w:fldCharType="end"/>
      </w:r>
      <w:r>
        <w:rPr>
          <w:lang w:val="fr-FR"/>
        </w:rPr>
        <w:t>. La génération d'une nouvelle pièce est liée à deux conditions :</w:t>
      </w:r>
    </w:p>
    <w:p w14:paraId="0D7D6494" w14:textId="57836DC0" w:rsidR="002468CC" w:rsidRPr="00F15A9C" w:rsidRDefault="002468CC" w:rsidP="00CC320C">
      <w:pPr>
        <w:pStyle w:val="Listenabsatz"/>
        <w:numPr>
          <w:ilvl w:val="0"/>
          <w:numId w:val="20"/>
        </w:numPr>
        <w:ind w:left="993" w:hanging="284"/>
        <w:rPr>
          <w:lang w:val="fr-FR"/>
        </w:rPr>
      </w:pPr>
      <w:r>
        <w:rPr>
          <w:lang w:val="fr-FR"/>
        </w:rPr>
        <w:t xml:space="preserve">Une nouvelle pièce ne peut être générée que si le signal correspondant a été activé dans l'API par l'IHM. Il s'agit du signal </w:t>
      </w:r>
      <w:r>
        <w:rPr>
          <w:b/>
          <w:bCs/>
          <w:lang w:val="fr-FR"/>
        </w:rPr>
        <w:t>osWorkpieceCylinder_SetActive</w:t>
      </w:r>
      <w:r>
        <w:rPr>
          <w:lang w:val="fr-FR"/>
        </w:rPr>
        <w:t xml:space="preserve"> pour les corps cylindriques et du signal </w:t>
      </w:r>
      <w:r>
        <w:rPr>
          <w:b/>
          <w:bCs/>
          <w:lang w:val="fr-FR"/>
        </w:rPr>
        <w:t>osWorkpieceCube_SetActive</w:t>
      </w:r>
      <w:r>
        <w:rPr>
          <w:lang w:val="fr-FR"/>
        </w:rPr>
        <w:t xml:space="preserve"> pour les corps parallélépipédiques. Ces deux signaux doivent être commandés simultanément dans l'IHM par un élément de saisie individuel.</w:t>
      </w:r>
    </w:p>
    <w:p w14:paraId="428538B8" w14:textId="2F95CD37" w:rsidR="002468CC" w:rsidRPr="00F15A9C" w:rsidRDefault="002468CC" w:rsidP="00CC320C">
      <w:pPr>
        <w:pStyle w:val="Listenabsatz"/>
        <w:numPr>
          <w:ilvl w:val="0"/>
          <w:numId w:val="20"/>
        </w:numPr>
        <w:ind w:left="993" w:hanging="284"/>
        <w:rPr>
          <w:lang w:val="fr-FR"/>
        </w:rPr>
      </w:pPr>
      <w:r>
        <w:rPr>
          <w:lang w:val="fr-FR"/>
        </w:rPr>
        <w:t>Une nouvelle pièce ne doit pas être générée si l'éjecteur est en train de trier une pièce cylindrique, car il pourrait sinon se produire un engorgement sur la surface de transport.</w:t>
      </w:r>
    </w:p>
    <w:p w14:paraId="1480DBF8" w14:textId="4515E666" w:rsidR="00DB70EE" w:rsidRDefault="00DB70EE" w:rsidP="00BF71D3">
      <w:pPr>
        <w:pStyle w:val="berschrift2"/>
        <w:jc w:val="left"/>
      </w:pPr>
      <w:bookmarkStart w:id="69" w:name="_Steuern_der_Transportflächen"/>
      <w:bookmarkStart w:id="70" w:name="_Ref15384723"/>
      <w:bookmarkStart w:id="71" w:name="_Toc44491923"/>
      <w:bookmarkEnd w:id="69"/>
      <w:r>
        <w:rPr>
          <w:bCs/>
          <w:lang w:val="fr-FR"/>
        </w:rPr>
        <w:t>Commande des surfaces de transport</w:t>
      </w:r>
      <w:bookmarkEnd w:id="70"/>
      <w:bookmarkEnd w:id="71"/>
    </w:p>
    <w:p w14:paraId="13DBFB68" w14:textId="2C71761F" w:rsidR="00716820" w:rsidRPr="00F15A9C" w:rsidRDefault="002E0EF7" w:rsidP="00CB4446">
      <w:pPr>
        <w:ind w:left="708"/>
        <w:rPr>
          <w:lang w:val="fr-FR"/>
        </w:rPr>
      </w:pPr>
      <w:r>
        <w:rPr>
          <w:lang w:val="fr-FR"/>
        </w:rPr>
        <w:t xml:space="preserve">Comme décrit au </w:t>
      </w:r>
      <w:hyperlink w:anchor="_ConveyorShort"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_Ref15037008 \r \h  \* MERGEFORMAT </w:instrText>
      </w:r>
      <w:r>
        <w:rPr>
          <w:color w:val="0000FF"/>
          <w:u w:val="single"/>
          <w:lang w:val="fr-FR"/>
        </w:rPr>
      </w:r>
      <w:r>
        <w:rPr>
          <w:color w:val="0000FF"/>
          <w:u w:val="single"/>
          <w:lang w:val="fr-FR"/>
        </w:rPr>
        <w:fldChar w:fldCharType="separate"/>
      </w:r>
      <w:r w:rsidR="00EF2082">
        <w:rPr>
          <w:color w:val="0000FF"/>
          <w:u w:val="single"/>
          <w:lang w:val="fr-FR"/>
        </w:rPr>
        <w:t>4.2</w:t>
      </w:r>
      <w:r>
        <w:rPr>
          <w:color w:val="0000FF"/>
          <w:lang w:val="fr-FR"/>
        </w:rPr>
        <w:fldChar w:fldCharType="end"/>
      </w:r>
      <w:r>
        <w:rPr>
          <w:lang w:val="fr-FR"/>
        </w:rPr>
        <w:t xml:space="preserve"> et au </w:t>
      </w:r>
      <w:r w:rsidRPr="00AD0193">
        <w:rPr>
          <w:rStyle w:val="Hyperlink"/>
          <w:color w:val="0000FF"/>
          <w:lang w:val="fr-FR"/>
        </w:rPr>
        <w:t xml:space="preserve">Chapitre </w:t>
      </w:r>
      <w:r>
        <w:rPr>
          <w:color w:val="0000FF"/>
          <w:u w:val="single"/>
          <w:lang w:val="fr-FR"/>
        </w:rPr>
        <w:fldChar w:fldCharType="begin"/>
      </w:r>
      <w:r>
        <w:rPr>
          <w:color w:val="0000FF"/>
          <w:u w:val="single"/>
          <w:lang w:val="fr-FR"/>
        </w:rPr>
        <w:instrText xml:space="preserve"> REF _Ref15037471 \r \h </w:instrText>
      </w:r>
      <w:r>
        <w:rPr>
          <w:color w:val="0000FF"/>
          <w:u w:val="single"/>
          <w:lang w:val="fr-FR"/>
        </w:rPr>
      </w:r>
      <w:r>
        <w:rPr>
          <w:color w:val="0000FF"/>
          <w:u w:val="single"/>
          <w:lang w:val="fr-FR"/>
        </w:rPr>
        <w:fldChar w:fldCharType="separate"/>
      </w:r>
      <w:r w:rsidR="00EF2082">
        <w:rPr>
          <w:color w:val="0000FF"/>
          <w:u w:val="single"/>
          <w:lang w:val="fr-FR"/>
        </w:rPr>
        <w:t>4.3</w:t>
      </w:r>
      <w:r>
        <w:rPr>
          <w:color w:val="0000FF"/>
          <w:lang w:val="fr-FR"/>
        </w:rPr>
        <w:fldChar w:fldCharType="end"/>
      </w:r>
      <w:r>
        <w:rPr>
          <w:lang w:val="fr-FR"/>
        </w:rPr>
        <w:t xml:space="preserve">, les surfaces de transport peuvent se déplacer à vitesse constante ou variable. Tenez cependant compte du fait que </w:t>
      </w:r>
      <w:r>
        <w:rPr>
          <w:u w:val="single"/>
          <w:lang w:val="fr-FR"/>
        </w:rPr>
        <w:t>seul un</w:t>
      </w:r>
      <w:r>
        <w:rPr>
          <w:lang w:val="fr-FR"/>
        </w:rPr>
        <w:t xml:space="preserve"> des deux régulateurs (de vitesse constante ou de vitesse variable) peut être actif en même temps. Un comportement cohérent du système ne pourrait sinon plus être garanti. L'interverrouillage des régulateurs doit être réalisé par le programme d'automatisation.</w:t>
      </w:r>
    </w:p>
    <w:p w14:paraId="224E67E7" w14:textId="43581705" w:rsidR="00DB70EE" w:rsidRPr="00F15A9C" w:rsidRDefault="006B3EA0" w:rsidP="00CB4446">
      <w:pPr>
        <w:ind w:left="708"/>
        <w:rPr>
          <w:lang w:val="fr-FR"/>
        </w:rPr>
      </w:pPr>
      <w:r>
        <w:rPr>
          <w:lang w:val="fr-FR"/>
        </w:rPr>
        <w:t>En cas de vitesse constante, la valeur actuelle de la vitesse variable doit donc être mise à zéro. La valeur prédéfinie dans l'IHM ne peut être transmise par l'utilisateur pour la vitesse variable qu'après la désactivation de la vitesse constante et l'activation de la vitesse variable.</w:t>
      </w:r>
    </w:p>
    <w:p w14:paraId="52CE2DE5" w14:textId="3943BE1D" w:rsidR="002E0EF7" w:rsidRPr="00F15A9C" w:rsidRDefault="00915900" w:rsidP="00CB4446">
      <w:pPr>
        <w:ind w:left="708"/>
        <w:rPr>
          <w:lang w:val="fr-FR"/>
        </w:rPr>
      </w:pPr>
      <w:r>
        <w:rPr>
          <w:lang w:val="fr-FR"/>
        </w:rPr>
        <w:t>La vitesse variable doit alors être limitée dans le programme d'automatisation à 0,15 m/s au maximum.</w:t>
      </w:r>
    </w:p>
    <w:p w14:paraId="4074DF23" w14:textId="457D9FFE" w:rsidR="00E1657E" w:rsidRPr="00F15A9C" w:rsidRDefault="00E1657E" w:rsidP="00CB4446">
      <w:pPr>
        <w:ind w:left="708"/>
        <w:rPr>
          <w:lang w:val="fr-FR"/>
        </w:rPr>
      </w:pPr>
      <w:r>
        <w:rPr>
          <w:lang w:val="fr-FR"/>
        </w:rPr>
        <w:t>Les deux surfaces de transport "ConveyorShort" et "ConveyorLong" doivent être commandées indépendamment l'une de l'autre.</w:t>
      </w:r>
    </w:p>
    <w:p w14:paraId="673AA505" w14:textId="77777777" w:rsidR="00AC12C3" w:rsidRPr="00F15A9C" w:rsidRDefault="00AC12C3">
      <w:pPr>
        <w:spacing w:before="0" w:after="0" w:line="240" w:lineRule="auto"/>
        <w:ind w:left="0"/>
        <w:rPr>
          <w:b/>
          <w:sz w:val="28"/>
          <w:szCs w:val="28"/>
          <w:lang w:val="fr-FR"/>
        </w:rPr>
      </w:pPr>
      <w:r>
        <w:rPr>
          <w:lang w:val="fr-FR"/>
        </w:rPr>
        <w:br w:type="page"/>
      </w:r>
    </w:p>
    <w:p w14:paraId="7F6FB1C1" w14:textId="00B38ED1" w:rsidR="00480143" w:rsidRDefault="00480143" w:rsidP="00BF71D3">
      <w:pPr>
        <w:pStyle w:val="berschrift2"/>
        <w:jc w:val="left"/>
      </w:pPr>
      <w:bookmarkStart w:id="72" w:name="_Toc44491924"/>
      <w:r>
        <w:rPr>
          <w:bCs/>
          <w:lang w:val="fr-FR"/>
        </w:rPr>
        <w:lastRenderedPageBreak/>
        <w:t>Éjection des pièces "Cylinder"</w:t>
      </w:r>
      <w:bookmarkEnd w:id="72"/>
    </w:p>
    <w:p w14:paraId="32E11117" w14:textId="7E82E59C" w:rsidR="00480143" w:rsidRPr="00F15A9C" w:rsidRDefault="00480143" w:rsidP="00CB4446">
      <w:pPr>
        <w:ind w:left="708"/>
        <w:rPr>
          <w:lang w:val="fr-FR"/>
        </w:rPr>
      </w:pPr>
      <w:r>
        <w:rPr>
          <w:lang w:val="fr-FR"/>
        </w:rPr>
        <w:t xml:space="preserve">Si un corps cylindrique est détecté, comme décrit au </w:t>
      </w:r>
      <w:hyperlink w:anchor="_Abschieber_Cylinder" w:history="1">
        <w:r>
          <w:rPr>
            <w:rStyle w:val="Hyperlink"/>
            <w:color w:val="0000FF"/>
            <w:lang w:val="fr-FR"/>
          </w:rPr>
          <w:t xml:space="preserve">Chapitre </w:t>
        </w:r>
      </w:hyperlink>
      <w:r>
        <w:rPr>
          <w:color w:val="0000FF"/>
          <w:u w:val="single"/>
          <w:lang w:val="fr-FR"/>
        </w:rPr>
        <w:fldChar w:fldCharType="begin"/>
      </w:r>
      <w:r>
        <w:rPr>
          <w:color w:val="0000FF"/>
          <w:u w:val="single"/>
          <w:lang w:val="fr-FR"/>
        </w:rPr>
        <w:instrText xml:space="preserve"> REF _Ref15030655 \r \h </w:instrText>
      </w:r>
      <w:r>
        <w:rPr>
          <w:color w:val="0000FF"/>
          <w:u w:val="single"/>
          <w:lang w:val="fr-FR"/>
        </w:rPr>
      </w:r>
      <w:r>
        <w:rPr>
          <w:color w:val="0000FF"/>
          <w:u w:val="single"/>
          <w:lang w:val="fr-FR"/>
        </w:rPr>
        <w:fldChar w:fldCharType="separate"/>
      </w:r>
      <w:r w:rsidR="00EF2082">
        <w:rPr>
          <w:color w:val="0000FF"/>
          <w:u w:val="single"/>
          <w:lang w:val="fr-FR"/>
        </w:rPr>
        <w:t>4.4</w:t>
      </w:r>
      <w:r>
        <w:rPr>
          <w:color w:val="0000FF"/>
          <w:lang w:val="fr-FR"/>
        </w:rPr>
        <w:fldChar w:fldCharType="end"/>
      </w:r>
      <w:r>
        <w:rPr>
          <w:lang w:val="fr-FR"/>
        </w:rPr>
        <w:t xml:space="preserve">, il doit être encore un peu transporté avant de pouvoir être éjecté. La raison est la distance du faisceau lumineux du capteur à l'axe du vérin éjecteur. Sous réserve que le programme d'automatisation reconnaisse la pièce cylindrique à la sortie du faisceau lumineux (front négatif du signal du système de capteurs photoélectriques), la distance est de 20 mm comme indiqué à la </w:t>
      </w:r>
      <w:r>
        <w:rPr>
          <w:color w:val="0000FF"/>
          <w:lang w:val="fr-FR"/>
        </w:rPr>
        <w:fldChar w:fldCharType="begin"/>
      </w:r>
      <w:r>
        <w:rPr>
          <w:color w:val="0000FF"/>
          <w:lang w:val="fr-FR"/>
        </w:rPr>
        <w:instrText xml:space="preserve"> REF _Ref15047658 \h  \* MERGEFORMAT </w:instrText>
      </w:r>
      <w:r>
        <w:rPr>
          <w:color w:val="0000FF"/>
          <w:lang w:val="fr-FR"/>
        </w:rPr>
      </w:r>
      <w:r>
        <w:rPr>
          <w:color w:val="0000FF"/>
          <w:lang w:val="fr-FR"/>
        </w:rPr>
        <w:fldChar w:fldCharType="separate"/>
      </w:r>
      <w:r w:rsidR="00EF2082" w:rsidRPr="00EF2082">
        <w:rPr>
          <w:color w:val="0000FF"/>
          <w:u w:val="single"/>
          <w:lang w:val="fr-FR"/>
        </w:rPr>
        <w:t>Figure 12</w:t>
      </w:r>
      <w:r>
        <w:rPr>
          <w:color w:val="0000FF"/>
          <w:lang w:val="fr-FR"/>
        </w:rPr>
        <w:fldChar w:fldCharType="end"/>
      </w:r>
      <w:r>
        <w:rPr>
          <w:lang w:val="fr-FR"/>
        </w:rPr>
        <w:t>.</w:t>
      </w:r>
    </w:p>
    <w:p w14:paraId="3F9EFD92" w14:textId="77777777" w:rsidR="00AC12C3" w:rsidRDefault="00AC12C3" w:rsidP="00CB4446">
      <w:pPr>
        <w:keepNext/>
        <w:ind w:left="708"/>
      </w:pPr>
      <w:r>
        <w:rPr>
          <w:noProof/>
          <w:lang w:val="en-US" w:eastAsia="zh-CN" w:bidi="th-TH"/>
        </w:rPr>
        <w:drawing>
          <wp:inline distT="0" distB="0" distL="0" distR="0" wp14:anchorId="13C786DC" wp14:editId="4AFD8265">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03E1ED79" w:rsidR="00AC12C3" w:rsidRPr="00F15A9C" w:rsidRDefault="00AC12C3" w:rsidP="00CB4446">
      <w:pPr>
        <w:pStyle w:val="Beschriftung"/>
        <w:ind w:left="708"/>
        <w:rPr>
          <w:lang w:val="fr-FR"/>
        </w:rPr>
      </w:pPr>
      <w:bookmarkStart w:id="73" w:name="_Ref15047658"/>
      <w:bookmarkStart w:id="74" w:name="_Toc44491955"/>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12</w:t>
      </w:r>
      <w:r>
        <w:rPr>
          <w:bCs w:val="0"/>
          <w:lang w:val="fr-FR"/>
        </w:rPr>
        <w:fldChar w:fldCharType="end"/>
      </w:r>
      <w:bookmarkEnd w:id="73"/>
      <w:r>
        <w:rPr>
          <w:bCs w:val="0"/>
          <w:lang w:val="fr-FR"/>
        </w:rPr>
        <w:t> : Distance d'une pièce cylindrique du déclenchement du capteur au piston d'éjection.</w:t>
      </w:r>
      <w:bookmarkEnd w:id="74"/>
    </w:p>
    <w:p w14:paraId="57A8818C" w14:textId="4703072F" w:rsidR="00A24962" w:rsidRPr="00F15A9C" w:rsidRDefault="00A24962" w:rsidP="00CB4446">
      <w:pPr>
        <w:ind w:left="708"/>
        <w:rPr>
          <w:lang w:val="fr-FR"/>
        </w:rPr>
      </w:pPr>
      <w:r>
        <w:rPr>
          <w:lang w:val="fr-FR"/>
        </w:rPr>
        <w:t>En raison de la vitesse prédéfinie de la bande de transport "ConveyorLong", un temps d'attente correspondant jusqu'à l'éjection doit être calculé, pendant lequel la pièce est transportée jusqu'au milieu de l'éjecteur. Le temps d'attente doit être implémenté dans le programme d'automatisation.</w:t>
      </w:r>
    </w:p>
    <w:p w14:paraId="3D5F34D9" w14:textId="3F0567D8" w:rsidR="00D82FC0" w:rsidRPr="00F15A9C" w:rsidRDefault="00D82FC0" w:rsidP="00CB4446">
      <w:pPr>
        <w:ind w:left="708"/>
        <w:rPr>
          <w:lang w:val="fr-FR"/>
        </w:rPr>
      </w:pPr>
      <w:r>
        <w:rPr>
          <w:lang w:val="fr-FR"/>
        </w:rPr>
        <w:t xml:space="preserve">Après le temps d'attente, il est important d'interrompre le fonctionnement pour ne pas causer un encombrement sur les bandes transporteuses. C'est pourquoi vous devez à ce moment désactiver la génération de nouvelles pièces (voir </w:t>
      </w:r>
      <w:hyperlink w:anchor="_Generierung_neuer_Werkstücke" w:history="1">
        <w:r w:rsidR="00871C35">
          <w:rPr>
            <w:rStyle w:val="Hyperlink"/>
            <w:color w:val="0000FF"/>
            <w:lang w:val="fr-FR"/>
          </w:rPr>
          <w:t>C</w:t>
        </w:r>
        <w:r>
          <w:rPr>
            <w:rStyle w:val="Hyperlink"/>
            <w:color w:val="0000FF"/>
            <w:lang w:val="fr-FR"/>
          </w:rPr>
          <w:t>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_Ref15048089 \r \h </w:instrText>
      </w:r>
      <w:r>
        <w:rPr>
          <w:color w:val="0000FF"/>
          <w:u w:val="single"/>
          <w:lang w:val="fr-FR"/>
        </w:rPr>
      </w:r>
      <w:r>
        <w:rPr>
          <w:color w:val="0000FF"/>
          <w:u w:val="single"/>
          <w:lang w:val="fr-FR"/>
        </w:rPr>
        <w:fldChar w:fldCharType="separate"/>
      </w:r>
      <w:r w:rsidR="00EF2082">
        <w:rPr>
          <w:color w:val="0000FF"/>
          <w:u w:val="single"/>
          <w:lang w:val="fr-FR"/>
        </w:rPr>
        <w:t>5.1</w:t>
      </w:r>
      <w:r>
        <w:rPr>
          <w:color w:val="0000FF"/>
          <w:lang w:val="fr-FR"/>
        </w:rPr>
        <w:fldChar w:fldCharType="end"/>
      </w:r>
      <w:r>
        <w:rPr>
          <w:lang w:val="fr-FR"/>
        </w:rPr>
        <w:t>) et arrêter les deux bandes transporteuses. L'activation de la génération d'objets et des bandes transporteuses doit ensuite être bloquée. Le processus d'éjection ne peut commencer qu'alors.</w:t>
      </w:r>
    </w:p>
    <w:p w14:paraId="53FB099E" w14:textId="6BC8834F" w:rsidR="00D82FC0" w:rsidRPr="00F15A9C" w:rsidRDefault="00D82FC0" w:rsidP="00CB4446">
      <w:pPr>
        <w:ind w:left="708"/>
        <w:rPr>
          <w:lang w:val="fr-FR"/>
        </w:rPr>
      </w:pPr>
      <w:r>
        <w:rPr>
          <w:lang w:val="fr-FR"/>
        </w:rPr>
        <w:t>Veillez à ce que le piston d'éjection sorte complètement. Cela est nécessaire pour garantir que le tri des pièces cylindriques s'effectue correctement.</w:t>
      </w:r>
    </w:p>
    <w:p w14:paraId="36DCF47A" w14:textId="3257CBED" w:rsidR="001E5162" w:rsidRPr="00F15A9C" w:rsidRDefault="001E5162" w:rsidP="00CB4446">
      <w:pPr>
        <w:ind w:left="708"/>
        <w:rPr>
          <w:lang w:val="fr-FR"/>
        </w:rPr>
      </w:pPr>
      <w:r>
        <w:rPr>
          <w:lang w:val="fr-FR"/>
        </w:rPr>
        <w:t>Le piston d'éjection doit ensuite rentrer complètement.</w:t>
      </w:r>
    </w:p>
    <w:p w14:paraId="54DB6D3F" w14:textId="743118A2" w:rsidR="00D82FC0" w:rsidRPr="00F15A9C" w:rsidRDefault="00D82FC0" w:rsidP="00CB4446">
      <w:pPr>
        <w:ind w:left="708"/>
        <w:rPr>
          <w:lang w:val="fr-FR"/>
        </w:rPr>
      </w:pPr>
      <w:r>
        <w:rPr>
          <w:lang w:val="fr-FR"/>
        </w:rPr>
        <w:t xml:space="preserve">Annulez le blocage de la génération de nouvelles pièces et des surfaces de transport et rétablissez leur état d'avant l'éjection. </w:t>
      </w:r>
    </w:p>
    <w:p w14:paraId="149E3C81" w14:textId="3039D413" w:rsidR="000B0DAE" w:rsidRPr="00F15A9C" w:rsidRDefault="000B0DAE">
      <w:pPr>
        <w:spacing w:before="0" w:after="0" w:line="240" w:lineRule="auto"/>
        <w:ind w:left="0"/>
        <w:rPr>
          <w:lang w:val="fr-FR"/>
        </w:rPr>
      </w:pPr>
      <w:r>
        <w:rPr>
          <w:lang w:val="fr-FR"/>
        </w:rPr>
        <w:br w:type="page"/>
      </w:r>
    </w:p>
    <w:p w14:paraId="35899CF8" w14:textId="08AD7C74" w:rsidR="000B0DAE" w:rsidRDefault="00AF7CEB" w:rsidP="00BF71D3">
      <w:pPr>
        <w:pStyle w:val="berschrift2"/>
        <w:jc w:val="left"/>
      </w:pPr>
      <w:bookmarkStart w:id="75" w:name="_Zählen_der_Werkstücke"/>
      <w:bookmarkStart w:id="76" w:name="_Ref15659800"/>
      <w:bookmarkStart w:id="77" w:name="_Toc44491925"/>
      <w:bookmarkEnd w:id="75"/>
      <w:r>
        <w:rPr>
          <w:bCs/>
          <w:lang w:val="fr-FR"/>
        </w:rPr>
        <w:lastRenderedPageBreak/>
        <w:t>Comptage des pièces</w:t>
      </w:r>
      <w:bookmarkEnd w:id="76"/>
      <w:bookmarkEnd w:id="77"/>
    </w:p>
    <w:p w14:paraId="2B35A353" w14:textId="4DD97B66" w:rsidR="000B0DAE" w:rsidRPr="00F15A9C" w:rsidRDefault="00D30441" w:rsidP="00CB4446">
      <w:pPr>
        <w:ind w:left="708"/>
        <w:rPr>
          <w:lang w:val="fr-FR"/>
        </w:rPr>
      </w:pPr>
      <w:r>
        <w:rPr>
          <w:lang w:val="fr-FR"/>
        </w:rPr>
        <w:t xml:space="preserve">Pour la surveillance du processus de simulation, les pièces doivent être comptées pendant un cycle de simulation. Les valeurs de comptage actuelles doivent être représentées dans l'IHM. Pour cela, il est recommandé d'utiliser les signaux des capteurs photoélectriques (voir </w:t>
      </w:r>
      <w:r w:rsidR="00762897">
        <w:rPr>
          <w:lang w:val="fr-FR"/>
        </w:rPr>
        <w:br/>
      </w:r>
      <w:hyperlink w:anchor="_Lichttaster_Workpiec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_Ref15024895 \r \h </w:instrText>
      </w:r>
      <w:r>
        <w:rPr>
          <w:color w:val="0000FF"/>
          <w:u w:val="single"/>
          <w:lang w:val="fr-FR"/>
        </w:rPr>
      </w:r>
      <w:r>
        <w:rPr>
          <w:color w:val="0000FF"/>
          <w:u w:val="single"/>
          <w:lang w:val="fr-FR"/>
        </w:rPr>
        <w:fldChar w:fldCharType="separate"/>
      </w:r>
      <w:r w:rsidR="00EF2082">
        <w:rPr>
          <w:color w:val="0000FF"/>
          <w:u w:val="single"/>
          <w:lang w:val="fr-FR"/>
        </w:rPr>
        <w:t>4.5</w:t>
      </w:r>
      <w:r>
        <w:rPr>
          <w:color w:val="0000FF"/>
          <w:lang w:val="fr-FR"/>
        </w:rPr>
        <w:fldChar w:fldCharType="end"/>
      </w:r>
      <w:r>
        <w:rPr>
          <w:lang w:val="fr-FR"/>
        </w:rPr>
        <w:t xml:space="preserve">, </w:t>
      </w:r>
      <w:hyperlink w:anchor="_Lichttast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_Ref15030458 \r \h </w:instrText>
      </w:r>
      <w:r>
        <w:rPr>
          <w:color w:val="0000FF"/>
          <w:u w:val="single"/>
          <w:lang w:val="fr-FR"/>
        </w:rPr>
      </w:r>
      <w:r>
        <w:rPr>
          <w:color w:val="0000FF"/>
          <w:u w:val="single"/>
          <w:lang w:val="fr-FR"/>
        </w:rPr>
        <w:fldChar w:fldCharType="separate"/>
      </w:r>
      <w:r w:rsidR="00EF2082">
        <w:rPr>
          <w:color w:val="0000FF"/>
          <w:u w:val="single"/>
          <w:lang w:val="fr-FR"/>
        </w:rPr>
        <w:t>4.6</w:t>
      </w:r>
      <w:r>
        <w:rPr>
          <w:color w:val="0000FF"/>
          <w:lang w:val="fr-FR"/>
        </w:rPr>
        <w:fldChar w:fldCharType="end"/>
      </w:r>
      <w:r>
        <w:rPr>
          <w:lang w:val="fr-FR"/>
        </w:rPr>
        <w:t xml:space="preserve"> et </w:t>
      </w:r>
      <w:hyperlink w:anchor="_Lichttaster_Cub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_Ref15024898 \r \h </w:instrText>
      </w:r>
      <w:r>
        <w:rPr>
          <w:color w:val="0000FF"/>
          <w:u w:val="single"/>
          <w:lang w:val="fr-FR"/>
        </w:rPr>
      </w:r>
      <w:r>
        <w:rPr>
          <w:color w:val="0000FF"/>
          <w:u w:val="single"/>
          <w:lang w:val="fr-FR"/>
        </w:rPr>
        <w:fldChar w:fldCharType="separate"/>
      </w:r>
      <w:r w:rsidR="00EF2082">
        <w:rPr>
          <w:color w:val="0000FF"/>
          <w:u w:val="single"/>
          <w:lang w:val="fr-FR"/>
        </w:rPr>
        <w:t>4.7</w:t>
      </w:r>
      <w:r>
        <w:rPr>
          <w:color w:val="0000FF"/>
          <w:lang w:val="fr-FR"/>
        </w:rPr>
        <w:fldChar w:fldCharType="end"/>
      </w:r>
      <w:r>
        <w:rPr>
          <w:lang w:val="fr-FR"/>
        </w:rPr>
        <w:t>).</w:t>
      </w:r>
    </w:p>
    <w:p w14:paraId="28444EC7" w14:textId="14BDB6D0" w:rsidR="000B0DAE" w:rsidRDefault="000B0DAE" w:rsidP="00BF71D3">
      <w:pPr>
        <w:pStyle w:val="berschrift2"/>
        <w:jc w:val="left"/>
      </w:pPr>
      <w:bookmarkStart w:id="78" w:name="_Toc44491926"/>
      <w:r>
        <w:rPr>
          <w:bCs/>
          <w:lang w:val="fr-FR"/>
        </w:rPr>
        <w:t>Réinitialisation des données de simulation</w:t>
      </w:r>
      <w:bookmarkEnd w:id="78"/>
    </w:p>
    <w:p w14:paraId="4D1B0189" w14:textId="0E32A869" w:rsidR="00676A81" w:rsidRPr="00F15A9C" w:rsidRDefault="00AB12EB" w:rsidP="00CB4446">
      <w:pPr>
        <w:ind w:left="708"/>
        <w:rPr>
          <w:lang w:val="fr-FR"/>
        </w:rPr>
      </w:pPr>
      <w:r>
        <w:rPr>
          <w:lang w:val="fr-FR"/>
        </w:rPr>
        <w:t>Vous avez également la possibilité de réinitialiser les signaux de sortie dans le programme d'automatisation. Cela permet de synchroniser de nouveau la simulation dans MCD et le programme d'automatisation avant le redémarrage de la simulation. C'est nécessaire pour que le modèle MCD démarre toujours avec la valeur initiale au démarrage de la simulation. La réinitialisation des signaux dans le programme d'automatisation est commandé via l'IHM.</w:t>
      </w:r>
    </w:p>
    <w:p w14:paraId="1D0C28F9" w14:textId="6D3A5E14" w:rsidR="008025C1" w:rsidRPr="00F15A9C" w:rsidRDefault="008025C1" w:rsidP="00CB4446">
      <w:pPr>
        <w:ind w:left="708"/>
        <w:rPr>
          <w:lang w:val="fr-FR"/>
        </w:rPr>
      </w:pPr>
      <w:r>
        <w:rPr>
          <w:lang w:val="fr-FR"/>
        </w:rPr>
        <w:t>La réinitialisation doit se rapporter à toutes les données de sortie du programme d'automatisation, c'est-à-dire :</w:t>
      </w:r>
    </w:p>
    <w:p w14:paraId="4C3B9C7D" w14:textId="3BF0BB94" w:rsidR="008025C1" w:rsidRDefault="008025C1" w:rsidP="00CC320C">
      <w:pPr>
        <w:pStyle w:val="Listenabsatz"/>
        <w:numPr>
          <w:ilvl w:val="0"/>
          <w:numId w:val="21"/>
        </w:numPr>
        <w:ind w:left="993" w:hanging="284"/>
      </w:pPr>
      <w:r>
        <w:rPr>
          <w:lang w:val="fr-FR"/>
        </w:rPr>
        <w:t>la génération de nouvelles pièces</w:t>
      </w:r>
    </w:p>
    <w:p w14:paraId="1D58ECB7" w14:textId="5B2390D1" w:rsidR="008025C1" w:rsidRDefault="008025C1" w:rsidP="00CC320C">
      <w:pPr>
        <w:pStyle w:val="Listenabsatz"/>
        <w:numPr>
          <w:ilvl w:val="0"/>
          <w:numId w:val="21"/>
        </w:numPr>
        <w:ind w:left="993" w:hanging="284"/>
      </w:pPr>
      <w:r>
        <w:rPr>
          <w:lang w:val="fr-FR"/>
        </w:rPr>
        <w:t>la commande des bandes transporteuses</w:t>
      </w:r>
    </w:p>
    <w:p w14:paraId="7E778C3F" w14:textId="7C6EC595" w:rsidR="008025C1" w:rsidRDefault="008025C1" w:rsidP="00CC320C">
      <w:pPr>
        <w:pStyle w:val="Listenabsatz"/>
        <w:numPr>
          <w:ilvl w:val="0"/>
          <w:numId w:val="21"/>
        </w:numPr>
        <w:ind w:left="993" w:hanging="284"/>
      </w:pPr>
      <w:r>
        <w:rPr>
          <w:lang w:val="fr-FR"/>
        </w:rPr>
        <w:t>la commande de l'éjecteur</w:t>
      </w:r>
    </w:p>
    <w:p w14:paraId="409EF105" w14:textId="370B2E6E" w:rsidR="008025C1" w:rsidRDefault="008025C1" w:rsidP="00CC320C">
      <w:pPr>
        <w:pStyle w:val="Listenabsatz"/>
        <w:numPr>
          <w:ilvl w:val="0"/>
          <w:numId w:val="21"/>
        </w:numPr>
        <w:ind w:left="993" w:hanging="284"/>
      </w:pPr>
      <w:r>
        <w:rPr>
          <w:lang w:val="fr-FR"/>
        </w:rPr>
        <w:t>les compteurs de pièces</w:t>
      </w:r>
    </w:p>
    <w:p w14:paraId="278331FA" w14:textId="5DA208EF" w:rsidR="008025C1" w:rsidRPr="00F15A9C" w:rsidRDefault="00D957D6" w:rsidP="00CB4446">
      <w:pPr>
        <w:ind w:left="708"/>
        <w:rPr>
          <w:lang w:val="fr-FR"/>
        </w:rPr>
      </w:pPr>
      <w:r>
        <w:rPr>
          <w:lang w:val="fr-FR"/>
        </w:rPr>
        <w:t>Notez que la réinitialisation de la simulation est valable uniquement pour le programme API. La simulation dans le jumeau numérique dans MCD doit être réinitialisée de manière analogue au Module 1 du cycle de formation DigitalTwin@Education.</w:t>
      </w:r>
    </w:p>
    <w:p w14:paraId="7A210FD0" w14:textId="77777777" w:rsidR="002F0EAE" w:rsidRPr="00F15A9C" w:rsidRDefault="002F0EAE" w:rsidP="00CB4446">
      <w:pPr>
        <w:ind w:left="708"/>
        <w:rPr>
          <w:lang w:val="fr-FR"/>
        </w:rPr>
      </w:pPr>
    </w:p>
    <w:p w14:paraId="67115A60" w14:textId="192BCB86" w:rsidR="008025C1" w:rsidRDefault="008025C1" w:rsidP="00CB4446">
      <w:pPr>
        <w:ind w:left="708"/>
      </w:pPr>
      <w:r>
        <w:rPr>
          <w:lang w:val="fr-FR"/>
        </w:rPr>
        <w:t xml:space="preserve">Avec ces informations, vous devez maintenant créer un programme d'automatisation correspondant dans l'IHM. Le </w:t>
      </w:r>
      <w:hyperlink w:anchor="_Strukturierte_Schritt-für-Schritt-A"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_Ref16678140 \r \h </w:instrText>
      </w:r>
      <w:r>
        <w:rPr>
          <w:color w:val="0000FF"/>
          <w:u w:val="single"/>
          <w:lang w:val="fr-FR"/>
        </w:rPr>
      </w:r>
      <w:r>
        <w:rPr>
          <w:color w:val="0000FF"/>
          <w:u w:val="single"/>
          <w:lang w:val="fr-FR"/>
        </w:rPr>
        <w:fldChar w:fldCharType="separate"/>
      </w:r>
      <w:r w:rsidR="00EF2082">
        <w:rPr>
          <w:color w:val="0000FF"/>
          <w:u w:val="single"/>
          <w:lang w:val="fr-FR"/>
        </w:rPr>
        <w:t>7</w:t>
      </w:r>
      <w:r>
        <w:rPr>
          <w:color w:val="0000FF"/>
          <w:lang w:val="fr-FR"/>
        </w:rPr>
        <w:fldChar w:fldCharType="end"/>
      </w:r>
      <w:r>
        <w:rPr>
          <w:color w:val="0000FF"/>
          <w:lang w:val="fr-FR"/>
        </w:rPr>
        <w:t xml:space="preserve"> </w:t>
      </w:r>
      <w:r>
        <w:rPr>
          <w:lang w:val="fr-FR"/>
        </w:rPr>
        <w:t>présente une proposition de solution possible.</w:t>
      </w:r>
    </w:p>
    <w:p w14:paraId="140DFA59" w14:textId="77777777" w:rsidR="002614BE" w:rsidRDefault="002614BE">
      <w:pPr>
        <w:spacing w:before="0" w:after="0" w:line="240" w:lineRule="auto"/>
        <w:ind w:left="0"/>
        <w:jc w:val="left"/>
        <w:rPr>
          <w:b/>
          <w:spacing w:val="5"/>
          <w:sz w:val="36"/>
          <w:szCs w:val="36"/>
        </w:rPr>
      </w:pPr>
      <w:r>
        <w:rPr>
          <w:lang w:val="fr-FR"/>
        </w:rPr>
        <w:br w:type="page"/>
      </w:r>
    </w:p>
    <w:p w14:paraId="52783EE2" w14:textId="59866643" w:rsidR="002614BE" w:rsidRDefault="002614BE" w:rsidP="002614BE">
      <w:pPr>
        <w:pStyle w:val="berschrift1"/>
      </w:pPr>
      <w:bookmarkStart w:id="79" w:name="_Planung"/>
      <w:bookmarkStart w:id="80" w:name="_Toc44491927"/>
      <w:bookmarkEnd w:id="79"/>
      <w:r>
        <w:rPr>
          <w:bCs/>
          <w:lang w:val="fr-FR"/>
        </w:rPr>
        <w:lastRenderedPageBreak/>
        <w:t>Planification</w:t>
      </w:r>
      <w:bookmarkEnd w:id="80"/>
    </w:p>
    <w:p w14:paraId="3D558046" w14:textId="658A460C" w:rsidR="002614BE" w:rsidRPr="00F15A9C" w:rsidRDefault="00F02587" w:rsidP="002614BE">
      <w:pPr>
        <w:rPr>
          <w:lang w:val="fr-FR"/>
        </w:rPr>
      </w:pPr>
      <w:r>
        <w:rPr>
          <w:lang w:val="fr-FR"/>
        </w:rPr>
        <w:t>L'explication détaillée du programme d'automatisation se rapporte au projet prêt à l'emploi "</w:t>
      </w:r>
      <w:r>
        <w:rPr>
          <w:b/>
          <w:bCs/>
          <w:lang w:val="fr-FR"/>
        </w:rPr>
        <w:t>150-001_DigitalTwinAtEducation_TIAP_Basic</w:t>
      </w:r>
      <w:r>
        <w:rPr>
          <w:lang w:val="fr-FR"/>
        </w:rPr>
        <w:t xml:space="preserve">" mis à disposition dans le Module 1. Vous êtes cependant encouragé à prendre en compte les points abordés au </w:t>
      </w:r>
      <w:hyperlink w:anchor="_Strukturierte_Schritt-für-Schritt-A"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_Ref16678140 \r \h </w:instrText>
      </w:r>
      <w:r>
        <w:rPr>
          <w:color w:val="0000FF"/>
          <w:u w:val="single"/>
          <w:lang w:val="fr-FR"/>
        </w:rPr>
      </w:r>
      <w:r>
        <w:rPr>
          <w:color w:val="0000FF"/>
          <w:u w:val="single"/>
          <w:lang w:val="fr-FR"/>
        </w:rPr>
        <w:fldChar w:fldCharType="separate"/>
      </w:r>
      <w:r w:rsidR="00EF2082">
        <w:rPr>
          <w:color w:val="0000FF"/>
          <w:u w:val="single"/>
          <w:lang w:val="fr-FR"/>
        </w:rPr>
        <w:t>7</w:t>
      </w:r>
      <w:r>
        <w:rPr>
          <w:color w:val="0000FF"/>
          <w:lang w:val="fr-FR"/>
        </w:rPr>
        <w:fldChar w:fldCharType="end"/>
      </w:r>
      <w:r>
        <w:rPr>
          <w:lang w:val="fr-FR"/>
        </w:rPr>
        <w:t xml:space="preserve"> comme base pour créer votre propre approche.</w:t>
      </w:r>
    </w:p>
    <w:p w14:paraId="3D8FDDA1" w14:textId="3292A826" w:rsidR="002614BE" w:rsidRPr="00F15A9C" w:rsidRDefault="002614BE" w:rsidP="002614BE">
      <w:pPr>
        <w:rPr>
          <w:lang w:val="fr-FR"/>
        </w:rPr>
      </w:pPr>
      <w:r>
        <w:rPr>
          <w:lang w:val="fr-FR"/>
        </w:rPr>
        <w:t xml:space="preserve">Le programme API abordé et l'IHM sont réalisés avec le logiciel </w:t>
      </w:r>
      <w:r>
        <w:rPr>
          <w:b/>
          <w:bCs/>
          <w:lang w:val="fr-FR"/>
        </w:rPr>
        <w:t>SIMATIC STEP 7 Professional V15.0</w:t>
      </w:r>
      <w:r>
        <w:rPr>
          <w:lang w:val="fr-FR"/>
        </w:rPr>
        <w:t xml:space="preserve">. Le logiciel </w:t>
      </w:r>
      <w:r>
        <w:rPr>
          <w:b/>
          <w:bCs/>
          <w:lang w:val="fr-FR"/>
        </w:rPr>
        <w:t>SIMATIC S7-PLCSIM Advanced V2.0</w:t>
      </w:r>
      <w:r>
        <w:rPr>
          <w:lang w:val="fr-FR"/>
        </w:rPr>
        <w:t xml:space="preserve"> sert à la simulation d'un API virtuel. L'IHM est simulée avec le logiciel optionnel </w:t>
      </w:r>
      <w:r>
        <w:rPr>
          <w:b/>
          <w:bCs/>
          <w:lang w:val="fr-FR"/>
        </w:rPr>
        <w:t>SIMATIC WinCC Runtime Advanced V15.0</w:t>
      </w:r>
      <w:r>
        <w:rPr>
          <w:lang w:val="fr-FR"/>
        </w:rPr>
        <w:t xml:space="preserve"> de TIA Portal. Les interfaces Ethernet simulées raccordent l'API virtuel à l'IHM virtuelle.</w:t>
      </w:r>
    </w:p>
    <w:p w14:paraId="265D3E77" w14:textId="1D76CADC" w:rsidR="002614BE" w:rsidRPr="00AD0193" w:rsidRDefault="002614BE" w:rsidP="002614BE">
      <w:pPr>
        <w:rPr>
          <w:spacing w:val="-2"/>
          <w:lang w:val="fr-FR"/>
        </w:rPr>
      </w:pPr>
      <w:r w:rsidRPr="00AD0193">
        <w:rPr>
          <w:spacing w:val="-2"/>
          <w:lang w:val="fr-FR"/>
        </w:rPr>
        <w:t xml:space="preserve">Pour un test de fonctionnement de votre solution, il est recommandé d'utiliser à nouveau </w:t>
      </w:r>
      <w:r w:rsidRPr="00AD0193">
        <w:rPr>
          <w:b/>
          <w:bCs/>
          <w:spacing w:val="-2"/>
          <w:lang w:val="fr-FR"/>
        </w:rPr>
        <w:t>Mechatronics Concept Designer V12.0</w:t>
      </w:r>
      <w:r w:rsidRPr="00AD0193">
        <w:rPr>
          <w:spacing w:val="-2"/>
          <w:lang w:val="fr-FR"/>
        </w:rPr>
        <w:t>. Les signaux configurés en conséquence doivent être respectés dans votre solution, sans quoi les entrées et sorties ne sont pas interconnectées. Pour cela, vous pouvez de nouveau utiliser le modèle MCD "</w:t>
      </w:r>
      <w:r w:rsidRPr="00AD0193">
        <w:rPr>
          <w:b/>
          <w:bCs/>
          <w:spacing w:val="-2"/>
          <w:lang w:val="fr-FR"/>
        </w:rPr>
        <w:t>150-001_DigitalTwinAtEducation_MCD_dynModel_Signals</w:t>
      </w:r>
      <w:r w:rsidRPr="00AD0193">
        <w:rPr>
          <w:spacing w:val="-2"/>
          <w:lang w:val="fr-FR"/>
        </w:rPr>
        <w:t>" du Module 1.</w:t>
      </w:r>
    </w:p>
    <w:p w14:paraId="328EC30A" w14:textId="77777777" w:rsidR="00820710" w:rsidRPr="00F15A9C" w:rsidRDefault="00820710" w:rsidP="00997E25">
      <w:pPr>
        <w:spacing w:before="0" w:after="0" w:line="240" w:lineRule="auto"/>
        <w:ind w:left="0"/>
        <w:rPr>
          <w:b/>
          <w:spacing w:val="5"/>
          <w:sz w:val="36"/>
          <w:szCs w:val="36"/>
          <w:lang w:val="fr-FR"/>
        </w:rPr>
      </w:pPr>
      <w:bookmarkStart w:id="81" w:name="_Ref15051837"/>
      <w:r>
        <w:rPr>
          <w:lang w:val="fr-FR"/>
        </w:rPr>
        <w:br w:type="page"/>
      </w:r>
    </w:p>
    <w:p w14:paraId="58DD4DB8" w14:textId="5ED8E8FE" w:rsidR="00C8663C" w:rsidRDefault="002614BE" w:rsidP="00BF71D3">
      <w:pPr>
        <w:pStyle w:val="berschrift1"/>
      </w:pPr>
      <w:bookmarkStart w:id="82" w:name="_Strukturierte_Schritt-für-Schritt-A"/>
      <w:bookmarkStart w:id="83" w:name="_Ref16678140"/>
      <w:bookmarkStart w:id="84" w:name="_Toc44491928"/>
      <w:bookmarkEnd w:id="81"/>
      <w:bookmarkEnd w:id="82"/>
      <w:r>
        <w:rPr>
          <w:bCs/>
          <w:lang w:val="fr-FR"/>
        </w:rPr>
        <w:lastRenderedPageBreak/>
        <w:t>Instructions structurées par étapes</w:t>
      </w:r>
      <w:bookmarkEnd w:id="83"/>
      <w:bookmarkEnd w:id="84"/>
    </w:p>
    <w:p w14:paraId="290E79A2" w14:textId="1115DAE5" w:rsidR="00D47CE4" w:rsidRPr="00F15A9C" w:rsidRDefault="00D47CE4" w:rsidP="00997E25">
      <w:pPr>
        <w:rPr>
          <w:lang w:val="fr-FR"/>
        </w:rPr>
      </w:pPr>
      <w:r>
        <w:rPr>
          <w:lang w:val="fr-FR"/>
        </w:rPr>
        <w:t>Ce chapitre traite la proposition de solution du programme d'automatisation du Module 1 du cycle de formation DigitalTwin@Education. Il traite aussi bien le programme API que la conception d'IHM et son couplage à l'API.</w:t>
      </w:r>
    </w:p>
    <w:p w14:paraId="0BACB17D" w14:textId="2A1AE2B8" w:rsidR="009A735C" w:rsidRPr="00F15A9C" w:rsidRDefault="009A735C" w:rsidP="00997E25">
      <w:pPr>
        <w:rPr>
          <w:lang w:val="fr-FR"/>
        </w:rPr>
      </w:pPr>
      <w:r>
        <w:rPr>
          <w:lang w:val="fr-FR"/>
        </w:rPr>
        <w:t xml:space="preserve">Des diagrammes d'activité et des automates d'état ont été utilisés pour la représentation de processus selon la norme Unified Modeling Language (UML). Pour plus d'informations à ce sujet, référez-vous aux liens [3], [4] et [5] au </w:t>
      </w:r>
      <w:hyperlink w:anchor="_Weiterführende_Informatio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_Ref16263324 \r \h </w:instrText>
      </w:r>
      <w:r>
        <w:rPr>
          <w:color w:val="0000FF"/>
          <w:u w:val="single"/>
          <w:lang w:val="fr-FR"/>
        </w:rPr>
      </w:r>
      <w:r>
        <w:rPr>
          <w:color w:val="0000FF"/>
          <w:u w:val="single"/>
          <w:lang w:val="fr-FR"/>
        </w:rPr>
        <w:fldChar w:fldCharType="separate"/>
      </w:r>
      <w:r w:rsidR="00EF2082">
        <w:rPr>
          <w:color w:val="0000FF"/>
          <w:u w:val="single"/>
          <w:lang w:val="fr-FR"/>
        </w:rPr>
        <w:t>9</w:t>
      </w:r>
      <w:r>
        <w:rPr>
          <w:color w:val="0000FF"/>
          <w:lang w:val="fr-FR"/>
        </w:rPr>
        <w:fldChar w:fldCharType="end"/>
      </w:r>
      <w:r>
        <w:rPr>
          <w:lang w:val="fr-FR"/>
        </w:rPr>
        <w:t>.</w:t>
      </w:r>
    </w:p>
    <w:p w14:paraId="3CFB8321" w14:textId="77777777" w:rsidR="00FE04DC" w:rsidRDefault="00557E1C" w:rsidP="00BF71D3">
      <w:pPr>
        <w:pStyle w:val="berschrift2"/>
        <w:jc w:val="left"/>
      </w:pPr>
      <w:bookmarkStart w:id="85" w:name="_Toc44491929"/>
      <w:r>
        <w:rPr>
          <w:bCs/>
          <w:lang w:val="fr-FR"/>
        </w:rPr>
        <w:t>Programme API</w:t>
      </w:r>
      <w:bookmarkEnd w:id="85"/>
    </w:p>
    <w:p w14:paraId="17E2696C" w14:textId="7AB7E9E3" w:rsidR="00557E1C" w:rsidRPr="00F15A9C" w:rsidRDefault="00825032" w:rsidP="00557E1C">
      <w:pPr>
        <w:pStyle w:val="berschrift3"/>
        <w:rPr>
          <w:lang w:val="fr-FR"/>
        </w:rPr>
      </w:pPr>
      <w:bookmarkStart w:id="86" w:name="_Toc44491930"/>
      <w:r>
        <w:rPr>
          <w:bCs/>
          <w:iCs w:val="0"/>
          <w:lang w:val="fr-FR"/>
        </w:rPr>
        <w:t>Informations générales sur le programme API</w:t>
      </w:r>
      <w:bookmarkEnd w:id="86"/>
    </w:p>
    <w:p w14:paraId="3F5E1BE3" w14:textId="17723E0C" w:rsidR="00825032" w:rsidRPr="000343FD" w:rsidRDefault="00825032" w:rsidP="00CB4446">
      <w:pPr>
        <w:ind w:left="709"/>
        <w:rPr>
          <w:lang w:val="fr-FR"/>
        </w:rPr>
      </w:pPr>
      <w:r>
        <w:rPr>
          <w:lang w:val="fr-FR"/>
        </w:rPr>
        <w:t>Le programme d'automatisation est basé sur le guide de programmation pour S7-1200/1500 [1] et le guide de normalisation [2]. Tenez compte en particulier des remarques suivantes :</w:t>
      </w:r>
    </w:p>
    <w:p w14:paraId="7C1C40C9" w14:textId="33B45990" w:rsidR="008E5749" w:rsidRPr="00F15A9C" w:rsidRDefault="00901245" w:rsidP="00CB4446">
      <w:pPr>
        <w:pStyle w:val="Listenabsatz"/>
        <w:numPr>
          <w:ilvl w:val="0"/>
          <w:numId w:val="22"/>
        </w:numPr>
        <w:ind w:left="993" w:hanging="284"/>
        <w:rPr>
          <w:lang w:val="fr-FR"/>
        </w:rPr>
      </w:pPr>
      <w:r>
        <w:rPr>
          <w:lang w:val="fr-FR"/>
        </w:rPr>
        <w:t>Tous les identificateurs utilisent la notation camelCasing (tous les mots sont écrits accolés et commencent par une majuscule). En sont exclus les signaux d'entrée et de sortie du programme d'automatisation, car ces identificateurs de signaux ne doivent pas être différents de ceux du modèle MCD.</w:t>
      </w:r>
    </w:p>
    <w:p w14:paraId="099AC477" w14:textId="30996735" w:rsidR="008E5749" w:rsidRPr="00F15A9C" w:rsidRDefault="00C42CED" w:rsidP="00CB4446">
      <w:pPr>
        <w:pStyle w:val="Listenabsatz"/>
        <w:numPr>
          <w:ilvl w:val="0"/>
          <w:numId w:val="22"/>
        </w:numPr>
        <w:ind w:left="993" w:hanging="284"/>
        <w:rPr>
          <w:lang w:val="fr-FR"/>
        </w:rPr>
      </w:pPr>
      <w:r>
        <w:rPr>
          <w:lang w:val="fr-FR"/>
        </w:rPr>
        <w:t>Les blocs fonctionnels (FB) et les fonctions (FC) ont été créés dans le langage de programmation SCL.</w:t>
      </w:r>
    </w:p>
    <w:p w14:paraId="0FAB026A" w14:textId="58559C4C" w:rsidR="00EF6AA1" w:rsidRPr="00F15A9C" w:rsidRDefault="00C42CED" w:rsidP="00D747AA">
      <w:pPr>
        <w:pStyle w:val="Listenabsatz"/>
        <w:numPr>
          <w:ilvl w:val="0"/>
          <w:numId w:val="22"/>
        </w:numPr>
        <w:ind w:left="993" w:hanging="284"/>
        <w:rPr>
          <w:lang w:val="fr-FR"/>
        </w:rPr>
      </w:pPr>
      <w:r>
        <w:rPr>
          <w:lang w:val="fr-FR"/>
        </w:rPr>
        <w:t>Les variables de sortie ne sont écrites qu'une seule fois par cycle. Ceci a pour conséquence qu'une variable temporaire existe pour chaque signal de sortie. Conformément au guide de programmation, toutes les variables temporaires sont initialisées au début des FB et des FC. Le système n'a plus recours qu'aux variables temporaires pendant le traitement. À la fin de chaque FB et FC, les variables temporaires sont affectées le cas échéant à la sortie correspondante.</w:t>
      </w:r>
      <w:r>
        <w:rPr>
          <w:lang w:val="fr-FR"/>
        </w:rPr>
        <w:br w:type="page"/>
      </w:r>
    </w:p>
    <w:p w14:paraId="44DAC4F2" w14:textId="77777777" w:rsidR="00D57FBF" w:rsidRDefault="00D57FBF" w:rsidP="00D57FBF">
      <w:pPr>
        <w:pStyle w:val="berschrift3"/>
      </w:pPr>
      <w:bookmarkStart w:id="87" w:name="_Struktur_des_TIA"/>
      <w:bookmarkStart w:id="88" w:name="_Toc44491931"/>
      <w:bookmarkStart w:id="89" w:name="_Ref15545846"/>
      <w:bookmarkStart w:id="90" w:name="_Ref15545834"/>
      <w:bookmarkEnd w:id="87"/>
      <w:r>
        <w:rPr>
          <w:bCs/>
          <w:iCs w:val="0"/>
          <w:lang w:val="fr-FR"/>
        </w:rPr>
        <w:lastRenderedPageBreak/>
        <w:t>Structure du projet TIA</w:t>
      </w:r>
      <w:bookmarkEnd w:id="88"/>
    </w:p>
    <w:p w14:paraId="1E46F137" w14:textId="777B0450" w:rsidR="00D57FBF" w:rsidRDefault="007804C0" w:rsidP="00D57FBF">
      <w:pPr>
        <w:keepNext/>
      </w:pPr>
      <w:r>
        <w:rPr>
          <w:noProof/>
          <w:lang w:val="en-US" w:eastAsia="zh-CN" w:bidi="th-TH"/>
        </w:rPr>
        <w:drawing>
          <wp:inline distT="0" distB="0" distL="0" distR="0" wp14:anchorId="45616B1F" wp14:editId="45575A0E">
            <wp:extent cx="5472000" cy="2649203"/>
            <wp:effectExtent l="0" t="0" r="0" b="0"/>
            <wp:docPr id="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ProjectStructure_en.png"/>
                    <pic:cNvPicPr/>
                  </pic:nvPicPr>
                  <pic:blipFill>
                    <a:blip r:embed="rId43">
                      <a:extLst>
                        <a:ext uri="{28A0092B-C50C-407E-A947-70E740481C1C}">
                          <a14:useLocalDpi xmlns:a14="http://schemas.microsoft.com/office/drawing/2010/main" val="0"/>
                        </a:ext>
                      </a:extLst>
                    </a:blip>
                    <a:stretch>
                      <a:fillRect/>
                    </a:stretch>
                  </pic:blipFill>
                  <pic:spPr>
                    <a:xfrm>
                      <a:off x="0" y="0"/>
                      <a:ext cx="5472000" cy="2649203"/>
                    </a:xfrm>
                    <a:prstGeom prst="rect">
                      <a:avLst/>
                    </a:prstGeom>
                  </pic:spPr>
                </pic:pic>
              </a:graphicData>
            </a:graphic>
          </wp:inline>
        </w:drawing>
      </w:r>
    </w:p>
    <w:p w14:paraId="22A086ED" w14:textId="0A623B16" w:rsidR="00D57FBF" w:rsidRPr="00F15A9C" w:rsidRDefault="00D57FBF" w:rsidP="00D57FBF">
      <w:pPr>
        <w:pStyle w:val="Beschriftung"/>
        <w:rPr>
          <w:lang w:val="fr-FR"/>
        </w:rPr>
      </w:pPr>
      <w:bookmarkStart w:id="91" w:name="_Ref16513072"/>
      <w:bookmarkStart w:id="92" w:name="_Toc4449195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13</w:t>
      </w:r>
      <w:r>
        <w:rPr>
          <w:bCs w:val="0"/>
          <w:lang w:val="fr-FR"/>
        </w:rPr>
        <w:fldChar w:fldCharType="end"/>
      </w:r>
      <w:bookmarkEnd w:id="91"/>
      <w:r>
        <w:rPr>
          <w:bCs w:val="0"/>
          <w:lang w:val="fr-FR"/>
        </w:rPr>
        <w:t> : Structure du projet TIA</w:t>
      </w:r>
      <w:bookmarkEnd w:id="92"/>
    </w:p>
    <w:p w14:paraId="2D09951A" w14:textId="0CB7E68C" w:rsidR="00D57FBF" w:rsidRPr="00F15A9C" w:rsidRDefault="001037C0" w:rsidP="00D57FBF">
      <w:pPr>
        <w:rPr>
          <w:lang w:val="fr-FR"/>
        </w:rPr>
      </w:pPr>
      <w:r>
        <w:rPr>
          <w:lang w:val="fr-FR"/>
        </w:rPr>
        <w:t xml:space="preserve">La structure de projet dans TIA Portal pour la commande du modèle 3D dynamique est présentée dans la </w:t>
      </w:r>
      <w:r>
        <w:rPr>
          <w:color w:val="0000FF"/>
          <w:lang w:val="fr-FR"/>
        </w:rPr>
        <w:fldChar w:fldCharType="begin"/>
      </w:r>
      <w:r>
        <w:rPr>
          <w:color w:val="0000FF"/>
          <w:lang w:val="fr-FR"/>
        </w:rPr>
        <w:instrText xml:space="preserve"> REF _Ref16513072 \h  \* MERGEFORMAT </w:instrText>
      </w:r>
      <w:r>
        <w:rPr>
          <w:color w:val="0000FF"/>
          <w:lang w:val="fr-FR"/>
        </w:rPr>
      </w:r>
      <w:r>
        <w:rPr>
          <w:color w:val="0000FF"/>
          <w:lang w:val="fr-FR"/>
        </w:rPr>
        <w:fldChar w:fldCharType="separate"/>
      </w:r>
      <w:r w:rsidR="00EF2082" w:rsidRPr="00EF2082">
        <w:rPr>
          <w:color w:val="0000FF"/>
          <w:u w:val="single"/>
          <w:lang w:val="fr-FR"/>
        </w:rPr>
        <w:t>Figure 13</w:t>
      </w:r>
      <w:r>
        <w:rPr>
          <w:color w:val="0000FF"/>
          <w:lang w:val="fr-FR"/>
        </w:rPr>
        <w:fldChar w:fldCharType="end"/>
      </w:r>
      <w:r>
        <w:rPr>
          <w:lang w:val="fr-FR"/>
        </w:rPr>
        <w:t>. Plusieurs blocs de programmation ont été créés pour résoudre cette tâche.</w:t>
      </w:r>
    </w:p>
    <w:p w14:paraId="7C393B6B" w14:textId="77777777" w:rsidR="009273F1" w:rsidRPr="00F15A9C" w:rsidRDefault="00D57FBF" w:rsidP="00D57FBF">
      <w:pPr>
        <w:pStyle w:val="Listenabsatz"/>
        <w:numPr>
          <w:ilvl w:val="0"/>
          <w:numId w:val="37"/>
        </w:numPr>
        <w:rPr>
          <w:lang w:val="fr-FR"/>
        </w:rPr>
      </w:pPr>
      <w:r>
        <w:rPr>
          <w:lang w:val="fr-FR"/>
        </w:rPr>
        <w:t>ConveyorControl : un bloc fonctionnel pour la commande d'une bande transporteuse</w:t>
      </w:r>
    </w:p>
    <w:p w14:paraId="3A2064FC" w14:textId="77777777" w:rsidR="009273F1" w:rsidRPr="00F15A9C" w:rsidRDefault="009273F1" w:rsidP="00D57FBF">
      <w:pPr>
        <w:pStyle w:val="Listenabsatz"/>
        <w:numPr>
          <w:ilvl w:val="0"/>
          <w:numId w:val="37"/>
        </w:numPr>
        <w:rPr>
          <w:lang w:val="fr-FR"/>
        </w:rPr>
      </w:pPr>
      <w:r>
        <w:rPr>
          <w:lang w:val="fr-FR"/>
        </w:rPr>
        <w:t>CylinderControl : un bloc fonctionnel pour la commande du vérin éjecteur</w:t>
      </w:r>
    </w:p>
    <w:p w14:paraId="30727D4B" w14:textId="77777777" w:rsidR="009273F1" w:rsidRPr="00F15A9C" w:rsidRDefault="009273F1" w:rsidP="00D57FBF">
      <w:pPr>
        <w:pStyle w:val="Listenabsatz"/>
        <w:numPr>
          <w:ilvl w:val="0"/>
          <w:numId w:val="37"/>
        </w:numPr>
        <w:rPr>
          <w:lang w:val="fr-FR"/>
        </w:rPr>
      </w:pPr>
      <w:r>
        <w:rPr>
          <w:lang w:val="fr-FR"/>
        </w:rPr>
        <w:t>SortingPlantControl : un bloc fonctionnel pour représenter la fonctionnalité du modèle 3D "SortingPlant"</w:t>
      </w:r>
    </w:p>
    <w:p w14:paraId="3B844B31" w14:textId="77777777" w:rsidR="009273F1" w:rsidRPr="00F15A9C" w:rsidRDefault="009273F1" w:rsidP="00D57FBF">
      <w:pPr>
        <w:pStyle w:val="Listenabsatz"/>
        <w:numPr>
          <w:ilvl w:val="0"/>
          <w:numId w:val="37"/>
        </w:numPr>
        <w:rPr>
          <w:lang w:val="fr-FR"/>
        </w:rPr>
      </w:pPr>
      <w:r>
        <w:rPr>
          <w:lang w:val="fr-FR"/>
        </w:rPr>
        <w:t>ResetSimulation : une fonction pour la réinitialisation des signaux de sortie</w:t>
      </w:r>
    </w:p>
    <w:p w14:paraId="20ACD920" w14:textId="77777777" w:rsidR="009273F1" w:rsidRPr="00F15A9C" w:rsidRDefault="009273F1" w:rsidP="009273F1">
      <w:pPr>
        <w:pStyle w:val="Listenabsatz"/>
        <w:numPr>
          <w:ilvl w:val="0"/>
          <w:numId w:val="37"/>
        </w:numPr>
        <w:rPr>
          <w:lang w:val="fr-FR"/>
        </w:rPr>
      </w:pPr>
      <w:r>
        <w:rPr>
          <w:lang w:val="fr-FR"/>
        </w:rPr>
        <w:t>Control_HMI : un bloc de données pour l'échange de données entre l'API et l'IHM</w:t>
      </w:r>
    </w:p>
    <w:p w14:paraId="7E938CE1" w14:textId="666519BC" w:rsidR="009273F1" w:rsidRPr="00F15A9C" w:rsidRDefault="009273F1" w:rsidP="009273F1">
      <w:pPr>
        <w:pStyle w:val="Listenabsatz"/>
        <w:numPr>
          <w:ilvl w:val="0"/>
          <w:numId w:val="37"/>
        </w:numPr>
        <w:rPr>
          <w:lang w:val="fr-FR"/>
        </w:rPr>
      </w:pPr>
      <w:r>
        <w:rPr>
          <w:lang w:val="fr-FR"/>
        </w:rPr>
        <w:t>Ainsi que Main (OB1) pour l'appel organisé des FB et des FC</w:t>
      </w:r>
    </w:p>
    <w:p w14:paraId="1A1E7A36" w14:textId="50BDBBB7" w:rsidR="004F67A6" w:rsidRDefault="00CC7F3A" w:rsidP="004F67A6">
      <w:pPr>
        <w:keepNext/>
      </w:pPr>
      <w:r>
        <w:rPr>
          <w:noProof/>
          <w:lang w:val="en-US" w:eastAsia="zh-CN" w:bidi="th-TH"/>
        </w:rPr>
        <w:drawing>
          <wp:inline distT="0" distB="0" distL="0" distR="0" wp14:anchorId="19D73971" wp14:editId="267ED123">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44">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5B174EBC" w:rsidR="004F67A6" w:rsidRPr="00F15A9C" w:rsidRDefault="004F67A6" w:rsidP="004F67A6">
      <w:pPr>
        <w:pStyle w:val="Beschriftung"/>
        <w:rPr>
          <w:lang w:val="fr-FR"/>
        </w:rPr>
      </w:pPr>
      <w:bookmarkStart w:id="93" w:name="_Ref16683285"/>
      <w:bookmarkStart w:id="94" w:name="_Toc44491957"/>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14</w:t>
      </w:r>
      <w:r>
        <w:rPr>
          <w:bCs w:val="0"/>
          <w:lang w:val="fr-FR"/>
        </w:rPr>
        <w:fldChar w:fldCharType="end"/>
      </w:r>
      <w:bookmarkEnd w:id="93"/>
      <w:r>
        <w:rPr>
          <w:bCs w:val="0"/>
          <w:lang w:val="fr-FR"/>
        </w:rPr>
        <w:t> : Diagramme d'appel du projet TIA</w:t>
      </w:r>
      <w:bookmarkEnd w:id="94"/>
    </w:p>
    <w:p w14:paraId="32F5BF44" w14:textId="4DA5BBD6" w:rsidR="009273F1" w:rsidRPr="00F15A9C" w:rsidRDefault="009273F1" w:rsidP="009273F1">
      <w:pPr>
        <w:rPr>
          <w:lang w:val="fr-FR"/>
        </w:rPr>
      </w:pPr>
      <w:r>
        <w:rPr>
          <w:lang w:val="fr-FR"/>
        </w:rPr>
        <w:t xml:space="preserve">Les blocs sont appelés comme indiqué à la </w:t>
      </w:r>
      <w:r>
        <w:rPr>
          <w:color w:val="0000FF"/>
          <w:lang w:val="fr-FR"/>
        </w:rPr>
        <w:fldChar w:fldCharType="begin"/>
      </w:r>
      <w:r>
        <w:rPr>
          <w:color w:val="0000FF"/>
          <w:lang w:val="fr-FR"/>
        </w:rPr>
        <w:instrText xml:space="preserve"> REF _Ref16683285 \h  \* MERGEFORMAT </w:instrText>
      </w:r>
      <w:r>
        <w:rPr>
          <w:color w:val="0000FF"/>
          <w:lang w:val="fr-FR"/>
        </w:rPr>
      </w:r>
      <w:r>
        <w:rPr>
          <w:color w:val="0000FF"/>
          <w:lang w:val="fr-FR"/>
        </w:rPr>
        <w:fldChar w:fldCharType="separate"/>
      </w:r>
      <w:r w:rsidR="00EF2082" w:rsidRPr="00EF2082">
        <w:rPr>
          <w:color w:val="0000FF"/>
          <w:u w:val="single"/>
          <w:lang w:val="fr-FR"/>
        </w:rPr>
        <w:t>Figure 14</w:t>
      </w:r>
      <w:r>
        <w:rPr>
          <w:color w:val="0000FF"/>
          <w:lang w:val="fr-FR"/>
        </w:rPr>
        <w:fldChar w:fldCharType="end"/>
      </w:r>
      <w:r>
        <w:rPr>
          <w:lang w:val="fr-FR"/>
        </w:rPr>
        <w:t xml:space="preserve"> est expliqués de manière détaillée dans les paragraphes suivants.</w:t>
      </w:r>
      <w:r>
        <w:rPr>
          <w:lang w:val="fr-FR"/>
        </w:rPr>
        <w:br w:type="page"/>
      </w:r>
    </w:p>
    <w:p w14:paraId="63F3254E" w14:textId="45B96427" w:rsidR="00557E1C" w:rsidRDefault="00557E1C" w:rsidP="00BF71D3">
      <w:pPr>
        <w:pStyle w:val="berschrift3"/>
      </w:pPr>
      <w:bookmarkStart w:id="95" w:name="_Toc44491932"/>
      <w:r>
        <w:rPr>
          <w:bCs/>
          <w:iCs w:val="0"/>
          <w:lang w:val="fr-FR"/>
        </w:rPr>
        <w:lastRenderedPageBreak/>
        <w:t>FB ConveyorControl</w:t>
      </w:r>
      <w:bookmarkEnd w:id="89"/>
      <w:bookmarkEnd w:id="90"/>
      <w:bookmarkEnd w:id="95"/>
    </w:p>
    <w:p w14:paraId="462A4B34" w14:textId="4EA00DE2" w:rsidR="00EF6AA1" w:rsidRPr="00F15A9C" w:rsidRDefault="00C82ABA" w:rsidP="000E3277">
      <w:pPr>
        <w:ind w:left="720"/>
        <w:rPr>
          <w:lang w:val="fr-FR"/>
        </w:rPr>
      </w:pPr>
      <w:r>
        <w:rPr>
          <w:lang w:val="fr-FR"/>
        </w:rPr>
        <w:t>La commande d'une bande transporteuse a été réalisée dans un bloc fonctionnel.</w:t>
      </w:r>
    </w:p>
    <w:p w14:paraId="4423AADD" w14:textId="5F4FE684" w:rsidR="00C82ABA" w:rsidRPr="00F15A9C" w:rsidRDefault="00202796" w:rsidP="00997E25">
      <w:pPr>
        <w:ind w:left="720"/>
        <w:rPr>
          <w:lang w:val="fr-FR"/>
        </w:rPr>
      </w:pPr>
      <w:r>
        <w:rPr>
          <w:lang w:val="fr-FR"/>
        </w:rPr>
        <w:t xml:space="preserve">La </w:t>
      </w:r>
      <w:r>
        <w:rPr>
          <w:color w:val="0000FF"/>
          <w:lang w:val="fr-FR"/>
        </w:rPr>
        <w:fldChar w:fldCharType="begin"/>
      </w:r>
      <w:r>
        <w:rPr>
          <w:color w:val="0000FF"/>
          <w:lang w:val="fr-FR"/>
        </w:rPr>
        <w:instrText xml:space="preserve"> REF _Ref15384625 \h  \* MERGEFORMAT </w:instrText>
      </w:r>
      <w:r>
        <w:rPr>
          <w:color w:val="0000FF"/>
          <w:lang w:val="fr-FR"/>
        </w:rPr>
      </w:r>
      <w:r>
        <w:rPr>
          <w:color w:val="0000FF"/>
          <w:lang w:val="fr-FR"/>
        </w:rPr>
        <w:fldChar w:fldCharType="separate"/>
      </w:r>
      <w:r w:rsidR="00EF2082" w:rsidRPr="00EF2082">
        <w:rPr>
          <w:color w:val="0000FF"/>
          <w:u w:val="single"/>
          <w:lang w:val="fr-FR"/>
        </w:rPr>
        <w:t>Figure 15</w:t>
      </w:r>
      <w:r>
        <w:rPr>
          <w:color w:val="0000FF"/>
          <w:lang w:val="fr-FR"/>
        </w:rPr>
        <w:fldChar w:fldCharType="end"/>
      </w:r>
      <w:r>
        <w:rPr>
          <w:lang w:val="fr-FR"/>
        </w:rPr>
        <w:t xml:space="preserve"> montre le diagramme d'activité du FB "ConveyorControl".</w:t>
      </w:r>
    </w:p>
    <w:p w14:paraId="361BE50E" w14:textId="4456A2A7" w:rsidR="007E0887" w:rsidRDefault="00AC069B" w:rsidP="007E0887">
      <w:pPr>
        <w:keepNext/>
        <w:ind w:left="720"/>
      </w:pPr>
      <w:r>
        <w:rPr>
          <w:noProof/>
          <w:lang w:val="en-US" w:eastAsia="zh-CN" w:bidi="th-TH"/>
        </w:rPr>
        <mc:AlternateContent>
          <mc:Choice Requires="wps">
            <w:drawing>
              <wp:anchor distT="0" distB="0" distL="114300" distR="114300" simplePos="0" relativeHeight="251636224" behindDoc="0" locked="0" layoutInCell="1" allowOverlap="1" wp14:anchorId="613FF8BA" wp14:editId="1F0F99E1">
                <wp:simplePos x="0" y="0"/>
                <wp:positionH relativeFrom="column">
                  <wp:posOffset>1813560</wp:posOffset>
                </wp:positionH>
                <wp:positionV relativeFrom="paragraph">
                  <wp:posOffset>3272155</wp:posOffset>
                </wp:positionV>
                <wp:extent cx="1088390" cy="351790"/>
                <wp:effectExtent l="0" t="0" r="0" b="1016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351790"/>
                        </a:xfrm>
                        <a:prstGeom prst="rect">
                          <a:avLst/>
                        </a:prstGeom>
                        <a:noFill/>
                        <a:ln w="9525">
                          <a:noFill/>
                          <a:miter lim="800000"/>
                          <a:headEnd/>
                          <a:tailEnd/>
                        </a:ln>
                      </wps:spPr>
                      <wps:txbx>
                        <w:txbxContent>
                          <w:p w14:paraId="405EFB42" w14:textId="08B12168" w:rsidR="00361A10" w:rsidRPr="00F15A9C" w:rsidRDefault="00361A10" w:rsidP="00CC7F3A">
                            <w:pPr>
                              <w:spacing w:before="0" w:after="0" w:line="240" w:lineRule="auto"/>
                              <w:ind w:left="0"/>
                              <w:jc w:val="center"/>
                              <w:rPr>
                                <w:sz w:val="16"/>
                                <w:szCs w:val="14"/>
                                <w:lang w:val="fr-FR"/>
                              </w:rPr>
                            </w:pPr>
                            <w:r>
                              <w:rPr>
                                <w:sz w:val="16"/>
                                <w:szCs w:val="14"/>
                                <w:lang w:val="fr-FR"/>
                              </w:rPr>
                              <w:t>Affectation des variables TEMP aux sorties</w:t>
                            </w:r>
                          </w:p>
                        </w:txbxContent>
                      </wps:txbx>
                      <wps:bodyPr rot="0" vert="horz" wrap="square" lIns="0" tIns="0" rIns="0" bIns="0" anchor="ctr" anchorCtr="0">
                        <a:noAutofit/>
                      </wps:bodyPr>
                    </wps:wsp>
                  </a:graphicData>
                </a:graphic>
              </wp:anchor>
            </w:drawing>
          </mc:Choice>
          <mc:Fallback>
            <w:pict>
              <v:shape w14:anchorId="613FF8BA" id="Text Box 2" o:spid="_x0000_s1051" type="#_x0000_t202" style="position:absolute;left:0;text-align:left;margin-left:142.8pt;margin-top:257.65pt;width:85.7pt;height:27.7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" filled="f" stroked="f">
                <v:textbox inset="0,0,0,0">
                  <w:txbxContent>
                    <w:p w14:paraId="405EFB42" w14:textId="08B12168" w:rsidR="00361A10" w:rsidRPr="00F15A9C" w:rsidRDefault="00361A10" w:rsidP="00CC7F3A">
                      <w:pPr>
                        <w:spacing w:before="0" w:after="0" w:line="240" w:lineRule="auto"/>
                        <w:ind w:left="0"/>
                        <w:jc w:val="center"/>
                        <w:rPr>
                          <w:sz w:val="16"/>
                          <w:szCs w:val="14"/>
                          <w:lang w:val="fr-FR"/>
                        </w:rPr>
                      </w:pPr>
                      <w:r>
                        <w:rPr>
                          <w:sz w:val="16"/>
                          <w:szCs w:val="14"/>
                          <w:lang w:val="fr-FR"/>
                        </w:rPr>
                        <w:t>Affectation des variables TEMP aux sorties</w:t>
                      </w:r>
                    </w:p>
                  </w:txbxContent>
                </v:textbox>
              </v:shape>
            </w:pict>
          </mc:Fallback>
        </mc:AlternateContent>
      </w:r>
      <w:r>
        <w:rPr>
          <w:noProof/>
          <w:lang w:val="en-US" w:eastAsia="zh-CN" w:bidi="th-TH"/>
        </w:rPr>
        <mc:AlternateContent>
          <mc:Choice Requires="wps">
            <w:drawing>
              <wp:anchor distT="0" distB="0" distL="114300" distR="114300" simplePos="0" relativeHeight="251633152" behindDoc="0" locked="0" layoutInCell="1" allowOverlap="1" wp14:anchorId="6B019A04" wp14:editId="5ADE0CF7">
                <wp:simplePos x="0" y="0"/>
                <wp:positionH relativeFrom="column">
                  <wp:posOffset>1800225</wp:posOffset>
                </wp:positionH>
                <wp:positionV relativeFrom="paragraph">
                  <wp:posOffset>2523473</wp:posOffset>
                </wp:positionV>
                <wp:extent cx="1095633" cy="447675"/>
                <wp:effectExtent l="0" t="0" r="9525"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633" cy="447675"/>
                        </a:xfrm>
                        <a:prstGeom prst="rect">
                          <a:avLst/>
                        </a:prstGeom>
                        <a:noFill/>
                        <a:ln w="9525">
                          <a:noFill/>
                          <a:miter lim="800000"/>
                          <a:headEnd/>
                          <a:tailEnd/>
                        </a:ln>
                      </wps:spPr>
                      <wps:txbx>
                        <w:txbxContent>
                          <w:p w14:paraId="1FEBBA9E" w14:textId="50F9A941" w:rsidR="00361A10" w:rsidRPr="00F15A9C" w:rsidRDefault="00361A10" w:rsidP="00CC7F3A">
                            <w:pPr>
                              <w:spacing w:before="0" w:after="0" w:line="240" w:lineRule="auto"/>
                              <w:ind w:left="0"/>
                              <w:jc w:val="center"/>
                              <w:rPr>
                                <w:sz w:val="16"/>
                                <w:szCs w:val="14"/>
                                <w:lang w:val="fr-FR"/>
                              </w:rPr>
                            </w:pPr>
                            <w:r>
                              <w:rPr>
                                <w:sz w:val="16"/>
                                <w:szCs w:val="14"/>
                                <w:lang w:val="fr-FR"/>
                              </w:rPr>
                              <w:t>Activation/désactivation des régulateurs de vitesse</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B019A04" id="_x0000_s1052" type="#_x0000_t202" style="position:absolute;left:0;text-align:left;margin-left:141.75pt;margin-top:198.7pt;width:86.25pt;height:35.2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" filled="f" stroked="f">
                <v:textbox inset="0,0,0,0">
                  <w:txbxContent>
                    <w:p w14:paraId="1FEBBA9E" w14:textId="50F9A941" w:rsidR="00361A10" w:rsidRPr="00F15A9C" w:rsidRDefault="00361A10" w:rsidP="00CC7F3A">
                      <w:pPr>
                        <w:spacing w:before="0" w:after="0" w:line="240" w:lineRule="auto"/>
                        <w:ind w:left="0"/>
                        <w:jc w:val="center"/>
                        <w:rPr>
                          <w:sz w:val="16"/>
                          <w:szCs w:val="14"/>
                          <w:lang w:val="fr-FR"/>
                        </w:rPr>
                      </w:pPr>
                      <w:r>
                        <w:rPr>
                          <w:sz w:val="16"/>
                          <w:szCs w:val="14"/>
                          <w:lang w:val="fr-FR"/>
                        </w:rPr>
                        <w:t>Activation/désactivation des régulateurs de vitesse</w:t>
                      </w:r>
                    </w:p>
                  </w:txbxContent>
                </v:textbox>
              </v:shape>
            </w:pict>
          </mc:Fallback>
        </mc:AlternateContent>
      </w:r>
      <w:r>
        <w:rPr>
          <w:noProof/>
          <w:lang w:val="en-US" w:eastAsia="zh-CN" w:bidi="th-TH"/>
        </w:rPr>
        <mc:AlternateContent>
          <mc:Choice Requires="wps">
            <w:drawing>
              <wp:anchor distT="0" distB="0" distL="114300" distR="114300" simplePos="0" relativeHeight="251627008" behindDoc="0" locked="0" layoutInCell="1" allowOverlap="1" wp14:anchorId="3FFD6807" wp14:editId="2F810670">
                <wp:simplePos x="0" y="0"/>
                <wp:positionH relativeFrom="column">
                  <wp:posOffset>709947</wp:posOffset>
                </wp:positionH>
                <wp:positionV relativeFrom="paragraph">
                  <wp:posOffset>1436370</wp:posOffset>
                </wp:positionV>
                <wp:extent cx="1083945" cy="327660"/>
                <wp:effectExtent l="0" t="0" r="1905"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18FF632E" w14:textId="6D4F72D8" w:rsidR="00361A10" w:rsidRPr="00EE09E4" w:rsidRDefault="00361A10" w:rsidP="00CC7F3A">
                            <w:pPr>
                              <w:spacing w:before="0" w:after="0" w:line="240" w:lineRule="auto"/>
                              <w:ind w:left="0"/>
                              <w:jc w:val="center"/>
                              <w:rPr>
                                <w:sz w:val="16"/>
                                <w:szCs w:val="14"/>
                              </w:rPr>
                            </w:pPr>
                            <w:r>
                              <w:rPr>
                                <w:sz w:val="16"/>
                                <w:szCs w:val="14"/>
                                <w:lang w:val="fr-FR"/>
                              </w:rPr>
                              <w:t>Vitesse variable = zéro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FD6807" id="_x0000_s1053" type="#_x0000_t202" style="position:absolute;left:0;text-align:left;margin-left:55.9pt;margin-top:113.1pt;width:85.35pt;height:25.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" filled="f" stroked="f">
                <v:textbox inset="0,0,0,0">
                  <w:txbxContent>
                    <w:p w14:paraId="18FF632E" w14:textId="6D4F72D8" w:rsidR="00361A10" w:rsidRPr="00EE09E4" w:rsidRDefault="00361A10" w:rsidP="00CC7F3A">
                      <w:pPr>
                        <w:spacing w:before="0" w:after="0" w:line="240" w:lineRule="auto"/>
                        <w:ind w:left="0"/>
                        <w:jc w:val="center"/>
                        <w:rPr>
                          <w:sz w:val="16"/>
                          <w:szCs w:val="14"/>
                        </w:rPr>
                      </w:pPr>
                      <w:r>
                        <w:rPr>
                          <w:sz w:val="16"/>
                          <w:szCs w:val="14"/>
                          <w:lang w:val="fr-FR"/>
                        </w:rPr>
                        <w:t>Vitesse variable = zéro</w:t>
                      </w:r>
                    </w:p>
                  </w:txbxContent>
                </v:textbox>
              </v:shape>
            </w:pict>
          </mc:Fallback>
        </mc:AlternateContent>
      </w:r>
      <w:r>
        <w:rPr>
          <w:noProof/>
          <w:lang w:val="en-US" w:eastAsia="zh-CN" w:bidi="th-TH"/>
        </w:rPr>
        <mc:AlternateContent>
          <mc:Choice Requires="wps">
            <w:drawing>
              <wp:anchor distT="0" distB="0" distL="114300" distR="114300" simplePos="0" relativeHeight="251639296" behindDoc="0" locked="0" layoutInCell="1" allowOverlap="1" wp14:anchorId="3EA26D9A" wp14:editId="4AAAB304">
                <wp:simplePos x="0" y="0"/>
                <wp:positionH relativeFrom="column">
                  <wp:posOffset>2897505</wp:posOffset>
                </wp:positionH>
                <wp:positionV relativeFrom="paragraph">
                  <wp:posOffset>1432577</wp:posOffset>
                </wp:positionV>
                <wp:extent cx="1056005" cy="347345"/>
                <wp:effectExtent l="0" t="0" r="10795"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47345"/>
                        </a:xfrm>
                        <a:prstGeom prst="rect">
                          <a:avLst/>
                        </a:prstGeom>
                        <a:noFill/>
                        <a:ln w="9525">
                          <a:noFill/>
                          <a:miter lim="800000"/>
                          <a:headEnd/>
                          <a:tailEnd/>
                        </a:ln>
                      </wps:spPr>
                      <wps:txbx>
                        <w:txbxContent>
                          <w:p w14:paraId="3F3F980A" w14:textId="07924278" w:rsidR="00361A10" w:rsidRPr="00F15A9C" w:rsidRDefault="00361A10" w:rsidP="00CC7F3A">
                            <w:pPr>
                              <w:spacing w:before="0" w:after="0" w:line="240" w:lineRule="auto"/>
                              <w:ind w:left="0"/>
                              <w:jc w:val="center"/>
                              <w:rPr>
                                <w:sz w:val="16"/>
                                <w:szCs w:val="15"/>
                                <w:lang w:val="fr-FR"/>
                              </w:rPr>
                            </w:pPr>
                            <w:r>
                              <w:rPr>
                                <w:sz w:val="16"/>
                                <w:szCs w:val="14"/>
                                <w:lang w:val="fr-FR"/>
                              </w:rPr>
                              <w:t>Vitesse variable = Valeur de consigne de l'IHM</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EA26D9A" id="_x0000_s1054" type="#_x0000_t202" style="position:absolute;left:0;text-align:left;margin-left:228.15pt;margin-top:112.8pt;width:83.15pt;height:27.3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" filled="f" stroked="f">
                <v:textbox inset="0,0,0,0">
                  <w:txbxContent>
                    <w:p w14:paraId="3F3F980A" w14:textId="07924278" w:rsidR="00361A10" w:rsidRPr="00F15A9C" w:rsidRDefault="00361A10" w:rsidP="00CC7F3A">
                      <w:pPr>
                        <w:spacing w:before="0" w:after="0" w:line="240" w:lineRule="auto"/>
                        <w:ind w:left="0"/>
                        <w:jc w:val="center"/>
                        <w:rPr>
                          <w:sz w:val="16"/>
                          <w:szCs w:val="15"/>
                          <w:lang w:val="fr-FR"/>
                        </w:rPr>
                      </w:pPr>
                      <w:r>
                        <w:rPr>
                          <w:sz w:val="16"/>
                          <w:szCs w:val="14"/>
                          <w:lang w:val="fr-FR"/>
                        </w:rPr>
                        <w:t>Vitesse variable = Valeur de consigne de l'IHM</w:t>
                      </w:r>
                    </w:p>
                  </w:txbxContent>
                </v:textbox>
              </v:shape>
            </w:pict>
          </mc:Fallback>
        </mc:AlternateContent>
      </w:r>
      <w:r w:rsidR="00C74965">
        <w:rPr>
          <w:noProof/>
          <w:lang w:val="en-US" w:eastAsia="zh-CN" w:bidi="th-TH"/>
        </w:rPr>
        <mc:AlternateContent>
          <mc:Choice Requires="wps">
            <w:drawing>
              <wp:anchor distT="0" distB="0" distL="114300" distR="114300" simplePos="0" relativeHeight="251623936" behindDoc="0" locked="0" layoutInCell="1" allowOverlap="1" wp14:anchorId="5332D86C" wp14:editId="4AF5190C">
                <wp:simplePos x="0" y="0"/>
                <wp:positionH relativeFrom="column">
                  <wp:posOffset>1882602</wp:posOffset>
                </wp:positionH>
                <wp:positionV relativeFrom="paragraph">
                  <wp:posOffset>424217</wp:posOffset>
                </wp:positionV>
                <wp:extent cx="941029" cy="277503"/>
                <wp:effectExtent l="0" t="0" r="12065" b="825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29" cy="277503"/>
                        </a:xfrm>
                        <a:prstGeom prst="rect">
                          <a:avLst/>
                        </a:prstGeom>
                        <a:noFill/>
                        <a:ln w="9525">
                          <a:noFill/>
                          <a:miter lim="800000"/>
                          <a:headEnd/>
                          <a:tailEnd/>
                        </a:ln>
                      </wps:spPr>
                      <wps:txbx>
                        <w:txbxContent>
                          <w:p w14:paraId="780394F3" w14:textId="04FC790F" w:rsidR="00361A10" w:rsidRPr="00EE09E4" w:rsidRDefault="00361A10" w:rsidP="00CC7F3A">
                            <w:pPr>
                              <w:spacing w:before="0" w:after="0" w:line="240" w:lineRule="auto"/>
                              <w:ind w:left="0"/>
                              <w:jc w:val="center"/>
                              <w:rPr>
                                <w:sz w:val="16"/>
                                <w:szCs w:val="16"/>
                              </w:rPr>
                            </w:pPr>
                            <w:r>
                              <w:rPr>
                                <w:sz w:val="16"/>
                                <w:szCs w:val="16"/>
                                <w:lang w:val="fr-FR"/>
                              </w:rPr>
                              <w:t>Initialisation des variables TEMP</w:t>
                            </w:r>
                          </w:p>
                        </w:txbxContent>
                      </wps:txbx>
                      <wps:bodyPr rot="0" vert="horz" wrap="square" lIns="0" tIns="0" rIns="0" bIns="0" anchor="t" anchorCtr="0">
                        <a:noAutofit/>
                      </wps:bodyPr>
                    </wps:wsp>
                  </a:graphicData>
                </a:graphic>
              </wp:anchor>
            </w:drawing>
          </mc:Choice>
          <mc:Fallback>
            <w:pict>
              <v:shape w14:anchorId="5332D86C" id="_x0000_s1055" type="#_x0000_t202" style="position:absolute;left:0;text-align:left;margin-left:148.25pt;margin-top:33.4pt;width:74.1pt;height:21.8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" filled="f" stroked="f">
                <v:textbox inset="0,0,0,0">
                  <w:txbxContent>
                    <w:p w14:paraId="780394F3" w14:textId="04FC790F" w:rsidR="00361A10" w:rsidRPr="00EE09E4" w:rsidRDefault="00361A10" w:rsidP="00CC7F3A">
                      <w:pPr>
                        <w:spacing w:before="0" w:after="0" w:line="240" w:lineRule="auto"/>
                        <w:ind w:left="0"/>
                        <w:jc w:val="center"/>
                        <w:rPr>
                          <w:sz w:val="16"/>
                          <w:szCs w:val="16"/>
                        </w:rPr>
                      </w:pPr>
                      <w:r>
                        <w:rPr>
                          <w:sz w:val="16"/>
                          <w:szCs w:val="16"/>
                          <w:lang w:val="fr-FR"/>
                        </w:rPr>
                        <w:t>Initialisation des variables TEMP</w:t>
                      </w:r>
                    </w:p>
                  </w:txbxContent>
                </v:textbox>
              </v:shape>
            </w:pict>
          </mc:Fallback>
        </mc:AlternateContent>
      </w:r>
      <w:r w:rsidR="00C74965">
        <w:rPr>
          <w:noProof/>
          <w:lang w:val="en-US" w:eastAsia="zh-CN" w:bidi="th-TH"/>
        </w:rPr>
        <mc:AlternateContent>
          <mc:Choice Requires="wps">
            <w:drawing>
              <wp:anchor distT="0" distB="0" distL="114300" distR="114300" simplePos="0" relativeHeight="251630080" behindDoc="0" locked="0" layoutInCell="1" allowOverlap="1" wp14:anchorId="0A423EC5" wp14:editId="170A5F86">
                <wp:simplePos x="0" y="0"/>
                <wp:positionH relativeFrom="column">
                  <wp:posOffset>2532697</wp:posOffset>
                </wp:positionH>
                <wp:positionV relativeFrom="paragraph">
                  <wp:posOffset>936930</wp:posOffset>
                </wp:positionV>
                <wp:extent cx="1262959" cy="182250"/>
                <wp:effectExtent l="0" t="0" r="13970" b="825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959" cy="182250"/>
                        </a:xfrm>
                        <a:prstGeom prst="rect">
                          <a:avLst/>
                        </a:prstGeom>
                        <a:noFill/>
                        <a:ln w="9525">
                          <a:noFill/>
                          <a:miter lim="800000"/>
                          <a:headEnd/>
                          <a:tailEnd/>
                        </a:ln>
                      </wps:spPr>
                      <wps:txbx>
                        <w:txbxContent>
                          <w:p w14:paraId="654F3FBC" w14:textId="1160FAEF" w:rsidR="00361A10" w:rsidRPr="00EE09E4" w:rsidRDefault="00361A10" w:rsidP="00CC7F3A">
                            <w:pPr>
                              <w:spacing w:before="0" w:after="0" w:line="240" w:lineRule="auto"/>
                              <w:ind w:left="0"/>
                              <w:jc w:val="left"/>
                              <w:rPr>
                                <w:sz w:val="16"/>
                                <w:szCs w:val="14"/>
                              </w:rPr>
                            </w:pPr>
                            <w:r>
                              <w:rPr>
                                <w:sz w:val="16"/>
                                <w:szCs w:val="14"/>
                                <w:lang w:val="fr-FR"/>
                              </w:rPr>
                              <w:t>[sinon]</w:t>
                            </w:r>
                          </w:p>
                        </w:txbxContent>
                      </wps:txbx>
                      <wps:bodyPr rot="0" vert="horz" wrap="square" lIns="0" tIns="0" rIns="0" bIns="0" anchor="t" anchorCtr="0">
                        <a:noAutofit/>
                      </wps:bodyPr>
                    </wps:wsp>
                  </a:graphicData>
                </a:graphic>
              </wp:anchor>
            </w:drawing>
          </mc:Choice>
          <mc:Fallback>
            <w:pict>
              <v:shape w14:anchorId="0A423EC5" id="_x0000_s1056" type="#_x0000_t202" style="position:absolute;left:0;text-align:left;margin-left:199.4pt;margin-top:73.75pt;width:99.45pt;height:14.3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" filled="f" stroked="f">
                <v:textbox inset="0,0,0,0">
                  <w:txbxContent>
                    <w:p w14:paraId="654F3FBC" w14:textId="1160FAEF" w:rsidR="00361A10" w:rsidRPr="00EE09E4" w:rsidRDefault="00361A10" w:rsidP="00CC7F3A">
                      <w:pPr>
                        <w:spacing w:before="0" w:after="0" w:line="240" w:lineRule="auto"/>
                        <w:ind w:left="0"/>
                        <w:jc w:val="left"/>
                        <w:rPr>
                          <w:sz w:val="16"/>
                          <w:szCs w:val="14"/>
                        </w:rPr>
                      </w:pPr>
                      <w:r>
                        <w:rPr>
                          <w:sz w:val="16"/>
                          <w:szCs w:val="14"/>
                          <w:lang w:val="fr-FR"/>
                        </w:rPr>
                        <w:t>[sinon]</w:t>
                      </w:r>
                    </w:p>
                  </w:txbxContent>
                </v:textbox>
              </v:shape>
            </w:pict>
          </mc:Fallback>
        </mc:AlternateContent>
      </w:r>
      <w:r w:rsidR="00C74965">
        <w:rPr>
          <w:noProof/>
          <w:lang w:val="en-US" w:eastAsia="zh-CN" w:bidi="th-TH"/>
        </w:rPr>
        <mc:AlternateContent>
          <mc:Choice Requires="wps">
            <w:drawing>
              <wp:anchor distT="0" distB="0" distL="114300" distR="114300" simplePos="0" relativeHeight="251657728" behindDoc="0" locked="0" layoutInCell="1" allowOverlap="1" wp14:anchorId="19711EB6" wp14:editId="6F70CDEE">
                <wp:simplePos x="0" y="0"/>
                <wp:positionH relativeFrom="column">
                  <wp:posOffset>122592</wp:posOffset>
                </wp:positionH>
                <wp:positionV relativeFrom="paragraph">
                  <wp:posOffset>794216</wp:posOffset>
                </wp:positionV>
                <wp:extent cx="2029371" cy="311159"/>
                <wp:effectExtent l="0" t="0" r="9525" b="1270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371" cy="311159"/>
                        </a:xfrm>
                        <a:prstGeom prst="rect">
                          <a:avLst/>
                        </a:prstGeom>
                        <a:noFill/>
                        <a:ln w="9525">
                          <a:noFill/>
                          <a:miter lim="800000"/>
                          <a:headEnd/>
                          <a:tailEnd/>
                        </a:ln>
                      </wps:spPr>
                      <wps:txbx>
                        <w:txbxContent>
                          <w:p w14:paraId="165DED5D" w14:textId="32C80A98" w:rsidR="00361A10" w:rsidRPr="00F15A9C" w:rsidRDefault="00361A10" w:rsidP="00CC7F3A">
                            <w:pPr>
                              <w:spacing w:before="0" w:after="0" w:line="240" w:lineRule="auto"/>
                              <w:ind w:left="0"/>
                              <w:jc w:val="right"/>
                              <w:rPr>
                                <w:sz w:val="16"/>
                                <w:szCs w:val="14"/>
                                <w:lang w:val="fr-FR"/>
                              </w:rPr>
                            </w:pPr>
                            <w:r>
                              <w:rPr>
                                <w:sz w:val="16"/>
                                <w:szCs w:val="14"/>
                                <w:lang w:val="fr-FR"/>
                              </w:rPr>
                              <w:t xml:space="preserve">[Vitesse constante = Activé &amp;&amp; </w:t>
                            </w:r>
                            <w:r w:rsidR="00C14AE4">
                              <w:rPr>
                                <w:sz w:val="16"/>
                                <w:szCs w:val="14"/>
                                <w:lang w:val="fr-FR"/>
                              </w:rPr>
                              <w:br/>
                            </w:r>
                            <w:r>
                              <w:rPr>
                                <w:sz w:val="16"/>
                                <w:szCs w:val="14"/>
                                <w:lang w:val="fr-FR"/>
                              </w:rPr>
                              <w:t>Vitesse variable = Désactivé]</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9711EB6" id="_x0000_s1057" type="#_x0000_t202" style="position:absolute;left:0;text-align:left;margin-left:9.65pt;margin-top:62.55pt;width:159.8pt;height:2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" filled="f" stroked="f">
                <v:textbox inset="0,0,0,0">
                  <w:txbxContent>
                    <w:p w14:paraId="165DED5D" w14:textId="32C80A98" w:rsidR="00361A10" w:rsidRPr="00F15A9C" w:rsidRDefault="00361A10" w:rsidP="00CC7F3A">
                      <w:pPr>
                        <w:spacing w:before="0" w:after="0" w:line="240" w:lineRule="auto"/>
                        <w:ind w:left="0"/>
                        <w:jc w:val="right"/>
                        <w:rPr>
                          <w:sz w:val="16"/>
                          <w:szCs w:val="14"/>
                          <w:lang w:val="fr-FR"/>
                        </w:rPr>
                      </w:pPr>
                      <w:r>
                        <w:rPr>
                          <w:sz w:val="16"/>
                          <w:szCs w:val="14"/>
                          <w:lang w:val="fr-FR"/>
                        </w:rPr>
                        <w:t xml:space="preserve">[Vitesse constante = Activé &amp;&amp; </w:t>
                      </w:r>
                      <w:r w:rsidR="00C14AE4">
                        <w:rPr>
                          <w:sz w:val="16"/>
                          <w:szCs w:val="14"/>
                          <w:lang w:val="fr-FR"/>
                        </w:rPr>
                        <w:br/>
                      </w:r>
                      <w:r>
                        <w:rPr>
                          <w:sz w:val="16"/>
                          <w:szCs w:val="14"/>
                          <w:lang w:val="fr-FR"/>
                        </w:rPr>
                        <w:t>Vitesse variable = Désactivé]</w:t>
                      </w:r>
                    </w:p>
                  </w:txbxContent>
                </v:textbox>
              </v:shape>
            </w:pict>
          </mc:Fallback>
        </mc:AlternateContent>
      </w:r>
      <w:r w:rsidR="00C74965">
        <w:rPr>
          <w:noProof/>
          <w:lang w:val="en-US" w:eastAsia="zh-CN" w:bidi="th-TH"/>
        </w:rPr>
        <w:drawing>
          <wp:inline distT="0" distB="0" distL="0" distR="0" wp14:anchorId="3AC82BC2" wp14:editId="0913AB6F">
            <wp:extent cx="3600000" cy="4117725"/>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ConveyorControlAct_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4117725"/>
                    </a:xfrm>
                    <a:prstGeom prst="rect">
                      <a:avLst/>
                    </a:prstGeom>
                  </pic:spPr>
                </pic:pic>
              </a:graphicData>
            </a:graphic>
          </wp:inline>
        </w:drawing>
      </w:r>
    </w:p>
    <w:p w14:paraId="70851D5C" w14:textId="50D23A9F" w:rsidR="007E0887" w:rsidRPr="00F15A9C" w:rsidRDefault="007E0887" w:rsidP="007E0887">
      <w:pPr>
        <w:pStyle w:val="Beschriftung"/>
        <w:ind w:left="720"/>
        <w:jc w:val="left"/>
        <w:rPr>
          <w:lang w:val="fr-FR"/>
        </w:rPr>
      </w:pPr>
      <w:bookmarkStart w:id="96" w:name="_Ref15384625"/>
      <w:bookmarkStart w:id="97" w:name="_Toc4449195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15</w:t>
      </w:r>
      <w:r>
        <w:rPr>
          <w:bCs w:val="0"/>
          <w:lang w:val="fr-FR"/>
        </w:rPr>
        <w:fldChar w:fldCharType="end"/>
      </w:r>
      <w:bookmarkEnd w:id="96"/>
      <w:r>
        <w:rPr>
          <w:bCs w:val="0"/>
          <w:lang w:val="fr-FR"/>
        </w:rPr>
        <w:t> : Diagramme d'activité du FB "ConveyorControl"</w:t>
      </w:r>
      <w:bookmarkEnd w:id="97"/>
    </w:p>
    <w:p w14:paraId="048B3E16" w14:textId="54CAA64B" w:rsidR="0084750F" w:rsidRPr="00F15A9C" w:rsidRDefault="0084750F" w:rsidP="00997E25">
      <w:pPr>
        <w:ind w:left="720"/>
        <w:rPr>
          <w:lang w:val="fr-FR"/>
        </w:rPr>
      </w:pPr>
      <w:r>
        <w:rPr>
          <w:lang w:val="fr-FR"/>
        </w:rPr>
        <w:t>Le FB démarre avec l'initialisation des variables temporaires conformément à la directive de programmation [1].</w:t>
      </w:r>
    </w:p>
    <w:p w14:paraId="3A5A5722" w14:textId="2BF79886" w:rsidR="00997E25" w:rsidRPr="00F15A9C" w:rsidRDefault="0084750F" w:rsidP="00997E25">
      <w:pPr>
        <w:ind w:left="720"/>
        <w:rPr>
          <w:lang w:val="fr-FR"/>
        </w:rPr>
      </w:pPr>
      <w:r>
        <w:rPr>
          <w:lang w:val="fr-FR"/>
        </w:rPr>
        <w:t xml:space="preserve">Comme décrit au </w:t>
      </w:r>
      <w:hyperlink w:anchor="_Steuern_der_Transportfläche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_Ref15384723 \r \h  \* MERGEFORMAT </w:instrText>
      </w:r>
      <w:r>
        <w:rPr>
          <w:color w:val="0000FF"/>
          <w:u w:val="single"/>
          <w:lang w:val="fr-FR"/>
        </w:rPr>
      </w:r>
      <w:r>
        <w:rPr>
          <w:color w:val="0000FF"/>
          <w:u w:val="single"/>
          <w:lang w:val="fr-FR"/>
        </w:rPr>
        <w:fldChar w:fldCharType="separate"/>
      </w:r>
      <w:r w:rsidR="00EF2082">
        <w:rPr>
          <w:color w:val="0000FF"/>
          <w:u w:val="single"/>
          <w:lang w:val="fr-FR"/>
        </w:rPr>
        <w:t>5.2</w:t>
      </w:r>
      <w:r>
        <w:rPr>
          <w:color w:val="0000FF"/>
          <w:lang w:val="fr-FR"/>
        </w:rPr>
        <w:fldChar w:fldCharType="end"/>
      </w:r>
      <w:r>
        <w:rPr>
          <w:lang w:val="fr-FR"/>
        </w:rPr>
        <w:t xml:space="preserve">, la vitesse variable doit être ZÉRO si la bande transporteuse avance à vitesse constante. Sinon, la vitesse doit être reprise de la valeur de consigne définie dans l'IHM. </w:t>
      </w:r>
    </w:p>
    <w:p w14:paraId="34B189F6" w14:textId="0ED932B8" w:rsidR="0084750F" w:rsidRPr="00F15A9C" w:rsidRDefault="00EF6AA1" w:rsidP="00997E25">
      <w:pPr>
        <w:ind w:left="720"/>
        <w:rPr>
          <w:lang w:val="fr-FR"/>
        </w:rPr>
      </w:pPr>
      <w:r>
        <w:rPr>
          <w:lang w:val="fr-FR"/>
        </w:rPr>
        <w:t xml:space="preserve">L'état actuel des deux régulateurs de vitesse est défini par les deux signaux d'activité dans l'IHM (voir </w:t>
      </w:r>
      <w:hyperlink w:anchor="_Actuators/Sources" w:history="1">
        <w:r>
          <w:rPr>
            <w:rStyle w:val="Hyperlink"/>
            <w:color w:val="0000FF"/>
            <w:lang w:val="fr-FR"/>
          </w:rPr>
          <w:t>Chapitre</w:t>
        </w:r>
      </w:hyperlink>
      <w:r>
        <w:rPr>
          <w:color w:val="0000FF"/>
          <w:u w:val="single"/>
          <w:lang w:val="fr-FR"/>
        </w:rPr>
        <w:t xml:space="preserve"> </w:t>
      </w:r>
      <w:r>
        <w:rPr>
          <w:rStyle w:val="Hyperlink"/>
          <w:color w:val="0000FF"/>
          <w:lang w:val="fr-FR"/>
        </w:rPr>
        <w:fldChar w:fldCharType="begin"/>
      </w:r>
      <w:r>
        <w:rPr>
          <w:color w:val="0000FF"/>
          <w:u w:val="single"/>
          <w:lang w:val="fr-FR"/>
        </w:rPr>
        <w:instrText xml:space="preserve"> REF _Ref15661639 \r \h </w:instrText>
      </w:r>
      <w:r>
        <w:rPr>
          <w:rStyle w:val="Hyperlink"/>
          <w:color w:val="0000FF"/>
          <w:lang w:val="fr-FR"/>
        </w:rPr>
      </w:r>
      <w:r>
        <w:rPr>
          <w:rStyle w:val="Hyperlink"/>
          <w:color w:val="0000FF"/>
          <w:lang w:val="fr-FR"/>
        </w:rPr>
        <w:fldChar w:fldCharType="separate"/>
      </w:r>
      <w:r w:rsidR="00EF2082">
        <w:rPr>
          <w:color w:val="0000FF"/>
          <w:u w:val="single"/>
          <w:lang w:val="fr-FR"/>
        </w:rPr>
        <w:t>7.2.1</w:t>
      </w:r>
      <w:r>
        <w:rPr>
          <w:rStyle w:val="Hyperlink"/>
          <w:color w:val="0000FF"/>
          <w:u w:val="none"/>
          <w:lang w:val="fr-FR"/>
        </w:rPr>
        <w:fldChar w:fldCharType="end"/>
      </w:r>
      <w:r>
        <w:rPr>
          <w:lang w:val="fr-FR"/>
        </w:rPr>
        <w:t>).</w:t>
      </w:r>
    </w:p>
    <w:p w14:paraId="541A095D" w14:textId="0371FEEB" w:rsidR="00EF6AA1" w:rsidRPr="00F15A9C" w:rsidRDefault="00EF6AA1" w:rsidP="00997E25">
      <w:pPr>
        <w:ind w:left="720"/>
        <w:rPr>
          <w:lang w:val="fr-FR"/>
        </w:rPr>
      </w:pPr>
      <w:r>
        <w:rPr>
          <w:lang w:val="fr-FR"/>
        </w:rPr>
        <w:t>Le FB est terminé avec l'affectation des variables temporaires aux sorties.</w:t>
      </w:r>
    </w:p>
    <w:p w14:paraId="56B8CB70" w14:textId="22B31F91" w:rsidR="000E3277" w:rsidRPr="00F15A9C" w:rsidRDefault="000E3277" w:rsidP="00997E25">
      <w:pPr>
        <w:ind w:left="720"/>
        <w:rPr>
          <w:lang w:val="fr-FR"/>
        </w:rPr>
      </w:pPr>
      <w:r>
        <w:rPr>
          <w:lang w:val="fr-FR"/>
        </w:rPr>
        <w:t>Le cas d'une activation simultanée du régulateur de vitesse constante et du régulateur de vitesse variable est intercepté par l'IHM et ne se produit donc pas dans ces FB.</w:t>
      </w:r>
    </w:p>
    <w:p w14:paraId="1A030824" w14:textId="77777777" w:rsidR="003C6AD4" w:rsidRPr="00F15A9C" w:rsidRDefault="003C6AD4">
      <w:pPr>
        <w:spacing w:before="0" w:after="0" w:line="240" w:lineRule="auto"/>
        <w:ind w:left="0"/>
        <w:rPr>
          <w:b/>
          <w:i/>
          <w:iCs/>
          <w:spacing w:val="5"/>
          <w:sz w:val="24"/>
          <w:szCs w:val="24"/>
          <w:lang w:val="fr-FR"/>
        </w:rPr>
      </w:pPr>
      <w:r>
        <w:rPr>
          <w:lang w:val="fr-FR"/>
        </w:rPr>
        <w:br w:type="page"/>
      </w:r>
    </w:p>
    <w:p w14:paraId="01EB0FB6" w14:textId="1B2FF627" w:rsidR="00557E1C" w:rsidRDefault="00557E1C" w:rsidP="00BF71D3">
      <w:pPr>
        <w:pStyle w:val="berschrift3"/>
      </w:pPr>
      <w:bookmarkStart w:id="98" w:name="_Toc44491933"/>
      <w:r>
        <w:rPr>
          <w:bCs/>
          <w:iCs w:val="0"/>
          <w:lang w:val="fr-FR"/>
        </w:rPr>
        <w:lastRenderedPageBreak/>
        <w:t>FB CylinderControl</w:t>
      </w:r>
      <w:bookmarkEnd w:id="98"/>
    </w:p>
    <w:p w14:paraId="7FE6F6C6" w14:textId="2F5E4CE8" w:rsidR="004329D8" w:rsidRPr="00F15A9C" w:rsidRDefault="006E2FC7" w:rsidP="000E3277">
      <w:pPr>
        <w:ind w:left="720"/>
        <w:rPr>
          <w:lang w:val="fr-FR"/>
        </w:rPr>
      </w:pPr>
      <w:r>
        <w:rPr>
          <w:lang w:val="fr-FR"/>
        </w:rPr>
        <w:t>L'éjecteur est contrôlé par un bloc fonctionnel propre.</w:t>
      </w:r>
    </w:p>
    <w:p w14:paraId="27EDA71D" w14:textId="66227883" w:rsidR="003C6AD4" w:rsidRPr="00F15A9C" w:rsidRDefault="00997E25" w:rsidP="00997E25">
      <w:pPr>
        <w:ind w:left="720"/>
        <w:rPr>
          <w:noProof/>
          <w:lang w:val="fr-FR"/>
        </w:rPr>
      </w:pPr>
      <w:r>
        <w:rPr>
          <w:noProof/>
          <w:lang w:val="fr-FR"/>
        </w:rPr>
        <w:t xml:space="preserve">Le diagramme d'activité de ce FB est représenté à la </w:t>
      </w:r>
      <w:r>
        <w:rPr>
          <w:color w:val="0000FF"/>
          <w:lang w:val="fr-FR"/>
        </w:rPr>
        <w:fldChar w:fldCharType="begin"/>
      </w:r>
      <w:r>
        <w:rPr>
          <w:color w:val="0000FF"/>
          <w:lang w:val="fr-FR"/>
        </w:rPr>
        <w:instrText xml:space="preserve"> REF _Ref15389892 \h  \* MERGEFORMAT </w:instrText>
      </w:r>
      <w:r>
        <w:rPr>
          <w:color w:val="0000FF"/>
          <w:lang w:val="fr-FR"/>
        </w:rPr>
      </w:r>
      <w:r>
        <w:rPr>
          <w:color w:val="0000FF"/>
          <w:lang w:val="fr-FR"/>
        </w:rPr>
        <w:fldChar w:fldCharType="separate"/>
      </w:r>
      <w:r w:rsidR="00EF2082" w:rsidRPr="00EF2082">
        <w:rPr>
          <w:color w:val="0000FF"/>
          <w:u w:val="single"/>
          <w:lang w:val="fr-FR"/>
        </w:rPr>
        <w:t>Figure 16</w:t>
      </w:r>
      <w:r>
        <w:rPr>
          <w:color w:val="0000FF"/>
          <w:lang w:val="fr-FR"/>
        </w:rPr>
        <w:fldChar w:fldCharType="end"/>
      </w:r>
      <w:r>
        <w:rPr>
          <w:noProof/>
          <w:lang w:val="fr-FR"/>
        </w:rPr>
        <w:t>.</w:t>
      </w:r>
    </w:p>
    <w:p w14:paraId="7E00C756" w14:textId="0EFB103B" w:rsidR="004329D8" w:rsidRDefault="00AC069B" w:rsidP="004329D8">
      <w:pPr>
        <w:keepNext/>
        <w:ind w:left="720"/>
      </w:pPr>
      <w:r>
        <w:rPr>
          <w:noProof/>
          <w:lang w:val="en-US" w:eastAsia="zh-CN" w:bidi="th-TH"/>
        </w:rPr>
        <mc:AlternateContent>
          <mc:Choice Requires="wps">
            <w:drawing>
              <wp:anchor distT="0" distB="0" distL="114300" distR="114300" simplePos="0" relativeHeight="251651584" behindDoc="0" locked="0" layoutInCell="1" allowOverlap="1" wp14:anchorId="157902F7" wp14:editId="3E0995C0">
                <wp:simplePos x="0" y="0"/>
                <wp:positionH relativeFrom="column">
                  <wp:posOffset>1961515</wp:posOffset>
                </wp:positionH>
                <wp:positionV relativeFrom="paragraph">
                  <wp:posOffset>2486025</wp:posOffset>
                </wp:positionV>
                <wp:extent cx="929005" cy="347345"/>
                <wp:effectExtent l="0" t="0" r="4445"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47345"/>
                        </a:xfrm>
                        <a:prstGeom prst="rect">
                          <a:avLst/>
                        </a:prstGeom>
                        <a:noFill/>
                        <a:ln w="9525">
                          <a:noFill/>
                          <a:miter lim="800000"/>
                          <a:headEnd/>
                          <a:tailEnd/>
                        </a:ln>
                      </wps:spPr>
                      <wps:txbx>
                        <w:txbxContent>
                          <w:p w14:paraId="0DAF28CD" w14:textId="3F4B2C81" w:rsidR="00361A10" w:rsidRPr="00F15A9C" w:rsidRDefault="00361A10" w:rsidP="00C74965">
                            <w:pPr>
                              <w:spacing w:before="0" w:after="0" w:line="240" w:lineRule="auto"/>
                              <w:ind w:left="0"/>
                              <w:jc w:val="center"/>
                              <w:rPr>
                                <w:sz w:val="14"/>
                                <w:szCs w:val="14"/>
                                <w:lang w:val="fr-FR"/>
                              </w:rPr>
                            </w:pPr>
                            <w:r>
                              <w:rPr>
                                <w:sz w:val="14"/>
                                <w:szCs w:val="14"/>
                                <w:lang w:val="fr-FR"/>
                              </w:rPr>
                              <w:t xml:space="preserve">Affectation des variables TEMP </w:t>
                            </w:r>
                            <w:r w:rsidR="00C14AE4">
                              <w:rPr>
                                <w:sz w:val="14"/>
                                <w:szCs w:val="14"/>
                                <w:lang w:val="fr-FR"/>
                              </w:rPr>
                              <w:br/>
                            </w:r>
                            <w:r>
                              <w:rPr>
                                <w:sz w:val="14"/>
                                <w:szCs w:val="14"/>
                                <w:lang w:val="fr-FR"/>
                              </w:rPr>
                              <w:t>aux sorties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902F7" id="_x0000_s1058" type="#_x0000_t202" style="position:absolute;left:0;text-align:left;margin-left:154.45pt;margin-top:195.75pt;width:73.15pt;height:2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" filled="f" stroked="f">
                <v:textbox inset="0,0,0,0">
                  <w:txbxContent>
                    <w:p w14:paraId="0DAF28CD" w14:textId="3F4B2C81" w:rsidR="00361A10" w:rsidRPr="00F15A9C" w:rsidRDefault="00361A10" w:rsidP="00C74965">
                      <w:pPr>
                        <w:spacing w:before="0" w:after="0" w:line="240" w:lineRule="auto"/>
                        <w:ind w:left="0"/>
                        <w:jc w:val="center"/>
                        <w:rPr>
                          <w:sz w:val="14"/>
                          <w:szCs w:val="14"/>
                          <w:lang w:val="fr-FR"/>
                        </w:rPr>
                      </w:pPr>
                      <w:r>
                        <w:rPr>
                          <w:sz w:val="14"/>
                          <w:szCs w:val="14"/>
                          <w:lang w:val="fr-FR"/>
                        </w:rPr>
                        <w:t xml:space="preserve">Affectation des variables TEMP </w:t>
                      </w:r>
                      <w:r w:rsidR="00C14AE4">
                        <w:rPr>
                          <w:sz w:val="14"/>
                          <w:szCs w:val="14"/>
                          <w:lang w:val="fr-FR"/>
                        </w:rPr>
                        <w:br/>
                      </w:r>
                      <w:r>
                        <w:rPr>
                          <w:sz w:val="14"/>
                          <w:szCs w:val="14"/>
                          <w:lang w:val="fr-FR"/>
                        </w:rPr>
                        <w:t>aux sorties</w:t>
                      </w:r>
                    </w:p>
                  </w:txbxContent>
                </v:textbox>
              </v:shape>
            </w:pict>
          </mc:Fallback>
        </mc:AlternateContent>
      </w:r>
      <w:r w:rsidR="00DE4A05">
        <w:rPr>
          <w:noProof/>
          <w:lang w:val="en-US" w:eastAsia="zh-CN" w:bidi="th-TH"/>
        </w:rPr>
        <mc:AlternateContent>
          <mc:Choice Requires="wps">
            <w:drawing>
              <wp:anchor distT="0" distB="0" distL="114300" distR="114300" simplePos="0" relativeHeight="251670016" behindDoc="0" locked="0" layoutInCell="1" allowOverlap="1" wp14:anchorId="29652FCA" wp14:editId="240F60B3">
                <wp:simplePos x="0" y="0"/>
                <wp:positionH relativeFrom="column">
                  <wp:posOffset>1442665</wp:posOffset>
                </wp:positionH>
                <wp:positionV relativeFrom="paragraph">
                  <wp:posOffset>1175385</wp:posOffset>
                </wp:positionV>
                <wp:extent cx="922351" cy="311150"/>
                <wp:effectExtent l="0" t="0" r="11430" b="127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11150"/>
                        </a:xfrm>
                        <a:prstGeom prst="rect">
                          <a:avLst/>
                        </a:prstGeom>
                        <a:noFill/>
                        <a:ln w="9525">
                          <a:noFill/>
                          <a:miter lim="800000"/>
                          <a:headEnd/>
                          <a:tailEnd/>
                        </a:ln>
                      </wps:spPr>
                      <wps:txbx>
                        <w:txbxContent>
                          <w:p w14:paraId="1A7D6AED" w14:textId="7BD9DE65" w:rsidR="00361A10" w:rsidRPr="00C74965" w:rsidRDefault="00361A10" w:rsidP="00C74965">
                            <w:pPr>
                              <w:spacing w:before="0" w:after="0" w:line="240" w:lineRule="auto"/>
                              <w:ind w:left="0"/>
                              <w:jc w:val="right"/>
                              <w:rPr>
                                <w:sz w:val="14"/>
                                <w:szCs w:val="14"/>
                              </w:rPr>
                            </w:pPr>
                            <w:r>
                              <w:rPr>
                                <w:sz w:val="14"/>
                                <w:szCs w:val="14"/>
                                <w:lang w:val="fr-FR"/>
                              </w:rPr>
                              <w:t>[Éjecteur rentré = TRUE]</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9652FCA" id="_x0000_s1059" type="#_x0000_t202" style="position:absolute;left:0;text-align:left;margin-left:113.6pt;margin-top:92.55pt;width:72.65pt;height:24.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" filled="f" stroked="f">
                <v:textbox inset="0,0,0,0">
                  <w:txbxContent>
                    <w:p w14:paraId="1A7D6AED" w14:textId="7BD9DE65" w:rsidR="00361A10" w:rsidRPr="00C74965" w:rsidRDefault="00361A10" w:rsidP="00C74965">
                      <w:pPr>
                        <w:spacing w:before="0" w:after="0" w:line="240" w:lineRule="auto"/>
                        <w:ind w:left="0"/>
                        <w:jc w:val="right"/>
                        <w:rPr>
                          <w:sz w:val="14"/>
                          <w:szCs w:val="14"/>
                        </w:rPr>
                      </w:pPr>
                      <w:r>
                        <w:rPr>
                          <w:sz w:val="14"/>
                          <w:szCs w:val="14"/>
                          <w:lang w:val="fr-FR"/>
                        </w:rPr>
                        <w:t>[Éjecteur rentré = TRUE]</w:t>
                      </w:r>
                    </w:p>
                  </w:txbxContent>
                </v:textbox>
              </v:shape>
            </w:pict>
          </mc:Fallback>
        </mc:AlternateContent>
      </w:r>
      <w:r w:rsidR="00DE4A05">
        <w:rPr>
          <w:noProof/>
          <w:lang w:val="en-US" w:eastAsia="zh-CN" w:bidi="th-TH"/>
        </w:rPr>
        <mc:AlternateContent>
          <mc:Choice Requires="wps">
            <w:drawing>
              <wp:anchor distT="0" distB="0" distL="114300" distR="114300" simplePos="0" relativeHeight="251642368" behindDoc="0" locked="0" layoutInCell="1" allowOverlap="1" wp14:anchorId="18BFBAF4" wp14:editId="50AA536A">
                <wp:simplePos x="0" y="0"/>
                <wp:positionH relativeFrom="column">
                  <wp:posOffset>2014237</wp:posOffset>
                </wp:positionH>
                <wp:positionV relativeFrom="paragraph">
                  <wp:posOffset>408940</wp:posOffset>
                </wp:positionV>
                <wp:extent cx="825105" cy="277495"/>
                <wp:effectExtent l="0" t="0" r="13335" b="825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05" cy="277495"/>
                        </a:xfrm>
                        <a:prstGeom prst="rect">
                          <a:avLst/>
                        </a:prstGeom>
                        <a:noFill/>
                        <a:ln w="9525">
                          <a:noFill/>
                          <a:miter lim="800000"/>
                          <a:headEnd/>
                          <a:tailEnd/>
                        </a:ln>
                      </wps:spPr>
                      <wps:txbx>
                        <w:txbxContent>
                          <w:p w14:paraId="64338A4D" w14:textId="77777777" w:rsidR="00361A10" w:rsidRPr="00C74965" w:rsidRDefault="00361A10" w:rsidP="00C74965">
                            <w:pPr>
                              <w:spacing w:before="0" w:after="0" w:line="240" w:lineRule="auto"/>
                              <w:ind w:left="0"/>
                              <w:jc w:val="center"/>
                              <w:rPr>
                                <w:sz w:val="14"/>
                                <w:szCs w:val="14"/>
                              </w:rPr>
                            </w:pPr>
                            <w:r>
                              <w:rPr>
                                <w:sz w:val="14"/>
                                <w:szCs w:val="14"/>
                                <w:lang w:val="fr-FR"/>
                              </w:rPr>
                              <w:t>Initialisation des variables TEMP</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18BFBAF4" id="_x0000_s1060" type="#_x0000_t202" style="position:absolute;left:0;text-align:left;margin-left:158.6pt;margin-top:32.2pt;width:64.95pt;height:21.8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" filled="f" stroked="f">
                <v:textbox inset="0,0,0,0">
                  <w:txbxContent>
                    <w:p w14:paraId="64338A4D" w14:textId="77777777" w:rsidR="00361A10" w:rsidRPr="00C74965" w:rsidRDefault="00361A10" w:rsidP="00C74965">
                      <w:pPr>
                        <w:spacing w:before="0" w:after="0" w:line="240" w:lineRule="auto"/>
                        <w:ind w:left="0"/>
                        <w:jc w:val="center"/>
                        <w:rPr>
                          <w:sz w:val="14"/>
                          <w:szCs w:val="14"/>
                        </w:rPr>
                      </w:pPr>
                      <w:r>
                        <w:rPr>
                          <w:sz w:val="14"/>
                          <w:szCs w:val="14"/>
                          <w:lang w:val="fr-FR"/>
                        </w:rPr>
                        <w:t>Initialisation des variables TEMP</w:t>
                      </w:r>
                    </w:p>
                  </w:txbxContent>
                </v:textbox>
              </v:shape>
            </w:pict>
          </mc:Fallback>
        </mc:AlternateContent>
      </w:r>
      <w:r w:rsidR="00DE4A05">
        <w:rPr>
          <w:noProof/>
          <w:lang w:val="en-US" w:eastAsia="zh-CN" w:bidi="th-TH"/>
        </w:rPr>
        <mc:AlternateContent>
          <mc:Choice Requires="wps">
            <w:drawing>
              <wp:anchor distT="0" distB="0" distL="114300" distR="114300" simplePos="0" relativeHeight="251676160" behindDoc="0" locked="0" layoutInCell="1" allowOverlap="1" wp14:anchorId="69FFE387" wp14:editId="07B2B460">
                <wp:simplePos x="0" y="0"/>
                <wp:positionH relativeFrom="column">
                  <wp:posOffset>498475</wp:posOffset>
                </wp:positionH>
                <wp:positionV relativeFrom="paragraph">
                  <wp:posOffset>1514538</wp:posOffset>
                </wp:positionV>
                <wp:extent cx="1083945" cy="327660"/>
                <wp:effectExtent l="0" t="0" r="190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38D7E17A" w14:textId="3C785B65" w:rsidR="00361A10" w:rsidRPr="00C74965" w:rsidRDefault="00361A10" w:rsidP="00C74965">
                            <w:pPr>
                              <w:spacing w:before="0" w:after="0" w:line="240" w:lineRule="auto"/>
                              <w:ind w:left="0"/>
                              <w:jc w:val="center"/>
                              <w:rPr>
                                <w:sz w:val="14"/>
                                <w:szCs w:val="14"/>
                              </w:rPr>
                            </w:pPr>
                            <w:r>
                              <w:rPr>
                                <w:sz w:val="14"/>
                                <w:szCs w:val="14"/>
                                <w:lang w:val="fr-FR"/>
                              </w:rPr>
                              <w:t>Sortir = Activé</w:t>
                            </w:r>
                          </w:p>
                          <w:p w14:paraId="4CF1E0A8" w14:textId="0E220190" w:rsidR="00361A10" w:rsidRPr="00C74965" w:rsidRDefault="00361A10" w:rsidP="00C74965">
                            <w:pPr>
                              <w:spacing w:before="0" w:after="0" w:line="240" w:lineRule="auto"/>
                              <w:ind w:left="0"/>
                              <w:jc w:val="center"/>
                              <w:rPr>
                                <w:sz w:val="14"/>
                                <w:szCs w:val="14"/>
                              </w:rPr>
                            </w:pPr>
                            <w:r>
                              <w:rPr>
                                <w:sz w:val="14"/>
                                <w:szCs w:val="14"/>
                                <w:lang w:val="fr-FR"/>
                              </w:rPr>
                              <w:t>Rentrer = Désactivé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E387" id="_x0000_s1061" type="#_x0000_t202" style="position:absolute;left:0;text-align:left;margin-left:39.25pt;margin-top:119.25pt;width:85.35pt;height:25.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" filled="f" stroked="f">
                <v:textbox inset="0,0,0,0">
                  <w:txbxContent>
                    <w:p w14:paraId="38D7E17A" w14:textId="3C785B65" w:rsidR="00361A10" w:rsidRPr="00C74965" w:rsidRDefault="00361A10" w:rsidP="00C74965">
                      <w:pPr>
                        <w:spacing w:before="0" w:after="0" w:line="240" w:lineRule="auto"/>
                        <w:ind w:left="0"/>
                        <w:jc w:val="center"/>
                        <w:rPr>
                          <w:sz w:val="14"/>
                          <w:szCs w:val="14"/>
                        </w:rPr>
                      </w:pPr>
                      <w:r>
                        <w:rPr>
                          <w:sz w:val="14"/>
                          <w:szCs w:val="14"/>
                          <w:lang w:val="fr-FR"/>
                        </w:rPr>
                        <w:t>Sortir = Activé</w:t>
                      </w:r>
                    </w:p>
                    <w:p w14:paraId="4CF1E0A8" w14:textId="0E220190" w:rsidR="00361A10" w:rsidRPr="00C74965" w:rsidRDefault="00361A10" w:rsidP="00C74965">
                      <w:pPr>
                        <w:spacing w:before="0" w:after="0" w:line="240" w:lineRule="auto"/>
                        <w:ind w:left="0"/>
                        <w:jc w:val="center"/>
                        <w:rPr>
                          <w:sz w:val="14"/>
                          <w:szCs w:val="14"/>
                        </w:rPr>
                      </w:pPr>
                      <w:r>
                        <w:rPr>
                          <w:sz w:val="14"/>
                          <w:szCs w:val="14"/>
                          <w:lang w:val="fr-FR"/>
                        </w:rPr>
                        <w:t>Rentrer = Désactivé</w:t>
                      </w:r>
                    </w:p>
                  </w:txbxContent>
                </v:textbox>
              </v:shape>
            </w:pict>
          </mc:Fallback>
        </mc:AlternateContent>
      </w:r>
      <w:r w:rsidR="00DE4A05">
        <w:rPr>
          <w:noProof/>
          <w:lang w:val="en-US" w:eastAsia="zh-CN" w:bidi="th-TH"/>
        </w:rPr>
        <mc:AlternateContent>
          <mc:Choice Requires="wps">
            <w:drawing>
              <wp:anchor distT="0" distB="0" distL="114300" distR="114300" simplePos="0" relativeHeight="251673088" behindDoc="0" locked="0" layoutInCell="1" allowOverlap="1" wp14:anchorId="4A01C87E" wp14:editId="6DBE7CAC">
                <wp:simplePos x="0" y="0"/>
                <wp:positionH relativeFrom="column">
                  <wp:posOffset>1876997</wp:posOffset>
                </wp:positionH>
                <wp:positionV relativeFrom="paragraph">
                  <wp:posOffset>1515745</wp:posOffset>
                </wp:positionV>
                <wp:extent cx="1083945" cy="327660"/>
                <wp:effectExtent l="0" t="0" r="190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5F5D7C23" w14:textId="77777777" w:rsidR="00361A10" w:rsidRPr="00C74965" w:rsidRDefault="00361A10" w:rsidP="00C74965">
                            <w:pPr>
                              <w:spacing w:before="0" w:after="0" w:line="240" w:lineRule="auto"/>
                              <w:ind w:left="0"/>
                              <w:jc w:val="center"/>
                              <w:rPr>
                                <w:sz w:val="14"/>
                                <w:szCs w:val="14"/>
                              </w:rPr>
                            </w:pPr>
                            <w:r>
                              <w:rPr>
                                <w:sz w:val="14"/>
                                <w:szCs w:val="14"/>
                                <w:lang w:val="fr-FR"/>
                              </w:rPr>
                              <w:t>Sortir = Désactivé</w:t>
                            </w:r>
                          </w:p>
                          <w:p w14:paraId="207032A5" w14:textId="77777777" w:rsidR="00361A10" w:rsidRPr="00C74965" w:rsidRDefault="00361A10" w:rsidP="00C74965">
                            <w:pPr>
                              <w:spacing w:before="0" w:after="0" w:line="240" w:lineRule="auto"/>
                              <w:ind w:left="0"/>
                              <w:jc w:val="center"/>
                              <w:rPr>
                                <w:sz w:val="14"/>
                                <w:szCs w:val="14"/>
                              </w:rPr>
                            </w:pPr>
                            <w:r>
                              <w:rPr>
                                <w:sz w:val="14"/>
                                <w:szCs w:val="14"/>
                                <w:lang w:val="fr-FR"/>
                              </w:rPr>
                              <w:t>Rentrer = Activé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C87E" id="_x0000_s1062" type="#_x0000_t202" style="position:absolute;left:0;text-align:left;margin-left:147.8pt;margin-top:119.35pt;width:85.35pt;height:2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" filled="f" stroked="f">
                <v:textbox inset="0,0,0,0">
                  <w:txbxContent>
                    <w:p w14:paraId="5F5D7C23" w14:textId="77777777" w:rsidR="00361A10" w:rsidRPr="00C74965" w:rsidRDefault="00361A10" w:rsidP="00C74965">
                      <w:pPr>
                        <w:spacing w:before="0" w:after="0" w:line="240" w:lineRule="auto"/>
                        <w:ind w:left="0"/>
                        <w:jc w:val="center"/>
                        <w:rPr>
                          <w:sz w:val="14"/>
                          <w:szCs w:val="14"/>
                        </w:rPr>
                      </w:pPr>
                      <w:r>
                        <w:rPr>
                          <w:sz w:val="14"/>
                          <w:szCs w:val="14"/>
                          <w:lang w:val="fr-FR"/>
                        </w:rPr>
                        <w:t>Sortir = Désactivé</w:t>
                      </w:r>
                    </w:p>
                    <w:p w14:paraId="207032A5" w14:textId="77777777" w:rsidR="00361A10" w:rsidRPr="00C74965" w:rsidRDefault="00361A10" w:rsidP="00C74965">
                      <w:pPr>
                        <w:spacing w:before="0" w:after="0" w:line="240" w:lineRule="auto"/>
                        <w:ind w:left="0"/>
                        <w:jc w:val="center"/>
                        <w:rPr>
                          <w:sz w:val="14"/>
                          <w:szCs w:val="14"/>
                        </w:rPr>
                      </w:pPr>
                      <w:r>
                        <w:rPr>
                          <w:sz w:val="14"/>
                          <w:szCs w:val="14"/>
                          <w:lang w:val="fr-FR"/>
                        </w:rPr>
                        <w:t>Rentrer = Activé</w:t>
                      </w:r>
                    </w:p>
                  </w:txbxContent>
                </v:textbox>
              </v:shape>
            </w:pict>
          </mc:Fallback>
        </mc:AlternateContent>
      </w:r>
      <w:r w:rsidR="00DE4A05">
        <w:rPr>
          <w:noProof/>
          <w:lang w:val="en-US" w:eastAsia="zh-CN" w:bidi="th-TH"/>
        </w:rPr>
        <mc:AlternateContent>
          <mc:Choice Requires="wps">
            <w:drawing>
              <wp:anchor distT="0" distB="0" distL="114300" distR="114300" simplePos="0" relativeHeight="251645440" behindDoc="0" locked="0" layoutInCell="1" allowOverlap="1" wp14:anchorId="1068065A" wp14:editId="4215EAC7">
                <wp:simplePos x="0" y="0"/>
                <wp:positionH relativeFrom="column">
                  <wp:posOffset>3289872</wp:posOffset>
                </wp:positionH>
                <wp:positionV relativeFrom="paragraph">
                  <wp:posOffset>1525905</wp:posOffset>
                </wp:positionV>
                <wp:extent cx="1083945" cy="327660"/>
                <wp:effectExtent l="0" t="0" r="190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44B3C476" w14:textId="16B567D7" w:rsidR="00361A10" w:rsidRPr="00C74965" w:rsidRDefault="00361A10" w:rsidP="00C74965">
                            <w:pPr>
                              <w:spacing w:before="0" w:after="0" w:line="240" w:lineRule="auto"/>
                              <w:ind w:left="0"/>
                              <w:jc w:val="center"/>
                              <w:rPr>
                                <w:sz w:val="14"/>
                                <w:szCs w:val="14"/>
                              </w:rPr>
                            </w:pPr>
                            <w:r>
                              <w:rPr>
                                <w:sz w:val="14"/>
                                <w:szCs w:val="14"/>
                                <w:lang w:val="fr-FR"/>
                              </w:rPr>
                              <w:t>Sortir = Désactivé</w:t>
                            </w:r>
                          </w:p>
                          <w:p w14:paraId="7988F895" w14:textId="485D5263" w:rsidR="00361A10" w:rsidRPr="00C74965" w:rsidRDefault="00361A10" w:rsidP="00C74965">
                            <w:pPr>
                              <w:spacing w:before="0" w:after="0" w:line="240" w:lineRule="auto"/>
                              <w:ind w:left="0"/>
                              <w:jc w:val="center"/>
                              <w:rPr>
                                <w:sz w:val="14"/>
                                <w:szCs w:val="14"/>
                              </w:rPr>
                            </w:pPr>
                            <w:r>
                              <w:rPr>
                                <w:sz w:val="14"/>
                                <w:szCs w:val="14"/>
                                <w:lang w:val="fr-FR"/>
                              </w:rPr>
                              <w:t>Rentrer = Activé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8065A" id="_x0000_s1063" type="#_x0000_t202" style="position:absolute;left:0;text-align:left;margin-left:259.05pt;margin-top:120.15pt;width:85.35pt;height:2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" filled="f" stroked="f">
                <v:textbox inset="0,0,0,0">
                  <w:txbxContent>
                    <w:p w14:paraId="44B3C476" w14:textId="16B567D7" w:rsidR="00361A10" w:rsidRPr="00C74965" w:rsidRDefault="00361A10" w:rsidP="00C74965">
                      <w:pPr>
                        <w:spacing w:before="0" w:after="0" w:line="240" w:lineRule="auto"/>
                        <w:ind w:left="0"/>
                        <w:jc w:val="center"/>
                        <w:rPr>
                          <w:sz w:val="14"/>
                          <w:szCs w:val="14"/>
                        </w:rPr>
                      </w:pPr>
                      <w:r>
                        <w:rPr>
                          <w:sz w:val="14"/>
                          <w:szCs w:val="14"/>
                          <w:lang w:val="fr-FR"/>
                        </w:rPr>
                        <w:t>Sortir = Désactivé</w:t>
                      </w:r>
                    </w:p>
                    <w:p w14:paraId="7988F895" w14:textId="485D5263" w:rsidR="00361A10" w:rsidRPr="00C74965" w:rsidRDefault="00361A10" w:rsidP="00C74965">
                      <w:pPr>
                        <w:spacing w:before="0" w:after="0" w:line="240" w:lineRule="auto"/>
                        <w:ind w:left="0"/>
                        <w:jc w:val="center"/>
                        <w:rPr>
                          <w:sz w:val="14"/>
                          <w:szCs w:val="14"/>
                        </w:rPr>
                      </w:pPr>
                      <w:r>
                        <w:rPr>
                          <w:sz w:val="14"/>
                          <w:szCs w:val="14"/>
                          <w:lang w:val="fr-FR"/>
                        </w:rPr>
                        <w:t>Rentrer = Activé</w:t>
                      </w:r>
                    </w:p>
                  </w:txbxContent>
                </v:textbox>
              </v:shape>
            </w:pict>
          </mc:Fallback>
        </mc:AlternateContent>
      </w:r>
      <w:r w:rsidR="00DE4A05">
        <w:rPr>
          <w:noProof/>
          <w:lang w:val="en-US" w:eastAsia="zh-CN" w:bidi="th-TH"/>
        </w:rPr>
        <mc:AlternateContent>
          <mc:Choice Requires="wps">
            <w:drawing>
              <wp:anchor distT="0" distB="0" distL="114300" distR="114300" simplePos="0" relativeHeight="251648512" behindDoc="0" locked="0" layoutInCell="1" allowOverlap="1" wp14:anchorId="02274940" wp14:editId="40EA8584">
                <wp:simplePos x="0" y="0"/>
                <wp:positionH relativeFrom="column">
                  <wp:posOffset>2605405</wp:posOffset>
                </wp:positionH>
                <wp:positionV relativeFrom="paragraph">
                  <wp:posOffset>863537</wp:posOffset>
                </wp:positionV>
                <wp:extent cx="1262380" cy="182245"/>
                <wp:effectExtent l="0" t="0" r="13970" b="825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82245"/>
                        </a:xfrm>
                        <a:prstGeom prst="rect">
                          <a:avLst/>
                        </a:prstGeom>
                        <a:noFill/>
                        <a:ln w="9525">
                          <a:noFill/>
                          <a:miter lim="800000"/>
                          <a:headEnd/>
                          <a:tailEnd/>
                        </a:ln>
                      </wps:spPr>
                      <wps:txbx>
                        <w:txbxContent>
                          <w:p w14:paraId="63F48A28" w14:textId="77777777" w:rsidR="00361A10" w:rsidRPr="00C74965" w:rsidRDefault="00361A10" w:rsidP="00C74965">
                            <w:pPr>
                              <w:spacing w:before="0" w:after="0" w:line="240" w:lineRule="auto"/>
                              <w:ind w:left="0"/>
                              <w:jc w:val="left"/>
                              <w:rPr>
                                <w:sz w:val="14"/>
                                <w:szCs w:val="14"/>
                              </w:rPr>
                            </w:pPr>
                            <w:r>
                              <w:rPr>
                                <w:sz w:val="14"/>
                                <w:szCs w:val="14"/>
                                <w:lang w:val="fr-FR"/>
                              </w:rPr>
                              <w:t>[sinon]</w:t>
                            </w:r>
                          </w:p>
                        </w:txbxContent>
                      </wps:txbx>
                      <wps:bodyPr rot="0" vert="horz" wrap="square" lIns="0" tIns="0" rIns="0" bIns="0" anchor="t" anchorCtr="0">
                        <a:noAutofit/>
                      </wps:bodyPr>
                    </wps:wsp>
                  </a:graphicData>
                </a:graphic>
              </wp:anchor>
            </w:drawing>
          </mc:Choice>
          <mc:Fallback>
            <w:pict>
              <v:shape w14:anchorId="02274940" id="_x0000_s1064" type="#_x0000_t202" style="position:absolute;left:0;text-align:left;margin-left:205.15pt;margin-top:68pt;width:99.4pt;height:14.3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" filled="f" stroked="f">
                <v:textbox inset="0,0,0,0">
                  <w:txbxContent>
                    <w:p w14:paraId="63F48A28" w14:textId="77777777" w:rsidR="00361A10" w:rsidRPr="00C74965" w:rsidRDefault="00361A10" w:rsidP="00C74965">
                      <w:pPr>
                        <w:spacing w:before="0" w:after="0" w:line="240" w:lineRule="auto"/>
                        <w:ind w:left="0"/>
                        <w:jc w:val="left"/>
                        <w:rPr>
                          <w:sz w:val="14"/>
                          <w:szCs w:val="14"/>
                        </w:rPr>
                      </w:pPr>
                      <w:r>
                        <w:rPr>
                          <w:sz w:val="14"/>
                          <w:szCs w:val="14"/>
                          <w:lang w:val="fr-FR"/>
                        </w:rPr>
                        <w:t>[sinon]</w:t>
                      </w:r>
                    </w:p>
                  </w:txbxContent>
                </v:textbox>
              </v:shape>
            </w:pict>
          </mc:Fallback>
        </mc:AlternateContent>
      </w:r>
      <w:r w:rsidR="00DE4A05">
        <w:rPr>
          <w:noProof/>
          <w:lang w:val="en-US" w:eastAsia="zh-CN" w:bidi="th-TH"/>
        </w:rPr>
        <mc:AlternateContent>
          <mc:Choice Requires="wps">
            <w:drawing>
              <wp:anchor distT="0" distB="0" distL="114300" distR="114300" simplePos="0" relativeHeight="251666944" behindDoc="0" locked="0" layoutInCell="1" allowOverlap="1" wp14:anchorId="0C60A039" wp14:editId="0010E682">
                <wp:simplePos x="0" y="0"/>
                <wp:positionH relativeFrom="column">
                  <wp:posOffset>1176718</wp:posOffset>
                </wp:positionH>
                <wp:positionV relativeFrom="paragraph">
                  <wp:posOffset>748665</wp:posOffset>
                </wp:positionV>
                <wp:extent cx="1076052" cy="311150"/>
                <wp:effectExtent l="0" t="0" r="10160" b="1270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052" cy="311150"/>
                        </a:xfrm>
                        <a:prstGeom prst="rect">
                          <a:avLst/>
                        </a:prstGeom>
                        <a:noFill/>
                        <a:ln w="9525">
                          <a:noFill/>
                          <a:miter lim="800000"/>
                          <a:headEnd/>
                          <a:tailEnd/>
                        </a:ln>
                      </wps:spPr>
                      <wps:txbx>
                        <w:txbxContent>
                          <w:p w14:paraId="5328300A" w14:textId="2B03D5C1" w:rsidR="00361A10" w:rsidRPr="00C74965" w:rsidRDefault="00361A10" w:rsidP="00C74965">
                            <w:pPr>
                              <w:spacing w:before="0" w:after="0" w:line="240" w:lineRule="auto"/>
                              <w:ind w:left="0"/>
                              <w:jc w:val="right"/>
                              <w:rPr>
                                <w:sz w:val="14"/>
                                <w:szCs w:val="14"/>
                              </w:rPr>
                            </w:pPr>
                            <w:r>
                              <w:rPr>
                                <w:sz w:val="14"/>
                                <w:szCs w:val="14"/>
                                <w:lang w:val="fr-FR"/>
                              </w:rPr>
                              <w:t>[Éjecteur sorti = TRUE]</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C60A039" id="_x0000_s1065" type="#_x0000_t202" style="position:absolute;left:0;text-align:left;margin-left:92.65pt;margin-top:58.95pt;width:84.75pt;height:24.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" filled="f" stroked="f">
                <v:textbox inset="0,0,0,0">
                  <w:txbxContent>
                    <w:p w14:paraId="5328300A" w14:textId="2B03D5C1" w:rsidR="00361A10" w:rsidRPr="00C74965" w:rsidRDefault="00361A10" w:rsidP="00C74965">
                      <w:pPr>
                        <w:spacing w:before="0" w:after="0" w:line="240" w:lineRule="auto"/>
                        <w:ind w:left="0"/>
                        <w:jc w:val="right"/>
                        <w:rPr>
                          <w:sz w:val="14"/>
                          <w:szCs w:val="14"/>
                        </w:rPr>
                      </w:pPr>
                      <w:r>
                        <w:rPr>
                          <w:sz w:val="14"/>
                          <w:szCs w:val="14"/>
                          <w:lang w:val="fr-FR"/>
                        </w:rPr>
                        <w:t>[Éjecteur sorti = TRUE]</w:t>
                      </w:r>
                    </w:p>
                  </w:txbxContent>
                </v:textbox>
              </v:shape>
            </w:pict>
          </mc:Fallback>
        </mc:AlternateContent>
      </w:r>
      <w:r w:rsidR="00DE4A05">
        <w:rPr>
          <w:noProof/>
          <w:lang w:val="en-US" w:eastAsia="zh-CN" w:bidi="th-TH"/>
        </w:rPr>
        <w:drawing>
          <wp:inline distT="0" distB="0" distL="0" distR="0" wp14:anchorId="56A14899" wp14:editId="2367BCA1">
            <wp:extent cx="3959928" cy="3235595"/>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9928" cy="3235595"/>
                    </a:xfrm>
                    <a:prstGeom prst="rect">
                      <a:avLst/>
                    </a:prstGeom>
                  </pic:spPr>
                </pic:pic>
              </a:graphicData>
            </a:graphic>
          </wp:inline>
        </w:drawing>
      </w:r>
    </w:p>
    <w:p w14:paraId="70D60F44" w14:textId="2AA410B5" w:rsidR="004329D8" w:rsidRPr="00F15A9C" w:rsidRDefault="004329D8" w:rsidP="005F778B">
      <w:pPr>
        <w:pStyle w:val="Beschriftung"/>
        <w:ind w:left="720"/>
        <w:jc w:val="left"/>
        <w:rPr>
          <w:lang w:val="fr-FR"/>
        </w:rPr>
      </w:pPr>
      <w:bookmarkStart w:id="99" w:name="_Ref15389892"/>
      <w:bookmarkStart w:id="100" w:name="_Ref15389888"/>
      <w:bookmarkStart w:id="101" w:name="_Toc4449195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16</w:t>
      </w:r>
      <w:r>
        <w:rPr>
          <w:bCs w:val="0"/>
          <w:lang w:val="fr-FR"/>
        </w:rPr>
        <w:fldChar w:fldCharType="end"/>
      </w:r>
      <w:bookmarkEnd w:id="99"/>
      <w:r>
        <w:rPr>
          <w:bCs w:val="0"/>
          <w:lang w:val="fr-FR"/>
        </w:rPr>
        <w:t> : Diagramme d'activité du FB "CylinderControl"</w:t>
      </w:r>
      <w:bookmarkEnd w:id="100"/>
      <w:bookmarkEnd w:id="101"/>
    </w:p>
    <w:p w14:paraId="566649A0" w14:textId="15B62F65" w:rsidR="005F778B" w:rsidRPr="00F15A9C" w:rsidRDefault="001D0F9A" w:rsidP="005F778B">
      <w:pPr>
        <w:ind w:left="720"/>
        <w:rPr>
          <w:lang w:val="fr-FR"/>
        </w:rPr>
      </w:pPr>
      <w:r>
        <w:rPr>
          <w:lang w:val="fr-FR"/>
        </w:rPr>
        <w:t>Ce FB commence également par l'initialisation des variables temporaires et se termine par leur affectation aux sorties correspondantes.</w:t>
      </w:r>
    </w:p>
    <w:p w14:paraId="50DB91A5" w14:textId="074402C2" w:rsidR="0041579C" w:rsidRPr="00F15A9C" w:rsidRDefault="0041579C" w:rsidP="0041579C">
      <w:pPr>
        <w:ind w:left="720"/>
        <w:rPr>
          <w:lang w:val="fr-FR"/>
        </w:rPr>
      </w:pPr>
      <w:r>
        <w:rPr>
          <w:lang w:val="fr-FR"/>
        </w:rPr>
        <w:t>Comme l'éjecteur est un actionneur bidirectionnel, vous devez toujours vous assurer que seul un des deux signaux de sortie a la valeur "</w:t>
      </w:r>
      <w:r>
        <w:rPr>
          <w:b/>
          <w:bCs/>
          <w:lang w:val="fr-FR"/>
        </w:rPr>
        <w:t>1</w:t>
      </w:r>
      <w:r>
        <w:rPr>
          <w:lang w:val="fr-FR"/>
        </w:rPr>
        <w:t>" logique à un moment donné.</w:t>
      </w:r>
    </w:p>
    <w:p w14:paraId="6900B872" w14:textId="3D47B9B4" w:rsidR="0041579C" w:rsidRPr="00F15A9C" w:rsidRDefault="00E37543" w:rsidP="0041579C">
      <w:pPr>
        <w:ind w:left="720"/>
        <w:rPr>
          <w:lang w:val="fr-FR"/>
        </w:rPr>
      </w:pPr>
      <w:r>
        <w:rPr>
          <w:lang w:val="fr-FR"/>
        </w:rPr>
        <w:t>Si l'éjecteur doit être sorti, le signal pour la sortie doit être activé et le signal de rétraction désactivé. Le signal de sortie doit conserver la valeur "</w:t>
      </w:r>
      <w:r>
        <w:rPr>
          <w:b/>
          <w:bCs/>
          <w:lang w:val="fr-FR"/>
        </w:rPr>
        <w:t>1</w:t>
      </w:r>
      <w:r>
        <w:rPr>
          <w:lang w:val="fr-FR"/>
        </w:rPr>
        <w:t>" logique jusqu'à ce que le vérin soit sorti. Le signal de rétraction reste verrouillé pendant la sortie du vérin.</w:t>
      </w:r>
    </w:p>
    <w:p w14:paraId="5C90280C" w14:textId="4096CCFA" w:rsidR="00035367" w:rsidRPr="00F15A9C" w:rsidRDefault="00E37543" w:rsidP="0041579C">
      <w:pPr>
        <w:ind w:left="720"/>
        <w:rPr>
          <w:lang w:val="fr-FR"/>
        </w:rPr>
      </w:pPr>
      <w:r>
        <w:rPr>
          <w:lang w:val="fr-FR"/>
        </w:rPr>
        <w:t>De manière analogue à sa sortie, la rentrée de l'éjecteur est réalisée par l'activation du signal de rétraction et la désactivation et le verrouillage du signal de sortie.</w:t>
      </w:r>
    </w:p>
    <w:p w14:paraId="1E1F0FD2" w14:textId="27C9BEDA" w:rsidR="00C367F1" w:rsidRPr="00F15A9C" w:rsidRDefault="00E37543" w:rsidP="0041579C">
      <w:pPr>
        <w:ind w:left="720"/>
        <w:rPr>
          <w:lang w:val="fr-FR"/>
        </w:rPr>
      </w:pPr>
      <w:r>
        <w:rPr>
          <w:lang w:val="fr-FR"/>
        </w:rPr>
        <w:t>Une fois l'éjecteur entièrement rentré, les deux signaux devraient être désactivés dans le cas optimal. Comme aucune inertie n'est définie pour le vérin d'éjection dans le modèle MCD sous-jacent, le vérin d'éjection pourrait se déplacer de manière autonome en raison des effets de gravitation. Pour éviter ce problème, les signaux doivent être commandés dans ce cas comme lors de la rentrée.</w:t>
      </w:r>
    </w:p>
    <w:p w14:paraId="3F2C0FE5" w14:textId="22B54602" w:rsidR="00F02614" w:rsidRPr="00F15A9C" w:rsidRDefault="002E05E7" w:rsidP="007A6D83">
      <w:pPr>
        <w:ind w:left="720"/>
        <w:rPr>
          <w:lang w:val="fr-FR"/>
        </w:rPr>
      </w:pPr>
      <w:r>
        <w:rPr>
          <w:lang w:val="fr-FR"/>
        </w:rPr>
        <w:t>Il existe également des signaux des capteurs de position de fin de course de l'éjecteur. Ils ne jouent aucun rôle dans ce FB. Ils servent uniquement au développement futur du système.</w:t>
      </w:r>
      <w:r>
        <w:rPr>
          <w:lang w:val="fr-FR"/>
        </w:rPr>
        <w:br w:type="page"/>
      </w:r>
    </w:p>
    <w:p w14:paraId="5763589F" w14:textId="78704F79" w:rsidR="008D2268" w:rsidRDefault="00557E1C" w:rsidP="00BF71D3">
      <w:pPr>
        <w:pStyle w:val="berschrift3"/>
      </w:pPr>
      <w:bookmarkStart w:id="102" w:name="_FB_SortingPlantControl"/>
      <w:bookmarkStart w:id="103" w:name="_Ref15394595"/>
      <w:bookmarkStart w:id="104" w:name="_Toc44491934"/>
      <w:bookmarkEnd w:id="102"/>
      <w:r>
        <w:rPr>
          <w:bCs/>
          <w:iCs w:val="0"/>
          <w:lang w:val="fr-FR"/>
        </w:rPr>
        <w:lastRenderedPageBreak/>
        <w:t>FB SortingPlantControl</w:t>
      </w:r>
      <w:bookmarkEnd w:id="103"/>
      <w:bookmarkEnd w:id="104"/>
    </w:p>
    <w:p w14:paraId="68B8D20A" w14:textId="2C5EDF1F" w:rsidR="00F02614" w:rsidRPr="00E03934" w:rsidRDefault="00F02614" w:rsidP="004245CA">
      <w:pPr>
        <w:ind w:left="720"/>
        <w:rPr>
          <w:spacing w:val="-4"/>
          <w:lang w:val="fr-FR"/>
        </w:rPr>
      </w:pPr>
      <w:r w:rsidRPr="00E03934">
        <w:rPr>
          <w:spacing w:val="-4"/>
          <w:lang w:val="fr-FR"/>
        </w:rPr>
        <w:t xml:space="preserve">La logique du modèle 3D dynamique est principalement réalisée dans ce FB. Sur la base des signaux d'entrée de l'API, il calcule les signaux de sortie de la simulation MCD. Un diagramme d'activité, avec une vue d'ensemble des différentes tâches du FB, est représenté dans la </w:t>
      </w:r>
      <w:r w:rsidRPr="00E03934">
        <w:rPr>
          <w:color w:val="0000FF"/>
          <w:spacing w:val="-4"/>
          <w:lang w:val="fr-FR"/>
        </w:rPr>
        <w:fldChar w:fldCharType="begin"/>
      </w:r>
      <w:r w:rsidRPr="00E03934">
        <w:rPr>
          <w:color w:val="0000FF"/>
          <w:spacing w:val="-4"/>
          <w:lang w:val="fr-FR"/>
        </w:rPr>
        <w:instrText xml:space="preserve"> REF _Ref15476572 \h  \* MERGEFORMAT </w:instrText>
      </w:r>
      <w:r w:rsidRPr="00E03934">
        <w:rPr>
          <w:color w:val="0000FF"/>
          <w:spacing w:val="-4"/>
          <w:lang w:val="fr-FR"/>
        </w:rPr>
      </w:r>
      <w:r w:rsidRPr="00E03934">
        <w:rPr>
          <w:color w:val="0000FF"/>
          <w:spacing w:val="-4"/>
          <w:lang w:val="fr-FR"/>
        </w:rPr>
        <w:fldChar w:fldCharType="separate"/>
      </w:r>
      <w:r w:rsidR="00EF2082" w:rsidRPr="00EF2082">
        <w:rPr>
          <w:color w:val="0000FF"/>
          <w:spacing w:val="-4"/>
          <w:u w:val="single"/>
          <w:lang w:val="fr-FR"/>
        </w:rPr>
        <w:t>Figure 17</w:t>
      </w:r>
      <w:r w:rsidRPr="00E03934">
        <w:rPr>
          <w:color w:val="0000FF"/>
          <w:spacing w:val="-4"/>
          <w:lang w:val="fr-FR"/>
        </w:rPr>
        <w:fldChar w:fldCharType="end"/>
      </w:r>
      <w:r w:rsidRPr="00E03934">
        <w:rPr>
          <w:spacing w:val="-4"/>
          <w:lang w:val="fr-FR"/>
        </w:rPr>
        <w:t xml:space="preserve">. </w:t>
      </w:r>
    </w:p>
    <w:p w14:paraId="1851AB31" w14:textId="5693B203" w:rsidR="001C5CA8" w:rsidRDefault="00F45128" w:rsidP="001C5CA8">
      <w:pPr>
        <w:keepNext/>
        <w:ind w:left="720"/>
      </w:pPr>
      <w:r>
        <w:rPr>
          <w:noProof/>
          <w:lang w:val="en-US" w:eastAsia="zh-CN" w:bidi="th-TH"/>
        </w:rPr>
        <mc:AlternateContent>
          <mc:Choice Requires="wpg">
            <w:drawing>
              <wp:anchor distT="0" distB="0" distL="114300" distR="114300" simplePos="0" relativeHeight="251679232" behindDoc="0" locked="0" layoutInCell="1" allowOverlap="1" wp14:anchorId="7B2112B9" wp14:editId="2E49FCD3">
                <wp:simplePos x="0" y="0"/>
                <wp:positionH relativeFrom="column">
                  <wp:posOffset>490301</wp:posOffset>
                </wp:positionH>
                <wp:positionV relativeFrom="paragraph">
                  <wp:posOffset>400905</wp:posOffset>
                </wp:positionV>
                <wp:extent cx="5231027" cy="2661560"/>
                <wp:effectExtent l="0" t="0" r="8255" b="5715"/>
                <wp:wrapNone/>
                <wp:docPr id="367" name="Group 367"/>
                <wp:cNvGraphicFramePr/>
                <a:graphic xmlns:a="http://schemas.openxmlformats.org/drawingml/2006/main">
                  <a:graphicData uri="http://schemas.microsoft.com/office/word/2010/wordprocessingGroup">
                    <wpg:wgp>
                      <wpg:cNvGrpSpPr/>
                      <wpg:grpSpPr>
                        <a:xfrm>
                          <a:off x="0" y="0"/>
                          <a:ext cx="5231027" cy="2661560"/>
                          <a:chOff x="0" y="-41190"/>
                          <a:chExt cx="5231027" cy="2661560"/>
                        </a:xfrm>
                      </wpg:grpSpPr>
                      <wps:wsp>
                        <wps:cNvPr id="85" name="Text Box 2"/>
                        <wps:cNvSpPr txBox="1">
                          <a:spLocks noChangeArrowheads="1"/>
                        </wps:cNvSpPr>
                        <wps:spPr bwMode="auto">
                          <a:xfrm>
                            <a:off x="1400433" y="963827"/>
                            <a:ext cx="1083945" cy="181232"/>
                          </a:xfrm>
                          <a:prstGeom prst="rect">
                            <a:avLst/>
                          </a:prstGeom>
                          <a:noFill/>
                          <a:ln w="9525">
                            <a:noFill/>
                            <a:miter lim="800000"/>
                            <a:headEnd/>
                            <a:tailEnd/>
                          </a:ln>
                        </wps:spPr>
                        <wps:txbx>
                          <w:txbxContent>
                            <w:p w14:paraId="5FB18B0B" w14:textId="4CA612B1" w:rsidR="00361A10" w:rsidRPr="00EE09E4" w:rsidRDefault="00361A10" w:rsidP="00616D26">
                              <w:pPr>
                                <w:spacing w:before="0" w:after="0" w:line="240" w:lineRule="auto"/>
                                <w:ind w:left="0"/>
                                <w:jc w:val="center"/>
                                <w:rPr>
                                  <w:sz w:val="14"/>
                                  <w:szCs w:val="14"/>
                                </w:rPr>
                              </w:pPr>
                              <w:r>
                                <w:rPr>
                                  <w:sz w:val="14"/>
                                  <w:szCs w:val="14"/>
                                  <w:lang w:val="fr-FR"/>
                                </w:rPr>
                                <w:t>Processus - Éjecteur</w:t>
                              </w:r>
                            </w:p>
                          </w:txbxContent>
                        </wps:txbx>
                        <wps:bodyPr rot="0" vert="horz" wrap="square" lIns="0" tIns="0" rIns="0" bIns="0" anchor="ctr" anchorCtr="0">
                          <a:noAutofit/>
                        </wps:bodyPr>
                      </wps:wsp>
                      <wps:wsp>
                        <wps:cNvPr id="87" name="Text Box 2"/>
                        <wps:cNvSpPr txBox="1">
                          <a:spLocks noChangeArrowheads="1"/>
                        </wps:cNvSpPr>
                        <wps:spPr bwMode="auto">
                          <a:xfrm>
                            <a:off x="2850292" y="939113"/>
                            <a:ext cx="980303" cy="247135"/>
                          </a:xfrm>
                          <a:prstGeom prst="rect">
                            <a:avLst/>
                          </a:prstGeom>
                          <a:noFill/>
                          <a:ln w="9525">
                            <a:noFill/>
                            <a:miter lim="800000"/>
                            <a:headEnd/>
                            <a:tailEnd/>
                          </a:ln>
                        </wps:spPr>
                        <wps:txbx>
                          <w:txbxContent>
                            <w:p w14:paraId="5F0ACCC8" w14:textId="5CF88A6B" w:rsidR="00361A10" w:rsidRPr="00EE09E4" w:rsidRDefault="00361A10" w:rsidP="00616D26">
                              <w:pPr>
                                <w:spacing w:before="0" w:after="0" w:line="240" w:lineRule="auto"/>
                                <w:ind w:left="0"/>
                                <w:jc w:val="center"/>
                                <w:rPr>
                                  <w:sz w:val="14"/>
                                  <w:szCs w:val="14"/>
                                </w:rPr>
                              </w:pPr>
                              <w:r>
                                <w:rPr>
                                  <w:sz w:val="14"/>
                                  <w:szCs w:val="14"/>
                                  <w:lang w:val="fr-FR"/>
                                </w:rPr>
                                <w:t>Processus - Bandes transporteuses</w:t>
                              </w:r>
                            </w:p>
                          </w:txbxContent>
                        </wps:txbx>
                        <wps:bodyPr rot="0" vert="horz" wrap="square" lIns="0" tIns="0" rIns="0" bIns="0" anchor="ctr" anchorCtr="0">
                          <a:noAutofit/>
                        </wps:bodyPr>
                      </wps:wsp>
                      <wps:wsp>
                        <wps:cNvPr id="88" name="Text Box 2"/>
                        <wps:cNvSpPr txBox="1">
                          <a:spLocks noChangeArrowheads="1"/>
                        </wps:cNvSpPr>
                        <wps:spPr bwMode="auto">
                          <a:xfrm>
                            <a:off x="4250724" y="930876"/>
                            <a:ext cx="980303" cy="247135"/>
                          </a:xfrm>
                          <a:prstGeom prst="rect">
                            <a:avLst/>
                          </a:prstGeom>
                          <a:noFill/>
                          <a:ln w="9525">
                            <a:noFill/>
                            <a:miter lim="800000"/>
                            <a:headEnd/>
                            <a:tailEnd/>
                          </a:ln>
                        </wps:spPr>
                        <wps:txbx>
                          <w:txbxContent>
                            <w:p w14:paraId="770EF17E" w14:textId="489286B3" w:rsidR="00361A10" w:rsidRPr="00EE09E4" w:rsidRDefault="00361A10" w:rsidP="00616D26">
                              <w:pPr>
                                <w:spacing w:before="0" w:after="0" w:line="240" w:lineRule="auto"/>
                                <w:ind w:left="0"/>
                                <w:jc w:val="center"/>
                                <w:rPr>
                                  <w:sz w:val="14"/>
                                  <w:szCs w:val="14"/>
                                </w:rPr>
                              </w:pPr>
                              <w:r>
                                <w:rPr>
                                  <w:sz w:val="14"/>
                                  <w:szCs w:val="14"/>
                                  <w:lang w:val="fr-FR"/>
                                </w:rPr>
                                <w:t>Processus - Génération de pièces</w:t>
                              </w:r>
                            </w:p>
                          </w:txbxContent>
                        </wps:txbx>
                        <wps:bodyPr rot="0" vert="horz" wrap="square" lIns="0" tIns="0" rIns="0" bIns="0" anchor="ctr" anchorCtr="0">
                          <a:noAutofit/>
                        </wps:bodyPr>
                      </wps:wsp>
                      <wps:wsp>
                        <wps:cNvPr id="89" name="Text Box 2"/>
                        <wps:cNvSpPr txBox="1">
                          <a:spLocks noChangeArrowheads="1"/>
                        </wps:cNvSpPr>
                        <wps:spPr bwMode="auto">
                          <a:xfrm>
                            <a:off x="1482660" y="1482643"/>
                            <a:ext cx="980303" cy="247135"/>
                          </a:xfrm>
                          <a:prstGeom prst="rect">
                            <a:avLst/>
                          </a:prstGeom>
                          <a:noFill/>
                          <a:ln w="9525">
                            <a:noFill/>
                            <a:miter lim="800000"/>
                            <a:headEnd/>
                            <a:tailEnd/>
                          </a:ln>
                        </wps:spPr>
                        <wps:txbx>
                          <w:txbxContent>
                            <w:p w14:paraId="7C2FB199" w14:textId="0E480E08" w:rsidR="00361A10" w:rsidRPr="00F15A9C" w:rsidRDefault="00361A10" w:rsidP="00616D26">
                              <w:pPr>
                                <w:spacing w:before="0" w:after="0" w:line="240" w:lineRule="auto"/>
                                <w:ind w:left="0"/>
                                <w:jc w:val="center"/>
                                <w:rPr>
                                  <w:sz w:val="14"/>
                                  <w:szCs w:val="14"/>
                                  <w:lang w:val="fr-FR"/>
                                </w:rPr>
                              </w:pPr>
                              <w:r>
                                <w:rPr>
                                  <w:sz w:val="14"/>
                                  <w:szCs w:val="14"/>
                                  <w:lang w:val="fr-FR"/>
                                </w:rPr>
                                <w:t>Appel d'instance du FB "CylinderControl"</w:t>
                              </w:r>
                            </w:p>
                          </w:txbxContent>
                        </wps:txbx>
                        <wps:bodyPr rot="0" vert="horz" wrap="square" lIns="0" tIns="0" rIns="0" bIns="0" anchor="ctr" anchorCtr="0">
                          <a:noAutofit/>
                        </wps:bodyPr>
                      </wps:wsp>
                      <wps:wsp>
                        <wps:cNvPr id="90" name="Text Box 2"/>
                        <wps:cNvSpPr txBox="1">
                          <a:spLocks noChangeArrowheads="1"/>
                        </wps:cNvSpPr>
                        <wps:spPr bwMode="auto">
                          <a:xfrm>
                            <a:off x="2850003" y="1490880"/>
                            <a:ext cx="1037862" cy="247135"/>
                          </a:xfrm>
                          <a:prstGeom prst="rect">
                            <a:avLst/>
                          </a:prstGeom>
                          <a:noFill/>
                          <a:ln w="9525">
                            <a:noFill/>
                            <a:miter lim="800000"/>
                            <a:headEnd/>
                            <a:tailEnd/>
                          </a:ln>
                        </wps:spPr>
                        <wps:txbx>
                          <w:txbxContent>
                            <w:p w14:paraId="4651B006" w14:textId="1A93FC9C" w:rsidR="00361A10" w:rsidRPr="00F15A9C" w:rsidRDefault="00361A10" w:rsidP="00616D26">
                              <w:pPr>
                                <w:spacing w:before="0" w:after="0" w:line="240" w:lineRule="auto"/>
                                <w:ind w:left="0"/>
                                <w:jc w:val="center"/>
                                <w:rPr>
                                  <w:sz w:val="14"/>
                                  <w:szCs w:val="14"/>
                                  <w:lang w:val="fr-FR"/>
                                </w:rPr>
                              </w:pPr>
                              <w:r>
                                <w:rPr>
                                  <w:sz w:val="14"/>
                                  <w:szCs w:val="14"/>
                                  <w:lang w:val="fr-FR"/>
                                </w:rPr>
                                <w:t>Appels d'instance du FB "ConveyorControl"</w:t>
                              </w:r>
                            </w:p>
                          </w:txbxContent>
                        </wps:txbx>
                        <wps:bodyPr rot="0" vert="horz" wrap="square" lIns="0" tIns="0" rIns="0" bIns="0" anchor="ctr" anchorCtr="0">
                          <a:noAutofit/>
                        </wps:bodyPr>
                      </wps:wsp>
                      <wps:wsp>
                        <wps:cNvPr id="82" name="Text Box 2"/>
                        <wps:cNvSpPr txBox="1">
                          <a:spLocks noChangeArrowheads="1"/>
                        </wps:cNvSpPr>
                        <wps:spPr bwMode="auto">
                          <a:xfrm>
                            <a:off x="2075935" y="-41190"/>
                            <a:ext cx="825105" cy="277495"/>
                          </a:xfrm>
                          <a:prstGeom prst="rect">
                            <a:avLst/>
                          </a:prstGeom>
                          <a:noFill/>
                          <a:ln w="9525">
                            <a:noFill/>
                            <a:miter lim="800000"/>
                            <a:headEnd/>
                            <a:tailEnd/>
                          </a:ln>
                        </wps:spPr>
                        <wps:txbx>
                          <w:txbxContent>
                            <w:p w14:paraId="7A4A3C0F" w14:textId="77777777" w:rsidR="00361A10" w:rsidRPr="00EE09E4" w:rsidRDefault="00361A10" w:rsidP="00616D26">
                              <w:pPr>
                                <w:spacing w:before="0" w:after="0" w:line="240" w:lineRule="auto"/>
                                <w:ind w:left="0"/>
                                <w:jc w:val="center"/>
                                <w:rPr>
                                  <w:sz w:val="14"/>
                                  <w:szCs w:val="14"/>
                                </w:rPr>
                              </w:pPr>
                              <w:r>
                                <w:rPr>
                                  <w:sz w:val="14"/>
                                  <w:szCs w:val="14"/>
                                  <w:lang w:val="fr-FR"/>
                                </w:rPr>
                                <w:t>Initialisation des variables TEMP</w:t>
                              </w:r>
                            </w:p>
                          </w:txbxContent>
                        </wps:txbx>
                        <wps:bodyPr rot="0" vert="horz" wrap="square" lIns="0" tIns="0" rIns="0" bIns="0" anchor="ctr" anchorCtr="0">
                          <a:noAutofit/>
                        </wps:bodyPr>
                      </wps:wsp>
                      <wps:wsp>
                        <wps:cNvPr id="83" name="Text Box 2"/>
                        <wps:cNvSpPr txBox="1">
                          <a:spLocks noChangeArrowheads="1"/>
                        </wps:cNvSpPr>
                        <wps:spPr bwMode="auto">
                          <a:xfrm>
                            <a:off x="0" y="980303"/>
                            <a:ext cx="1083945" cy="181232"/>
                          </a:xfrm>
                          <a:prstGeom prst="rect">
                            <a:avLst/>
                          </a:prstGeom>
                          <a:noFill/>
                          <a:ln w="9525">
                            <a:noFill/>
                            <a:miter lim="800000"/>
                            <a:headEnd/>
                            <a:tailEnd/>
                          </a:ln>
                        </wps:spPr>
                        <wps:txbx>
                          <w:txbxContent>
                            <w:p w14:paraId="49B016A3" w14:textId="6F958E06" w:rsidR="00361A10" w:rsidRPr="00EE09E4" w:rsidRDefault="00361A10" w:rsidP="00616D26">
                              <w:pPr>
                                <w:spacing w:before="0" w:after="0" w:line="240" w:lineRule="auto"/>
                                <w:ind w:left="0"/>
                                <w:jc w:val="center"/>
                                <w:rPr>
                                  <w:sz w:val="14"/>
                                  <w:szCs w:val="14"/>
                                </w:rPr>
                              </w:pPr>
                              <w:r>
                                <w:rPr>
                                  <w:sz w:val="14"/>
                                  <w:szCs w:val="14"/>
                                  <w:lang w:val="fr-FR"/>
                                </w:rPr>
                                <w:t>Processus - Compteur</w:t>
                              </w:r>
                            </w:p>
                          </w:txbxContent>
                        </wps:txbx>
                        <wps:bodyPr rot="0" vert="horz" wrap="square" lIns="0" tIns="0" rIns="0" bIns="0" anchor="ctr" anchorCtr="0">
                          <a:noAutofit/>
                        </wps:bodyPr>
                      </wps:wsp>
                      <wps:wsp>
                        <wps:cNvPr id="84" name="Text Box 2"/>
                        <wps:cNvSpPr txBox="1">
                          <a:spLocks noChangeArrowheads="1"/>
                        </wps:cNvSpPr>
                        <wps:spPr bwMode="auto">
                          <a:xfrm>
                            <a:off x="2018270" y="2273025"/>
                            <a:ext cx="929514" cy="347345"/>
                          </a:xfrm>
                          <a:prstGeom prst="rect">
                            <a:avLst/>
                          </a:prstGeom>
                          <a:noFill/>
                          <a:ln w="9525">
                            <a:noFill/>
                            <a:miter lim="800000"/>
                            <a:headEnd/>
                            <a:tailEnd/>
                          </a:ln>
                        </wps:spPr>
                        <wps:txbx>
                          <w:txbxContent>
                            <w:p w14:paraId="6F17C9EF" w14:textId="77777777" w:rsidR="00361A10" w:rsidRPr="00F15A9C" w:rsidRDefault="00361A10" w:rsidP="00616D26">
                              <w:pPr>
                                <w:spacing w:before="0" w:after="0" w:line="240" w:lineRule="auto"/>
                                <w:ind w:left="0"/>
                                <w:jc w:val="center"/>
                                <w:rPr>
                                  <w:sz w:val="14"/>
                                  <w:szCs w:val="14"/>
                                  <w:lang w:val="fr-FR"/>
                                </w:rPr>
                              </w:pPr>
                              <w:r>
                                <w:rPr>
                                  <w:sz w:val="14"/>
                                  <w:szCs w:val="14"/>
                                  <w:lang w:val="fr-FR"/>
                                </w:rPr>
                                <w:t>Affectation des variables TEMP aux sorties</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B2112B9" id="Group 367" o:spid="_x0000_s1066" style="position:absolute;left:0;text-align:left;margin-left:38.6pt;margin-top:31.55pt;width:411.9pt;height:209.55pt;z-index:251679232;mso-height-relative:margin" coordorigin=",-411" coordsize="52310,2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">
                <v:shape id="_x0000_s1067" type="#_x0000_t202" style="position:absolute;left:14004;top:9638;width:10839;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vGxAAAANsAAAAPAAAAZHJzL2Rvd25yZXYueG1sRI/dasJA&#10;FITvC77DcoTelGZTw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NCry8bEAAAA2wAAAA8A&#10;AAAAAAAAAAAAAAAABwIAAGRycy9kb3ducmV2LnhtbFBLBQYAAAAAAwADALcAAAD4AgAAAAA=&#10;" filled="f" stroked="f">
                  <v:textbox inset="0,0,0,0">
                    <w:txbxContent>
                      <w:p w14:paraId="5FB18B0B" w14:textId="4CA612B1" w:rsidR="00361A10" w:rsidRPr="00EE09E4" w:rsidRDefault="00361A10" w:rsidP="00616D26">
                        <w:pPr>
                          <w:spacing w:before="0" w:after="0" w:line="240" w:lineRule="auto"/>
                          <w:ind w:left="0"/>
                          <w:jc w:val="center"/>
                          <w:rPr>
                            <w:sz w:val="14"/>
                            <w:szCs w:val="14"/>
                          </w:rPr>
                        </w:pPr>
                        <w:r>
                          <w:rPr>
                            <w:sz w:val="14"/>
                            <w:szCs w:val="14"/>
                            <w:lang w:val="fr-FR"/>
                          </w:rPr>
                          <w:t>Processus - Éjecteur</w:t>
                        </w:r>
                      </w:p>
                    </w:txbxContent>
                  </v:textbox>
                </v:shape>
                <v:shape id="_x0000_s1068" type="#_x0000_t202" style="position:absolute;left:28502;top:9391;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" filled="f" stroked="f">
                  <v:textbox inset="0,0,0,0">
                    <w:txbxContent>
                      <w:p w14:paraId="5F0ACCC8" w14:textId="5CF88A6B" w:rsidR="00361A10" w:rsidRPr="00EE09E4" w:rsidRDefault="00361A10" w:rsidP="00616D26">
                        <w:pPr>
                          <w:spacing w:before="0" w:after="0" w:line="240" w:lineRule="auto"/>
                          <w:ind w:left="0"/>
                          <w:jc w:val="center"/>
                          <w:rPr>
                            <w:sz w:val="14"/>
                            <w:szCs w:val="14"/>
                          </w:rPr>
                        </w:pPr>
                        <w:r>
                          <w:rPr>
                            <w:sz w:val="14"/>
                            <w:szCs w:val="14"/>
                            <w:lang w:val="fr-FR"/>
                          </w:rPr>
                          <w:t>Processus - Bandes transporteuses</w:t>
                        </w:r>
                      </w:p>
                    </w:txbxContent>
                  </v:textbox>
                </v:shape>
                <v:shape id="_x0000_s1069" type="#_x0000_t202" style="position:absolute;left:42507;top:9308;width:9803;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" filled="f" stroked="f">
                  <v:textbox inset="0,0,0,0">
                    <w:txbxContent>
                      <w:p w14:paraId="770EF17E" w14:textId="489286B3" w:rsidR="00361A10" w:rsidRPr="00EE09E4" w:rsidRDefault="00361A10" w:rsidP="00616D26">
                        <w:pPr>
                          <w:spacing w:before="0" w:after="0" w:line="240" w:lineRule="auto"/>
                          <w:ind w:left="0"/>
                          <w:jc w:val="center"/>
                          <w:rPr>
                            <w:sz w:val="14"/>
                            <w:szCs w:val="14"/>
                          </w:rPr>
                        </w:pPr>
                        <w:r>
                          <w:rPr>
                            <w:sz w:val="14"/>
                            <w:szCs w:val="14"/>
                            <w:lang w:val="fr-FR"/>
                          </w:rPr>
                          <w:t>Processus - Génération de pièces</w:t>
                        </w:r>
                      </w:p>
                    </w:txbxContent>
                  </v:textbox>
                </v:shape>
                <v:shape id="_x0000_s1070" type="#_x0000_t202" style="position:absolute;left:14826;top:14826;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" filled="f" stroked="f">
                  <v:textbox inset="0,0,0,0">
                    <w:txbxContent>
                      <w:p w14:paraId="7C2FB199" w14:textId="0E480E08" w:rsidR="00361A10" w:rsidRPr="00F15A9C" w:rsidRDefault="00361A10" w:rsidP="00616D26">
                        <w:pPr>
                          <w:spacing w:before="0" w:after="0" w:line="240" w:lineRule="auto"/>
                          <w:ind w:left="0"/>
                          <w:jc w:val="center"/>
                          <w:rPr>
                            <w:sz w:val="14"/>
                            <w:szCs w:val="14"/>
                            <w:lang w:val="fr-FR"/>
                          </w:rPr>
                        </w:pPr>
                        <w:r>
                          <w:rPr>
                            <w:sz w:val="14"/>
                            <w:szCs w:val="14"/>
                            <w:lang w:val="fr-FR"/>
                          </w:rPr>
                          <w:t>Appel d'instance du FB "CylinderControl"</w:t>
                        </w:r>
                      </w:p>
                    </w:txbxContent>
                  </v:textbox>
                </v:shape>
                <v:shape id="_x0000_s1071" type="#_x0000_t202" style="position:absolute;left:28500;top:14908;width:10378;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" filled="f" stroked="f">
                  <v:textbox inset="0,0,0,0">
                    <w:txbxContent>
                      <w:p w14:paraId="4651B006" w14:textId="1A93FC9C" w:rsidR="00361A10" w:rsidRPr="00F15A9C" w:rsidRDefault="00361A10" w:rsidP="00616D26">
                        <w:pPr>
                          <w:spacing w:before="0" w:after="0" w:line="240" w:lineRule="auto"/>
                          <w:ind w:left="0"/>
                          <w:jc w:val="center"/>
                          <w:rPr>
                            <w:sz w:val="14"/>
                            <w:szCs w:val="14"/>
                            <w:lang w:val="fr-FR"/>
                          </w:rPr>
                        </w:pPr>
                        <w:r>
                          <w:rPr>
                            <w:sz w:val="14"/>
                            <w:szCs w:val="14"/>
                            <w:lang w:val="fr-FR"/>
                          </w:rPr>
                          <w:t>Appels d'instance du FB "ConveyorControl"</w:t>
                        </w:r>
                      </w:p>
                    </w:txbxContent>
                  </v:textbox>
                </v:shape>
                <v:shape id="_x0000_s1072" type="#_x0000_t202" style="position:absolute;left:20759;top:-411;width:8251;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" filled="f" stroked="f">
                  <v:textbox inset="0,0,0,0">
                    <w:txbxContent>
                      <w:p w14:paraId="7A4A3C0F" w14:textId="77777777" w:rsidR="00361A10" w:rsidRPr="00EE09E4" w:rsidRDefault="00361A10" w:rsidP="00616D26">
                        <w:pPr>
                          <w:spacing w:before="0" w:after="0" w:line="240" w:lineRule="auto"/>
                          <w:ind w:left="0"/>
                          <w:jc w:val="center"/>
                          <w:rPr>
                            <w:sz w:val="14"/>
                            <w:szCs w:val="14"/>
                          </w:rPr>
                        </w:pPr>
                        <w:r>
                          <w:rPr>
                            <w:sz w:val="14"/>
                            <w:szCs w:val="14"/>
                            <w:lang w:val="fr-FR"/>
                          </w:rPr>
                          <w:t>Initialisation des variables TEMP</w:t>
                        </w:r>
                      </w:p>
                    </w:txbxContent>
                  </v:textbox>
                </v:shape>
                <v:shape id="_x0000_s1073" type="#_x0000_t202" style="position:absolute;top:9803;width:10839;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49B016A3" w14:textId="6F958E06" w:rsidR="00361A10" w:rsidRPr="00EE09E4" w:rsidRDefault="00361A10" w:rsidP="00616D26">
                        <w:pPr>
                          <w:spacing w:before="0" w:after="0" w:line="240" w:lineRule="auto"/>
                          <w:ind w:left="0"/>
                          <w:jc w:val="center"/>
                          <w:rPr>
                            <w:sz w:val="14"/>
                            <w:szCs w:val="14"/>
                          </w:rPr>
                        </w:pPr>
                        <w:r>
                          <w:rPr>
                            <w:sz w:val="14"/>
                            <w:szCs w:val="14"/>
                            <w:lang w:val="fr-FR"/>
                          </w:rPr>
                          <w:t>Processus - Compteur</w:t>
                        </w:r>
                      </w:p>
                    </w:txbxContent>
                  </v:textbox>
                </v:shape>
                <v:shape id="_x0000_s1074" type="#_x0000_t202" style="position:absolute;left:20182;top:22730;width:929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F17C9EF" w14:textId="77777777" w:rsidR="00361A10" w:rsidRPr="00F15A9C" w:rsidRDefault="00361A10" w:rsidP="00616D26">
                        <w:pPr>
                          <w:spacing w:before="0" w:after="0" w:line="240" w:lineRule="auto"/>
                          <w:ind w:left="0"/>
                          <w:jc w:val="center"/>
                          <w:rPr>
                            <w:sz w:val="14"/>
                            <w:szCs w:val="14"/>
                            <w:lang w:val="fr-FR"/>
                          </w:rPr>
                        </w:pPr>
                        <w:r>
                          <w:rPr>
                            <w:sz w:val="14"/>
                            <w:szCs w:val="14"/>
                            <w:lang w:val="fr-FR"/>
                          </w:rPr>
                          <w:t>Affectation des variables TEMP aux sorties</w:t>
                        </w:r>
                      </w:p>
                    </w:txbxContent>
                  </v:textbox>
                </v:shape>
              </v:group>
            </w:pict>
          </mc:Fallback>
        </mc:AlternateContent>
      </w:r>
      <w:r>
        <w:rPr>
          <w:noProof/>
          <w:lang w:val="en-US" w:eastAsia="zh-CN" w:bidi="th-TH"/>
        </w:rPr>
        <w:drawing>
          <wp:inline distT="0" distB="0" distL="0" distR="0" wp14:anchorId="41D11C1E" wp14:editId="189E3DF3">
            <wp:extent cx="5399330" cy="3477599"/>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330" cy="3477599"/>
                    </a:xfrm>
                    <a:prstGeom prst="rect">
                      <a:avLst/>
                    </a:prstGeom>
                  </pic:spPr>
                </pic:pic>
              </a:graphicData>
            </a:graphic>
          </wp:inline>
        </w:drawing>
      </w:r>
    </w:p>
    <w:p w14:paraId="6D799C88" w14:textId="2E005827" w:rsidR="00D35C21" w:rsidRPr="00F15A9C" w:rsidRDefault="001C5CA8" w:rsidP="00D35C21">
      <w:pPr>
        <w:pStyle w:val="Beschriftung"/>
        <w:ind w:left="720"/>
        <w:jc w:val="left"/>
        <w:rPr>
          <w:lang w:val="fr-FR"/>
        </w:rPr>
      </w:pPr>
      <w:bookmarkStart w:id="105" w:name="_Ref15476572"/>
      <w:bookmarkStart w:id="106" w:name="_Toc44491960"/>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17</w:t>
      </w:r>
      <w:r>
        <w:rPr>
          <w:bCs w:val="0"/>
          <w:lang w:val="fr-FR"/>
        </w:rPr>
        <w:fldChar w:fldCharType="end"/>
      </w:r>
      <w:bookmarkEnd w:id="105"/>
      <w:r>
        <w:rPr>
          <w:bCs w:val="0"/>
          <w:lang w:val="fr-FR"/>
        </w:rPr>
        <w:t> : Diagramme d'activité général du FB "SortingPlantControl"</w:t>
      </w:r>
      <w:bookmarkEnd w:id="106"/>
    </w:p>
    <w:p w14:paraId="22A935B0" w14:textId="7F462585" w:rsidR="00D46C4E" w:rsidRPr="00F15A9C" w:rsidRDefault="009C4EC3" w:rsidP="00D46C4E">
      <w:pPr>
        <w:ind w:left="720"/>
        <w:rPr>
          <w:lang w:val="fr-FR"/>
        </w:rPr>
      </w:pPr>
      <w:r>
        <w:rPr>
          <w:lang w:val="fr-FR"/>
        </w:rPr>
        <w:t>Ce FB commence également par l'initialisation des variables temporaires. L'affectation de ces variables aux sorties correspondantes en marque la fin.</w:t>
      </w:r>
    </w:p>
    <w:p w14:paraId="66F65375" w14:textId="358F55E1" w:rsidR="00AD6EA3" w:rsidRPr="00F15A9C" w:rsidRDefault="002C174B" w:rsidP="00AD6EA3">
      <w:pPr>
        <w:ind w:left="720"/>
        <w:rPr>
          <w:lang w:val="fr-FR"/>
        </w:rPr>
      </w:pPr>
      <w:r>
        <w:rPr>
          <w:lang w:val="fr-FR"/>
        </w:rPr>
        <w:t>Le FB "SortingPlantControl" comprend différents processus qui assurent un fonctionnement sans problème de l'installation.</w:t>
      </w:r>
    </w:p>
    <w:p w14:paraId="48103658" w14:textId="61CC336E" w:rsidR="002C174B" w:rsidRPr="00F15A9C" w:rsidRDefault="002C174B" w:rsidP="00801760">
      <w:pPr>
        <w:rPr>
          <w:lang w:val="fr-FR"/>
        </w:rPr>
      </w:pPr>
      <w:r>
        <w:rPr>
          <w:lang w:val="fr-FR"/>
        </w:rPr>
        <w:br w:type="page"/>
      </w:r>
      <w:r>
        <w:rPr>
          <w:lang w:val="fr-FR"/>
        </w:rPr>
        <w:lastRenderedPageBreak/>
        <w:t xml:space="preserve">Le diagramme d'activité pour la fonctionnalité de comptage est représenté dans la </w:t>
      </w:r>
      <w:r>
        <w:rPr>
          <w:color w:val="0000FF"/>
          <w:lang w:val="fr-FR"/>
        </w:rPr>
        <w:fldChar w:fldCharType="begin"/>
      </w:r>
      <w:r>
        <w:rPr>
          <w:color w:val="0000FF"/>
          <w:lang w:val="fr-FR"/>
        </w:rPr>
        <w:instrText xml:space="preserve"> REF _Ref15479324 \h  \* MERGEFORMAT </w:instrText>
      </w:r>
      <w:r>
        <w:rPr>
          <w:color w:val="0000FF"/>
          <w:lang w:val="fr-FR"/>
        </w:rPr>
      </w:r>
      <w:r>
        <w:rPr>
          <w:color w:val="0000FF"/>
          <w:lang w:val="fr-FR"/>
        </w:rPr>
        <w:fldChar w:fldCharType="separate"/>
      </w:r>
      <w:r w:rsidR="00EF2082" w:rsidRPr="00EF2082">
        <w:rPr>
          <w:color w:val="0000FF"/>
          <w:u w:val="single"/>
          <w:lang w:val="fr-FR"/>
        </w:rPr>
        <w:t>Figure 18</w:t>
      </w:r>
      <w:r>
        <w:rPr>
          <w:color w:val="0000FF"/>
          <w:lang w:val="fr-FR"/>
        </w:rPr>
        <w:fldChar w:fldCharType="end"/>
      </w:r>
      <w:r>
        <w:rPr>
          <w:lang w:val="fr-FR"/>
        </w:rPr>
        <w:t xml:space="preserve">. Il existe un compteur séparé pour chaque capteur photoélectrique du </w:t>
      </w:r>
      <w:hyperlink w:anchor="_Lichttaster_Workpiec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_Ref15024895 \r \h </w:instrText>
      </w:r>
      <w:r>
        <w:rPr>
          <w:color w:val="0000FF"/>
          <w:u w:val="single"/>
          <w:lang w:val="fr-FR"/>
        </w:rPr>
      </w:r>
      <w:r>
        <w:rPr>
          <w:color w:val="0000FF"/>
          <w:u w:val="single"/>
          <w:lang w:val="fr-FR"/>
        </w:rPr>
        <w:fldChar w:fldCharType="separate"/>
      </w:r>
      <w:r w:rsidR="00EF2082">
        <w:rPr>
          <w:color w:val="0000FF"/>
          <w:u w:val="single"/>
          <w:lang w:val="fr-FR"/>
        </w:rPr>
        <w:t>4.5</w:t>
      </w:r>
      <w:r>
        <w:rPr>
          <w:color w:val="0000FF"/>
          <w:lang w:val="fr-FR"/>
        </w:rPr>
        <w:fldChar w:fldCharType="end"/>
      </w:r>
      <w:r>
        <w:rPr>
          <w:lang w:val="fr-FR"/>
        </w:rPr>
        <w:t xml:space="preserve">, du </w:t>
      </w:r>
      <w:hyperlink w:anchor="_Lichttast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_Ref15030458 \r \h </w:instrText>
      </w:r>
      <w:r>
        <w:rPr>
          <w:color w:val="0000FF"/>
          <w:u w:val="single"/>
          <w:lang w:val="fr-FR"/>
        </w:rPr>
      </w:r>
      <w:r>
        <w:rPr>
          <w:color w:val="0000FF"/>
          <w:u w:val="single"/>
          <w:lang w:val="fr-FR"/>
        </w:rPr>
        <w:fldChar w:fldCharType="separate"/>
      </w:r>
      <w:r w:rsidR="00EF2082">
        <w:rPr>
          <w:color w:val="0000FF"/>
          <w:u w:val="single"/>
          <w:lang w:val="fr-FR"/>
        </w:rPr>
        <w:t>4.6</w:t>
      </w:r>
      <w:r>
        <w:rPr>
          <w:color w:val="0000FF"/>
          <w:lang w:val="fr-FR"/>
        </w:rPr>
        <w:fldChar w:fldCharType="end"/>
      </w:r>
      <w:r>
        <w:rPr>
          <w:lang w:val="fr-FR"/>
        </w:rPr>
        <w:t xml:space="preserve"> et du </w:t>
      </w:r>
      <w:hyperlink w:anchor="_Lichttaster_Cub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_Ref15024898 \r \h </w:instrText>
      </w:r>
      <w:r>
        <w:rPr>
          <w:color w:val="0000FF"/>
          <w:u w:val="single"/>
          <w:lang w:val="fr-FR"/>
        </w:rPr>
      </w:r>
      <w:r>
        <w:rPr>
          <w:color w:val="0000FF"/>
          <w:u w:val="single"/>
          <w:lang w:val="fr-FR"/>
        </w:rPr>
        <w:fldChar w:fldCharType="separate"/>
      </w:r>
      <w:r w:rsidR="00EF2082">
        <w:rPr>
          <w:color w:val="0000FF"/>
          <w:u w:val="single"/>
          <w:lang w:val="fr-FR"/>
        </w:rPr>
        <w:t>4.7</w:t>
      </w:r>
      <w:r>
        <w:rPr>
          <w:color w:val="0000FF"/>
          <w:lang w:val="fr-FR"/>
        </w:rPr>
        <w:fldChar w:fldCharType="end"/>
      </w:r>
      <w:r>
        <w:rPr>
          <w:lang w:val="fr-FR"/>
        </w:rPr>
        <w:t>. Pour chaque compteur : si le capteur photoélectrique correspondant est activé (c'est-à-dire si un front positif se produit), le compteur correspondant est incrémenté. Sinon, il conserve sa valeur initiale et l'enregistre pour le prochain cycle.</w:t>
      </w:r>
    </w:p>
    <w:p w14:paraId="3CBA1A03" w14:textId="324B7C86" w:rsidR="002C174B" w:rsidRDefault="00F45128" w:rsidP="002C174B">
      <w:pPr>
        <w:keepNext/>
        <w:ind w:left="720"/>
      </w:pPr>
      <w:r>
        <w:rPr>
          <w:noProof/>
          <w:lang w:val="en-US" w:eastAsia="zh-CN" w:bidi="th-TH"/>
        </w:rPr>
        <mc:AlternateContent>
          <mc:Choice Requires="wpg">
            <w:drawing>
              <wp:anchor distT="0" distB="0" distL="114300" distR="114300" simplePos="0" relativeHeight="251682304" behindDoc="0" locked="0" layoutInCell="1" allowOverlap="1" wp14:anchorId="14F4E612" wp14:editId="34D00D15">
                <wp:simplePos x="0" y="0"/>
                <wp:positionH relativeFrom="column">
                  <wp:posOffset>396533</wp:posOffset>
                </wp:positionH>
                <wp:positionV relativeFrom="paragraph">
                  <wp:posOffset>679987</wp:posOffset>
                </wp:positionV>
                <wp:extent cx="5434701" cy="2004646"/>
                <wp:effectExtent l="0" t="0" r="13970" b="0"/>
                <wp:wrapNone/>
                <wp:docPr id="366" name="Group 366"/>
                <wp:cNvGraphicFramePr/>
                <a:graphic xmlns:a="http://schemas.openxmlformats.org/drawingml/2006/main">
                  <a:graphicData uri="http://schemas.microsoft.com/office/word/2010/wordprocessingGroup">
                    <wpg:wgp>
                      <wpg:cNvGrpSpPr/>
                      <wpg:grpSpPr>
                        <a:xfrm>
                          <a:off x="0" y="0"/>
                          <a:ext cx="5434701" cy="2004646"/>
                          <a:chOff x="-114300" y="0"/>
                          <a:chExt cx="5434701" cy="2004646"/>
                        </a:xfrm>
                      </wpg:grpSpPr>
                      <wps:wsp>
                        <wps:cNvPr id="91" name="Text Box 2"/>
                        <wps:cNvSpPr txBox="1">
                          <a:spLocks noChangeArrowheads="1"/>
                        </wps:cNvSpPr>
                        <wps:spPr bwMode="auto">
                          <a:xfrm>
                            <a:off x="-114300" y="0"/>
                            <a:ext cx="1216219" cy="277495"/>
                          </a:xfrm>
                          <a:prstGeom prst="rect">
                            <a:avLst/>
                          </a:prstGeom>
                          <a:noFill/>
                          <a:ln w="9525">
                            <a:noFill/>
                            <a:miter lim="800000"/>
                            <a:headEnd/>
                            <a:tailEnd/>
                          </a:ln>
                        </wps:spPr>
                        <wps:txbx>
                          <w:txbxContent>
                            <w:p w14:paraId="3A53EDB3" w14:textId="07CE2473" w:rsidR="00361A10" w:rsidRPr="00EE09E4" w:rsidRDefault="00361A10" w:rsidP="00303974">
                              <w:pPr>
                                <w:spacing w:before="0" w:after="0" w:line="240" w:lineRule="auto"/>
                                <w:ind w:left="0"/>
                                <w:jc w:val="right"/>
                                <w:rPr>
                                  <w:sz w:val="14"/>
                                  <w:szCs w:val="14"/>
                                </w:rPr>
                              </w:pPr>
                              <w:r>
                                <w:rPr>
                                  <w:sz w:val="14"/>
                                  <w:szCs w:val="14"/>
                                  <w:lang w:val="fr-FR"/>
                                </w:rPr>
                                <w:t>[Capteur photoélectrique Workpieces = TRUE]</w:t>
                              </w:r>
                            </w:p>
                          </w:txbxContent>
                        </wps:txbx>
                        <wps:bodyPr rot="0" vert="horz" wrap="square" lIns="0" tIns="0" rIns="0" bIns="0" anchor="t" anchorCtr="0">
                          <a:noAutofit/>
                        </wps:bodyPr>
                      </wps:wsp>
                      <wps:wsp>
                        <wps:cNvPr id="92" name="Text Box 2"/>
                        <wps:cNvSpPr txBox="1">
                          <a:spLocks noChangeArrowheads="1"/>
                        </wps:cNvSpPr>
                        <wps:spPr bwMode="auto">
                          <a:xfrm>
                            <a:off x="2540256" y="1588700"/>
                            <a:ext cx="1044989" cy="415946"/>
                          </a:xfrm>
                          <a:prstGeom prst="rect">
                            <a:avLst/>
                          </a:prstGeom>
                          <a:noFill/>
                          <a:ln w="9525">
                            <a:noFill/>
                            <a:miter lim="800000"/>
                            <a:headEnd/>
                            <a:tailEnd/>
                          </a:ln>
                        </wps:spPr>
                        <wps:txbx>
                          <w:txbxContent>
                            <w:p w14:paraId="703A301D" w14:textId="0A517704" w:rsidR="00361A10" w:rsidRPr="00361A10" w:rsidRDefault="00361A10" w:rsidP="00361A10">
                              <w:pPr>
                                <w:spacing w:before="0" w:after="0" w:line="192" w:lineRule="auto"/>
                                <w:ind w:left="0"/>
                                <w:jc w:val="center"/>
                                <w:rPr>
                                  <w:sz w:val="14"/>
                                  <w:szCs w:val="14"/>
                                  <w:lang w:val="fr-FR"/>
                                </w:rPr>
                              </w:pPr>
                              <w:r w:rsidRPr="00361A10">
                                <w:rPr>
                                  <w:sz w:val="14"/>
                                  <w:szCs w:val="14"/>
                                  <w:lang w:val="fr-FR"/>
                                </w:rPr>
                                <w:t xml:space="preserve">Enregistrement des nouvelles valeurs de compteur pour le </w:t>
                              </w:r>
                              <w:r w:rsidR="00D4404A">
                                <w:rPr>
                                  <w:sz w:val="14"/>
                                  <w:szCs w:val="14"/>
                                  <w:lang w:val="fr-FR"/>
                                </w:rPr>
                                <w:br/>
                              </w:r>
                              <w:r w:rsidRPr="00361A10">
                                <w:rPr>
                                  <w:sz w:val="14"/>
                                  <w:szCs w:val="14"/>
                                  <w:lang w:val="fr-FR"/>
                                </w:rPr>
                                <w:t>prochain cycle</w:t>
                              </w:r>
                            </w:p>
                          </w:txbxContent>
                        </wps:txbx>
                        <wps:bodyPr rot="0" vert="horz" wrap="square" lIns="0" tIns="0" rIns="0" bIns="0" anchor="t" anchorCtr="0">
                          <a:noAutofit/>
                        </wps:bodyPr>
                      </wps:wsp>
                      <wps:wsp>
                        <wps:cNvPr id="93" name="Text Box 2"/>
                        <wps:cNvSpPr txBox="1">
                          <a:spLocks noChangeArrowheads="1"/>
                        </wps:cNvSpPr>
                        <wps:spPr bwMode="auto">
                          <a:xfrm>
                            <a:off x="0" y="461319"/>
                            <a:ext cx="980303" cy="247135"/>
                          </a:xfrm>
                          <a:prstGeom prst="rect">
                            <a:avLst/>
                          </a:prstGeom>
                          <a:noFill/>
                          <a:ln w="9525">
                            <a:noFill/>
                            <a:miter lim="800000"/>
                            <a:headEnd/>
                            <a:tailEnd/>
                          </a:ln>
                        </wps:spPr>
                        <wps:txbx>
                          <w:txbxContent>
                            <w:p w14:paraId="62953B39" w14:textId="6FCA1412" w:rsidR="00361A10" w:rsidRPr="00EE09E4" w:rsidRDefault="00361A10" w:rsidP="00303974">
                              <w:pPr>
                                <w:spacing w:before="0" w:after="0" w:line="240" w:lineRule="auto"/>
                                <w:ind w:left="0"/>
                                <w:jc w:val="center"/>
                                <w:rPr>
                                  <w:sz w:val="14"/>
                                  <w:szCs w:val="14"/>
                                </w:rPr>
                              </w:pPr>
                              <w:r>
                                <w:rPr>
                                  <w:sz w:val="14"/>
                                  <w:szCs w:val="14"/>
                                  <w:lang w:val="fr-FR"/>
                                </w:rPr>
                                <w:t>Incrémentation du compteur "Workpieces"</w:t>
                              </w:r>
                            </w:p>
                          </w:txbxContent>
                        </wps:txbx>
                        <wps:bodyPr rot="0" vert="horz" wrap="square" lIns="0" tIns="0" rIns="0" bIns="0" anchor="ctr" anchorCtr="0">
                          <a:noAutofit/>
                        </wps:bodyPr>
                      </wps:wsp>
                      <wps:wsp>
                        <wps:cNvPr id="94" name="Text Box 2"/>
                        <wps:cNvSpPr txBox="1">
                          <a:spLocks noChangeArrowheads="1"/>
                        </wps:cNvSpPr>
                        <wps:spPr bwMode="auto">
                          <a:xfrm>
                            <a:off x="1696916" y="0"/>
                            <a:ext cx="1176016" cy="277495"/>
                          </a:xfrm>
                          <a:prstGeom prst="rect">
                            <a:avLst/>
                          </a:prstGeom>
                          <a:noFill/>
                          <a:ln w="9525">
                            <a:noFill/>
                            <a:miter lim="800000"/>
                            <a:headEnd/>
                            <a:tailEnd/>
                          </a:ln>
                        </wps:spPr>
                        <wps:txbx>
                          <w:txbxContent>
                            <w:p w14:paraId="74D81875" w14:textId="0A58FE03" w:rsidR="00361A10" w:rsidRPr="00EE09E4" w:rsidRDefault="00361A10" w:rsidP="00303974">
                              <w:pPr>
                                <w:spacing w:before="0" w:after="0" w:line="240" w:lineRule="auto"/>
                                <w:ind w:left="0"/>
                                <w:jc w:val="right"/>
                                <w:rPr>
                                  <w:sz w:val="14"/>
                                  <w:szCs w:val="14"/>
                                </w:rPr>
                              </w:pPr>
                              <w:r>
                                <w:rPr>
                                  <w:sz w:val="14"/>
                                  <w:szCs w:val="14"/>
                                  <w:lang w:val="fr-FR"/>
                                </w:rPr>
                                <w:t>[Capteur photoélectrique Cylinder = TRUE]</w:t>
                              </w:r>
                            </w:p>
                          </w:txbxContent>
                        </wps:txbx>
                        <wps:bodyPr rot="0" vert="horz" wrap="square" lIns="0" tIns="0" rIns="0" bIns="0" anchor="t" anchorCtr="0">
                          <a:noAutofit/>
                        </wps:bodyPr>
                      </wps:wsp>
                      <wps:wsp>
                        <wps:cNvPr id="95" name="Text Box 2"/>
                        <wps:cNvSpPr txBox="1">
                          <a:spLocks noChangeArrowheads="1"/>
                        </wps:cNvSpPr>
                        <wps:spPr bwMode="auto">
                          <a:xfrm>
                            <a:off x="3429000" y="0"/>
                            <a:ext cx="1247891" cy="277495"/>
                          </a:xfrm>
                          <a:prstGeom prst="rect">
                            <a:avLst/>
                          </a:prstGeom>
                          <a:noFill/>
                          <a:ln w="9525">
                            <a:noFill/>
                            <a:miter lim="800000"/>
                            <a:headEnd/>
                            <a:tailEnd/>
                          </a:ln>
                        </wps:spPr>
                        <wps:txbx>
                          <w:txbxContent>
                            <w:p w14:paraId="726BBAD9" w14:textId="13156F57" w:rsidR="00361A10" w:rsidRPr="00EE09E4" w:rsidRDefault="00361A10" w:rsidP="00303974">
                              <w:pPr>
                                <w:spacing w:before="0" w:after="0" w:line="240" w:lineRule="auto"/>
                                <w:ind w:left="0"/>
                                <w:jc w:val="right"/>
                                <w:rPr>
                                  <w:sz w:val="14"/>
                                  <w:szCs w:val="14"/>
                                </w:rPr>
                              </w:pPr>
                              <w:r>
                                <w:rPr>
                                  <w:sz w:val="14"/>
                                  <w:szCs w:val="14"/>
                                  <w:lang w:val="fr-FR"/>
                                </w:rPr>
                                <w:t>[Capteur photoélectrique Cube = TRUE]</w:t>
                              </w:r>
                            </w:p>
                          </w:txbxContent>
                        </wps:txbx>
                        <wps:bodyPr rot="0" vert="horz" wrap="square" lIns="0" tIns="0" rIns="0" bIns="0" anchor="t" anchorCtr="0">
                          <a:noAutofit/>
                        </wps:bodyPr>
                      </wps:wsp>
                      <wps:wsp>
                        <wps:cNvPr id="345" name="Text Box 2"/>
                        <wps:cNvSpPr txBox="1">
                          <a:spLocks noChangeArrowheads="1"/>
                        </wps:cNvSpPr>
                        <wps:spPr bwMode="auto">
                          <a:xfrm>
                            <a:off x="3056238" y="378940"/>
                            <a:ext cx="468315" cy="237325"/>
                          </a:xfrm>
                          <a:prstGeom prst="rect">
                            <a:avLst/>
                          </a:prstGeom>
                          <a:noFill/>
                          <a:ln w="9525">
                            <a:noFill/>
                            <a:miter lim="800000"/>
                            <a:headEnd/>
                            <a:tailEnd/>
                          </a:ln>
                        </wps:spPr>
                        <wps:txbx>
                          <w:txbxContent>
                            <w:p w14:paraId="41AFF85B" w14:textId="3916A62B" w:rsidR="00361A10" w:rsidRPr="00EE09E4" w:rsidRDefault="00361A10" w:rsidP="00303974">
                              <w:pPr>
                                <w:spacing w:before="0" w:after="0" w:line="240" w:lineRule="auto"/>
                                <w:ind w:left="0"/>
                                <w:jc w:val="left"/>
                                <w:rPr>
                                  <w:sz w:val="14"/>
                                  <w:szCs w:val="14"/>
                                </w:rPr>
                              </w:pPr>
                              <w:r>
                                <w:rPr>
                                  <w:sz w:val="14"/>
                                  <w:szCs w:val="14"/>
                                  <w:lang w:val="fr-FR"/>
                                </w:rPr>
                                <w:t>[sinon]</w:t>
                              </w:r>
                            </w:p>
                          </w:txbxContent>
                        </wps:txbx>
                        <wps:bodyPr rot="0" vert="horz" wrap="square" lIns="0" tIns="0" rIns="0" bIns="0" anchor="t" anchorCtr="0">
                          <a:noAutofit/>
                        </wps:bodyPr>
                      </wps:wsp>
                      <wps:wsp>
                        <wps:cNvPr id="347" name="Text Box 2"/>
                        <wps:cNvSpPr txBox="1">
                          <a:spLocks noChangeArrowheads="1"/>
                        </wps:cNvSpPr>
                        <wps:spPr bwMode="auto">
                          <a:xfrm>
                            <a:off x="1293340" y="395416"/>
                            <a:ext cx="468315" cy="237325"/>
                          </a:xfrm>
                          <a:prstGeom prst="rect">
                            <a:avLst/>
                          </a:prstGeom>
                          <a:noFill/>
                          <a:ln w="9525">
                            <a:noFill/>
                            <a:miter lim="800000"/>
                            <a:headEnd/>
                            <a:tailEnd/>
                          </a:ln>
                        </wps:spPr>
                        <wps:txbx>
                          <w:txbxContent>
                            <w:p w14:paraId="1688F951" w14:textId="77777777" w:rsidR="00361A10" w:rsidRPr="00EE09E4" w:rsidRDefault="00361A10" w:rsidP="00303974">
                              <w:pPr>
                                <w:spacing w:before="0" w:after="0" w:line="240" w:lineRule="auto"/>
                                <w:ind w:left="0"/>
                                <w:jc w:val="left"/>
                                <w:rPr>
                                  <w:sz w:val="14"/>
                                  <w:szCs w:val="14"/>
                                </w:rPr>
                              </w:pPr>
                              <w:r>
                                <w:rPr>
                                  <w:sz w:val="14"/>
                                  <w:szCs w:val="14"/>
                                  <w:lang w:val="fr-FR"/>
                                </w:rPr>
                                <w:t>[sinon]</w:t>
                              </w:r>
                            </w:p>
                          </w:txbxContent>
                        </wps:txbx>
                        <wps:bodyPr rot="0" vert="horz" wrap="square" lIns="0" tIns="0" rIns="0" bIns="0" anchor="t" anchorCtr="0">
                          <a:noAutofit/>
                        </wps:bodyPr>
                      </wps:wsp>
                      <wps:wsp>
                        <wps:cNvPr id="348" name="Text Box 2"/>
                        <wps:cNvSpPr txBox="1">
                          <a:spLocks noChangeArrowheads="1"/>
                        </wps:cNvSpPr>
                        <wps:spPr bwMode="auto">
                          <a:xfrm>
                            <a:off x="4852086" y="395416"/>
                            <a:ext cx="468315" cy="237325"/>
                          </a:xfrm>
                          <a:prstGeom prst="rect">
                            <a:avLst/>
                          </a:prstGeom>
                          <a:noFill/>
                          <a:ln w="9525">
                            <a:noFill/>
                            <a:miter lim="800000"/>
                            <a:headEnd/>
                            <a:tailEnd/>
                          </a:ln>
                        </wps:spPr>
                        <wps:txbx>
                          <w:txbxContent>
                            <w:p w14:paraId="23F62692" w14:textId="77777777" w:rsidR="00361A10" w:rsidRPr="00EE09E4" w:rsidRDefault="00361A10" w:rsidP="00303974">
                              <w:pPr>
                                <w:spacing w:before="0" w:after="0" w:line="240" w:lineRule="auto"/>
                                <w:ind w:left="0"/>
                                <w:jc w:val="left"/>
                                <w:rPr>
                                  <w:sz w:val="14"/>
                                  <w:szCs w:val="14"/>
                                </w:rPr>
                              </w:pPr>
                              <w:r>
                                <w:rPr>
                                  <w:sz w:val="14"/>
                                  <w:szCs w:val="14"/>
                                  <w:lang w:val="fr-FR"/>
                                </w:rPr>
                                <w:t>[sinon]</w:t>
                              </w:r>
                            </w:p>
                          </w:txbxContent>
                        </wps:txbx>
                        <wps:bodyPr rot="0" vert="horz" wrap="square" lIns="0" tIns="0" rIns="0" bIns="0" anchor="t" anchorCtr="0">
                          <a:noAutofit/>
                        </wps:bodyPr>
                      </wps:wsp>
                      <wps:wsp>
                        <wps:cNvPr id="349" name="Text Box 2"/>
                        <wps:cNvSpPr txBox="1">
                          <a:spLocks noChangeArrowheads="1"/>
                        </wps:cNvSpPr>
                        <wps:spPr bwMode="auto">
                          <a:xfrm>
                            <a:off x="1779373" y="461319"/>
                            <a:ext cx="980303" cy="247135"/>
                          </a:xfrm>
                          <a:prstGeom prst="rect">
                            <a:avLst/>
                          </a:prstGeom>
                          <a:noFill/>
                          <a:ln w="9525">
                            <a:noFill/>
                            <a:miter lim="800000"/>
                            <a:headEnd/>
                            <a:tailEnd/>
                          </a:ln>
                        </wps:spPr>
                        <wps:txbx>
                          <w:txbxContent>
                            <w:p w14:paraId="475154CF" w14:textId="0F9F748D" w:rsidR="00361A10" w:rsidRPr="00EE09E4" w:rsidRDefault="00361A10" w:rsidP="00303974">
                              <w:pPr>
                                <w:spacing w:before="0" w:after="0" w:line="240" w:lineRule="auto"/>
                                <w:ind w:left="0"/>
                                <w:jc w:val="center"/>
                                <w:rPr>
                                  <w:sz w:val="14"/>
                                  <w:szCs w:val="14"/>
                                </w:rPr>
                              </w:pPr>
                              <w:r>
                                <w:rPr>
                                  <w:sz w:val="14"/>
                                  <w:szCs w:val="14"/>
                                  <w:lang w:val="fr-FR"/>
                                </w:rPr>
                                <w:t>Incrémentation du compteur "Cylinder"</w:t>
                              </w:r>
                            </w:p>
                          </w:txbxContent>
                        </wps:txbx>
                        <wps:bodyPr rot="0" vert="horz" wrap="square" lIns="0" tIns="0" rIns="0" bIns="0" anchor="ctr" anchorCtr="0">
                          <a:noAutofit/>
                        </wps:bodyPr>
                      </wps:wsp>
                      <wps:wsp>
                        <wps:cNvPr id="350" name="Text Box 2"/>
                        <wps:cNvSpPr txBox="1">
                          <a:spLocks noChangeArrowheads="1"/>
                        </wps:cNvSpPr>
                        <wps:spPr bwMode="auto">
                          <a:xfrm>
                            <a:off x="3550508" y="461319"/>
                            <a:ext cx="980303" cy="247135"/>
                          </a:xfrm>
                          <a:prstGeom prst="rect">
                            <a:avLst/>
                          </a:prstGeom>
                          <a:noFill/>
                          <a:ln w="9525">
                            <a:noFill/>
                            <a:miter lim="800000"/>
                            <a:headEnd/>
                            <a:tailEnd/>
                          </a:ln>
                        </wps:spPr>
                        <wps:txbx>
                          <w:txbxContent>
                            <w:p w14:paraId="025B6148" w14:textId="49775B5E" w:rsidR="00361A10" w:rsidRPr="00EE09E4" w:rsidRDefault="00361A10" w:rsidP="00303974">
                              <w:pPr>
                                <w:spacing w:before="0" w:after="0" w:line="240" w:lineRule="auto"/>
                                <w:ind w:left="0"/>
                                <w:jc w:val="center"/>
                                <w:rPr>
                                  <w:sz w:val="14"/>
                                  <w:szCs w:val="14"/>
                                </w:rPr>
                              </w:pPr>
                              <w:r>
                                <w:rPr>
                                  <w:sz w:val="14"/>
                                  <w:szCs w:val="14"/>
                                  <w:lang w:val="fr-FR"/>
                                </w:rPr>
                                <w:t>Incrémentation du compteur "Cube"</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F4E612" id="Group 366" o:spid="_x0000_s1075" style="position:absolute;left:0;text-align:left;margin-left:31.2pt;margin-top:53.55pt;width:427.95pt;height:157.85pt;z-index:251682304;mso-width-relative:margin;mso-height-relative:margin" coordorigin="-1143" coordsize="54347,2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">
                <v:shape id="_x0000_s1076" type="#_x0000_t202" style="position:absolute;left:-1143;width:12162;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A53EDB3" w14:textId="07CE2473" w:rsidR="00361A10" w:rsidRPr="00EE09E4" w:rsidRDefault="00361A10" w:rsidP="00303974">
                        <w:pPr>
                          <w:spacing w:before="0" w:after="0" w:line="240" w:lineRule="auto"/>
                          <w:ind w:left="0"/>
                          <w:jc w:val="right"/>
                          <w:rPr>
                            <w:sz w:val="14"/>
                            <w:szCs w:val="14"/>
                          </w:rPr>
                        </w:pPr>
                        <w:r>
                          <w:rPr>
                            <w:sz w:val="14"/>
                            <w:szCs w:val="14"/>
                            <w:lang w:val="fr-FR"/>
                          </w:rPr>
                          <w:t>[Capteur photoélectrique Workpieces = TRUE]</w:t>
                        </w:r>
                      </w:p>
                    </w:txbxContent>
                  </v:textbox>
                </v:shape>
                <v:shape id="_x0000_s1077" type="#_x0000_t202" style="position:absolute;left:25402;top:15887;width:1045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03A301D" w14:textId="0A517704" w:rsidR="00361A10" w:rsidRPr="00361A10" w:rsidRDefault="00361A10" w:rsidP="00361A10">
                        <w:pPr>
                          <w:spacing w:before="0" w:after="0" w:line="192" w:lineRule="auto"/>
                          <w:ind w:left="0"/>
                          <w:jc w:val="center"/>
                          <w:rPr>
                            <w:sz w:val="14"/>
                            <w:szCs w:val="14"/>
                            <w:lang w:val="fr-FR"/>
                          </w:rPr>
                        </w:pPr>
                        <w:r w:rsidRPr="00361A10">
                          <w:rPr>
                            <w:sz w:val="14"/>
                            <w:szCs w:val="14"/>
                            <w:lang w:val="fr-FR"/>
                          </w:rPr>
                          <w:t xml:space="preserve">Enregistrement des nouvelles valeurs de compteur pour le </w:t>
                        </w:r>
                        <w:r w:rsidR="00D4404A">
                          <w:rPr>
                            <w:sz w:val="14"/>
                            <w:szCs w:val="14"/>
                            <w:lang w:val="fr-FR"/>
                          </w:rPr>
                          <w:br/>
                        </w:r>
                        <w:r w:rsidRPr="00361A10">
                          <w:rPr>
                            <w:sz w:val="14"/>
                            <w:szCs w:val="14"/>
                            <w:lang w:val="fr-FR"/>
                          </w:rPr>
                          <w:t>prochain cycle</w:t>
                        </w:r>
                      </w:p>
                    </w:txbxContent>
                  </v:textbox>
                </v:shape>
                <v:shape id="_x0000_s1078" type="#_x0000_t202" style="position:absolute;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D0xAAAANsAAAAPAAAAZHJzL2Rvd25yZXYueG1sRI/NasMw&#10;EITvgb6D2EIuoZHTQ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LXXYPTEAAAA2wAAAA8A&#10;AAAAAAAAAAAAAAAABwIAAGRycy9kb3ducmV2LnhtbFBLBQYAAAAAAwADALcAAAD4AgAAAAA=&#10;" filled="f" stroked="f">
                  <v:textbox inset="0,0,0,0">
                    <w:txbxContent>
                      <w:p w14:paraId="62953B39" w14:textId="6FCA1412" w:rsidR="00361A10" w:rsidRPr="00EE09E4" w:rsidRDefault="00361A10" w:rsidP="00303974">
                        <w:pPr>
                          <w:spacing w:before="0" w:after="0" w:line="240" w:lineRule="auto"/>
                          <w:ind w:left="0"/>
                          <w:jc w:val="center"/>
                          <w:rPr>
                            <w:sz w:val="14"/>
                            <w:szCs w:val="14"/>
                          </w:rPr>
                        </w:pPr>
                        <w:r>
                          <w:rPr>
                            <w:sz w:val="14"/>
                            <w:szCs w:val="14"/>
                            <w:lang w:val="fr-FR"/>
                          </w:rPr>
                          <w:t>Incrémentation du compteur "Workpieces"</w:t>
                        </w:r>
                      </w:p>
                    </w:txbxContent>
                  </v:textbox>
                </v:shape>
                <v:shape id="_x0000_s1079" type="#_x0000_t202" style="position:absolute;left:16969;width:1176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4D81875" w14:textId="0A58FE03" w:rsidR="00361A10" w:rsidRPr="00EE09E4" w:rsidRDefault="00361A10" w:rsidP="00303974">
                        <w:pPr>
                          <w:spacing w:before="0" w:after="0" w:line="240" w:lineRule="auto"/>
                          <w:ind w:left="0"/>
                          <w:jc w:val="right"/>
                          <w:rPr>
                            <w:sz w:val="14"/>
                            <w:szCs w:val="14"/>
                          </w:rPr>
                        </w:pPr>
                        <w:r>
                          <w:rPr>
                            <w:sz w:val="14"/>
                            <w:szCs w:val="14"/>
                            <w:lang w:val="fr-FR"/>
                          </w:rPr>
                          <w:t>[Capteur photoélectrique Cylinder = TRUE]</w:t>
                        </w:r>
                      </w:p>
                    </w:txbxContent>
                  </v:textbox>
                </v:shape>
                <v:shape id="_x0000_s1080" type="#_x0000_t202" style="position:absolute;left:34290;width:1247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26BBAD9" w14:textId="13156F57" w:rsidR="00361A10" w:rsidRPr="00EE09E4" w:rsidRDefault="00361A10" w:rsidP="00303974">
                        <w:pPr>
                          <w:spacing w:before="0" w:after="0" w:line="240" w:lineRule="auto"/>
                          <w:ind w:left="0"/>
                          <w:jc w:val="right"/>
                          <w:rPr>
                            <w:sz w:val="14"/>
                            <w:szCs w:val="14"/>
                          </w:rPr>
                        </w:pPr>
                        <w:r>
                          <w:rPr>
                            <w:sz w:val="14"/>
                            <w:szCs w:val="14"/>
                            <w:lang w:val="fr-FR"/>
                          </w:rPr>
                          <w:t>[Capteur photoélectrique Cube = TRUE]</w:t>
                        </w:r>
                      </w:p>
                    </w:txbxContent>
                  </v:textbox>
                </v:shape>
                <v:shape id="_x0000_s1081" type="#_x0000_t202" style="position:absolute;left:30562;top:3789;width:4683;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1AFF85B" w14:textId="3916A62B" w:rsidR="00361A10" w:rsidRPr="00EE09E4" w:rsidRDefault="00361A10" w:rsidP="00303974">
                        <w:pPr>
                          <w:spacing w:before="0" w:after="0" w:line="240" w:lineRule="auto"/>
                          <w:ind w:left="0"/>
                          <w:jc w:val="left"/>
                          <w:rPr>
                            <w:sz w:val="14"/>
                            <w:szCs w:val="14"/>
                          </w:rPr>
                        </w:pPr>
                        <w:r>
                          <w:rPr>
                            <w:sz w:val="14"/>
                            <w:szCs w:val="14"/>
                            <w:lang w:val="fr-FR"/>
                          </w:rPr>
                          <w:t>[sinon]</w:t>
                        </w:r>
                      </w:p>
                    </w:txbxContent>
                  </v:textbox>
                </v:shape>
                <v:shape id="_x0000_s1082" type="#_x0000_t202" style="position:absolute;left:12933;top:3954;width:4683;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688F951" w14:textId="77777777" w:rsidR="00361A10" w:rsidRPr="00EE09E4" w:rsidRDefault="00361A10" w:rsidP="00303974">
                        <w:pPr>
                          <w:spacing w:before="0" w:after="0" w:line="240" w:lineRule="auto"/>
                          <w:ind w:left="0"/>
                          <w:jc w:val="left"/>
                          <w:rPr>
                            <w:sz w:val="14"/>
                            <w:szCs w:val="14"/>
                          </w:rPr>
                        </w:pPr>
                        <w:r>
                          <w:rPr>
                            <w:sz w:val="14"/>
                            <w:szCs w:val="14"/>
                            <w:lang w:val="fr-FR"/>
                          </w:rPr>
                          <w:t>[sinon]</w:t>
                        </w:r>
                      </w:p>
                    </w:txbxContent>
                  </v:textbox>
                </v:shape>
                <v:shape id="_x0000_s1083" type="#_x0000_t202" style="position:absolute;left:48520;top:3954;width:4684;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3F62692" w14:textId="77777777" w:rsidR="00361A10" w:rsidRPr="00EE09E4" w:rsidRDefault="00361A10" w:rsidP="00303974">
                        <w:pPr>
                          <w:spacing w:before="0" w:after="0" w:line="240" w:lineRule="auto"/>
                          <w:ind w:left="0"/>
                          <w:jc w:val="left"/>
                          <w:rPr>
                            <w:sz w:val="14"/>
                            <w:szCs w:val="14"/>
                          </w:rPr>
                        </w:pPr>
                        <w:r>
                          <w:rPr>
                            <w:sz w:val="14"/>
                            <w:szCs w:val="14"/>
                            <w:lang w:val="fr-FR"/>
                          </w:rPr>
                          <w:t>[sinon]</w:t>
                        </w:r>
                      </w:p>
                    </w:txbxContent>
                  </v:textbox>
                </v:shape>
                <v:shape id="_x0000_s1084" type="#_x0000_t202" style="position:absolute;left:17793;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" filled="f" stroked="f">
                  <v:textbox inset="0,0,0,0">
                    <w:txbxContent>
                      <w:p w14:paraId="475154CF" w14:textId="0F9F748D" w:rsidR="00361A10" w:rsidRPr="00EE09E4" w:rsidRDefault="00361A10" w:rsidP="00303974">
                        <w:pPr>
                          <w:spacing w:before="0" w:after="0" w:line="240" w:lineRule="auto"/>
                          <w:ind w:left="0"/>
                          <w:jc w:val="center"/>
                          <w:rPr>
                            <w:sz w:val="14"/>
                            <w:szCs w:val="14"/>
                          </w:rPr>
                        </w:pPr>
                        <w:r>
                          <w:rPr>
                            <w:sz w:val="14"/>
                            <w:szCs w:val="14"/>
                            <w:lang w:val="fr-FR"/>
                          </w:rPr>
                          <w:t>Incrémentation du compteur "Cylinder"</w:t>
                        </w:r>
                      </w:p>
                    </w:txbxContent>
                  </v:textbox>
                </v:shape>
                <v:shape id="_x0000_s1085" type="#_x0000_t202" style="position:absolute;left:35505;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LwQAAANwAAAAPAAAAZHJzL2Rvd25yZXYueG1sRE/NisIw&#10;EL4LvkMYwYus6Sou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CG6FkvBAAAA3AAAAA8AAAAA&#10;AAAAAAAAAAAABwIAAGRycy9kb3ducmV2LnhtbFBLBQYAAAAAAwADALcAAAD1AgAAAAA=&#10;" filled="f" stroked="f">
                  <v:textbox inset="0,0,0,0">
                    <w:txbxContent>
                      <w:p w14:paraId="025B6148" w14:textId="49775B5E" w:rsidR="00361A10" w:rsidRPr="00EE09E4" w:rsidRDefault="00361A10" w:rsidP="00303974">
                        <w:pPr>
                          <w:spacing w:before="0" w:after="0" w:line="240" w:lineRule="auto"/>
                          <w:ind w:left="0"/>
                          <w:jc w:val="center"/>
                          <w:rPr>
                            <w:sz w:val="14"/>
                            <w:szCs w:val="14"/>
                          </w:rPr>
                        </w:pPr>
                        <w:r>
                          <w:rPr>
                            <w:sz w:val="14"/>
                            <w:szCs w:val="14"/>
                            <w:lang w:val="fr-FR"/>
                          </w:rPr>
                          <w:t>Incrémentation du compteur "Cube"</w:t>
                        </w:r>
                      </w:p>
                    </w:txbxContent>
                  </v:textbox>
                </v:shape>
              </v:group>
            </w:pict>
          </mc:Fallback>
        </mc:AlternateContent>
      </w:r>
      <w:r>
        <w:rPr>
          <w:noProof/>
          <w:lang w:val="en-US" w:eastAsia="zh-CN" w:bidi="th-TH"/>
        </w:rPr>
        <w:drawing>
          <wp:inline distT="0" distB="0" distL="0" distR="0" wp14:anchorId="764A16F3" wp14:editId="74E03A61">
            <wp:extent cx="5399640"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640" cy="3056400"/>
                    </a:xfrm>
                    <a:prstGeom prst="rect">
                      <a:avLst/>
                    </a:prstGeom>
                  </pic:spPr>
                </pic:pic>
              </a:graphicData>
            </a:graphic>
          </wp:inline>
        </w:drawing>
      </w:r>
    </w:p>
    <w:p w14:paraId="54F667BC" w14:textId="4E1CFCF0" w:rsidR="002C174B" w:rsidRPr="00F15A9C" w:rsidRDefault="002C174B" w:rsidP="002C174B">
      <w:pPr>
        <w:pStyle w:val="Beschriftung"/>
        <w:ind w:left="720"/>
        <w:jc w:val="left"/>
        <w:rPr>
          <w:noProof/>
          <w:lang w:val="fr-FR"/>
        </w:rPr>
      </w:pPr>
      <w:bookmarkStart w:id="107" w:name="_Ref15479324"/>
      <w:bookmarkStart w:id="108" w:name="_Toc44491961"/>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18</w:t>
      </w:r>
      <w:r>
        <w:rPr>
          <w:bCs w:val="0"/>
          <w:lang w:val="fr-FR"/>
        </w:rPr>
        <w:fldChar w:fldCharType="end"/>
      </w:r>
      <w:bookmarkEnd w:id="107"/>
      <w:r>
        <w:rPr>
          <w:bCs w:val="0"/>
          <w:lang w:val="fr-FR"/>
        </w:rPr>
        <w:t> : Diagramme d'activité pour les compteurs dans le FB "SortingPlantControl</w:t>
      </w:r>
      <w:r>
        <w:rPr>
          <w:bCs w:val="0"/>
          <w:noProof/>
          <w:lang w:val="fr-FR"/>
        </w:rPr>
        <w:t>"</w:t>
      </w:r>
      <w:bookmarkEnd w:id="108"/>
    </w:p>
    <w:p w14:paraId="060FB1FC" w14:textId="77777777" w:rsidR="002F0EAE" w:rsidRPr="00F15A9C" w:rsidRDefault="002F0EAE" w:rsidP="002F0EAE">
      <w:pPr>
        <w:rPr>
          <w:lang w:val="fr-FR"/>
        </w:rPr>
      </w:pPr>
    </w:p>
    <w:p w14:paraId="2DDED4DC" w14:textId="21661DA1" w:rsidR="00801760" w:rsidRPr="00F15A9C" w:rsidRDefault="00801760" w:rsidP="00801760">
      <w:pPr>
        <w:ind w:left="720"/>
        <w:rPr>
          <w:lang w:val="fr-FR"/>
        </w:rPr>
      </w:pPr>
      <w:r>
        <w:rPr>
          <w:lang w:val="fr-FR"/>
        </w:rPr>
        <w:t xml:space="preserve">Le processus de l'éjecteur dans le FB "SortingPlantControl" est montré dans la </w:t>
      </w:r>
      <w:r>
        <w:rPr>
          <w:color w:val="0000FF"/>
          <w:lang w:val="fr-FR"/>
        </w:rPr>
        <w:fldChar w:fldCharType="begin"/>
      </w:r>
      <w:r>
        <w:rPr>
          <w:color w:val="0000FF"/>
          <w:lang w:val="fr-FR"/>
        </w:rPr>
        <w:instrText xml:space="preserve"> REF _Ref15541401 \h  \* MERGEFORMAT </w:instrText>
      </w:r>
      <w:r>
        <w:rPr>
          <w:color w:val="0000FF"/>
          <w:lang w:val="fr-FR"/>
        </w:rPr>
      </w:r>
      <w:r>
        <w:rPr>
          <w:color w:val="0000FF"/>
          <w:lang w:val="fr-FR"/>
        </w:rPr>
        <w:fldChar w:fldCharType="separate"/>
      </w:r>
      <w:r w:rsidR="00EF2082" w:rsidRPr="00EF2082">
        <w:rPr>
          <w:color w:val="0000FF"/>
          <w:u w:val="single"/>
          <w:lang w:val="fr-FR"/>
        </w:rPr>
        <w:t>Figure 19</w:t>
      </w:r>
      <w:r>
        <w:rPr>
          <w:color w:val="0000FF"/>
          <w:lang w:val="fr-FR"/>
        </w:rPr>
        <w:fldChar w:fldCharType="end"/>
      </w:r>
      <w:r>
        <w:rPr>
          <w:lang w:val="fr-FR"/>
        </w:rPr>
        <w:t xml:space="preserve">. </w:t>
      </w:r>
    </w:p>
    <w:p w14:paraId="33DDCB22" w14:textId="1E5F880B" w:rsidR="00AF7029" w:rsidRDefault="00F45128" w:rsidP="00AF7029">
      <w:pPr>
        <w:keepNext/>
        <w:ind w:left="720"/>
      </w:pPr>
      <w:r>
        <w:rPr>
          <w:noProof/>
          <w:lang w:val="en-US" w:eastAsia="zh-CN" w:bidi="th-TH"/>
        </w:rPr>
        <mc:AlternateContent>
          <mc:Choice Requires="wpg">
            <w:drawing>
              <wp:anchor distT="0" distB="0" distL="114300" distR="114300" simplePos="0" relativeHeight="251688448" behindDoc="0" locked="0" layoutInCell="1" allowOverlap="1" wp14:anchorId="51F2D687" wp14:editId="19DCB221">
                <wp:simplePos x="0" y="0"/>
                <wp:positionH relativeFrom="column">
                  <wp:posOffset>-324436</wp:posOffset>
                </wp:positionH>
                <wp:positionV relativeFrom="paragraph">
                  <wp:posOffset>363220</wp:posOffset>
                </wp:positionV>
                <wp:extent cx="6713838" cy="2583357"/>
                <wp:effectExtent l="0" t="0" r="11430" b="7620"/>
                <wp:wrapNone/>
                <wp:docPr id="365" name="Group 365"/>
                <wp:cNvGraphicFramePr/>
                <a:graphic xmlns:a="http://schemas.openxmlformats.org/drawingml/2006/main">
                  <a:graphicData uri="http://schemas.microsoft.com/office/word/2010/wordprocessingGroup">
                    <wpg:wgp>
                      <wpg:cNvGrpSpPr/>
                      <wpg:grpSpPr>
                        <a:xfrm>
                          <a:off x="0" y="0"/>
                          <a:ext cx="6713838" cy="2583357"/>
                          <a:chOff x="0" y="70335"/>
                          <a:chExt cx="6713838" cy="2583357"/>
                        </a:xfrm>
                      </wpg:grpSpPr>
                      <wps:wsp>
                        <wps:cNvPr id="352" name="Text Box 2"/>
                        <wps:cNvSpPr txBox="1">
                          <a:spLocks noChangeArrowheads="1"/>
                        </wps:cNvSpPr>
                        <wps:spPr bwMode="auto">
                          <a:xfrm>
                            <a:off x="3681975" y="197152"/>
                            <a:ext cx="2669231" cy="255370"/>
                          </a:xfrm>
                          <a:prstGeom prst="rect">
                            <a:avLst/>
                          </a:prstGeom>
                          <a:noFill/>
                          <a:ln w="9525">
                            <a:noFill/>
                            <a:miter lim="800000"/>
                            <a:headEnd/>
                            <a:tailEnd/>
                          </a:ln>
                        </wps:spPr>
                        <wps:txbx>
                          <w:txbxContent>
                            <w:p w14:paraId="27E769A0" w14:textId="2102E9C0" w:rsidR="00361A10" w:rsidRPr="00F15A9C" w:rsidRDefault="00361A10" w:rsidP="0014377F">
                              <w:pPr>
                                <w:spacing w:before="0" w:after="0" w:line="240" w:lineRule="auto"/>
                                <w:ind w:left="0"/>
                                <w:jc w:val="left"/>
                                <w:rPr>
                                  <w:sz w:val="14"/>
                                  <w:szCs w:val="14"/>
                                  <w:lang w:val="fr-FR"/>
                                </w:rPr>
                              </w:pPr>
                              <w:r>
                                <w:rPr>
                                  <w:sz w:val="14"/>
                                  <w:szCs w:val="14"/>
                                  <w:lang w:val="fr-FR"/>
                                </w:rPr>
                                <w:t>[Capteur photoélectrique "Cylinder" -&gt; Front descendant] / Démarrage du temps d'attente</w:t>
                              </w:r>
                            </w:p>
                          </w:txbxContent>
                        </wps:txbx>
                        <wps:bodyPr rot="0" vert="horz" wrap="square" lIns="0" tIns="0" rIns="0" bIns="0" anchor="t" anchorCtr="0">
                          <a:noAutofit/>
                        </wps:bodyPr>
                      </wps:wsp>
                      <wps:wsp>
                        <wps:cNvPr id="354" name="Text Box 2"/>
                        <wps:cNvSpPr txBox="1">
                          <a:spLocks noChangeArrowheads="1"/>
                        </wps:cNvSpPr>
                        <wps:spPr bwMode="auto">
                          <a:xfrm>
                            <a:off x="4481384" y="1622854"/>
                            <a:ext cx="2232454" cy="650789"/>
                          </a:xfrm>
                          <a:prstGeom prst="rect">
                            <a:avLst/>
                          </a:prstGeom>
                          <a:noFill/>
                          <a:ln w="9525">
                            <a:noFill/>
                            <a:miter lim="800000"/>
                            <a:headEnd/>
                            <a:tailEnd/>
                          </a:ln>
                        </wps:spPr>
                        <wps:txbx>
                          <w:txbxContent>
                            <w:p w14:paraId="30782134" w14:textId="20B925D0" w:rsidR="00361A10" w:rsidRPr="00F15A9C" w:rsidRDefault="00361A10" w:rsidP="0014377F">
                              <w:pPr>
                                <w:spacing w:before="0" w:after="0" w:line="240" w:lineRule="auto"/>
                                <w:ind w:left="0"/>
                                <w:jc w:val="left"/>
                                <w:rPr>
                                  <w:sz w:val="14"/>
                                  <w:szCs w:val="14"/>
                                  <w:lang w:val="fr-FR"/>
                                </w:rPr>
                              </w:pPr>
                              <w:r>
                                <w:rPr>
                                  <w:sz w:val="14"/>
                                  <w:szCs w:val="14"/>
                                  <w:lang w:val="fr-FR"/>
                                </w:rPr>
                                <w:t>[Le temps d'attente a expiré]</w:t>
                              </w:r>
                            </w:p>
                            <w:p w14:paraId="79EC6BE9" w14:textId="622DA9C1" w:rsidR="00361A10" w:rsidRPr="00F15A9C" w:rsidRDefault="00361A10" w:rsidP="00F45128">
                              <w:pPr>
                                <w:spacing w:before="0" w:after="0" w:line="240" w:lineRule="auto"/>
                                <w:ind w:left="142" w:hanging="142"/>
                                <w:jc w:val="left"/>
                                <w:rPr>
                                  <w:sz w:val="14"/>
                                  <w:szCs w:val="14"/>
                                  <w:lang w:val="fr-FR"/>
                                </w:rPr>
                              </w:pPr>
                              <w:r>
                                <w:rPr>
                                  <w:sz w:val="14"/>
                                  <w:szCs w:val="14"/>
                                  <w:lang w:val="fr-FR"/>
                                </w:rPr>
                                <w:t>/ Verrouillage de la génération des pièces et du fonctionnement des bandes transporteuses</w:t>
                              </w:r>
                            </w:p>
                          </w:txbxContent>
                        </wps:txbx>
                        <wps:bodyPr rot="0" vert="horz" wrap="square" lIns="0" tIns="0" rIns="0" bIns="0" anchor="t" anchorCtr="0">
                          <a:noAutofit/>
                        </wps:bodyPr>
                      </wps:wsp>
                      <wps:wsp>
                        <wps:cNvPr id="355" name="Text Box 2"/>
                        <wps:cNvSpPr txBox="1">
                          <a:spLocks noChangeArrowheads="1"/>
                        </wps:cNvSpPr>
                        <wps:spPr bwMode="auto">
                          <a:xfrm>
                            <a:off x="0" y="2240692"/>
                            <a:ext cx="2669231" cy="164757"/>
                          </a:xfrm>
                          <a:prstGeom prst="rect">
                            <a:avLst/>
                          </a:prstGeom>
                          <a:noFill/>
                          <a:ln w="9525">
                            <a:noFill/>
                            <a:miter lim="800000"/>
                            <a:headEnd/>
                            <a:tailEnd/>
                          </a:ln>
                        </wps:spPr>
                        <wps:txbx>
                          <w:txbxContent>
                            <w:p w14:paraId="16C570ED" w14:textId="23FBFCD9" w:rsidR="00361A10" w:rsidRPr="00EE09E4" w:rsidRDefault="00361A10" w:rsidP="00F45128">
                              <w:pPr>
                                <w:spacing w:before="0" w:after="0" w:line="240" w:lineRule="auto"/>
                                <w:ind w:left="0"/>
                                <w:jc w:val="right"/>
                                <w:rPr>
                                  <w:sz w:val="14"/>
                                  <w:szCs w:val="14"/>
                                </w:rPr>
                              </w:pPr>
                              <w:r>
                                <w:rPr>
                                  <w:sz w:val="14"/>
                                  <w:szCs w:val="14"/>
                                  <w:lang w:val="fr-FR"/>
                                </w:rPr>
                                <w:t>[Éjecteur sorti]</w:t>
                              </w:r>
                            </w:p>
                          </w:txbxContent>
                        </wps:txbx>
                        <wps:bodyPr rot="0" vert="horz" wrap="square" lIns="0" tIns="0" rIns="0" bIns="0" anchor="t" anchorCtr="0">
                          <a:noAutofit/>
                        </wps:bodyPr>
                      </wps:wsp>
                      <wps:wsp>
                        <wps:cNvPr id="356" name="Text Box 2"/>
                        <wps:cNvSpPr txBox="1">
                          <a:spLocks noChangeArrowheads="1"/>
                        </wps:cNvSpPr>
                        <wps:spPr bwMode="auto">
                          <a:xfrm>
                            <a:off x="618280" y="70335"/>
                            <a:ext cx="2067543" cy="452518"/>
                          </a:xfrm>
                          <a:prstGeom prst="rect">
                            <a:avLst/>
                          </a:prstGeom>
                          <a:noFill/>
                          <a:ln w="9525">
                            <a:noFill/>
                            <a:miter lim="800000"/>
                            <a:headEnd/>
                            <a:tailEnd/>
                          </a:ln>
                        </wps:spPr>
                        <wps:txbx>
                          <w:txbxContent>
                            <w:p w14:paraId="3AEC0F11" w14:textId="1A55A68D" w:rsidR="00361A10" w:rsidRPr="00F15A9C" w:rsidRDefault="00361A10" w:rsidP="00F45128">
                              <w:pPr>
                                <w:spacing w:before="0" w:after="0" w:line="240" w:lineRule="auto"/>
                                <w:ind w:left="0"/>
                                <w:jc w:val="right"/>
                                <w:rPr>
                                  <w:sz w:val="14"/>
                                  <w:szCs w:val="14"/>
                                  <w:lang w:val="fr-FR"/>
                                </w:rPr>
                              </w:pPr>
                              <w:r>
                                <w:rPr>
                                  <w:sz w:val="14"/>
                                  <w:szCs w:val="14"/>
                                  <w:lang w:val="fr-FR"/>
                                </w:rPr>
                                <w:t>[Éjecteur rentré]</w:t>
                              </w:r>
                            </w:p>
                            <w:p w14:paraId="62E3294A" w14:textId="122B6D82" w:rsidR="00361A10" w:rsidRPr="00F15A9C" w:rsidRDefault="00361A10" w:rsidP="00F45128">
                              <w:pPr>
                                <w:spacing w:before="0" w:after="0" w:line="240" w:lineRule="auto"/>
                                <w:ind w:left="0"/>
                                <w:jc w:val="right"/>
                                <w:rPr>
                                  <w:sz w:val="14"/>
                                  <w:szCs w:val="14"/>
                                  <w:lang w:val="fr-FR"/>
                                </w:rPr>
                              </w:pPr>
                              <w:r>
                                <w:rPr>
                                  <w:sz w:val="14"/>
                                  <w:szCs w:val="14"/>
                                  <w:lang w:val="fr-FR"/>
                                </w:rPr>
                                <w:t>/ Autorisation de la génération des pièces et du fonctionnement des bandes transporteuses</w:t>
                              </w:r>
                            </w:p>
                          </w:txbxContent>
                        </wps:txbx>
                        <wps:bodyPr rot="0" vert="horz" wrap="square" lIns="0" tIns="0" rIns="0" bIns="0" anchor="t" anchorCtr="0">
                          <a:noAutofit/>
                        </wps:bodyPr>
                      </wps:wsp>
                      <wps:wsp>
                        <wps:cNvPr id="358" name="Text Box 2"/>
                        <wps:cNvSpPr txBox="1">
                          <a:spLocks noChangeArrowheads="1"/>
                        </wps:cNvSpPr>
                        <wps:spPr bwMode="auto">
                          <a:xfrm>
                            <a:off x="2800865" y="363573"/>
                            <a:ext cx="732395" cy="461319"/>
                          </a:xfrm>
                          <a:prstGeom prst="rect">
                            <a:avLst/>
                          </a:prstGeom>
                          <a:noFill/>
                          <a:ln w="9525">
                            <a:noFill/>
                            <a:miter lim="800000"/>
                            <a:headEnd/>
                            <a:tailEnd/>
                          </a:ln>
                        </wps:spPr>
                        <wps:txbx>
                          <w:txbxContent>
                            <w:p w14:paraId="75A79AE7" w14:textId="2ED348EF" w:rsidR="00361A10" w:rsidRPr="00EE09E4" w:rsidRDefault="00361A10" w:rsidP="00F45128">
                              <w:pPr>
                                <w:spacing w:before="0" w:after="0" w:line="240" w:lineRule="auto"/>
                                <w:ind w:left="0"/>
                                <w:jc w:val="center"/>
                                <w:rPr>
                                  <w:sz w:val="14"/>
                                  <w:szCs w:val="14"/>
                                </w:rPr>
                              </w:pPr>
                              <w:r>
                                <w:rPr>
                                  <w:sz w:val="14"/>
                                  <w:szCs w:val="14"/>
                                  <w:lang w:val="fr-FR"/>
                                </w:rPr>
                                <w:t>Entrée / Réinitialiser les variables d'état</w:t>
                              </w:r>
                            </w:p>
                          </w:txbxContent>
                        </wps:txbx>
                        <wps:bodyPr rot="0" vert="horz" wrap="square" lIns="0" tIns="0" rIns="0" bIns="0" anchor="t" anchorCtr="0">
                          <a:noAutofit/>
                        </wps:bodyPr>
                      </wps:wsp>
                      <wps:wsp>
                        <wps:cNvPr id="359" name="Text Box 2"/>
                        <wps:cNvSpPr txBox="1">
                          <a:spLocks noChangeArrowheads="1"/>
                        </wps:cNvSpPr>
                        <wps:spPr bwMode="auto">
                          <a:xfrm>
                            <a:off x="1614616" y="1260389"/>
                            <a:ext cx="732395" cy="461319"/>
                          </a:xfrm>
                          <a:prstGeom prst="rect">
                            <a:avLst/>
                          </a:prstGeom>
                          <a:noFill/>
                          <a:ln w="9525">
                            <a:noFill/>
                            <a:miter lim="800000"/>
                            <a:headEnd/>
                            <a:tailEnd/>
                          </a:ln>
                        </wps:spPr>
                        <wps:txbx>
                          <w:txbxContent>
                            <w:p w14:paraId="0CF03A44" w14:textId="07CA4175" w:rsidR="00361A10" w:rsidRPr="00EE09E4" w:rsidRDefault="00361A10" w:rsidP="00F45128">
                              <w:pPr>
                                <w:spacing w:before="0" w:after="0" w:line="240" w:lineRule="auto"/>
                                <w:ind w:left="0"/>
                                <w:jc w:val="center"/>
                                <w:rPr>
                                  <w:sz w:val="14"/>
                                  <w:szCs w:val="14"/>
                                </w:rPr>
                              </w:pPr>
                              <w:r>
                                <w:rPr>
                                  <w:sz w:val="14"/>
                                  <w:szCs w:val="14"/>
                                  <w:lang w:val="fr-FR"/>
                                </w:rPr>
                                <w:t>Entrée / Rentrer l'éjecteur</w:t>
                              </w:r>
                            </w:p>
                          </w:txbxContent>
                        </wps:txbx>
                        <wps:bodyPr rot="0" vert="horz" wrap="square" lIns="0" tIns="0" rIns="0" bIns="0" anchor="t" anchorCtr="0">
                          <a:noAutofit/>
                        </wps:bodyPr>
                      </wps:wsp>
                      <wps:wsp>
                        <wps:cNvPr id="360" name="Text Box 2"/>
                        <wps:cNvSpPr txBox="1">
                          <a:spLocks noChangeArrowheads="1"/>
                        </wps:cNvSpPr>
                        <wps:spPr bwMode="auto">
                          <a:xfrm>
                            <a:off x="2800865" y="2192373"/>
                            <a:ext cx="732395" cy="461319"/>
                          </a:xfrm>
                          <a:prstGeom prst="rect">
                            <a:avLst/>
                          </a:prstGeom>
                          <a:noFill/>
                          <a:ln w="9525">
                            <a:noFill/>
                            <a:miter lim="800000"/>
                            <a:headEnd/>
                            <a:tailEnd/>
                          </a:ln>
                        </wps:spPr>
                        <wps:txbx>
                          <w:txbxContent>
                            <w:p w14:paraId="1714A8A6" w14:textId="3C03FBF5" w:rsidR="00361A10" w:rsidRPr="00EE09E4" w:rsidRDefault="00361A10" w:rsidP="00F45128">
                              <w:pPr>
                                <w:spacing w:before="0" w:after="0" w:line="240" w:lineRule="auto"/>
                                <w:ind w:left="0"/>
                                <w:jc w:val="center"/>
                                <w:rPr>
                                  <w:sz w:val="14"/>
                                  <w:szCs w:val="14"/>
                                </w:rPr>
                              </w:pPr>
                              <w:r>
                                <w:rPr>
                                  <w:sz w:val="14"/>
                                  <w:szCs w:val="14"/>
                                  <w:lang w:val="fr-FR"/>
                                </w:rPr>
                                <w:t>Entrée / Sortir l'éjecteur</w:t>
                              </w:r>
                            </w:p>
                          </w:txbxContent>
                        </wps:txbx>
                        <wps:bodyPr rot="0" vert="horz" wrap="square" lIns="0" tIns="0" rIns="0" bIns="0" anchor="t" anchorCtr="0">
                          <a:noAutofit/>
                        </wps:bodyPr>
                      </wps:wsp>
                      <wps:wsp>
                        <wps:cNvPr id="361" name="Text Box 2"/>
                        <wps:cNvSpPr txBox="1">
                          <a:spLocks noChangeArrowheads="1"/>
                        </wps:cNvSpPr>
                        <wps:spPr bwMode="auto">
                          <a:xfrm>
                            <a:off x="2702011" y="197708"/>
                            <a:ext cx="914400" cy="140043"/>
                          </a:xfrm>
                          <a:prstGeom prst="rect">
                            <a:avLst/>
                          </a:prstGeom>
                          <a:noFill/>
                          <a:ln w="9525">
                            <a:noFill/>
                            <a:miter lim="800000"/>
                            <a:headEnd/>
                            <a:tailEnd/>
                          </a:ln>
                        </wps:spPr>
                        <wps:txbx>
                          <w:txbxContent>
                            <w:p w14:paraId="63BE2ACD" w14:textId="1717264B" w:rsidR="00361A10" w:rsidRPr="00EE09E4" w:rsidRDefault="00361A10" w:rsidP="00F45128">
                              <w:pPr>
                                <w:spacing w:before="0" w:after="0" w:line="240" w:lineRule="auto"/>
                                <w:ind w:left="0"/>
                                <w:jc w:val="center"/>
                                <w:rPr>
                                  <w:sz w:val="18"/>
                                  <w:szCs w:val="18"/>
                                </w:rPr>
                              </w:pPr>
                              <w:r>
                                <w:rPr>
                                  <w:sz w:val="18"/>
                                  <w:szCs w:val="18"/>
                                  <w:lang w:val="fr-FR"/>
                                </w:rPr>
                                <w:t>Inactif</w:t>
                              </w:r>
                            </w:p>
                          </w:txbxContent>
                        </wps:txbx>
                        <wps:bodyPr rot="0" vert="horz" wrap="square" lIns="0" tIns="0" rIns="0" bIns="0" anchor="t" anchorCtr="0">
                          <a:noAutofit/>
                        </wps:bodyPr>
                      </wps:wsp>
                      <wps:wsp>
                        <wps:cNvPr id="362" name="Text Box 2"/>
                        <wps:cNvSpPr txBox="1">
                          <a:spLocks noChangeArrowheads="1"/>
                        </wps:cNvSpPr>
                        <wps:spPr bwMode="auto">
                          <a:xfrm>
                            <a:off x="1507525" y="1112108"/>
                            <a:ext cx="914400" cy="140043"/>
                          </a:xfrm>
                          <a:prstGeom prst="rect">
                            <a:avLst/>
                          </a:prstGeom>
                          <a:noFill/>
                          <a:ln w="9525">
                            <a:noFill/>
                            <a:miter lim="800000"/>
                            <a:headEnd/>
                            <a:tailEnd/>
                          </a:ln>
                        </wps:spPr>
                        <wps:txbx>
                          <w:txbxContent>
                            <w:p w14:paraId="608D8ED4" w14:textId="0AC37DB8" w:rsidR="00361A10" w:rsidRPr="00EE09E4" w:rsidRDefault="00361A10" w:rsidP="00F45128">
                              <w:pPr>
                                <w:spacing w:before="0" w:after="0" w:line="240" w:lineRule="auto"/>
                                <w:ind w:left="0"/>
                                <w:jc w:val="center"/>
                                <w:rPr>
                                  <w:sz w:val="18"/>
                                  <w:szCs w:val="18"/>
                                </w:rPr>
                              </w:pPr>
                              <w:r>
                                <w:rPr>
                                  <w:sz w:val="18"/>
                                  <w:szCs w:val="18"/>
                                  <w:lang w:val="fr-FR"/>
                                </w:rPr>
                                <w:t>Rentrer</w:t>
                              </w:r>
                            </w:p>
                          </w:txbxContent>
                        </wps:txbx>
                        <wps:bodyPr rot="0" vert="horz" wrap="square" lIns="0" tIns="0" rIns="0" bIns="0" anchor="t" anchorCtr="0">
                          <a:noAutofit/>
                        </wps:bodyPr>
                      </wps:wsp>
                      <wps:wsp>
                        <wps:cNvPr id="363" name="Text Box 2"/>
                        <wps:cNvSpPr txBox="1">
                          <a:spLocks noChangeArrowheads="1"/>
                        </wps:cNvSpPr>
                        <wps:spPr bwMode="auto">
                          <a:xfrm>
                            <a:off x="2693773" y="2034746"/>
                            <a:ext cx="914400" cy="140043"/>
                          </a:xfrm>
                          <a:prstGeom prst="rect">
                            <a:avLst/>
                          </a:prstGeom>
                          <a:noFill/>
                          <a:ln w="9525">
                            <a:noFill/>
                            <a:miter lim="800000"/>
                            <a:headEnd/>
                            <a:tailEnd/>
                          </a:ln>
                        </wps:spPr>
                        <wps:txbx>
                          <w:txbxContent>
                            <w:p w14:paraId="3F68593A" w14:textId="7C3DF73B" w:rsidR="00361A10" w:rsidRPr="00EE09E4" w:rsidRDefault="00361A10" w:rsidP="00F45128">
                              <w:pPr>
                                <w:spacing w:before="0" w:after="0" w:line="240" w:lineRule="auto"/>
                                <w:ind w:left="0"/>
                                <w:jc w:val="center"/>
                                <w:rPr>
                                  <w:sz w:val="18"/>
                                  <w:szCs w:val="18"/>
                                </w:rPr>
                              </w:pPr>
                              <w:r>
                                <w:rPr>
                                  <w:sz w:val="18"/>
                                  <w:szCs w:val="18"/>
                                  <w:lang w:val="fr-FR"/>
                                </w:rPr>
                                <w:t>Sortir</w:t>
                              </w:r>
                            </w:p>
                          </w:txbxContent>
                        </wps:txbx>
                        <wps:bodyPr rot="0" vert="horz" wrap="square" lIns="0" tIns="0" rIns="0" bIns="0" anchor="t" anchorCtr="0">
                          <a:noAutofit/>
                        </wps:bodyPr>
                      </wps:wsp>
                      <wps:wsp>
                        <wps:cNvPr id="364" name="Text Box 2"/>
                        <wps:cNvSpPr txBox="1">
                          <a:spLocks noChangeArrowheads="1"/>
                        </wps:cNvSpPr>
                        <wps:spPr bwMode="auto">
                          <a:xfrm>
                            <a:off x="3954162" y="1087394"/>
                            <a:ext cx="914400" cy="444843"/>
                          </a:xfrm>
                          <a:prstGeom prst="rect">
                            <a:avLst/>
                          </a:prstGeom>
                          <a:noFill/>
                          <a:ln w="9525">
                            <a:noFill/>
                            <a:miter lim="800000"/>
                            <a:headEnd/>
                            <a:tailEnd/>
                          </a:ln>
                        </wps:spPr>
                        <wps:txbx>
                          <w:txbxContent>
                            <w:p w14:paraId="016F9E9A" w14:textId="3D6080A4" w:rsidR="00361A10" w:rsidRPr="00F15A9C" w:rsidRDefault="00361A10" w:rsidP="00F45128">
                              <w:pPr>
                                <w:spacing w:before="0" w:after="0" w:line="240" w:lineRule="auto"/>
                                <w:ind w:left="0"/>
                                <w:jc w:val="center"/>
                                <w:rPr>
                                  <w:sz w:val="18"/>
                                  <w:szCs w:val="18"/>
                                  <w:lang w:val="fr-FR"/>
                                </w:rPr>
                              </w:pPr>
                              <w:r>
                                <w:rPr>
                                  <w:sz w:val="18"/>
                                  <w:szCs w:val="18"/>
                                  <w:lang w:val="fr-FR"/>
                                </w:rPr>
                                <w:t>Attendre jusqu'à ce que "Cylinder" soit en position</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1F2D687" id="Group 365" o:spid="_x0000_s1086" style="position:absolute;left:0;text-align:left;margin-left:-25.55pt;margin-top:28.6pt;width:528.65pt;height:203.4pt;z-index:251688448;mso-height-relative:margin" coordorigin=",703" coordsize="67138,2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">
                <v:shape id="_x0000_s1087" type="#_x0000_t202" style="position:absolute;left:36819;top:1971;width:266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7E769A0" w14:textId="2102E9C0" w:rsidR="00361A10" w:rsidRPr="00F15A9C" w:rsidRDefault="00361A10" w:rsidP="0014377F">
                        <w:pPr>
                          <w:spacing w:before="0" w:after="0" w:line="240" w:lineRule="auto"/>
                          <w:ind w:left="0"/>
                          <w:jc w:val="left"/>
                          <w:rPr>
                            <w:sz w:val="14"/>
                            <w:szCs w:val="14"/>
                            <w:lang w:val="fr-FR"/>
                          </w:rPr>
                        </w:pPr>
                        <w:r>
                          <w:rPr>
                            <w:sz w:val="14"/>
                            <w:szCs w:val="14"/>
                            <w:lang w:val="fr-FR"/>
                          </w:rPr>
                          <w:t>[Capteur photoélectrique "Cylinder" -&gt; Front descendant] / Démarrage du temps d'attente</w:t>
                        </w:r>
                      </w:p>
                    </w:txbxContent>
                  </v:textbox>
                </v:shape>
                <v:shape id="_x0000_s1088" type="#_x0000_t202" style="position:absolute;left:44813;top:16228;width:22325;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0782134" w14:textId="20B925D0" w:rsidR="00361A10" w:rsidRPr="00F15A9C" w:rsidRDefault="00361A10" w:rsidP="0014377F">
                        <w:pPr>
                          <w:spacing w:before="0" w:after="0" w:line="240" w:lineRule="auto"/>
                          <w:ind w:left="0"/>
                          <w:jc w:val="left"/>
                          <w:rPr>
                            <w:sz w:val="14"/>
                            <w:szCs w:val="14"/>
                            <w:lang w:val="fr-FR"/>
                          </w:rPr>
                        </w:pPr>
                        <w:r>
                          <w:rPr>
                            <w:sz w:val="14"/>
                            <w:szCs w:val="14"/>
                            <w:lang w:val="fr-FR"/>
                          </w:rPr>
                          <w:t>[Le temps d'attente a expiré]</w:t>
                        </w:r>
                      </w:p>
                      <w:p w14:paraId="79EC6BE9" w14:textId="622DA9C1" w:rsidR="00361A10" w:rsidRPr="00F15A9C" w:rsidRDefault="00361A10" w:rsidP="00F45128">
                        <w:pPr>
                          <w:spacing w:before="0" w:after="0" w:line="240" w:lineRule="auto"/>
                          <w:ind w:left="142" w:hanging="142"/>
                          <w:jc w:val="left"/>
                          <w:rPr>
                            <w:sz w:val="14"/>
                            <w:szCs w:val="14"/>
                            <w:lang w:val="fr-FR"/>
                          </w:rPr>
                        </w:pPr>
                        <w:r>
                          <w:rPr>
                            <w:sz w:val="14"/>
                            <w:szCs w:val="14"/>
                            <w:lang w:val="fr-FR"/>
                          </w:rPr>
                          <w:t>/ Verrouillage de la génération des pièces et du fonctionnement des bandes transporteuses</w:t>
                        </w:r>
                      </w:p>
                    </w:txbxContent>
                  </v:textbox>
                </v:shape>
                <v:shape id="_x0000_s1089" type="#_x0000_t202" style="position:absolute;top:22406;width:2669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6C570ED" w14:textId="23FBFCD9" w:rsidR="00361A10" w:rsidRPr="00EE09E4" w:rsidRDefault="00361A10" w:rsidP="00F45128">
                        <w:pPr>
                          <w:spacing w:before="0" w:after="0" w:line="240" w:lineRule="auto"/>
                          <w:ind w:left="0"/>
                          <w:jc w:val="right"/>
                          <w:rPr>
                            <w:sz w:val="14"/>
                            <w:szCs w:val="14"/>
                          </w:rPr>
                        </w:pPr>
                        <w:r>
                          <w:rPr>
                            <w:sz w:val="14"/>
                            <w:szCs w:val="14"/>
                            <w:lang w:val="fr-FR"/>
                          </w:rPr>
                          <w:t>[Éjecteur sorti]</w:t>
                        </w:r>
                      </w:p>
                    </w:txbxContent>
                  </v:textbox>
                </v:shape>
                <v:shape id="_x0000_s1090" type="#_x0000_t202" style="position:absolute;left:6182;top:703;width:20676;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AEC0F11" w14:textId="1A55A68D" w:rsidR="00361A10" w:rsidRPr="00F15A9C" w:rsidRDefault="00361A10" w:rsidP="00F45128">
                        <w:pPr>
                          <w:spacing w:before="0" w:after="0" w:line="240" w:lineRule="auto"/>
                          <w:ind w:left="0"/>
                          <w:jc w:val="right"/>
                          <w:rPr>
                            <w:sz w:val="14"/>
                            <w:szCs w:val="14"/>
                            <w:lang w:val="fr-FR"/>
                          </w:rPr>
                        </w:pPr>
                        <w:r>
                          <w:rPr>
                            <w:sz w:val="14"/>
                            <w:szCs w:val="14"/>
                            <w:lang w:val="fr-FR"/>
                          </w:rPr>
                          <w:t>[Éjecteur rentré]</w:t>
                        </w:r>
                      </w:p>
                      <w:p w14:paraId="62E3294A" w14:textId="122B6D82" w:rsidR="00361A10" w:rsidRPr="00F15A9C" w:rsidRDefault="00361A10" w:rsidP="00F45128">
                        <w:pPr>
                          <w:spacing w:before="0" w:after="0" w:line="240" w:lineRule="auto"/>
                          <w:ind w:left="0"/>
                          <w:jc w:val="right"/>
                          <w:rPr>
                            <w:sz w:val="14"/>
                            <w:szCs w:val="14"/>
                            <w:lang w:val="fr-FR"/>
                          </w:rPr>
                        </w:pPr>
                        <w:r>
                          <w:rPr>
                            <w:sz w:val="14"/>
                            <w:szCs w:val="14"/>
                            <w:lang w:val="fr-FR"/>
                          </w:rPr>
                          <w:t>/ Autorisation de la génération des pièces et du fonctionnement des bandes transporteuses</w:t>
                        </w:r>
                      </w:p>
                    </w:txbxContent>
                  </v:textbox>
                </v:shape>
                <v:shape id="_x0000_s1091" type="#_x0000_t202" style="position:absolute;left:28008;top:3635;width:7324;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5A79AE7" w14:textId="2ED348EF" w:rsidR="00361A10" w:rsidRPr="00EE09E4" w:rsidRDefault="00361A10" w:rsidP="00F45128">
                        <w:pPr>
                          <w:spacing w:before="0" w:after="0" w:line="240" w:lineRule="auto"/>
                          <w:ind w:left="0"/>
                          <w:jc w:val="center"/>
                          <w:rPr>
                            <w:sz w:val="14"/>
                            <w:szCs w:val="14"/>
                          </w:rPr>
                        </w:pPr>
                        <w:r>
                          <w:rPr>
                            <w:sz w:val="14"/>
                            <w:szCs w:val="14"/>
                            <w:lang w:val="fr-FR"/>
                          </w:rPr>
                          <w:t>Entrée / Réinitialiser les variables d'état</w:t>
                        </w:r>
                      </w:p>
                    </w:txbxContent>
                  </v:textbox>
                </v:shape>
                <v:shape id="_x0000_s1092" type="#_x0000_t202" style="position:absolute;left:16146;top:12603;width:732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CF03A44" w14:textId="07CA4175" w:rsidR="00361A10" w:rsidRPr="00EE09E4" w:rsidRDefault="00361A10" w:rsidP="00F45128">
                        <w:pPr>
                          <w:spacing w:before="0" w:after="0" w:line="240" w:lineRule="auto"/>
                          <w:ind w:left="0"/>
                          <w:jc w:val="center"/>
                          <w:rPr>
                            <w:sz w:val="14"/>
                            <w:szCs w:val="14"/>
                          </w:rPr>
                        </w:pPr>
                        <w:r>
                          <w:rPr>
                            <w:sz w:val="14"/>
                            <w:szCs w:val="14"/>
                            <w:lang w:val="fr-FR"/>
                          </w:rPr>
                          <w:t>Entrée / Rentrer l'éjecteur</w:t>
                        </w:r>
                      </w:p>
                    </w:txbxContent>
                  </v:textbox>
                </v:shape>
                <v:shape id="_x0000_s1093" type="#_x0000_t202" style="position:absolute;left:28008;top:21923;width:7324;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714A8A6" w14:textId="3C03FBF5" w:rsidR="00361A10" w:rsidRPr="00EE09E4" w:rsidRDefault="00361A10" w:rsidP="00F45128">
                        <w:pPr>
                          <w:spacing w:before="0" w:after="0" w:line="240" w:lineRule="auto"/>
                          <w:ind w:left="0"/>
                          <w:jc w:val="center"/>
                          <w:rPr>
                            <w:sz w:val="14"/>
                            <w:szCs w:val="14"/>
                          </w:rPr>
                        </w:pPr>
                        <w:r>
                          <w:rPr>
                            <w:sz w:val="14"/>
                            <w:szCs w:val="14"/>
                            <w:lang w:val="fr-FR"/>
                          </w:rPr>
                          <w:t>Entrée / Sortir l'éjecteur</w:t>
                        </w:r>
                      </w:p>
                    </w:txbxContent>
                  </v:textbox>
                </v:shape>
                <v:shape id="_x0000_s1094" type="#_x0000_t202" style="position:absolute;left:27020;top:1977;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3BE2ACD" w14:textId="1717264B" w:rsidR="00361A10" w:rsidRPr="00EE09E4" w:rsidRDefault="00361A10" w:rsidP="00F45128">
                        <w:pPr>
                          <w:spacing w:before="0" w:after="0" w:line="240" w:lineRule="auto"/>
                          <w:ind w:left="0"/>
                          <w:jc w:val="center"/>
                          <w:rPr>
                            <w:sz w:val="18"/>
                            <w:szCs w:val="18"/>
                          </w:rPr>
                        </w:pPr>
                        <w:r>
                          <w:rPr>
                            <w:sz w:val="18"/>
                            <w:szCs w:val="18"/>
                            <w:lang w:val="fr-FR"/>
                          </w:rPr>
                          <w:t>Inactif</w:t>
                        </w:r>
                      </w:p>
                    </w:txbxContent>
                  </v:textbox>
                </v:shape>
                <v:shape id="_x0000_s1095" type="#_x0000_t202" style="position:absolute;left:15075;top:11121;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08D8ED4" w14:textId="0AC37DB8" w:rsidR="00361A10" w:rsidRPr="00EE09E4" w:rsidRDefault="00361A10" w:rsidP="00F45128">
                        <w:pPr>
                          <w:spacing w:before="0" w:after="0" w:line="240" w:lineRule="auto"/>
                          <w:ind w:left="0"/>
                          <w:jc w:val="center"/>
                          <w:rPr>
                            <w:sz w:val="18"/>
                            <w:szCs w:val="18"/>
                          </w:rPr>
                        </w:pPr>
                        <w:r>
                          <w:rPr>
                            <w:sz w:val="18"/>
                            <w:szCs w:val="18"/>
                            <w:lang w:val="fr-FR"/>
                          </w:rPr>
                          <w:t>Rentrer</w:t>
                        </w:r>
                      </w:p>
                    </w:txbxContent>
                  </v:textbox>
                </v:shape>
                <v:shape id="_x0000_s1096" type="#_x0000_t202" style="position:absolute;left:26937;top:20347;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F68593A" w14:textId="7C3DF73B" w:rsidR="00361A10" w:rsidRPr="00EE09E4" w:rsidRDefault="00361A10" w:rsidP="00F45128">
                        <w:pPr>
                          <w:spacing w:before="0" w:after="0" w:line="240" w:lineRule="auto"/>
                          <w:ind w:left="0"/>
                          <w:jc w:val="center"/>
                          <w:rPr>
                            <w:sz w:val="18"/>
                            <w:szCs w:val="18"/>
                          </w:rPr>
                        </w:pPr>
                        <w:r>
                          <w:rPr>
                            <w:sz w:val="18"/>
                            <w:szCs w:val="18"/>
                            <w:lang w:val="fr-FR"/>
                          </w:rPr>
                          <w:t>Sortir</w:t>
                        </w:r>
                      </w:p>
                    </w:txbxContent>
                  </v:textbox>
                </v:shape>
                <v:shape id="_x0000_s1097" type="#_x0000_t202" style="position:absolute;left:39541;top:10873;width:9144;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16F9E9A" w14:textId="3D6080A4" w:rsidR="00361A10" w:rsidRPr="00F15A9C" w:rsidRDefault="00361A10" w:rsidP="00F45128">
                        <w:pPr>
                          <w:spacing w:before="0" w:after="0" w:line="240" w:lineRule="auto"/>
                          <w:ind w:left="0"/>
                          <w:jc w:val="center"/>
                          <w:rPr>
                            <w:sz w:val="18"/>
                            <w:szCs w:val="18"/>
                            <w:lang w:val="fr-FR"/>
                          </w:rPr>
                        </w:pPr>
                        <w:r>
                          <w:rPr>
                            <w:sz w:val="18"/>
                            <w:szCs w:val="18"/>
                            <w:lang w:val="fr-FR"/>
                          </w:rPr>
                          <w:t>Attendre jusqu'à ce que "Cylinder" soit en position</w:t>
                        </w:r>
                      </w:p>
                    </w:txbxContent>
                  </v:textbox>
                </v:shape>
              </v:group>
            </w:pict>
          </mc:Fallback>
        </mc:AlternateContent>
      </w:r>
      <w:r>
        <w:rPr>
          <w:noProof/>
          <w:lang w:val="en-US" w:eastAsia="zh-CN" w:bidi="th-TH"/>
        </w:rPr>
        <w:drawing>
          <wp:inline distT="0" distB="0" distL="0" distR="0" wp14:anchorId="4BF98F0F" wp14:editId="1F0F12E7">
            <wp:extent cx="5575184" cy="2758485"/>
            <wp:effectExtent l="0" t="0" r="6985"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49">
                      <a:extLst>
                        <a:ext uri="{28A0092B-C50C-407E-A947-70E740481C1C}">
                          <a14:useLocalDpi xmlns:a14="http://schemas.microsoft.com/office/drawing/2010/main" val="0"/>
                        </a:ext>
                      </a:extLst>
                    </a:blip>
                    <a:stretch>
                      <a:fillRect/>
                    </a:stretch>
                  </pic:blipFill>
                  <pic:spPr>
                    <a:xfrm>
                      <a:off x="0" y="0"/>
                      <a:ext cx="5575184" cy="2758485"/>
                    </a:xfrm>
                    <a:prstGeom prst="rect">
                      <a:avLst/>
                    </a:prstGeom>
                  </pic:spPr>
                </pic:pic>
              </a:graphicData>
            </a:graphic>
          </wp:inline>
        </w:drawing>
      </w:r>
    </w:p>
    <w:p w14:paraId="1B78976D" w14:textId="05D375CE" w:rsidR="00A63B4E" w:rsidRPr="00F15A9C" w:rsidRDefault="00AF7029" w:rsidP="00801760">
      <w:pPr>
        <w:pStyle w:val="Beschriftung"/>
        <w:ind w:left="720"/>
        <w:jc w:val="left"/>
        <w:rPr>
          <w:lang w:val="fr-FR"/>
        </w:rPr>
      </w:pPr>
      <w:bookmarkStart w:id="109" w:name="_Ref15541401"/>
      <w:bookmarkStart w:id="110" w:name="_Toc44491962"/>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19</w:t>
      </w:r>
      <w:r>
        <w:rPr>
          <w:bCs w:val="0"/>
          <w:lang w:val="fr-FR"/>
        </w:rPr>
        <w:fldChar w:fldCharType="end"/>
      </w:r>
      <w:bookmarkEnd w:id="109"/>
      <w:r>
        <w:rPr>
          <w:bCs w:val="0"/>
          <w:lang w:val="fr-FR"/>
        </w:rPr>
        <w:t> : Diagramme d'état pour l'éjecteur dans le FB "SortingPlantControl"</w:t>
      </w:r>
      <w:bookmarkEnd w:id="110"/>
      <w:r>
        <w:rPr>
          <w:bCs w:val="0"/>
          <w:lang w:val="fr-FR"/>
        </w:rPr>
        <w:br w:type="page"/>
      </w:r>
    </w:p>
    <w:p w14:paraId="4483A2B8" w14:textId="5FF0E7B9" w:rsidR="00394518" w:rsidRDefault="00A2779A" w:rsidP="00394518">
      <w:pPr>
        <w:ind w:left="720"/>
      </w:pPr>
      <w:r>
        <w:rPr>
          <w:lang w:val="fr-FR"/>
        </w:rPr>
        <w:lastRenderedPageBreak/>
        <w:t xml:space="preserve">Tant que le capteur photoélectrique "Cylinder" n'est pas encore activé, l'éjecteur "Cylindre" reste à l'état "Désactivé". Au passage à cet état, les variables d'état du processus d'éjection sont réinitialisées. Selon la </w:t>
      </w:r>
      <w:r>
        <w:rPr>
          <w:color w:val="0000FF"/>
          <w:lang w:val="fr-FR"/>
        </w:rPr>
        <w:fldChar w:fldCharType="begin"/>
      </w:r>
      <w:r>
        <w:rPr>
          <w:color w:val="0000FF"/>
          <w:lang w:val="fr-FR"/>
        </w:rPr>
        <w:instrText xml:space="preserve"> REF _Ref15047658 \h  \* MERGEFORMAT </w:instrText>
      </w:r>
      <w:r>
        <w:rPr>
          <w:color w:val="0000FF"/>
          <w:lang w:val="fr-FR"/>
        </w:rPr>
      </w:r>
      <w:r>
        <w:rPr>
          <w:color w:val="0000FF"/>
          <w:lang w:val="fr-FR"/>
        </w:rPr>
        <w:fldChar w:fldCharType="separate"/>
      </w:r>
      <w:r w:rsidR="00EF2082" w:rsidRPr="00EF2082">
        <w:rPr>
          <w:color w:val="0000FF"/>
          <w:u w:val="single"/>
          <w:lang w:val="fr-FR"/>
        </w:rPr>
        <w:t>Figure 12</w:t>
      </w:r>
      <w:r>
        <w:rPr>
          <w:color w:val="0000FF"/>
          <w:lang w:val="fr-FR"/>
        </w:rPr>
        <w:fldChar w:fldCharType="end"/>
      </w:r>
      <w:r>
        <w:rPr>
          <w:lang w:val="fr-FR"/>
        </w:rPr>
        <w:t>, le processus d'éjection ne commence que lorsque le capteur photoélectrique "Cylinder" présente un front descendant. Dans ce cas, le temps d'attente démarre et, au passage à l'état suivant, le processus attend que le corps cylindrique arrive à la position d'éjection. Les suppositions suivantes sont faites pour le temps d'attente :</w:t>
      </w:r>
    </w:p>
    <w:p w14:paraId="6B60B75D" w14:textId="17F0A112" w:rsidR="00C174CB" w:rsidRPr="00F15A9C" w:rsidRDefault="00C174CB" w:rsidP="00CC320C">
      <w:pPr>
        <w:pStyle w:val="Listenabsatz"/>
        <w:numPr>
          <w:ilvl w:val="0"/>
          <w:numId w:val="23"/>
        </w:numPr>
        <w:ind w:left="1004" w:hanging="284"/>
        <w:rPr>
          <w:lang w:val="fr-FR"/>
        </w:rPr>
      </w:pPr>
      <w:r>
        <w:rPr>
          <w:lang w:val="fr-FR"/>
        </w:rPr>
        <w:t xml:space="preserve">La </w:t>
      </w:r>
      <w:r>
        <w:rPr>
          <w:color w:val="0000FF"/>
          <w:lang w:val="fr-FR"/>
        </w:rPr>
        <w:fldChar w:fldCharType="begin"/>
      </w:r>
      <w:r>
        <w:rPr>
          <w:color w:val="0000FF"/>
          <w:lang w:val="fr-FR"/>
        </w:rPr>
        <w:instrText xml:space="preserve"> REF _Ref15047658 \h  \* MERGEFORMAT </w:instrText>
      </w:r>
      <w:r>
        <w:rPr>
          <w:color w:val="0000FF"/>
          <w:lang w:val="fr-FR"/>
        </w:rPr>
      </w:r>
      <w:r>
        <w:rPr>
          <w:color w:val="0000FF"/>
          <w:lang w:val="fr-FR"/>
        </w:rPr>
        <w:fldChar w:fldCharType="separate"/>
      </w:r>
      <w:r w:rsidR="00EF2082" w:rsidRPr="00EF2082">
        <w:rPr>
          <w:color w:val="0000FF"/>
          <w:u w:val="single"/>
          <w:lang w:val="fr-FR"/>
        </w:rPr>
        <w:t>Figure 12</w:t>
      </w:r>
      <w:r>
        <w:rPr>
          <w:color w:val="0000FF"/>
          <w:lang w:val="fr-FR"/>
        </w:rPr>
        <w:fldChar w:fldCharType="end"/>
      </w:r>
      <w:r>
        <w:rPr>
          <w:lang w:val="fr-FR"/>
        </w:rPr>
        <w:t xml:space="preserve"> montre que la pièce doit encore être transportée de 20 mm pour une éjection optimale du corps cylindrique.</w:t>
      </w:r>
    </w:p>
    <w:p w14:paraId="137A4BC7" w14:textId="03675D7F" w:rsidR="00C174CB" w:rsidRPr="00F15A9C" w:rsidRDefault="00C174CB" w:rsidP="00CC320C">
      <w:pPr>
        <w:pStyle w:val="Listenabsatz"/>
        <w:numPr>
          <w:ilvl w:val="0"/>
          <w:numId w:val="23"/>
        </w:numPr>
        <w:ind w:left="1004" w:hanging="284"/>
        <w:rPr>
          <w:lang w:val="fr-FR"/>
        </w:rPr>
      </w:pPr>
      <w:r>
        <w:rPr>
          <w:lang w:val="fr-FR"/>
        </w:rPr>
        <w:t>La vitesse constante de 0,05 m/s (= 50 mm/s) a été prise comme vitesse de référence.</w:t>
      </w:r>
    </w:p>
    <w:p w14:paraId="4DE1CBFC" w14:textId="72427128" w:rsidR="00C174CB" w:rsidRPr="00F15A9C" w:rsidRDefault="00C174CB" w:rsidP="00CC320C">
      <w:pPr>
        <w:pStyle w:val="Listenabsatz"/>
        <w:numPr>
          <w:ilvl w:val="0"/>
          <w:numId w:val="23"/>
        </w:numPr>
        <w:ind w:left="1004" w:hanging="284"/>
        <w:rPr>
          <w:lang w:val="fr-FR"/>
        </w:rPr>
      </w:pPr>
      <w:r>
        <w:rPr>
          <w:lang w:val="fr-FR"/>
        </w:rPr>
        <w:t xml:space="preserve">Il en résulte un temps d'attente de </w:t>
      </w:r>
      <m:oMath>
        <m:sSub>
          <m:sSubPr>
            <m:ctrlPr>
              <w:rPr>
                <w:rFonts w:ascii="Cambria Math" w:hAnsi="Cambria Math"/>
                <w:i/>
              </w:rPr>
            </m:ctrlPr>
          </m:sSubPr>
          <m:e>
            <m:r>
              <w:rPr>
                <w:rFonts w:ascii="Cambria Math" w:hAnsi="Cambria Math"/>
              </w:rPr>
              <m:t>t</m:t>
            </m:r>
          </m:e>
          <m:sub>
            <m:r>
              <w:rPr>
                <w:rFonts w:ascii="Cambria Math" w:hAnsi="Cambria Math"/>
              </w:rPr>
              <m:t>Attente</m:t>
            </m:r>
          </m:sub>
        </m:sSub>
        <m:r>
          <w:rPr>
            <w:rFonts w:ascii="Cambria Math" w:hAnsi="Cambria Math"/>
            <w:lang w:val="fr-FR"/>
          </w:rPr>
          <m:t>=</m:t>
        </m:r>
        <m:f>
          <m:fPr>
            <m:ctrlPr>
              <w:rPr>
                <w:rFonts w:ascii="Cambria Math" w:hAnsi="Cambria Math"/>
                <w:i/>
              </w:rPr>
            </m:ctrlPr>
          </m:fPr>
          <m:num>
            <m:r>
              <w:rPr>
                <w:rFonts w:ascii="Cambria Math" w:hAnsi="Cambria Math"/>
                <w:lang w:val="fr-FR"/>
              </w:rPr>
              <m:t>20 </m:t>
            </m:r>
            <m:r>
              <w:rPr>
                <w:rFonts w:ascii="Cambria Math" w:hAnsi="Cambria Math"/>
              </w:rPr>
              <m:t>mm</m:t>
            </m:r>
          </m:num>
          <m:den>
            <m:r>
              <w:rPr>
                <w:rFonts w:ascii="Cambria Math" w:hAnsi="Cambria Math"/>
                <w:lang w:val="fr-FR"/>
              </w:rPr>
              <m:t>50 </m:t>
            </m:r>
            <m:r>
              <w:rPr>
                <w:rFonts w:ascii="Cambria Math" w:hAnsi="Cambria Math"/>
              </w:rPr>
              <m:t>mm</m:t>
            </m:r>
            <m:r>
              <w:rPr>
                <w:rFonts w:ascii="Cambria Math" w:hAnsi="Cambria Math"/>
                <w:lang w:val="fr-FR"/>
              </w:rPr>
              <m:t>/</m:t>
            </m:r>
            <m:r>
              <w:rPr>
                <w:rFonts w:ascii="Cambria Math" w:hAnsi="Cambria Math"/>
              </w:rPr>
              <m:t>s</m:t>
            </m:r>
          </m:den>
        </m:f>
        <m:r>
          <w:rPr>
            <w:rFonts w:ascii="Cambria Math" w:hAnsi="Cambria Math"/>
            <w:lang w:val="fr-FR"/>
          </w:rPr>
          <m:t>=400 </m:t>
        </m:r>
        <m:r>
          <w:rPr>
            <w:rFonts w:ascii="Cambria Math" w:hAnsi="Cambria Math"/>
          </w:rPr>
          <m:t>ms</m:t>
        </m:r>
      </m:oMath>
      <w:r>
        <w:rPr>
          <w:lang w:val="fr-FR"/>
        </w:rPr>
        <w:t>.</w:t>
      </w:r>
    </w:p>
    <w:p w14:paraId="79FBEDE9" w14:textId="4F83BBB1" w:rsidR="0046465C" w:rsidRPr="00F15A9C" w:rsidRDefault="0046465C" w:rsidP="0046465C">
      <w:pPr>
        <w:ind w:left="720"/>
        <w:rPr>
          <w:lang w:val="fr-FR"/>
        </w:rPr>
      </w:pPr>
      <w:r>
        <w:rPr>
          <w:lang w:val="fr-FR"/>
        </w:rPr>
        <w:t>À l'expiration du temps d'attente, la sortie du piston d'éjection peut être préparée. À partir de ce moment, la bande transporteuse longue "ConveyorLong" ne peut plus être déplacée, ou un tri correct ne peut plus être garanti. Pour éviter un encombrement, les deux bandes transporteuses sont arrêtées et la génération de nouvelles pièces est bloquée. L'éjection ne peut être commencée qu'ensuite.</w:t>
      </w:r>
    </w:p>
    <w:p w14:paraId="76E60C11" w14:textId="625FB576" w:rsidR="0046465C" w:rsidRPr="00F15A9C" w:rsidRDefault="001A2311" w:rsidP="0046465C">
      <w:pPr>
        <w:ind w:left="720"/>
        <w:rPr>
          <w:lang w:val="fr-FR"/>
        </w:rPr>
      </w:pPr>
      <w:r>
        <w:rPr>
          <w:lang w:val="fr-FR"/>
        </w:rPr>
        <w:t>À l'état "Sortir", la commande de sortie est transmise au FB d'instance "CylinderControl". Le corps cylindrique est trié dès que l'interrupteur de fin de course signale une sortie complète. Le vérin doit être de nouveau entièrement rentré avant que les bandes transporteuses ne puissent démarrer de nouveau et que de nouvelles pièces ne puissent être générées.</w:t>
      </w:r>
    </w:p>
    <w:p w14:paraId="0355099B" w14:textId="76D52CD8" w:rsidR="00A63B4E" w:rsidRPr="00F15A9C" w:rsidRDefault="0029089C" w:rsidP="0046465C">
      <w:pPr>
        <w:ind w:left="720"/>
        <w:rPr>
          <w:lang w:val="fr-FR"/>
        </w:rPr>
      </w:pPr>
      <w:r>
        <w:rPr>
          <w:lang w:val="fr-FR"/>
        </w:rPr>
        <w:t>L'état "Rentrer" transmet la commande de rétraction correspondante au FB d'instance "CylinderControl". Lorsque l'interrupteur de fin de course signale que le vérin est entièrement rentré, le verrouillage de la génération de nouvelles pièces est annulé et les bandes transporteuses peuvent de nouveau se déplacer. Le vérin attend ensuite à l'état "Inactif" jusqu'à l'arrivée du corps cylindrique suivant.</w:t>
      </w:r>
    </w:p>
    <w:p w14:paraId="24514C54" w14:textId="77777777" w:rsidR="00A63B4E" w:rsidRPr="00F15A9C" w:rsidRDefault="00A63B4E">
      <w:pPr>
        <w:spacing w:before="0" w:after="0" w:line="240" w:lineRule="auto"/>
        <w:ind w:left="0"/>
        <w:rPr>
          <w:lang w:val="fr-FR"/>
        </w:rPr>
      </w:pPr>
      <w:r>
        <w:rPr>
          <w:lang w:val="fr-FR"/>
        </w:rPr>
        <w:br w:type="page"/>
      </w:r>
    </w:p>
    <w:p w14:paraId="65F2EEC5" w14:textId="55810D36" w:rsidR="009D2581" w:rsidRPr="00F15A9C" w:rsidRDefault="009D2581" w:rsidP="009D2581">
      <w:pPr>
        <w:ind w:left="720"/>
        <w:rPr>
          <w:lang w:val="fr-FR"/>
        </w:rPr>
      </w:pPr>
      <w:r>
        <w:rPr>
          <w:lang w:val="fr-FR"/>
        </w:rPr>
        <w:lastRenderedPageBreak/>
        <w:t xml:space="preserve">La logique des bandes transporteuses fait partie du FB "ConveyorControl" (voir </w:t>
      </w:r>
      <w:hyperlink w:anchor="_Struktur_des_TIA"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_Ref15545846 \r \h </w:instrText>
      </w:r>
      <w:r>
        <w:rPr>
          <w:color w:val="0000FF"/>
          <w:u w:val="single"/>
          <w:lang w:val="fr-FR"/>
        </w:rPr>
      </w:r>
      <w:r>
        <w:rPr>
          <w:color w:val="0000FF"/>
          <w:u w:val="single"/>
          <w:lang w:val="fr-FR"/>
        </w:rPr>
        <w:fldChar w:fldCharType="separate"/>
      </w:r>
      <w:r w:rsidR="00EF2082">
        <w:rPr>
          <w:color w:val="0000FF"/>
          <w:u w:val="single"/>
          <w:lang w:val="fr-FR"/>
        </w:rPr>
        <w:t>7.1.2</w:t>
      </w:r>
      <w:r>
        <w:rPr>
          <w:color w:val="0000FF"/>
          <w:lang w:val="fr-FR"/>
        </w:rPr>
        <w:fldChar w:fldCharType="end"/>
      </w:r>
      <w:r>
        <w:rPr>
          <w:lang w:val="fr-FR"/>
        </w:rPr>
        <w:t xml:space="preserve">). Les autres tâches dans le FB "SortingPlantControl" sont représentées à la </w:t>
      </w:r>
      <w:r>
        <w:rPr>
          <w:color w:val="0000FF"/>
          <w:lang w:val="fr-FR"/>
        </w:rPr>
        <w:fldChar w:fldCharType="begin"/>
      </w:r>
      <w:r>
        <w:rPr>
          <w:color w:val="0000FF"/>
          <w:lang w:val="fr-FR"/>
        </w:rPr>
        <w:instrText xml:space="preserve"> REF _Ref15547061 \h  \* MERGEFORMAT </w:instrText>
      </w:r>
      <w:r>
        <w:rPr>
          <w:color w:val="0000FF"/>
          <w:lang w:val="fr-FR"/>
        </w:rPr>
      </w:r>
      <w:r>
        <w:rPr>
          <w:color w:val="0000FF"/>
          <w:lang w:val="fr-FR"/>
        </w:rPr>
        <w:fldChar w:fldCharType="separate"/>
      </w:r>
      <w:r w:rsidR="00EF2082" w:rsidRPr="00EF2082">
        <w:rPr>
          <w:color w:val="0000FF"/>
          <w:u w:val="single"/>
          <w:lang w:val="fr-FR"/>
        </w:rPr>
        <w:t>Figure 20</w:t>
      </w:r>
      <w:r>
        <w:rPr>
          <w:color w:val="0000FF"/>
          <w:lang w:val="fr-FR"/>
        </w:rPr>
        <w:fldChar w:fldCharType="end"/>
      </w:r>
      <w:r>
        <w:rPr>
          <w:lang w:val="fr-FR"/>
        </w:rPr>
        <w:t>. Comme indiqué dans la description du diagramme d'état pour l'éjecteur, les bandes transporteuses doivent être arrêtées pendant que l'éjecteur est actif. Cette information est ensuite transmise aux FB d'instance correspondant de "ConveyorControl". Si l'éjecteur est inactif, la commande des deux bandes de transport est possible sans restriction.</w:t>
      </w:r>
    </w:p>
    <w:p w14:paraId="70DBEF74" w14:textId="62FEF0D3" w:rsidR="00196681" w:rsidRPr="00F15A9C" w:rsidRDefault="00DA4935" w:rsidP="00196681">
      <w:pPr>
        <w:keepNext/>
        <w:ind w:left="720"/>
        <w:rPr>
          <w:lang w:val="fr-FR"/>
        </w:rPr>
      </w:pPr>
      <w:r>
        <w:rPr>
          <w:noProof/>
          <w:lang w:val="en-US" w:eastAsia="zh-CN" w:bidi="th-TH"/>
        </w:rPr>
        <mc:AlternateContent>
          <mc:Choice Requires="wpg">
            <w:drawing>
              <wp:anchor distT="0" distB="0" distL="114300" distR="114300" simplePos="0" relativeHeight="251685376" behindDoc="0" locked="0" layoutInCell="1" allowOverlap="1" wp14:anchorId="0DB79C4C" wp14:editId="1B238869">
                <wp:simplePos x="0" y="0"/>
                <wp:positionH relativeFrom="column">
                  <wp:posOffset>581171</wp:posOffset>
                </wp:positionH>
                <wp:positionV relativeFrom="paragraph">
                  <wp:posOffset>469705</wp:posOffset>
                </wp:positionV>
                <wp:extent cx="4079631" cy="1037600"/>
                <wp:effectExtent l="0" t="0" r="0" b="10160"/>
                <wp:wrapNone/>
                <wp:docPr id="373" name="Group 373"/>
                <wp:cNvGraphicFramePr/>
                <a:graphic xmlns:a="http://schemas.openxmlformats.org/drawingml/2006/main">
                  <a:graphicData uri="http://schemas.microsoft.com/office/word/2010/wordprocessingGroup">
                    <wpg:wgp>
                      <wpg:cNvGrpSpPr/>
                      <wpg:grpSpPr>
                        <a:xfrm>
                          <a:off x="0" y="0"/>
                          <a:ext cx="4079631" cy="1037600"/>
                          <a:chOff x="61546" y="0"/>
                          <a:chExt cx="4079631" cy="1037600"/>
                        </a:xfrm>
                      </wpg:grpSpPr>
                      <wps:wsp>
                        <wps:cNvPr id="368" name="Text Box 2"/>
                        <wps:cNvSpPr txBox="1">
                          <a:spLocks noChangeArrowheads="1"/>
                        </wps:cNvSpPr>
                        <wps:spPr bwMode="auto">
                          <a:xfrm>
                            <a:off x="2273643" y="0"/>
                            <a:ext cx="1705232" cy="197708"/>
                          </a:xfrm>
                          <a:prstGeom prst="rect">
                            <a:avLst/>
                          </a:prstGeom>
                          <a:noFill/>
                          <a:ln w="9525">
                            <a:noFill/>
                            <a:miter lim="800000"/>
                            <a:headEnd/>
                            <a:tailEnd/>
                          </a:ln>
                        </wps:spPr>
                        <wps:txbx>
                          <w:txbxContent>
                            <w:p w14:paraId="2E031064" w14:textId="7B45A079" w:rsidR="00361A10" w:rsidRPr="00EE09E4" w:rsidRDefault="00361A10" w:rsidP="00DA4935">
                              <w:pPr>
                                <w:spacing w:before="0" w:after="0" w:line="240" w:lineRule="auto"/>
                                <w:ind w:left="0"/>
                                <w:jc w:val="left"/>
                                <w:rPr>
                                  <w:sz w:val="18"/>
                                  <w:szCs w:val="18"/>
                                </w:rPr>
                              </w:pPr>
                              <w:r>
                                <w:rPr>
                                  <w:sz w:val="18"/>
                                  <w:szCs w:val="18"/>
                                  <w:lang w:val="fr-FR"/>
                                </w:rPr>
                                <w:t>[sinon]</w:t>
                              </w:r>
                            </w:p>
                          </w:txbxContent>
                        </wps:txbx>
                        <wps:bodyPr rot="0" vert="horz" wrap="square" lIns="0" tIns="0" rIns="0" bIns="0" anchor="ctr" anchorCtr="0">
                          <a:noAutofit/>
                        </wps:bodyPr>
                      </wps:wsp>
                      <wps:wsp>
                        <wps:cNvPr id="370" name="Text Box 2"/>
                        <wps:cNvSpPr txBox="1">
                          <a:spLocks noChangeArrowheads="1"/>
                        </wps:cNvSpPr>
                        <wps:spPr bwMode="auto">
                          <a:xfrm>
                            <a:off x="115329" y="0"/>
                            <a:ext cx="1704975" cy="197485"/>
                          </a:xfrm>
                          <a:prstGeom prst="rect">
                            <a:avLst/>
                          </a:prstGeom>
                          <a:noFill/>
                          <a:ln w="9525">
                            <a:noFill/>
                            <a:miter lim="800000"/>
                            <a:headEnd/>
                            <a:tailEnd/>
                          </a:ln>
                        </wps:spPr>
                        <wps:txbx>
                          <w:txbxContent>
                            <w:p w14:paraId="003E83BB" w14:textId="0360868B" w:rsidR="00361A10" w:rsidRPr="00EE09E4" w:rsidRDefault="00361A10" w:rsidP="00DA4935">
                              <w:pPr>
                                <w:spacing w:before="0" w:after="0" w:line="240" w:lineRule="auto"/>
                                <w:ind w:left="0"/>
                                <w:jc w:val="right"/>
                                <w:rPr>
                                  <w:sz w:val="18"/>
                                  <w:szCs w:val="18"/>
                                </w:rPr>
                              </w:pPr>
                              <w:r>
                                <w:rPr>
                                  <w:sz w:val="18"/>
                                  <w:szCs w:val="18"/>
                                  <w:lang w:val="fr-FR"/>
                                </w:rPr>
                                <w:t>[L'éjecteur est actif]</w:t>
                              </w:r>
                            </w:p>
                          </w:txbxContent>
                        </wps:txbx>
                        <wps:bodyPr rot="0" vert="horz" wrap="square" lIns="0" tIns="0" rIns="0" bIns="0" anchor="ctr" anchorCtr="0">
                          <a:noAutofit/>
                        </wps:bodyPr>
                      </wps:wsp>
                      <wps:wsp>
                        <wps:cNvPr id="371" name="Text Box 2"/>
                        <wps:cNvSpPr txBox="1">
                          <a:spLocks noChangeArrowheads="1"/>
                        </wps:cNvSpPr>
                        <wps:spPr bwMode="auto">
                          <a:xfrm>
                            <a:off x="61546" y="576642"/>
                            <a:ext cx="1461155" cy="452755"/>
                          </a:xfrm>
                          <a:prstGeom prst="rect">
                            <a:avLst/>
                          </a:prstGeom>
                          <a:noFill/>
                          <a:ln w="9525">
                            <a:noFill/>
                            <a:miter lim="800000"/>
                            <a:headEnd/>
                            <a:tailEnd/>
                          </a:ln>
                        </wps:spPr>
                        <wps:txbx>
                          <w:txbxContent>
                            <w:p w14:paraId="0D63268B" w14:textId="07FFB7D5" w:rsidR="00361A10" w:rsidRPr="00F15A9C" w:rsidRDefault="00361A10" w:rsidP="00DA4935">
                              <w:pPr>
                                <w:spacing w:before="0" w:after="0" w:line="240" w:lineRule="auto"/>
                                <w:ind w:left="0"/>
                                <w:jc w:val="center"/>
                                <w:rPr>
                                  <w:sz w:val="18"/>
                                  <w:szCs w:val="18"/>
                                  <w:lang w:val="fr-FR"/>
                                </w:rPr>
                              </w:pPr>
                              <w:r>
                                <w:rPr>
                                  <w:sz w:val="18"/>
                                  <w:szCs w:val="18"/>
                                  <w:lang w:val="fr-FR"/>
                                </w:rPr>
                                <w:t>Les bandes de transport sont arrêtées et verrouillées</w:t>
                              </w:r>
                            </w:p>
                          </w:txbxContent>
                        </wps:txbx>
                        <wps:bodyPr rot="0" vert="horz" wrap="square" lIns="0" tIns="0" rIns="0" bIns="0" anchor="ctr" anchorCtr="0">
                          <a:noAutofit/>
                        </wps:bodyPr>
                      </wps:wsp>
                      <wps:wsp>
                        <wps:cNvPr id="372" name="Text Box 2"/>
                        <wps:cNvSpPr txBox="1">
                          <a:spLocks noChangeArrowheads="1"/>
                        </wps:cNvSpPr>
                        <wps:spPr bwMode="auto">
                          <a:xfrm>
                            <a:off x="2716413" y="584845"/>
                            <a:ext cx="1424764" cy="452755"/>
                          </a:xfrm>
                          <a:prstGeom prst="rect">
                            <a:avLst/>
                          </a:prstGeom>
                          <a:noFill/>
                          <a:ln w="9525">
                            <a:noFill/>
                            <a:miter lim="800000"/>
                            <a:headEnd/>
                            <a:tailEnd/>
                          </a:ln>
                        </wps:spPr>
                        <wps:txbx>
                          <w:txbxContent>
                            <w:p w14:paraId="704BDFF2" w14:textId="5B262A4F" w:rsidR="00361A10" w:rsidRPr="00F15A9C" w:rsidRDefault="00361A10" w:rsidP="00DA4935">
                              <w:pPr>
                                <w:spacing w:before="0" w:after="0" w:line="240" w:lineRule="auto"/>
                                <w:ind w:left="0"/>
                                <w:jc w:val="center"/>
                                <w:rPr>
                                  <w:sz w:val="18"/>
                                  <w:szCs w:val="18"/>
                                  <w:lang w:val="fr-FR"/>
                                </w:rPr>
                              </w:pPr>
                              <w:r>
                                <w:rPr>
                                  <w:sz w:val="18"/>
                                  <w:szCs w:val="18"/>
                                  <w:lang w:val="fr-FR"/>
                                </w:rPr>
                                <w:t>Les bandes de transport sont pilotées normalement</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0DB79C4C" id="Group 373" o:spid="_x0000_s1098" style="position:absolute;left:0;text-align:left;margin-left:45.75pt;margin-top:37pt;width:321.25pt;height:81.7pt;z-index:251685376;mso-width-relative:margin" coordorigin="615" coordsize="40796,1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">
                <v:shape id="_x0000_s1099" type="#_x0000_t202" style="position:absolute;left:22736;width:17052;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DwvgAAANwAAAAPAAAAZHJzL2Rvd25yZXYueG1sRE9LCsIw&#10;EN0L3iGM4EY0VUG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BGg0PC+AAAA3AAAAA8AAAAAAAAA&#10;AAAAAAAABwIAAGRycy9kb3ducmV2LnhtbFBLBQYAAAAAAwADALcAAADyAgAAAAA=&#10;" filled="f" stroked="f">
                  <v:textbox inset="0,0,0,0">
                    <w:txbxContent>
                      <w:p w14:paraId="2E031064" w14:textId="7B45A079" w:rsidR="00361A10" w:rsidRPr="00EE09E4" w:rsidRDefault="00361A10" w:rsidP="00DA4935">
                        <w:pPr>
                          <w:spacing w:before="0" w:after="0" w:line="240" w:lineRule="auto"/>
                          <w:ind w:left="0"/>
                          <w:jc w:val="left"/>
                          <w:rPr>
                            <w:sz w:val="18"/>
                            <w:szCs w:val="18"/>
                          </w:rPr>
                        </w:pPr>
                        <w:r>
                          <w:rPr>
                            <w:sz w:val="18"/>
                            <w:szCs w:val="18"/>
                            <w:lang w:val="fr-FR"/>
                          </w:rPr>
                          <w:t>[sinon]</w:t>
                        </w:r>
                      </w:p>
                    </w:txbxContent>
                  </v:textbox>
                </v:shape>
                <v:shape id="_x0000_s1100" type="#_x0000_t202" style="position:absolute;left:1153;width:1705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orwQAAANwAAAAPAAAAZHJzL2Rvd25yZXYueG1sRE/NisIw&#10;EL4LvkMYwYus6Sq4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GoPSivBAAAA3AAAAA8AAAAA&#10;AAAAAAAAAAAABwIAAGRycy9kb3ducmV2LnhtbFBLBQYAAAAAAwADALcAAAD1AgAAAAA=&#10;" filled="f" stroked="f">
                  <v:textbox inset="0,0,0,0">
                    <w:txbxContent>
                      <w:p w14:paraId="003E83BB" w14:textId="0360868B" w:rsidR="00361A10" w:rsidRPr="00EE09E4" w:rsidRDefault="00361A10" w:rsidP="00DA4935">
                        <w:pPr>
                          <w:spacing w:before="0" w:after="0" w:line="240" w:lineRule="auto"/>
                          <w:ind w:left="0"/>
                          <w:jc w:val="right"/>
                          <w:rPr>
                            <w:sz w:val="18"/>
                            <w:szCs w:val="18"/>
                          </w:rPr>
                        </w:pPr>
                        <w:r>
                          <w:rPr>
                            <w:sz w:val="18"/>
                            <w:szCs w:val="18"/>
                            <w:lang w:val="fr-FR"/>
                          </w:rPr>
                          <w:t>[L'éjecteur est actif]</w:t>
                        </w:r>
                      </w:p>
                    </w:txbxContent>
                  </v:textbox>
                </v:shape>
                <v:shape id="_x0000_s1101" type="#_x0000_t202" style="position:absolute;left:615;top:5766;width:14612;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wwAAANwAAAAPAAAAZHJzL2Rvd25yZXYueG1sRI/NqsIw&#10;FIT3F3yHcAQ3oqkK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BUPvsMMAAADcAAAADwAA&#10;AAAAAAAAAAAAAAAHAgAAZHJzL2Rvd25yZXYueG1sUEsFBgAAAAADAAMAtwAAAPcCAAAAAA==&#10;" filled="f" stroked="f">
                  <v:textbox inset="0,0,0,0">
                    <w:txbxContent>
                      <w:p w14:paraId="0D63268B" w14:textId="07FFB7D5" w:rsidR="00361A10" w:rsidRPr="00F15A9C" w:rsidRDefault="00361A10" w:rsidP="00DA4935">
                        <w:pPr>
                          <w:spacing w:before="0" w:after="0" w:line="240" w:lineRule="auto"/>
                          <w:ind w:left="0"/>
                          <w:jc w:val="center"/>
                          <w:rPr>
                            <w:sz w:val="18"/>
                            <w:szCs w:val="18"/>
                            <w:lang w:val="fr-FR"/>
                          </w:rPr>
                        </w:pPr>
                        <w:r>
                          <w:rPr>
                            <w:sz w:val="18"/>
                            <w:szCs w:val="18"/>
                            <w:lang w:val="fr-FR"/>
                          </w:rPr>
                          <w:t>Les bandes de transport sont arrêtées et verrouillées</w:t>
                        </w:r>
                      </w:p>
                    </w:txbxContent>
                  </v:textbox>
                </v:shape>
                <v:shape id="_x0000_s1102" type="#_x0000_t202" style="position:absolute;left:27164;top:5848;width:14247;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" filled="f" stroked="f">
                  <v:textbox inset="0,0,0,0">
                    <w:txbxContent>
                      <w:p w14:paraId="704BDFF2" w14:textId="5B262A4F" w:rsidR="00361A10" w:rsidRPr="00F15A9C" w:rsidRDefault="00361A10" w:rsidP="00DA4935">
                        <w:pPr>
                          <w:spacing w:before="0" w:after="0" w:line="240" w:lineRule="auto"/>
                          <w:ind w:left="0"/>
                          <w:jc w:val="center"/>
                          <w:rPr>
                            <w:sz w:val="18"/>
                            <w:szCs w:val="18"/>
                            <w:lang w:val="fr-FR"/>
                          </w:rPr>
                        </w:pPr>
                        <w:r>
                          <w:rPr>
                            <w:sz w:val="18"/>
                            <w:szCs w:val="18"/>
                            <w:lang w:val="fr-FR"/>
                          </w:rPr>
                          <w:t>Les bandes de transport sont pilotées normalement</w:t>
                        </w:r>
                      </w:p>
                    </w:txbxContent>
                  </v:textbox>
                </v:shape>
              </v:group>
            </w:pict>
          </mc:Fallback>
        </mc:AlternateContent>
      </w:r>
      <w:r>
        <w:rPr>
          <w:noProof/>
          <w:lang w:val="fr-FR"/>
        </w:rPr>
        <w:t>p</w:t>
      </w:r>
      <w:r>
        <w:rPr>
          <w:noProof/>
          <w:lang w:val="en-US" w:eastAsia="zh-CN" w:bidi="th-TH"/>
        </w:rPr>
        <w:drawing>
          <wp:inline distT="0" distB="0" distL="0" distR="0" wp14:anchorId="5E1994D3" wp14:editId="76BE71D4">
            <wp:extent cx="4201605" cy="2806002"/>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50">
                      <a:extLst>
                        <a:ext uri="{28A0092B-C50C-407E-A947-70E740481C1C}">
                          <a14:useLocalDpi xmlns:a14="http://schemas.microsoft.com/office/drawing/2010/main" val="0"/>
                        </a:ext>
                      </a:extLst>
                    </a:blip>
                    <a:stretch>
                      <a:fillRect/>
                    </a:stretch>
                  </pic:blipFill>
                  <pic:spPr>
                    <a:xfrm>
                      <a:off x="0" y="0"/>
                      <a:ext cx="4201605" cy="2806002"/>
                    </a:xfrm>
                    <a:prstGeom prst="rect">
                      <a:avLst/>
                    </a:prstGeom>
                  </pic:spPr>
                </pic:pic>
              </a:graphicData>
            </a:graphic>
          </wp:inline>
        </w:drawing>
      </w:r>
    </w:p>
    <w:p w14:paraId="1697482D" w14:textId="205C11C6" w:rsidR="009D4473" w:rsidRPr="00F15A9C" w:rsidRDefault="00196681" w:rsidP="00196681">
      <w:pPr>
        <w:pStyle w:val="Beschriftung"/>
        <w:ind w:left="720"/>
        <w:jc w:val="left"/>
        <w:rPr>
          <w:lang w:val="fr-FR"/>
        </w:rPr>
      </w:pPr>
      <w:bookmarkStart w:id="111" w:name="_Ref15547061"/>
      <w:bookmarkStart w:id="112" w:name="_Toc4449196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20</w:t>
      </w:r>
      <w:r>
        <w:rPr>
          <w:bCs w:val="0"/>
          <w:lang w:val="fr-FR"/>
        </w:rPr>
        <w:fldChar w:fldCharType="end"/>
      </w:r>
      <w:bookmarkEnd w:id="111"/>
      <w:r>
        <w:rPr>
          <w:bCs w:val="0"/>
          <w:lang w:val="fr-FR"/>
        </w:rPr>
        <w:t> : Diagramme d'activité pour les bandes transporteuses dans le FB "SortingPlantControl"</w:t>
      </w:r>
      <w:bookmarkEnd w:id="112"/>
    </w:p>
    <w:p w14:paraId="766BC4F3" w14:textId="43F48C9F" w:rsidR="009D2581" w:rsidRPr="00F15A9C" w:rsidRDefault="009D2581" w:rsidP="00D905A7">
      <w:pPr>
        <w:keepNext/>
        <w:ind w:left="720"/>
        <w:rPr>
          <w:lang w:val="fr-FR"/>
        </w:rPr>
      </w:pPr>
      <w:r>
        <w:rPr>
          <w:lang w:val="fr-FR"/>
        </w:rPr>
        <w:t xml:space="preserve">La </w:t>
      </w:r>
      <w:r>
        <w:rPr>
          <w:color w:val="0000FF"/>
          <w:lang w:val="fr-FR"/>
        </w:rPr>
        <w:fldChar w:fldCharType="begin"/>
      </w:r>
      <w:r>
        <w:rPr>
          <w:color w:val="0000FF"/>
          <w:lang w:val="fr-FR"/>
        </w:rPr>
        <w:instrText xml:space="preserve"> REF _Ref15547432 \h  \* MERGEFORMAT </w:instrText>
      </w:r>
      <w:r>
        <w:rPr>
          <w:color w:val="0000FF"/>
          <w:lang w:val="fr-FR"/>
        </w:rPr>
      </w:r>
      <w:r>
        <w:rPr>
          <w:color w:val="0000FF"/>
          <w:lang w:val="fr-FR"/>
        </w:rPr>
        <w:fldChar w:fldCharType="separate"/>
      </w:r>
      <w:r w:rsidR="00EF2082" w:rsidRPr="00EF2082">
        <w:rPr>
          <w:color w:val="0000FF"/>
          <w:u w:val="single"/>
          <w:lang w:val="fr-FR"/>
        </w:rPr>
        <w:t>Figure 21</w:t>
      </w:r>
      <w:r>
        <w:rPr>
          <w:color w:val="0000FF"/>
          <w:lang w:val="fr-FR"/>
        </w:rPr>
        <w:fldChar w:fldCharType="end"/>
      </w:r>
      <w:r>
        <w:rPr>
          <w:lang w:val="fr-FR"/>
        </w:rPr>
        <w:t xml:space="preserve"> montre que la génération de pièces s'exécute pendant le fonctionnement des bandes de transport. Si l'éjecteur est actif, la génération de nouvelles pièces est bloquée. Sinon, la génération de nouvelles pièces est possible. Vous devez alors tenir compte du fait que les deux signaux pour la génération de nouvelles pièces (génération de corps cylindriques et génération de corps parallélépipédiques) sont simultanément commandés par le FB.</w:t>
      </w:r>
    </w:p>
    <w:p w14:paraId="08EE4800" w14:textId="2EB55820" w:rsidR="00D905A7" w:rsidRDefault="00EE09E4" w:rsidP="00D905A7">
      <w:pPr>
        <w:keepNext/>
        <w:ind w:left="720"/>
      </w:pPr>
      <w:r>
        <w:rPr>
          <w:noProof/>
          <w:lang w:val="en-US" w:eastAsia="zh-CN" w:bidi="th-TH"/>
        </w:rPr>
        <mc:AlternateContent>
          <mc:Choice Requires="wpg">
            <w:drawing>
              <wp:anchor distT="0" distB="0" distL="114300" distR="114300" simplePos="0" relativeHeight="251691520" behindDoc="0" locked="0" layoutInCell="1" allowOverlap="1" wp14:anchorId="7E0280B0" wp14:editId="315A4840">
                <wp:simplePos x="0" y="0"/>
                <wp:positionH relativeFrom="column">
                  <wp:posOffset>449287</wp:posOffset>
                </wp:positionH>
                <wp:positionV relativeFrom="paragraph">
                  <wp:posOffset>402737</wp:posOffset>
                </wp:positionV>
                <wp:extent cx="3846813" cy="988215"/>
                <wp:effectExtent l="0" t="0" r="1905" b="2540"/>
                <wp:wrapNone/>
                <wp:docPr id="379" name="Group 379"/>
                <wp:cNvGraphicFramePr/>
                <a:graphic xmlns:a="http://schemas.openxmlformats.org/drawingml/2006/main">
                  <a:graphicData uri="http://schemas.microsoft.com/office/word/2010/wordprocessingGroup">
                    <wpg:wgp>
                      <wpg:cNvGrpSpPr/>
                      <wpg:grpSpPr>
                        <a:xfrm>
                          <a:off x="0" y="0"/>
                          <a:ext cx="3846813" cy="988215"/>
                          <a:chOff x="0" y="0"/>
                          <a:chExt cx="3846813" cy="988215"/>
                        </a:xfrm>
                      </wpg:grpSpPr>
                      <wps:wsp>
                        <wps:cNvPr id="375" name="Text Box 2"/>
                        <wps:cNvSpPr txBox="1">
                          <a:spLocks noChangeArrowheads="1"/>
                        </wps:cNvSpPr>
                        <wps:spPr bwMode="auto">
                          <a:xfrm>
                            <a:off x="2141838" y="8238"/>
                            <a:ext cx="1704975" cy="197485"/>
                          </a:xfrm>
                          <a:prstGeom prst="rect">
                            <a:avLst/>
                          </a:prstGeom>
                          <a:noFill/>
                          <a:ln w="9525">
                            <a:noFill/>
                            <a:miter lim="800000"/>
                            <a:headEnd/>
                            <a:tailEnd/>
                          </a:ln>
                        </wps:spPr>
                        <wps:txbx>
                          <w:txbxContent>
                            <w:p w14:paraId="60DE46BD" w14:textId="77777777" w:rsidR="00361A10" w:rsidRPr="00EE09E4" w:rsidRDefault="00361A10" w:rsidP="00DA4935">
                              <w:pPr>
                                <w:spacing w:before="0" w:after="0" w:line="240" w:lineRule="auto"/>
                                <w:ind w:left="0"/>
                                <w:jc w:val="left"/>
                                <w:rPr>
                                  <w:sz w:val="16"/>
                                  <w:szCs w:val="16"/>
                                </w:rPr>
                              </w:pPr>
                              <w:r>
                                <w:rPr>
                                  <w:sz w:val="16"/>
                                  <w:szCs w:val="16"/>
                                  <w:lang w:val="fr-FR"/>
                                </w:rPr>
                                <w:t>[sinon]</w:t>
                              </w:r>
                            </w:p>
                          </w:txbxContent>
                        </wps:txbx>
                        <wps:bodyPr rot="0" vert="horz" wrap="square" lIns="0" tIns="0" rIns="0" bIns="0" anchor="ctr" anchorCtr="0">
                          <a:noAutofit/>
                        </wps:bodyPr>
                      </wps:wsp>
                      <wps:wsp>
                        <wps:cNvPr id="376" name="Text Box 2"/>
                        <wps:cNvSpPr txBox="1">
                          <a:spLocks noChangeArrowheads="1"/>
                        </wps:cNvSpPr>
                        <wps:spPr bwMode="auto">
                          <a:xfrm>
                            <a:off x="0" y="0"/>
                            <a:ext cx="1704975" cy="197485"/>
                          </a:xfrm>
                          <a:prstGeom prst="rect">
                            <a:avLst/>
                          </a:prstGeom>
                          <a:noFill/>
                          <a:ln w="9525">
                            <a:noFill/>
                            <a:miter lim="800000"/>
                            <a:headEnd/>
                            <a:tailEnd/>
                          </a:ln>
                        </wps:spPr>
                        <wps:txbx>
                          <w:txbxContent>
                            <w:p w14:paraId="7C423EF5" w14:textId="77777777" w:rsidR="00361A10" w:rsidRPr="00EE09E4" w:rsidRDefault="00361A10" w:rsidP="00DA4935">
                              <w:pPr>
                                <w:spacing w:before="0" w:after="0" w:line="240" w:lineRule="auto"/>
                                <w:ind w:left="0"/>
                                <w:jc w:val="right"/>
                                <w:rPr>
                                  <w:sz w:val="16"/>
                                  <w:szCs w:val="16"/>
                                </w:rPr>
                              </w:pPr>
                              <w:r>
                                <w:rPr>
                                  <w:sz w:val="16"/>
                                  <w:szCs w:val="16"/>
                                  <w:lang w:val="fr-FR"/>
                                </w:rPr>
                                <w:t>[L'éjecteur est actif]</w:t>
                              </w:r>
                            </w:p>
                          </w:txbxContent>
                        </wps:txbx>
                        <wps:bodyPr rot="0" vert="horz" wrap="square" lIns="0" tIns="0" rIns="0" bIns="0" anchor="ctr" anchorCtr="0">
                          <a:noAutofit/>
                        </wps:bodyPr>
                      </wps:wsp>
                      <wps:wsp>
                        <wps:cNvPr id="377" name="Text Box 2"/>
                        <wps:cNvSpPr txBox="1">
                          <a:spLocks noChangeArrowheads="1"/>
                        </wps:cNvSpPr>
                        <wps:spPr bwMode="auto">
                          <a:xfrm>
                            <a:off x="25268" y="535460"/>
                            <a:ext cx="1358900" cy="452755"/>
                          </a:xfrm>
                          <a:prstGeom prst="rect">
                            <a:avLst/>
                          </a:prstGeom>
                          <a:noFill/>
                          <a:ln w="9525">
                            <a:noFill/>
                            <a:miter lim="800000"/>
                            <a:headEnd/>
                            <a:tailEnd/>
                          </a:ln>
                        </wps:spPr>
                        <wps:txbx>
                          <w:txbxContent>
                            <w:p w14:paraId="13EC5079" w14:textId="06422E04" w:rsidR="00361A10" w:rsidRPr="00F15A9C" w:rsidRDefault="00361A10" w:rsidP="00DA4935">
                              <w:pPr>
                                <w:spacing w:before="0" w:after="0" w:line="240" w:lineRule="auto"/>
                                <w:ind w:left="0"/>
                                <w:jc w:val="center"/>
                                <w:rPr>
                                  <w:sz w:val="16"/>
                                  <w:szCs w:val="16"/>
                                  <w:lang w:val="fr-FR"/>
                                </w:rPr>
                              </w:pPr>
                              <w:r>
                                <w:rPr>
                                  <w:sz w:val="16"/>
                                  <w:szCs w:val="16"/>
                                  <w:lang w:val="fr-FR"/>
                                </w:rPr>
                                <w:t>La génération de nouvelles pièces est bloquée</w:t>
                              </w:r>
                            </w:p>
                          </w:txbxContent>
                        </wps:txbx>
                        <wps:bodyPr rot="0" vert="horz" wrap="square" lIns="0" tIns="0" rIns="0" bIns="0" anchor="ctr" anchorCtr="0">
                          <a:noAutofit/>
                        </wps:bodyPr>
                      </wps:wsp>
                      <wps:wsp>
                        <wps:cNvPr id="378" name="Text Box 2"/>
                        <wps:cNvSpPr txBox="1">
                          <a:spLocks noChangeArrowheads="1"/>
                        </wps:cNvSpPr>
                        <wps:spPr bwMode="auto">
                          <a:xfrm>
                            <a:off x="2438400" y="535460"/>
                            <a:ext cx="1381760" cy="452755"/>
                          </a:xfrm>
                          <a:prstGeom prst="rect">
                            <a:avLst/>
                          </a:prstGeom>
                          <a:noFill/>
                          <a:ln w="9525">
                            <a:noFill/>
                            <a:miter lim="800000"/>
                            <a:headEnd/>
                            <a:tailEnd/>
                          </a:ln>
                        </wps:spPr>
                        <wps:txbx>
                          <w:txbxContent>
                            <w:p w14:paraId="5732E658" w14:textId="2E5699F4" w:rsidR="00361A10" w:rsidRPr="00F15A9C" w:rsidRDefault="00361A10" w:rsidP="00DA4935">
                              <w:pPr>
                                <w:spacing w:before="0" w:after="0" w:line="240" w:lineRule="auto"/>
                                <w:ind w:left="0"/>
                                <w:jc w:val="center"/>
                                <w:rPr>
                                  <w:sz w:val="16"/>
                                  <w:szCs w:val="16"/>
                                  <w:lang w:val="fr-FR"/>
                                </w:rPr>
                              </w:pPr>
                              <w:r>
                                <w:rPr>
                                  <w:sz w:val="16"/>
                                  <w:szCs w:val="16"/>
                                  <w:lang w:val="fr-FR"/>
                                </w:rPr>
                                <w:t>La génération de nouvelles pièces est possible</w:t>
                              </w:r>
                            </w:p>
                          </w:txbxContent>
                        </wps:txbx>
                        <wps:bodyPr rot="0" vert="horz" wrap="square" lIns="0" tIns="0" rIns="0" bIns="0" anchor="ctr" anchorCtr="0">
                          <a:noAutofit/>
                        </wps:bodyPr>
                      </wps:wsp>
                    </wpg:wgp>
                  </a:graphicData>
                </a:graphic>
              </wp:anchor>
            </w:drawing>
          </mc:Choice>
          <mc:Fallback>
            <w:pict>
              <v:group w14:anchorId="7E0280B0" id="Group 379" o:spid="_x0000_s1103" style="position:absolute;left:0;text-align:left;margin-left:35.4pt;margin-top:31.7pt;width:302.9pt;height:77.8pt;z-index:251691520" coordsize="3846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">
                <v:shape id="_x0000_s1104" type="#_x0000_t202" style="position:absolute;left:21418;top:82;width:1705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" filled="f" stroked="f">
                  <v:textbox inset="0,0,0,0">
                    <w:txbxContent>
                      <w:p w14:paraId="60DE46BD" w14:textId="77777777" w:rsidR="00361A10" w:rsidRPr="00EE09E4" w:rsidRDefault="00361A10" w:rsidP="00DA4935">
                        <w:pPr>
                          <w:spacing w:before="0" w:after="0" w:line="240" w:lineRule="auto"/>
                          <w:ind w:left="0"/>
                          <w:jc w:val="left"/>
                          <w:rPr>
                            <w:sz w:val="16"/>
                            <w:szCs w:val="16"/>
                          </w:rPr>
                        </w:pPr>
                        <w:r>
                          <w:rPr>
                            <w:sz w:val="16"/>
                            <w:szCs w:val="16"/>
                            <w:lang w:val="fr-FR"/>
                          </w:rPr>
                          <w:t>[sinon]</w:t>
                        </w:r>
                      </w:p>
                    </w:txbxContent>
                  </v:textbox>
                </v:shape>
                <v:shape id="_x0000_s1105" type="#_x0000_t202" style="position:absolute;width:17049;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EwwAAANwAAAAPAAAAZHJzL2Rvd25yZXYueG1sRI/NqsIw&#10;FIT3gu8QjuDmoqleUK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iqp3xMMAAADcAAAADwAA&#10;AAAAAAAAAAAAAAAHAgAAZHJzL2Rvd25yZXYueG1sUEsFBgAAAAADAAMAtwAAAPcCAAAAAA==&#10;" filled="f" stroked="f">
                  <v:textbox inset="0,0,0,0">
                    <w:txbxContent>
                      <w:p w14:paraId="7C423EF5" w14:textId="77777777" w:rsidR="00361A10" w:rsidRPr="00EE09E4" w:rsidRDefault="00361A10" w:rsidP="00DA4935">
                        <w:pPr>
                          <w:spacing w:before="0" w:after="0" w:line="240" w:lineRule="auto"/>
                          <w:ind w:left="0"/>
                          <w:jc w:val="right"/>
                          <w:rPr>
                            <w:sz w:val="16"/>
                            <w:szCs w:val="16"/>
                          </w:rPr>
                        </w:pPr>
                        <w:r>
                          <w:rPr>
                            <w:sz w:val="16"/>
                            <w:szCs w:val="16"/>
                            <w:lang w:val="fr-FR"/>
                          </w:rPr>
                          <w:t>[L'éjecteur est actif]</w:t>
                        </w:r>
                      </w:p>
                    </w:txbxContent>
                  </v:textbox>
                </v:shape>
                <v:shape id="_x0000_s1106" type="#_x0000_t202" style="position:absolute;left:252;top:5354;width:13589;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14:paraId="13EC5079" w14:textId="06422E04" w:rsidR="00361A10" w:rsidRPr="00F15A9C" w:rsidRDefault="00361A10" w:rsidP="00DA4935">
                        <w:pPr>
                          <w:spacing w:before="0" w:after="0" w:line="240" w:lineRule="auto"/>
                          <w:ind w:left="0"/>
                          <w:jc w:val="center"/>
                          <w:rPr>
                            <w:sz w:val="16"/>
                            <w:szCs w:val="16"/>
                            <w:lang w:val="fr-FR"/>
                          </w:rPr>
                        </w:pPr>
                        <w:r>
                          <w:rPr>
                            <w:sz w:val="16"/>
                            <w:szCs w:val="16"/>
                            <w:lang w:val="fr-FR"/>
                          </w:rPr>
                          <w:t>La génération de nouvelles pièces est bloquée</w:t>
                        </w:r>
                      </w:p>
                    </w:txbxContent>
                  </v:textbox>
                </v:shape>
                <v:shape id="_x0000_s1107" type="#_x0000_t202" style="position:absolute;left:24384;top:5354;width:13817;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YtwQAAANwAAAAPAAAAZHJzL2Rvd25yZXYueG1sRE/NisIw&#10;EL4LvkMYwYus6S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JR5Ri3BAAAA3AAAAA8AAAAA&#10;AAAAAAAAAAAABwIAAGRycy9kb3ducmV2LnhtbFBLBQYAAAAAAwADALcAAAD1AgAAAAA=&#10;" filled="f" stroked="f">
                  <v:textbox inset="0,0,0,0">
                    <w:txbxContent>
                      <w:p w14:paraId="5732E658" w14:textId="2E5699F4" w:rsidR="00361A10" w:rsidRPr="00F15A9C" w:rsidRDefault="00361A10" w:rsidP="00DA4935">
                        <w:pPr>
                          <w:spacing w:before="0" w:after="0" w:line="240" w:lineRule="auto"/>
                          <w:ind w:left="0"/>
                          <w:jc w:val="center"/>
                          <w:rPr>
                            <w:sz w:val="16"/>
                            <w:szCs w:val="16"/>
                            <w:lang w:val="fr-FR"/>
                          </w:rPr>
                        </w:pPr>
                        <w:r>
                          <w:rPr>
                            <w:sz w:val="16"/>
                            <w:szCs w:val="16"/>
                            <w:lang w:val="fr-FR"/>
                          </w:rPr>
                          <w:t>La génération de nouvelles pièces est possible</w:t>
                        </w:r>
                      </w:p>
                    </w:txbxContent>
                  </v:textbox>
                </v:shape>
              </v:group>
            </w:pict>
          </mc:Fallback>
        </mc:AlternateContent>
      </w:r>
      <w:r>
        <w:rPr>
          <w:noProof/>
          <w:lang w:val="en-US" w:eastAsia="zh-CN" w:bidi="th-TH"/>
        </w:rPr>
        <w:drawing>
          <wp:inline distT="0" distB="0" distL="0" distR="0" wp14:anchorId="6C2203D3" wp14:editId="62CC9963">
            <wp:extent cx="3807189" cy="2542595"/>
            <wp:effectExtent l="0" t="0" r="317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51">
                      <a:extLst>
                        <a:ext uri="{28A0092B-C50C-407E-A947-70E740481C1C}">
                          <a14:useLocalDpi xmlns:a14="http://schemas.microsoft.com/office/drawing/2010/main" val="0"/>
                        </a:ext>
                      </a:extLst>
                    </a:blip>
                    <a:stretch>
                      <a:fillRect/>
                    </a:stretch>
                  </pic:blipFill>
                  <pic:spPr>
                    <a:xfrm>
                      <a:off x="0" y="0"/>
                      <a:ext cx="3807189" cy="2542595"/>
                    </a:xfrm>
                    <a:prstGeom prst="rect">
                      <a:avLst/>
                    </a:prstGeom>
                  </pic:spPr>
                </pic:pic>
              </a:graphicData>
            </a:graphic>
          </wp:inline>
        </w:drawing>
      </w:r>
    </w:p>
    <w:p w14:paraId="6AB37F16" w14:textId="0BEE3A83" w:rsidR="00361A10" w:rsidRDefault="00D905A7" w:rsidP="009D2581">
      <w:pPr>
        <w:pStyle w:val="Beschriftung"/>
        <w:ind w:left="720"/>
        <w:jc w:val="left"/>
        <w:rPr>
          <w:bCs w:val="0"/>
          <w:lang w:val="fr-FR"/>
        </w:rPr>
      </w:pPr>
      <w:bookmarkStart w:id="113" w:name="_Ref15547432"/>
      <w:bookmarkStart w:id="114" w:name="_Toc4449196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21</w:t>
      </w:r>
      <w:r>
        <w:rPr>
          <w:bCs w:val="0"/>
          <w:lang w:val="fr-FR"/>
        </w:rPr>
        <w:fldChar w:fldCharType="end"/>
      </w:r>
      <w:bookmarkEnd w:id="113"/>
      <w:r>
        <w:rPr>
          <w:bCs w:val="0"/>
          <w:lang w:val="fr-FR"/>
        </w:rPr>
        <w:t> : Diagramme d'activité pour la génération de pièces dans le FB "SortingPlantControl"</w:t>
      </w:r>
      <w:bookmarkEnd w:id="114"/>
    </w:p>
    <w:p w14:paraId="25681695" w14:textId="77777777" w:rsidR="00361A10" w:rsidRDefault="00361A10">
      <w:pPr>
        <w:spacing w:before="0" w:after="0" w:line="240" w:lineRule="auto"/>
        <w:ind w:left="0"/>
        <w:jc w:val="left"/>
        <w:rPr>
          <w:color w:val="000000"/>
          <w:sz w:val="18"/>
          <w:szCs w:val="18"/>
          <w:lang w:val="fr-FR"/>
        </w:rPr>
      </w:pPr>
      <w:r>
        <w:rPr>
          <w:bCs/>
          <w:lang w:val="fr-FR"/>
        </w:rPr>
        <w:br w:type="page"/>
      </w:r>
    </w:p>
    <w:p w14:paraId="21B45241" w14:textId="18DBA988" w:rsidR="00557E1C" w:rsidRDefault="00557E1C" w:rsidP="00BF71D3">
      <w:pPr>
        <w:pStyle w:val="berschrift3"/>
      </w:pPr>
      <w:bookmarkStart w:id="115" w:name="_FC_ResetSimulation"/>
      <w:bookmarkStart w:id="116" w:name="_Ref15662261"/>
      <w:bookmarkStart w:id="117" w:name="_Toc44491935"/>
      <w:bookmarkEnd w:id="115"/>
      <w:r>
        <w:rPr>
          <w:bCs/>
          <w:iCs w:val="0"/>
          <w:lang w:val="fr-FR"/>
        </w:rPr>
        <w:lastRenderedPageBreak/>
        <w:t>FC ResetSimulation</w:t>
      </w:r>
      <w:bookmarkEnd w:id="116"/>
      <w:bookmarkEnd w:id="117"/>
    </w:p>
    <w:p w14:paraId="3E0390A9" w14:textId="7D520831" w:rsidR="005062F3" w:rsidRDefault="00A2716B" w:rsidP="00A2716B">
      <w:pPr>
        <w:ind w:left="720"/>
      </w:pPr>
      <w:r>
        <w:rPr>
          <w:lang w:val="fr-FR"/>
        </w:rPr>
        <w:t xml:space="preserve">Cette fonction vérifie si l'utilisateur a déclenché le signal "ResetSimulation". Dans ce cas, toutes les sorties du programme d'automatisation sont réinitialisées. Sinon, les sorties conservent les valeurs affectées dans le FB "SortingPlantControl". Il s'agit entre autres des signaux de sortie de l'API pour le modèle 3D et des signaux de sortie de l'API pour l'IHM. Ces derniers sont décrits au </w:t>
      </w:r>
      <w:hyperlink w:anchor="_HMI-Desig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_Ref15650626 \r \h </w:instrText>
      </w:r>
      <w:r>
        <w:rPr>
          <w:color w:val="0000FF"/>
          <w:u w:val="single"/>
          <w:lang w:val="fr-FR"/>
        </w:rPr>
      </w:r>
      <w:r>
        <w:rPr>
          <w:color w:val="0000FF"/>
          <w:u w:val="single"/>
          <w:lang w:val="fr-FR"/>
        </w:rPr>
        <w:fldChar w:fldCharType="separate"/>
      </w:r>
      <w:r w:rsidR="00EF2082">
        <w:rPr>
          <w:color w:val="0000FF"/>
          <w:u w:val="single"/>
          <w:lang w:val="fr-FR"/>
        </w:rPr>
        <w:t>7.2</w:t>
      </w:r>
      <w:r>
        <w:rPr>
          <w:color w:val="0000FF"/>
          <w:lang w:val="fr-FR"/>
        </w:rPr>
        <w:fldChar w:fldCharType="end"/>
      </w:r>
      <w:r>
        <w:rPr>
          <w:lang w:val="fr-FR"/>
        </w:rPr>
        <w:t>.</w:t>
      </w:r>
    </w:p>
    <w:p w14:paraId="7045C177" w14:textId="46420987" w:rsidR="00476081" w:rsidRDefault="00476081" w:rsidP="00BF71D3">
      <w:pPr>
        <w:pStyle w:val="berschrift3"/>
      </w:pPr>
      <w:bookmarkStart w:id="118" w:name="_Ref15660179"/>
      <w:bookmarkStart w:id="119" w:name="_Toc44491936"/>
      <w:r>
        <w:rPr>
          <w:bCs/>
          <w:iCs w:val="0"/>
          <w:lang w:val="fr-FR"/>
        </w:rPr>
        <w:t>DB Control_HMI</w:t>
      </w:r>
      <w:bookmarkEnd w:id="118"/>
      <w:bookmarkEnd w:id="119"/>
    </w:p>
    <w:p w14:paraId="32FEE4A2" w14:textId="5AF84947" w:rsidR="00810EED" w:rsidRDefault="00476081" w:rsidP="00476081">
      <w:pPr>
        <w:ind w:left="720"/>
      </w:pPr>
      <w:r>
        <w:rPr>
          <w:lang w:val="fr-FR"/>
        </w:rPr>
        <w:t>Un bloc de données est utilisé pour l'échange de données entre l'API et l'IHM. Il permet de réaliser l'échange suivant :</w:t>
      </w:r>
    </w:p>
    <w:p w14:paraId="6E7457B5" w14:textId="64415324" w:rsidR="00476081" w:rsidRPr="00F15A9C" w:rsidRDefault="002F0EAE" w:rsidP="00CC320C">
      <w:pPr>
        <w:pStyle w:val="Listenabsatz"/>
        <w:numPr>
          <w:ilvl w:val="0"/>
          <w:numId w:val="25"/>
        </w:numPr>
        <w:ind w:left="1004" w:hanging="284"/>
        <w:rPr>
          <w:lang w:val="fr-FR"/>
        </w:rPr>
      </w:pPr>
      <w:r>
        <w:rPr>
          <w:lang w:val="fr-FR"/>
        </w:rPr>
        <w:t xml:space="preserve">Les données de l'IHM sont transmises via ce DB au FB "SortingPlantControl" afin que l'utilisateur puisse commander le modèle conformément au </w:t>
      </w:r>
      <w:hyperlink w:anchor="_FB_SortingPlantControl"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_Ref15394595 \r \h </w:instrText>
      </w:r>
      <w:r>
        <w:rPr>
          <w:color w:val="0000FF"/>
          <w:u w:val="single"/>
          <w:lang w:val="fr-FR"/>
        </w:rPr>
      </w:r>
      <w:r>
        <w:rPr>
          <w:color w:val="0000FF"/>
          <w:u w:val="single"/>
          <w:lang w:val="fr-FR"/>
        </w:rPr>
        <w:fldChar w:fldCharType="separate"/>
      </w:r>
      <w:r w:rsidR="00EF2082">
        <w:rPr>
          <w:color w:val="0000FF"/>
          <w:u w:val="single"/>
          <w:lang w:val="fr-FR"/>
        </w:rPr>
        <w:t>7.1.5</w:t>
      </w:r>
      <w:r>
        <w:rPr>
          <w:color w:val="0000FF"/>
          <w:lang w:val="fr-FR"/>
        </w:rPr>
        <w:fldChar w:fldCharType="end"/>
      </w:r>
      <w:r>
        <w:rPr>
          <w:lang w:val="fr-FR"/>
        </w:rPr>
        <w:t>.</w:t>
      </w:r>
    </w:p>
    <w:p w14:paraId="5D566E8F" w14:textId="0F3AF9DA" w:rsidR="00810EED" w:rsidRPr="00F15A9C" w:rsidRDefault="00810EED" w:rsidP="00CC320C">
      <w:pPr>
        <w:pStyle w:val="Listenabsatz"/>
        <w:numPr>
          <w:ilvl w:val="0"/>
          <w:numId w:val="25"/>
        </w:numPr>
        <w:ind w:left="1004" w:hanging="284"/>
        <w:rPr>
          <w:lang w:val="fr-FR"/>
        </w:rPr>
      </w:pPr>
      <w:r>
        <w:rPr>
          <w:lang w:val="fr-FR"/>
        </w:rPr>
        <w:t>Les données du FB "SortingPlantControl" (par ex. les messages d'état tels que "Actif / inactif" ou les valeurs de comptage) devant être mises à la disposition de l'utilisateur sont transmises à l'IHM via ce DB.</w:t>
      </w:r>
    </w:p>
    <w:p w14:paraId="66CDC83E" w14:textId="05844F50" w:rsidR="0053253D" w:rsidRPr="00F15A9C" w:rsidRDefault="0053253D" w:rsidP="0053253D">
      <w:pPr>
        <w:ind w:left="720"/>
        <w:rPr>
          <w:lang w:val="fr-FR"/>
        </w:rPr>
      </w:pPr>
      <w:r>
        <w:rPr>
          <w:lang w:val="fr-FR"/>
        </w:rPr>
        <w:t xml:space="preserve">Vous trouverez une description du fonctionnement de l'IHM au </w:t>
      </w:r>
      <w:hyperlink w:anchor="_HMI-Desig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_Ref15650626 \r \h </w:instrText>
      </w:r>
      <w:r>
        <w:rPr>
          <w:color w:val="0000FF"/>
          <w:u w:val="single"/>
          <w:lang w:val="fr-FR"/>
        </w:rPr>
      </w:r>
      <w:r>
        <w:rPr>
          <w:color w:val="0000FF"/>
          <w:u w:val="single"/>
          <w:lang w:val="fr-FR"/>
        </w:rPr>
        <w:fldChar w:fldCharType="separate"/>
      </w:r>
      <w:r w:rsidR="00EF2082">
        <w:rPr>
          <w:color w:val="0000FF"/>
          <w:u w:val="single"/>
          <w:lang w:val="fr-FR"/>
        </w:rPr>
        <w:t>7.2</w:t>
      </w:r>
      <w:r>
        <w:rPr>
          <w:color w:val="0000FF"/>
          <w:lang w:val="fr-FR"/>
        </w:rPr>
        <w:fldChar w:fldCharType="end"/>
      </w:r>
      <w:r>
        <w:rPr>
          <w:lang w:val="fr-FR"/>
        </w:rPr>
        <w:t>.</w:t>
      </w:r>
    </w:p>
    <w:p w14:paraId="1DC43A0B" w14:textId="0E597940" w:rsidR="00557E1C" w:rsidRDefault="00557E1C" w:rsidP="00BF71D3">
      <w:pPr>
        <w:pStyle w:val="berschrift3"/>
      </w:pPr>
      <w:bookmarkStart w:id="120" w:name="_Ref15380289"/>
      <w:bookmarkStart w:id="121" w:name="_Toc44491937"/>
      <w:r>
        <w:rPr>
          <w:bCs/>
          <w:iCs w:val="0"/>
          <w:lang w:val="fr-FR"/>
        </w:rPr>
        <w:t>Main (OB1)</w:t>
      </w:r>
      <w:bookmarkEnd w:id="120"/>
      <w:bookmarkEnd w:id="121"/>
    </w:p>
    <w:p w14:paraId="1A025B17" w14:textId="406E50DA" w:rsidR="00BA76DD" w:rsidRPr="00F15A9C" w:rsidRDefault="00BA76DD" w:rsidP="00BA76DD">
      <w:pPr>
        <w:ind w:left="720"/>
        <w:rPr>
          <w:lang w:val="fr-FR"/>
        </w:rPr>
      </w:pPr>
      <w:r>
        <w:rPr>
          <w:lang w:val="fr-FR"/>
        </w:rPr>
        <w:t>Deux réseaux sont disponibles dans l'OB1 :</w:t>
      </w:r>
    </w:p>
    <w:p w14:paraId="684DB736" w14:textId="4DC06F83" w:rsidR="00BA76DD" w:rsidRPr="00F15A9C" w:rsidRDefault="00BA76DD" w:rsidP="00684F4D">
      <w:pPr>
        <w:pStyle w:val="Listenabsatz"/>
        <w:numPr>
          <w:ilvl w:val="0"/>
          <w:numId w:val="24"/>
        </w:numPr>
        <w:ind w:left="1004" w:hanging="284"/>
        <w:rPr>
          <w:lang w:val="fr-FR"/>
        </w:rPr>
      </w:pPr>
      <w:r>
        <w:rPr>
          <w:lang w:val="fr-FR"/>
        </w:rPr>
        <w:t>Dans le premier réseau, une instance du FB "SortingPlantControl" est appelée. L'instance est connectée aux entrées et sorties du modèle 3D et à l'IHM.</w:t>
      </w:r>
    </w:p>
    <w:p w14:paraId="48358907" w14:textId="149092BA" w:rsidR="00BA76DD" w:rsidRPr="00F15A9C" w:rsidRDefault="00BA76DD" w:rsidP="00684F4D">
      <w:pPr>
        <w:pStyle w:val="Listenabsatz"/>
        <w:numPr>
          <w:ilvl w:val="0"/>
          <w:numId w:val="24"/>
        </w:numPr>
        <w:ind w:left="1004" w:hanging="284"/>
        <w:rPr>
          <w:lang w:val="fr-FR"/>
        </w:rPr>
      </w:pPr>
      <w:r>
        <w:rPr>
          <w:lang w:val="fr-FR"/>
        </w:rPr>
        <w:t>Dans le second réseau, la FC "ResetSimulation" est appelée. Cette fonction est activée uniquement si l'utilisateur a activé le signal ResetSimulation.</w:t>
      </w:r>
    </w:p>
    <w:p w14:paraId="2A58C685" w14:textId="77777777" w:rsidR="00BA76DD" w:rsidRPr="00F15A9C" w:rsidRDefault="00BA76DD" w:rsidP="00BA76DD">
      <w:pPr>
        <w:ind w:left="708"/>
        <w:rPr>
          <w:lang w:val="fr-FR"/>
        </w:rPr>
      </w:pPr>
    </w:p>
    <w:p w14:paraId="08A3D310" w14:textId="3DFC5199" w:rsidR="00BA76DD" w:rsidRPr="00F15A9C" w:rsidRDefault="00BA76DD" w:rsidP="00BA76DD">
      <w:pPr>
        <w:ind w:left="708"/>
        <w:rPr>
          <w:lang w:val="fr-FR"/>
        </w:rPr>
      </w:pPr>
      <w:r>
        <w:rPr>
          <w:lang w:val="fr-FR"/>
        </w:rPr>
        <w:t>La proposition de solution de l'API a ainsi été traitée en détails. Dans le chapitre suivant, vous en apprendrez plus sur la conception de l'IHM et ses connexions à l'API.</w:t>
      </w:r>
    </w:p>
    <w:p w14:paraId="53A3B4F3" w14:textId="77777777" w:rsidR="00476081" w:rsidRPr="00F15A9C" w:rsidRDefault="00476081">
      <w:pPr>
        <w:spacing w:before="0" w:after="0" w:line="240" w:lineRule="auto"/>
        <w:ind w:left="0"/>
        <w:rPr>
          <w:b/>
          <w:sz w:val="28"/>
          <w:szCs w:val="28"/>
          <w:lang w:val="fr-FR"/>
        </w:rPr>
      </w:pPr>
      <w:bookmarkStart w:id="122" w:name="_Ref15548403"/>
      <w:r>
        <w:rPr>
          <w:lang w:val="fr-FR"/>
        </w:rPr>
        <w:br w:type="page"/>
      </w:r>
    </w:p>
    <w:p w14:paraId="5FEC5A23" w14:textId="77777777" w:rsidR="00B736AD" w:rsidRDefault="00557E1C" w:rsidP="00BF71D3">
      <w:pPr>
        <w:pStyle w:val="berschrift2"/>
        <w:jc w:val="left"/>
      </w:pPr>
      <w:bookmarkStart w:id="123" w:name="_HMI-Design"/>
      <w:bookmarkStart w:id="124" w:name="_Toc44491938"/>
      <w:bookmarkStart w:id="125" w:name="_Ref15650626"/>
      <w:bookmarkEnd w:id="123"/>
      <w:r>
        <w:rPr>
          <w:bCs/>
          <w:lang w:val="fr-FR"/>
        </w:rPr>
        <w:lastRenderedPageBreak/>
        <w:t>Conception de l'API</w:t>
      </w:r>
      <w:bookmarkEnd w:id="122"/>
      <w:bookmarkEnd w:id="124"/>
    </w:p>
    <w:bookmarkEnd w:id="125"/>
    <w:p w14:paraId="274FF6E2" w14:textId="60B147EF" w:rsidR="00476081" w:rsidRDefault="00942FFA" w:rsidP="00B736AD">
      <w:pPr>
        <w:ind w:left="576"/>
      </w:pPr>
      <w:r>
        <w:rPr>
          <w:noProof/>
          <w:lang w:val="en-US" w:eastAsia="zh-CN" w:bidi="th-TH"/>
        </w:rPr>
        <w:drawing>
          <wp:inline distT="0" distB="0" distL="0" distR="0" wp14:anchorId="0C2198CF" wp14:editId="2BA3457C">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52">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p>
    <w:p w14:paraId="23828090" w14:textId="382794CC" w:rsidR="00476081" w:rsidRPr="00F15A9C" w:rsidRDefault="00476081" w:rsidP="005C4FC5">
      <w:pPr>
        <w:pStyle w:val="Beschriftung"/>
        <w:ind w:left="576"/>
        <w:jc w:val="left"/>
        <w:rPr>
          <w:lang w:val="fr-FR"/>
        </w:rPr>
      </w:pPr>
      <w:bookmarkStart w:id="126" w:name="_Ref15649725"/>
      <w:bookmarkStart w:id="127" w:name="_Ref15662305"/>
      <w:bookmarkStart w:id="128" w:name="_Toc44491965"/>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22</w:t>
      </w:r>
      <w:r>
        <w:rPr>
          <w:bCs w:val="0"/>
          <w:lang w:val="fr-FR"/>
        </w:rPr>
        <w:fldChar w:fldCharType="end"/>
      </w:r>
      <w:bookmarkEnd w:id="126"/>
      <w:r>
        <w:rPr>
          <w:bCs w:val="0"/>
          <w:lang w:val="fr-FR"/>
        </w:rPr>
        <w:t> : Réalisation de l'IHM pour la commande du modèle "SortingPlant" par l'utilisateur</w:t>
      </w:r>
      <w:bookmarkEnd w:id="127"/>
      <w:bookmarkEnd w:id="128"/>
    </w:p>
    <w:p w14:paraId="23A2A03F" w14:textId="79340715" w:rsidR="00476081" w:rsidRPr="00F15A9C" w:rsidRDefault="00476081" w:rsidP="005C4FC5">
      <w:pPr>
        <w:ind w:left="576"/>
        <w:rPr>
          <w:lang w:val="fr-FR"/>
        </w:rPr>
      </w:pPr>
      <w:r>
        <w:rPr>
          <w:lang w:val="fr-FR"/>
        </w:rPr>
        <w:t xml:space="preserve">La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Figure 22</w:t>
      </w:r>
      <w:r>
        <w:rPr>
          <w:color w:val="0000FF"/>
          <w:lang w:val="fr-FR"/>
        </w:rPr>
        <w:fldChar w:fldCharType="end"/>
      </w:r>
      <w:r>
        <w:rPr>
          <w:lang w:val="fr-FR"/>
        </w:rPr>
        <w:t xml:space="preserve"> montre l'IHM réalisée avec champs de textes, boutons et champs d'E/S. Le paragraphe suivant décrit la conception de l'IHM, ainsi que le fonctionnement et la configuration des champs d'IHM repérés dans la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Figure 22</w:t>
      </w:r>
      <w:r>
        <w:rPr>
          <w:color w:val="0000FF"/>
          <w:lang w:val="fr-FR"/>
        </w:rPr>
        <w:fldChar w:fldCharType="end"/>
      </w:r>
      <w:r>
        <w:rPr>
          <w:lang w:val="fr-FR"/>
        </w:rPr>
        <w:t xml:space="preserve"> par des numéros.</w:t>
      </w:r>
    </w:p>
    <w:p w14:paraId="18A85A35" w14:textId="048BE5D1" w:rsidR="0053253D" w:rsidRPr="00F15A9C" w:rsidRDefault="00FE3EE0" w:rsidP="005C4FC5">
      <w:pPr>
        <w:ind w:left="576"/>
        <w:rPr>
          <w:lang w:val="fr-FR"/>
        </w:rPr>
      </w:pPr>
      <w:r>
        <w:rPr>
          <w:lang w:val="fr-FR"/>
        </w:rPr>
        <w:t>L'explication est divisée en 3 sections :</w:t>
      </w:r>
    </w:p>
    <w:p w14:paraId="66778B1F" w14:textId="0F786F45" w:rsidR="00F153E8" w:rsidRPr="00F15A9C" w:rsidRDefault="00F153E8" w:rsidP="00684F4D">
      <w:pPr>
        <w:pStyle w:val="Listenabsatz"/>
        <w:numPr>
          <w:ilvl w:val="0"/>
          <w:numId w:val="26"/>
        </w:numPr>
        <w:ind w:left="862" w:hanging="284"/>
        <w:rPr>
          <w:lang w:val="fr-FR"/>
        </w:rPr>
      </w:pPr>
      <w:r>
        <w:rPr>
          <w:i/>
          <w:iCs/>
          <w:lang w:val="fr-FR"/>
        </w:rPr>
        <w:t>Actuators/Sources (actionneurs/sources) </w:t>
      </w:r>
      <w:r>
        <w:rPr>
          <w:lang w:val="fr-FR"/>
        </w:rPr>
        <w:t>: cette section répertorie les actionneurs du système commandables en externe. Il s'agit là des deux bandes transporteuses "ConveyorShort" et "ConveyorLong".</w:t>
      </w:r>
    </w:p>
    <w:p w14:paraId="09E3BEE8" w14:textId="444078A6" w:rsidR="00F153E8" w:rsidRPr="00F15A9C" w:rsidRDefault="00F153E8" w:rsidP="00684F4D">
      <w:pPr>
        <w:pStyle w:val="Listenabsatz"/>
        <w:numPr>
          <w:ilvl w:val="0"/>
          <w:numId w:val="26"/>
        </w:numPr>
        <w:ind w:left="862" w:hanging="284"/>
        <w:rPr>
          <w:lang w:val="fr-FR"/>
        </w:rPr>
      </w:pPr>
      <w:r>
        <w:rPr>
          <w:i/>
          <w:iCs/>
          <w:lang w:val="fr-FR"/>
        </w:rPr>
        <w:t>Sensors/Counter (capteurs/compteurs) </w:t>
      </w:r>
      <w:r>
        <w:rPr>
          <w:lang w:val="fr-FR"/>
        </w:rPr>
        <w:t>: cette section comprend tous les capteurs et toutes les valeurs de compteur du système. Les informations de capteur comprennent les signaux des capteurs photoélectriques et des interrupteurs de fin de course de l'éjecteur.</w:t>
      </w:r>
      <w:r w:rsidR="006F6E8B">
        <w:rPr>
          <w:lang w:val="fr-FR"/>
        </w:rPr>
        <w:t xml:space="preserve"> </w:t>
      </w:r>
      <w:r>
        <w:rPr>
          <w:lang w:val="fr-FR"/>
        </w:rPr>
        <w:t xml:space="preserve">Les compteurs de pièces décrits au </w:t>
      </w:r>
      <w:hyperlink w:anchor="_Lichttaster_Workpieces" w:history="1">
        <w:r>
          <w:rPr>
            <w:rStyle w:val="Hyperlink"/>
            <w:color w:val="0000FF"/>
            <w:lang w:val="fr-FR"/>
          </w:rPr>
          <w:t>Chapitre</w:t>
        </w:r>
      </w:hyperlink>
      <w:r>
        <w:rPr>
          <w:rStyle w:val="Hyperlink"/>
          <w:color w:val="0000FF"/>
          <w:lang w:val="fr-FR"/>
        </w:rPr>
        <w:t xml:space="preserve"> 7.1.5</w:t>
      </w:r>
      <w:r>
        <w:rPr>
          <w:lang w:val="fr-FR"/>
        </w:rPr>
        <w:t>, sont également représentés dans l'IHM.</w:t>
      </w:r>
    </w:p>
    <w:p w14:paraId="5EF8F483" w14:textId="7DBA6481" w:rsidR="00F153E8" w:rsidRPr="00F15A9C" w:rsidRDefault="00F153E8" w:rsidP="00684F4D">
      <w:pPr>
        <w:pStyle w:val="Listenabsatz"/>
        <w:numPr>
          <w:ilvl w:val="0"/>
          <w:numId w:val="26"/>
        </w:numPr>
        <w:ind w:left="862" w:hanging="284"/>
        <w:rPr>
          <w:lang w:val="fr-FR"/>
        </w:rPr>
      </w:pPr>
      <w:r>
        <w:rPr>
          <w:i/>
          <w:iCs/>
          <w:lang w:val="fr-FR"/>
        </w:rPr>
        <w:t>Simulation control (commande de la simulation) </w:t>
      </w:r>
      <w:r>
        <w:rPr>
          <w:lang w:val="fr-FR"/>
        </w:rPr>
        <w:t>: cette section rassemble les commandes spécifiques de la simulation. Outre la commande de génération de nouvelles pièces, elle comprend également les boutons pour la réinitialisation de la simulation dans l'API et dans l'IHM.</w:t>
      </w:r>
    </w:p>
    <w:p w14:paraId="748356D7" w14:textId="77777777" w:rsidR="005C4FC5" w:rsidRPr="00F15A9C" w:rsidRDefault="005C4FC5">
      <w:pPr>
        <w:spacing w:before="0" w:after="0" w:line="240" w:lineRule="auto"/>
        <w:ind w:left="0"/>
        <w:rPr>
          <w:b/>
          <w:i/>
          <w:iCs/>
          <w:spacing w:val="5"/>
          <w:sz w:val="24"/>
          <w:szCs w:val="24"/>
          <w:lang w:val="fr-FR"/>
        </w:rPr>
      </w:pPr>
      <w:r>
        <w:rPr>
          <w:lang w:val="fr-FR"/>
        </w:rPr>
        <w:br w:type="page"/>
      </w:r>
    </w:p>
    <w:p w14:paraId="026B6D24" w14:textId="622304FD" w:rsidR="005C4FC5" w:rsidRDefault="005C4FC5" w:rsidP="00BF71D3">
      <w:pPr>
        <w:pStyle w:val="berschrift3"/>
      </w:pPr>
      <w:bookmarkStart w:id="129" w:name="_Actuators/Sources"/>
      <w:bookmarkStart w:id="130" w:name="_Ref15661639"/>
      <w:bookmarkStart w:id="131" w:name="_Toc44491939"/>
      <w:bookmarkEnd w:id="129"/>
      <w:r>
        <w:rPr>
          <w:bCs/>
          <w:iCs w:val="0"/>
          <w:lang w:val="fr-FR"/>
        </w:rPr>
        <w:lastRenderedPageBreak/>
        <w:t>Actuators/Sources (actionneurs/sources)</w:t>
      </w:r>
      <w:bookmarkEnd w:id="130"/>
      <w:bookmarkEnd w:id="131"/>
    </w:p>
    <w:p w14:paraId="6AA985BF" w14:textId="76CB2A5D" w:rsidR="00121BD4" w:rsidRDefault="000B0F52" w:rsidP="00121BD4">
      <w:r>
        <w:rPr>
          <w:lang w:val="fr-FR"/>
        </w:rPr>
        <w:t xml:space="preserve">Le bouton Constant Speed (Vitesse constante) pour l'actionneur "ConveyorShort"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élément 1) donne à l'utilisateur la possibilité de démarrer le régulateur pour le déplacement de la surface de transport à une vitesse constante. Il est doté de deux animations et d'un événement.</w:t>
      </w:r>
    </w:p>
    <w:p w14:paraId="5A07F82A" w14:textId="412FD232" w:rsidR="00121BD4" w:rsidRDefault="000B0F52" w:rsidP="00ED7317">
      <w:pPr>
        <w:pStyle w:val="Listenabsatz"/>
        <w:numPr>
          <w:ilvl w:val="0"/>
          <w:numId w:val="28"/>
        </w:numPr>
        <w:ind w:left="1021" w:hanging="284"/>
      </w:pPr>
      <w:r>
        <w:rPr>
          <w:lang w:val="fr-FR"/>
        </w:rPr>
        <w:t xml:space="preserve">La première animation est liée à la pilotabilité du bouton. Comme indiqué au </w:t>
      </w:r>
      <w:hyperlink w:anchor="_Steuern_der_Transportfläche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_Ref15384723 \r \h  \* MERGEFORMAT </w:instrText>
      </w:r>
      <w:r>
        <w:rPr>
          <w:color w:val="0000FF"/>
          <w:u w:val="single"/>
          <w:lang w:val="fr-FR"/>
        </w:rPr>
      </w:r>
      <w:r>
        <w:rPr>
          <w:color w:val="0000FF"/>
          <w:u w:val="single"/>
          <w:lang w:val="fr-FR"/>
        </w:rPr>
        <w:fldChar w:fldCharType="separate"/>
      </w:r>
      <w:r w:rsidR="00EF2082">
        <w:rPr>
          <w:color w:val="0000FF"/>
          <w:u w:val="single"/>
          <w:lang w:val="fr-FR"/>
        </w:rPr>
        <w:t>5.2</w:t>
      </w:r>
      <w:r>
        <w:rPr>
          <w:color w:val="0000FF"/>
          <w:lang w:val="fr-FR"/>
        </w:rPr>
        <w:fldChar w:fldCharType="end"/>
      </w:r>
      <w:r>
        <w:rPr>
          <w:lang w:val="fr-FR"/>
        </w:rPr>
        <w:t>, vous devez vous assurer que les deux régulateurs (vitesse constante et vitesse variable) ne sont pas activés simultanément. C'est pourquoi le bouton est verrouillé si le régulateur de vitesse variable a déjà été activé. Un exemple est</w:t>
      </w:r>
      <w:r w:rsidR="00D00849">
        <w:rPr>
          <w:lang w:val="fr-FR"/>
        </w:rPr>
        <w:t xml:space="preserve"> </w:t>
      </w:r>
      <w:r>
        <w:rPr>
          <w:lang w:val="fr-FR"/>
        </w:rPr>
        <w:t xml:space="preserve">représenté à la </w:t>
      </w:r>
      <w:r>
        <w:rPr>
          <w:color w:val="0000FF"/>
          <w:lang w:val="fr-FR"/>
        </w:rPr>
        <w:fldChar w:fldCharType="begin"/>
      </w:r>
      <w:r>
        <w:rPr>
          <w:color w:val="0000FF"/>
          <w:lang w:val="fr-FR"/>
        </w:rPr>
        <w:instrText xml:space="preserve"> REF _Ref16678664 \h  \* MERGEFORMAT </w:instrText>
      </w:r>
      <w:r>
        <w:rPr>
          <w:color w:val="0000FF"/>
          <w:lang w:val="fr-FR"/>
        </w:rPr>
      </w:r>
      <w:r>
        <w:rPr>
          <w:color w:val="0000FF"/>
          <w:lang w:val="fr-FR"/>
        </w:rPr>
        <w:fldChar w:fldCharType="separate"/>
      </w:r>
      <w:r w:rsidR="00EF2082" w:rsidRPr="00EF2082">
        <w:rPr>
          <w:color w:val="0000FF"/>
          <w:u w:val="single"/>
          <w:lang w:val="fr-FR"/>
        </w:rPr>
        <w:t>Figure 23</w:t>
      </w:r>
      <w:r>
        <w:rPr>
          <w:color w:val="0000FF"/>
          <w:lang w:val="fr-FR"/>
        </w:rPr>
        <w:fldChar w:fldCharType="end"/>
      </w:r>
      <w:r>
        <w:rPr>
          <w:lang w:val="fr-FR"/>
        </w:rPr>
        <w:t>.</w:t>
      </w:r>
    </w:p>
    <w:p w14:paraId="3E5E790C" w14:textId="4BF7C606" w:rsidR="00BC1042" w:rsidRDefault="00942FFA" w:rsidP="001F738B">
      <w:pPr>
        <w:pStyle w:val="Listenabsatz"/>
        <w:keepNext/>
        <w:ind w:left="742"/>
      </w:pPr>
      <w:r>
        <w:rPr>
          <w:noProof/>
          <w:lang w:val="en-US" w:eastAsia="zh-CN" w:bidi="th-TH"/>
        </w:rPr>
        <w:drawing>
          <wp:inline distT="0" distB="0" distL="0" distR="0" wp14:anchorId="7B74B954" wp14:editId="31AD6DAE">
            <wp:extent cx="5472000" cy="247092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53">
                      <a:extLst>
                        <a:ext uri="{28A0092B-C50C-407E-A947-70E740481C1C}">
                          <a14:useLocalDpi xmlns:a14="http://schemas.microsoft.com/office/drawing/2010/main" val="0"/>
                        </a:ext>
                      </a:extLst>
                    </a:blip>
                    <a:stretch>
                      <a:fillRect/>
                    </a:stretch>
                  </pic:blipFill>
                  <pic:spPr>
                    <a:xfrm>
                      <a:off x="0" y="0"/>
                      <a:ext cx="5472000" cy="2470920"/>
                    </a:xfrm>
                    <a:prstGeom prst="rect">
                      <a:avLst/>
                    </a:prstGeom>
                  </pic:spPr>
                </pic:pic>
              </a:graphicData>
            </a:graphic>
          </wp:inline>
        </w:drawing>
      </w:r>
    </w:p>
    <w:p w14:paraId="570DE778" w14:textId="2B7D503D" w:rsidR="00763B04" w:rsidRPr="00F15A9C" w:rsidRDefault="00BC1042" w:rsidP="001F738B">
      <w:pPr>
        <w:pStyle w:val="Beschriftung"/>
        <w:ind w:left="709"/>
        <w:rPr>
          <w:lang w:val="fr-FR"/>
        </w:rPr>
      </w:pPr>
      <w:bookmarkStart w:id="132" w:name="_Ref16678664"/>
      <w:bookmarkStart w:id="133" w:name="_Toc4449196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23</w:t>
      </w:r>
      <w:r>
        <w:rPr>
          <w:bCs w:val="0"/>
          <w:lang w:val="fr-FR"/>
        </w:rPr>
        <w:fldChar w:fldCharType="end"/>
      </w:r>
      <w:bookmarkEnd w:id="132"/>
      <w:r>
        <w:rPr>
          <w:bCs w:val="0"/>
          <w:lang w:val="fr-FR"/>
        </w:rPr>
        <w:t> : Paramètres d'animation de l'IHM, ici, verrouillage d'un bouton</w:t>
      </w:r>
      <w:bookmarkEnd w:id="133"/>
    </w:p>
    <w:p w14:paraId="364E2A72" w14:textId="5D98B23F" w:rsidR="00121BD4" w:rsidRDefault="00F61030" w:rsidP="00ED7317">
      <w:pPr>
        <w:pStyle w:val="Listenabsatz"/>
        <w:numPr>
          <w:ilvl w:val="0"/>
          <w:numId w:val="28"/>
        </w:numPr>
        <w:ind w:left="1021" w:hanging="284"/>
      </w:pPr>
      <w:r>
        <w:rPr>
          <w:lang w:val="fr-FR"/>
        </w:rPr>
        <w:t>La deuxième animation est liée à la représentation du bouton : à l'activation du régulateur de vitesse constante, le bouton devient bleu. Il est gris à l'état désactivé.</w:t>
      </w:r>
    </w:p>
    <w:p w14:paraId="7944847A" w14:textId="77777777" w:rsidR="00BC1042" w:rsidRDefault="00BC1042">
      <w:pPr>
        <w:spacing w:before="0" w:after="0" w:line="240" w:lineRule="auto"/>
        <w:ind w:left="0"/>
        <w:jc w:val="left"/>
      </w:pPr>
      <w:r>
        <w:rPr>
          <w:lang w:val="fr-FR"/>
        </w:rPr>
        <w:br w:type="page"/>
      </w:r>
    </w:p>
    <w:p w14:paraId="1437A252" w14:textId="0FEB70B5" w:rsidR="00BC1042" w:rsidRPr="00361A10" w:rsidRDefault="005829D4" w:rsidP="00BC1042">
      <w:pPr>
        <w:pStyle w:val="Listenabsatz"/>
        <w:numPr>
          <w:ilvl w:val="0"/>
          <w:numId w:val="28"/>
        </w:numPr>
        <w:ind w:left="1021" w:hanging="284"/>
        <w:rPr>
          <w:spacing w:val="-4"/>
          <w:lang w:val="fr-FR"/>
        </w:rPr>
      </w:pPr>
      <w:r w:rsidRPr="00361A10">
        <w:rPr>
          <w:spacing w:val="-4"/>
          <w:lang w:val="fr-FR"/>
        </w:rPr>
        <w:lastRenderedPageBreak/>
        <w:t xml:space="preserve">L'événement fonctionne de la manière suivante : en cas de clic sur le bouton, la variable pour l'activation du régulateur pour le déplacement à vitesse constante est inversée (voir </w:t>
      </w:r>
      <w:r w:rsidRPr="00361A10">
        <w:rPr>
          <w:color w:val="0000FF"/>
          <w:spacing w:val="-4"/>
          <w:lang w:val="fr-FR"/>
        </w:rPr>
        <w:fldChar w:fldCharType="begin"/>
      </w:r>
      <w:r w:rsidRPr="00361A10">
        <w:rPr>
          <w:color w:val="0000FF"/>
          <w:spacing w:val="-4"/>
          <w:lang w:val="fr-FR"/>
        </w:rPr>
        <w:instrText xml:space="preserve"> REF _Ref16679174 \h  \* MERGEFORMAT </w:instrText>
      </w:r>
      <w:r w:rsidRPr="00361A10">
        <w:rPr>
          <w:color w:val="0000FF"/>
          <w:spacing w:val="-4"/>
          <w:lang w:val="fr-FR"/>
        </w:rPr>
      </w:r>
      <w:r w:rsidRPr="00361A10">
        <w:rPr>
          <w:color w:val="0000FF"/>
          <w:spacing w:val="-4"/>
          <w:lang w:val="fr-FR"/>
        </w:rPr>
        <w:fldChar w:fldCharType="separate"/>
      </w:r>
      <w:r w:rsidR="00EF2082" w:rsidRPr="00EF2082">
        <w:rPr>
          <w:color w:val="0000FF"/>
          <w:spacing w:val="-4"/>
          <w:u w:val="single"/>
          <w:lang w:val="fr-FR"/>
        </w:rPr>
        <w:t>Figure 24</w:t>
      </w:r>
      <w:r w:rsidRPr="00361A10">
        <w:rPr>
          <w:color w:val="0000FF"/>
          <w:spacing w:val="-4"/>
          <w:lang w:val="fr-FR"/>
        </w:rPr>
        <w:fldChar w:fldCharType="end"/>
      </w:r>
      <w:r w:rsidRPr="00361A10">
        <w:rPr>
          <w:spacing w:val="-4"/>
          <w:lang w:val="fr-FR"/>
        </w:rPr>
        <w:t>)</w:t>
      </w:r>
    </w:p>
    <w:p w14:paraId="0C838918" w14:textId="740905F7" w:rsidR="00BC1042" w:rsidRDefault="00E35888" w:rsidP="001F738B">
      <w:pPr>
        <w:pStyle w:val="Listenabsatz"/>
        <w:keepNext/>
        <w:ind w:left="714"/>
      </w:pPr>
      <w:r>
        <w:rPr>
          <w:noProof/>
          <w:lang w:val="en-US" w:eastAsia="zh-CN" w:bidi="th-TH"/>
        </w:rPr>
        <w:drawing>
          <wp:inline distT="0" distB="0" distL="0" distR="0" wp14:anchorId="1936D815" wp14:editId="680C6123">
            <wp:extent cx="5472000" cy="2468322"/>
            <wp:effectExtent l="0" t="0" r="0"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54">
                      <a:extLst>
                        <a:ext uri="{28A0092B-C50C-407E-A947-70E740481C1C}">
                          <a14:useLocalDpi xmlns:a14="http://schemas.microsoft.com/office/drawing/2010/main" val="0"/>
                        </a:ext>
                      </a:extLst>
                    </a:blip>
                    <a:stretch>
                      <a:fillRect/>
                    </a:stretch>
                  </pic:blipFill>
                  <pic:spPr>
                    <a:xfrm>
                      <a:off x="0" y="0"/>
                      <a:ext cx="5472000" cy="2468322"/>
                    </a:xfrm>
                    <a:prstGeom prst="rect">
                      <a:avLst/>
                    </a:prstGeom>
                  </pic:spPr>
                </pic:pic>
              </a:graphicData>
            </a:graphic>
          </wp:inline>
        </w:drawing>
      </w:r>
    </w:p>
    <w:p w14:paraId="5175CF61" w14:textId="2FA49B3F" w:rsidR="00BC1042" w:rsidRPr="00F15A9C" w:rsidRDefault="00BC1042" w:rsidP="00BC1042">
      <w:pPr>
        <w:pStyle w:val="Beschriftung"/>
        <w:rPr>
          <w:lang w:val="fr-FR"/>
        </w:rPr>
      </w:pPr>
      <w:bookmarkStart w:id="134" w:name="_Ref16679174"/>
      <w:bookmarkStart w:id="135" w:name="_Toc44491967"/>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24</w:t>
      </w:r>
      <w:r>
        <w:rPr>
          <w:bCs w:val="0"/>
          <w:lang w:val="fr-FR"/>
        </w:rPr>
        <w:fldChar w:fldCharType="end"/>
      </w:r>
      <w:bookmarkEnd w:id="134"/>
      <w:r>
        <w:rPr>
          <w:bCs w:val="0"/>
          <w:lang w:val="fr-FR"/>
        </w:rPr>
        <w:t> : Paramètres d'événement de l'IHM, ici InvertBit (InverserBit) en cas de clic sur un bouton</w:t>
      </w:r>
      <w:bookmarkEnd w:id="135"/>
    </w:p>
    <w:p w14:paraId="548D4CB8" w14:textId="4024D60E" w:rsidR="0068050D" w:rsidRDefault="0068050D" w:rsidP="000B0F52">
      <w:r>
        <w:rPr>
          <w:lang w:val="fr-FR"/>
        </w:rPr>
        <w:t xml:space="preserve">Le bouton "Variable Speed" (Vitesse variable) de l'actionneur "ConveyorShort"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élément 2) permet de commander le régulateur de vitesse variable. Ce bouton comprend également deux animations et un événement.</w:t>
      </w:r>
    </w:p>
    <w:p w14:paraId="72DB86C9" w14:textId="7C9CA133" w:rsidR="0068050D" w:rsidRPr="00F15A9C" w:rsidRDefault="0068050D" w:rsidP="00ED7317">
      <w:pPr>
        <w:pStyle w:val="Listenabsatz"/>
        <w:numPr>
          <w:ilvl w:val="0"/>
          <w:numId w:val="29"/>
        </w:numPr>
        <w:ind w:left="1021" w:hanging="284"/>
        <w:rPr>
          <w:lang w:val="fr-FR"/>
        </w:rPr>
      </w:pPr>
      <w:r>
        <w:rPr>
          <w:lang w:val="fr-FR"/>
        </w:rPr>
        <w:t>La pilotabilité du bouton fonctionne à l'inverse du bouton décrit précédemment : le bouton "Variable Speed" (Vitesse variable) ne peut être commandé que si le bouton Constant Speed (Vitesse constante) de l'actionneur "ConveyorShort" n'a pas été activé par l'utilisateur.</w:t>
      </w:r>
    </w:p>
    <w:p w14:paraId="7904CDBB" w14:textId="0A675FA0" w:rsidR="0068050D" w:rsidRDefault="00500681" w:rsidP="00ED7317">
      <w:pPr>
        <w:pStyle w:val="Listenabsatz"/>
        <w:numPr>
          <w:ilvl w:val="0"/>
          <w:numId w:val="29"/>
        </w:numPr>
        <w:ind w:left="1021" w:hanging="284"/>
      </w:pPr>
      <w:r>
        <w:rPr>
          <w:lang w:val="fr-FR"/>
        </w:rPr>
        <w:t>À l'activation du régulateur de vitesse variable, le bouton devient bleu. Il est gris à l'état désactivé.</w:t>
      </w:r>
    </w:p>
    <w:p w14:paraId="51DB7CF4" w14:textId="2F8774F2" w:rsidR="0068050D" w:rsidRPr="00F15A9C" w:rsidRDefault="00953CC6" w:rsidP="00ED7317">
      <w:pPr>
        <w:pStyle w:val="Listenabsatz"/>
        <w:numPr>
          <w:ilvl w:val="0"/>
          <w:numId w:val="29"/>
        </w:numPr>
        <w:ind w:left="1021" w:hanging="284"/>
        <w:rPr>
          <w:lang w:val="fr-FR"/>
        </w:rPr>
      </w:pPr>
      <w:r>
        <w:rPr>
          <w:lang w:val="fr-FR"/>
        </w:rPr>
        <w:t>L'événement est l'inversion de la variable pour la commande du régulateur avec vitesse variable en cas de clic sur le bouton.</w:t>
      </w:r>
    </w:p>
    <w:p w14:paraId="10CE6347" w14:textId="0C83A94F" w:rsidR="0068050D" w:rsidRPr="00F15A9C" w:rsidRDefault="0068050D" w:rsidP="0068050D">
      <w:pPr>
        <w:rPr>
          <w:lang w:val="fr-FR"/>
        </w:rPr>
      </w:pPr>
      <w:r>
        <w:rPr>
          <w:lang w:val="fr-FR"/>
        </w:rPr>
        <w:t xml:space="preserve">Le champ de saisie derrière le bouton "Variable Speed" (Vitesse variable)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élément 3) permet à l'utilisateur de définir une vitesse de déplacement en pourcentage pour la bande transporteuse. Celle-ci n'est cependant transmise au modèle que si le régulateur pour la vitesse variable est activé. Pour cela, une référence aux variables correspondantes du DB "Control_HMI" a été définie dans les propriétés du champ d'E/S. Deux animations correspondant à celles du bouton "Variable Speed" (Vitesse variable) ont été définies :</w:t>
      </w:r>
    </w:p>
    <w:p w14:paraId="1419D358" w14:textId="5DE2A96E" w:rsidR="005A6F11" w:rsidRPr="00F15A9C" w:rsidRDefault="005A6F11" w:rsidP="00ED7317">
      <w:pPr>
        <w:pStyle w:val="Listenabsatz"/>
        <w:numPr>
          <w:ilvl w:val="0"/>
          <w:numId w:val="30"/>
        </w:numPr>
        <w:ind w:left="1021" w:hanging="284"/>
        <w:rPr>
          <w:lang w:val="fr-FR"/>
        </w:rPr>
      </w:pPr>
      <w:r>
        <w:rPr>
          <w:lang w:val="fr-FR"/>
        </w:rPr>
        <w:t>Le champ d'E/S ne peut être pilotable que si le régulateur de vitesse constante n'a pas encore été activé pour la bande transporteuse "ConveyorShort".</w:t>
      </w:r>
    </w:p>
    <w:p w14:paraId="067D04B0" w14:textId="551CD96D" w:rsidR="00F93627" w:rsidRPr="00F15A9C" w:rsidRDefault="000213EE" w:rsidP="00ED7317">
      <w:pPr>
        <w:pStyle w:val="Listenabsatz"/>
        <w:numPr>
          <w:ilvl w:val="0"/>
          <w:numId w:val="30"/>
        </w:numPr>
        <w:ind w:left="1021" w:hanging="284"/>
        <w:rPr>
          <w:lang w:val="fr-FR"/>
        </w:rPr>
      </w:pPr>
      <w:r>
        <w:rPr>
          <w:lang w:val="fr-FR"/>
        </w:rPr>
        <w:t>De manière analogue, le champ d'E/S est grisé tant que le régulateur pour vitesse constante est activé.</w:t>
      </w:r>
    </w:p>
    <w:p w14:paraId="2C62B58B" w14:textId="77777777" w:rsidR="00F93627" w:rsidRPr="00F15A9C" w:rsidRDefault="00F93627">
      <w:pPr>
        <w:spacing w:before="0" w:after="0" w:line="240" w:lineRule="auto"/>
        <w:ind w:left="0"/>
        <w:rPr>
          <w:lang w:val="fr-FR"/>
        </w:rPr>
      </w:pPr>
      <w:r>
        <w:rPr>
          <w:lang w:val="fr-FR"/>
        </w:rPr>
        <w:br w:type="page"/>
      </w:r>
    </w:p>
    <w:p w14:paraId="2089F060" w14:textId="74E1B3F9" w:rsidR="00F93627" w:rsidRPr="00F15A9C" w:rsidRDefault="000213EE" w:rsidP="000B0F52">
      <w:pPr>
        <w:rPr>
          <w:lang w:val="fr-FR"/>
        </w:rPr>
      </w:pPr>
      <w:r>
        <w:rPr>
          <w:lang w:val="fr-FR"/>
        </w:rPr>
        <w:lastRenderedPageBreak/>
        <w:t xml:space="preserve">Le champ de saisie doit transmette la vitesse du moteur réglée en pourcentage sous forme de nombre entier à l'API. Le type de données </w:t>
      </w:r>
      <w:r>
        <w:rPr>
          <w:i/>
          <w:iCs/>
          <w:lang w:val="fr-FR"/>
        </w:rPr>
        <w:t>UInt</w:t>
      </w:r>
      <w:r>
        <w:rPr>
          <w:lang w:val="fr-FR"/>
        </w:rPr>
        <w:t xml:space="preserve"> a été utilisé pour cela. La plage de valeurs </w:t>
      </w:r>
      <w:r>
        <w:rPr>
          <w:i/>
          <w:iCs/>
          <w:lang w:val="fr-FR"/>
        </w:rPr>
        <w:t>0</w:t>
      </w:r>
      <w:r>
        <w:rPr>
          <w:lang w:val="fr-FR"/>
        </w:rPr>
        <w:t xml:space="preserve"> à </w:t>
      </w:r>
      <w:r>
        <w:rPr>
          <w:i/>
          <w:iCs/>
          <w:lang w:val="fr-FR"/>
        </w:rPr>
        <w:t>100</w:t>
      </w:r>
      <w:r>
        <w:rPr>
          <w:lang w:val="fr-FR"/>
        </w:rPr>
        <w:t xml:space="preserve"> doit s'appliquer. Ceci a été défini comme indiqué à la </w:t>
      </w:r>
      <w:r>
        <w:rPr>
          <w:color w:val="0000FF"/>
          <w:lang w:val="fr-FR"/>
        </w:rPr>
        <w:fldChar w:fldCharType="begin"/>
      </w:r>
      <w:r>
        <w:rPr>
          <w:color w:val="0000FF"/>
          <w:lang w:val="fr-FR"/>
        </w:rPr>
        <w:instrText xml:space="preserve"> REF _Ref15657955 \h  \* MERGEFORMAT </w:instrText>
      </w:r>
      <w:r>
        <w:rPr>
          <w:color w:val="0000FF"/>
          <w:lang w:val="fr-FR"/>
        </w:rPr>
      </w:r>
      <w:r>
        <w:rPr>
          <w:color w:val="0000FF"/>
          <w:lang w:val="fr-FR"/>
        </w:rPr>
        <w:fldChar w:fldCharType="separate"/>
      </w:r>
      <w:r w:rsidR="00EF2082" w:rsidRPr="00EF2082">
        <w:rPr>
          <w:color w:val="0000FF"/>
          <w:u w:val="single"/>
          <w:lang w:val="fr-FR"/>
        </w:rPr>
        <w:t>Figure 25</w:t>
      </w:r>
      <w:r>
        <w:rPr>
          <w:color w:val="0000FF"/>
          <w:lang w:val="fr-FR"/>
        </w:rPr>
        <w:fldChar w:fldCharType="end"/>
      </w:r>
      <w:r>
        <w:rPr>
          <w:lang w:val="fr-FR"/>
        </w:rPr>
        <w:t xml:space="preserve"> via les propriétés de la variable.</w:t>
      </w:r>
    </w:p>
    <w:p w14:paraId="4C1216F1" w14:textId="60511866" w:rsidR="00BC7744" w:rsidRDefault="00942FFA" w:rsidP="00BC7744">
      <w:pPr>
        <w:keepNext/>
      </w:pPr>
      <w:r>
        <w:rPr>
          <w:noProof/>
          <w:lang w:val="en-US" w:eastAsia="zh-CN" w:bidi="th-TH"/>
        </w:rPr>
        <w:drawing>
          <wp:inline distT="0" distB="0" distL="0" distR="0" wp14:anchorId="2221DC65" wp14:editId="1AFF09AD">
            <wp:extent cx="5472000" cy="21428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2142882"/>
                    </a:xfrm>
                    <a:prstGeom prst="rect">
                      <a:avLst/>
                    </a:prstGeom>
                  </pic:spPr>
                </pic:pic>
              </a:graphicData>
            </a:graphic>
          </wp:inline>
        </w:drawing>
      </w:r>
    </w:p>
    <w:p w14:paraId="799E6316" w14:textId="27152488" w:rsidR="00BC7744" w:rsidRPr="00F15A9C" w:rsidRDefault="00BC7744" w:rsidP="00BC7744">
      <w:pPr>
        <w:pStyle w:val="Beschriftung"/>
        <w:jc w:val="left"/>
        <w:rPr>
          <w:lang w:val="fr-FR"/>
        </w:rPr>
      </w:pPr>
      <w:bookmarkStart w:id="136" w:name="_Ref15657955"/>
      <w:bookmarkStart w:id="137" w:name="_Toc4449196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25</w:t>
      </w:r>
      <w:r>
        <w:rPr>
          <w:bCs w:val="0"/>
          <w:lang w:val="fr-FR"/>
        </w:rPr>
        <w:fldChar w:fldCharType="end"/>
      </w:r>
      <w:bookmarkEnd w:id="136"/>
      <w:r>
        <w:rPr>
          <w:bCs w:val="0"/>
          <w:lang w:val="fr-FR"/>
        </w:rPr>
        <w:t> : Définition de la plage de valeurs de la vitesse variable</w:t>
      </w:r>
      <w:bookmarkEnd w:id="137"/>
    </w:p>
    <w:p w14:paraId="0B65D67E" w14:textId="722B8657" w:rsidR="00BC7744" w:rsidRPr="00F15A9C" w:rsidRDefault="000C37E4" w:rsidP="00BC7744">
      <w:pPr>
        <w:rPr>
          <w:lang w:val="fr-FR"/>
        </w:rPr>
      </w:pPr>
      <w:r>
        <w:rPr>
          <w:lang w:val="fr-FR"/>
        </w:rPr>
        <w:t xml:space="preserve">Le signal d'état de "ConveyorShort"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élément 4) peut avoir deux états :</w:t>
      </w:r>
    </w:p>
    <w:p w14:paraId="176C8C85" w14:textId="5D2012A2" w:rsidR="000C37E4" w:rsidRPr="00F15A9C" w:rsidRDefault="000C37E4" w:rsidP="00ED7317">
      <w:pPr>
        <w:pStyle w:val="Listenabsatz"/>
        <w:numPr>
          <w:ilvl w:val="0"/>
          <w:numId w:val="31"/>
        </w:numPr>
        <w:ind w:left="1021" w:hanging="284"/>
        <w:rPr>
          <w:lang w:val="fr-FR"/>
        </w:rPr>
      </w:pPr>
      <w:r>
        <w:rPr>
          <w:lang w:val="fr-FR"/>
        </w:rPr>
        <w:t>Si la bande transporteuse ne se déplace pas, autrement dit si aucun régulateur n'est actif, l'état "Inactif" s'affiche sous forme d'un cercle rouge. Il en va de même si la bande transporteuse est bloquée parce que l'éjecteur est en train de trier un corps cylindrique.</w:t>
      </w:r>
    </w:p>
    <w:p w14:paraId="2EF6A719" w14:textId="597FD3D9" w:rsidR="00FA4E33" w:rsidRPr="00F15A9C" w:rsidRDefault="00FA4E33" w:rsidP="00ED7317">
      <w:pPr>
        <w:pStyle w:val="Listenabsatz"/>
        <w:numPr>
          <w:ilvl w:val="0"/>
          <w:numId w:val="31"/>
        </w:numPr>
        <w:ind w:left="1021" w:hanging="284"/>
        <w:rPr>
          <w:lang w:val="fr-FR"/>
        </w:rPr>
      </w:pPr>
      <w:r>
        <w:rPr>
          <w:lang w:val="fr-FR"/>
        </w:rPr>
        <w:t>Si l'un des deux régulateurs a été activé alors que l'éjecteur ne trie aucun corps cylindrique, l'état "Actif" est représenté par un cercle vert.</w:t>
      </w:r>
    </w:p>
    <w:p w14:paraId="29C69F01" w14:textId="700D1368" w:rsidR="005C4FC5" w:rsidRPr="00F15A9C" w:rsidRDefault="005C4FC5" w:rsidP="000B0F52">
      <w:pPr>
        <w:rPr>
          <w:lang w:val="fr-FR"/>
        </w:rPr>
      </w:pPr>
      <w:r>
        <w:rPr>
          <w:lang w:val="fr-FR"/>
        </w:rPr>
        <w:t xml:space="preserve">Les boutons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xml:space="preserve">, éléments 5+6), le champ d'E/S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xml:space="preserve">, élément 7) et l'affichage d'état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élément 8) de "ConveyorLong" se comportent de manière analogue aux boutons de "ConveyorShort" décrits ci-dessus. Les variables utilisées ne font cependant plus référence à la bande transporteuse "ConveyorShort", mais à la bande "ConveyorLong".</w:t>
      </w:r>
    </w:p>
    <w:p w14:paraId="4089E241" w14:textId="2A6DB3F7" w:rsidR="000C6495" w:rsidRDefault="000C6495" w:rsidP="00BF71D3">
      <w:pPr>
        <w:pStyle w:val="berschrift3"/>
      </w:pPr>
      <w:bookmarkStart w:id="138" w:name="_Toc44491940"/>
      <w:r>
        <w:rPr>
          <w:bCs/>
          <w:iCs w:val="0"/>
          <w:lang w:val="fr-FR"/>
        </w:rPr>
        <w:t>Sensors/Counter (capteurs/compteurs)</w:t>
      </w:r>
      <w:bookmarkEnd w:id="138"/>
    </w:p>
    <w:p w14:paraId="4D9DCDA4" w14:textId="738B5800" w:rsidR="000C6495" w:rsidRDefault="00ED6E2A" w:rsidP="000C6495">
      <w:r>
        <w:rPr>
          <w:lang w:val="fr-FR"/>
        </w:rPr>
        <w:t xml:space="preserve">Cette section détaille tous les signaux de capteurs représentés dans l'IHM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éléments 12 - 16). En font partie :</w:t>
      </w:r>
    </w:p>
    <w:p w14:paraId="09A505C9" w14:textId="1C2260BE" w:rsidR="000C6495" w:rsidRPr="00F15A9C" w:rsidRDefault="005829D4" w:rsidP="005829D4">
      <w:pPr>
        <w:pStyle w:val="Listenabsatz"/>
        <w:numPr>
          <w:ilvl w:val="0"/>
          <w:numId w:val="32"/>
        </w:numPr>
        <w:ind w:left="1021" w:hanging="284"/>
        <w:jc w:val="left"/>
        <w:rPr>
          <w:lang w:val="fr-FR"/>
        </w:rPr>
      </w:pPr>
      <w:r>
        <w:rPr>
          <w:lang w:val="fr-FR"/>
        </w:rPr>
        <w:t xml:space="preserve">les deux interrupteurs de fin de course </w:t>
      </w:r>
      <w:r>
        <w:rPr>
          <w:b/>
          <w:bCs/>
          <w:i/>
          <w:iCs/>
          <w:lang w:val="fr-FR"/>
        </w:rPr>
        <w:t>csLimitSwitchCylinderNotExtended</w:t>
      </w:r>
      <w:r>
        <w:rPr>
          <w:lang w:val="fr-FR"/>
        </w:rPr>
        <w:t xml:space="preserve"> et</w:t>
      </w:r>
      <w:r>
        <w:rPr>
          <w:b/>
          <w:bCs/>
          <w:i/>
          <w:iCs/>
          <w:lang w:val="fr-FR"/>
        </w:rPr>
        <w:t xml:space="preserve"> csLimitSwitchCylinderRetracted</w:t>
      </w:r>
      <w:r>
        <w:rPr>
          <w:lang w:val="fr-FR"/>
        </w:rPr>
        <w:t xml:space="preserve"> de l'éjecteur (voir </w:t>
      </w:r>
      <w:hyperlink w:anchor="_Abschieb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_Ref15030655 \r \h </w:instrText>
      </w:r>
      <w:r>
        <w:rPr>
          <w:color w:val="0000FF"/>
          <w:u w:val="single"/>
          <w:lang w:val="fr-FR"/>
        </w:rPr>
      </w:r>
      <w:r>
        <w:rPr>
          <w:color w:val="0000FF"/>
          <w:u w:val="single"/>
          <w:lang w:val="fr-FR"/>
        </w:rPr>
        <w:fldChar w:fldCharType="separate"/>
      </w:r>
      <w:r w:rsidR="00EF2082">
        <w:rPr>
          <w:color w:val="0000FF"/>
          <w:u w:val="single"/>
          <w:lang w:val="fr-FR"/>
        </w:rPr>
        <w:t>4.4</w:t>
      </w:r>
      <w:r>
        <w:rPr>
          <w:color w:val="0000FF"/>
          <w:lang w:val="fr-FR"/>
        </w:rPr>
        <w:fldChar w:fldCharType="end"/>
      </w:r>
      <w:r>
        <w:rPr>
          <w:lang w:val="fr-FR"/>
        </w:rPr>
        <w:t>)</w:t>
      </w:r>
    </w:p>
    <w:p w14:paraId="45B28F8F" w14:textId="0CB79457" w:rsidR="007D7C2F" w:rsidRPr="00F15A9C" w:rsidRDefault="005829D4" w:rsidP="00ED7317">
      <w:pPr>
        <w:pStyle w:val="Listenabsatz"/>
        <w:numPr>
          <w:ilvl w:val="0"/>
          <w:numId w:val="32"/>
        </w:numPr>
        <w:ind w:left="1021" w:hanging="284"/>
        <w:rPr>
          <w:lang w:val="fr-FR"/>
        </w:rPr>
      </w:pPr>
      <w:r>
        <w:rPr>
          <w:lang w:val="fr-FR"/>
        </w:rPr>
        <w:t xml:space="preserve">les trois capteurs photoélectriques pour la détection des pièces (voir le </w:t>
      </w:r>
      <w:hyperlink w:anchor="_Lichttaster_Workpiec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_Ref15024895 \r \h </w:instrText>
      </w:r>
      <w:r>
        <w:rPr>
          <w:color w:val="0000FF"/>
          <w:u w:val="single"/>
          <w:lang w:val="fr-FR"/>
        </w:rPr>
      </w:r>
      <w:r>
        <w:rPr>
          <w:color w:val="0000FF"/>
          <w:u w:val="single"/>
          <w:lang w:val="fr-FR"/>
        </w:rPr>
        <w:fldChar w:fldCharType="separate"/>
      </w:r>
      <w:r w:rsidR="00EF2082">
        <w:rPr>
          <w:color w:val="0000FF"/>
          <w:u w:val="single"/>
          <w:lang w:val="fr-FR"/>
        </w:rPr>
        <w:t>4.5</w:t>
      </w:r>
      <w:r>
        <w:rPr>
          <w:color w:val="0000FF"/>
          <w:lang w:val="fr-FR"/>
        </w:rPr>
        <w:fldChar w:fldCharType="end"/>
      </w:r>
      <w:r>
        <w:rPr>
          <w:lang w:val="fr-FR"/>
        </w:rPr>
        <w:t xml:space="preserve">, le </w:t>
      </w:r>
      <w:hyperlink w:anchor="_Lichttaster_Cylind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_Ref15030458 \r \h </w:instrText>
      </w:r>
      <w:r>
        <w:rPr>
          <w:color w:val="0000FF"/>
          <w:u w:val="single"/>
          <w:lang w:val="fr-FR"/>
        </w:rPr>
      </w:r>
      <w:r>
        <w:rPr>
          <w:color w:val="0000FF"/>
          <w:u w:val="single"/>
          <w:lang w:val="fr-FR"/>
        </w:rPr>
        <w:fldChar w:fldCharType="separate"/>
      </w:r>
      <w:r w:rsidR="00EF2082">
        <w:rPr>
          <w:color w:val="0000FF"/>
          <w:u w:val="single"/>
          <w:lang w:val="fr-FR"/>
        </w:rPr>
        <w:t>4.6</w:t>
      </w:r>
      <w:r>
        <w:rPr>
          <w:color w:val="0000FF"/>
          <w:lang w:val="fr-FR"/>
        </w:rPr>
        <w:fldChar w:fldCharType="end"/>
      </w:r>
      <w:r>
        <w:rPr>
          <w:lang w:val="fr-FR"/>
        </w:rPr>
        <w:t xml:space="preserve"> et le </w:t>
      </w:r>
      <w:hyperlink w:anchor="_Lichttaster_Cub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_Ref15024898 \r \h </w:instrText>
      </w:r>
      <w:r>
        <w:rPr>
          <w:color w:val="0000FF"/>
          <w:u w:val="single"/>
          <w:lang w:val="fr-FR"/>
        </w:rPr>
      </w:r>
      <w:r>
        <w:rPr>
          <w:color w:val="0000FF"/>
          <w:u w:val="single"/>
          <w:lang w:val="fr-FR"/>
        </w:rPr>
        <w:fldChar w:fldCharType="separate"/>
      </w:r>
      <w:r w:rsidR="00EF2082">
        <w:rPr>
          <w:color w:val="0000FF"/>
          <w:u w:val="single"/>
          <w:lang w:val="fr-FR"/>
        </w:rPr>
        <w:t>4.7</w:t>
      </w:r>
      <w:r>
        <w:rPr>
          <w:color w:val="0000FF"/>
          <w:lang w:val="fr-FR"/>
        </w:rPr>
        <w:fldChar w:fldCharType="end"/>
      </w:r>
      <w:r>
        <w:rPr>
          <w:lang w:val="fr-FR"/>
        </w:rPr>
        <w:t>)</w:t>
      </w:r>
    </w:p>
    <w:p w14:paraId="45CC558E" w14:textId="7FFF4952" w:rsidR="0025410D" w:rsidRPr="00F15A9C" w:rsidRDefault="0063315B" w:rsidP="0025410D">
      <w:pPr>
        <w:rPr>
          <w:lang w:val="fr-FR"/>
        </w:rPr>
      </w:pPr>
      <w:r>
        <w:rPr>
          <w:lang w:val="fr-FR"/>
        </w:rPr>
        <w:t>La fonctionnalité des affichages d'état est la même pour tous les signaux de capteur. Si un capteur photoélectrique ou de fin de course est actionné, un cercle vert indique l'état "Actif". Dans tous les autres cas, un cercle rouge indique l'état "Inactif".</w:t>
      </w:r>
    </w:p>
    <w:p w14:paraId="48576572" w14:textId="3AD69B6F" w:rsidR="0063315B" w:rsidRPr="00F15A9C" w:rsidRDefault="005800CE" w:rsidP="004446BC">
      <w:pPr>
        <w:ind w:left="708"/>
        <w:rPr>
          <w:lang w:val="fr-FR"/>
        </w:rPr>
      </w:pPr>
      <w:r>
        <w:rPr>
          <w:noProof/>
          <w:lang w:val="en-US" w:eastAsia="zh-CN" w:bidi="th-TH"/>
        </w:rPr>
        <w:lastRenderedPageBreak/>
        <mc:AlternateContent>
          <mc:Choice Requires="wpg">
            <w:drawing>
              <wp:anchor distT="0" distB="0" distL="114300" distR="114300" simplePos="0" relativeHeight="251660800" behindDoc="0" locked="0" layoutInCell="1" allowOverlap="1" wp14:anchorId="15C21E0F" wp14:editId="65010582">
                <wp:simplePos x="0" y="0"/>
                <wp:positionH relativeFrom="column">
                  <wp:posOffset>466725</wp:posOffset>
                </wp:positionH>
                <wp:positionV relativeFrom="paragraph">
                  <wp:posOffset>31115</wp:posOffset>
                </wp:positionV>
                <wp:extent cx="5471795" cy="1439545"/>
                <wp:effectExtent l="38100" t="38100" r="109855" b="122555"/>
                <wp:wrapTopAndBottom/>
                <wp:docPr id="330" name="Gruppieren 330"/>
                <wp:cNvGraphicFramePr/>
                <a:graphic xmlns:a="http://schemas.openxmlformats.org/drawingml/2006/main">
                  <a:graphicData uri="http://schemas.microsoft.com/office/word/2010/wordprocessingGroup">
                    <wpg:wgp>
                      <wpg:cNvGrpSpPr/>
                      <wpg:grpSpPr>
                        <a:xfrm>
                          <a:off x="0" y="0"/>
                          <a:ext cx="5471795" cy="1439545"/>
                          <a:chOff x="0" y="0"/>
                          <a:chExt cx="5470301" cy="1438275"/>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0"/>
                            <a:ext cx="5470301" cy="14382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85018" y="771281"/>
                            <a:ext cx="895707" cy="204225"/>
                          </a:xfrm>
                          <a:prstGeom prst="rect">
                            <a:avLst/>
                          </a:prstGeom>
                          <a:noFill/>
                          <a:ln w="6350">
                            <a:noFill/>
                          </a:ln>
                        </wps:spPr>
                        <wps:txbx>
                          <w:txbxContent>
                            <w:p w14:paraId="1ADB6637" w14:textId="77777777" w:rsidR="00361A10" w:rsidRPr="007B46EA" w:rsidRDefault="00361A10" w:rsidP="005800C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000125" y="171450"/>
                            <a:ext cx="4438650" cy="1114425"/>
                          </a:xfrm>
                          <a:prstGeom prst="rect">
                            <a:avLst/>
                          </a:prstGeom>
                          <a:noFill/>
                          <a:ln w="6350">
                            <a:noFill/>
                          </a:ln>
                        </wps:spPr>
                        <wps:txbx>
                          <w:txbxContent>
                            <w:p w14:paraId="39EA8869" w14:textId="6C4775F9" w:rsidR="00361A10" w:rsidRPr="00F15A9C" w:rsidRDefault="00361A10" w:rsidP="005800CE">
                              <w:pPr>
                                <w:ind w:left="0"/>
                                <w:rPr>
                                  <w:noProof/>
                                  <w:lang w:val="fr-FR"/>
                                </w:rPr>
                              </w:pPr>
                              <w:r>
                                <w:rPr>
                                  <w:noProof/>
                                  <w:lang w:val="fr-FR"/>
                                </w:rPr>
                                <w:t>Contrairement à toutes les variables supplémentaires, les signaux de capteur sont acquis et représentés directement depuis les variables d'entrée de l'API. Une mise en mémoire tampon pour l'IHM dans le DB "Control_HMI" n'est pas prévue.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21E0F" id="Gruppieren 330" o:spid="_x0000_s1108" style="position:absolute;left:0;text-align:left;margin-left:36.75pt;margin-top:2.45pt;width:430.85pt;height:113.35pt;z-index:251660800;mso-width-relative:margin;mso-height-relative:margin" coordsize="54703,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">
                <v:group id="Gruppieren 31" o:spid="_x0000_s1109"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11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11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112" style="position:absolute;width:54703;height:1438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113" type="#_x0000_t202" style="position:absolute;left:850;top:7712;width:8957;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361A10" w:rsidRPr="007B46EA" w:rsidRDefault="00361A10" w:rsidP="005800C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v:shape id="Textfeld 324" o:spid="_x0000_s1114" type="#_x0000_t202" style="position:absolute;left:10001;top:1714;width:44386;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6C4775F9" w:rsidR="00361A10" w:rsidRPr="00F15A9C" w:rsidRDefault="00361A10" w:rsidP="005800CE">
                        <w:pPr>
                          <w:ind w:left="0"/>
                          <w:rPr>
                            <w:noProof/>
                            <w:lang w:val="fr-FR"/>
                          </w:rPr>
                        </w:pPr>
                        <w:r>
                          <w:rPr>
                            <w:noProof/>
                            <w:lang w:val="fr-FR"/>
                          </w:rPr>
                          <w:t>Contrairement à toutes les variables supplémentaires, les signaux de capteur sont acquis et représentés directement depuis les variables d'entrée de l'API. Une mise en mémoire tampon pour l'IHM dans le DB "Control_HMI" n'est pas prévue.</w:t>
                        </w:r>
                      </w:p>
                    </w:txbxContent>
                  </v:textbox>
                </v:shape>
                <w10:wrap type="topAndBottom"/>
              </v:group>
            </w:pict>
          </mc:Fallback>
        </mc:AlternateContent>
      </w:r>
      <w:r>
        <w:rPr>
          <w:lang w:val="fr-FR"/>
        </w:rPr>
        <w:t xml:space="preserve">Les champs de sortie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 xml:space="preserve">Figure </w:t>
      </w:r>
      <w:r w:rsidR="00EF2082" w:rsidRPr="00EF2082">
        <w:rPr>
          <w:noProof/>
          <w:color w:val="0000FF"/>
          <w:u w:val="single"/>
          <w:lang w:val="fr-FR"/>
        </w:rPr>
        <w:t>22</w:t>
      </w:r>
      <w:r>
        <w:rPr>
          <w:color w:val="0000FF"/>
          <w:lang w:val="fr-FR"/>
        </w:rPr>
        <w:fldChar w:fldCharType="end"/>
      </w:r>
      <w:r>
        <w:rPr>
          <w:lang w:val="fr-FR"/>
        </w:rPr>
        <w:t xml:space="preserve">, éléments 17 - 19) indiquent les valeurs de comptage de l'API dans l'IHM, comme décrit au </w:t>
      </w:r>
      <w:hyperlink w:anchor="_Zählen_der_Werkstück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_Ref15659800 \r \h </w:instrText>
      </w:r>
      <w:r>
        <w:rPr>
          <w:color w:val="0000FF"/>
          <w:u w:val="single"/>
          <w:lang w:val="fr-FR"/>
        </w:rPr>
      </w:r>
      <w:r>
        <w:rPr>
          <w:color w:val="0000FF"/>
          <w:u w:val="single"/>
          <w:lang w:val="fr-FR"/>
        </w:rPr>
        <w:fldChar w:fldCharType="separate"/>
      </w:r>
      <w:r w:rsidR="00EF2082">
        <w:rPr>
          <w:color w:val="0000FF"/>
          <w:u w:val="single"/>
          <w:lang w:val="fr-FR"/>
        </w:rPr>
        <w:t>5.4</w:t>
      </w:r>
      <w:r>
        <w:rPr>
          <w:color w:val="0000FF"/>
          <w:lang w:val="fr-FR"/>
        </w:rPr>
        <w:fldChar w:fldCharType="end"/>
      </w:r>
      <w:r>
        <w:rPr>
          <w:lang w:val="fr-FR"/>
        </w:rPr>
        <w:t>. Comme ces champs ne servent qu'à la sortie, seule l'affectation de la variable de process correspondante est nécessaire. Vous n'avez donc à configurer aucune animation ou aucun événement supplémentaire.</w:t>
      </w:r>
    </w:p>
    <w:p w14:paraId="361B3EBC" w14:textId="07CE4D8F" w:rsidR="00A63BFD" w:rsidRPr="00F15A9C" w:rsidRDefault="00A63BFD" w:rsidP="00BF71D3">
      <w:pPr>
        <w:pStyle w:val="berschrift3"/>
        <w:rPr>
          <w:lang w:val="fr-FR"/>
        </w:rPr>
      </w:pPr>
      <w:bookmarkStart w:id="139" w:name="_Toc44491941"/>
      <w:r>
        <w:rPr>
          <w:bCs/>
          <w:iCs w:val="0"/>
          <w:lang w:val="fr-FR"/>
        </w:rPr>
        <w:t>Simulation control (commande de la simulation)</w:t>
      </w:r>
      <w:bookmarkEnd w:id="139"/>
    </w:p>
    <w:p w14:paraId="4A35DDB9" w14:textId="4FCE753A" w:rsidR="00B30835" w:rsidRPr="000343FD" w:rsidRDefault="003D146F" w:rsidP="00A63BFD">
      <w:pPr>
        <w:rPr>
          <w:lang w:val="fr-FR"/>
        </w:rPr>
      </w:pPr>
      <w:r>
        <w:rPr>
          <w:lang w:val="fr-FR"/>
        </w:rPr>
        <w:t xml:space="preserve">Pour la commande, il existe dans l'IHM le bouton d'activation de la génération de nouvelles pièces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Figure 22</w:t>
      </w:r>
      <w:r>
        <w:rPr>
          <w:color w:val="0000FF"/>
          <w:lang w:val="fr-FR"/>
        </w:rPr>
        <w:fldChar w:fldCharType="end"/>
      </w:r>
      <w:r>
        <w:rPr>
          <w:lang w:val="fr-FR"/>
        </w:rPr>
        <w:t xml:space="preserve">, élément 9). Comme décrit au </w:t>
      </w:r>
      <w:hyperlink w:anchor="_FB_SortingPlantControl"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_Ref15394595 \r \h </w:instrText>
      </w:r>
      <w:r>
        <w:rPr>
          <w:color w:val="0000FF"/>
          <w:u w:val="single"/>
          <w:lang w:val="fr-FR"/>
        </w:rPr>
      </w:r>
      <w:r>
        <w:rPr>
          <w:color w:val="0000FF"/>
          <w:u w:val="single"/>
          <w:lang w:val="fr-FR"/>
        </w:rPr>
        <w:fldChar w:fldCharType="separate"/>
      </w:r>
      <w:r w:rsidR="00EF2082">
        <w:rPr>
          <w:color w:val="0000FF"/>
          <w:u w:val="single"/>
          <w:lang w:val="fr-FR"/>
        </w:rPr>
        <w:t>7.1.5</w:t>
      </w:r>
      <w:r>
        <w:rPr>
          <w:color w:val="0000FF"/>
          <w:lang w:val="fr-FR"/>
        </w:rPr>
        <w:fldChar w:fldCharType="end"/>
      </w:r>
      <w:r>
        <w:rPr>
          <w:lang w:val="fr-FR"/>
        </w:rPr>
        <w:t>, deux signaux pour la génération de pièces (génération de corps cylindrique et génération de corps parallélépipédiques) sont mis à la valeur "</w:t>
      </w:r>
      <w:r>
        <w:rPr>
          <w:b/>
          <w:bCs/>
          <w:lang w:val="fr-FR"/>
        </w:rPr>
        <w:t>1</w:t>
      </w:r>
      <w:r>
        <w:rPr>
          <w:lang w:val="fr-FR"/>
        </w:rPr>
        <w:t>" logique en cas d'activation de ce bouton. Il n'est pas prévu de commander la génération des deux types de pièce indépendamment l'un de l'autre. Le bouton est doté des propriétés suivantes :</w:t>
      </w:r>
    </w:p>
    <w:p w14:paraId="789C67DA" w14:textId="311EE5B5" w:rsidR="00A77721" w:rsidRPr="00F15A9C" w:rsidRDefault="00A77721" w:rsidP="00ED7317">
      <w:pPr>
        <w:pStyle w:val="Listenabsatz"/>
        <w:numPr>
          <w:ilvl w:val="0"/>
          <w:numId w:val="33"/>
        </w:numPr>
        <w:ind w:left="1021" w:hanging="284"/>
        <w:rPr>
          <w:lang w:val="fr-FR"/>
        </w:rPr>
      </w:pPr>
      <w:r>
        <w:rPr>
          <w:lang w:val="fr-FR"/>
        </w:rPr>
        <w:t xml:space="preserve">Il utilise une liste de textes. S'il a été activé, le texte "Activated" (Activé) est affiché dans le bouton. Sinon, c'est le texte "Deactivated" (Désactivé) qui s'affiche. Vous pouvez en voir un exemple dans la </w:t>
      </w:r>
      <w:r>
        <w:rPr>
          <w:color w:val="0000FF"/>
          <w:lang w:val="fr-FR"/>
        </w:rPr>
        <w:fldChar w:fldCharType="begin"/>
      </w:r>
      <w:r>
        <w:rPr>
          <w:color w:val="0000FF"/>
          <w:lang w:val="fr-FR"/>
        </w:rPr>
        <w:instrText xml:space="preserve"> REF _Ref16679690 \h  \* MERGEFORMAT </w:instrText>
      </w:r>
      <w:r>
        <w:rPr>
          <w:color w:val="0000FF"/>
          <w:lang w:val="fr-FR"/>
        </w:rPr>
      </w:r>
      <w:r>
        <w:rPr>
          <w:color w:val="0000FF"/>
          <w:lang w:val="fr-FR"/>
        </w:rPr>
        <w:fldChar w:fldCharType="separate"/>
      </w:r>
      <w:r w:rsidR="00EF2082" w:rsidRPr="00EF2082">
        <w:rPr>
          <w:color w:val="0000FF"/>
          <w:u w:val="single"/>
          <w:lang w:val="fr-FR"/>
        </w:rPr>
        <w:t>Figure 26</w:t>
      </w:r>
      <w:r>
        <w:rPr>
          <w:color w:val="0000FF"/>
          <w:lang w:val="fr-FR"/>
        </w:rPr>
        <w:fldChar w:fldCharType="end"/>
      </w:r>
      <w:r>
        <w:rPr>
          <w:lang w:val="fr-FR"/>
        </w:rPr>
        <w:t>.</w:t>
      </w:r>
    </w:p>
    <w:p w14:paraId="26710B55" w14:textId="705507BF" w:rsidR="000F320A" w:rsidRDefault="00942FFA" w:rsidP="001F738B">
      <w:pPr>
        <w:pStyle w:val="Listenabsatz"/>
        <w:keepNext/>
        <w:ind w:left="770"/>
      </w:pPr>
      <w:r>
        <w:rPr>
          <w:noProof/>
          <w:lang w:val="en-US" w:eastAsia="zh-CN" w:bidi="th-TH"/>
        </w:rPr>
        <w:drawing>
          <wp:inline distT="0" distB="0" distL="0" distR="0" wp14:anchorId="09171E4E" wp14:editId="68A19D5B">
            <wp:extent cx="5112000" cy="2415366"/>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56">
                      <a:extLst>
                        <a:ext uri="{28A0092B-C50C-407E-A947-70E740481C1C}">
                          <a14:useLocalDpi xmlns:a14="http://schemas.microsoft.com/office/drawing/2010/main" val="0"/>
                        </a:ext>
                      </a:extLst>
                    </a:blip>
                    <a:stretch>
                      <a:fillRect/>
                    </a:stretch>
                  </pic:blipFill>
                  <pic:spPr>
                    <a:xfrm>
                      <a:off x="0" y="0"/>
                      <a:ext cx="5112000" cy="2415366"/>
                    </a:xfrm>
                    <a:prstGeom prst="rect">
                      <a:avLst/>
                    </a:prstGeom>
                  </pic:spPr>
                </pic:pic>
              </a:graphicData>
            </a:graphic>
          </wp:inline>
        </w:drawing>
      </w:r>
    </w:p>
    <w:p w14:paraId="6A85CE39" w14:textId="6A1A1DF8" w:rsidR="000F320A" w:rsidRPr="00F15A9C" w:rsidRDefault="000F320A" w:rsidP="000F320A">
      <w:pPr>
        <w:pStyle w:val="Beschriftung"/>
        <w:rPr>
          <w:lang w:val="fr-FR"/>
        </w:rPr>
      </w:pPr>
      <w:bookmarkStart w:id="140" w:name="_Ref16679690"/>
      <w:bookmarkStart w:id="141" w:name="_Toc4449196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EF2082">
        <w:rPr>
          <w:bCs w:val="0"/>
          <w:noProof/>
          <w:lang w:val="fr-FR"/>
        </w:rPr>
        <w:t>26</w:t>
      </w:r>
      <w:r>
        <w:rPr>
          <w:bCs w:val="0"/>
          <w:lang w:val="fr-FR"/>
        </w:rPr>
        <w:fldChar w:fldCharType="end"/>
      </w:r>
      <w:bookmarkEnd w:id="140"/>
      <w:r>
        <w:rPr>
          <w:bCs w:val="0"/>
          <w:lang w:val="fr-FR"/>
        </w:rPr>
        <w:t> : Bouton dans l'IHM avec liste de textes affectée</w:t>
      </w:r>
      <w:bookmarkEnd w:id="141"/>
    </w:p>
    <w:p w14:paraId="7A20FBEA" w14:textId="1A85B8E1" w:rsidR="00B30835" w:rsidRPr="00F15A9C" w:rsidRDefault="00B30835" w:rsidP="00D74E1B">
      <w:pPr>
        <w:pStyle w:val="Listenabsatz"/>
        <w:numPr>
          <w:ilvl w:val="0"/>
          <w:numId w:val="33"/>
        </w:numPr>
        <w:ind w:left="1021" w:hanging="284"/>
        <w:rPr>
          <w:lang w:val="fr-FR"/>
        </w:rPr>
      </w:pPr>
      <w:r>
        <w:rPr>
          <w:lang w:val="fr-FR"/>
        </w:rPr>
        <w:t xml:space="preserve">Comme pour les bandes transporteuses (voir le </w:t>
      </w:r>
      <w:hyperlink w:anchor="_Actuators/Sources" w:history="1">
        <w:r>
          <w:rPr>
            <w:rStyle w:val="Hyperlink"/>
            <w:color w:val="0000FF"/>
            <w:lang w:val="fr-FR"/>
          </w:rPr>
          <w:t>Chapitre</w:t>
        </w:r>
      </w:hyperlink>
      <w:r>
        <w:rPr>
          <w:color w:val="0000FF"/>
          <w:u w:val="single"/>
          <w:lang w:val="fr-FR"/>
        </w:rPr>
        <w:t xml:space="preserve"> </w:t>
      </w:r>
      <w:r>
        <w:rPr>
          <w:rStyle w:val="Hyperlink"/>
          <w:color w:val="0000FF"/>
          <w:lang w:val="fr-FR"/>
        </w:rPr>
        <w:fldChar w:fldCharType="begin"/>
      </w:r>
      <w:r>
        <w:rPr>
          <w:color w:val="0000FF"/>
          <w:u w:val="single"/>
          <w:lang w:val="fr-FR"/>
        </w:rPr>
        <w:instrText xml:space="preserve"> REF _Ref15661639 \r \h </w:instrText>
      </w:r>
      <w:r>
        <w:rPr>
          <w:rStyle w:val="Hyperlink"/>
          <w:color w:val="0000FF"/>
          <w:lang w:val="fr-FR"/>
        </w:rPr>
      </w:r>
      <w:r>
        <w:rPr>
          <w:rStyle w:val="Hyperlink"/>
          <w:color w:val="0000FF"/>
          <w:lang w:val="fr-FR"/>
        </w:rPr>
        <w:fldChar w:fldCharType="separate"/>
      </w:r>
      <w:r w:rsidR="00EF2082">
        <w:rPr>
          <w:color w:val="0000FF"/>
          <w:u w:val="single"/>
          <w:lang w:val="fr-FR"/>
        </w:rPr>
        <w:t>7.2.1</w:t>
      </w:r>
      <w:r>
        <w:rPr>
          <w:rStyle w:val="Hyperlink"/>
          <w:color w:val="0000FF"/>
          <w:u w:val="none"/>
          <w:lang w:val="fr-FR"/>
        </w:rPr>
        <w:fldChar w:fldCharType="end"/>
      </w:r>
      <w:r>
        <w:rPr>
          <w:lang w:val="fr-FR"/>
        </w:rPr>
        <w:t>), le bouton devient bleu à l'état activé et reste gris à l'état désactivé.</w:t>
      </w:r>
    </w:p>
    <w:p w14:paraId="10822AB0" w14:textId="218A66D2" w:rsidR="00A63BFD" w:rsidRPr="00F15A9C" w:rsidRDefault="00B30835" w:rsidP="00ED7317">
      <w:pPr>
        <w:pStyle w:val="Listenabsatz"/>
        <w:numPr>
          <w:ilvl w:val="0"/>
          <w:numId w:val="33"/>
        </w:numPr>
        <w:ind w:left="1021" w:hanging="284"/>
        <w:rPr>
          <w:lang w:val="fr-FR"/>
        </w:rPr>
      </w:pPr>
      <w:r>
        <w:rPr>
          <w:lang w:val="fr-FR"/>
        </w:rPr>
        <w:t>Avec l'événement "Cliquer", le signal est inversé pour la génération de nouvelles pièces.</w:t>
      </w:r>
    </w:p>
    <w:p w14:paraId="07F0E220" w14:textId="004926F9" w:rsidR="000F320A" w:rsidRPr="00F15A9C" w:rsidRDefault="007C122D" w:rsidP="00F90A57">
      <w:pPr>
        <w:rPr>
          <w:lang w:val="fr-FR"/>
        </w:rPr>
      </w:pPr>
      <w:r>
        <w:rPr>
          <w:lang w:val="fr-FR"/>
        </w:rPr>
        <w:t xml:space="preserve">Si la génération de nouvelles pièces est activée, un cercle vert est visible pour l'élément d'état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Figure 22</w:t>
      </w:r>
      <w:r>
        <w:rPr>
          <w:color w:val="0000FF"/>
          <w:lang w:val="fr-FR"/>
        </w:rPr>
        <w:fldChar w:fldCharType="end"/>
      </w:r>
      <w:r>
        <w:rPr>
          <w:lang w:val="fr-FR"/>
        </w:rPr>
        <w:t>, élément 10). Si elle est désactivée, un cercle rouge apparaît.</w:t>
      </w:r>
    </w:p>
    <w:p w14:paraId="2D54F5B8" w14:textId="5A421A50" w:rsidR="00FD1A3B" w:rsidRDefault="00FD1A3B" w:rsidP="000F320A">
      <w:r>
        <w:rPr>
          <w:lang w:val="fr-FR"/>
        </w:rPr>
        <w:lastRenderedPageBreak/>
        <w:t xml:space="preserve">Pour exécuter la fonction "ResetSimulation" du </w:t>
      </w:r>
      <w:hyperlink w:anchor="_FC_ResetSimulatio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_Ref15662261 \r \h </w:instrText>
      </w:r>
      <w:r>
        <w:rPr>
          <w:color w:val="0000FF"/>
          <w:u w:val="single"/>
          <w:lang w:val="fr-FR"/>
        </w:rPr>
      </w:r>
      <w:r>
        <w:rPr>
          <w:color w:val="0000FF"/>
          <w:u w:val="single"/>
          <w:lang w:val="fr-FR"/>
        </w:rPr>
        <w:fldChar w:fldCharType="separate"/>
      </w:r>
      <w:r w:rsidR="00EF2082">
        <w:rPr>
          <w:color w:val="0000FF"/>
          <w:u w:val="single"/>
          <w:lang w:val="fr-FR"/>
        </w:rPr>
        <w:t>7.1.6</w:t>
      </w:r>
      <w:r>
        <w:rPr>
          <w:color w:val="0000FF"/>
          <w:lang w:val="fr-FR"/>
        </w:rPr>
        <w:fldChar w:fldCharType="end"/>
      </w:r>
      <w:r>
        <w:rPr>
          <w:lang w:val="fr-FR"/>
        </w:rPr>
        <w:t xml:space="preserve">, un autre bouton (voir </w:t>
      </w:r>
      <w:r>
        <w:rPr>
          <w:color w:val="0000FF"/>
          <w:lang w:val="fr-FR"/>
        </w:rPr>
        <w:fldChar w:fldCharType="begin"/>
      </w:r>
      <w:r>
        <w:rPr>
          <w:color w:val="0000FF"/>
          <w:lang w:val="fr-FR"/>
        </w:rPr>
        <w:instrText xml:space="preserve"> REF _Ref15649725 \h  \* MERGEFORMAT </w:instrText>
      </w:r>
      <w:r>
        <w:rPr>
          <w:color w:val="0000FF"/>
          <w:lang w:val="fr-FR"/>
        </w:rPr>
      </w:r>
      <w:r>
        <w:rPr>
          <w:color w:val="0000FF"/>
          <w:lang w:val="fr-FR"/>
        </w:rPr>
        <w:fldChar w:fldCharType="separate"/>
      </w:r>
      <w:r w:rsidR="00EF2082" w:rsidRPr="00EF2082">
        <w:rPr>
          <w:color w:val="0000FF"/>
          <w:u w:val="single"/>
          <w:lang w:val="fr-FR"/>
        </w:rPr>
        <w:t>Figure 22</w:t>
      </w:r>
      <w:r>
        <w:rPr>
          <w:color w:val="0000FF"/>
          <w:lang w:val="fr-FR"/>
        </w:rPr>
        <w:fldChar w:fldCharType="end"/>
      </w:r>
      <w:r>
        <w:rPr>
          <w:lang w:val="fr-FR"/>
        </w:rPr>
        <w:t>, élément 11) a été introduit. Il est doté d'une animation et de deux événements :</w:t>
      </w:r>
    </w:p>
    <w:p w14:paraId="6937F070" w14:textId="1868BBC6" w:rsidR="00FD1A3B" w:rsidRDefault="00FD1A3B" w:rsidP="00ED7317">
      <w:pPr>
        <w:pStyle w:val="Listenabsatz"/>
        <w:numPr>
          <w:ilvl w:val="0"/>
          <w:numId w:val="34"/>
        </w:numPr>
        <w:ind w:left="1021" w:hanging="284"/>
      </w:pPr>
      <w:r>
        <w:rPr>
          <w:lang w:val="fr-FR"/>
        </w:rPr>
        <w:t>Si le signal de réinitialisation de la simulation est actif, le bouton s'affiche en bleu. Sinon, il est gris.</w:t>
      </w:r>
    </w:p>
    <w:p w14:paraId="66763C1F" w14:textId="19A97C94" w:rsidR="00FD1A3B" w:rsidRPr="00F15A9C" w:rsidRDefault="007C122D" w:rsidP="00ED7317">
      <w:pPr>
        <w:pStyle w:val="Listenabsatz"/>
        <w:numPr>
          <w:ilvl w:val="0"/>
          <w:numId w:val="34"/>
        </w:numPr>
        <w:ind w:left="1021" w:hanging="284"/>
        <w:rPr>
          <w:lang w:val="fr-FR"/>
        </w:rPr>
      </w:pPr>
      <w:r>
        <w:rPr>
          <w:lang w:val="fr-FR"/>
        </w:rPr>
        <w:t>Dans le cas de l'événement "Appuyer", un signal de réinitialisation est transmis à l'API. De plus, les régulateurs des deux bandes transporteuses sont désactivés, et les champs d'entrée pour la définition de la vitesse variable en pourcentage sont réinitialisés à la valeur zéro.</w:t>
      </w:r>
    </w:p>
    <w:p w14:paraId="415D3802" w14:textId="52682E51" w:rsidR="0076482A" w:rsidRPr="00F15A9C" w:rsidRDefault="007F6F4D" w:rsidP="00ED7317">
      <w:pPr>
        <w:pStyle w:val="Listenabsatz"/>
        <w:numPr>
          <w:ilvl w:val="0"/>
          <w:numId w:val="34"/>
        </w:numPr>
        <w:ind w:left="1021" w:hanging="284"/>
        <w:rPr>
          <w:lang w:val="fr-FR"/>
        </w:rPr>
      </w:pPr>
      <w:r>
        <w:rPr>
          <w:lang w:val="fr-FR"/>
        </w:rPr>
        <w:t>Dans le cas de l'événement "Lâcher", le signal de réinitialisation vers l'API est désactivé.</w:t>
      </w:r>
    </w:p>
    <w:p w14:paraId="7E65EDC9" w14:textId="5A5C09C5" w:rsidR="0076482A" w:rsidRPr="00F15A9C" w:rsidRDefault="0076482A">
      <w:pPr>
        <w:spacing w:before="0" w:after="0" w:line="240" w:lineRule="auto"/>
        <w:ind w:left="0"/>
        <w:rPr>
          <w:lang w:val="fr-FR"/>
        </w:rPr>
      </w:pPr>
    </w:p>
    <w:p w14:paraId="03A747AB" w14:textId="25C15CF8" w:rsidR="007F6F4D" w:rsidRPr="00F15A9C" w:rsidRDefault="0076482A" w:rsidP="001F738B">
      <w:pPr>
        <w:ind w:left="756"/>
        <w:rPr>
          <w:lang w:val="fr-FR"/>
        </w:rPr>
      </w:pPr>
      <w:r>
        <w:rPr>
          <w:lang w:val="fr-FR"/>
        </w:rPr>
        <w:t>La solution proposée est maintenant terminée et vous devriez être désormais en mesure de configurer un projet TIA similaire.</w:t>
      </w:r>
    </w:p>
    <w:p w14:paraId="2E37B2BA" w14:textId="558023C4" w:rsidR="00730C89" w:rsidRPr="00F15A9C" w:rsidRDefault="00730C89" w:rsidP="001F738B">
      <w:pPr>
        <w:ind w:left="756"/>
        <w:rPr>
          <w:lang w:val="fr-FR"/>
        </w:rPr>
      </w:pPr>
      <w:r>
        <w:rPr>
          <w:lang w:val="fr-FR"/>
        </w:rPr>
        <w:t>Pour terminer ce module, vérifiez votre programme d'automatisation avec la simulation dans MCD en procédant comme indiqué dans le Module 1. Utilisez les deux scénarios de test du Module 1 du cycle de formation DigitalTwin@Education.</w:t>
      </w:r>
    </w:p>
    <w:p w14:paraId="090F47E5" w14:textId="095F018B" w:rsidR="0076482A" w:rsidRPr="00F15A9C" w:rsidRDefault="0076482A" w:rsidP="001F738B">
      <w:pPr>
        <w:ind w:left="756"/>
        <w:rPr>
          <w:lang w:val="fr-FR"/>
        </w:rPr>
      </w:pPr>
      <w:r>
        <w:rPr>
          <w:lang w:val="fr-FR"/>
        </w:rPr>
        <w:t>Le module suivant examine les erreurs possibles dans le programme API existant et aborde des optimisations et extensions complémentaires.</w:t>
      </w:r>
    </w:p>
    <w:p w14:paraId="38125E0E" w14:textId="77777777" w:rsidR="00DF3E9D" w:rsidRPr="00F15A9C" w:rsidRDefault="00DF3E9D">
      <w:pPr>
        <w:spacing w:before="0" w:after="0" w:line="240" w:lineRule="auto"/>
        <w:ind w:left="0"/>
        <w:rPr>
          <w:lang w:val="fr-FR"/>
        </w:rPr>
      </w:pPr>
      <w:r>
        <w:rPr>
          <w:lang w:val="fr-FR"/>
        </w:rPr>
        <w:br w:type="page"/>
      </w:r>
    </w:p>
    <w:p w14:paraId="33AF1A20" w14:textId="101EA20C" w:rsidR="00DD2279" w:rsidRPr="00F15A9C" w:rsidRDefault="00DF3E9D" w:rsidP="00BF71D3">
      <w:pPr>
        <w:pStyle w:val="berschrift1"/>
        <w:rPr>
          <w:lang w:val="fr-FR"/>
        </w:rPr>
      </w:pPr>
      <w:bookmarkStart w:id="142" w:name="_Toc44491942"/>
      <w:r>
        <w:rPr>
          <w:bCs/>
          <w:lang w:val="fr-FR"/>
        </w:rPr>
        <w:lastRenderedPageBreak/>
        <w:t xml:space="preserve">Liste de contrôle </w:t>
      </w:r>
      <w:bookmarkStart w:id="143" w:name="_Hlk20816190"/>
      <w:r>
        <w:rPr>
          <w:bCs/>
          <w:lang w:val="fr-FR"/>
        </w:rPr>
        <w:t>–</w:t>
      </w:r>
      <w:bookmarkEnd w:id="143"/>
      <w:r>
        <w:rPr>
          <w:bCs/>
          <w:lang w:val="fr-FR"/>
        </w:rPr>
        <w:t xml:space="preserve"> Instructions structurées par étapes</w:t>
      </w:r>
      <w:bookmarkEnd w:id="142"/>
    </w:p>
    <w:p w14:paraId="5F8A0BB3" w14:textId="65EA7148" w:rsidR="00B50B9D" w:rsidRPr="00F15A9C" w:rsidRDefault="003E6B76" w:rsidP="004C77FC">
      <w:pPr>
        <w:rPr>
          <w:lang w:val="fr-FR"/>
        </w:rPr>
      </w:pPr>
      <w:r>
        <w:rPr>
          <w:lang w:val="fr-FR"/>
        </w:rPr>
        <w:t>La liste de contrôle suivante permet aux stagiaires/participants à la formation de vérifier eux-mêmes si toutes les étapes de travail des instructions étapes par étapes ont été minutieusement réalisées et permet de clore le module avec succès de façon autonome.</w:t>
      </w:r>
    </w:p>
    <w:tbl>
      <w:tblPr>
        <w:tblStyle w:val="GridTableLight1"/>
        <w:tblW w:w="8380" w:type="dxa"/>
        <w:tblInd w:w="704" w:type="dxa"/>
        <w:tblLayout w:type="fixed"/>
        <w:tblLook w:val="04A0" w:firstRow="1" w:lastRow="0" w:firstColumn="1" w:lastColumn="0" w:noHBand="0" w:noVBand="1"/>
      </w:tblPr>
      <w:tblGrid>
        <w:gridCol w:w="773"/>
        <w:gridCol w:w="5911"/>
        <w:gridCol w:w="1696"/>
      </w:tblGrid>
      <w:tr w:rsidR="00B50B9D" w:rsidRPr="000879A7" w14:paraId="713E42EB" w14:textId="77777777" w:rsidTr="00AA48EF">
        <w:tc>
          <w:tcPr>
            <w:tcW w:w="777" w:type="dxa"/>
            <w:shd w:val="clear" w:color="auto" w:fill="4BB9B9"/>
          </w:tcPr>
          <w:p w14:paraId="4DEFB635" w14:textId="77777777" w:rsidR="00B50B9D" w:rsidRPr="006D324F" w:rsidRDefault="00B50B9D" w:rsidP="00FE41E5">
            <w:pPr>
              <w:spacing w:line="276" w:lineRule="auto"/>
              <w:ind w:left="0"/>
              <w:jc w:val="center"/>
              <w:rPr>
                <w:b/>
                <w:color w:val="FFFFFF" w:themeColor="background1"/>
              </w:rPr>
            </w:pPr>
            <w:r>
              <w:rPr>
                <w:b/>
                <w:bCs/>
                <w:color w:val="FFFFFF" w:themeColor="background1"/>
                <w:lang w:val="fr-FR"/>
              </w:rPr>
              <w:t>Nº</w:t>
            </w:r>
          </w:p>
        </w:tc>
        <w:tc>
          <w:tcPr>
            <w:tcW w:w="5954" w:type="dxa"/>
            <w:shd w:val="clear" w:color="auto" w:fill="4BB9B9"/>
          </w:tcPr>
          <w:p w14:paraId="002DE37A" w14:textId="77777777" w:rsidR="00B50B9D" w:rsidRPr="006D324F" w:rsidRDefault="00B50B9D" w:rsidP="00FE41E5">
            <w:pPr>
              <w:spacing w:line="276" w:lineRule="auto"/>
              <w:ind w:left="0"/>
              <w:rPr>
                <w:b/>
                <w:color w:val="FFFFFF" w:themeColor="background1"/>
              </w:rPr>
            </w:pPr>
            <w:r>
              <w:rPr>
                <w:b/>
                <w:bCs/>
                <w:color w:val="FFFFFF" w:themeColor="background1"/>
                <w:lang w:val="fr-FR"/>
              </w:rPr>
              <w:t>Description</w:t>
            </w:r>
          </w:p>
        </w:tc>
        <w:tc>
          <w:tcPr>
            <w:tcW w:w="1707" w:type="dxa"/>
            <w:shd w:val="clear" w:color="auto" w:fill="4BB9B9"/>
          </w:tcPr>
          <w:p w14:paraId="7B7C7916" w14:textId="77777777" w:rsidR="00B50B9D" w:rsidRPr="006D324F" w:rsidRDefault="00B50B9D" w:rsidP="00FE41E5">
            <w:pPr>
              <w:spacing w:line="276" w:lineRule="auto"/>
              <w:ind w:left="0"/>
              <w:rPr>
                <w:b/>
                <w:color w:val="FFFFFF" w:themeColor="background1"/>
              </w:rPr>
            </w:pPr>
            <w:r>
              <w:rPr>
                <w:b/>
                <w:bCs/>
                <w:color w:val="FFFFFF" w:themeColor="background1"/>
                <w:lang w:val="fr-FR"/>
              </w:rPr>
              <w:t>Vérifié</w:t>
            </w:r>
          </w:p>
        </w:tc>
      </w:tr>
      <w:tr w:rsidR="00B50B9D" w:rsidRPr="00762897" w14:paraId="0F9B70B3" w14:textId="77777777" w:rsidTr="00AA48EF">
        <w:tc>
          <w:tcPr>
            <w:tcW w:w="777" w:type="dxa"/>
          </w:tcPr>
          <w:p w14:paraId="7C9A183F" w14:textId="77777777" w:rsidR="00B50B9D" w:rsidRPr="000879A7" w:rsidRDefault="00B50B9D" w:rsidP="00FE41E5">
            <w:pPr>
              <w:spacing w:line="276" w:lineRule="auto"/>
              <w:ind w:left="0"/>
              <w:jc w:val="center"/>
            </w:pPr>
            <w:r>
              <w:rPr>
                <w:lang w:val="fr-FR"/>
              </w:rPr>
              <w:t>1</w:t>
            </w:r>
          </w:p>
        </w:tc>
        <w:tc>
          <w:tcPr>
            <w:tcW w:w="5954" w:type="dxa"/>
          </w:tcPr>
          <w:p w14:paraId="3EA111DD" w14:textId="23D3F043" w:rsidR="00B50B9D" w:rsidRPr="00F15A9C" w:rsidRDefault="00020927" w:rsidP="00FE41E5">
            <w:pPr>
              <w:spacing w:line="276" w:lineRule="auto"/>
              <w:ind w:left="0"/>
              <w:rPr>
                <w:lang w:val="fr-FR"/>
              </w:rPr>
            </w:pPr>
            <w:r>
              <w:rPr>
                <w:lang w:val="fr-FR"/>
              </w:rPr>
              <w:t>La théorie du Module 1 du cycle de formation DigitalTwin@Education est assimilée.</w:t>
            </w:r>
          </w:p>
        </w:tc>
        <w:tc>
          <w:tcPr>
            <w:tcW w:w="1707" w:type="dxa"/>
          </w:tcPr>
          <w:p w14:paraId="44371131" w14:textId="77777777" w:rsidR="00B50B9D" w:rsidRPr="00F15A9C" w:rsidRDefault="00B50B9D" w:rsidP="00FE41E5">
            <w:pPr>
              <w:spacing w:line="276" w:lineRule="auto"/>
              <w:ind w:left="0"/>
              <w:rPr>
                <w:lang w:val="fr-FR"/>
              </w:rPr>
            </w:pPr>
          </w:p>
        </w:tc>
      </w:tr>
      <w:tr w:rsidR="00B50B9D" w:rsidRPr="00EF2082" w14:paraId="252B4E98" w14:textId="77777777" w:rsidTr="00AA48EF">
        <w:tc>
          <w:tcPr>
            <w:tcW w:w="777" w:type="dxa"/>
          </w:tcPr>
          <w:p w14:paraId="593F4C15" w14:textId="77777777" w:rsidR="00B50B9D" w:rsidRPr="000879A7" w:rsidRDefault="00B50B9D" w:rsidP="00FE41E5">
            <w:pPr>
              <w:spacing w:line="276" w:lineRule="auto"/>
              <w:ind w:left="0"/>
              <w:jc w:val="center"/>
            </w:pPr>
            <w:r>
              <w:rPr>
                <w:lang w:val="fr-FR"/>
              </w:rPr>
              <w:t>2</w:t>
            </w:r>
          </w:p>
        </w:tc>
        <w:tc>
          <w:tcPr>
            <w:tcW w:w="5954" w:type="dxa"/>
          </w:tcPr>
          <w:p w14:paraId="6C569F49" w14:textId="7C0E7CDA" w:rsidR="00B50B9D" w:rsidRPr="00F15A9C" w:rsidRDefault="00730C89" w:rsidP="00FE41E5">
            <w:pPr>
              <w:spacing w:line="276" w:lineRule="auto"/>
              <w:ind w:left="0"/>
              <w:rPr>
                <w:lang w:val="fr-FR"/>
              </w:rPr>
            </w:pPr>
            <w:r>
              <w:rPr>
                <w:i/>
                <w:iCs/>
                <w:lang w:val="fr-FR"/>
              </w:rPr>
              <w:t>Recommandé :</w:t>
            </w:r>
            <w:r>
              <w:rPr>
                <w:lang w:val="fr-FR"/>
              </w:rPr>
              <w:t xml:space="preserve"> Le Module 1 du cycle de formation DigitalTwin@Education a été entièrement traité.</w:t>
            </w:r>
          </w:p>
        </w:tc>
        <w:tc>
          <w:tcPr>
            <w:tcW w:w="1707" w:type="dxa"/>
          </w:tcPr>
          <w:p w14:paraId="5229B5AB" w14:textId="77777777" w:rsidR="00B50B9D" w:rsidRPr="00F15A9C" w:rsidRDefault="00B50B9D" w:rsidP="00FE41E5">
            <w:pPr>
              <w:spacing w:line="276" w:lineRule="auto"/>
              <w:ind w:left="0"/>
              <w:rPr>
                <w:lang w:val="fr-FR"/>
              </w:rPr>
            </w:pPr>
          </w:p>
        </w:tc>
      </w:tr>
      <w:tr w:rsidR="00B50B9D" w:rsidRPr="00762897" w14:paraId="0FB4D637" w14:textId="77777777" w:rsidTr="00AA48EF">
        <w:tc>
          <w:tcPr>
            <w:tcW w:w="777" w:type="dxa"/>
          </w:tcPr>
          <w:p w14:paraId="0972DF29" w14:textId="77777777" w:rsidR="00B50B9D" w:rsidRPr="000879A7" w:rsidRDefault="00B50B9D" w:rsidP="00FE41E5">
            <w:pPr>
              <w:spacing w:line="276" w:lineRule="auto"/>
              <w:ind w:left="0"/>
              <w:jc w:val="center"/>
            </w:pPr>
            <w:r>
              <w:rPr>
                <w:lang w:val="fr-FR"/>
              </w:rPr>
              <w:t>3</w:t>
            </w:r>
          </w:p>
        </w:tc>
        <w:tc>
          <w:tcPr>
            <w:tcW w:w="5954" w:type="dxa"/>
          </w:tcPr>
          <w:p w14:paraId="16E7D561" w14:textId="17CBDA8D" w:rsidR="00B50B9D" w:rsidRPr="00F15A9C" w:rsidRDefault="00730C89" w:rsidP="00FE41E5">
            <w:pPr>
              <w:spacing w:line="276" w:lineRule="auto"/>
              <w:ind w:left="0"/>
              <w:rPr>
                <w:lang w:val="fr-FR"/>
              </w:rPr>
            </w:pPr>
            <w:r>
              <w:rPr>
                <w:lang w:val="fr-FR"/>
              </w:rPr>
              <w:t>Le mode de fonctionnement du modèle 3D est compris dans ses détails.</w:t>
            </w:r>
          </w:p>
        </w:tc>
        <w:tc>
          <w:tcPr>
            <w:tcW w:w="1707" w:type="dxa"/>
          </w:tcPr>
          <w:p w14:paraId="56F1A787" w14:textId="77777777" w:rsidR="00B50B9D" w:rsidRPr="00F15A9C" w:rsidRDefault="00B50B9D" w:rsidP="00FE41E5">
            <w:pPr>
              <w:spacing w:line="276" w:lineRule="auto"/>
              <w:ind w:left="0"/>
              <w:rPr>
                <w:lang w:val="fr-FR"/>
              </w:rPr>
            </w:pPr>
          </w:p>
        </w:tc>
      </w:tr>
      <w:tr w:rsidR="00B50B9D" w:rsidRPr="00EF2082" w14:paraId="0093982C" w14:textId="77777777" w:rsidTr="00AA48EF">
        <w:tc>
          <w:tcPr>
            <w:tcW w:w="777" w:type="dxa"/>
          </w:tcPr>
          <w:p w14:paraId="278AAC3C" w14:textId="77777777" w:rsidR="00B50B9D" w:rsidRPr="000879A7" w:rsidRDefault="00B50B9D" w:rsidP="00FE41E5">
            <w:pPr>
              <w:spacing w:line="276" w:lineRule="auto"/>
              <w:ind w:left="0"/>
              <w:jc w:val="center"/>
            </w:pPr>
            <w:r>
              <w:rPr>
                <w:lang w:val="fr-FR"/>
              </w:rPr>
              <w:t>4</w:t>
            </w:r>
          </w:p>
        </w:tc>
        <w:tc>
          <w:tcPr>
            <w:tcW w:w="5954" w:type="dxa"/>
          </w:tcPr>
          <w:p w14:paraId="0DFE52BD" w14:textId="21755373" w:rsidR="00B50B9D" w:rsidRPr="00F15A9C" w:rsidRDefault="00730C89" w:rsidP="005829D4">
            <w:pPr>
              <w:spacing w:line="276" w:lineRule="auto"/>
              <w:ind w:left="0"/>
              <w:rPr>
                <w:lang w:val="fr-FR"/>
              </w:rPr>
            </w:pPr>
            <w:r>
              <w:rPr>
                <w:lang w:val="fr-FR"/>
              </w:rPr>
              <w:t>Un programme d'automatisation conforme aux descriptions précédentes a été créé, y compris la visualisation.</w:t>
            </w:r>
          </w:p>
        </w:tc>
        <w:tc>
          <w:tcPr>
            <w:tcW w:w="1707" w:type="dxa"/>
          </w:tcPr>
          <w:p w14:paraId="70B8E770" w14:textId="77777777" w:rsidR="00B50B9D" w:rsidRPr="00F15A9C" w:rsidRDefault="00B50B9D" w:rsidP="00FE41E5">
            <w:pPr>
              <w:spacing w:line="276" w:lineRule="auto"/>
              <w:ind w:left="0"/>
              <w:rPr>
                <w:lang w:val="fr-FR"/>
              </w:rPr>
            </w:pPr>
          </w:p>
        </w:tc>
      </w:tr>
      <w:tr w:rsidR="00B50B9D" w:rsidRPr="00EF2082" w14:paraId="4557BDBA" w14:textId="77777777" w:rsidTr="00AA48EF">
        <w:tc>
          <w:tcPr>
            <w:tcW w:w="777" w:type="dxa"/>
          </w:tcPr>
          <w:p w14:paraId="3941736D" w14:textId="77777777" w:rsidR="00B50B9D" w:rsidRPr="000879A7" w:rsidRDefault="00B50B9D" w:rsidP="00FE41E5">
            <w:pPr>
              <w:spacing w:line="276" w:lineRule="auto"/>
              <w:ind w:left="0"/>
              <w:jc w:val="center"/>
            </w:pPr>
            <w:r>
              <w:rPr>
                <w:lang w:val="fr-FR"/>
              </w:rPr>
              <w:t>5</w:t>
            </w:r>
          </w:p>
        </w:tc>
        <w:tc>
          <w:tcPr>
            <w:tcW w:w="5954" w:type="dxa"/>
          </w:tcPr>
          <w:p w14:paraId="1EF5F338" w14:textId="0F17A740" w:rsidR="00B50B9D" w:rsidRPr="00F15A9C" w:rsidRDefault="00730C89" w:rsidP="00FE41E5">
            <w:pPr>
              <w:spacing w:line="276" w:lineRule="auto"/>
              <w:ind w:left="0"/>
              <w:rPr>
                <w:lang w:val="fr-FR"/>
              </w:rPr>
            </w:pPr>
            <w:r>
              <w:rPr>
                <w:i/>
                <w:iCs/>
                <w:lang w:val="fr-FR"/>
              </w:rPr>
              <w:t>En option :</w:t>
            </w:r>
            <w:r w:rsidR="00FB6CF9">
              <w:rPr>
                <w:lang w:val="fr-FR"/>
              </w:rPr>
              <w:t> </w:t>
            </w:r>
            <w:r>
              <w:rPr>
                <w:lang w:val="fr-FR"/>
              </w:rPr>
              <w:t>le programme API et l'IHM de la solution proposée sont compris et correctement implémentés.</w:t>
            </w:r>
          </w:p>
        </w:tc>
        <w:tc>
          <w:tcPr>
            <w:tcW w:w="1707" w:type="dxa"/>
          </w:tcPr>
          <w:p w14:paraId="5C806962" w14:textId="77777777" w:rsidR="00B50B9D" w:rsidRPr="00F15A9C" w:rsidRDefault="00B50B9D" w:rsidP="00FE41E5">
            <w:pPr>
              <w:spacing w:line="276" w:lineRule="auto"/>
              <w:ind w:left="0"/>
              <w:rPr>
                <w:lang w:val="fr-FR"/>
              </w:rPr>
            </w:pPr>
          </w:p>
        </w:tc>
      </w:tr>
      <w:tr w:rsidR="00B50B9D" w:rsidRPr="00EF2082" w14:paraId="6AE4CF39" w14:textId="77777777" w:rsidTr="00AA48EF">
        <w:tc>
          <w:tcPr>
            <w:tcW w:w="777" w:type="dxa"/>
          </w:tcPr>
          <w:p w14:paraId="52165C57" w14:textId="77777777" w:rsidR="00B50B9D" w:rsidRPr="000879A7" w:rsidRDefault="00B50B9D" w:rsidP="00FE41E5">
            <w:pPr>
              <w:spacing w:line="276" w:lineRule="auto"/>
              <w:ind w:left="0"/>
              <w:jc w:val="center"/>
            </w:pPr>
            <w:r>
              <w:rPr>
                <w:lang w:val="fr-FR"/>
              </w:rPr>
              <w:t>6</w:t>
            </w:r>
          </w:p>
        </w:tc>
        <w:tc>
          <w:tcPr>
            <w:tcW w:w="5954" w:type="dxa"/>
          </w:tcPr>
          <w:p w14:paraId="3EE1524B" w14:textId="602B885A" w:rsidR="00B50B9D" w:rsidRPr="00F15A9C" w:rsidRDefault="00730C89" w:rsidP="00FE41E5">
            <w:pPr>
              <w:spacing w:line="276" w:lineRule="auto"/>
              <w:ind w:left="0"/>
              <w:rPr>
                <w:lang w:val="fr-FR"/>
              </w:rPr>
            </w:pPr>
            <w:r>
              <w:rPr>
                <w:lang w:val="fr-FR"/>
              </w:rPr>
              <w:t>Le test du programme API simulé avec l'IHM et de la simulation 3D dans MCD avec les scénarios de test du Module 1 du cycle de formation DigitalTwin@Education a été réalisé avec succès.</w:t>
            </w:r>
          </w:p>
        </w:tc>
        <w:tc>
          <w:tcPr>
            <w:tcW w:w="1707" w:type="dxa"/>
          </w:tcPr>
          <w:p w14:paraId="651ED52B" w14:textId="77777777" w:rsidR="00B50B9D" w:rsidRPr="00F15A9C" w:rsidRDefault="00B50B9D" w:rsidP="00FE41E5">
            <w:pPr>
              <w:spacing w:line="276" w:lineRule="auto"/>
              <w:ind w:left="0"/>
              <w:rPr>
                <w:lang w:val="fr-FR"/>
              </w:rPr>
            </w:pPr>
          </w:p>
        </w:tc>
      </w:tr>
    </w:tbl>
    <w:p w14:paraId="0E66D660" w14:textId="1C81CCBE" w:rsidR="00B50B9D" w:rsidRPr="00F15A9C" w:rsidRDefault="00B50B9D" w:rsidP="00A50E71">
      <w:pPr>
        <w:pStyle w:val="Beschriftung"/>
        <w:ind w:left="743"/>
        <w:rPr>
          <w:lang w:val="fr-FR"/>
        </w:rPr>
      </w:pPr>
      <w:bookmarkStart w:id="144" w:name="_Toc14435943"/>
      <w:bookmarkStart w:id="145" w:name="_Toc44491970"/>
      <w:r>
        <w:rPr>
          <w:bCs w:val="0"/>
          <w:lang w:val="fr-FR"/>
        </w:rPr>
        <w:t xml:space="preserve">Tableau </w:t>
      </w:r>
      <w:r>
        <w:rPr>
          <w:bCs w:val="0"/>
          <w:lang w:val="fr-FR"/>
        </w:rPr>
        <w:fldChar w:fldCharType="begin"/>
      </w:r>
      <w:r>
        <w:rPr>
          <w:bCs w:val="0"/>
          <w:lang w:val="fr-FR"/>
        </w:rPr>
        <w:instrText xml:space="preserve"> SEQ Tabelle \* ARABIC </w:instrText>
      </w:r>
      <w:r>
        <w:rPr>
          <w:bCs w:val="0"/>
          <w:lang w:val="fr-FR"/>
        </w:rPr>
        <w:fldChar w:fldCharType="separate"/>
      </w:r>
      <w:r w:rsidR="00EF2082">
        <w:rPr>
          <w:bCs w:val="0"/>
          <w:noProof/>
          <w:lang w:val="fr-FR"/>
        </w:rPr>
        <w:t>1</w:t>
      </w:r>
      <w:r>
        <w:rPr>
          <w:bCs w:val="0"/>
          <w:lang w:val="fr-FR"/>
        </w:rPr>
        <w:fldChar w:fldCharType="end"/>
      </w:r>
      <w:r>
        <w:rPr>
          <w:bCs w:val="0"/>
          <w:lang w:val="fr-FR"/>
        </w:rPr>
        <w:t xml:space="preserve"> : Liste de contrôle de la "Configuration d'un programme d'automatisation pour un modèle </w:t>
      </w:r>
      <w:r w:rsidR="00762897">
        <w:rPr>
          <w:bCs w:val="0"/>
          <w:lang w:val="fr-FR"/>
        </w:rPr>
        <w:br/>
      </w:r>
      <w:r>
        <w:rPr>
          <w:bCs w:val="0"/>
          <w:lang w:val="fr-FR"/>
        </w:rPr>
        <w:t>3D dynamique dans TIA Portal"</w:t>
      </w:r>
      <w:bookmarkEnd w:id="144"/>
      <w:bookmarkEnd w:id="145"/>
    </w:p>
    <w:p w14:paraId="1A3AE19E" w14:textId="77777777" w:rsidR="006062A2" w:rsidRDefault="008A0B6C" w:rsidP="00BF71D3">
      <w:pPr>
        <w:pStyle w:val="berschrift1"/>
        <w:rPr>
          <w:rStyle w:val="Fett"/>
        </w:rPr>
      </w:pPr>
      <w:bookmarkStart w:id="146" w:name="_Weiterführende_Information"/>
      <w:bookmarkEnd w:id="146"/>
      <w:r>
        <w:rPr>
          <w:b w:val="0"/>
          <w:lang w:val="fr-FR"/>
        </w:rPr>
        <w:br w:type="page"/>
      </w:r>
      <w:bookmarkStart w:id="147" w:name="_Ref16263324"/>
      <w:bookmarkStart w:id="148" w:name="_Toc44491943"/>
      <w:r>
        <w:rPr>
          <w:bCs/>
          <w:lang w:val="fr-FR"/>
        </w:rPr>
        <w:lastRenderedPageBreak/>
        <w:t>Informations complémentaires</w:t>
      </w:r>
      <w:bookmarkEnd w:id="2"/>
      <w:bookmarkEnd w:id="3"/>
      <w:bookmarkEnd w:id="147"/>
      <w:bookmarkEnd w:id="148"/>
    </w:p>
    <w:p w14:paraId="7C2B7128" w14:textId="77777777" w:rsidR="00C718E4" w:rsidRPr="00F15A9C" w:rsidRDefault="000C3AF2" w:rsidP="00C718E4">
      <w:pPr>
        <w:rPr>
          <w:lang w:val="fr-FR"/>
        </w:rPr>
      </w:pPr>
      <w:r>
        <w:rPr>
          <w:lang w:val="fr-FR"/>
        </w:rPr>
        <w:t xml:space="preserve">Des informations complémentaires vous sont proposées afin de vous aider à vous exercer ou à titre d'approfondissement, par ex. : mises en route, vidéos, didacticiels, applis, manuels, guides de programmation et logiciel/firmware d'évaluation sous le lien suivant : </w:t>
      </w:r>
    </w:p>
    <w:p w14:paraId="38F9CAB8" w14:textId="1EA2E735" w:rsidR="00C718E4" w:rsidRPr="00F15A9C" w:rsidRDefault="000C3AF2" w:rsidP="00C718E4">
      <w:pPr>
        <w:rPr>
          <w:b/>
          <w:lang w:val="fr-FR"/>
        </w:rPr>
      </w:pPr>
      <w:r>
        <w:rPr>
          <w:lang w:val="fr-FR"/>
        </w:rPr>
        <w:br/>
      </w:r>
      <w:r>
        <w:rPr>
          <w:b/>
          <w:bCs/>
          <w:lang w:val="fr-FR"/>
        </w:rPr>
        <w:t>Aperçu "Informations complémentaires" – En préparation</w:t>
      </w:r>
    </w:p>
    <w:p w14:paraId="61E2BDD2" w14:textId="77777777" w:rsidR="00C718E4" w:rsidRPr="00F15A9C" w:rsidRDefault="00C718E4" w:rsidP="00C718E4">
      <w:pPr>
        <w:jc w:val="left"/>
        <w:rPr>
          <w:bCs/>
          <w:lang w:val="fr-FR"/>
        </w:rPr>
      </w:pPr>
      <w:r>
        <w:rPr>
          <w:lang w:val="fr-FR"/>
        </w:rPr>
        <w:br/>
        <w:t>Vous trouverez ci-après des liens intéressants :</w:t>
      </w:r>
    </w:p>
    <w:p w14:paraId="24A7EAEA" w14:textId="77777777" w:rsidR="00942FFA" w:rsidRPr="00F15A9C" w:rsidRDefault="00942FFA" w:rsidP="00942FFA">
      <w:pPr>
        <w:pStyle w:val="SiemensNummerierung2"/>
        <w:numPr>
          <w:ilvl w:val="0"/>
          <w:numId w:val="0"/>
        </w:numPr>
        <w:ind w:left="993" w:hanging="285"/>
        <w:jc w:val="left"/>
        <w:rPr>
          <w:lang w:val="en-US"/>
        </w:rPr>
      </w:pPr>
      <w:r w:rsidRPr="00F15A9C">
        <w:rPr>
          <w:lang w:val="en-US"/>
        </w:rPr>
        <w:t xml:space="preserve">[1] </w:t>
      </w:r>
      <w:bookmarkStart w:id="149" w:name="_Ref12873146"/>
      <w:r>
        <w:rPr>
          <w:color w:val="0000FF"/>
          <w:lang w:val="fr-FR"/>
        </w:rPr>
        <w:fldChar w:fldCharType="begin"/>
      </w:r>
      <w:r w:rsidRPr="00F15A9C">
        <w:rPr>
          <w:color w:val="0000FF"/>
          <w:lang w:val="en-US"/>
        </w:rPr>
        <w:instrText xml:space="preserve"> HYPERLINK "https://support.industry.siemens.com/cs/document/90885040/programmierleitfaden-f%C3%BCr-s7-1200-s7-1500?dti=0&amp;lc=de-DE" </w:instrText>
      </w:r>
      <w:r>
        <w:rPr>
          <w:color w:val="0000FF"/>
          <w:lang w:val="fr-FR"/>
        </w:rPr>
        <w:fldChar w:fldCharType="separate"/>
      </w:r>
      <w:r w:rsidRPr="00F15A9C">
        <w:rPr>
          <w:rStyle w:val="Hyperlink"/>
          <w:color w:val="0000FF"/>
          <w:lang w:val="en-US"/>
        </w:rPr>
        <w:t>support.industry.siemens.com/cs/document/90885040/programming-guideline-for-s7-1200-s7-1500?dti=0&amp;lc=en-US</w:t>
      </w:r>
      <w:r>
        <w:rPr>
          <w:color w:val="0000FF"/>
          <w:lang w:val="fr-FR"/>
        </w:rPr>
        <w:fldChar w:fldCharType="end"/>
      </w:r>
    </w:p>
    <w:p w14:paraId="58EBDDEF" w14:textId="77777777" w:rsidR="00942FFA" w:rsidRPr="00F15A9C" w:rsidRDefault="00942FFA" w:rsidP="00942FFA">
      <w:pPr>
        <w:pStyle w:val="SiemensNummerierung2"/>
        <w:numPr>
          <w:ilvl w:val="0"/>
          <w:numId w:val="0"/>
        </w:numPr>
        <w:ind w:left="993" w:hanging="285"/>
        <w:jc w:val="left"/>
        <w:rPr>
          <w:rStyle w:val="Hyperlink"/>
          <w:lang w:val="en-US"/>
        </w:rPr>
      </w:pPr>
      <w:r w:rsidRPr="00F15A9C">
        <w:rPr>
          <w:lang w:val="en-US"/>
        </w:rPr>
        <w:t>[2]</w:t>
      </w:r>
      <w:bookmarkEnd w:id="149"/>
      <w:r w:rsidRPr="00F15A9C">
        <w:rPr>
          <w:lang w:val="en-US"/>
        </w:rPr>
        <w:t xml:space="preserve"> </w:t>
      </w:r>
      <w:hyperlink r:id="rId57" w:history="1">
        <w:r w:rsidRPr="00F15A9C">
          <w:rPr>
            <w:rStyle w:val="Hyperlink"/>
            <w:color w:val="0000FF"/>
            <w:lang w:val="en-US"/>
          </w:rPr>
          <w:t>support.industry.siemens.com/cs/document/109756737/guide-to-standardization?dti=0&amp;lc=en-US</w:t>
        </w:r>
      </w:hyperlink>
    </w:p>
    <w:p w14:paraId="6BAE0C3D" w14:textId="77777777" w:rsidR="00942FFA" w:rsidRPr="00F15A9C" w:rsidRDefault="00942FFA" w:rsidP="00942FFA">
      <w:pPr>
        <w:jc w:val="left"/>
        <w:rPr>
          <w:lang w:val="en-US"/>
        </w:rPr>
      </w:pPr>
      <w:r w:rsidRPr="00F15A9C">
        <w:rPr>
          <w:lang w:val="en-US"/>
        </w:rPr>
        <w:t xml:space="preserve">[3] </w:t>
      </w:r>
      <w:hyperlink r:id="rId58" w:history="1">
        <w:r w:rsidRPr="00F15A9C">
          <w:rPr>
            <w:rStyle w:val="Hyperlink"/>
            <w:color w:val="0000FF"/>
            <w:lang w:val="en-US"/>
          </w:rPr>
          <w:t>omg.org/spec/UML/2.5.1/PDF</w:t>
        </w:r>
      </w:hyperlink>
    </w:p>
    <w:p w14:paraId="0F186804" w14:textId="77777777" w:rsidR="00942FFA" w:rsidRPr="00F15A9C" w:rsidRDefault="00942FFA" w:rsidP="00942FFA">
      <w:pPr>
        <w:jc w:val="left"/>
        <w:rPr>
          <w:color w:val="0000FF"/>
          <w:u w:val="single"/>
          <w:lang w:val="en-US"/>
        </w:rPr>
      </w:pPr>
      <w:r w:rsidRPr="00F15A9C">
        <w:rPr>
          <w:lang w:val="en-US"/>
        </w:rPr>
        <w:t xml:space="preserve">[4] </w:t>
      </w:r>
      <w:hyperlink r:id="rId59" w:history="1">
        <w:r w:rsidRPr="00F15A9C">
          <w:rPr>
            <w:rStyle w:val="Hyperlink"/>
            <w:color w:val="0000FF"/>
            <w:lang w:val="en-US"/>
          </w:rPr>
          <w:t>geeksforgeeks.org/unified-modeling-language-uml-activity-diagrams/</w:t>
        </w:r>
      </w:hyperlink>
    </w:p>
    <w:p w14:paraId="365B0BA4" w14:textId="77777777" w:rsidR="00942FFA" w:rsidRPr="00F15A9C" w:rsidRDefault="00942FFA" w:rsidP="00942FFA">
      <w:pPr>
        <w:jc w:val="left"/>
        <w:rPr>
          <w:color w:val="0000FF"/>
          <w:u w:val="single"/>
          <w:lang w:val="en-US"/>
        </w:rPr>
      </w:pPr>
      <w:r w:rsidRPr="00F15A9C">
        <w:rPr>
          <w:lang w:val="en-US"/>
        </w:rPr>
        <w:t xml:space="preserve">[5] </w:t>
      </w:r>
      <w:hyperlink r:id="rId60" w:history="1">
        <w:r w:rsidRPr="00F15A9C">
          <w:rPr>
            <w:rStyle w:val="Hyperlink"/>
            <w:color w:val="0000FF"/>
            <w:lang w:val="en-US"/>
          </w:rPr>
          <w:t>geeksforgeeks.org/unified-modeling-language-uml-state-diagrams/</w:t>
        </w:r>
      </w:hyperlink>
    </w:p>
    <w:p w14:paraId="2524CE0D" w14:textId="77777777" w:rsidR="00021F20" w:rsidRPr="00F15A9C" w:rsidRDefault="00021F20" w:rsidP="003533D6">
      <w:pPr>
        <w:pStyle w:val="SiemensNummerierung2"/>
        <w:numPr>
          <w:ilvl w:val="0"/>
          <w:numId w:val="0"/>
        </w:numPr>
        <w:ind w:left="708"/>
        <w:rPr>
          <w:rStyle w:val="Hyperlink"/>
          <w:color w:val="0000FF"/>
          <w:lang w:val="en-US"/>
        </w:rPr>
      </w:pPr>
    </w:p>
    <w:p w14:paraId="10018D23" w14:textId="77777777" w:rsidR="006062A2" w:rsidRPr="00F15A9C" w:rsidRDefault="006062A2" w:rsidP="003533D6">
      <w:pPr>
        <w:rPr>
          <w:lang w:val="en-US"/>
        </w:rPr>
      </w:pPr>
    </w:p>
    <w:p w14:paraId="269024F9" w14:textId="77777777" w:rsidR="006062A2" w:rsidRPr="00F15A9C" w:rsidRDefault="006062A2" w:rsidP="003533D6">
      <w:pPr>
        <w:rPr>
          <w:lang w:val="en-US"/>
        </w:rPr>
      </w:pPr>
    </w:p>
    <w:p w14:paraId="02E73336" w14:textId="77777777" w:rsidR="006062A2" w:rsidRPr="00F15A9C" w:rsidRDefault="006062A2" w:rsidP="003533D6">
      <w:pPr>
        <w:rPr>
          <w:lang w:val="en-US"/>
        </w:rPr>
      </w:pPr>
    </w:p>
    <w:p w14:paraId="7AA44E6B" w14:textId="77777777" w:rsidR="006062A2" w:rsidRPr="00F15A9C" w:rsidRDefault="006062A2" w:rsidP="003533D6">
      <w:pPr>
        <w:rPr>
          <w:lang w:val="en-US"/>
        </w:rPr>
      </w:pPr>
    </w:p>
    <w:p w14:paraId="0C615ABC" w14:textId="77777777" w:rsidR="006062A2" w:rsidRPr="00F15A9C" w:rsidRDefault="006062A2" w:rsidP="003533D6">
      <w:pPr>
        <w:rPr>
          <w:lang w:val="en-US"/>
        </w:rPr>
      </w:pPr>
    </w:p>
    <w:p w14:paraId="0DE28C15" w14:textId="77777777" w:rsidR="006062A2" w:rsidRPr="00F15A9C" w:rsidRDefault="006062A2" w:rsidP="003533D6">
      <w:pPr>
        <w:rPr>
          <w:lang w:val="en-US"/>
        </w:rPr>
      </w:pPr>
    </w:p>
    <w:p w14:paraId="02AC6991" w14:textId="1241A627" w:rsidR="002F0EAE" w:rsidRPr="00F15A9C" w:rsidRDefault="000C3AF2" w:rsidP="002F0EAE">
      <w:pPr>
        <w:pStyle w:val="Subline13pt"/>
        <w:jc w:val="left"/>
        <w:rPr>
          <w:rFonts w:ascii="Arial" w:hAnsi="Arial" w:cs="Arial"/>
          <w:lang w:val="fr-FR"/>
        </w:rPr>
      </w:pPr>
      <w:r w:rsidRPr="00762897">
        <w:rPr>
          <w:b w:val="0"/>
          <w:lang w:val="fr-FR"/>
        </w:rPr>
        <w:br w:type="column"/>
      </w:r>
      <w:r>
        <w:rPr>
          <w:b w:val="0"/>
          <w:noProof/>
          <w:lang w:eastAsia="zh-CN" w:bidi="th-TH"/>
        </w:rPr>
        <w:lastRenderedPageBreak/>
        <w:drawing>
          <wp:anchor distT="0" distB="0" distL="114300" distR="114300" simplePos="0" relativeHeight="251644928" behindDoc="1" locked="0" layoutInCell="0" allowOverlap="1" wp14:anchorId="69BF1B5B" wp14:editId="1B1E8BE5">
            <wp:simplePos x="0" y="0"/>
            <wp:positionH relativeFrom="page">
              <wp:posOffset>-99307</wp:posOffset>
            </wp:positionH>
            <wp:positionV relativeFrom="page">
              <wp:posOffset>9146</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p>
    <w:p w14:paraId="78DCC371" w14:textId="77777777" w:rsidR="00365A96" w:rsidRPr="00F15A9C" w:rsidRDefault="00365A96" w:rsidP="002F0EAE">
      <w:pPr>
        <w:pStyle w:val="Bodytext75pt"/>
        <w:spacing w:after="113" w:line="227" w:lineRule="atLeast"/>
        <w:jc w:val="left"/>
        <w:rPr>
          <w:rFonts w:ascii="Arial" w:hAnsi="Arial" w:cs="Arial"/>
          <w:sz w:val="18"/>
          <w:szCs w:val="22"/>
          <w:lang w:val="fr-FR"/>
        </w:rPr>
      </w:pPr>
    </w:p>
    <w:p w14:paraId="2B5A9733" w14:textId="5D81BB1B" w:rsidR="002F0EAE" w:rsidRPr="00F15A9C" w:rsidRDefault="002F0EAE" w:rsidP="002F0EAE">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Siemens Automation Cooperates with Education</w:t>
      </w:r>
      <w:r>
        <w:rPr>
          <w:rFonts w:ascii="Arial" w:hAnsi="Arial" w:cs="Arial"/>
          <w:sz w:val="18"/>
          <w:szCs w:val="22"/>
          <w:lang w:val="fr-FR"/>
        </w:rPr>
        <w:br/>
      </w:r>
      <w:r>
        <w:rPr>
          <w:rFonts w:ascii="Arial" w:hAnsi="Arial" w:cs="Arial"/>
          <w:b/>
          <w:bCs/>
          <w:sz w:val="18"/>
          <w:szCs w:val="22"/>
          <w:lang w:val="fr-FR"/>
        </w:rPr>
        <w:t>siemens.com/sce</w:t>
      </w:r>
    </w:p>
    <w:p w14:paraId="4D6749DC" w14:textId="42BA6F2C" w:rsidR="002F0EAE" w:rsidRPr="00F15A9C" w:rsidRDefault="002F0EAE" w:rsidP="002F0EAE">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 SCE</w:t>
      </w:r>
      <w:r>
        <w:rPr>
          <w:rFonts w:ascii="Arial" w:hAnsi="Arial" w:cs="Arial"/>
          <w:sz w:val="18"/>
          <w:szCs w:val="22"/>
          <w:lang w:val="fr-FR"/>
        </w:rPr>
        <w:br/>
      </w:r>
      <w:r>
        <w:rPr>
          <w:rFonts w:ascii="Arial" w:hAnsi="Arial" w:cs="Arial"/>
          <w:b/>
          <w:bCs/>
          <w:sz w:val="18"/>
          <w:szCs w:val="22"/>
          <w:lang w:val="fr-FR"/>
        </w:rPr>
        <w:t>siemens.com/sce/documents</w:t>
      </w:r>
    </w:p>
    <w:p w14:paraId="0E894E99" w14:textId="616CBF34" w:rsidR="002F0EAE" w:rsidRPr="00F15A9C" w:rsidRDefault="002F0EAE" w:rsidP="002F0EAE">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Packs pour formateurs SCE</w:t>
      </w:r>
      <w:r>
        <w:rPr>
          <w:rFonts w:ascii="Arial" w:hAnsi="Arial" w:cs="Arial"/>
          <w:sz w:val="18"/>
          <w:szCs w:val="22"/>
          <w:lang w:val="fr-FR"/>
        </w:rPr>
        <w:br/>
      </w:r>
      <w:r>
        <w:rPr>
          <w:rFonts w:ascii="Arial" w:hAnsi="Arial" w:cs="Arial"/>
          <w:b/>
          <w:bCs/>
          <w:sz w:val="18"/>
          <w:szCs w:val="22"/>
          <w:lang w:val="fr-FR"/>
        </w:rPr>
        <w:t>siemens.com/sce/tp</w:t>
      </w:r>
    </w:p>
    <w:p w14:paraId="4498F69C" w14:textId="088F0BE2" w:rsidR="002F0EAE" w:rsidRPr="00F15A9C" w:rsidRDefault="002F0EAE" w:rsidP="002F0EAE">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Contact partenaire SCE </w:t>
      </w:r>
      <w:r>
        <w:rPr>
          <w:rFonts w:ascii="Arial" w:hAnsi="Arial" w:cs="Arial"/>
          <w:sz w:val="18"/>
          <w:szCs w:val="22"/>
          <w:lang w:val="fr-FR"/>
        </w:rPr>
        <w:br/>
      </w:r>
      <w:r>
        <w:rPr>
          <w:rFonts w:ascii="Arial" w:hAnsi="Arial" w:cs="Arial"/>
          <w:b/>
          <w:bCs/>
          <w:sz w:val="18"/>
          <w:szCs w:val="22"/>
          <w:lang w:val="fr-FR"/>
        </w:rPr>
        <w:t>siemens.com/sce/contact</w:t>
      </w:r>
    </w:p>
    <w:p w14:paraId="3B398CE6" w14:textId="701BABBE" w:rsidR="002F0EAE" w:rsidRPr="00F15A9C" w:rsidRDefault="002F0EAE" w:rsidP="002F0EAE">
      <w:pPr>
        <w:pStyle w:val="Bodytext75pt"/>
        <w:spacing w:after="113" w:line="227" w:lineRule="atLeast"/>
        <w:jc w:val="left"/>
        <w:rPr>
          <w:rFonts w:ascii="Arial" w:hAnsi="Arial" w:cs="Arial"/>
          <w:b/>
          <w:sz w:val="18"/>
          <w:szCs w:val="22"/>
          <w:lang w:val="nb-NO"/>
        </w:rPr>
      </w:pPr>
      <w:r w:rsidRPr="00F15A9C">
        <w:rPr>
          <w:rFonts w:ascii="Arial" w:hAnsi="Arial" w:cs="Arial"/>
          <w:sz w:val="18"/>
          <w:szCs w:val="22"/>
          <w:lang w:val="nb-NO"/>
        </w:rPr>
        <w:t>Digital Enterprise</w:t>
      </w:r>
      <w:r w:rsidRPr="00F15A9C">
        <w:rPr>
          <w:rFonts w:ascii="Arial" w:hAnsi="Arial" w:cs="Arial"/>
          <w:sz w:val="18"/>
          <w:szCs w:val="22"/>
          <w:lang w:val="nb-NO"/>
        </w:rPr>
        <w:br/>
      </w:r>
      <w:r w:rsidRPr="00F15A9C">
        <w:rPr>
          <w:rFonts w:ascii="Arial" w:hAnsi="Arial" w:cs="Arial"/>
          <w:b/>
          <w:bCs/>
          <w:sz w:val="18"/>
          <w:szCs w:val="22"/>
          <w:lang w:val="nb-NO"/>
        </w:rPr>
        <w:t>siemens.com/digital-enterprise</w:t>
      </w:r>
    </w:p>
    <w:p w14:paraId="6FC0E5AD" w14:textId="254EE646" w:rsidR="002F0EAE" w:rsidRPr="00762897" w:rsidRDefault="002F0EAE" w:rsidP="002F0EAE">
      <w:pPr>
        <w:pStyle w:val="Bodytext75pt"/>
        <w:spacing w:after="113" w:line="227" w:lineRule="atLeast"/>
        <w:jc w:val="left"/>
        <w:rPr>
          <w:rFonts w:ascii="Arial" w:hAnsi="Arial" w:cs="Arial"/>
          <w:sz w:val="18"/>
          <w:szCs w:val="22"/>
          <w:lang w:val="fr-FR"/>
        </w:rPr>
      </w:pPr>
      <w:r w:rsidRPr="00762897">
        <w:rPr>
          <w:rFonts w:ascii="Arial" w:hAnsi="Arial" w:cs="Arial"/>
          <w:sz w:val="18"/>
          <w:szCs w:val="22"/>
          <w:lang w:val="fr-FR"/>
        </w:rPr>
        <w:t>Totally Integrated Automation (TIA)</w:t>
      </w:r>
      <w:r w:rsidRPr="00762897">
        <w:rPr>
          <w:rFonts w:ascii="Arial" w:hAnsi="Arial" w:cs="Arial"/>
          <w:sz w:val="18"/>
          <w:szCs w:val="22"/>
          <w:lang w:val="fr-FR"/>
        </w:rPr>
        <w:br/>
      </w:r>
      <w:r w:rsidRPr="00762897">
        <w:rPr>
          <w:rFonts w:ascii="Arial" w:hAnsi="Arial" w:cs="Arial"/>
          <w:b/>
          <w:bCs/>
          <w:sz w:val="18"/>
          <w:szCs w:val="22"/>
          <w:lang w:val="fr-FR"/>
        </w:rPr>
        <w:t>siemens.com/tia</w:t>
      </w:r>
    </w:p>
    <w:p w14:paraId="5637FEBB" w14:textId="44DFFA29" w:rsidR="002F0EAE" w:rsidRPr="00762897" w:rsidRDefault="002F0EAE" w:rsidP="002F0EAE">
      <w:pPr>
        <w:pStyle w:val="Bodytext75pt"/>
        <w:spacing w:after="113" w:line="227" w:lineRule="atLeast"/>
        <w:jc w:val="left"/>
        <w:rPr>
          <w:rFonts w:ascii="Arial" w:hAnsi="Arial" w:cs="Arial"/>
          <w:b/>
          <w:sz w:val="18"/>
          <w:szCs w:val="22"/>
          <w:lang w:val="fr-FR"/>
        </w:rPr>
      </w:pPr>
      <w:r w:rsidRPr="00762897">
        <w:rPr>
          <w:rFonts w:ascii="Arial" w:hAnsi="Arial" w:cs="Arial"/>
          <w:sz w:val="18"/>
          <w:szCs w:val="22"/>
          <w:lang w:val="fr-FR"/>
        </w:rPr>
        <w:t>TIA Portal</w:t>
      </w:r>
      <w:r w:rsidRPr="00762897">
        <w:rPr>
          <w:rFonts w:ascii="Arial" w:hAnsi="Arial" w:cs="Arial"/>
          <w:sz w:val="18"/>
          <w:szCs w:val="22"/>
          <w:lang w:val="fr-FR"/>
        </w:rPr>
        <w:br/>
      </w:r>
      <w:r w:rsidRPr="00762897">
        <w:rPr>
          <w:rFonts w:ascii="Arial" w:hAnsi="Arial" w:cs="Arial"/>
          <w:b/>
          <w:bCs/>
          <w:sz w:val="18"/>
          <w:szCs w:val="22"/>
          <w:lang w:val="fr-FR"/>
        </w:rPr>
        <w:t>siemens.com/tia-portal</w:t>
      </w:r>
    </w:p>
    <w:p w14:paraId="6B1628F8" w14:textId="3855EC4A" w:rsidR="0092397E" w:rsidRPr="00762897" w:rsidRDefault="0092397E" w:rsidP="002F0EAE">
      <w:pPr>
        <w:pStyle w:val="Bodytext75pt"/>
        <w:spacing w:after="113" w:line="227" w:lineRule="atLeast"/>
        <w:jc w:val="left"/>
        <w:rPr>
          <w:rFonts w:ascii="Arial" w:hAnsi="Arial" w:cs="Arial"/>
          <w:b/>
          <w:sz w:val="18"/>
          <w:szCs w:val="22"/>
          <w:lang w:val="fr-FR"/>
        </w:rPr>
      </w:pPr>
      <w:r w:rsidRPr="00762897">
        <w:rPr>
          <w:rFonts w:ascii="Arial" w:hAnsi="Arial" w:cs="Arial"/>
          <w:sz w:val="18"/>
          <w:szCs w:val="22"/>
          <w:lang w:val="fr-FR"/>
        </w:rPr>
        <w:t>TIA Selection Tool</w:t>
      </w:r>
      <w:r w:rsidRPr="00762897">
        <w:rPr>
          <w:rFonts w:ascii="Arial" w:hAnsi="Arial" w:cs="Arial"/>
          <w:sz w:val="18"/>
          <w:szCs w:val="22"/>
          <w:lang w:val="fr-FR"/>
        </w:rPr>
        <w:br/>
      </w:r>
      <w:r w:rsidRPr="00762897">
        <w:rPr>
          <w:rFonts w:ascii="Arial" w:hAnsi="Arial" w:cs="Arial"/>
          <w:b/>
          <w:bCs/>
          <w:sz w:val="18"/>
          <w:szCs w:val="22"/>
          <w:lang w:val="fr-FR"/>
        </w:rPr>
        <w:t>siemens.com/tia/tia-selection-tool</w:t>
      </w:r>
    </w:p>
    <w:p w14:paraId="3D342087" w14:textId="35F14BFB" w:rsidR="002F0EAE" w:rsidRPr="00F15A9C" w:rsidRDefault="002F0EAE" w:rsidP="002F0EAE">
      <w:pPr>
        <w:pStyle w:val="Bodytext75pt"/>
        <w:spacing w:after="113" w:line="227" w:lineRule="atLeast"/>
        <w:jc w:val="left"/>
        <w:rPr>
          <w:rFonts w:ascii="Arial" w:hAnsi="Arial" w:cs="Arial"/>
          <w:sz w:val="18"/>
          <w:szCs w:val="22"/>
          <w:lang w:val="fr-FR"/>
        </w:rPr>
      </w:pPr>
      <w:r>
        <w:rPr>
          <w:rFonts w:ascii="Arial" w:hAnsi="Arial" w:cs="Arial"/>
          <w:sz w:val="18"/>
          <w:szCs w:val="22"/>
          <w:lang w:val="fr-FR"/>
        </w:rPr>
        <w:t>Automate SIMATIC</w:t>
      </w:r>
      <w:r>
        <w:rPr>
          <w:rFonts w:ascii="Arial" w:hAnsi="Arial" w:cs="Arial"/>
          <w:sz w:val="18"/>
          <w:szCs w:val="22"/>
          <w:lang w:val="fr-FR"/>
        </w:rPr>
        <w:br/>
      </w:r>
      <w:r>
        <w:rPr>
          <w:rFonts w:ascii="Arial" w:hAnsi="Arial" w:cs="Arial"/>
          <w:b/>
          <w:bCs/>
          <w:sz w:val="18"/>
          <w:szCs w:val="22"/>
          <w:lang w:val="fr-FR"/>
        </w:rPr>
        <w:t>siemens.com/controller</w:t>
      </w:r>
    </w:p>
    <w:p w14:paraId="13D0B7A8" w14:textId="2510229A" w:rsidR="002F0EAE" w:rsidRPr="00F15A9C" w:rsidRDefault="002F0EAE" w:rsidP="002F0EAE">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Documentation technique SIMATIC </w:t>
      </w:r>
      <w:r>
        <w:rPr>
          <w:rFonts w:ascii="Arial" w:hAnsi="Arial" w:cs="Arial"/>
          <w:sz w:val="18"/>
          <w:szCs w:val="22"/>
          <w:lang w:val="fr-FR"/>
        </w:rPr>
        <w:br/>
      </w:r>
      <w:r>
        <w:rPr>
          <w:rFonts w:ascii="Arial" w:hAnsi="Arial" w:cs="Arial"/>
          <w:b/>
          <w:bCs/>
          <w:sz w:val="18"/>
          <w:szCs w:val="22"/>
          <w:lang w:val="fr-FR"/>
        </w:rPr>
        <w:t>siemens.com/simatic-docu</w:t>
      </w:r>
    </w:p>
    <w:p w14:paraId="49226EFD" w14:textId="77777777" w:rsidR="002F0EAE" w:rsidRPr="00F15A9C" w:rsidRDefault="002F0EAE" w:rsidP="002F0EAE">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Industry Online Support</w:t>
      </w:r>
      <w:r>
        <w:rPr>
          <w:rFonts w:ascii="Arial" w:hAnsi="Arial" w:cs="Arial"/>
          <w:sz w:val="18"/>
          <w:szCs w:val="22"/>
          <w:lang w:val="fr-FR"/>
        </w:rPr>
        <w:br/>
      </w:r>
      <w:r>
        <w:rPr>
          <w:rFonts w:ascii="Arial" w:hAnsi="Arial" w:cs="Arial"/>
          <w:b/>
          <w:bCs/>
          <w:sz w:val="18"/>
          <w:szCs w:val="22"/>
          <w:lang w:val="fr-FR"/>
        </w:rPr>
        <w:t>support.industry.siemens.com</w:t>
      </w:r>
    </w:p>
    <w:p w14:paraId="6EDEEB84" w14:textId="2131C6AB" w:rsidR="002F0EAE" w:rsidRPr="00F15A9C" w:rsidRDefault="002F0EAE" w:rsidP="0092397E">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Système de catalogue et de commande Industry Mall </w:t>
      </w:r>
      <w:r>
        <w:rPr>
          <w:rFonts w:ascii="Arial" w:hAnsi="Arial" w:cs="Arial"/>
          <w:sz w:val="18"/>
          <w:szCs w:val="22"/>
          <w:lang w:val="fr-FR"/>
        </w:rPr>
        <w:br/>
      </w:r>
      <w:r>
        <w:rPr>
          <w:rFonts w:ascii="Arial" w:hAnsi="Arial" w:cs="Arial"/>
          <w:b/>
          <w:bCs/>
          <w:sz w:val="18"/>
          <w:szCs w:val="22"/>
          <w:lang w:val="fr-FR"/>
        </w:rPr>
        <w:t>mall.industry.siemens.com</w:t>
      </w:r>
    </w:p>
    <w:p w14:paraId="78FE09DB" w14:textId="77777777" w:rsidR="002F0EAE" w:rsidRPr="00F15A9C" w:rsidRDefault="002F0EAE" w:rsidP="002F0EAE">
      <w:pPr>
        <w:pStyle w:val="Bodytext75pt"/>
        <w:jc w:val="left"/>
        <w:rPr>
          <w:rFonts w:ascii="Arial" w:hAnsi="Arial" w:cs="Arial"/>
          <w:lang w:val="fr-FR"/>
        </w:rPr>
      </w:pPr>
    </w:p>
    <w:p w14:paraId="44CD0DC5" w14:textId="77777777" w:rsidR="002F0EAE" w:rsidRPr="00F15A9C" w:rsidRDefault="002F0EAE" w:rsidP="002F0EAE">
      <w:pPr>
        <w:pStyle w:val="Bodytext75pt"/>
        <w:jc w:val="left"/>
        <w:rPr>
          <w:rFonts w:ascii="Arial" w:hAnsi="Arial" w:cs="Arial"/>
          <w:lang w:val="de-DE"/>
        </w:rPr>
      </w:pPr>
      <w:r w:rsidRPr="00EF2082">
        <w:rPr>
          <w:rFonts w:ascii="Arial" w:hAnsi="Arial" w:cs="Arial"/>
          <w:lang w:val="de-DE"/>
        </w:rPr>
        <w:br/>
      </w:r>
      <w:r w:rsidRPr="00F15A9C">
        <w:rPr>
          <w:rFonts w:ascii="Arial" w:hAnsi="Arial" w:cs="Arial"/>
          <w:lang w:val="de-DE"/>
        </w:rPr>
        <w:t>Siemens</w:t>
      </w:r>
      <w:r w:rsidRPr="00F15A9C">
        <w:rPr>
          <w:rFonts w:ascii="Arial" w:hAnsi="Arial" w:cs="Arial"/>
          <w:lang w:val="de-DE"/>
        </w:rPr>
        <w:br/>
        <w:t xml:space="preserve">Digital Industries, FA </w:t>
      </w:r>
      <w:r w:rsidRPr="00F15A9C">
        <w:rPr>
          <w:rFonts w:ascii="Arial" w:hAnsi="Arial" w:cs="Arial"/>
          <w:lang w:val="de-DE"/>
        </w:rPr>
        <w:br/>
        <w:t>Postfach 4848</w:t>
      </w:r>
      <w:r w:rsidRPr="00F15A9C">
        <w:rPr>
          <w:rFonts w:ascii="Arial" w:hAnsi="Arial" w:cs="Arial"/>
          <w:lang w:val="de-DE"/>
        </w:rPr>
        <w:br/>
        <w:t>D-90026 Nürnberg</w:t>
      </w:r>
      <w:r w:rsidRPr="00F15A9C">
        <w:rPr>
          <w:rFonts w:ascii="Arial" w:hAnsi="Arial" w:cs="Arial"/>
          <w:lang w:val="de-DE"/>
        </w:rPr>
        <w:br/>
        <w:t>Allemagne</w:t>
      </w:r>
    </w:p>
    <w:p w14:paraId="0996181C" w14:textId="77777777" w:rsidR="002F0EAE" w:rsidRPr="00F15A9C" w:rsidRDefault="002F0EAE" w:rsidP="002F0EAE">
      <w:pPr>
        <w:pStyle w:val="Bodytext75pt"/>
        <w:jc w:val="left"/>
        <w:rPr>
          <w:rFonts w:ascii="Arial" w:hAnsi="Arial" w:cs="Arial"/>
          <w:lang w:val="de-DE"/>
        </w:rPr>
      </w:pPr>
    </w:p>
    <w:p w14:paraId="5E279FF8" w14:textId="40736DB4" w:rsidR="002F0EAE" w:rsidRPr="00F15A9C" w:rsidRDefault="002F0EAE" w:rsidP="002F0EAE">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2020</w:t>
      </w:r>
    </w:p>
    <w:p w14:paraId="3130D6F8" w14:textId="77777777" w:rsidR="002F0EAE" w:rsidRPr="00F15A9C" w:rsidRDefault="002F0EAE" w:rsidP="002F0EAE">
      <w:pPr>
        <w:pStyle w:val="Bodytext75pt"/>
        <w:rPr>
          <w:rFonts w:ascii="Arial" w:hAnsi="Arial" w:cs="Arial"/>
          <w:lang w:val="fr-FR"/>
        </w:rPr>
      </w:pPr>
    </w:p>
    <w:p w14:paraId="39B3B4D2" w14:textId="28D24DBE" w:rsidR="002F0EAE" w:rsidRPr="00161F9C" w:rsidRDefault="002F0EAE" w:rsidP="002F0EAE">
      <w:pPr>
        <w:pStyle w:val="Bodytext75pt"/>
        <w:rPr>
          <w:rFonts w:ascii="Arial" w:hAnsi="Arial" w:cs="Arial"/>
        </w:rPr>
      </w:pPr>
      <w:r>
        <w:rPr>
          <w:rFonts w:ascii="Arial" w:hAnsi="Arial"/>
          <w:noProof/>
          <w:lang w:eastAsia="zh-CN" w:bidi="th-TH"/>
        </w:rPr>
        <mc:AlternateContent>
          <mc:Choice Requires="wps">
            <w:drawing>
              <wp:anchor distT="0" distB="0" distL="114300" distR="114300" simplePos="0" relativeHeight="251643904" behindDoc="0" locked="1" layoutInCell="1" allowOverlap="1" wp14:anchorId="3E2CB621" wp14:editId="7DE98FE1">
                <wp:simplePos x="0" y="0"/>
                <wp:positionH relativeFrom="column">
                  <wp:posOffset>-672465</wp:posOffset>
                </wp:positionH>
                <wp:positionV relativeFrom="page">
                  <wp:posOffset>10206990</wp:posOffset>
                </wp:positionV>
                <wp:extent cx="7437755" cy="593725"/>
                <wp:effectExtent l="0" t="0" r="0" b="0"/>
                <wp:wrapNone/>
                <wp:docPr id="2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D84FE" id="Rechteck 5" o:spid="_x0000_s1026" style="position:absolute;margin-left:-52.95pt;margin-top:803.7pt;width:585.65pt;height:4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ubgIAANo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" fillcolor="window" stroked="f" strokeweight="2pt">
                <w10:wrap anchory="page"/>
                <w10:anchorlock/>
              </v:rect>
            </w:pict>
          </mc:Fallback>
        </mc:AlternateContent>
      </w:r>
      <w:r>
        <w:rPr>
          <w:rFonts w:ascii="Arial" w:hAnsi="Arial"/>
          <w:b/>
          <w:bCs/>
          <w:sz w:val="18"/>
          <w:szCs w:val="22"/>
          <w:lang w:val="fr-FR"/>
        </w:rPr>
        <w:t>siemens.com/sce</w:t>
      </w:r>
    </w:p>
    <w:p w14:paraId="4588D5EC" w14:textId="1B14A937" w:rsidR="006062A2" w:rsidRDefault="006062A2" w:rsidP="002F0EAE">
      <w:pPr>
        <w:pStyle w:val="Subline13pt"/>
        <w:jc w:val="left"/>
        <w:rPr>
          <w:rFonts w:ascii="Arial" w:hAnsi="Arial" w:cs="Arial"/>
        </w:rPr>
      </w:pPr>
    </w:p>
    <w:sectPr w:rsidR="006062A2">
      <w:headerReference w:type="default" r:id="rId62"/>
      <w:footerReference w:type="default" r:id="rId63"/>
      <w:footerReference w:type="first" r:id="rId6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77364" w14:textId="77777777" w:rsidR="00AD6F2F" w:rsidRDefault="00AD6F2F">
      <w:pPr>
        <w:spacing w:line="240" w:lineRule="auto"/>
      </w:pPr>
      <w:r>
        <w:separator/>
      </w:r>
    </w:p>
  </w:endnote>
  <w:endnote w:type="continuationSeparator" w:id="0">
    <w:p w14:paraId="63BA9D4B" w14:textId="77777777" w:rsidR="00AD6F2F" w:rsidRDefault="00AD6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800002AF" w:usb1="0000204B" w:usb2="00000000" w:usb3="00000000" w:csb0="000000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5EDB" w14:textId="0F9A20F9" w:rsidR="00361A10" w:rsidRPr="00762897" w:rsidRDefault="00EF2082" w:rsidP="007F70A5">
    <w:pPr>
      <w:tabs>
        <w:tab w:val="left" w:pos="3261"/>
        <w:tab w:val="right" w:pos="9923"/>
      </w:tabs>
      <w:spacing w:before="0" w:after="0"/>
      <w:ind w:left="0" w:right="-624"/>
      <w:rPr>
        <w:rFonts w:cs="Arial"/>
        <w:color w:val="000000"/>
        <w:sz w:val="16"/>
        <w:szCs w:val="16"/>
        <w:lang w:val="fr-FR"/>
      </w:rPr>
    </w:pPr>
    <w:r w:rsidRPr="00EF2082">
      <w:rPr>
        <w:color w:val="000000"/>
        <w:sz w:val="16"/>
        <w:szCs w:val="16"/>
        <w:lang w:val="fr-FR"/>
      </w:rPr>
      <w:t>Diffusion non restreinte</w:t>
    </w:r>
    <w:r>
      <w:rPr>
        <w:color w:val="000000"/>
        <w:sz w:val="16"/>
        <w:szCs w:val="16"/>
        <w:lang w:val="fr-FR"/>
      </w:rPr>
      <w:t xml:space="preserve"> </w:t>
    </w:r>
    <w:r w:rsidR="00361A10">
      <w:rPr>
        <w:color w:val="000000"/>
        <w:sz w:val="16"/>
        <w:szCs w:val="16"/>
        <w:lang w:val="fr-FR"/>
      </w:rPr>
      <w:t>pour les instituts publics de formation et de R&amp;D. © Siemens 2020. Tous droits réservés.</w:t>
    </w:r>
    <w:r w:rsidR="00361A10">
      <w:rPr>
        <w:color w:val="000000"/>
        <w:sz w:val="16"/>
        <w:szCs w:val="16"/>
        <w:lang w:val="fr-FR"/>
      </w:rPr>
      <w:tab/>
    </w:r>
    <w:r w:rsidR="00361A10">
      <w:rPr>
        <w:sz w:val="16"/>
        <w:szCs w:val="16"/>
        <w:lang w:val="fr-FR"/>
      </w:rPr>
      <w:fldChar w:fldCharType="begin"/>
    </w:r>
    <w:r w:rsidR="00361A10">
      <w:rPr>
        <w:sz w:val="16"/>
        <w:szCs w:val="16"/>
        <w:lang w:val="fr-FR"/>
      </w:rPr>
      <w:instrText xml:space="preserve"> PAGE </w:instrText>
    </w:r>
    <w:r w:rsidR="00361A10">
      <w:rPr>
        <w:sz w:val="16"/>
        <w:szCs w:val="16"/>
        <w:lang w:val="fr-FR"/>
      </w:rPr>
      <w:fldChar w:fldCharType="separate"/>
    </w:r>
    <w:r w:rsidR="00220D5C">
      <w:rPr>
        <w:noProof/>
        <w:sz w:val="16"/>
        <w:szCs w:val="16"/>
        <w:lang w:val="fr-FR"/>
      </w:rPr>
      <w:t>40</w:t>
    </w:r>
    <w:r w:rsidR="00361A10">
      <w:rPr>
        <w:sz w:val="16"/>
        <w:szCs w:val="16"/>
        <w:lang w:val="fr-FR"/>
      </w:rPr>
      <w:fldChar w:fldCharType="end"/>
    </w:r>
  </w:p>
  <w:p w14:paraId="7A4AA317" w14:textId="316D2BB0" w:rsidR="00361A10" w:rsidRPr="00762897" w:rsidRDefault="00361A10" w:rsidP="006F0FA1">
    <w:pPr>
      <w:tabs>
        <w:tab w:val="left" w:pos="3261"/>
        <w:tab w:val="right" w:pos="9923"/>
      </w:tabs>
      <w:spacing w:before="0" w:after="0"/>
      <w:ind w:left="0" w:right="-624"/>
      <w:rPr>
        <w:rFonts w:cs="Arial"/>
        <w:color w:val="000000"/>
        <w:sz w:val="16"/>
        <w:szCs w:val="16"/>
        <w:lang w:val="fr-FR"/>
      </w:rPr>
    </w:pPr>
    <w:r>
      <w:rPr>
        <w:rFonts w:cs="Arial"/>
        <w:color w:val="000000"/>
        <w:sz w:val="14"/>
        <w:szCs w:val="14"/>
        <w:lang w:val="fr-FR"/>
      </w:rPr>
      <w:fldChar w:fldCharType="begin"/>
    </w:r>
    <w:r w:rsidRPr="00762897">
      <w:rPr>
        <w:rFonts w:cs="Arial"/>
        <w:color w:val="000000"/>
        <w:sz w:val="14"/>
        <w:szCs w:val="14"/>
        <w:lang w:val="fr-FR"/>
      </w:rPr>
      <w:instrText xml:space="preserve"> FILENAME \* MERGEFORMAT </w:instrText>
    </w:r>
    <w:r>
      <w:rPr>
        <w:rFonts w:cs="Arial"/>
        <w:color w:val="000000"/>
        <w:sz w:val="14"/>
        <w:szCs w:val="14"/>
        <w:lang w:val="fr-FR"/>
      </w:rPr>
      <w:fldChar w:fldCharType="separate"/>
    </w:r>
    <w:r w:rsidR="00EF2082">
      <w:rPr>
        <w:rFonts w:cs="Arial"/>
        <w:noProof/>
        <w:color w:val="000000"/>
        <w:sz w:val="14"/>
        <w:szCs w:val="14"/>
        <w:lang w:val="fr-FR"/>
      </w:rPr>
      <w:t>sce-150-002-mcd-tia-com-digital-twin-at-education-development-tia-hsd-0720-fr.docx</w:t>
    </w:r>
    <w:r>
      <w:rPr>
        <w:rFonts w:cs="Arial"/>
        <w:color w:val="000000"/>
        <w:sz w:val="14"/>
        <w:szCs w:val="14"/>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A388" w14:textId="5B7A3B1B" w:rsidR="00361A10" w:rsidRDefault="00EF2082">
    <w:pPr>
      <w:pStyle w:val="Fuzeile"/>
      <w:tabs>
        <w:tab w:val="clear" w:pos="4536"/>
        <w:tab w:val="clear" w:pos="9072"/>
        <w:tab w:val="right" w:pos="9923"/>
      </w:tabs>
      <w:spacing w:before="0" w:after="0"/>
      <w:ind w:left="0"/>
    </w:pPr>
    <w:r w:rsidRPr="00EF2082">
      <w:rPr>
        <w:rFonts w:cs="Arial"/>
        <w:color w:val="000000"/>
        <w:sz w:val="16"/>
        <w:szCs w:val="16"/>
        <w:lang w:val="fr-FR"/>
      </w:rPr>
      <w:t>Diffusion non restreinte</w:t>
    </w:r>
    <w:r>
      <w:rPr>
        <w:rFonts w:cs="Arial"/>
        <w:color w:val="000000"/>
        <w:sz w:val="16"/>
        <w:szCs w:val="16"/>
        <w:lang w:val="fr-FR"/>
      </w:rPr>
      <w:t xml:space="preserve"> </w:t>
    </w:r>
    <w:r w:rsidR="00361A10">
      <w:rPr>
        <w:rFonts w:cs="Arial"/>
        <w:sz w:val="16"/>
        <w:szCs w:val="16"/>
        <w:lang w:val="fr-FR"/>
      </w:rPr>
      <w:t xml:space="preserve">pour les instituts publics de formation et de R&amp;D. </w:t>
    </w:r>
    <w:r w:rsidR="00361A10">
      <w:rPr>
        <w:rFonts w:cs="Arial"/>
        <w:color w:val="000000"/>
        <w:sz w:val="16"/>
        <w:szCs w:val="16"/>
        <w:lang w:val="fr-FR"/>
      </w:rPr>
      <w:t>© Siemens 2020. Tous droits réservés.</w:t>
    </w:r>
    <w:r w:rsidR="00361A10">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F1570" w14:textId="77777777" w:rsidR="00AD6F2F" w:rsidRDefault="00AD6F2F">
      <w:pPr>
        <w:spacing w:line="240" w:lineRule="auto"/>
      </w:pPr>
      <w:r>
        <w:separator/>
      </w:r>
    </w:p>
  </w:footnote>
  <w:footnote w:type="continuationSeparator" w:id="0">
    <w:p w14:paraId="09BC6F19" w14:textId="77777777" w:rsidR="00AD6F2F" w:rsidRDefault="00AD6F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CACB" w14:textId="4ADF7C92" w:rsidR="00361A10" w:rsidRPr="000343FD" w:rsidRDefault="00762897" w:rsidP="00762897">
    <w:pPr>
      <w:spacing w:before="0" w:after="0" w:line="0" w:lineRule="atLeast"/>
      <w:ind w:left="0"/>
      <w:jc w:val="right"/>
      <w:rPr>
        <w:color w:val="374B5A"/>
        <w:sz w:val="16"/>
        <w:szCs w:val="16"/>
        <w:lang w:val="fr-FR"/>
      </w:rPr>
    </w:pPr>
    <w:r>
      <w:rPr>
        <w:rStyle w:val="Seitenzahl"/>
        <w:b/>
        <w:bCs/>
        <w:color w:val="374B5A"/>
        <w:sz w:val="16"/>
        <w:szCs w:val="16"/>
        <w:lang w:val="fr-FR"/>
      </w:rPr>
      <w:t xml:space="preserve">      </w:t>
    </w:r>
    <w:r w:rsidR="00361A10" w:rsidRPr="000343FD">
      <w:rPr>
        <w:rStyle w:val="Seitenzahl"/>
        <w:b/>
        <w:bCs/>
        <w:color w:val="374B5A"/>
        <w:sz w:val="16"/>
        <w:szCs w:val="16"/>
        <w:lang w:val="fr-FR"/>
      </w:rPr>
      <w:t>Support d'apprentissage/de formation | Module DigitalTwin@Education 150-002</w:t>
    </w:r>
    <w:r w:rsidR="00871C35" w:rsidRPr="000343FD">
      <w:rPr>
        <w:rStyle w:val="Seitenzahl"/>
        <w:b/>
        <w:bCs/>
        <w:color w:val="374B5A"/>
        <w:sz w:val="16"/>
        <w:szCs w:val="16"/>
        <w:lang w:val="fr-FR"/>
      </w:rPr>
      <w:t xml:space="preserve"> | </w:t>
    </w:r>
    <w:r w:rsidR="00871C35">
      <w:rPr>
        <w:rStyle w:val="Seitenzahl"/>
        <w:b/>
        <w:bCs/>
        <w:color w:val="374B5A"/>
        <w:sz w:val="16"/>
        <w:szCs w:val="16"/>
        <w:lang w:val="fr-FR"/>
      </w:rPr>
      <w:t>É</w:t>
    </w:r>
    <w:r w:rsidR="00361A10" w:rsidRPr="000343FD">
      <w:rPr>
        <w:rStyle w:val="Seitenzahl"/>
        <w:b/>
        <w:bCs/>
        <w:color w:val="374B5A"/>
        <w:sz w:val="16"/>
        <w:szCs w:val="16"/>
        <w:lang w:val="fr-FR"/>
      </w:rPr>
      <w:t>dition 0</w:t>
    </w:r>
    <w:r w:rsidR="00871C35">
      <w:rPr>
        <w:rStyle w:val="Seitenzahl"/>
        <w:b/>
        <w:bCs/>
        <w:color w:val="374B5A"/>
        <w:sz w:val="16"/>
        <w:szCs w:val="16"/>
        <w:lang w:val="fr-FR"/>
      </w:rPr>
      <w:t>7</w:t>
    </w:r>
    <w:r w:rsidR="00361A10" w:rsidRPr="000343FD">
      <w:rPr>
        <w:rStyle w:val="Seitenzahl"/>
        <w:b/>
        <w:bCs/>
        <w:color w:val="374B5A"/>
        <w:sz w:val="16"/>
        <w:szCs w:val="16"/>
        <w:lang w:val="fr-FR"/>
      </w:rPr>
      <w:t>/</w:t>
    </w:r>
    <w:r w:rsidR="00361A10" w:rsidRPr="00871C35">
      <w:rPr>
        <w:rStyle w:val="Seitenzahl"/>
        <w:b/>
        <w:bCs/>
        <w:color w:val="374B5A"/>
        <w:sz w:val="16"/>
        <w:szCs w:val="16"/>
        <w:lang w:val="fr-FR"/>
      </w:rPr>
      <w:t xml:space="preserve">2020 </w:t>
    </w:r>
    <w:r w:rsidR="00871C35" w:rsidRPr="00871C35">
      <w:rPr>
        <w:rStyle w:val="Seitenzahl"/>
        <w:b/>
        <w:bCs/>
        <w:color w:val="374B5A"/>
        <w:sz w:val="16"/>
        <w:szCs w:val="16"/>
        <w:lang w:val="fr-FR"/>
      </w:rPr>
      <w:t>|</w:t>
    </w:r>
    <w:r w:rsidR="00871C35" w:rsidRPr="000343FD">
      <w:rPr>
        <w:rStyle w:val="Seitenzahl"/>
        <w:b/>
        <w:bCs/>
        <w:color w:val="374B5A"/>
        <w:sz w:val="16"/>
        <w:szCs w:val="16"/>
        <w:lang w:val="fr-FR"/>
      </w:rPr>
      <w:t xml:space="preserve"> </w:t>
    </w:r>
    <w:r w:rsidR="00361A10" w:rsidRPr="000343FD">
      <w:rPr>
        <w:rStyle w:val="Seitenzahl"/>
        <w:b/>
        <w:bCs/>
        <w:color w:val="374B5A"/>
        <w:sz w:val="16"/>
        <w:szCs w:val="16"/>
        <w:lang w:val="fr-FR"/>
      </w:rPr>
      <w:t>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3" w15:restartNumberingAfterBreak="0">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15:restartNumberingAfterBreak="0">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1"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15:restartNumberingAfterBreak="0">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2"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8" w15:restartNumberingAfterBreak="0">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29" w15:restartNumberingAfterBreak="0">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0" w15:restartNumberingAfterBreak="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2" w15:restartNumberingAfterBreak="0">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4" w15:restartNumberingAfterBreak="0">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15:restartNumberingAfterBreak="0">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15:restartNumberingAfterBreak="0">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22"/>
  </w:num>
  <w:num w:numId="4">
    <w:abstractNumId w:val="11"/>
  </w:num>
  <w:num w:numId="5">
    <w:abstractNumId w:val="26"/>
  </w:num>
  <w:num w:numId="6">
    <w:abstractNumId w:val="33"/>
  </w:num>
  <w:num w:numId="7">
    <w:abstractNumId w:val="5"/>
  </w:num>
  <w:num w:numId="8">
    <w:abstractNumId w:val="20"/>
  </w:num>
  <w:num w:numId="9">
    <w:abstractNumId w:val="8"/>
  </w:num>
  <w:num w:numId="10">
    <w:abstractNumId w:val="13"/>
  </w:num>
  <w:num w:numId="11">
    <w:abstractNumId w:val="35"/>
  </w:num>
  <w:num w:numId="12">
    <w:abstractNumId w:val="1"/>
  </w:num>
  <w:num w:numId="13">
    <w:abstractNumId w:val="19"/>
  </w:num>
  <w:num w:numId="14">
    <w:abstractNumId w:val="16"/>
  </w:num>
  <w:num w:numId="15">
    <w:abstractNumId w:val="12"/>
  </w:num>
  <w:num w:numId="16">
    <w:abstractNumId w:val="32"/>
  </w:num>
  <w:num w:numId="17">
    <w:abstractNumId w:val="34"/>
  </w:num>
  <w:num w:numId="18">
    <w:abstractNumId w:val="23"/>
  </w:num>
  <w:num w:numId="19">
    <w:abstractNumId w:val="18"/>
  </w:num>
  <w:num w:numId="20">
    <w:abstractNumId w:val="36"/>
  </w:num>
  <w:num w:numId="21">
    <w:abstractNumId w:val="37"/>
  </w:num>
  <w:num w:numId="22">
    <w:abstractNumId w:val="4"/>
  </w:num>
  <w:num w:numId="23">
    <w:abstractNumId w:val="15"/>
  </w:num>
  <w:num w:numId="24">
    <w:abstractNumId w:val="30"/>
  </w:num>
  <w:num w:numId="25">
    <w:abstractNumId w:val="9"/>
  </w:num>
  <w:num w:numId="26">
    <w:abstractNumId w:val="28"/>
  </w:num>
  <w:num w:numId="27">
    <w:abstractNumId w:val="31"/>
  </w:num>
  <w:num w:numId="28">
    <w:abstractNumId w:val="25"/>
  </w:num>
  <w:num w:numId="29">
    <w:abstractNumId w:val="14"/>
  </w:num>
  <w:num w:numId="30">
    <w:abstractNumId w:val="10"/>
  </w:num>
  <w:num w:numId="31">
    <w:abstractNumId w:val="3"/>
  </w:num>
  <w:num w:numId="32">
    <w:abstractNumId w:val="7"/>
  </w:num>
  <w:num w:numId="33">
    <w:abstractNumId w:val="21"/>
  </w:num>
  <w:num w:numId="34">
    <w:abstractNumId w:val="24"/>
  </w:num>
  <w:num w:numId="35">
    <w:abstractNumId w:val="2"/>
  </w:num>
  <w:num w:numId="36">
    <w:abstractNumId w:val="29"/>
  </w:num>
  <w:num w:numId="37">
    <w:abstractNumId w:val="27"/>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1D35"/>
    <w:rsid w:val="0000784D"/>
    <w:rsid w:val="00011753"/>
    <w:rsid w:val="000162E6"/>
    <w:rsid w:val="00017BFD"/>
    <w:rsid w:val="00020927"/>
    <w:rsid w:val="000213EE"/>
    <w:rsid w:val="00021F20"/>
    <w:rsid w:val="00024776"/>
    <w:rsid w:val="00025C45"/>
    <w:rsid w:val="000274AB"/>
    <w:rsid w:val="00027F19"/>
    <w:rsid w:val="0003157E"/>
    <w:rsid w:val="00031F13"/>
    <w:rsid w:val="000343FD"/>
    <w:rsid w:val="00035367"/>
    <w:rsid w:val="000377E8"/>
    <w:rsid w:val="00043105"/>
    <w:rsid w:val="00043BA1"/>
    <w:rsid w:val="0004416E"/>
    <w:rsid w:val="00052626"/>
    <w:rsid w:val="00052F0D"/>
    <w:rsid w:val="00060805"/>
    <w:rsid w:val="0006304F"/>
    <w:rsid w:val="00064331"/>
    <w:rsid w:val="00064E3C"/>
    <w:rsid w:val="00065C31"/>
    <w:rsid w:val="000671C9"/>
    <w:rsid w:val="000722F3"/>
    <w:rsid w:val="000755F7"/>
    <w:rsid w:val="00075B9D"/>
    <w:rsid w:val="000763D8"/>
    <w:rsid w:val="000816BD"/>
    <w:rsid w:val="0008342B"/>
    <w:rsid w:val="00086FBE"/>
    <w:rsid w:val="00096251"/>
    <w:rsid w:val="00096625"/>
    <w:rsid w:val="000A6F1B"/>
    <w:rsid w:val="000B0DAE"/>
    <w:rsid w:val="000B0F52"/>
    <w:rsid w:val="000B13DA"/>
    <w:rsid w:val="000B195A"/>
    <w:rsid w:val="000B5BE0"/>
    <w:rsid w:val="000B5EF8"/>
    <w:rsid w:val="000B77AA"/>
    <w:rsid w:val="000C078B"/>
    <w:rsid w:val="000C0C05"/>
    <w:rsid w:val="000C37E4"/>
    <w:rsid w:val="000C3AF2"/>
    <w:rsid w:val="000C4D32"/>
    <w:rsid w:val="000C5366"/>
    <w:rsid w:val="000C6495"/>
    <w:rsid w:val="000D2B1D"/>
    <w:rsid w:val="000D2B36"/>
    <w:rsid w:val="000D4250"/>
    <w:rsid w:val="000D464C"/>
    <w:rsid w:val="000D552C"/>
    <w:rsid w:val="000E1A0D"/>
    <w:rsid w:val="000E3277"/>
    <w:rsid w:val="000E371E"/>
    <w:rsid w:val="000E4F79"/>
    <w:rsid w:val="000E5F50"/>
    <w:rsid w:val="000F018B"/>
    <w:rsid w:val="000F2A61"/>
    <w:rsid w:val="000F320A"/>
    <w:rsid w:val="000F629C"/>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4A02"/>
    <w:rsid w:val="00143684"/>
    <w:rsid w:val="0014377F"/>
    <w:rsid w:val="00146479"/>
    <w:rsid w:val="00150501"/>
    <w:rsid w:val="00154D54"/>
    <w:rsid w:val="00155485"/>
    <w:rsid w:val="0015585C"/>
    <w:rsid w:val="00163BD0"/>
    <w:rsid w:val="00164E59"/>
    <w:rsid w:val="00165944"/>
    <w:rsid w:val="0016687C"/>
    <w:rsid w:val="0017465E"/>
    <w:rsid w:val="00177D49"/>
    <w:rsid w:val="0018196C"/>
    <w:rsid w:val="001836F0"/>
    <w:rsid w:val="00183BC8"/>
    <w:rsid w:val="0018414F"/>
    <w:rsid w:val="001909A7"/>
    <w:rsid w:val="00190B66"/>
    <w:rsid w:val="0019214D"/>
    <w:rsid w:val="00196681"/>
    <w:rsid w:val="00196AFC"/>
    <w:rsid w:val="00197A01"/>
    <w:rsid w:val="001A2311"/>
    <w:rsid w:val="001A4CBC"/>
    <w:rsid w:val="001A59C0"/>
    <w:rsid w:val="001A7241"/>
    <w:rsid w:val="001B3DF9"/>
    <w:rsid w:val="001B412C"/>
    <w:rsid w:val="001C4362"/>
    <w:rsid w:val="001C5CA8"/>
    <w:rsid w:val="001C71DF"/>
    <w:rsid w:val="001D0033"/>
    <w:rsid w:val="001D0F9A"/>
    <w:rsid w:val="001D5B6B"/>
    <w:rsid w:val="001D6FA3"/>
    <w:rsid w:val="001E1C5C"/>
    <w:rsid w:val="001E2532"/>
    <w:rsid w:val="001E5162"/>
    <w:rsid w:val="001E6E6B"/>
    <w:rsid w:val="001E7607"/>
    <w:rsid w:val="001F0BB4"/>
    <w:rsid w:val="001F5A39"/>
    <w:rsid w:val="001F5F88"/>
    <w:rsid w:val="001F738B"/>
    <w:rsid w:val="0020049A"/>
    <w:rsid w:val="00201CF8"/>
    <w:rsid w:val="00202796"/>
    <w:rsid w:val="00206202"/>
    <w:rsid w:val="002107DB"/>
    <w:rsid w:val="00220D5C"/>
    <w:rsid w:val="00221339"/>
    <w:rsid w:val="0022152F"/>
    <w:rsid w:val="002241E2"/>
    <w:rsid w:val="00224C39"/>
    <w:rsid w:val="00224FD6"/>
    <w:rsid w:val="002274E4"/>
    <w:rsid w:val="00230A74"/>
    <w:rsid w:val="00234707"/>
    <w:rsid w:val="00241698"/>
    <w:rsid w:val="00241F1B"/>
    <w:rsid w:val="002447BC"/>
    <w:rsid w:val="00245F54"/>
    <w:rsid w:val="002468CC"/>
    <w:rsid w:val="00246E51"/>
    <w:rsid w:val="002478E4"/>
    <w:rsid w:val="002527F4"/>
    <w:rsid w:val="00253C14"/>
    <w:rsid w:val="0025410D"/>
    <w:rsid w:val="00254A5C"/>
    <w:rsid w:val="00257C2D"/>
    <w:rsid w:val="002614BE"/>
    <w:rsid w:val="00262696"/>
    <w:rsid w:val="00262877"/>
    <w:rsid w:val="00262BB4"/>
    <w:rsid w:val="00274981"/>
    <w:rsid w:val="002774E3"/>
    <w:rsid w:val="002849DB"/>
    <w:rsid w:val="00287043"/>
    <w:rsid w:val="00290713"/>
    <w:rsid w:val="0029089C"/>
    <w:rsid w:val="00294403"/>
    <w:rsid w:val="002A2095"/>
    <w:rsid w:val="002A35FB"/>
    <w:rsid w:val="002A4206"/>
    <w:rsid w:val="002A594E"/>
    <w:rsid w:val="002A7872"/>
    <w:rsid w:val="002B27E1"/>
    <w:rsid w:val="002B2810"/>
    <w:rsid w:val="002B580A"/>
    <w:rsid w:val="002B58B1"/>
    <w:rsid w:val="002B5DFD"/>
    <w:rsid w:val="002B6ED3"/>
    <w:rsid w:val="002C174B"/>
    <w:rsid w:val="002C2330"/>
    <w:rsid w:val="002C251C"/>
    <w:rsid w:val="002C3636"/>
    <w:rsid w:val="002C3BDC"/>
    <w:rsid w:val="002C605C"/>
    <w:rsid w:val="002D1763"/>
    <w:rsid w:val="002D2E7E"/>
    <w:rsid w:val="002D4BE3"/>
    <w:rsid w:val="002E05E7"/>
    <w:rsid w:val="002E0EF7"/>
    <w:rsid w:val="002E268D"/>
    <w:rsid w:val="002E416B"/>
    <w:rsid w:val="002F0EAE"/>
    <w:rsid w:val="002F2755"/>
    <w:rsid w:val="002F40A4"/>
    <w:rsid w:val="002F598A"/>
    <w:rsid w:val="002F706A"/>
    <w:rsid w:val="002F761B"/>
    <w:rsid w:val="002F7B9C"/>
    <w:rsid w:val="003029C1"/>
    <w:rsid w:val="00303974"/>
    <w:rsid w:val="00310966"/>
    <w:rsid w:val="0031244C"/>
    <w:rsid w:val="00312B1F"/>
    <w:rsid w:val="003137B7"/>
    <w:rsid w:val="00313D12"/>
    <w:rsid w:val="00316FBD"/>
    <w:rsid w:val="0031711C"/>
    <w:rsid w:val="00320D9A"/>
    <w:rsid w:val="003261F4"/>
    <w:rsid w:val="003309A7"/>
    <w:rsid w:val="00333463"/>
    <w:rsid w:val="00335DE0"/>
    <w:rsid w:val="00341980"/>
    <w:rsid w:val="00342F5F"/>
    <w:rsid w:val="00342F8F"/>
    <w:rsid w:val="00344BF8"/>
    <w:rsid w:val="003465E6"/>
    <w:rsid w:val="003526B5"/>
    <w:rsid w:val="00352E56"/>
    <w:rsid w:val="003533D6"/>
    <w:rsid w:val="003554D6"/>
    <w:rsid w:val="00357404"/>
    <w:rsid w:val="00361818"/>
    <w:rsid w:val="00361A10"/>
    <w:rsid w:val="003634EB"/>
    <w:rsid w:val="00365A96"/>
    <w:rsid w:val="00365CE9"/>
    <w:rsid w:val="00365EEF"/>
    <w:rsid w:val="0036759A"/>
    <w:rsid w:val="00367D34"/>
    <w:rsid w:val="003715B4"/>
    <w:rsid w:val="00372143"/>
    <w:rsid w:val="00374086"/>
    <w:rsid w:val="00374119"/>
    <w:rsid w:val="003764CA"/>
    <w:rsid w:val="0037676A"/>
    <w:rsid w:val="003803EA"/>
    <w:rsid w:val="0038116C"/>
    <w:rsid w:val="00381287"/>
    <w:rsid w:val="00381B21"/>
    <w:rsid w:val="00381BB4"/>
    <w:rsid w:val="00385960"/>
    <w:rsid w:val="0039052C"/>
    <w:rsid w:val="00390A65"/>
    <w:rsid w:val="00394518"/>
    <w:rsid w:val="00394B8A"/>
    <w:rsid w:val="003950FC"/>
    <w:rsid w:val="003A09D8"/>
    <w:rsid w:val="003A17F4"/>
    <w:rsid w:val="003A1B1E"/>
    <w:rsid w:val="003A2964"/>
    <w:rsid w:val="003A2C27"/>
    <w:rsid w:val="003A2E48"/>
    <w:rsid w:val="003A2F93"/>
    <w:rsid w:val="003B6F31"/>
    <w:rsid w:val="003C13B5"/>
    <w:rsid w:val="003C2293"/>
    <w:rsid w:val="003C3A47"/>
    <w:rsid w:val="003C406B"/>
    <w:rsid w:val="003C5023"/>
    <w:rsid w:val="003C6AD4"/>
    <w:rsid w:val="003C6C0B"/>
    <w:rsid w:val="003C7E84"/>
    <w:rsid w:val="003D0FB3"/>
    <w:rsid w:val="003D146F"/>
    <w:rsid w:val="003D255B"/>
    <w:rsid w:val="003D2977"/>
    <w:rsid w:val="003D3F7E"/>
    <w:rsid w:val="003D6CA5"/>
    <w:rsid w:val="003D6CEF"/>
    <w:rsid w:val="003E06E3"/>
    <w:rsid w:val="003E25BA"/>
    <w:rsid w:val="003E522B"/>
    <w:rsid w:val="003E6815"/>
    <w:rsid w:val="003E6B76"/>
    <w:rsid w:val="003F17FF"/>
    <w:rsid w:val="003F191F"/>
    <w:rsid w:val="003F4A9D"/>
    <w:rsid w:val="003F5F5F"/>
    <w:rsid w:val="003F7AC1"/>
    <w:rsid w:val="00400FAA"/>
    <w:rsid w:val="00400FDA"/>
    <w:rsid w:val="004024F0"/>
    <w:rsid w:val="0040406C"/>
    <w:rsid w:val="00405882"/>
    <w:rsid w:val="0041343B"/>
    <w:rsid w:val="00413784"/>
    <w:rsid w:val="0041579C"/>
    <w:rsid w:val="00420C7E"/>
    <w:rsid w:val="00421F6C"/>
    <w:rsid w:val="0042363B"/>
    <w:rsid w:val="004245CA"/>
    <w:rsid w:val="004329D8"/>
    <w:rsid w:val="00437874"/>
    <w:rsid w:val="00443FDB"/>
    <w:rsid w:val="004446BC"/>
    <w:rsid w:val="00450345"/>
    <w:rsid w:val="00450A11"/>
    <w:rsid w:val="00453D77"/>
    <w:rsid w:val="0046465C"/>
    <w:rsid w:val="00470180"/>
    <w:rsid w:val="00472059"/>
    <w:rsid w:val="0047396C"/>
    <w:rsid w:val="004741F1"/>
    <w:rsid w:val="0047458A"/>
    <w:rsid w:val="0047594D"/>
    <w:rsid w:val="00476081"/>
    <w:rsid w:val="00477DE1"/>
    <w:rsid w:val="00480143"/>
    <w:rsid w:val="00483689"/>
    <w:rsid w:val="0049478B"/>
    <w:rsid w:val="004A57D2"/>
    <w:rsid w:val="004A7247"/>
    <w:rsid w:val="004B16D8"/>
    <w:rsid w:val="004B2ABB"/>
    <w:rsid w:val="004B3380"/>
    <w:rsid w:val="004B382F"/>
    <w:rsid w:val="004B443A"/>
    <w:rsid w:val="004B5DC3"/>
    <w:rsid w:val="004C47E9"/>
    <w:rsid w:val="004C528C"/>
    <w:rsid w:val="004C77FC"/>
    <w:rsid w:val="004D06F0"/>
    <w:rsid w:val="004D4D5A"/>
    <w:rsid w:val="004D5644"/>
    <w:rsid w:val="004E0D1C"/>
    <w:rsid w:val="004E105E"/>
    <w:rsid w:val="004E1412"/>
    <w:rsid w:val="004E27CC"/>
    <w:rsid w:val="004E431B"/>
    <w:rsid w:val="004E6E1F"/>
    <w:rsid w:val="004F18DA"/>
    <w:rsid w:val="004F18EB"/>
    <w:rsid w:val="004F285F"/>
    <w:rsid w:val="004F3DC1"/>
    <w:rsid w:val="004F4FA6"/>
    <w:rsid w:val="004F67A6"/>
    <w:rsid w:val="004F6926"/>
    <w:rsid w:val="004F722E"/>
    <w:rsid w:val="00500681"/>
    <w:rsid w:val="00502D19"/>
    <w:rsid w:val="00504D0F"/>
    <w:rsid w:val="005052E4"/>
    <w:rsid w:val="005062F3"/>
    <w:rsid w:val="005123AE"/>
    <w:rsid w:val="00515228"/>
    <w:rsid w:val="00516684"/>
    <w:rsid w:val="00522E4E"/>
    <w:rsid w:val="005243E0"/>
    <w:rsid w:val="0052691F"/>
    <w:rsid w:val="005274AD"/>
    <w:rsid w:val="00530190"/>
    <w:rsid w:val="0053253D"/>
    <w:rsid w:val="0053756E"/>
    <w:rsid w:val="00541AF2"/>
    <w:rsid w:val="0054212D"/>
    <w:rsid w:val="00543214"/>
    <w:rsid w:val="00543EA3"/>
    <w:rsid w:val="00552DB9"/>
    <w:rsid w:val="0055571D"/>
    <w:rsid w:val="00557E1C"/>
    <w:rsid w:val="0056666F"/>
    <w:rsid w:val="0057175E"/>
    <w:rsid w:val="00572454"/>
    <w:rsid w:val="00575696"/>
    <w:rsid w:val="0057711D"/>
    <w:rsid w:val="005800CE"/>
    <w:rsid w:val="00580412"/>
    <w:rsid w:val="005829D4"/>
    <w:rsid w:val="00591204"/>
    <w:rsid w:val="00595DB5"/>
    <w:rsid w:val="00597AB2"/>
    <w:rsid w:val="005A2755"/>
    <w:rsid w:val="005A3D24"/>
    <w:rsid w:val="005A4B40"/>
    <w:rsid w:val="005A648C"/>
    <w:rsid w:val="005A6F11"/>
    <w:rsid w:val="005A7255"/>
    <w:rsid w:val="005B018A"/>
    <w:rsid w:val="005B083F"/>
    <w:rsid w:val="005B1FC4"/>
    <w:rsid w:val="005B22CB"/>
    <w:rsid w:val="005B27FC"/>
    <w:rsid w:val="005B5770"/>
    <w:rsid w:val="005B7DAD"/>
    <w:rsid w:val="005C1556"/>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357A"/>
    <w:rsid w:val="006062A2"/>
    <w:rsid w:val="00613382"/>
    <w:rsid w:val="006141D8"/>
    <w:rsid w:val="006159B3"/>
    <w:rsid w:val="00616270"/>
    <w:rsid w:val="00616D26"/>
    <w:rsid w:val="00617732"/>
    <w:rsid w:val="0061798D"/>
    <w:rsid w:val="00623BB8"/>
    <w:rsid w:val="006309FF"/>
    <w:rsid w:val="00632F21"/>
    <w:rsid w:val="0063315B"/>
    <w:rsid w:val="00634164"/>
    <w:rsid w:val="00634DF4"/>
    <w:rsid w:val="00644A96"/>
    <w:rsid w:val="00645C96"/>
    <w:rsid w:val="00651410"/>
    <w:rsid w:val="00655E63"/>
    <w:rsid w:val="00656CCD"/>
    <w:rsid w:val="0066212C"/>
    <w:rsid w:val="00664493"/>
    <w:rsid w:val="00664E0D"/>
    <w:rsid w:val="006653CB"/>
    <w:rsid w:val="0066729B"/>
    <w:rsid w:val="0067082D"/>
    <w:rsid w:val="00671F47"/>
    <w:rsid w:val="00675C40"/>
    <w:rsid w:val="00676A81"/>
    <w:rsid w:val="0067798F"/>
    <w:rsid w:val="0068050D"/>
    <w:rsid w:val="006839DC"/>
    <w:rsid w:val="00684F4D"/>
    <w:rsid w:val="00687338"/>
    <w:rsid w:val="00687DE0"/>
    <w:rsid w:val="00692C66"/>
    <w:rsid w:val="00693E43"/>
    <w:rsid w:val="00694211"/>
    <w:rsid w:val="006960F6"/>
    <w:rsid w:val="00696813"/>
    <w:rsid w:val="006A454C"/>
    <w:rsid w:val="006A7A5A"/>
    <w:rsid w:val="006B05D6"/>
    <w:rsid w:val="006B096D"/>
    <w:rsid w:val="006B318E"/>
    <w:rsid w:val="006B360E"/>
    <w:rsid w:val="006B372C"/>
    <w:rsid w:val="006B3EA0"/>
    <w:rsid w:val="006B468D"/>
    <w:rsid w:val="006B65C5"/>
    <w:rsid w:val="006B670D"/>
    <w:rsid w:val="006B6CF9"/>
    <w:rsid w:val="006C4D8E"/>
    <w:rsid w:val="006D04FD"/>
    <w:rsid w:val="006D0AD9"/>
    <w:rsid w:val="006D5944"/>
    <w:rsid w:val="006D5FC5"/>
    <w:rsid w:val="006D730C"/>
    <w:rsid w:val="006E07A3"/>
    <w:rsid w:val="006E2A25"/>
    <w:rsid w:val="006E2FC7"/>
    <w:rsid w:val="006E6EBB"/>
    <w:rsid w:val="006F0C16"/>
    <w:rsid w:val="006F0FA1"/>
    <w:rsid w:val="006F235B"/>
    <w:rsid w:val="006F27BC"/>
    <w:rsid w:val="006F2D7C"/>
    <w:rsid w:val="006F6E8B"/>
    <w:rsid w:val="00700055"/>
    <w:rsid w:val="00701C48"/>
    <w:rsid w:val="00703B04"/>
    <w:rsid w:val="00705056"/>
    <w:rsid w:val="007051B9"/>
    <w:rsid w:val="00706AC0"/>
    <w:rsid w:val="00706E81"/>
    <w:rsid w:val="007102A8"/>
    <w:rsid w:val="0071143C"/>
    <w:rsid w:val="00712ADA"/>
    <w:rsid w:val="00713744"/>
    <w:rsid w:val="00716820"/>
    <w:rsid w:val="00723377"/>
    <w:rsid w:val="00724833"/>
    <w:rsid w:val="007273E3"/>
    <w:rsid w:val="00730B1C"/>
    <w:rsid w:val="00730C89"/>
    <w:rsid w:val="00730E1B"/>
    <w:rsid w:val="0073290F"/>
    <w:rsid w:val="0074078E"/>
    <w:rsid w:val="00743AAA"/>
    <w:rsid w:val="00751DE5"/>
    <w:rsid w:val="0075341F"/>
    <w:rsid w:val="00762897"/>
    <w:rsid w:val="00763B04"/>
    <w:rsid w:val="007643A9"/>
    <w:rsid w:val="0076482A"/>
    <w:rsid w:val="00765F50"/>
    <w:rsid w:val="00770405"/>
    <w:rsid w:val="00771444"/>
    <w:rsid w:val="00773179"/>
    <w:rsid w:val="007742B9"/>
    <w:rsid w:val="007804C0"/>
    <w:rsid w:val="0078498C"/>
    <w:rsid w:val="0079475D"/>
    <w:rsid w:val="00795D97"/>
    <w:rsid w:val="00797738"/>
    <w:rsid w:val="00797B42"/>
    <w:rsid w:val="007A41D9"/>
    <w:rsid w:val="007A4338"/>
    <w:rsid w:val="007A5B64"/>
    <w:rsid w:val="007A6D83"/>
    <w:rsid w:val="007A7016"/>
    <w:rsid w:val="007A7D4F"/>
    <w:rsid w:val="007B0247"/>
    <w:rsid w:val="007B08F3"/>
    <w:rsid w:val="007B133C"/>
    <w:rsid w:val="007B24A1"/>
    <w:rsid w:val="007B67A4"/>
    <w:rsid w:val="007C122D"/>
    <w:rsid w:val="007C5F78"/>
    <w:rsid w:val="007C733C"/>
    <w:rsid w:val="007C7736"/>
    <w:rsid w:val="007D04F8"/>
    <w:rsid w:val="007D0591"/>
    <w:rsid w:val="007D07EA"/>
    <w:rsid w:val="007D1AD9"/>
    <w:rsid w:val="007D2DA9"/>
    <w:rsid w:val="007D55BF"/>
    <w:rsid w:val="007D77BE"/>
    <w:rsid w:val="007D7C2F"/>
    <w:rsid w:val="007E0887"/>
    <w:rsid w:val="007E4D93"/>
    <w:rsid w:val="007E7843"/>
    <w:rsid w:val="007F010E"/>
    <w:rsid w:val="007F5826"/>
    <w:rsid w:val="007F6F4D"/>
    <w:rsid w:val="007F70A5"/>
    <w:rsid w:val="007F7EED"/>
    <w:rsid w:val="008014AB"/>
    <w:rsid w:val="00801760"/>
    <w:rsid w:val="00801BBF"/>
    <w:rsid w:val="008025C1"/>
    <w:rsid w:val="0080672E"/>
    <w:rsid w:val="00807176"/>
    <w:rsid w:val="008078A2"/>
    <w:rsid w:val="0081075B"/>
    <w:rsid w:val="00810EED"/>
    <w:rsid w:val="0081181E"/>
    <w:rsid w:val="00812B7E"/>
    <w:rsid w:val="00817C24"/>
    <w:rsid w:val="00820710"/>
    <w:rsid w:val="008220EA"/>
    <w:rsid w:val="00825032"/>
    <w:rsid w:val="0082748E"/>
    <w:rsid w:val="00830F43"/>
    <w:rsid w:val="0083247C"/>
    <w:rsid w:val="00835446"/>
    <w:rsid w:val="0083727C"/>
    <w:rsid w:val="0083731E"/>
    <w:rsid w:val="008375B3"/>
    <w:rsid w:val="00844B81"/>
    <w:rsid w:val="008473B1"/>
    <w:rsid w:val="0084750F"/>
    <w:rsid w:val="00847FB1"/>
    <w:rsid w:val="00851C44"/>
    <w:rsid w:val="00854C9B"/>
    <w:rsid w:val="00860820"/>
    <w:rsid w:val="008608A0"/>
    <w:rsid w:val="0086162B"/>
    <w:rsid w:val="00863FD8"/>
    <w:rsid w:val="0086566C"/>
    <w:rsid w:val="00865AAD"/>
    <w:rsid w:val="00866F2C"/>
    <w:rsid w:val="00871796"/>
    <w:rsid w:val="00871C35"/>
    <w:rsid w:val="00872751"/>
    <w:rsid w:val="00874AC3"/>
    <w:rsid w:val="00875C72"/>
    <w:rsid w:val="00877FD2"/>
    <w:rsid w:val="0088642E"/>
    <w:rsid w:val="00887C0A"/>
    <w:rsid w:val="008931A8"/>
    <w:rsid w:val="00894C76"/>
    <w:rsid w:val="008975B0"/>
    <w:rsid w:val="008A01EE"/>
    <w:rsid w:val="008A0B6C"/>
    <w:rsid w:val="008A1AB8"/>
    <w:rsid w:val="008A4803"/>
    <w:rsid w:val="008A50FE"/>
    <w:rsid w:val="008B5608"/>
    <w:rsid w:val="008C3F66"/>
    <w:rsid w:val="008C52D9"/>
    <w:rsid w:val="008C6188"/>
    <w:rsid w:val="008D0875"/>
    <w:rsid w:val="008D2132"/>
    <w:rsid w:val="008D2268"/>
    <w:rsid w:val="008D3F33"/>
    <w:rsid w:val="008E3BCB"/>
    <w:rsid w:val="008E474E"/>
    <w:rsid w:val="008E5749"/>
    <w:rsid w:val="008F2755"/>
    <w:rsid w:val="008F2AEA"/>
    <w:rsid w:val="008F65BD"/>
    <w:rsid w:val="00901245"/>
    <w:rsid w:val="00905006"/>
    <w:rsid w:val="00906760"/>
    <w:rsid w:val="00915900"/>
    <w:rsid w:val="0092397E"/>
    <w:rsid w:val="00925C44"/>
    <w:rsid w:val="009273F1"/>
    <w:rsid w:val="00932FC6"/>
    <w:rsid w:val="00936E25"/>
    <w:rsid w:val="00937F8A"/>
    <w:rsid w:val="00942FFA"/>
    <w:rsid w:val="00943E0B"/>
    <w:rsid w:val="00945CDD"/>
    <w:rsid w:val="00947316"/>
    <w:rsid w:val="00947677"/>
    <w:rsid w:val="009516AE"/>
    <w:rsid w:val="009523E4"/>
    <w:rsid w:val="009528A0"/>
    <w:rsid w:val="00953CC6"/>
    <w:rsid w:val="00954061"/>
    <w:rsid w:val="0096198E"/>
    <w:rsid w:val="009626B1"/>
    <w:rsid w:val="00963734"/>
    <w:rsid w:val="00970413"/>
    <w:rsid w:val="009715FE"/>
    <w:rsid w:val="009716E1"/>
    <w:rsid w:val="009725AF"/>
    <w:rsid w:val="00973F82"/>
    <w:rsid w:val="00976D45"/>
    <w:rsid w:val="009775AD"/>
    <w:rsid w:val="00977BE5"/>
    <w:rsid w:val="00981111"/>
    <w:rsid w:val="00982CB5"/>
    <w:rsid w:val="00983FB7"/>
    <w:rsid w:val="0098489F"/>
    <w:rsid w:val="00984ADA"/>
    <w:rsid w:val="00986327"/>
    <w:rsid w:val="00990FC7"/>
    <w:rsid w:val="00992E7F"/>
    <w:rsid w:val="00992F31"/>
    <w:rsid w:val="009964F9"/>
    <w:rsid w:val="00997CD2"/>
    <w:rsid w:val="00997E25"/>
    <w:rsid w:val="009A40B2"/>
    <w:rsid w:val="009A58DE"/>
    <w:rsid w:val="009A7026"/>
    <w:rsid w:val="009A735C"/>
    <w:rsid w:val="009A7928"/>
    <w:rsid w:val="009B3622"/>
    <w:rsid w:val="009B4724"/>
    <w:rsid w:val="009B7F28"/>
    <w:rsid w:val="009C1668"/>
    <w:rsid w:val="009C4EC3"/>
    <w:rsid w:val="009C74E9"/>
    <w:rsid w:val="009D2581"/>
    <w:rsid w:val="009D2612"/>
    <w:rsid w:val="009D4071"/>
    <w:rsid w:val="009D4473"/>
    <w:rsid w:val="009D59EE"/>
    <w:rsid w:val="009D63BD"/>
    <w:rsid w:val="009E0740"/>
    <w:rsid w:val="009E47C0"/>
    <w:rsid w:val="009E730A"/>
    <w:rsid w:val="009F24CF"/>
    <w:rsid w:val="009F2E02"/>
    <w:rsid w:val="009F34BF"/>
    <w:rsid w:val="009F3C8F"/>
    <w:rsid w:val="009F43C0"/>
    <w:rsid w:val="009F5220"/>
    <w:rsid w:val="009F6AFB"/>
    <w:rsid w:val="00A00569"/>
    <w:rsid w:val="00A01AB3"/>
    <w:rsid w:val="00A04E5E"/>
    <w:rsid w:val="00A10C23"/>
    <w:rsid w:val="00A14158"/>
    <w:rsid w:val="00A14CD6"/>
    <w:rsid w:val="00A171B0"/>
    <w:rsid w:val="00A216B5"/>
    <w:rsid w:val="00A22F33"/>
    <w:rsid w:val="00A24962"/>
    <w:rsid w:val="00A26779"/>
    <w:rsid w:val="00A2716B"/>
    <w:rsid w:val="00A2769C"/>
    <w:rsid w:val="00A2779A"/>
    <w:rsid w:val="00A31E9A"/>
    <w:rsid w:val="00A32CB1"/>
    <w:rsid w:val="00A433BB"/>
    <w:rsid w:val="00A44B9B"/>
    <w:rsid w:val="00A50E71"/>
    <w:rsid w:val="00A53420"/>
    <w:rsid w:val="00A53BFE"/>
    <w:rsid w:val="00A5497B"/>
    <w:rsid w:val="00A56A67"/>
    <w:rsid w:val="00A61857"/>
    <w:rsid w:val="00A63B4E"/>
    <w:rsid w:val="00A63BFD"/>
    <w:rsid w:val="00A64848"/>
    <w:rsid w:val="00A65003"/>
    <w:rsid w:val="00A66563"/>
    <w:rsid w:val="00A7053D"/>
    <w:rsid w:val="00A71CD2"/>
    <w:rsid w:val="00A72B9D"/>
    <w:rsid w:val="00A75ADD"/>
    <w:rsid w:val="00A7627F"/>
    <w:rsid w:val="00A76290"/>
    <w:rsid w:val="00A76C94"/>
    <w:rsid w:val="00A77721"/>
    <w:rsid w:val="00A818B5"/>
    <w:rsid w:val="00A83D0B"/>
    <w:rsid w:val="00A840AA"/>
    <w:rsid w:val="00A90AD1"/>
    <w:rsid w:val="00A90DE6"/>
    <w:rsid w:val="00A93601"/>
    <w:rsid w:val="00A94AB7"/>
    <w:rsid w:val="00A97813"/>
    <w:rsid w:val="00AA18FB"/>
    <w:rsid w:val="00AA1EA5"/>
    <w:rsid w:val="00AA3305"/>
    <w:rsid w:val="00AA488B"/>
    <w:rsid w:val="00AA48EF"/>
    <w:rsid w:val="00AA5C41"/>
    <w:rsid w:val="00AB12EB"/>
    <w:rsid w:val="00AB18D3"/>
    <w:rsid w:val="00AC069B"/>
    <w:rsid w:val="00AC12C3"/>
    <w:rsid w:val="00AC1ECB"/>
    <w:rsid w:val="00AC5A69"/>
    <w:rsid w:val="00AC604D"/>
    <w:rsid w:val="00AC72C6"/>
    <w:rsid w:val="00AC7A22"/>
    <w:rsid w:val="00AD0193"/>
    <w:rsid w:val="00AD3F71"/>
    <w:rsid w:val="00AD4152"/>
    <w:rsid w:val="00AD5E5B"/>
    <w:rsid w:val="00AD6DE5"/>
    <w:rsid w:val="00AD6EA3"/>
    <w:rsid w:val="00AD6F2F"/>
    <w:rsid w:val="00AD726F"/>
    <w:rsid w:val="00AD773E"/>
    <w:rsid w:val="00AD7F1D"/>
    <w:rsid w:val="00AE0803"/>
    <w:rsid w:val="00AE1BEF"/>
    <w:rsid w:val="00AE672F"/>
    <w:rsid w:val="00AF0094"/>
    <w:rsid w:val="00AF01E7"/>
    <w:rsid w:val="00AF03FE"/>
    <w:rsid w:val="00AF7029"/>
    <w:rsid w:val="00AF7CEB"/>
    <w:rsid w:val="00B06D40"/>
    <w:rsid w:val="00B11728"/>
    <w:rsid w:val="00B1226F"/>
    <w:rsid w:val="00B16595"/>
    <w:rsid w:val="00B171B7"/>
    <w:rsid w:val="00B205C8"/>
    <w:rsid w:val="00B21857"/>
    <w:rsid w:val="00B21D7E"/>
    <w:rsid w:val="00B21E25"/>
    <w:rsid w:val="00B250E0"/>
    <w:rsid w:val="00B26F7E"/>
    <w:rsid w:val="00B30835"/>
    <w:rsid w:val="00B444B8"/>
    <w:rsid w:val="00B466BC"/>
    <w:rsid w:val="00B4761B"/>
    <w:rsid w:val="00B47FD5"/>
    <w:rsid w:val="00B50994"/>
    <w:rsid w:val="00B50B9D"/>
    <w:rsid w:val="00B51A1D"/>
    <w:rsid w:val="00B57394"/>
    <w:rsid w:val="00B57AEA"/>
    <w:rsid w:val="00B6050C"/>
    <w:rsid w:val="00B61F23"/>
    <w:rsid w:val="00B62B72"/>
    <w:rsid w:val="00B64CDA"/>
    <w:rsid w:val="00B659DB"/>
    <w:rsid w:val="00B67A7F"/>
    <w:rsid w:val="00B715E7"/>
    <w:rsid w:val="00B736AD"/>
    <w:rsid w:val="00B75463"/>
    <w:rsid w:val="00B77CA8"/>
    <w:rsid w:val="00B8360D"/>
    <w:rsid w:val="00B94822"/>
    <w:rsid w:val="00BA142C"/>
    <w:rsid w:val="00BA1CDE"/>
    <w:rsid w:val="00BA76DD"/>
    <w:rsid w:val="00BA7DBA"/>
    <w:rsid w:val="00BB17DB"/>
    <w:rsid w:val="00BB31B8"/>
    <w:rsid w:val="00BB3966"/>
    <w:rsid w:val="00BC1042"/>
    <w:rsid w:val="00BC7744"/>
    <w:rsid w:val="00BD1570"/>
    <w:rsid w:val="00BD65EF"/>
    <w:rsid w:val="00BE0061"/>
    <w:rsid w:val="00BE4B8D"/>
    <w:rsid w:val="00BF16C0"/>
    <w:rsid w:val="00BF238B"/>
    <w:rsid w:val="00BF71D3"/>
    <w:rsid w:val="00C11451"/>
    <w:rsid w:val="00C11A21"/>
    <w:rsid w:val="00C14AE4"/>
    <w:rsid w:val="00C16121"/>
    <w:rsid w:val="00C174CB"/>
    <w:rsid w:val="00C21AEE"/>
    <w:rsid w:val="00C21BAE"/>
    <w:rsid w:val="00C2513A"/>
    <w:rsid w:val="00C25939"/>
    <w:rsid w:val="00C30D9F"/>
    <w:rsid w:val="00C31F5E"/>
    <w:rsid w:val="00C33422"/>
    <w:rsid w:val="00C35DAE"/>
    <w:rsid w:val="00C367F1"/>
    <w:rsid w:val="00C42CED"/>
    <w:rsid w:val="00C431E8"/>
    <w:rsid w:val="00C47A24"/>
    <w:rsid w:val="00C50140"/>
    <w:rsid w:val="00C519EA"/>
    <w:rsid w:val="00C52C4B"/>
    <w:rsid w:val="00C532A0"/>
    <w:rsid w:val="00C560DE"/>
    <w:rsid w:val="00C565D8"/>
    <w:rsid w:val="00C60716"/>
    <w:rsid w:val="00C60B3F"/>
    <w:rsid w:val="00C64BFD"/>
    <w:rsid w:val="00C71337"/>
    <w:rsid w:val="00C718E4"/>
    <w:rsid w:val="00C74965"/>
    <w:rsid w:val="00C75669"/>
    <w:rsid w:val="00C826D3"/>
    <w:rsid w:val="00C82ABA"/>
    <w:rsid w:val="00C84579"/>
    <w:rsid w:val="00C84B01"/>
    <w:rsid w:val="00C8663C"/>
    <w:rsid w:val="00C86C0D"/>
    <w:rsid w:val="00C971B6"/>
    <w:rsid w:val="00CA22FD"/>
    <w:rsid w:val="00CA2FDA"/>
    <w:rsid w:val="00CA7B62"/>
    <w:rsid w:val="00CB2436"/>
    <w:rsid w:val="00CB3E33"/>
    <w:rsid w:val="00CB4446"/>
    <w:rsid w:val="00CB4718"/>
    <w:rsid w:val="00CB712F"/>
    <w:rsid w:val="00CC320C"/>
    <w:rsid w:val="00CC7F3A"/>
    <w:rsid w:val="00CD0380"/>
    <w:rsid w:val="00CD57B3"/>
    <w:rsid w:val="00CE362F"/>
    <w:rsid w:val="00CE455D"/>
    <w:rsid w:val="00CE539E"/>
    <w:rsid w:val="00CE717A"/>
    <w:rsid w:val="00CF4750"/>
    <w:rsid w:val="00D00849"/>
    <w:rsid w:val="00D021AC"/>
    <w:rsid w:val="00D040A8"/>
    <w:rsid w:val="00D04727"/>
    <w:rsid w:val="00D11689"/>
    <w:rsid w:val="00D126E2"/>
    <w:rsid w:val="00D214C3"/>
    <w:rsid w:val="00D265EF"/>
    <w:rsid w:val="00D30441"/>
    <w:rsid w:val="00D3070B"/>
    <w:rsid w:val="00D30DF1"/>
    <w:rsid w:val="00D35C21"/>
    <w:rsid w:val="00D35CC6"/>
    <w:rsid w:val="00D36A6C"/>
    <w:rsid w:val="00D43C75"/>
    <w:rsid w:val="00D4404A"/>
    <w:rsid w:val="00D466AB"/>
    <w:rsid w:val="00D46C4E"/>
    <w:rsid w:val="00D47CE4"/>
    <w:rsid w:val="00D505DB"/>
    <w:rsid w:val="00D53405"/>
    <w:rsid w:val="00D54A75"/>
    <w:rsid w:val="00D54C83"/>
    <w:rsid w:val="00D54DF8"/>
    <w:rsid w:val="00D5575F"/>
    <w:rsid w:val="00D55CDC"/>
    <w:rsid w:val="00D57FBF"/>
    <w:rsid w:val="00D67F5B"/>
    <w:rsid w:val="00D70E2F"/>
    <w:rsid w:val="00D70FFE"/>
    <w:rsid w:val="00D747AA"/>
    <w:rsid w:val="00D74E1B"/>
    <w:rsid w:val="00D7502B"/>
    <w:rsid w:val="00D75BD8"/>
    <w:rsid w:val="00D8086F"/>
    <w:rsid w:val="00D817CD"/>
    <w:rsid w:val="00D82FC0"/>
    <w:rsid w:val="00D833F0"/>
    <w:rsid w:val="00D8394F"/>
    <w:rsid w:val="00D840AF"/>
    <w:rsid w:val="00D84489"/>
    <w:rsid w:val="00D8470D"/>
    <w:rsid w:val="00D85884"/>
    <w:rsid w:val="00D866C2"/>
    <w:rsid w:val="00D902F6"/>
    <w:rsid w:val="00D905A7"/>
    <w:rsid w:val="00D957D6"/>
    <w:rsid w:val="00D9585E"/>
    <w:rsid w:val="00DA1932"/>
    <w:rsid w:val="00DA45AC"/>
    <w:rsid w:val="00DA4935"/>
    <w:rsid w:val="00DA6774"/>
    <w:rsid w:val="00DA7FAA"/>
    <w:rsid w:val="00DB1B3F"/>
    <w:rsid w:val="00DB3672"/>
    <w:rsid w:val="00DB3F65"/>
    <w:rsid w:val="00DB698C"/>
    <w:rsid w:val="00DB70EE"/>
    <w:rsid w:val="00DC00EE"/>
    <w:rsid w:val="00DC171C"/>
    <w:rsid w:val="00DC2096"/>
    <w:rsid w:val="00DC2A7D"/>
    <w:rsid w:val="00DC5E52"/>
    <w:rsid w:val="00DD2279"/>
    <w:rsid w:val="00DD447F"/>
    <w:rsid w:val="00DE0426"/>
    <w:rsid w:val="00DE2AE8"/>
    <w:rsid w:val="00DE2F62"/>
    <w:rsid w:val="00DE386B"/>
    <w:rsid w:val="00DE4A05"/>
    <w:rsid w:val="00DE752F"/>
    <w:rsid w:val="00DF0CD9"/>
    <w:rsid w:val="00DF3E9D"/>
    <w:rsid w:val="00DF5F32"/>
    <w:rsid w:val="00DF6D8C"/>
    <w:rsid w:val="00DF7483"/>
    <w:rsid w:val="00DF7554"/>
    <w:rsid w:val="00E00FBB"/>
    <w:rsid w:val="00E03934"/>
    <w:rsid w:val="00E04A0A"/>
    <w:rsid w:val="00E12102"/>
    <w:rsid w:val="00E14DB6"/>
    <w:rsid w:val="00E15EE5"/>
    <w:rsid w:val="00E1657E"/>
    <w:rsid w:val="00E16EFB"/>
    <w:rsid w:val="00E170A5"/>
    <w:rsid w:val="00E17FA6"/>
    <w:rsid w:val="00E231F2"/>
    <w:rsid w:val="00E2482E"/>
    <w:rsid w:val="00E344FC"/>
    <w:rsid w:val="00E35888"/>
    <w:rsid w:val="00E37543"/>
    <w:rsid w:val="00E4012B"/>
    <w:rsid w:val="00E40451"/>
    <w:rsid w:val="00E475E8"/>
    <w:rsid w:val="00E507C1"/>
    <w:rsid w:val="00E56627"/>
    <w:rsid w:val="00E620CA"/>
    <w:rsid w:val="00E63957"/>
    <w:rsid w:val="00E65461"/>
    <w:rsid w:val="00E70B6D"/>
    <w:rsid w:val="00E71A40"/>
    <w:rsid w:val="00E74042"/>
    <w:rsid w:val="00E751DA"/>
    <w:rsid w:val="00E75487"/>
    <w:rsid w:val="00E80604"/>
    <w:rsid w:val="00E81FFD"/>
    <w:rsid w:val="00E83911"/>
    <w:rsid w:val="00E8553F"/>
    <w:rsid w:val="00E860D9"/>
    <w:rsid w:val="00E865BA"/>
    <w:rsid w:val="00E91716"/>
    <w:rsid w:val="00E9249D"/>
    <w:rsid w:val="00E92AE6"/>
    <w:rsid w:val="00E94DB3"/>
    <w:rsid w:val="00E95D95"/>
    <w:rsid w:val="00E95DEA"/>
    <w:rsid w:val="00E95F3E"/>
    <w:rsid w:val="00E97A32"/>
    <w:rsid w:val="00EA066E"/>
    <w:rsid w:val="00EA0915"/>
    <w:rsid w:val="00EA1B62"/>
    <w:rsid w:val="00EA2AD5"/>
    <w:rsid w:val="00EA3646"/>
    <w:rsid w:val="00EA3AB0"/>
    <w:rsid w:val="00EA491E"/>
    <w:rsid w:val="00EB4267"/>
    <w:rsid w:val="00EB5CA0"/>
    <w:rsid w:val="00EC100E"/>
    <w:rsid w:val="00EC5CBE"/>
    <w:rsid w:val="00EC70F3"/>
    <w:rsid w:val="00ED15EF"/>
    <w:rsid w:val="00ED265E"/>
    <w:rsid w:val="00ED2E9F"/>
    <w:rsid w:val="00ED42C1"/>
    <w:rsid w:val="00ED466B"/>
    <w:rsid w:val="00ED6E2A"/>
    <w:rsid w:val="00ED7317"/>
    <w:rsid w:val="00EE03CD"/>
    <w:rsid w:val="00EE09E4"/>
    <w:rsid w:val="00EE2950"/>
    <w:rsid w:val="00EE3300"/>
    <w:rsid w:val="00EE49DA"/>
    <w:rsid w:val="00EF16F0"/>
    <w:rsid w:val="00EF2082"/>
    <w:rsid w:val="00EF3407"/>
    <w:rsid w:val="00EF6AA1"/>
    <w:rsid w:val="00EF713C"/>
    <w:rsid w:val="00F004F7"/>
    <w:rsid w:val="00F02587"/>
    <w:rsid w:val="00F02614"/>
    <w:rsid w:val="00F02F7F"/>
    <w:rsid w:val="00F051FE"/>
    <w:rsid w:val="00F0573C"/>
    <w:rsid w:val="00F10305"/>
    <w:rsid w:val="00F10967"/>
    <w:rsid w:val="00F1361A"/>
    <w:rsid w:val="00F153E8"/>
    <w:rsid w:val="00F15996"/>
    <w:rsid w:val="00F15A9C"/>
    <w:rsid w:val="00F17183"/>
    <w:rsid w:val="00F2351B"/>
    <w:rsid w:val="00F24D98"/>
    <w:rsid w:val="00F34344"/>
    <w:rsid w:val="00F34C5E"/>
    <w:rsid w:val="00F36786"/>
    <w:rsid w:val="00F36891"/>
    <w:rsid w:val="00F45128"/>
    <w:rsid w:val="00F548A9"/>
    <w:rsid w:val="00F55D54"/>
    <w:rsid w:val="00F60194"/>
    <w:rsid w:val="00F61030"/>
    <w:rsid w:val="00F647A4"/>
    <w:rsid w:val="00F66343"/>
    <w:rsid w:val="00F66714"/>
    <w:rsid w:val="00F7559E"/>
    <w:rsid w:val="00F7749F"/>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7CDE"/>
    <w:rsid w:val="00FA2374"/>
    <w:rsid w:val="00FA289E"/>
    <w:rsid w:val="00FA4E33"/>
    <w:rsid w:val="00FB1E5F"/>
    <w:rsid w:val="00FB2655"/>
    <w:rsid w:val="00FB2923"/>
    <w:rsid w:val="00FB2A5F"/>
    <w:rsid w:val="00FB5EF6"/>
    <w:rsid w:val="00FB6CF9"/>
    <w:rsid w:val="00FC0DF5"/>
    <w:rsid w:val="00FC1F7D"/>
    <w:rsid w:val="00FC4F06"/>
    <w:rsid w:val="00FC4F86"/>
    <w:rsid w:val="00FC7165"/>
    <w:rsid w:val="00FD1A3B"/>
    <w:rsid w:val="00FD2E10"/>
    <w:rsid w:val="00FE04DC"/>
    <w:rsid w:val="00FE0E26"/>
    <w:rsid w:val="00FE3EE0"/>
    <w:rsid w:val="00FE41E5"/>
    <w:rsid w:val="00FE69C9"/>
    <w:rsid w:val="00FE6C3D"/>
    <w:rsid w:val="00FE74AF"/>
    <w:rsid w:val="00FF090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57A3DD7"/>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52542711">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omg.org/spec/UML/2.5.1/PDF"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support.industry.siemens.com/cs/document/109756737/guide-to-standardization?dti=0&amp;lc=en-US" TargetMode="External"/><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geeksforgeeks.org/unified-modeling-language-uml-state-diagram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file:///C:\Users\adstsa9\Downloads\Lehrunterlage\Digi%20Modul%206%20in%20IT_FR\Review%20ITL\FR\sce-150-002-mcd-tia-com-digital-twin-at-education-development-tia-hsd-0720-fr.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eeksforgeeks.org/unified-modeling-language-uml-activity-diagram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74C50D-B7E7-426F-99C2-F668421E3950}">
  <ds:schemaRefs>
    <ds:schemaRef ds:uri="http://schemas.openxmlformats.org/officeDocument/2006/bibliography"/>
  </ds:schemaRefs>
</ds:datastoreItem>
</file>

<file path=customXml/itemProps4.xml><?xml version="1.0" encoding="utf-8"?>
<ds:datastoreItem xmlns:ds="http://schemas.openxmlformats.org/officeDocument/2006/customXml" ds:itemID="{D942DBDF-854B-4AB4-9E97-61A4519B2BA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7850</Words>
  <Characters>49456</Characters>
  <Application>Microsoft Office Word</Application>
  <DocSecurity>0</DocSecurity>
  <Lines>412</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Projektierung des Automatisierungsprogramms eines 3D-Modells</vt:lpstr>
      <vt:lpstr>Projektierung des Automatisierungsprogramms eines 3D-Modells</vt:lpstr>
    </vt:vector>
  </TitlesOfParts>
  <Company>Michael Dziallas Engineering</Company>
  <LinksUpToDate>false</LinksUpToDate>
  <CharactersWithSpaces>57192</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Projektierung des Automatisierungsprogramms eines 3D-Modells</dc:title>
  <dc:subject>TIA Portal</dc:subject>
  <dc:creator>HS Darmstadt</dc:creator>
  <cp:keywords>Module DigitalTwin@Education 150-002</cp:keywords>
  <cp:lastModifiedBy>Torsten Demar</cp:lastModifiedBy>
  <cp:revision>82</cp:revision>
  <cp:lastPrinted>2020-07-10T05:21:00Z</cp:lastPrinted>
  <dcterms:created xsi:type="dcterms:W3CDTF">2019-11-06T08:20:00Z</dcterms:created>
  <dcterms:modified xsi:type="dcterms:W3CDTF">2020-07-10T05:21:00Z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