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1FABF2C6" w:rsidR="006062A2" w:rsidRPr="005515B3" w:rsidRDefault="000C3AF2" w:rsidP="00363B31">
      <w:pPr>
        <w:pStyle w:val="Bodytext9pt"/>
        <w:rPr>
          <w:rFonts w:ascii="Arial" w:hAnsi="Arial" w:cs="Arial"/>
          <w:color w:val="000080"/>
        </w:rPr>
      </w:pPr>
      <w:bookmarkStart w:id="0" w:name="OLE_LINK1"/>
      <w:bookmarkStart w:id="1" w:name="OLE_LINK2"/>
      <w:r w:rsidRPr="005515B3">
        <w:rPr>
          <w:bCs/>
          <w:noProof/>
          <w:color w:val="1F497D"/>
          <w:lang w:val="de-DE" w:eastAsia="de-DE"/>
        </w:rPr>
        <w:drawing>
          <wp:anchor distT="0" distB="0" distL="114300" distR="114300" simplePos="0" relativeHeight="251621376" behindDoc="1" locked="0" layoutInCell="1" allowOverlap="1" wp14:anchorId="5F15BC4F" wp14:editId="580AD1F8">
            <wp:simplePos x="0" y="0"/>
            <wp:positionH relativeFrom="column">
              <wp:posOffset>-3492500</wp:posOffset>
            </wp:positionH>
            <wp:positionV relativeFrom="paragraph">
              <wp:posOffset>-947420</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5B3">
        <w:rPr>
          <w:noProof/>
          <w:lang w:val="de-DE" w:eastAsia="de-DE"/>
        </w:rPr>
        <w:drawing>
          <wp:anchor distT="0" distB="0" distL="114300" distR="114300" simplePos="0" relativeHeight="251622400" behindDoc="0" locked="1" layoutInCell="0" allowOverlap="1" wp14:anchorId="18A542D0" wp14:editId="3CDE8C84">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00300036">
        <w:t>––––</w:t>
      </w:r>
      <w:r w:rsidRPr="005515B3">
        <w:tab/>
      </w:r>
    </w:p>
    <w:p w14:paraId="0E40FC51"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6E1C5CD4"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51223411"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28343E2E"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7742218E"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3F0E434A" w14:textId="77777777" w:rsidR="006062A2" w:rsidRPr="00300036" w:rsidRDefault="000C3AF2" w:rsidP="003533D6">
      <w:pPr>
        <w:pStyle w:val="Textkrper2"/>
        <w:tabs>
          <w:tab w:val="left" w:pos="7176"/>
        </w:tabs>
        <w:spacing w:line="280" w:lineRule="atLeast"/>
        <w:jc w:val="both"/>
        <w:rPr>
          <w:rFonts w:ascii="Arial" w:hAnsi="Arial" w:cs="Arial"/>
          <w:b w:val="0"/>
          <w:color w:val="000080"/>
          <w:sz w:val="44"/>
          <w:szCs w:val="44"/>
          <w:lang w:val="en-US"/>
        </w:rPr>
      </w:pPr>
      <w:r w:rsidRPr="005515B3">
        <w:rPr>
          <w:b w:val="0"/>
          <w:lang w:val="en-US"/>
        </w:rPr>
        <w:tab/>
      </w:r>
    </w:p>
    <w:p w14:paraId="21384DB8"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080A4B89"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0E008962"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45A33A6F" w14:textId="77777777" w:rsidR="006062A2" w:rsidRPr="00300036" w:rsidRDefault="000C3AF2" w:rsidP="003533D6">
      <w:pPr>
        <w:pStyle w:val="Textkrper2"/>
        <w:spacing w:line="280" w:lineRule="atLeast"/>
        <w:jc w:val="both"/>
        <w:rPr>
          <w:rFonts w:ascii="Arial" w:hAnsi="Arial" w:cs="Arial"/>
          <w:b w:val="0"/>
          <w:color w:val="000080"/>
          <w:sz w:val="44"/>
          <w:szCs w:val="44"/>
          <w:lang w:val="en-US"/>
        </w:rPr>
      </w:pPr>
      <w:r w:rsidRPr="005515B3">
        <w:rPr>
          <w:rFonts w:ascii="Arial" w:hAnsi="Arial" w:cs="Arial"/>
          <w:b w:val="0"/>
          <w:noProof/>
          <w:color w:val="1F497D"/>
          <w:sz w:val="44"/>
          <w:szCs w:val="44"/>
        </w:rPr>
        <mc:AlternateContent>
          <mc:Choice Requires="wpg">
            <w:drawing>
              <wp:anchor distT="0" distB="0" distL="114300" distR="114300" simplePos="0" relativeHeight="251627520" behindDoc="0" locked="0" layoutInCell="1" allowOverlap="1" wp14:anchorId="16344A93" wp14:editId="28B706C7">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91C0622" w:rsidR="004B4A56" w:rsidRPr="005515B3" w:rsidRDefault="004B4A56" w:rsidP="008374A0">
                              <w:pPr>
                                <w:shd w:val="clear" w:color="auto" w:fill="4BB9B9"/>
                                <w:spacing w:before="0" w:after="0" w:line="20" w:lineRule="atLeast"/>
                                <w:ind w:left="0"/>
                                <w:jc w:val="left"/>
                                <w:textAlignment w:val="baseline"/>
                                <w:rPr>
                                  <w:rFonts w:cs="Arial"/>
                                  <w:color w:val="FFFFFF"/>
                                  <w:sz w:val="26"/>
                                  <w:szCs w:val="26"/>
                                  <w:lang w:val="en-US"/>
                                </w:rPr>
                              </w:pPr>
                              <w:r w:rsidRPr="005515B3">
                                <w:rPr>
                                  <w:rFonts w:cs="Arial"/>
                                  <w:color w:val="FFFFFF"/>
                                  <w:kern w:val="24"/>
                                  <w:sz w:val="52"/>
                                  <w:szCs w:val="52"/>
                                  <w:lang w:val="en-US"/>
                                </w:rPr>
                                <w:t>Learn-/Training Document</w:t>
                              </w:r>
                              <w:r w:rsidRPr="005515B3">
                                <w:rPr>
                                  <w:rFonts w:cs="Arial"/>
                                  <w:color w:val="FFFFFF"/>
                                  <w:kern w:val="24"/>
                                  <w:sz w:val="52"/>
                                  <w:szCs w:val="52"/>
                                  <w:lang w:val="en-US"/>
                                </w:rPr>
                                <w:br/>
                              </w:r>
                              <w:r w:rsidRPr="005515B3">
                                <w:rPr>
                                  <w:rFonts w:cs="Arial"/>
                                  <w:color w:val="FFFFFF"/>
                                  <w:sz w:val="18"/>
                                  <w:szCs w:val="18"/>
                                  <w:lang w:val="en-US"/>
                                </w:rPr>
                                <w:br/>
                              </w:r>
                              <w:r w:rsidRPr="005515B3">
                                <w:rPr>
                                  <w:rFonts w:cs="Arial"/>
                                  <w:color w:val="FFFFFF"/>
                                  <w:sz w:val="26"/>
                                  <w:szCs w:val="26"/>
                                  <w:lang w:val="en-US"/>
                                </w:rPr>
                                <w:t xml:space="preserve">Siemens Automation Cooperates with Education (SCE) | As of NX MCD V12/TIA Portal V15.0 </w:t>
                              </w:r>
                              <w:r>
                                <w:rPr>
                                  <w:rFonts w:cs="Arial"/>
                                  <w:color w:val="FFFFFF"/>
                                  <w:sz w:val="26"/>
                                  <w:szCs w:val="26"/>
                                  <w:lang w:val="en-US"/>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5246750E" w:rsidR="004B4A56" w:rsidRPr="005515B3" w:rsidRDefault="004B4A56">
                              <w:pPr>
                                <w:jc w:val="right"/>
                                <w:textAlignment w:val="baseline"/>
                                <w:rPr>
                                  <w:rFonts w:cs="Arial"/>
                                  <w:sz w:val="18"/>
                                  <w:szCs w:val="18"/>
                                </w:rPr>
                              </w:pPr>
                              <w:r w:rsidRPr="005515B3">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06FF4D12" w:rsidR="004B4A56" w:rsidRPr="005515B3" w:rsidRDefault="004B4A56">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en-US"/>
                                </w:rPr>
                                <w:t>DigitalTwin@Education Module 150-001</w:t>
                              </w:r>
                            </w:p>
                            <w:p w14:paraId="237B2CEE" w14:textId="177D3AD7" w:rsidR="004B4A56" w:rsidRPr="005515B3" w:rsidRDefault="004B4A5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 xml:space="preserve">Virtual commissioning of a production plant </w:t>
                              </w:r>
                              <w:r>
                                <w:rPr>
                                  <w:rFonts w:ascii="Arial" w:hAnsi="Arial" w:cs="Arial"/>
                                  <w:b w:val="0"/>
                                  <w:color w:val="FFFFFF" w:themeColor="background1"/>
                                  <w:sz w:val="26"/>
                                  <w:szCs w:val="26"/>
                                  <w:lang w:val="en-US"/>
                                </w:rPr>
                                <w:br/>
                                <w:t>using a dynamic 3D model</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75pt;margin-top:294.85pt;width:334.75pt;height:181.15pt;z-index:251627520;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91C0622" w:rsidR="004B4A56" w:rsidRPr="005515B3" w:rsidRDefault="004B4A56" w:rsidP="008374A0">
                        <w:pPr>
                          <w:shd w:val="clear" w:color="auto" w:fill="4BB9B9"/>
                          <w:spacing w:before="0" w:after="0" w:line="20" w:lineRule="atLeast"/>
                          <w:ind w:left="0"/>
                          <w:jc w:val="left"/>
                          <w:textAlignment w:val="baseline"/>
                          <w:rPr>
                            <w:rFonts w:cs="Arial"/>
                            <w:color w:val="FFFFFF"/>
                            <w:sz w:val="26"/>
                            <w:szCs w:val="26"/>
                            <w:lang w:val="en-US"/>
                          </w:rPr>
                        </w:pPr>
                        <w:r w:rsidRPr="005515B3">
                          <w:rPr>
                            <w:rFonts w:cs="Arial"/>
                            <w:color w:val="FFFFFF"/>
                            <w:kern w:val="24"/>
                            <w:sz w:val="52"/>
                            <w:szCs w:val="52"/>
                            <w:lang w:val="en-US"/>
                          </w:rPr>
                          <w:t>Learn-/Training Document</w:t>
                        </w:r>
                        <w:r w:rsidRPr="005515B3">
                          <w:rPr>
                            <w:rFonts w:cs="Arial"/>
                            <w:color w:val="FFFFFF"/>
                            <w:kern w:val="24"/>
                            <w:sz w:val="52"/>
                            <w:szCs w:val="52"/>
                            <w:lang w:val="en-US"/>
                          </w:rPr>
                          <w:br/>
                        </w:r>
                        <w:r w:rsidRPr="005515B3">
                          <w:rPr>
                            <w:rFonts w:cs="Arial"/>
                            <w:color w:val="FFFFFF"/>
                            <w:sz w:val="18"/>
                            <w:szCs w:val="18"/>
                            <w:lang w:val="en-US"/>
                          </w:rPr>
                          <w:br/>
                        </w:r>
                        <w:r w:rsidRPr="005515B3">
                          <w:rPr>
                            <w:rFonts w:cs="Arial"/>
                            <w:color w:val="FFFFFF"/>
                            <w:sz w:val="26"/>
                            <w:szCs w:val="26"/>
                            <w:lang w:val="en-US"/>
                          </w:rPr>
                          <w:t xml:space="preserve">Siemens Automation Cooperates with Education (SCE) | As of NX MCD V12/TIA Portal V15.0 </w:t>
                        </w:r>
                        <w:r>
                          <w:rPr>
                            <w:rFonts w:cs="Arial"/>
                            <w:color w:val="FFFFFF"/>
                            <w:sz w:val="26"/>
                            <w:szCs w:val="26"/>
                            <w:lang w:val="en-US"/>
                          </w:rPr>
                          <w:t xml:space="preserve">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5246750E" w:rsidR="004B4A56" w:rsidRPr="005515B3" w:rsidRDefault="004B4A56">
                        <w:pPr>
                          <w:jc w:val="right"/>
                          <w:textAlignment w:val="baseline"/>
                          <w:rPr>
                            <w:rFonts w:cs="Arial"/>
                            <w:sz w:val="18"/>
                            <w:szCs w:val="18"/>
                          </w:rPr>
                        </w:pPr>
                        <w:r w:rsidRPr="005515B3">
                          <w:rPr>
                            <w:rFonts w:cs="Arial"/>
                            <w:b/>
                            <w:bCs/>
                            <w:color w:val="000000"/>
                            <w:sz w:val="18"/>
                            <w:szCs w:val="18"/>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06FF4D12" w:rsidR="004B4A56" w:rsidRPr="005515B3" w:rsidRDefault="004B4A56">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en-US"/>
                          </w:rPr>
                          <w:t>DigitalTwin@Education Module 150-001</w:t>
                        </w:r>
                      </w:p>
                      <w:p w14:paraId="237B2CEE" w14:textId="177D3AD7" w:rsidR="004B4A56" w:rsidRPr="005515B3" w:rsidRDefault="004B4A5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 xml:space="preserve">Virtual commissioning of a production plant </w:t>
                        </w:r>
                        <w:r>
                          <w:rPr>
                            <w:rFonts w:ascii="Arial" w:hAnsi="Arial" w:cs="Arial"/>
                            <w:b w:val="0"/>
                            <w:color w:val="FFFFFF" w:themeColor="background1"/>
                            <w:sz w:val="26"/>
                            <w:szCs w:val="26"/>
                            <w:lang w:val="en-US"/>
                          </w:rPr>
                          <w:br/>
                          <w:t>using a dynamic 3D model</w:t>
                        </w:r>
                      </w:p>
                    </w:txbxContent>
                  </v:textbox>
                </v:shape>
                <w10:wrap anchory="margin"/>
              </v:group>
            </w:pict>
          </mc:Fallback>
        </mc:AlternateContent>
      </w:r>
    </w:p>
    <w:p w14:paraId="22059941"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4BD51FCA" w14:textId="77777777" w:rsidR="006062A2" w:rsidRPr="00300036" w:rsidRDefault="000C3AF2" w:rsidP="003533D6">
      <w:pPr>
        <w:pStyle w:val="Textkrper2"/>
        <w:spacing w:line="280" w:lineRule="atLeast"/>
        <w:jc w:val="both"/>
        <w:rPr>
          <w:rFonts w:ascii="Arial" w:hAnsi="Arial" w:cs="Arial"/>
          <w:b w:val="0"/>
          <w:color w:val="000080"/>
          <w:sz w:val="44"/>
          <w:szCs w:val="44"/>
          <w:lang w:val="en-US"/>
        </w:rPr>
      </w:pPr>
      <w:r w:rsidRPr="005515B3">
        <w:rPr>
          <w:rFonts w:ascii="Arial" w:hAnsi="Arial" w:cs="Arial"/>
          <w:b w:val="0"/>
          <w:color w:val="000080"/>
          <w:sz w:val="44"/>
          <w:szCs w:val="44"/>
          <w:lang w:val="en-US"/>
        </w:rPr>
        <w:br/>
      </w:r>
    </w:p>
    <w:p w14:paraId="4A3165AB"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6416306E" w14:textId="77777777" w:rsidR="006062A2" w:rsidRPr="00300036" w:rsidRDefault="006062A2" w:rsidP="003533D6">
      <w:pPr>
        <w:pStyle w:val="Textkrper2"/>
        <w:spacing w:line="280" w:lineRule="atLeast"/>
        <w:jc w:val="both"/>
        <w:rPr>
          <w:rFonts w:ascii="Arial" w:hAnsi="Arial" w:cs="Arial"/>
          <w:b w:val="0"/>
          <w:color w:val="000080"/>
          <w:sz w:val="44"/>
          <w:szCs w:val="44"/>
          <w:lang w:val="en-US"/>
        </w:rPr>
      </w:pPr>
    </w:p>
    <w:p w14:paraId="424CC799" w14:textId="77777777" w:rsidR="006062A2" w:rsidRPr="00300036" w:rsidRDefault="006062A2" w:rsidP="003533D6">
      <w:pPr>
        <w:pStyle w:val="Textkrper2"/>
        <w:spacing w:before="120" w:line="280" w:lineRule="atLeast"/>
        <w:jc w:val="both"/>
        <w:rPr>
          <w:rFonts w:ascii="Arial" w:hAnsi="Arial" w:cs="Arial"/>
          <w:color w:val="00646E"/>
          <w:sz w:val="36"/>
          <w:szCs w:val="44"/>
          <w:lang w:val="en-US"/>
        </w:rPr>
      </w:pPr>
    </w:p>
    <w:p w14:paraId="1692180B" w14:textId="0D88AA37" w:rsidR="00947677" w:rsidRPr="005515B3" w:rsidRDefault="00C47A24" w:rsidP="00197AC5">
      <w:pPr>
        <w:pStyle w:val="Kopfzeile"/>
        <w:tabs>
          <w:tab w:val="clear" w:pos="4536"/>
          <w:tab w:val="clear" w:pos="9072"/>
        </w:tabs>
        <w:spacing w:before="0" w:after="0" w:line="276" w:lineRule="auto"/>
        <w:ind w:left="0" w:right="567"/>
        <w:rPr>
          <w:b/>
          <w:bCs/>
          <w:sz w:val="24"/>
          <w:szCs w:val="24"/>
          <w:lang w:val="en-US"/>
        </w:rPr>
      </w:pPr>
      <w:r w:rsidRPr="005515B3">
        <w:rPr>
          <w:noProof/>
          <w:color w:val="000080"/>
          <w:sz w:val="44"/>
          <w:szCs w:val="44"/>
          <w:lang w:eastAsia="de-DE" w:bidi="ar-SA"/>
        </w:rPr>
        <w:drawing>
          <wp:anchor distT="0" distB="0" distL="114300" distR="114300" simplePos="0" relativeHeight="251628544" behindDoc="0" locked="0" layoutInCell="1" allowOverlap="1" wp14:anchorId="6128F21A" wp14:editId="585479D1">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5515B3">
        <w:rPr>
          <w:color w:val="FF0000"/>
          <w:lang w:val="en-US"/>
        </w:rPr>
        <w:br w:type="page"/>
      </w:r>
      <w:bookmarkStart w:id="2" w:name="_Toc424900129"/>
      <w:bookmarkStart w:id="3" w:name="_Toc462819396"/>
      <w:bookmarkEnd w:id="0"/>
      <w:bookmarkEnd w:id="1"/>
      <w:r w:rsidRPr="005515B3">
        <w:rPr>
          <w:b/>
          <w:bCs/>
          <w:sz w:val="24"/>
          <w:szCs w:val="24"/>
          <w:lang w:val="en-US"/>
        </w:rPr>
        <w:lastRenderedPageBreak/>
        <w:t>Matching SCE trainer packages for this Learn-/Training Document</w:t>
      </w:r>
      <w:r w:rsidR="00650726">
        <w:rPr>
          <w:b/>
          <w:bCs/>
          <w:sz w:val="24"/>
          <w:szCs w:val="24"/>
          <w:lang w:val="en-US"/>
        </w:rPr>
        <w:t xml:space="preserve"> </w:t>
      </w:r>
    </w:p>
    <w:p w14:paraId="7DB12134" w14:textId="77777777" w:rsidR="00947677" w:rsidRPr="005515B3" w:rsidRDefault="00947677" w:rsidP="005D5D38">
      <w:pPr>
        <w:pStyle w:val="Kopfzeile"/>
        <w:tabs>
          <w:tab w:val="clear" w:pos="4536"/>
          <w:tab w:val="clear" w:pos="9072"/>
        </w:tabs>
        <w:spacing w:before="0" w:after="0" w:line="264" w:lineRule="auto"/>
        <w:ind w:left="0" w:right="-527"/>
        <w:rPr>
          <w:b/>
          <w:i/>
          <w:sz w:val="24"/>
          <w:szCs w:val="24"/>
          <w:lang w:val="en-US"/>
        </w:rPr>
      </w:pPr>
    </w:p>
    <w:p w14:paraId="3AE7D6A6" w14:textId="01B0CB03" w:rsidR="007D408C" w:rsidRPr="005515B3" w:rsidRDefault="007D408C" w:rsidP="007D408C">
      <w:pPr>
        <w:pStyle w:val="Kopfzeile"/>
        <w:ind w:left="0"/>
        <w:rPr>
          <w:b/>
          <w:bCs/>
          <w:color w:val="000000"/>
        </w:rPr>
      </w:pPr>
      <w:r w:rsidRPr="005515B3">
        <w:rPr>
          <w:b/>
          <w:bCs/>
          <w:color w:val="000000"/>
          <w:lang w:val="en-US"/>
        </w:rPr>
        <w:t xml:space="preserve">SIMATIC STEP 7 Software for Training (incl. </w:t>
      </w:r>
      <w:r w:rsidRPr="005515B3">
        <w:rPr>
          <w:b/>
          <w:bCs/>
          <w:color w:val="000000"/>
        </w:rPr>
        <w:t>PLCSIM Advanced)</w:t>
      </w:r>
    </w:p>
    <w:p w14:paraId="6B227D89" w14:textId="261E7A9D" w:rsidR="007D408C" w:rsidRPr="005515B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5515B3">
        <w:rPr>
          <w:rFonts w:cs="Arial"/>
          <w:b/>
          <w:bCs/>
          <w:szCs w:val="20"/>
          <w:lang w:val="en-US"/>
        </w:rPr>
        <w:t>SIMATIC STEP 7 Professional V15</w:t>
      </w:r>
      <w:r w:rsidR="008C4CFF">
        <w:rPr>
          <w:rFonts w:cs="Arial"/>
          <w:b/>
          <w:bCs/>
          <w:szCs w:val="20"/>
          <w:lang w:val="en-US"/>
        </w:rPr>
        <w:t>.0</w:t>
      </w:r>
      <w:r w:rsidRPr="005515B3">
        <w:rPr>
          <w:rFonts w:cs="Arial"/>
          <w:b/>
          <w:bCs/>
          <w:szCs w:val="20"/>
          <w:lang w:val="en-US"/>
        </w:rPr>
        <w:t xml:space="preserve"> - Single License</w:t>
      </w:r>
      <w:r w:rsidRPr="005515B3">
        <w:rPr>
          <w:rFonts w:cs="Arial"/>
          <w:szCs w:val="20"/>
          <w:lang w:val="en-US"/>
        </w:rPr>
        <w:br/>
        <w:t>Order no.: 6ES7822-1AA05-4YA5</w:t>
      </w:r>
    </w:p>
    <w:p w14:paraId="2536EBCE" w14:textId="4DAE5AB3" w:rsidR="007D408C" w:rsidRPr="005515B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5515B3">
        <w:rPr>
          <w:rFonts w:cs="Arial"/>
          <w:b/>
          <w:bCs/>
          <w:szCs w:val="20"/>
          <w:lang w:val="en-US"/>
        </w:rPr>
        <w:t>SIMATIC STEP 7 Professional V15</w:t>
      </w:r>
      <w:r w:rsidR="008C4CFF">
        <w:rPr>
          <w:rFonts w:cs="Arial"/>
          <w:b/>
          <w:bCs/>
          <w:szCs w:val="20"/>
          <w:lang w:val="en-US"/>
        </w:rPr>
        <w:t>.0</w:t>
      </w:r>
      <w:r w:rsidRPr="005515B3">
        <w:rPr>
          <w:rFonts w:cs="Arial"/>
          <w:b/>
          <w:bCs/>
          <w:szCs w:val="20"/>
          <w:lang w:val="en-US"/>
        </w:rPr>
        <w:t xml:space="preserve"> - Classroom License for 6 Users </w:t>
      </w:r>
      <w:r w:rsidRPr="005515B3">
        <w:rPr>
          <w:rFonts w:cs="Arial"/>
          <w:szCs w:val="20"/>
          <w:lang w:val="en-US"/>
        </w:rPr>
        <w:br/>
        <w:t>Order no.: 6ES7822-1BA05-4YA5</w:t>
      </w:r>
    </w:p>
    <w:p w14:paraId="4700FB34" w14:textId="37F20245" w:rsidR="007D408C" w:rsidRPr="005515B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5515B3">
        <w:rPr>
          <w:rFonts w:cs="Arial"/>
          <w:b/>
          <w:bCs/>
          <w:szCs w:val="20"/>
          <w:lang w:val="en-US"/>
        </w:rPr>
        <w:t>SIMATIC STEP 7 Professional V15</w:t>
      </w:r>
      <w:r w:rsidR="008C4CFF">
        <w:rPr>
          <w:rFonts w:cs="Arial"/>
          <w:b/>
          <w:bCs/>
          <w:szCs w:val="20"/>
          <w:lang w:val="en-US"/>
        </w:rPr>
        <w:t>.0</w:t>
      </w:r>
      <w:r w:rsidRPr="005515B3">
        <w:rPr>
          <w:rFonts w:cs="Arial"/>
          <w:b/>
          <w:bCs/>
          <w:szCs w:val="20"/>
          <w:lang w:val="en-US"/>
        </w:rPr>
        <w:t xml:space="preserve"> - Upgrade License for 6 Users</w:t>
      </w:r>
      <w:r w:rsidRPr="005515B3">
        <w:rPr>
          <w:rFonts w:cs="Arial"/>
          <w:szCs w:val="20"/>
          <w:lang w:val="en-US"/>
        </w:rPr>
        <w:br/>
        <w:t>Order no.: 6ES7822-1AA05-4YE5</w:t>
      </w:r>
    </w:p>
    <w:p w14:paraId="0BB1CAAB" w14:textId="79D21C9B" w:rsidR="007D408C" w:rsidRPr="005515B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5515B3">
        <w:rPr>
          <w:rFonts w:cs="Arial"/>
          <w:b/>
          <w:bCs/>
          <w:szCs w:val="20"/>
          <w:lang w:val="en-US"/>
        </w:rPr>
        <w:t>SIMATIC STEP 7 Professional V15</w:t>
      </w:r>
      <w:r w:rsidR="008C4CFF">
        <w:rPr>
          <w:rFonts w:cs="Arial"/>
          <w:b/>
          <w:bCs/>
          <w:szCs w:val="20"/>
          <w:lang w:val="en-US"/>
        </w:rPr>
        <w:t>.0</w:t>
      </w:r>
      <w:r w:rsidRPr="005515B3">
        <w:rPr>
          <w:rFonts w:cs="Arial"/>
          <w:b/>
          <w:bCs/>
          <w:szCs w:val="20"/>
          <w:lang w:val="en-US"/>
        </w:rPr>
        <w:t xml:space="preserve"> - Student License for 20 Users</w:t>
      </w:r>
      <w:r w:rsidRPr="005515B3">
        <w:rPr>
          <w:rFonts w:cs="Arial"/>
          <w:szCs w:val="20"/>
          <w:lang w:val="en-US"/>
        </w:rPr>
        <w:br/>
        <w:t>Order no.: 6ES7822-1AC05-4YA5</w:t>
      </w:r>
    </w:p>
    <w:p w14:paraId="3EB8AE41" w14:textId="77777777" w:rsidR="007D408C" w:rsidRPr="005515B3" w:rsidRDefault="007D408C" w:rsidP="007D408C">
      <w:pPr>
        <w:pStyle w:val="Kopfzeile"/>
        <w:ind w:left="0"/>
        <w:rPr>
          <w:b/>
          <w:bCs/>
          <w:color w:val="000000"/>
          <w:lang w:val="en-US"/>
        </w:rPr>
      </w:pPr>
    </w:p>
    <w:p w14:paraId="4E01CCED" w14:textId="77777777" w:rsidR="007D408C" w:rsidRPr="005515B3" w:rsidRDefault="007D408C" w:rsidP="007D408C">
      <w:pPr>
        <w:pStyle w:val="Kopfzeile"/>
        <w:tabs>
          <w:tab w:val="clear" w:pos="4536"/>
          <w:tab w:val="clear" w:pos="9072"/>
        </w:tabs>
        <w:spacing w:before="0" w:after="0" w:line="264" w:lineRule="auto"/>
        <w:ind w:left="0" w:right="567"/>
        <w:jc w:val="left"/>
        <w:rPr>
          <w:rFonts w:cs="Arial"/>
          <w:b/>
          <w:szCs w:val="20"/>
          <w:lang w:val="en-US"/>
        </w:rPr>
      </w:pPr>
      <w:r w:rsidRPr="005515B3">
        <w:rPr>
          <w:rFonts w:cs="Arial"/>
          <w:b/>
          <w:bCs/>
          <w:szCs w:val="20"/>
          <w:lang w:val="en-US"/>
        </w:rPr>
        <w:t xml:space="preserve">SIMATIC WinCC Engineering/Runtime Advanced software in the TIA Portal </w:t>
      </w:r>
    </w:p>
    <w:p w14:paraId="361F8DB8" w14:textId="77777777" w:rsidR="007D408C" w:rsidRPr="005515B3" w:rsidRDefault="007D408C" w:rsidP="007D408C">
      <w:pPr>
        <w:pStyle w:val="Kopfzeile"/>
        <w:tabs>
          <w:tab w:val="clear" w:pos="4536"/>
          <w:tab w:val="clear" w:pos="9072"/>
        </w:tabs>
        <w:spacing w:before="0" w:after="0" w:line="264" w:lineRule="auto"/>
        <w:ind w:left="0" w:right="567"/>
        <w:jc w:val="left"/>
        <w:rPr>
          <w:rFonts w:cs="Arial"/>
          <w:b/>
          <w:szCs w:val="20"/>
          <w:lang w:val="en-US"/>
        </w:rPr>
      </w:pPr>
    </w:p>
    <w:p w14:paraId="738C9BB7" w14:textId="7FB4CAE7" w:rsidR="007D408C" w:rsidRPr="005515B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5515B3">
        <w:rPr>
          <w:b/>
          <w:bCs/>
          <w:szCs w:val="20"/>
          <w:lang w:val="en-US"/>
        </w:rPr>
        <w:t>SIMATIC WinCC Advanced V15</w:t>
      </w:r>
      <w:r w:rsidR="008C4CFF">
        <w:rPr>
          <w:b/>
          <w:bCs/>
          <w:szCs w:val="20"/>
          <w:lang w:val="en-US"/>
        </w:rPr>
        <w:t>.0</w:t>
      </w:r>
      <w:r w:rsidRPr="005515B3">
        <w:rPr>
          <w:b/>
          <w:bCs/>
          <w:szCs w:val="20"/>
          <w:lang w:val="en-US"/>
        </w:rPr>
        <w:t xml:space="preserve"> - Classroom License for 6 Users</w:t>
      </w:r>
      <w:r w:rsidRPr="005515B3">
        <w:rPr>
          <w:color w:val="FF0000"/>
          <w:lang w:val="en-US"/>
        </w:rPr>
        <w:br/>
      </w:r>
      <w:r w:rsidRPr="005515B3">
        <w:rPr>
          <w:szCs w:val="20"/>
          <w:lang w:val="en-US"/>
        </w:rPr>
        <w:t>6AV2102-0AA05-0AS5</w:t>
      </w:r>
    </w:p>
    <w:p w14:paraId="743EAD72" w14:textId="0195CF0C" w:rsidR="007D408C" w:rsidRPr="005515B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5515B3">
        <w:rPr>
          <w:rFonts w:cs="Arial"/>
          <w:b/>
          <w:bCs/>
          <w:szCs w:val="20"/>
          <w:lang w:val="en-US"/>
        </w:rPr>
        <w:t>Upgrade SIMATIC WinCC Advanced V15</w:t>
      </w:r>
      <w:r w:rsidR="008C4CFF">
        <w:rPr>
          <w:rFonts w:cs="Arial"/>
          <w:b/>
          <w:bCs/>
          <w:szCs w:val="20"/>
          <w:lang w:val="en-US"/>
        </w:rPr>
        <w:t>.0</w:t>
      </w:r>
      <w:r w:rsidRPr="005515B3">
        <w:rPr>
          <w:rFonts w:cs="Arial"/>
          <w:b/>
          <w:bCs/>
          <w:szCs w:val="20"/>
          <w:lang w:val="en-US"/>
        </w:rPr>
        <w:t xml:space="preserve"> - Classroom License for 6 Users</w:t>
      </w:r>
      <w:r w:rsidRPr="005515B3">
        <w:rPr>
          <w:rFonts w:cs="Arial"/>
          <w:szCs w:val="20"/>
          <w:lang w:val="en-US"/>
        </w:rPr>
        <w:tab/>
      </w:r>
      <w:r w:rsidRPr="005515B3">
        <w:rPr>
          <w:rFonts w:cs="Arial"/>
          <w:szCs w:val="20"/>
          <w:lang w:val="en-US"/>
        </w:rPr>
        <w:br/>
      </w:r>
      <w:r w:rsidRPr="0017517E">
        <w:rPr>
          <w:rFonts w:cs="Arial"/>
          <w:bCs/>
          <w:szCs w:val="20"/>
          <w:lang w:val="en-US"/>
        </w:rPr>
        <w:t>6AV2102-4AA05-0AS5</w:t>
      </w:r>
    </w:p>
    <w:p w14:paraId="2390D2E5" w14:textId="623E9093" w:rsidR="007D408C" w:rsidRPr="005515B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5515B3">
        <w:rPr>
          <w:rFonts w:cs="Arial"/>
          <w:b/>
          <w:bCs/>
          <w:szCs w:val="20"/>
          <w:lang w:val="en-US"/>
        </w:rPr>
        <w:t>SIMATIC WinCC Advanced V15</w:t>
      </w:r>
      <w:r w:rsidR="008C4CFF">
        <w:rPr>
          <w:rFonts w:cs="Arial"/>
          <w:b/>
          <w:bCs/>
          <w:szCs w:val="20"/>
          <w:lang w:val="en-US"/>
        </w:rPr>
        <w:t>.0</w:t>
      </w:r>
      <w:r w:rsidRPr="005515B3">
        <w:rPr>
          <w:rFonts w:cs="Arial"/>
          <w:b/>
          <w:bCs/>
          <w:szCs w:val="20"/>
          <w:lang w:val="en-US"/>
        </w:rPr>
        <w:t xml:space="preserve"> - Student License for 20 Users</w:t>
      </w:r>
      <w:r w:rsidRPr="005515B3">
        <w:rPr>
          <w:rFonts w:cs="Arial"/>
          <w:szCs w:val="20"/>
          <w:lang w:val="en-US"/>
        </w:rPr>
        <w:br/>
        <w:t>6AV2102-0AA05-0AS7</w:t>
      </w:r>
    </w:p>
    <w:p w14:paraId="05F76500" w14:textId="77777777" w:rsidR="007D408C" w:rsidRPr="005515B3" w:rsidRDefault="007D408C" w:rsidP="007D408C">
      <w:pPr>
        <w:pStyle w:val="Kopfzeile"/>
        <w:tabs>
          <w:tab w:val="clear" w:pos="4536"/>
          <w:tab w:val="clear" w:pos="9072"/>
        </w:tabs>
        <w:spacing w:before="0" w:after="0" w:line="264" w:lineRule="auto"/>
        <w:ind w:left="142" w:right="567"/>
        <w:jc w:val="left"/>
        <w:rPr>
          <w:rFonts w:cs="Arial"/>
          <w:szCs w:val="20"/>
          <w:lang w:val="en-US"/>
        </w:rPr>
      </w:pPr>
    </w:p>
    <w:p w14:paraId="7EEA6140" w14:textId="77777777" w:rsidR="007D408C" w:rsidRPr="005515B3" w:rsidRDefault="007D408C" w:rsidP="007D408C">
      <w:pPr>
        <w:pStyle w:val="Kopfzeile"/>
        <w:ind w:left="0"/>
        <w:rPr>
          <w:b/>
          <w:bCs/>
          <w:color w:val="000000"/>
          <w:lang w:val="en-US"/>
        </w:rPr>
      </w:pPr>
      <w:r w:rsidRPr="005515B3">
        <w:rPr>
          <w:b/>
          <w:bCs/>
          <w:color w:val="000000"/>
          <w:lang w:val="en-US"/>
        </w:rPr>
        <w:t>NX V12.0 Educational Bundle (Schools, universities, not for in-company training centers)</w:t>
      </w:r>
    </w:p>
    <w:p w14:paraId="00A1D38F" w14:textId="209244E6" w:rsidR="007D408C" w:rsidRPr="00363B31" w:rsidRDefault="007D408C" w:rsidP="00431920">
      <w:pPr>
        <w:pStyle w:val="Kopfzeile"/>
        <w:numPr>
          <w:ilvl w:val="0"/>
          <w:numId w:val="5"/>
        </w:numPr>
        <w:tabs>
          <w:tab w:val="clear" w:pos="360"/>
          <w:tab w:val="clear" w:pos="4536"/>
          <w:tab w:val="clear" w:pos="9072"/>
          <w:tab w:val="num" w:pos="196"/>
        </w:tabs>
        <w:spacing w:before="0" w:after="0" w:line="240" w:lineRule="auto"/>
        <w:jc w:val="left"/>
        <w:rPr>
          <w:lang w:val="fr-FR"/>
        </w:rPr>
      </w:pPr>
      <w:r w:rsidRPr="00363B31">
        <w:rPr>
          <w:b/>
          <w:bCs/>
          <w:color w:val="000000"/>
          <w:lang w:val="fr-FR"/>
        </w:rPr>
        <w:t>Contact person</w:t>
      </w:r>
      <w:r w:rsidRPr="00363B31">
        <w:rPr>
          <w:b/>
          <w:bCs/>
          <w:lang w:val="fr-FR"/>
        </w:rPr>
        <w:t>:</w:t>
      </w:r>
      <w:r w:rsidRPr="00363B31">
        <w:rPr>
          <w:lang w:val="fr-FR"/>
        </w:rPr>
        <w:t xml:space="preserve"> </w:t>
      </w:r>
      <w:hyperlink r:id="rId14" w:history="1">
        <w:r w:rsidR="001A350C">
          <w:rPr>
            <w:rStyle w:val="Hyperlink"/>
            <w:color w:val="0000FF"/>
            <w:szCs w:val="20"/>
            <w:lang w:val="fr-FR"/>
          </w:rPr>
          <w:t>academics.plm@siemens.com</w:t>
        </w:r>
      </w:hyperlink>
      <w:r w:rsidRPr="00363B31">
        <w:rPr>
          <w:lang w:val="fr-FR"/>
        </w:rPr>
        <w:t xml:space="preserve"> </w:t>
      </w:r>
    </w:p>
    <w:p w14:paraId="663470AB" w14:textId="2F6F8C77" w:rsidR="00947677" w:rsidRPr="005515B3" w:rsidRDefault="00197AC5" w:rsidP="00197AC5">
      <w:pPr>
        <w:pStyle w:val="Kopfzeile"/>
        <w:tabs>
          <w:tab w:val="clear" w:pos="4536"/>
          <w:tab w:val="clear" w:pos="9072"/>
        </w:tabs>
        <w:spacing w:before="0" w:after="0"/>
        <w:ind w:left="0"/>
        <w:rPr>
          <w:b/>
          <w:szCs w:val="20"/>
          <w:lang w:val="en-US"/>
        </w:rPr>
      </w:pPr>
      <w:r w:rsidRPr="00300036">
        <w:rPr>
          <w:b/>
          <w:bCs/>
          <w:sz w:val="24"/>
          <w:szCs w:val="24"/>
          <w:lang w:val="en-US"/>
        </w:rPr>
        <w:br/>
      </w:r>
      <w:r w:rsidRPr="005515B3">
        <w:rPr>
          <w:b/>
          <w:bCs/>
          <w:sz w:val="24"/>
          <w:szCs w:val="24"/>
          <w:lang w:val="en-US"/>
        </w:rPr>
        <w:t xml:space="preserve">Additional information regarding SCE </w:t>
      </w:r>
    </w:p>
    <w:p w14:paraId="10EC6823" w14:textId="444489BB" w:rsidR="00A7419F" w:rsidRPr="005515B3" w:rsidRDefault="00890F2C" w:rsidP="00197AC5">
      <w:pPr>
        <w:pStyle w:val="Kopfzeile"/>
        <w:spacing w:before="0" w:after="0"/>
        <w:ind w:left="0"/>
        <w:rPr>
          <w:color w:val="0000FF"/>
          <w:szCs w:val="20"/>
          <w:u w:val="single"/>
          <w:lang w:val="en-US"/>
        </w:rPr>
      </w:pPr>
      <w:hyperlink r:id="rId15" w:history="1">
        <w:r w:rsidR="0052496B" w:rsidRPr="005515B3">
          <w:rPr>
            <w:rStyle w:val="Hyperlink"/>
            <w:color w:val="0000FF"/>
            <w:szCs w:val="20"/>
            <w:lang w:val="en-US"/>
          </w:rPr>
          <w:t>siemens.de/sce</w:t>
        </w:r>
      </w:hyperlink>
    </w:p>
    <w:p w14:paraId="3570635B" w14:textId="77777777" w:rsidR="002F2755" w:rsidRPr="005515B3" w:rsidRDefault="002F2755" w:rsidP="00197AC5">
      <w:pPr>
        <w:pStyle w:val="Kopfzeile"/>
        <w:spacing w:before="0" w:after="0"/>
        <w:ind w:left="0"/>
        <w:rPr>
          <w:color w:val="0000FF"/>
          <w:szCs w:val="20"/>
          <w:lang w:val="en-US"/>
        </w:rPr>
      </w:pPr>
    </w:p>
    <w:p w14:paraId="72074CEF" w14:textId="77777777" w:rsidR="00197AC5" w:rsidRPr="005515B3" w:rsidRDefault="00197AC5" w:rsidP="00197AC5">
      <w:pPr>
        <w:pStyle w:val="Kopfzeile"/>
        <w:spacing w:before="0" w:after="0"/>
        <w:ind w:left="0" w:right="567"/>
        <w:rPr>
          <w:b/>
          <w:bCs/>
          <w:sz w:val="24"/>
          <w:szCs w:val="24"/>
          <w:lang w:val="en-US"/>
        </w:rPr>
      </w:pPr>
      <w:r w:rsidRPr="005515B3">
        <w:rPr>
          <w:b/>
          <w:bCs/>
          <w:sz w:val="24"/>
          <w:szCs w:val="24"/>
          <w:lang w:val="en-US"/>
        </w:rPr>
        <w:t>Information regarding use</w:t>
      </w:r>
    </w:p>
    <w:p w14:paraId="1D1F6F94" w14:textId="77777777" w:rsidR="00197AC5" w:rsidRPr="005515B3" w:rsidRDefault="00197AC5" w:rsidP="00197AC5">
      <w:pPr>
        <w:pStyle w:val="Kopfzeile"/>
        <w:spacing w:before="0" w:after="0"/>
        <w:ind w:left="0" w:right="567"/>
        <w:rPr>
          <w:szCs w:val="20"/>
          <w:u w:val="single"/>
          <w:lang w:val="en-US"/>
        </w:rPr>
      </w:pPr>
      <w:r w:rsidRPr="005515B3">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and R&amp;D institutions. Siemens does not guarantee the contents.</w:t>
      </w:r>
    </w:p>
    <w:p w14:paraId="5A0832E4" w14:textId="77777777" w:rsidR="00197AC5" w:rsidRPr="005515B3" w:rsidRDefault="00197AC5" w:rsidP="00197AC5">
      <w:pPr>
        <w:pStyle w:val="Kopfzeile"/>
        <w:spacing w:before="0" w:after="0"/>
        <w:ind w:left="0" w:right="567"/>
        <w:rPr>
          <w:szCs w:val="20"/>
          <w:lang w:val="en-US"/>
        </w:rPr>
      </w:pPr>
    </w:p>
    <w:p w14:paraId="07954287" w14:textId="77777777" w:rsidR="00197AC5" w:rsidRPr="005515B3" w:rsidRDefault="00197AC5" w:rsidP="00197AC5">
      <w:pPr>
        <w:pStyle w:val="Kopfzeile"/>
        <w:spacing w:before="0" w:after="0"/>
        <w:ind w:left="0" w:right="567"/>
        <w:rPr>
          <w:szCs w:val="20"/>
          <w:lang w:val="en-US"/>
        </w:rPr>
      </w:pPr>
      <w:r w:rsidRPr="005515B3">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p>
    <w:p w14:paraId="0425E587" w14:textId="77777777" w:rsidR="00197AC5" w:rsidRPr="005515B3" w:rsidRDefault="00197AC5" w:rsidP="00197AC5">
      <w:pPr>
        <w:pStyle w:val="Kopfzeile"/>
        <w:spacing w:before="0" w:after="0"/>
        <w:ind w:left="0" w:right="567"/>
        <w:rPr>
          <w:szCs w:val="20"/>
          <w:lang w:val="en-US"/>
        </w:rPr>
      </w:pPr>
      <w:r w:rsidRPr="005515B3">
        <w:rPr>
          <w:szCs w:val="20"/>
          <w:lang w:val="en-US"/>
        </w:rPr>
        <w:t xml:space="preserve">  </w:t>
      </w:r>
    </w:p>
    <w:p w14:paraId="3CE30D29" w14:textId="77777777" w:rsidR="00197AC5" w:rsidRPr="005515B3" w:rsidRDefault="00197AC5" w:rsidP="00197AC5">
      <w:pPr>
        <w:pStyle w:val="Kopfzeile"/>
        <w:tabs>
          <w:tab w:val="clear" w:pos="4536"/>
          <w:tab w:val="clear" w:pos="9072"/>
        </w:tabs>
        <w:spacing w:before="0" w:after="0"/>
        <w:ind w:left="0" w:right="567"/>
        <w:rPr>
          <w:szCs w:val="20"/>
          <w:lang w:val="en-US"/>
        </w:rPr>
      </w:pPr>
      <w:r w:rsidRPr="005515B3">
        <w:rPr>
          <w:szCs w:val="20"/>
          <w:lang w:val="en-US"/>
        </w:rPr>
        <w:t xml:space="preserve">Exceptions require written consent from Siemens. Send all related requests to </w:t>
      </w:r>
    </w:p>
    <w:p w14:paraId="656C7749" w14:textId="1464B3C3" w:rsidR="00197AC5" w:rsidRPr="00475169" w:rsidRDefault="00890F2C" w:rsidP="00197AC5">
      <w:pPr>
        <w:pStyle w:val="Kopfzeile"/>
        <w:spacing w:before="0" w:after="0"/>
        <w:ind w:left="0" w:right="567"/>
        <w:rPr>
          <w:color w:val="0000FF"/>
          <w:lang w:val="en-US"/>
        </w:rPr>
      </w:pPr>
      <w:hyperlink r:id="rId16" w:history="1">
        <w:r w:rsidR="00475169" w:rsidRPr="00475169">
          <w:rPr>
            <w:rStyle w:val="Hyperlink"/>
            <w:color w:val="0000FF"/>
            <w:lang w:val="en-US"/>
          </w:rPr>
          <w:t>scesupportfinder.i-ia@siemens.com</w:t>
        </w:r>
      </w:hyperlink>
      <w:r w:rsidR="00475169" w:rsidRPr="00475169">
        <w:rPr>
          <w:color w:val="0000FF"/>
          <w:lang w:val="en-US"/>
        </w:rPr>
        <w:t>.</w:t>
      </w:r>
    </w:p>
    <w:p w14:paraId="54F2CE9A" w14:textId="77777777" w:rsidR="00475169" w:rsidRPr="00475169" w:rsidRDefault="00475169" w:rsidP="00197AC5">
      <w:pPr>
        <w:pStyle w:val="Kopfzeile"/>
        <w:spacing w:before="0" w:after="0"/>
        <w:ind w:left="0" w:right="567"/>
        <w:rPr>
          <w:szCs w:val="20"/>
          <w:lang w:val="en-US"/>
        </w:rPr>
      </w:pPr>
    </w:p>
    <w:p w14:paraId="05D2FF86" w14:textId="77777777" w:rsidR="00197AC5" w:rsidRPr="005515B3" w:rsidRDefault="00197AC5" w:rsidP="00197AC5">
      <w:pPr>
        <w:pStyle w:val="Kopfzeile"/>
        <w:spacing w:before="0" w:after="0"/>
        <w:ind w:left="0" w:right="567"/>
        <w:rPr>
          <w:szCs w:val="20"/>
          <w:lang w:val="en-US"/>
        </w:rPr>
      </w:pPr>
      <w:r w:rsidRPr="005515B3">
        <w:rPr>
          <w:szCs w:val="20"/>
          <w:lang w:val="en-US"/>
        </w:rPr>
        <w:t>Offenders will be held liable. All rights including translation are reserved, particularly if a patent is granted or a utility model or design is registered.</w:t>
      </w:r>
    </w:p>
    <w:p w14:paraId="1FDE2EB1" w14:textId="77777777" w:rsidR="00252131" w:rsidRDefault="00197AC5" w:rsidP="00197AC5">
      <w:pPr>
        <w:pStyle w:val="Kopfzeile"/>
        <w:spacing w:before="0" w:after="0"/>
        <w:ind w:left="0" w:right="567"/>
        <w:rPr>
          <w:szCs w:val="20"/>
          <w:lang w:val="en-US"/>
        </w:rPr>
      </w:pPr>
      <w:r w:rsidRPr="005515B3">
        <w:rPr>
          <w:szCs w:val="20"/>
          <w:lang w:val="en-US"/>
        </w:rPr>
        <w:lastRenderedPageBreak/>
        <w:t>Use for industrial customer courses is expressly prohibited. We do not consent to commercial use of the training documents.</w:t>
      </w:r>
    </w:p>
    <w:p w14:paraId="38DA4665" w14:textId="29B20F53" w:rsidR="00197AC5" w:rsidRPr="005515B3" w:rsidRDefault="00197AC5" w:rsidP="00197AC5">
      <w:pPr>
        <w:pStyle w:val="Kopfzeile"/>
        <w:spacing w:before="0" w:after="0"/>
        <w:ind w:left="0" w:right="567"/>
        <w:rPr>
          <w:szCs w:val="20"/>
          <w:lang w:val="en-US"/>
        </w:rPr>
      </w:pPr>
      <w:r w:rsidRPr="005515B3">
        <w:rPr>
          <w:szCs w:val="20"/>
          <w:lang w:val="en-US"/>
        </w:rPr>
        <w:t xml:space="preserve">    </w:t>
      </w:r>
    </w:p>
    <w:p w14:paraId="5EF04DD9" w14:textId="0D235770" w:rsidR="00947677" w:rsidRPr="005515B3" w:rsidRDefault="00252131" w:rsidP="00252131">
      <w:pPr>
        <w:pStyle w:val="Kopfzeile"/>
        <w:spacing w:before="0" w:after="0"/>
        <w:ind w:left="0" w:right="567"/>
        <w:rPr>
          <w:szCs w:val="20"/>
          <w:lang w:val="en-US"/>
        </w:rPr>
      </w:pPr>
      <w:r w:rsidRPr="00252131">
        <w:rPr>
          <w:szCs w:val="20"/>
          <w:lang w:val="en-US"/>
        </w:rPr>
        <w:t xml:space="preserve">We wish to thank the HS Darmstadt, particularly Mr. Heiko Webert and Mr. </w:t>
      </w:r>
      <w:r>
        <w:rPr>
          <w:szCs w:val="20"/>
          <w:lang w:val="en-US"/>
        </w:rPr>
        <w:t xml:space="preserve">Prof. Dr.-Ing. Stephan Simons, </w:t>
      </w:r>
      <w:r w:rsidRPr="00252131">
        <w:rPr>
          <w:szCs w:val="20"/>
          <w:lang w:val="en-US"/>
        </w:rPr>
        <w:t>and all other persons involved for their support in the preparation of this SCE learning/training document</w:t>
      </w:r>
      <w:r w:rsidR="00197AC5" w:rsidRPr="005515B3">
        <w:rPr>
          <w:szCs w:val="20"/>
          <w:lang w:val="en-US"/>
        </w:rPr>
        <w:t>.</w:t>
      </w:r>
    </w:p>
    <w:p w14:paraId="6B823C27" w14:textId="34A49846" w:rsidR="00A7419F" w:rsidRPr="005515B3" w:rsidRDefault="00A7419F" w:rsidP="00475169">
      <w:pPr>
        <w:pStyle w:val="Kopfzeile"/>
        <w:spacing w:before="0" w:after="0"/>
        <w:ind w:left="0" w:right="567"/>
        <w:rPr>
          <w:lang w:val="en-US"/>
        </w:rPr>
      </w:pPr>
      <w:r w:rsidRPr="00475169">
        <w:rPr>
          <w:szCs w:val="20"/>
          <w:lang w:val="en-US"/>
        </w:rPr>
        <w:br w:type="page"/>
      </w:r>
    </w:p>
    <w:sdt>
      <w:sdtPr>
        <w:rPr>
          <w:b w:val="0"/>
          <w:spacing w:val="0"/>
          <w:sz w:val="20"/>
          <w:szCs w:val="22"/>
        </w:rPr>
        <w:id w:val="-600724851"/>
        <w:docPartObj>
          <w:docPartGallery w:val="Table of Contents"/>
          <w:docPartUnique/>
        </w:docPartObj>
      </w:sdtPr>
      <w:sdtEndPr>
        <w:rPr>
          <w:bCs/>
        </w:rPr>
      </w:sdtEndPr>
      <w:sdtContent>
        <w:p w14:paraId="7E4A8905" w14:textId="57245AAB" w:rsidR="00342F8F" w:rsidRPr="005515B3" w:rsidRDefault="00197AC5" w:rsidP="003533D6">
          <w:pPr>
            <w:pStyle w:val="Inhaltsverzeichnisberschrift"/>
            <w:jc w:val="both"/>
          </w:pPr>
          <w:r w:rsidRPr="005515B3">
            <w:rPr>
              <w:bCs/>
              <w:lang w:val="en-US"/>
            </w:rPr>
            <w:t>Table of Contents</w:t>
          </w:r>
        </w:p>
        <w:p w14:paraId="0D23761A" w14:textId="1894FE3F" w:rsidR="003D736C" w:rsidRDefault="00342F8F">
          <w:pPr>
            <w:pStyle w:val="Verzeichnis1"/>
            <w:rPr>
              <w:rFonts w:asciiTheme="minorHAnsi" w:eastAsiaTheme="minorEastAsia" w:hAnsiTheme="minorHAnsi" w:cstheme="minorBidi"/>
              <w:noProof/>
              <w:sz w:val="22"/>
              <w:lang w:eastAsia="de-DE" w:bidi="ar-SA"/>
            </w:rPr>
          </w:pPr>
          <w:r w:rsidRPr="005515B3">
            <w:rPr>
              <w:lang w:val="en-US"/>
            </w:rPr>
            <w:fldChar w:fldCharType="begin"/>
          </w:r>
          <w:r w:rsidRPr="005515B3">
            <w:instrText xml:space="preserve"> TOC \o "1-3" \h \z \u </w:instrText>
          </w:r>
          <w:r w:rsidRPr="005515B3">
            <w:fldChar w:fldCharType="separate"/>
          </w:r>
          <w:hyperlink w:anchor="_Toc33517128" w:history="1">
            <w:r w:rsidR="003D736C" w:rsidRPr="00AF7E34">
              <w:rPr>
                <w:rStyle w:val="Hyperlink"/>
                <w:noProof/>
              </w:rPr>
              <w:t>1</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Goal</w:t>
            </w:r>
            <w:r w:rsidR="003D736C">
              <w:rPr>
                <w:noProof/>
                <w:webHidden/>
              </w:rPr>
              <w:tab/>
            </w:r>
            <w:r w:rsidR="003D736C">
              <w:rPr>
                <w:noProof/>
                <w:webHidden/>
              </w:rPr>
              <w:fldChar w:fldCharType="begin"/>
            </w:r>
            <w:r w:rsidR="003D736C">
              <w:rPr>
                <w:noProof/>
                <w:webHidden/>
              </w:rPr>
              <w:instrText xml:space="preserve"> PAGEREF _Toc33517128 \h </w:instrText>
            </w:r>
            <w:r w:rsidR="003D736C">
              <w:rPr>
                <w:noProof/>
                <w:webHidden/>
              </w:rPr>
            </w:r>
            <w:r w:rsidR="003D736C">
              <w:rPr>
                <w:noProof/>
                <w:webHidden/>
              </w:rPr>
              <w:fldChar w:fldCharType="separate"/>
            </w:r>
            <w:r w:rsidR="00ED0684">
              <w:rPr>
                <w:noProof/>
                <w:webHidden/>
              </w:rPr>
              <w:t>7</w:t>
            </w:r>
            <w:r w:rsidR="003D736C">
              <w:rPr>
                <w:noProof/>
                <w:webHidden/>
              </w:rPr>
              <w:fldChar w:fldCharType="end"/>
            </w:r>
          </w:hyperlink>
        </w:p>
        <w:p w14:paraId="247671E7" w14:textId="795EA9ED" w:rsidR="003D736C" w:rsidRDefault="00890F2C">
          <w:pPr>
            <w:pStyle w:val="Verzeichnis1"/>
            <w:rPr>
              <w:rFonts w:asciiTheme="minorHAnsi" w:eastAsiaTheme="minorEastAsia" w:hAnsiTheme="minorHAnsi" w:cstheme="minorBidi"/>
              <w:noProof/>
              <w:sz w:val="22"/>
              <w:lang w:eastAsia="de-DE" w:bidi="ar-SA"/>
            </w:rPr>
          </w:pPr>
          <w:hyperlink w:anchor="_Toc33517129" w:history="1">
            <w:r w:rsidR="003D736C" w:rsidRPr="00AF7E34">
              <w:rPr>
                <w:rStyle w:val="Hyperlink"/>
                <w:noProof/>
              </w:rPr>
              <w:t>2</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Requirement</w:t>
            </w:r>
            <w:r w:rsidR="003D736C">
              <w:rPr>
                <w:noProof/>
                <w:webHidden/>
              </w:rPr>
              <w:tab/>
            </w:r>
            <w:r w:rsidR="003D736C">
              <w:rPr>
                <w:noProof/>
                <w:webHidden/>
              </w:rPr>
              <w:fldChar w:fldCharType="begin"/>
            </w:r>
            <w:r w:rsidR="003D736C">
              <w:rPr>
                <w:noProof/>
                <w:webHidden/>
              </w:rPr>
              <w:instrText xml:space="preserve"> PAGEREF _Toc33517129 \h </w:instrText>
            </w:r>
            <w:r w:rsidR="003D736C">
              <w:rPr>
                <w:noProof/>
                <w:webHidden/>
              </w:rPr>
            </w:r>
            <w:r w:rsidR="003D736C">
              <w:rPr>
                <w:noProof/>
                <w:webHidden/>
              </w:rPr>
              <w:fldChar w:fldCharType="separate"/>
            </w:r>
            <w:r w:rsidR="00ED0684">
              <w:rPr>
                <w:noProof/>
                <w:webHidden/>
              </w:rPr>
              <w:t>7</w:t>
            </w:r>
            <w:r w:rsidR="003D736C">
              <w:rPr>
                <w:noProof/>
                <w:webHidden/>
              </w:rPr>
              <w:fldChar w:fldCharType="end"/>
            </w:r>
          </w:hyperlink>
        </w:p>
        <w:p w14:paraId="6EFC7612" w14:textId="7300B0F5" w:rsidR="003D736C" w:rsidRDefault="00890F2C">
          <w:pPr>
            <w:pStyle w:val="Verzeichnis1"/>
            <w:rPr>
              <w:rFonts w:asciiTheme="minorHAnsi" w:eastAsiaTheme="minorEastAsia" w:hAnsiTheme="minorHAnsi" w:cstheme="minorBidi"/>
              <w:noProof/>
              <w:sz w:val="22"/>
              <w:lang w:eastAsia="de-DE" w:bidi="ar-SA"/>
            </w:rPr>
          </w:pPr>
          <w:hyperlink w:anchor="_Toc33517130" w:history="1">
            <w:r w:rsidR="003D736C" w:rsidRPr="00AF7E34">
              <w:rPr>
                <w:rStyle w:val="Hyperlink"/>
                <w:noProof/>
              </w:rPr>
              <w:t>3</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Required hardware and software</w:t>
            </w:r>
            <w:r w:rsidR="003D736C">
              <w:rPr>
                <w:noProof/>
                <w:webHidden/>
              </w:rPr>
              <w:tab/>
            </w:r>
            <w:r w:rsidR="003D736C">
              <w:rPr>
                <w:noProof/>
                <w:webHidden/>
              </w:rPr>
              <w:fldChar w:fldCharType="begin"/>
            </w:r>
            <w:r w:rsidR="003D736C">
              <w:rPr>
                <w:noProof/>
                <w:webHidden/>
              </w:rPr>
              <w:instrText xml:space="preserve"> PAGEREF _Toc33517130 \h </w:instrText>
            </w:r>
            <w:r w:rsidR="003D736C">
              <w:rPr>
                <w:noProof/>
                <w:webHidden/>
              </w:rPr>
            </w:r>
            <w:r w:rsidR="003D736C">
              <w:rPr>
                <w:noProof/>
                <w:webHidden/>
              </w:rPr>
              <w:fldChar w:fldCharType="separate"/>
            </w:r>
            <w:r w:rsidR="00ED0684">
              <w:rPr>
                <w:noProof/>
                <w:webHidden/>
              </w:rPr>
              <w:t>8</w:t>
            </w:r>
            <w:r w:rsidR="003D736C">
              <w:rPr>
                <w:noProof/>
                <w:webHidden/>
              </w:rPr>
              <w:fldChar w:fldCharType="end"/>
            </w:r>
          </w:hyperlink>
        </w:p>
        <w:p w14:paraId="664A717F" w14:textId="79839CB0" w:rsidR="003D736C" w:rsidRDefault="00890F2C">
          <w:pPr>
            <w:pStyle w:val="Verzeichnis1"/>
            <w:rPr>
              <w:rFonts w:asciiTheme="minorHAnsi" w:eastAsiaTheme="minorEastAsia" w:hAnsiTheme="minorHAnsi" w:cstheme="minorBidi"/>
              <w:noProof/>
              <w:sz w:val="22"/>
              <w:lang w:eastAsia="de-DE" w:bidi="ar-SA"/>
            </w:rPr>
          </w:pPr>
          <w:hyperlink w:anchor="_Toc33517131" w:history="1">
            <w:r w:rsidR="003D736C" w:rsidRPr="00AF7E34">
              <w:rPr>
                <w:rStyle w:val="Hyperlink"/>
                <w:noProof/>
              </w:rPr>
              <w:t>4</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Theory</w:t>
            </w:r>
            <w:r w:rsidR="003D736C">
              <w:rPr>
                <w:noProof/>
                <w:webHidden/>
              </w:rPr>
              <w:tab/>
            </w:r>
            <w:r w:rsidR="003D736C">
              <w:rPr>
                <w:noProof/>
                <w:webHidden/>
              </w:rPr>
              <w:fldChar w:fldCharType="begin"/>
            </w:r>
            <w:r w:rsidR="003D736C">
              <w:rPr>
                <w:noProof/>
                <w:webHidden/>
              </w:rPr>
              <w:instrText xml:space="preserve"> PAGEREF _Toc33517131 \h </w:instrText>
            </w:r>
            <w:r w:rsidR="003D736C">
              <w:rPr>
                <w:noProof/>
                <w:webHidden/>
              </w:rPr>
            </w:r>
            <w:r w:rsidR="003D736C">
              <w:rPr>
                <w:noProof/>
                <w:webHidden/>
              </w:rPr>
              <w:fldChar w:fldCharType="separate"/>
            </w:r>
            <w:r w:rsidR="00ED0684">
              <w:rPr>
                <w:noProof/>
                <w:webHidden/>
              </w:rPr>
              <w:t>9</w:t>
            </w:r>
            <w:r w:rsidR="003D736C">
              <w:rPr>
                <w:noProof/>
                <w:webHidden/>
              </w:rPr>
              <w:fldChar w:fldCharType="end"/>
            </w:r>
          </w:hyperlink>
        </w:p>
        <w:p w14:paraId="50F0F0C6" w14:textId="44363473" w:rsidR="003D736C" w:rsidRDefault="00890F2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517132" w:history="1">
            <w:r w:rsidR="003D736C" w:rsidRPr="00AF7E34">
              <w:rPr>
                <w:rStyle w:val="Hyperlink"/>
                <w:noProof/>
                <w14:scene3d>
                  <w14:camera w14:prst="orthographicFront"/>
                  <w14:lightRig w14:rig="threePt" w14:dir="t">
                    <w14:rot w14:lat="0" w14:lon="0" w14:rev="0"/>
                  </w14:lightRig>
                </w14:scene3d>
              </w:rPr>
              <w:t>4.1</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Virtual commissioning</w:t>
            </w:r>
            <w:r w:rsidR="003D736C">
              <w:rPr>
                <w:noProof/>
                <w:webHidden/>
              </w:rPr>
              <w:tab/>
            </w:r>
            <w:r w:rsidR="003D736C">
              <w:rPr>
                <w:noProof/>
                <w:webHidden/>
              </w:rPr>
              <w:fldChar w:fldCharType="begin"/>
            </w:r>
            <w:r w:rsidR="003D736C">
              <w:rPr>
                <w:noProof/>
                <w:webHidden/>
              </w:rPr>
              <w:instrText xml:space="preserve"> PAGEREF _Toc33517132 \h </w:instrText>
            </w:r>
            <w:r w:rsidR="003D736C">
              <w:rPr>
                <w:noProof/>
                <w:webHidden/>
              </w:rPr>
            </w:r>
            <w:r w:rsidR="003D736C">
              <w:rPr>
                <w:noProof/>
                <w:webHidden/>
              </w:rPr>
              <w:fldChar w:fldCharType="separate"/>
            </w:r>
            <w:r w:rsidR="00ED0684">
              <w:rPr>
                <w:noProof/>
                <w:webHidden/>
              </w:rPr>
              <w:t>9</w:t>
            </w:r>
            <w:r w:rsidR="003D736C">
              <w:rPr>
                <w:noProof/>
                <w:webHidden/>
              </w:rPr>
              <w:fldChar w:fldCharType="end"/>
            </w:r>
          </w:hyperlink>
        </w:p>
        <w:p w14:paraId="4651BB63" w14:textId="4BB58D79" w:rsidR="003D736C" w:rsidRDefault="00890F2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517133" w:history="1">
            <w:r w:rsidR="003D736C" w:rsidRPr="00AF7E34">
              <w:rPr>
                <w:rStyle w:val="Hyperlink"/>
                <w:noProof/>
                <w:lang w:val="en-US"/>
              </w:rPr>
              <w:t>4.1.1</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What is virtual commissioning and what is a digital twin?</w:t>
            </w:r>
            <w:r w:rsidR="003D736C">
              <w:rPr>
                <w:noProof/>
                <w:webHidden/>
              </w:rPr>
              <w:tab/>
            </w:r>
            <w:r w:rsidR="003D736C">
              <w:rPr>
                <w:noProof/>
                <w:webHidden/>
              </w:rPr>
              <w:fldChar w:fldCharType="begin"/>
            </w:r>
            <w:r w:rsidR="003D736C">
              <w:rPr>
                <w:noProof/>
                <w:webHidden/>
              </w:rPr>
              <w:instrText xml:space="preserve"> PAGEREF _Toc33517133 \h </w:instrText>
            </w:r>
            <w:r w:rsidR="003D736C">
              <w:rPr>
                <w:noProof/>
                <w:webHidden/>
              </w:rPr>
            </w:r>
            <w:r w:rsidR="003D736C">
              <w:rPr>
                <w:noProof/>
                <w:webHidden/>
              </w:rPr>
              <w:fldChar w:fldCharType="separate"/>
            </w:r>
            <w:r w:rsidR="00ED0684">
              <w:rPr>
                <w:noProof/>
                <w:webHidden/>
              </w:rPr>
              <w:t>9</w:t>
            </w:r>
            <w:r w:rsidR="003D736C">
              <w:rPr>
                <w:noProof/>
                <w:webHidden/>
              </w:rPr>
              <w:fldChar w:fldCharType="end"/>
            </w:r>
          </w:hyperlink>
        </w:p>
        <w:p w14:paraId="488EAE8A" w14:textId="3F4465E6" w:rsidR="003D736C" w:rsidRDefault="00890F2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517134" w:history="1">
            <w:r w:rsidR="003D736C" w:rsidRPr="00AF7E34">
              <w:rPr>
                <w:rStyle w:val="Hyperlink"/>
                <w:noProof/>
              </w:rPr>
              <w:t>4.1.2</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SIMATIC S7-PLCSIM Advanced:</w:t>
            </w:r>
            <w:r w:rsidR="003D736C">
              <w:rPr>
                <w:noProof/>
                <w:webHidden/>
              </w:rPr>
              <w:tab/>
            </w:r>
            <w:r w:rsidR="003D736C">
              <w:rPr>
                <w:noProof/>
                <w:webHidden/>
              </w:rPr>
              <w:fldChar w:fldCharType="begin"/>
            </w:r>
            <w:r w:rsidR="003D736C">
              <w:rPr>
                <w:noProof/>
                <w:webHidden/>
              </w:rPr>
              <w:instrText xml:space="preserve"> PAGEREF _Toc33517134 \h </w:instrText>
            </w:r>
            <w:r w:rsidR="003D736C">
              <w:rPr>
                <w:noProof/>
                <w:webHidden/>
              </w:rPr>
            </w:r>
            <w:r w:rsidR="003D736C">
              <w:rPr>
                <w:noProof/>
                <w:webHidden/>
              </w:rPr>
              <w:fldChar w:fldCharType="separate"/>
            </w:r>
            <w:r w:rsidR="00ED0684">
              <w:rPr>
                <w:noProof/>
                <w:webHidden/>
              </w:rPr>
              <w:t>11</w:t>
            </w:r>
            <w:r w:rsidR="003D736C">
              <w:rPr>
                <w:noProof/>
                <w:webHidden/>
              </w:rPr>
              <w:fldChar w:fldCharType="end"/>
            </w:r>
          </w:hyperlink>
        </w:p>
        <w:p w14:paraId="24CABB5A" w14:textId="06B0B8B7" w:rsidR="003D736C" w:rsidRDefault="00890F2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517135" w:history="1">
            <w:r w:rsidR="003D736C" w:rsidRPr="00AF7E34">
              <w:rPr>
                <w:rStyle w:val="Hyperlink"/>
                <w:noProof/>
                <w:lang w:val="en-US"/>
              </w:rPr>
              <w:t>4.1.3</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What is CAD/CAE/CAM?</w:t>
            </w:r>
            <w:r w:rsidR="003D736C">
              <w:rPr>
                <w:noProof/>
                <w:webHidden/>
              </w:rPr>
              <w:tab/>
            </w:r>
            <w:r w:rsidR="003D736C">
              <w:rPr>
                <w:noProof/>
                <w:webHidden/>
              </w:rPr>
              <w:fldChar w:fldCharType="begin"/>
            </w:r>
            <w:r w:rsidR="003D736C">
              <w:rPr>
                <w:noProof/>
                <w:webHidden/>
              </w:rPr>
              <w:instrText xml:space="preserve"> PAGEREF _Toc33517135 \h </w:instrText>
            </w:r>
            <w:r w:rsidR="003D736C">
              <w:rPr>
                <w:noProof/>
                <w:webHidden/>
              </w:rPr>
            </w:r>
            <w:r w:rsidR="003D736C">
              <w:rPr>
                <w:noProof/>
                <w:webHidden/>
              </w:rPr>
              <w:fldChar w:fldCharType="separate"/>
            </w:r>
            <w:r w:rsidR="00ED0684">
              <w:rPr>
                <w:noProof/>
                <w:webHidden/>
              </w:rPr>
              <w:t>11</w:t>
            </w:r>
            <w:r w:rsidR="003D736C">
              <w:rPr>
                <w:noProof/>
                <w:webHidden/>
              </w:rPr>
              <w:fldChar w:fldCharType="end"/>
            </w:r>
          </w:hyperlink>
        </w:p>
        <w:p w14:paraId="10822FA9" w14:textId="6B901F59" w:rsidR="003D736C" w:rsidRDefault="00890F2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517136" w:history="1">
            <w:r w:rsidR="003D736C" w:rsidRPr="00AF7E34">
              <w:rPr>
                <w:rStyle w:val="Hyperlink"/>
                <w:noProof/>
              </w:rPr>
              <w:t>4.1.4</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NX</w:t>
            </w:r>
            <w:r w:rsidR="003D736C">
              <w:rPr>
                <w:noProof/>
                <w:webHidden/>
              </w:rPr>
              <w:tab/>
            </w:r>
            <w:r w:rsidR="003D736C">
              <w:rPr>
                <w:noProof/>
                <w:webHidden/>
              </w:rPr>
              <w:fldChar w:fldCharType="begin"/>
            </w:r>
            <w:r w:rsidR="003D736C">
              <w:rPr>
                <w:noProof/>
                <w:webHidden/>
              </w:rPr>
              <w:instrText xml:space="preserve"> PAGEREF _Toc33517136 \h </w:instrText>
            </w:r>
            <w:r w:rsidR="003D736C">
              <w:rPr>
                <w:noProof/>
                <w:webHidden/>
              </w:rPr>
            </w:r>
            <w:r w:rsidR="003D736C">
              <w:rPr>
                <w:noProof/>
                <w:webHidden/>
              </w:rPr>
              <w:fldChar w:fldCharType="separate"/>
            </w:r>
            <w:r w:rsidR="00ED0684">
              <w:rPr>
                <w:noProof/>
                <w:webHidden/>
              </w:rPr>
              <w:t>12</w:t>
            </w:r>
            <w:r w:rsidR="003D736C">
              <w:rPr>
                <w:noProof/>
                <w:webHidden/>
              </w:rPr>
              <w:fldChar w:fldCharType="end"/>
            </w:r>
          </w:hyperlink>
        </w:p>
        <w:p w14:paraId="6D6B1034" w14:textId="585F7011" w:rsidR="003D736C" w:rsidRDefault="00890F2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517137" w:history="1">
            <w:r w:rsidR="003D736C" w:rsidRPr="00AF7E34">
              <w:rPr>
                <w:rStyle w:val="Hyperlink"/>
                <w:noProof/>
              </w:rPr>
              <w:t>4.1.5</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Mechatronics Concept Designer</w:t>
            </w:r>
            <w:r w:rsidR="003D736C">
              <w:rPr>
                <w:noProof/>
                <w:webHidden/>
              </w:rPr>
              <w:tab/>
            </w:r>
            <w:r w:rsidR="003D736C">
              <w:rPr>
                <w:noProof/>
                <w:webHidden/>
              </w:rPr>
              <w:fldChar w:fldCharType="begin"/>
            </w:r>
            <w:r w:rsidR="003D736C">
              <w:rPr>
                <w:noProof/>
                <w:webHidden/>
              </w:rPr>
              <w:instrText xml:space="preserve"> PAGEREF _Toc33517137 \h </w:instrText>
            </w:r>
            <w:r w:rsidR="003D736C">
              <w:rPr>
                <w:noProof/>
                <w:webHidden/>
              </w:rPr>
            </w:r>
            <w:r w:rsidR="003D736C">
              <w:rPr>
                <w:noProof/>
                <w:webHidden/>
              </w:rPr>
              <w:fldChar w:fldCharType="separate"/>
            </w:r>
            <w:r w:rsidR="00ED0684">
              <w:rPr>
                <w:noProof/>
                <w:webHidden/>
              </w:rPr>
              <w:t>12</w:t>
            </w:r>
            <w:r w:rsidR="003D736C">
              <w:rPr>
                <w:noProof/>
                <w:webHidden/>
              </w:rPr>
              <w:fldChar w:fldCharType="end"/>
            </w:r>
          </w:hyperlink>
        </w:p>
        <w:p w14:paraId="3F59825E" w14:textId="240BEABC" w:rsidR="003D736C" w:rsidRDefault="00890F2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517138" w:history="1">
            <w:r w:rsidR="003D736C" w:rsidRPr="00AF7E34">
              <w:rPr>
                <w:rStyle w:val="Hyperlink"/>
                <w:noProof/>
                <w:lang w:val="en-US"/>
              </w:rPr>
              <w:t>4.1.6</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Alternative to MCD: TECNOMATIX Process Simulate</w:t>
            </w:r>
            <w:r w:rsidR="003D736C">
              <w:rPr>
                <w:noProof/>
                <w:webHidden/>
              </w:rPr>
              <w:tab/>
            </w:r>
            <w:r w:rsidR="003D736C">
              <w:rPr>
                <w:noProof/>
                <w:webHidden/>
              </w:rPr>
              <w:fldChar w:fldCharType="begin"/>
            </w:r>
            <w:r w:rsidR="003D736C">
              <w:rPr>
                <w:noProof/>
                <w:webHidden/>
              </w:rPr>
              <w:instrText xml:space="preserve"> PAGEREF _Toc33517138 \h </w:instrText>
            </w:r>
            <w:r w:rsidR="003D736C">
              <w:rPr>
                <w:noProof/>
                <w:webHidden/>
              </w:rPr>
            </w:r>
            <w:r w:rsidR="003D736C">
              <w:rPr>
                <w:noProof/>
                <w:webHidden/>
              </w:rPr>
              <w:fldChar w:fldCharType="separate"/>
            </w:r>
            <w:r w:rsidR="00ED0684">
              <w:rPr>
                <w:noProof/>
                <w:webHidden/>
              </w:rPr>
              <w:t>13</w:t>
            </w:r>
            <w:r w:rsidR="003D736C">
              <w:rPr>
                <w:noProof/>
                <w:webHidden/>
              </w:rPr>
              <w:fldChar w:fldCharType="end"/>
            </w:r>
          </w:hyperlink>
        </w:p>
        <w:p w14:paraId="67EB2424" w14:textId="3D816954" w:rsidR="003D736C" w:rsidRDefault="00890F2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517139" w:history="1">
            <w:r w:rsidR="003D736C" w:rsidRPr="00AF7E34">
              <w:rPr>
                <w:rStyle w:val="Hyperlink"/>
                <w:noProof/>
                <w:lang w:val="en-US"/>
                <w14:scene3d>
                  <w14:camera w14:prst="orthographicFront"/>
                  <w14:lightRig w14:rig="threePt" w14:dir="t">
                    <w14:rot w14:lat="0" w14:lon="0" w14:rev="0"/>
                  </w14:lightRig>
                </w14:scene3d>
              </w:rPr>
              <w:t>4.2</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Model description of the digital twin "SortingPlant"</w:t>
            </w:r>
            <w:r w:rsidR="003D736C">
              <w:rPr>
                <w:noProof/>
                <w:webHidden/>
              </w:rPr>
              <w:tab/>
            </w:r>
            <w:r w:rsidR="003D736C">
              <w:rPr>
                <w:noProof/>
                <w:webHidden/>
              </w:rPr>
              <w:fldChar w:fldCharType="begin"/>
            </w:r>
            <w:r w:rsidR="003D736C">
              <w:rPr>
                <w:noProof/>
                <w:webHidden/>
              </w:rPr>
              <w:instrText xml:space="preserve"> PAGEREF _Toc33517139 \h </w:instrText>
            </w:r>
            <w:r w:rsidR="003D736C">
              <w:rPr>
                <w:noProof/>
                <w:webHidden/>
              </w:rPr>
            </w:r>
            <w:r w:rsidR="003D736C">
              <w:rPr>
                <w:noProof/>
                <w:webHidden/>
              </w:rPr>
              <w:fldChar w:fldCharType="separate"/>
            </w:r>
            <w:r w:rsidR="00ED0684">
              <w:rPr>
                <w:noProof/>
                <w:webHidden/>
              </w:rPr>
              <w:t>13</w:t>
            </w:r>
            <w:r w:rsidR="003D736C">
              <w:rPr>
                <w:noProof/>
                <w:webHidden/>
              </w:rPr>
              <w:fldChar w:fldCharType="end"/>
            </w:r>
          </w:hyperlink>
        </w:p>
        <w:p w14:paraId="42D66AAB" w14:textId="66749197" w:rsidR="003D736C" w:rsidRDefault="00890F2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517140" w:history="1">
            <w:r w:rsidR="003D736C" w:rsidRPr="00AF7E34">
              <w:rPr>
                <w:rStyle w:val="Hyperlink"/>
                <w:noProof/>
                <w:lang w:val="en-US"/>
              </w:rPr>
              <w:t>4.2.1</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Signal table for the model integration in the PLC</w:t>
            </w:r>
            <w:r w:rsidR="003D736C">
              <w:rPr>
                <w:noProof/>
                <w:webHidden/>
              </w:rPr>
              <w:tab/>
            </w:r>
            <w:r w:rsidR="003D736C">
              <w:rPr>
                <w:noProof/>
                <w:webHidden/>
              </w:rPr>
              <w:fldChar w:fldCharType="begin"/>
            </w:r>
            <w:r w:rsidR="003D736C">
              <w:rPr>
                <w:noProof/>
                <w:webHidden/>
              </w:rPr>
              <w:instrText xml:space="preserve"> PAGEREF _Toc33517140 \h </w:instrText>
            </w:r>
            <w:r w:rsidR="003D736C">
              <w:rPr>
                <w:noProof/>
                <w:webHidden/>
              </w:rPr>
            </w:r>
            <w:r w:rsidR="003D736C">
              <w:rPr>
                <w:noProof/>
                <w:webHidden/>
              </w:rPr>
              <w:fldChar w:fldCharType="separate"/>
            </w:r>
            <w:r w:rsidR="00ED0684">
              <w:rPr>
                <w:noProof/>
                <w:webHidden/>
              </w:rPr>
              <w:t>14</w:t>
            </w:r>
            <w:r w:rsidR="003D736C">
              <w:rPr>
                <w:noProof/>
                <w:webHidden/>
              </w:rPr>
              <w:fldChar w:fldCharType="end"/>
            </w:r>
          </w:hyperlink>
        </w:p>
        <w:p w14:paraId="36C70A0C" w14:textId="6DE444DD" w:rsidR="003D736C" w:rsidRDefault="00890F2C">
          <w:pPr>
            <w:pStyle w:val="Verzeichnis1"/>
            <w:rPr>
              <w:rFonts w:asciiTheme="minorHAnsi" w:eastAsiaTheme="minorEastAsia" w:hAnsiTheme="minorHAnsi" w:cstheme="minorBidi"/>
              <w:noProof/>
              <w:sz w:val="22"/>
              <w:lang w:eastAsia="de-DE" w:bidi="ar-SA"/>
            </w:rPr>
          </w:pPr>
          <w:hyperlink w:anchor="_Toc33517141" w:history="1">
            <w:r w:rsidR="003D736C" w:rsidRPr="00AF7E34">
              <w:rPr>
                <w:rStyle w:val="Hyperlink"/>
                <w:noProof/>
              </w:rPr>
              <w:t>5</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Task</w:t>
            </w:r>
            <w:r w:rsidR="003D736C">
              <w:rPr>
                <w:noProof/>
                <w:webHidden/>
              </w:rPr>
              <w:tab/>
            </w:r>
            <w:r w:rsidR="003D736C">
              <w:rPr>
                <w:noProof/>
                <w:webHidden/>
              </w:rPr>
              <w:fldChar w:fldCharType="begin"/>
            </w:r>
            <w:r w:rsidR="003D736C">
              <w:rPr>
                <w:noProof/>
                <w:webHidden/>
              </w:rPr>
              <w:instrText xml:space="preserve"> PAGEREF _Toc33517141 \h </w:instrText>
            </w:r>
            <w:r w:rsidR="003D736C">
              <w:rPr>
                <w:noProof/>
                <w:webHidden/>
              </w:rPr>
            </w:r>
            <w:r w:rsidR="003D736C">
              <w:rPr>
                <w:noProof/>
                <w:webHidden/>
              </w:rPr>
              <w:fldChar w:fldCharType="separate"/>
            </w:r>
            <w:r w:rsidR="00ED0684">
              <w:rPr>
                <w:noProof/>
                <w:webHidden/>
              </w:rPr>
              <w:t>17</w:t>
            </w:r>
            <w:r w:rsidR="003D736C">
              <w:rPr>
                <w:noProof/>
                <w:webHidden/>
              </w:rPr>
              <w:fldChar w:fldCharType="end"/>
            </w:r>
          </w:hyperlink>
        </w:p>
        <w:p w14:paraId="0CD945BB" w14:textId="5C016B55" w:rsidR="003D736C" w:rsidRDefault="00890F2C">
          <w:pPr>
            <w:pStyle w:val="Verzeichnis1"/>
            <w:rPr>
              <w:rFonts w:asciiTheme="minorHAnsi" w:eastAsiaTheme="minorEastAsia" w:hAnsiTheme="minorHAnsi" w:cstheme="minorBidi"/>
              <w:noProof/>
              <w:sz w:val="22"/>
              <w:lang w:eastAsia="de-DE" w:bidi="ar-SA"/>
            </w:rPr>
          </w:pPr>
          <w:hyperlink w:anchor="_Toc33517142" w:history="1">
            <w:r w:rsidR="003D736C" w:rsidRPr="00AF7E34">
              <w:rPr>
                <w:rStyle w:val="Hyperlink"/>
                <w:noProof/>
              </w:rPr>
              <w:t>6</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Planning</w:t>
            </w:r>
            <w:r w:rsidR="003D736C">
              <w:rPr>
                <w:noProof/>
                <w:webHidden/>
              </w:rPr>
              <w:tab/>
            </w:r>
            <w:r w:rsidR="003D736C">
              <w:rPr>
                <w:noProof/>
                <w:webHidden/>
              </w:rPr>
              <w:fldChar w:fldCharType="begin"/>
            </w:r>
            <w:r w:rsidR="003D736C">
              <w:rPr>
                <w:noProof/>
                <w:webHidden/>
              </w:rPr>
              <w:instrText xml:space="preserve"> PAGEREF _Toc33517142 \h </w:instrText>
            </w:r>
            <w:r w:rsidR="003D736C">
              <w:rPr>
                <w:noProof/>
                <w:webHidden/>
              </w:rPr>
            </w:r>
            <w:r w:rsidR="003D736C">
              <w:rPr>
                <w:noProof/>
                <w:webHidden/>
              </w:rPr>
              <w:fldChar w:fldCharType="separate"/>
            </w:r>
            <w:r w:rsidR="00ED0684">
              <w:rPr>
                <w:noProof/>
                <w:webHidden/>
              </w:rPr>
              <w:t>17</w:t>
            </w:r>
            <w:r w:rsidR="003D736C">
              <w:rPr>
                <w:noProof/>
                <w:webHidden/>
              </w:rPr>
              <w:fldChar w:fldCharType="end"/>
            </w:r>
          </w:hyperlink>
        </w:p>
        <w:p w14:paraId="0654C279" w14:textId="5D698A4D" w:rsidR="003D736C" w:rsidRDefault="00890F2C">
          <w:pPr>
            <w:pStyle w:val="Verzeichnis1"/>
            <w:rPr>
              <w:rFonts w:asciiTheme="minorHAnsi" w:eastAsiaTheme="minorEastAsia" w:hAnsiTheme="minorHAnsi" w:cstheme="minorBidi"/>
              <w:noProof/>
              <w:sz w:val="22"/>
              <w:lang w:eastAsia="de-DE" w:bidi="ar-SA"/>
            </w:rPr>
          </w:pPr>
          <w:hyperlink w:anchor="_Toc33517143" w:history="1">
            <w:r w:rsidR="003D736C" w:rsidRPr="00AF7E34">
              <w:rPr>
                <w:rStyle w:val="Hyperlink"/>
                <w:noProof/>
              </w:rPr>
              <w:t>7</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Structured step-by-step instructions</w:t>
            </w:r>
            <w:r w:rsidR="003D736C">
              <w:rPr>
                <w:noProof/>
                <w:webHidden/>
              </w:rPr>
              <w:tab/>
            </w:r>
            <w:r w:rsidR="003D736C">
              <w:rPr>
                <w:noProof/>
                <w:webHidden/>
              </w:rPr>
              <w:fldChar w:fldCharType="begin"/>
            </w:r>
            <w:r w:rsidR="003D736C">
              <w:rPr>
                <w:noProof/>
                <w:webHidden/>
              </w:rPr>
              <w:instrText xml:space="preserve"> PAGEREF _Toc33517143 \h </w:instrText>
            </w:r>
            <w:r w:rsidR="003D736C">
              <w:rPr>
                <w:noProof/>
                <w:webHidden/>
              </w:rPr>
            </w:r>
            <w:r w:rsidR="003D736C">
              <w:rPr>
                <w:noProof/>
                <w:webHidden/>
              </w:rPr>
              <w:fldChar w:fldCharType="separate"/>
            </w:r>
            <w:r w:rsidR="00ED0684">
              <w:rPr>
                <w:noProof/>
                <w:webHidden/>
              </w:rPr>
              <w:t>18</w:t>
            </w:r>
            <w:r w:rsidR="003D736C">
              <w:rPr>
                <w:noProof/>
                <w:webHidden/>
              </w:rPr>
              <w:fldChar w:fldCharType="end"/>
            </w:r>
          </w:hyperlink>
        </w:p>
        <w:p w14:paraId="7CB53D86" w14:textId="4A42B0B1" w:rsidR="003D736C" w:rsidRDefault="00890F2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517144" w:history="1">
            <w:r w:rsidR="003D736C" w:rsidRPr="00AF7E34">
              <w:rPr>
                <w:rStyle w:val="Hyperlink"/>
                <w:noProof/>
                <w:lang w:val="en-US"/>
                <w14:scene3d>
                  <w14:camera w14:prst="orthographicFront"/>
                  <w14:lightRig w14:rig="threePt" w14:dir="t">
                    <w14:rot w14:lat="0" w14:lon="0" w14:rev="0"/>
                  </w14:lightRig>
                </w14:scene3d>
              </w:rPr>
              <w:t>7.1</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Retrieving an existing project in the TIA Portal</w:t>
            </w:r>
            <w:r w:rsidR="003D736C">
              <w:rPr>
                <w:noProof/>
                <w:webHidden/>
              </w:rPr>
              <w:tab/>
            </w:r>
            <w:r w:rsidR="003D736C">
              <w:rPr>
                <w:noProof/>
                <w:webHidden/>
              </w:rPr>
              <w:fldChar w:fldCharType="begin"/>
            </w:r>
            <w:r w:rsidR="003D736C">
              <w:rPr>
                <w:noProof/>
                <w:webHidden/>
              </w:rPr>
              <w:instrText xml:space="preserve"> PAGEREF _Toc33517144 \h </w:instrText>
            </w:r>
            <w:r w:rsidR="003D736C">
              <w:rPr>
                <w:noProof/>
                <w:webHidden/>
              </w:rPr>
            </w:r>
            <w:r w:rsidR="003D736C">
              <w:rPr>
                <w:noProof/>
                <w:webHidden/>
              </w:rPr>
              <w:fldChar w:fldCharType="separate"/>
            </w:r>
            <w:r w:rsidR="00ED0684">
              <w:rPr>
                <w:noProof/>
                <w:webHidden/>
              </w:rPr>
              <w:t>18</w:t>
            </w:r>
            <w:r w:rsidR="003D736C">
              <w:rPr>
                <w:noProof/>
                <w:webHidden/>
              </w:rPr>
              <w:fldChar w:fldCharType="end"/>
            </w:r>
          </w:hyperlink>
        </w:p>
        <w:p w14:paraId="500625E7" w14:textId="2B1764D0" w:rsidR="003D736C" w:rsidRDefault="00890F2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517145" w:history="1">
            <w:r w:rsidR="003D736C" w:rsidRPr="00AF7E34">
              <w:rPr>
                <w:rStyle w:val="Hyperlink"/>
                <w:noProof/>
                <w14:scene3d>
                  <w14:camera w14:prst="orthographicFront"/>
                  <w14:lightRig w14:rig="threePt" w14:dir="t">
                    <w14:rot w14:lat="0" w14:lon="0" w14:rev="0"/>
                  </w14:lightRig>
                </w14:scene3d>
              </w:rPr>
              <w:t>7.2</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Compiling and saving the project</w:t>
            </w:r>
            <w:r w:rsidR="003D736C">
              <w:rPr>
                <w:noProof/>
                <w:webHidden/>
              </w:rPr>
              <w:tab/>
            </w:r>
            <w:r w:rsidR="003D736C">
              <w:rPr>
                <w:noProof/>
                <w:webHidden/>
              </w:rPr>
              <w:fldChar w:fldCharType="begin"/>
            </w:r>
            <w:r w:rsidR="003D736C">
              <w:rPr>
                <w:noProof/>
                <w:webHidden/>
              </w:rPr>
              <w:instrText xml:space="preserve"> PAGEREF _Toc33517145 \h </w:instrText>
            </w:r>
            <w:r w:rsidR="003D736C">
              <w:rPr>
                <w:noProof/>
                <w:webHidden/>
              </w:rPr>
            </w:r>
            <w:r w:rsidR="003D736C">
              <w:rPr>
                <w:noProof/>
                <w:webHidden/>
              </w:rPr>
              <w:fldChar w:fldCharType="separate"/>
            </w:r>
            <w:r w:rsidR="00ED0684">
              <w:rPr>
                <w:noProof/>
                <w:webHidden/>
              </w:rPr>
              <w:t>19</w:t>
            </w:r>
            <w:r w:rsidR="003D736C">
              <w:rPr>
                <w:noProof/>
                <w:webHidden/>
              </w:rPr>
              <w:fldChar w:fldCharType="end"/>
            </w:r>
          </w:hyperlink>
        </w:p>
        <w:p w14:paraId="16E9023C" w14:textId="35777F37" w:rsidR="003D736C" w:rsidRDefault="00890F2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517146" w:history="1">
            <w:r w:rsidR="003D736C" w:rsidRPr="00AF7E34">
              <w:rPr>
                <w:rStyle w:val="Hyperlink"/>
                <w:noProof/>
                <w:lang w:val="en-US"/>
                <w14:scene3d>
                  <w14:camera w14:prst="orthographicFront"/>
                  <w14:lightRig w14:rig="threePt" w14:dir="t">
                    <w14:rot w14:lat="0" w14:lon="0" w14:rev="0"/>
                  </w14:lightRig>
                </w14:scene3d>
              </w:rPr>
              <w:t>7.3</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Start a virtual CPU via PLCSIM Advanced</w:t>
            </w:r>
            <w:r w:rsidR="003D736C">
              <w:rPr>
                <w:noProof/>
                <w:webHidden/>
              </w:rPr>
              <w:tab/>
            </w:r>
            <w:r w:rsidR="003D736C">
              <w:rPr>
                <w:noProof/>
                <w:webHidden/>
              </w:rPr>
              <w:fldChar w:fldCharType="begin"/>
            </w:r>
            <w:r w:rsidR="003D736C">
              <w:rPr>
                <w:noProof/>
                <w:webHidden/>
              </w:rPr>
              <w:instrText xml:space="preserve"> PAGEREF _Toc33517146 \h </w:instrText>
            </w:r>
            <w:r w:rsidR="003D736C">
              <w:rPr>
                <w:noProof/>
                <w:webHidden/>
              </w:rPr>
            </w:r>
            <w:r w:rsidR="003D736C">
              <w:rPr>
                <w:noProof/>
                <w:webHidden/>
              </w:rPr>
              <w:fldChar w:fldCharType="separate"/>
            </w:r>
            <w:r w:rsidR="00ED0684">
              <w:rPr>
                <w:noProof/>
                <w:webHidden/>
              </w:rPr>
              <w:t>21</w:t>
            </w:r>
            <w:r w:rsidR="003D736C">
              <w:rPr>
                <w:noProof/>
                <w:webHidden/>
              </w:rPr>
              <w:fldChar w:fldCharType="end"/>
            </w:r>
          </w:hyperlink>
        </w:p>
        <w:p w14:paraId="0407802E" w14:textId="08AFD223" w:rsidR="003D736C" w:rsidRDefault="00890F2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517147" w:history="1">
            <w:r w:rsidR="003D736C" w:rsidRPr="00AF7E34">
              <w:rPr>
                <w:rStyle w:val="Hyperlink"/>
                <w:noProof/>
                <w14:scene3d>
                  <w14:camera w14:prst="orthographicFront"/>
                  <w14:lightRig w14:rig="threePt" w14:dir="t">
                    <w14:rot w14:lat="0" w14:lon="0" w14:rev="0"/>
                  </w14:lightRig>
                </w14:scene3d>
              </w:rPr>
              <w:t>7.4</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Start a simulated HMI</w:t>
            </w:r>
            <w:r w:rsidR="003D736C">
              <w:rPr>
                <w:noProof/>
                <w:webHidden/>
              </w:rPr>
              <w:tab/>
            </w:r>
            <w:r w:rsidR="003D736C">
              <w:rPr>
                <w:noProof/>
                <w:webHidden/>
              </w:rPr>
              <w:fldChar w:fldCharType="begin"/>
            </w:r>
            <w:r w:rsidR="003D736C">
              <w:rPr>
                <w:noProof/>
                <w:webHidden/>
              </w:rPr>
              <w:instrText xml:space="preserve"> PAGEREF _Toc33517147 \h </w:instrText>
            </w:r>
            <w:r w:rsidR="003D736C">
              <w:rPr>
                <w:noProof/>
                <w:webHidden/>
              </w:rPr>
            </w:r>
            <w:r w:rsidR="003D736C">
              <w:rPr>
                <w:noProof/>
                <w:webHidden/>
              </w:rPr>
              <w:fldChar w:fldCharType="separate"/>
            </w:r>
            <w:r w:rsidR="00ED0684">
              <w:rPr>
                <w:noProof/>
                <w:webHidden/>
              </w:rPr>
              <w:t>24</w:t>
            </w:r>
            <w:r w:rsidR="003D736C">
              <w:rPr>
                <w:noProof/>
                <w:webHidden/>
              </w:rPr>
              <w:fldChar w:fldCharType="end"/>
            </w:r>
          </w:hyperlink>
        </w:p>
        <w:p w14:paraId="2ECD2A05" w14:textId="6798411C" w:rsidR="003D736C" w:rsidRDefault="00890F2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517148" w:history="1">
            <w:r w:rsidR="003D736C" w:rsidRPr="00AF7E34">
              <w:rPr>
                <w:rStyle w:val="Hyperlink"/>
                <w:noProof/>
                <w:lang w:val="en-US"/>
                <w14:scene3d>
                  <w14:camera w14:prst="orthographicFront"/>
                  <w14:lightRig w14:rig="threePt" w14:dir="t">
                    <w14:rot w14:lat="0" w14:lon="0" w14:rev="0"/>
                  </w14:lightRig>
                </w14:scene3d>
              </w:rPr>
              <w:t>7.5</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Open the prepared digital twin and start simulation in NX MCD</w:t>
            </w:r>
            <w:r w:rsidR="003D736C">
              <w:rPr>
                <w:noProof/>
                <w:webHidden/>
              </w:rPr>
              <w:tab/>
            </w:r>
            <w:r w:rsidR="003D736C">
              <w:rPr>
                <w:noProof/>
                <w:webHidden/>
              </w:rPr>
              <w:fldChar w:fldCharType="begin"/>
            </w:r>
            <w:r w:rsidR="003D736C">
              <w:rPr>
                <w:noProof/>
                <w:webHidden/>
              </w:rPr>
              <w:instrText xml:space="preserve"> PAGEREF _Toc33517148 \h </w:instrText>
            </w:r>
            <w:r w:rsidR="003D736C">
              <w:rPr>
                <w:noProof/>
                <w:webHidden/>
              </w:rPr>
            </w:r>
            <w:r w:rsidR="003D736C">
              <w:rPr>
                <w:noProof/>
                <w:webHidden/>
              </w:rPr>
              <w:fldChar w:fldCharType="separate"/>
            </w:r>
            <w:r w:rsidR="00ED0684">
              <w:rPr>
                <w:noProof/>
                <w:webHidden/>
              </w:rPr>
              <w:t>26</w:t>
            </w:r>
            <w:r w:rsidR="003D736C">
              <w:rPr>
                <w:noProof/>
                <w:webHidden/>
              </w:rPr>
              <w:fldChar w:fldCharType="end"/>
            </w:r>
          </w:hyperlink>
        </w:p>
        <w:p w14:paraId="0FD1DC55" w14:textId="39547E4F" w:rsidR="003D736C" w:rsidRDefault="00890F2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517149" w:history="1">
            <w:r w:rsidR="003D736C" w:rsidRPr="00AF7E34">
              <w:rPr>
                <w:rStyle w:val="Hyperlink"/>
                <w:noProof/>
                <w:lang w:val="en-US"/>
                <w14:scene3d>
                  <w14:camera w14:prst="orthographicFront"/>
                  <w14:lightRig w14:rig="threePt" w14:dir="t">
                    <w14:rot w14:lat="0" w14:lon="0" w14:rev="0"/>
                  </w14:lightRig>
                </w14:scene3d>
              </w:rPr>
              <w:t>7.6</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Testing of interactions between CPU, HMI and digital twin</w:t>
            </w:r>
            <w:r w:rsidR="003D736C">
              <w:rPr>
                <w:noProof/>
                <w:webHidden/>
              </w:rPr>
              <w:tab/>
            </w:r>
            <w:r w:rsidR="003D736C">
              <w:rPr>
                <w:noProof/>
                <w:webHidden/>
              </w:rPr>
              <w:fldChar w:fldCharType="begin"/>
            </w:r>
            <w:r w:rsidR="003D736C">
              <w:rPr>
                <w:noProof/>
                <w:webHidden/>
              </w:rPr>
              <w:instrText xml:space="preserve"> PAGEREF _Toc33517149 \h </w:instrText>
            </w:r>
            <w:r w:rsidR="003D736C">
              <w:rPr>
                <w:noProof/>
                <w:webHidden/>
              </w:rPr>
            </w:r>
            <w:r w:rsidR="003D736C">
              <w:rPr>
                <w:noProof/>
                <w:webHidden/>
              </w:rPr>
              <w:fldChar w:fldCharType="separate"/>
            </w:r>
            <w:r w:rsidR="00ED0684">
              <w:rPr>
                <w:noProof/>
                <w:webHidden/>
              </w:rPr>
              <w:t>28</w:t>
            </w:r>
            <w:r w:rsidR="003D736C">
              <w:rPr>
                <w:noProof/>
                <w:webHidden/>
              </w:rPr>
              <w:fldChar w:fldCharType="end"/>
            </w:r>
          </w:hyperlink>
        </w:p>
        <w:p w14:paraId="00FE6C8B" w14:textId="02FB24CB" w:rsidR="003D736C" w:rsidRDefault="00890F2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517150" w:history="1">
            <w:r w:rsidR="003D736C" w:rsidRPr="00AF7E34">
              <w:rPr>
                <w:rStyle w:val="Hyperlink"/>
                <w:noProof/>
                <w:lang w:val="en-US"/>
              </w:rPr>
              <w:t>7.6.1</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Scenario 1: Movement of the sorting system at constant speed</w:t>
            </w:r>
            <w:r w:rsidR="003D736C">
              <w:rPr>
                <w:noProof/>
                <w:webHidden/>
              </w:rPr>
              <w:tab/>
            </w:r>
            <w:r w:rsidR="003D736C">
              <w:rPr>
                <w:noProof/>
                <w:webHidden/>
              </w:rPr>
              <w:fldChar w:fldCharType="begin"/>
            </w:r>
            <w:r w:rsidR="003D736C">
              <w:rPr>
                <w:noProof/>
                <w:webHidden/>
              </w:rPr>
              <w:instrText xml:space="preserve"> PAGEREF _Toc33517150 \h </w:instrText>
            </w:r>
            <w:r w:rsidR="003D736C">
              <w:rPr>
                <w:noProof/>
                <w:webHidden/>
              </w:rPr>
            </w:r>
            <w:r w:rsidR="003D736C">
              <w:rPr>
                <w:noProof/>
                <w:webHidden/>
              </w:rPr>
              <w:fldChar w:fldCharType="separate"/>
            </w:r>
            <w:r w:rsidR="00ED0684">
              <w:rPr>
                <w:noProof/>
                <w:webHidden/>
              </w:rPr>
              <w:t>29</w:t>
            </w:r>
            <w:r w:rsidR="003D736C">
              <w:rPr>
                <w:noProof/>
                <w:webHidden/>
              </w:rPr>
              <w:fldChar w:fldCharType="end"/>
            </w:r>
          </w:hyperlink>
        </w:p>
        <w:p w14:paraId="3B96C4CC" w14:textId="7BE67158" w:rsidR="003D736C" w:rsidRDefault="00890F2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517151" w:history="1">
            <w:r w:rsidR="003D736C" w:rsidRPr="00AF7E34">
              <w:rPr>
                <w:rStyle w:val="Hyperlink"/>
                <w:noProof/>
                <w:lang w:val="en-US"/>
              </w:rPr>
              <w:t>7.6.2</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Scenario 2: Movement of the sorting system at variable speed</w:t>
            </w:r>
            <w:r w:rsidR="003D736C">
              <w:rPr>
                <w:noProof/>
                <w:webHidden/>
              </w:rPr>
              <w:tab/>
            </w:r>
            <w:r w:rsidR="003D736C">
              <w:rPr>
                <w:noProof/>
                <w:webHidden/>
              </w:rPr>
              <w:fldChar w:fldCharType="begin"/>
            </w:r>
            <w:r w:rsidR="003D736C">
              <w:rPr>
                <w:noProof/>
                <w:webHidden/>
              </w:rPr>
              <w:instrText xml:space="preserve"> PAGEREF _Toc33517151 \h </w:instrText>
            </w:r>
            <w:r w:rsidR="003D736C">
              <w:rPr>
                <w:noProof/>
                <w:webHidden/>
              </w:rPr>
            </w:r>
            <w:r w:rsidR="003D736C">
              <w:rPr>
                <w:noProof/>
                <w:webHidden/>
              </w:rPr>
              <w:fldChar w:fldCharType="separate"/>
            </w:r>
            <w:r w:rsidR="00ED0684">
              <w:rPr>
                <w:noProof/>
                <w:webHidden/>
              </w:rPr>
              <w:t>31</w:t>
            </w:r>
            <w:r w:rsidR="003D736C">
              <w:rPr>
                <w:noProof/>
                <w:webHidden/>
              </w:rPr>
              <w:fldChar w:fldCharType="end"/>
            </w:r>
          </w:hyperlink>
        </w:p>
        <w:p w14:paraId="220897B6" w14:textId="102C460F" w:rsidR="003D736C" w:rsidRDefault="00890F2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517152" w:history="1">
            <w:r w:rsidR="003D736C" w:rsidRPr="00AF7E34">
              <w:rPr>
                <w:rStyle w:val="Hyperlink"/>
                <w:noProof/>
                <w14:scene3d>
                  <w14:camera w14:prst="orthographicFront"/>
                  <w14:lightRig w14:rig="threePt" w14:dir="t">
                    <w14:rot w14:lat="0" w14:lon="0" w14:rev="0"/>
                  </w14:lightRig>
                </w14:scene3d>
              </w:rPr>
              <w:t>7.7</w:t>
            </w:r>
            <w:r w:rsidR="003D736C">
              <w:rPr>
                <w:rFonts w:asciiTheme="minorHAnsi" w:eastAsiaTheme="minorEastAsia" w:hAnsiTheme="minorHAnsi" w:cstheme="minorBidi"/>
                <w:noProof/>
                <w:sz w:val="22"/>
                <w:lang w:eastAsia="de-DE" w:bidi="ar-SA"/>
              </w:rPr>
              <w:tab/>
            </w:r>
            <w:r w:rsidR="003D736C" w:rsidRPr="00AF7E34">
              <w:rPr>
                <w:rStyle w:val="Hyperlink"/>
                <w:bCs/>
                <w:noProof/>
                <w:lang w:val="en-US"/>
              </w:rPr>
              <w:t xml:space="preserve">Checklist – </w:t>
            </w:r>
            <w:r w:rsidR="003D736C" w:rsidRPr="00AF7E34">
              <w:rPr>
                <w:rStyle w:val="Hyperlink"/>
                <w:noProof/>
              </w:rPr>
              <w:t>step-by-step instructions</w:t>
            </w:r>
            <w:r w:rsidR="003D736C">
              <w:rPr>
                <w:noProof/>
                <w:webHidden/>
              </w:rPr>
              <w:tab/>
            </w:r>
            <w:r w:rsidR="003D736C">
              <w:rPr>
                <w:noProof/>
                <w:webHidden/>
              </w:rPr>
              <w:fldChar w:fldCharType="begin"/>
            </w:r>
            <w:r w:rsidR="003D736C">
              <w:rPr>
                <w:noProof/>
                <w:webHidden/>
              </w:rPr>
              <w:instrText xml:space="preserve"> PAGEREF _Toc33517152 \h </w:instrText>
            </w:r>
            <w:r w:rsidR="003D736C">
              <w:rPr>
                <w:noProof/>
                <w:webHidden/>
              </w:rPr>
            </w:r>
            <w:r w:rsidR="003D736C">
              <w:rPr>
                <w:noProof/>
                <w:webHidden/>
              </w:rPr>
              <w:fldChar w:fldCharType="separate"/>
            </w:r>
            <w:r w:rsidR="00ED0684">
              <w:rPr>
                <w:noProof/>
                <w:webHidden/>
              </w:rPr>
              <w:t>34</w:t>
            </w:r>
            <w:r w:rsidR="003D736C">
              <w:rPr>
                <w:noProof/>
                <w:webHidden/>
              </w:rPr>
              <w:fldChar w:fldCharType="end"/>
            </w:r>
          </w:hyperlink>
        </w:p>
        <w:p w14:paraId="3EB0D8A4" w14:textId="47ACEB39" w:rsidR="003D736C" w:rsidRDefault="00890F2C">
          <w:pPr>
            <w:pStyle w:val="Verzeichnis1"/>
            <w:rPr>
              <w:rFonts w:asciiTheme="minorHAnsi" w:eastAsiaTheme="minorEastAsia" w:hAnsiTheme="minorHAnsi" w:cstheme="minorBidi"/>
              <w:noProof/>
              <w:sz w:val="22"/>
              <w:lang w:eastAsia="de-DE" w:bidi="ar-SA"/>
            </w:rPr>
          </w:pPr>
          <w:hyperlink w:anchor="_Toc33517153" w:history="1">
            <w:r w:rsidR="003D736C" w:rsidRPr="00AF7E34">
              <w:rPr>
                <w:rStyle w:val="Hyperlink"/>
                <w:noProof/>
              </w:rPr>
              <w:t>8</w:t>
            </w:r>
            <w:r w:rsidR="003D736C">
              <w:rPr>
                <w:rFonts w:asciiTheme="minorHAnsi" w:eastAsiaTheme="minorEastAsia" w:hAnsiTheme="minorHAnsi" w:cstheme="minorBidi"/>
                <w:noProof/>
                <w:sz w:val="22"/>
                <w:lang w:eastAsia="de-DE" w:bidi="ar-SA"/>
              </w:rPr>
              <w:tab/>
            </w:r>
            <w:r w:rsidR="003D736C" w:rsidRPr="00AF7E34">
              <w:rPr>
                <w:rStyle w:val="Hyperlink"/>
                <w:bCs/>
                <w:noProof/>
              </w:rPr>
              <w:t>Additional Information</w:t>
            </w:r>
            <w:r w:rsidR="003D736C">
              <w:rPr>
                <w:noProof/>
                <w:webHidden/>
              </w:rPr>
              <w:tab/>
            </w:r>
            <w:r w:rsidR="003D736C">
              <w:rPr>
                <w:noProof/>
                <w:webHidden/>
              </w:rPr>
              <w:fldChar w:fldCharType="begin"/>
            </w:r>
            <w:r w:rsidR="003D736C">
              <w:rPr>
                <w:noProof/>
                <w:webHidden/>
              </w:rPr>
              <w:instrText xml:space="preserve"> PAGEREF _Toc33517153 \h </w:instrText>
            </w:r>
            <w:r w:rsidR="003D736C">
              <w:rPr>
                <w:noProof/>
                <w:webHidden/>
              </w:rPr>
            </w:r>
            <w:r w:rsidR="003D736C">
              <w:rPr>
                <w:noProof/>
                <w:webHidden/>
              </w:rPr>
              <w:fldChar w:fldCharType="separate"/>
            </w:r>
            <w:r w:rsidR="00ED0684">
              <w:rPr>
                <w:noProof/>
                <w:webHidden/>
              </w:rPr>
              <w:t>35</w:t>
            </w:r>
            <w:r w:rsidR="003D736C">
              <w:rPr>
                <w:noProof/>
                <w:webHidden/>
              </w:rPr>
              <w:fldChar w:fldCharType="end"/>
            </w:r>
          </w:hyperlink>
        </w:p>
        <w:p w14:paraId="2128EBF2" w14:textId="2173D5E9" w:rsidR="00342F8F" w:rsidRPr="005515B3" w:rsidRDefault="00342F8F" w:rsidP="003533D6">
          <w:r w:rsidRPr="005515B3">
            <w:rPr>
              <w:b/>
              <w:bCs/>
            </w:rPr>
            <w:fldChar w:fldCharType="end"/>
          </w:r>
        </w:p>
      </w:sdtContent>
    </w:sdt>
    <w:p w14:paraId="4C8D1B95" w14:textId="77777777" w:rsidR="006D324F" w:rsidRPr="005515B3" w:rsidRDefault="00947677">
      <w:pPr>
        <w:pStyle w:val="Abbildungsverzeichnis"/>
        <w:tabs>
          <w:tab w:val="right" w:leader="dot" w:pos="9344"/>
        </w:tabs>
        <w:rPr>
          <w:b/>
          <w:sz w:val="36"/>
          <w:szCs w:val="36"/>
        </w:rPr>
      </w:pPr>
      <w:r w:rsidRPr="005515B3">
        <w:rPr>
          <w:lang w:val="en-US"/>
        </w:rPr>
        <w:br w:type="column"/>
      </w:r>
      <w:r w:rsidRPr="005515B3">
        <w:rPr>
          <w:b/>
          <w:bCs/>
          <w:sz w:val="36"/>
          <w:szCs w:val="36"/>
          <w:lang w:val="en-US"/>
        </w:rPr>
        <w:lastRenderedPageBreak/>
        <w:t>List of figures</w:t>
      </w:r>
    </w:p>
    <w:p w14:paraId="08C34ED4" w14:textId="6EAE7F8C" w:rsidR="003D736C" w:rsidRDefault="00D466AB">
      <w:pPr>
        <w:pStyle w:val="Abbildungsverzeichnis"/>
        <w:tabs>
          <w:tab w:val="right" w:leader="dot" w:pos="9344"/>
        </w:tabs>
        <w:rPr>
          <w:rFonts w:asciiTheme="minorHAnsi" w:eastAsiaTheme="minorEastAsia" w:hAnsiTheme="minorHAnsi" w:cstheme="minorBidi"/>
          <w:noProof/>
          <w:sz w:val="22"/>
          <w:lang w:eastAsia="de-DE" w:bidi="ar-SA"/>
        </w:rPr>
      </w:pPr>
      <w:r w:rsidRPr="005515B3">
        <w:rPr>
          <w:lang w:val="en-US"/>
        </w:rPr>
        <w:fldChar w:fldCharType="begin"/>
      </w:r>
      <w:r w:rsidRPr="005515B3">
        <w:instrText xml:space="preserve"> TOC \h \z \c "Abbildung" </w:instrText>
      </w:r>
      <w:r w:rsidRPr="005515B3">
        <w:fldChar w:fldCharType="separate"/>
      </w:r>
      <w:hyperlink w:anchor="_Toc33517154" w:history="1">
        <w:r w:rsidR="003D736C" w:rsidRPr="009F3D97">
          <w:rPr>
            <w:rStyle w:val="Hyperlink"/>
            <w:noProof/>
            <w:lang w:val="en-US"/>
          </w:rPr>
          <w:t>Figure 1: Overview of required software and hardware components in this module</w:t>
        </w:r>
        <w:r w:rsidR="003D736C">
          <w:rPr>
            <w:noProof/>
            <w:webHidden/>
          </w:rPr>
          <w:tab/>
        </w:r>
        <w:r w:rsidR="003D736C">
          <w:rPr>
            <w:noProof/>
            <w:webHidden/>
          </w:rPr>
          <w:fldChar w:fldCharType="begin"/>
        </w:r>
        <w:r w:rsidR="003D736C">
          <w:rPr>
            <w:noProof/>
            <w:webHidden/>
          </w:rPr>
          <w:instrText xml:space="preserve"> PAGEREF _Toc33517154 \h </w:instrText>
        </w:r>
        <w:r w:rsidR="003D736C">
          <w:rPr>
            <w:noProof/>
            <w:webHidden/>
          </w:rPr>
        </w:r>
        <w:r w:rsidR="003D736C">
          <w:rPr>
            <w:noProof/>
            <w:webHidden/>
          </w:rPr>
          <w:fldChar w:fldCharType="separate"/>
        </w:r>
        <w:r w:rsidR="00ED0684">
          <w:rPr>
            <w:noProof/>
            <w:webHidden/>
          </w:rPr>
          <w:t>8</w:t>
        </w:r>
        <w:r w:rsidR="003D736C">
          <w:rPr>
            <w:noProof/>
            <w:webHidden/>
          </w:rPr>
          <w:fldChar w:fldCharType="end"/>
        </w:r>
      </w:hyperlink>
    </w:p>
    <w:p w14:paraId="47B3BE02" w14:textId="79AB28CE"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55" w:history="1">
        <w:r w:rsidR="003D736C" w:rsidRPr="009F3D97">
          <w:rPr>
            <w:rStyle w:val="Hyperlink"/>
            <w:noProof/>
            <w:lang w:val="en-US"/>
          </w:rPr>
          <w:t>Figure 2: Digitalization process of the automation industry, focusing on virtual commissioning [1]</w:t>
        </w:r>
        <w:r w:rsidR="003D736C">
          <w:rPr>
            <w:noProof/>
            <w:webHidden/>
          </w:rPr>
          <w:tab/>
        </w:r>
        <w:r w:rsidR="003D736C">
          <w:rPr>
            <w:noProof/>
            <w:webHidden/>
          </w:rPr>
          <w:fldChar w:fldCharType="begin"/>
        </w:r>
        <w:r w:rsidR="003D736C">
          <w:rPr>
            <w:noProof/>
            <w:webHidden/>
          </w:rPr>
          <w:instrText xml:space="preserve"> PAGEREF _Toc33517155 \h </w:instrText>
        </w:r>
        <w:r w:rsidR="003D736C">
          <w:rPr>
            <w:noProof/>
            <w:webHidden/>
          </w:rPr>
        </w:r>
        <w:r w:rsidR="003D736C">
          <w:rPr>
            <w:noProof/>
            <w:webHidden/>
          </w:rPr>
          <w:fldChar w:fldCharType="separate"/>
        </w:r>
        <w:r w:rsidR="00ED0684">
          <w:rPr>
            <w:noProof/>
            <w:webHidden/>
          </w:rPr>
          <w:t>9</w:t>
        </w:r>
        <w:r w:rsidR="003D736C">
          <w:rPr>
            <w:noProof/>
            <w:webHidden/>
          </w:rPr>
          <w:fldChar w:fldCharType="end"/>
        </w:r>
      </w:hyperlink>
    </w:p>
    <w:p w14:paraId="558D25E5" w14:textId="38DD5E23"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56" w:history="1">
        <w:r w:rsidR="003D736C" w:rsidRPr="009F3D97">
          <w:rPr>
            <w:rStyle w:val="Hyperlink"/>
            <w:noProof/>
            <w:lang w:val="en-US"/>
          </w:rPr>
          <w:t>Figure 3: Principle of virtual commissioning (acc. to [2])</w:t>
        </w:r>
        <w:r w:rsidR="003D736C">
          <w:rPr>
            <w:noProof/>
            <w:webHidden/>
          </w:rPr>
          <w:tab/>
        </w:r>
        <w:r w:rsidR="003D736C">
          <w:rPr>
            <w:noProof/>
            <w:webHidden/>
          </w:rPr>
          <w:fldChar w:fldCharType="begin"/>
        </w:r>
        <w:r w:rsidR="003D736C">
          <w:rPr>
            <w:noProof/>
            <w:webHidden/>
          </w:rPr>
          <w:instrText xml:space="preserve"> PAGEREF _Toc33517156 \h </w:instrText>
        </w:r>
        <w:r w:rsidR="003D736C">
          <w:rPr>
            <w:noProof/>
            <w:webHidden/>
          </w:rPr>
        </w:r>
        <w:r w:rsidR="003D736C">
          <w:rPr>
            <w:noProof/>
            <w:webHidden/>
          </w:rPr>
          <w:fldChar w:fldCharType="separate"/>
        </w:r>
        <w:r w:rsidR="00ED0684">
          <w:rPr>
            <w:noProof/>
            <w:webHidden/>
          </w:rPr>
          <w:t>10</w:t>
        </w:r>
        <w:r w:rsidR="003D736C">
          <w:rPr>
            <w:noProof/>
            <w:webHidden/>
          </w:rPr>
          <w:fldChar w:fldCharType="end"/>
        </w:r>
      </w:hyperlink>
    </w:p>
    <w:p w14:paraId="22F3B3DC" w14:textId="5506CFF1"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57" w:history="1">
        <w:r w:rsidR="003D736C" w:rsidRPr="009F3D97">
          <w:rPr>
            <w:rStyle w:val="Hyperlink"/>
            <w:noProof/>
            <w:lang w:val="en-US"/>
          </w:rPr>
          <w:t>Figure 4: Example of a CAE model in NX MCD [3]</w:t>
        </w:r>
        <w:r w:rsidR="003D736C">
          <w:rPr>
            <w:noProof/>
            <w:webHidden/>
          </w:rPr>
          <w:tab/>
        </w:r>
        <w:r w:rsidR="003D736C">
          <w:rPr>
            <w:noProof/>
            <w:webHidden/>
          </w:rPr>
          <w:fldChar w:fldCharType="begin"/>
        </w:r>
        <w:r w:rsidR="003D736C">
          <w:rPr>
            <w:noProof/>
            <w:webHidden/>
          </w:rPr>
          <w:instrText xml:space="preserve"> PAGEREF _Toc33517157 \h </w:instrText>
        </w:r>
        <w:r w:rsidR="003D736C">
          <w:rPr>
            <w:noProof/>
            <w:webHidden/>
          </w:rPr>
        </w:r>
        <w:r w:rsidR="003D736C">
          <w:rPr>
            <w:noProof/>
            <w:webHidden/>
          </w:rPr>
          <w:fldChar w:fldCharType="separate"/>
        </w:r>
        <w:r w:rsidR="00ED0684">
          <w:rPr>
            <w:noProof/>
            <w:webHidden/>
          </w:rPr>
          <w:t>12</w:t>
        </w:r>
        <w:r w:rsidR="003D736C">
          <w:rPr>
            <w:noProof/>
            <w:webHidden/>
          </w:rPr>
          <w:fldChar w:fldCharType="end"/>
        </w:r>
      </w:hyperlink>
    </w:p>
    <w:p w14:paraId="7A47C773" w14:textId="79D7FA37"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58" w:history="1">
        <w:r w:rsidR="003D736C" w:rsidRPr="009F3D97">
          <w:rPr>
            <w:rStyle w:val="Hyperlink"/>
            <w:noProof/>
            <w:lang w:val="en-US"/>
          </w:rPr>
          <w:t>Figure 5: CAD/CAE model of the digital twin "SortingPlant"</w:t>
        </w:r>
        <w:r w:rsidR="003D736C">
          <w:rPr>
            <w:noProof/>
            <w:webHidden/>
          </w:rPr>
          <w:tab/>
        </w:r>
        <w:r w:rsidR="003D736C">
          <w:rPr>
            <w:noProof/>
            <w:webHidden/>
          </w:rPr>
          <w:fldChar w:fldCharType="begin"/>
        </w:r>
        <w:r w:rsidR="003D736C">
          <w:rPr>
            <w:noProof/>
            <w:webHidden/>
          </w:rPr>
          <w:instrText xml:space="preserve"> PAGEREF _Toc33517158 \h </w:instrText>
        </w:r>
        <w:r w:rsidR="003D736C">
          <w:rPr>
            <w:noProof/>
            <w:webHidden/>
          </w:rPr>
        </w:r>
        <w:r w:rsidR="003D736C">
          <w:rPr>
            <w:noProof/>
            <w:webHidden/>
          </w:rPr>
          <w:fldChar w:fldCharType="separate"/>
        </w:r>
        <w:r w:rsidR="00ED0684">
          <w:rPr>
            <w:noProof/>
            <w:webHidden/>
          </w:rPr>
          <w:t>13</w:t>
        </w:r>
        <w:r w:rsidR="003D736C">
          <w:rPr>
            <w:noProof/>
            <w:webHidden/>
          </w:rPr>
          <w:fldChar w:fldCharType="end"/>
        </w:r>
      </w:hyperlink>
    </w:p>
    <w:p w14:paraId="2EBB8063" w14:textId="3A1F7B13"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59" w:history="1">
        <w:r w:rsidR="003D736C" w:rsidRPr="009F3D97">
          <w:rPr>
            <w:rStyle w:val="Hyperlink"/>
            <w:noProof/>
            <w:lang w:val="en-US"/>
          </w:rPr>
          <w:t>Figure 6: Opening the Project view.</w:t>
        </w:r>
        <w:r w:rsidR="003D736C">
          <w:rPr>
            <w:noProof/>
            <w:webHidden/>
          </w:rPr>
          <w:tab/>
        </w:r>
        <w:r w:rsidR="003D736C">
          <w:rPr>
            <w:noProof/>
            <w:webHidden/>
          </w:rPr>
          <w:fldChar w:fldCharType="begin"/>
        </w:r>
        <w:r w:rsidR="003D736C">
          <w:rPr>
            <w:noProof/>
            <w:webHidden/>
          </w:rPr>
          <w:instrText xml:space="preserve"> PAGEREF _Toc33517159 \h </w:instrText>
        </w:r>
        <w:r w:rsidR="003D736C">
          <w:rPr>
            <w:noProof/>
            <w:webHidden/>
          </w:rPr>
        </w:r>
        <w:r w:rsidR="003D736C">
          <w:rPr>
            <w:noProof/>
            <w:webHidden/>
          </w:rPr>
          <w:fldChar w:fldCharType="separate"/>
        </w:r>
        <w:r w:rsidR="00ED0684">
          <w:rPr>
            <w:noProof/>
            <w:webHidden/>
          </w:rPr>
          <w:t>18</w:t>
        </w:r>
        <w:r w:rsidR="003D736C">
          <w:rPr>
            <w:noProof/>
            <w:webHidden/>
          </w:rPr>
          <w:fldChar w:fldCharType="end"/>
        </w:r>
      </w:hyperlink>
    </w:p>
    <w:p w14:paraId="6A39284F" w14:textId="69009101"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0" w:history="1">
        <w:r w:rsidR="003D736C" w:rsidRPr="009F3D97">
          <w:rPr>
            <w:rStyle w:val="Hyperlink"/>
            <w:noProof/>
            <w:lang w:val="en-US"/>
          </w:rPr>
          <w:t>Figure 7: Retrieving a TIA project</w:t>
        </w:r>
        <w:r w:rsidR="003D736C">
          <w:rPr>
            <w:noProof/>
            <w:webHidden/>
          </w:rPr>
          <w:tab/>
        </w:r>
        <w:r w:rsidR="003D736C">
          <w:rPr>
            <w:noProof/>
            <w:webHidden/>
          </w:rPr>
          <w:fldChar w:fldCharType="begin"/>
        </w:r>
        <w:r w:rsidR="003D736C">
          <w:rPr>
            <w:noProof/>
            <w:webHidden/>
          </w:rPr>
          <w:instrText xml:space="preserve"> PAGEREF _Toc33517160 \h </w:instrText>
        </w:r>
        <w:r w:rsidR="003D736C">
          <w:rPr>
            <w:noProof/>
            <w:webHidden/>
          </w:rPr>
        </w:r>
        <w:r w:rsidR="003D736C">
          <w:rPr>
            <w:noProof/>
            <w:webHidden/>
          </w:rPr>
          <w:fldChar w:fldCharType="separate"/>
        </w:r>
        <w:r w:rsidR="00ED0684">
          <w:rPr>
            <w:noProof/>
            <w:webHidden/>
          </w:rPr>
          <w:t>19</w:t>
        </w:r>
        <w:r w:rsidR="003D736C">
          <w:rPr>
            <w:noProof/>
            <w:webHidden/>
          </w:rPr>
          <w:fldChar w:fldCharType="end"/>
        </w:r>
      </w:hyperlink>
    </w:p>
    <w:p w14:paraId="2DCC5071" w14:textId="6C7405B6"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1" w:history="1">
        <w:r w:rsidR="003D736C" w:rsidRPr="009F3D97">
          <w:rPr>
            <w:rStyle w:val="Hyperlink"/>
            <w:noProof/>
            <w:lang w:val="en-US"/>
          </w:rPr>
          <w:t>Figure 8: Compiling the entire hardware configuration in the TIA project</w:t>
        </w:r>
        <w:r w:rsidR="003D736C">
          <w:rPr>
            <w:noProof/>
            <w:webHidden/>
          </w:rPr>
          <w:tab/>
        </w:r>
        <w:r w:rsidR="003D736C">
          <w:rPr>
            <w:noProof/>
            <w:webHidden/>
          </w:rPr>
          <w:fldChar w:fldCharType="begin"/>
        </w:r>
        <w:r w:rsidR="003D736C">
          <w:rPr>
            <w:noProof/>
            <w:webHidden/>
          </w:rPr>
          <w:instrText xml:space="preserve"> PAGEREF _Toc33517161 \h </w:instrText>
        </w:r>
        <w:r w:rsidR="003D736C">
          <w:rPr>
            <w:noProof/>
            <w:webHidden/>
          </w:rPr>
        </w:r>
        <w:r w:rsidR="003D736C">
          <w:rPr>
            <w:noProof/>
            <w:webHidden/>
          </w:rPr>
          <w:fldChar w:fldCharType="separate"/>
        </w:r>
        <w:r w:rsidR="00ED0684">
          <w:rPr>
            <w:noProof/>
            <w:webHidden/>
          </w:rPr>
          <w:t>20</w:t>
        </w:r>
        <w:r w:rsidR="003D736C">
          <w:rPr>
            <w:noProof/>
            <w:webHidden/>
          </w:rPr>
          <w:fldChar w:fldCharType="end"/>
        </w:r>
      </w:hyperlink>
    </w:p>
    <w:p w14:paraId="1236CE8E" w14:textId="788C28B6"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2" w:history="1">
        <w:r w:rsidR="003D736C" w:rsidRPr="009F3D97">
          <w:rPr>
            <w:rStyle w:val="Hyperlink"/>
            <w:noProof/>
            <w:lang w:val="en-US"/>
          </w:rPr>
          <w:t>Figure 9: Control panel of PLCSIM Advanced</w:t>
        </w:r>
        <w:r w:rsidR="003D736C">
          <w:rPr>
            <w:noProof/>
            <w:webHidden/>
          </w:rPr>
          <w:tab/>
        </w:r>
        <w:r w:rsidR="003D736C">
          <w:rPr>
            <w:noProof/>
            <w:webHidden/>
          </w:rPr>
          <w:fldChar w:fldCharType="begin"/>
        </w:r>
        <w:r w:rsidR="003D736C">
          <w:rPr>
            <w:noProof/>
            <w:webHidden/>
          </w:rPr>
          <w:instrText xml:space="preserve"> PAGEREF _Toc33517162 \h </w:instrText>
        </w:r>
        <w:r w:rsidR="003D736C">
          <w:rPr>
            <w:noProof/>
            <w:webHidden/>
          </w:rPr>
        </w:r>
        <w:r w:rsidR="003D736C">
          <w:rPr>
            <w:noProof/>
            <w:webHidden/>
          </w:rPr>
          <w:fldChar w:fldCharType="separate"/>
        </w:r>
        <w:r w:rsidR="00ED0684">
          <w:rPr>
            <w:noProof/>
            <w:webHidden/>
          </w:rPr>
          <w:t>21</w:t>
        </w:r>
        <w:r w:rsidR="003D736C">
          <w:rPr>
            <w:noProof/>
            <w:webHidden/>
          </w:rPr>
          <w:fldChar w:fldCharType="end"/>
        </w:r>
      </w:hyperlink>
    </w:p>
    <w:p w14:paraId="5B9EC658" w14:textId="69D49B91"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3" w:history="1">
        <w:r w:rsidR="003D736C" w:rsidRPr="009F3D97">
          <w:rPr>
            <w:rStyle w:val="Hyperlink"/>
            <w:noProof/>
            <w:lang w:val="en-US"/>
          </w:rPr>
          <w:t>Figure 10: Configuration of a virtual PLC</w:t>
        </w:r>
        <w:r w:rsidR="003D736C">
          <w:rPr>
            <w:noProof/>
            <w:webHidden/>
          </w:rPr>
          <w:tab/>
        </w:r>
        <w:r w:rsidR="003D736C">
          <w:rPr>
            <w:noProof/>
            <w:webHidden/>
          </w:rPr>
          <w:fldChar w:fldCharType="begin"/>
        </w:r>
        <w:r w:rsidR="003D736C">
          <w:rPr>
            <w:noProof/>
            <w:webHidden/>
          </w:rPr>
          <w:instrText xml:space="preserve"> PAGEREF _Toc33517163 \h </w:instrText>
        </w:r>
        <w:r w:rsidR="003D736C">
          <w:rPr>
            <w:noProof/>
            <w:webHidden/>
          </w:rPr>
        </w:r>
        <w:r w:rsidR="003D736C">
          <w:rPr>
            <w:noProof/>
            <w:webHidden/>
          </w:rPr>
          <w:fldChar w:fldCharType="separate"/>
        </w:r>
        <w:r w:rsidR="00ED0684">
          <w:rPr>
            <w:noProof/>
            <w:webHidden/>
          </w:rPr>
          <w:t>22</w:t>
        </w:r>
        <w:r w:rsidR="003D736C">
          <w:rPr>
            <w:noProof/>
            <w:webHidden/>
          </w:rPr>
          <w:fldChar w:fldCharType="end"/>
        </w:r>
      </w:hyperlink>
    </w:p>
    <w:p w14:paraId="752C16FA" w14:textId="4F9A075F"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4" w:history="1">
        <w:r w:rsidR="003D736C" w:rsidRPr="009F3D97">
          <w:rPr>
            <w:rStyle w:val="Hyperlink"/>
            <w:noProof/>
            <w:lang w:val="en-US"/>
          </w:rPr>
          <w:t>Figure 11: Status of the virtual PLC, no PLC program available</w:t>
        </w:r>
        <w:r w:rsidR="003D736C">
          <w:rPr>
            <w:noProof/>
            <w:webHidden/>
          </w:rPr>
          <w:tab/>
        </w:r>
        <w:r w:rsidR="003D736C">
          <w:rPr>
            <w:noProof/>
            <w:webHidden/>
          </w:rPr>
          <w:fldChar w:fldCharType="begin"/>
        </w:r>
        <w:r w:rsidR="003D736C">
          <w:rPr>
            <w:noProof/>
            <w:webHidden/>
          </w:rPr>
          <w:instrText xml:space="preserve"> PAGEREF _Toc33517164 \h </w:instrText>
        </w:r>
        <w:r w:rsidR="003D736C">
          <w:rPr>
            <w:noProof/>
            <w:webHidden/>
          </w:rPr>
        </w:r>
        <w:r w:rsidR="003D736C">
          <w:rPr>
            <w:noProof/>
            <w:webHidden/>
          </w:rPr>
          <w:fldChar w:fldCharType="separate"/>
        </w:r>
        <w:r w:rsidR="00ED0684">
          <w:rPr>
            <w:noProof/>
            <w:webHidden/>
          </w:rPr>
          <w:t>22</w:t>
        </w:r>
        <w:r w:rsidR="003D736C">
          <w:rPr>
            <w:noProof/>
            <w:webHidden/>
          </w:rPr>
          <w:fldChar w:fldCharType="end"/>
        </w:r>
      </w:hyperlink>
    </w:p>
    <w:p w14:paraId="377A5C13" w14:textId="67B4BDDC"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5" w:history="1">
        <w:r w:rsidR="003D736C" w:rsidRPr="009F3D97">
          <w:rPr>
            <w:rStyle w:val="Hyperlink"/>
            <w:noProof/>
            <w:lang w:val="en-US"/>
          </w:rPr>
          <w:t>Figure 12: Downloading to the virtual PLC</w:t>
        </w:r>
        <w:r w:rsidR="003D736C">
          <w:rPr>
            <w:noProof/>
            <w:webHidden/>
          </w:rPr>
          <w:tab/>
        </w:r>
        <w:r w:rsidR="003D736C">
          <w:rPr>
            <w:noProof/>
            <w:webHidden/>
          </w:rPr>
          <w:fldChar w:fldCharType="begin"/>
        </w:r>
        <w:r w:rsidR="003D736C">
          <w:rPr>
            <w:noProof/>
            <w:webHidden/>
          </w:rPr>
          <w:instrText xml:space="preserve"> PAGEREF _Toc33517165 \h </w:instrText>
        </w:r>
        <w:r w:rsidR="003D736C">
          <w:rPr>
            <w:noProof/>
            <w:webHidden/>
          </w:rPr>
        </w:r>
        <w:r w:rsidR="003D736C">
          <w:rPr>
            <w:noProof/>
            <w:webHidden/>
          </w:rPr>
          <w:fldChar w:fldCharType="separate"/>
        </w:r>
        <w:r w:rsidR="00ED0684">
          <w:rPr>
            <w:noProof/>
            <w:webHidden/>
          </w:rPr>
          <w:t>23</w:t>
        </w:r>
        <w:r w:rsidR="003D736C">
          <w:rPr>
            <w:noProof/>
            <w:webHidden/>
          </w:rPr>
          <w:fldChar w:fldCharType="end"/>
        </w:r>
      </w:hyperlink>
    </w:p>
    <w:p w14:paraId="6C2B0411" w14:textId="2948E55D"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6" w:history="1">
        <w:r w:rsidR="003D736C" w:rsidRPr="009F3D97">
          <w:rPr>
            <w:rStyle w:val="Hyperlink"/>
            <w:noProof/>
            <w:lang w:val="en-US"/>
          </w:rPr>
          <w:t>Figure 13: Status of the virtual PLC, PLC program downloaded and started</w:t>
        </w:r>
        <w:r w:rsidR="003D736C">
          <w:rPr>
            <w:noProof/>
            <w:webHidden/>
          </w:rPr>
          <w:tab/>
        </w:r>
        <w:r w:rsidR="003D736C">
          <w:rPr>
            <w:noProof/>
            <w:webHidden/>
          </w:rPr>
          <w:fldChar w:fldCharType="begin"/>
        </w:r>
        <w:r w:rsidR="003D736C">
          <w:rPr>
            <w:noProof/>
            <w:webHidden/>
          </w:rPr>
          <w:instrText xml:space="preserve"> PAGEREF _Toc33517166 \h </w:instrText>
        </w:r>
        <w:r w:rsidR="003D736C">
          <w:rPr>
            <w:noProof/>
            <w:webHidden/>
          </w:rPr>
        </w:r>
        <w:r w:rsidR="003D736C">
          <w:rPr>
            <w:noProof/>
            <w:webHidden/>
          </w:rPr>
          <w:fldChar w:fldCharType="separate"/>
        </w:r>
        <w:r w:rsidR="00ED0684">
          <w:rPr>
            <w:noProof/>
            <w:webHidden/>
          </w:rPr>
          <w:t>23</w:t>
        </w:r>
        <w:r w:rsidR="003D736C">
          <w:rPr>
            <w:noProof/>
            <w:webHidden/>
          </w:rPr>
          <w:fldChar w:fldCharType="end"/>
        </w:r>
      </w:hyperlink>
    </w:p>
    <w:p w14:paraId="4947DEBC" w14:textId="02A10DB5"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7" w:history="1">
        <w:r w:rsidR="003D736C" w:rsidRPr="009F3D97">
          <w:rPr>
            <w:rStyle w:val="Hyperlink"/>
            <w:noProof/>
            <w:lang w:val="en-US"/>
          </w:rPr>
          <w:t>Figure 14: Starting the HMI simulation</w:t>
        </w:r>
        <w:r w:rsidR="003D736C">
          <w:rPr>
            <w:noProof/>
            <w:webHidden/>
          </w:rPr>
          <w:tab/>
        </w:r>
        <w:r w:rsidR="003D736C">
          <w:rPr>
            <w:noProof/>
            <w:webHidden/>
          </w:rPr>
          <w:fldChar w:fldCharType="begin"/>
        </w:r>
        <w:r w:rsidR="003D736C">
          <w:rPr>
            <w:noProof/>
            <w:webHidden/>
          </w:rPr>
          <w:instrText xml:space="preserve"> PAGEREF _Toc33517167 \h </w:instrText>
        </w:r>
        <w:r w:rsidR="003D736C">
          <w:rPr>
            <w:noProof/>
            <w:webHidden/>
          </w:rPr>
        </w:r>
        <w:r w:rsidR="003D736C">
          <w:rPr>
            <w:noProof/>
            <w:webHidden/>
          </w:rPr>
          <w:fldChar w:fldCharType="separate"/>
        </w:r>
        <w:r w:rsidR="00ED0684">
          <w:rPr>
            <w:noProof/>
            <w:webHidden/>
          </w:rPr>
          <w:t>24</w:t>
        </w:r>
        <w:r w:rsidR="003D736C">
          <w:rPr>
            <w:noProof/>
            <w:webHidden/>
          </w:rPr>
          <w:fldChar w:fldCharType="end"/>
        </w:r>
      </w:hyperlink>
    </w:p>
    <w:p w14:paraId="6538B520" w14:textId="0D1677A9"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8" w:history="1">
        <w:r w:rsidR="003D736C" w:rsidRPr="009F3D97">
          <w:rPr>
            <w:rStyle w:val="Hyperlink"/>
            <w:noProof/>
            <w:lang w:val="en-US"/>
          </w:rPr>
          <w:t>Figure 15: HMI simulation of the model control in WinCC Runtime Advanced</w:t>
        </w:r>
        <w:r w:rsidR="003D736C">
          <w:rPr>
            <w:noProof/>
            <w:webHidden/>
          </w:rPr>
          <w:tab/>
        </w:r>
        <w:r w:rsidR="003D736C">
          <w:rPr>
            <w:noProof/>
            <w:webHidden/>
          </w:rPr>
          <w:fldChar w:fldCharType="begin"/>
        </w:r>
        <w:r w:rsidR="003D736C">
          <w:rPr>
            <w:noProof/>
            <w:webHidden/>
          </w:rPr>
          <w:instrText xml:space="preserve"> PAGEREF _Toc33517168 \h </w:instrText>
        </w:r>
        <w:r w:rsidR="003D736C">
          <w:rPr>
            <w:noProof/>
            <w:webHidden/>
          </w:rPr>
        </w:r>
        <w:r w:rsidR="003D736C">
          <w:rPr>
            <w:noProof/>
            <w:webHidden/>
          </w:rPr>
          <w:fldChar w:fldCharType="separate"/>
        </w:r>
        <w:r w:rsidR="00ED0684">
          <w:rPr>
            <w:noProof/>
            <w:webHidden/>
          </w:rPr>
          <w:t>25</w:t>
        </w:r>
        <w:r w:rsidR="003D736C">
          <w:rPr>
            <w:noProof/>
            <w:webHidden/>
          </w:rPr>
          <w:fldChar w:fldCharType="end"/>
        </w:r>
      </w:hyperlink>
    </w:p>
    <w:p w14:paraId="4B897CDE" w14:textId="44C7FE02"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69" w:history="1">
        <w:r w:rsidR="003D736C" w:rsidRPr="009F3D97">
          <w:rPr>
            <w:rStyle w:val="Hyperlink"/>
            <w:noProof/>
            <w:lang w:val="en-US"/>
          </w:rPr>
          <w:t>Figure 16: Opening the digital twin "SortingPlant"</w:t>
        </w:r>
        <w:r w:rsidR="003D736C">
          <w:rPr>
            <w:noProof/>
            <w:webHidden/>
          </w:rPr>
          <w:tab/>
        </w:r>
        <w:r w:rsidR="003D736C">
          <w:rPr>
            <w:noProof/>
            <w:webHidden/>
          </w:rPr>
          <w:fldChar w:fldCharType="begin"/>
        </w:r>
        <w:r w:rsidR="003D736C">
          <w:rPr>
            <w:noProof/>
            <w:webHidden/>
          </w:rPr>
          <w:instrText xml:space="preserve"> PAGEREF _Toc33517169 \h </w:instrText>
        </w:r>
        <w:r w:rsidR="003D736C">
          <w:rPr>
            <w:noProof/>
            <w:webHidden/>
          </w:rPr>
        </w:r>
        <w:r w:rsidR="003D736C">
          <w:rPr>
            <w:noProof/>
            <w:webHidden/>
          </w:rPr>
          <w:fldChar w:fldCharType="separate"/>
        </w:r>
        <w:r w:rsidR="00ED0684">
          <w:rPr>
            <w:noProof/>
            <w:webHidden/>
          </w:rPr>
          <w:t>26</w:t>
        </w:r>
        <w:r w:rsidR="003D736C">
          <w:rPr>
            <w:noProof/>
            <w:webHidden/>
          </w:rPr>
          <w:fldChar w:fldCharType="end"/>
        </w:r>
      </w:hyperlink>
    </w:p>
    <w:p w14:paraId="74882E3B" w14:textId="0C19C85A"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70" w:history="1">
        <w:r w:rsidR="003D736C" w:rsidRPr="009F3D97">
          <w:rPr>
            <w:rStyle w:val="Hyperlink"/>
            <w:noProof/>
            <w:lang w:val="en-US"/>
          </w:rPr>
          <w:t>Figure 17: Model representation of the digital twin in MCD</w:t>
        </w:r>
        <w:r w:rsidR="003D736C">
          <w:rPr>
            <w:noProof/>
            <w:webHidden/>
          </w:rPr>
          <w:tab/>
        </w:r>
        <w:r w:rsidR="003D736C">
          <w:rPr>
            <w:noProof/>
            <w:webHidden/>
          </w:rPr>
          <w:fldChar w:fldCharType="begin"/>
        </w:r>
        <w:r w:rsidR="003D736C">
          <w:rPr>
            <w:noProof/>
            <w:webHidden/>
          </w:rPr>
          <w:instrText xml:space="preserve"> PAGEREF _Toc33517170 \h </w:instrText>
        </w:r>
        <w:r w:rsidR="003D736C">
          <w:rPr>
            <w:noProof/>
            <w:webHidden/>
          </w:rPr>
        </w:r>
        <w:r w:rsidR="003D736C">
          <w:rPr>
            <w:noProof/>
            <w:webHidden/>
          </w:rPr>
          <w:fldChar w:fldCharType="separate"/>
        </w:r>
        <w:r w:rsidR="00ED0684">
          <w:rPr>
            <w:noProof/>
            <w:webHidden/>
          </w:rPr>
          <w:t>27</w:t>
        </w:r>
        <w:r w:rsidR="003D736C">
          <w:rPr>
            <w:noProof/>
            <w:webHidden/>
          </w:rPr>
          <w:fldChar w:fldCharType="end"/>
        </w:r>
      </w:hyperlink>
    </w:p>
    <w:p w14:paraId="2762889E" w14:textId="178BA26F"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71" w:history="1">
        <w:r w:rsidR="003D736C" w:rsidRPr="009F3D97">
          <w:rPr>
            <w:rStyle w:val="Hyperlink"/>
            <w:noProof/>
            <w:lang w:val="en-US"/>
          </w:rPr>
          <w:t>Figure 18: Simulation environment and simulation details in MCD</w:t>
        </w:r>
        <w:r w:rsidR="003D736C">
          <w:rPr>
            <w:noProof/>
            <w:webHidden/>
          </w:rPr>
          <w:tab/>
        </w:r>
        <w:r w:rsidR="003D736C">
          <w:rPr>
            <w:noProof/>
            <w:webHidden/>
          </w:rPr>
          <w:fldChar w:fldCharType="begin"/>
        </w:r>
        <w:r w:rsidR="003D736C">
          <w:rPr>
            <w:noProof/>
            <w:webHidden/>
          </w:rPr>
          <w:instrText xml:space="preserve"> PAGEREF _Toc33517171 \h </w:instrText>
        </w:r>
        <w:r w:rsidR="003D736C">
          <w:rPr>
            <w:noProof/>
            <w:webHidden/>
          </w:rPr>
        </w:r>
        <w:r w:rsidR="003D736C">
          <w:rPr>
            <w:noProof/>
            <w:webHidden/>
          </w:rPr>
          <w:fldChar w:fldCharType="separate"/>
        </w:r>
        <w:r w:rsidR="00ED0684">
          <w:rPr>
            <w:noProof/>
            <w:webHidden/>
          </w:rPr>
          <w:t>27</w:t>
        </w:r>
        <w:r w:rsidR="003D736C">
          <w:rPr>
            <w:noProof/>
            <w:webHidden/>
          </w:rPr>
          <w:fldChar w:fldCharType="end"/>
        </w:r>
      </w:hyperlink>
    </w:p>
    <w:p w14:paraId="0A1FE08E" w14:textId="4450F33E"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72" w:history="1">
        <w:r w:rsidR="003D736C" w:rsidRPr="009F3D97">
          <w:rPr>
            <w:rStyle w:val="Hyperlink"/>
            <w:noProof/>
            <w:lang w:val="en-US"/>
          </w:rPr>
          <w:t>Figure 19: Go to "Trimetric view" in MCD</w:t>
        </w:r>
        <w:r w:rsidR="003D736C">
          <w:rPr>
            <w:noProof/>
            <w:webHidden/>
          </w:rPr>
          <w:tab/>
        </w:r>
        <w:r w:rsidR="003D736C">
          <w:rPr>
            <w:noProof/>
            <w:webHidden/>
          </w:rPr>
          <w:fldChar w:fldCharType="begin"/>
        </w:r>
        <w:r w:rsidR="003D736C">
          <w:rPr>
            <w:noProof/>
            <w:webHidden/>
          </w:rPr>
          <w:instrText xml:space="preserve"> PAGEREF _Toc33517172 \h </w:instrText>
        </w:r>
        <w:r w:rsidR="003D736C">
          <w:rPr>
            <w:noProof/>
            <w:webHidden/>
          </w:rPr>
        </w:r>
        <w:r w:rsidR="003D736C">
          <w:rPr>
            <w:noProof/>
            <w:webHidden/>
          </w:rPr>
          <w:fldChar w:fldCharType="separate"/>
        </w:r>
        <w:r w:rsidR="00ED0684">
          <w:rPr>
            <w:noProof/>
            <w:webHidden/>
          </w:rPr>
          <w:t>28</w:t>
        </w:r>
        <w:r w:rsidR="003D736C">
          <w:rPr>
            <w:noProof/>
            <w:webHidden/>
          </w:rPr>
          <w:fldChar w:fldCharType="end"/>
        </w:r>
      </w:hyperlink>
    </w:p>
    <w:p w14:paraId="03F6622F" w14:textId="7081D44C"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73" w:history="1">
        <w:r w:rsidR="003D736C" w:rsidRPr="009F3D97">
          <w:rPr>
            <w:rStyle w:val="Hyperlink"/>
            <w:noProof/>
            <w:lang w:val="en-US"/>
          </w:rPr>
          <w:t>Figure 20: Sequence of Scenario 1 in HMI simulation and display of HMI signals in MCD model (orange: steps for scenario 1; blue: input signals; green: output signals)</w:t>
        </w:r>
        <w:r w:rsidR="003D736C">
          <w:rPr>
            <w:noProof/>
            <w:webHidden/>
          </w:rPr>
          <w:tab/>
        </w:r>
        <w:r w:rsidR="003D736C">
          <w:rPr>
            <w:noProof/>
            <w:webHidden/>
          </w:rPr>
          <w:fldChar w:fldCharType="begin"/>
        </w:r>
        <w:r w:rsidR="003D736C">
          <w:rPr>
            <w:noProof/>
            <w:webHidden/>
          </w:rPr>
          <w:instrText xml:space="preserve"> PAGEREF _Toc33517173 \h </w:instrText>
        </w:r>
        <w:r w:rsidR="003D736C">
          <w:rPr>
            <w:noProof/>
            <w:webHidden/>
          </w:rPr>
        </w:r>
        <w:r w:rsidR="003D736C">
          <w:rPr>
            <w:noProof/>
            <w:webHidden/>
          </w:rPr>
          <w:fldChar w:fldCharType="separate"/>
        </w:r>
        <w:r w:rsidR="00ED0684">
          <w:rPr>
            <w:noProof/>
            <w:webHidden/>
          </w:rPr>
          <w:t>29</w:t>
        </w:r>
        <w:r w:rsidR="003D736C">
          <w:rPr>
            <w:noProof/>
            <w:webHidden/>
          </w:rPr>
          <w:fldChar w:fldCharType="end"/>
        </w:r>
      </w:hyperlink>
    </w:p>
    <w:p w14:paraId="1E215A33" w14:textId="6C8C6F8D"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74" w:history="1">
        <w:r w:rsidR="003D736C" w:rsidRPr="009F3D97">
          <w:rPr>
            <w:rStyle w:val="Hyperlink"/>
            <w:noProof/>
            <w:lang w:val="en-US"/>
          </w:rPr>
          <w:t>Figure 21: Sequence of Scenario 2 in HMI simulation and display of HMI signals in MCD model (orange: steps for scenario 2; blue: input signals; green: output signals)</w:t>
        </w:r>
        <w:r w:rsidR="003D736C">
          <w:rPr>
            <w:noProof/>
            <w:webHidden/>
          </w:rPr>
          <w:tab/>
        </w:r>
        <w:r w:rsidR="003D736C">
          <w:rPr>
            <w:noProof/>
            <w:webHidden/>
          </w:rPr>
          <w:fldChar w:fldCharType="begin"/>
        </w:r>
        <w:r w:rsidR="003D736C">
          <w:rPr>
            <w:noProof/>
            <w:webHidden/>
          </w:rPr>
          <w:instrText xml:space="preserve"> PAGEREF _Toc33517174 \h </w:instrText>
        </w:r>
        <w:r w:rsidR="003D736C">
          <w:rPr>
            <w:noProof/>
            <w:webHidden/>
          </w:rPr>
        </w:r>
        <w:r w:rsidR="003D736C">
          <w:rPr>
            <w:noProof/>
            <w:webHidden/>
          </w:rPr>
          <w:fldChar w:fldCharType="separate"/>
        </w:r>
        <w:r w:rsidR="00ED0684">
          <w:rPr>
            <w:noProof/>
            <w:webHidden/>
          </w:rPr>
          <w:t>31</w:t>
        </w:r>
        <w:r w:rsidR="003D736C">
          <w:rPr>
            <w:noProof/>
            <w:webHidden/>
          </w:rPr>
          <w:fldChar w:fldCharType="end"/>
        </w:r>
      </w:hyperlink>
    </w:p>
    <w:p w14:paraId="008E280E" w14:textId="3BF0A159"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75" w:history="1">
        <w:r w:rsidR="003D736C" w:rsidRPr="009F3D97">
          <w:rPr>
            <w:rStyle w:val="Hyperlink"/>
            <w:noProof/>
            <w:lang w:val="en-US"/>
          </w:rPr>
          <w:t>Figure 22: Status of the virtual PLC, PLC program running</w:t>
        </w:r>
        <w:r w:rsidR="003D736C">
          <w:rPr>
            <w:noProof/>
            <w:webHidden/>
          </w:rPr>
          <w:tab/>
        </w:r>
        <w:r w:rsidR="003D736C">
          <w:rPr>
            <w:noProof/>
            <w:webHidden/>
          </w:rPr>
          <w:fldChar w:fldCharType="begin"/>
        </w:r>
        <w:r w:rsidR="003D736C">
          <w:rPr>
            <w:noProof/>
            <w:webHidden/>
          </w:rPr>
          <w:instrText xml:space="preserve"> PAGEREF _Toc33517175 \h </w:instrText>
        </w:r>
        <w:r w:rsidR="003D736C">
          <w:rPr>
            <w:noProof/>
            <w:webHidden/>
          </w:rPr>
        </w:r>
        <w:r w:rsidR="003D736C">
          <w:rPr>
            <w:noProof/>
            <w:webHidden/>
          </w:rPr>
          <w:fldChar w:fldCharType="separate"/>
        </w:r>
        <w:r w:rsidR="00ED0684">
          <w:rPr>
            <w:noProof/>
            <w:webHidden/>
          </w:rPr>
          <w:t>33</w:t>
        </w:r>
        <w:r w:rsidR="003D736C">
          <w:rPr>
            <w:noProof/>
            <w:webHidden/>
          </w:rPr>
          <w:fldChar w:fldCharType="end"/>
        </w:r>
      </w:hyperlink>
    </w:p>
    <w:p w14:paraId="68A3462C" w14:textId="2D59D8F5"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76" w:history="1">
        <w:r w:rsidR="003D736C" w:rsidRPr="009F3D97">
          <w:rPr>
            <w:rStyle w:val="Hyperlink"/>
            <w:noProof/>
            <w:lang w:val="en-US"/>
          </w:rPr>
          <w:t>Figure 23: Status of the virtual PLC, inactive instance</w:t>
        </w:r>
        <w:r w:rsidR="003D736C">
          <w:rPr>
            <w:noProof/>
            <w:webHidden/>
          </w:rPr>
          <w:tab/>
        </w:r>
        <w:r w:rsidR="003D736C">
          <w:rPr>
            <w:noProof/>
            <w:webHidden/>
          </w:rPr>
          <w:fldChar w:fldCharType="begin"/>
        </w:r>
        <w:r w:rsidR="003D736C">
          <w:rPr>
            <w:noProof/>
            <w:webHidden/>
          </w:rPr>
          <w:instrText xml:space="preserve"> PAGEREF _Toc33517176 \h </w:instrText>
        </w:r>
        <w:r w:rsidR="003D736C">
          <w:rPr>
            <w:noProof/>
            <w:webHidden/>
          </w:rPr>
        </w:r>
        <w:r w:rsidR="003D736C">
          <w:rPr>
            <w:noProof/>
            <w:webHidden/>
          </w:rPr>
          <w:fldChar w:fldCharType="separate"/>
        </w:r>
        <w:r w:rsidR="00ED0684">
          <w:rPr>
            <w:noProof/>
            <w:webHidden/>
          </w:rPr>
          <w:t>33</w:t>
        </w:r>
        <w:r w:rsidR="003D736C">
          <w:rPr>
            <w:noProof/>
            <w:webHidden/>
          </w:rPr>
          <w:fldChar w:fldCharType="end"/>
        </w:r>
      </w:hyperlink>
    </w:p>
    <w:p w14:paraId="70FA4D93" w14:textId="5AC802D1" w:rsidR="00D466AB" w:rsidRPr="005515B3" w:rsidRDefault="00D466AB" w:rsidP="00FB1E5F">
      <w:pPr>
        <w:spacing w:before="0" w:after="0" w:line="240" w:lineRule="auto"/>
        <w:ind w:left="0"/>
      </w:pPr>
      <w:r w:rsidRPr="005515B3">
        <w:fldChar w:fldCharType="end"/>
      </w:r>
      <w:r w:rsidRPr="005515B3">
        <w:rPr>
          <w:lang w:val="en-US"/>
        </w:rPr>
        <w:br w:type="page"/>
      </w:r>
    </w:p>
    <w:p w14:paraId="4D7EFE35" w14:textId="77777777" w:rsidR="00FB1E5F" w:rsidRPr="005515B3" w:rsidRDefault="00FB1E5F" w:rsidP="00D860AB">
      <w:pPr>
        <w:spacing w:before="0" w:after="0"/>
        <w:ind w:left="0"/>
        <w:rPr>
          <w:b/>
          <w:sz w:val="36"/>
          <w:szCs w:val="36"/>
        </w:rPr>
      </w:pPr>
      <w:r w:rsidRPr="005515B3">
        <w:rPr>
          <w:b/>
          <w:bCs/>
          <w:sz w:val="36"/>
          <w:szCs w:val="36"/>
          <w:lang w:val="en-US"/>
        </w:rPr>
        <w:lastRenderedPageBreak/>
        <w:t>List of tables</w:t>
      </w:r>
    </w:p>
    <w:p w14:paraId="35FA3015" w14:textId="6F2C7CAA" w:rsidR="003D736C" w:rsidRDefault="00FB1E5F">
      <w:pPr>
        <w:pStyle w:val="Abbildungsverzeichnis"/>
        <w:tabs>
          <w:tab w:val="right" w:leader="dot" w:pos="9344"/>
        </w:tabs>
        <w:rPr>
          <w:rFonts w:asciiTheme="minorHAnsi" w:eastAsiaTheme="minorEastAsia" w:hAnsiTheme="minorHAnsi" w:cstheme="minorBidi"/>
          <w:noProof/>
          <w:sz w:val="22"/>
          <w:lang w:eastAsia="de-DE" w:bidi="ar-SA"/>
        </w:rPr>
      </w:pPr>
      <w:r w:rsidRPr="005515B3">
        <w:rPr>
          <w:lang w:val="en-US"/>
        </w:rPr>
        <w:fldChar w:fldCharType="begin"/>
      </w:r>
      <w:r w:rsidRPr="005515B3">
        <w:instrText xml:space="preserve"> TOC \h \z \c "Tabelle" </w:instrText>
      </w:r>
      <w:r w:rsidRPr="005515B3">
        <w:fldChar w:fldCharType="separate"/>
      </w:r>
      <w:hyperlink w:anchor="_Toc33517177" w:history="1">
        <w:r w:rsidR="003D736C" w:rsidRPr="00064226">
          <w:rPr>
            <w:rStyle w:val="Hyperlink"/>
            <w:noProof/>
            <w:lang w:val="en-US"/>
          </w:rPr>
          <w:t>Table 1: Input signals of the SortingPlant model from the 3D model to the PLC (NO: normally open; NC: normally closed)</w:t>
        </w:r>
        <w:r w:rsidR="003D736C">
          <w:rPr>
            <w:noProof/>
            <w:webHidden/>
          </w:rPr>
          <w:tab/>
        </w:r>
        <w:r w:rsidR="003D736C">
          <w:rPr>
            <w:noProof/>
            <w:webHidden/>
          </w:rPr>
          <w:fldChar w:fldCharType="begin"/>
        </w:r>
        <w:r w:rsidR="003D736C">
          <w:rPr>
            <w:noProof/>
            <w:webHidden/>
          </w:rPr>
          <w:instrText xml:space="preserve"> PAGEREF _Toc33517177 \h </w:instrText>
        </w:r>
        <w:r w:rsidR="003D736C">
          <w:rPr>
            <w:noProof/>
            <w:webHidden/>
          </w:rPr>
        </w:r>
        <w:r w:rsidR="003D736C">
          <w:rPr>
            <w:noProof/>
            <w:webHidden/>
          </w:rPr>
          <w:fldChar w:fldCharType="separate"/>
        </w:r>
        <w:r w:rsidR="00ED0684">
          <w:rPr>
            <w:noProof/>
            <w:webHidden/>
          </w:rPr>
          <w:t>14</w:t>
        </w:r>
        <w:r w:rsidR="003D736C">
          <w:rPr>
            <w:noProof/>
            <w:webHidden/>
          </w:rPr>
          <w:fldChar w:fldCharType="end"/>
        </w:r>
      </w:hyperlink>
    </w:p>
    <w:p w14:paraId="5A1367C0" w14:textId="522B10AB"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78" w:history="1">
        <w:r w:rsidR="003D736C" w:rsidRPr="00064226">
          <w:rPr>
            <w:rStyle w:val="Hyperlink"/>
            <w:noProof/>
            <w:lang w:val="en-US"/>
          </w:rPr>
          <w:t>Table 2: Output signals of the SortingPlant model from the PLC to the 3D model</w:t>
        </w:r>
        <w:r w:rsidR="003D736C">
          <w:rPr>
            <w:noProof/>
            <w:webHidden/>
          </w:rPr>
          <w:tab/>
        </w:r>
        <w:r w:rsidR="003D736C">
          <w:rPr>
            <w:noProof/>
            <w:webHidden/>
          </w:rPr>
          <w:fldChar w:fldCharType="begin"/>
        </w:r>
        <w:r w:rsidR="003D736C">
          <w:rPr>
            <w:noProof/>
            <w:webHidden/>
          </w:rPr>
          <w:instrText xml:space="preserve"> PAGEREF _Toc33517178 \h </w:instrText>
        </w:r>
        <w:r w:rsidR="003D736C">
          <w:rPr>
            <w:noProof/>
            <w:webHidden/>
          </w:rPr>
        </w:r>
        <w:r w:rsidR="003D736C">
          <w:rPr>
            <w:noProof/>
            <w:webHidden/>
          </w:rPr>
          <w:fldChar w:fldCharType="separate"/>
        </w:r>
        <w:r w:rsidR="00ED0684">
          <w:rPr>
            <w:noProof/>
            <w:webHidden/>
          </w:rPr>
          <w:t>16</w:t>
        </w:r>
        <w:r w:rsidR="003D736C">
          <w:rPr>
            <w:noProof/>
            <w:webHidden/>
          </w:rPr>
          <w:fldChar w:fldCharType="end"/>
        </w:r>
      </w:hyperlink>
    </w:p>
    <w:p w14:paraId="35800D96" w14:textId="6C4B5957" w:rsidR="003D736C" w:rsidRDefault="00890F2C">
      <w:pPr>
        <w:pStyle w:val="Abbildungsverzeichnis"/>
        <w:tabs>
          <w:tab w:val="right" w:leader="dot" w:pos="9344"/>
        </w:tabs>
        <w:rPr>
          <w:rFonts w:asciiTheme="minorHAnsi" w:eastAsiaTheme="minorEastAsia" w:hAnsiTheme="minorHAnsi" w:cstheme="minorBidi"/>
          <w:noProof/>
          <w:sz w:val="22"/>
          <w:lang w:eastAsia="de-DE" w:bidi="ar-SA"/>
        </w:rPr>
      </w:pPr>
      <w:hyperlink w:anchor="_Toc33517179" w:history="1">
        <w:r w:rsidR="003D736C" w:rsidRPr="00064226">
          <w:rPr>
            <w:rStyle w:val="Hyperlink"/>
            <w:noProof/>
            <w:lang w:val="en-US"/>
          </w:rPr>
          <w:t>Table 3: Checklist of the "Virtual commissioning of a production plant using a dynamic 3D model".</w:t>
        </w:r>
        <w:r w:rsidR="003D736C">
          <w:rPr>
            <w:noProof/>
            <w:webHidden/>
          </w:rPr>
          <w:tab/>
        </w:r>
        <w:r w:rsidR="003D736C">
          <w:rPr>
            <w:noProof/>
            <w:webHidden/>
          </w:rPr>
          <w:fldChar w:fldCharType="begin"/>
        </w:r>
        <w:r w:rsidR="003D736C">
          <w:rPr>
            <w:noProof/>
            <w:webHidden/>
          </w:rPr>
          <w:instrText xml:space="preserve"> PAGEREF _Toc33517179 \h </w:instrText>
        </w:r>
        <w:r w:rsidR="003D736C">
          <w:rPr>
            <w:noProof/>
            <w:webHidden/>
          </w:rPr>
        </w:r>
        <w:r w:rsidR="003D736C">
          <w:rPr>
            <w:noProof/>
            <w:webHidden/>
          </w:rPr>
          <w:fldChar w:fldCharType="separate"/>
        </w:r>
        <w:r w:rsidR="00ED0684">
          <w:rPr>
            <w:noProof/>
            <w:webHidden/>
          </w:rPr>
          <w:t>34</w:t>
        </w:r>
        <w:r w:rsidR="003D736C">
          <w:rPr>
            <w:noProof/>
            <w:webHidden/>
          </w:rPr>
          <w:fldChar w:fldCharType="end"/>
        </w:r>
      </w:hyperlink>
    </w:p>
    <w:p w14:paraId="16538EA3" w14:textId="0C960F5C" w:rsidR="00FB1E5F" w:rsidRPr="005515B3" w:rsidRDefault="00FB1E5F" w:rsidP="00FB1E5F">
      <w:r w:rsidRPr="005515B3">
        <w:fldChar w:fldCharType="end"/>
      </w:r>
      <w:r w:rsidRPr="005515B3">
        <w:rPr>
          <w:lang w:val="en-US"/>
        </w:rPr>
        <w:br w:type="page"/>
      </w:r>
    </w:p>
    <w:p w14:paraId="1E93D2DE" w14:textId="6B65A881" w:rsidR="00801BBF" w:rsidRPr="005515B3" w:rsidRDefault="00342F8F" w:rsidP="006D324F">
      <w:pPr>
        <w:pStyle w:val="Titel"/>
        <w:rPr>
          <w:lang w:val="en-US"/>
        </w:rPr>
      </w:pPr>
      <w:r w:rsidRPr="005515B3">
        <w:rPr>
          <w:bCs/>
          <w:lang w:val="en-US"/>
        </w:rPr>
        <w:lastRenderedPageBreak/>
        <w:t>Virtual commissioning of a production plant using a dynamic 3D model</w:t>
      </w:r>
    </w:p>
    <w:p w14:paraId="280D4559" w14:textId="77777777" w:rsidR="00342F8F" w:rsidRPr="005515B3" w:rsidRDefault="00342F8F" w:rsidP="006D324F">
      <w:pPr>
        <w:pStyle w:val="berschrift1"/>
      </w:pPr>
      <w:bookmarkStart w:id="4" w:name="_Toc33517128"/>
      <w:r w:rsidRPr="005515B3">
        <w:rPr>
          <w:bCs/>
          <w:lang w:val="en-US"/>
        </w:rPr>
        <w:t>Goal</w:t>
      </w:r>
      <w:bookmarkEnd w:id="4"/>
    </w:p>
    <w:p w14:paraId="202A31BD" w14:textId="090B6E24" w:rsidR="00342F8F" w:rsidRPr="005515B3" w:rsidRDefault="00801BBF" w:rsidP="006D324F">
      <w:pPr>
        <w:rPr>
          <w:lang w:val="en-US"/>
        </w:rPr>
      </w:pPr>
      <w:r w:rsidRPr="005515B3">
        <w:rPr>
          <w:lang w:val="en-US"/>
        </w:rPr>
        <w:t>The following pages show how you can perform virtual commissioning of the dynamic 3D model using the TIA Portal and a WinCC HMI.</w:t>
      </w:r>
    </w:p>
    <w:p w14:paraId="0DC2E14D" w14:textId="168D14C7" w:rsidR="00801BBF" w:rsidRPr="005515B3" w:rsidRDefault="00B1226F" w:rsidP="006D324F">
      <w:pPr>
        <w:rPr>
          <w:lang w:val="en-US"/>
        </w:rPr>
      </w:pPr>
      <w:r w:rsidRPr="005515B3">
        <w:rPr>
          <w:lang w:val="en-US"/>
        </w:rPr>
        <w:t>The CAD tool NX V12.0 and the CAE add-on Mechatronics Concept Designer V12.0 were used to create the dynamic 3D model.</w:t>
      </w:r>
    </w:p>
    <w:p w14:paraId="0849FEF3" w14:textId="77777777" w:rsidR="00844B81" w:rsidRPr="005515B3" w:rsidRDefault="00844B81" w:rsidP="00434EA6">
      <w:pPr>
        <w:pStyle w:val="berschrift1"/>
        <w:ind w:left="709" w:hanging="709"/>
        <w:jc w:val="both"/>
      </w:pPr>
      <w:bookmarkStart w:id="5" w:name="_Voraussetzung"/>
      <w:bookmarkStart w:id="6" w:name="_Ref13558865"/>
      <w:bookmarkStart w:id="7" w:name="_Ref13557731"/>
      <w:bookmarkStart w:id="8" w:name="_Toc33517129"/>
      <w:bookmarkEnd w:id="5"/>
      <w:r w:rsidRPr="005515B3">
        <w:rPr>
          <w:bCs/>
          <w:lang w:val="en-US"/>
        </w:rPr>
        <w:t>Requirement</w:t>
      </w:r>
      <w:bookmarkEnd w:id="6"/>
      <w:bookmarkEnd w:id="7"/>
      <w:bookmarkEnd w:id="8"/>
    </w:p>
    <w:p w14:paraId="19C657B1" w14:textId="77777777" w:rsidR="006B372C" w:rsidRPr="005515B3" w:rsidRDefault="00844B81" w:rsidP="006D324F">
      <w:pPr>
        <w:rPr>
          <w:lang w:val="en-US"/>
        </w:rPr>
      </w:pPr>
      <w:r w:rsidRPr="005515B3">
        <w:rPr>
          <w:lang w:val="en-US"/>
        </w:rPr>
        <w:t xml:space="preserve">In general, you should be familiar with the </w:t>
      </w:r>
      <w:r w:rsidRPr="005515B3">
        <w:rPr>
          <w:b/>
          <w:bCs/>
          <w:lang w:val="en-US"/>
        </w:rPr>
        <w:t>basics of PLC programming in the TIA Portal</w:t>
      </w:r>
      <w:r w:rsidRPr="005515B3">
        <w:rPr>
          <w:lang w:val="en-US"/>
        </w:rPr>
        <w:t xml:space="preserve">, especially the </w:t>
      </w:r>
      <w:r w:rsidRPr="005515B3">
        <w:rPr>
          <w:b/>
          <w:bCs/>
          <w:lang w:val="en-US"/>
        </w:rPr>
        <w:t>SCL</w:t>
      </w:r>
      <w:r w:rsidRPr="005515B3">
        <w:rPr>
          <w:lang w:val="en-US"/>
        </w:rPr>
        <w:t xml:space="preserve"> programming language. Knowledge of visualization from module "</w:t>
      </w:r>
      <w:r w:rsidRPr="005515B3">
        <w:rPr>
          <w:b/>
          <w:bCs/>
          <w:lang w:val="en-US"/>
        </w:rPr>
        <w:t>SCE_EN_042_201_WinCC Advanced with TP700 Comfort and SIMATIC S7-1500</w:t>
      </w:r>
      <w:r w:rsidRPr="005515B3">
        <w:rPr>
          <w:lang w:val="en-US"/>
        </w:rPr>
        <w:t>" is also required.</w:t>
      </w:r>
    </w:p>
    <w:p w14:paraId="691EE99B" w14:textId="497963D9" w:rsidR="0008342B" w:rsidRPr="005515B3" w:rsidRDefault="005D5D38" w:rsidP="006D324F">
      <w:pPr>
        <w:rPr>
          <w:lang w:val="en-US"/>
        </w:rPr>
      </w:pPr>
      <w:r w:rsidRPr="005515B3">
        <w:rPr>
          <w:lang w:val="en-US"/>
        </w:rPr>
        <w:t>Since the PLC is simulated in this workshop using S7-PLCSIM Advanced, there are no hardware components for the controller in this module.</w:t>
      </w:r>
    </w:p>
    <w:p w14:paraId="61F4C403" w14:textId="77777777" w:rsidR="0008342B" w:rsidRPr="005515B3" w:rsidRDefault="0008342B" w:rsidP="003533D6">
      <w:pPr>
        <w:spacing w:before="0" w:after="0" w:line="240" w:lineRule="auto"/>
        <w:ind w:left="0"/>
        <w:rPr>
          <w:lang w:val="en-US"/>
        </w:rPr>
      </w:pPr>
      <w:r w:rsidRPr="005515B3">
        <w:rPr>
          <w:lang w:val="en-US"/>
        </w:rPr>
        <w:br w:type="page"/>
      </w:r>
    </w:p>
    <w:p w14:paraId="061085BA" w14:textId="77777777" w:rsidR="0008342B" w:rsidRPr="005515B3" w:rsidRDefault="0008342B" w:rsidP="006D324F">
      <w:pPr>
        <w:pStyle w:val="berschrift1"/>
      </w:pPr>
      <w:bookmarkStart w:id="9" w:name="_Ref11661098"/>
      <w:bookmarkStart w:id="10" w:name="_Toc33517130"/>
      <w:r w:rsidRPr="005515B3">
        <w:rPr>
          <w:bCs/>
          <w:lang w:val="en-US"/>
        </w:rPr>
        <w:lastRenderedPageBreak/>
        <w:t>Required hardware and software</w:t>
      </w:r>
      <w:bookmarkEnd w:id="9"/>
      <w:bookmarkEnd w:id="10"/>
    </w:p>
    <w:p w14:paraId="42E6F3DB" w14:textId="77777777" w:rsidR="006B372C" w:rsidRPr="005515B3" w:rsidRDefault="006B372C" w:rsidP="006D324F">
      <w:pPr>
        <w:rPr>
          <w:lang w:val="en-US"/>
        </w:rPr>
      </w:pPr>
      <w:bookmarkStart w:id="11" w:name="_Hlk15462150"/>
      <w:r w:rsidRPr="005515B3">
        <w:rPr>
          <w:lang w:val="en-US"/>
        </w:rPr>
        <w:t>The following components are required for this module:</w:t>
      </w:r>
    </w:p>
    <w:p w14:paraId="421FF6E4" w14:textId="3E812B08" w:rsidR="00FF1AAC" w:rsidRPr="005515B3" w:rsidRDefault="00FF1AAC" w:rsidP="00FF1AAC">
      <w:pPr>
        <w:ind w:left="993" w:hanging="256"/>
        <w:jc w:val="left"/>
        <w:rPr>
          <w:lang w:val="en-US"/>
        </w:rPr>
      </w:pPr>
      <w:r w:rsidRPr="005515B3">
        <w:rPr>
          <w:b/>
          <w:bCs/>
          <w:lang w:val="en-US"/>
        </w:rPr>
        <w:t>1</w:t>
      </w:r>
      <w:r w:rsidRPr="005515B3">
        <w:rPr>
          <w:lang w:val="en-US"/>
        </w:rPr>
        <w:t xml:space="preserve">   </w:t>
      </w:r>
      <w:r w:rsidRPr="005515B3">
        <w:rPr>
          <w:b/>
          <w:bCs/>
          <w:lang w:val="en-US"/>
        </w:rPr>
        <w:t>Engineering Station</w:t>
      </w:r>
      <w:r w:rsidRPr="005515B3">
        <w:rPr>
          <w:lang w:val="en-US"/>
        </w:rPr>
        <w:t>: Requirements include hardware and operating system (for additional information: see Readme on the TIA Portal Installation DVDs, and in the NX software package)</w:t>
      </w:r>
    </w:p>
    <w:p w14:paraId="5F4F50E8" w14:textId="079A58C0" w:rsidR="00FF1AAC" w:rsidRPr="005515B3" w:rsidRDefault="00FF1AAC" w:rsidP="00FF1AAC">
      <w:pPr>
        <w:ind w:left="993" w:hanging="256"/>
        <w:jc w:val="left"/>
        <w:rPr>
          <w:lang w:val="en-US"/>
        </w:rPr>
      </w:pPr>
      <w:r w:rsidRPr="005515B3">
        <w:rPr>
          <w:b/>
          <w:bCs/>
          <w:lang w:val="en-US"/>
        </w:rPr>
        <w:t>2</w:t>
      </w:r>
      <w:r w:rsidRPr="005515B3">
        <w:rPr>
          <w:b/>
          <w:bCs/>
          <w:lang w:val="en-US"/>
        </w:rPr>
        <w:tab/>
        <w:t>SIMATIC STEP 7 Professional software in TIA Portal</w:t>
      </w:r>
      <w:r w:rsidRPr="005515B3">
        <w:rPr>
          <w:lang w:val="en-US"/>
        </w:rPr>
        <w:t xml:space="preserve"> – V15.0 or higher</w:t>
      </w:r>
    </w:p>
    <w:p w14:paraId="00DFCA73" w14:textId="30E89B84" w:rsidR="00FF1AAC" w:rsidRPr="005515B3" w:rsidRDefault="00FF1AAC" w:rsidP="00FF1AAC">
      <w:pPr>
        <w:ind w:left="993" w:hanging="256"/>
        <w:jc w:val="left"/>
        <w:rPr>
          <w:lang w:val="en-US"/>
        </w:rPr>
      </w:pPr>
      <w:r w:rsidRPr="005515B3">
        <w:rPr>
          <w:b/>
          <w:bCs/>
          <w:lang w:val="en-US"/>
        </w:rPr>
        <w:t>3</w:t>
      </w:r>
      <w:r w:rsidRPr="005515B3">
        <w:rPr>
          <w:b/>
          <w:bCs/>
          <w:lang w:val="en-US"/>
        </w:rPr>
        <w:tab/>
        <w:t xml:space="preserve">SIMATIC WinCC Runtime Advanced software in the TIA Portal </w:t>
      </w:r>
      <w:r w:rsidRPr="005515B3">
        <w:rPr>
          <w:lang w:val="en-US"/>
        </w:rPr>
        <w:t>– V15.0 or higher</w:t>
      </w:r>
    </w:p>
    <w:p w14:paraId="36785BB1" w14:textId="77777777" w:rsidR="00FF1AAC" w:rsidRPr="005515B3" w:rsidRDefault="00FF1AAC" w:rsidP="00FF1AAC">
      <w:pPr>
        <w:jc w:val="left"/>
        <w:rPr>
          <w:lang w:val="en-US"/>
        </w:rPr>
      </w:pPr>
      <w:r w:rsidRPr="005515B3">
        <w:rPr>
          <w:b/>
          <w:bCs/>
          <w:lang w:val="en-US"/>
        </w:rPr>
        <w:t>4   SIMATIC S7-PLCSIM Advanced software</w:t>
      </w:r>
      <w:r w:rsidRPr="005515B3">
        <w:rPr>
          <w:lang w:val="en-US"/>
        </w:rPr>
        <w:t xml:space="preserve"> – V2.0 or higher</w:t>
      </w:r>
    </w:p>
    <w:p w14:paraId="40151AED" w14:textId="185CB251" w:rsidR="00FF1AAC" w:rsidRPr="005515B3" w:rsidRDefault="00FF1AAC" w:rsidP="007D4640">
      <w:pPr>
        <w:ind w:left="993" w:hanging="256"/>
        <w:jc w:val="left"/>
        <w:rPr>
          <w:lang w:val="en-US"/>
        </w:rPr>
      </w:pPr>
      <w:r w:rsidRPr="005515B3">
        <w:rPr>
          <w:b/>
          <w:bCs/>
          <w:lang w:val="en-US"/>
        </w:rPr>
        <w:t>5   NX software with Mechatronics Concept Designer add-on</w:t>
      </w:r>
      <w:r w:rsidRPr="005515B3">
        <w:rPr>
          <w:lang w:val="en-US"/>
        </w:rPr>
        <w:t xml:space="preserve"> – V12.0 or higher</w:t>
      </w:r>
    </w:p>
    <w:p w14:paraId="123A7EAA" w14:textId="3FE41993" w:rsidR="00FF1AAC" w:rsidRPr="005515B3" w:rsidRDefault="000F171F" w:rsidP="00FF1AAC">
      <w:pPr>
        <w:jc w:val="left"/>
        <w:rPr>
          <w:lang w:val="en-US"/>
        </w:rPr>
      </w:pPr>
      <w:r w:rsidRPr="005515B3">
        <w:rPr>
          <w:noProof/>
          <w:lang w:eastAsia="de-DE" w:bidi="ar-SA"/>
        </w:rPr>
        <mc:AlternateContent>
          <mc:Choice Requires="wps">
            <w:drawing>
              <wp:anchor distT="0" distB="0" distL="114300" distR="114300" simplePos="0" relativeHeight="251694080" behindDoc="0" locked="0" layoutInCell="1" allowOverlap="1" wp14:anchorId="0CADE30D" wp14:editId="23E19268">
                <wp:simplePos x="0" y="0"/>
                <wp:positionH relativeFrom="column">
                  <wp:posOffset>2341245</wp:posOffset>
                </wp:positionH>
                <wp:positionV relativeFrom="paragraph">
                  <wp:posOffset>63538</wp:posOffset>
                </wp:positionV>
                <wp:extent cx="1544320" cy="1583140"/>
                <wp:effectExtent l="0" t="0" r="0" b="0"/>
                <wp:wrapNone/>
                <wp:docPr id="3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83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D515" w14:textId="1E9B66A0" w:rsidR="004B4A56" w:rsidRDefault="004B4A56" w:rsidP="00A24121">
                            <w:pPr>
                              <w:ind w:left="0"/>
                            </w:pPr>
                            <w:r>
                              <w:rPr>
                                <w:noProof/>
                                <w:lang w:eastAsia="de-DE" w:bidi="ar-SA"/>
                              </w:rPr>
                              <w:drawing>
                                <wp:inline distT="0" distB="0" distL="0" distR="0" wp14:anchorId="4ABCDA52" wp14:editId="4A105F98">
                                  <wp:extent cx="1266825" cy="1079500"/>
                                  <wp:effectExtent l="0" t="0" r="9525" b="6350"/>
                                  <wp:docPr id="1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4B4A56" w:rsidRPr="00A24121" w:rsidRDefault="004B4A56" w:rsidP="00A24121">
                            <w:pPr>
                              <w:spacing w:line="240" w:lineRule="auto"/>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E30D" id="Text Box 99" o:spid="_x0000_s1030" type="#_x0000_t202" style="position:absolute;left:0;text-align:left;margin-left:184.35pt;margin-top:5pt;width:121.6pt;height:12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" stroked="f">
                <v:textbox>
                  <w:txbxContent>
                    <w:p w14:paraId="5A52D515" w14:textId="1E9B66A0" w:rsidR="004B4A56" w:rsidRDefault="004B4A56" w:rsidP="00A24121">
                      <w:pPr>
                        <w:ind w:left="0"/>
                      </w:pPr>
                      <w:r>
                        <w:rPr>
                          <w:noProof/>
                          <w:lang w:eastAsia="de-DE" w:bidi="ar-SA"/>
                        </w:rPr>
                        <w:drawing>
                          <wp:inline distT="0" distB="0" distL="0" distR="0" wp14:anchorId="4ABCDA52" wp14:editId="4A105F98">
                            <wp:extent cx="1266825" cy="1079500"/>
                            <wp:effectExtent l="0" t="0" r="9525" b="6350"/>
                            <wp:docPr id="17"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4B4A56" w:rsidRPr="00A24121" w:rsidRDefault="004B4A56" w:rsidP="00A24121">
                      <w:pPr>
                        <w:spacing w:line="240" w:lineRule="auto"/>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14:paraId="173E10C2" w14:textId="755710BB" w:rsidR="00E4012B" w:rsidRPr="005515B3" w:rsidRDefault="00E4012B" w:rsidP="00FF1AAC">
      <w:pPr>
        <w:ind w:left="993" w:hanging="256"/>
        <w:jc w:val="left"/>
        <w:rPr>
          <w:lang w:val="en-US"/>
        </w:rPr>
      </w:pPr>
    </w:p>
    <w:p w14:paraId="0B7D122B" w14:textId="46D2942A" w:rsidR="00A24121" w:rsidRPr="005515B3" w:rsidRDefault="00A24121" w:rsidP="006D324F">
      <w:pPr>
        <w:rPr>
          <w:lang w:val="en-US"/>
        </w:rPr>
      </w:pPr>
    </w:p>
    <w:p w14:paraId="360EA427" w14:textId="6B6814EC" w:rsidR="00A24121" w:rsidRPr="005515B3" w:rsidRDefault="00A24121" w:rsidP="006D324F">
      <w:pPr>
        <w:rPr>
          <w:lang w:val="en-US"/>
        </w:rPr>
      </w:pPr>
    </w:p>
    <w:p w14:paraId="7E012AAA" w14:textId="77D194EF" w:rsidR="00A24121" w:rsidRPr="005515B3" w:rsidRDefault="00A24121" w:rsidP="006D324F">
      <w:pPr>
        <w:rPr>
          <w:lang w:val="en-US"/>
        </w:rPr>
      </w:pPr>
    </w:p>
    <w:p w14:paraId="50A00C02" w14:textId="47F23079" w:rsidR="00A24121" w:rsidRPr="005515B3" w:rsidRDefault="00A71CAF" w:rsidP="006D324F">
      <w:pPr>
        <w:rPr>
          <w:lang w:val="en-US"/>
        </w:rPr>
      </w:pPr>
      <w:r w:rsidRPr="005515B3">
        <w:rPr>
          <w:noProof/>
          <w:lang w:eastAsia="de-DE" w:bidi="ar-SA"/>
        </w:rPr>
        <mc:AlternateContent>
          <mc:Choice Requires="wps">
            <w:drawing>
              <wp:anchor distT="0" distB="0" distL="114300" distR="114300" simplePos="0" relativeHeight="251632640" behindDoc="0" locked="0" layoutInCell="1" allowOverlap="1" wp14:anchorId="3A6E1AB1" wp14:editId="520D455C">
                <wp:simplePos x="0" y="0"/>
                <wp:positionH relativeFrom="column">
                  <wp:posOffset>3115516</wp:posOffset>
                </wp:positionH>
                <wp:positionV relativeFrom="paragraph">
                  <wp:posOffset>168275</wp:posOffset>
                </wp:positionV>
                <wp:extent cx="45085" cy="1233170"/>
                <wp:effectExtent l="38100" t="0" r="69215" b="62230"/>
                <wp:wrapNone/>
                <wp:docPr id="361" name="Gerade Verbindung mit Pfeil 23"/>
                <wp:cNvGraphicFramePr/>
                <a:graphic xmlns:a="http://schemas.openxmlformats.org/drawingml/2006/main">
                  <a:graphicData uri="http://schemas.microsoft.com/office/word/2010/wordprocessingShape">
                    <wps:wsp>
                      <wps:cNvCnPr/>
                      <wps:spPr>
                        <a:xfrm>
                          <a:off x="0" y="0"/>
                          <a:ext cx="45085" cy="1233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B50A46" id="_x0000_t32" coordsize="21600,21600" o:spt="32" o:oned="t" path="m,l21600,21600e" filled="f">
                <v:path arrowok="t" fillok="f" o:connecttype="none"/>
                <o:lock v:ext="edit" shapetype="t"/>
              </v:shapetype>
              <v:shape id="Gerade Verbindung mit Pfeil 23" o:spid="_x0000_s1026" type="#_x0000_t32" style="position:absolute;margin-left:245.3pt;margin-top:13.25pt;width:3.55pt;height:9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" strokecolor="#6cbac4" strokeweight="1.25pt">
                <v:stroke endarrow="block"/>
              </v:shape>
            </w:pict>
          </mc:Fallback>
        </mc:AlternateContent>
      </w:r>
      <w:r w:rsidRPr="005515B3">
        <w:rPr>
          <w:noProof/>
          <w:lang w:eastAsia="de-DE" w:bidi="ar-SA"/>
        </w:rPr>
        <mc:AlternateContent>
          <mc:Choice Requires="wps">
            <w:drawing>
              <wp:anchor distT="0" distB="0" distL="114300" distR="114300" simplePos="0" relativeHeight="251640832" behindDoc="0" locked="0" layoutInCell="1" allowOverlap="1" wp14:anchorId="5E6D15F5" wp14:editId="7E770B14">
                <wp:simplePos x="0" y="0"/>
                <wp:positionH relativeFrom="column">
                  <wp:posOffset>3101975</wp:posOffset>
                </wp:positionH>
                <wp:positionV relativeFrom="paragraph">
                  <wp:posOffset>172085</wp:posOffset>
                </wp:positionV>
                <wp:extent cx="1534795" cy="603250"/>
                <wp:effectExtent l="0" t="0" r="65405" b="63500"/>
                <wp:wrapNone/>
                <wp:docPr id="26" name="Gerade Verbindung mit Pfeil 25"/>
                <wp:cNvGraphicFramePr/>
                <a:graphic xmlns:a="http://schemas.openxmlformats.org/drawingml/2006/main">
                  <a:graphicData uri="http://schemas.microsoft.com/office/word/2010/wordprocessingShape">
                    <wps:wsp>
                      <wps:cNvCnPr/>
                      <wps:spPr>
                        <a:xfrm>
                          <a:off x="0" y="0"/>
                          <a:ext cx="1534795" cy="6032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7F336" id="Gerade Verbindung mit Pfeil 25" o:spid="_x0000_s1026" type="#_x0000_t32" style="position:absolute;margin-left:244.25pt;margin-top:13.55pt;width:120.85pt;height: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" strokecolor="#6cbac4" strokeweight="1.25pt">
                <v:stroke endarrow="block"/>
              </v:shape>
            </w:pict>
          </mc:Fallback>
        </mc:AlternateContent>
      </w:r>
      <w:r w:rsidRPr="005515B3">
        <w:rPr>
          <w:noProof/>
          <w:lang w:eastAsia="de-DE" w:bidi="ar-SA"/>
        </w:rPr>
        <mc:AlternateContent>
          <mc:Choice Requires="wps">
            <w:drawing>
              <wp:anchor distT="0" distB="0" distL="114300" distR="114300" simplePos="0" relativeHeight="251698176" behindDoc="0" locked="0" layoutInCell="1" allowOverlap="1" wp14:anchorId="3230150D" wp14:editId="32319D38">
                <wp:simplePos x="0" y="0"/>
                <wp:positionH relativeFrom="column">
                  <wp:posOffset>3115310</wp:posOffset>
                </wp:positionH>
                <wp:positionV relativeFrom="paragraph">
                  <wp:posOffset>182451</wp:posOffset>
                </wp:positionV>
                <wp:extent cx="896620" cy="1776730"/>
                <wp:effectExtent l="0" t="0" r="74930" b="52070"/>
                <wp:wrapNone/>
                <wp:docPr id="362" name="Gerade Verbindung mit Pfeil 27"/>
                <wp:cNvGraphicFramePr/>
                <a:graphic xmlns:a="http://schemas.openxmlformats.org/drawingml/2006/main">
                  <a:graphicData uri="http://schemas.microsoft.com/office/word/2010/wordprocessingShape">
                    <wps:wsp>
                      <wps:cNvCnPr/>
                      <wps:spPr>
                        <a:xfrm>
                          <a:off x="0" y="0"/>
                          <a:ext cx="896620" cy="17767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BFFD1" id="Gerade Verbindung mit Pfeil 27" o:spid="_x0000_s1026" type="#_x0000_t32" style="position:absolute;margin-left:245.3pt;margin-top:14.35pt;width:70.6pt;height:13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" strokecolor="#6cbac4" strokeweight="1.25pt">
                <v:stroke endarrow="block"/>
              </v:shape>
            </w:pict>
          </mc:Fallback>
        </mc:AlternateContent>
      </w:r>
      <w:r w:rsidRPr="005515B3">
        <w:rPr>
          <w:noProof/>
          <w:lang w:eastAsia="de-DE" w:bidi="ar-SA"/>
        </w:rPr>
        <mc:AlternateContent>
          <mc:Choice Requires="wps">
            <w:drawing>
              <wp:anchor distT="0" distB="0" distL="114300" distR="114300" simplePos="0" relativeHeight="251626496" behindDoc="0" locked="0" layoutInCell="1" allowOverlap="1" wp14:anchorId="05A72D2B" wp14:editId="35AE47AA">
                <wp:simplePos x="0" y="0"/>
                <wp:positionH relativeFrom="column">
                  <wp:posOffset>1005840</wp:posOffset>
                </wp:positionH>
                <wp:positionV relativeFrom="paragraph">
                  <wp:posOffset>172720</wp:posOffset>
                </wp:positionV>
                <wp:extent cx="2126615" cy="1041400"/>
                <wp:effectExtent l="38100" t="0" r="26035" b="63500"/>
                <wp:wrapNone/>
                <wp:docPr id="355" name="Gerade Verbindung mit Pfeil 21"/>
                <wp:cNvGraphicFramePr/>
                <a:graphic xmlns:a="http://schemas.openxmlformats.org/drawingml/2006/main">
                  <a:graphicData uri="http://schemas.microsoft.com/office/word/2010/wordprocessingShape">
                    <wps:wsp>
                      <wps:cNvCnPr/>
                      <wps:spPr>
                        <a:xfrm flipH="1">
                          <a:off x="0" y="0"/>
                          <a:ext cx="2126615" cy="1041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8F0B0" id="Gerade Verbindung mit Pfeil 21" o:spid="_x0000_s1026" type="#_x0000_t32" style="position:absolute;margin-left:79.2pt;margin-top:13.6pt;width:167.45pt;height:82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" strokecolor="#6cbac4" strokeweight="1.25pt">
                <v:stroke endarrow="block"/>
              </v:shape>
            </w:pict>
          </mc:Fallback>
        </mc:AlternateContent>
      </w:r>
    </w:p>
    <w:p w14:paraId="4DD35DAF" w14:textId="6016F978" w:rsidR="00A24121" w:rsidRPr="005515B3" w:rsidRDefault="00A24121" w:rsidP="006D324F">
      <w:pPr>
        <w:rPr>
          <w:lang w:val="en-US"/>
        </w:rPr>
      </w:pPr>
      <w:r w:rsidRPr="005515B3">
        <w:rPr>
          <w:noProof/>
          <w:lang w:eastAsia="de-DE" w:bidi="ar-SA"/>
        </w:rPr>
        <mc:AlternateContent>
          <mc:Choice Requires="wps">
            <w:drawing>
              <wp:anchor distT="0" distB="0" distL="114300" distR="114300" simplePos="0" relativeHeight="251660288" behindDoc="0" locked="0" layoutInCell="1" allowOverlap="1" wp14:anchorId="6541F243" wp14:editId="6B061796">
                <wp:simplePos x="0" y="0"/>
                <wp:positionH relativeFrom="column">
                  <wp:posOffset>4629832</wp:posOffset>
                </wp:positionH>
                <wp:positionV relativeFrom="paragraph">
                  <wp:posOffset>257213</wp:posOffset>
                </wp:positionV>
                <wp:extent cx="1544320" cy="1521725"/>
                <wp:effectExtent l="0" t="0" r="0" b="2540"/>
                <wp:wrapNone/>
                <wp:docPr id="3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21725"/>
                        </a:xfrm>
                        <a:prstGeom prst="rect">
                          <a:avLst/>
                        </a:prstGeom>
                        <a:noFill/>
                        <a:ln>
                          <a:noFill/>
                        </a:ln>
                      </wps:spPr>
                      <wps:txbx>
                        <w:txbxContent>
                          <w:p w14:paraId="3C688D07" w14:textId="732EE86E" w:rsidR="004B4A56" w:rsidRDefault="004B4A56" w:rsidP="00A24121">
                            <w:pPr>
                              <w:ind w:left="0"/>
                            </w:pPr>
                            <w:r>
                              <w:rPr>
                                <w:noProof/>
                                <w:lang w:eastAsia="de-DE" w:bidi="ar-SA"/>
                              </w:rPr>
                              <w:drawing>
                                <wp:inline distT="0" distB="0" distL="0" distR="0" wp14:anchorId="6960C6BE" wp14:editId="4722C1A0">
                                  <wp:extent cx="1361440" cy="739140"/>
                                  <wp:effectExtent l="0" t="0" r="0" b="3810"/>
                                  <wp:docPr id="18"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4B4A56" w:rsidRPr="005515B3" w:rsidRDefault="004B4A56" w:rsidP="00A24121">
                            <w:pPr>
                              <w:spacing w:line="240" w:lineRule="auto"/>
                              <w:ind w:left="0"/>
                              <w:jc w:val="center"/>
                              <w:rPr>
                                <w:rFonts w:cs="Arial"/>
                                <w:lang w:val="en-US"/>
                              </w:rPr>
                            </w:pPr>
                            <w:r>
                              <w:rPr>
                                <w:rFonts w:cs="Arial"/>
                                <w:b/>
                                <w:bCs/>
                                <w:lang w:val="en-US"/>
                              </w:rPr>
                              <w:t>2</w:t>
                            </w:r>
                            <w:r>
                              <w:rPr>
                                <w:rFonts w:cs="Arial"/>
                                <w:lang w:val="en-US"/>
                              </w:rPr>
                              <w:t xml:space="preserve"> SIMATIC STEP 7 Professional (TIA Portal) V15.0 or higher</w:t>
                            </w:r>
                          </w:p>
                          <w:p w14:paraId="11F7235B" w14:textId="20505B5A" w:rsidR="004B4A56" w:rsidRPr="005515B3" w:rsidRDefault="004B4A56" w:rsidP="00A24121">
                            <w:pPr>
                              <w:spacing w:line="240" w:lineRule="auto"/>
                              <w:ind w:left="0"/>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F243" id="_x0000_s1031" type="#_x0000_t202" style="position:absolute;left:0;text-align:left;margin-left:364.55pt;margin-top:20.25pt;width:121.6pt;height:1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" filled="f" stroked="f">
                <v:textbox>
                  <w:txbxContent>
                    <w:p w14:paraId="3C688D07" w14:textId="732EE86E" w:rsidR="004B4A56" w:rsidRDefault="004B4A56" w:rsidP="00A24121">
                      <w:pPr>
                        <w:ind w:left="0"/>
                      </w:pPr>
                      <w:r>
                        <w:rPr>
                          <w:noProof/>
                          <w:lang w:eastAsia="de-DE" w:bidi="ar-SA"/>
                        </w:rPr>
                        <w:drawing>
                          <wp:inline distT="0" distB="0" distL="0" distR="0" wp14:anchorId="6960C6BE" wp14:editId="4722C1A0">
                            <wp:extent cx="1361440" cy="739140"/>
                            <wp:effectExtent l="0" t="0" r="0" b="3810"/>
                            <wp:docPr id="18"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4B4A56" w:rsidRPr="005515B3" w:rsidRDefault="004B4A56" w:rsidP="00A24121">
                      <w:pPr>
                        <w:spacing w:line="240" w:lineRule="auto"/>
                        <w:ind w:left="0"/>
                        <w:jc w:val="center"/>
                        <w:rPr>
                          <w:rFonts w:cs="Arial"/>
                          <w:lang w:val="en-US"/>
                        </w:rPr>
                      </w:pPr>
                      <w:r>
                        <w:rPr>
                          <w:rFonts w:cs="Arial"/>
                          <w:b/>
                          <w:bCs/>
                          <w:lang w:val="en-US"/>
                        </w:rPr>
                        <w:t>2</w:t>
                      </w:r>
                      <w:r>
                        <w:rPr>
                          <w:rFonts w:cs="Arial"/>
                          <w:lang w:val="en-US"/>
                        </w:rPr>
                        <w:t xml:space="preserve"> SIMATIC STEP 7 Professional (TIA Portal) V15.0 or higher</w:t>
                      </w:r>
                    </w:p>
                    <w:p w14:paraId="11F7235B" w14:textId="20505B5A" w:rsidR="004B4A56" w:rsidRPr="005515B3" w:rsidRDefault="004B4A56" w:rsidP="00A24121">
                      <w:pPr>
                        <w:spacing w:line="240" w:lineRule="auto"/>
                        <w:ind w:left="0"/>
                        <w:jc w:val="center"/>
                        <w:rPr>
                          <w:rFonts w:cs="Arial"/>
                          <w:lang w:val="en-US"/>
                        </w:rPr>
                      </w:pPr>
                    </w:p>
                  </w:txbxContent>
                </v:textbox>
              </v:shape>
            </w:pict>
          </mc:Fallback>
        </mc:AlternateContent>
      </w:r>
    </w:p>
    <w:p w14:paraId="0D8177FA" w14:textId="6C6D590B" w:rsidR="00A24121" w:rsidRPr="005515B3" w:rsidRDefault="00A71CAF" w:rsidP="006D324F">
      <w:pPr>
        <w:rPr>
          <w:lang w:val="en-US"/>
        </w:rPr>
      </w:pPr>
      <w:r w:rsidRPr="005515B3">
        <w:rPr>
          <w:noProof/>
          <w:lang w:eastAsia="de-DE" w:bidi="ar-SA"/>
        </w:rPr>
        <w:drawing>
          <wp:anchor distT="0" distB="0" distL="114300" distR="114300" simplePos="0" relativeHeight="251685888" behindDoc="0" locked="0" layoutInCell="1" allowOverlap="1" wp14:anchorId="1328BCD0" wp14:editId="63CDEFEB">
            <wp:simplePos x="0" y="0"/>
            <wp:positionH relativeFrom="column">
              <wp:posOffset>5852160</wp:posOffset>
            </wp:positionH>
            <wp:positionV relativeFrom="paragraph">
              <wp:posOffset>80010</wp:posOffset>
            </wp:positionV>
            <wp:extent cx="226695" cy="224790"/>
            <wp:effectExtent l="0" t="0" r="1905" b="3810"/>
            <wp:wrapNone/>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r w:rsidRPr="005515B3">
        <w:rPr>
          <w:noProof/>
          <w:lang w:eastAsia="de-DE" w:bidi="ar-SA"/>
        </w:rPr>
        <w:drawing>
          <wp:anchor distT="0" distB="0" distL="114300" distR="114300" simplePos="0" relativeHeight="251677696" behindDoc="1" locked="0" layoutInCell="1" allowOverlap="1" wp14:anchorId="6CA9D95A" wp14:editId="765ACF11">
            <wp:simplePos x="0" y="0"/>
            <wp:positionH relativeFrom="column">
              <wp:posOffset>5856520</wp:posOffset>
            </wp:positionH>
            <wp:positionV relativeFrom="paragraph">
              <wp:posOffset>84455</wp:posOffset>
            </wp:positionV>
            <wp:extent cx="226695" cy="224790"/>
            <wp:effectExtent l="0" t="0" r="1905" b="3810"/>
            <wp:wrapTight wrapText="bothSides">
              <wp:wrapPolygon edited="0">
                <wp:start x="0" y="0"/>
                <wp:lineTo x="0" y="20136"/>
                <wp:lineTo x="19966" y="20136"/>
                <wp:lineTo x="19966" y="0"/>
                <wp:lineTo x="0" y="0"/>
              </wp:wrapPolygon>
            </wp:wrapTight>
            <wp:docPr id="6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p>
    <w:p w14:paraId="1E52403A" w14:textId="2D6E60B3" w:rsidR="00A24121" w:rsidRPr="005515B3" w:rsidRDefault="00A24121" w:rsidP="006D324F">
      <w:pPr>
        <w:rPr>
          <w:lang w:val="en-US"/>
        </w:rPr>
      </w:pPr>
    </w:p>
    <w:p w14:paraId="24FEB6CC" w14:textId="25D40B5D" w:rsidR="00A24121" w:rsidRPr="005515B3" w:rsidRDefault="00A24121" w:rsidP="006D324F">
      <w:pPr>
        <w:rPr>
          <w:lang w:val="en-US"/>
        </w:rPr>
      </w:pPr>
      <w:r w:rsidRPr="005515B3">
        <w:rPr>
          <w:noProof/>
          <w:lang w:eastAsia="de-DE" w:bidi="ar-SA"/>
        </w:rPr>
        <w:drawing>
          <wp:anchor distT="0" distB="0" distL="114300" distR="114300" simplePos="0" relativeHeight="251665408" behindDoc="0" locked="0" layoutInCell="1" allowOverlap="1" wp14:anchorId="4FFE146D" wp14:editId="28F73247">
            <wp:simplePos x="0" y="0"/>
            <wp:positionH relativeFrom="column">
              <wp:posOffset>1487805</wp:posOffset>
            </wp:positionH>
            <wp:positionV relativeFrom="paragraph">
              <wp:posOffset>271780</wp:posOffset>
            </wp:positionV>
            <wp:extent cx="259715" cy="238760"/>
            <wp:effectExtent l="0" t="0" r="6985" b="8890"/>
            <wp:wrapThrough wrapText="bothSides">
              <wp:wrapPolygon edited="0">
                <wp:start x="0" y="0"/>
                <wp:lineTo x="0" y="20681"/>
                <wp:lineTo x="20597" y="20681"/>
                <wp:lineTo x="20597" y="0"/>
                <wp:lineTo x="0" y="0"/>
              </wp:wrapPolygon>
            </wp:wrapThrough>
            <wp:docPr id="3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9715" cy="238760"/>
                    </a:xfrm>
                    <a:prstGeom prst="rect">
                      <a:avLst/>
                    </a:prstGeom>
                  </pic:spPr>
                </pic:pic>
              </a:graphicData>
            </a:graphic>
            <wp14:sizeRelH relativeFrom="page">
              <wp14:pctWidth>0</wp14:pctWidth>
            </wp14:sizeRelH>
            <wp14:sizeRelV relativeFrom="page">
              <wp14:pctHeight>0</wp14:pctHeight>
            </wp14:sizeRelV>
          </wp:anchor>
        </w:drawing>
      </w:r>
      <w:r w:rsidRPr="005515B3">
        <w:rPr>
          <w:noProof/>
          <w:lang w:eastAsia="de-DE" w:bidi="ar-SA"/>
        </w:rPr>
        <mc:AlternateContent>
          <mc:Choice Requires="wps">
            <w:drawing>
              <wp:anchor distT="0" distB="0" distL="114300" distR="114300" simplePos="0" relativeHeight="251649024" behindDoc="0" locked="0" layoutInCell="1" allowOverlap="1" wp14:anchorId="17E71E40" wp14:editId="0FC5747A">
                <wp:simplePos x="0" y="0"/>
                <wp:positionH relativeFrom="column">
                  <wp:posOffset>2193498</wp:posOffset>
                </wp:positionH>
                <wp:positionV relativeFrom="paragraph">
                  <wp:posOffset>220345</wp:posOffset>
                </wp:positionV>
                <wp:extent cx="1544320" cy="2074460"/>
                <wp:effectExtent l="0" t="0" r="0" b="2540"/>
                <wp:wrapNone/>
                <wp:docPr id="3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7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1F147" w14:textId="0B29CBFE" w:rsidR="004B4A56" w:rsidRDefault="004B4A56" w:rsidP="00A24121">
                            <w:pPr>
                              <w:ind w:left="0"/>
                              <w:jc w:val="center"/>
                            </w:pPr>
                            <w:r>
                              <w:rPr>
                                <w:noProof/>
                                <w:lang w:eastAsia="de-DE" w:bidi="ar-SA"/>
                              </w:rPr>
                              <w:drawing>
                                <wp:inline distT="0" distB="0" distL="0" distR="0" wp14:anchorId="5D8398ED" wp14:editId="1C8EAB25">
                                  <wp:extent cx="882650" cy="1316355"/>
                                  <wp:effectExtent l="0" t="0" r="0" b="0"/>
                                  <wp:docPr id="23"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4B4A56" w:rsidRPr="00A24121" w:rsidRDefault="004B4A56" w:rsidP="00A24121">
                            <w:pPr>
                              <w:spacing w:line="240" w:lineRule="auto"/>
                              <w:ind w:left="0"/>
                              <w:rPr>
                                <w:rFonts w:cs="Arial"/>
                              </w:rPr>
                            </w:pPr>
                            <w:r>
                              <w:rPr>
                                <w:rFonts w:cs="Arial"/>
                                <w:lang w:val="en-US"/>
                              </w:rPr>
                              <w:t xml:space="preserve">   </w:t>
                            </w:r>
                            <w:r>
                              <w:rPr>
                                <w:rFonts w:cs="Arial"/>
                                <w:b/>
                                <w:bCs/>
                                <w:lang w:val="en-US"/>
                              </w:rPr>
                              <w:t>4</w:t>
                            </w:r>
                            <w:r>
                              <w:rPr>
                                <w:rFonts w:cs="Arial"/>
                                <w:lang w:val="en-US"/>
                              </w:rPr>
                              <w:t xml:space="preserve"> PLCSIM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1E40" id="_x0000_s1032" type="#_x0000_t202" style="position:absolute;left:0;text-align:left;margin-left:172.7pt;margin-top:17.35pt;width:121.6pt;height:16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" stroked="f">
                <v:textbox>
                  <w:txbxContent>
                    <w:p w14:paraId="41C1F147" w14:textId="0B29CBFE" w:rsidR="004B4A56" w:rsidRDefault="004B4A56" w:rsidP="00A24121">
                      <w:pPr>
                        <w:ind w:left="0"/>
                        <w:jc w:val="center"/>
                      </w:pPr>
                      <w:r>
                        <w:rPr>
                          <w:noProof/>
                          <w:lang w:eastAsia="de-DE" w:bidi="ar-SA"/>
                        </w:rPr>
                        <w:drawing>
                          <wp:inline distT="0" distB="0" distL="0" distR="0" wp14:anchorId="5D8398ED" wp14:editId="1C8EAB25">
                            <wp:extent cx="882650" cy="1316355"/>
                            <wp:effectExtent l="0" t="0" r="0" b="0"/>
                            <wp:docPr id="23"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4B4A56" w:rsidRPr="00A24121" w:rsidRDefault="004B4A56" w:rsidP="00A24121">
                      <w:pPr>
                        <w:spacing w:line="240" w:lineRule="auto"/>
                        <w:ind w:left="0"/>
                        <w:rPr>
                          <w:rFonts w:cs="Arial"/>
                        </w:rPr>
                      </w:pPr>
                      <w:r>
                        <w:rPr>
                          <w:rFonts w:cs="Arial"/>
                          <w:lang w:val="en-US"/>
                        </w:rPr>
                        <w:t xml:space="preserve">   </w:t>
                      </w:r>
                      <w:r>
                        <w:rPr>
                          <w:rFonts w:cs="Arial"/>
                          <w:b/>
                          <w:bCs/>
                          <w:lang w:val="en-US"/>
                        </w:rPr>
                        <w:t>4</w:t>
                      </w:r>
                      <w:r>
                        <w:rPr>
                          <w:rFonts w:cs="Arial"/>
                          <w:lang w:val="en-US"/>
                        </w:rPr>
                        <w:t xml:space="preserve"> PLCSIM Advanced</w:t>
                      </w:r>
                    </w:p>
                  </w:txbxContent>
                </v:textbox>
              </v:shape>
            </w:pict>
          </mc:Fallback>
        </mc:AlternateContent>
      </w:r>
      <w:r w:rsidRPr="005515B3">
        <w:rPr>
          <w:noProof/>
          <w:lang w:eastAsia="de-DE" w:bidi="ar-SA"/>
        </w:rPr>
        <mc:AlternateContent>
          <mc:Choice Requires="wps">
            <w:drawing>
              <wp:anchor distT="0" distB="0" distL="114300" distR="114300" simplePos="0" relativeHeight="251644928" behindDoc="0" locked="0" layoutInCell="1" allowOverlap="1" wp14:anchorId="53D3CCF4" wp14:editId="63E547DE">
                <wp:simplePos x="0" y="0"/>
                <wp:positionH relativeFrom="column">
                  <wp:posOffset>293427</wp:posOffset>
                </wp:positionH>
                <wp:positionV relativeFrom="paragraph">
                  <wp:posOffset>151907</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0565E" w14:textId="02DB6782" w:rsidR="004B4A56" w:rsidRDefault="004B4A56" w:rsidP="00A24121">
                            <w:pPr>
                              <w:ind w:left="0"/>
                            </w:pPr>
                            <w:r>
                              <w:rPr>
                                <w:noProof/>
                                <w:lang w:eastAsia="de-DE" w:bidi="ar-SA"/>
                              </w:rPr>
                              <w:drawing>
                                <wp:inline distT="0" distB="0" distL="0" distR="0" wp14:anchorId="3B61BCBD" wp14:editId="1812515C">
                                  <wp:extent cx="1398895" cy="793731"/>
                                  <wp:effectExtent l="0" t="0" r="0" b="6985"/>
                                  <wp:docPr id="25"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4B4A56" w:rsidRPr="00A24121" w:rsidRDefault="004B4A56" w:rsidP="00A24121">
                            <w:pPr>
                              <w:spacing w:line="240" w:lineRule="auto"/>
                              <w:ind w:left="0"/>
                              <w:jc w:val="center"/>
                              <w:rPr>
                                <w:rFonts w:cs="Arial"/>
                              </w:rPr>
                            </w:pPr>
                            <w:r>
                              <w:rPr>
                                <w:rFonts w:cs="Arial"/>
                                <w:lang w:val="en-US"/>
                              </w:rPr>
                              <w:t xml:space="preserve">  </w:t>
                            </w:r>
                            <w:r>
                              <w:rPr>
                                <w:rFonts w:cs="Arial"/>
                                <w:b/>
                                <w:bCs/>
                                <w:lang w:val="en-US"/>
                              </w:rPr>
                              <w:t>5</w:t>
                            </w:r>
                            <w:r>
                              <w:rPr>
                                <w:rFonts w:cs="Arial"/>
                                <w:lang w:val="en-US"/>
                              </w:rPr>
                              <w:t xml:space="preserve"> NX / MCD</w:t>
                            </w:r>
                            <w:r>
                              <w:rPr>
                                <w:rFonts w:cs="Arial"/>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CCF4" id="_x0000_s1033" type="#_x0000_t202" style="position:absolute;left:0;text-align:left;margin-left:23.1pt;margin-top:11.95pt;width:121.6pt;height:14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" stroked="f">
                <v:textbox>
                  <w:txbxContent>
                    <w:p w14:paraId="23A0565E" w14:textId="02DB6782" w:rsidR="004B4A56" w:rsidRDefault="004B4A56" w:rsidP="00A24121">
                      <w:pPr>
                        <w:ind w:left="0"/>
                      </w:pPr>
                      <w:r>
                        <w:rPr>
                          <w:noProof/>
                          <w:lang w:eastAsia="de-DE" w:bidi="ar-SA"/>
                        </w:rPr>
                        <w:drawing>
                          <wp:inline distT="0" distB="0" distL="0" distR="0" wp14:anchorId="3B61BCBD" wp14:editId="1812515C">
                            <wp:extent cx="1398895" cy="793731"/>
                            <wp:effectExtent l="0" t="0" r="0" b="6985"/>
                            <wp:docPr id="25"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4B4A56" w:rsidRPr="00A24121" w:rsidRDefault="004B4A56" w:rsidP="00A24121">
                      <w:pPr>
                        <w:spacing w:line="240" w:lineRule="auto"/>
                        <w:ind w:left="0"/>
                        <w:jc w:val="center"/>
                        <w:rPr>
                          <w:rFonts w:cs="Arial"/>
                        </w:rPr>
                      </w:pPr>
                      <w:r>
                        <w:rPr>
                          <w:rFonts w:cs="Arial"/>
                          <w:lang w:val="en-US"/>
                        </w:rPr>
                        <w:t xml:space="preserve">  </w:t>
                      </w:r>
                      <w:r>
                        <w:rPr>
                          <w:rFonts w:cs="Arial"/>
                          <w:b/>
                          <w:bCs/>
                          <w:lang w:val="en-US"/>
                        </w:rPr>
                        <w:t>5</w:t>
                      </w:r>
                      <w:r>
                        <w:rPr>
                          <w:rFonts w:cs="Arial"/>
                          <w:lang w:val="en-US"/>
                        </w:rPr>
                        <w:t xml:space="preserve"> NX / MCD</w:t>
                      </w:r>
                      <w:r>
                        <w:rPr>
                          <w:rFonts w:cs="Arial"/>
                          <w:lang w:val="en-US"/>
                        </w:rPr>
                        <w:tab/>
                      </w:r>
                    </w:p>
                  </w:txbxContent>
                </v:textbox>
              </v:shape>
            </w:pict>
          </mc:Fallback>
        </mc:AlternateContent>
      </w:r>
    </w:p>
    <w:p w14:paraId="7AD2DF0A" w14:textId="43116FBC" w:rsidR="00A24121" w:rsidRPr="005515B3" w:rsidRDefault="00362656" w:rsidP="006D324F">
      <w:pPr>
        <w:rPr>
          <w:lang w:val="en-US"/>
        </w:rPr>
      </w:pPr>
      <w:r w:rsidRPr="005515B3">
        <w:rPr>
          <w:noProof/>
          <w:lang w:eastAsia="de-DE" w:bidi="ar-SA"/>
        </w:rPr>
        <w:drawing>
          <wp:anchor distT="0" distB="0" distL="114300" distR="114300" simplePos="0" relativeHeight="251669504" behindDoc="0" locked="0" layoutInCell="1" allowOverlap="1" wp14:anchorId="054DDF81" wp14:editId="1E7A24F9">
            <wp:simplePos x="0" y="0"/>
            <wp:positionH relativeFrom="column">
              <wp:posOffset>3157855</wp:posOffset>
            </wp:positionH>
            <wp:positionV relativeFrom="paragraph">
              <wp:posOffset>53975</wp:posOffset>
            </wp:positionV>
            <wp:extent cx="245110" cy="245110"/>
            <wp:effectExtent l="0" t="0" r="2540" b="2540"/>
            <wp:wrapThrough wrapText="bothSides">
              <wp:wrapPolygon edited="0">
                <wp:start x="0" y="0"/>
                <wp:lineTo x="0" y="20145"/>
                <wp:lineTo x="20145" y="20145"/>
                <wp:lineTo x="20145" y="0"/>
                <wp:lineTo x="0" y="0"/>
              </wp:wrapPolygon>
            </wp:wrapThrough>
            <wp:docPr id="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0" y="0"/>
                      <a:ext cx="245110" cy="245110"/>
                    </a:xfrm>
                    <a:prstGeom prst="rect">
                      <a:avLst/>
                    </a:prstGeom>
                  </pic:spPr>
                </pic:pic>
              </a:graphicData>
            </a:graphic>
            <wp14:sizeRelH relativeFrom="margin">
              <wp14:pctWidth>0</wp14:pctWidth>
            </wp14:sizeRelH>
            <wp14:sizeRelV relativeFrom="margin">
              <wp14:pctHeight>0</wp14:pctHeight>
            </wp14:sizeRelV>
          </wp:anchor>
        </w:drawing>
      </w:r>
      <w:r w:rsidRPr="005515B3">
        <w:rPr>
          <w:noProof/>
          <w:lang w:eastAsia="de-DE" w:bidi="ar-SA"/>
        </w:rPr>
        <mc:AlternateContent>
          <mc:Choice Requires="wps">
            <w:drawing>
              <wp:anchor distT="0" distB="0" distL="114300" distR="114300" simplePos="0" relativeHeight="251657216" behindDoc="0" locked="0" layoutInCell="1" allowOverlap="1" wp14:anchorId="3C772DAA" wp14:editId="0EF8650E">
                <wp:simplePos x="0" y="0"/>
                <wp:positionH relativeFrom="column">
                  <wp:posOffset>3742690</wp:posOffset>
                </wp:positionH>
                <wp:positionV relativeFrom="paragraph">
                  <wp:posOffset>582295</wp:posOffset>
                </wp:positionV>
                <wp:extent cx="1544320" cy="1555750"/>
                <wp:effectExtent l="0" t="0" r="0" b="6350"/>
                <wp:wrapNone/>
                <wp:docPr id="3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5750"/>
                        </a:xfrm>
                        <a:prstGeom prst="rect">
                          <a:avLst/>
                        </a:prstGeom>
                        <a:noFill/>
                        <a:ln>
                          <a:noFill/>
                        </a:ln>
                      </wps:spPr>
                      <wps:txbx>
                        <w:txbxContent>
                          <w:p w14:paraId="660E447F" w14:textId="57641FC3" w:rsidR="004B4A56" w:rsidRDefault="004B4A56" w:rsidP="00A24121">
                            <w:pPr>
                              <w:ind w:left="0"/>
                              <w:jc w:val="center"/>
                            </w:pPr>
                            <w:r>
                              <w:rPr>
                                <w:noProof/>
                                <w:lang w:eastAsia="de-DE" w:bidi="ar-SA"/>
                              </w:rPr>
                              <w:drawing>
                                <wp:inline distT="0" distB="0" distL="0" distR="0" wp14:anchorId="29A80CD8" wp14:editId="3DD7A178">
                                  <wp:extent cx="1223417" cy="978799"/>
                                  <wp:effectExtent l="0" t="0" r="0" b="0"/>
                                  <wp:docPr id="29"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4B4A56" w:rsidRPr="00A24121" w:rsidRDefault="004B4A56" w:rsidP="00A24121">
                            <w:pPr>
                              <w:spacing w:line="240" w:lineRule="auto"/>
                              <w:ind w:left="0"/>
                              <w:rPr>
                                <w:rFonts w:cs="Arial"/>
                              </w:rPr>
                            </w:pPr>
                            <w:r>
                              <w:rPr>
                                <w:rFonts w:cs="Arial"/>
                                <w:b/>
                                <w:bCs/>
                                <w:lang w:val="en-US"/>
                              </w:rPr>
                              <w:t>3</w:t>
                            </w:r>
                            <w:r>
                              <w:rPr>
                                <w:rFonts w:cs="Arial"/>
                                <w:lang w:val="en-US"/>
                              </w:rPr>
                              <w:t xml:space="preserve"> WinCC RT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2DAA" id="_x0000_s1034" type="#_x0000_t202" style="position:absolute;left:0;text-align:left;margin-left:294.7pt;margin-top:45.85pt;width:121.6pt;height:1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" filled="f" stroked="f">
                <v:textbox>
                  <w:txbxContent>
                    <w:p w14:paraId="660E447F" w14:textId="57641FC3" w:rsidR="004B4A56" w:rsidRDefault="004B4A56" w:rsidP="00A24121">
                      <w:pPr>
                        <w:ind w:left="0"/>
                        <w:jc w:val="center"/>
                      </w:pPr>
                      <w:r>
                        <w:rPr>
                          <w:noProof/>
                          <w:lang w:eastAsia="de-DE" w:bidi="ar-SA"/>
                        </w:rPr>
                        <w:drawing>
                          <wp:inline distT="0" distB="0" distL="0" distR="0" wp14:anchorId="29A80CD8" wp14:editId="3DD7A178">
                            <wp:extent cx="1223417" cy="978799"/>
                            <wp:effectExtent l="0" t="0" r="0" b="0"/>
                            <wp:docPr id="29"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4B4A56" w:rsidRPr="00A24121" w:rsidRDefault="004B4A56" w:rsidP="00A24121">
                      <w:pPr>
                        <w:spacing w:line="240" w:lineRule="auto"/>
                        <w:ind w:left="0"/>
                        <w:rPr>
                          <w:rFonts w:cs="Arial"/>
                        </w:rPr>
                      </w:pPr>
                      <w:r>
                        <w:rPr>
                          <w:rFonts w:cs="Arial"/>
                          <w:b/>
                          <w:bCs/>
                          <w:lang w:val="en-US"/>
                        </w:rPr>
                        <w:t>3</w:t>
                      </w:r>
                      <w:r>
                        <w:rPr>
                          <w:rFonts w:cs="Arial"/>
                          <w:lang w:val="en-US"/>
                        </w:rPr>
                        <w:t xml:space="preserve"> WinCC RT Advanced</w:t>
                      </w:r>
                    </w:p>
                  </w:txbxContent>
                </v:textbox>
              </v:shape>
            </w:pict>
          </mc:Fallback>
        </mc:AlternateContent>
      </w:r>
    </w:p>
    <w:p w14:paraId="01127848" w14:textId="7214B03C" w:rsidR="00A24121" w:rsidRPr="005515B3" w:rsidRDefault="00A24121" w:rsidP="006D324F">
      <w:pPr>
        <w:rPr>
          <w:lang w:val="en-US"/>
        </w:rPr>
      </w:pPr>
    </w:p>
    <w:p w14:paraId="1DB74E46" w14:textId="1EB9DC05" w:rsidR="00A24121" w:rsidRPr="005515B3" w:rsidRDefault="00A71CAF" w:rsidP="006D324F">
      <w:pPr>
        <w:rPr>
          <w:lang w:val="en-US"/>
        </w:rPr>
      </w:pPr>
      <w:r w:rsidRPr="005515B3">
        <w:rPr>
          <w:noProof/>
          <w:lang w:eastAsia="de-DE" w:bidi="ar-SA"/>
        </w:rPr>
        <w:drawing>
          <wp:anchor distT="0" distB="0" distL="114300" distR="114300" simplePos="0" relativeHeight="251673600" behindDoc="0" locked="0" layoutInCell="1" allowOverlap="1" wp14:anchorId="420620DF" wp14:editId="6A8604FC">
            <wp:simplePos x="0" y="0"/>
            <wp:positionH relativeFrom="column">
              <wp:posOffset>4866640</wp:posOffset>
            </wp:positionH>
            <wp:positionV relativeFrom="paragraph">
              <wp:posOffset>120650</wp:posOffset>
            </wp:positionV>
            <wp:extent cx="245110" cy="246380"/>
            <wp:effectExtent l="0" t="0" r="2540" b="1270"/>
            <wp:wrapThrough wrapText="bothSides">
              <wp:wrapPolygon edited="0">
                <wp:start x="0" y="0"/>
                <wp:lineTo x="0" y="20041"/>
                <wp:lineTo x="20145" y="20041"/>
                <wp:lineTo x="20145" y="0"/>
                <wp:lineTo x="0" y="0"/>
              </wp:wrapPolygon>
            </wp:wrapThrough>
            <wp:docPr id="6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0" y="0"/>
                      <a:ext cx="245110" cy="246380"/>
                    </a:xfrm>
                    <a:prstGeom prst="rect">
                      <a:avLst/>
                    </a:prstGeom>
                  </pic:spPr>
                </pic:pic>
              </a:graphicData>
            </a:graphic>
            <wp14:sizeRelH relativeFrom="margin">
              <wp14:pctWidth>0</wp14:pctWidth>
            </wp14:sizeRelH>
            <wp14:sizeRelV relativeFrom="margin">
              <wp14:pctHeight>0</wp14:pctHeight>
            </wp14:sizeRelV>
          </wp:anchor>
        </w:drawing>
      </w:r>
    </w:p>
    <w:p w14:paraId="40831557" w14:textId="0E67445E" w:rsidR="00A24121" w:rsidRPr="005515B3" w:rsidRDefault="00A24121" w:rsidP="006D324F">
      <w:pPr>
        <w:rPr>
          <w:lang w:val="en-US"/>
        </w:rPr>
      </w:pPr>
    </w:p>
    <w:p w14:paraId="34E5F03F" w14:textId="58755117" w:rsidR="00A24121" w:rsidRPr="005515B3" w:rsidRDefault="00A24121" w:rsidP="006D324F">
      <w:pPr>
        <w:rPr>
          <w:lang w:val="en-US"/>
        </w:rPr>
      </w:pPr>
    </w:p>
    <w:p w14:paraId="57CBF1C9" w14:textId="5946743A" w:rsidR="00A24121" w:rsidRPr="005515B3" w:rsidRDefault="00A24121" w:rsidP="006D324F">
      <w:pPr>
        <w:rPr>
          <w:lang w:val="en-US"/>
        </w:rPr>
      </w:pPr>
    </w:p>
    <w:p w14:paraId="593E82D7" w14:textId="77777777" w:rsidR="007D4640" w:rsidRPr="005515B3" w:rsidRDefault="007D4640" w:rsidP="007D4640">
      <w:pPr>
        <w:ind w:left="708"/>
        <w:rPr>
          <w:lang w:val="en-US"/>
        </w:rPr>
      </w:pPr>
    </w:p>
    <w:p w14:paraId="54151FFC" w14:textId="4BA05AF0" w:rsidR="00C353B8" w:rsidRPr="005515B3" w:rsidRDefault="007D4640" w:rsidP="007D4640">
      <w:pPr>
        <w:ind w:left="708"/>
        <w:rPr>
          <w:lang w:val="en-US"/>
        </w:rPr>
      </w:pPr>
      <w:r w:rsidRPr="005515B3">
        <w:rPr>
          <w:lang w:val="en-US"/>
        </w:rPr>
        <w:br/>
      </w:r>
      <w:bookmarkStart w:id="12" w:name="_Ref12281107"/>
      <w:bookmarkStart w:id="13" w:name="_Toc33517154"/>
      <w:r w:rsidRPr="005515B3">
        <w:rPr>
          <w:lang w:val="en-US"/>
        </w:rPr>
        <w:t xml:space="preserve">Figure </w:t>
      </w:r>
      <w:r w:rsidRPr="005515B3">
        <w:rPr>
          <w:lang w:val="en-US"/>
        </w:rPr>
        <w:fldChar w:fldCharType="begin"/>
      </w:r>
      <w:r w:rsidRPr="005515B3">
        <w:rPr>
          <w:lang w:val="en-US"/>
        </w:rPr>
        <w:instrText xml:space="preserve"> SEQ Abbildung \* ARABIC </w:instrText>
      </w:r>
      <w:r w:rsidRPr="005515B3">
        <w:rPr>
          <w:lang w:val="en-US"/>
        </w:rPr>
        <w:fldChar w:fldCharType="separate"/>
      </w:r>
      <w:r w:rsidR="00ED0684">
        <w:rPr>
          <w:noProof/>
          <w:lang w:val="en-US"/>
        </w:rPr>
        <w:t>1</w:t>
      </w:r>
      <w:r w:rsidRPr="005515B3">
        <w:rPr>
          <w:lang w:val="en-US"/>
        </w:rPr>
        <w:fldChar w:fldCharType="end"/>
      </w:r>
      <w:bookmarkEnd w:id="12"/>
      <w:r w:rsidRPr="005515B3">
        <w:rPr>
          <w:lang w:val="en-US"/>
        </w:rPr>
        <w:t>: Overview of required software and hardware components in this module</w:t>
      </w:r>
      <w:bookmarkEnd w:id="13"/>
    </w:p>
    <w:bookmarkEnd w:id="11"/>
    <w:p w14:paraId="7FF056D8" w14:textId="4C8A23BA" w:rsidR="006B372C" w:rsidRPr="007448C2" w:rsidRDefault="006B372C" w:rsidP="000F171F">
      <w:pPr>
        <w:rPr>
          <w:b/>
          <w:spacing w:val="5"/>
          <w:sz w:val="36"/>
          <w:szCs w:val="36"/>
          <w:lang w:val="en-US"/>
        </w:rPr>
      </w:pPr>
      <w:r w:rsidRPr="005515B3">
        <w:rPr>
          <w:lang w:val="en-US"/>
        </w:rPr>
        <w:t xml:space="preserve">As you can see from </w:t>
      </w:r>
      <w:r w:rsidRPr="005515B3">
        <w:rPr>
          <w:color w:val="0000FF"/>
          <w:lang w:val="en-US"/>
        </w:rPr>
        <w:fldChar w:fldCharType="begin"/>
      </w:r>
      <w:r w:rsidRPr="005515B3">
        <w:rPr>
          <w:color w:val="0000FF"/>
          <w:lang w:val="en-US"/>
        </w:rPr>
        <w:instrText xml:space="preserve"> REF _Ref12281107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w:t>
      </w:r>
      <w:r w:rsidRPr="005515B3">
        <w:rPr>
          <w:color w:val="0000FF"/>
          <w:lang w:val="en-US"/>
        </w:rPr>
        <w:fldChar w:fldCharType="end"/>
      </w:r>
      <w:r w:rsidRPr="005515B3">
        <w:rPr>
          <w:lang w:val="en-US"/>
        </w:rPr>
        <w:t>, the engineering station is the only hardware component of the system. The remaining components are based exclusively on software.</w:t>
      </w:r>
      <w:r w:rsidRPr="005515B3">
        <w:rPr>
          <w:sz w:val="36"/>
          <w:szCs w:val="36"/>
          <w:lang w:val="en-US"/>
        </w:rPr>
        <w:br w:type="page"/>
      </w:r>
    </w:p>
    <w:p w14:paraId="4240940E" w14:textId="77777777" w:rsidR="00C8663C" w:rsidRPr="005515B3" w:rsidRDefault="00C8663C" w:rsidP="006D324F">
      <w:pPr>
        <w:pStyle w:val="berschrift1"/>
      </w:pPr>
      <w:bookmarkStart w:id="14" w:name="_Toc33517131"/>
      <w:r w:rsidRPr="005515B3">
        <w:rPr>
          <w:bCs/>
          <w:lang w:val="en-US"/>
        </w:rPr>
        <w:lastRenderedPageBreak/>
        <w:t>Theory</w:t>
      </w:r>
      <w:bookmarkEnd w:id="14"/>
    </w:p>
    <w:p w14:paraId="427CB307" w14:textId="77777777" w:rsidR="00D505DB" w:rsidRPr="005515B3" w:rsidRDefault="0081181E" w:rsidP="000F6056">
      <w:pPr>
        <w:pStyle w:val="berschrift2"/>
      </w:pPr>
      <w:bookmarkStart w:id="15" w:name="_Toc33517132"/>
      <w:r w:rsidRPr="005515B3">
        <w:rPr>
          <w:bCs/>
          <w:lang w:val="en-US"/>
        </w:rPr>
        <w:t>Virtual commissioning</w:t>
      </w:r>
      <w:bookmarkEnd w:id="15"/>
    </w:p>
    <w:p w14:paraId="7D7F75DE" w14:textId="3A800B79" w:rsidR="00C353B8" w:rsidRPr="005515B3" w:rsidRDefault="006B372C">
      <w:r w:rsidRPr="005515B3">
        <w:rPr>
          <w:lang w:val="en-US"/>
        </w:rPr>
        <w:t>Given that methods used in the digitalization process are becoming increasingly complex, the industry has been looking for ways to shorten the time for commissioning. Virtual commissioning offers an immense advantage in this area.</w:t>
      </w:r>
    </w:p>
    <w:p w14:paraId="5252A3A4" w14:textId="649D852B" w:rsidR="00D466AB" w:rsidRPr="005515B3" w:rsidRDefault="003D6B9F" w:rsidP="008374A0">
      <w:r w:rsidRPr="005515B3">
        <w:rPr>
          <w:noProof/>
          <w:lang w:eastAsia="de-DE" w:bidi="ar-SA"/>
        </w:rPr>
        <w:drawing>
          <wp:inline distT="0" distB="0" distL="0" distR="0" wp14:anchorId="0A0AB02B" wp14:editId="6222D6F0">
            <wp:extent cx="5472000" cy="2358094"/>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2000" cy="2358094"/>
                    </a:xfrm>
                    <a:prstGeom prst="rect">
                      <a:avLst/>
                    </a:prstGeom>
                  </pic:spPr>
                </pic:pic>
              </a:graphicData>
            </a:graphic>
          </wp:inline>
        </w:drawing>
      </w:r>
    </w:p>
    <w:p w14:paraId="54A4D4AC" w14:textId="2F0D12D0" w:rsidR="00C353B8" w:rsidRPr="005515B3" w:rsidRDefault="00D466AB" w:rsidP="000F6056">
      <w:pPr>
        <w:pStyle w:val="Beschriftung"/>
        <w:rPr>
          <w:lang w:val="en-US"/>
        </w:rPr>
      </w:pPr>
      <w:bookmarkStart w:id="16" w:name="_Toc33517155"/>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2</w:t>
      </w:r>
      <w:r w:rsidRPr="005515B3">
        <w:rPr>
          <w:bCs w:val="0"/>
          <w:lang w:val="en-US"/>
        </w:rPr>
        <w:fldChar w:fldCharType="end"/>
      </w:r>
      <w:r w:rsidRPr="005515B3">
        <w:rPr>
          <w:bCs w:val="0"/>
          <w:lang w:val="en-US"/>
        </w:rPr>
        <w:t>: Digitalization process of the automation industry, focusing on virtual commissioning [1]</w:t>
      </w:r>
      <w:bookmarkEnd w:id="16"/>
    </w:p>
    <w:p w14:paraId="475CABAF" w14:textId="527FBC00" w:rsidR="00D466AB" w:rsidRPr="005515B3" w:rsidRDefault="00D466AB" w:rsidP="000F6056">
      <w:pPr>
        <w:pStyle w:val="Beschriftung"/>
        <w:rPr>
          <w:lang w:val="en-US"/>
        </w:rPr>
      </w:pPr>
    </w:p>
    <w:p w14:paraId="49334200" w14:textId="379BB535" w:rsidR="0081181E" w:rsidRPr="005515B3" w:rsidRDefault="0081181E" w:rsidP="003533D6">
      <w:pPr>
        <w:pStyle w:val="berschrift3"/>
        <w:jc w:val="both"/>
        <w:rPr>
          <w:lang w:val="en-US"/>
        </w:rPr>
      </w:pPr>
      <w:bookmarkStart w:id="17" w:name="_Toc33517133"/>
      <w:r w:rsidRPr="005515B3">
        <w:rPr>
          <w:bCs/>
          <w:iCs w:val="0"/>
          <w:lang w:val="en-US"/>
        </w:rPr>
        <w:t>What is virtual commissioning and what is a digital twin?</w:t>
      </w:r>
      <w:bookmarkEnd w:id="17"/>
    </w:p>
    <w:p w14:paraId="4E77C348" w14:textId="77777777" w:rsidR="008A50FE" w:rsidRPr="005515B3" w:rsidRDefault="008A50FE" w:rsidP="003533D6">
      <w:pPr>
        <w:ind w:left="708"/>
        <w:rPr>
          <w:lang w:val="en-US"/>
        </w:rPr>
      </w:pPr>
      <w:r w:rsidRPr="005515B3">
        <w:rPr>
          <w:lang w:val="en-US"/>
        </w:rPr>
        <w:t>The concept of virtual commissioning comprises several intertwining sub-areas aimed at</w:t>
      </w:r>
    </w:p>
    <w:p w14:paraId="638B6D5B" w14:textId="77777777" w:rsidR="008975B0" w:rsidRPr="005515B3" w:rsidRDefault="0061798D" w:rsidP="006D324F">
      <w:pPr>
        <w:pStyle w:val="Listenabsatz"/>
        <w:numPr>
          <w:ilvl w:val="0"/>
          <w:numId w:val="34"/>
        </w:numPr>
        <w:ind w:left="993" w:hanging="284"/>
      </w:pPr>
      <w:r w:rsidRPr="005515B3">
        <w:rPr>
          <w:lang w:val="en-US"/>
        </w:rPr>
        <w:t>creating,</w:t>
      </w:r>
    </w:p>
    <w:p w14:paraId="76EF31D8" w14:textId="77777777" w:rsidR="0061798D" w:rsidRPr="005515B3" w:rsidRDefault="0061798D" w:rsidP="006D324F">
      <w:pPr>
        <w:pStyle w:val="Listenabsatz"/>
        <w:numPr>
          <w:ilvl w:val="0"/>
          <w:numId w:val="34"/>
        </w:numPr>
        <w:ind w:left="993" w:hanging="284"/>
      </w:pPr>
      <w:r w:rsidRPr="005515B3">
        <w:rPr>
          <w:lang w:val="en-US"/>
        </w:rPr>
        <w:t>modifying and</w:t>
      </w:r>
    </w:p>
    <w:p w14:paraId="515819FD" w14:textId="77777777" w:rsidR="0061798D" w:rsidRPr="005515B3" w:rsidRDefault="0061798D" w:rsidP="006D324F">
      <w:pPr>
        <w:pStyle w:val="Listenabsatz"/>
        <w:numPr>
          <w:ilvl w:val="0"/>
          <w:numId w:val="34"/>
        </w:numPr>
        <w:ind w:left="993" w:hanging="284"/>
      </w:pPr>
      <w:r w:rsidRPr="005515B3">
        <w:rPr>
          <w:lang w:val="en-US"/>
        </w:rPr>
        <w:t>expanding</w:t>
      </w:r>
    </w:p>
    <w:p w14:paraId="3BE9D5C1" w14:textId="0AF5F332" w:rsidR="004F6926" w:rsidRPr="005515B3" w:rsidRDefault="00FD2E10" w:rsidP="006D324F">
      <w:pPr>
        <w:rPr>
          <w:lang w:val="en-US"/>
        </w:rPr>
      </w:pPr>
      <w:r w:rsidRPr="005515B3">
        <w:rPr>
          <w:lang w:val="en-US"/>
        </w:rPr>
        <w:t xml:space="preserve">systems and system components, of a production line, virtually testing them and optimizing the process. This procedure helps to detect and eliminate errors at an early stage of development before the real plant is put into operation. This concept allows a parallelization of the mechanical and electrical design, as well as the creation of the control software. </w:t>
      </w:r>
      <w:r w:rsidR="00363B31" w:rsidRPr="005515B3">
        <w:rPr>
          <w:lang w:val="en-US"/>
        </w:rPr>
        <w:t>This</w:t>
      </w:r>
      <w:r w:rsidR="00363B31">
        <w:rPr>
          <w:lang w:val="en-US"/>
        </w:rPr>
        <w:t xml:space="preserve"> </w:t>
      </w:r>
      <w:r w:rsidR="00363B31" w:rsidRPr="005515B3">
        <w:rPr>
          <w:lang w:val="en-US"/>
        </w:rPr>
        <w:t>speed</w:t>
      </w:r>
      <w:r w:rsidRPr="005515B3">
        <w:rPr>
          <w:lang w:val="en-US"/>
        </w:rPr>
        <w:t xml:space="preserve"> up the commissioning of the real plant </w:t>
      </w:r>
      <w:r w:rsidR="004B4A56" w:rsidRPr="005515B3">
        <w:rPr>
          <w:lang w:val="en-US"/>
        </w:rPr>
        <w:t>and</w:t>
      </w:r>
      <w:r w:rsidRPr="005515B3">
        <w:rPr>
          <w:lang w:val="en-US"/>
        </w:rPr>
        <w:t xml:space="preserve"> lowers possible costs of errors after delivery, as these errors have ideally already been corrected during development.</w:t>
      </w:r>
    </w:p>
    <w:p w14:paraId="14BA1499" w14:textId="77777777" w:rsidR="004F6926" w:rsidRPr="005515B3" w:rsidRDefault="004F6926">
      <w:pPr>
        <w:spacing w:before="0" w:after="0" w:line="240" w:lineRule="auto"/>
        <w:ind w:left="0"/>
        <w:rPr>
          <w:lang w:val="en-US"/>
        </w:rPr>
      </w:pPr>
      <w:r w:rsidRPr="005515B3">
        <w:rPr>
          <w:lang w:val="en-US"/>
        </w:rPr>
        <w:br w:type="page"/>
      </w:r>
    </w:p>
    <w:p w14:paraId="41B4EFFF" w14:textId="1B60B4A8" w:rsidR="00ED2E9F" w:rsidRPr="005515B3" w:rsidRDefault="00052626" w:rsidP="006D324F">
      <w:pPr>
        <w:rPr>
          <w:lang w:val="en-US"/>
        </w:rPr>
      </w:pPr>
      <w:r w:rsidRPr="005515B3">
        <w:rPr>
          <w:lang w:val="en-US"/>
        </w:rPr>
        <w:lastRenderedPageBreak/>
        <w:t>Virtual commissioning is based on a 3D simulation model that simulates the behavior of a plant, production line or individual cell. This map is also known as a "digital twin". The extent to which the virtual model resembles the real model depends on the model's level of detail: The more features that can be assigned to the simulation model, the more accurate the map of the real plant. However, each additional feature also means more development effort for the model. A compromise needs to be found between the necessary simulation depth and the development effort for the current project.</w:t>
      </w:r>
    </w:p>
    <w:p w14:paraId="0C89443D" w14:textId="4A3083E3" w:rsidR="00362656" w:rsidRPr="005515B3" w:rsidRDefault="00363B31" w:rsidP="003533D6">
      <w:pPr>
        <w:keepNext/>
        <w:ind w:left="720"/>
      </w:pPr>
      <w:r>
        <w:rPr>
          <w:noProof/>
          <w:lang w:eastAsia="de-DE" w:bidi="ar-SA"/>
        </w:rPr>
        <w:drawing>
          <wp:inline distT="0" distB="0" distL="0" distR="0" wp14:anchorId="4240821E" wp14:editId="0A108B59">
            <wp:extent cx="5827594" cy="3822746"/>
            <wp:effectExtent l="0" t="0" r="190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65" t="13794" b="4340"/>
                    <a:stretch/>
                  </pic:blipFill>
                  <pic:spPr bwMode="auto">
                    <a:xfrm>
                      <a:off x="0" y="0"/>
                      <a:ext cx="5832343" cy="3825861"/>
                    </a:xfrm>
                    <a:prstGeom prst="rect">
                      <a:avLst/>
                    </a:prstGeom>
                    <a:ln>
                      <a:noFill/>
                    </a:ln>
                    <a:extLst>
                      <a:ext uri="{53640926-AAD7-44D8-BBD7-CCE9431645EC}">
                        <a14:shadowObscured xmlns:a14="http://schemas.microsoft.com/office/drawing/2010/main"/>
                      </a:ext>
                    </a:extLst>
                  </pic:spPr>
                </pic:pic>
              </a:graphicData>
            </a:graphic>
          </wp:inline>
        </w:drawing>
      </w:r>
    </w:p>
    <w:p w14:paraId="11A8494C" w14:textId="5682CD5F" w:rsidR="00C353B8" w:rsidRPr="005515B3" w:rsidRDefault="0031711C" w:rsidP="003533D6">
      <w:pPr>
        <w:pStyle w:val="Beschriftung"/>
        <w:rPr>
          <w:lang w:val="en-US"/>
        </w:rPr>
      </w:pPr>
      <w:bookmarkStart w:id="18" w:name="_Ref12607795"/>
      <w:bookmarkStart w:id="19" w:name="_Ref12607760"/>
      <w:bookmarkStart w:id="20" w:name="_Toc33517156"/>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3</w:t>
      </w:r>
      <w:r w:rsidRPr="005515B3">
        <w:rPr>
          <w:bCs w:val="0"/>
          <w:lang w:val="en-US"/>
        </w:rPr>
        <w:fldChar w:fldCharType="end"/>
      </w:r>
      <w:bookmarkEnd w:id="18"/>
      <w:r w:rsidRPr="005515B3">
        <w:rPr>
          <w:bCs w:val="0"/>
          <w:lang w:val="en-US"/>
        </w:rPr>
        <w:t>: Principle of virtual commissioning</w:t>
      </w:r>
      <w:bookmarkEnd w:id="19"/>
      <w:r w:rsidRPr="005515B3">
        <w:rPr>
          <w:bCs w:val="0"/>
          <w:lang w:val="en-US"/>
        </w:rPr>
        <w:t xml:space="preserve"> (acc. to [2])</w:t>
      </w:r>
      <w:bookmarkEnd w:id="20"/>
    </w:p>
    <w:p w14:paraId="33DE394E" w14:textId="77777777" w:rsidR="000F171F" w:rsidRPr="005515B3" w:rsidRDefault="000F171F" w:rsidP="000F171F">
      <w:pPr>
        <w:rPr>
          <w:lang w:val="en-US"/>
        </w:rPr>
      </w:pPr>
    </w:p>
    <w:p w14:paraId="528C2A7F" w14:textId="67FF5178" w:rsidR="00976D45" w:rsidRPr="005515B3" w:rsidRDefault="0031711C" w:rsidP="006D324F">
      <w:pPr>
        <w:rPr>
          <w:lang w:val="en-US"/>
        </w:rPr>
      </w:pPr>
      <w:r w:rsidRPr="005515B3">
        <w:rPr>
          <w:lang w:val="en-US"/>
        </w:rPr>
        <w:t>The principle of virtual commissioning is based on the following cornerstones:</w:t>
      </w:r>
    </w:p>
    <w:p w14:paraId="66472CD1" w14:textId="48E54A86" w:rsidR="00572454" w:rsidRPr="005515B3" w:rsidRDefault="00976D45" w:rsidP="006D324F">
      <w:pPr>
        <w:pStyle w:val="Listenabsatz"/>
        <w:numPr>
          <w:ilvl w:val="0"/>
          <w:numId w:val="35"/>
        </w:numPr>
        <w:ind w:left="993" w:hanging="284"/>
        <w:rPr>
          <w:lang w:val="en-US"/>
        </w:rPr>
      </w:pPr>
      <w:r w:rsidRPr="005515B3">
        <w:rPr>
          <w:lang w:val="en-US"/>
        </w:rPr>
        <w:t xml:space="preserve">A </w:t>
      </w:r>
      <w:r w:rsidRPr="005515B3">
        <w:rPr>
          <w:b/>
          <w:bCs/>
          <w:lang w:val="en-US"/>
        </w:rPr>
        <w:t>virtual controller</w:t>
      </w:r>
      <w:r w:rsidRPr="005515B3">
        <w:rPr>
          <w:lang w:val="en-US"/>
        </w:rPr>
        <w:t xml:space="preserve"> enables testing of the automation program, consisting of the PLC logic and the corresponding visualization. </w:t>
      </w:r>
    </w:p>
    <w:p w14:paraId="538F303B" w14:textId="77777777" w:rsidR="00976D45" w:rsidRPr="005515B3" w:rsidRDefault="00976D45" w:rsidP="006D324F">
      <w:pPr>
        <w:pStyle w:val="Listenabsatz"/>
        <w:numPr>
          <w:ilvl w:val="0"/>
          <w:numId w:val="35"/>
        </w:numPr>
        <w:ind w:left="993" w:hanging="284"/>
        <w:rPr>
          <w:lang w:val="en-US"/>
        </w:rPr>
      </w:pPr>
      <w:r w:rsidRPr="005515B3">
        <w:rPr>
          <w:lang w:val="en-US"/>
        </w:rPr>
        <w:t xml:space="preserve">The </w:t>
      </w:r>
      <w:r w:rsidRPr="005515B3">
        <w:rPr>
          <w:b/>
          <w:bCs/>
          <w:lang w:val="en-US"/>
        </w:rPr>
        <w:t>digital model</w:t>
      </w:r>
      <w:r w:rsidRPr="005515B3">
        <w:rPr>
          <w:lang w:val="en-US"/>
        </w:rPr>
        <w:t xml:space="preserve"> consists of the physical and kinematic features of the mechanical components within the simulation model. </w:t>
      </w:r>
    </w:p>
    <w:p w14:paraId="373A2D43" w14:textId="77777777" w:rsidR="007D1AD9" w:rsidRPr="005515B3" w:rsidRDefault="00031F13" w:rsidP="006D324F">
      <w:pPr>
        <w:pStyle w:val="Listenabsatz"/>
        <w:numPr>
          <w:ilvl w:val="0"/>
          <w:numId w:val="35"/>
        </w:numPr>
        <w:ind w:left="993" w:hanging="284"/>
        <w:rPr>
          <w:lang w:val="en-US"/>
        </w:rPr>
      </w:pPr>
      <w:r w:rsidRPr="005515B3">
        <w:rPr>
          <w:lang w:val="en-US"/>
        </w:rPr>
        <w:t xml:space="preserve">The behavior and functionality can be validated through the </w:t>
      </w:r>
      <w:r w:rsidRPr="005515B3">
        <w:rPr>
          <w:b/>
          <w:bCs/>
          <w:lang w:val="en-US"/>
        </w:rPr>
        <w:t>interaction between the virtual controller and the digital model</w:t>
      </w:r>
      <w:r w:rsidRPr="005515B3">
        <w:rPr>
          <w:lang w:val="en-US"/>
        </w:rPr>
        <w:t>.</w:t>
      </w:r>
    </w:p>
    <w:p w14:paraId="766FA0F9" w14:textId="5729F2C7" w:rsidR="00A7419F" w:rsidRPr="005515B3" w:rsidRDefault="007D1AD9" w:rsidP="00EB0984">
      <w:pPr>
        <w:rPr>
          <w:lang w:val="en-US"/>
        </w:rPr>
      </w:pPr>
      <w:r w:rsidRPr="005515B3">
        <w:rPr>
          <w:lang w:val="en-US"/>
        </w:rPr>
        <w:t xml:space="preserve">This concept, as shown in </w:t>
      </w:r>
      <w:r w:rsidRPr="005515B3">
        <w:rPr>
          <w:color w:val="0000FF"/>
          <w:lang w:val="en-US"/>
        </w:rPr>
        <w:fldChar w:fldCharType="begin"/>
      </w:r>
      <w:r w:rsidRPr="005515B3">
        <w:rPr>
          <w:color w:val="0000FF"/>
          <w:lang w:val="en-US"/>
        </w:rPr>
        <w:instrText xml:space="preserve"> REF _Ref12607795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3</w:t>
      </w:r>
      <w:r w:rsidRPr="005515B3">
        <w:rPr>
          <w:color w:val="0000FF"/>
          <w:lang w:val="en-US"/>
        </w:rPr>
        <w:fldChar w:fldCharType="end"/>
      </w:r>
      <w:r w:rsidRPr="005515B3">
        <w:rPr>
          <w:lang w:val="en-US"/>
        </w:rPr>
        <w:t xml:space="preserve">, corresponds to the </w:t>
      </w:r>
      <w:r w:rsidRPr="005515B3">
        <w:rPr>
          <w:b/>
          <w:bCs/>
          <w:lang w:val="en-US"/>
        </w:rPr>
        <w:t>Software-in-the-Loop (SiL)</w:t>
      </w:r>
      <w:r w:rsidRPr="005515B3">
        <w:rPr>
          <w:lang w:val="en-US"/>
        </w:rPr>
        <w:t xml:space="preserve"> modeling method: All components are detached from real hardware, the simulations are run exclusively on development computers. </w:t>
      </w:r>
      <w:r w:rsidRPr="005515B3">
        <w:rPr>
          <w:lang w:val="en-US"/>
        </w:rPr>
        <w:br w:type="page"/>
      </w:r>
    </w:p>
    <w:p w14:paraId="3A458957" w14:textId="77777777" w:rsidR="00031F13" w:rsidRPr="005515B3" w:rsidRDefault="00031F13" w:rsidP="006D324F">
      <w:pPr>
        <w:rPr>
          <w:lang w:val="en-US"/>
        </w:rPr>
      </w:pPr>
      <w:r w:rsidRPr="005515B3">
        <w:rPr>
          <w:lang w:val="en-US"/>
        </w:rPr>
        <w:lastRenderedPageBreak/>
        <w:t>If you were to perform commissioning with real hardware, using a real PLC for example, one would speak of the Hardware-in-the-loop (HiL) concept.</w:t>
      </w:r>
    </w:p>
    <w:p w14:paraId="18B2B26A" w14:textId="43EE2991" w:rsidR="004F6926" w:rsidRPr="005515B3" w:rsidRDefault="002527F4" w:rsidP="002527F4">
      <w:pPr>
        <w:ind w:left="720"/>
        <w:rPr>
          <w:lang w:val="en-US"/>
        </w:rPr>
      </w:pPr>
      <w:r w:rsidRPr="005515B3">
        <w:rPr>
          <w:lang w:val="en-US"/>
        </w:rPr>
        <w:t>However, the Software-in-the-loop simulation principle will be used as a basis for this workshop.</w:t>
      </w:r>
    </w:p>
    <w:p w14:paraId="1A733DE3" w14:textId="6B482F95" w:rsidR="00F17183" w:rsidRPr="005515B3" w:rsidRDefault="00F17183" w:rsidP="006D324F">
      <w:pPr>
        <w:rPr>
          <w:lang w:val="en-US"/>
        </w:rPr>
      </w:pPr>
      <w:r w:rsidRPr="005515B3">
        <w:rPr>
          <w:lang w:val="en-US"/>
        </w:rPr>
        <w:t>There are several ways to create a digital model. Using the NX tool you can create a 3D model of the mechanical components and create a map of the real plant. Using the NX add-on Mechatronics Concept Designer, this map can be turned into a complete digital twin by adding physical and kinematic features. In addition to NX and MCD, the TECHNOMATIX Process Simulate software of Siemens can also be used to create a digital model. However, it also maps other features.</w:t>
      </w:r>
    </w:p>
    <w:p w14:paraId="5219FBD7" w14:textId="320B5C04" w:rsidR="002F2755" w:rsidRPr="005515B3" w:rsidRDefault="002F2755" w:rsidP="00AB6D9B">
      <w:pPr>
        <w:rPr>
          <w:lang w:val="en-US"/>
        </w:rPr>
      </w:pPr>
      <w:r w:rsidRPr="005515B3">
        <w:rPr>
          <w:lang w:val="en-US"/>
        </w:rPr>
        <w:t xml:space="preserve">The SIMATIC S7-PLCSIM Advanced software can be used to simulate a PLC. The configuration is carried out completely in the TIA Portal and downloaded to the simulated device via a virtual interface. For additional information on this, refer to </w:t>
      </w:r>
      <w:hyperlink w:anchor="_SIMATIC_S7-PLCSIM_Advanced" w:history="1">
        <w:r w:rsidRPr="005515B3">
          <w:rPr>
            <w:rStyle w:val="Hyperlink"/>
            <w:color w:val="0000FF"/>
            <w:lang w:val="en-US"/>
          </w:rPr>
          <w:t>Chapter 4.1.2</w:t>
        </w:r>
      </w:hyperlink>
      <w:r w:rsidRPr="005515B3">
        <w:rPr>
          <w:lang w:val="en-US"/>
        </w:rPr>
        <w:t>.</w:t>
      </w:r>
    </w:p>
    <w:p w14:paraId="49DF40CB" w14:textId="251325BE" w:rsidR="00572454" w:rsidRPr="005515B3" w:rsidRDefault="00530190" w:rsidP="00AB6D9B">
      <w:pPr>
        <w:rPr>
          <w:lang w:val="en-US"/>
        </w:rPr>
      </w:pPr>
      <w:r w:rsidRPr="005515B3">
        <w:rPr>
          <w:lang w:val="en-US"/>
        </w:rPr>
        <w:t xml:space="preserve">The CAD/CAE/CAM terminology is explained in </w:t>
      </w:r>
      <w:hyperlink w:anchor="_Was_ist_CAD/CAE/CAM?" w:history="1">
        <w:r w:rsidRPr="005515B3">
          <w:rPr>
            <w:rStyle w:val="Hyperlink"/>
            <w:color w:val="0000FF"/>
            <w:lang w:val="en-US"/>
          </w:rPr>
          <w:t>Chapter 4.1.3</w:t>
        </w:r>
      </w:hyperlink>
      <w:r w:rsidRPr="005515B3">
        <w:rPr>
          <w:lang w:val="en-US"/>
        </w:rPr>
        <w:t xml:space="preserve">. For a description of NX, refer to </w:t>
      </w:r>
      <w:hyperlink w:anchor="_NX" w:history="1">
        <w:r w:rsidRPr="005515B3">
          <w:rPr>
            <w:rStyle w:val="Hyperlink"/>
            <w:color w:val="0000FF"/>
            <w:lang w:val="en-US"/>
          </w:rPr>
          <w:t>Chapter 4.1.4</w:t>
        </w:r>
      </w:hyperlink>
      <w:r w:rsidRPr="005515B3">
        <w:rPr>
          <w:lang w:val="en-US"/>
        </w:rPr>
        <w:t xml:space="preserve">. The NX add-on Mechatronics Concept Designer (MCD) is presented in </w:t>
      </w:r>
      <w:r w:rsidR="00DD0DE4">
        <w:rPr>
          <w:lang w:val="en-US"/>
        </w:rPr>
        <w:br/>
      </w:r>
      <w:hyperlink w:anchor="_Mechatronics_Concept_Designer" w:history="1">
        <w:r w:rsidRPr="005515B3">
          <w:rPr>
            <w:rStyle w:val="Hyperlink"/>
            <w:color w:val="0000FF"/>
            <w:lang w:val="en-US"/>
          </w:rPr>
          <w:t>Chapter 4.1.5</w:t>
        </w:r>
      </w:hyperlink>
      <w:r w:rsidRPr="005515B3">
        <w:rPr>
          <w:lang w:val="en-US"/>
        </w:rPr>
        <w:t xml:space="preserve">. In </w:t>
      </w:r>
      <w:hyperlink w:anchor="_Alternative_zu_MCD:" w:history="1">
        <w:r w:rsidRPr="005515B3">
          <w:rPr>
            <w:rStyle w:val="Hyperlink"/>
            <w:color w:val="0000FF"/>
            <w:lang w:val="en-US"/>
          </w:rPr>
          <w:t>Chapter 4.1.6</w:t>
        </w:r>
      </w:hyperlink>
      <w:r w:rsidRPr="005515B3">
        <w:rPr>
          <w:lang w:val="en-US"/>
        </w:rPr>
        <w:t xml:space="preserve"> a short comparison is made with the TECHNOMATIX Process Simulate simulation software. </w:t>
      </w:r>
    </w:p>
    <w:p w14:paraId="14C595D9" w14:textId="77777777" w:rsidR="00EA0915" w:rsidRPr="005515B3" w:rsidRDefault="00EA0915" w:rsidP="003533D6">
      <w:pPr>
        <w:pStyle w:val="berschrift3"/>
        <w:jc w:val="both"/>
      </w:pPr>
      <w:bookmarkStart w:id="21" w:name="_SIMATIC_S7-PLCSIM_Advanced"/>
      <w:bookmarkStart w:id="22" w:name="_Ref12608320"/>
      <w:bookmarkStart w:id="23" w:name="_Toc33517134"/>
      <w:bookmarkEnd w:id="21"/>
      <w:r w:rsidRPr="005515B3">
        <w:rPr>
          <w:bCs/>
          <w:iCs w:val="0"/>
          <w:lang w:val="en-US"/>
        </w:rPr>
        <w:t>SIMATIC S7-PLCSIM Advanced:</w:t>
      </w:r>
      <w:bookmarkEnd w:id="22"/>
      <w:bookmarkEnd w:id="23"/>
    </w:p>
    <w:p w14:paraId="7B126119" w14:textId="1A75102C" w:rsidR="00EA0915" w:rsidRPr="005515B3" w:rsidRDefault="00EA0915" w:rsidP="006D324F">
      <w:r w:rsidRPr="005515B3">
        <w:rPr>
          <w:lang w:val="en-US"/>
        </w:rPr>
        <w:t>The SIMATIC S7-PLCSIM Advanced tool is used to create and commission a virtual controller. This is limited to the two most common Siemens controllers: S7-1500 and ET 200SP. Through use of the virtual controller, the use of a real PLC is not necessary, so that commissioning can be carried out completely by the software. In addition to the loaded PLC program, other controller functions are also available for the simulation, such as the web server, the OPC UA server and other S7 communications. This means that early testing of the controller software is already possible without hardware. This saves rework time for the customer.</w:t>
      </w:r>
    </w:p>
    <w:p w14:paraId="0B23EFED" w14:textId="070F2667" w:rsidR="009F24CF" w:rsidRPr="005515B3" w:rsidRDefault="009F24CF" w:rsidP="009F24CF">
      <w:pPr>
        <w:pStyle w:val="berschrift3"/>
        <w:rPr>
          <w:lang w:val="en-US"/>
        </w:rPr>
      </w:pPr>
      <w:bookmarkStart w:id="24" w:name="_Was_ist_CAD/CAE/CAM?"/>
      <w:bookmarkStart w:id="25" w:name="_Ref13495280"/>
      <w:bookmarkStart w:id="26" w:name="_Toc33517135"/>
      <w:bookmarkEnd w:id="24"/>
      <w:r w:rsidRPr="005515B3">
        <w:rPr>
          <w:bCs/>
          <w:iCs w:val="0"/>
          <w:lang w:val="en-US"/>
        </w:rPr>
        <w:t>What is CAD/CAE/CAM?</w:t>
      </w:r>
      <w:bookmarkEnd w:id="25"/>
      <w:bookmarkEnd w:id="26"/>
    </w:p>
    <w:p w14:paraId="7CB803AD" w14:textId="77777777" w:rsidR="009F24CF" w:rsidRPr="005515B3" w:rsidRDefault="009F24CF" w:rsidP="006D324F">
      <w:pPr>
        <w:rPr>
          <w:lang w:val="en-US"/>
        </w:rPr>
      </w:pPr>
      <w:r w:rsidRPr="005515B3">
        <w:rPr>
          <w:lang w:val="en-US"/>
        </w:rPr>
        <w:t>In the course of the digital representation of products, the following terminology has been established in the design phase.</w:t>
      </w:r>
    </w:p>
    <w:p w14:paraId="3A7206F9" w14:textId="7ABC7702" w:rsidR="00BE678C" w:rsidRPr="005515B3" w:rsidRDefault="009F24CF" w:rsidP="006D324F">
      <w:pPr>
        <w:rPr>
          <w:lang w:val="en-US"/>
        </w:rPr>
      </w:pPr>
      <w:r w:rsidRPr="005515B3">
        <w:rPr>
          <w:lang w:val="en-US"/>
        </w:rPr>
        <w:t>Computer-aided design (CAD) describes the use of computers to create, modify, optimize and analyze any design. These designs can be created in two- or three-dimensional space. CAD is often used in connection with mechanical designs in mechanical engineering, but is now also used in many sectors, such as architecture, multimedia or automation engineering.</w:t>
      </w:r>
    </w:p>
    <w:p w14:paraId="43825380" w14:textId="510C08BC" w:rsidR="009F24CF" w:rsidRPr="005515B3" w:rsidRDefault="009F24CF" w:rsidP="006D324F">
      <w:pPr>
        <w:rPr>
          <w:lang w:val="en-US"/>
        </w:rPr>
      </w:pPr>
      <w:r w:rsidRPr="005515B3">
        <w:rPr>
          <w:lang w:val="en-US"/>
        </w:rPr>
        <w:t>Computer-aided engineering (CAE) uses a CAD design and enhances this with dynamic features for simulations. Depending on the application, these are physical features, kinematics and kinetics as well as flow or thermal analyses.</w:t>
      </w:r>
    </w:p>
    <w:p w14:paraId="79CA358E" w14:textId="77777777" w:rsidR="00DF6D8C" w:rsidRPr="005515B3" w:rsidRDefault="009F24CF" w:rsidP="006D324F">
      <w:pPr>
        <w:rPr>
          <w:lang w:val="en-US"/>
        </w:rPr>
      </w:pPr>
      <w:r w:rsidRPr="005515B3">
        <w:rPr>
          <w:lang w:val="en-US"/>
        </w:rPr>
        <w:t>Computer-aided manufacturing (CAM) uses a CAD design to generate a manufacturing plan for (C)NC machines.</w:t>
      </w:r>
    </w:p>
    <w:p w14:paraId="5D75838B" w14:textId="3CC58659" w:rsidR="009F24CF" w:rsidRPr="005515B3" w:rsidRDefault="0081181E" w:rsidP="000F6056">
      <w:pPr>
        <w:pStyle w:val="berschrift3"/>
      </w:pPr>
      <w:bookmarkStart w:id="27" w:name="_NX"/>
      <w:bookmarkStart w:id="28" w:name="_Ref12609167"/>
      <w:bookmarkStart w:id="29" w:name="_Toc33517136"/>
      <w:bookmarkEnd w:id="27"/>
      <w:r w:rsidRPr="005515B3">
        <w:rPr>
          <w:bCs/>
          <w:iCs w:val="0"/>
          <w:lang w:val="en-US"/>
        </w:rPr>
        <w:lastRenderedPageBreak/>
        <w:t>NX</w:t>
      </w:r>
      <w:bookmarkEnd w:id="28"/>
      <w:bookmarkEnd w:id="29"/>
    </w:p>
    <w:p w14:paraId="00444830" w14:textId="55B7E61E" w:rsidR="00530190" w:rsidRPr="005515B3" w:rsidRDefault="00F548A9" w:rsidP="006D324F">
      <w:pPr>
        <w:rPr>
          <w:lang w:val="en-US"/>
        </w:rPr>
      </w:pPr>
      <w:r w:rsidRPr="005515B3">
        <w:rPr>
          <w:lang w:val="en-US"/>
        </w:rPr>
        <w:t xml:space="preserve">NX is a Siemens PLM software tool, which enables the design of virtual 2D and 3D models. It consists of various individual modules that cover wide areas of the product design phase for various CAD, CAE and CAM applications. This includes product design, product modeling, product validation and product documentation. This simplifies the interaction of a company's various design departments, such as between mechanical design, onboard </w:t>
      </w:r>
      <w:bookmarkStart w:id="30" w:name="_Ref12600176"/>
      <w:r w:rsidRPr="005515B3">
        <w:rPr>
          <w:lang w:val="en-US"/>
        </w:rPr>
        <w:t>electronics and automation engineering.</w:t>
      </w:r>
    </w:p>
    <w:p w14:paraId="56920100" w14:textId="77777777" w:rsidR="0081181E" w:rsidRPr="005515B3" w:rsidRDefault="0081181E" w:rsidP="00530190">
      <w:pPr>
        <w:pStyle w:val="berschrift3"/>
      </w:pPr>
      <w:bookmarkStart w:id="31" w:name="_Mechatronics_Concept_Designer"/>
      <w:bookmarkStart w:id="32" w:name="_Ref13495358"/>
      <w:bookmarkStart w:id="33" w:name="_Toc33517137"/>
      <w:bookmarkEnd w:id="31"/>
      <w:r w:rsidRPr="005515B3">
        <w:rPr>
          <w:bCs/>
          <w:iCs w:val="0"/>
          <w:lang w:val="en-US"/>
        </w:rPr>
        <w:t>Mechatronics Concept Designer</w:t>
      </w:r>
      <w:bookmarkEnd w:id="30"/>
      <w:bookmarkEnd w:id="32"/>
      <w:bookmarkEnd w:id="33"/>
    </w:p>
    <w:p w14:paraId="3A3D333F" w14:textId="74F3C9C9" w:rsidR="00154D54" w:rsidRPr="005515B3" w:rsidRDefault="00154D54" w:rsidP="006D324F">
      <w:pPr>
        <w:rPr>
          <w:lang w:val="en-US"/>
        </w:rPr>
      </w:pPr>
      <w:r w:rsidRPr="005515B3">
        <w:rPr>
          <w:lang w:val="en-US"/>
        </w:rPr>
        <w:t>The Mechatronics Concept Designer is an expansion module for the NX software and includes a "physics engine" to assign physical and kinematic features to the CAD model. Furthermore, the model can be equipped with sensors and actuators and the corresponding signals for controlling these can be assigned. Using sequence information of the operation or motion sequences, the automation engineer can validate the interaction of mechanics, electronics and automation. All previous properties can be tested directly using an integrated simulation to identify weaknesses in the design before real production of the model begins.</w:t>
      </w:r>
    </w:p>
    <w:p w14:paraId="58E3BC5F" w14:textId="3A0D6D21" w:rsidR="003A17F4" w:rsidRPr="005515B3" w:rsidRDefault="003D6B9F" w:rsidP="008374A0">
      <w:r w:rsidRPr="005515B3">
        <w:rPr>
          <w:noProof/>
          <w:lang w:eastAsia="de-DE" w:bidi="ar-SA"/>
        </w:rPr>
        <w:drawing>
          <wp:inline distT="0" distB="0" distL="0" distR="0" wp14:anchorId="30206AE6" wp14:editId="66B1C036">
            <wp:extent cx="5472000" cy="3077442"/>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ro_MCD.png"/>
                    <pic:cNvPicPr/>
                  </pic:nvPicPr>
                  <pic:blipFill>
                    <a:blip r:embed="rId28">
                      <a:extLst>
                        <a:ext uri="{28A0092B-C50C-407E-A947-70E740481C1C}">
                          <a14:useLocalDpi xmlns:a14="http://schemas.microsoft.com/office/drawing/2010/main" val="0"/>
                        </a:ext>
                      </a:extLst>
                    </a:blip>
                    <a:stretch>
                      <a:fillRect/>
                    </a:stretch>
                  </pic:blipFill>
                  <pic:spPr>
                    <a:xfrm>
                      <a:off x="0" y="0"/>
                      <a:ext cx="5472000" cy="3077442"/>
                    </a:xfrm>
                    <a:prstGeom prst="rect">
                      <a:avLst/>
                    </a:prstGeom>
                  </pic:spPr>
                </pic:pic>
              </a:graphicData>
            </a:graphic>
          </wp:inline>
        </w:drawing>
      </w:r>
    </w:p>
    <w:p w14:paraId="29ECA713" w14:textId="69665891" w:rsidR="00DF6D8C" w:rsidRPr="005515B3" w:rsidRDefault="003A17F4" w:rsidP="000F171F">
      <w:pPr>
        <w:pStyle w:val="Beschriftung"/>
        <w:rPr>
          <w:b/>
          <w:i/>
          <w:iCs/>
          <w:spacing w:val="5"/>
          <w:sz w:val="24"/>
          <w:szCs w:val="24"/>
          <w:lang w:val="en-US"/>
        </w:rPr>
      </w:pPr>
      <w:bookmarkStart w:id="34" w:name="_Toc33517157"/>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4</w:t>
      </w:r>
      <w:r w:rsidRPr="005515B3">
        <w:rPr>
          <w:bCs w:val="0"/>
          <w:lang w:val="en-US"/>
        </w:rPr>
        <w:fldChar w:fldCharType="end"/>
      </w:r>
      <w:r w:rsidRPr="005515B3">
        <w:rPr>
          <w:bCs w:val="0"/>
          <w:lang w:val="en-US"/>
        </w:rPr>
        <w:t>: Example of a CAE model in NX MCD [3]</w:t>
      </w:r>
      <w:bookmarkStart w:id="35" w:name="_Ref12609933"/>
      <w:bookmarkEnd w:id="34"/>
      <w:r w:rsidRPr="005515B3">
        <w:rPr>
          <w:bCs w:val="0"/>
          <w:lang w:val="en-US"/>
        </w:rPr>
        <w:br w:type="page"/>
      </w:r>
    </w:p>
    <w:p w14:paraId="76D25A71" w14:textId="12FC21F3" w:rsidR="004A57D2" w:rsidRPr="005515B3" w:rsidRDefault="00F17183" w:rsidP="003533D6">
      <w:pPr>
        <w:pStyle w:val="berschrift3"/>
        <w:jc w:val="both"/>
        <w:rPr>
          <w:lang w:val="en-US"/>
        </w:rPr>
      </w:pPr>
      <w:bookmarkStart w:id="36" w:name="_Alternative_zu_MCD:"/>
      <w:bookmarkStart w:id="37" w:name="_Ref13568105"/>
      <w:bookmarkStart w:id="38" w:name="_Toc33517138"/>
      <w:bookmarkEnd w:id="36"/>
      <w:r w:rsidRPr="005515B3">
        <w:rPr>
          <w:bCs/>
          <w:iCs w:val="0"/>
          <w:lang w:val="en-US"/>
        </w:rPr>
        <w:lastRenderedPageBreak/>
        <w:t>Alternative to MCD: TECNOMATIX Process Simulate</w:t>
      </w:r>
      <w:bookmarkEnd w:id="35"/>
      <w:bookmarkEnd w:id="37"/>
      <w:bookmarkEnd w:id="38"/>
    </w:p>
    <w:p w14:paraId="7EE49962" w14:textId="41F87AA4" w:rsidR="004A57D2" w:rsidRPr="005515B3" w:rsidRDefault="004A57D2" w:rsidP="00AB6D9B">
      <w:pPr>
        <w:rPr>
          <w:lang w:val="en-US"/>
        </w:rPr>
      </w:pPr>
      <w:r w:rsidRPr="005515B3">
        <w:rPr>
          <w:lang w:val="en-US"/>
        </w:rPr>
        <w:t xml:space="preserve">The TECNOMATIX Process Simulate software provides another option for creating a simulation model. The main difference from the Mechatronics Concept Designer (see </w:t>
      </w:r>
      <w:hyperlink w:anchor="_Mechatronics_Concept_Designer" w:history="1">
        <w:r w:rsidRPr="005515B3">
          <w:rPr>
            <w:rStyle w:val="Hyperlink"/>
            <w:color w:val="0000FF"/>
            <w:lang w:val="en-US"/>
          </w:rPr>
          <w:t>Chapter 4.1.5</w:t>
        </w:r>
      </w:hyperlink>
      <w:r w:rsidRPr="005515B3">
        <w:rPr>
          <w:lang w:val="en-US"/>
        </w:rPr>
        <w:t>) is that the tool is not based on a "physics engine". Therefore, the components do not receive any physical or kinematic features. A major advantage is that the interactions of several processes as well as the intertwining of the processes of several cells can be reproduced and an entire production line can be simulated more easily. In addition, TECNOMATIX Process Simulate is often used for programming a robot program. For this purpose, Tecnomatix provides simulated robot controllers on which the original robot program can be executed. Finally, it is possible to create logics in Tecnomatix, so that the behavior of components can be demonstrated.</w:t>
      </w:r>
    </w:p>
    <w:p w14:paraId="1C077735" w14:textId="04C123DC" w:rsidR="00DF6D8C" w:rsidRPr="005515B3" w:rsidRDefault="00B77CA8" w:rsidP="000F171F">
      <w:pPr>
        <w:rPr>
          <w:b/>
          <w:sz w:val="28"/>
          <w:szCs w:val="28"/>
          <w:lang w:val="en-US"/>
        </w:rPr>
      </w:pPr>
      <w:r w:rsidRPr="005515B3">
        <w:rPr>
          <w:lang w:val="en-US"/>
        </w:rPr>
        <w:t>The behavior model of this workshop is instead based on physical features, which is why TECNOMATIX Process Simulate is not used here.</w:t>
      </w:r>
    </w:p>
    <w:p w14:paraId="6574F83B" w14:textId="77777777" w:rsidR="00D505DB" w:rsidRPr="005515B3" w:rsidRDefault="00D505DB" w:rsidP="006D324F">
      <w:pPr>
        <w:pStyle w:val="berschrift2"/>
        <w:ind w:left="709" w:hanging="709"/>
        <w:rPr>
          <w:lang w:val="en-US"/>
        </w:rPr>
      </w:pPr>
      <w:bookmarkStart w:id="39" w:name="_Modellbeschreibung_des_digitalen"/>
      <w:bookmarkStart w:id="40" w:name="_Ref13572946"/>
      <w:bookmarkStart w:id="41" w:name="_Toc33517139"/>
      <w:bookmarkEnd w:id="39"/>
      <w:r w:rsidRPr="005515B3">
        <w:rPr>
          <w:bCs/>
          <w:lang w:val="en-US"/>
        </w:rPr>
        <w:t>Model description of the digital twin "SortingPlant"</w:t>
      </w:r>
      <w:bookmarkEnd w:id="40"/>
      <w:bookmarkEnd w:id="41"/>
    </w:p>
    <w:p w14:paraId="5363D051" w14:textId="3117B7E3" w:rsidR="0004416E" w:rsidRPr="005515B3" w:rsidRDefault="003F7AC1" w:rsidP="006D324F">
      <w:pPr>
        <w:rPr>
          <w:lang w:val="en-US"/>
        </w:rPr>
      </w:pPr>
      <w:r w:rsidRPr="005515B3">
        <w:rPr>
          <w:lang w:val="en-US"/>
        </w:rPr>
        <w:t xml:space="preserve">This workshop aims to use a simple mechatronic model created using NX/MCD for virtual commissioning. The finished dynamic 3D model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is already earmarked for this module and explained below.</w:t>
      </w:r>
    </w:p>
    <w:p w14:paraId="373B87F2" w14:textId="77777777" w:rsidR="003D2977" w:rsidRPr="005515B3" w:rsidRDefault="00D54A75" w:rsidP="008374A0">
      <w:r w:rsidRPr="005515B3">
        <w:rPr>
          <w:noProof/>
          <w:lang w:eastAsia="de-DE" w:bidi="ar-SA"/>
        </w:rPr>
        <w:drawing>
          <wp:inline distT="0" distB="0" distL="0" distR="0" wp14:anchorId="137D50DE" wp14:editId="1912D15A">
            <wp:extent cx="5472000" cy="200528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ortingPlant_Modell.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72000" cy="2005285"/>
                    </a:xfrm>
                    <a:prstGeom prst="rect">
                      <a:avLst/>
                    </a:prstGeom>
                    <a:ln>
                      <a:noFill/>
                    </a:ln>
                    <a:extLst>
                      <a:ext uri="{53640926-AAD7-44D8-BBD7-CCE9431645EC}">
                        <a14:shadowObscured xmlns:a14="http://schemas.microsoft.com/office/drawing/2010/main"/>
                      </a:ext>
                    </a:extLst>
                  </pic:spPr>
                </pic:pic>
              </a:graphicData>
            </a:graphic>
          </wp:inline>
        </w:drawing>
      </w:r>
    </w:p>
    <w:p w14:paraId="01DB2490" w14:textId="5127CDAD" w:rsidR="00D54A75" w:rsidRPr="005515B3" w:rsidRDefault="003D2977" w:rsidP="003533D6">
      <w:pPr>
        <w:pStyle w:val="Beschriftung"/>
        <w:rPr>
          <w:noProof/>
          <w:lang w:val="en-US"/>
        </w:rPr>
      </w:pPr>
      <w:bookmarkStart w:id="42" w:name="_Ref12630572"/>
      <w:bookmarkStart w:id="43" w:name="_Toc33517158"/>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5</w:t>
      </w:r>
      <w:r w:rsidRPr="005515B3">
        <w:rPr>
          <w:bCs w:val="0"/>
          <w:lang w:val="en-US"/>
        </w:rPr>
        <w:fldChar w:fldCharType="end"/>
      </w:r>
      <w:bookmarkEnd w:id="42"/>
      <w:r w:rsidRPr="005515B3">
        <w:rPr>
          <w:bCs w:val="0"/>
          <w:lang w:val="en-US"/>
        </w:rPr>
        <w:t>: CAD/CAE model of the digital twin "SortingPlant"</w:t>
      </w:r>
      <w:bookmarkEnd w:id="43"/>
    </w:p>
    <w:p w14:paraId="4F164D07" w14:textId="2C2D90F7" w:rsidR="00675C40" w:rsidRPr="005515B3" w:rsidRDefault="003261F4" w:rsidP="006D324F">
      <w:pPr>
        <w:rPr>
          <w:lang w:val="en-US"/>
        </w:rPr>
      </w:pPr>
      <w:r w:rsidRPr="005515B3">
        <w:rPr>
          <w:lang w:val="en-US"/>
        </w:rPr>
        <w:t xml:space="preserve">The SortingPlant consists of two different conveyor belts. The first and shorter conveyor belt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xml:space="preserve">, Element 1) is responsible for transporting the workpieces to the sorting process. Both cuboid and cylindrical workpieces are possible as workpieces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xml:space="preserve">, Element 6). It should be noted that the cuboid workpiece is higher than the cylindrical workpiece. The first light sensor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Element 7) is used to count the workpieces that pass through the sorting process.</w:t>
      </w:r>
    </w:p>
    <w:p w14:paraId="2595DF89" w14:textId="04C5E791" w:rsidR="00675C40" w:rsidRPr="005515B3" w:rsidRDefault="00675C40" w:rsidP="00533638">
      <w:pPr>
        <w:rPr>
          <w:lang w:val="en-US"/>
        </w:rPr>
      </w:pPr>
      <w:r w:rsidRPr="005515B3">
        <w:rPr>
          <w:lang w:val="en-US"/>
        </w:rPr>
        <w:t xml:space="preserve">The second and longer conveyor belt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xml:space="preserve">, Element 2) is responsible for sorting the workpieces. The pusher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xml:space="preserve">, Element 3) is used to separate out the cylindrical workpieces into the first container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xml:space="preserve">, Element 4). The total number of cylindrical workpieces in the sorting process is accordingly incremented by one. A combination of two light sensors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xml:space="preserve">, Element 8) is used to unambiguously identify the cylindrical workpiece. Due to the lower height, only the lower of the two light sensors is triggered for the cylindrical </w:t>
      </w:r>
      <w:r w:rsidRPr="005515B3">
        <w:rPr>
          <w:lang w:val="en-US"/>
        </w:rPr>
        <w:lastRenderedPageBreak/>
        <w:t>workpiece, while both light sensors are activated for the cuboid workpiece. An XOR combination of both light sensors provides a suitable logic for identifying the cylindrical workpieces.</w:t>
      </w:r>
    </w:p>
    <w:p w14:paraId="1FC8E0B1" w14:textId="50A0391F" w:rsidR="000F171F" w:rsidRPr="005515B3" w:rsidRDefault="00675C40" w:rsidP="008374A0">
      <w:pPr>
        <w:rPr>
          <w:lang w:val="en-US"/>
        </w:rPr>
      </w:pPr>
      <w:r w:rsidRPr="005515B3">
        <w:rPr>
          <w:lang w:val="en-US"/>
        </w:rPr>
        <w:t xml:space="preserve">If it is a cuboid workpiece, it is transported via the conveyor belt to the second container.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xml:space="preserve">, Element 5). The last light sensor (see </w:t>
      </w:r>
      <w:r w:rsidRPr="005515B3">
        <w:rPr>
          <w:color w:val="0000FF"/>
          <w:lang w:val="en-US"/>
        </w:rPr>
        <w:fldChar w:fldCharType="begin"/>
      </w:r>
      <w:r w:rsidRPr="005515B3">
        <w:rPr>
          <w:color w:val="0000FF"/>
          <w:lang w:val="en-US"/>
        </w:rPr>
        <w:instrText xml:space="preserve"> REF _Ref12630572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5</w:t>
      </w:r>
      <w:r w:rsidRPr="005515B3">
        <w:rPr>
          <w:color w:val="0000FF"/>
          <w:lang w:val="en-US"/>
        </w:rPr>
        <w:fldChar w:fldCharType="end"/>
      </w:r>
      <w:r w:rsidRPr="005515B3">
        <w:rPr>
          <w:lang w:val="en-US"/>
        </w:rPr>
        <w:t>, Element 9) counts the total number of cuboid workpieces in the sorting process.</w:t>
      </w:r>
    </w:p>
    <w:p w14:paraId="236EC55C" w14:textId="77777777" w:rsidR="00943E0B" w:rsidRPr="005515B3" w:rsidRDefault="00FB2923" w:rsidP="003533D6">
      <w:pPr>
        <w:pStyle w:val="berschrift3"/>
        <w:jc w:val="both"/>
        <w:rPr>
          <w:lang w:val="en-US"/>
        </w:rPr>
      </w:pPr>
      <w:bookmarkStart w:id="44" w:name="_Toc33517140"/>
      <w:r w:rsidRPr="005515B3">
        <w:rPr>
          <w:bCs/>
          <w:iCs w:val="0"/>
          <w:lang w:val="en-US"/>
        </w:rPr>
        <w:t>Signal table for the model integration in the PLC</w:t>
      </w:r>
      <w:bookmarkEnd w:id="44"/>
    </w:p>
    <w:tbl>
      <w:tblPr>
        <w:tblStyle w:val="TabellemithellemGitternetz1"/>
        <w:tblW w:w="8618" w:type="dxa"/>
        <w:tblInd w:w="851" w:type="dxa"/>
        <w:tblLayout w:type="fixed"/>
        <w:tblLook w:val="04A0" w:firstRow="1" w:lastRow="0" w:firstColumn="1" w:lastColumn="0" w:noHBand="0" w:noVBand="1"/>
      </w:tblPr>
      <w:tblGrid>
        <w:gridCol w:w="2518"/>
        <w:gridCol w:w="1215"/>
        <w:gridCol w:w="1053"/>
        <w:gridCol w:w="960"/>
        <w:gridCol w:w="711"/>
        <w:gridCol w:w="2161"/>
      </w:tblGrid>
      <w:tr w:rsidR="00AB7139" w:rsidRPr="005515B3" w14:paraId="33C3465B" w14:textId="77777777" w:rsidTr="00300036">
        <w:tc>
          <w:tcPr>
            <w:tcW w:w="2518" w:type="dxa"/>
            <w:shd w:val="clear" w:color="auto" w:fill="4BB9B9"/>
          </w:tcPr>
          <w:p w14:paraId="6B960FB2" w14:textId="77777777" w:rsidR="000D2B1D" w:rsidRPr="005515B3" w:rsidRDefault="000D2B1D" w:rsidP="006D324F">
            <w:pPr>
              <w:spacing w:line="276" w:lineRule="auto"/>
              <w:ind w:left="0"/>
              <w:rPr>
                <w:b/>
                <w:color w:val="FFFFFF" w:themeColor="background1"/>
              </w:rPr>
            </w:pPr>
            <w:r w:rsidRPr="005515B3">
              <w:rPr>
                <w:b/>
                <w:bCs/>
                <w:color w:val="FFFFFF" w:themeColor="background1"/>
                <w:lang w:val="en-US"/>
              </w:rPr>
              <w:t>Digital input</w:t>
            </w:r>
          </w:p>
        </w:tc>
        <w:tc>
          <w:tcPr>
            <w:tcW w:w="1215" w:type="dxa"/>
            <w:shd w:val="clear" w:color="auto" w:fill="4BB9B9"/>
          </w:tcPr>
          <w:p w14:paraId="76E4FF1F" w14:textId="77777777" w:rsidR="000D2B1D" w:rsidRPr="005515B3" w:rsidRDefault="00DE0426" w:rsidP="006D324F">
            <w:pPr>
              <w:spacing w:line="276" w:lineRule="auto"/>
              <w:ind w:left="0"/>
              <w:jc w:val="left"/>
              <w:rPr>
                <w:b/>
                <w:color w:val="FFFFFF" w:themeColor="background1"/>
              </w:rPr>
            </w:pPr>
            <w:r w:rsidRPr="005515B3">
              <w:rPr>
                <w:b/>
                <w:bCs/>
                <w:color w:val="FFFFFF" w:themeColor="background1"/>
                <w:lang w:val="en-US"/>
              </w:rPr>
              <w:t>Element in the model</w:t>
            </w:r>
          </w:p>
        </w:tc>
        <w:tc>
          <w:tcPr>
            <w:tcW w:w="1053" w:type="dxa"/>
            <w:shd w:val="clear" w:color="auto" w:fill="4BB9B9"/>
          </w:tcPr>
          <w:p w14:paraId="4A1C31FC" w14:textId="77777777" w:rsidR="000D2B1D" w:rsidRPr="005515B3" w:rsidRDefault="00DE0426" w:rsidP="006D324F">
            <w:pPr>
              <w:spacing w:line="276" w:lineRule="auto"/>
              <w:ind w:left="0"/>
              <w:rPr>
                <w:b/>
                <w:color w:val="FFFFFF" w:themeColor="background1"/>
              </w:rPr>
            </w:pPr>
            <w:r w:rsidRPr="005515B3">
              <w:rPr>
                <w:b/>
                <w:bCs/>
                <w:color w:val="FFFFFF" w:themeColor="background1"/>
                <w:lang w:val="en-US"/>
              </w:rPr>
              <w:t>TIA Portal address</w:t>
            </w:r>
          </w:p>
        </w:tc>
        <w:tc>
          <w:tcPr>
            <w:tcW w:w="960" w:type="dxa"/>
            <w:shd w:val="clear" w:color="auto" w:fill="4BB9B9"/>
          </w:tcPr>
          <w:p w14:paraId="36B675C7" w14:textId="28BA116F" w:rsidR="000D2B1D" w:rsidRPr="005515B3" w:rsidRDefault="000D2B1D" w:rsidP="006D324F">
            <w:pPr>
              <w:spacing w:line="276" w:lineRule="auto"/>
              <w:ind w:left="0"/>
              <w:rPr>
                <w:b/>
                <w:color w:val="FFFFFF" w:themeColor="background1"/>
              </w:rPr>
            </w:pPr>
            <w:r w:rsidRPr="005515B3">
              <w:rPr>
                <w:b/>
                <w:bCs/>
                <w:color w:val="FFFFFF" w:themeColor="background1"/>
                <w:lang w:val="en-US"/>
              </w:rPr>
              <w:t>Data type</w:t>
            </w:r>
          </w:p>
        </w:tc>
        <w:tc>
          <w:tcPr>
            <w:tcW w:w="711" w:type="dxa"/>
            <w:shd w:val="clear" w:color="auto" w:fill="4BB9B9"/>
          </w:tcPr>
          <w:p w14:paraId="10D115FB" w14:textId="675A2EFF" w:rsidR="000D2B1D" w:rsidRPr="005515B3" w:rsidRDefault="000D2B1D" w:rsidP="006D324F">
            <w:pPr>
              <w:spacing w:line="276" w:lineRule="auto"/>
              <w:ind w:left="0"/>
              <w:rPr>
                <w:b/>
                <w:color w:val="FFFFFF" w:themeColor="background1"/>
              </w:rPr>
            </w:pPr>
            <w:r w:rsidRPr="005515B3">
              <w:rPr>
                <w:b/>
                <w:bCs/>
                <w:color w:val="FFFFFF" w:themeColor="background1"/>
                <w:lang w:val="en-US"/>
              </w:rPr>
              <w:t>NC/ NO</w:t>
            </w:r>
          </w:p>
        </w:tc>
        <w:tc>
          <w:tcPr>
            <w:tcW w:w="2161" w:type="dxa"/>
            <w:shd w:val="clear" w:color="auto" w:fill="4BB9B9"/>
          </w:tcPr>
          <w:p w14:paraId="40450AFC" w14:textId="77777777" w:rsidR="000D2B1D" w:rsidRPr="005515B3" w:rsidRDefault="000D2B1D" w:rsidP="006D324F">
            <w:pPr>
              <w:spacing w:line="276" w:lineRule="auto"/>
              <w:ind w:left="0"/>
              <w:rPr>
                <w:b/>
                <w:color w:val="FFFFFF" w:themeColor="background1"/>
              </w:rPr>
            </w:pPr>
            <w:r w:rsidRPr="005515B3">
              <w:rPr>
                <w:b/>
                <w:bCs/>
                <w:color w:val="FFFFFF" w:themeColor="background1"/>
                <w:lang w:val="en-US"/>
              </w:rPr>
              <w:t>Function</w:t>
            </w:r>
          </w:p>
        </w:tc>
      </w:tr>
      <w:tr w:rsidR="00AB7139" w:rsidRPr="00ED0684" w14:paraId="197BA4E3" w14:textId="77777777" w:rsidTr="00300036">
        <w:tc>
          <w:tcPr>
            <w:tcW w:w="2518" w:type="dxa"/>
          </w:tcPr>
          <w:p w14:paraId="695EE06F" w14:textId="20763DF7" w:rsidR="000D2B1D" w:rsidRPr="005515B3" w:rsidRDefault="000D2B1D" w:rsidP="006D324F">
            <w:pPr>
              <w:spacing w:line="276" w:lineRule="auto"/>
              <w:ind w:left="0"/>
              <w:jc w:val="left"/>
            </w:pPr>
            <w:r w:rsidRPr="005515B3">
              <w:rPr>
                <w:lang w:val="en-US"/>
              </w:rPr>
              <w:t>csLightSensorCube</w:t>
            </w:r>
            <w:r w:rsidRPr="005515B3">
              <w:rPr>
                <w:lang w:val="en-US"/>
              </w:rPr>
              <w:br/>
              <w:t>_Detected</w:t>
            </w:r>
          </w:p>
        </w:tc>
        <w:tc>
          <w:tcPr>
            <w:tcW w:w="1215" w:type="dxa"/>
          </w:tcPr>
          <w:p w14:paraId="77D4F363" w14:textId="77777777" w:rsidR="000D2B1D" w:rsidRPr="005515B3" w:rsidRDefault="000D2B1D" w:rsidP="006D324F">
            <w:pPr>
              <w:spacing w:line="276" w:lineRule="auto"/>
              <w:ind w:left="0"/>
            </w:pPr>
            <w:r w:rsidRPr="005515B3">
              <w:rPr>
                <w:lang w:val="en-US"/>
              </w:rPr>
              <w:t>Element 9</w:t>
            </w:r>
          </w:p>
        </w:tc>
        <w:tc>
          <w:tcPr>
            <w:tcW w:w="1053" w:type="dxa"/>
          </w:tcPr>
          <w:p w14:paraId="3F8A20D7" w14:textId="77777777" w:rsidR="000D2B1D" w:rsidRPr="005515B3" w:rsidRDefault="000D2B1D" w:rsidP="006D324F">
            <w:pPr>
              <w:spacing w:line="276" w:lineRule="auto"/>
              <w:ind w:left="0"/>
            </w:pPr>
            <w:r w:rsidRPr="005515B3">
              <w:rPr>
                <w:lang w:val="en-US"/>
              </w:rPr>
              <w:t>%I0.0</w:t>
            </w:r>
          </w:p>
        </w:tc>
        <w:tc>
          <w:tcPr>
            <w:tcW w:w="960" w:type="dxa"/>
          </w:tcPr>
          <w:p w14:paraId="311AA5F5" w14:textId="77777777" w:rsidR="000D2B1D" w:rsidRPr="005515B3" w:rsidRDefault="000D2B1D" w:rsidP="006D324F">
            <w:pPr>
              <w:spacing w:line="276" w:lineRule="auto"/>
              <w:ind w:left="0"/>
            </w:pPr>
            <w:r w:rsidRPr="005515B3">
              <w:rPr>
                <w:lang w:val="en-US"/>
              </w:rPr>
              <w:t>BOOL</w:t>
            </w:r>
          </w:p>
        </w:tc>
        <w:tc>
          <w:tcPr>
            <w:tcW w:w="711" w:type="dxa"/>
          </w:tcPr>
          <w:p w14:paraId="665D7747" w14:textId="77777777" w:rsidR="000D2B1D" w:rsidRPr="005515B3" w:rsidRDefault="000D2B1D" w:rsidP="006D324F">
            <w:pPr>
              <w:spacing w:line="276" w:lineRule="auto"/>
              <w:ind w:left="0"/>
            </w:pPr>
            <w:r w:rsidRPr="005515B3">
              <w:rPr>
                <w:lang w:val="en-US"/>
              </w:rPr>
              <w:t>NO</w:t>
            </w:r>
          </w:p>
        </w:tc>
        <w:tc>
          <w:tcPr>
            <w:tcW w:w="2161" w:type="dxa"/>
          </w:tcPr>
          <w:p w14:paraId="2AB5BF61" w14:textId="77777777" w:rsidR="000D2B1D" w:rsidRPr="005515B3" w:rsidRDefault="000D2B1D" w:rsidP="006D324F">
            <w:pPr>
              <w:spacing w:line="276" w:lineRule="auto"/>
              <w:ind w:left="0"/>
              <w:jc w:val="left"/>
              <w:rPr>
                <w:lang w:val="en-US"/>
              </w:rPr>
            </w:pPr>
            <w:r w:rsidRPr="005515B3">
              <w:rPr>
                <w:lang w:val="en-US"/>
              </w:rPr>
              <w:t>0: Light sensor for cube has not detected a workpiece</w:t>
            </w:r>
            <w:r w:rsidRPr="005515B3">
              <w:rPr>
                <w:lang w:val="en-US"/>
              </w:rPr>
              <w:br/>
              <w:t>1: A workpiece was detected in the feed area of the light sensor for cubes</w:t>
            </w:r>
          </w:p>
        </w:tc>
      </w:tr>
      <w:tr w:rsidR="00AB7139" w:rsidRPr="00ED0684" w14:paraId="727BF874" w14:textId="77777777" w:rsidTr="00300036">
        <w:tc>
          <w:tcPr>
            <w:tcW w:w="2518" w:type="dxa"/>
          </w:tcPr>
          <w:p w14:paraId="3771583B" w14:textId="77777777" w:rsidR="00BD1570" w:rsidRPr="005515B3" w:rsidRDefault="000D2B1D" w:rsidP="006D324F">
            <w:pPr>
              <w:spacing w:line="276" w:lineRule="auto"/>
              <w:ind w:left="0"/>
              <w:jc w:val="left"/>
            </w:pPr>
            <w:r w:rsidRPr="005515B3">
              <w:rPr>
                <w:lang w:val="en-US"/>
              </w:rPr>
              <w:t>csLightSensorCylinder</w:t>
            </w:r>
          </w:p>
          <w:p w14:paraId="12529904" w14:textId="7333E320" w:rsidR="000D2B1D" w:rsidRPr="005515B3" w:rsidRDefault="000D2B1D" w:rsidP="006D324F">
            <w:pPr>
              <w:spacing w:line="276" w:lineRule="auto"/>
              <w:ind w:left="0"/>
              <w:jc w:val="left"/>
            </w:pPr>
            <w:r w:rsidRPr="005515B3">
              <w:rPr>
                <w:lang w:val="en-US"/>
              </w:rPr>
              <w:t>_Detected</w:t>
            </w:r>
          </w:p>
        </w:tc>
        <w:tc>
          <w:tcPr>
            <w:tcW w:w="1215" w:type="dxa"/>
          </w:tcPr>
          <w:p w14:paraId="05C4F02B" w14:textId="77777777" w:rsidR="000D2B1D" w:rsidRPr="005515B3" w:rsidRDefault="000D2B1D" w:rsidP="006D324F">
            <w:pPr>
              <w:spacing w:line="276" w:lineRule="auto"/>
              <w:ind w:left="0"/>
            </w:pPr>
            <w:r w:rsidRPr="005515B3">
              <w:rPr>
                <w:lang w:val="en-US"/>
              </w:rPr>
              <w:t>Element 8</w:t>
            </w:r>
          </w:p>
        </w:tc>
        <w:tc>
          <w:tcPr>
            <w:tcW w:w="1053" w:type="dxa"/>
          </w:tcPr>
          <w:p w14:paraId="6F3E608F" w14:textId="77777777" w:rsidR="000D2B1D" w:rsidRPr="005515B3" w:rsidRDefault="000D2B1D" w:rsidP="006D324F">
            <w:pPr>
              <w:spacing w:line="276" w:lineRule="auto"/>
              <w:ind w:left="0"/>
            </w:pPr>
            <w:r w:rsidRPr="005515B3">
              <w:rPr>
                <w:lang w:val="en-US"/>
              </w:rPr>
              <w:t>%I0.1</w:t>
            </w:r>
          </w:p>
        </w:tc>
        <w:tc>
          <w:tcPr>
            <w:tcW w:w="960" w:type="dxa"/>
          </w:tcPr>
          <w:p w14:paraId="470B3DF8" w14:textId="77777777" w:rsidR="000D2B1D" w:rsidRPr="005515B3" w:rsidRDefault="000D2B1D" w:rsidP="006D324F">
            <w:pPr>
              <w:spacing w:line="276" w:lineRule="auto"/>
              <w:ind w:left="0"/>
            </w:pPr>
            <w:r w:rsidRPr="005515B3">
              <w:rPr>
                <w:lang w:val="en-US"/>
              </w:rPr>
              <w:t>BOOL</w:t>
            </w:r>
          </w:p>
        </w:tc>
        <w:tc>
          <w:tcPr>
            <w:tcW w:w="711" w:type="dxa"/>
          </w:tcPr>
          <w:p w14:paraId="15551BDA" w14:textId="77777777" w:rsidR="000D2B1D" w:rsidRPr="005515B3" w:rsidRDefault="000D2B1D" w:rsidP="006D324F">
            <w:pPr>
              <w:spacing w:line="276" w:lineRule="auto"/>
              <w:ind w:left="0"/>
            </w:pPr>
            <w:r w:rsidRPr="005515B3">
              <w:rPr>
                <w:lang w:val="en-US"/>
              </w:rPr>
              <w:t>NO</w:t>
            </w:r>
          </w:p>
        </w:tc>
        <w:tc>
          <w:tcPr>
            <w:tcW w:w="2161" w:type="dxa"/>
          </w:tcPr>
          <w:p w14:paraId="7D1A3BFB" w14:textId="77777777" w:rsidR="000D2B1D" w:rsidRPr="005515B3" w:rsidRDefault="0066212C" w:rsidP="006D324F">
            <w:pPr>
              <w:spacing w:line="276" w:lineRule="auto"/>
              <w:ind w:left="0"/>
              <w:jc w:val="left"/>
              <w:rPr>
                <w:lang w:val="en-US"/>
              </w:rPr>
            </w:pPr>
            <w:r w:rsidRPr="005515B3">
              <w:rPr>
                <w:lang w:val="en-US"/>
              </w:rPr>
              <w:t>0: Light sensor for cube has not detected a workpiece</w:t>
            </w:r>
            <w:r w:rsidRPr="005515B3">
              <w:rPr>
                <w:lang w:val="en-US"/>
              </w:rPr>
              <w:br/>
              <w:t>1: A workpiece was detected in the feed area of the light sensor for cylinders</w:t>
            </w:r>
          </w:p>
        </w:tc>
      </w:tr>
      <w:tr w:rsidR="00AB7139" w:rsidRPr="00ED0684" w14:paraId="598ABD8A" w14:textId="77777777" w:rsidTr="00300036">
        <w:tc>
          <w:tcPr>
            <w:tcW w:w="2518" w:type="dxa"/>
          </w:tcPr>
          <w:p w14:paraId="18F7661D" w14:textId="77777777" w:rsidR="00B4761B" w:rsidRPr="005515B3" w:rsidRDefault="000D2B1D" w:rsidP="006D324F">
            <w:pPr>
              <w:spacing w:line="276" w:lineRule="auto"/>
              <w:ind w:left="0"/>
              <w:jc w:val="left"/>
            </w:pPr>
            <w:r w:rsidRPr="005515B3">
              <w:rPr>
                <w:lang w:val="en-US"/>
              </w:rPr>
              <w:br w:type="page"/>
              <w:t>csLightSensorWorkpiece</w:t>
            </w:r>
          </w:p>
          <w:p w14:paraId="661536A2" w14:textId="289D3DE2" w:rsidR="000D2B1D" w:rsidRPr="005515B3" w:rsidRDefault="000D2B1D" w:rsidP="006D324F">
            <w:pPr>
              <w:spacing w:line="276" w:lineRule="auto"/>
              <w:ind w:left="0"/>
              <w:jc w:val="left"/>
            </w:pPr>
            <w:r w:rsidRPr="005515B3">
              <w:rPr>
                <w:lang w:val="en-US"/>
              </w:rPr>
              <w:t>_Detected</w:t>
            </w:r>
          </w:p>
        </w:tc>
        <w:tc>
          <w:tcPr>
            <w:tcW w:w="1215" w:type="dxa"/>
          </w:tcPr>
          <w:p w14:paraId="56DDC55C" w14:textId="77777777" w:rsidR="000D2B1D" w:rsidRPr="005515B3" w:rsidRDefault="000D2B1D" w:rsidP="006D324F">
            <w:pPr>
              <w:spacing w:line="276" w:lineRule="auto"/>
              <w:ind w:left="0"/>
            </w:pPr>
            <w:r w:rsidRPr="005515B3">
              <w:rPr>
                <w:lang w:val="en-US"/>
              </w:rPr>
              <w:t>Element 7</w:t>
            </w:r>
          </w:p>
        </w:tc>
        <w:tc>
          <w:tcPr>
            <w:tcW w:w="1053" w:type="dxa"/>
          </w:tcPr>
          <w:p w14:paraId="14E93277" w14:textId="77777777" w:rsidR="000D2B1D" w:rsidRPr="005515B3" w:rsidRDefault="000D2B1D" w:rsidP="006D324F">
            <w:pPr>
              <w:spacing w:line="276" w:lineRule="auto"/>
              <w:ind w:left="0"/>
            </w:pPr>
            <w:r w:rsidRPr="005515B3">
              <w:rPr>
                <w:lang w:val="en-US"/>
              </w:rPr>
              <w:t>%I0.2</w:t>
            </w:r>
          </w:p>
        </w:tc>
        <w:tc>
          <w:tcPr>
            <w:tcW w:w="960" w:type="dxa"/>
          </w:tcPr>
          <w:p w14:paraId="5141C31D" w14:textId="77777777" w:rsidR="000D2B1D" w:rsidRPr="005515B3" w:rsidRDefault="000D2B1D" w:rsidP="006D324F">
            <w:pPr>
              <w:spacing w:line="276" w:lineRule="auto"/>
              <w:ind w:left="0"/>
            </w:pPr>
            <w:r w:rsidRPr="005515B3">
              <w:rPr>
                <w:lang w:val="en-US"/>
              </w:rPr>
              <w:t>BOOL</w:t>
            </w:r>
          </w:p>
        </w:tc>
        <w:tc>
          <w:tcPr>
            <w:tcW w:w="711" w:type="dxa"/>
          </w:tcPr>
          <w:p w14:paraId="62E71F1A" w14:textId="77777777" w:rsidR="000D2B1D" w:rsidRPr="005515B3" w:rsidRDefault="000D2B1D" w:rsidP="006D324F">
            <w:pPr>
              <w:spacing w:line="276" w:lineRule="auto"/>
              <w:ind w:left="0"/>
            </w:pPr>
            <w:r w:rsidRPr="005515B3">
              <w:rPr>
                <w:lang w:val="en-US"/>
              </w:rPr>
              <w:t>NO</w:t>
            </w:r>
          </w:p>
        </w:tc>
        <w:tc>
          <w:tcPr>
            <w:tcW w:w="2161" w:type="dxa"/>
          </w:tcPr>
          <w:p w14:paraId="57A1140B" w14:textId="3DA0D811" w:rsidR="00A7419F" w:rsidRPr="005515B3" w:rsidRDefault="00CF4750" w:rsidP="006D324F">
            <w:pPr>
              <w:spacing w:line="276" w:lineRule="auto"/>
              <w:ind w:left="0"/>
              <w:jc w:val="left"/>
              <w:rPr>
                <w:lang w:val="en-US"/>
              </w:rPr>
            </w:pPr>
            <w:r w:rsidRPr="005515B3">
              <w:rPr>
                <w:lang w:val="en-US"/>
              </w:rPr>
              <w:t>0: Light sensors for cubes and cylinders have not detected either of the two workpieces</w:t>
            </w:r>
            <w:r w:rsidRPr="005515B3">
              <w:rPr>
                <w:lang w:val="en-US"/>
              </w:rPr>
              <w:br/>
              <w:t>1: A workpiece was detected in the feed area of the light sensor</w:t>
            </w:r>
          </w:p>
        </w:tc>
      </w:tr>
      <w:tr w:rsidR="00AB7139" w:rsidRPr="00ED0684" w14:paraId="77B9EC3B" w14:textId="77777777" w:rsidTr="00300036">
        <w:tc>
          <w:tcPr>
            <w:tcW w:w="2518" w:type="dxa"/>
          </w:tcPr>
          <w:p w14:paraId="3A964547" w14:textId="228D492F" w:rsidR="00B4761B" w:rsidRPr="005515B3" w:rsidRDefault="00A7419F" w:rsidP="006D324F">
            <w:pPr>
              <w:spacing w:line="276" w:lineRule="auto"/>
              <w:ind w:left="0"/>
              <w:jc w:val="left"/>
            </w:pPr>
            <w:r w:rsidRPr="005515B3">
              <w:rPr>
                <w:lang w:val="en-US"/>
              </w:rPr>
              <w:br w:type="page"/>
            </w:r>
            <w:r w:rsidR="00B4761B" w:rsidRPr="005515B3">
              <w:rPr>
                <w:lang w:val="en-US"/>
              </w:rPr>
              <w:t>csLimitSwitchCylinder</w:t>
            </w:r>
          </w:p>
          <w:p w14:paraId="31EC8F15" w14:textId="335BD94D" w:rsidR="000D2B1D" w:rsidRPr="005515B3" w:rsidRDefault="000D2B1D" w:rsidP="006D324F">
            <w:pPr>
              <w:spacing w:line="276" w:lineRule="auto"/>
              <w:ind w:left="0"/>
              <w:jc w:val="left"/>
            </w:pPr>
            <w:r w:rsidRPr="005515B3">
              <w:rPr>
                <w:lang w:val="en-US"/>
              </w:rPr>
              <w:t>NotExtended_Activated</w:t>
            </w:r>
          </w:p>
        </w:tc>
        <w:tc>
          <w:tcPr>
            <w:tcW w:w="1215" w:type="dxa"/>
          </w:tcPr>
          <w:p w14:paraId="5B39EDBF" w14:textId="77777777" w:rsidR="000D2B1D" w:rsidRPr="005515B3" w:rsidRDefault="000D2B1D" w:rsidP="006D324F">
            <w:pPr>
              <w:spacing w:line="276" w:lineRule="auto"/>
              <w:ind w:left="0"/>
            </w:pPr>
            <w:r w:rsidRPr="005515B3">
              <w:rPr>
                <w:lang w:val="en-US"/>
              </w:rPr>
              <w:t>Element 3</w:t>
            </w:r>
          </w:p>
        </w:tc>
        <w:tc>
          <w:tcPr>
            <w:tcW w:w="1053" w:type="dxa"/>
          </w:tcPr>
          <w:p w14:paraId="58629F69" w14:textId="77777777" w:rsidR="000D2B1D" w:rsidRPr="005515B3" w:rsidRDefault="000D2B1D" w:rsidP="006D324F">
            <w:pPr>
              <w:spacing w:line="276" w:lineRule="auto"/>
              <w:ind w:left="0"/>
            </w:pPr>
            <w:r w:rsidRPr="005515B3">
              <w:rPr>
                <w:lang w:val="en-US"/>
              </w:rPr>
              <w:t>%I0.3</w:t>
            </w:r>
          </w:p>
        </w:tc>
        <w:tc>
          <w:tcPr>
            <w:tcW w:w="960" w:type="dxa"/>
          </w:tcPr>
          <w:p w14:paraId="5A8A75FB" w14:textId="77777777" w:rsidR="000D2B1D" w:rsidRPr="005515B3" w:rsidRDefault="000D2B1D" w:rsidP="006D324F">
            <w:pPr>
              <w:spacing w:line="276" w:lineRule="auto"/>
              <w:ind w:left="0"/>
            </w:pPr>
            <w:r w:rsidRPr="005515B3">
              <w:rPr>
                <w:lang w:val="en-US"/>
              </w:rPr>
              <w:t>BOOL</w:t>
            </w:r>
          </w:p>
        </w:tc>
        <w:tc>
          <w:tcPr>
            <w:tcW w:w="711" w:type="dxa"/>
          </w:tcPr>
          <w:p w14:paraId="0CDCFB2C" w14:textId="77777777" w:rsidR="000D2B1D" w:rsidRPr="005515B3" w:rsidRDefault="000D2B1D" w:rsidP="006D324F">
            <w:pPr>
              <w:spacing w:line="276" w:lineRule="auto"/>
              <w:ind w:left="0"/>
            </w:pPr>
            <w:r w:rsidRPr="005515B3">
              <w:rPr>
                <w:lang w:val="en-US"/>
              </w:rPr>
              <w:t>NO</w:t>
            </w:r>
          </w:p>
        </w:tc>
        <w:tc>
          <w:tcPr>
            <w:tcW w:w="2161" w:type="dxa"/>
          </w:tcPr>
          <w:p w14:paraId="149C8A6C" w14:textId="5C7CE012" w:rsidR="000D2B1D" w:rsidRPr="005515B3" w:rsidRDefault="00AE0803" w:rsidP="006D324F">
            <w:pPr>
              <w:spacing w:line="276" w:lineRule="auto"/>
              <w:ind w:left="0"/>
              <w:jc w:val="left"/>
              <w:rPr>
                <w:lang w:val="en-US"/>
              </w:rPr>
            </w:pPr>
            <w:r w:rsidRPr="005515B3">
              <w:rPr>
                <w:lang w:val="en-US"/>
              </w:rPr>
              <w:t xml:space="preserve">0: The push cylinder </w:t>
            </w:r>
            <w:r w:rsidRPr="005515B3">
              <w:rPr>
                <w:lang w:val="en-US"/>
              </w:rPr>
              <w:br/>
              <w:t>is fully extended</w:t>
            </w:r>
          </w:p>
          <w:p w14:paraId="547716FE" w14:textId="3DAD0195" w:rsidR="00F80A2A" w:rsidRPr="005515B3" w:rsidRDefault="00AE0803" w:rsidP="006D324F">
            <w:pPr>
              <w:spacing w:line="276" w:lineRule="auto"/>
              <w:ind w:left="0"/>
              <w:jc w:val="left"/>
              <w:rPr>
                <w:lang w:val="en-US"/>
              </w:rPr>
            </w:pPr>
            <w:r w:rsidRPr="005515B3">
              <w:rPr>
                <w:lang w:val="en-US"/>
              </w:rPr>
              <w:t xml:space="preserve">1: The push cylinder </w:t>
            </w:r>
            <w:r w:rsidRPr="005515B3">
              <w:rPr>
                <w:lang w:val="en-US"/>
              </w:rPr>
              <w:br/>
              <w:t>is not fully extended</w:t>
            </w:r>
          </w:p>
        </w:tc>
      </w:tr>
      <w:tr w:rsidR="00AB7139" w:rsidRPr="00300036" w14:paraId="7743E7CB" w14:textId="77777777" w:rsidTr="00300036">
        <w:tc>
          <w:tcPr>
            <w:tcW w:w="2518" w:type="dxa"/>
          </w:tcPr>
          <w:p w14:paraId="32A88B18" w14:textId="77777777" w:rsidR="00B4761B" w:rsidRPr="005515B3" w:rsidRDefault="000D2B1D" w:rsidP="006D324F">
            <w:pPr>
              <w:spacing w:line="276" w:lineRule="auto"/>
              <w:ind w:left="0"/>
              <w:jc w:val="left"/>
            </w:pPr>
            <w:r w:rsidRPr="005515B3">
              <w:rPr>
                <w:lang w:val="en-US"/>
              </w:rPr>
              <w:t>csLimitSwitchCylinder</w:t>
            </w:r>
          </w:p>
          <w:p w14:paraId="06ECF4B5" w14:textId="65AC1C69" w:rsidR="000D2B1D" w:rsidRPr="005515B3" w:rsidRDefault="000D2B1D" w:rsidP="006D324F">
            <w:pPr>
              <w:spacing w:line="276" w:lineRule="auto"/>
              <w:ind w:left="0"/>
              <w:jc w:val="left"/>
            </w:pPr>
            <w:r w:rsidRPr="005515B3">
              <w:rPr>
                <w:lang w:val="en-US"/>
              </w:rPr>
              <w:t>Retracted_Activated</w:t>
            </w:r>
          </w:p>
        </w:tc>
        <w:tc>
          <w:tcPr>
            <w:tcW w:w="1215" w:type="dxa"/>
          </w:tcPr>
          <w:p w14:paraId="4B748730" w14:textId="77777777" w:rsidR="000D2B1D" w:rsidRPr="005515B3" w:rsidRDefault="000D2B1D" w:rsidP="006D324F">
            <w:pPr>
              <w:spacing w:line="276" w:lineRule="auto"/>
              <w:ind w:left="0"/>
            </w:pPr>
            <w:r w:rsidRPr="005515B3">
              <w:rPr>
                <w:lang w:val="en-US"/>
              </w:rPr>
              <w:t>Element 3</w:t>
            </w:r>
          </w:p>
        </w:tc>
        <w:tc>
          <w:tcPr>
            <w:tcW w:w="1053" w:type="dxa"/>
          </w:tcPr>
          <w:p w14:paraId="5073288F" w14:textId="77777777" w:rsidR="000D2B1D" w:rsidRPr="005515B3" w:rsidRDefault="000D2B1D" w:rsidP="006D324F">
            <w:pPr>
              <w:spacing w:line="276" w:lineRule="auto"/>
              <w:ind w:left="0"/>
            </w:pPr>
            <w:r w:rsidRPr="005515B3">
              <w:rPr>
                <w:lang w:val="en-US"/>
              </w:rPr>
              <w:t>%I0.4</w:t>
            </w:r>
          </w:p>
        </w:tc>
        <w:tc>
          <w:tcPr>
            <w:tcW w:w="960" w:type="dxa"/>
          </w:tcPr>
          <w:p w14:paraId="6CE7D3E8" w14:textId="77777777" w:rsidR="000D2B1D" w:rsidRPr="005515B3" w:rsidRDefault="000D2B1D" w:rsidP="006D324F">
            <w:pPr>
              <w:spacing w:line="276" w:lineRule="auto"/>
              <w:ind w:left="0"/>
            </w:pPr>
            <w:r w:rsidRPr="005515B3">
              <w:rPr>
                <w:lang w:val="en-US"/>
              </w:rPr>
              <w:t>BOOL</w:t>
            </w:r>
          </w:p>
        </w:tc>
        <w:tc>
          <w:tcPr>
            <w:tcW w:w="711" w:type="dxa"/>
          </w:tcPr>
          <w:p w14:paraId="14B962F2" w14:textId="77777777" w:rsidR="000D2B1D" w:rsidRPr="005515B3" w:rsidRDefault="000D2B1D" w:rsidP="006D324F">
            <w:pPr>
              <w:spacing w:line="276" w:lineRule="auto"/>
              <w:ind w:left="0"/>
            </w:pPr>
            <w:r w:rsidRPr="005515B3">
              <w:rPr>
                <w:lang w:val="en-US"/>
              </w:rPr>
              <w:t>NO</w:t>
            </w:r>
          </w:p>
        </w:tc>
        <w:tc>
          <w:tcPr>
            <w:tcW w:w="2161" w:type="dxa"/>
          </w:tcPr>
          <w:p w14:paraId="2715948A" w14:textId="31229250" w:rsidR="000D2B1D" w:rsidRPr="005515B3" w:rsidRDefault="00AE0803" w:rsidP="006D324F">
            <w:pPr>
              <w:spacing w:line="276" w:lineRule="auto"/>
              <w:ind w:left="0"/>
              <w:jc w:val="left"/>
              <w:rPr>
                <w:lang w:val="en-US"/>
              </w:rPr>
            </w:pPr>
            <w:r w:rsidRPr="005515B3">
              <w:rPr>
                <w:lang w:val="en-US"/>
              </w:rPr>
              <w:t xml:space="preserve">0: The push cylinder </w:t>
            </w:r>
            <w:r w:rsidRPr="005515B3">
              <w:rPr>
                <w:lang w:val="en-US"/>
              </w:rPr>
              <w:br/>
              <w:t>is not fully retracted</w:t>
            </w:r>
          </w:p>
          <w:p w14:paraId="01F03593" w14:textId="1653D118" w:rsidR="00F80A2A" w:rsidRPr="005515B3" w:rsidRDefault="00AE0803" w:rsidP="006D324F">
            <w:pPr>
              <w:keepNext/>
              <w:spacing w:line="276" w:lineRule="auto"/>
              <w:ind w:left="0"/>
              <w:jc w:val="left"/>
              <w:rPr>
                <w:lang w:val="en-US"/>
              </w:rPr>
            </w:pPr>
            <w:r w:rsidRPr="005515B3">
              <w:rPr>
                <w:lang w:val="en-US"/>
              </w:rPr>
              <w:t xml:space="preserve">1: The push cylinder </w:t>
            </w:r>
            <w:r w:rsidRPr="005515B3">
              <w:rPr>
                <w:lang w:val="en-US"/>
              </w:rPr>
              <w:br/>
              <w:t>is fully retracted</w:t>
            </w:r>
          </w:p>
        </w:tc>
      </w:tr>
    </w:tbl>
    <w:p w14:paraId="0B52A9EB" w14:textId="453D9503" w:rsidR="00DF6D8C" w:rsidRPr="005515B3" w:rsidRDefault="00DD447F" w:rsidP="006D324F">
      <w:pPr>
        <w:pStyle w:val="Beschriftung"/>
        <w:rPr>
          <w:lang w:val="en-US"/>
        </w:rPr>
      </w:pPr>
      <w:bookmarkStart w:id="45" w:name="_Toc13498034"/>
      <w:bookmarkStart w:id="46" w:name="_Toc33517177"/>
      <w:r w:rsidRPr="005515B3">
        <w:rPr>
          <w:bCs w:val="0"/>
          <w:lang w:val="en-US"/>
        </w:rPr>
        <w:t xml:space="preserve">Table </w:t>
      </w:r>
      <w:r w:rsidRPr="005515B3">
        <w:rPr>
          <w:bCs w:val="0"/>
          <w:lang w:val="en-US"/>
        </w:rPr>
        <w:fldChar w:fldCharType="begin"/>
      </w:r>
      <w:r w:rsidRPr="005515B3">
        <w:rPr>
          <w:bCs w:val="0"/>
          <w:lang w:val="en-US"/>
        </w:rPr>
        <w:instrText xml:space="preserve"> SEQ Tabelle \* ARABIC </w:instrText>
      </w:r>
      <w:r w:rsidRPr="005515B3">
        <w:rPr>
          <w:bCs w:val="0"/>
          <w:lang w:val="en-US"/>
        </w:rPr>
        <w:fldChar w:fldCharType="separate"/>
      </w:r>
      <w:r w:rsidR="00ED0684">
        <w:rPr>
          <w:bCs w:val="0"/>
          <w:noProof/>
          <w:lang w:val="en-US"/>
        </w:rPr>
        <w:t>1</w:t>
      </w:r>
      <w:r w:rsidRPr="005515B3">
        <w:rPr>
          <w:bCs w:val="0"/>
          <w:lang w:val="en-US"/>
        </w:rPr>
        <w:fldChar w:fldCharType="end"/>
      </w:r>
      <w:r w:rsidRPr="005515B3">
        <w:rPr>
          <w:bCs w:val="0"/>
          <w:lang w:val="en-US"/>
        </w:rPr>
        <w:t>: Input signals of the SortingPlant model from the 3D model to the PLC</w:t>
      </w:r>
      <w:bookmarkEnd w:id="45"/>
      <w:r w:rsidRPr="005515B3">
        <w:rPr>
          <w:bCs w:val="0"/>
          <w:lang w:val="en-US"/>
        </w:rPr>
        <w:t xml:space="preserve"> (NO: normally open; NC: normally closed)</w:t>
      </w:r>
      <w:bookmarkEnd w:id="46"/>
    </w:p>
    <w:p w14:paraId="30C6AD20" w14:textId="77777777" w:rsidR="000F171F" w:rsidRPr="005515B3" w:rsidRDefault="000F171F" w:rsidP="000F171F">
      <w:pPr>
        <w:rPr>
          <w:lang w:val="en-US"/>
        </w:rPr>
      </w:pPr>
    </w:p>
    <w:tbl>
      <w:tblPr>
        <w:tblStyle w:val="TabellemithellemGitternetz1"/>
        <w:tblW w:w="8618" w:type="dxa"/>
        <w:tblInd w:w="851" w:type="dxa"/>
        <w:tblCellMar>
          <w:right w:w="0" w:type="dxa"/>
        </w:tblCellMar>
        <w:tblLook w:val="04A0" w:firstRow="1" w:lastRow="0" w:firstColumn="1" w:lastColumn="0" w:noHBand="0" w:noVBand="1"/>
      </w:tblPr>
      <w:tblGrid>
        <w:gridCol w:w="2943"/>
        <w:gridCol w:w="1116"/>
        <w:gridCol w:w="1049"/>
        <w:gridCol w:w="855"/>
        <w:gridCol w:w="15"/>
        <w:gridCol w:w="2640"/>
      </w:tblGrid>
      <w:tr w:rsidR="00AB7139" w:rsidRPr="005515B3" w14:paraId="57ABD05F" w14:textId="77777777" w:rsidTr="00300036">
        <w:trPr>
          <w:trHeight w:val="849"/>
        </w:trPr>
        <w:tc>
          <w:tcPr>
            <w:tcW w:w="2943" w:type="dxa"/>
            <w:shd w:val="clear" w:color="auto" w:fill="4BB9B9"/>
          </w:tcPr>
          <w:p w14:paraId="7D4D50D2" w14:textId="7762F00D" w:rsidR="000D2B1D" w:rsidRPr="005515B3" w:rsidRDefault="000D2B1D" w:rsidP="006D324F">
            <w:pPr>
              <w:tabs>
                <w:tab w:val="right" w:pos="2758"/>
              </w:tabs>
              <w:spacing w:line="276" w:lineRule="auto"/>
              <w:ind w:left="0"/>
              <w:rPr>
                <w:b/>
                <w:color w:val="FFFFFF" w:themeColor="background1"/>
              </w:rPr>
            </w:pPr>
            <w:r w:rsidRPr="005515B3">
              <w:rPr>
                <w:b/>
                <w:bCs/>
                <w:color w:val="FFFFFF" w:themeColor="background1"/>
                <w:lang w:val="en-US"/>
              </w:rPr>
              <w:lastRenderedPageBreak/>
              <w:t>Digital output</w:t>
            </w:r>
            <w:r w:rsidRPr="005515B3">
              <w:rPr>
                <w:color w:val="FFFFFF" w:themeColor="background1"/>
                <w:lang w:val="en-US"/>
              </w:rPr>
              <w:tab/>
            </w:r>
          </w:p>
        </w:tc>
        <w:tc>
          <w:tcPr>
            <w:tcW w:w="1116" w:type="dxa"/>
            <w:shd w:val="clear" w:color="auto" w:fill="4BB9B9"/>
          </w:tcPr>
          <w:p w14:paraId="1A227ED2" w14:textId="29A01DC2" w:rsidR="000D2B1D" w:rsidRPr="005515B3" w:rsidRDefault="0066212C" w:rsidP="00300036">
            <w:pPr>
              <w:spacing w:line="276" w:lineRule="auto"/>
              <w:ind w:left="0"/>
              <w:jc w:val="left"/>
              <w:rPr>
                <w:b/>
                <w:color w:val="FFFFFF" w:themeColor="background1"/>
              </w:rPr>
            </w:pPr>
            <w:r w:rsidRPr="005515B3">
              <w:rPr>
                <w:b/>
                <w:bCs/>
                <w:color w:val="FFFFFF" w:themeColor="background1"/>
                <w:lang w:val="en-US"/>
              </w:rPr>
              <w:t xml:space="preserve">Element </w:t>
            </w:r>
            <w:r w:rsidRPr="005515B3">
              <w:rPr>
                <w:color w:val="FFFFFF" w:themeColor="background1"/>
                <w:lang w:val="en-US"/>
              </w:rPr>
              <w:br/>
            </w:r>
            <w:r w:rsidRPr="005515B3">
              <w:rPr>
                <w:b/>
                <w:bCs/>
                <w:color w:val="FFFFFF" w:themeColor="background1"/>
                <w:lang w:val="en-US"/>
              </w:rPr>
              <w:t>in the model</w:t>
            </w:r>
          </w:p>
        </w:tc>
        <w:tc>
          <w:tcPr>
            <w:tcW w:w="1049" w:type="dxa"/>
            <w:shd w:val="clear" w:color="auto" w:fill="4BB9B9"/>
          </w:tcPr>
          <w:p w14:paraId="3867F044" w14:textId="77777777" w:rsidR="000D2B1D" w:rsidRPr="005515B3" w:rsidRDefault="00CF4750" w:rsidP="006D324F">
            <w:pPr>
              <w:spacing w:line="276" w:lineRule="auto"/>
              <w:ind w:left="0"/>
              <w:jc w:val="left"/>
              <w:rPr>
                <w:b/>
                <w:color w:val="FFFFFF" w:themeColor="background1"/>
              </w:rPr>
            </w:pPr>
            <w:r w:rsidRPr="005515B3">
              <w:rPr>
                <w:b/>
                <w:bCs/>
                <w:color w:val="FFFFFF" w:themeColor="background1"/>
                <w:lang w:val="en-US"/>
              </w:rPr>
              <w:t>TIA Portal address</w:t>
            </w:r>
          </w:p>
        </w:tc>
        <w:tc>
          <w:tcPr>
            <w:tcW w:w="870" w:type="dxa"/>
            <w:gridSpan w:val="2"/>
            <w:shd w:val="clear" w:color="auto" w:fill="4BB9B9"/>
          </w:tcPr>
          <w:p w14:paraId="06794077" w14:textId="7898E12B" w:rsidR="000D2B1D" w:rsidRPr="005515B3" w:rsidRDefault="000D2B1D" w:rsidP="006D324F">
            <w:pPr>
              <w:spacing w:line="276" w:lineRule="auto"/>
              <w:ind w:left="0"/>
              <w:rPr>
                <w:b/>
                <w:color w:val="FFFFFF" w:themeColor="background1"/>
              </w:rPr>
            </w:pPr>
            <w:r w:rsidRPr="005515B3">
              <w:rPr>
                <w:b/>
                <w:bCs/>
                <w:color w:val="FFFFFF" w:themeColor="background1"/>
                <w:lang w:val="en-US"/>
              </w:rPr>
              <w:t>Data type</w:t>
            </w:r>
          </w:p>
        </w:tc>
        <w:tc>
          <w:tcPr>
            <w:tcW w:w="2640" w:type="dxa"/>
            <w:shd w:val="clear" w:color="auto" w:fill="4BB9B9"/>
          </w:tcPr>
          <w:p w14:paraId="74AACDF3" w14:textId="77777777" w:rsidR="000D2B1D" w:rsidRPr="005515B3" w:rsidRDefault="000D2B1D" w:rsidP="006D324F">
            <w:pPr>
              <w:spacing w:line="276" w:lineRule="auto"/>
              <w:ind w:left="0"/>
              <w:rPr>
                <w:b/>
                <w:color w:val="FFFFFF" w:themeColor="background1"/>
              </w:rPr>
            </w:pPr>
            <w:r w:rsidRPr="005515B3">
              <w:rPr>
                <w:b/>
                <w:bCs/>
                <w:color w:val="FFFFFF" w:themeColor="background1"/>
                <w:lang w:val="en-US"/>
              </w:rPr>
              <w:t>Function</w:t>
            </w:r>
          </w:p>
        </w:tc>
      </w:tr>
      <w:tr w:rsidR="00AB7139" w:rsidRPr="00300036" w14:paraId="4E61A609" w14:textId="77777777" w:rsidTr="00300036">
        <w:tc>
          <w:tcPr>
            <w:tcW w:w="2943" w:type="dxa"/>
          </w:tcPr>
          <w:p w14:paraId="7565B855" w14:textId="77777777" w:rsidR="00BD1570" w:rsidRPr="005515B3" w:rsidRDefault="000D2B1D" w:rsidP="006D324F">
            <w:pPr>
              <w:spacing w:line="276" w:lineRule="auto"/>
              <w:ind w:left="0"/>
            </w:pPr>
            <w:r w:rsidRPr="005515B3">
              <w:rPr>
                <w:lang w:val="en-US"/>
              </w:rPr>
              <w:t>osWorkpieceCylinder</w:t>
            </w:r>
          </w:p>
          <w:p w14:paraId="5A5D7D54" w14:textId="10621AD1" w:rsidR="000D2B1D" w:rsidRPr="005515B3" w:rsidRDefault="000D2B1D" w:rsidP="006D324F">
            <w:pPr>
              <w:spacing w:line="276" w:lineRule="auto"/>
              <w:ind w:left="0"/>
            </w:pPr>
            <w:r w:rsidRPr="005515B3">
              <w:rPr>
                <w:lang w:val="en-US"/>
              </w:rPr>
              <w:t>_SetActive</w:t>
            </w:r>
          </w:p>
        </w:tc>
        <w:tc>
          <w:tcPr>
            <w:tcW w:w="1116" w:type="dxa"/>
          </w:tcPr>
          <w:p w14:paraId="4F9DE172" w14:textId="77777777" w:rsidR="000D2B1D" w:rsidRPr="005515B3" w:rsidRDefault="000D2B1D" w:rsidP="006D324F">
            <w:pPr>
              <w:spacing w:line="276" w:lineRule="auto"/>
              <w:ind w:left="0"/>
            </w:pPr>
            <w:r w:rsidRPr="005515B3">
              <w:rPr>
                <w:lang w:val="en-US"/>
              </w:rPr>
              <w:t>Element 6</w:t>
            </w:r>
          </w:p>
        </w:tc>
        <w:tc>
          <w:tcPr>
            <w:tcW w:w="1049" w:type="dxa"/>
          </w:tcPr>
          <w:p w14:paraId="76DEBBC3" w14:textId="77777777" w:rsidR="000D2B1D" w:rsidRPr="005515B3" w:rsidRDefault="000D2B1D" w:rsidP="006D324F">
            <w:pPr>
              <w:spacing w:line="276" w:lineRule="auto"/>
              <w:ind w:left="0"/>
            </w:pPr>
            <w:r w:rsidRPr="005515B3">
              <w:rPr>
                <w:lang w:val="en-US"/>
              </w:rPr>
              <w:t>%Q0.0</w:t>
            </w:r>
          </w:p>
        </w:tc>
        <w:tc>
          <w:tcPr>
            <w:tcW w:w="870" w:type="dxa"/>
            <w:gridSpan w:val="2"/>
          </w:tcPr>
          <w:p w14:paraId="59D61083" w14:textId="77777777" w:rsidR="000D2B1D" w:rsidRPr="005515B3" w:rsidRDefault="000D2B1D" w:rsidP="006D324F">
            <w:pPr>
              <w:spacing w:line="276" w:lineRule="auto"/>
              <w:ind w:left="0"/>
            </w:pPr>
            <w:r w:rsidRPr="005515B3">
              <w:rPr>
                <w:lang w:val="en-US"/>
              </w:rPr>
              <w:t>BOOL</w:t>
            </w:r>
          </w:p>
        </w:tc>
        <w:tc>
          <w:tcPr>
            <w:tcW w:w="2640" w:type="dxa"/>
          </w:tcPr>
          <w:p w14:paraId="0444685B" w14:textId="78EDDE3B" w:rsidR="000D2B1D" w:rsidRPr="005515B3" w:rsidRDefault="00F80A2A" w:rsidP="006D324F">
            <w:pPr>
              <w:spacing w:line="276" w:lineRule="auto"/>
              <w:ind w:left="0"/>
              <w:jc w:val="left"/>
              <w:rPr>
                <w:lang w:val="en-US"/>
              </w:rPr>
            </w:pPr>
            <w:r w:rsidRPr="005515B3">
              <w:rPr>
                <w:lang w:val="en-US"/>
              </w:rPr>
              <w:t>0: No cylindrical workpieces are produced for the simulation</w:t>
            </w:r>
          </w:p>
          <w:p w14:paraId="4F641AB6" w14:textId="77777777" w:rsidR="00F80A2A" w:rsidRPr="005515B3" w:rsidRDefault="00F80A2A" w:rsidP="006D324F">
            <w:pPr>
              <w:spacing w:line="276" w:lineRule="auto"/>
              <w:ind w:left="0"/>
              <w:jc w:val="left"/>
              <w:rPr>
                <w:lang w:val="en-US"/>
              </w:rPr>
            </w:pPr>
            <w:r w:rsidRPr="005515B3">
              <w:rPr>
                <w:lang w:val="en-US"/>
              </w:rPr>
              <w:t>1: New cylindrical workpieces are produced for the simulation</w:t>
            </w:r>
          </w:p>
        </w:tc>
      </w:tr>
      <w:tr w:rsidR="00AB7139" w:rsidRPr="00300036" w14:paraId="78B3A589" w14:textId="77777777" w:rsidTr="00300036">
        <w:tc>
          <w:tcPr>
            <w:tcW w:w="2943" w:type="dxa"/>
          </w:tcPr>
          <w:p w14:paraId="132B9305" w14:textId="77777777" w:rsidR="0066212C" w:rsidRPr="005515B3" w:rsidRDefault="000D2B1D" w:rsidP="006D324F">
            <w:pPr>
              <w:spacing w:line="276" w:lineRule="auto"/>
              <w:ind w:left="0"/>
            </w:pPr>
            <w:r w:rsidRPr="005515B3">
              <w:rPr>
                <w:lang w:val="en-US"/>
              </w:rPr>
              <w:t>osWorkpieceCube</w:t>
            </w:r>
          </w:p>
          <w:p w14:paraId="09B3E1F0" w14:textId="1EAB87AA" w:rsidR="000D2B1D" w:rsidRPr="005515B3" w:rsidRDefault="000D2B1D" w:rsidP="006D324F">
            <w:pPr>
              <w:spacing w:line="276" w:lineRule="auto"/>
              <w:ind w:left="0"/>
            </w:pPr>
            <w:r w:rsidRPr="005515B3">
              <w:rPr>
                <w:lang w:val="en-US"/>
              </w:rPr>
              <w:t>_SetActive</w:t>
            </w:r>
          </w:p>
        </w:tc>
        <w:tc>
          <w:tcPr>
            <w:tcW w:w="1116" w:type="dxa"/>
          </w:tcPr>
          <w:p w14:paraId="54EF73BA" w14:textId="77777777" w:rsidR="000D2B1D" w:rsidRPr="005515B3" w:rsidRDefault="000D2B1D" w:rsidP="006D324F">
            <w:pPr>
              <w:spacing w:line="276" w:lineRule="auto"/>
              <w:ind w:left="0"/>
            </w:pPr>
            <w:r w:rsidRPr="005515B3">
              <w:rPr>
                <w:lang w:val="en-US"/>
              </w:rPr>
              <w:t>Element 6</w:t>
            </w:r>
          </w:p>
        </w:tc>
        <w:tc>
          <w:tcPr>
            <w:tcW w:w="1049" w:type="dxa"/>
          </w:tcPr>
          <w:p w14:paraId="0137819D" w14:textId="77777777" w:rsidR="000D2B1D" w:rsidRPr="005515B3" w:rsidRDefault="000D2B1D" w:rsidP="006D324F">
            <w:pPr>
              <w:spacing w:line="276" w:lineRule="auto"/>
              <w:ind w:left="0"/>
            </w:pPr>
            <w:r w:rsidRPr="005515B3">
              <w:rPr>
                <w:lang w:val="en-US"/>
              </w:rPr>
              <w:t>%Q0.1</w:t>
            </w:r>
          </w:p>
        </w:tc>
        <w:tc>
          <w:tcPr>
            <w:tcW w:w="870" w:type="dxa"/>
            <w:gridSpan w:val="2"/>
          </w:tcPr>
          <w:p w14:paraId="49740BBF" w14:textId="77777777" w:rsidR="000D2B1D" w:rsidRPr="005515B3" w:rsidRDefault="000D2B1D" w:rsidP="006D324F">
            <w:pPr>
              <w:spacing w:line="276" w:lineRule="auto"/>
              <w:ind w:left="0"/>
            </w:pPr>
            <w:r w:rsidRPr="005515B3">
              <w:rPr>
                <w:lang w:val="en-US"/>
              </w:rPr>
              <w:t>BOOL</w:t>
            </w:r>
          </w:p>
        </w:tc>
        <w:tc>
          <w:tcPr>
            <w:tcW w:w="2640" w:type="dxa"/>
          </w:tcPr>
          <w:p w14:paraId="03F38292" w14:textId="587370BF" w:rsidR="000D2B1D" w:rsidRPr="005515B3" w:rsidRDefault="00F80A2A" w:rsidP="006D324F">
            <w:pPr>
              <w:spacing w:line="276" w:lineRule="auto"/>
              <w:ind w:left="0"/>
              <w:jc w:val="left"/>
              <w:rPr>
                <w:lang w:val="en-US"/>
              </w:rPr>
            </w:pPr>
            <w:r w:rsidRPr="005515B3">
              <w:rPr>
                <w:lang w:val="en-US"/>
              </w:rPr>
              <w:t>0: No cuboidal workpieces are produced for the simulation</w:t>
            </w:r>
          </w:p>
          <w:p w14:paraId="2FE4D45C" w14:textId="77777777" w:rsidR="00F80A2A" w:rsidRPr="005515B3" w:rsidRDefault="00F80A2A" w:rsidP="006D324F">
            <w:pPr>
              <w:spacing w:line="276" w:lineRule="auto"/>
              <w:ind w:left="0"/>
              <w:jc w:val="left"/>
              <w:rPr>
                <w:lang w:val="en-US"/>
              </w:rPr>
            </w:pPr>
            <w:r w:rsidRPr="005515B3">
              <w:rPr>
                <w:lang w:val="en-US"/>
              </w:rPr>
              <w:t>1: New cuboidal workpieces are produced for the simulation</w:t>
            </w:r>
          </w:p>
        </w:tc>
      </w:tr>
      <w:tr w:rsidR="00AB7139" w:rsidRPr="00300036" w14:paraId="0770471B" w14:textId="77777777" w:rsidTr="00300036">
        <w:tc>
          <w:tcPr>
            <w:tcW w:w="2943" w:type="dxa"/>
          </w:tcPr>
          <w:p w14:paraId="1EE269FD" w14:textId="77777777" w:rsidR="00BD1570" w:rsidRPr="005515B3" w:rsidRDefault="000D2B1D" w:rsidP="006D324F">
            <w:pPr>
              <w:spacing w:line="276" w:lineRule="auto"/>
              <w:ind w:left="0"/>
            </w:pPr>
            <w:r w:rsidRPr="005515B3">
              <w:rPr>
                <w:lang w:val="en-US"/>
              </w:rPr>
              <w:t>pcCylinderHeadRetract</w:t>
            </w:r>
          </w:p>
          <w:p w14:paraId="6F08D411" w14:textId="35804B87" w:rsidR="000D2B1D" w:rsidRPr="005515B3" w:rsidRDefault="000D2B1D" w:rsidP="006D324F">
            <w:pPr>
              <w:spacing w:line="276" w:lineRule="auto"/>
              <w:ind w:left="0"/>
            </w:pPr>
            <w:r w:rsidRPr="005515B3">
              <w:rPr>
                <w:lang w:val="en-US"/>
              </w:rPr>
              <w:t>_SetActive</w:t>
            </w:r>
          </w:p>
        </w:tc>
        <w:tc>
          <w:tcPr>
            <w:tcW w:w="1116" w:type="dxa"/>
          </w:tcPr>
          <w:p w14:paraId="40BC831E" w14:textId="77777777" w:rsidR="000D2B1D" w:rsidRPr="005515B3" w:rsidRDefault="000D2B1D" w:rsidP="006D324F">
            <w:pPr>
              <w:spacing w:line="276" w:lineRule="auto"/>
              <w:ind w:left="0"/>
            </w:pPr>
            <w:r w:rsidRPr="005515B3">
              <w:rPr>
                <w:lang w:val="en-US"/>
              </w:rPr>
              <w:t>Element 3</w:t>
            </w:r>
          </w:p>
        </w:tc>
        <w:tc>
          <w:tcPr>
            <w:tcW w:w="1049" w:type="dxa"/>
          </w:tcPr>
          <w:p w14:paraId="1AFEE1F4" w14:textId="77777777" w:rsidR="000D2B1D" w:rsidRPr="005515B3" w:rsidRDefault="000D2B1D" w:rsidP="006D324F">
            <w:pPr>
              <w:spacing w:line="276" w:lineRule="auto"/>
              <w:ind w:left="0"/>
            </w:pPr>
            <w:r w:rsidRPr="005515B3">
              <w:rPr>
                <w:lang w:val="en-US"/>
              </w:rPr>
              <w:t>%Q0.2</w:t>
            </w:r>
          </w:p>
        </w:tc>
        <w:tc>
          <w:tcPr>
            <w:tcW w:w="870" w:type="dxa"/>
            <w:gridSpan w:val="2"/>
          </w:tcPr>
          <w:p w14:paraId="3F2F0F21" w14:textId="77777777" w:rsidR="000D2B1D" w:rsidRPr="005515B3" w:rsidRDefault="000D2B1D" w:rsidP="006D324F">
            <w:pPr>
              <w:spacing w:line="276" w:lineRule="auto"/>
              <w:ind w:left="0"/>
            </w:pPr>
            <w:r w:rsidRPr="005515B3">
              <w:rPr>
                <w:lang w:val="en-US"/>
              </w:rPr>
              <w:t>BOOL</w:t>
            </w:r>
          </w:p>
        </w:tc>
        <w:tc>
          <w:tcPr>
            <w:tcW w:w="2640" w:type="dxa"/>
          </w:tcPr>
          <w:p w14:paraId="0B643564" w14:textId="77777777" w:rsidR="000D2B1D" w:rsidRPr="005515B3" w:rsidRDefault="00AE0803" w:rsidP="006D324F">
            <w:pPr>
              <w:spacing w:line="276" w:lineRule="auto"/>
              <w:ind w:left="0"/>
              <w:jc w:val="left"/>
              <w:rPr>
                <w:lang w:val="en-US"/>
              </w:rPr>
            </w:pPr>
            <w:r w:rsidRPr="005515B3">
              <w:rPr>
                <w:lang w:val="en-US"/>
              </w:rPr>
              <w:t>0: Push cylinder is not to be retracted</w:t>
            </w:r>
          </w:p>
          <w:p w14:paraId="1E60ECFC" w14:textId="77777777" w:rsidR="00F80A2A" w:rsidRPr="005515B3" w:rsidRDefault="00AE0803" w:rsidP="006D324F">
            <w:pPr>
              <w:spacing w:line="276" w:lineRule="auto"/>
              <w:ind w:left="0"/>
              <w:jc w:val="left"/>
              <w:rPr>
                <w:lang w:val="en-US"/>
              </w:rPr>
            </w:pPr>
            <w:r w:rsidRPr="005515B3">
              <w:rPr>
                <w:lang w:val="en-US"/>
              </w:rPr>
              <w:t>1: Push cylinder is to be retracted</w:t>
            </w:r>
          </w:p>
        </w:tc>
      </w:tr>
      <w:tr w:rsidR="00AB7139" w:rsidRPr="00300036" w14:paraId="0764BFED" w14:textId="77777777" w:rsidTr="00300036">
        <w:tc>
          <w:tcPr>
            <w:tcW w:w="2943" w:type="dxa"/>
          </w:tcPr>
          <w:p w14:paraId="79649C30" w14:textId="6D9023DF" w:rsidR="00BD1570" w:rsidRPr="005515B3" w:rsidRDefault="00A7419F" w:rsidP="006D324F">
            <w:pPr>
              <w:spacing w:line="276" w:lineRule="auto"/>
              <w:ind w:left="0"/>
            </w:pPr>
            <w:r w:rsidRPr="005515B3">
              <w:rPr>
                <w:lang w:val="en-US"/>
              </w:rPr>
              <w:br w:type="page"/>
            </w:r>
            <w:r w:rsidR="000D2B1D" w:rsidRPr="005515B3">
              <w:rPr>
                <w:lang w:val="en-US"/>
              </w:rPr>
              <w:t>pcCylinderHeadExtend</w:t>
            </w:r>
          </w:p>
          <w:p w14:paraId="23C8E549" w14:textId="15DE562C" w:rsidR="000D2B1D" w:rsidRPr="005515B3" w:rsidRDefault="000D2B1D" w:rsidP="006D324F">
            <w:pPr>
              <w:spacing w:line="276" w:lineRule="auto"/>
              <w:ind w:left="0"/>
            </w:pPr>
            <w:r w:rsidRPr="005515B3">
              <w:rPr>
                <w:lang w:val="en-US"/>
              </w:rPr>
              <w:t>_SetActive</w:t>
            </w:r>
          </w:p>
        </w:tc>
        <w:tc>
          <w:tcPr>
            <w:tcW w:w="1116" w:type="dxa"/>
          </w:tcPr>
          <w:p w14:paraId="6D10E122" w14:textId="77777777" w:rsidR="000D2B1D" w:rsidRPr="005515B3" w:rsidRDefault="000D2B1D" w:rsidP="006D324F">
            <w:pPr>
              <w:spacing w:line="276" w:lineRule="auto"/>
              <w:ind w:left="0"/>
            </w:pPr>
            <w:r w:rsidRPr="005515B3">
              <w:rPr>
                <w:lang w:val="en-US"/>
              </w:rPr>
              <w:t>Element 3</w:t>
            </w:r>
          </w:p>
        </w:tc>
        <w:tc>
          <w:tcPr>
            <w:tcW w:w="1049" w:type="dxa"/>
          </w:tcPr>
          <w:p w14:paraId="3B99B75C" w14:textId="77777777" w:rsidR="000D2B1D" w:rsidRPr="005515B3" w:rsidRDefault="000D2B1D" w:rsidP="006D324F">
            <w:pPr>
              <w:spacing w:line="276" w:lineRule="auto"/>
              <w:ind w:left="0"/>
            </w:pPr>
            <w:r w:rsidRPr="005515B3">
              <w:rPr>
                <w:lang w:val="en-US"/>
              </w:rPr>
              <w:t>%Q0.3</w:t>
            </w:r>
          </w:p>
        </w:tc>
        <w:tc>
          <w:tcPr>
            <w:tcW w:w="855" w:type="dxa"/>
          </w:tcPr>
          <w:p w14:paraId="131C0E61" w14:textId="77777777" w:rsidR="000D2B1D" w:rsidRPr="005515B3" w:rsidRDefault="000D2B1D" w:rsidP="006D324F">
            <w:pPr>
              <w:spacing w:line="276" w:lineRule="auto"/>
              <w:ind w:left="0"/>
            </w:pPr>
            <w:r w:rsidRPr="005515B3">
              <w:rPr>
                <w:lang w:val="en-US"/>
              </w:rPr>
              <w:t>BOOL</w:t>
            </w:r>
          </w:p>
        </w:tc>
        <w:tc>
          <w:tcPr>
            <w:tcW w:w="2655" w:type="dxa"/>
            <w:gridSpan w:val="2"/>
          </w:tcPr>
          <w:p w14:paraId="36605D6E" w14:textId="77777777" w:rsidR="000D2B1D" w:rsidRPr="005515B3" w:rsidRDefault="00AE0803" w:rsidP="006D324F">
            <w:pPr>
              <w:spacing w:line="276" w:lineRule="auto"/>
              <w:ind w:left="0"/>
              <w:jc w:val="left"/>
              <w:rPr>
                <w:lang w:val="en-US"/>
              </w:rPr>
            </w:pPr>
            <w:r w:rsidRPr="005515B3">
              <w:rPr>
                <w:lang w:val="en-US"/>
              </w:rPr>
              <w:t>0: Push cylinder is not to be extended</w:t>
            </w:r>
          </w:p>
          <w:p w14:paraId="29ED15A9" w14:textId="77777777" w:rsidR="00F80A2A" w:rsidRPr="005515B3" w:rsidRDefault="00AE0803" w:rsidP="006D324F">
            <w:pPr>
              <w:spacing w:line="276" w:lineRule="auto"/>
              <w:ind w:left="0"/>
              <w:jc w:val="left"/>
              <w:rPr>
                <w:lang w:val="en-US"/>
              </w:rPr>
            </w:pPr>
            <w:r w:rsidRPr="005515B3">
              <w:rPr>
                <w:lang w:val="en-US"/>
              </w:rPr>
              <w:t>1: Push cylinder is to be extended</w:t>
            </w:r>
          </w:p>
        </w:tc>
      </w:tr>
      <w:tr w:rsidR="00AB7139" w:rsidRPr="00300036" w14:paraId="6BFFA4D9" w14:textId="77777777" w:rsidTr="00300036">
        <w:tc>
          <w:tcPr>
            <w:tcW w:w="2943" w:type="dxa"/>
          </w:tcPr>
          <w:p w14:paraId="3F239E2C" w14:textId="77777777" w:rsidR="00BD1570" w:rsidRPr="005515B3" w:rsidRDefault="000D2B1D" w:rsidP="006D324F">
            <w:pPr>
              <w:spacing w:line="276" w:lineRule="auto"/>
              <w:ind w:left="0"/>
            </w:pPr>
            <w:r w:rsidRPr="005515B3">
              <w:rPr>
                <w:lang w:val="en-US"/>
              </w:rPr>
              <w:t>scConveyorLongConstSpeed</w:t>
            </w:r>
          </w:p>
          <w:p w14:paraId="5477C4DE" w14:textId="0D9C82CB" w:rsidR="000D2B1D" w:rsidRPr="005515B3" w:rsidRDefault="000D2B1D" w:rsidP="006D324F">
            <w:pPr>
              <w:spacing w:line="276" w:lineRule="auto"/>
              <w:ind w:left="0"/>
            </w:pPr>
            <w:r w:rsidRPr="005515B3">
              <w:rPr>
                <w:lang w:val="en-US"/>
              </w:rPr>
              <w:t>_SetActive</w:t>
            </w:r>
          </w:p>
        </w:tc>
        <w:tc>
          <w:tcPr>
            <w:tcW w:w="1116" w:type="dxa"/>
          </w:tcPr>
          <w:p w14:paraId="11C84C0C" w14:textId="77777777" w:rsidR="000D2B1D" w:rsidRPr="005515B3" w:rsidRDefault="000D2B1D" w:rsidP="006D324F">
            <w:pPr>
              <w:spacing w:line="276" w:lineRule="auto"/>
              <w:ind w:left="0"/>
            </w:pPr>
            <w:r w:rsidRPr="005515B3">
              <w:rPr>
                <w:lang w:val="en-US"/>
              </w:rPr>
              <w:t>Element 2</w:t>
            </w:r>
          </w:p>
        </w:tc>
        <w:tc>
          <w:tcPr>
            <w:tcW w:w="1049" w:type="dxa"/>
          </w:tcPr>
          <w:p w14:paraId="4C1A2234" w14:textId="77777777" w:rsidR="000D2B1D" w:rsidRPr="005515B3" w:rsidRDefault="000D2B1D" w:rsidP="006D324F">
            <w:pPr>
              <w:spacing w:line="276" w:lineRule="auto"/>
              <w:ind w:left="0"/>
            </w:pPr>
            <w:r w:rsidRPr="005515B3">
              <w:rPr>
                <w:lang w:val="en-US"/>
              </w:rPr>
              <w:t>%Q0.4</w:t>
            </w:r>
          </w:p>
        </w:tc>
        <w:tc>
          <w:tcPr>
            <w:tcW w:w="855" w:type="dxa"/>
          </w:tcPr>
          <w:p w14:paraId="219F076C" w14:textId="77777777" w:rsidR="000D2B1D" w:rsidRPr="005515B3" w:rsidRDefault="000D2B1D" w:rsidP="006D324F">
            <w:pPr>
              <w:spacing w:line="276" w:lineRule="auto"/>
              <w:ind w:left="0"/>
            </w:pPr>
            <w:r w:rsidRPr="005515B3">
              <w:rPr>
                <w:lang w:val="en-US"/>
              </w:rPr>
              <w:t>BOOL</w:t>
            </w:r>
          </w:p>
        </w:tc>
        <w:tc>
          <w:tcPr>
            <w:tcW w:w="2655" w:type="dxa"/>
            <w:gridSpan w:val="2"/>
          </w:tcPr>
          <w:p w14:paraId="6CEC8E9A" w14:textId="60944387" w:rsidR="000D2B1D" w:rsidRPr="005515B3" w:rsidRDefault="00675C40" w:rsidP="006D324F">
            <w:pPr>
              <w:spacing w:line="276" w:lineRule="auto"/>
              <w:ind w:left="0"/>
              <w:jc w:val="left"/>
              <w:rPr>
                <w:lang w:val="en-US"/>
              </w:rPr>
            </w:pPr>
            <w:r w:rsidRPr="005515B3">
              <w:rPr>
                <w:lang w:val="en-US"/>
              </w:rPr>
              <w:t>0: The long conveyor belt is not to move further at a constant speed</w:t>
            </w:r>
          </w:p>
          <w:p w14:paraId="4A279804" w14:textId="5FB93E34" w:rsidR="00F80A2A" w:rsidRPr="005515B3" w:rsidRDefault="00675C40" w:rsidP="006D324F">
            <w:pPr>
              <w:spacing w:line="276" w:lineRule="auto"/>
              <w:ind w:left="0"/>
              <w:jc w:val="left"/>
              <w:rPr>
                <w:lang w:val="en-US"/>
              </w:rPr>
            </w:pPr>
            <w:r w:rsidRPr="005515B3">
              <w:rPr>
                <w:lang w:val="en-US"/>
              </w:rPr>
              <w:t>1: The long conveyor belt is to move further at a constant speed</w:t>
            </w:r>
          </w:p>
        </w:tc>
      </w:tr>
      <w:tr w:rsidR="00AB7139" w:rsidRPr="00300036" w14:paraId="053A93FC" w14:textId="77777777" w:rsidTr="00300036">
        <w:tc>
          <w:tcPr>
            <w:tcW w:w="2943" w:type="dxa"/>
          </w:tcPr>
          <w:p w14:paraId="4963F90A" w14:textId="77777777" w:rsidR="00BD1570" w:rsidRPr="005515B3" w:rsidRDefault="000D2B1D" w:rsidP="006D324F">
            <w:pPr>
              <w:spacing w:line="276" w:lineRule="auto"/>
              <w:ind w:left="0"/>
            </w:pPr>
            <w:r w:rsidRPr="005515B3">
              <w:rPr>
                <w:lang w:val="en-US"/>
              </w:rPr>
              <w:t>scConveyorLongVarSpeed</w:t>
            </w:r>
          </w:p>
          <w:p w14:paraId="1B55D72B" w14:textId="4852710D" w:rsidR="000D2B1D" w:rsidRPr="005515B3" w:rsidRDefault="000D2B1D" w:rsidP="006D324F">
            <w:pPr>
              <w:spacing w:line="276" w:lineRule="auto"/>
              <w:ind w:left="0"/>
            </w:pPr>
            <w:r w:rsidRPr="005515B3">
              <w:rPr>
                <w:lang w:val="en-US"/>
              </w:rPr>
              <w:t>_SetActive</w:t>
            </w:r>
          </w:p>
        </w:tc>
        <w:tc>
          <w:tcPr>
            <w:tcW w:w="1116" w:type="dxa"/>
          </w:tcPr>
          <w:p w14:paraId="472C3AA1" w14:textId="77777777" w:rsidR="000D2B1D" w:rsidRPr="005515B3" w:rsidRDefault="000D2B1D" w:rsidP="006D324F">
            <w:pPr>
              <w:spacing w:line="276" w:lineRule="auto"/>
              <w:ind w:left="0"/>
            </w:pPr>
            <w:r w:rsidRPr="005515B3">
              <w:rPr>
                <w:lang w:val="en-US"/>
              </w:rPr>
              <w:t>Element 2</w:t>
            </w:r>
          </w:p>
        </w:tc>
        <w:tc>
          <w:tcPr>
            <w:tcW w:w="1049" w:type="dxa"/>
          </w:tcPr>
          <w:p w14:paraId="06D1FA33" w14:textId="77777777" w:rsidR="000D2B1D" w:rsidRPr="005515B3" w:rsidRDefault="000D2B1D" w:rsidP="006D324F">
            <w:pPr>
              <w:spacing w:line="276" w:lineRule="auto"/>
              <w:ind w:left="0"/>
            </w:pPr>
            <w:r w:rsidRPr="005515B3">
              <w:rPr>
                <w:lang w:val="en-US"/>
              </w:rPr>
              <w:t>%Q0.5</w:t>
            </w:r>
          </w:p>
        </w:tc>
        <w:tc>
          <w:tcPr>
            <w:tcW w:w="855" w:type="dxa"/>
          </w:tcPr>
          <w:p w14:paraId="4078237C" w14:textId="77777777" w:rsidR="000D2B1D" w:rsidRPr="005515B3" w:rsidRDefault="000D2B1D" w:rsidP="006D324F">
            <w:pPr>
              <w:spacing w:line="276" w:lineRule="auto"/>
              <w:ind w:left="0"/>
            </w:pPr>
            <w:r w:rsidRPr="005515B3">
              <w:rPr>
                <w:lang w:val="en-US"/>
              </w:rPr>
              <w:t>BOOL</w:t>
            </w:r>
          </w:p>
        </w:tc>
        <w:tc>
          <w:tcPr>
            <w:tcW w:w="2655" w:type="dxa"/>
            <w:gridSpan w:val="2"/>
          </w:tcPr>
          <w:p w14:paraId="5BF62549" w14:textId="77777777" w:rsidR="000D2B1D" w:rsidRPr="005515B3" w:rsidRDefault="00F80A2A" w:rsidP="006D324F">
            <w:pPr>
              <w:spacing w:line="276" w:lineRule="auto"/>
              <w:ind w:left="0"/>
              <w:jc w:val="left"/>
              <w:rPr>
                <w:lang w:val="en-US"/>
              </w:rPr>
            </w:pPr>
            <w:r w:rsidRPr="005515B3">
              <w:rPr>
                <w:lang w:val="en-US"/>
              </w:rPr>
              <w:t>0: The long conveyor belt is not to move further at a variable speed</w:t>
            </w:r>
          </w:p>
          <w:p w14:paraId="0D01482D" w14:textId="32EF8ECD" w:rsidR="00F80A2A" w:rsidRPr="005515B3" w:rsidRDefault="00F80A2A" w:rsidP="006D324F">
            <w:pPr>
              <w:spacing w:line="276" w:lineRule="auto"/>
              <w:ind w:left="0"/>
              <w:jc w:val="left"/>
              <w:rPr>
                <w:lang w:val="en-US"/>
              </w:rPr>
            </w:pPr>
            <w:r w:rsidRPr="005515B3">
              <w:rPr>
                <w:lang w:val="en-US"/>
              </w:rPr>
              <w:t>1: The long conveyor belt is to move further at a variable speed</w:t>
            </w:r>
          </w:p>
        </w:tc>
      </w:tr>
      <w:tr w:rsidR="00AB7139" w:rsidRPr="00300036" w14:paraId="51FE34A1" w14:textId="77777777" w:rsidTr="00300036">
        <w:tc>
          <w:tcPr>
            <w:tcW w:w="2943" w:type="dxa"/>
          </w:tcPr>
          <w:p w14:paraId="334BCF6A" w14:textId="77777777" w:rsidR="00BD1570" w:rsidRPr="005515B3" w:rsidRDefault="0038116C" w:rsidP="006D324F">
            <w:pPr>
              <w:spacing w:line="276" w:lineRule="auto"/>
              <w:ind w:left="0"/>
            </w:pPr>
            <w:r w:rsidRPr="005515B3">
              <w:rPr>
                <w:lang w:val="en-US"/>
              </w:rPr>
              <w:t>scConveyorShortConstSpeed</w:t>
            </w:r>
          </w:p>
          <w:p w14:paraId="7E60D711" w14:textId="1DC7C841" w:rsidR="0038116C" w:rsidRPr="005515B3" w:rsidRDefault="0066212C" w:rsidP="006D324F">
            <w:pPr>
              <w:spacing w:line="276" w:lineRule="auto"/>
              <w:ind w:left="0"/>
            </w:pPr>
            <w:r w:rsidRPr="005515B3">
              <w:rPr>
                <w:lang w:val="en-US"/>
              </w:rPr>
              <w:t>_SetActive</w:t>
            </w:r>
          </w:p>
        </w:tc>
        <w:tc>
          <w:tcPr>
            <w:tcW w:w="1116" w:type="dxa"/>
          </w:tcPr>
          <w:p w14:paraId="6427A4E7" w14:textId="77777777" w:rsidR="0038116C" w:rsidRPr="005515B3" w:rsidRDefault="0038116C" w:rsidP="006D324F">
            <w:pPr>
              <w:spacing w:line="276" w:lineRule="auto"/>
              <w:ind w:left="0"/>
            </w:pPr>
            <w:r w:rsidRPr="005515B3">
              <w:rPr>
                <w:lang w:val="en-US"/>
              </w:rPr>
              <w:t>Element 1</w:t>
            </w:r>
          </w:p>
        </w:tc>
        <w:tc>
          <w:tcPr>
            <w:tcW w:w="1049" w:type="dxa"/>
          </w:tcPr>
          <w:p w14:paraId="5FEE2A53" w14:textId="77777777" w:rsidR="0038116C" w:rsidRPr="005515B3" w:rsidRDefault="0038116C" w:rsidP="006D324F">
            <w:pPr>
              <w:spacing w:line="276" w:lineRule="auto"/>
              <w:ind w:left="0"/>
            </w:pPr>
            <w:r w:rsidRPr="005515B3">
              <w:rPr>
                <w:lang w:val="en-US"/>
              </w:rPr>
              <w:t>%Q0.6</w:t>
            </w:r>
          </w:p>
        </w:tc>
        <w:tc>
          <w:tcPr>
            <w:tcW w:w="855" w:type="dxa"/>
          </w:tcPr>
          <w:p w14:paraId="4EDAAE62" w14:textId="77777777" w:rsidR="0038116C" w:rsidRPr="005515B3" w:rsidRDefault="0038116C" w:rsidP="006D324F">
            <w:pPr>
              <w:spacing w:line="276" w:lineRule="auto"/>
              <w:ind w:left="0"/>
            </w:pPr>
            <w:r w:rsidRPr="005515B3">
              <w:rPr>
                <w:lang w:val="en-US"/>
              </w:rPr>
              <w:t>BOOL</w:t>
            </w:r>
          </w:p>
        </w:tc>
        <w:tc>
          <w:tcPr>
            <w:tcW w:w="2655" w:type="dxa"/>
            <w:gridSpan w:val="2"/>
          </w:tcPr>
          <w:p w14:paraId="3660C596" w14:textId="77777777" w:rsidR="0038116C" w:rsidRPr="005515B3" w:rsidRDefault="0038116C" w:rsidP="006D324F">
            <w:pPr>
              <w:spacing w:line="276" w:lineRule="auto"/>
              <w:ind w:left="0"/>
              <w:jc w:val="left"/>
              <w:rPr>
                <w:lang w:val="en-US"/>
              </w:rPr>
            </w:pPr>
            <w:r w:rsidRPr="005515B3">
              <w:rPr>
                <w:lang w:val="en-US"/>
              </w:rPr>
              <w:t>0: The short conveyor belt is not to move further at a constant speed</w:t>
            </w:r>
          </w:p>
          <w:p w14:paraId="19338427" w14:textId="77777777" w:rsidR="0038116C" w:rsidRDefault="0038116C" w:rsidP="006D324F">
            <w:pPr>
              <w:spacing w:line="276" w:lineRule="auto"/>
              <w:ind w:left="0"/>
              <w:jc w:val="left"/>
              <w:rPr>
                <w:lang w:val="en-US"/>
              </w:rPr>
            </w:pPr>
            <w:r w:rsidRPr="005515B3">
              <w:rPr>
                <w:lang w:val="en-US"/>
              </w:rPr>
              <w:t>1: The short conveyor belt is to move further at a constant speed</w:t>
            </w:r>
          </w:p>
          <w:p w14:paraId="3988D91E" w14:textId="37322147" w:rsidR="00300036" w:rsidRPr="005515B3" w:rsidRDefault="00300036" w:rsidP="006D324F">
            <w:pPr>
              <w:spacing w:line="276" w:lineRule="auto"/>
              <w:ind w:left="0"/>
              <w:jc w:val="left"/>
              <w:rPr>
                <w:lang w:val="en-US"/>
              </w:rPr>
            </w:pPr>
          </w:p>
        </w:tc>
      </w:tr>
      <w:tr w:rsidR="00AB7139" w:rsidRPr="00300036" w14:paraId="009495B1" w14:textId="77777777" w:rsidTr="00300036">
        <w:tc>
          <w:tcPr>
            <w:tcW w:w="2943" w:type="dxa"/>
          </w:tcPr>
          <w:p w14:paraId="2035F170" w14:textId="77777777" w:rsidR="00BD1570" w:rsidRPr="005515B3" w:rsidRDefault="0038116C" w:rsidP="006D324F">
            <w:pPr>
              <w:spacing w:line="276" w:lineRule="auto"/>
              <w:ind w:left="0"/>
            </w:pPr>
            <w:r w:rsidRPr="005515B3">
              <w:rPr>
                <w:lang w:val="en-US"/>
              </w:rPr>
              <w:lastRenderedPageBreak/>
              <w:t>scConveyorShortVarSpeed</w:t>
            </w:r>
          </w:p>
          <w:p w14:paraId="507C0D35" w14:textId="145A38DD" w:rsidR="0038116C" w:rsidRPr="005515B3" w:rsidRDefault="0038116C" w:rsidP="006D324F">
            <w:pPr>
              <w:spacing w:line="276" w:lineRule="auto"/>
              <w:ind w:left="0"/>
            </w:pPr>
            <w:r w:rsidRPr="005515B3">
              <w:rPr>
                <w:lang w:val="en-US"/>
              </w:rPr>
              <w:t>_SetActive</w:t>
            </w:r>
          </w:p>
        </w:tc>
        <w:tc>
          <w:tcPr>
            <w:tcW w:w="1116" w:type="dxa"/>
          </w:tcPr>
          <w:p w14:paraId="42139AF2" w14:textId="77777777" w:rsidR="0038116C" w:rsidRPr="005515B3" w:rsidRDefault="0038116C" w:rsidP="006D324F">
            <w:pPr>
              <w:spacing w:line="276" w:lineRule="auto"/>
              <w:ind w:left="0"/>
            </w:pPr>
            <w:r w:rsidRPr="005515B3">
              <w:rPr>
                <w:lang w:val="en-US"/>
              </w:rPr>
              <w:t>Element 1</w:t>
            </w:r>
          </w:p>
        </w:tc>
        <w:tc>
          <w:tcPr>
            <w:tcW w:w="1049" w:type="dxa"/>
          </w:tcPr>
          <w:p w14:paraId="052C16F3" w14:textId="77777777" w:rsidR="0038116C" w:rsidRPr="005515B3" w:rsidRDefault="0038116C" w:rsidP="006D324F">
            <w:pPr>
              <w:spacing w:line="276" w:lineRule="auto"/>
              <w:ind w:left="0"/>
            </w:pPr>
            <w:r w:rsidRPr="005515B3">
              <w:rPr>
                <w:lang w:val="en-US"/>
              </w:rPr>
              <w:t>%Q0.7</w:t>
            </w:r>
          </w:p>
        </w:tc>
        <w:tc>
          <w:tcPr>
            <w:tcW w:w="855" w:type="dxa"/>
          </w:tcPr>
          <w:p w14:paraId="07792460" w14:textId="77777777" w:rsidR="0038116C" w:rsidRPr="005515B3" w:rsidRDefault="0038116C" w:rsidP="006D324F">
            <w:pPr>
              <w:spacing w:line="276" w:lineRule="auto"/>
              <w:ind w:left="0"/>
            </w:pPr>
            <w:r w:rsidRPr="005515B3">
              <w:rPr>
                <w:lang w:val="en-US"/>
              </w:rPr>
              <w:t>BOOL</w:t>
            </w:r>
          </w:p>
        </w:tc>
        <w:tc>
          <w:tcPr>
            <w:tcW w:w="2655" w:type="dxa"/>
            <w:gridSpan w:val="2"/>
          </w:tcPr>
          <w:p w14:paraId="4D751DEA" w14:textId="3A40DC5E" w:rsidR="0038116C" w:rsidRPr="005515B3" w:rsidRDefault="00675C40" w:rsidP="006D324F">
            <w:pPr>
              <w:spacing w:line="276" w:lineRule="auto"/>
              <w:ind w:left="0"/>
              <w:jc w:val="left"/>
              <w:rPr>
                <w:lang w:val="en-US"/>
              </w:rPr>
            </w:pPr>
            <w:r w:rsidRPr="005515B3">
              <w:rPr>
                <w:lang w:val="en-US"/>
              </w:rPr>
              <w:t>0: The short conveyor belt is not to move further at a variable speed</w:t>
            </w:r>
          </w:p>
          <w:p w14:paraId="210965D6" w14:textId="6552E580" w:rsidR="0038116C" w:rsidRPr="005515B3" w:rsidRDefault="00675C40" w:rsidP="006D324F">
            <w:pPr>
              <w:spacing w:line="276" w:lineRule="auto"/>
              <w:ind w:left="0"/>
              <w:jc w:val="left"/>
              <w:rPr>
                <w:lang w:val="en-US"/>
              </w:rPr>
            </w:pPr>
            <w:r w:rsidRPr="005515B3">
              <w:rPr>
                <w:lang w:val="en-US"/>
              </w:rPr>
              <w:t>1: The short conveyor belt is to move further at a variable speed</w:t>
            </w:r>
          </w:p>
        </w:tc>
      </w:tr>
      <w:tr w:rsidR="00AB7139" w:rsidRPr="00300036" w14:paraId="66719328" w14:textId="77777777" w:rsidTr="00300036">
        <w:tc>
          <w:tcPr>
            <w:tcW w:w="2943" w:type="dxa"/>
          </w:tcPr>
          <w:p w14:paraId="5F3F5DB2" w14:textId="77777777" w:rsidR="00BD1570" w:rsidRPr="005515B3" w:rsidRDefault="000D2B1D" w:rsidP="006D324F">
            <w:pPr>
              <w:spacing w:line="276" w:lineRule="auto"/>
              <w:ind w:left="0"/>
            </w:pPr>
            <w:r w:rsidRPr="005515B3">
              <w:rPr>
                <w:lang w:val="en-US"/>
              </w:rPr>
              <w:t>scConveyorLongVarSpeed</w:t>
            </w:r>
          </w:p>
          <w:p w14:paraId="1CFA70ED" w14:textId="64442231" w:rsidR="000D2B1D" w:rsidRPr="005515B3" w:rsidRDefault="000D2B1D" w:rsidP="006D324F">
            <w:pPr>
              <w:spacing w:line="276" w:lineRule="auto"/>
              <w:ind w:left="0"/>
            </w:pPr>
            <w:r w:rsidRPr="005515B3">
              <w:rPr>
                <w:lang w:val="en-US"/>
              </w:rPr>
              <w:t>_SetSpeed</w:t>
            </w:r>
          </w:p>
        </w:tc>
        <w:tc>
          <w:tcPr>
            <w:tcW w:w="1116" w:type="dxa"/>
          </w:tcPr>
          <w:p w14:paraId="4ECAEB52" w14:textId="77777777" w:rsidR="000D2B1D" w:rsidRPr="005515B3" w:rsidRDefault="00A75ADD" w:rsidP="006D324F">
            <w:pPr>
              <w:spacing w:line="276" w:lineRule="auto"/>
              <w:ind w:left="0"/>
            </w:pPr>
            <w:r w:rsidRPr="005515B3">
              <w:rPr>
                <w:lang w:val="en-US"/>
              </w:rPr>
              <w:t>Element 2</w:t>
            </w:r>
          </w:p>
        </w:tc>
        <w:tc>
          <w:tcPr>
            <w:tcW w:w="1049" w:type="dxa"/>
          </w:tcPr>
          <w:p w14:paraId="59B27D9B" w14:textId="77777777" w:rsidR="000D2B1D" w:rsidRPr="005515B3" w:rsidRDefault="000D2B1D" w:rsidP="006D324F">
            <w:pPr>
              <w:spacing w:line="276" w:lineRule="auto"/>
              <w:ind w:left="0"/>
            </w:pPr>
            <w:r w:rsidRPr="005515B3">
              <w:rPr>
                <w:lang w:val="en-US"/>
              </w:rPr>
              <w:t>%QD64</w:t>
            </w:r>
          </w:p>
        </w:tc>
        <w:tc>
          <w:tcPr>
            <w:tcW w:w="855" w:type="dxa"/>
          </w:tcPr>
          <w:p w14:paraId="2F8994D4" w14:textId="77777777" w:rsidR="000D2B1D" w:rsidRPr="005515B3" w:rsidRDefault="000D2B1D" w:rsidP="006D324F">
            <w:pPr>
              <w:spacing w:line="276" w:lineRule="auto"/>
              <w:ind w:left="0"/>
            </w:pPr>
            <w:r w:rsidRPr="005515B3">
              <w:rPr>
                <w:lang w:val="en-US"/>
              </w:rPr>
              <w:t>REAL</w:t>
            </w:r>
          </w:p>
        </w:tc>
        <w:tc>
          <w:tcPr>
            <w:tcW w:w="2655" w:type="dxa"/>
            <w:gridSpan w:val="2"/>
          </w:tcPr>
          <w:p w14:paraId="4C1F439C" w14:textId="57FE97A2" w:rsidR="000D2B1D" w:rsidRPr="005515B3" w:rsidRDefault="0038116C" w:rsidP="006D324F">
            <w:pPr>
              <w:spacing w:line="276" w:lineRule="auto"/>
              <w:ind w:left="0"/>
              <w:jc w:val="left"/>
              <w:rPr>
                <w:lang w:val="en-US"/>
              </w:rPr>
            </w:pPr>
            <w:r w:rsidRPr="005515B3">
              <w:rPr>
                <w:lang w:val="en-US"/>
              </w:rPr>
              <w:t xml:space="preserve">variable velocity </w:t>
            </w:r>
            <w:r w:rsidRPr="005515B3">
              <w:rPr>
                <w:lang w:val="en-US"/>
              </w:rPr>
              <w:br/>
              <w:t xml:space="preserve">for long conveyor belt </w:t>
            </w:r>
            <w:r w:rsidRPr="005515B3">
              <w:rPr>
                <w:lang w:val="en-US"/>
              </w:rPr>
              <w:br/>
              <w:t>in m/s</w:t>
            </w:r>
          </w:p>
        </w:tc>
      </w:tr>
      <w:tr w:rsidR="00AB7139" w:rsidRPr="00300036" w14:paraId="6B47D059" w14:textId="77777777" w:rsidTr="00300036">
        <w:tc>
          <w:tcPr>
            <w:tcW w:w="2943" w:type="dxa"/>
          </w:tcPr>
          <w:p w14:paraId="2E275D6B" w14:textId="77777777" w:rsidR="00BD1570" w:rsidRPr="005515B3" w:rsidRDefault="000D2B1D" w:rsidP="006D324F">
            <w:pPr>
              <w:spacing w:line="276" w:lineRule="auto"/>
              <w:ind w:left="0"/>
            </w:pPr>
            <w:r w:rsidRPr="005515B3">
              <w:rPr>
                <w:lang w:val="en-US"/>
              </w:rPr>
              <w:t>scConveyorShortVarSpeed</w:t>
            </w:r>
          </w:p>
          <w:p w14:paraId="37379D53" w14:textId="24E09C93" w:rsidR="000D2B1D" w:rsidRPr="005515B3" w:rsidRDefault="000D2B1D" w:rsidP="006D324F">
            <w:pPr>
              <w:spacing w:line="276" w:lineRule="auto"/>
              <w:ind w:left="0"/>
            </w:pPr>
            <w:r w:rsidRPr="005515B3">
              <w:rPr>
                <w:lang w:val="en-US"/>
              </w:rPr>
              <w:t>_SetSpeed</w:t>
            </w:r>
          </w:p>
        </w:tc>
        <w:tc>
          <w:tcPr>
            <w:tcW w:w="1116" w:type="dxa"/>
          </w:tcPr>
          <w:p w14:paraId="6B9B4F9E" w14:textId="77777777" w:rsidR="000D2B1D" w:rsidRPr="005515B3" w:rsidRDefault="00A75ADD" w:rsidP="006D324F">
            <w:pPr>
              <w:spacing w:line="276" w:lineRule="auto"/>
              <w:ind w:left="0"/>
            </w:pPr>
            <w:r w:rsidRPr="005515B3">
              <w:rPr>
                <w:lang w:val="en-US"/>
              </w:rPr>
              <w:t>Element 1</w:t>
            </w:r>
          </w:p>
        </w:tc>
        <w:tc>
          <w:tcPr>
            <w:tcW w:w="1049" w:type="dxa"/>
          </w:tcPr>
          <w:p w14:paraId="404A51C4" w14:textId="77777777" w:rsidR="000D2B1D" w:rsidRPr="005515B3" w:rsidRDefault="000D2B1D" w:rsidP="006D324F">
            <w:pPr>
              <w:spacing w:line="276" w:lineRule="auto"/>
              <w:ind w:left="0"/>
            </w:pPr>
            <w:r w:rsidRPr="005515B3">
              <w:rPr>
                <w:lang w:val="en-US"/>
              </w:rPr>
              <w:t>%QD68</w:t>
            </w:r>
          </w:p>
        </w:tc>
        <w:tc>
          <w:tcPr>
            <w:tcW w:w="855" w:type="dxa"/>
          </w:tcPr>
          <w:p w14:paraId="7E2F9F4C" w14:textId="77777777" w:rsidR="000D2B1D" w:rsidRPr="005515B3" w:rsidRDefault="000D2B1D" w:rsidP="006D324F">
            <w:pPr>
              <w:spacing w:line="276" w:lineRule="auto"/>
              <w:ind w:left="0"/>
            </w:pPr>
            <w:r w:rsidRPr="005515B3">
              <w:rPr>
                <w:lang w:val="en-US"/>
              </w:rPr>
              <w:t>REAL</w:t>
            </w:r>
          </w:p>
        </w:tc>
        <w:tc>
          <w:tcPr>
            <w:tcW w:w="2655" w:type="dxa"/>
            <w:gridSpan w:val="2"/>
          </w:tcPr>
          <w:p w14:paraId="03FF1150" w14:textId="73D5BA9B" w:rsidR="000D2B1D" w:rsidRPr="005515B3" w:rsidRDefault="00AE0803" w:rsidP="00533638">
            <w:pPr>
              <w:keepNext/>
              <w:spacing w:line="276" w:lineRule="auto"/>
              <w:ind w:left="0"/>
              <w:jc w:val="left"/>
              <w:rPr>
                <w:lang w:val="en-US"/>
              </w:rPr>
            </w:pPr>
            <w:r w:rsidRPr="005515B3">
              <w:rPr>
                <w:lang w:val="en-US"/>
              </w:rPr>
              <w:t>variable velocity</w:t>
            </w:r>
            <w:r w:rsidRPr="005515B3">
              <w:rPr>
                <w:lang w:val="en-US"/>
              </w:rPr>
              <w:br/>
              <w:t>for short conveyor belt</w:t>
            </w:r>
            <w:r w:rsidRPr="005515B3">
              <w:rPr>
                <w:lang w:val="en-US"/>
              </w:rPr>
              <w:br/>
              <w:t>in m/s</w:t>
            </w:r>
          </w:p>
        </w:tc>
      </w:tr>
    </w:tbl>
    <w:p w14:paraId="4B5D939E" w14:textId="7E12FAA9" w:rsidR="00C35DAE" w:rsidRPr="005515B3" w:rsidRDefault="00DD447F" w:rsidP="00A7419F">
      <w:pPr>
        <w:pStyle w:val="Beschriftung"/>
        <w:rPr>
          <w:b/>
          <w:spacing w:val="5"/>
          <w:sz w:val="36"/>
          <w:szCs w:val="36"/>
          <w:lang w:val="en-US"/>
        </w:rPr>
      </w:pPr>
      <w:bookmarkStart w:id="47" w:name="_Toc13498035"/>
      <w:bookmarkStart w:id="48" w:name="_Toc33517178"/>
      <w:r w:rsidRPr="005515B3">
        <w:rPr>
          <w:bCs w:val="0"/>
          <w:lang w:val="en-US"/>
        </w:rPr>
        <w:t xml:space="preserve">Table </w:t>
      </w:r>
      <w:r w:rsidRPr="005515B3">
        <w:rPr>
          <w:bCs w:val="0"/>
          <w:lang w:val="en-US"/>
        </w:rPr>
        <w:fldChar w:fldCharType="begin"/>
      </w:r>
      <w:r w:rsidRPr="005515B3">
        <w:rPr>
          <w:bCs w:val="0"/>
          <w:lang w:val="en-US"/>
        </w:rPr>
        <w:instrText xml:space="preserve"> SEQ Tabelle \* ARABIC </w:instrText>
      </w:r>
      <w:r w:rsidRPr="005515B3">
        <w:rPr>
          <w:bCs w:val="0"/>
          <w:lang w:val="en-US"/>
        </w:rPr>
        <w:fldChar w:fldCharType="separate"/>
      </w:r>
      <w:r w:rsidR="00ED0684">
        <w:rPr>
          <w:bCs w:val="0"/>
          <w:noProof/>
          <w:lang w:val="en-US"/>
        </w:rPr>
        <w:t>2</w:t>
      </w:r>
      <w:r w:rsidRPr="005515B3">
        <w:rPr>
          <w:bCs w:val="0"/>
          <w:lang w:val="en-US"/>
        </w:rPr>
        <w:fldChar w:fldCharType="end"/>
      </w:r>
      <w:r w:rsidRPr="005515B3">
        <w:rPr>
          <w:bCs w:val="0"/>
          <w:lang w:val="en-US"/>
        </w:rPr>
        <w:t>: Output signals of the SortingPlant model from the PLC to the 3D model</w:t>
      </w:r>
      <w:bookmarkEnd w:id="47"/>
      <w:bookmarkEnd w:id="48"/>
      <w:r w:rsidRPr="005515B3">
        <w:rPr>
          <w:bCs w:val="0"/>
          <w:lang w:val="en-US"/>
        </w:rPr>
        <w:br w:type="page"/>
      </w:r>
    </w:p>
    <w:p w14:paraId="5FF4FB59" w14:textId="77777777" w:rsidR="00C8663C" w:rsidRPr="005515B3" w:rsidRDefault="007051B9" w:rsidP="006D324F">
      <w:pPr>
        <w:pStyle w:val="berschrift1"/>
      </w:pPr>
      <w:bookmarkStart w:id="49" w:name="_Toc33517141"/>
      <w:r w:rsidRPr="005515B3">
        <w:rPr>
          <w:bCs/>
          <w:lang w:val="en-US"/>
        </w:rPr>
        <w:lastRenderedPageBreak/>
        <w:t>Task</w:t>
      </w:r>
      <w:bookmarkEnd w:id="49"/>
    </w:p>
    <w:p w14:paraId="545B7533" w14:textId="4EBFBFEE" w:rsidR="00C8663C" w:rsidRPr="005515B3" w:rsidRDefault="006960F6" w:rsidP="006D324F">
      <w:pPr>
        <w:rPr>
          <w:lang w:val="en-US"/>
        </w:rPr>
      </w:pPr>
      <w:r w:rsidRPr="005515B3">
        <w:rPr>
          <w:lang w:val="en-US"/>
        </w:rPr>
        <w:t>In this module, a preconfigured digital twin is to be commissioned. To do this, you must first unpack the provided projects and load them. In addition to the program for the CPU and the HMI, this also includes the mechatronic model from the Mechatronics Concept Designer (MCD). The interface between virtual PLC, simulated HMI and the digital twin is implemented using PLCSIM Advanced.</w:t>
      </w:r>
    </w:p>
    <w:p w14:paraId="53AC06A2" w14:textId="77777777" w:rsidR="004B16D8" w:rsidRPr="005515B3" w:rsidRDefault="004B16D8" w:rsidP="006D324F">
      <w:pPr>
        <w:pStyle w:val="berschrift1"/>
      </w:pPr>
      <w:bookmarkStart w:id="50" w:name="_Toc33517142"/>
      <w:r w:rsidRPr="005515B3">
        <w:rPr>
          <w:bCs/>
          <w:lang w:val="en-US"/>
        </w:rPr>
        <w:t>Planning</w:t>
      </w:r>
      <w:bookmarkEnd w:id="50"/>
    </w:p>
    <w:p w14:paraId="09875E48" w14:textId="77777777" w:rsidR="00AA1EA5" w:rsidRPr="005515B3" w:rsidRDefault="007E4D93" w:rsidP="006D324F">
      <w:pPr>
        <w:rPr>
          <w:lang w:val="en-US"/>
        </w:rPr>
      </w:pPr>
      <w:r w:rsidRPr="005515B3">
        <w:rPr>
          <w:lang w:val="en-US"/>
        </w:rPr>
        <w:t>Already finished projects and files are available for this module, so that commissioning with subsequent testing can be carried out exclusively here.</w:t>
      </w:r>
    </w:p>
    <w:p w14:paraId="29389313" w14:textId="7BE61564" w:rsidR="00AA1EA5" w:rsidRPr="005515B3" w:rsidRDefault="007E4D93" w:rsidP="006D324F">
      <w:pPr>
        <w:rPr>
          <w:lang w:val="en-US"/>
        </w:rPr>
      </w:pPr>
      <w:r w:rsidRPr="005515B3">
        <w:rPr>
          <w:lang w:val="en-US"/>
        </w:rPr>
        <w:t>The PLC and the HMI were created and configured with the</w:t>
      </w:r>
      <w:r w:rsidRPr="005515B3">
        <w:rPr>
          <w:b/>
          <w:bCs/>
          <w:lang w:val="en-US"/>
        </w:rPr>
        <w:t xml:space="preserve"> SIMATIC STEP 7 Professional V15.0</w:t>
      </w:r>
      <w:r w:rsidRPr="005515B3">
        <w:rPr>
          <w:lang w:val="en-US"/>
        </w:rPr>
        <w:t xml:space="preserve"> software. The PLC is simulated virtually using the </w:t>
      </w:r>
      <w:r w:rsidRPr="00AA190D">
        <w:rPr>
          <w:b/>
          <w:bCs/>
          <w:lang w:val="en-US"/>
        </w:rPr>
        <w:t>SIMATIC</w:t>
      </w:r>
      <w:r w:rsidRPr="005515B3">
        <w:rPr>
          <w:lang w:val="en-US"/>
        </w:rPr>
        <w:t xml:space="preserve"> </w:t>
      </w:r>
      <w:r w:rsidRPr="005515B3">
        <w:rPr>
          <w:b/>
          <w:bCs/>
          <w:lang w:val="en-US"/>
        </w:rPr>
        <w:t>S7-PLCSIM Advanced V2.0</w:t>
      </w:r>
      <w:r w:rsidRPr="005515B3">
        <w:rPr>
          <w:lang w:val="en-US"/>
        </w:rPr>
        <w:t xml:space="preserve"> software. The HMI is simulated with the TIA Portal option package </w:t>
      </w:r>
      <w:r w:rsidRPr="005515B3">
        <w:rPr>
          <w:b/>
          <w:bCs/>
          <w:lang w:val="en-US"/>
        </w:rPr>
        <w:t>SIMATIC WinCC Runtime Advanced V15.0</w:t>
      </w:r>
      <w:r w:rsidRPr="005515B3">
        <w:rPr>
          <w:lang w:val="en-US"/>
        </w:rPr>
        <w:t>. The virtual PLC and the simulated HMI are connected via the simulated Ethernet interfaces.</w:t>
      </w:r>
    </w:p>
    <w:p w14:paraId="7A6F0C1A" w14:textId="77777777" w:rsidR="007D04F8" w:rsidRPr="005515B3" w:rsidRDefault="00AA1EA5" w:rsidP="006D324F">
      <w:pPr>
        <w:rPr>
          <w:lang w:val="en-US"/>
        </w:rPr>
      </w:pPr>
      <w:r w:rsidRPr="005515B3">
        <w:rPr>
          <w:lang w:val="en-US"/>
        </w:rPr>
        <w:t xml:space="preserve">The digital twin was created using </w:t>
      </w:r>
      <w:r w:rsidRPr="005515B3">
        <w:rPr>
          <w:b/>
          <w:bCs/>
          <w:lang w:val="en-US"/>
        </w:rPr>
        <w:t>Mechatronics Concept Designer V12.0</w:t>
      </w:r>
      <w:r w:rsidRPr="005515B3">
        <w:rPr>
          <w:lang w:val="en-US"/>
        </w:rPr>
        <w:t>. The suitably configured signals are already connected to the inputs and outputs of the PLC.</w:t>
      </w:r>
    </w:p>
    <w:p w14:paraId="01C3C0F5" w14:textId="1227FF26" w:rsidR="007D04F8" w:rsidRPr="005515B3" w:rsidRDefault="00C35DAE" w:rsidP="006D324F">
      <w:pPr>
        <w:pStyle w:val="berschrift1"/>
      </w:pPr>
      <w:r w:rsidRPr="005515B3">
        <w:rPr>
          <w:b w:val="0"/>
          <w:lang w:val="en-US"/>
        </w:rPr>
        <w:br w:type="page"/>
      </w:r>
      <w:bookmarkStart w:id="51" w:name="_Toc14427144"/>
      <w:bookmarkStart w:id="52" w:name="_Toc14423824"/>
      <w:bookmarkStart w:id="53" w:name="_Toc14423764"/>
      <w:bookmarkStart w:id="54" w:name="_Toc14427143"/>
      <w:bookmarkStart w:id="55" w:name="_Toc14423823"/>
      <w:bookmarkStart w:id="56" w:name="_Toc14423763"/>
      <w:bookmarkStart w:id="57" w:name="_Toc14427142"/>
      <w:bookmarkStart w:id="58" w:name="_Toc14423822"/>
      <w:bookmarkStart w:id="59" w:name="_Toc14423762"/>
      <w:bookmarkStart w:id="60" w:name="_Toc14427141"/>
      <w:bookmarkStart w:id="61" w:name="_Toc14423821"/>
      <w:bookmarkStart w:id="62" w:name="_Toc14423761"/>
      <w:bookmarkStart w:id="63" w:name="_Toc14427140"/>
      <w:bookmarkStart w:id="64" w:name="_Toc14423820"/>
      <w:bookmarkStart w:id="65" w:name="_Toc14423760"/>
      <w:bookmarkStart w:id="66" w:name="_Toc14427139"/>
      <w:bookmarkStart w:id="67" w:name="_Toc14423819"/>
      <w:bookmarkStart w:id="68" w:name="_Toc14423759"/>
      <w:bookmarkStart w:id="69" w:name="_Toc14427138"/>
      <w:bookmarkStart w:id="70" w:name="_Toc14423818"/>
      <w:bookmarkStart w:id="71" w:name="_Toc14423758"/>
      <w:bookmarkStart w:id="72" w:name="_Toc3351714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5515B3">
        <w:rPr>
          <w:bCs/>
          <w:lang w:val="en-US"/>
        </w:rPr>
        <w:lastRenderedPageBreak/>
        <w:t>Structured step-by-step instructions</w:t>
      </w:r>
      <w:bookmarkEnd w:id="72"/>
    </w:p>
    <w:p w14:paraId="4DCE2768" w14:textId="44CF96DD" w:rsidR="002E416B" w:rsidRPr="005515B3" w:rsidRDefault="007D04F8" w:rsidP="006D324F">
      <w:r w:rsidRPr="005515B3">
        <w:rPr>
          <w:lang w:val="en-US"/>
        </w:rPr>
        <w:t>The following describes how to perform virtual commissioning of the dynamic 3D model. The instructions cover the following:</w:t>
      </w:r>
    </w:p>
    <w:p w14:paraId="78CAA7A8" w14:textId="237411A6" w:rsidR="002E416B" w:rsidRPr="005515B3" w:rsidRDefault="007D2DA9" w:rsidP="006D324F">
      <w:pPr>
        <w:pStyle w:val="Listenabsatz"/>
        <w:numPr>
          <w:ilvl w:val="0"/>
          <w:numId w:val="36"/>
        </w:numPr>
        <w:ind w:left="993" w:hanging="284"/>
        <w:rPr>
          <w:lang w:val="en-US"/>
        </w:rPr>
      </w:pPr>
      <w:r w:rsidRPr="005515B3">
        <w:rPr>
          <w:lang w:val="en-US"/>
        </w:rPr>
        <w:t>Commissioning of the virtual PLC and the HMI simulation using a prepared TIA project</w:t>
      </w:r>
    </w:p>
    <w:p w14:paraId="118ED7F0" w14:textId="77777777" w:rsidR="002E416B" w:rsidRPr="005515B3" w:rsidRDefault="002E416B" w:rsidP="006D324F">
      <w:pPr>
        <w:pStyle w:val="Listenabsatz"/>
        <w:numPr>
          <w:ilvl w:val="0"/>
          <w:numId w:val="36"/>
        </w:numPr>
        <w:ind w:left="993" w:hanging="284"/>
        <w:rPr>
          <w:lang w:val="en-US"/>
        </w:rPr>
      </w:pPr>
      <w:r w:rsidRPr="005515B3">
        <w:rPr>
          <w:lang w:val="en-US"/>
        </w:rPr>
        <w:t>Setting up a virtual PLC in PLCSIM Advanced</w:t>
      </w:r>
    </w:p>
    <w:p w14:paraId="2FFEC810" w14:textId="77777777" w:rsidR="002E416B" w:rsidRPr="005515B3" w:rsidRDefault="004F3662" w:rsidP="006D324F">
      <w:pPr>
        <w:pStyle w:val="Listenabsatz"/>
        <w:numPr>
          <w:ilvl w:val="0"/>
          <w:numId w:val="36"/>
        </w:numPr>
        <w:ind w:left="993" w:hanging="284"/>
        <w:rPr>
          <w:lang w:val="en-US"/>
        </w:rPr>
      </w:pPr>
      <w:r w:rsidRPr="005515B3">
        <w:rPr>
          <w:lang w:val="en-US"/>
        </w:rPr>
        <w:t>Downloading the programs to the virtual PLC and the simulated HMI</w:t>
      </w:r>
    </w:p>
    <w:p w14:paraId="5C4DD84A" w14:textId="77777777" w:rsidR="002E416B" w:rsidRPr="005515B3" w:rsidRDefault="004F3662" w:rsidP="006D324F">
      <w:pPr>
        <w:pStyle w:val="Listenabsatz"/>
        <w:numPr>
          <w:ilvl w:val="0"/>
          <w:numId w:val="36"/>
        </w:numPr>
        <w:ind w:left="993" w:hanging="284"/>
        <w:rPr>
          <w:lang w:val="en-US"/>
        </w:rPr>
      </w:pPr>
      <w:r w:rsidRPr="005515B3">
        <w:rPr>
          <w:lang w:val="en-US"/>
        </w:rPr>
        <w:t>Loading the dynamic 3D model and starting the simulation in NX MCD</w:t>
      </w:r>
    </w:p>
    <w:p w14:paraId="316F7DDA" w14:textId="77777777" w:rsidR="007D04F8" w:rsidRPr="005515B3" w:rsidRDefault="004F3662" w:rsidP="006D324F">
      <w:pPr>
        <w:pStyle w:val="Listenabsatz"/>
        <w:numPr>
          <w:ilvl w:val="0"/>
          <w:numId w:val="36"/>
        </w:numPr>
        <w:ind w:left="993" w:hanging="284"/>
        <w:rPr>
          <w:lang w:val="en-US"/>
        </w:rPr>
      </w:pPr>
      <w:r w:rsidRPr="005515B3">
        <w:rPr>
          <w:lang w:val="en-US"/>
        </w:rPr>
        <w:t>Testing the functionality of the digital twin using two example scenarios</w:t>
      </w:r>
    </w:p>
    <w:p w14:paraId="1D3BEE69" w14:textId="3C78AE6B" w:rsidR="00477DE1" w:rsidRPr="005515B3" w:rsidRDefault="00477DE1" w:rsidP="006D324F">
      <w:pPr>
        <w:rPr>
          <w:lang w:val="en-US"/>
        </w:rPr>
      </w:pPr>
      <w:r w:rsidRPr="005515B3">
        <w:rPr>
          <w:lang w:val="en-US"/>
        </w:rPr>
        <w:t>You can find more information about this module at some places in this document. This information is provided in a blue-green information box and serves to deepen your knowledge.</w:t>
      </w:r>
    </w:p>
    <w:p w14:paraId="1F36004C" w14:textId="2F6C2AA9" w:rsidR="003C406B" w:rsidRPr="005515B3" w:rsidRDefault="003E6815" w:rsidP="006D324F">
      <w:pPr>
        <w:pStyle w:val="berschrift2"/>
        <w:ind w:left="709" w:hanging="709"/>
        <w:rPr>
          <w:lang w:val="en-US"/>
        </w:rPr>
      </w:pPr>
      <w:bookmarkStart w:id="73" w:name="_Ref11396520"/>
      <w:bookmarkStart w:id="74" w:name="_Toc33517144"/>
      <w:r w:rsidRPr="005515B3">
        <w:rPr>
          <w:bCs/>
          <w:lang w:val="en-US"/>
        </w:rPr>
        <w:t>Retrieving an existing project in the TIA Portal</w:t>
      </w:r>
      <w:bookmarkEnd w:id="73"/>
      <w:bookmarkEnd w:id="74"/>
    </w:p>
    <w:p w14:paraId="59CB77F7" w14:textId="771AAF2A" w:rsidR="007C5F78" w:rsidRPr="005515B3" w:rsidRDefault="007C5F78" w:rsidP="00431920">
      <w:pPr>
        <w:pStyle w:val="SiemensNummerierung2"/>
        <w:ind w:left="1092"/>
        <w:rPr>
          <w:lang w:val="en-US"/>
        </w:rPr>
      </w:pPr>
      <w:r w:rsidRPr="005515B3">
        <w:rPr>
          <w:lang w:val="en-US"/>
        </w:rPr>
        <w:t>Start the "</w:t>
      </w:r>
      <w:r w:rsidRPr="005515B3">
        <w:rPr>
          <w:b/>
          <w:bCs/>
          <w:lang w:val="en-US"/>
        </w:rPr>
        <w:t>TIA Portal V15.0</w:t>
      </w:r>
      <w:r w:rsidRPr="005515B3">
        <w:rPr>
          <w:lang w:val="en-US"/>
        </w:rPr>
        <w:t>" software. You can do this either by searching for TIA Portal V15 in the Start menu or by double-clicking the corresponding icon on the desktop.</w:t>
      </w:r>
    </w:p>
    <w:p w14:paraId="646FC1C9" w14:textId="1BD8B856" w:rsidR="008A0B6C" w:rsidRPr="007448C2" w:rsidRDefault="007C5F78" w:rsidP="00431920">
      <w:pPr>
        <w:pStyle w:val="SiemensNummerierung2"/>
        <w:ind w:left="1092"/>
        <w:rPr>
          <w:lang w:val="en-US"/>
        </w:rPr>
      </w:pPr>
      <w:r w:rsidRPr="005515B3">
        <w:rPr>
          <w:lang w:val="en-US"/>
        </w:rPr>
        <w:t>After that, the TIA Portal should open at the start screen. If not set by default, open the "</w:t>
      </w:r>
      <w:r w:rsidRPr="005515B3">
        <w:rPr>
          <w:b/>
          <w:bCs/>
          <w:lang w:val="en-US"/>
        </w:rPr>
        <w:t>Project View</w:t>
      </w:r>
      <w:r w:rsidRPr="005515B3">
        <w:rPr>
          <w:lang w:val="en-US"/>
        </w:rPr>
        <w:t xml:space="preserve">" of the TIA Portal, as shown in </w:t>
      </w:r>
      <w:r w:rsidRPr="005515B3">
        <w:rPr>
          <w:color w:val="0000FF"/>
          <w:lang w:val="en-US"/>
        </w:rPr>
        <w:fldChar w:fldCharType="begin"/>
      </w:r>
      <w:r w:rsidRPr="005515B3">
        <w:rPr>
          <w:color w:val="0000FF"/>
          <w:lang w:val="en-US"/>
        </w:rPr>
        <w:instrText xml:space="preserve"> REF _Ref12359041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6</w:t>
      </w:r>
      <w:r w:rsidRPr="005515B3">
        <w:rPr>
          <w:color w:val="0000FF"/>
          <w:lang w:val="en-US"/>
        </w:rPr>
        <w:fldChar w:fldCharType="end"/>
      </w:r>
      <w:r w:rsidRPr="005515B3">
        <w:rPr>
          <w:lang w:val="en-US"/>
        </w:rPr>
        <w:t>, Step 1. (</w:t>
      </w:r>
      <w:r w:rsidRPr="005515B3">
        <w:rPr>
          <w:lang w:val="en-US"/>
        </w:rPr>
        <w:sym w:font="Symbol" w:char="F0AE"/>
      </w:r>
      <w:r w:rsidRPr="005515B3">
        <w:rPr>
          <w:lang w:val="en-US"/>
        </w:rPr>
        <w:t xml:space="preserve"> Project view)</w:t>
      </w:r>
    </w:p>
    <w:p w14:paraId="2E6A2C0A" w14:textId="22F49CC0" w:rsidR="00253C14" w:rsidRPr="005515B3" w:rsidRDefault="003D6B9F" w:rsidP="006D324F">
      <w:r w:rsidRPr="005515B3">
        <w:rPr>
          <w:noProof/>
          <w:lang w:eastAsia="de-DE" w:bidi="ar-SA"/>
        </w:rPr>
        <w:drawing>
          <wp:inline distT="0" distB="0" distL="0" distR="0" wp14:anchorId="1D2E472C" wp14:editId="61B4A10B">
            <wp:extent cx="2700000" cy="3528152"/>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_TIA_St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3528152"/>
                    </a:xfrm>
                    <a:prstGeom prst="rect">
                      <a:avLst/>
                    </a:prstGeom>
                  </pic:spPr>
                </pic:pic>
              </a:graphicData>
            </a:graphic>
          </wp:inline>
        </w:drawing>
      </w:r>
    </w:p>
    <w:p w14:paraId="3F6343B9" w14:textId="69A2C603" w:rsidR="00F3095D" w:rsidRPr="005515B3" w:rsidRDefault="00253C14" w:rsidP="00A7419F">
      <w:pPr>
        <w:pStyle w:val="Beschriftung"/>
        <w:rPr>
          <w:lang w:val="en-US"/>
        </w:rPr>
      </w:pPr>
      <w:bookmarkStart w:id="75" w:name="_Ref12359041"/>
      <w:bookmarkStart w:id="76" w:name="_Toc33517159"/>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6</w:t>
      </w:r>
      <w:r w:rsidRPr="005515B3">
        <w:rPr>
          <w:bCs w:val="0"/>
          <w:lang w:val="en-US"/>
        </w:rPr>
        <w:fldChar w:fldCharType="end"/>
      </w:r>
      <w:bookmarkEnd w:id="75"/>
      <w:r w:rsidRPr="005515B3">
        <w:rPr>
          <w:bCs w:val="0"/>
          <w:lang w:val="en-US"/>
        </w:rPr>
        <w:t>: Opening the Project view.</w:t>
      </w:r>
      <w:bookmarkEnd w:id="76"/>
      <w:r w:rsidRPr="005515B3">
        <w:rPr>
          <w:bCs w:val="0"/>
          <w:lang w:val="en-US"/>
        </w:rPr>
        <w:br w:type="page"/>
      </w:r>
    </w:p>
    <w:p w14:paraId="43E444EA" w14:textId="72F37573" w:rsidR="008A0B6C" w:rsidRPr="005515B3" w:rsidRDefault="00706E81" w:rsidP="00431920">
      <w:pPr>
        <w:pStyle w:val="SiemensNummerierung2"/>
        <w:ind w:left="1092"/>
        <w:rPr>
          <w:lang w:val="en-US"/>
        </w:rPr>
      </w:pPr>
      <w:r w:rsidRPr="005515B3">
        <w:rPr>
          <w:lang w:val="en-US"/>
        </w:rPr>
        <w:lastRenderedPageBreak/>
        <w:t>In the project view, you now have the option of retrieving a project. Various projects within the ZIP file "150-001-project-hs-darmstadt-0919-en.zip" are made available with this module. The TIA Project has the name "</w:t>
      </w:r>
      <w:r w:rsidRPr="005515B3">
        <w:rPr>
          <w:b/>
          <w:bCs/>
          <w:lang w:val="en-US"/>
        </w:rPr>
        <w:t>150-001_DigitalTwinAtEducation_TIAP_Basic.zap15</w:t>
      </w:r>
      <w:r w:rsidRPr="005515B3">
        <w:rPr>
          <w:lang w:val="en-US"/>
        </w:rPr>
        <w:t xml:space="preserve">". To retrieve the project from the archive, select Project in the menu bar in the Project view of TIA Portal. Next, select Retrieve (see </w:t>
      </w:r>
      <w:r w:rsidRPr="005515B3">
        <w:rPr>
          <w:color w:val="0000FF"/>
          <w:lang w:val="en-US"/>
        </w:rPr>
        <w:fldChar w:fldCharType="begin"/>
      </w:r>
      <w:r w:rsidRPr="005515B3">
        <w:rPr>
          <w:color w:val="0000FF"/>
          <w:lang w:val="en-US"/>
        </w:rPr>
        <w:instrText xml:space="preserve"> REF _Ref12281433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w:t>
      </w:r>
      <w:r w:rsidR="00ED0684" w:rsidRPr="00ED0684">
        <w:rPr>
          <w:color w:val="0000FF"/>
          <w:lang w:val="en-US"/>
        </w:rPr>
        <w:t xml:space="preserve"> </w:t>
      </w:r>
      <w:r w:rsidR="00ED0684" w:rsidRPr="00ED0684">
        <w:rPr>
          <w:noProof/>
          <w:color w:val="0000FF"/>
          <w:lang w:val="en-US"/>
        </w:rPr>
        <w:t>7</w:t>
      </w:r>
      <w:r w:rsidRPr="005515B3">
        <w:rPr>
          <w:color w:val="0000FF"/>
          <w:lang w:val="en-US"/>
        </w:rPr>
        <w:fldChar w:fldCharType="end"/>
      </w:r>
      <w:r w:rsidRPr="005515B3">
        <w:rPr>
          <w:lang w:val="en-US"/>
        </w:rPr>
        <w:t>) and search for the corresponding archive. Next, confirm your selection with "OK". (</w:t>
      </w:r>
      <w:r w:rsidRPr="005515B3">
        <w:rPr>
          <w:lang w:val="en-US"/>
        </w:rPr>
        <w:sym w:font="Symbol" w:char="F0AE"/>
      </w:r>
      <w:r w:rsidRPr="005515B3">
        <w:rPr>
          <w:lang w:val="en-US"/>
        </w:rPr>
        <w:t xml:space="preserve"> Project </w:t>
      </w:r>
      <w:r w:rsidRPr="005515B3">
        <w:rPr>
          <w:lang w:val="en-US"/>
        </w:rPr>
        <w:sym w:font="Symbol" w:char="F0AE"/>
      </w:r>
      <w:r w:rsidRPr="005515B3">
        <w:rPr>
          <w:lang w:val="en-US"/>
        </w:rPr>
        <w:t xml:space="preserve"> Retrieve </w:t>
      </w:r>
      <w:r w:rsidRPr="005515B3">
        <w:rPr>
          <w:lang w:val="en-US"/>
        </w:rPr>
        <w:sym w:font="Symbol" w:char="F0AE"/>
      </w:r>
      <w:r w:rsidRPr="005515B3">
        <w:rPr>
          <w:lang w:val="en-US"/>
        </w:rPr>
        <w:t xml:space="preserve"> </w:t>
      </w:r>
      <w:r w:rsidRPr="005515B3">
        <w:rPr>
          <w:i/>
          <w:iCs/>
          <w:lang w:val="en-US"/>
        </w:rPr>
        <w:t>Selection of the corresponding zap archive</w:t>
      </w:r>
      <w:r w:rsidRPr="005515B3">
        <w:rPr>
          <w:lang w:val="en-US"/>
        </w:rPr>
        <w:t xml:space="preserve"> </w:t>
      </w:r>
      <w:r w:rsidRPr="005515B3">
        <w:rPr>
          <w:lang w:val="en-US"/>
        </w:rPr>
        <w:sym w:font="Symbol" w:char="F0AE"/>
      </w:r>
      <w:r w:rsidRPr="005515B3">
        <w:rPr>
          <w:lang w:val="en-US"/>
        </w:rPr>
        <w:t xml:space="preserve"> Open)</w:t>
      </w:r>
    </w:p>
    <w:p w14:paraId="2734B088" w14:textId="46FCFA75" w:rsidR="00E14DB6" w:rsidRPr="005515B3" w:rsidRDefault="003D6B9F" w:rsidP="006D324F">
      <w:r w:rsidRPr="005515B3">
        <w:rPr>
          <w:noProof/>
          <w:lang w:eastAsia="de-DE" w:bidi="ar-SA"/>
        </w:rPr>
        <w:drawing>
          <wp:inline distT="0" distB="0" distL="0" distR="0" wp14:anchorId="72212A3A" wp14:editId="7D5DD719">
            <wp:extent cx="2009775" cy="340995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3409950"/>
                    </a:xfrm>
                    <a:prstGeom prst="rect">
                      <a:avLst/>
                    </a:prstGeom>
                    <a:noFill/>
                    <a:ln>
                      <a:noFill/>
                    </a:ln>
                  </pic:spPr>
                </pic:pic>
              </a:graphicData>
            </a:graphic>
          </wp:inline>
        </w:drawing>
      </w:r>
    </w:p>
    <w:p w14:paraId="2B651DFC" w14:textId="15120E5A" w:rsidR="00B16595" w:rsidRPr="00C35390" w:rsidRDefault="00E14DB6" w:rsidP="000F6056">
      <w:pPr>
        <w:pStyle w:val="Beschriftung"/>
        <w:rPr>
          <w:lang w:val="en-US"/>
        </w:rPr>
      </w:pPr>
      <w:bookmarkStart w:id="77" w:name="_Ref12281433"/>
      <w:bookmarkStart w:id="78" w:name="_Toc33517160"/>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7</w:t>
      </w:r>
      <w:r w:rsidRPr="005515B3">
        <w:rPr>
          <w:bCs w:val="0"/>
          <w:lang w:val="en-US"/>
        </w:rPr>
        <w:fldChar w:fldCharType="end"/>
      </w:r>
      <w:bookmarkEnd w:id="77"/>
      <w:r w:rsidRPr="005515B3">
        <w:rPr>
          <w:bCs w:val="0"/>
          <w:lang w:val="en-US"/>
        </w:rPr>
        <w:t>: Retrieving a TIA project</w:t>
      </w:r>
      <w:bookmarkEnd w:id="78"/>
    </w:p>
    <w:p w14:paraId="613C1873" w14:textId="77777777" w:rsidR="00E170A5" w:rsidRPr="005515B3" w:rsidRDefault="00E170A5" w:rsidP="00431920">
      <w:pPr>
        <w:pStyle w:val="SiemensNummerierung2"/>
        <w:ind w:left="1092"/>
      </w:pPr>
      <w:r w:rsidRPr="005515B3">
        <w:rPr>
          <w:lang w:val="en-US"/>
        </w:rPr>
        <w:t>Now, select a target directory into which the project is to be retrieved. Navigate to the desired directory (in this case, e.g. "</w:t>
      </w:r>
      <w:r w:rsidRPr="005515B3">
        <w:rPr>
          <w:i/>
          <w:iCs/>
          <w:lang w:val="en-US"/>
        </w:rPr>
        <w:t>C:\DigitalTwinAtEducation</w:t>
      </w:r>
      <w:r w:rsidRPr="005515B3">
        <w:rPr>
          <w:lang w:val="en-US"/>
        </w:rPr>
        <w:t>") and confirm the selection by clicking "OK". (</w:t>
      </w:r>
      <w:r w:rsidRPr="005515B3">
        <w:rPr>
          <w:lang w:val="en-US"/>
        </w:rPr>
        <w:sym w:font="Symbol" w:char="F0AE"/>
      </w:r>
      <w:r w:rsidRPr="005515B3">
        <w:rPr>
          <w:lang w:val="en-US"/>
        </w:rPr>
        <w:t xml:space="preserve"> </w:t>
      </w:r>
      <w:r w:rsidRPr="005515B3">
        <w:rPr>
          <w:i/>
          <w:iCs/>
          <w:lang w:val="en-US"/>
        </w:rPr>
        <w:t>Select target directory</w:t>
      </w:r>
      <w:r w:rsidRPr="005515B3">
        <w:rPr>
          <w:lang w:val="en-US"/>
        </w:rPr>
        <w:t xml:space="preserve"> </w:t>
      </w:r>
      <w:r w:rsidRPr="005515B3">
        <w:rPr>
          <w:lang w:val="en-US"/>
        </w:rPr>
        <w:sym w:font="Symbol" w:char="F0AE"/>
      </w:r>
      <w:r w:rsidRPr="005515B3">
        <w:rPr>
          <w:lang w:val="en-US"/>
        </w:rPr>
        <w:t xml:space="preserve"> OK)</w:t>
      </w:r>
    </w:p>
    <w:p w14:paraId="5982CDB1" w14:textId="77777777" w:rsidR="001F5F88" w:rsidRPr="005515B3" w:rsidRDefault="001F5F88" w:rsidP="006D324F">
      <w:pPr>
        <w:rPr>
          <w:lang w:val="en-US"/>
        </w:rPr>
      </w:pPr>
      <w:r w:rsidRPr="005515B3">
        <w:rPr>
          <w:lang w:val="en-US"/>
        </w:rPr>
        <w:t>The project has now been successfully retrieved and is ready to be used.</w:t>
      </w:r>
    </w:p>
    <w:p w14:paraId="0A19D7F2" w14:textId="46CE7B11" w:rsidR="00D866C2" w:rsidRPr="005515B3" w:rsidRDefault="00D866C2" w:rsidP="000F6056">
      <w:pPr>
        <w:pStyle w:val="berschrift2"/>
      </w:pPr>
      <w:bookmarkStart w:id="79" w:name="_Toc33517145"/>
      <w:r w:rsidRPr="005515B3">
        <w:rPr>
          <w:bCs/>
          <w:lang w:val="en-US"/>
        </w:rPr>
        <w:t>Compiling and saving the project</w:t>
      </w:r>
      <w:bookmarkEnd w:id="79"/>
    </w:p>
    <w:p w14:paraId="1C7E0DD2" w14:textId="77777777" w:rsidR="00F94127" w:rsidRPr="005515B3" w:rsidRDefault="0057711D" w:rsidP="006D324F">
      <w:pPr>
        <w:rPr>
          <w:lang w:val="en-US"/>
        </w:rPr>
      </w:pPr>
      <w:r w:rsidRPr="005515B3">
        <w:rPr>
          <w:lang w:val="en-US"/>
        </w:rPr>
        <w:t>The retrieved TIA project now has to be compiled.</w:t>
      </w:r>
    </w:p>
    <w:p w14:paraId="2AE4FFE4" w14:textId="405CDB81" w:rsidR="00D866C2" w:rsidRPr="005515B3" w:rsidRDefault="00F94127" w:rsidP="00AB6D9B">
      <w:pPr>
        <w:rPr>
          <w:lang w:val="en-US"/>
        </w:rPr>
      </w:pPr>
      <w:r w:rsidRPr="005515B3">
        <w:rPr>
          <w:lang w:val="en-US"/>
        </w:rPr>
        <w:t xml:space="preserve">However, you should first check the Ethernet communication. In the provided TIA project, the IP address </w:t>
      </w:r>
      <w:r w:rsidRPr="005515B3">
        <w:rPr>
          <w:b/>
          <w:bCs/>
          <w:lang w:val="en-US"/>
        </w:rPr>
        <w:t xml:space="preserve">192.168.0.1 </w:t>
      </w:r>
      <w:r w:rsidRPr="005515B3">
        <w:rPr>
          <w:lang w:val="en-US"/>
        </w:rPr>
        <w:t xml:space="preserve">was selected for the CPU and the IP address </w:t>
      </w:r>
      <w:r w:rsidRPr="005515B3">
        <w:rPr>
          <w:b/>
          <w:bCs/>
          <w:lang w:val="en-US"/>
        </w:rPr>
        <w:t xml:space="preserve">192.168.0.10 </w:t>
      </w:r>
      <w:r w:rsidRPr="005515B3">
        <w:rPr>
          <w:lang w:val="en-US"/>
        </w:rPr>
        <w:t xml:space="preserve">for the HMI. If these addresses are already assigned in your system, you must adapt them according to existing SCE curriculums / training curriculums, as listed in </w:t>
      </w:r>
      <w:hyperlink w:anchor="_Voraussetzung" w:history="1">
        <w:r w:rsidRPr="005515B3">
          <w:rPr>
            <w:rStyle w:val="Hyperlink"/>
            <w:color w:val="0000FF"/>
            <w:lang w:val="en-US"/>
          </w:rPr>
          <w:t>Chapter 2</w:t>
        </w:r>
      </w:hyperlink>
      <w:r w:rsidRPr="005515B3">
        <w:rPr>
          <w:color w:val="0000FF"/>
          <w:lang w:val="en-US"/>
        </w:rPr>
        <w:t xml:space="preserve"> </w:t>
      </w:r>
      <w:r w:rsidRPr="005515B3">
        <w:rPr>
          <w:lang w:val="en-US"/>
        </w:rPr>
        <w:t>.</w:t>
      </w:r>
    </w:p>
    <w:p w14:paraId="018897CF" w14:textId="77777777" w:rsidR="00F3095D" w:rsidRPr="005515B3" w:rsidRDefault="00F3095D">
      <w:pPr>
        <w:spacing w:before="0" w:after="0" w:line="240" w:lineRule="auto"/>
        <w:ind w:left="0"/>
        <w:jc w:val="left"/>
        <w:rPr>
          <w:lang w:val="en-US"/>
        </w:rPr>
      </w:pPr>
      <w:r w:rsidRPr="005515B3">
        <w:rPr>
          <w:lang w:val="en-US"/>
        </w:rPr>
        <w:br w:type="page"/>
      </w:r>
    </w:p>
    <w:p w14:paraId="2E39960F" w14:textId="08D57F7D" w:rsidR="00F94127" w:rsidRPr="005515B3" w:rsidRDefault="00DA7FAA" w:rsidP="006D324F">
      <w:pPr>
        <w:rPr>
          <w:lang w:val="en-US"/>
        </w:rPr>
      </w:pPr>
      <w:r w:rsidRPr="005515B3">
        <w:rPr>
          <w:lang w:val="en-US"/>
        </w:rPr>
        <w:lastRenderedPageBreak/>
        <w:t>If the Ethernet communication has been selected appropriately, proceed as follows:</w:t>
      </w:r>
    </w:p>
    <w:p w14:paraId="66D43CD4" w14:textId="12AAD3FE" w:rsidR="008A0B6C" w:rsidRPr="005515B3" w:rsidRDefault="00BA1CDE" w:rsidP="00431920">
      <w:pPr>
        <w:pStyle w:val="SiemensNummerierung2"/>
        <w:ind w:left="1092"/>
        <w:rPr>
          <w:lang w:val="en-US"/>
        </w:rPr>
      </w:pPr>
      <w:r w:rsidRPr="005515B3">
        <w:rPr>
          <w:lang w:val="en-US"/>
        </w:rPr>
        <w:t>In the project tree, select and right-click on "</w:t>
      </w:r>
      <w:r w:rsidRPr="005515B3">
        <w:rPr>
          <w:b/>
          <w:bCs/>
          <w:lang w:val="en-US"/>
        </w:rPr>
        <w:t>CPU_1516F</w:t>
      </w:r>
      <w:r w:rsidRPr="005515B3">
        <w:rPr>
          <w:lang w:val="en-US"/>
        </w:rPr>
        <w:t>". In the drop-down menu that appears, you will see the sub-item "</w:t>
      </w:r>
      <w:r w:rsidRPr="005515B3">
        <w:rPr>
          <w:b/>
          <w:bCs/>
          <w:lang w:val="en-US"/>
        </w:rPr>
        <w:t>Compile</w:t>
      </w:r>
      <w:r w:rsidRPr="005515B3">
        <w:rPr>
          <w:lang w:val="en-US"/>
        </w:rPr>
        <w:t xml:space="preserve">". You then have several options. Start, as shown in </w:t>
      </w:r>
      <w:r w:rsidRPr="005515B3">
        <w:rPr>
          <w:color w:val="0000FF"/>
          <w:lang w:val="en-US"/>
        </w:rPr>
        <w:fldChar w:fldCharType="begin"/>
      </w:r>
      <w:r w:rsidRPr="005515B3">
        <w:rPr>
          <w:color w:val="0000FF"/>
          <w:lang w:val="en-US"/>
        </w:rPr>
        <w:instrText xml:space="preserve"> REF _Ref12861111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8</w:t>
      </w:r>
      <w:r w:rsidRPr="005515B3">
        <w:rPr>
          <w:color w:val="0000FF"/>
          <w:lang w:val="en-US"/>
        </w:rPr>
        <w:fldChar w:fldCharType="end"/>
      </w:r>
      <w:r w:rsidRPr="005515B3">
        <w:rPr>
          <w:lang w:val="en-US"/>
        </w:rPr>
        <w:t>, with the compilation of the hardware configuration. (</w:t>
      </w:r>
      <w:r w:rsidRPr="005515B3">
        <w:rPr>
          <w:lang w:val="en-US"/>
        </w:rPr>
        <w:sym w:font="Symbol" w:char="F0AE"/>
      </w:r>
      <w:r w:rsidRPr="005515B3">
        <w:rPr>
          <w:lang w:val="en-US"/>
        </w:rPr>
        <w:t xml:space="preserve"> Project tree </w:t>
      </w:r>
      <w:r w:rsidRPr="005515B3">
        <w:rPr>
          <w:lang w:val="en-US"/>
        </w:rPr>
        <w:sym w:font="Symbol" w:char="F0AE"/>
      </w:r>
      <w:r w:rsidRPr="005515B3">
        <w:rPr>
          <w:lang w:val="en-US"/>
        </w:rPr>
        <w:t xml:space="preserve"> select "CPU_1516F" </w:t>
      </w:r>
      <w:r w:rsidRPr="005515B3">
        <w:rPr>
          <w:lang w:val="en-US"/>
        </w:rPr>
        <w:sym w:font="Symbol" w:char="F0AE"/>
      </w:r>
      <w:r w:rsidRPr="005515B3">
        <w:rPr>
          <w:lang w:val="en-US"/>
        </w:rPr>
        <w:t xml:space="preserve"> right-click </w:t>
      </w:r>
      <w:r w:rsidRPr="005515B3">
        <w:rPr>
          <w:lang w:val="en-US"/>
        </w:rPr>
        <w:sym w:font="Symbol" w:char="F0AE"/>
      </w:r>
      <w:r w:rsidRPr="005515B3">
        <w:rPr>
          <w:lang w:val="en-US"/>
        </w:rPr>
        <w:t xml:space="preserve"> Compile </w:t>
      </w:r>
      <w:r w:rsidRPr="005515B3">
        <w:rPr>
          <w:lang w:val="en-US"/>
        </w:rPr>
        <w:sym w:font="Symbol" w:char="F0AE"/>
      </w:r>
      <w:r w:rsidRPr="005515B3">
        <w:rPr>
          <w:lang w:val="en-US"/>
        </w:rPr>
        <w:t xml:space="preserve"> Hardware (rebuild all))</w:t>
      </w:r>
    </w:p>
    <w:p w14:paraId="772E7A70" w14:textId="73938A47" w:rsidR="006159B3" w:rsidRPr="005515B3" w:rsidRDefault="003D6B9F" w:rsidP="008374A0">
      <w:r w:rsidRPr="005515B3">
        <w:rPr>
          <w:noProof/>
          <w:lang w:eastAsia="de-DE" w:bidi="ar-SA"/>
        </w:rPr>
        <w:drawing>
          <wp:inline distT="0" distB="0" distL="0" distR="0" wp14:anchorId="7E2CC41E" wp14:editId="166CBC8B">
            <wp:extent cx="5472000" cy="3618515"/>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3618515"/>
                    </a:xfrm>
                    <a:prstGeom prst="rect">
                      <a:avLst/>
                    </a:prstGeom>
                    <a:noFill/>
                    <a:ln>
                      <a:noFill/>
                    </a:ln>
                  </pic:spPr>
                </pic:pic>
              </a:graphicData>
            </a:graphic>
          </wp:inline>
        </w:drawing>
      </w:r>
    </w:p>
    <w:p w14:paraId="4D1C0A55" w14:textId="4BF7EAB0" w:rsidR="004B5DC3" w:rsidRPr="005515B3" w:rsidRDefault="006159B3" w:rsidP="003533D6">
      <w:pPr>
        <w:pStyle w:val="Beschriftung"/>
        <w:rPr>
          <w:lang w:val="en-US"/>
        </w:rPr>
      </w:pPr>
      <w:bookmarkStart w:id="80" w:name="_Ref12861111"/>
      <w:bookmarkStart w:id="81" w:name="_Toc33517161"/>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8</w:t>
      </w:r>
      <w:r w:rsidRPr="005515B3">
        <w:rPr>
          <w:bCs w:val="0"/>
          <w:lang w:val="en-US"/>
        </w:rPr>
        <w:fldChar w:fldCharType="end"/>
      </w:r>
      <w:bookmarkEnd w:id="80"/>
      <w:r w:rsidRPr="005515B3">
        <w:rPr>
          <w:bCs w:val="0"/>
          <w:lang w:val="en-US"/>
        </w:rPr>
        <w:t>: Compiling the entire hardware configuration in the TIA project</w:t>
      </w:r>
      <w:bookmarkEnd w:id="81"/>
    </w:p>
    <w:p w14:paraId="47C52B3B" w14:textId="0E27A651" w:rsidR="00A61857" w:rsidRPr="005515B3" w:rsidRDefault="007F010E" w:rsidP="00533638">
      <w:pPr>
        <w:pStyle w:val="SiemensNummerierung2"/>
        <w:spacing w:before="20" w:after="20"/>
        <w:ind w:left="1088" w:hanging="357"/>
        <w:rPr>
          <w:lang w:val="en-US"/>
        </w:rPr>
      </w:pPr>
      <w:r w:rsidRPr="005515B3">
        <w:rPr>
          <w:lang w:val="en-US"/>
        </w:rPr>
        <w:t>After that, compile the CPU software. (</w:t>
      </w:r>
      <w:r w:rsidRPr="005515B3">
        <w:rPr>
          <w:lang w:val="en-US"/>
        </w:rPr>
        <w:sym w:font="Symbol" w:char="F0AE"/>
      </w:r>
      <w:r w:rsidRPr="005515B3">
        <w:rPr>
          <w:lang w:val="en-US"/>
        </w:rPr>
        <w:t xml:space="preserve"> Project tree </w:t>
      </w:r>
      <w:r w:rsidRPr="005515B3">
        <w:rPr>
          <w:lang w:val="en-US"/>
        </w:rPr>
        <w:sym w:font="Symbol" w:char="F0AE"/>
      </w:r>
      <w:r w:rsidRPr="005515B3">
        <w:rPr>
          <w:lang w:val="en-US"/>
        </w:rPr>
        <w:t xml:space="preserve"> select "CPU_1516F" </w:t>
      </w:r>
      <w:r w:rsidRPr="005515B3">
        <w:rPr>
          <w:lang w:val="en-US"/>
        </w:rPr>
        <w:sym w:font="Symbol" w:char="F0AE"/>
      </w:r>
      <w:r w:rsidRPr="005515B3">
        <w:rPr>
          <w:lang w:val="en-US"/>
        </w:rPr>
        <w:t xml:space="preserve"> right-click </w:t>
      </w:r>
      <w:r w:rsidRPr="005515B3">
        <w:rPr>
          <w:lang w:val="en-US"/>
        </w:rPr>
        <w:sym w:font="Symbol" w:char="F0AE"/>
      </w:r>
      <w:r w:rsidRPr="005515B3">
        <w:rPr>
          <w:lang w:val="en-US"/>
        </w:rPr>
        <w:t xml:space="preserve"> Compile </w:t>
      </w:r>
      <w:r w:rsidRPr="005515B3">
        <w:rPr>
          <w:lang w:val="en-US"/>
        </w:rPr>
        <w:sym w:font="Symbol" w:char="F0AE"/>
      </w:r>
      <w:r w:rsidRPr="005515B3">
        <w:rPr>
          <w:lang w:val="en-US"/>
        </w:rPr>
        <w:t xml:space="preserve"> Software (rebuild all))</w:t>
      </w:r>
    </w:p>
    <w:p w14:paraId="721853CB" w14:textId="5B79E0CF" w:rsidR="007F010E" w:rsidRPr="005515B3" w:rsidRDefault="007F010E" w:rsidP="00533638">
      <w:pPr>
        <w:pStyle w:val="SiemensNummerierung2"/>
        <w:spacing w:before="20" w:after="20"/>
        <w:ind w:left="1088" w:hanging="357"/>
        <w:rPr>
          <w:lang w:val="en-US"/>
        </w:rPr>
      </w:pPr>
      <w:r w:rsidRPr="005515B3">
        <w:rPr>
          <w:lang w:val="en-US"/>
        </w:rPr>
        <w:t>Once the latest version of the CPU has been compiled, the HMI visualization is compiled. To do this, select "</w:t>
      </w:r>
      <w:r w:rsidRPr="005515B3">
        <w:rPr>
          <w:b/>
          <w:bCs/>
          <w:lang w:val="en-US"/>
        </w:rPr>
        <w:t>HMI_TP700Comfort</w:t>
      </w:r>
      <w:r w:rsidRPr="005515B3">
        <w:rPr>
          <w:lang w:val="en-US"/>
        </w:rPr>
        <w:t>" in the project tree, right-click and select "</w:t>
      </w:r>
      <w:r w:rsidRPr="005515B3">
        <w:rPr>
          <w:b/>
          <w:bCs/>
          <w:lang w:val="en-US"/>
        </w:rPr>
        <w:t>Compile</w:t>
      </w:r>
      <w:r w:rsidRPr="005515B3">
        <w:rPr>
          <w:lang w:val="en-US"/>
        </w:rPr>
        <w:t>". First, compile the hardware completely. (</w:t>
      </w:r>
      <w:r w:rsidRPr="005515B3">
        <w:rPr>
          <w:lang w:val="en-US"/>
        </w:rPr>
        <w:sym w:font="Symbol" w:char="F0AE"/>
      </w:r>
      <w:r w:rsidRPr="005515B3">
        <w:rPr>
          <w:lang w:val="en-US"/>
        </w:rPr>
        <w:t xml:space="preserve"> Project tree </w:t>
      </w:r>
      <w:r w:rsidRPr="005515B3">
        <w:rPr>
          <w:lang w:val="en-US"/>
        </w:rPr>
        <w:sym w:font="Symbol" w:char="F0AE"/>
      </w:r>
      <w:r w:rsidRPr="005515B3">
        <w:rPr>
          <w:lang w:val="en-US"/>
        </w:rPr>
        <w:t xml:space="preserve"> select "HMI_TP700Comfort" </w:t>
      </w:r>
      <w:r w:rsidRPr="005515B3">
        <w:rPr>
          <w:lang w:val="en-US"/>
        </w:rPr>
        <w:sym w:font="Symbol" w:char="F0AE"/>
      </w:r>
      <w:r w:rsidRPr="005515B3">
        <w:rPr>
          <w:lang w:val="en-US"/>
        </w:rPr>
        <w:t xml:space="preserve"> right-click </w:t>
      </w:r>
      <w:r w:rsidRPr="005515B3">
        <w:rPr>
          <w:lang w:val="en-US"/>
        </w:rPr>
        <w:sym w:font="Symbol" w:char="F0AE"/>
      </w:r>
      <w:r w:rsidRPr="005515B3">
        <w:rPr>
          <w:lang w:val="en-US"/>
        </w:rPr>
        <w:t xml:space="preserve"> Compile </w:t>
      </w:r>
      <w:r w:rsidRPr="005515B3">
        <w:rPr>
          <w:lang w:val="en-US"/>
        </w:rPr>
        <w:sym w:font="Symbol" w:char="F0AE"/>
      </w:r>
      <w:r w:rsidRPr="005515B3">
        <w:rPr>
          <w:lang w:val="en-US"/>
        </w:rPr>
        <w:t xml:space="preserve"> Hardware (rebuild all))</w:t>
      </w:r>
    </w:p>
    <w:p w14:paraId="2A537906" w14:textId="129B501E" w:rsidR="007F010E" w:rsidRPr="005515B3" w:rsidRDefault="007F010E" w:rsidP="00533638">
      <w:pPr>
        <w:pStyle w:val="SiemensNummerierung2"/>
        <w:spacing w:before="20" w:after="20"/>
        <w:ind w:left="1088" w:hanging="357"/>
        <w:rPr>
          <w:lang w:val="en-US"/>
        </w:rPr>
      </w:pPr>
      <w:r w:rsidRPr="005515B3">
        <w:rPr>
          <w:lang w:val="en-US"/>
        </w:rPr>
        <w:t>Next, compile the HMI software. (</w:t>
      </w:r>
      <w:r w:rsidRPr="005515B3">
        <w:rPr>
          <w:lang w:val="en-US"/>
        </w:rPr>
        <w:sym w:font="Symbol" w:char="F0AE"/>
      </w:r>
      <w:r w:rsidRPr="005515B3">
        <w:rPr>
          <w:lang w:val="en-US"/>
        </w:rPr>
        <w:t xml:space="preserve"> Project tree </w:t>
      </w:r>
      <w:r w:rsidRPr="005515B3">
        <w:rPr>
          <w:lang w:val="en-US"/>
        </w:rPr>
        <w:sym w:font="Symbol" w:char="F0AE"/>
      </w:r>
      <w:r w:rsidRPr="005515B3">
        <w:rPr>
          <w:lang w:val="en-US"/>
        </w:rPr>
        <w:t xml:space="preserve"> select "HMI_TP700Comfort" </w:t>
      </w:r>
      <w:r w:rsidRPr="005515B3">
        <w:rPr>
          <w:lang w:val="en-US"/>
        </w:rPr>
        <w:sym w:font="Symbol" w:char="F0AE"/>
      </w:r>
      <w:r w:rsidRPr="005515B3">
        <w:rPr>
          <w:lang w:val="en-US"/>
        </w:rPr>
        <w:t xml:space="preserve"> right-click </w:t>
      </w:r>
      <w:r w:rsidRPr="005515B3">
        <w:rPr>
          <w:lang w:val="en-US"/>
        </w:rPr>
        <w:sym w:font="Symbol" w:char="F0AE"/>
      </w:r>
      <w:r w:rsidRPr="005515B3">
        <w:rPr>
          <w:lang w:val="en-US"/>
        </w:rPr>
        <w:t xml:space="preserve"> Compile </w:t>
      </w:r>
      <w:r w:rsidRPr="005515B3">
        <w:rPr>
          <w:lang w:val="en-US"/>
        </w:rPr>
        <w:sym w:font="Symbol" w:char="F0AE"/>
      </w:r>
      <w:r w:rsidRPr="005515B3">
        <w:rPr>
          <w:lang w:val="en-US"/>
        </w:rPr>
        <w:t xml:space="preserve"> Hardware (rebuild all))</w:t>
      </w:r>
    </w:p>
    <w:p w14:paraId="5F56B2C5" w14:textId="3451D657" w:rsidR="00A7419F" w:rsidRPr="005515B3" w:rsidRDefault="00D53405" w:rsidP="00533638">
      <w:pPr>
        <w:pStyle w:val="SiemensNummerierung2"/>
        <w:spacing w:before="20" w:after="20"/>
        <w:ind w:left="1088" w:hanging="357"/>
        <w:rPr>
          <w:lang w:val="en-US"/>
        </w:rPr>
      </w:pPr>
      <w:r w:rsidRPr="005515B3">
        <w:rPr>
          <w:lang w:val="en-US"/>
        </w:rPr>
        <w:t>Save the project. (</w:t>
      </w:r>
      <w:r w:rsidRPr="005515B3">
        <w:rPr>
          <w:lang w:val="en-US"/>
        </w:rPr>
        <w:sym w:font="Symbol" w:char="F0AE"/>
      </w:r>
      <w:r w:rsidRPr="005515B3">
        <w:rPr>
          <w:lang w:val="en-US"/>
        </w:rPr>
        <w:t xml:space="preserve"> Project </w:t>
      </w:r>
      <w:r w:rsidRPr="005515B3">
        <w:rPr>
          <w:lang w:val="en-US"/>
        </w:rPr>
        <w:sym w:font="Symbol" w:char="F0AE"/>
      </w:r>
      <w:r w:rsidRPr="005515B3">
        <w:rPr>
          <w:lang w:val="en-US"/>
        </w:rPr>
        <w:t xml:space="preserve"> </w:t>
      </w:r>
      <w:r w:rsidRPr="005515B3">
        <w:rPr>
          <w:noProof/>
          <w:lang w:eastAsia="de-DE" w:bidi="ar-SA"/>
        </w:rPr>
        <w:drawing>
          <wp:inline distT="0" distB="0" distL="0" distR="0" wp14:anchorId="5345850F" wp14:editId="6BD96D2D">
            <wp:extent cx="171450" cy="190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5515B3">
        <w:rPr>
          <w:lang w:val="en-US"/>
        </w:rPr>
        <w:t xml:space="preserve"> Save)</w:t>
      </w:r>
    </w:p>
    <w:p w14:paraId="7007F614" w14:textId="7A8C0DF6" w:rsidR="005515B3" w:rsidRDefault="00EB5CA0" w:rsidP="00533638">
      <w:pPr>
        <w:pStyle w:val="SiemensNummerierung2"/>
        <w:spacing w:before="20" w:after="20"/>
        <w:ind w:left="1088" w:hanging="357"/>
        <w:rPr>
          <w:b/>
          <w:bCs/>
          <w:lang w:val="en-US"/>
        </w:rPr>
      </w:pPr>
      <w:r w:rsidRPr="005515B3">
        <w:rPr>
          <w:lang w:val="en-US"/>
        </w:rPr>
        <w:t xml:space="preserve">The TIA project is then functional and can be used for a simulation. </w:t>
      </w:r>
      <w:r w:rsidRPr="005515B3">
        <w:rPr>
          <w:b/>
          <w:bCs/>
          <w:lang w:val="en-US"/>
        </w:rPr>
        <w:t>For the following steps, keep the TIA Portal open:</w:t>
      </w:r>
      <w:bookmarkStart w:id="82" w:name="_Ref11657099"/>
    </w:p>
    <w:p w14:paraId="09546208" w14:textId="729B77D6" w:rsidR="008A0B6C" w:rsidRPr="005515B3" w:rsidRDefault="005515B3" w:rsidP="005515B3">
      <w:pPr>
        <w:spacing w:before="0" w:after="0" w:line="240" w:lineRule="auto"/>
        <w:ind w:left="0"/>
        <w:jc w:val="left"/>
        <w:rPr>
          <w:b/>
          <w:bCs/>
          <w:lang w:val="en-US"/>
        </w:rPr>
      </w:pPr>
      <w:r>
        <w:rPr>
          <w:b/>
          <w:bCs/>
          <w:lang w:val="en-US"/>
        </w:rPr>
        <w:br w:type="page"/>
      </w:r>
    </w:p>
    <w:p w14:paraId="7C78469D" w14:textId="77777777" w:rsidR="000671C9" w:rsidRPr="005515B3" w:rsidRDefault="000671C9" w:rsidP="000F6056">
      <w:pPr>
        <w:pStyle w:val="berschrift2"/>
        <w:rPr>
          <w:lang w:val="en-US"/>
        </w:rPr>
      </w:pPr>
      <w:bookmarkStart w:id="83" w:name="_Starten_einer_virtuellen"/>
      <w:bookmarkStart w:id="84" w:name="_Ref13571506"/>
      <w:bookmarkStart w:id="85" w:name="_Toc33517146"/>
      <w:bookmarkEnd w:id="83"/>
      <w:r w:rsidRPr="005515B3">
        <w:rPr>
          <w:bCs/>
          <w:lang w:val="en-US"/>
        </w:rPr>
        <w:lastRenderedPageBreak/>
        <w:t>Start a virtual CPU via PLCSIM Advanced</w:t>
      </w:r>
      <w:bookmarkEnd w:id="82"/>
      <w:bookmarkEnd w:id="84"/>
      <w:bookmarkEnd w:id="85"/>
    </w:p>
    <w:p w14:paraId="2D39DDDC" w14:textId="77777777" w:rsidR="000671C9" w:rsidRPr="005515B3" w:rsidRDefault="003C406B" w:rsidP="006D324F">
      <w:pPr>
        <w:rPr>
          <w:lang w:val="en-US"/>
        </w:rPr>
      </w:pPr>
      <w:r w:rsidRPr="005515B3">
        <w:rPr>
          <w:lang w:val="en-US"/>
        </w:rPr>
        <w:t>To execute the simulation, the PLC used must be commissioned virtually. The "</w:t>
      </w:r>
      <w:r w:rsidRPr="005515B3">
        <w:rPr>
          <w:b/>
          <w:bCs/>
          <w:lang w:val="en-US"/>
        </w:rPr>
        <w:t>S7-PLCSIM Advanced V2.0</w:t>
      </w:r>
      <w:r w:rsidRPr="005515B3">
        <w:rPr>
          <w:lang w:val="en-US"/>
        </w:rPr>
        <w:t>" tool is used for this purpose.</w:t>
      </w:r>
    </w:p>
    <w:p w14:paraId="20011F42" w14:textId="705BF9EB" w:rsidR="00F839FE" w:rsidRPr="005515B3" w:rsidRDefault="00397CEB" w:rsidP="00431920">
      <w:pPr>
        <w:pStyle w:val="SiemensNummerierung2"/>
        <w:ind w:left="1092"/>
        <w:rPr>
          <w:lang w:val="en-US"/>
        </w:rPr>
      </w:pPr>
      <w:r w:rsidRPr="005515B3">
        <w:rPr>
          <w:lang w:val="en-US"/>
        </w:rPr>
        <w:t>To begin with, start the software. To do this, search for S7-PLCSIM Advanced V2.0 via the Windows Start menu. Alternatively, double-click the corresponding desktop shortcut to start the software.</w:t>
      </w:r>
    </w:p>
    <w:p w14:paraId="4BB6E593" w14:textId="77777777" w:rsidR="00AA488B" w:rsidRPr="005515B3" w:rsidRDefault="00F839FE" w:rsidP="00431920">
      <w:pPr>
        <w:pStyle w:val="SiemensNummerierung2"/>
        <w:ind w:left="1092"/>
      </w:pPr>
      <w:r w:rsidRPr="005515B3">
        <w:rPr>
          <w:lang w:val="en-US"/>
        </w:rPr>
        <w:t xml:space="preserve">PLCSIM Advanced, Version 2.0 starts by default as background process. You can control the software via the information area in the Windows taskbar (bottom right of your Windows desktop). Search for the PLCSIM Advanced icon in the information area and right-click the icon to open the </w:t>
      </w:r>
      <w:r w:rsidRPr="005515B3">
        <w:rPr>
          <w:b/>
          <w:bCs/>
          <w:lang w:val="en-US"/>
        </w:rPr>
        <w:t>configuration window</w:t>
      </w:r>
      <w:r w:rsidRPr="005515B3">
        <w:rPr>
          <w:lang w:val="en-US"/>
        </w:rPr>
        <w:t>. (</w:t>
      </w:r>
      <w:r w:rsidRPr="005515B3">
        <w:rPr>
          <w:lang w:val="en-US"/>
        </w:rPr>
        <w:sym w:font="Symbol" w:char="F0AE"/>
      </w:r>
      <w:r w:rsidRPr="005515B3">
        <w:rPr>
          <w:lang w:val="en-US"/>
        </w:rPr>
        <w:t xml:space="preserve"> Information area </w:t>
      </w:r>
      <w:r w:rsidRPr="005515B3">
        <w:rPr>
          <w:lang w:val="en-US"/>
        </w:rPr>
        <w:sym w:font="Symbol" w:char="F0AE"/>
      </w:r>
      <w:r w:rsidRPr="005515B3">
        <w:rPr>
          <w:lang w:val="en-US"/>
        </w:rPr>
        <w:t xml:space="preserve"> </w:t>
      </w:r>
      <w:r w:rsidRPr="005515B3">
        <w:rPr>
          <w:noProof/>
          <w:lang w:eastAsia="de-DE" w:bidi="ar-SA"/>
        </w:rPr>
        <w:drawing>
          <wp:inline distT="0" distB="0" distL="0" distR="0" wp14:anchorId="1D2F3F7E" wp14:editId="0F3E3D1B">
            <wp:extent cx="164465" cy="169333"/>
            <wp:effectExtent l="0" t="0" r="6985" b="254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27303" t="19388" r="16845" b="23105"/>
                    <a:stretch/>
                  </pic:blipFill>
                  <pic:spPr bwMode="auto">
                    <a:xfrm>
                      <a:off x="0" y="0"/>
                      <a:ext cx="164918" cy="169799"/>
                    </a:xfrm>
                    <a:prstGeom prst="rect">
                      <a:avLst/>
                    </a:prstGeom>
                    <a:noFill/>
                    <a:ln>
                      <a:noFill/>
                    </a:ln>
                    <a:extLst>
                      <a:ext uri="{53640926-AAD7-44D8-BBD7-CCE9431645EC}">
                        <a14:shadowObscured xmlns:a14="http://schemas.microsoft.com/office/drawing/2010/main"/>
                      </a:ext>
                    </a:extLst>
                  </pic:spPr>
                </pic:pic>
              </a:graphicData>
            </a:graphic>
          </wp:inline>
        </w:drawing>
      </w:r>
      <w:r w:rsidRPr="005515B3">
        <w:rPr>
          <w:lang w:val="en-US"/>
        </w:rPr>
        <w:t xml:space="preserve"> </w:t>
      </w:r>
      <w:r w:rsidRPr="005515B3">
        <w:rPr>
          <w:lang w:val="en-US"/>
        </w:rPr>
        <w:sym w:font="Symbol" w:char="F0AE"/>
      </w:r>
      <w:r w:rsidRPr="005515B3">
        <w:rPr>
          <w:lang w:val="en-US"/>
        </w:rPr>
        <w:t xml:space="preserve"> right-click)</w:t>
      </w:r>
    </w:p>
    <w:p w14:paraId="42921709" w14:textId="4F147C27" w:rsidR="008608A0" w:rsidRPr="005515B3" w:rsidRDefault="003D6B9F" w:rsidP="006D324F">
      <w:r w:rsidRPr="005515B3">
        <w:rPr>
          <w:noProof/>
          <w:lang w:eastAsia="de-DE" w:bidi="ar-SA"/>
        </w:rPr>
        <w:drawing>
          <wp:inline distT="0" distB="0" distL="0" distR="0" wp14:anchorId="5FEBC101" wp14:editId="72581F39">
            <wp:extent cx="2685600" cy="3600000"/>
            <wp:effectExtent l="0" t="0" r="63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5600" cy="3600000"/>
                    </a:xfrm>
                    <a:prstGeom prst="rect">
                      <a:avLst/>
                    </a:prstGeom>
                    <a:noFill/>
                    <a:ln>
                      <a:noFill/>
                    </a:ln>
                  </pic:spPr>
                </pic:pic>
              </a:graphicData>
            </a:graphic>
          </wp:inline>
        </w:drawing>
      </w:r>
    </w:p>
    <w:p w14:paraId="798A9DEA" w14:textId="69541B92" w:rsidR="00AA488B" w:rsidRPr="005515B3" w:rsidRDefault="008608A0" w:rsidP="003533D6">
      <w:pPr>
        <w:pStyle w:val="Beschriftung"/>
        <w:rPr>
          <w:lang w:val="en-US"/>
        </w:rPr>
      </w:pPr>
      <w:bookmarkStart w:id="86" w:name="_Ref12861486"/>
      <w:bookmarkStart w:id="87" w:name="_Toc33517162"/>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9</w:t>
      </w:r>
      <w:r w:rsidRPr="005515B3">
        <w:rPr>
          <w:bCs w:val="0"/>
          <w:lang w:val="en-US"/>
        </w:rPr>
        <w:fldChar w:fldCharType="end"/>
      </w:r>
      <w:bookmarkEnd w:id="86"/>
      <w:r w:rsidRPr="005515B3">
        <w:rPr>
          <w:bCs w:val="0"/>
          <w:lang w:val="en-US"/>
        </w:rPr>
        <w:t>: Control panel of PLCSIM Advanced</w:t>
      </w:r>
      <w:bookmarkEnd w:id="87"/>
    </w:p>
    <w:p w14:paraId="55D91E8E" w14:textId="3AAEB6CE" w:rsidR="00AA488B" w:rsidRPr="005515B3" w:rsidRDefault="00AA488B" w:rsidP="006D324F">
      <w:pPr>
        <w:rPr>
          <w:lang w:val="en-US"/>
        </w:rPr>
      </w:pPr>
      <w:r w:rsidRPr="005515B3">
        <w:rPr>
          <w:lang w:val="en-US"/>
        </w:rPr>
        <w:t xml:space="preserve">You should now be able to see the PLCSIM Advanced control panel (see </w:t>
      </w:r>
      <w:r w:rsidRPr="005515B3">
        <w:rPr>
          <w:color w:val="0000FF"/>
          <w:lang w:val="en-US"/>
        </w:rPr>
        <w:fldChar w:fldCharType="begin"/>
      </w:r>
      <w:r w:rsidRPr="005515B3">
        <w:rPr>
          <w:color w:val="0000FF"/>
          <w:lang w:val="en-US"/>
        </w:rPr>
        <w:instrText xml:space="preserve"> REF _Ref12861486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9</w:t>
      </w:r>
      <w:r w:rsidRPr="005515B3">
        <w:rPr>
          <w:color w:val="0000FF"/>
          <w:lang w:val="en-US"/>
        </w:rPr>
        <w:fldChar w:fldCharType="end"/>
      </w:r>
      <w:r w:rsidRPr="005515B3">
        <w:rPr>
          <w:lang w:val="en-US"/>
        </w:rPr>
        <w:t>).</w:t>
      </w:r>
    </w:p>
    <w:p w14:paraId="1DE4DCCE" w14:textId="65048D8E" w:rsidR="00A90AD1" w:rsidRPr="005515B3" w:rsidRDefault="00A90AD1" w:rsidP="00431920">
      <w:pPr>
        <w:pStyle w:val="SiemensNummerierung2"/>
        <w:spacing w:before="0" w:after="0"/>
        <w:ind w:left="1092"/>
        <w:rPr>
          <w:lang w:val="en-US"/>
        </w:rPr>
      </w:pPr>
      <w:r w:rsidRPr="005515B3">
        <w:rPr>
          <w:lang w:val="en-US"/>
        </w:rPr>
        <w:t>First, make sure that the following basic settings have been made:</w:t>
      </w:r>
    </w:p>
    <w:p w14:paraId="6FF7844E" w14:textId="6DF36BED" w:rsidR="00A90AD1" w:rsidRPr="005515B3" w:rsidRDefault="00A90AD1" w:rsidP="006D324F">
      <w:pPr>
        <w:pStyle w:val="SiemenseinfacheAufzhlung"/>
        <w:spacing w:before="0" w:after="0"/>
        <w:rPr>
          <w:lang w:val="en-US"/>
        </w:rPr>
      </w:pPr>
      <w:r w:rsidRPr="005515B3">
        <w:rPr>
          <w:b/>
          <w:bCs/>
          <w:lang w:val="en-US"/>
        </w:rPr>
        <w:t>"PLCSIM"</w:t>
      </w:r>
      <w:r w:rsidRPr="005515B3">
        <w:rPr>
          <w:lang w:val="en-US"/>
        </w:rPr>
        <w:t xml:space="preserve"> is activated for online access.</w:t>
      </w:r>
    </w:p>
    <w:p w14:paraId="6BC694A5" w14:textId="62343E4D" w:rsidR="00A7419F" w:rsidRPr="005515B3" w:rsidRDefault="00A90AD1" w:rsidP="00431920">
      <w:pPr>
        <w:pStyle w:val="SiemensNummerierung2"/>
        <w:spacing w:before="0" w:after="0"/>
        <w:ind w:left="1092"/>
        <w:rPr>
          <w:rFonts w:cs="Arial"/>
          <w:lang w:val="en-US"/>
        </w:rPr>
      </w:pPr>
      <w:r w:rsidRPr="005515B3">
        <w:rPr>
          <w:lang w:val="en-US"/>
        </w:rPr>
        <w:t xml:space="preserve">Virtual Time Scaling is </w:t>
      </w:r>
      <w:r w:rsidRPr="005515B3">
        <w:rPr>
          <w:b/>
          <w:bCs/>
          <w:lang w:val="en-US"/>
        </w:rPr>
        <w:t>switched off</w:t>
      </w:r>
      <w:r w:rsidRPr="005515B3">
        <w:rPr>
          <w:lang w:val="en-US"/>
        </w:rPr>
        <w:t>, i.e. it remains at multiplier 1.</w:t>
      </w:r>
      <w:r w:rsidRPr="005515B3">
        <w:rPr>
          <w:lang w:val="en-US"/>
        </w:rPr>
        <w:br w:type="page"/>
      </w:r>
    </w:p>
    <w:p w14:paraId="3B18E117" w14:textId="4E35F1AF" w:rsidR="00A90AD1" w:rsidRPr="005515B3" w:rsidRDefault="00A90AD1" w:rsidP="00431920">
      <w:pPr>
        <w:pStyle w:val="SiemensNummerierung2"/>
        <w:ind w:left="1092"/>
        <w:rPr>
          <w:lang w:val="en-US"/>
        </w:rPr>
      </w:pPr>
      <w:r w:rsidRPr="005515B3">
        <w:rPr>
          <w:noProof/>
          <w:lang w:val="en-US"/>
        </w:rPr>
        <w:lastRenderedPageBreak/>
        <w:t>Click the "</w:t>
      </w:r>
      <w:r w:rsidRPr="005515B3">
        <w:rPr>
          <w:b/>
          <w:bCs/>
          <w:noProof/>
          <w:lang w:val="en-US"/>
        </w:rPr>
        <w:t>Start Virtual S7-1500 PLC</w:t>
      </w:r>
      <w:r w:rsidRPr="005515B3">
        <w:rPr>
          <w:noProof/>
          <w:lang w:val="en-US"/>
        </w:rPr>
        <w:t>" arrow to open the sub-menu for configuring the virtual PLC.</w:t>
      </w:r>
      <w:r w:rsidRPr="005515B3">
        <w:rPr>
          <w:lang w:val="en-US"/>
        </w:rPr>
        <w:t xml:space="preserve"> Assign the instance name "</w:t>
      </w:r>
      <w:r w:rsidRPr="005515B3">
        <w:rPr>
          <w:b/>
          <w:bCs/>
          <w:lang w:val="en-US"/>
        </w:rPr>
        <w:t>DigTwinAtEdu_PLCSIM</w:t>
      </w:r>
      <w:r w:rsidRPr="005515B3">
        <w:rPr>
          <w:lang w:val="en-US"/>
        </w:rPr>
        <w:t xml:space="preserve">" as shown in </w:t>
      </w:r>
      <w:r w:rsidRPr="005515B3">
        <w:rPr>
          <w:color w:val="0000FF"/>
          <w:lang w:val="en-US"/>
        </w:rPr>
        <w:fldChar w:fldCharType="begin"/>
      </w:r>
      <w:r w:rsidRPr="005515B3">
        <w:rPr>
          <w:color w:val="0000FF"/>
          <w:lang w:val="en-US"/>
        </w:rPr>
        <w:instrText xml:space="preserve"> REF _Ref12862959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10</w:t>
      </w:r>
      <w:r w:rsidRPr="005515B3">
        <w:rPr>
          <w:color w:val="0000FF"/>
          <w:lang w:val="en-US"/>
        </w:rPr>
        <w:fldChar w:fldCharType="end"/>
      </w:r>
      <w:r w:rsidRPr="005515B3">
        <w:rPr>
          <w:lang w:val="en-US"/>
        </w:rPr>
        <w:t>, and select an "</w:t>
      </w:r>
      <w:r w:rsidRPr="005515B3">
        <w:rPr>
          <w:b/>
          <w:bCs/>
          <w:lang w:val="en-US"/>
        </w:rPr>
        <w:t>Unspecified CPU 1500</w:t>
      </w:r>
      <w:r w:rsidRPr="005515B3">
        <w:rPr>
          <w:lang w:val="en-US"/>
        </w:rPr>
        <w:t xml:space="preserve">" as PLC model. </w:t>
      </w:r>
      <w:r w:rsidRPr="005515B3">
        <w:rPr>
          <w:b/>
          <w:bCs/>
          <w:lang w:val="en-US"/>
        </w:rPr>
        <w:t>It is important to use exactly this instance name, otherwise the signals of the mechatronic model will not be connected to the virtual PLC.</w:t>
      </w:r>
      <w:r w:rsidRPr="005515B3">
        <w:rPr>
          <w:lang w:val="en-US"/>
        </w:rPr>
        <w:t xml:space="preserve"> All necessary settings have now been made and you can then start the virtual PLC by clicking "</w:t>
      </w:r>
      <w:r w:rsidRPr="005515B3">
        <w:rPr>
          <w:b/>
          <w:bCs/>
          <w:lang w:val="en-US"/>
        </w:rPr>
        <w:t>Start</w:t>
      </w:r>
      <w:r w:rsidRPr="005515B3">
        <w:rPr>
          <w:lang w:val="en-US"/>
        </w:rPr>
        <w:t>". (</w:t>
      </w:r>
      <w:r w:rsidRPr="005515B3">
        <w:rPr>
          <w:lang w:val="en-US"/>
        </w:rPr>
        <w:sym w:font="Symbol" w:char="F0AE"/>
      </w:r>
      <w:r w:rsidRPr="005515B3">
        <w:rPr>
          <w:lang w:val="en-US"/>
        </w:rPr>
        <w:t xml:space="preserve"> Start Virtual S7-1500 PLC </w:t>
      </w:r>
      <w:r w:rsidRPr="005515B3">
        <w:rPr>
          <w:lang w:val="en-US"/>
        </w:rPr>
        <w:sym w:font="Symbol" w:char="F0AE"/>
      </w:r>
      <w:r w:rsidRPr="005515B3">
        <w:rPr>
          <w:lang w:val="en-US"/>
        </w:rPr>
        <w:t xml:space="preserve"> Instance name: DigTwinAtEdu_PLCSIM </w:t>
      </w:r>
      <w:r w:rsidRPr="005515B3">
        <w:rPr>
          <w:lang w:val="en-US"/>
        </w:rPr>
        <w:sym w:font="Symbol" w:char="F0AE"/>
      </w:r>
      <w:r w:rsidRPr="005515B3">
        <w:rPr>
          <w:lang w:val="en-US"/>
        </w:rPr>
        <w:t xml:space="preserve"> PLC type: Unspecified CPU 1500 </w:t>
      </w:r>
      <w:r w:rsidRPr="005515B3">
        <w:rPr>
          <w:lang w:val="en-US"/>
        </w:rPr>
        <w:sym w:font="Symbol" w:char="F0AE"/>
      </w:r>
      <w:r w:rsidRPr="005515B3">
        <w:rPr>
          <w:lang w:val="en-US"/>
        </w:rPr>
        <w:t xml:space="preserve"> Start)</w:t>
      </w:r>
    </w:p>
    <w:p w14:paraId="44800320" w14:textId="77777777" w:rsidR="008608A0" w:rsidRPr="005515B3" w:rsidRDefault="00A90AD1" w:rsidP="006D324F">
      <w:r w:rsidRPr="005515B3">
        <w:rPr>
          <w:noProof/>
          <w:lang w:eastAsia="de-DE" w:bidi="ar-SA"/>
        </w:rPr>
        <w:drawing>
          <wp:inline distT="0" distB="0" distL="0" distR="0" wp14:anchorId="67B7CF3F" wp14:editId="588B1FEB">
            <wp:extent cx="3219450" cy="76681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1955" cy="769795"/>
                    </a:xfrm>
                    <a:prstGeom prst="rect">
                      <a:avLst/>
                    </a:prstGeom>
                    <a:noFill/>
                    <a:ln>
                      <a:noFill/>
                    </a:ln>
                  </pic:spPr>
                </pic:pic>
              </a:graphicData>
            </a:graphic>
          </wp:inline>
        </w:drawing>
      </w:r>
    </w:p>
    <w:p w14:paraId="7E04BF4F" w14:textId="5A940DB2" w:rsidR="00A90AD1" w:rsidRPr="005515B3" w:rsidRDefault="008608A0" w:rsidP="000F6056">
      <w:pPr>
        <w:pStyle w:val="Beschriftung"/>
        <w:rPr>
          <w:lang w:val="en-US"/>
        </w:rPr>
      </w:pPr>
      <w:bookmarkStart w:id="88" w:name="_Ref12862959"/>
      <w:bookmarkStart w:id="89" w:name="_Toc33517163"/>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10</w:t>
      </w:r>
      <w:r w:rsidRPr="005515B3">
        <w:rPr>
          <w:bCs w:val="0"/>
          <w:lang w:val="en-US"/>
        </w:rPr>
        <w:fldChar w:fldCharType="end"/>
      </w:r>
      <w:bookmarkEnd w:id="88"/>
      <w:r w:rsidRPr="005515B3">
        <w:rPr>
          <w:bCs w:val="0"/>
          <w:lang w:val="en-US"/>
        </w:rPr>
        <w:t>: Configuration of a virtual PLC</w:t>
      </w:r>
      <w:bookmarkEnd w:id="89"/>
    </w:p>
    <w:p w14:paraId="02AB8189" w14:textId="77777777" w:rsidR="00054748" w:rsidRPr="005515B3" w:rsidRDefault="00054748" w:rsidP="006D324F">
      <w:pPr>
        <w:rPr>
          <w:lang w:val="en-US"/>
        </w:rPr>
      </w:pPr>
    </w:p>
    <w:p w14:paraId="172C2DFE" w14:textId="555BC9A4" w:rsidR="00316FBD" w:rsidRPr="005515B3" w:rsidRDefault="005D4470" w:rsidP="00431920">
      <w:pPr>
        <w:pStyle w:val="SiemensNummerierung2"/>
        <w:ind w:left="1092"/>
        <w:rPr>
          <w:lang w:val="en-US"/>
        </w:rPr>
      </w:pPr>
      <w:r w:rsidRPr="005515B3">
        <w:rPr>
          <w:lang w:val="en-US"/>
        </w:rPr>
        <w:t xml:space="preserve">The virtual PLC should now be present and the status, as shown in </w:t>
      </w:r>
      <w:r w:rsidRPr="005515B3">
        <w:rPr>
          <w:color w:val="0000FF"/>
          <w:lang w:val="en-US"/>
        </w:rPr>
        <w:fldChar w:fldCharType="begin"/>
      </w:r>
      <w:r w:rsidRPr="005515B3">
        <w:rPr>
          <w:color w:val="0000FF"/>
          <w:lang w:val="en-US"/>
        </w:rPr>
        <w:instrText xml:space="preserve"> REF _Ref12863009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11</w:t>
      </w:r>
      <w:r w:rsidRPr="005515B3">
        <w:rPr>
          <w:color w:val="0000FF"/>
          <w:lang w:val="en-US"/>
        </w:rPr>
        <w:fldChar w:fldCharType="end"/>
      </w:r>
      <w:r w:rsidRPr="005515B3">
        <w:rPr>
          <w:lang w:val="en-US"/>
        </w:rPr>
        <w:t>, should be:</w:t>
      </w:r>
    </w:p>
    <w:p w14:paraId="14ED1928" w14:textId="77777777" w:rsidR="008608A0" w:rsidRPr="005515B3" w:rsidRDefault="005D4470" w:rsidP="006D324F">
      <w:r w:rsidRPr="005515B3">
        <w:rPr>
          <w:noProof/>
          <w:lang w:eastAsia="de-DE" w:bidi="ar-SA"/>
        </w:rPr>
        <w:drawing>
          <wp:inline distT="0" distB="0" distL="0" distR="0" wp14:anchorId="579860C4" wp14:editId="6C54558E">
            <wp:extent cx="3314700" cy="59332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2" b="30555"/>
                    <a:stretch/>
                  </pic:blipFill>
                  <pic:spPr bwMode="auto">
                    <a:xfrm>
                      <a:off x="0" y="0"/>
                      <a:ext cx="3339805" cy="597818"/>
                    </a:xfrm>
                    <a:prstGeom prst="rect">
                      <a:avLst/>
                    </a:prstGeom>
                    <a:noFill/>
                    <a:ln>
                      <a:noFill/>
                    </a:ln>
                    <a:extLst>
                      <a:ext uri="{53640926-AAD7-44D8-BBD7-CCE9431645EC}">
                        <a14:shadowObscured xmlns:a14="http://schemas.microsoft.com/office/drawing/2010/main"/>
                      </a:ext>
                    </a:extLst>
                  </pic:spPr>
                </pic:pic>
              </a:graphicData>
            </a:graphic>
          </wp:inline>
        </w:drawing>
      </w:r>
    </w:p>
    <w:p w14:paraId="66EAC9A1" w14:textId="3D45D6E9" w:rsidR="005D4470" w:rsidRPr="005515B3" w:rsidRDefault="008608A0" w:rsidP="003533D6">
      <w:pPr>
        <w:pStyle w:val="Beschriftung"/>
        <w:rPr>
          <w:lang w:val="en-US"/>
        </w:rPr>
      </w:pPr>
      <w:bookmarkStart w:id="90" w:name="_Ref12863009"/>
      <w:bookmarkStart w:id="91" w:name="_Toc33517164"/>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11</w:t>
      </w:r>
      <w:r w:rsidRPr="005515B3">
        <w:rPr>
          <w:bCs w:val="0"/>
          <w:lang w:val="en-US"/>
        </w:rPr>
        <w:fldChar w:fldCharType="end"/>
      </w:r>
      <w:bookmarkEnd w:id="90"/>
      <w:r w:rsidRPr="005515B3">
        <w:rPr>
          <w:bCs w:val="0"/>
          <w:lang w:val="en-US"/>
        </w:rPr>
        <w:t>: Status of the virtual PLC, no PLC program available</w:t>
      </w:r>
      <w:bookmarkEnd w:id="91"/>
    </w:p>
    <w:p w14:paraId="5A6E3EF5" w14:textId="77777777" w:rsidR="00054748" w:rsidRPr="005515B3" w:rsidRDefault="00054748" w:rsidP="006D324F">
      <w:pPr>
        <w:rPr>
          <w:lang w:val="en-US"/>
        </w:rPr>
      </w:pPr>
    </w:p>
    <w:p w14:paraId="584604DF" w14:textId="471480D3" w:rsidR="005D4470" w:rsidRPr="005515B3" w:rsidRDefault="005D4470" w:rsidP="006D324F">
      <w:pPr>
        <w:rPr>
          <w:lang w:val="en-US"/>
        </w:rPr>
      </w:pPr>
      <w:r w:rsidRPr="005515B3">
        <w:rPr>
          <w:lang w:val="en-US"/>
        </w:rPr>
        <w:t>This indicates that an instance has been created, but the PLC has not yet been started. To start it, a control program must first be loaded into the virtual PLC.</w:t>
      </w:r>
    </w:p>
    <w:p w14:paraId="1135C19F" w14:textId="760BCD7F" w:rsidR="0075341F" w:rsidRPr="005515B3" w:rsidRDefault="0075341F" w:rsidP="00431920">
      <w:pPr>
        <w:pStyle w:val="SiemensNummerierung2"/>
        <w:ind w:left="1092"/>
      </w:pPr>
      <w:r w:rsidRPr="005515B3">
        <w:rPr>
          <w:lang w:val="en-US"/>
        </w:rPr>
        <w:t>Go back to TIA Portal. Select "</w:t>
      </w:r>
      <w:r w:rsidRPr="005515B3">
        <w:rPr>
          <w:b/>
          <w:bCs/>
          <w:lang w:val="en-US"/>
        </w:rPr>
        <w:t>CPU_1516F</w:t>
      </w:r>
      <w:r w:rsidRPr="005515B3">
        <w:rPr>
          <w:lang w:val="en-US"/>
        </w:rPr>
        <w:t>" in the project tree and click the "</w:t>
      </w:r>
      <w:r w:rsidRPr="005515B3">
        <w:rPr>
          <w:b/>
          <w:bCs/>
          <w:lang w:val="en-US"/>
        </w:rPr>
        <w:t>Download to device</w:t>
      </w:r>
      <w:r w:rsidRPr="005515B3">
        <w:rPr>
          <w:lang w:val="en-US"/>
        </w:rPr>
        <w:t xml:space="preserve">" button </w:t>
      </w:r>
      <w:r w:rsidRPr="005515B3">
        <w:rPr>
          <w:noProof/>
          <w:lang w:eastAsia="de-DE" w:bidi="ar-SA"/>
        </w:rPr>
        <w:drawing>
          <wp:inline distT="0" distB="0" distL="0" distR="0" wp14:anchorId="225EB82E" wp14:editId="7A632AF5">
            <wp:extent cx="200025" cy="19050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5515B3">
        <w:rPr>
          <w:lang w:val="en-US"/>
        </w:rPr>
        <w:t xml:space="preserve"> on the menu bar. (</w:t>
      </w:r>
      <w:r w:rsidRPr="005515B3">
        <w:rPr>
          <w:lang w:val="en-US"/>
        </w:rPr>
        <w:sym w:font="Symbol" w:char="F0AE"/>
      </w:r>
      <w:r w:rsidRPr="005515B3">
        <w:rPr>
          <w:lang w:val="en-US"/>
        </w:rPr>
        <w:t xml:space="preserve"> Project tree </w:t>
      </w:r>
      <w:r w:rsidRPr="005515B3">
        <w:rPr>
          <w:lang w:val="en-US"/>
        </w:rPr>
        <w:sym w:font="Symbol" w:char="F0AE"/>
      </w:r>
      <w:r w:rsidRPr="005515B3">
        <w:rPr>
          <w:lang w:val="en-US"/>
        </w:rPr>
        <w:t xml:space="preserve"> select "CPU_1516F" </w:t>
      </w:r>
      <w:r w:rsidRPr="005515B3">
        <w:rPr>
          <w:lang w:val="en-US"/>
        </w:rPr>
        <w:sym w:font="Symbol" w:char="F0AE"/>
      </w:r>
      <w:r w:rsidRPr="005515B3">
        <w:rPr>
          <w:lang w:val="en-US"/>
        </w:rPr>
        <w:t xml:space="preserve"> "Download to device" </w:t>
      </w:r>
      <w:r w:rsidRPr="005515B3">
        <w:rPr>
          <w:noProof/>
          <w:lang w:eastAsia="de-DE" w:bidi="ar-SA"/>
        </w:rPr>
        <w:drawing>
          <wp:inline distT="0" distB="0" distL="0" distR="0" wp14:anchorId="0F206EC6" wp14:editId="4973FB4E">
            <wp:extent cx="200025" cy="1905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5515B3">
        <w:rPr>
          <w:lang w:val="en-US"/>
        </w:rPr>
        <w:t>)</w:t>
      </w:r>
    </w:p>
    <w:p w14:paraId="7F72D385" w14:textId="2AD4C99F" w:rsidR="00054748" w:rsidRPr="005515B3" w:rsidRDefault="00143684" w:rsidP="006D324F">
      <w:pPr>
        <w:pStyle w:val="SiemensNummerierung2"/>
        <w:ind w:left="1077" w:hanging="340"/>
      </w:pPr>
      <w:r w:rsidRPr="005515B3">
        <w:rPr>
          <w:lang w:val="en-US"/>
        </w:rPr>
        <w:t xml:space="preserve">The "Extended download" window opens. As shown in </w:t>
      </w:r>
      <w:r w:rsidRPr="005515B3">
        <w:rPr>
          <w:color w:val="0000FF"/>
          <w:lang w:val="en-US"/>
        </w:rPr>
        <w:fldChar w:fldCharType="begin"/>
      </w:r>
      <w:r w:rsidRPr="005515B3">
        <w:rPr>
          <w:color w:val="0000FF"/>
          <w:lang w:val="en-US"/>
        </w:rPr>
        <w:instrText xml:space="preserve"> REF _Ref12863050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w:t>
      </w:r>
      <w:r w:rsidR="00ED0684" w:rsidRPr="00ED0684">
        <w:rPr>
          <w:color w:val="0000FF"/>
          <w:lang w:val="en-US"/>
        </w:rPr>
        <w:t xml:space="preserve"> </w:t>
      </w:r>
      <w:r w:rsidR="00ED0684" w:rsidRPr="00ED0684">
        <w:rPr>
          <w:noProof/>
          <w:color w:val="0000FF"/>
          <w:u w:val="single"/>
          <w:lang w:val="en-US"/>
        </w:rPr>
        <w:t>12</w:t>
      </w:r>
      <w:r w:rsidRPr="005515B3">
        <w:rPr>
          <w:color w:val="0000FF"/>
          <w:lang w:val="en-US"/>
        </w:rPr>
        <w:fldChar w:fldCharType="end"/>
      </w:r>
      <w:r w:rsidRPr="005515B3">
        <w:rPr>
          <w:lang w:val="en-US"/>
        </w:rPr>
        <w:t>, select "</w:t>
      </w:r>
      <w:r w:rsidRPr="005515B3">
        <w:rPr>
          <w:b/>
          <w:bCs/>
          <w:lang w:val="en-US"/>
        </w:rPr>
        <w:t>PN/IE</w:t>
      </w:r>
      <w:r w:rsidRPr="005515B3">
        <w:rPr>
          <w:lang w:val="en-US"/>
        </w:rPr>
        <w:t xml:space="preserve">" as the type of PG/PC interface and select PLCSIM as the interface. The connection is made to </w:t>
      </w:r>
      <w:r w:rsidRPr="005515B3">
        <w:rPr>
          <w:b/>
          <w:bCs/>
          <w:lang w:val="en-US"/>
        </w:rPr>
        <w:t>slot '1 X1'</w:t>
      </w:r>
      <w:r w:rsidRPr="005515B3">
        <w:rPr>
          <w:lang w:val="en-US"/>
        </w:rPr>
        <w:t>. Start a search. The virtual PLC from the PLCSIM Advanced instance should be found. Complete the process by clicking "</w:t>
      </w:r>
      <w:r w:rsidRPr="005515B3">
        <w:rPr>
          <w:b/>
          <w:bCs/>
          <w:lang w:val="en-US"/>
        </w:rPr>
        <w:t>Load</w:t>
      </w:r>
      <w:r w:rsidRPr="005515B3">
        <w:rPr>
          <w:lang w:val="en-US"/>
        </w:rPr>
        <w:t xml:space="preserve">". </w:t>
      </w:r>
    </w:p>
    <w:p w14:paraId="26090716" w14:textId="43618E11" w:rsidR="00BE678C" w:rsidRPr="005515B3" w:rsidRDefault="00664493" w:rsidP="00BE678C">
      <w:pPr>
        <w:pStyle w:val="SiemensNummerierung2"/>
        <w:numPr>
          <w:ilvl w:val="0"/>
          <w:numId w:val="0"/>
        </w:numPr>
        <w:ind w:left="1077"/>
        <w:rPr>
          <w:lang w:val="en-US"/>
        </w:rPr>
      </w:pPr>
      <w:r w:rsidRPr="005515B3">
        <w:rPr>
          <w:lang w:val="en-US"/>
        </w:rPr>
        <w:t>(</w:t>
      </w:r>
      <w:r w:rsidRPr="005515B3">
        <w:rPr>
          <w:lang w:val="en-US"/>
        </w:rPr>
        <w:sym w:font="Symbol" w:char="F0AE"/>
      </w:r>
      <w:r w:rsidRPr="005515B3">
        <w:rPr>
          <w:lang w:val="en-US"/>
        </w:rPr>
        <w:t xml:space="preserve"> Type of the PG/PC interface: PN/IE </w:t>
      </w:r>
      <w:r w:rsidRPr="005515B3">
        <w:rPr>
          <w:lang w:val="en-US"/>
        </w:rPr>
        <w:sym w:font="Symbol" w:char="F0AE"/>
      </w:r>
      <w:r w:rsidRPr="005515B3">
        <w:rPr>
          <w:lang w:val="en-US"/>
        </w:rPr>
        <w:t xml:space="preserve"> PG/PC interface: PLCSIM </w:t>
      </w:r>
      <w:r w:rsidRPr="005515B3">
        <w:rPr>
          <w:lang w:val="en-US"/>
        </w:rPr>
        <w:sym w:font="Symbol" w:char="F0AE"/>
      </w:r>
      <w:r w:rsidRPr="005515B3">
        <w:rPr>
          <w:lang w:val="en-US"/>
        </w:rPr>
        <w:t xml:space="preserve"> Connection to interface: Slot '1 X1' </w:t>
      </w:r>
      <w:r w:rsidRPr="005515B3">
        <w:rPr>
          <w:lang w:val="en-US"/>
        </w:rPr>
        <w:sym w:font="Symbol" w:char="F0AE"/>
      </w:r>
      <w:r w:rsidRPr="005515B3">
        <w:rPr>
          <w:lang w:val="en-US"/>
        </w:rPr>
        <w:t xml:space="preserve"> Click "Start search" button </w:t>
      </w:r>
      <w:r w:rsidRPr="005515B3">
        <w:rPr>
          <w:lang w:val="en-US"/>
        </w:rPr>
        <w:sym w:font="Symbol" w:char="F0AE"/>
      </w:r>
      <w:r w:rsidRPr="005515B3">
        <w:rPr>
          <w:lang w:val="en-US"/>
        </w:rPr>
        <w:t xml:space="preserve"> Select virtual PLC as target device </w:t>
      </w:r>
      <w:r w:rsidRPr="005515B3">
        <w:rPr>
          <w:lang w:val="en-US"/>
        </w:rPr>
        <w:sym w:font="Symbol" w:char="F0AE"/>
      </w:r>
      <w:r w:rsidRPr="005515B3">
        <w:rPr>
          <w:lang w:val="en-US"/>
        </w:rPr>
        <w:t xml:space="preserve"> Click "Load")</w:t>
      </w:r>
      <w:r w:rsidRPr="005515B3">
        <w:rPr>
          <w:lang w:val="en-US"/>
        </w:rPr>
        <w:br w:type="page"/>
      </w:r>
    </w:p>
    <w:p w14:paraId="73D10B9E" w14:textId="1FFD3403" w:rsidR="00A45888" w:rsidRPr="005515B3" w:rsidRDefault="006D78CB">
      <w:pPr>
        <w:spacing w:before="0" w:after="0" w:line="240" w:lineRule="auto"/>
        <w:ind w:left="0"/>
        <w:jc w:val="left"/>
        <w:rPr>
          <w:lang w:val="en-US"/>
        </w:rPr>
      </w:pPr>
      <w:r w:rsidRPr="005515B3">
        <w:rPr>
          <w:noProof/>
          <w:lang w:eastAsia="de-DE" w:bidi="ar-SA"/>
        </w:rPr>
        <w:lastRenderedPageBreak/>
        <mc:AlternateContent>
          <mc:Choice Requires="wps">
            <w:drawing>
              <wp:anchor distT="0" distB="0" distL="114300" distR="114300" simplePos="0" relativeHeight="251653120" behindDoc="0" locked="0" layoutInCell="1" allowOverlap="1" wp14:anchorId="78622B63" wp14:editId="79083491">
                <wp:simplePos x="0" y="0"/>
                <wp:positionH relativeFrom="column">
                  <wp:posOffset>467995</wp:posOffset>
                </wp:positionH>
                <wp:positionV relativeFrom="paragraph">
                  <wp:posOffset>46989</wp:posOffset>
                </wp:positionV>
                <wp:extent cx="5472000" cy="1018800"/>
                <wp:effectExtent l="38100" t="38100" r="109855" b="105410"/>
                <wp:wrapNone/>
                <wp:docPr id="205" name="Abgerundetes Rechteck 205"/>
                <wp:cNvGraphicFramePr/>
                <a:graphic xmlns:a="http://schemas.openxmlformats.org/drawingml/2006/main">
                  <a:graphicData uri="http://schemas.microsoft.com/office/word/2010/wordprocessingShape">
                    <wps:wsp>
                      <wps:cNvSpPr/>
                      <wps:spPr>
                        <a:xfrm>
                          <a:off x="0" y="0"/>
                          <a:ext cx="5472000" cy="101880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73741" id="Abgerundetes Rechteck 205" o:spid="_x0000_s1026" style="position:absolute;margin-left:36.85pt;margin-top:3.7pt;width:430.85pt;height:8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" filled="f" strokecolor="#4bb9b9" strokeweight="2pt">
                <v:stroke opacity="49087f"/>
                <v:shadow on="t" color="black" opacity="26214f" origin="-.5,-.5" offset=".74836mm,.74836mm"/>
              </v:roundrect>
            </w:pict>
          </mc:Fallback>
        </mc:AlternateContent>
      </w:r>
    </w:p>
    <w:p w14:paraId="141A29D6" w14:textId="1CC219E5" w:rsidR="00A45888" w:rsidRPr="00EE4F2E" w:rsidRDefault="005967C0" w:rsidP="006D324F">
      <w:pPr>
        <w:ind w:left="2268"/>
        <w:jc w:val="left"/>
        <w:rPr>
          <w:lang w:val="en-US"/>
        </w:rPr>
      </w:pPr>
      <w:r w:rsidRPr="005515B3">
        <w:rPr>
          <w:noProof/>
          <w:lang w:eastAsia="de-DE" w:bidi="ar-SA"/>
        </w:rPr>
        <mc:AlternateContent>
          <mc:Choice Requires="wps">
            <w:drawing>
              <wp:anchor distT="0" distB="0" distL="114300" distR="114300" simplePos="0" relativeHeight="251636736" behindDoc="0" locked="0" layoutInCell="1" allowOverlap="1" wp14:anchorId="0A6C7BDB" wp14:editId="1DFE14B6">
                <wp:simplePos x="0" y="0"/>
                <wp:positionH relativeFrom="column">
                  <wp:posOffset>752565</wp:posOffset>
                </wp:positionH>
                <wp:positionV relativeFrom="paragraph">
                  <wp:posOffset>637540</wp:posOffset>
                </wp:positionV>
                <wp:extent cx="1143000" cy="204470"/>
                <wp:effectExtent l="0" t="0" r="8255" b="5080"/>
                <wp:wrapNone/>
                <wp:docPr id="203" name="Textfeld 203"/>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6D24C784" w14:textId="77777777" w:rsidR="004B4A56" w:rsidRPr="00F7508E" w:rsidRDefault="004B4A56" w:rsidP="00A45888">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6C7BDB" id="Textfeld 203" o:spid="_x0000_s1035" type="#_x0000_t202" style="position:absolute;left:0;text-align:left;margin-left:59.25pt;margin-top:50.2pt;width:90pt;height:16.1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" filled="f" stroked="f" strokeweight=".5pt">
                <v:textbox inset="0,0,0,0">
                  <w:txbxContent>
                    <w:p w14:paraId="6D24C784" w14:textId="77777777" w:rsidR="004B4A56" w:rsidRPr="00F7508E" w:rsidRDefault="004B4A56" w:rsidP="00A45888">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w:pict>
          </mc:Fallback>
        </mc:AlternateContent>
      </w:r>
      <w:r w:rsidRPr="005515B3">
        <w:rPr>
          <w:noProof/>
          <w:lang w:eastAsia="de-DE" w:bidi="ar-SA"/>
        </w:rPr>
        <mc:AlternateContent>
          <mc:Choice Requires="wpg">
            <w:drawing>
              <wp:anchor distT="0" distB="0" distL="114300" distR="114300" simplePos="0" relativeHeight="251619328" behindDoc="0" locked="0" layoutInCell="1" allowOverlap="1" wp14:anchorId="17D1E59D" wp14:editId="0D70B135">
                <wp:simplePos x="0" y="0"/>
                <wp:positionH relativeFrom="column">
                  <wp:posOffset>917257</wp:posOffset>
                </wp:positionH>
                <wp:positionV relativeFrom="paragraph">
                  <wp:posOffset>37465</wp:posOffset>
                </wp:positionV>
                <wp:extent cx="130175" cy="553720"/>
                <wp:effectExtent l="38100" t="38100" r="98425" b="113030"/>
                <wp:wrapNone/>
                <wp:docPr id="198" name="Gruppieren 198"/>
                <wp:cNvGraphicFramePr/>
                <a:graphic xmlns:a="http://schemas.openxmlformats.org/drawingml/2006/main">
                  <a:graphicData uri="http://schemas.microsoft.com/office/word/2010/wordprocessingGroup">
                    <wpg:wgp>
                      <wpg:cNvGrpSpPr/>
                      <wpg:grpSpPr>
                        <a:xfrm>
                          <a:off x="0" y="0"/>
                          <a:ext cx="130175" cy="553720"/>
                          <a:chOff x="0" y="0"/>
                          <a:chExt cx="293370" cy="1242060"/>
                        </a:xfrm>
                        <a:solidFill>
                          <a:srgbClr val="4BB9B9">
                            <a:alpha val="74902"/>
                          </a:srgbClr>
                        </a:solidFill>
                      </wpg:grpSpPr>
                      <wps:wsp>
                        <wps:cNvPr id="201"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585E7" id="Gruppieren 198" o:spid="_x0000_s1026" style="position:absolute;margin-left:72.2pt;margin-top:2.95pt;width:10.25pt;height:43.6pt;z-index:251619328;mso-width-relative:margin;mso-height-relative:margin" coordsize="293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2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" adj="4746" filled="f" strokecolor="#4bb9b9" strokeweight="2pt">
                  <v:shadow on="t" color="#bfbfbf [2412]" opacity="26214f" origin="-.5,-.5" offset=".74836mm,.74836mm"/>
                </v:shape>
                <v:oval id="Ellipse 5" o:spid="_x0000_s102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" filled="f" strokecolor="#4bb9b9" strokeweight="2pt">
                  <v:shadow on="t" color="#bfbfbf [2412]" opacity="26214f" origin="-.5,-.5" offset=".74836mm,.74836mm"/>
                </v:oval>
              </v:group>
            </w:pict>
          </mc:Fallback>
        </mc:AlternateContent>
      </w:r>
      <w:r w:rsidRPr="005515B3">
        <w:rPr>
          <w:lang w:val="en-US"/>
        </w:rPr>
        <w:t xml:space="preserve">It may happen that the PG/PC interface selection menu shows the PLCSIM value grayed out, as in </w:t>
      </w:r>
      <w:r w:rsidRPr="005515B3">
        <w:rPr>
          <w:color w:val="0033CC"/>
          <w:lang w:val="en-US"/>
        </w:rPr>
        <w:fldChar w:fldCharType="begin"/>
      </w:r>
      <w:r w:rsidRPr="005515B3">
        <w:rPr>
          <w:color w:val="0033CC"/>
          <w:lang w:val="en-US"/>
        </w:rPr>
        <w:instrText xml:space="preserve"> REF _Ref12863050 \h  \* MERGEFORMAT </w:instrText>
      </w:r>
      <w:r w:rsidRPr="005515B3">
        <w:rPr>
          <w:color w:val="0033CC"/>
          <w:lang w:val="en-US"/>
        </w:rPr>
      </w:r>
      <w:r w:rsidRPr="005515B3">
        <w:rPr>
          <w:color w:val="0033CC"/>
          <w:lang w:val="en-US"/>
        </w:rPr>
        <w:fldChar w:fldCharType="separate"/>
      </w:r>
      <w:r w:rsidR="00ED0684" w:rsidRPr="00ED0684">
        <w:rPr>
          <w:color w:val="0033CC"/>
          <w:u w:val="single"/>
          <w:lang w:val="en-US"/>
        </w:rPr>
        <w:t xml:space="preserve">Figure </w:t>
      </w:r>
      <w:r w:rsidR="00ED0684" w:rsidRPr="00ED0684">
        <w:rPr>
          <w:noProof/>
          <w:color w:val="0033CC"/>
          <w:u w:val="single"/>
          <w:lang w:val="en-US"/>
        </w:rPr>
        <w:t>12</w:t>
      </w:r>
      <w:r w:rsidRPr="005515B3">
        <w:rPr>
          <w:color w:val="0033CC"/>
          <w:lang w:val="en-US"/>
        </w:rPr>
        <w:fldChar w:fldCharType="end"/>
      </w:r>
      <w:r w:rsidRPr="005515B3">
        <w:rPr>
          <w:lang w:val="en-US"/>
        </w:rPr>
        <w:t>. This occurs if no other active interfaces, except PLCSIM, are available. In this case you can continue.</w:t>
      </w:r>
    </w:p>
    <w:p w14:paraId="42090C5A" w14:textId="77777777" w:rsidR="00A7419F" w:rsidRPr="00EE4F2E" w:rsidRDefault="00A7419F" w:rsidP="006D324F">
      <w:pPr>
        <w:ind w:left="2268"/>
        <w:jc w:val="left"/>
        <w:rPr>
          <w:lang w:val="en-US"/>
        </w:rPr>
      </w:pPr>
    </w:p>
    <w:p w14:paraId="15175F36" w14:textId="0BFD3DDE" w:rsidR="005967C0" w:rsidRPr="005515B3" w:rsidRDefault="003D6B9F" w:rsidP="006D324F">
      <w:pPr>
        <w:rPr>
          <w:szCs w:val="20"/>
        </w:rPr>
      </w:pPr>
      <w:r w:rsidRPr="005515B3">
        <w:rPr>
          <w:noProof/>
          <w:lang w:eastAsia="de-DE" w:bidi="ar-SA"/>
        </w:rPr>
        <w:drawing>
          <wp:inline distT="0" distB="0" distL="0" distR="0" wp14:anchorId="0D3B1E81" wp14:editId="300DFED3">
            <wp:extent cx="5471391" cy="453390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693" cy="4534979"/>
                    </a:xfrm>
                    <a:prstGeom prst="rect">
                      <a:avLst/>
                    </a:prstGeom>
                    <a:noFill/>
                    <a:ln>
                      <a:noFill/>
                    </a:ln>
                  </pic:spPr>
                </pic:pic>
              </a:graphicData>
            </a:graphic>
          </wp:inline>
        </w:drawing>
      </w:r>
    </w:p>
    <w:p w14:paraId="3A32CF95" w14:textId="78AB516E" w:rsidR="001D6FA3" w:rsidRPr="005515B3" w:rsidRDefault="008608A0" w:rsidP="003533D6">
      <w:pPr>
        <w:pStyle w:val="Beschriftung"/>
        <w:rPr>
          <w:lang w:val="en-US"/>
        </w:rPr>
      </w:pPr>
      <w:bookmarkStart w:id="92" w:name="_Ref12863050"/>
      <w:bookmarkStart w:id="93" w:name="_Toc33517165"/>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12</w:t>
      </w:r>
      <w:r w:rsidRPr="005515B3">
        <w:rPr>
          <w:bCs w:val="0"/>
          <w:lang w:val="en-US"/>
        </w:rPr>
        <w:fldChar w:fldCharType="end"/>
      </w:r>
      <w:bookmarkEnd w:id="92"/>
      <w:r w:rsidRPr="005515B3">
        <w:rPr>
          <w:bCs w:val="0"/>
          <w:lang w:val="en-US"/>
        </w:rPr>
        <w:t>: Downloading to the virtual PLC</w:t>
      </w:r>
      <w:bookmarkEnd w:id="93"/>
    </w:p>
    <w:p w14:paraId="4A525CD9" w14:textId="77777777" w:rsidR="001D6FA3" w:rsidRPr="005515B3" w:rsidRDefault="00316FBD" w:rsidP="00431920">
      <w:pPr>
        <w:pStyle w:val="SiemensNummerierung2"/>
        <w:ind w:left="1092"/>
        <w:rPr>
          <w:lang w:val="en-US"/>
        </w:rPr>
      </w:pPr>
      <w:r w:rsidRPr="005515B3">
        <w:rPr>
          <w:lang w:val="en-US"/>
        </w:rPr>
        <w:t>Then, follow the instructions in the load preview. Make sure that the PLC will be started afterwards.</w:t>
      </w:r>
    </w:p>
    <w:p w14:paraId="54C0C2E1" w14:textId="58E690D9" w:rsidR="00316FBD" w:rsidRPr="005515B3" w:rsidRDefault="00316FBD" w:rsidP="00431920">
      <w:pPr>
        <w:pStyle w:val="SiemensNummerierung2"/>
        <w:ind w:left="1092"/>
      </w:pPr>
      <w:r w:rsidRPr="005515B3">
        <w:rPr>
          <w:lang w:val="en-US"/>
        </w:rPr>
        <w:t xml:space="preserve">Go back to the PLCSIM Advanced software and check the new status of the virtual PLC. This should be displayed as in </w:t>
      </w:r>
      <w:r w:rsidRPr="005515B3">
        <w:rPr>
          <w:color w:val="0000FF"/>
          <w:lang w:val="en-US"/>
        </w:rPr>
        <w:fldChar w:fldCharType="begin"/>
      </w:r>
      <w:r w:rsidRPr="005515B3">
        <w:rPr>
          <w:color w:val="0000FF"/>
          <w:lang w:val="en-US"/>
        </w:rPr>
        <w:instrText xml:space="preserve"> REF _Ref12863175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13</w:t>
      </w:r>
      <w:r w:rsidRPr="005515B3">
        <w:rPr>
          <w:color w:val="0000FF"/>
          <w:lang w:val="en-US"/>
        </w:rPr>
        <w:fldChar w:fldCharType="end"/>
      </w:r>
      <w:r w:rsidRPr="005515B3">
        <w:rPr>
          <w:lang w:val="en-US"/>
        </w:rPr>
        <w:t>.</w:t>
      </w:r>
    </w:p>
    <w:p w14:paraId="576FD70A" w14:textId="27C797F8" w:rsidR="00054748" w:rsidRPr="005515B3" w:rsidRDefault="00316FBD" w:rsidP="006D324F">
      <w:r w:rsidRPr="005515B3">
        <w:rPr>
          <w:noProof/>
          <w:lang w:eastAsia="de-DE" w:bidi="ar-SA"/>
        </w:rPr>
        <w:drawing>
          <wp:inline distT="0" distB="0" distL="0" distR="0" wp14:anchorId="082D5DE9" wp14:editId="534BFBF8">
            <wp:extent cx="4038600" cy="7334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0" cy="733425"/>
                    </a:xfrm>
                    <a:prstGeom prst="rect">
                      <a:avLst/>
                    </a:prstGeom>
                    <a:noFill/>
                    <a:ln>
                      <a:noFill/>
                    </a:ln>
                  </pic:spPr>
                </pic:pic>
              </a:graphicData>
            </a:graphic>
          </wp:inline>
        </w:drawing>
      </w:r>
    </w:p>
    <w:p w14:paraId="3FA2867C" w14:textId="7D57B489" w:rsidR="00A7419F" w:rsidRPr="005515B3" w:rsidRDefault="00344BF8" w:rsidP="00A7419F">
      <w:pPr>
        <w:rPr>
          <w:sz w:val="18"/>
          <w:szCs w:val="18"/>
          <w:lang w:val="en-US"/>
        </w:rPr>
      </w:pPr>
      <w:bookmarkStart w:id="94" w:name="_Ref12863175"/>
      <w:bookmarkStart w:id="95" w:name="_Toc33517166"/>
      <w:r w:rsidRPr="005515B3">
        <w:rPr>
          <w:sz w:val="18"/>
          <w:szCs w:val="18"/>
          <w:lang w:val="en-US"/>
        </w:rPr>
        <w:t xml:space="preserve">Figure </w:t>
      </w:r>
      <w:r w:rsidRPr="005515B3">
        <w:rPr>
          <w:sz w:val="18"/>
          <w:szCs w:val="18"/>
          <w:lang w:val="en-US"/>
        </w:rPr>
        <w:fldChar w:fldCharType="begin"/>
      </w:r>
      <w:r w:rsidRPr="005515B3">
        <w:rPr>
          <w:sz w:val="18"/>
          <w:szCs w:val="18"/>
          <w:lang w:val="en-US"/>
        </w:rPr>
        <w:instrText xml:space="preserve"> SEQ Abbildung \* ARABIC </w:instrText>
      </w:r>
      <w:r w:rsidRPr="005515B3">
        <w:rPr>
          <w:sz w:val="18"/>
          <w:szCs w:val="18"/>
          <w:lang w:val="en-US"/>
        </w:rPr>
        <w:fldChar w:fldCharType="separate"/>
      </w:r>
      <w:r w:rsidR="00ED0684">
        <w:rPr>
          <w:noProof/>
          <w:sz w:val="18"/>
          <w:szCs w:val="18"/>
          <w:lang w:val="en-US"/>
        </w:rPr>
        <w:t>13</w:t>
      </w:r>
      <w:r w:rsidRPr="005515B3">
        <w:rPr>
          <w:sz w:val="18"/>
          <w:szCs w:val="18"/>
          <w:lang w:val="en-US"/>
        </w:rPr>
        <w:fldChar w:fldCharType="end"/>
      </w:r>
      <w:bookmarkEnd w:id="94"/>
      <w:r w:rsidRPr="005515B3">
        <w:rPr>
          <w:sz w:val="18"/>
          <w:szCs w:val="18"/>
          <w:lang w:val="en-US"/>
        </w:rPr>
        <w:t>: Status of the virtual PLC, PLC program downloaded and started</w:t>
      </w:r>
      <w:bookmarkEnd w:id="95"/>
      <w:r w:rsidRPr="005515B3">
        <w:rPr>
          <w:sz w:val="18"/>
          <w:szCs w:val="18"/>
          <w:lang w:val="en-US"/>
        </w:rPr>
        <w:br w:type="page"/>
      </w:r>
    </w:p>
    <w:p w14:paraId="3E46B91E" w14:textId="55DB8471" w:rsidR="00054748" w:rsidRPr="005515B3" w:rsidRDefault="00CA19CA" w:rsidP="006D324F">
      <w:pPr>
        <w:rPr>
          <w:lang w:val="en-US"/>
        </w:rPr>
      </w:pPr>
      <w:r w:rsidRPr="005515B3">
        <w:rPr>
          <w:lang w:val="en-US"/>
        </w:rPr>
        <w:lastRenderedPageBreak/>
        <w:t>Now, you can see that the virtual PLC in PLCSIM Advanced has been successfully commissioned.</w:t>
      </w:r>
    </w:p>
    <w:p w14:paraId="6F801022" w14:textId="77777777" w:rsidR="000671C9" w:rsidRPr="005515B3" w:rsidRDefault="000671C9" w:rsidP="006D324F">
      <w:pPr>
        <w:pStyle w:val="berschrift2"/>
      </w:pPr>
      <w:bookmarkStart w:id="96" w:name="_Toc33517147"/>
      <w:r w:rsidRPr="005515B3">
        <w:rPr>
          <w:bCs/>
          <w:lang w:val="en-US"/>
        </w:rPr>
        <w:t>Start a simulated HMI</w:t>
      </w:r>
      <w:bookmarkEnd w:id="96"/>
    </w:p>
    <w:p w14:paraId="1EF7E975" w14:textId="77777777" w:rsidR="00165944" w:rsidRPr="005515B3" w:rsidRDefault="00165944" w:rsidP="006D324F">
      <w:pPr>
        <w:rPr>
          <w:lang w:val="en-US"/>
        </w:rPr>
      </w:pPr>
      <w:r w:rsidRPr="005515B3">
        <w:rPr>
          <w:lang w:val="en-US"/>
        </w:rPr>
        <w:t>After successfully starting a virtual PLC with PLCSIM Advanced, an HMI is simulated in this step.</w:t>
      </w:r>
    </w:p>
    <w:p w14:paraId="27C3DFC8" w14:textId="5812B30F" w:rsidR="00165944" w:rsidRPr="005515B3" w:rsidRDefault="00165944" w:rsidP="00431920">
      <w:pPr>
        <w:pStyle w:val="SiemensNummerierung2"/>
        <w:ind w:left="1092"/>
        <w:rPr>
          <w:lang w:val="en-US"/>
        </w:rPr>
      </w:pPr>
      <w:r w:rsidRPr="005515B3">
        <w:rPr>
          <w:lang w:val="en-US"/>
        </w:rPr>
        <w:t xml:space="preserve">To do this, return to the TIA Project already opened in Step </w:t>
      </w:r>
      <w:r w:rsidRPr="005515B3">
        <w:rPr>
          <w:lang w:val="en-US"/>
        </w:rPr>
        <w:fldChar w:fldCharType="begin"/>
      </w:r>
      <w:r w:rsidRPr="005515B3">
        <w:rPr>
          <w:lang w:val="en-US"/>
        </w:rPr>
        <w:instrText xml:space="preserve"> REF _Ref11396520 \r \h  \* MERGEFORMAT </w:instrText>
      </w:r>
      <w:r w:rsidRPr="005515B3">
        <w:rPr>
          <w:lang w:val="en-US"/>
        </w:rPr>
      </w:r>
      <w:r w:rsidRPr="005515B3">
        <w:rPr>
          <w:lang w:val="en-US"/>
        </w:rPr>
        <w:fldChar w:fldCharType="separate"/>
      </w:r>
      <w:r w:rsidR="00ED0684">
        <w:rPr>
          <w:lang w:val="en-US"/>
        </w:rPr>
        <w:t>7.1</w:t>
      </w:r>
      <w:r w:rsidRPr="005515B3">
        <w:rPr>
          <w:lang w:val="en-US"/>
        </w:rPr>
        <w:fldChar w:fldCharType="end"/>
      </w:r>
      <w:r w:rsidRPr="005515B3">
        <w:rPr>
          <w:lang w:val="en-US"/>
        </w:rPr>
        <w:t>.</w:t>
      </w:r>
    </w:p>
    <w:p w14:paraId="7E95F82E" w14:textId="77777777" w:rsidR="00300036" w:rsidRDefault="00165944" w:rsidP="00431920">
      <w:pPr>
        <w:pStyle w:val="SiemensNummerierung2"/>
        <w:ind w:left="1106"/>
        <w:rPr>
          <w:lang w:val="en-US"/>
        </w:rPr>
      </w:pPr>
      <w:r w:rsidRPr="005515B3">
        <w:rPr>
          <w:lang w:val="en-US"/>
        </w:rPr>
        <w:t>Select "</w:t>
      </w:r>
      <w:r w:rsidRPr="005515B3">
        <w:rPr>
          <w:b/>
          <w:bCs/>
          <w:lang w:val="en-US"/>
        </w:rPr>
        <w:t>HMI_TP700Comfort</w:t>
      </w:r>
      <w:r w:rsidRPr="005515B3">
        <w:rPr>
          <w:lang w:val="en-US"/>
        </w:rPr>
        <w:t xml:space="preserve">" in the project tree. Right-click the associated configuration to open </w:t>
      </w:r>
      <w:r w:rsidR="00EE4F2E" w:rsidRPr="005515B3">
        <w:rPr>
          <w:lang w:val="en-US"/>
        </w:rPr>
        <w:t>it and</w:t>
      </w:r>
      <w:r w:rsidRPr="005515B3">
        <w:rPr>
          <w:lang w:val="en-US"/>
        </w:rPr>
        <w:t xml:space="preserve"> navigate in the opened shortcut menu to item "</w:t>
      </w:r>
      <w:r w:rsidRPr="005515B3">
        <w:rPr>
          <w:b/>
          <w:bCs/>
          <w:lang w:val="en-US"/>
        </w:rPr>
        <w:t>Start simulation</w:t>
      </w:r>
      <w:r w:rsidRPr="005515B3">
        <w:rPr>
          <w:lang w:val="en-US"/>
        </w:rPr>
        <w:t xml:space="preserve">". </w:t>
      </w:r>
      <w:r w:rsidRPr="005515B3">
        <w:rPr>
          <w:noProof/>
          <w:lang w:eastAsia="de-DE" w:bidi="ar-SA"/>
        </w:rPr>
        <w:drawing>
          <wp:inline distT="0" distB="0" distL="0" distR="0" wp14:anchorId="59525F59" wp14:editId="250E33E9">
            <wp:extent cx="180975" cy="1905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15B3">
        <w:rPr>
          <w:lang w:val="en-US"/>
        </w:rPr>
        <w:t xml:space="preserve">(see </w:t>
      </w:r>
    </w:p>
    <w:p w14:paraId="206CD0ED" w14:textId="7FC8ADC3" w:rsidR="005123AE" w:rsidRPr="005515B3" w:rsidRDefault="00165944" w:rsidP="00300036">
      <w:pPr>
        <w:pStyle w:val="SiemensNummerierung2"/>
        <w:numPr>
          <w:ilvl w:val="0"/>
          <w:numId w:val="0"/>
        </w:numPr>
        <w:ind w:left="1106"/>
        <w:rPr>
          <w:lang w:val="en-US"/>
        </w:rPr>
      </w:pPr>
      <w:r w:rsidRPr="005515B3">
        <w:rPr>
          <w:color w:val="0000FF"/>
          <w:lang w:val="en-US"/>
        </w:rPr>
        <w:fldChar w:fldCharType="begin"/>
      </w:r>
      <w:r w:rsidRPr="005515B3">
        <w:rPr>
          <w:color w:val="0000FF"/>
          <w:lang w:val="en-US"/>
        </w:rPr>
        <w:instrText xml:space="preserve"> REF _Ref12863727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14</w:t>
      </w:r>
      <w:r w:rsidRPr="005515B3">
        <w:rPr>
          <w:color w:val="0000FF"/>
          <w:lang w:val="en-US"/>
        </w:rPr>
        <w:fldChar w:fldCharType="end"/>
      </w:r>
      <w:r w:rsidRPr="005515B3">
        <w:rPr>
          <w:lang w:val="en-US"/>
        </w:rPr>
        <w:t xml:space="preserve">). Alternatively, you can also start the simulation with </w:t>
      </w:r>
      <w:r w:rsidRPr="005515B3">
        <w:rPr>
          <w:i/>
          <w:iCs/>
          <w:lang w:val="en-US"/>
        </w:rPr>
        <w:t>Ctrcl+Shift+X</w:t>
      </w:r>
      <w:r w:rsidRPr="005515B3">
        <w:rPr>
          <w:lang w:val="en-US"/>
        </w:rPr>
        <w:t>.</w:t>
      </w:r>
    </w:p>
    <w:p w14:paraId="0997E2B3" w14:textId="1BDE20BA" w:rsidR="00117D51" w:rsidRPr="005515B3" w:rsidRDefault="003D6B9F" w:rsidP="006D324F">
      <w:r w:rsidRPr="005515B3">
        <w:rPr>
          <w:noProof/>
          <w:lang w:eastAsia="de-DE" w:bidi="ar-SA"/>
        </w:rPr>
        <w:drawing>
          <wp:inline distT="0" distB="0" distL="0" distR="0" wp14:anchorId="339A2EA0" wp14:editId="3CFB8CA9">
            <wp:extent cx="2808000" cy="32400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8000" cy="3240000"/>
                    </a:xfrm>
                    <a:prstGeom prst="rect">
                      <a:avLst/>
                    </a:prstGeom>
                    <a:noFill/>
                    <a:ln>
                      <a:noFill/>
                    </a:ln>
                  </pic:spPr>
                </pic:pic>
              </a:graphicData>
            </a:graphic>
          </wp:inline>
        </w:drawing>
      </w:r>
    </w:p>
    <w:p w14:paraId="22E0B543" w14:textId="255B525B" w:rsidR="003950FC" w:rsidRPr="005515B3" w:rsidRDefault="00117D51" w:rsidP="003533D6">
      <w:pPr>
        <w:pStyle w:val="Beschriftung"/>
        <w:rPr>
          <w:lang w:val="en-US"/>
        </w:rPr>
      </w:pPr>
      <w:bookmarkStart w:id="97" w:name="_Ref12863727"/>
      <w:bookmarkStart w:id="98" w:name="_Toc33517167"/>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14</w:t>
      </w:r>
      <w:r w:rsidRPr="005515B3">
        <w:rPr>
          <w:bCs w:val="0"/>
          <w:lang w:val="en-US"/>
        </w:rPr>
        <w:fldChar w:fldCharType="end"/>
      </w:r>
      <w:bookmarkEnd w:id="97"/>
      <w:r w:rsidRPr="005515B3">
        <w:rPr>
          <w:bCs w:val="0"/>
          <w:lang w:val="en-US"/>
        </w:rPr>
        <w:t>: Starting the HMI simulation</w:t>
      </w:r>
      <w:bookmarkEnd w:id="98"/>
    </w:p>
    <w:p w14:paraId="26220DFD" w14:textId="77777777" w:rsidR="00595862" w:rsidRPr="005515B3" w:rsidRDefault="00595862">
      <w:pPr>
        <w:spacing w:before="0" w:after="0" w:line="240" w:lineRule="auto"/>
        <w:ind w:left="0"/>
        <w:jc w:val="left"/>
        <w:rPr>
          <w:lang w:val="en-US"/>
        </w:rPr>
      </w:pPr>
      <w:r w:rsidRPr="005515B3">
        <w:rPr>
          <w:lang w:val="en-US"/>
        </w:rPr>
        <w:br w:type="page"/>
      </w:r>
    </w:p>
    <w:p w14:paraId="262162E0" w14:textId="5D3C40C4" w:rsidR="008A0B6C" w:rsidRPr="005515B3" w:rsidRDefault="007102A8" w:rsidP="006D324F">
      <w:pPr>
        <w:rPr>
          <w:lang w:val="en-US"/>
        </w:rPr>
      </w:pPr>
      <w:r w:rsidRPr="005515B3">
        <w:rPr>
          <w:lang w:val="en-US"/>
        </w:rPr>
        <w:lastRenderedPageBreak/>
        <w:t>The HMI simulation tool "</w:t>
      </w:r>
      <w:r w:rsidRPr="005515B3">
        <w:rPr>
          <w:b/>
          <w:bCs/>
          <w:lang w:val="en-US"/>
        </w:rPr>
        <w:t>WinCC Runtime Advanced</w:t>
      </w:r>
      <w:r w:rsidRPr="005515B3">
        <w:rPr>
          <w:lang w:val="en-US"/>
        </w:rPr>
        <w:t>" now starts and displays the preconfigured HMI in a separate window.</w:t>
      </w:r>
    </w:p>
    <w:p w14:paraId="69DAEE49" w14:textId="77777777" w:rsidR="008375B3" w:rsidRPr="005515B3" w:rsidRDefault="007B24A1" w:rsidP="006D324F">
      <w:r w:rsidRPr="005515B3">
        <w:rPr>
          <w:noProof/>
          <w:lang w:eastAsia="de-DE" w:bidi="ar-SA"/>
        </w:rPr>
        <w:drawing>
          <wp:inline distT="0" distB="0" distL="0" distR="0" wp14:anchorId="799D6AD4" wp14:editId="2E795E1B">
            <wp:extent cx="5472000" cy="413939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4139392"/>
                    </a:xfrm>
                    <a:prstGeom prst="rect">
                      <a:avLst/>
                    </a:prstGeom>
                  </pic:spPr>
                </pic:pic>
              </a:graphicData>
            </a:graphic>
          </wp:inline>
        </w:drawing>
      </w:r>
    </w:p>
    <w:p w14:paraId="0EF4483B" w14:textId="4E172AF8" w:rsidR="007102A8" w:rsidRPr="005515B3" w:rsidRDefault="008375B3" w:rsidP="003533D6">
      <w:pPr>
        <w:pStyle w:val="Beschriftung"/>
        <w:rPr>
          <w:lang w:val="en-US"/>
        </w:rPr>
      </w:pPr>
      <w:bookmarkStart w:id="99" w:name="_Ref13471734"/>
      <w:bookmarkStart w:id="100" w:name="_Toc33517168"/>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15</w:t>
      </w:r>
      <w:r w:rsidRPr="005515B3">
        <w:rPr>
          <w:bCs w:val="0"/>
          <w:lang w:val="en-US"/>
        </w:rPr>
        <w:fldChar w:fldCharType="end"/>
      </w:r>
      <w:bookmarkEnd w:id="99"/>
      <w:r w:rsidRPr="005515B3">
        <w:rPr>
          <w:bCs w:val="0"/>
          <w:lang w:val="en-US"/>
        </w:rPr>
        <w:t>: HMI simulation of the model control in WinCC Runtime Advanced</w:t>
      </w:r>
      <w:bookmarkEnd w:id="100"/>
    </w:p>
    <w:p w14:paraId="4C83AD84" w14:textId="519F54FB" w:rsidR="007102A8" w:rsidRPr="005515B3" w:rsidRDefault="00CA19CA" w:rsidP="000F6056">
      <w:pPr>
        <w:pStyle w:val="SiemensNummerierung2"/>
        <w:rPr>
          <w:lang w:val="en-US"/>
        </w:rPr>
      </w:pPr>
      <w:r w:rsidRPr="005515B3">
        <w:rPr>
          <w:lang w:val="en-US"/>
        </w:rPr>
        <w:t xml:space="preserve">Next, you should first check whether the input/output fields have a start value, as in this case </w:t>
      </w:r>
      <w:r w:rsidRPr="005515B3">
        <w:rPr>
          <w:b/>
          <w:bCs/>
          <w:lang w:val="en-US"/>
        </w:rPr>
        <w:t>"0"</w:t>
      </w:r>
      <w:r w:rsidRPr="005515B3">
        <w:rPr>
          <w:lang w:val="en-US"/>
        </w:rPr>
        <w:t xml:space="preserve"> (see for comparison </w:t>
      </w:r>
      <w:r w:rsidRPr="005515B3">
        <w:rPr>
          <w:color w:val="0000FF"/>
          <w:lang w:val="en-US"/>
        </w:rPr>
        <w:fldChar w:fldCharType="begin"/>
      </w:r>
      <w:r w:rsidRPr="005515B3">
        <w:rPr>
          <w:color w:val="0000FF"/>
          <w:lang w:val="en-US"/>
        </w:rPr>
        <w:instrText xml:space="preserve"> REF _Ref13471734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15</w:t>
      </w:r>
      <w:r w:rsidRPr="005515B3">
        <w:rPr>
          <w:color w:val="0000FF"/>
          <w:lang w:val="en-US"/>
        </w:rPr>
        <w:fldChar w:fldCharType="end"/>
      </w:r>
      <w:r w:rsidRPr="005515B3">
        <w:rPr>
          <w:lang w:val="en-US"/>
        </w:rPr>
        <w:t xml:space="preserve">). If the fields are not initialized, which is shown by the expression "#####", the configured connection is faulty. Therefore, you should check the hardware configuration and connection of the CPU1516F and HMI_TP700 again. If in doubt, refer to the documents listed in </w:t>
      </w:r>
      <w:hyperlink w:anchor="_Voraussetzung" w:history="1">
        <w:r w:rsidRPr="005515B3">
          <w:rPr>
            <w:rStyle w:val="Hyperlink"/>
            <w:color w:val="0000FF"/>
            <w:lang w:val="en-US"/>
          </w:rPr>
          <w:t>Chapter 2</w:t>
        </w:r>
      </w:hyperlink>
      <w:r w:rsidRPr="005515B3">
        <w:rPr>
          <w:lang w:val="en-US"/>
        </w:rPr>
        <w:t xml:space="preserve"> again.</w:t>
      </w:r>
    </w:p>
    <w:p w14:paraId="72A46FA0" w14:textId="77777777" w:rsidR="00E12102" w:rsidRPr="005515B3" w:rsidRDefault="00E12102" w:rsidP="00BE678C">
      <w:pPr>
        <w:rPr>
          <w:lang w:val="en-US"/>
        </w:rPr>
      </w:pPr>
      <w:r w:rsidRPr="005515B3">
        <w:rPr>
          <w:lang w:val="en-US"/>
        </w:rPr>
        <w:t>The HMI is now ready for virtual commissioning.</w:t>
      </w:r>
    </w:p>
    <w:p w14:paraId="50FB12F7" w14:textId="77777777" w:rsidR="00A83AB7" w:rsidRPr="005515B3" w:rsidRDefault="00A83AB7">
      <w:pPr>
        <w:spacing w:before="0" w:after="0" w:line="240" w:lineRule="auto"/>
        <w:ind w:left="0"/>
        <w:jc w:val="left"/>
        <w:rPr>
          <w:b/>
          <w:sz w:val="28"/>
          <w:szCs w:val="28"/>
          <w:lang w:val="en-US"/>
        </w:rPr>
      </w:pPr>
      <w:r w:rsidRPr="005515B3">
        <w:rPr>
          <w:lang w:val="en-US"/>
        </w:rPr>
        <w:br w:type="page"/>
      </w:r>
    </w:p>
    <w:p w14:paraId="295B42B0" w14:textId="0231F11A" w:rsidR="000671C9" w:rsidRPr="005515B3" w:rsidRDefault="000671C9" w:rsidP="006D324F">
      <w:pPr>
        <w:pStyle w:val="berschrift2"/>
        <w:ind w:left="709" w:hanging="709"/>
        <w:rPr>
          <w:lang w:val="en-US"/>
        </w:rPr>
      </w:pPr>
      <w:bookmarkStart w:id="101" w:name="_Toc33517148"/>
      <w:r w:rsidRPr="005515B3">
        <w:rPr>
          <w:bCs/>
          <w:lang w:val="en-US"/>
        </w:rPr>
        <w:lastRenderedPageBreak/>
        <w:t>Open the prepared digital twin and start simulation in NX MCD</w:t>
      </w:r>
      <w:bookmarkEnd w:id="101"/>
    </w:p>
    <w:p w14:paraId="2D1A33A1" w14:textId="77777777" w:rsidR="00A94AB7" w:rsidRPr="005515B3" w:rsidRDefault="00A94AB7" w:rsidP="006D324F">
      <w:pPr>
        <w:rPr>
          <w:lang w:val="en-US"/>
        </w:rPr>
      </w:pPr>
      <w:r w:rsidRPr="005515B3">
        <w:rPr>
          <w:lang w:val="en-US"/>
        </w:rPr>
        <w:t>For the last part of the virtual commissioning, the physical simulation model from the CAE program NX MCD is now required, whose simulation is prepared and started in the following steps.</w:t>
      </w:r>
    </w:p>
    <w:p w14:paraId="3F8D4B57" w14:textId="04CC71B7" w:rsidR="008A0B6C" w:rsidRPr="005515B3" w:rsidRDefault="00A83AB7" w:rsidP="005E79E6">
      <w:pPr>
        <w:pStyle w:val="SiemensNummerierung2"/>
        <w:ind w:left="1092"/>
      </w:pPr>
      <w:r w:rsidRPr="005515B3">
        <w:rPr>
          <w:lang w:val="en-US"/>
        </w:rPr>
        <w:t>The ZIP file "</w:t>
      </w:r>
      <w:r w:rsidRPr="005515B3">
        <w:rPr>
          <w:b/>
          <w:bCs/>
          <w:lang w:val="en-US"/>
        </w:rPr>
        <w:t>150-001-project-hs-darmstadt-0919-en.zip</w:t>
      </w:r>
      <w:r w:rsidRPr="005515B3">
        <w:rPr>
          <w:lang w:val="en-US"/>
        </w:rPr>
        <w:t>" also contains the archive with the necessary MCD files. Using Windows or a separate tool, unpack the archive "</w:t>
      </w:r>
      <w:r w:rsidRPr="005515B3">
        <w:rPr>
          <w:b/>
          <w:bCs/>
          <w:lang w:val="en-US"/>
        </w:rPr>
        <w:t>150-001_DigitalTwinAtEducation_MCD_dynModel_</w:t>
      </w:r>
      <w:r w:rsidRPr="005515B3">
        <w:rPr>
          <w:lang w:val="en-US"/>
        </w:rPr>
        <w:br/>
      </w:r>
      <w:r w:rsidRPr="005515B3">
        <w:rPr>
          <w:b/>
          <w:bCs/>
          <w:lang w:val="en-US"/>
        </w:rPr>
        <w:t>Signals.zip</w:t>
      </w:r>
      <w:r w:rsidRPr="005515B3">
        <w:rPr>
          <w:lang w:val="en-US"/>
        </w:rPr>
        <w:t>" into a folder of your choice. (here e.g. "</w:t>
      </w:r>
      <w:r w:rsidRPr="005515B3">
        <w:rPr>
          <w:i/>
          <w:iCs/>
          <w:lang w:val="en-US"/>
        </w:rPr>
        <w:t>C:\DigitalTwinAtEducation</w:t>
      </w:r>
      <w:r w:rsidRPr="005515B3">
        <w:rPr>
          <w:lang w:val="en-US"/>
        </w:rPr>
        <w:t>")</w:t>
      </w:r>
    </w:p>
    <w:p w14:paraId="0419826D" w14:textId="503FF965" w:rsidR="00E91716" w:rsidRPr="005515B3" w:rsidRDefault="00A94AB7" w:rsidP="005E79E6">
      <w:pPr>
        <w:pStyle w:val="SiemensNummerierung2"/>
        <w:ind w:left="1092"/>
        <w:rPr>
          <w:lang w:val="en-US"/>
        </w:rPr>
      </w:pPr>
      <w:r w:rsidRPr="005515B3">
        <w:rPr>
          <w:lang w:val="en-US"/>
        </w:rPr>
        <w:t>Start the "</w:t>
      </w:r>
      <w:r w:rsidRPr="005515B3">
        <w:rPr>
          <w:b/>
          <w:bCs/>
          <w:lang w:val="en-US"/>
        </w:rPr>
        <w:t>Mechatronics Concept Designer 12.0</w:t>
      </w:r>
      <w:r w:rsidRPr="005515B3">
        <w:rPr>
          <w:lang w:val="en-US"/>
        </w:rPr>
        <w:t>" software. To do this, you can search for Mechatronics Concept Designer 12.0 in the start menu or open the corresponding shortcut on the desktop by double-clicking on it.</w:t>
      </w:r>
    </w:p>
    <w:p w14:paraId="1ADFB749" w14:textId="4BCD5F59" w:rsidR="00A7419F" w:rsidRPr="005515B3" w:rsidRDefault="00A14158" w:rsidP="005E79E6">
      <w:pPr>
        <w:pStyle w:val="SiemensNummerierung2"/>
        <w:ind w:left="1092"/>
        <w:rPr>
          <w:lang w:val="en-US"/>
        </w:rPr>
      </w:pPr>
      <w:r w:rsidRPr="005515B3">
        <w:rPr>
          <w:lang w:val="en-US"/>
        </w:rPr>
        <w:t>You should see the main menu of the Mechatronics Concept Designer. Open the MCD project "</w:t>
      </w:r>
      <w:r w:rsidRPr="005515B3">
        <w:rPr>
          <w:b/>
          <w:bCs/>
          <w:lang w:val="en-US"/>
        </w:rPr>
        <w:t>SortingPlant</w:t>
      </w:r>
      <w:r w:rsidRPr="005515B3">
        <w:rPr>
          <w:lang w:val="en-US"/>
        </w:rPr>
        <w:t xml:space="preserve">". Click on the "Open" icon in the menu bar of the Mechatronics Concept Designer. The selection window from </w:t>
      </w:r>
      <w:r w:rsidRPr="005515B3">
        <w:rPr>
          <w:color w:val="0000FF"/>
          <w:lang w:val="en-US"/>
        </w:rPr>
        <w:fldChar w:fldCharType="begin"/>
      </w:r>
      <w:r w:rsidRPr="005515B3">
        <w:rPr>
          <w:color w:val="0000FF"/>
          <w:lang w:val="en-US"/>
        </w:rPr>
        <w:instrText xml:space="preserve"> REF _Ref12864078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16</w:t>
      </w:r>
      <w:r w:rsidRPr="005515B3">
        <w:rPr>
          <w:color w:val="0000FF"/>
          <w:lang w:val="en-US"/>
        </w:rPr>
        <w:fldChar w:fldCharType="end"/>
      </w:r>
      <w:r w:rsidRPr="005515B3">
        <w:rPr>
          <w:lang w:val="en-US"/>
        </w:rPr>
        <w:t xml:space="preserve"> appears, in which you can navigate to the path of the unpacked archive. Select the "SortingPlant" file from the displayed Part files (*.prt). To load only the relevant data of the digital twin, make sure in the options that the file is only "partially loaded". Finish the process by clicking "</w:t>
      </w:r>
      <w:r w:rsidRPr="005515B3">
        <w:rPr>
          <w:b/>
          <w:bCs/>
          <w:lang w:val="en-US"/>
        </w:rPr>
        <w:t>OK</w:t>
      </w:r>
      <w:r w:rsidRPr="005515B3">
        <w:rPr>
          <w:lang w:val="en-US"/>
        </w:rPr>
        <w:t>". (</w:t>
      </w:r>
      <w:r w:rsidRPr="005515B3">
        <w:rPr>
          <w:lang w:val="en-US"/>
        </w:rPr>
        <w:sym w:font="Symbol" w:char="F0AE"/>
      </w:r>
      <w:r w:rsidRPr="005515B3">
        <w:rPr>
          <w:lang w:val="en-US"/>
        </w:rPr>
        <w:t xml:space="preserve"> Open </w:t>
      </w:r>
      <w:r w:rsidRPr="005515B3">
        <w:rPr>
          <w:noProof/>
          <w:lang w:eastAsia="de-DE" w:bidi="ar-SA"/>
        </w:rPr>
        <w:drawing>
          <wp:inline distT="0" distB="0" distL="0" distR="0" wp14:anchorId="1C16DEB1" wp14:editId="3469DD88">
            <wp:extent cx="208800" cy="248400"/>
            <wp:effectExtent l="0" t="0" r="127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800" cy="248400"/>
                    </a:xfrm>
                    <a:prstGeom prst="rect">
                      <a:avLst/>
                    </a:prstGeom>
                    <a:noFill/>
                    <a:ln>
                      <a:noFill/>
                    </a:ln>
                  </pic:spPr>
                </pic:pic>
              </a:graphicData>
            </a:graphic>
          </wp:inline>
        </w:drawing>
      </w:r>
      <w:r w:rsidRPr="005515B3">
        <w:rPr>
          <w:lang w:val="en-US"/>
        </w:rPr>
        <w:t xml:space="preserve"> </w:t>
      </w:r>
      <w:r w:rsidRPr="005515B3">
        <w:rPr>
          <w:lang w:val="en-US"/>
        </w:rPr>
        <w:sym w:font="Symbol" w:char="F0AE"/>
      </w:r>
      <w:r w:rsidRPr="005515B3">
        <w:rPr>
          <w:lang w:val="en-US"/>
        </w:rPr>
        <w:t xml:space="preserve"> select path to unpacked archive </w:t>
      </w:r>
      <w:r w:rsidRPr="005515B3">
        <w:rPr>
          <w:lang w:val="en-US"/>
        </w:rPr>
        <w:sym w:font="Symbol" w:char="F0AE"/>
      </w:r>
      <w:r w:rsidRPr="005515B3">
        <w:rPr>
          <w:lang w:val="en-US"/>
        </w:rPr>
        <w:t xml:space="preserve"> select SortingPlant.prt </w:t>
      </w:r>
      <w:r w:rsidRPr="005515B3">
        <w:rPr>
          <w:lang w:val="en-US"/>
        </w:rPr>
        <w:sym w:font="Symbol" w:char="F0AE"/>
      </w:r>
      <w:r w:rsidRPr="005515B3">
        <w:rPr>
          <w:lang w:val="en-US"/>
        </w:rPr>
        <w:t xml:space="preserve"> Option: Partially Load </w:t>
      </w:r>
      <w:r w:rsidRPr="005515B3">
        <w:rPr>
          <w:lang w:val="en-US"/>
        </w:rPr>
        <w:sym w:font="Symbol" w:char="F0AE"/>
      </w:r>
      <w:r w:rsidRPr="005515B3">
        <w:rPr>
          <w:lang w:val="en-US"/>
        </w:rPr>
        <w:t xml:space="preserve"> "OK")</w:t>
      </w:r>
    </w:p>
    <w:p w14:paraId="4F717BE2" w14:textId="3D8CA661" w:rsidR="002447BC" w:rsidRPr="005515B3" w:rsidRDefault="003D6B9F" w:rsidP="00533638">
      <w:r w:rsidRPr="005515B3">
        <w:rPr>
          <w:noProof/>
          <w:lang w:eastAsia="de-DE" w:bidi="ar-SA"/>
        </w:rPr>
        <w:drawing>
          <wp:inline distT="0" distB="0" distL="0" distR="0" wp14:anchorId="57D79B46" wp14:editId="4BF4C928">
            <wp:extent cx="4968000" cy="3397069"/>
            <wp:effectExtent l="0" t="0" r="444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8000" cy="3397069"/>
                    </a:xfrm>
                    <a:prstGeom prst="rect">
                      <a:avLst/>
                    </a:prstGeom>
                    <a:noFill/>
                    <a:ln>
                      <a:noFill/>
                    </a:ln>
                  </pic:spPr>
                </pic:pic>
              </a:graphicData>
            </a:graphic>
          </wp:inline>
        </w:drawing>
      </w:r>
    </w:p>
    <w:p w14:paraId="0168E724" w14:textId="7DF6435C" w:rsidR="00F3095D" w:rsidRPr="005515B3" w:rsidRDefault="002447BC" w:rsidP="00F561E9">
      <w:pPr>
        <w:pStyle w:val="Beschriftung"/>
        <w:rPr>
          <w:lang w:val="en-US"/>
        </w:rPr>
      </w:pPr>
      <w:bookmarkStart w:id="102" w:name="_Ref12864078"/>
      <w:bookmarkStart w:id="103" w:name="_Toc33517169"/>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16</w:t>
      </w:r>
      <w:r w:rsidRPr="005515B3">
        <w:rPr>
          <w:bCs w:val="0"/>
          <w:lang w:val="en-US"/>
        </w:rPr>
        <w:fldChar w:fldCharType="end"/>
      </w:r>
      <w:bookmarkEnd w:id="102"/>
      <w:r w:rsidRPr="005515B3">
        <w:rPr>
          <w:bCs w:val="0"/>
          <w:lang w:val="en-US"/>
        </w:rPr>
        <w:t>: Opening the digital twin "SortingPlant</w:t>
      </w:r>
      <w:r w:rsidRPr="005515B3">
        <w:rPr>
          <w:bCs w:val="0"/>
          <w:noProof/>
          <w:lang w:val="en-US"/>
        </w:rPr>
        <w:t>"</w:t>
      </w:r>
      <w:bookmarkEnd w:id="103"/>
      <w:r w:rsidRPr="005515B3">
        <w:rPr>
          <w:bCs w:val="0"/>
          <w:lang w:val="en-US"/>
        </w:rPr>
        <w:br w:type="page"/>
      </w:r>
    </w:p>
    <w:p w14:paraId="58BD2BE4" w14:textId="11DE1D13" w:rsidR="008A0B6C" w:rsidRPr="005515B3" w:rsidRDefault="00262696" w:rsidP="005E79E6">
      <w:pPr>
        <w:pStyle w:val="SiemensNummerierung2"/>
        <w:ind w:left="1092"/>
      </w:pPr>
      <w:r w:rsidRPr="005515B3">
        <w:rPr>
          <w:lang w:val="en-US"/>
        </w:rPr>
        <w:lastRenderedPageBreak/>
        <w:t xml:space="preserve">The project opens and the 3D model of the sorting plant is displayed in the lower right window. (see </w:t>
      </w:r>
      <w:r w:rsidRPr="005515B3">
        <w:rPr>
          <w:color w:val="0000FF"/>
          <w:lang w:val="en-US"/>
        </w:rPr>
        <w:fldChar w:fldCharType="begin"/>
      </w:r>
      <w:r w:rsidRPr="005515B3">
        <w:rPr>
          <w:color w:val="0000FF"/>
          <w:lang w:val="en-US"/>
        </w:rPr>
        <w:instrText xml:space="preserve"> REF _Ref12864152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17</w:t>
      </w:r>
      <w:r w:rsidRPr="005515B3">
        <w:rPr>
          <w:color w:val="0000FF"/>
          <w:lang w:val="en-US"/>
        </w:rPr>
        <w:fldChar w:fldCharType="end"/>
      </w:r>
      <w:r w:rsidRPr="005515B3">
        <w:rPr>
          <w:lang w:val="en-US"/>
        </w:rPr>
        <w:t>).</w:t>
      </w:r>
    </w:p>
    <w:p w14:paraId="6382817A" w14:textId="48528161" w:rsidR="00F051FE" w:rsidRPr="005515B3" w:rsidRDefault="003D6B9F" w:rsidP="006D324F">
      <w:r w:rsidRPr="005515B3">
        <w:rPr>
          <w:noProof/>
          <w:lang w:eastAsia="de-DE" w:bidi="ar-SA"/>
        </w:rPr>
        <w:drawing>
          <wp:inline distT="0" distB="0" distL="0" distR="0" wp14:anchorId="203A4D91" wp14:editId="77BE79A8">
            <wp:extent cx="5471997" cy="2966813"/>
            <wp:effectExtent l="0" t="0" r="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1997" cy="2966813"/>
                    </a:xfrm>
                    <a:prstGeom prst="rect">
                      <a:avLst/>
                    </a:prstGeom>
                    <a:noFill/>
                    <a:ln>
                      <a:noFill/>
                    </a:ln>
                  </pic:spPr>
                </pic:pic>
              </a:graphicData>
            </a:graphic>
          </wp:inline>
        </w:drawing>
      </w:r>
    </w:p>
    <w:p w14:paraId="20AE0C0D" w14:textId="24F913A5" w:rsidR="001E1C5C" w:rsidRPr="005515B3" w:rsidRDefault="00F051FE" w:rsidP="000F6056">
      <w:pPr>
        <w:pStyle w:val="Beschriftung"/>
        <w:rPr>
          <w:lang w:val="en-US"/>
        </w:rPr>
      </w:pPr>
      <w:bookmarkStart w:id="104" w:name="_Ref12864152"/>
      <w:bookmarkStart w:id="105" w:name="_Toc33517170"/>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17</w:t>
      </w:r>
      <w:r w:rsidRPr="005515B3">
        <w:rPr>
          <w:bCs w:val="0"/>
          <w:lang w:val="en-US"/>
        </w:rPr>
        <w:fldChar w:fldCharType="end"/>
      </w:r>
      <w:bookmarkEnd w:id="104"/>
      <w:r w:rsidRPr="005515B3">
        <w:rPr>
          <w:bCs w:val="0"/>
          <w:lang w:val="en-US"/>
        </w:rPr>
        <w:t>: Model representation of the digital twin in MCD</w:t>
      </w:r>
      <w:bookmarkEnd w:id="105"/>
    </w:p>
    <w:p w14:paraId="50110352" w14:textId="409A3A14" w:rsidR="001E1C5C" w:rsidRPr="005515B3" w:rsidRDefault="001E1C5C" w:rsidP="00F561E9">
      <w:pPr>
        <w:pStyle w:val="SiemensNummerierung2"/>
        <w:ind w:left="1092"/>
        <w:rPr>
          <w:lang w:val="en-US"/>
        </w:rPr>
      </w:pPr>
      <w:r w:rsidRPr="005515B3">
        <w:rPr>
          <w:lang w:val="en-US"/>
        </w:rPr>
        <w:t>To start the simulation, go to the "</w:t>
      </w:r>
      <w:r w:rsidRPr="005515B3">
        <w:rPr>
          <w:b/>
          <w:bCs/>
          <w:lang w:val="en-US"/>
        </w:rPr>
        <w:t>Home page</w:t>
      </w:r>
      <w:r w:rsidRPr="005515B3">
        <w:rPr>
          <w:lang w:val="en-US"/>
        </w:rPr>
        <w:t xml:space="preserve">" menu in the menu bar at the top (see </w:t>
      </w:r>
      <w:r w:rsidR="00300036">
        <w:rPr>
          <w:lang w:val="en-US"/>
        </w:rPr>
        <w:br/>
      </w:r>
      <w:r w:rsidRPr="005515B3">
        <w:rPr>
          <w:color w:val="0000FF"/>
          <w:lang w:val="en-US"/>
        </w:rPr>
        <w:fldChar w:fldCharType="begin"/>
      </w:r>
      <w:r w:rsidRPr="005515B3">
        <w:rPr>
          <w:color w:val="0000FF"/>
          <w:lang w:val="en-US"/>
        </w:rPr>
        <w:instrText xml:space="preserve"> REF _Ref12864152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17</w:t>
      </w:r>
      <w:r w:rsidRPr="005515B3">
        <w:rPr>
          <w:color w:val="0000FF"/>
          <w:lang w:val="en-US"/>
        </w:rPr>
        <w:fldChar w:fldCharType="end"/>
      </w:r>
      <w:r w:rsidRPr="005515B3">
        <w:rPr>
          <w:lang w:val="en-US"/>
        </w:rPr>
        <w:t xml:space="preserve">, Step 1). There you can now find, among other things, the icons to control the NX MCD simulation (see </w:t>
      </w:r>
      <w:r w:rsidRPr="005515B3">
        <w:rPr>
          <w:color w:val="0000FF"/>
          <w:lang w:val="en-US"/>
        </w:rPr>
        <w:fldChar w:fldCharType="begin"/>
      </w:r>
      <w:r w:rsidRPr="005515B3">
        <w:rPr>
          <w:color w:val="0000FF"/>
          <w:lang w:val="en-US"/>
        </w:rPr>
        <w:instrText xml:space="preserve"> REF _Ref12864152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17</w:t>
      </w:r>
      <w:r w:rsidRPr="005515B3">
        <w:rPr>
          <w:color w:val="0000FF"/>
          <w:lang w:val="en-US"/>
        </w:rPr>
        <w:fldChar w:fldCharType="end"/>
      </w:r>
      <w:r w:rsidRPr="005515B3">
        <w:rPr>
          <w:lang w:val="en-US"/>
        </w:rPr>
        <w:t xml:space="preserve">, Step 2). Click the </w:t>
      </w:r>
      <w:r w:rsidRPr="005515B3">
        <w:rPr>
          <w:b/>
          <w:bCs/>
          <w:lang w:val="en-US"/>
        </w:rPr>
        <w:t>Start</w:t>
      </w:r>
      <w:r w:rsidRPr="005515B3">
        <w:rPr>
          <w:lang w:val="en-US"/>
        </w:rPr>
        <w:t xml:space="preserve"> icon to start the simulation. You can see from the lower display bar of the program (see </w:t>
      </w:r>
      <w:r w:rsidRPr="005515B3">
        <w:rPr>
          <w:color w:val="0000FF"/>
          <w:lang w:val="en-US"/>
        </w:rPr>
        <w:fldChar w:fldCharType="begin"/>
      </w:r>
      <w:r w:rsidRPr="005515B3">
        <w:rPr>
          <w:color w:val="0000FF"/>
          <w:lang w:val="en-US"/>
        </w:rPr>
        <w:instrText xml:space="preserve"> REF _Ref14428230 \h </w:instrText>
      </w:r>
      <w:r w:rsidR="005515B3">
        <w:rPr>
          <w:color w:val="0000FF"/>
          <w:lang w:val="en-US"/>
        </w:rPr>
        <w:instrText xml:space="preserve">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18</w:t>
      </w:r>
      <w:r w:rsidRPr="005515B3">
        <w:rPr>
          <w:color w:val="0000FF"/>
          <w:lang w:val="en-US"/>
        </w:rPr>
        <w:fldChar w:fldCharType="end"/>
      </w:r>
      <w:r w:rsidRPr="005515B3">
        <w:rPr>
          <w:lang w:val="en-US"/>
        </w:rPr>
        <w:t>) that the simulation is running</w:t>
      </w:r>
      <w:r w:rsidRPr="005515B3">
        <w:rPr>
          <w:noProof/>
          <w:lang w:val="en-US"/>
        </w:rPr>
        <w:t>.</w:t>
      </w:r>
    </w:p>
    <w:p w14:paraId="37B94E43" w14:textId="5A4E15D3" w:rsidR="00DB1B3F" w:rsidRPr="005515B3" w:rsidRDefault="00DB1B3F" w:rsidP="003533D6">
      <w:pPr>
        <w:pStyle w:val="SiemensNummerierung2"/>
        <w:numPr>
          <w:ilvl w:val="0"/>
          <w:numId w:val="0"/>
        </w:numPr>
        <w:ind w:left="936"/>
      </w:pPr>
      <w:r w:rsidRPr="005515B3">
        <w:rPr>
          <w:noProof/>
          <w:lang w:val="en-US"/>
        </w:rPr>
        <w:t xml:space="preserve">(Start page </w:t>
      </w:r>
      <w:r w:rsidRPr="005515B3">
        <w:rPr>
          <w:lang w:val="en-US"/>
        </w:rPr>
        <w:sym w:font="Symbol" w:char="F0AE"/>
      </w:r>
      <w:r w:rsidRPr="005515B3">
        <w:rPr>
          <w:lang w:val="en-US"/>
        </w:rPr>
        <w:t xml:space="preserve"> Simulate </w:t>
      </w:r>
      <w:r w:rsidRPr="005515B3">
        <w:rPr>
          <w:lang w:val="en-US"/>
        </w:rPr>
        <w:sym w:font="Symbol" w:char="F0AE"/>
      </w:r>
      <w:r w:rsidRPr="005515B3">
        <w:rPr>
          <w:lang w:val="en-US"/>
        </w:rPr>
        <w:t xml:space="preserve"> Start </w:t>
      </w:r>
      <w:r w:rsidRPr="005515B3">
        <w:rPr>
          <w:noProof/>
          <w:lang w:eastAsia="de-DE" w:bidi="ar-SA"/>
        </w:rPr>
        <w:drawing>
          <wp:inline distT="0" distB="0" distL="0" distR="0" wp14:anchorId="00A81E37" wp14:editId="4C9BE04C">
            <wp:extent cx="198000" cy="244800"/>
            <wp:effectExtent l="19050" t="19050" r="12065" b="2222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sidRPr="005515B3">
        <w:rPr>
          <w:lang w:val="en-US"/>
        </w:rPr>
        <w:t xml:space="preserve"> </w:t>
      </w:r>
      <w:r w:rsidRPr="005515B3">
        <w:rPr>
          <w:noProof/>
          <w:lang w:val="en-US"/>
        </w:rPr>
        <w:t>)</w:t>
      </w:r>
    </w:p>
    <w:p w14:paraId="320D6417" w14:textId="47DE0B6D" w:rsidR="00C12C10" w:rsidRPr="005515B3" w:rsidRDefault="0062697B" w:rsidP="00273BDB">
      <w:r w:rsidRPr="005515B3">
        <w:rPr>
          <w:noProof/>
          <w:lang w:eastAsia="de-DE" w:bidi="ar-SA"/>
        </w:rPr>
        <w:drawing>
          <wp:inline distT="0" distB="0" distL="0" distR="0" wp14:anchorId="2C693029" wp14:editId="5A696D62">
            <wp:extent cx="5451350" cy="2972444"/>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51350" cy="2972444"/>
                    </a:xfrm>
                    <a:prstGeom prst="rect">
                      <a:avLst/>
                    </a:prstGeom>
                    <a:noFill/>
                    <a:ln>
                      <a:noFill/>
                    </a:ln>
                  </pic:spPr>
                </pic:pic>
              </a:graphicData>
            </a:graphic>
          </wp:inline>
        </w:drawing>
      </w:r>
    </w:p>
    <w:p w14:paraId="2D4CC55B" w14:textId="4CB1D75D" w:rsidR="00A7419F" w:rsidRPr="005515B3" w:rsidRDefault="00C12C10" w:rsidP="00A7419F">
      <w:pPr>
        <w:pStyle w:val="Beschriftung"/>
        <w:rPr>
          <w:bCs w:val="0"/>
          <w:lang w:val="en-US"/>
        </w:rPr>
      </w:pPr>
      <w:bookmarkStart w:id="106" w:name="_Ref14428230"/>
      <w:bookmarkStart w:id="107" w:name="_Toc33517171"/>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18</w:t>
      </w:r>
      <w:r w:rsidRPr="005515B3">
        <w:rPr>
          <w:bCs w:val="0"/>
          <w:lang w:val="en-US"/>
        </w:rPr>
        <w:fldChar w:fldCharType="end"/>
      </w:r>
      <w:bookmarkEnd w:id="106"/>
      <w:r w:rsidRPr="005515B3">
        <w:rPr>
          <w:bCs w:val="0"/>
          <w:lang w:val="en-US"/>
        </w:rPr>
        <w:t>: Simulation environment and simulation details in MCD</w:t>
      </w:r>
      <w:bookmarkEnd w:id="107"/>
      <w:r w:rsidRPr="005515B3">
        <w:rPr>
          <w:bCs w:val="0"/>
          <w:lang w:val="en-US"/>
        </w:rPr>
        <w:br w:type="page"/>
      </w:r>
    </w:p>
    <w:p w14:paraId="4DFBF18B" w14:textId="77777777" w:rsidR="001E1C5C" w:rsidRPr="005515B3" w:rsidRDefault="001E1C5C" w:rsidP="006D324F">
      <w:pPr>
        <w:rPr>
          <w:lang w:val="en-US"/>
        </w:rPr>
      </w:pPr>
      <w:r w:rsidRPr="005515B3">
        <w:rPr>
          <w:lang w:val="en-US"/>
        </w:rPr>
        <w:lastRenderedPageBreak/>
        <w:t>The simulation of all required individual components is now in operation and you can test the interaction between them below.</w:t>
      </w:r>
    </w:p>
    <w:p w14:paraId="556E3A6F" w14:textId="77777777" w:rsidR="000671C9" w:rsidRPr="005515B3" w:rsidRDefault="000671C9" w:rsidP="000F6056">
      <w:pPr>
        <w:pStyle w:val="berschrift2"/>
        <w:rPr>
          <w:lang w:val="en-US"/>
        </w:rPr>
      </w:pPr>
      <w:bookmarkStart w:id="108" w:name="_Toc33517149"/>
      <w:r w:rsidRPr="005515B3">
        <w:rPr>
          <w:bCs/>
          <w:lang w:val="en-US"/>
        </w:rPr>
        <w:t>Testing of interactions between CPU, HMI and digital twin</w:t>
      </w:r>
      <w:bookmarkEnd w:id="108"/>
    </w:p>
    <w:p w14:paraId="00C4A578" w14:textId="396902DC" w:rsidR="000671C9" w:rsidRPr="005515B3" w:rsidRDefault="00B21E25" w:rsidP="00F561E9">
      <w:pPr>
        <w:ind w:left="770"/>
        <w:rPr>
          <w:lang w:val="en-US"/>
        </w:rPr>
      </w:pPr>
      <w:r w:rsidRPr="005515B3">
        <w:rPr>
          <w:lang w:val="en-US"/>
        </w:rPr>
        <w:t xml:space="preserve">To test the function of the three simulations, first refer to the following two examples. To illustrate the necessary steps in the HMI simulation and to classify the HMI signals for the models in MCD, you can refer to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20</w:t>
      </w:r>
      <w:r w:rsidRPr="005515B3">
        <w:rPr>
          <w:color w:val="0000FF"/>
          <w:lang w:val="en-US"/>
        </w:rPr>
        <w:fldChar w:fldCharType="end"/>
      </w:r>
      <w:r w:rsidRPr="005515B3">
        <w:rPr>
          <w:lang w:val="en-US"/>
        </w:rPr>
        <w:t xml:space="preserve"> for scenario 1 and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21</w:t>
      </w:r>
      <w:r w:rsidRPr="005515B3">
        <w:rPr>
          <w:color w:val="0000FF"/>
          <w:lang w:val="en-US"/>
        </w:rPr>
        <w:fldChar w:fldCharType="end"/>
      </w:r>
      <w:r w:rsidRPr="005515B3">
        <w:rPr>
          <w:lang w:val="en-US"/>
        </w:rPr>
        <w:t xml:space="preserve"> for scenario 2. To appraise the reaction of the simulations, it is helpful to keep the simulated HMI in WinCC Runtime Advanced as well as the virtual 3D model in NX MCD visible in parallel on the screen.</w:t>
      </w:r>
    </w:p>
    <w:p w14:paraId="128D56AD" w14:textId="4A119A6C" w:rsidR="00D542C9" w:rsidRPr="005515B3" w:rsidRDefault="00C60A52" w:rsidP="00F561E9">
      <w:pPr>
        <w:ind w:left="770"/>
      </w:pPr>
      <w:r w:rsidRPr="005515B3">
        <w:rPr>
          <w:noProof/>
          <w:lang w:eastAsia="de-DE" w:bidi="ar-SA"/>
        </w:rPr>
        <mc:AlternateContent>
          <mc:Choice Requires="wps">
            <w:drawing>
              <wp:anchor distT="0" distB="0" distL="114300" distR="114300" simplePos="0" relativeHeight="251681792" behindDoc="0" locked="0" layoutInCell="1" allowOverlap="1" wp14:anchorId="76326135" wp14:editId="0CEADEB6">
                <wp:simplePos x="0" y="0"/>
                <wp:positionH relativeFrom="column">
                  <wp:posOffset>786130</wp:posOffset>
                </wp:positionH>
                <wp:positionV relativeFrom="paragraph">
                  <wp:posOffset>719636</wp:posOffset>
                </wp:positionV>
                <wp:extent cx="1143000" cy="204470"/>
                <wp:effectExtent l="0" t="0" r="8255" b="5080"/>
                <wp:wrapNone/>
                <wp:docPr id="212" name="Textfeld 212"/>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3D5E1080" w14:textId="77777777" w:rsidR="004B4A56" w:rsidRPr="00F7508E" w:rsidRDefault="004B4A56" w:rsidP="000A0FF2">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26135" id="Textfeld 212" o:spid="_x0000_s1036" type="#_x0000_t202" style="position:absolute;left:0;text-align:left;margin-left:61.9pt;margin-top:56.65pt;width:90pt;height:16.1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" filled="f" stroked="f" strokeweight=".5pt">
                <v:textbox inset="0,0,0,0">
                  <w:txbxContent>
                    <w:p w14:paraId="3D5E1080" w14:textId="77777777" w:rsidR="004B4A56" w:rsidRPr="00F7508E" w:rsidRDefault="004B4A56" w:rsidP="000A0FF2">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w:pict>
          </mc:Fallback>
        </mc:AlternateContent>
      </w:r>
      <w:r w:rsidR="00D542C9" w:rsidRPr="005515B3">
        <w:rPr>
          <w:noProof/>
          <w:lang w:eastAsia="de-DE" w:bidi="ar-SA"/>
        </w:rPr>
        <mc:AlternateContent>
          <mc:Choice Requires="wps">
            <w:drawing>
              <wp:anchor distT="0" distB="0" distL="114300" distR="114300" simplePos="0" relativeHeight="251689984" behindDoc="0" locked="0" layoutInCell="1" allowOverlap="1" wp14:anchorId="1137BB6E" wp14:editId="205E0F02">
                <wp:simplePos x="0" y="0"/>
                <wp:positionH relativeFrom="column">
                  <wp:posOffset>1403985</wp:posOffset>
                </wp:positionH>
                <wp:positionV relativeFrom="paragraph">
                  <wp:posOffset>153680</wp:posOffset>
                </wp:positionV>
                <wp:extent cx="4438650" cy="1828800"/>
                <wp:effectExtent l="0" t="0" r="0" b="0"/>
                <wp:wrapSquare wrapText="bothSides"/>
                <wp:docPr id="353" name="Textfeld 353"/>
                <wp:cNvGraphicFramePr/>
                <a:graphic xmlns:a="http://schemas.openxmlformats.org/drawingml/2006/main">
                  <a:graphicData uri="http://schemas.microsoft.com/office/word/2010/wordprocessingShape">
                    <wps:wsp>
                      <wps:cNvSpPr txBox="1"/>
                      <wps:spPr>
                        <a:xfrm>
                          <a:off x="0" y="0"/>
                          <a:ext cx="4438650" cy="1828800"/>
                        </a:xfrm>
                        <a:prstGeom prst="rect">
                          <a:avLst/>
                        </a:prstGeom>
                        <a:noFill/>
                        <a:ln w="6350">
                          <a:noFill/>
                        </a:ln>
                      </wps:spPr>
                      <wps:txbx>
                        <w:txbxContent>
                          <w:p w14:paraId="6562F14E" w14:textId="347B5471" w:rsidR="004B4A56" w:rsidRPr="005515B3" w:rsidRDefault="004B4A56" w:rsidP="00415050">
                            <w:pPr>
                              <w:ind w:left="0"/>
                              <w:rPr>
                                <w:noProof/>
                                <w:lang w:val="en-US"/>
                              </w:rPr>
                            </w:pPr>
                            <w:r>
                              <w:rPr>
                                <w:lang w:val="en-US"/>
                              </w:rPr>
                              <w:t xml:space="preserve">If the 3D view of the SortingPlant differs from the view shown in </w:t>
                            </w:r>
                            <w:r>
                              <w:rPr>
                                <w:color w:val="0000FF"/>
                                <w:lang w:val="en-US"/>
                              </w:rPr>
                              <w:fldChar w:fldCharType="begin"/>
                            </w:r>
                            <w:r>
                              <w:rPr>
                                <w:color w:val="0000FF"/>
                                <w:lang w:val="en-US"/>
                              </w:rPr>
                              <w:instrText xml:space="preserve"> REF _Ref12864152 \h  \* MERGEFORMAT </w:instrText>
                            </w:r>
                            <w:r>
                              <w:rPr>
                                <w:color w:val="0000FF"/>
                                <w:lang w:val="en-US"/>
                              </w:rPr>
                            </w:r>
                            <w:r>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17</w:t>
                            </w:r>
                            <w:r>
                              <w:rPr>
                                <w:color w:val="0000FF"/>
                                <w:lang w:val="en-US"/>
                              </w:rPr>
                              <w:fldChar w:fldCharType="end"/>
                            </w:r>
                            <w:r>
                              <w:rPr>
                                <w:lang w:val="en-US"/>
                              </w:rPr>
                              <w:t xml:space="preserve"> and </w:t>
                            </w:r>
                            <w:r>
                              <w:rPr>
                                <w:color w:val="0000FF"/>
                                <w:lang w:val="en-US"/>
                              </w:rPr>
                              <w:fldChar w:fldCharType="begin"/>
                            </w:r>
                            <w:r>
                              <w:rPr>
                                <w:color w:val="0000FF"/>
                                <w:lang w:val="en-US"/>
                              </w:rPr>
                              <w:instrText xml:space="preserve"> REF _Ref14428230 \h  \* MERGEFORMAT </w:instrText>
                            </w:r>
                            <w:r>
                              <w:rPr>
                                <w:color w:val="0000FF"/>
                                <w:lang w:val="en-US"/>
                              </w:rPr>
                            </w:r>
                            <w:r>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18</w:t>
                            </w:r>
                            <w:r>
                              <w:rPr>
                                <w:color w:val="0000FF"/>
                                <w:lang w:val="en-US"/>
                              </w:rPr>
                              <w:fldChar w:fldCharType="end"/>
                            </w:r>
                            <w:r>
                              <w:rPr>
                                <w:lang w:val="en-US"/>
                              </w:rPr>
                              <w:t xml:space="preserve">, you are not in the standard view of MCD, the so-called "Trimetric view". To return to this view, either select Trimetric in </w:t>
                            </w:r>
                            <w:r>
                              <w:rPr>
                                <w:lang w:val="en-US"/>
                              </w:rPr>
                              <w:sym w:font="Symbol" w:char="F0AE"/>
                            </w:r>
                            <w:r>
                              <w:rPr>
                                <w:lang w:val="en-US"/>
                              </w:rPr>
                              <w:t>Orient view</w:t>
                            </w:r>
                            <w:r>
                              <w:rPr>
                                <w:lang w:val="en-US"/>
                              </w:rPr>
                              <w:sym w:font="Symbol" w:char="F0AE"/>
                            </w:r>
                            <w:r>
                              <w:rPr>
                                <w:lang w:val="en-US"/>
                              </w:rPr>
                              <w:t xml:space="preserve"> in the View bar or press the </w:t>
                            </w:r>
                            <w:r>
                              <w:rPr>
                                <w:i/>
                                <w:iCs/>
                                <w:lang w:val="en-US"/>
                              </w:rPr>
                              <w:t>Pos1</w:t>
                            </w:r>
                            <w:r>
                              <w:rPr>
                                <w:lang w:val="en-US"/>
                              </w:rPr>
                              <w:t xml:space="preserve"> key of a traditional computer keyboard. Alternatively, you can search for Trimetric using NX's search function at the top right of the screen (see </w:t>
                            </w:r>
                            <w:r>
                              <w:rPr>
                                <w:color w:val="0000FF"/>
                                <w:lang w:val="en-US"/>
                              </w:rPr>
                              <w:fldChar w:fldCharType="begin"/>
                            </w:r>
                            <w:r>
                              <w:rPr>
                                <w:color w:val="0000FF"/>
                                <w:lang w:val="en-US"/>
                              </w:rPr>
                              <w:instrText xml:space="preserve"> REF _Ref14427312 \h  \* MERGEFORMAT </w:instrText>
                            </w:r>
                            <w:r>
                              <w:rPr>
                                <w:color w:val="0000FF"/>
                                <w:lang w:val="en-US"/>
                              </w:rPr>
                            </w:r>
                            <w:r>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19</w:t>
                            </w:r>
                            <w:r>
                              <w:rPr>
                                <w:color w:val="0000FF"/>
                                <w:lang w:val="en-US"/>
                              </w:rPr>
                              <w:fldChar w:fldCharType="end"/>
                            </w:r>
                            <w:r>
                              <w:rPr>
                                <w:lang w:val="en-US"/>
                              </w:rPr>
                              <w:t>) and select Trimetric from the drop-down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37BB6E" id="Textfeld 353" o:spid="_x0000_s1037" type="#_x0000_t202" style="position:absolute;left:0;text-align:left;margin-left:110.55pt;margin-top:12.1pt;width:349.5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" filled="f" stroked="f" strokeweight=".5pt">
                <v:textbox style="mso-fit-shape-to-text:t">
                  <w:txbxContent>
                    <w:p w14:paraId="6562F14E" w14:textId="347B5471" w:rsidR="004B4A56" w:rsidRPr="005515B3" w:rsidRDefault="004B4A56" w:rsidP="00415050">
                      <w:pPr>
                        <w:ind w:left="0"/>
                        <w:rPr>
                          <w:noProof/>
                          <w:lang w:val="en-US"/>
                        </w:rPr>
                      </w:pPr>
                      <w:r>
                        <w:rPr>
                          <w:lang w:val="en-US"/>
                        </w:rPr>
                        <w:t xml:space="preserve">If the 3D view of the SortingPlant differs from the view shown in </w:t>
                      </w:r>
                      <w:r>
                        <w:rPr>
                          <w:color w:val="0000FF"/>
                          <w:lang w:val="en-US"/>
                        </w:rPr>
                        <w:fldChar w:fldCharType="begin"/>
                      </w:r>
                      <w:r>
                        <w:rPr>
                          <w:color w:val="0000FF"/>
                          <w:lang w:val="en-US"/>
                        </w:rPr>
                        <w:instrText xml:space="preserve"> REF _Ref12864152 \h  \* MERGEFORMAT </w:instrText>
                      </w:r>
                      <w:r>
                        <w:rPr>
                          <w:color w:val="0000FF"/>
                          <w:lang w:val="en-US"/>
                        </w:rPr>
                      </w:r>
                      <w:r>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17</w:t>
                      </w:r>
                      <w:r>
                        <w:rPr>
                          <w:color w:val="0000FF"/>
                          <w:lang w:val="en-US"/>
                        </w:rPr>
                        <w:fldChar w:fldCharType="end"/>
                      </w:r>
                      <w:r>
                        <w:rPr>
                          <w:lang w:val="en-US"/>
                        </w:rPr>
                        <w:t xml:space="preserve"> and </w:t>
                      </w:r>
                      <w:r>
                        <w:rPr>
                          <w:color w:val="0000FF"/>
                          <w:lang w:val="en-US"/>
                        </w:rPr>
                        <w:fldChar w:fldCharType="begin"/>
                      </w:r>
                      <w:r>
                        <w:rPr>
                          <w:color w:val="0000FF"/>
                          <w:lang w:val="en-US"/>
                        </w:rPr>
                        <w:instrText xml:space="preserve"> REF _Ref14428230 \h  \* MERGEFORMAT </w:instrText>
                      </w:r>
                      <w:r>
                        <w:rPr>
                          <w:color w:val="0000FF"/>
                          <w:lang w:val="en-US"/>
                        </w:rPr>
                      </w:r>
                      <w:r>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18</w:t>
                      </w:r>
                      <w:r>
                        <w:rPr>
                          <w:color w:val="0000FF"/>
                          <w:lang w:val="en-US"/>
                        </w:rPr>
                        <w:fldChar w:fldCharType="end"/>
                      </w:r>
                      <w:r>
                        <w:rPr>
                          <w:lang w:val="en-US"/>
                        </w:rPr>
                        <w:t xml:space="preserve">, you are not in the standard view of MCD, the so-called "Trimetric view". To return to this view, either select Trimetric in </w:t>
                      </w:r>
                      <w:r>
                        <w:rPr>
                          <w:lang w:val="en-US"/>
                        </w:rPr>
                        <w:sym w:font="Symbol" w:char="F0AE"/>
                      </w:r>
                      <w:r>
                        <w:rPr>
                          <w:lang w:val="en-US"/>
                        </w:rPr>
                        <w:t>Orient view</w:t>
                      </w:r>
                      <w:r>
                        <w:rPr>
                          <w:lang w:val="en-US"/>
                        </w:rPr>
                        <w:sym w:font="Symbol" w:char="F0AE"/>
                      </w:r>
                      <w:r>
                        <w:rPr>
                          <w:lang w:val="en-US"/>
                        </w:rPr>
                        <w:t xml:space="preserve"> in the View bar or press the </w:t>
                      </w:r>
                      <w:r>
                        <w:rPr>
                          <w:i/>
                          <w:iCs/>
                          <w:lang w:val="en-US"/>
                        </w:rPr>
                        <w:t>Pos1</w:t>
                      </w:r>
                      <w:r>
                        <w:rPr>
                          <w:lang w:val="en-US"/>
                        </w:rPr>
                        <w:t xml:space="preserve"> key of a traditional computer keyboard. Alternatively, you can search for Trimetric using NX's search function at the top right of the screen (see </w:t>
                      </w:r>
                      <w:r>
                        <w:rPr>
                          <w:color w:val="0000FF"/>
                          <w:lang w:val="en-US"/>
                        </w:rPr>
                        <w:fldChar w:fldCharType="begin"/>
                      </w:r>
                      <w:r>
                        <w:rPr>
                          <w:color w:val="0000FF"/>
                          <w:lang w:val="en-US"/>
                        </w:rPr>
                        <w:instrText xml:space="preserve"> REF _Ref14427312 \h  \* MERGEFORMAT </w:instrText>
                      </w:r>
                      <w:r>
                        <w:rPr>
                          <w:color w:val="0000FF"/>
                          <w:lang w:val="en-US"/>
                        </w:rPr>
                      </w:r>
                      <w:r>
                        <w:rPr>
                          <w:color w:val="0000FF"/>
                          <w:lang w:val="en-US"/>
                        </w:rPr>
                        <w:fldChar w:fldCharType="separate"/>
                      </w:r>
                      <w:r w:rsidR="00ED0684" w:rsidRPr="00ED0684">
                        <w:rPr>
                          <w:color w:val="0000FF"/>
                          <w:u w:val="single"/>
                          <w:lang w:val="en-US"/>
                        </w:rPr>
                        <w:t xml:space="preserve">Figure </w:t>
                      </w:r>
                      <w:r w:rsidR="00ED0684" w:rsidRPr="00ED0684">
                        <w:rPr>
                          <w:noProof/>
                          <w:color w:val="0000FF"/>
                          <w:u w:val="single"/>
                          <w:lang w:val="en-US"/>
                        </w:rPr>
                        <w:t>19</w:t>
                      </w:r>
                      <w:r>
                        <w:rPr>
                          <w:color w:val="0000FF"/>
                          <w:lang w:val="en-US"/>
                        </w:rPr>
                        <w:fldChar w:fldCharType="end"/>
                      </w:r>
                      <w:r>
                        <w:rPr>
                          <w:lang w:val="en-US"/>
                        </w:rPr>
                        <w:t>) and select Trimetric from the drop-down list.</w:t>
                      </w:r>
                    </w:p>
                  </w:txbxContent>
                </v:textbox>
                <w10:wrap type="square"/>
              </v:shape>
            </w:pict>
          </mc:Fallback>
        </mc:AlternateContent>
      </w:r>
      <w:r w:rsidR="00D542C9" w:rsidRPr="005515B3">
        <w:rPr>
          <w:noProof/>
          <w:lang w:eastAsia="de-DE" w:bidi="ar-SA"/>
        </w:rPr>
        <mc:AlternateContent>
          <mc:Choice Requires="wpg">
            <w:drawing>
              <wp:inline distT="0" distB="0" distL="0" distR="0" wp14:anchorId="0024D32D" wp14:editId="4AD5A579">
                <wp:extent cx="5472000" cy="1926000"/>
                <wp:effectExtent l="38100" t="38100" r="109855" b="112395"/>
                <wp:docPr id="356" name="Gruppieren 356"/>
                <wp:cNvGraphicFramePr/>
                <a:graphic xmlns:a="http://schemas.openxmlformats.org/drawingml/2006/main">
                  <a:graphicData uri="http://schemas.microsoft.com/office/word/2010/wordprocessingGroup">
                    <wpg:wgp>
                      <wpg:cNvGrpSpPr/>
                      <wpg:grpSpPr>
                        <a:xfrm>
                          <a:off x="0" y="0"/>
                          <a:ext cx="5472000" cy="1926000"/>
                          <a:chOff x="0" y="0"/>
                          <a:chExt cx="5472000" cy="2204577"/>
                        </a:xfrm>
                      </wpg:grpSpPr>
                      <wpg:grpSp>
                        <wpg:cNvPr id="209" name="Gruppieren 209"/>
                        <wpg:cNvGrpSpPr/>
                        <wpg:grpSpPr>
                          <a:xfrm>
                            <a:off x="457200" y="152400"/>
                            <a:ext cx="130175" cy="553720"/>
                            <a:chOff x="0" y="1"/>
                            <a:chExt cx="293370" cy="1242060"/>
                          </a:xfrm>
                          <a:solidFill>
                            <a:srgbClr val="4BB9B9">
                              <a:alpha val="74902"/>
                            </a:srgbClr>
                          </a:solidFill>
                        </wpg:grpSpPr>
                        <wps:wsp>
                          <wps:cNvPr id="210" name="Parallelogramm 4"/>
                          <wps:cNvSpPr/>
                          <wps:spPr>
                            <a:xfrm>
                              <a:off x="19050" y="1"/>
                              <a:ext cx="274320" cy="914399"/>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1"/>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2000" cy="2204577"/>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0ABF5D" id="Gruppieren 356" o:spid="_x0000_s1026" style="width:430.85pt;height:151.65pt;mso-position-horizontal-relative:char;mso-position-vertical-relative:line" coordsize="54720,2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">
                <v:group id="Gruppieren 209" o:spid="_x0000_s1027" style="position:absolute;left:4572;top:1524;width:1301;height:5537" coordorigin=""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arallelogramm 4" o:spid="_x0000_s1028"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29"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30" style="position:absolute;width:54720;height:22045;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w10:anchorlock/>
              </v:group>
            </w:pict>
          </mc:Fallback>
        </mc:AlternateContent>
      </w:r>
    </w:p>
    <w:p w14:paraId="0A7F6535" w14:textId="49E0C60C" w:rsidR="000A0FF2" w:rsidRPr="005515B3" w:rsidRDefault="009441BC" w:rsidP="00D542C9">
      <w:r w:rsidRPr="005515B3">
        <w:rPr>
          <w:noProof/>
          <w:lang w:eastAsia="de-DE" w:bidi="ar-SA"/>
        </w:rPr>
        <w:drawing>
          <wp:inline distT="0" distB="0" distL="0" distR="0" wp14:anchorId="4D37A883" wp14:editId="4B18AA2A">
            <wp:extent cx="3778885" cy="33147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MCDTrimetrischeAnsicht_d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78885" cy="3314700"/>
                    </a:xfrm>
                    <a:prstGeom prst="rect">
                      <a:avLst/>
                    </a:prstGeom>
                  </pic:spPr>
                </pic:pic>
              </a:graphicData>
            </a:graphic>
          </wp:inline>
        </w:drawing>
      </w:r>
    </w:p>
    <w:p w14:paraId="4ACC524F" w14:textId="15B7B7AA" w:rsidR="00D542C9" w:rsidRPr="005515B3" w:rsidRDefault="000A0FF2" w:rsidP="00D542C9">
      <w:pPr>
        <w:spacing w:before="0" w:after="0" w:line="240" w:lineRule="auto"/>
        <w:rPr>
          <w:lang w:val="en-US"/>
        </w:rPr>
      </w:pPr>
      <w:bookmarkStart w:id="109" w:name="_Ref14427312"/>
      <w:bookmarkStart w:id="110" w:name="_Toc33517172"/>
      <w:r w:rsidRPr="005515B3">
        <w:rPr>
          <w:lang w:val="en-US"/>
        </w:rPr>
        <w:t xml:space="preserve">Figure </w:t>
      </w:r>
      <w:r w:rsidRPr="005515B3">
        <w:rPr>
          <w:lang w:val="en-US"/>
        </w:rPr>
        <w:fldChar w:fldCharType="begin"/>
      </w:r>
      <w:r w:rsidRPr="005515B3">
        <w:rPr>
          <w:lang w:val="en-US"/>
        </w:rPr>
        <w:instrText xml:space="preserve"> SEQ Abbildung \* ARABIC </w:instrText>
      </w:r>
      <w:r w:rsidRPr="005515B3">
        <w:rPr>
          <w:lang w:val="en-US"/>
        </w:rPr>
        <w:fldChar w:fldCharType="separate"/>
      </w:r>
      <w:r w:rsidR="00ED0684">
        <w:rPr>
          <w:noProof/>
          <w:lang w:val="en-US"/>
        </w:rPr>
        <w:t>19</w:t>
      </w:r>
      <w:r w:rsidRPr="005515B3">
        <w:rPr>
          <w:lang w:val="en-US"/>
        </w:rPr>
        <w:fldChar w:fldCharType="end"/>
      </w:r>
      <w:bookmarkEnd w:id="109"/>
      <w:r w:rsidRPr="005515B3">
        <w:rPr>
          <w:lang w:val="en-US"/>
        </w:rPr>
        <w:t>: Go to "Trimetric view" in MCD</w:t>
      </w:r>
      <w:bookmarkEnd w:id="110"/>
    </w:p>
    <w:p w14:paraId="6696A896" w14:textId="1B7E6AA8" w:rsidR="00140F3C" w:rsidRPr="005515B3" w:rsidRDefault="00140F3C" w:rsidP="00D542C9">
      <w:pPr>
        <w:spacing w:before="0" w:after="0" w:line="240" w:lineRule="auto"/>
        <w:ind w:left="0"/>
        <w:rPr>
          <w:lang w:val="en-US"/>
        </w:rPr>
      </w:pPr>
      <w:r w:rsidRPr="005515B3">
        <w:rPr>
          <w:lang w:val="en-US"/>
        </w:rPr>
        <w:br w:type="page"/>
      </w:r>
    </w:p>
    <w:p w14:paraId="67FDD1D8" w14:textId="6C73210F" w:rsidR="00F1361A" w:rsidRPr="005515B3" w:rsidRDefault="003715B4" w:rsidP="006D324F">
      <w:pPr>
        <w:pStyle w:val="berschrift3"/>
        <w:rPr>
          <w:lang w:val="en-US"/>
        </w:rPr>
      </w:pPr>
      <w:bookmarkStart w:id="111" w:name="_Szenario_1:_Bewegung"/>
      <w:bookmarkStart w:id="112" w:name="_Toc16064704"/>
      <w:bookmarkStart w:id="113" w:name="_Ref13486030"/>
      <w:bookmarkStart w:id="114" w:name="_Ref13485941"/>
      <w:bookmarkStart w:id="115" w:name="_Ref11656707"/>
      <w:bookmarkStart w:id="116" w:name="_Toc33517150"/>
      <w:bookmarkEnd w:id="111"/>
      <w:bookmarkEnd w:id="112"/>
      <w:r w:rsidRPr="005515B3">
        <w:rPr>
          <w:bCs/>
          <w:iCs w:val="0"/>
          <w:lang w:val="en-US"/>
        </w:rPr>
        <w:lastRenderedPageBreak/>
        <w:t>Scenario 1: Movement of the sorting system at constant speed</w:t>
      </w:r>
      <w:bookmarkEnd w:id="113"/>
      <w:bookmarkEnd w:id="114"/>
      <w:bookmarkEnd w:id="115"/>
      <w:bookmarkEnd w:id="116"/>
    </w:p>
    <w:p w14:paraId="0F684CFC" w14:textId="77777777" w:rsidR="00694211" w:rsidRPr="005515B3" w:rsidRDefault="00730B1C" w:rsidP="006D324F">
      <w:r w:rsidRPr="005515B3">
        <w:rPr>
          <w:noProof/>
          <w:lang w:eastAsia="de-DE" w:bidi="ar-SA"/>
        </w:rPr>
        <w:drawing>
          <wp:inline distT="0" distB="0" distL="0" distR="0" wp14:anchorId="0CE1E97A" wp14:editId="36C15BE8">
            <wp:extent cx="5472000" cy="6303744"/>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zenario1Beschreibung.png"/>
                    <pic:cNvPicPr/>
                  </pic:nvPicPr>
                  <pic:blipFill rotWithShape="1">
                    <a:blip r:embed="rId50">
                      <a:extLst>
                        <a:ext uri="{28A0092B-C50C-407E-A947-70E740481C1C}">
                          <a14:useLocalDpi xmlns:a14="http://schemas.microsoft.com/office/drawing/2010/main" val="0"/>
                        </a:ext>
                      </a:extLst>
                    </a:blip>
                    <a:srcRect r="1001"/>
                    <a:stretch/>
                  </pic:blipFill>
                  <pic:spPr bwMode="auto">
                    <a:xfrm>
                      <a:off x="0" y="0"/>
                      <a:ext cx="5472000" cy="6303744"/>
                    </a:xfrm>
                    <a:prstGeom prst="rect">
                      <a:avLst/>
                    </a:prstGeom>
                    <a:ln>
                      <a:noFill/>
                    </a:ln>
                    <a:extLst>
                      <a:ext uri="{53640926-AAD7-44D8-BBD7-CCE9431645EC}">
                        <a14:shadowObscured xmlns:a14="http://schemas.microsoft.com/office/drawing/2010/main"/>
                      </a:ext>
                    </a:extLst>
                  </pic:spPr>
                </pic:pic>
              </a:graphicData>
            </a:graphic>
          </wp:inline>
        </w:drawing>
      </w:r>
    </w:p>
    <w:p w14:paraId="2F5E24EF" w14:textId="009E06F9" w:rsidR="00694211" w:rsidRPr="005515B3" w:rsidRDefault="00694211" w:rsidP="00694211">
      <w:pPr>
        <w:pStyle w:val="Beschriftung"/>
        <w:rPr>
          <w:lang w:val="en-US"/>
        </w:rPr>
      </w:pPr>
      <w:bookmarkStart w:id="117" w:name="_Ref13484345"/>
      <w:bookmarkStart w:id="118" w:name="_Toc33517173"/>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20</w:t>
      </w:r>
      <w:r w:rsidRPr="005515B3">
        <w:rPr>
          <w:bCs w:val="0"/>
          <w:lang w:val="en-US"/>
        </w:rPr>
        <w:fldChar w:fldCharType="end"/>
      </w:r>
      <w:bookmarkEnd w:id="117"/>
      <w:r w:rsidRPr="005515B3">
        <w:rPr>
          <w:bCs w:val="0"/>
          <w:lang w:val="en-US"/>
        </w:rPr>
        <w:t>: Sequence of Scenario 1 in HMI simulation and display of HMI signals in MCD model (orange: steps for scenario 1; blue: input signals; green: output signals)</w:t>
      </w:r>
      <w:bookmarkEnd w:id="118"/>
    </w:p>
    <w:p w14:paraId="49BB9FF1" w14:textId="77777777" w:rsidR="00694211" w:rsidRPr="005515B3" w:rsidRDefault="00694211">
      <w:pPr>
        <w:spacing w:before="0" w:after="0" w:line="240" w:lineRule="auto"/>
        <w:ind w:left="0"/>
        <w:rPr>
          <w:lang w:val="en-US"/>
        </w:rPr>
      </w:pPr>
      <w:r w:rsidRPr="005515B3">
        <w:rPr>
          <w:lang w:val="en-US"/>
        </w:rPr>
        <w:br w:type="page"/>
      </w:r>
    </w:p>
    <w:p w14:paraId="3DF3C674" w14:textId="7FD0B287" w:rsidR="00F1361A" w:rsidRPr="005515B3" w:rsidRDefault="00F1361A" w:rsidP="00D81E6A">
      <w:pPr>
        <w:pStyle w:val="SiemensNummerierung2"/>
        <w:rPr>
          <w:lang w:val="en-US"/>
        </w:rPr>
      </w:pPr>
      <w:r w:rsidRPr="005515B3">
        <w:rPr>
          <w:lang w:val="en-US"/>
        </w:rPr>
        <w:lastRenderedPageBreak/>
        <w:t>First, reset the simulation. To do this, press the "</w:t>
      </w:r>
      <w:r w:rsidRPr="005515B3">
        <w:rPr>
          <w:b/>
          <w:bCs/>
          <w:lang w:val="en-US"/>
        </w:rPr>
        <w:t>Reset Simulation</w:t>
      </w:r>
      <w:r w:rsidRPr="005515B3">
        <w:rPr>
          <w:lang w:val="en-US"/>
        </w:rPr>
        <w:t xml:space="preserve">" button in the simulated HMI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Step 1). All buttons should be switched off and all I/O fields should be reset. No changes are visible in the 3D simulation in NX MCD, the cuboid body retains its position and the push cylinder is retracted.</w:t>
      </w:r>
    </w:p>
    <w:p w14:paraId="4C112B2E" w14:textId="6CCDF5F0" w:rsidR="00075B9D" w:rsidRPr="005515B3" w:rsidRDefault="00075B9D" w:rsidP="00D81E6A">
      <w:pPr>
        <w:pStyle w:val="SiemensNummerierung2"/>
        <w:rPr>
          <w:lang w:val="en-US"/>
        </w:rPr>
      </w:pPr>
      <w:r w:rsidRPr="005515B3">
        <w:rPr>
          <w:lang w:val="en-US"/>
        </w:rPr>
        <w:t>Next, press the "</w:t>
      </w:r>
      <w:r w:rsidRPr="005515B3">
        <w:rPr>
          <w:b/>
          <w:bCs/>
          <w:lang w:val="en-US"/>
        </w:rPr>
        <w:t>Constant Speed</w:t>
      </w:r>
      <w:r w:rsidRPr="005515B3">
        <w:rPr>
          <w:lang w:val="en-US"/>
        </w:rPr>
        <w:t>" button of the "</w:t>
      </w:r>
      <w:r w:rsidRPr="005515B3">
        <w:rPr>
          <w:b/>
          <w:bCs/>
          <w:lang w:val="en-US"/>
        </w:rPr>
        <w:t>ConveyorShort</w:t>
      </w:r>
      <w:r w:rsidRPr="005515B3">
        <w:rPr>
          <w:lang w:val="en-US"/>
        </w:rPr>
        <w:t xml:space="preserve">" conveyor belt in the HMI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Step 2). You should now see that the cuboid workpiece is moving along the first conveyor belt. When the workpiece has reached the end of the conveyor belt, the "</w:t>
      </w:r>
      <w:r w:rsidRPr="005515B3">
        <w:rPr>
          <w:b/>
          <w:bCs/>
          <w:lang w:val="en-US"/>
        </w:rPr>
        <w:t>LightSensorWorkpieceDetected</w:t>
      </w:r>
      <w:r w:rsidRPr="005515B3">
        <w:rPr>
          <w:lang w:val="en-US"/>
        </w:rPr>
        <w:t xml:space="preserve">" light sensor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Step 3) is triggered, which increments the "</w:t>
      </w:r>
      <w:r w:rsidRPr="005515B3">
        <w:rPr>
          <w:b/>
          <w:bCs/>
          <w:lang w:val="en-US"/>
        </w:rPr>
        <w:t>Workpiece Counter</w:t>
      </w:r>
      <w:r w:rsidRPr="005515B3">
        <w:rPr>
          <w:lang w:val="en-US"/>
        </w:rPr>
        <w:t xml:space="preserve">"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Step 4). However, the workpiece now stops and is not transported via the second conveyor belt, as the second conveyor belt has not yet been activated in the PLC program or via the HMI.</w:t>
      </w:r>
    </w:p>
    <w:p w14:paraId="49B251C9" w14:textId="27D770A5" w:rsidR="00D021AC" w:rsidRPr="007448C2" w:rsidRDefault="00017BFD" w:rsidP="00D81E6A">
      <w:pPr>
        <w:pStyle w:val="SiemensNummerierung2"/>
        <w:rPr>
          <w:lang w:val="en-US"/>
        </w:rPr>
      </w:pPr>
      <w:r w:rsidRPr="005515B3">
        <w:rPr>
          <w:lang w:val="en-US"/>
        </w:rPr>
        <w:t>To do this, start the second conveyor belt "</w:t>
      </w:r>
      <w:r w:rsidRPr="005515B3">
        <w:rPr>
          <w:b/>
          <w:bCs/>
          <w:lang w:val="en-US"/>
        </w:rPr>
        <w:t>ConveyorLong</w:t>
      </w:r>
      <w:r w:rsidRPr="005515B3">
        <w:rPr>
          <w:lang w:val="en-US"/>
        </w:rPr>
        <w:t>" at constant speed by clicking its "</w:t>
      </w:r>
      <w:r w:rsidRPr="005515B3">
        <w:rPr>
          <w:b/>
          <w:bCs/>
          <w:lang w:val="en-US"/>
        </w:rPr>
        <w:t>Constant Speed</w:t>
      </w:r>
      <w:r w:rsidRPr="005515B3">
        <w:rPr>
          <w:lang w:val="en-US"/>
        </w:rPr>
        <w:t xml:space="preserve">" button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Step 5). Now the cuboid workpiece should continue to move. During this process you can see that the "</w:t>
      </w:r>
      <w:r w:rsidRPr="005515B3">
        <w:rPr>
          <w:b/>
          <w:bCs/>
          <w:lang w:val="en-US"/>
        </w:rPr>
        <w:t>LightSensorCylinderDetected</w:t>
      </w:r>
      <w:r w:rsidRPr="005515B3">
        <w:rPr>
          <w:lang w:val="en-US"/>
        </w:rPr>
        <w:t xml:space="preserve">" signal does not trigger, because both middle light sensors react to the workpiece. As described in </w:t>
      </w:r>
      <w:hyperlink w:anchor="_Modellbeschreibung_des_digitalen" w:history="1">
        <w:r w:rsidRPr="005515B3">
          <w:rPr>
            <w:rStyle w:val="Hyperlink"/>
            <w:color w:val="0000FF"/>
            <w:lang w:val="en-US"/>
          </w:rPr>
          <w:t>Chapter 4.2</w:t>
        </w:r>
      </w:hyperlink>
      <w:r w:rsidRPr="005515B3">
        <w:rPr>
          <w:lang w:val="en-US"/>
        </w:rPr>
        <w:t>, in this case it is definitely not a cylindrical workpiece. The light sensor "</w:t>
      </w:r>
      <w:r w:rsidRPr="005515B3">
        <w:rPr>
          <w:b/>
          <w:bCs/>
          <w:lang w:val="en-US"/>
        </w:rPr>
        <w:t>LightSensorCubeDetected</w:t>
      </w:r>
      <w:r w:rsidRPr="005515B3">
        <w:rPr>
          <w:lang w:val="en-US"/>
        </w:rPr>
        <w:t xml:space="preserve">"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Step 6) is activated for this. As a result, the "</w:t>
      </w:r>
      <w:r w:rsidRPr="005515B3">
        <w:rPr>
          <w:b/>
          <w:bCs/>
          <w:lang w:val="en-US"/>
        </w:rPr>
        <w:t>CubeCounter</w:t>
      </w:r>
      <w:r w:rsidRPr="005515B3">
        <w:rPr>
          <w:lang w:val="en-US"/>
        </w:rPr>
        <w:t xml:space="preserve">" is incremented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w:t>
      </w:r>
      <w:r w:rsidR="00ED0684" w:rsidRPr="00ED0684">
        <w:rPr>
          <w:color w:val="0000FF"/>
          <w:lang w:val="en-US"/>
        </w:rPr>
        <w:t xml:space="preserve"> 20</w:t>
      </w:r>
      <w:r w:rsidRPr="005515B3">
        <w:rPr>
          <w:color w:val="0000FF"/>
          <w:lang w:val="en-US"/>
        </w:rPr>
        <w:fldChar w:fldCharType="end"/>
      </w:r>
      <w:r w:rsidRPr="005515B3">
        <w:rPr>
          <w:lang w:val="en-US"/>
        </w:rPr>
        <w:t>, Step 7). The cuboid workpiece then falls into the rear container.</w:t>
      </w:r>
    </w:p>
    <w:p w14:paraId="58F87033" w14:textId="5EE098DA" w:rsidR="00AF0094" w:rsidRPr="005515B3" w:rsidRDefault="00BE4B8D" w:rsidP="00D81E6A">
      <w:pPr>
        <w:pStyle w:val="SiemensNummerierung2"/>
        <w:rPr>
          <w:lang w:val="en-US"/>
        </w:rPr>
      </w:pPr>
      <w:r w:rsidRPr="005515B3">
        <w:rPr>
          <w:lang w:val="en-US"/>
        </w:rPr>
        <w:t>Because there are now no more workpieces left, press the "</w:t>
      </w:r>
      <w:r w:rsidRPr="005515B3">
        <w:rPr>
          <w:b/>
          <w:bCs/>
          <w:lang w:val="en-US"/>
        </w:rPr>
        <w:t>WorkpieceSources</w:t>
      </w:r>
      <w:r w:rsidRPr="005515B3">
        <w:rPr>
          <w:lang w:val="en-US"/>
        </w:rPr>
        <w:t xml:space="preserve">" button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Step 8) to generate additional workpieces virtually. Cuboid and cylindrical workpieces subsequently appear at regular intervals due to the MCD simulation. While the above-described workflow for the cuboid pieces does not change, the following behavior occurs for the cylindrical workpieces: As with the cuboid workpieces, the "</w:t>
      </w:r>
      <w:r w:rsidRPr="005515B3">
        <w:rPr>
          <w:b/>
          <w:bCs/>
          <w:lang w:val="en-US"/>
        </w:rPr>
        <w:t>LightSensorWorkpieceDetected</w:t>
      </w:r>
      <w:r w:rsidRPr="005515B3">
        <w:rPr>
          <w:lang w:val="en-US"/>
        </w:rPr>
        <w:t>" light sensor is triggered, which increments the "</w:t>
      </w:r>
      <w:r w:rsidRPr="005515B3">
        <w:rPr>
          <w:b/>
          <w:bCs/>
          <w:lang w:val="en-US"/>
        </w:rPr>
        <w:t>Workpiece Counter</w:t>
      </w:r>
      <w:r w:rsidRPr="005515B3">
        <w:rPr>
          <w:lang w:val="en-US"/>
        </w:rPr>
        <w:t>". Because the cylindrical workpiece is smaller in height than the cuboid workpiece, only one of the two light sensor in the middle is triggered. Therefore, this object is identified as a cylindrical workpiece, which is why the signal "</w:t>
      </w:r>
      <w:r w:rsidRPr="005515B3">
        <w:rPr>
          <w:b/>
          <w:bCs/>
          <w:lang w:val="en-US"/>
        </w:rPr>
        <w:t>LightSensorCylinderDetected</w:t>
      </w:r>
      <w:r w:rsidRPr="005515B3">
        <w:rPr>
          <w:lang w:val="en-US"/>
        </w:rPr>
        <w:t xml:space="preserve">" is triggered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Step 9), so that the "</w:t>
      </w:r>
      <w:r w:rsidRPr="005515B3">
        <w:rPr>
          <w:b/>
          <w:bCs/>
          <w:lang w:val="en-US"/>
        </w:rPr>
        <w:t>CylinderCounter</w:t>
      </w:r>
      <w:r w:rsidRPr="005515B3">
        <w:rPr>
          <w:lang w:val="en-US"/>
        </w:rPr>
        <w:t xml:space="preserve">" is incremented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xml:space="preserve">, Step 10). The cylindrical workpiece is now sorted into the front container using the push cylinder (see </w:t>
      </w:r>
      <w:r w:rsidRPr="005515B3">
        <w:rPr>
          <w:color w:val="0000FF"/>
          <w:lang w:val="en-US"/>
        </w:rPr>
        <w:fldChar w:fldCharType="begin"/>
      </w:r>
      <w:r w:rsidRPr="005515B3">
        <w:rPr>
          <w:color w:val="0000FF"/>
          <w:lang w:val="en-US"/>
        </w:rPr>
        <w:instrText xml:space="preserve"> REF _Ref13484345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20</w:t>
      </w:r>
      <w:r w:rsidRPr="005515B3">
        <w:rPr>
          <w:color w:val="0000FF"/>
          <w:lang w:val="en-US"/>
        </w:rPr>
        <w:fldChar w:fldCharType="end"/>
      </w:r>
      <w:r w:rsidRPr="005515B3">
        <w:rPr>
          <w:lang w:val="en-US"/>
        </w:rPr>
        <w:t>, Step 11).</w:t>
      </w:r>
    </w:p>
    <w:p w14:paraId="4DF528BF" w14:textId="77777777" w:rsidR="008A0B6C" w:rsidRPr="005515B3" w:rsidRDefault="008A0B6C">
      <w:pPr>
        <w:spacing w:before="0" w:after="0" w:line="240" w:lineRule="auto"/>
        <w:ind w:left="0"/>
        <w:rPr>
          <w:lang w:val="en-US"/>
        </w:rPr>
      </w:pPr>
      <w:r w:rsidRPr="005515B3">
        <w:rPr>
          <w:lang w:val="en-US"/>
        </w:rPr>
        <w:br w:type="page"/>
      </w:r>
    </w:p>
    <w:p w14:paraId="51290785" w14:textId="77777777" w:rsidR="00D817CD" w:rsidRPr="005515B3" w:rsidRDefault="003715B4" w:rsidP="006D324F">
      <w:pPr>
        <w:pStyle w:val="berschrift3"/>
        <w:rPr>
          <w:lang w:val="en-US"/>
        </w:rPr>
      </w:pPr>
      <w:bookmarkStart w:id="119" w:name="_Toc33517151"/>
      <w:r w:rsidRPr="005515B3">
        <w:rPr>
          <w:bCs/>
          <w:iCs w:val="0"/>
          <w:lang w:val="en-US"/>
        </w:rPr>
        <w:lastRenderedPageBreak/>
        <w:t>Scenario 2: Movement of the sorting system at variable speed</w:t>
      </w:r>
      <w:bookmarkEnd w:id="119"/>
    </w:p>
    <w:p w14:paraId="2E1254E1" w14:textId="77777777" w:rsidR="00730B1C" w:rsidRPr="005515B3" w:rsidRDefault="00730B1C" w:rsidP="00730B1C">
      <w:pPr>
        <w:keepNext/>
      </w:pPr>
      <w:r w:rsidRPr="005515B3">
        <w:rPr>
          <w:noProof/>
          <w:lang w:eastAsia="de-DE" w:bidi="ar-SA"/>
        </w:rPr>
        <w:drawing>
          <wp:inline distT="0" distB="0" distL="0" distR="0" wp14:anchorId="4F0781C5" wp14:editId="08CFF1D5">
            <wp:extent cx="5472000" cy="631317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zenario2Beschreibung.png"/>
                    <pic:cNvPicPr/>
                  </pic:nvPicPr>
                  <pic:blipFill rotWithShape="1">
                    <a:blip r:embed="rId51">
                      <a:extLst>
                        <a:ext uri="{28A0092B-C50C-407E-A947-70E740481C1C}">
                          <a14:useLocalDpi xmlns:a14="http://schemas.microsoft.com/office/drawing/2010/main" val="0"/>
                        </a:ext>
                      </a:extLst>
                    </a:blip>
                    <a:srcRect l="950" r="1071"/>
                    <a:stretch/>
                  </pic:blipFill>
                  <pic:spPr bwMode="auto">
                    <a:xfrm>
                      <a:off x="0" y="0"/>
                      <a:ext cx="5472000" cy="6313172"/>
                    </a:xfrm>
                    <a:prstGeom prst="rect">
                      <a:avLst/>
                    </a:prstGeom>
                    <a:ln>
                      <a:noFill/>
                    </a:ln>
                    <a:extLst>
                      <a:ext uri="{53640926-AAD7-44D8-BBD7-CCE9431645EC}">
                        <a14:shadowObscured xmlns:a14="http://schemas.microsoft.com/office/drawing/2010/main"/>
                      </a:ext>
                    </a:extLst>
                  </pic:spPr>
                </pic:pic>
              </a:graphicData>
            </a:graphic>
          </wp:inline>
        </w:drawing>
      </w:r>
    </w:p>
    <w:p w14:paraId="104F143B" w14:textId="2D13B480" w:rsidR="00730B1C" w:rsidRPr="005515B3" w:rsidRDefault="00730B1C" w:rsidP="00730B1C">
      <w:pPr>
        <w:pStyle w:val="Beschriftung"/>
        <w:jc w:val="left"/>
        <w:rPr>
          <w:lang w:val="en-US"/>
        </w:rPr>
      </w:pPr>
      <w:bookmarkStart w:id="120" w:name="_Ref13572164"/>
      <w:bookmarkStart w:id="121" w:name="_Toc33517174"/>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21</w:t>
      </w:r>
      <w:r w:rsidRPr="005515B3">
        <w:rPr>
          <w:bCs w:val="0"/>
          <w:lang w:val="en-US"/>
        </w:rPr>
        <w:fldChar w:fldCharType="end"/>
      </w:r>
      <w:bookmarkEnd w:id="120"/>
      <w:r w:rsidRPr="005515B3">
        <w:rPr>
          <w:bCs w:val="0"/>
          <w:lang w:val="en-US"/>
        </w:rPr>
        <w:t>: Sequence of Scenario 2 in HMI simulation and display of HMI signals in MCD model (orange: steps for scenario 2; blue: input signals; green: output signals)</w:t>
      </w:r>
      <w:bookmarkEnd w:id="121"/>
    </w:p>
    <w:p w14:paraId="44C7E2C4" w14:textId="77777777" w:rsidR="00730B1C" w:rsidRPr="005515B3" w:rsidRDefault="00730B1C">
      <w:pPr>
        <w:spacing w:before="0" w:after="0" w:line="240" w:lineRule="auto"/>
        <w:ind w:left="0"/>
        <w:rPr>
          <w:lang w:val="en-US"/>
        </w:rPr>
      </w:pPr>
      <w:r w:rsidRPr="005515B3">
        <w:rPr>
          <w:lang w:val="en-US"/>
        </w:rPr>
        <w:br w:type="page"/>
      </w:r>
    </w:p>
    <w:p w14:paraId="4353500C" w14:textId="2DCD913F" w:rsidR="00AF0094" w:rsidRPr="005515B3" w:rsidRDefault="000D552C" w:rsidP="00F561E9">
      <w:pPr>
        <w:pStyle w:val="SiemensNummerierung2"/>
        <w:spacing w:before="0"/>
        <w:ind w:left="1092"/>
        <w:rPr>
          <w:lang w:val="en-US"/>
        </w:rPr>
      </w:pPr>
      <w:r w:rsidRPr="005515B3">
        <w:rPr>
          <w:lang w:val="en-US"/>
        </w:rPr>
        <w:lastRenderedPageBreak/>
        <w:t xml:space="preserve">Deactivate all buttons of the HMI for this next scenario, stop the simulation in NX MCD by clicking the stop symbol </w:t>
      </w:r>
      <w:r w:rsidRPr="005515B3">
        <w:rPr>
          <w:noProof/>
          <w:lang w:eastAsia="de-DE" w:bidi="ar-SA"/>
        </w:rPr>
        <w:drawing>
          <wp:inline distT="0" distB="0" distL="0" distR="0" wp14:anchorId="37F056F6" wp14:editId="1A44EF4A">
            <wp:extent cx="172800" cy="234000"/>
            <wp:effectExtent l="19050" t="19050" r="17780" b="1397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sidRPr="005515B3">
        <w:rPr>
          <w:lang w:val="en-US"/>
        </w:rPr>
        <w:t xml:space="preserve"> and then reset the simulation by clicking "</w:t>
      </w:r>
      <w:r w:rsidRPr="005515B3">
        <w:rPr>
          <w:b/>
          <w:bCs/>
          <w:lang w:val="en-US"/>
        </w:rPr>
        <w:t>ResetSimulation</w:t>
      </w:r>
      <w:r w:rsidRPr="005515B3">
        <w:rPr>
          <w:lang w:val="en-US"/>
        </w:rPr>
        <w:t xml:space="preserve">" in the HMI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1). Then restart the simulation in NX MCD by clicking the Start button</w:t>
      </w:r>
      <w:r w:rsidRPr="005515B3">
        <w:rPr>
          <w:noProof/>
          <w:lang w:val="en-US"/>
        </w:rPr>
        <w:t xml:space="preserve"> </w:t>
      </w:r>
      <w:r w:rsidRPr="005515B3">
        <w:rPr>
          <w:noProof/>
          <w:lang w:eastAsia="de-DE" w:bidi="ar-SA"/>
        </w:rPr>
        <w:drawing>
          <wp:inline distT="0" distB="0" distL="0" distR="0" wp14:anchorId="36F028B3" wp14:editId="3656329F">
            <wp:extent cx="198000" cy="244800"/>
            <wp:effectExtent l="19050" t="19050" r="12065" b="2222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sidRPr="005515B3">
        <w:rPr>
          <w:lang w:val="en-US"/>
        </w:rPr>
        <w:t>. All buttons in the HMI should now be deactivated and all I/O fields reset. The cuboid body in NX MCD retains its position and the push cylinder is retracted.</w:t>
      </w:r>
    </w:p>
    <w:p w14:paraId="6E32A3D7" w14:textId="7067EA6F" w:rsidR="004F18EB" w:rsidRPr="005515B3" w:rsidRDefault="009D59EE" w:rsidP="00F561E9">
      <w:pPr>
        <w:pStyle w:val="SiemensNummerierung2"/>
        <w:ind w:left="1092"/>
        <w:rPr>
          <w:lang w:val="en-US"/>
        </w:rPr>
      </w:pPr>
      <w:r w:rsidRPr="005515B3">
        <w:rPr>
          <w:lang w:val="en-US"/>
        </w:rPr>
        <w:t>Select the "</w:t>
      </w:r>
      <w:r w:rsidRPr="005515B3">
        <w:rPr>
          <w:b/>
          <w:bCs/>
          <w:lang w:val="en-US"/>
        </w:rPr>
        <w:t>Variable Speed</w:t>
      </w:r>
      <w:r w:rsidRPr="005515B3">
        <w:rPr>
          <w:lang w:val="en-US"/>
        </w:rPr>
        <w:t>" button on the "</w:t>
      </w:r>
      <w:r w:rsidRPr="005515B3">
        <w:rPr>
          <w:b/>
          <w:bCs/>
          <w:lang w:val="en-US"/>
        </w:rPr>
        <w:t>ConveyorShort</w:t>
      </w:r>
      <w:r w:rsidRPr="005515B3">
        <w:rPr>
          <w:lang w:val="en-US"/>
        </w:rPr>
        <w:t xml:space="preserve">" conveyor belt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xml:space="preserve">, Step 2). The conveyor remains stopped. The reason for this is that the input field for the speed is still set to 0% and the motor is therefore not running yet. Set the speed to 50%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3). Now the cuboid piece should move along the first conveyor belt. At the end of the conveyor belt, the "</w:t>
      </w:r>
      <w:r w:rsidRPr="005515B3">
        <w:rPr>
          <w:b/>
          <w:bCs/>
          <w:lang w:val="en-US"/>
        </w:rPr>
        <w:t>WorkpieceCounter</w:t>
      </w:r>
      <w:r w:rsidRPr="005515B3">
        <w:rPr>
          <w:lang w:val="en-US"/>
        </w:rPr>
        <w:t xml:space="preserve">" is incremented again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5) via a positive edge at "</w:t>
      </w:r>
      <w:r w:rsidRPr="005515B3">
        <w:rPr>
          <w:b/>
          <w:bCs/>
          <w:lang w:val="en-US"/>
        </w:rPr>
        <w:t>LightSensorWorkpieceDetected</w:t>
      </w:r>
      <w:r w:rsidRPr="005515B3">
        <w:rPr>
          <w:lang w:val="en-US"/>
        </w:rPr>
        <w:t xml:space="preserve">"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4). Since the second conveyor belt has not yet been activated, the cuboid piece remains at the end of the conveyor belt.</w:t>
      </w:r>
    </w:p>
    <w:p w14:paraId="27C453E3" w14:textId="2A208330" w:rsidR="009D59EE" w:rsidRPr="00C35390" w:rsidRDefault="009D59EE" w:rsidP="00F561E9">
      <w:pPr>
        <w:pStyle w:val="SiemensNummerierung2"/>
        <w:ind w:left="1092"/>
        <w:rPr>
          <w:lang w:val="en-US"/>
        </w:rPr>
      </w:pPr>
      <w:r w:rsidRPr="005515B3">
        <w:rPr>
          <w:lang w:val="en-US"/>
        </w:rPr>
        <w:t>First enter a motor speed of 50% for the second conveyor belt "</w:t>
      </w:r>
      <w:r w:rsidRPr="005515B3">
        <w:rPr>
          <w:b/>
          <w:bCs/>
          <w:lang w:val="en-US"/>
        </w:rPr>
        <w:t>ConveyorLong</w:t>
      </w:r>
      <w:r w:rsidRPr="005515B3">
        <w:rPr>
          <w:lang w:val="en-US"/>
        </w:rPr>
        <w:t xml:space="preserve">" in the input field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6). Next, activate the "</w:t>
      </w:r>
      <w:r w:rsidRPr="005515B3">
        <w:rPr>
          <w:b/>
          <w:bCs/>
          <w:lang w:val="en-US"/>
        </w:rPr>
        <w:t>Variable Speed</w:t>
      </w:r>
      <w:r w:rsidRPr="005515B3">
        <w:rPr>
          <w:lang w:val="en-US"/>
        </w:rPr>
        <w:t>" button on the "</w:t>
      </w:r>
      <w:r w:rsidRPr="005515B3">
        <w:rPr>
          <w:b/>
          <w:bCs/>
          <w:lang w:val="en-US"/>
        </w:rPr>
        <w:t>ConveyorLong</w:t>
      </w:r>
      <w:r w:rsidRPr="005515B3">
        <w:rPr>
          <w:lang w:val="en-US"/>
        </w:rPr>
        <w:t xml:space="preserve">" conveyor belt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7). The cuboid workpiece will then move further. In this case too, the "</w:t>
      </w:r>
      <w:r w:rsidRPr="005515B3">
        <w:rPr>
          <w:b/>
          <w:bCs/>
          <w:lang w:val="en-US"/>
        </w:rPr>
        <w:t>LightSensorCylinderDetected</w:t>
      </w:r>
      <w:r w:rsidRPr="005515B3">
        <w:rPr>
          <w:lang w:val="en-US"/>
        </w:rPr>
        <w:t>" signal is not triggered because both middle light sensors trigger. However, the "</w:t>
      </w:r>
      <w:r w:rsidRPr="005515B3">
        <w:rPr>
          <w:b/>
          <w:bCs/>
          <w:lang w:val="en-US"/>
        </w:rPr>
        <w:t>LightSensorCubeDetected</w:t>
      </w:r>
      <w:r w:rsidRPr="005515B3">
        <w:rPr>
          <w:lang w:val="en-US"/>
        </w:rPr>
        <w:t xml:space="preserve">" signal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8) is set, which increments the "</w:t>
      </w:r>
      <w:r w:rsidRPr="005515B3">
        <w:rPr>
          <w:b/>
          <w:bCs/>
          <w:lang w:val="en-US"/>
        </w:rPr>
        <w:t>CubeCounter</w:t>
      </w:r>
      <w:r w:rsidRPr="005515B3">
        <w:rPr>
          <w:lang w:val="en-US"/>
        </w:rPr>
        <w:t xml:space="preserve">"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9). The workpiece falls into the rear container.</w:t>
      </w:r>
    </w:p>
    <w:p w14:paraId="31D2EAC8" w14:textId="53DFA24B" w:rsidR="006E2A25" w:rsidRPr="005515B3" w:rsidRDefault="00C84B01" w:rsidP="00F561E9">
      <w:pPr>
        <w:pStyle w:val="SiemensNummerierung2"/>
        <w:ind w:left="1092"/>
        <w:rPr>
          <w:lang w:val="en-US"/>
        </w:rPr>
      </w:pPr>
      <w:r w:rsidRPr="005515B3">
        <w:rPr>
          <w:lang w:val="en-US"/>
        </w:rPr>
        <w:t>However, there are no further workpieces, as the generation of new workpieces has not yet been activated. To do this, click the "</w:t>
      </w:r>
      <w:r w:rsidRPr="005515B3">
        <w:rPr>
          <w:b/>
          <w:bCs/>
          <w:lang w:val="en-US"/>
        </w:rPr>
        <w:t>WorkpieceSources</w:t>
      </w:r>
      <w:r w:rsidRPr="005515B3">
        <w:rPr>
          <w:lang w:val="en-US"/>
        </w:rPr>
        <w:t xml:space="preserve">" button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10). Rectangular and cylindrical workpieces should now be generated at regular intervals. As already noted in Scenario 1 (</w:t>
      </w:r>
      <w:hyperlink w:anchor="_Szenario_1:_Bewegung" w:history="1">
        <w:r w:rsidRPr="005515B3">
          <w:rPr>
            <w:rStyle w:val="Hyperlink"/>
            <w:color w:val="0000FF"/>
            <w:lang w:val="en-US"/>
          </w:rPr>
          <w:t>Chapter 7.6.1</w:t>
        </w:r>
      </w:hyperlink>
      <w:r w:rsidRPr="005515B3">
        <w:rPr>
          <w:lang w:val="en-US"/>
        </w:rPr>
        <w:t>), the cylindrical workpiece is clearly identified on the basis of the height in the middle light sensors, which is why the "</w:t>
      </w:r>
      <w:r w:rsidRPr="005515B3">
        <w:rPr>
          <w:b/>
          <w:bCs/>
          <w:lang w:val="en-US"/>
        </w:rPr>
        <w:t>LightSensorCylinderDetected</w:t>
      </w:r>
      <w:r w:rsidRPr="005515B3">
        <w:rPr>
          <w:lang w:val="en-US"/>
        </w:rPr>
        <w:t xml:space="preserve">" signal is triggered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11) and the "</w:t>
      </w:r>
      <w:r w:rsidRPr="005515B3">
        <w:rPr>
          <w:b/>
          <w:bCs/>
          <w:lang w:val="en-US"/>
        </w:rPr>
        <w:t>CylinderCounter</w:t>
      </w:r>
      <w:r w:rsidRPr="005515B3">
        <w:rPr>
          <w:lang w:val="en-US"/>
        </w:rPr>
        <w:t xml:space="preserve">" is incremented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xml:space="preserve">, Step 12). The cylindrical workpiece is then sorted into the front container using the push cylinder (see </w:t>
      </w:r>
      <w:r w:rsidRPr="005515B3">
        <w:rPr>
          <w:color w:val="0000FF"/>
          <w:lang w:val="en-US"/>
        </w:rPr>
        <w:fldChar w:fldCharType="begin"/>
      </w:r>
      <w:r w:rsidRPr="005515B3">
        <w:rPr>
          <w:color w:val="0000FF"/>
          <w:lang w:val="en-US"/>
        </w:rPr>
        <w:instrText xml:space="preserve"> REF _Ref13572164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21</w:t>
      </w:r>
      <w:r w:rsidRPr="005515B3">
        <w:rPr>
          <w:color w:val="0000FF"/>
          <w:lang w:val="en-US"/>
        </w:rPr>
        <w:fldChar w:fldCharType="end"/>
      </w:r>
      <w:r w:rsidRPr="005515B3">
        <w:rPr>
          <w:lang w:val="en-US"/>
        </w:rPr>
        <w:t>, Step 13).</w:t>
      </w:r>
    </w:p>
    <w:p w14:paraId="0385C0CB" w14:textId="77777777" w:rsidR="00381287" w:rsidRPr="005515B3" w:rsidRDefault="00381287">
      <w:pPr>
        <w:spacing w:before="0" w:after="0" w:line="240" w:lineRule="auto"/>
        <w:ind w:left="0"/>
        <w:rPr>
          <w:lang w:val="en-US"/>
        </w:rPr>
      </w:pPr>
      <w:r w:rsidRPr="005515B3">
        <w:rPr>
          <w:lang w:val="en-US"/>
        </w:rPr>
        <w:br w:type="page"/>
      </w:r>
    </w:p>
    <w:p w14:paraId="3D41DFD2" w14:textId="09A70A63" w:rsidR="008A0B6C" w:rsidRPr="005515B3" w:rsidRDefault="00065C31" w:rsidP="00F561E9">
      <w:pPr>
        <w:pStyle w:val="SiemensNummerierung2"/>
        <w:spacing w:before="0"/>
        <w:ind w:left="1092"/>
        <w:rPr>
          <w:lang w:val="en-US"/>
        </w:rPr>
      </w:pPr>
      <w:r w:rsidRPr="005515B3">
        <w:rPr>
          <w:lang w:val="en-US"/>
        </w:rPr>
        <w:lastRenderedPageBreak/>
        <w:t xml:space="preserve">When you are finished testing, stop the simulation in NX MCD by clicking the Stop icon. </w:t>
      </w:r>
      <w:r w:rsidRPr="005515B3">
        <w:rPr>
          <w:noProof/>
          <w:lang w:eastAsia="de-DE" w:bidi="ar-SA"/>
        </w:rPr>
        <w:drawing>
          <wp:inline distT="0" distB="0" distL="0" distR="0" wp14:anchorId="1A7CC1ED" wp14:editId="3F28661B">
            <wp:extent cx="172800" cy="234000"/>
            <wp:effectExtent l="19050" t="19050" r="17780" b="139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sidRPr="005515B3">
        <w:rPr>
          <w:lang w:val="en-US"/>
        </w:rPr>
        <w:t>. Reset the HMI by pressing the "</w:t>
      </w:r>
      <w:r w:rsidRPr="005515B3">
        <w:rPr>
          <w:b/>
          <w:bCs/>
          <w:lang w:val="en-US"/>
        </w:rPr>
        <w:t>ResetSimulation</w:t>
      </w:r>
      <w:r w:rsidRPr="005515B3">
        <w:rPr>
          <w:lang w:val="en-US"/>
        </w:rPr>
        <w:t xml:space="preserve">" button. Also, close the simulated HMI instance of WinCC Runtime Advanced. Also, stop the virtual PLC in PLCSIM Advanced. Open the control panel, as described in </w:t>
      </w:r>
      <w:hyperlink w:anchor="_Starten_einer_virtuellen" w:history="1">
        <w:r w:rsidRPr="00DD0DE4">
          <w:rPr>
            <w:rStyle w:val="Hyperlink"/>
            <w:color w:val="0000FF"/>
            <w:lang w:val="en-US"/>
          </w:rPr>
          <w:t>Chapter 7.3</w:t>
        </w:r>
      </w:hyperlink>
      <w:r w:rsidRPr="005515B3">
        <w:rPr>
          <w:lang w:val="en-US"/>
        </w:rPr>
        <w:t xml:space="preserve">. You see the virtual PLC DigTwinAtEdu_PLCSIM with IP address and further control symbols on the right side (see </w:t>
      </w:r>
      <w:r w:rsidRPr="005515B3">
        <w:rPr>
          <w:color w:val="0000FF"/>
          <w:lang w:val="en-US"/>
        </w:rPr>
        <w:fldChar w:fldCharType="begin"/>
      </w:r>
      <w:r w:rsidRPr="005515B3">
        <w:rPr>
          <w:color w:val="0000FF"/>
          <w:lang w:val="en-US"/>
        </w:rPr>
        <w:instrText xml:space="preserve"> REF _Ref13563475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22</w:t>
      </w:r>
      <w:r w:rsidRPr="005515B3">
        <w:rPr>
          <w:color w:val="0000FF"/>
          <w:lang w:val="en-US"/>
        </w:rPr>
        <w:fldChar w:fldCharType="end"/>
      </w:r>
      <w:r w:rsidRPr="005515B3">
        <w:rPr>
          <w:lang w:val="en-US"/>
        </w:rPr>
        <w:t>).</w:t>
      </w:r>
    </w:p>
    <w:p w14:paraId="23345E59" w14:textId="77777777" w:rsidR="00F84C2B" w:rsidRPr="005515B3" w:rsidRDefault="006839DC" w:rsidP="006D324F">
      <w:r w:rsidRPr="005515B3">
        <w:rPr>
          <w:noProof/>
          <w:lang w:eastAsia="de-DE" w:bidi="ar-SA"/>
        </w:rPr>
        <w:drawing>
          <wp:inline distT="0" distB="0" distL="0" distR="0" wp14:anchorId="188D4C3A" wp14:editId="502BAE76">
            <wp:extent cx="3686175" cy="733425"/>
            <wp:effectExtent l="0" t="0" r="9525" b="952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8727"/>
                    <a:stretch/>
                  </pic:blipFill>
                  <pic:spPr bwMode="auto">
                    <a:xfrm>
                      <a:off x="0" y="0"/>
                      <a:ext cx="36861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B1434C1" w14:textId="7ECCB89A" w:rsidR="00B21E25" w:rsidRPr="005515B3" w:rsidRDefault="00F84C2B" w:rsidP="00F84C2B">
      <w:pPr>
        <w:pStyle w:val="Beschriftung"/>
        <w:rPr>
          <w:lang w:val="en-US"/>
        </w:rPr>
      </w:pPr>
      <w:bookmarkStart w:id="122" w:name="_Ref13563475"/>
      <w:bookmarkStart w:id="123" w:name="_Toc33517175"/>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22</w:t>
      </w:r>
      <w:r w:rsidRPr="005515B3">
        <w:rPr>
          <w:bCs w:val="0"/>
          <w:lang w:val="en-US"/>
        </w:rPr>
        <w:fldChar w:fldCharType="end"/>
      </w:r>
      <w:bookmarkEnd w:id="122"/>
      <w:r w:rsidRPr="005515B3">
        <w:rPr>
          <w:bCs w:val="0"/>
          <w:lang w:val="en-US"/>
        </w:rPr>
        <w:t>: Status of the virtual PLC, PLC program running</w:t>
      </w:r>
      <w:bookmarkEnd w:id="123"/>
    </w:p>
    <w:p w14:paraId="4138A156" w14:textId="66C3A905" w:rsidR="006839DC" w:rsidRPr="005515B3" w:rsidRDefault="00DF3E9D" w:rsidP="00F561E9">
      <w:pPr>
        <w:pStyle w:val="SiemensNummerierung2"/>
        <w:ind w:left="1106"/>
        <w:rPr>
          <w:lang w:val="en-US"/>
        </w:rPr>
      </w:pPr>
      <w:r w:rsidRPr="005515B3">
        <w:rPr>
          <w:lang w:val="en-US"/>
        </w:rPr>
        <w:t xml:space="preserve">First switch off the virtual PLC by clicking the </w:t>
      </w:r>
      <w:r w:rsidRPr="005515B3">
        <w:rPr>
          <w:b/>
          <w:bCs/>
          <w:lang w:val="en-US"/>
        </w:rPr>
        <w:t>PowerOff</w:t>
      </w:r>
      <w:r w:rsidRPr="005515B3">
        <w:rPr>
          <w:lang w:val="en-US"/>
        </w:rPr>
        <w:t xml:space="preserve"> icon </w:t>
      </w:r>
      <w:r w:rsidRPr="005515B3">
        <w:rPr>
          <w:noProof/>
          <w:lang w:eastAsia="de-DE" w:bidi="ar-SA"/>
        </w:rPr>
        <w:drawing>
          <wp:inline distT="0" distB="0" distL="0" distR="0" wp14:anchorId="6D9A6C33" wp14:editId="36D0C633">
            <wp:extent cx="209550" cy="200025"/>
            <wp:effectExtent l="0" t="0" r="0" b="952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5515B3">
        <w:rPr>
          <w:lang w:val="en-US"/>
        </w:rPr>
        <w:t xml:space="preserve">. The instance is then grayed out, which means that it has become inactive (see </w:t>
      </w:r>
      <w:r w:rsidRPr="005515B3">
        <w:rPr>
          <w:color w:val="0000FF"/>
          <w:lang w:val="en-US"/>
        </w:rPr>
        <w:fldChar w:fldCharType="begin"/>
      </w:r>
      <w:r w:rsidRPr="005515B3">
        <w:rPr>
          <w:color w:val="0000FF"/>
          <w:lang w:val="en-US"/>
        </w:rPr>
        <w:instrText xml:space="preserve"> REF _Ref13563497 \h  \* MERGEFORMAT </w:instrText>
      </w:r>
      <w:r w:rsidRPr="005515B3">
        <w:rPr>
          <w:color w:val="0000FF"/>
          <w:lang w:val="en-US"/>
        </w:rPr>
      </w:r>
      <w:r w:rsidRPr="005515B3">
        <w:rPr>
          <w:color w:val="0000FF"/>
          <w:lang w:val="en-US"/>
        </w:rPr>
        <w:fldChar w:fldCharType="separate"/>
      </w:r>
      <w:r w:rsidR="00ED0684" w:rsidRPr="00ED0684">
        <w:rPr>
          <w:color w:val="0000FF"/>
          <w:u w:val="single"/>
          <w:lang w:val="en-US"/>
        </w:rPr>
        <w:t>Figure 23</w:t>
      </w:r>
      <w:r w:rsidRPr="005515B3">
        <w:rPr>
          <w:color w:val="0000FF"/>
          <w:lang w:val="en-US"/>
        </w:rPr>
        <w:fldChar w:fldCharType="end"/>
      </w:r>
      <w:r w:rsidRPr="005515B3">
        <w:rPr>
          <w:lang w:val="en-US"/>
        </w:rPr>
        <w:t>).</w:t>
      </w:r>
    </w:p>
    <w:p w14:paraId="34923630" w14:textId="77777777" w:rsidR="00F84C2B" w:rsidRPr="005515B3" w:rsidRDefault="009F6AFB" w:rsidP="006D324F">
      <w:r w:rsidRPr="005515B3">
        <w:rPr>
          <w:noProof/>
          <w:lang w:eastAsia="de-DE" w:bidi="ar-SA"/>
        </w:rPr>
        <w:drawing>
          <wp:inline distT="0" distB="0" distL="0" distR="0" wp14:anchorId="20FEF11A" wp14:editId="02506A7F">
            <wp:extent cx="3686175" cy="704850"/>
            <wp:effectExtent l="0" t="0" r="9525"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6175" cy="704850"/>
                    </a:xfrm>
                    <a:prstGeom prst="rect">
                      <a:avLst/>
                    </a:prstGeom>
                    <a:noFill/>
                    <a:ln>
                      <a:noFill/>
                    </a:ln>
                  </pic:spPr>
                </pic:pic>
              </a:graphicData>
            </a:graphic>
          </wp:inline>
        </w:drawing>
      </w:r>
    </w:p>
    <w:p w14:paraId="68359006" w14:textId="00CD29E2" w:rsidR="009F6AFB" w:rsidRPr="005515B3" w:rsidRDefault="00F84C2B" w:rsidP="00F84C2B">
      <w:pPr>
        <w:pStyle w:val="Beschriftung"/>
        <w:rPr>
          <w:lang w:val="en-US"/>
        </w:rPr>
      </w:pPr>
      <w:bookmarkStart w:id="124" w:name="_Ref13563497"/>
      <w:bookmarkStart w:id="125" w:name="_Toc33517176"/>
      <w:r w:rsidRPr="005515B3">
        <w:rPr>
          <w:bCs w:val="0"/>
          <w:lang w:val="en-US"/>
        </w:rPr>
        <w:t xml:space="preserve">Figure </w:t>
      </w:r>
      <w:r w:rsidRPr="005515B3">
        <w:rPr>
          <w:bCs w:val="0"/>
          <w:lang w:val="en-US"/>
        </w:rPr>
        <w:fldChar w:fldCharType="begin"/>
      </w:r>
      <w:r w:rsidRPr="005515B3">
        <w:rPr>
          <w:bCs w:val="0"/>
          <w:lang w:val="en-US"/>
        </w:rPr>
        <w:instrText xml:space="preserve"> SEQ Abbildung \* ARABIC </w:instrText>
      </w:r>
      <w:r w:rsidRPr="005515B3">
        <w:rPr>
          <w:bCs w:val="0"/>
          <w:lang w:val="en-US"/>
        </w:rPr>
        <w:fldChar w:fldCharType="separate"/>
      </w:r>
      <w:r w:rsidR="00ED0684">
        <w:rPr>
          <w:bCs w:val="0"/>
          <w:noProof/>
          <w:lang w:val="en-US"/>
        </w:rPr>
        <w:t>23</w:t>
      </w:r>
      <w:r w:rsidRPr="005515B3">
        <w:rPr>
          <w:bCs w:val="0"/>
          <w:lang w:val="en-US"/>
        </w:rPr>
        <w:fldChar w:fldCharType="end"/>
      </w:r>
      <w:bookmarkEnd w:id="124"/>
      <w:r w:rsidRPr="005515B3">
        <w:rPr>
          <w:bCs w:val="0"/>
          <w:lang w:val="en-US"/>
        </w:rPr>
        <w:t>: Status of the virtual PLC, inactive instance</w:t>
      </w:r>
      <w:bookmarkEnd w:id="125"/>
    </w:p>
    <w:p w14:paraId="69E3260C" w14:textId="77777777" w:rsidR="009F6AFB" w:rsidRPr="005515B3" w:rsidRDefault="009F6AFB" w:rsidP="00F561E9">
      <w:pPr>
        <w:pStyle w:val="SiemensNummerierung2"/>
        <w:ind w:left="1078"/>
        <w:rPr>
          <w:lang w:val="en-US"/>
        </w:rPr>
      </w:pPr>
      <w:r w:rsidRPr="005515B3">
        <w:rPr>
          <w:lang w:val="en-US"/>
        </w:rPr>
        <w:t>Finally press the button "</w:t>
      </w:r>
      <w:r w:rsidRPr="005515B3">
        <w:rPr>
          <w:b/>
          <w:bCs/>
          <w:lang w:val="en-US"/>
        </w:rPr>
        <w:t>Power off and unregister instance</w:t>
      </w:r>
      <w:r w:rsidRPr="005515B3">
        <w:rPr>
          <w:lang w:val="en-US"/>
        </w:rPr>
        <w:t xml:space="preserve">" </w:t>
      </w:r>
      <w:r w:rsidRPr="005515B3">
        <w:rPr>
          <w:noProof/>
          <w:lang w:eastAsia="de-DE" w:bidi="ar-SA"/>
        </w:rPr>
        <w:drawing>
          <wp:inline distT="0" distB="0" distL="0" distR="0" wp14:anchorId="5AD9071D" wp14:editId="6212470D">
            <wp:extent cx="209550" cy="19050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5515B3">
        <w:rPr>
          <w:lang w:val="en-US"/>
        </w:rPr>
        <w:t>. Now the instance of the virtual PLC is no longer registered in the system.</w:t>
      </w:r>
    </w:p>
    <w:p w14:paraId="4A377B77" w14:textId="77777777" w:rsidR="00116ED0" w:rsidRPr="005515B3" w:rsidRDefault="00116ED0" w:rsidP="003533D6">
      <w:pPr>
        <w:pStyle w:val="TextkrperSCE-Intro"/>
        <w:rPr>
          <w:lang w:val="en-US"/>
        </w:rPr>
      </w:pPr>
    </w:p>
    <w:p w14:paraId="4D886DA7" w14:textId="77777777" w:rsidR="00116ED0" w:rsidRPr="005515B3" w:rsidRDefault="00116ED0" w:rsidP="006D324F">
      <w:pPr>
        <w:rPr>
          <w:lang w:val="en-US"/>
        </w:rPr>
      </w:pPr>
      <w:r w:rsidRPr="005515B3">
        <w:rPr>
          <w:lang w:val="en-US"/>
        </w:rPr>
        <w:t>You have now completed the first module and carried out the virtual commissioning of a prepared digital twin.</w:t>
      </w:r>
    </w:p>
    <w:p w14:paraId="05E38F51" w14:textId="77777777" w:rsidR="00C21AEE" w:rsidRPr="005515B3" w:rsidRDefault="00C21AEE" w:rsidP="00BB3C1E">
      <w:pPr>
        <w:rPr>
          <w:lang w:val="en-US"/>
        </w:rPr>
      </w:pPr>
      <w:r w:rsidRPr="005515B3">
        <w:rPr>
          <w:lang w:val="en-US"/>
        </w:rPr>
        <w:t>In the next module you will learn more details about the underlying TIA project.</w:t>
      </w:r>
    </w:p>
    <w:p w14:paraId="5D412971" w14:textId="2E222290" w:rsidR="00DF0AB8" w:rsidRPr="005515B3" w:rsidRDefault="00A854ED" w:rsidP="006A7C4C">
      <w:pPr>
        <w:pStyle w:val="berschrift2"/>
      </w:pPr>
      <w:r w:rsidRPr="005515B3">
        <w:rPr>
          <w:b w:val="0"/>
          <w:lang w:val="en-US"/>
        </w:rPr>
        <w:br w:type="page"/>
      </w:r>
      <w:bookmarkStart w:id="126" w:name="_Toc33517152"/>
      <w:r w:rsidRPr="005515B3">
        <w:rPr>
          <w:bCs/>
          <w:lang w:val="en-US"/>
        </w:rPr>
        <w:lastRenderedPageBreak/>
        <w:t xml:space="preserve">Checklist </w:t>
      </w:r>
      <w:r w:rsidR="006A7C4C">
        <w:rPr>
          <w:bCs/>
          <w:lang w:val="en-US"/>
        </w:rPr>
        <w:t>–</w:t>
      </w:r>
      <w:r w:rsidRPr="005515B3">
        <w:rPr>
          <w:bCs/>
          <w:lang w:val="en-US"/>
        </w:rPr>
        <w:t xml:space="preserve"> </w:t>
      </w:r>
      <w:r w:rsidR="006A7C4C" w:rsidRPr="006A7C4C">
        <w:t>step-by-step instructions</w:t>
      </w:r>
      <w:bookmarkEnd w:id="126"/>
      <w:r w:rsidR="006A7C4C" w:rsidRPr="006A7C4C">
        <w:t xml:space="preserve"> </w:t>
      </w:r>
    </w:p>
    <w:p w14:paraId="56462EAD" w14:textId="08E3F389" w:rsidR="00D66316" w:rsidRPr="005515B3" w:rsidRDefault="00D66316" w:rsidP="00F8221D">
      <w:pPr>
        <w:rPr>
          <w:lang w:val="en-US"/>
        </w:rPr>
      </w:pPr>
      <w:r w:rsidRPr="005515B3">
        <w:rPr>
          <w:lang w:val="en-US"/>
        </w:rPr>
        <w:t>The following checklist helps students to independently check whether all steps of the step-by-step instructions have been carefully completed and enables them to successfully complete the module on their own.</w:t>
      </w:r>
    </w:p>
    <w:tbl>
      <w:tblPr>
        <w:tblStyle w:val="GridTableLight1"/>
        <w:tblW w:w="8618" w:type="dxa"/>
        <w:tblInd w:w="851" w:type="dxa"/>
        <w:tblLayout w:type="fixed"/>
        <w:tblLook w:val="04A0" w:firstRow="1" w:lastRow="0" w:firstColumn="1" w:lastColumn="0" w:noHBand="0" w:noVBand="1"/>
      </w:tblPr>
      <w:tblGrid>
        <w:gridCol w:w="831"/>
        <w:gridCol w:w="5900"/>
        <w:gridCol w:w="1887"/>
      </w:tblGrid>
      <w:tr w:rsidR="000879A7" w:rsidRPr="005515B3" w14:paraId="153FFE8C" w14:textId="77777777" w:rsidTr="00D542C9">
        <w:tc>
          <w:tcPr>
            <w:tcW w:w="826" w:type="dxa"/>
            <w:shd w:val="clear" w:color="auto" w:fill="4BB9B9"/>
          </w:tcPr>
          <w:p w14:paraId="5083C671" w14:textId="77777777" w:rsidR="000879A7" w:rsidRPr="005515B3" w:rsidRDefault="000879A7" w:rsidP="006D324F">
            <w:pPr>
              <w:spacing w:line="276" w:lineRule="auto"/>
              <w:ind w:left="0"/>
              <w:jc w:val="center"/>
              <w:rPr>
                <w:b/>
                <w:color w:val="FFFFFF" w:themeColor="background1"/>
              </w:rPr>
            </w:pPr>
            <w:r w:rsidRPr="005515B3">
              <w:rPr>
                <w:b/>
                <w:bCs/>
                <w:color w:val="FFFFFF" w:themeColor="background1"/>
                <w:lang w:val="en-US"/>
              </w:rPr>
              <w:t>No.</w:t>
            </w:r>
          </w:p>
        </w:tc>
        <w:tc>
          <w:tcPr>
            <w:tcW w:w="5869" w:type="dxa"/>
            <w:shd w:val="clear" w:color="auto" w:fill="4BB9B9"/>
          </w:tcPr>
          <w:p w14:paraId="6A60B670" w14:textId="77777777" w:rsidR="000879A7" w:rsidRPr="005515B3" w:rsidRDefault="000879A7" w:rsidP="006D324F">
            <w:pPr>
              <w:spacing w:line="276" w:lineRule="auto"/>
              <w:ind w:left="0"/>
              <w:jc w:val="left"/>
              <w:rPr>
                <w:b/>
                <w:color w:val="FFFFFF" w:themeColor="background1"/>
              </w:rPr>
            </w:pPr>
            <w:r w:rsidRPr="005515B3">
              <w:rPr>
                <w:b/>
                <w:bCs/>
                <w:color w:val="FFFFFF" w:themeColor="background1"/>
                <w:lang w:val="en-US"/>
              </w:rPr>
              <w:t>Description</w:t>
            </w:r>
          </w:p>
        </w:tc>
        <w:tc>
          <w:tcPr>
            <w:tcW w:w="1877" w:type="dxa"/>
            <w:shd w:val="clear" w:color="auto" w:fill="4BB9B9"/>
          </w:tcPr>
          <w:p w14:paraId="1B43DB47" w14:textId="77777777" w:rsidR="000879A7" w:rsidRPr="005515B3" w:rsidRDefault="000879A7" w:rsidP="006D324F">
            <w:pPr>
              <w:spacing w:line="276" w:lineRule="auto"/>
              <w:ind w:left="0"/>
              <w:jc w:val="left"/>
              <w:rPr>
                <w:b/>
                <w:color w:val="FFFFFF" w:themeColor="background1"/>
              </w:rPr>
            </w:pPr>
            <w:r w:rsidRPr="005515B3">
              <w:rPr>
                <w:b/>
                <w:bCs/>
                <w:color w:val="FFFFFF" w:themeColor="background1"/>
                <w:lang w:val="en-US"/>
              </w:rPr>
              <w:t>Checked</w:t>
            </w:r>
          </w:p>
        </w:tc>
      </w:tr>
      <w:tr w:rsidR="000879A7" w:rsidRPr="00300036" w14:paraId="75D5A395" w14:textId="77777777" w:rsidTr="00D542C9">
        <w:tc>
          <w:tcPr>
            <w:tcW w:w="826" w:type="dxa"/>
          </w:tcPr>
          <w:p w14:paraId="53150CD6" w14:textId="77777777" w:rsidR="000879A7" w:rsidRPr="005515B3" w:rsidRDefault="000879A7" w:rsidP="006D324F">
            <w:pPr>
              <w:spacing w:line="276" w:lineRule="auto"/>
              <w:ind w:left="0"/>
              <w:jc w:val="center"/>
            </w:pPr>
            <w:r w:rsidRPr="005515B3">
              <w:rPr>
                <w:lang w:val="en-US"/>
              </w:rPr>
              <w:t>1</w:t>
            </w:r>
          </w:p>
        </w:tc>
        <w:tc>
          <w:tcPr>
            <w:tcW w:w="5869" w:type="dxa"/>
          </w:tcPr>
          <w:p w14:paraId="699A4E9F" w14:textId="77777777" w:rsidR="000879A7" w:rsidRPr="005515B3" w:rsidRDefault="000879A7" w:rsidP="006D324F">
            <w:pPr>
              <w:spacing w:line="276" w:lineRule="auto"/>
              <w:ind w:left="0"/>
              <w:jc w:val="left"/>
              <w:rPr>
                <w:lang w:val="en-US"/>
              </w:rPr>
            </w:pPr>
            <w:r w:rsidRPr="005515B3">
              <w:rPr>
                <w:lang w:val="en-US"/>
              </w:rPr>
              <w:t>Project files for module 1 successfully downloaded from the SCE homepage.</w:t>
            </w:r>
          </w:p>
        </w:tc>
        <w:tc>
          <w:tcPr>
            <w:tcW w:w="1877" w:type="dxa"/>
          </w:tcPr>
          <w:p w14:paraId="5FC724A4" w14:textId="77777777" w:rsidR="000879A7" w:rsidRPr="005515B3" w:rsidRDefault="000879A7" w:rsidP="006D324F">
            <w:pPr>
              <w:spacing w:line="276" w:lineRule="auto"/>
              <w:ind w:left="0"/>
              <w:jc w:val="left"/>
              <w:rPr>
                <w:lang w:val="en-US"/>
              </w:rPr>
            </w:pPr>
          </w:p>
        </w:tc>
      </w:tr>
      <w:tr w:rsidR="000879A7" w:rsidRPr="00300036" w14:paraId="7414A450" w14:textId="77777777" w:rsidTr="00D542C9">
        <w:tc>
          <w:tcPr>
            <w:tcW w:w="826" w:type="dxa"/>
          </w:tcPr>
          <w:p w14:paraId="1FF17C93" w14:textId="77777777" w:rsidR="000879A7" w:rsidRPr="005515B3" w:rsidRDefault="000879A7" w:rsidP="006D324F">
            <w:pPr>
              <w:spacing w:line="276" w:lineRule="auto"/>
              <w:ind w:left="0"/>
              <w:jc w:val="center"/>
            </w:pPr>
            <w:r w:rsidRPr="005515B3">
              <w:rPr>
                <w:lang w:val="en-US"/>
              </w:rPr>
              <w:t>2</w:t>
            </w:r>
          </w:p>
        </w:tc>
        <w:tc>
          <w:tcPr>
            <w:tcW w:w="5869" w:type="dxa"/>
          </w:tcPr>
          <w:p w14:paraId="0E44C708" w14:textId="77777777" w:rsidR="000879A7" w:rsidRPr="005515B3" w:rsidRDefault="000879A7" w:rsidP="006D324F">
            <w:pPr>
              <w:spacing w:line="276" w:lineRule="auto"/>
              <w:ind w:left="0"/>
              <w:jc w:val="left"/>
              <w:rPr>
                <w:lang w:val="en-US"/>
              </w:rPr>
            </w:pPr>
            <w:r w:rsidRPr="005515B3">
              <w:rPr>
                <w:lang w:val="en-US"/>
              </w:rPr>
              <w:t>The TIA project for module 1 was successfully retrieved from the archive in the TIA Portal.</w:t>
            </w:r>
          </w:p>
        </w:tc>
        <w:tc>
          <w:tcPr>
            <w:tcW w:w="1877" w:type="dxa"/>
          </w:tcPr>
          <w:p w14:paraId="7F943726" w14:textId="77777777" w:rsidR="000879A7" w:rsidRPr="005515B3" w:rsidRDefault="000879A7" w:rsidP="006D324F">
            <w:pPr>
              <w:spacing w:line="276" w:lineRule="auto"/>
              <w:ind w:left="0"/>
              <w:jc w:val="left"/>
              <w:rPr>
                <w:lang w:val="en-US"/>
              </w:rPr>
            </w:pPr>
          </w:p>
        </w:tc>
      </w:tr>
      <w:tr w:rsidR="000879A7" w:rsidRPr="00300036" w14:paraId="78C27E9E" w14:textId="77777777" w:rsidTr="00D542C9">
        <w:tc>
          <w:tcPr>
            <w:tcW w:w="826" w:type="dxa"/>
          </w:tcPr>
          <w:p w14:paraId="56F08679" w14:textId="77777777" w:rsidR="000879A7" w:rsidRPr="005515B3" w:rsidRDefault="000879A7" w:rsidP="006D324F">
            <w:pPr>
              <w:spacing w:line="276" w:lineRule="auto"/>
              <w:ind w:left="0"/>
              <w:jc w:val="center"/>
            </w:pPr>
            <w:r w:rsidRPr="005515B3">
              <w:rPr>
                <w:lang w:val="en-US"/>
              </w:rPr>
              <w:t>3</w:t>
            </w:r>
          </w:p>
        </w:tc>
        <w:tc>
          <w:tcPr>
            <w:tcW w:w="5869" w:type="dxa"/>
          </w:tcPr>
          <w:p w14:paraId="6463C212" w14:textId="77777777" w:rsidR="000879A7" w:rsidRPr="005515B3" w:rsidRDefault="000879A7" w:rsidP="006D324F">
            <w:pPr>
              <w:spacing w:line="276" w:lineRule="auto"/>
              <w:ind w:left="0"/>
              <w:jc w:val="left"/>
              <w:rPr>
                <w:lang w:val="en-US"/>
              </w:rPr>
            </w:pPr>
            <w:r w:rsidRPr="005515B3">
              <w:rPr>
                <w:lang w:val="en-US"/>
              </w:rPr>
              <w:t>The Ethernet communication in the TIA project was aligned with the existing system and adapted where required.</w:t>
            </w:r>
          </w:p>
        </w:tc>
        <w:tc>
          <w:tcPr>
            <w:tcW w:w="1877" w:type="dxa"/>
          </w:tcPr>
          <w:p w14:paraId="62191EE1" w14:textId="77777777" w:rsidR="000879A7" w:rsidRPr="005515B3" w:rsidRDefault="000879A7" w:rsidP="006D324F">
            <w:pPr>
              <w:spacing w:line="276" w:lineRule="auto"/>
              <w:ind w:left="0"/>
              <w:jc w:val="left"/>
              <w:rPr>
                <w:lang w:val="en-US"/>
              </w:rPr>
            </w:pPr>
          </w:p>
        </w:tc>
      </w:tr>
      <w:tr w:rsidR="000879A7" w:rsidRPr="00300036" w14:paraId="00C38F37" w14:textId="77777777" w:rsidTr="00D542C9">
        <w:tc>
          <w:tcPr>
            <w:tcW w:w="826" w:type="dxa"/>
          </w:tcPr>
          <w:p w14:paraId="58806E48" w14:textId="77777777" w:rsidR="000879A7" w:rsidRPr="005515B3" w:rsidRDefault="000879A7" w:rsidP="006D324F">
            <w:pPr>
              <w:spacing w:line="276" w:lineRule="auto"/>
              <w:ind w:left="0"/>
              <w:jc w:val="center"/>
            </w:pPr>
            <w:r w:rsidRPr="005515B3">
              <w:rPr>
                <w:lang w:val="en-US"/>
              </w:rPr>
              <w:t>4</w:t>
            </w:r>
          </w:p>
        </w:tc>
        <w:tc>
          <w:tcPr>
            <w:tcW w:w="5869" w:type="dxa"/>
          </w:tcPr>
          <w:p w14:paraId="521395CC" w14:textId="77777777" w:rsidR="000879A7" w:rsidRPr="005515B3" w:rsidRDefault="000879A7" w:rsidP="006D324F">
            <w:pPr>
              <w:spacing w:line="276" w:lineRule="auto"/>
              <w:ind w:left="0"/>
              <w:jc w:val="left"/>
              <w:rPr>
                <w:lang w:val="en-US"/>
              </w:rPr>
            </w:pPr>
            <w:r w:rsidRPr="005515B3">
              <w:rPr>
                <w:lang w:val="en-US"/>
              </w:rPr>
              <w:t>The hardware and software configuration of the PLC program was successfully compiled.</w:t>
            </w:r>
          </w:p>
        </w:tc>
        <w:tc>
          <w:tcPr>
            <w:tcW w:w="1877" w:type="dxa"/>
          </w:tcPr>
          <w:p w14:paraId="5466A48D" w14:textId="77777777" w:rsidR="000879A7" w:rsidRPr="005515B3" w:rsidRDefault="000879A7" w:rsidP="006D324F">
            <w:pPr>
              <w:spacing w:line="276" w:lineRule="auto"/>
              <w:ind w:left="0"/>
              <w:jc w:val="left"/>
              <w:rPr>
                <w:lang w:val="en-US"/>
              </w:rPr>
            </w:pPr>
          </w:p>
        </w:tc>
      </w:tr>
      <w:tr w:rsidR="000879A7" w:rsidRPr="00300036" w14:paraId="678505B6" w14:textId="77777777" w:rsidTr="00D542C9">
        <w:tc>
          <w:tcPr>
            <w:tcW w:w="826" w:type="dxa"/>
          </w:tcPr>
          <w:p w14:paraId="6959EA39" w14:textId="77777777" w:rsidR="000879A7" w:rsidRPr="005515B3" w:rsidRDefault="000879A7" w:rsidP="006D324F">
            <w:pPr>
              <w:spacing w:line="276" w:lineRule="auto"/>
              <w:ind w:left="0"/>
              <w:jc w:val="center"/>
            </w:pPr>
            <w:r w:rsidRPr="005515B3">
              <w:rPr>
                <w:lang w:val="en-US"/>
              </w:rPr>
              <w:t>5</w:t>
            </w:r>
          </w:p>
        </w:tc>
        <w:tc>
          <w:tcPr>
            <w:tcW w:w="5869" w:type="dxa"/>
          </w:tcPr>
          <w:p w14:paraId="397B8438" w14:textId="77777777" w:rsidR="000879A7" w:rsidRPr="005515B3" w:rsidRDefault="000879A7" w:rsidP="006D324F">
            <w:pPr>
              <w:spacing w:line="276" w:lineRule="auto"/>
              <w:ind w:left="0"/>
              <w:jc w:val="left"/>
              <w:rPr>
                <w:lang w:val="en-US"/>
              </w:rPr>
            </w:pPr>
            <w:r w:rsidRPr="005515B3">
              <w:rPr>
                <w:lang w:val="en-US"/>
              </w:rPr>
              <w:t>The PLC program was successfully saved.</w:t>
            </w:r>
          </w:p>
        </w:tc>
        <w:tc>
          <w:tcPr>
            <w:tcW w:w="1877" w:type="dxa"/>
          </w:tcPr>
          <w:p w14:paraId="528C32C8" w14:textId="77777777" w:rsidR="000879A7" w:rsidRPr="005515B3" w:rsidRDefault="000879A7" w:rsidP="006D324F">
            <w:pPr>
              <w:spacing w:line="276" w:lineRule="auto"/>
              <w:ind w:left="0"/>
              <w:jc w:val="left"/>
              <w:rPr>
                <w:lang w:val="en-US"/>
              </w:rPr>
            </w:pPr>
          </w:p>
        </w:tc>
      </w:tr>
      <w:tr w:rsidR="000879A7" w:rsidRPr="00300036" w14:paraId="0C2505C5" w14:textId="77777777" w:rsidTr="00D542C9">
        <w:tc>
          <w:tcPr>
            <w:tcW w:w="826" w:type="dxa"/>
          </w:tcPr>
          <w:p w14:paraId="7538F5E6" w14:textId="77777777" w:rsidR="000879A7" w:rsidRPr="005515B3" w:rsidRDefault="000879A7" w:rsidP="006D324F">
            <w:pPr>
              <w:spacing w:line="276" w:lineRule="auto"/>
              <w:ind w:left="0"/>
              <w:jc w:val="center"/>
            </w:pPr>
            <w:r w:rsidRPr="005515B3">
              <w:rPr>
                <w:lang w:val="en-US"/>
              </w:rPr>
              <w:t>6</w:t>
            </w:r>
          </w:p>
        </w:tc>
        <w:tc>
          <w:tcPr>
            <w:tcW w:w="5869" w:type="dxa"/>
          </w:tcPr>
          <w:p w14:paraId="253E7024" w14:textId="77777777" w:rsidR="000879A7" w:rsidRPr="005515B3" w:rsidRDefault="000879A7" w:rsidP="006D324F">
            <w:pPr>
              <w:spacing w:line="276" w:lineRule="auto"/>
              <w:ind w:left="0"/>
              <w:jc w:val="left"/>
              <w:rPr>
                <w:lang w:val="en-US"/>
              </w:rPr>
            </w:pPr>
            <w:r w:rsidRPr="005515B3">
              <w:rPr>
                <w:lang w:val="en-US"/>
              </w:rPr>
              <w:t>The PLCSIM Advanced tool was successfully opened.</w:t>
            </w:r>
          </w:p>
        </w:tc>
        <w:tc>
          <w:tcPr>
            <w:tcW w:w="1877" w:type="dxa"/>
          </w:tcPr>
          <w:p w14:paraId="6760EB05" w14:textId="77777777" w:rsidR="000879A7" w:rsidRPr="005515B3" w:rsidRDefault="000879A7" w:rsidP="006D324F">
            <w:pPr>
              <w:spacing w:line="276" w:lineRule="auto"/>
              <w:ind w:left="0"/>
              <w:jc w:val="left"/>
              <w:rPr>
                <w:lang w:val="en-US"/>
              </w:rPr>
            </w:pPr>
          </w:p>
        </w:tc>
      </w:tr>
      <w:tr w:rsidR="000879A7" w:rsidRPr="00300036" w14:paraId="1B82216E" w14:textId="77777777" w:rsidTr="00D542C9">
        <w:tc>
          <w:tcPr>
            <w:tcW w:w="826" w:type="dxa"/>
          </w:tcPr>
          <w:p w14:paraId="035B2013" w14:textId="77777777" w:rsidR="000879A7" w:rsidRPr="005515B3" w:rsidRDefault="000879A7" w:rsidP="006D324F">
            <w:pPr>
              <w:spacing w:line="276" w:lineRule="auto"/>
              <w:ind w:left="0"/>
              <w:jc w:val="center"/>
            </w:pPr>
            <w:r w:rsidRPr="005515B3">
              <w:rPr>
                <w:lang w:val="en-US"/>
              </w:rPr>
              <w:t>7</w:t>
            </w:r>
          </w:p>
        </w:tc>
        <w:tc>
          <w:tcPr>
            <w:tcW w:w="5869" w:type="dxa"/>
          </w:tcPr>
          <w:p w14:paraId="59EA33A5" w14:textId="77777777" w:rsidR="000879A7" w:rsidRPr="005515B3" w:rsidRDefault="000879A7" w:rsidP="006D324F">
            <w:pPr>
              <w:spacing w:line="276" w:lineRule="auto"/>
              <w:ind w:left="0"/>
              <w:jc w:val="left"/>
              <w:rPr>
                <w:lang w:val="en-US"/>
              </w:rPr>
            </w:pPr>
            <w:r w:rsidRPr="005515B3">
              <w:rPr>
                <w:lang w:val="en-US"/>
              </w:rPr>
              <w:t>The virtual PLC was configured and successfully started in PLCSIM Advanced.</w:t>
            </w:r>
          </w:p>
        </w:tc>
        <w:tc>
          <w:tcPr>
            <w:tcW w:w="1877" w:type="dxa"/>
          </w:tcPr>
          <w:p w14:paraId="08CC2A5F" w14:textId="77777777" w:rsidR="000879A7" w:rsidRPr="005515B3" w:rsidRDefault="000879A7" w:rsidP="006D324F">
            <w:pPr>
              <w:spacing w:line="276" w:lineRule="auto"/>
              <w:ind w:left="0"/>
              <w:jc w:val="left"/>
              <w:rPr>
                <w:lang w:val="en-US"/>
              </w:rPr>
            </w:pPr>
          </w:p>
        </w:tc>
      </w:tr>
      <w:tr w:rsidR="000879A7" w:rsidRPr="00300036" w14:paraId="3501FCB4" w14:textId="77777777" w:rsidTr="00D542C9">
        <w:tc>
          <w:tcPr>
            <w:tcW w:w="826" w:type="dxa"/>
          </w:tcPr>
          <w:p w14:paraId="6A494529" w14:textId="77777777" w:rsidR="000879A7" w:rsidRPr="005515B3" w:rsidRDefault="000879A7" w:rsidP="006D324F">
            <w:pPr>
              <w:spacing w:line="276" w:lineRule="auto"/>
              <w:ind w:left="0"/>
              <w:jc w:val="center"/>
            </w:pPr>
            <w:r w:rsidRPr="005515B3">
              <w:rPr>
                <w:lang w:val="en-US"/>
              </w:rPr>
              <w:t>8</w:t>
            </w:r>
          </w:p>
        </w:tc>
        <w:tc>
          <w:tcPr>
            <w:tcW w:w="5869" w:type="dxa"/>
          </w:tcPr>
          <w:p w14:paraId="17EF2BAF" w14:textId="77777777" w:rsidR="000879A7" w:rsidRPr="005515B3" w:rsidRDefault="000879A7" w:rsidP="006D324F">
            <w:pPr>
              <w:spacing w:line="276" w:lineRule="auto"/>
              <w:ind w:left="0"/>
              <w:jc w:val="left"/>
              <w:rPr>
                <w:lang w:val="en-US"/>
              </w:rPr>
            </w:pPr>
            <w:r w:rsidRPr="005515B3">
              <w:rPr>
                <w:lang w:val="en-US"/>
              </w:rPr>
              <w:t>The TIA project was successfully downloaded to the virtual PLC.</w:t>
            </w:r>
          </w:p>
        </w:tc>
        <w:tc>
          <w:tcPr>
            <w:tcW w:w="1877" w:type="dxa"/>
          </w:tcPr>
          <w:p w14:paraId="4D6BA0BB" w14:textId="77777777" w:rsidR="000879A7" w:rsidRPr="005515B3" w:rsidRDefault="000879A7" w:rsidP="006D324F">
            <w:pPr>
              <w:spacing w:line="276" w:lineRule="auto"/>
              <w:ind w:left="0"/>
              <w:jc w:val="left"/>
              <w:rPr>
                <w:lang w:val="en-US"/>
              </w:rPr>
            </w:pPr>
          </w:p>
        </w:tc>
      </w:tr>
      <w:tr w:rsidR="000879A7" w:rsidRPr="00300036" w14:paraId="10DC4B4C" w14:textId="77777777" w:rsidTr="00D542C9">
        <w:tc>
          <w:tcPr>
            <w:tcW w:w="826" w:type="dxa"/>
          </w:tcPr>
          <w:p w14:paraId="284845E8" w14:textId="77777777" w:rsidR="000879A7" w:rsidRPr="005515B3" w:rsidRDefault="000879A7" w:rsidP="006D324F">
            <w:pPr>
              <w:spacing w:line="276" w:lineRule="auto"/>
              <w:ind w:left="0"/>
              <w:jc w:val="center"/>
            </w:pPr>
            <w:r w:rsidRPr="005515B3">
              <w:rPr>
                <w:lang w:val="en-US"/>
              </w:rPr>
              <w:t>9</w:t>
            </w:r>
          </w:p>
        </w:tc>
        <w:tc>
          <w:tcPr>
            <w:tcW w:w="5869" w:type="dxa"/>
          </w:tcPr>
          <w:p w14:paraId="77AE97D1" w14:textId="77777777" w:rsidR="000879A7" w:rsidRPr="005515B3" w:rsidRDefault="000879A7" w:rsidP="006D324F">
            <w:pPr>
              <w:spacing w:line="276" w:lineRule="auto"/>
              <w:ind w:left="0"/>
              <w:jc w:val="left"/>
              <w:rPr>
                <w:lang w:val="en-US"/>
              </w:rPr>
            </w:pPr>
            <w:r w:rsidRPr="005515B3">
              <w:rPr>
                <w:lang w:val="en-US"/>
              </w:rPr>
              <w:t>The HMI simulation was started successfully.</w:t>
            </w:r>
          </w:p>
        </w:tc>
        <w:tc>
          <w:tcPr>
            <w:tcW w:w="1877" w:type="dxa"/>
          </w:tcPr>
          <w:p w14:paraId="00031228" w14:textId="77777777" w:rsidR="000879A7" w:rsidRPr="005515B3" w:rsidRDefault="000879A7" w:rsidP="006D324F">
            <w:pPr>
              <w:spacing w:line="276" w:lineRule="auto"/>
              <w:ind w:left="0"/>
              <w:jc w:val="left"/>
              <w:rPr>
                <w:lang w:val="en-US"/>
              </w:rPr>
            </w:pPr>
          </w:p>
        </w:tc>
      </w:tr>
      <w:tr w:rsidR="000879A7" w:rsidRPr="00300036" w14:paraId="0F007D02" w14:textId="77777777" w:rsidTr="00D542C9">
        <w:tc>
          <w:tcPr>
            <w:tcW w:w="826" w:type="dxa"/>
          </w:tcPr>
          <w:p w14:paraId="6E415004" w14:textId="77777777" w:rsidR="000879A7" w:rsidRPr="005515B3" w:rsidRDefault="000879A7" w:rsidP="006D324F">
            <w:pPr>
              <w:spacing w:line="276" w:lineRule="auto"/>
              <w:ind w:left="0"/>
              <w:jc w:val="center"/>
            </w:pPr>
            <w:r w:rsidRPr="005515B3">
              <w:rPr>
                <w:lang w:val="en-US"/>
              </w:rPr>
              <w:t>10</w:t>
            </w:r>
          </w:p>
        </w:tc>
        <w:tc>
          <w:tcPr>
            <w:tcW w:w="5869" w:type="dxa"/>
          </w:tcPr>
          <w:p w14:paraId="5AA793FB" w14:textId="77777777" w:rsidR="000879A7" w:rsidRPr="005515B3" w:rsidRDefault="000879A7" w:rsidP="006D324F">
            <w:pPr>
              <w:spacing w:line="276" w:lineRule="auto"/>
              <w:ind w:left="0"/>
              <w:jc w:val="left"/>
              <w:rPr>
                <w:lang w:val="en-US"/>
              </w:rPr>
            </w:pPr>
            <w:r w:rsidRPr="005515B3">
              <w:rPr>
                <w:lang w:val="en-US"/>
              </w:rPr>
              <w:t>The archive with the 3D models was successfully unpacked on the Windows system.</w:t>
            </w:r>
          </w:p>
        </w:tc>
        <w:tc>
          <w:tcPr>
            <w:tcW w:w="1877" w:type="dxa"/>
          </w:tcPr>
          <w:p w14:paraId="69E4F10D" w14:textId="77777777" w:rsidR="000879A7" w:rsidRPr="005515B3" w:rsidRDefault="000879A7" w:rsidP="006D324F">
            <w:pPr>
              <w:spacing w:line="276" w:lineRule="auto"/>
              <w:ind w:left="0"/>
              <w:jc w:val="left"/>
              <w:rPr>
                <w:lang w:val="en-US"/>
              </w:rPr>
            </w:pPr>
          </w:p>
        </w:tc>
      </w:tr>
      <w:tr w:rsidR="000879A7" w:rsidRPr="00300036" w14:paraId="3CD44ACC" w14:textId="77777777" w:rsidTr="00D542C9">
        <w:tc>
          <w:tcPr>
            <w:tcW w:w="826" w:type="dxa"/>
          </w:tcPr>
          <w:p w14:paraId="20C85DD1" w14:textId="77777777" w:rsidR="000879A7" w:rsidRPr="005515B3" w:rsidRDefault="000879A7" w:rsidP="006D324F">
            <w:pPr>
              <w:spacing w:line="276" w:lineRule="auto"/>
              <w:ind w:left="0"/>
              <w:jc w:val="center"/>
            </w:pPr>
            <w:r w:rsidRPr="005515B3">
              <w:rPr>
                <w:lang w:val="en-US"/>
              </w:rPr>
              <w:t>11</w:t>
            </w:r>
          </w:p>
        </w:tc>
        <w:tc>
          <w:tcPr>
            <w:tcW w:w="5869" w:type="dxa"/>
          </w:tcPr>
          <w:p w14:paraId="41C3D538" w14:textId="77777777" w:rsidR="000879A7" w:rsidRPr="005515B3" w:rsidRDefault="000879A7" w:rsidP="006D324F">
            <w:pPr>
              <w:spacing w:line="276" w:lineRule="auto"/>
              <w:ind w:left="0"/>
              <w:jc w:val="left"/>
              <w:rPr>
                <w:lang w:val="en-US"/>
              </w:rPr>
            </w:pPr>
            <w:r w:rsidRPr="005515B3">
              <w:rPr>
                <w:lang w:val="en-US"/>
              </w:rPr>
              <w:t>The "</w:t>
            </w:r>
            <w:r w:rsidRPr="005515B3">
              <w:rPr>
                <w:i/>
                <w:iCs/>
                <w:lang w:val="en-US"/>
              </w:rPr>
              <w:t>SortingPlant</w:t>
            </w:r>
            <w:r w:rsidRPr="005515B3">
              <w:rPr>
                <w:lang w:val="en-US"/>
              </w:rPr>
              <w:t>" model was successfully opened in the NX tool Mechatronics Concept Designer (NX MCD).</w:t>
            </w:r>
          </w:p>
        </w:tc>
        <w:tc>
          <w:tcPr>
            <w:tcW w:w="1877" w:type="dxa"/>
          </w:tcPr>
          <w:p w14:paraId="10D7AB53" w14:textId="77777777" w:rsidR="000879A7" w:rsidRPr="005515B3" w:rsidRDefault="000879A7" w:rsidP="006D324F">
            <w:pPr>
              <w:spacing w:line="276" w:lineRule="auto"/>
              <w:ind w:left="0"/>
              <w:jc w:val="left"/>
              <w:rPr>
                <w:lang w:val="en-US"/>
              </w:rPr>
            </w:pPr>
          </w:p>
        </w:tc>
      </w:tr>
      <w:tr w:rsidR="000879A7" w:rsidRPr="00300036" w14:paraId="3F892E5C" w14:textId="77777777" w:rsidTr="00D542C9">
        <w:tc>
          <w:tcPr>
            <w:tcW w:w="826" w:type="dxa"/>
          </w:tcPr>
          <w:p w14:paraId="37463E11" w14:textId="77777777" w:rsidR="000879A7" w:rsidRPr="005515B3" w:rsidRDefault="000879A7" w:rsidP="006D324F">
            <w:pPr>
              <w:spacing w:line="276" w:lineRule="auto"/>
              <w:ind w:left="0"/>
              <w:jc w:val="center"/>
            </w:pPr>
            <w:r w:rsidRPr="005515B3">
              <w:rPr>
                <w:lang w:val="en-US"/>
              </w:rPr>
              <w:t>12</w:t>
            </w:r>
          </w:p>
        </w:tc>
        <w:tc>
          <w:tcPr>
            <w:tcW w:w="5869" w:type="dxa"/>
          </w:tcPr>
          <w:p w14:paraId="1CC7D05E" w14:textId="77777777" w:rsidR="000879A7" w:rsidRPr="005515B3" w:rsidRDefault="000879A7" w:rsidP="006D324F">
            <w:pPr>
              <w:spacing w:line="276" w:lineRule="auto"/>
              <w:ind w:left="0"/>
              <w:jc w:val="left"/>
              <w:rPr>
                <w:lang w:val="en-US"/>
              </w:rPr>
            </w:pPr>
            <w:r w:rsidRPr="005515B3">
              <w:rPr>
                <w:lang w:val="en-US"/>
              </w:rPr>
              <w:t>The simulation of the dynamic 3D model was successfully started in NX MCD.</w:t>
            </w:r>
          </w:p>
        </w:tc>
        <w:tc>
          <w:tcPr>
            <w:tcW w:w="1877" w:type="dxa"/>
          </w:tcPr>
          <w:p w14:paraId="389176D9" w14:textId="77777777" w:rsidR="000879A7" w:rsidRPr="005515B3" w:rsidRDefault="000879A7" w:rsidP="006D324F">
            <w:pPr>
              <w:spacing w:line="276" w:lineRule="auto"/>
              <w:ind w:left="0"/>
              <w:jc w:val="left"/>
              <w:rPr>
                <w:lang w:val="en-US"/>
              </w:rPr>
            </w:pPr>
          </w:p>
        </w:tc>
      </w:tr>
      <w:tr w:rsidR="000879A7" w:rsidRPr="005515B3" w14:paraId="50475BA4" w14:textId="77777777" w:rsidTr="00D542C9">
        <w:tc>
          <w:tcPr>
            <w:tcW w:w="826" w:type="dxa"/>
          </w:tcPr>
          <w:p w14:paraId="0CC45CDC" w14:textId="77777777" w:rsidR="000879A7" w:rsidRPr="005515B3" w:rsidRDefault="000879A7" w:rsidP="006D324F">
            <w:pPr>
              <w:spacing w:line="276" w:lineRule="auto"/>
              <w:ind w:left="0"/>
              <w:jc w:val="center"/>
            </w:pPr>
            <w:r w:rsidRPr="005515B3">
              <w:rPr>
                <w:lang w:val="en-US"/>
              </w:rPr>
              <w:t>13</w:t>
            </w:r>
          </w:p>
        </w:tc>
        <w:tc>
          <w:tcPr>
            <w:tcW w:w="5869" w:type="dxa"/>
          </w:tcPr>
          <w:p w14:paraId="642B2ACD" w14:textId="77777777" w:rsidR="000879A7" w:rsidRPr="005515B3" w:rsidRDefault="000879A7" w:rsidP="006D324F">
            <w:pPr>
              <w:spacing w:line="276" w:lineRule="auto"/>
              <w:ind w:left="0"/>
              <w:jc w:val="left"/>
            </w:pPr>
            <w:r w:rsidRPr="005515B3">
              <w:rPr>
                <w:lang w:val="en-US"/>
              </w:rPr>
              <w:t>Scenario 1 was tested successfully.</w:t>
            </w:r>
          </w:p>
        </w:tc>
        <w:tc>
          <w:tcPr>
            <w:tcW w:w="1877" w:type="dxa"/>
          </w:tcPr>
          <w:p w14:paraId="6715F43B" w14:textId="77777777" w:rsidR="000879A7" w:rsidRPr="005515B3" w:rsidRDefault="000879A7" w:rsidP="006D324F">
            <w:pPr>
              <w:spacing w:line="276" w:lineRule="auto"/>
              <w:ind w:left="0"/>
              <w:jc w:val="left"/>
            </w:pPr>
          </w:p>
        </w:tc>
      </w:tr>
      <w:tr w:rsidR="000879A7" w:rsidRPr="005515B3" w14:paraId="6D079935" w14:textId="77777777" w:rsidTr="00D542C9">
        <w:tc>
          <w:tcPr>
            <w:tcW w:w="826" w:type="dxa"/>
          </w:tcPr>
          <w:p w14:paraId="5C93851B" w14:textId="77777777" w:rsidR="000879A7" w:rsidRPr="005515B3" w:rsidRDefault="000879A7" w:rsidP="006D324F">
            <w:pPr>
              <w:spacing w:line="276" w:lineRule="auto"/>
              <w:ind w:left="0"/>
              <w:jc w:val="center"/>
            </w:pPr>
            <w:r w:rsidRPr="005515B3">
              <w:rPr>
                <w:lang w:val="en-US"/>
              </w:rPr>
              <w:t>14</w:t>
            </w:r>
          </w:p>
        </w:tc>
        <w:tc>
          <w:tcPr>
            <w:tcW w:w="5869" w:type="dxa"/>
          </w:tcPr>
          <w:p w14:paraId="2266578B" w14:textId="77777777" w:rsidR="000879A7" w:rsidRPr="005515B3" w:rsidRDefault="000879A7" w:rsidP="006D324F">
            <w:pPr>
              <w:spacing w:line="276" w:lineRule="auto"/>
              <w:ind w:left="0"/>
              <w:jc w:val="left"/>
            </w:pPr>
            <w:r w:rsidRPr="005515B3">
              <w:rPr>
                <w:lang w:val="en-US"/>
              </w:rPr>
              <w:t>Scenario 2 was tested successfully.</w:t>
            </w:r>
          </w:p>
        </w:tc>
        <w:tc>
          <w:tcPr>
            <w:tcW w:w="1877" w:type="dxa"/>
          </w:tcPr>
          <w:p w14:paraId="4B393734" w14:textId="77777777" w:rsidR="000879A7" w:rsidRPr="005515B3" w:rsidRDefault="000879A7" w:rsidP="006D324F">
            <w:pPr>
              <w:spacing w:line="276" w:lineRule="auto"/>
              <w:ind w:left="0"/>
              <w:jc w:val="left"/>
            </w:pPr>
          </w:p>
        </w:tc>
      </w:tr>
      <w:tr w:rsidR="000879A7" w:rsidRPr="00300036" w14:paraId="3F4F2C27" w14:textId="77777777" w:rsidTr="00D542C9">
        <w:tc>
          <w:tcPr>
            <w:tcW w:w="826" w:type="dxa"/>
          </w:tcPr>
          <w:p w14:paraId="578D85DB" w14:textId="77777777" w:rsidR="000879A7" w:rsidRPr="005515B3" w:rsidRDefault="000879A7" w:rsidP="006D324F">
            <w:pPr>
              <w:spacing w:line="276" w:lineRule="auto"/>
              <w:ind w:left="0"/>
              <w:jc w:val="center"/>
            </w:pPr>
            <w:r w:rsidRPr="005515B3">
              <w:rPr>
                <w:lang w:val="en-US"/>
              </w:rPr>
              <w:t>15</w:t>
            </w:r>
          </w:p>
        </w:tc>
        <w:tc>
          <w:tcPr>
            <w:tcW w:w="5869" w:type="dxa"/>
          </w:tcPr>
          <w:p w14:paraId="6B550948" w14:textId="77777777" w:rsidR="000879A7" w:rsidRPr="005515B3" w:rsidRDefault="000879A7" w:rsidP="006D324F">
            <w:pPr>
              <w:spacing w:line="276" w:lineRule="auto"/>
              <w:ind w:left="0"/>
              <w:jc w:val="left"/>
              <w:rPr>
                <w:lang w:val="en-US"/>
              </w:rPr>
            </w:pPr>
            <w:r w:rsidRPr="005515B3">
              <w:rPr>
                <w:lang w:val="en-US"/>
              </w:rPr>
              <w:t>All simulation instances (PLCSIM Advanced, HMI and NX MCD) were successfully ended.</w:t>
            </w:r>
          </w:p>
        </w:tc>
        <w:tc>
          <w:tcPr>
            <w:tcW w:w="1877" w:type="dxa"/>
          </w:tcPr>
          <w:p w14:paraId="3852107C" w14:textId="77777777" w:rsidR="000879A7" w:rsidRPr="005515B3" w:rsidRDefault="000879A7" w:rsidP="006D324F">
            <w:pPr>
              <w:keepNext/>
              <w:spacing w:line="276" w:lineRule="auto"/>
              <w:ind w:left="0"/>
              <w:jc w:val="left"/>
              <w:rPr>
                <w:lang w:val="en-US"/>
              </w:rPr>
            </w:pPr>
          </w:p>
        </w:tc>
      </w:tr>
    </w:tbl>
    <w:p w14:paraId="48D28265" w14:textId="41A6A0E7" w:rsidR="00A854ED" w:rsidRPr="005515B3" w:rsidRDefault="00A854ED" w:rsidP="00A854ED">
      <w:pPr>
        <w:pStyle w:val="Beschriftung"/>
        <w:rPr>
          <w:lang w:val="en-US"/>
        </w:rPr>
      </w:pPr>
      <w:bookmarkStart w:id="127" w:name="_Toc33517179"/>
      <w:r w:rsidRPr="005515B3">
        <w:rPr>
          <w:bCs w:val="0"/>
          <w:lang w:val="en-US"/>
        </w:rPr>
        <w:t xml:space="preserve">Table </w:t>
      </w:r>
      <w:r w:rsidRPr="005515B3">
        <w:rPr>
          <w:bCs w:val="0"/>
          <w:lang w:val="en-US"/>
        </w:rPr>
        <w:fldChar w:fldCharType="begin"/>
      </w:r>
      <w:r w:rsidRPr="005515B3">
        <w:rPr>
          <w:bCs w:val="0"/>
          <w:lang w:val="en-US"/>
        </w:rPr>
        <w:instrText xml:space="preserve"> SEQ Tabelle \* ARABIC </w:instrText>
      </w:r>
      <w:r w:rsidRPr="005515B3">
        <w:rPr>
          <w:bCs w:val="0"/>
          <w:lang w:val="en-US"/>
        </w:rPr>
        <w:fldChar w:fldCharType="separate"/>
      </w:r>
      <w:r w:rsidR="00ED0684">
        <w:rPr>
          <w:bCs w:val="0"/>
          <w:noProof/>
          <w:lang w:val="en-US"/>
        </w:rPr>
        <w:t>3</w:t>
      </w:r>
      <w:r w:rsidRPr="005515B3">
        <w:rPr>
          <w:bCs w:val="0"/>
          <w:lang w:val="en-US"/>
        </w:rPr>
        <w:fldChar w:fldCharType="end"/>
      </w:r>
      <w:r w:rsidRPr="005515B3">
        <w:rPr>
          <w:bCs w:val="0"/>
          <w:lang w:val="en-US"/>
        </w:rPr>
        <w:t>: Checklist of the "Virtual commissioning of a production plant using a dynamic 3D model".</w:t>
      </w:r>
      <w:bookmarkEnd w:id="127"/>
    </w:p>
    <w:p w14:paraId="7D6813BB" w14:textId="1CC9DE14" w:rsidR="000879A7" w:rsidRPr="005515B3" w:rsidRDefault="000879A7">
      <w:pPr>
        <w:spacing w:before="0" w:after="0" w:line="240" w:lineRule="auto"/>
        <w:ind w:left="0"/>
        <w:jc w:val="left"/>
        <w:rPr>
          <w:lang w:val="en-US"/>
        </w:rPr>
      </w:pPr>
      <w:r w:rsidRPr="005515B3">
        <w:rPr>
          <w:lang w:val="en-US"/>
        </w:rPr>
        <w:br w:type="page"/>
      </w:r>
    </w:p>
    <w:p w14:paraId="4EE137A7" w14:textId="1F1A94F0" w:rsidR="00A854ED" w:rsidRPr="005515B3" w:rsidRDefault="00197AC5" w:rsidP="00273BDB">
      <w:pPr>
        <w:pStyle w:val="berschrift1"/>
      </w:pPr>
      <w:bookmarkStart w:id="128" w:name="_Toc33517153"/>
      <w:r w:rsidRPr="005515B3">
        <w:rPr>
          <w:bCs/>
        </w:rPr>
        <w:lastRenderedPageBreak/>
        <w:t>Additional Information</w:t>
      </w:r>
      <w:bookmarkEnd w:id="128"/>
    </w:p>
    <w:bookmarkEnd w:id="2"/>
    <w:bookmarkEnd w:id="3"/>
    <w:p w14:paraId="5C5CD07F" w14:textId="77777777" w:rsidR="00197AC5" w:rsidRPr="005515B3" w:rsidRDefault="00197AC5" w:rsidP="00A7419F">
      <w:pPr>
        <w:jc w:val="left"/>
        <w:rPr>
          <w:lang w:val="en-US"/>
        </w:rPr>
      </w:pPr>
      <w:r w:rsidRPr="005515B3">
        <w:rPr>
          <w:lang w:val="en-US"/>
        </w:rPr>
        <w:t>You can find additional information as an orientation aid to familiarize yourself or deepen your knowledge, for example: Getting Started, videos, tutorials, apps, manuals, programming guidelines and trial software/firmware, at the following link:</w:t>
      </w:r>
    </w:p>
    <w:p w14:paraId="46415DBF" w14:textId="77777777" w:rsidR="008F59B3" w:rsidRDefault="00262BB4" w:rsidP="00A7419F">
      <w:pPr>
        <w:jc w:val="left"/>
        <w:rPr>
          <w:b/>
          <w:bCs/>
          <w:lang w:val="en-US"/>
        </w:rPr>
      </w:pPr>
      <w:r w:rsidRPr="005515B3">
        <w:rPr>
          <w:highlight w:val="yellow"/>
          <w:lang w:val="en-US"/>
        </w:rPr>
        <w:br/>
      </w:r>
      <w:r w:rsidR="008F59B3" w:rsidRPr="008238BA">
        <w:rPr>
          <w:b/>
          <w:bCs/>
          <w:lang w:val="en-US"/>
        </w:rPr>
        <w:t>Preview "Additional information" – In preparation</w:t>
      </w:r>
    </w:p>
    <w:p w14:paraId="3BA8623E" w14:textId="0FCCFE38" w:rsidR="005E79E6" w:rsidRPr="005515B3" w:rsidRDefault="00262BB4" w:rsidP="00A7419F">
      <w:pPr>
        <w:jc w:val="left"/>
        <w:rPr>
          <w:lang w:val="en-US"/>
        </w:rPr>
      </w:pPr>
      <w:r w:rsidRPr="005515B3">
        <w:rPr>
          <w:lang w:val="en-US"/>
        </w:rPr>
        <w:br/>
        <w:t>Here are some interesting links:</w:t>
      </w:r>
    </w:p>
    <w:p w14:paraId="0F6F614A" w14:textId="3FB73C5E" w:rsidR="002A35FB" w:rsidRPr="00363B31" w:rsidRDefault="002A35FB" w:rsidP="006D324F">
      <w:pPr>
        <w:ind w:left="1276" w:hanging="539"/>
        <w:rPr>
          <w:lang w:val="it-IT"/>
        </w:rPr>
      </w:pPr>
      <w:r w:rsidRPr="00363B31">
        <w:rPr>
          <w:lang w:val="it-IT"/>
        </w:rPr>
        <w:t xml:space="preserve">[1] </w:t>
      </w:r>
      <w:r w:rsidRPr="00363B31">
        <w:rPr>
          <w:lang w:val="it-IT"/>
        </w:rPr>
        <w:tab/>
      </w:r>
      <w:hyperlink r:id="rId56" w:history="1">
        <w:r w:rsidR="00DC6F8B">
          <w:rPr>
            <w:rStyle w:val="Hyperlink"/>
            <w:color w:val="0000FF"/>
            <w:lang w:val="it-IT"/>
          </w:rPr>
          <w:t>automation.siemens.com/sce-static/media-support/e20001-a110-p260-x-7600.pdf</w:t>
        </w:r>
      </w:hyperlink>
      <w:bookmarkStart w:id="129" w:name="_Ref12873146"/>
    </w:p>
    <w:p w14:paraId="3EF40556" w14:textId="10070B3E" w:rsidR="003A17F4" w:rsidRPr="00363B31" w:rsidRDefault="002A35FB" w:rsidP="006D324F">
      <w:pPr>
        <w:ind w:left="1276" w:hanging="539"/>
        <w:rPr>
          <w:rStyle w:val="Hyperlink"/>
          <w:lang w:val="it-IT"/>
        </w:rPr>
      </w:pPr>
      <w:r w:rsidRPr="00363B31">
        <w:rPr>
          <w:lang w:val="it-IT"/>
        </w:rPr>
        <w:t>[2]</w:t>
      </w:r>
      <w:r w:rsidRPr="00363B31">
        <w:rPr>
          <w:lang w:val="it-IT"/>
        </w:rPr>
        <w:tab/>
      </w:r>
      <w:hyperlink r:id="rId57" w:history="1">
        <w:r w:rsidRPr="00363B31">
          <w:rPr>
            <w:rStyle w:val="Hyperlink"/>
            <w:color w:val="0000FF"/>
            <w:lang w:val="it-IT"/>
          </w:rPr>
          <w:t>new.siemens.com/global/en/products/automation/industry-software/automation-software/tia-portal/virtual-commissioning.html</w:t>
        </w:r>
      </w:hyperlink>
      <w:bookmarkEnd w:id="129"/>
    </w:p>
    <w:p w14:paraId="327D8996" w14:textId="66B59812" w:rsidR="006062A2" w:rsidRPr="00363B31" w:rsidRDefault="002A35FB" w:rsidP="006D324F">
      <w:pPr>
        <w:ind w:left="1276" w:hanging="539"/>
        <w:jc w:val="left"/>
        <w:rPr>
          <w:rStyle w:val="Hyperlink"/>
          <w:color w:val="0000FF"/>
          <w:lang w:val="it-IT"/>
        </w:rPr>
      </w:pPr>
      <w:r w:rsidRPr="00363B31">
        <w:rPr>
          <w:lang w:val="it-IT"/>
        </w:rPr>
        <w:t xml:space="preserve">[3] </w:t>
      </w:r>
      <w:r w:rsidRPr="00363B31">
        <w:rPr>
          <w:lang w:val="it-IT"/>
        </w:rPr>
        <w:tab/>
      </w:r>
      <w:hyperlink r:id="rId58" w:history="1">
        <w:r w:rsidRPr="00363B31">
          <w:rPr>
            <w:rStyle w:val="Hyperlink"/>
            <w:color w:val="0000FF"/>
            <w:lang w:val="it-IT"/>
          </w:rPr>
          <w:t>plm.automation.siemens.com/global/en/products/mechanical-design/mechatronic-concept-design.html</w:t>
        </w:r>
      </w:hyperlink>
    </w:p>
    <w:p w14:paraId="4FFFA515" w14:textId="1D6CF830" w:rsidR="00FD2479" w:rsidRPr="00363B31" w:rsidRDefault="00FD2479" w:rsidP="006D324F">
      <w:pPr>
        <w:ind w:left="1276" w:hanging="539"/>
        <w:jc w:val="left"/>
        <w:rPr>
          <w:color w:val="5F5F5F"/>
          <w:u w:val="single"/>
          <w:lang w:val="it-IT"/>
        </w:rPr>
      </w:pPr>
    </w:p>
    <w:p w14:paraId="0BE43F8D" w14:textId="111782A1" w:rsidR="0075246F" w:rsidRDefault="000C3AF2" w:rsidP="0075246F">
      <w:pPr>
        <w:pStyle w:val="Subline13pt"/>
        <w:jc w:val="left"/>
        <w:rPr>
          <w:rFonts w:ascii="Arial" w:hAnsi="Arial"/>
          <w:bCs/>
        </w:rPr>
      </w:pPr>
      <w:r w:rsidRPr="00300036">
        <w:rPr>
          <w:bCs/>
        </w:rPr>
        <w:br w:type="column"/>
      </w:r>
      <w:r w:rsidRPr="005515B3">
        <w:rPr>
          <w:bCs/>
          <w:noProof/>
          <w:lang w:val="de-DE" w:eastAsia="de-DE"/>
        </w:rPr>
        <w:lastRenderedPageBreak/>
        <w:drawing>
          <wp:anchor distT="0" distB="0" distL="114300" distR="114300" simplePos="0" relativeHeight="251620352" behindDoc="1" locked="1" layoutInCell="0" allowOverlap="1" wp14:anchorId="47A802E8" wp14:editId="5AD4FE7A">
            <wp:simplePos x="0" y="0"/>
            <wp:positionH relativeFrom="page">
              <wp:posOffset>0</wp:posOffset>
            </wp:positionH>
            <wp:positionV relativeFrom="page">
              <wp:align>top</wp:align>
            </wp:positionV>
            <wp:extent cx="8679600" cy="7214400"/>
            <wp:effectExtent l="0" t="0" r="7620"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79600" cy="7214400"/>
                    </a:xfrm>
                    <a:prstGeom prst="rect">
                      <a:avLst/>
                    </a:prstGeom>
                  </pic:spPr>
                </pic:pic>
              </a:graphicData>
            </a:graphic>
            <wp14:sizeRelH relativeFrom="margin">
              <wp14:pctWidth>0</wp14:pctWidth>
            </wp14:sizeRelH>
            <wp14:sizeRelV relativeFrom="margin">
              <wp14:pctHeight>0</wp14:pctHeight>
            </wp14:sizeRelV>
          </wp:anchor>
        </w:drawing>
      </w:r>
      <w:r w:rsidRPr="005515B3">
        <w:rPr>
          <w:rFonts w:ascii="Arial" w:hAnsi="Arial"/>
          <w:bCs/>
        </w:rPr>
        <w:t>Additional information</w:t>
      </w:r>
    </w:p>
    <w:p w14:paraId="4DFB13E3" w14:textId="77777777" w:rsidR="007448C2" w:rsidRPr="005515B3" w:rsidRDefault="007448C2" w:rsidP="0075246F">
      <w:pPr>
        <w:pStyle w:val="Subline13pt"/>
        <w:jc w:val="left"/>
        <w:rPr>
          <w:rFonts w:ascii="Arial" w:hAnsi="Arial" w:cs="Arial"/>
        </w:rPr>
      </w:pPr>
    </w:p>
    <w:p w14:paraId="4E66BAEB" w14:textId="4BC44544" w:rsidR="0075246F" w:rsidRPr="005515B3" w:rsidRDefault="0075246F" w:rsidP="0075246F">
      <w:pPr>
        <w:pStyle w:val="Bodytext75pt"/>
        <w:spacing w:after="113" w:line="227" w:lineRule="atLeast"/>
        <w:jc w:val="left"/>
        <w:rPr>
          <w:rFonts w:ascii="Arial" w:hAnsi="Arial" w:cs="Arial"/>
          <w:sz w:val="18"/>
          <w:szCs w:val="22"/>
        </w:rPr>
      </w:pPr>
      <w:r w:rsidRPr="005515B3">
        <w:rPr>
          <w:rFonts w:ascii="Arial" w:hAnsi="Arial" w:cs="Arial"/>
          <w:sz w:val="18"/>
          <w:szCs w:val="22"/>
        </w:rPr>
        <w:t>Siemens Automation Cooperates with Education</w:t>
      </w:r>
      <w:r w:rsidRPr="005515B3">
        <w:rPr>
          <w:rFonts w:ascii="Arial" w:hAnsi="Arial" w:cs="Arial"/>
          <w:sz w:val="18"/>
          <w:szCs w:val="22"/>
        </w:rPr>
        <w:br/>
      </w:r>
      <w:r w:rsidRPr="005515B3">
        <w:rPr>
          <w:rFonts w:ascii="Arial" w:hAnsi="Arial" w:cs="Arial"/>
          <w:b/>
          <w:bCs/>
          <w:sz w:val="18"/>
          <w:szCs w:val="22"/>
        </w:rPr>
        <w:t>siemens.com/sce</w:t>
      </w:r>
      <w:r w:rsidR="00CF7D76">
        <w:rPr>
          <w:rFonts w:ascii="Arial" w:hAnsi="Arial" w:cs="Arial"/>
          <w:b/>
          <w:bCs/>
          <w:sz w:val="18"/>
          <w:szCs w:val="22"/>
        </w:rPr>
        <w:t xml:space="preserve"> </w:t>
      </w:r>
    </w:p>
    <w:p w14:paraId="561DBA23" w14:textId="77777777" w:rsidR="0075246F" w:rsidRPr="005515B3" w:rsidRDefault="0075246F" w:rsidP="0075246F">
      <w:pPr>
        <w:pStyle w:val="Bodytext75pt"/>
        <w:spacing w:after="113" w:line="227" w:lineRule="atLeast"/>
        <w:jc w:val="left"/>
        <w:rPr>
          <w:rFonts w:ascii="Arial" w:hAnsi="Arial" w:cs="Arial"/>
          <w:sz w:val="18"/>
          <w:szCs w:val="22"/>
        </w:rPr>
      </w:pPr>
      <w:r w:rsidRPr="005515B3">
        <w:rPr>
          <w:rFonts w:ascii="Arial" w:hAnsi="Arial" w:cs="Arial"/>
          <w:sz w:val="18"/>
          <w:szCs w:val="22"/>
        </w:rPr>
        <w:t>SCE Learn-/Training Document</w:t>
      </w:r>
      <w:r w:rsidRPr="005515B3">
        <w:rPr>
          <w:rFonts w:ascii="Arial" w:hAnsi="Arial" w:cs="Arial"/>
          <w:sz w:val="18"/>
          <w:szCs w:val="22"/>
        </w:rPr>
        <w:br/>
      </w:r>
      <w:r w:rsidRPr="005515B3">
        <w:rPr>
          <w:rFonts w:ascii="Arial" w:hAnsi="Arial" w:cs="Arial"/>
          <w:b/>
          <w:bCs/>
          <w:sz w:val="18"/>
          <w:szCs w:val="22"/>
        </w:rPr>
        <w:t>siemens.com/sce/module</w:t>
      </w:r>
    </w:p>
    <w:p w14:paraId="4D7AB8B7" w14:textId="77777777" w:rsidR="0075246F" w:rsidRPr="00363B31" w:rsidRDefault="0075246F" w:rsidP="0075246F">
      <w:pPr>
        <w:pStyle w:val="Bodytext75pt"/>
        <w:spacing w:after="113" w:line="227" w:lineRule="atLeast"/>
        <w:jc w:val="left"/>
        <w:rPr>
          <w:rFonts w:ascii="Arial" w:hAnsi="Arial" w:cs="Arial"/>
          <w:sz w:val="18"/>
          <w:szCs w:val="22"/>
          <w:lang w:val="fr-FR"/>
        </w:rPr>
      </w:pPr>
      <w:r w:rsidRPr="00363B31">
        <w:rPr>
          <w:rFonts w:ascii="Arial" w:hAnsi="Arial" w:cs="Arial"/>
          <w:sz w:val="18"/>
          <w:szCs w:val="22"/>
          <w:lang w:val="fr-FR"/>
        </w:rPr>
        <w:t>SCE Trainer Packages</w:t>
      </w:r>
      <w:r w:rsidRPr="00363B31">
        <w:rPr>
          <w:rFonts w:ascii="Arial" w:hAnsi="Arial" w:cs="Arial"/>
          <w:sz w:val="18"/>
          <w:szCs w:val="22"/>
          <w:lang w:val="fr-FR"/>
        </w:rPr>
        <w:br/>
      </w:r>
      <w:r w:rsidRPr="00363B31">
        <w:rPr>
          <w:rFonts w:ascii="Arial" w:hAnsi="Arial" w:cs="Arial"/>
          <w:b/>
          <w:bCs/>
          <w:sz w:val="18"/>
          <w:szCs w:val="22"/>
          <w:lang w:val="fr-FR"/>
        </w:rPr>
        <w:t>siemens.com/sce/tp</w:t>
      </w:r>
    </w:p>
    <w:p w14:paraId="780D22D0" w14:textId="77777777" w:rsidR="0075246F" w:rsidRPr="00363B31" w:rsidRDefault="0075246F" w:rsidP="0075246F">
      <w:pPr>
        <w:pStyle w:val="Bodytext75pt"/>
        <w:spacing w:after="113" w:line="227" w:lineRule="atLeast"/>
        <w:jc w:val="left"/>
        <w:rPr>
          <w:rFonts w:ascii="Arial" w:hAnsi="Arial" w:cs="Arial"/>
          <w:sz w:val="18"/>
          <w:szCs w:val="22"/>
          <w:lang w:val="fr-FR"/>
        </w:rPr>
      </w:pPr>
      <w:r w:rsidRPr="00363B31">
        <w:rPr>
          <w:rFonts w:ascii="Arial" w:hAnsi="Arial" w:cs="Arial"/>
          <w:sz w:val="18"/>
          <w:szCs w:val="22"/>
          <w:lang w:val="fr-FR"/>
        </w:rPr>
        <w:t xml:space="preserve">SCE Contact Partners </w:t>
      </w:r>
      <w:r w:rsidRPr="00363B31">
        <w:rPr>
          <w:rFonts w:ascii="Arial" w:hAnsi="Arial" w:cs="Arial"/>
          <w:sz w:val="18"/>
          <w:szCs w:val="22"/>
          <w:lang w:val="fr-FR"/>
        </w:rPr>
        <w:br/>
      </w:r>
      <w:r w:rsidRPr="00363B31">
        <w:rPr>
          <w:rFonts w:ascii="Arial" w:hAnsi="Arial" w:cs="Arial"/>
          <w:b/>
          <w:bCs/>
          <w:sz w:val="18"/>
          <w:szCs w:val="22"/>
          <w:lang w:val="fr-FR"/>
        </w:rPr>
        <w:t>siemens.com/sce/contact</w:t>
      </w:r>
    </w:p>
    <w:p w14:paraId="2AFD79B4" w14:textId="77777777" w:rsidR="0075246F" w:rsidRPr="00363B31" w:rsidRDefault="0075246F" w:rsidP="0075246F">
      <w:pPr>
        <w:pStyle w:val="Bodytext75pt"/>
        <w:spacing w:after="113" w:line="227" w:lineRule="atLeast"/>
        <w:jc w:val="left"/>
        <w:rPr>
          <w:rFonts w:ascii="Arial" w:hAnsi="Arial" w:cs="Arial"/>
          <w:b/>
          <w:sz w:val="18"/>
          <w:szCs w:val="22"/>
          <w:lang w:val="fr-FR"/>
        </w:rPr>
      </w:pPr>
      <w:r w:rsidRPr="00363B31">
        <w:rPr>
          <w:rFonts w:ascii="Arial" w:hAnsi="Arial" w:cs="Arial"/>
          <w:sz w:val="18"/>
          <w:szCs w:val="22"/>
          <w:lang w:val="fr-FR"/>
        </w:rPr>
        <w:t>Digital Enterprise</w:t>
      </w:r>
      <w:r w:rsidRPr="00363B31">
        <w:rPr>
          <w:rFonts w:ascii="Arial" w:hAnsi="Arial" w:cs="Arial"/>
          <w:sz w:val="18"/>
          <w:szCs w:val="22"/>
          <w:lang w:val="fr-FR"/>
        </w:rPr>
        <w:br/>
      </w:r>
      <w:r w:rsidRPr="00363B31">
        <w:rPr>
          <w:rFonts w:ascii="Arial" w:hAnsi="Arial" w:cs="Arial"/>
          <w:b/>
          <w:bCs/>
          <w:sz w:val="18"/>
          <w:szCs w:val="22"/>
          <w:lang w:val="fr-FR"/>
        </w:rPr>
        <w:t>siemens.com/digital-enterprise</w:t>
      </w:r>
    </w:p>
    <w:p w14:paraId="0997AF5F" w14:textId="77777777" w:rsidR="0075246F" w:rsidRPr="005E4387" w:rsidRDefault="0075246F" w:rsidP="0075246F">
      <w:pPr>
        <w:pStyle w:val="Bodytext75pt"/>
        <w:spacing w:after="113" w:line="227" w:lineRule="atLeast"/>
        <w:jc w:val="left"/>
        <w:rPr>
          <w:rFonts w:ascii="Arial" w:hAnsi="Arial" w:cs="Arial"/>
          <w:sz w:val="18"/>
          <w:szCs w:val="22"/>
          <w:lang w:val="fr-FR"/>
        </w:rPr>
      </w:pPr>
      <w:r w:rsidRPr="005E4387">
        <w:rPr>
          <w:rFonts w:ascii="Arial" w:hAnsi="Arial" w:cs="Arial"/>
          <w:sz w:val="18"/>
          <w:szCs w:val="22"/>
          <w:lang w:val="fr-FR"/>
        </w:rPr>
        <w:t>Totally Integrated Automation (TIA)</w:t>
      </w:r>
      <w:r w:rsidRPr="005E4387">
        <w:rPr>
          <w:rFonts w:ascii="Arial" w:hAnsi="Arial" w:cs="Arial"/>
          <w:sz w:val="18"/>
          <w:szCs w:val="22"/>
          <w:lang w:val="fr-FR"/>
        </w:rPr>
        <w:br/>
      </w:r>
      <w:r w:rsidRPr="005E4387">
        <w:rPr>
          <w:rFonts w:ascii="Arial" w:hAnsi="Arial" w:cs="Arial"/>
          <w:b/>
          <w:bCs/>
          <w:sz w:val="18"/>
          <w:szCs w:val="22"/>
          <w:lang w:val="fr-FR"/>
        </w:rPr>
        <w:t>siemens.com/tia</w:t>
      </w:r>
    </w:p>
    <w:p w14:paraId="1B2F87C9" w14:textId="77777777" w:rsidR="0075246F" w:rsidRDefault="0075246F" w:rsidP="0075246F">
      <w:pPr>
        <w:pStyle w:val="Bodytext75pt"/>
        <w:spacing w:after="113" w:line="227" w:lineRule="atLeast"/>
        <w:jc w:val="left"/>
        <w:rPr>
          <w:rFonts w:ascii="Arial" w:hAnsi="Arial" w:cs="Arial"/>
          <w:b/>
          <w:bCs/>
          <w:sz w:val="18"/>
          <w:szCs w:val="22"/>
          <w:lang w:val="fr-FR"/>
        </w:rPr>
      </w:pPr>
      <w:r w:rsidRPr="005E4387">
        <w:rPr>
          <w:rFonts w:ascii="Arial" w:hAnsi="Arial" w:cs="Arial"/>
          <w:sz w:val="18"/>
          <w:szCs w:val="22"/>
          <w:lang w:val="fr-FR"/>
        </w:rPr>
        <w:t>TIA Portal</w:t>
      </w:r>
      <w:r w:rsidRPr="005E4387">
        <w:rPr>
          <w:rFonts w:ascii="Arial" w:hAnsi="Arial" w:cs="Arial"/>
          <w:sz w:val="18"/>
          <w:szCs w:val="22"/>
          <w:lang w:val="fr-FR"/>
        </w:rPr>
        <w:br/>
      </w:r>
      <w:r w:rsidRPr="005E4387">
        <w:rPr>
          <w:rFonts w:ascii="Arial" w:hAnsi="Arial" w:cs="Arial"/>
          <w:b/>
          <w:bCs/>
          <w:sz w:val="18"/>
          <w:szCs w:val="22"/>
          <w:lang w:val="fr-FR"/>
        </w:rPr>
        <w:t>siemens.com/tia-portal</w:t>
      </w:r>
    </w:p>
    <w:p w14:paraId="7923016B" w14:textId="7096A675" w:rsidR="007120FD" w:rsidRPr="00D93289" w:rsidRDefault="007120FD" w:rsidP="007120FD">
      <w:pPr>
        <w:pStyle w:val="Bodytext75pt"/>
        <w:spacing w:after="113" w:line="227" w:lineRule="atLeast"/>
        <w:jc w:val="left"/>
        <w:rPr>
          <w:rFonts w:ascii="Arial" w:hAnsi="Arial" w:cs="Arial"/>
          <w:b/>
          <w:sz w:val="18"/>
          <w:szCs w:val="22"/>
        </w:rPr>
      </w:pPr>
      <w:r w:rsidRPr="00D93289">
        <w:rPr>
          <w:rFonts w:ascii="Arial" w:hAnsi="Arial" w:cs="Arial"/>
          <w:sz w:val="18"/>
          <w:szCs w:val="22"/>
        </w:rPr>
        <w:t>TIA Selection Tool</w:t>
      </w:r>
      <w:r w:rsidRPr="00D93289">
        <w:rPr>
          <w:rFonts w:ascii="Arial" w:hAnsi="Arial" w:cs="Arial"/>
          <w:b/>
          <w:sz w:val="18"/>
          <w:szCs w:val="22"/>
        </w:rPr>
        <w:br/>
        <w:t>siemens.com/tia/tia-selection-tool</w:t>
      </w:r>
    </w:p>
    <w:p w14:paraId="0978ED4F" w14:textId="77777777" w:rsidR="0075246F" w:rsidRPr="00475169" w:rsidRDefault="0075246F" w:rsidP="0075246F">
      <w:pPr>
        <w:pStyle w:val="Bodytext75pt"/>
        <w:spacing w:after="113" w:line="227" w:lineRule="atLeast"/>
        <w:jc w:val="left"/>
        <w:rPr>
          <w:rFonts w:ascii="Arial" w:hAnsi="Arial" w:cs="Arial"/>
          <w:sz w:val="18"/>
          <w:szCs w:val="22"/>
          <w:lang w:val="it-IT"/>
        </w:rPr>
      </w:pPr>
      <w:r w:rsidRPr="00475169">
        <w:rPr>
          <w:rFonts w:ascii="Arial" w:hAnsi="Arial" w:cs="Arial"/>
          <w:sz w:val="18"/>
          <w:szCs w:val="22"/>
          <w:lang w:val="it-IT"/>
        </w:rPr>
        <w:t>SIMATIC Controller</w:t>
      </w:r>
      <w:r w:rsidRPr="00475169">
        <w:rPr>
          <w:rFonts w:ascii="Arial" w:hAnsi="Arial" w:cs="Arial"/>
          <w:sz w:val="18"/>
          <w:szCs w:val="22"/>
          <w:lang w:val="it-IT"/>
        </w:rPr>
        <w:br/>
      </w:r>
      <w:r w:rsidRPr="00475169">
        <w:rPr>
          <w:rFonts w:ascii="Arial" w:hAnsi="Arial" w:cs="Arial"/>
          <w:b/>
          <w:bCs/>
          <w:sz w:val="18"/>
          <w:szCs w:val="22"/>
          <w:lang w:val="it-IT"/>
        </w:rPr>
        <w:t>siemens.com/controller</w:t>
      </w:r>
    </w:p>
    <w:p w14:paraId="7F34A784" w14:textId="77777777" w:rsidR="0075246F" w:rsidRPr="00475169" w:rsidRDefault="0075246F" w:rsidP="0075246F">
      <w:pPr>
        <w:pStyle w:val="Bodytext75pt"/>
        <w:spacing w:after="113" w:line="227" w:lineRule="atLeast"/>
        <w:jc w:val="left"/>
        <w:rPr>
          <w:rFonts w:ascii="Arial" w:hAnsi="Arial" w:cs="Arial"/>
          <w:b/>
          <w:sz w:val="18"/>
          <w:szCs w:val="22"/>
          <w:lang w:val="it-IT"/>
        </w:rPr>
      </w:pPr>
      <w:r w:rsidRPr="00475169">
        <w:rPr>
          <w:rFonts w:ascii="Arial" w:hAnsi="Arial" w:cs="Arial"/>
          <w:sz w:val="18"/>
          <w:szCs w:val="22"/>
          <w:lang w:val="it-IT"/>
        </w:rPr>
        <w:t xml:space="preserve">SIMATIC Technical Documentation </w:t>
      </w:r>
      <w:r w:rsidRPr="00475169">
        <w:rPr>
          <w:rFonts w:ascii="Arial" w:hAnsi="Arial" w:cs="Arial"/>
          <w:sz w:val="18"/>
          <w:szCs w:val="22"/>
          <w:lang w:val="it-IT"/>
        </w:rPr>
        <w:br/>
      </w:r>
      <w:r w:rsidRPr="00475169">
        <w:rPr>
          <w:rFonts w:ascii="Arial" w:hAnsi="Arial" w:cs="Arial"/>
          <w:b/>
          <w:bCs/>
          <w:sz w:val="18"/>
          <w:szCs w:val="22"/>
          <w:lang w:val="it-IT"/>
        </w:rPr>
        <w:t>siemens.com/simatic-docu</w:t>
      </w:r>
    </w:p>
    <w:p w14:paraId="220B7F85" w14:textId="77777777" w:rsidR="0075246F" w:rsidRPr="00475169" w:rsidRDefault="0075246F" w:rsidP="0075246F">
      <w:pPr>
        <w:pStyle w:val="Bodytext75pt"/>
        <w:spacing w:after="113" w:line="227" w:lineRule="atLeast"/>
        <w:jc w:val="left"/>
        <w:rPr>
          <w:rFonts w:ascii="Arial" w:hAnsi="Arial" w:cs="Arial"/>
          <w:b/>
          <w:sz w:val="18"/>
          <w:szCs w:val="22"/>
        </w:rPr>
      </w:pPr>
      <w:r w:rsidRPr="00475169">
        <w:rPr>
          <w:rFonts w:ascii="Arial" w:hAnsi="Arial" w:cs="Arial"/>
          <w:sz w:val="18"/>
          <w:szCs w:val="22"/>
        </w:rPr>
        <w:t>Industry Online Support</w:t>
      </w:r>
      <w:r w:rsidRPr="00475169">
        <w:rPr>
          <w:rFonts w:ascii="Arial" w:hAnsi="Arial" w:cs="Arial"/>
          <w:sz w:val="18"/>
          <w:szCs w:val="22"/>
        </w:rPr>
        <w:br/>
      </w:r>
      <w:r w:rsidRPr="00475169">
        <w:rPr>
          <w:rFonts w:ascii="Arial" w:hAnsi="Arial" w:cs="Arial"/>
          <w:b/>
          <w:bCs/>
          <w:sz w:val="18"/>
          <w:szCs w:val="22"/>
        </w:rPr>
        <w:t>support.industry.siemens.com</w:t>
      </w:r>
    </w:p>
    <w:p w14:paraId="4B10BF3D" w14:textId="25C671F7" w:rsidR="0075246F" w:rsidRPr="007120FD" w:rsidRDefault="0075246F" w:rsidP="007120FD">
      <w:pPr>
        <w:pStyle w:val="Bodytext75pt"/>
        <w:spacing w:after="113" w:line="227" w:lineRule="atLeast"/>
        <w:jc w:val="left"/>
        <w:rPr>
          <w:rFonts w:ascii="Arial" w:hAnsi="Arial" w:cs="Arial"/>
          <w:b/>
          <w:bCs/>
          <w:sz w:val="18"/>
          <w:szCs w:val="22"/>
        </w:rPr>
      </w:pPr>
      <w:r w:rsidRPr="00475169">
        <w:rPr>
          <w:rFonts w:ascii="Arial" w:hAnsi="Arial" w:cs="Arial"/>
          <w:sz w:val="18"/>
          <w:szCs w:val="22"/>
        </w:rPr>
        <w:t xml:space="preserve">Industry Mall catalog and ordering system </w:t>
      </w:r>
      <w:r w:rsidRPr="00475169">
        <w:rPr>
          <w:rFonts w:ascii="Arial" w:hAnsi="Arial" w:cs="Arial"/>
          <w:sz w:val="18"/>
          <w:szCs w:val="22"/>
        </w:rPr>
        <w:br/>
      </w:r>
      <w:r w:rsidRPr="00475169">
        <w:rPr>
          <w:rFonts w:ascii="Arial" w:hAnsi="Arial" w:cs="Arial"/>
          <w:b/>
          <w:bCs/>
          <w:sz w:val="18"/>
          <w:szCs w:val="22"/>
        </w:rPr>
        <w:t>mall.industry.siemens.com</w:t>
      </w:r>
      <w:r w:rsidR="007120FD">
        <w:rPr>
          <w:rFonts w:ascii="Arial" w:hAnsi="Arial" w:cs="Arial"/>
        </w:rPr>
        <w:br/>
      </w:r>
    </w:p>
    <w:p w14:paraId="61A01099" w14:textId="490ED8E3" w:rsidR="0075246F" w:rsidRPr="005515B3" w:rsidRDefault="007120FD" w:rsidP="0075246F">
      <w:pPr>
        <w:pStyle w:val="Bodytext75pt"/>
        <w:jc w:val="left"/>
        <w:rPr>
          <w:rFonts w:ascii="Arial" w:hAnsi="Arial" w:cs="Arial"/>
          <w:lang w:val="de-DE"/>
        </w:rPr>
      </w:pPr>
      <w:r w:rsidRPr="00300036">
        <w:rPr>
          <w:rFonts w:ascii="Arial" w:hAnsi="Arial" w:cs="Arial"/>
          <w:lang w:val="de-DE"/>
        </w:rPr>
        <w:br/>
      </w:r>
      <w:r w:rsidR="0075246F" w:rsidRPr="005515B3">
        <w:rPr>
          <w:rFonts w:ascii="Arial" w:hAnsi="Arial" w:cs="Arial"/>
          <w:lang w:val="de-DE"/>
        </w:rPr>
        <w:t xml:space="preserve">Siemens </w:t>
      </w:r>
      <w:r w:rsidR="0075246F" w:rsidRPr="005515B3">
        <w:rPr>
          <w:rFonts w:ascii="Arial" w:hAnsi="Arial" w:cs="Arial"/>
          <w:lang w:val="de-DE"/>
        </w:rPr>
        <w:br/>
        <w:t>Digital Industries, FA</w:t>
      </w:r>
      <w:r w:rsidR="0075246F" w:rsidRPr="005515B3">
        <w:rPr>
          <w:rFonts w:ascii="Arial" w:hAnsi="Arial" w:cs="Arial"/>
          <w:lang w:val="de-DE"/>
        </w:rPr>
        <w:br/>
        <w:t>P.O. Box 4848</w:t>
      </w:r>
      <w:r w:rsidR="0075246F" w:rsidRPr="005515B3">
        <w:rPr>
          <w:rFonts w:ascii="Arial" w:hAnsi="Arial" w:cs="Arial"/>
          <w:lang w:val="de-DE"/>
        </w:rPr>
        <w:br/>
        <w:t xml:space="preserve">90026 </w:t>
      </w:r>
      <w:r w:rsidR="0075246F" w:rsidRPr="00C32DFA">
        <w:rPr>
          <w:rFonts w:ascii="Arial" w:hAnsi="Arial" w:cs="Arial"/>
          <w:lang w:val="de-DE"/>
        </w:rPr>
        <w:t>Nuremberg</w:t>
      </w:r>
      <w:r w:rsidR="0075246F" w:rsidRPr="005515B3">
        <w:rPr>
          <w:rFonts w:ascii="Arial" w:hAnsi="Arial" w:cs="Arial"/>
          <w:lang w:val="de-DE"/>
        </w:rPr>
        <w:br/>
        <w:t>Germany</w:t>
      </w:r>
    </w:p>
    <w:p w14:paraId="54A9A0A3" w14:textId="77777777" w:rsidR="0075246F" w:rsidRPr="005515B3" w:rsidRDefault="0075246F" w:rsidP="0075246F">
      <w:pPr>
        <w:pStyle w:val="Bodytext75pt"/>
        <w:jc w:val="left"/>
        <w:rPr>
          <w:rFonts w:ascii="Arial" w:hAnsi="Arial" w:cs="Arial"/>
          <w:lang w:val="de-DE"/>
        </w:rPr>
      </w:pPr>
    </w:p>
    <w:p w14:paraId="0A846C01" w14:textId="4AA95CF1" w:rsidR="0075246F" w:rsidRPr="005515B3" w:rsidRDefault="0075246F" w:rsidP="0075246F">
      <w:pPr>
        <w:pStyle w:val="Bodytext75pt"/>
        <w:jc w:val="left"/>
        <w:rPr>
          <w:rFonts w:ascii="Arial" w:hAnsi="Arial" w:cs="Arial"/>
        </w:rPr>
      </w:pPr>
      <w:r w:rsidRPr="005515B3">
        <w:rPr>
          <w:rFonts w:ascii="Arial" w:hAnsi="Arial" w:cs="Arial"/>
        </w:rPr>
        <w:t>Errors excepted and subject to change without prior notice.</w:t>
      </w:r>
      <w:r w:rsidRPr="005515B3">
        <w:rPr>
          <w:rFonts w:ascii="Arial" w:hAnsi="Arial" w:cs="Arial"/>
        </w:rPr>
        <w:br/>
        <w:t>© Siemens 20</w:t>
      </w:r>
      <w:r w:rsidR="00DD0DE4">
        <w:rPr>
          <w:rFonts w:ascii="Arial" w:hAnsi="Arial" w:cs="Arial"/>
        </w:rPr>
        <w:t>20</w:t>
      </w:r>
    </w:p>
    <w:p w14:paraId="15300D3A" w14:textId="77777777" w:rsidR="0075246F" w:rsidRPr="005515B3" w:rsidRDefault="0075246F" w:rsidP="0075246F">
      <w:pPr>
        <w:pStyle w:val="Subline13pt"/>
        <w:jc w:val="left"/>
        <w:rPr>
          <w:rFonts w:ascii="Arial" w:hAnsi="Arial" w:cs="Arial"/>
        </w:rPr>
      </w:pPr>
    </w:p>
    <w:p w14:paraId="6F7819A6" w14:textId="77777777" w:rsidR="0075246F" w:rsidRPr="005515B3" w:rsidRDefault="0075246F" w:rsidP="0075246F">
      <w:pPr>
        <w:pStyle w:val="Bodytext75pt"/>
        <w:rPr>
          <w:rFonts w:ascii="Arial" w:hAnsi="Arial" w:cs="Arial"/>
        </w:rPr>
      </w:pPr>
      <w:r w:rsidRPr="005515B3">
        <w:rPr>
          <w:rFonts w:ascii="Arial" w:hAnsi="Arial"/>
          <w:noProof/>
          <w:lang w:val="de-DE" w:eastAsia="de-DE"/>
        </w:rPr>
        <mc:AlternateContent>
          <mc:Choice Requires="wps">
            <w:drawing>
              <wp:anchor distT="0" distB="0" distL="114300" distR="114300" simplePos="0" relativeHeight="251699200" behindDoc="0" locked="1" layoutInCell="1" allowOverlap="1" wp14:anchorId="6A1A997B" wp14:editId="197EE4DE">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74D7" id="Rechteck 5" o:spid="_x0000_s1026" style="position:absolute;margin-left:-52.95pt;margin-top:803.7pt;width:585.65pt;height:4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5515B3">
        <w:rPr>
          <w:rFonts w:ascii="Arial" w:hAnsi="Arial"/>
          <w:b/>
          <w:bCs/>
          <w:sz w:val="18"/>
          <w:szCs w:val="22"/>
        </w:rPr>
        <w:t>siemens.com/sce</w:t>
      </w:r>
    </w:p>
    <w:p w14:paraId="6D7CDC41" w14:textId="77777777" w:rsidR="0075246F" w:rsidRPr="005515B3" w:rsidRDefault="0075246F" w:rsidP="0075246F">
      <w:pPr>
        <w:ind w:left="851"/>
      </w:pPr>
    </w:p>
    <w:p w14:paraId="62A4A339" w14:textId="64EDA51D" w:rsidR="00C32FE1" w:rsidRPr="005515B3" w:rsidRDefault="00C32FE1" w:rsidP="0075246F">
      <w:pPr>
        <w:pStyle w:val="Subline13pt"/>
        <w:jc w:val="left"/>
        <w:rPr>
          <w:rFonts w:ascii="Arial" w:hAnsi="Arial" w:cs="Arial"/>
        </w:rPr>
      </w:pPr>
    </w:p>
    <w:sectPr w:rsidR="00C32FE1" w:rsidRPr="005515B3">
      <w:headerReference w:type="default" r:id="rId60"/>
      <w:footerReference w:type="default" r:id="rId61"/>
      <w:footerReference w:type="first" r:id="rId6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E7BB9" w14:textId="77777777" w:rsidR="00890F2C" w:rsidRDefault="00890F2C">
      <w:pPr>
        <w:spacing w:line="240" w:lineRule="auto"/>
      </w:pPr>
      <w:r>
        <w:separator/>
      </w:r>
    </w:p>
  </w:endnote>
  <w:endnote w:type="continuationSeparator" w:id="0">
    <w:p w14:paraId="11C83162" w14:textId="77777777" w:rsidR="00890F2C" w:rsidRDefault="00890F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A00002FF" w:usb1="0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4E838AE5" w:rsidR="004B4A56" w:rsidRPr="005515B3" w:rsidRDefault="00ED0684" w:rsidP="006F0FA1">
    <w:pPr>
      <w:tabs>
        <w:tab w:val="left" w:pos="3261"/>
        <w:tab w:val="right" w:pos="9923"/>
      </w:tabs>
      <w:spacing w:before="0" w:after="0"/>
      <w:ind w:left="0" w:right="-624"/>
      <w:rPr>
        <w:rFonts w:cs="Arial"/>
        <w:color w:val="000000"/>
        <w:sz w:val="16"/>
        <w:szCs w:val="16"/>
        <w:lang w:val="en-US"/>
      </w:rPr>
    </w:pPr>
    <w:r>
      <w:rPr>
        <w:color w:val="000000"/>
        <w:sz w:val="16"/>
        <w:szCs w:val="16"/>
        <w:lang w:val="en-US"/>
      </w:rPr>
      <w:t>U</w:t>
    </w:r>
    <w:r w:rsidR="004B4A56" w:rsidRPr="005515B3">
      <w:rPr>
        <w:color w:val="000000"/>
        <w:sz w:val="16"/>
        <w:szCs w:val="16"/>
        <w:lang w:val="en-US"/>
      </w:rPr>
      <w:t>nrestricted use in educational and R&amp;D institutions. © Siemens 20</w:t>
    </w:r>
    <w:r w:rsidR="004B4A56">
      <w:rPr>
        <w:color w:val="000000"/>
        <w:sz w:val="16"/>
        <w:szCs w:val="16"/>
        <w:lang w:val="en-US"/>
      </w:rPr>
      <w:t>20</w:t>
    </w:r>
    <w:r w:rsidR="004B4A56" w:rsidRPr="005515B3">
      <w:rPr>
        <w:color w:val="000000"/>
        <w:sz w:val="16"/>
        <w:szCs w:val="16"/>
        <w:lang w:val="en-US"/>
      </w:rPr>
      <w:t>. All rights reserved.</w:t>
    </w:r>
    <w:r w:rsidR="004B4A56" w:rsidRPr="005515B3">
      <w:rPr>
        <w:color w:val="000000"/>
        <w:sz w:val="16"/>
        <w:szCs w:val="16"/>
        <w:lang w:val="en-US"/>
      </w:rPr>
      <w:tab/>
    </w:r>
    <w:r w:rsidR="004B4A56" w:rsidRPr="005515B3">
      <w:rPr>
        <w:sz w:val="16"/>
        <w:szCs w:val="16"/>
      </w:rPr>
      <w:fldChar w:fldCharType="begin"/>
    </w:r>
    <w:r w:rsidR="004B4A56" w:rsidRPr="005515B3">
      <w:rPr>
        <w:sz w:val="16"/>
        <w:szCs w:val="16"/>
        <w:lang w:val="en-US"/>
      </w:rPr>
      <w:instrText xml:space="preserve"> PAGE </w:instrText>
    </w:r>
    <w:r w:rsidR="004B4A56" w:rsidRPr="005515B3">
      <w:rPr>
        <w:sz w:val="16"/>
        <w:szCs w:val="16"/>
      </w:rPr>
      <w:fldChar w:fldCharType="separate"/>
    </w:r>
    <w:r w:rsidR="004B4A56">
      <w:rPr>
        <w:noProof/>
        <w:sz w:val="16"/>
        <w:szCs w:val="16"/>
        <w:lang w:val="en-US"/>
      </w:rPr>
      <w:t>2</w:t>
    </w:r>
    <w:r w:rsidR="004B4A56" w:rsidRPr="005515B3">
      <w:rPr>
        <w:sz w:val="16"/>
        <w:szCs w:val="16"/>
      </w:rPr>
      <w:fldChar w:fldCharType="end"/>
    </w:r>
  </w:p>
  <w:p w14:paraId="142BC85E" w14:textId="6374DA7A" w:rsidR="004B4A56" w:rsidRPr="005515B3" w:rsidRDefault="004B4A56" w:rsidP="006F0FA1">
    <w:pPr>
      <w:tabs>
        <w:tab w:val="left" w:pos="3261"/>
        <w:tab w:val="right" w:pos="9923"/>
      </w:tabs>
      <w:spacing w:before="0" w:after="0"/>
      <w:ind w:left="0" w:right="-624"/>
      <w:rPr>
        <w:rFonts w:cs="Arial"/>
        <w:color w:val="000000"/>
        <w:sz w:val="16"/>
        <w:szCs w:val="16"/>
        <w:lang w:val="en-US"/>
      </w:rPr>
    </w:pPr>
    <w:r w:rsidRPr="005515B3">
      <w:rPr>
        <w:rFonts w:cs="Arial"/>
        <w:color w:val="000000"/>
        <w:sz w:val="14"/>
        <w:szCs w:val="14"/>
      </w:rPr>
      <w:fldChar w:fldCharType="begin"/>
    </w:r>
    <w:r w:rsidRPr="005515B3">
      <w:rPr>
        <w:rFonts w:cs="Arial"/>
        <w:color w:val="000000"/>
        <w:sz w:val="14"/>
        <w:szCs w:val="14"/>
        <w:lang w:val="en-US"/>
      </w:rPr>
      <w:instrText xml:space="preserve"> FILENAME \* MERGEFORMAT </w:instrText>
    </w:r>
    <w:r w:rsidRPr="005515B3">
      <w:rPr>
        <w:rFonts w:cs="Arial"/>
        <w:color w:val="000000"/>
        <w:sz w:val="14"/>
        <w:szCs w:val="14"/>
      </w:rPr>
      <w:fldChar w:fldCharType="separate"/>
    </w:r>
    <w:r w:rsidR="00ED0684">
      <w:rPr>
        <w:rFonts w:cs="Arial"/>
        <w:noProof/>
        <w:color w:val="000000"/>
        <w:sz w:val="14"/>
        <w:szCs w:val="14"/>
        <w:lang w:val="en-US"/>
      </w:rPr>
      <w:t>sce-150-001-mcd-tia-com-digital-twin-at-education-virtual-commissioning-hsd-0919-en.docx</w:t>
    </w:r>
    <w:r w:rsidRPr="005515B3">
      <w:rPr>
        <w:rFonts w:cs="Arial"/>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62805811" w:rsidR="004B4A56" w:rsidRPr="005515B3" w:rsidRDefault="00ED0684" w:rsidP="00197AC5">
    <w:pPr>
      <w:pStyle w:val="Fuzeile"/>
      <w:ind w:left="0"/>
    </w:pPr>
    <w:r>
      <w:rPr>
        <w:rFonts w:cs="Arial"/>
        <w:color w:val="000000"/>
        <w:sz w:val="16"/>
        <w:szCs w:val="16"/>
        <w:lang w:val="en-US"/>
      </w:rPr>
      <w:t>U</w:t>
    </w:r>
    <w:r w:rsidR="004B4A56" w:rsidRPr="005515B3">
      <w:rPr>
        <w:rFonts w:cs="Arial"/>
        <w:color w:val="000000"/>
        <w:sz w:val="16"/>
        <w:szCs w:val="16"/>
        <w:lang w:val="en-US"/>
      </w:rPr>
      <w:t>nrestricted use</w:t>
    </w:r>
    <w:r w:rsidR="004B4A56" w:rsidRPr="005515B3">
      <w:rPr>
        <w:rFonts w:cs="Arial"/>
        <w:sz w:val="16"/>
        <w:szCs w:val="16"/>
        <w:lang w:val="en-US"/>
      </w:rPr>
      <w:t xml:space="preserve"> in educational and R&amp;D institutions. </w:t>
    </w:r>
    <w:r w:rsidR="004B4A56" w:rsidRPr="005515B3">
      <w:rPr>
        <w:rFonts w:cs="Arial"/>
        <w:color w:val="000000"/>
        <w:sz w:val="16"/>
        <w:szCs w:val="16"/>
      </w:rPr>
      <w:t xml:space="preserve">© Siemens </w:t>
    </w:r>
    <w:r w:rsidR="004B4A56" w:rsidRPr="005515B3">
      <w:rPr>
        <w:rFonts w:cs="Arial"/>
        <w:sz w:val="16"/>
        <w:szCs w:val="16"/>
      </w:rPr>
      <w:t>20</w:t>
    </w:r>
    <w:r w:rsidR="004B4A56">
      <w:rPr>
        <w:rFonts w:cs="Arial"/>
        <w:sz w:val="16"/>
        <w:szCs w:val="16"/>
      </w:rPr>
      <w:t>20</w:t>
    </w:r>
    <w:r w:rsidR="004B4A56" w:rsidRPr="005515B3">
      <w:rPr>
        <w:rFonts w:cs="Arial"/>
        <w:sz w:val="16"/>
        <w:szCs w:val="16"/>
      </w:rPr>
      <w:t>. All</w:t>
    </w:r>
    <w:r w:rsidR="004B4A56" w:rsidRPr="005515B3">
      <w:rPr>
        <w:rFonts w:cs="Arial"/>
        <w:color w:val="000000"/>
        <w:sz w:val="16"/>
        <w:szCs w:val="16"/>
      </w:rPr>
      <w:t xml:space="preserve"> rights reserved.</w:t>
    </w:r>
    <w:r w:rsidR="004B4A56" w:rsidRPr="005515B3">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D703F" w14:textId="77777777" w:rsidR="00890F2C" w:rsidRDefault="00890F2C">
      <w:pPr>
        <w:spacing w:line="240" w:lineRule="auto"/>
      </w:pPr>
      <w:r>
        <w:separator/>
      </w:r>
    </w:p>
  </w:footnote>
  <w:footnote w:type="continuationSeparator" w:id="0">
    <w:p w14:paraId="5B76BB2B" w14:textId="77777777" w:rsidR="00890F2C" w:rsidRDefault="00890F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573C1BD9" w:rsidR="004B4A56" w:rsidRPr="005515B3" w:rsidRDefault="004B4A56" w:rsidP="00197AC5">
    <w:pPr>
      <w:spacing w:before="0" w:after="0" w:line="0" w:lineRule="atLeast"/>
      <w:ind w:left="0"/>
      <w:jc w:val="right"/>
      <w:rPr>
        <w:color w:val="374B5A"/>
        <w:sz w:val="18"/>
        <w:szCs w:val="18"/>
        <w:lang w:val="en-US"/>
      </w:rPr>
    </w:pPr>
    <w:r w:rsidRPr="005515B3">
      <w:rPr>
        <w:rStyle w:val="Seitenzahl"/>
        <w:b/>
        <w:bCs/>
        <w:color w:val="374B5A"/>
        <w:sz w:val="18"/>
        <w:szCs w:val="18"/>
        <w:lang w:val="en-US"/>
      </w:rPr>
      <w:t>Lea</w:t>
    </w:r>
    <w:r>
      <w:rPr>
        <w:rStyle w:val="Seitenzahl"/>
        <w:b/>
        <w:bCs/>
        <w:color w:val="374B5A"/>
        <w:sz w:val="18"/>
        <w:szCs w:val="18"/>
        <w:lang w:val="en-US"/>
      </w:rPr>
      <w:t>rn-/Training Document | Digital</w:t>
    </w:r>
    <w:r w:rsidRPr="005515B3">
      <w:rPr>
        <w:rStyle w:val="Seitenzahl"/>
        <w:b/>
        <w:bCs/>
        <w:color w:val="374B5A"/>
        <w:sz w:val="18"/>
        <w:szCs w:val="18"/>
        <w:lang w:val="en-US"/>
      </w:rPr>
      <w:t xml:space="preserve">Twin@Education Module 150-001 | Edition </w:t>
    </w:r>
    <w:r>
      <w:rPr>
        <w:rStyle w:val="Seitenzahl"/>
        <w:b/>
        <w:bCs/>
        <w:color w:val="374B5A"/>
        <w:sz w:val="18"/>
        <w:szCs w:val="18"/>
        <w:lang w:val="en-US"/>
      </w:rPr>
      <w:t>02</w:t>
    </w:r>
    <w:r w:rsidRPr="005515B3">
      <w:rPr>
        <w:rStyle w:val="Seitenzahl"/>
        <w:b/>
        <w:bCs/>
        <w:color w:val="374B5A"/>
        <w:sz w:val="18"/>
        <w:szCs w:val="18"/>
        <w:lang w:val="en-US"/>
      </w:rPr>
      <w:t>/20</w:t>
    </w:r>
    <w:r>
      <w:rPr>
        <w:rStyle w:val="Seitenzahl"/>
        <w:b/>
        <w:bCs/>
        <w:color w:val="374B5A"/>
        <w:sz w:val="18"/>
        <w:szCs w:val="18"/>
        <w:lang w:val="en-US"/>
      </w:rPr>
      <w:t>20</w:t>
    </w:r>
    <w:r w:rsidRPr="005515B3">
      <w:rPr>
        <w:rStyle w:val="Seitenzahl"/>
        <w:b/>
        <w:bCs/>
        <w:color w:val="374B5A"/>
        <w:sz w:val="18"/>
        <w:szCs w:val="18"/>
        <w:lang w:val="en-US"/>
      </w:rPr>
      <w:t xml:space="preserve"> </w:t>
    </w:r>
    <w:r w:rsidRPr="005515B3">
      <w:rPr>
        <w:rStyle w:val="Seitenzahl"/>
        <w:color w:val="374B5A"/>
        <w:sz w:val="18"/>
        <w:szCs w:val="18"/>
        <w:lang w:val="en-US"/>
      </w:rPr>
      <w:t>|</w:t>
    </w:r>
    <w:r w:rsidRPr="005515B3">
      <w:rPr>
        <w:rStyle w:val="Seitenzahl"/>
        <w:b/>
        <w:bCs/>
        <w:color w:val="374B5A"/>
        <w:sz w:val="18"/>
        <w:szCs w:val="18"/>
        <w:lang w:val="en-US"/>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A04ABD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6D2E4D"/>
    <w:multiLevelType w:val="hybridMultilevel"/>
    <w:tmpl w:val="E76E2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5" w15:restartNumberingAfterBreak="0">
    <w:nsid w:val="10B402A7"/>
    <w:multiLevelType w:val="hybridMultilevel"/>
    <w:tmpl w:val="D9EA6804"/>
    <w:lvl w:ilvl="0" w:tplc="9816E91C">
      <w:start w:val="1"/>
      <w:numFmt w:val="bullet"/>
      <w:lvlText w:val="•"/>
      <w:lvlJc w:val="left"/>
      <w:pPr>
        <w:ind w:left="1428" w:hanging="360"/>
      </w:pPr>
      <w:rPr>
        <w:rFonts w:ascii="Arial" w:hAnsi="Arial" w:hint="default"/>
        <w:u w:color="FFFFFF" w:themeColor="background1"/>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B94C71"/>
    <w:multiLevelType w:val="hybridMultilevel"/>
    <w:tmpl w:val="9C5627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CF06AB0"/>
    <w:multiLevelType w:val="hybridMultilevel"/>
    <w:tmpl w:val="B4C0C1D4"/>
    <w:lvl w:ilvl="0" w:tplc="08FC133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13E750A"/>
    <w:multiLevelType w:val="hybridMultilevel"/>
    <w:tmpl w:val="0568D25A"/>
    <w:lvl w:ilvl="0" w:tplc="4EAEE1FC">
      <w:numFmt w:val="bullet"/>
      <w:lvlText w:val="-"/>
      <w:lvlJc w:val="left"/>
      <w:pPr>
        <w:ind w:left="1296" w:hanging="360"/>
      </w:pPr>
      <w:rPr>
        <w:rFonts w:ascii="Arial" w:eastAsia="Times New Roman" w:hAnsi="Arial" w:cs="Aria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1" w15:restartNumberingAfterBreak="0">
    <w:nsid w:val="21CB1878"/>
    <w:multiLevelType w:val="hybridMultilevel"/>
    <w:tmpl w:val="00087506"/>
    <w:lvl w:ilvl="0" w:tplc="03065302">
      <w:numFmt w:val="bullet"/>
      <w:lvlText w:val=""/>
      <w:lvlJc w:val="left"/>
      <w:pPr>
        <w:ind w:left="936" w:hanging="360"/>
      </w:pPr>
      <w:rPr>
        <w:rFonts w:ascii="Wingdings" w:eastAsia="Times New Roman" w:hAnsi="Wingdings" w:cs="Times New Roman"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12" w15:restartNumberingAfterBreak="0">
    <w:nsid w:val="23220FFA"/>
    <w:multiLevelType w:val="hybridMultilevel"/>
    <w:tmpl w:val="3E48D942"/>
    <w:lvl w:ilvl="0" w:tplc="04070001">
      <w:start w:val="1"/>
      <w:numFmt w:val="bullet"/>
      <w:lvlText w:val=""/>
      <w:lvlJc w:val="left"/>
      <w:pPr>
        <w:ind w:left="2832" w:hanging="360"/>
      </w:pPr>
      <w:rPr>
        <w:rFonts w:ascii="Symbol" w:hAnsi="Symbol" w:hint="default"/>
      </w:rPr>
    </w:lvl>
    <w:lvl w:ilvl="1" w:tplc="04070003" w:tentative="1">
      <w:start w:val="1"/>
      <w:numFmt w:val="bullet"/>
      <w:lvlText w:val="o"/>
      <w:lvlJc w:val="left"/>
      <w:pPr>
        <w:ind w:left="3552" w:hanging="360"/>
      </w:pPr>
      <w:rPr>
        <w:rFonts w:ascii="Courier New" w:hAnsi="Courier New" w:cs="Courier New" w:hint="default"/>
      </w:rPr>
    </w:lvl>
    <w:lvl w:ilvl="2" w:tplc="04070005" w:tentative="1">
      <w:start w:val="1"/>
      <w:numFmt w:val="bullet"/>
      <w:lvlText w:val=""/>
      <w:lvlJc w:val="left"/>
      <w:pPr>
        <w:ind w:left="4272" w:hanging="360"/>
      </w:pPr>
      <w:rPr>
        <w:rFonts w:ascii="Wingdings" w:hAnsi="Wingdings" w:hint="default"/>
      </w:rPr>
    </w:lvl>
    <w:lvl w:ilvl="3" w:tplc="04070001" w:tentative="1">
      <w:start w:val="1"/>
      <w:numFmt w:val="bullet"/>
      <w:lvlText w:val=""/>
      <w:lvlJc w:val="left"/>
      <w:pPr>
        <w:ind w:left="4992" w:hanging="360"/>
      </w:pPr>
      <w:rPr>
        <w:rFonts w:ascii="Symbol" w:hAnsi="Symbol" w:hint="default"/>
      </w:rPr>
    </w:lvl>
    <w:lvl w:ilvl="4" w:tplc="04070003" w:tentative="1">
      <w:start w:val="1"/>
      <w:numFmt w:val="bullet"/>
      <w:lvlText w:val="o"/>
      <w:lvlJc w:val="left"/>
      <w:pPr>
        <w:ind w:left="5712" w:hanging="360"/>
      </w:pPr>
      <w:rPr>
        <w:rFonts w:ascii="Courier New" w:hAnsi="Courier New" w:cs="Courier New" w:hint="default"/>
      </w:rPr>
    </w:lvl>
    <w:lvl w:ilvl="5" w:tplc="04070005" w:tentative="1">
      <w:start w:val="1"/>
      <w:numFmt w:val="bullet"/>
      <w:lvlText w:val=""/>
      <w:lvlJc w:val="left"/>
      <w:pPr>
        <w:ind w:left="6432" w:hanging="360"/>
      </w:pPr>
      <w:rPr>
        <w:rFonts w:ascii="Wingdings" w:hAnsi="Wingdings" w:hint="default"/>
      </w:rPr>
    </w:lvl>
    <w:lvl w:ilvl="6" w:tplc="04070001" w:tentative="1">
      <w:start w:val="1"/>
      <w:numFmt w:val="bullet"/>
      <w:lvlText w:val=""/>
      <w:lvlJc w:val="left"/>
      <w:pPr>
        <w:ind w:left="7152" w:hanging="360"/>
      </w:pPr>
      <w:rPr>
        <w:rFonts w:ascii="Symbol" w:hAnsi="Symbol" w:hint="default"/>
      </w:rPr>
    </w:lvl>
    <w:lvl w:ilvl="7" w:tplc="04070003" w:tentative="1">
      <w:start w:val="1"/>
      <w:numFmt w:val="bullet"/>
      <w:lvlText w:val="o"/>
      <w:lvlJc w:val="left"/>
      <w:pPr>
        <w:ind w:left="7872" w:hanging="360"/>
      </w:pPr>
      <w:rPr>
        <w:rFonts w:ascii="Courier New" w:hAnsi="Courier New" w:cs="Courier New" w:hint="default"/>
      </w:rPr>
    </w:lvl>
    <w:lvl w:ilvl="8" w:tplc="04070005" w:tentative="1">
      <w:start w:val="1"/>
      <w:numFmt w:val="bullet"/>
      <w:lvlText w:val=""/>
      <w:lvlJc w:val="left"/>
      <w:pPr>
        <w:ind w:left="8592" w:hanging="360"/>
      </w:pPr>
      <w:rPr>
        <w:rFonts w:ascii="Wingdings" w:hAnsi="Wingdings" w:hint="default"/>
      </w:rPr>
    </w:lvl>
  </w:abstractNum>
  <w:abstractNum w:abstractNumId="1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2CF0328A"/>
    <w:multiLevelType w:val="hybridMultilevel"/>
    <w:tmpl w:val="50B6B98E"/>
    <w:lvl w:ilvl="0" w:tplc="0407000F">
      <w:start w:val="1"/>
      <w:numFmt w:val="decimal"/>
      <w:lvlText w:val="%1."/>
      <w:lvlJc w:val="left"/>
      <w:pPr>
        <w:ind w:left="1457" w:hanging="360"/>
      </w:pPr>
      <w:rPr>
        <w:rFonts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432146"/>
    <w:multiLevelType w:val="hybridMultilevel"/>
    <w:tmpl w:val="5D0E4798"/>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3A377EEA"/>
    <w:multiLevelType w:val="hybridMultilevel"/>
    <w:tmpl w:val="3984CFD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42A91E2E"/>
    <w:multiLevelType w:val="hybridMultilevel"/>
    <w:tmpl w:val="C9A2EE7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136" w:hanging="360"/>
      </w:pPr>
      <w:rPr>
        <w:rFonts w:ascii="Courier New" w:hAnsi="Courier New" w:cs="Courier New" w:hint="default"/>
      </w:rPr>
    </w:lvl>
    <w:lvl w:ilvl="2" w:tplc="04070005" w:tentative="1">
      <w:start w:val="1"/>
      <w:numFmt w:val="bullet"/>
      <w:lvlText w:val=""/>
      <w:lvlJc w:val="left"/>
      <w:pPr>
        <w:ind w:left="2856" w:hanging="360"/>
      </w:pPr>
      <w:rPr>
        <w:rFonts w:ascii="Wingdings" w:hAnsi="Wingdings" w:hint="default"/>
      </w:rPr>
    </w:lvl>
    <w:lvl w:ilvl="3" w:tplc="04070001" w:tentative="1">
      <w:start w:val="1"/>
      <w:numFmt w:val="bullet"/>
      <w:lvlText w:val=""/>
      <w:lvlJc w:val="left"/>
      <w:pPr>
        <w:ind w:left="3576" w:hanging="360"/>
      </w:pPr>
      <w:rPr>
        <w:rFonts w:ascii="Symbol" w:hAnsi="Symbol" w:hint="default"/>
      </w:rPr>
    </w:lvl>
    <w:lvl w:ilvl="4" w:tplc="04070003" w:tentative="1">
      <w:start w:val="1"/>
      <w:numFmt w:val="bullet"/>
      <w:lvlText w:val="o"/>
      <w:lvlJc w:val="left"/>
      <w:pPr>
        <w:ind w:left="4296" w:hanging="360"/>
      </w:pPr>
      <w:rPr>
        <w:rFonts w:ascii="Courier New" w:hAnsi="Courier New" w:cs="Courier New" w:hint="default"/>
      </w:rPr>
    </w:lvl>
    <w:lvl w:ilvl="5" w:tplc="04070005" w:tentative="1">
      <w:start w:val="1"/>
      <w:numFmt w:val="bullet"/>
      <w:lvlText w:val=""/>
      <w:lvlJc w:val="left"/>
      <w:pPr>
        <w:ind w:left="5016" w:hanging="360"/>
      </w:pPr>
      <w:rPr>
        <w:rFonts w:ascii="Wingdings" w:hAnsi="Wingdings" w:hint="default"/>
      </w:rPr>
    </w:lvl>
    <w:lvl w:ilvl="6" w:tplc="04070001" w:tentative="1">
      <w:start w:val="1"/>
      <w:numFmt w:val="bullet"/>
      <w:lvlText w:val=""/>
      <w:lvlJc w:val="left"/>
      <w:pPr>
        <w:ind w:left="5736" w:hanging="360"/>
      </w:pPr>
      <w:rPr>
        <w:rFonts w:ascii="Symbol" w:hAnsi="Symbol" w:hint="default"/>
      </w:rPr>
    </w:lvl>
    <w:lvl w:ilvl="7" w:tplc="04070003" w:tentative="1">
      <w:start w:val="1"/>
      <w:numFmt w:val="bullet"/>
      <w:lvlText w:val="o"/>
      <w:lvlJc w:val="left"/>
      <w:pPr>
        <w:ind w:left="6456" w:hanging="360"/>
      </w:pPr>
      <w:rPr>
        <w:rFonts w:ascii="Courier New" w:hAnsi="Courier New" w:cs="Courier New" w:hint="default"/>
      </w:rPr>
    </w:lvl>
    <w:lvl w:ilvl="8" w:tplc="04070005" w:tentative="1">
      <w:start w:val="1"/>
      <w:numFmt w:val="bullet"/>
      <w:lvlText w:val=""/>
      <w:lvlJc w:val="left"/>
      <w:pPr>
        <w:ind w:left="7176"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4CB75139"/>
    <w:multiLevelType w:val="hybridMultilevel"/>
    <w:tmpl w:val="8DB262E2"/>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0804BB"/>
    <w:multiLevelType w:val="hybridMultilevel"/>
    <w:tmpl w:val="7598D0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5D4B5147"/>
    <w:multiLevelType w:val="hybridMultilevel"/>
    <w:tmpl w:val="8CA62D8C"/>
    <w:lvl w:ilvl="0" w:tplc="0407000F">
      <w:start w:val="1"/>
      <w:numFmt w:val="decimal"/>
      <w:lvlText w:val="%1."/>
      <w:lvlJc w:val="left"/>
      <w:pPr>
        <w:ind w:left="1500" w:hanging="360"/>
      </w:p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FA2EED"/>
    <w:multiLevelType w:val="hybridMultilevel"/>
    <w:tmpl w:val="FEE2C8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66326C24"/>
    <w:multiLevelType w:val="hybridMultilevel"/>
    <w:tmpl w:val="DA8253BC"/>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73CF1BBE"/>
    <w:multiLevelType w:val="hybridMultilevel"/>
    <w:tmpl w:val="0478BBA4"/>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3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2" w15:restartNumberingAfterBreak="0">
    <w:nsid w:val="79E64C1E"/>
    <w:multiLevelType w:val="multilevel"/>
    <w:tmpl w:val="8BCA6CB6"/>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3"/>
  </w:num>
  <w:num w:numId="5">
    <w:abstractNumId w:val="26"/>
  </w:num>
  <w:num w:numId="6">
    <w:abstractNumId w:val="31"/>
  </w:num>
  <w:num w:numId="7">
    <w:abstractNumId w:val="16"/>
  </w:num>
  <w:num w:numId="8">
    <w:abstractNumId w:val="4"/>
  </w:num>
  <w:num w:numId="9">
    <w:abstractNumId w:val="20"/>
  </w:num>
  <w:num w:numId="10">
    <w:abstractNumId w:val="16"/>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num>
  <w:num w:numId="14">
    <w:abstractNumId w:val="14"/>
  </w:num>
  <w:num w:numId="15">
    <w:abstractNumId w:val="2"/>
  </w:num>
  <w:num w:numId="16">
    <w:abstractNumId w:val="16"/>
  </w:num>
  <w:num w:numId="17">
    <w:abstractNumId w:val="16"/>
  </w:num>
  <w:num w:numId="18">
    <w:abstractNumId w:val="2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2"/>
  </w:num>
  <w:num w:numId="22">
    <w:abstractNumId w:val="1"/>
  </w:num>
  <w:num w:numId="23">
    <w:abstractNumId w:val="11"/>
  </w:num>
  <w:num w:numId="24">
    <w:abstractNumId w:val="10"/>
  </w:num>
  <w:num w:numId="25">
    <w:abstractNumId w:val="18"/>
  </w:num>
  <w:num w:numId="26">
    <w:abstractNumId w:val="28"/>
  </w:num>
  <w:num w:numId="27">
    <w:abstractNumId w:val="9"/>
  </w:num>
  <w:num w:numId="28">
    <w:abstractNumId w:val="19"/>
  </w:num>
  <w:num w:numId="29">
    <w:abstractNumId w:val="12"/>
  </w:num>
  <w:num w:numId="30">
    <w:abstractNumId w:val="24"/>
  </w:num>
  <w:num w:numId="31">
    <w:abstractNumId w:val="25"/>
  </w:num>
  <w:num w:numId="32">
    <w:abstractNumId w:val="30"/>
  </w:num>
  <w:num w:numId="33">
    <w:abstractNumId w:val="17"/>
  </w:num>
  <w:num w:numId="34">
    <w:abstractNumId w:val="5"/>
  </w:num>
  <w:num w:numId="35">
    <w:abstractNumId w:val="21"/>
  </w:num>
  <w:num w:numId="36">
    <w:abstractNumId w:val="29"/>
  </w:num>
  <w:num w:numId="37">
    <w:abstractNumId w:val="3"/>
  </w:num>
  <w:num w:numId="38">
    <w:abstractNumId w:val="7"/>
  </w:num>
  <w:num w:numId="39">
    <w:abstractNumId w:val="4"/>
  </w:num>
  <w:num w:numId="40">
    <w:abstractNumId w:val="32"/>
  </w:num>
  <w:num w:numId="41">
    <w:abstractNumId w:val="32"/>
  </w:num>
  <w:num w:numId="42">
    <w:abstractNumId w:val="26"/>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5"/>
  </w:num>
  <w:num w:numId="46">
    <w:abstractNumId w:val="4"/>
  </w:num>
  <w:num w:numId="47">
    <w:abstractNumId w:val="4"/>
  </w:num>
  <w:num w:numId="4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11753"/>
    <w:rsid w:val="00017BFD"/>
    <w:rsid w:val="00021F20"/>
    <w:rsid w:val="0002354D"/>
    <w:rsid w:val="00024776"/>
    <w:rsid w:val="00025C45"/>
    <w:rsid w:val="00027F19"/>
    <w:rsid w:val="00031F13"/>
    <w:rsid w:val="00033F0D"/>
    <w:rsid w:val="0003517C"/>
    <w:rsid w:val="00040B7F"/>
    <w:rsid w:val="000426F0"/>
    <w:rsid w:val="00043BA1"/>
    <w:rsid w:val="0004416E"/>
    <w:rsid w:val="00045F87"/>
    <w:rsid w:val="00047262"/>
    <w:rsid w:val="00052626"/>
    <w:rsid w:val="00054748"/>
    <w:rsid w:val="00061820"/>
    <w:rsid w:val="00065C31"/>
    <w:rsid w:val="000671C9"/>
    <w:rsid w:val="000755F7"/>
    <w:rsid w:val="00075B9D"/>
    <w:rsid w:val="0008342B"/>
    <w:rsid w:val="000879A7"/>
    <w:rsid w:val="000A0FF2"/>
    <w:rsid w:val="000B13DA"/>
    <w:rsid w:val="000B579E"/>
    <w:rsid w:val="000C078B"/>
    <w:rsid w:val="000C3AF2"/>
    <w:rsid w:val="000C4D32"/>
    <w:rsid w:val="000C51C5"/>
    <w:rsid w:val="000C5366"/>
    <w:rsid w:val="000D2B1D"/>
    <w:rsid w:val="000D2B36"/>
    <w:rsid w:val="000D4250"/>
    <w:rsid w:val="000D552C"/>
    <w:rsid w:val="000D62D7"/>
    <w:rsid w:val="000E5F50"/>
    <w:rsid w:val="000F018B"/>
    <w:rsid w:val="000F171F"/>
    <w:rsid w:val="000F17D7"/>
    <w:rsid w:val="000F6056"/>
    <w:rsid w:val="000F73B6"/>
    <w:rsid w:val="000F7A05"/>
    <w:rsid w:val="00100C99"/>
    <w:rsid w:val="00112478"/>
    <w:rsid w:val="00115273"/>
    <w:rsid w:val="00116ED0"/>
    <w:rsid w:val="0011766C"/>
    <w:rsid w:val="00117D51"/>
    <w:rsid w:val="00121375"/>
    <w:rsid w:val="00122839"/>
    <w:rsid w:val="00140F3C"/>
    <w:rsid w:val="00143684"/>
    <w:rsid w:val="001501F9"/>
    <w:rsid w:val="00154D54"/>
    <w:rsid w:val="00155485"/>
    <w:rsid w:val="00164425"/>
    <w:rsid w:val="0016555D"/>
    <w:rsid w:val="00165944"/>
    <w:rsid w:val="00166DA2"/>
    <w:rsid w:val="00167971"/>
    <w:rsid w:val="0017517E"/>
    <w:rsid w:val="00187827"/>
    <w:rsid w:val="001909A7"/>
    <w:rsid w:val="00197AC5"/>
    <w:rsid w:val="001A350C"/>
    <w:rsid w:val="001B412C"/>
    <w:rsid w:val="001B43DF"/>
    <w:rsid w:val="001C571A"/>
    <w:rsid w:val="001D5B6B"/>
    <w:rsid w:val="001D6FA3"/>
    <w:rsid w:val="001E0899"/>
    <w:rsid w:val="001E1C5C"/>
    <w:rsid w:val="001E2532"/>
    <w:rsid w:val="001E689D"/>
    <w:rsid w:val="001E6E6B"/>
    <w:rsid w:val="001F5F88"/>
    <w:rsid w:val="0022152F"/>
    <w:rsid w:val="00224C39"/>
    <w:rsid w:val="00224FD6"/>
    <w:rsid w:val="002274E4"/>
    <w:rsid w:val="00230A74"/>
    <w:rsid w:val="00241F1B"/>
    <w:rsid w:val="002447BC"/>
    <w:rsid w:val="00245F54"/>
    <w:rsid w:val="00246A6F"/>
    <w:rsid w:val="00252131"/>
    <w:rsid w:val="002527F4"/>
    <w:rsid w:val="00253C14"/>
    <w:rsid w:val="00257C2D"/>
    <w:rsid w:val="00262696"/>
    <w:rsid w:val="00262877"/>
    <w:rsid w:val="00262BB4"/>
    <w:rsid w:val="00266115"/>
    <w:rsid w:val="002714C4"/>
    <w:rsid w:val="002717F2"/>
    <w:rsid w:val="00273BDB"/>
    <w:rsid w:val="00274981"/>
    <w:rsid w:val="00285407"/>
    <w:rsid w:val="00290713"/>
    <w:rsid w:val="002A08EA"/>
    <w:rsid w:val="002A2095"/>
    <w:rsid w:val="002A3034"/>
    <w:rsid w:val="002A35FB"/>
    <w:rsid w:val="002A4206"/>
    <w:rsid w:val="002A594E"/>
    <w:rsid w:val="002B27E1"/>
    <w:rsid w:val="002B2810"/>
    <w:rsid w:val="002B58B1"/>
    <w:rsid w:val="002C3636"/>
    <w:rsid w:val="002E2E0F"/>
    <w:rsid w:val="002E416B"/>
    <w:rsid w:val="002E42EA"/>
    <w:rsid w:val="002F2755"/>
    <w:rsid w:val="002F40A4"/>
    <w:rsid w:val="002F598A"/>
    <w:rsid w:val="002F761B"/>
    <w:rsid w:val="002F7B9C"/>
    <w:rsid w:val="00300036"/>
    <w:rsid w:val="00300269"/>
    <w:rsid w:val="003030D0"/>
    <w:rsid w:val="00310966"/>
    <w:rsid w:val="003137B7"/>
    <w:rsid w:val="00316FBD"/>
    <w:rsid w:val="0031711C"/>
    <w:rsid w:val="00320EEF"/>
    <w:rsid w:val="00325F74"/>
    <w:rsid w:val="003261F4"/>
    <w:rsid w:val="0033235A"/>
    <w:rsid w:val="00333463"/>
    <w:rsid w:val="00334557"/>
    <w:rsid w:val="00342F8F"/>
    <w:rsid w:val="00344BF8"/>
    <w:rsid w:val="003465E6"/>
    <w:rsid w:val="00350E91"/>
    <w:rsid w:val="003526B5"/>
    <w:rsid w:val="00352E56"/>
    <w:rsid w:val="003533D6"/>
    <w:rsid w:val="00362656"/>
    <w:rsid w:val="003634EB"/>
    <w:rsid w:val="00363B31"/>
    <w:rsid w:val="00364116"/>
    <w:rsid w:val="00365CE9"/>
    <w:rsid w:val="00367D34"/>
    <w:rsid w:val="003715B4"/>
    <w:rsid w:val="00374086"/>
    <w:rsid w:val="0038116C"/>
    <w:rsid w:val="00381287"/>
    <w:rsid w:val="00381BB4"/>
    <w:rsid w:val="0039052C"/>
    <w:rsid w:val="00390A65"/>
    <w:rsid w:val="003950FC"/>
    <w:rsid w:val="00397CEB"/>
    <w:rsid w:val="003A09D8"/>
    <w:rsid w:val="003A17F4"/>
    <w:rsid w:val="003A2964"/>
    <w:rsid w:val="003A2C27"/>
    <w:rsid w:val="003C13B5"/>
    <w:rsid w:val="003C196D"/>
    <w:rsid w:val="003C406B"/>
    <w:rsid w:val="003C5023"/>
    <w:rsid w:val="003C6C0B"/>
    <w:rsid w:val="003D058F"/>
    <w:rsid w:val="003D255B"/>
    <w:rsid w:val="003D2977"/>
    <w:rsid w:val="003D6B9F"/>
    <w:rsid w:val="003D6CEF"/>
    <w:rsid w:val="003D736C"/>
    <w:rsid w:val="003E522B"/>
    <w:rsid w:val="003E6815"/>
    <w:rsid w:val="003F17FF"/>
    <w:rsid w:val="003F3B4A"/>
    <w:rsid w:val="003F6083"/>
    <w:rsid w:val="003F7AC1"/>
    <w:rsid w:val="00400FAA"/>
    <w:rsid w:val="00400FDA"/>
    <w:rsid w:val="0040406C"/>
    <w:rsid w:val="00405882"/>
    <w:rsid w:val="00415050"/>
    <w:rsid w:val="00416A63"/>
    <w:rsid w:val="00421F6C"/>
    <w:rsid w:val="00431920"/>
    <w:rsid w:val="00434EA6"/>
    <w:rsid w:val="00443464"/>
    <w:rsid w:val="00443FDB"/>
    <w:rsid w:val="00450A11"/>
    <w:rsid w:val="00453D77"/>
    <w:rsid w:val="00455856"/>
    <w:rsid w:val="00462620"/>
    <w:rsid w:val="00462EFD"/>
    <w:rsid w:val="0046771E"/>
    <w:rsid w:val="00470180"/>
    <w:rsid w:val="00472059"/>
    <w:rsid w:val="004738DB"/>
    <w:rsid w:val="0047396C"/>
    <w:rsid w:val="004741F1"/>
    <w:rsid w:val="00475169"/>
    <w:rsid w:val="00477DE1"/>
    <w:rsid w:val="00483F79"/>
    <w:rsid w:val="004942C1"/>
    <w:rsid w:val="004958F3"/>
    <w:rsid w:val="004A3F6E"/>
    <w:rsid w:val="004A57D2"/>
    <w:rsid w:val="004A637F"/>
    <w:rsid w:val="004B16D8"/>
    <w:rsid w:val="004B382F"/>
    <w:rsid w:val="004B443A"/>
    <w:rsid w:val="004B4A56"/>
    <w:rsid w:val="004B5DC3"/>
    <w:rsid w:val="004D11CD"/>
    <w:rsid w:val="004D4D5A"/>
    <w:rsid w:val="004E0D1C"/>
    <w:rsid w:val="004E1412"/>
    <w:rsid w:val="004E431B"/>
    <w:rsid w:val="004F18EB"/>
    <w:rsid w:val="004F285F"/>
    <w:rsid w:val="004F3662"/>
    <w:rsid w:val="004F4FA6"/>
    <w:rsid w:val="004F6926"/>
    <w:rsid w:val="005052E4"/>
    <w:rsid w:val="005123AE"/>
    <w:rsid w:val="0051355B"/>
    <w:rsid w:val="00515228"/>
    <w:rsid w:val="00516684"/>
    <w:rsid w:val="0052496B"/>
    <w:rsid w:val="005274AD"/>
    <w:rsid w:val="00530190"/>
    <w:rsid w:val="00533638"/>
    <w:rsid w:val="00541A01"/>
    <w:rsid w:val="00541AF2"/>
    <w:rsid w:val="0054212D"/>
    <w:rsid w:val="00543214"/>
    <w:rsid w:val="00546111"/>
    <w:rsid w:val="005515B3"/>
    <w:rsid w:val="005548AA"/>
    <w:rsid w:val="0055571D"/>
    <w:rsid w:val="00560385"/>
    <w:rsid w:val="00572454"/>
    <w:rsid w:val="00573C3E"/>
    <w:rsid w:val="0057711D"/>
    <w:rsid w:val="0058068A"/>
    <w:rsid w:val="00591204"/>
    <w:rsid w:val="00595862"/>
    <w:rsid w:val="00595F7A"/>
    <w:rsid w:val="005967C0"/>
    <w:rsid w:val="005A2755"/>
    <w:rsid w:val="005A4B40"/>
    <w:rsid w:val="005A648C"/>
    <w:rsid w:val="005A7255"/>
    <w:rsid w:val="005B1FC4"/>
    <w:rsid w:val="005B5770"/>
    <w:rsid w:val="005C2157"/>
    <w:rsid w:val="005D4470"/>
    <w:rsid w:val="005D5D38"/>
    <w:rsid w:val="005E2341"/>
    <w:rsid w:val="005E2520"/>
    <w:rsid w:val="005E4387"/>
    <w:rsid w:val="005E5E67"/>
    <w:rsid w:val="005E79E6"/>
    <w:rsid w:val="005F14F8"/>
    <w:rsid w:val="005F164F"/>
    <w:rsid w:val="005F49AF"/>
    <w:rsid w:val="00605CE5"/>
    <w:rsid w:val="006062A2"/>
    <w:rsid w:val="0061322D"/>
    <w:rsid w:val="006159B3"/>
    <w:rsid w:val="00617732"/>
    <w:rsid w:val="0061798D"/>
    <w:rsid w:val="00623BB8"/>
    <w:rsid w:val="0062697B"/>
    <w:rsid w:val="00642B97"/>
    <w:rsid w:val="00644A96"/>
    <w:rsid w:val="00645C96"/>
    <w:rsid w:val="00650726"/>
    <w:rsid w:val="00653386"/>
    <w:rsid w:val="00654921"/>
    <w:rsid w:val="00656CCD"/>
    <w:rsid w:val="0066212C"/>
    <w:rsid w:val="0066232A"/>
    <w:rsid w:val="00664493"/>
    <w:rsid w:val="00675439"/>
    <w:rsid w:val="00675553"/>
    <w:rsid w:val="00675C40"/>
    <w:rsid w:val="006839DC"/>
    <w:rsid w:val="00687187"/>
    <w:rsid w:val="00687338"/>
    <w:rsid w:val="0069130C"/>
    <w:rsid w:val="00693E43"/>
    <w:rsid w:val="00694211"/>
    <w:rsid w:val="006960F6"/>
    <w:rsid w:val="0069669F"/>
    <w:rsid w:val="00696813"/>
    <w:rsid w:val="006A454C"/>
    <w:rsid w:val="006A7A5A"/>
    <w:rsid w:val="006A7C4C"/>
    <w:rsid w:val="006B05D6"/>
    <w:rsid w:val="006B360E"/>
    <w:rsid w:val="006B372C"/>
    <w:rsid w:val="006B61D2"/>
    <w:rsid w:val="006B6CF9"/>
    <w:rsid w:val="006C24C5"/>
    <w:rsid w:val="006C4D8E"/>
    <w:rsid w:val="006D04FD"/>
    <w:rsid w:val="006D324F"/>
    <w:rsid w:val="006D5FC5"/>
    <w:rsid w:val="006D6976"/>
    <w:rsid w:val="006D730C"/>
    <w:rsid w:val="006D78CB"/>
    <w:rsid w:val="006E07A3"/>
    <w:rsid w:val="006E2A25"/>
    <w:rsid w:val="006E3CEB"/>
    <w:rsid w:val="006F0FA1"/>
    <w:rsid w:val="006F2D7C"/>
    <w:rsid w:val="006F6B4D"/>
    <w:rsid w:val="00703B04"/>
    <w:rsid w:val="007051B9"/>
    <w:rsid w:val="00706E81"/>
    <w:rsid w:val="007102A8"/>
    <w:rsid w:val="007120FD"/>
    <w:rsid w:val="00712ADA"/>
    <w:rsid w:val="00723377"/>
    <w:rsid w:val="00726BF0"/>
    <w:rsid w:val="00730B1C"/>
    <w:rsid w:val="00731DDE"/>
    <w:rsid w:val="00733169"/>
    <w:rsid w:val="00735FB1"/>
    <w:rsid w:val="0074078E"/>
    <w:rsid w:val="00743AAA"/>
    <w:rsid w:val="007448C2"/>
    <w:rsid w:val="00750017"/>
    <w:rsid w:val="0075246F"/>
    <w:rsid w:val="0075341F"/>
    <w:rsid w:val="00772E30"/>
    <w:rsid w:val="00786BDC"/>
    <w:rsid w:val="007959DC"/>
    <w:rsid w:val="007A41D9"/>
    <w:rsid w:val="007A4338"/>
    <w:rsid w:val="007A7D4F"/>
    <w:rsid w:val="007B0247"/>
    <w:rsid w:val="007B08F3"/>
    <w:rsid w:val="007B133C"/>
    <w:rsid w:val="007B24A1"/>
    <w:rsid w:val="007B2E4A"/>
    <w:rsid w:val="007B60AB"/>
    <w:rsid w:val="007C5F78"/>
    <w:rsid w:val="007C7D2C"/>
    <w:rsid w:val="007D04F8"/>
    <w:rsid w:val="007D1AD9"/>
    <w:rsid w:val="007D2DA9"/>
    <w:rsid w:val="007D408C"/>
    <w:rsid w:val="007D4640"/>
    <w:rsid w:val="007E4D93"/>
    <w:rsid w:val="007E7843"/>
    <w:rsid w:val="007F010E"/>
    <w:rsid w:val="007F219C"/>
    <w:rsid w:val="007F5826"/>
    <w:rsid w:val="00801BBF"/>
    <w:rsid w:val="0080672E"/>
    <w:rsid w:val="00807176"/>
    <w:rsid w:val="008078A2"/>
    <w:rsid w:val="00807D67"/>
    <w:rsid w:val="0081075B"/>
    <w:rsid w:val="008112C5"/>
    <w:rsid w:val="0081181E"/>
    <w:rsid w:val="00832BC4"/>
    <w:rsid w:val="0083727C"/>
    <w:rsid w:val="008374A0"/>
    <w:rsid w:val="008375B3"/>
    <w:rsid w:val="00842C06"/>
    <w:rsid w:val="00844B81"/>
    <w:rsid w:val="008473B1"/>
    <w:rsid w:val="00854C9B"/>
    <w:rsid w:val="0086045E"/>
    <w:rsid w:val="00860820"/>
    <w:rsid w:val="008608A0"/>
    <w:rsid w:val="008625E6"/>
    <w:rsid w:val="00863FD8"/>
    <w:rsid w:val="00874AC3"/>
    <w:rsid w:val="00875C72"/>
    <w:rsid w:val="00881EEA"/>
    <w:rsid w:val="00887C0A"/>
    <w:rsid w:val="00887F3E"/>
    <w:rsid w:val="00890F2C"/>
    <w:rsid w:val="008931A8"/>
    <w:rsid w:val="00894C76"/>
    <w:rsid w:val="008975B0"/>
    <w:rsid w:val="008A0B6C"/>
    <w:rsid w:val="008A41B0"/>
    <w:rsid w:val="008A50FE"/>
    <w:rsid w:val="008B0429"/>
    <w:rsid w:val="008B5608"/>
    <w:rsid w:val="008C4CFF"/>
    <w:rsid w:val="008D22E8"/>
    <w:rsid w:val="008D3F33"/>
    <w:rsid w:val="008E33AD"/>
    <w:rsid w:val="008E474E"/>
    <w:rsid w:val="008F2D5F"/>
    <w:rsid w:val="008F3B11"/>
    <w:rsid w:val="008F59B3"/>
    <w:rsid w:val="009124B8"/>
    <w:rsid w:val="00927130"/>
    <w:rsid w:val="00933690"/>
    <w:rsid w:val="00937F8A"/>
    <w:rsid w:val="00943E0B"/>
    <w:rsid w:val="009441BC"/>
    <w:rsid w:val="00945CDD"/>
    <w:rsid w:val="00947316"/>
    <w:rsid w:val="00947594"/>
    <w:rsid w:val="00947677"/>
    <w:rsid w:val="009516AE"/>
    <w:rsid w:val="009528A0"/>
    <w:rsid w:val="009606C8"/>
    <w:rsid w:val="00976D45"/>
    <w:rsid w:val="00977BE5"/>
    <w:rsid w:val="00986229"/>
    <w:rsid w:val="0098650D"/>
    <w:rsid w:val="00990FC7"/>
    <w:rsid w:val="009964F9"/>
    <w:rsid w:val="00997B16"/>
    <w:rsid w:val="00997CD2"/>
    <w:rsid w:val="009A7026"/>
    <w:rsid w:val="009A7928"/>
    <w:rsid w:val="009B003F"/>
    <w:rsid w:val="009B18FB"/>
    <w:rsid w:val="009B3ED1"/>
    <w:rsid w:val="009B4120"/>
    <w:rsid w:val="009B7F28"/>
    <w:rsid w:val="009D59EE"/>
    <w:rsid w:val="009E63B5"/>
    <w:rsid w:val="009F24CF"/>
    <w:rsid w:val="009F34BF"/>
    <w:rsid w:val="009F6AFB"/>
    <w:rsid w:val="00A0248F"/>
    <w:rsid w:val="00A04E5E"/>
    <w:rsid w:val="00A10C23"/>
    <w:rsid w:val="00A14158"/>
    <w:rsid w:val="00A14CD6"/>
    <w:rsid w:val="00A209D6"/>
    <w:rsid w:val="00A24121"/>
    <w:rsid w:val="00A2769C"/>
    <w:rsid w:val="00A30F75"/>
    <w:rsid w:val="00A32CB1"/>
    <w:rsid w:val="00A33597"/>
    <w:rsid w:val="00A41C66"/>
    <w:rsid w:val="00A45888"/>
    <w:rsid w:val="00A53420"/>
    <w:rsid w:val="00A53B4D"/>
    <w:rsid w:val="00A61857"/>
    <w:rsid w:val="00A64848"/>
    <w:rsid w:val="00A65003"/>
    <w:rsid w:val="00A66563"/>
    <w:rsid w:val="00A71CAF"/>
    <w:rsid w:val="00A7419F"/>
    <w:rsid w:val="00A75ADD"/>
    <w:rsid w:val="00A76290"/>
    <w:rsid w:val="00A83AB7"/>
    <w:rsid w:val="00A83D0B"/>
    <w:rsid w:val="00A854ED"/>
    <w:rsid w:val="00A85516"/>
    <w:rsid w:val="00A90AD1"/>
    <w:rsid w:val="00A94AB7"/>
    <w:rsid w:val="00AA190D"/>
    <w:rsid w:val="00AA1EA5"/>
    <w:rsid w:val="00AA488B"/>
    <w:rsid w:val="00AB18D3"/>
    <w:rsid w:val="00AB3367"/>
    <w:rsid w:val="00AB4069"/>
    <w:rsid w:val="00AB6D9B"/>
    <w:rsid w:val="00AB7139"/>
    <w:rsid w:val="00AC7A22"/>
    <w:rsid w:val="00AD0A5F"/>
    <w:rsid w:val="00AD4152"/>
    <w:rsid w:val="00AD773E"/>
    <w:rsid w:val="00AD7F1D"/>
    <w:rsid w:val="00AE0803"/>
    <w:rsid w:val="00AE672F"/>
    <w:rsid w:val="00AF0094"/>
    <w:rsid w:val="00AF53F1"/>
    <w:rsid w:val="00B0045F"/>
    <w:rsid w:val="00B1226F"/>
    <w:rsid w:val="00B16595"/>
    <w:rsid w:val="00B171B7"/>
    <w:rsid w:val="00B205C8"/>
    <w:rsid w:val="00B21D7E"/>
    <w:rsid w:val="00B21E25"/>
    <w:rsid w:val="00B24184"/>
    <w:rsid w:val="00B26F7E"/>
    <w:rsid w:val="00B436E1"/>
    <w:rsid w:val="00B4761B"/>
    <w:rsid w:val="00B47FD5"/>
    <w:rsid w:val="00B57394"/>
    <w:rsid w:val="00B61F23"/>
    <w:rsid w:val="00B659DB"/>
    <w:rsid w:val="00B715E7"/>
    <w:rsid w:val="00B72B91"/>
    <w:rsid w:val="00B75463"/>
    <w:rsid w:val="00B77CA8"/>
    <w:rsid w:val="00B81B24"/>
    <w:rsid w:val="00B8256F"/>
    <w:rsid w:val="00BA1CDE"/>
    <w:rsid w:val="00BA6C22"/>
    <w:rsid w:val="00BA7DBA"/>
    <w:rsid w:val="00BB3C1E"/>
    <w:rsid w:val="00BD1570"/>
    <w:rsid w:val="00BD2D68"/>
    <w:rsid w:val="00BE4B8D"/>
    <w:rsid w:val="00BE678C"/>
    <w:rsid w:val="00BF238B"/>
    <w:rsid w:val="00BF3651"/>
    <w:rsid w:val="00C00DC1"/>
    <w:rsid w:val="00C11451"/>
    <w:rsid w:val="00C12C10"/>
    <w:rsid w:val="00C16121"/>
    <w:rsid w:val="00C21AEE"/>
    <w:rsid w:val="00C25939"/>
    <w:rsid w:val="00C30D9F"/>
    <w:rsid w:val="00C31F5E"/>
    <w:rsid w:val="00C32DFA"/>
    <w:rsid w:val="00C32FE1"/>
    <w:rsid w:val="00C35390"/>
    <w:rsid w:val="00C353B8"/>
    <w:rsid w:val="00C35DAE"/>
    <w:rsid w:val="00C47A24"/>
    <w:rsid w:val="00C50ADE"/>
    <w:rsid w:val="00C52C4B"/>
    <w:rsid w:val="00C60A52"/>
    <w:rsid w:val="00C60B3F"/>
    <w:rsid w:val="00C61AB7"/>
    <w:rsid w:val="00C64BFD"/>
    <w:rsid w:val="00C84579"/>
    <w:rsid w:val="00C84B01"/>
    <w:rsid w:val="00C8663C"/>
    <w:rsid w:val="00C971B6"/>
    <w:rsid w:val="00CA181E"/>
    <w:rsid w:val="00CA19CA"/>
    <w:rsid w:val="00CB3E33"/>
    <w:rsid w:val="00CB712F"/>
    <w:rsid w:val="00CC2D6B"/>
    <w:rsid w:val="00CC665D"/>
    <w:rsid w:val="00CD4F36"/>
    <w:rsid w:val="00CD57B3"/>
    <w:rsid w:val="00CE539E"/>
    <w:rsid w:val="00CF0437"/>
    <w:rsid w:val="00CF0F69"/>
    <w:rsid w:val="00CF4750"/>
    <w:rsid w:val="00CF7D76"/>
    <w:rsid w:val="00D021AC"/>
    <w:rsid w:val="00D03635"/>
    <w:rsid w:val="00D126E2"/>
    <w:rsid w:val="00D12BAA"/>
    <w:rsid w:val="00D265EF"/>
    <w:rsid w:val="00D275F7"/>
    <w:rsid w:val="00D3070B"/>
    <w:rsid w:val="00D34F55"/>
    <w:rsid w:val="00D35CC6"/>
    <w:rsid w:val="00D43416"/>
    <w:rsid w:val="00D466AB"/>
    <w:rsid w:val="00D4710D"/>
    <w:rsid w:val="00D505DB"/>
    <w:rsid w:val="00D53405"/>
    <w:rsid w:val="00D542C9"/>
    <w:rsid w:val="00D54A75"/>
    <w:rsid w:val="00D62F48"/>
    <w:rsid w:val="00D66316"/>
    <w:rsid w:val="00D67F5B"/>
    <w:rsid w:val="00D70FFE"/>
    <w:rsid w:val="00D8086F"/>
    <w:rsid w:val="00D80975"/>
    <w:rsid w:val="00D817CD"/>
    <w:rsid w:val="00D81E6A"/>
    <w:rsid w:val="00D84489"/>
    <w:rsid w:val="00D85884"/>
    <w:rsid w:val="00D860AB"/>
    <w:rsid w:val="00D866C2"/>
    <w:rsid w:val="00D902F6"/>
    <w:rsid w:val="00D93289"/>
    <w:rsid w:val="00DA1932"/>
    <w:rsid w:val="00DA45AC"/>
    <w:rsid w:val="00DA7FAA"/>
    <w:rsid w:val="00DB1B3F"/>
    <w:rsid w:val="00DB20AE"/>
    <w:rsid w:val="00DB2731"/>
    <w:rsid w:val="00DB3672"/>
    <w:rsid w:val="00DB3F65"/>
    <w:rsid w:val="00DC2096"/>
    <w:rsid w:val="00DC5E52"/>
    <w:rsid w:val="00DC6F8B"/>
    <w:rsid w:val="00DD0DE4"/>
    <w:rsid w:val="00DD2279"/>
    <w:rsid w:val="00DD447F"/>
    <w:rsid w:val="00DE0426"/>
    <w:rsid w:val="00DE2F62"/>
    <w:rsid w:val="00DE386B"/>
    <w:rsid w:val="00DF0AB8"/>
    <w:rsid w:val="00DF0CD9"/>
    <w:rsid w:val="00DF3469"/>
    <w:rsid w:val="00DF3C66"/>
    <w:rsid w:val="00DF3E9D"/>
    <w:rsid w:val="00DF5F32"/>
    <w:rsid w:val="00DF6D8C"/>
    <w:rsid w:val="00DF735F"/>
    <w:rsid w:val="00DF7483"/>
    <w:rsid w:val="00E02F3B"/>
    <w:rsid w:val="00E11E6E"/>
    <w:rsid w:val="00E12102"/>
    <w:rsid w:val="00E14DB6"/>
    <w:rsid w:val="00E15EE5"/>
    <w:rsid w:val="00E170A5"/>
    <w:rsid w:val="00E30B9A"/>
    <w:rsid w:val="00E32708"/>
    <w:rsid w:val="00E4012B"/>
    <w:rsid w:val="00E40451"/>
    <w:rsid w:val="00E45F3C"/>
    <w:rsid w:val="00E507C1"/>
    <w:rsid w:val="00E54B3C"/>
    <w:rsid w:val="00E646F9"/>
    <w:rsid w:val="00E71A40"/>
    <w:rsid w:val="00E74042"/>
    <w:rsid w:val="00E80604"/>
    <w:rsid w:val="00E81FFD"/>
    <w:rsid w:val="00E83911"/>
    <w:rsid w:val="00E8553F"/>
    <w:rsid w:val="00E865BA"/>
    <w:rsid w:val="00E87C5D"/>
    <w:rsid w:val="00E91716"/>
    <w:rsid w:val="00E92016"/>
    <w:rsid w:val="00E92AE6"/>
    <w:rsid w:val="00E95F3E"/>
    <w:rsid w:val="00EA0915"/>
    <w:rsid w:val="00EA3AB0"/>
    <w:rsid w:val="00EA71DA"/>
    <w:rsid w:val="00EB0984"/>
    <w:rsid w:val="00EB32F9"/>
    <w:rsid w:val="00EB4267"/>
    <w:rsid w:val="00EB5CA0"/>
    <w:rsid w:val="00EC441E"/>
    <w:rsid w:val="00EC5CBE"/>
    <w:rsid w:val="00EC6FF7"/>
    <w:rsid w:val="00ED0684"/>
    <w:rsid w:val="00ED265E"/>
    <w:rsid w:val="00ED2E9F"/>
    <w:rsid w:val="00ED42C1"/>
    <w:rsid w:val="00ED7736"/>
    <w:rsid w:val="00EE2950"/>
    <w:rsid w:val="00EE2D0F"/>
    <w:rsid w:val="00EE3300"/>
    <w:rsid w:val="00EE4F2E"/>
    <w:rsid w:val="00EF16F0"/>
    <w:rsid w:val="00EF713C"/>
    <w:rsid w:val="00F004F7"/>
    <w:rsid w:val="00F051FE"/>
    <w:rsid w:val="00F1361A"/>
    <w:rsid w:val="00F15996"/>
    <w:rsid w:val="00F17183"/>
    <w:rsid w:val="00F2351B"/>
    <w:rsid w:val="00F24D98"/>
    <w:rsid w:val="00F3095D"/>
    <w:rsid w:val="00F342C0"/>
    <w:rsid w:val="00F34F3D"/>
    <w:rsid w:val="00F36786"/>
    <w:rsid w:val="00F36891"/>
    <w:rsid w:val="00F510F2"/>
    <w:rsid w:val="00F548A9"/>
    <w:rsid w:val="00F561E9"/>
    <w:rsid w:val="00F73A69"/>
    <w:rsid w:val="00F7508E"/>
    <w:rsid w:val="00F77D15"/>
    <w:rsid w:val="00F804D9"/>
    <w:rsid w:val="00F80A2A"/>
    <w:rsid w:val="00F80CD1"/>
    <w:rsid w:val="00F8221D"/>
    <w:rsid w:val="00F839FE"/>
    <w:rsid w:val="00F83BBD"/>
    <w:rsid w:val="00F84415"/>
    <w:rsid w:val="00F84C2B"/>
    <w:rsid w:val="00F94127"/>
    <w:rsid w:val="00FA2374"/>
    <w:rsid w:val="00FA289E"/>
    <w:rsid w:val="00FB1B81"/>
    <w:rsid w:val="00FB1E5F"/>
    <w:rsid w:val="00FB2923"/>
    <w:rsid w:val="00FC7165"/>
    <w:rsid w:val="00FD0E77"/>
    <w:rsid w:val="00FD2479"/>
    <w:rsid w:val="00FD2E10"/>
    <w:rsid w:val="00FD5BD5"/>
    <w:rsid w:val="00FE01BB"/>
    <w:rsid w:val="00FF090C"/>
    <w:rsid w:val="00FF1AAC"/>
    <w:rsid w:val="00FF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2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2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2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1"/>
      </w:numPr>
      <w:spacing w:after="0"/>
      <w:outlineLvl w:val="7"/>
    </w:pPr>
    <w:rPr>
      <w:b/>
      <w:bCs/>
      <w:color w:val="7F7F7F"/>
      <w:szCs w:val="20"/>
    </w:rPr>
  </w:style>
  <w:style w:type="paragraph" w:styleId="berschrift9">
    <w:name w:val="heading 9"/>
    <w:basedOn w:val="Standard"/>
    <w:next w:val="Standard"/>
    <w:link w:val="berschrift9Zchn"/>
    <w:qFormat/>
    <w:pPr>
      <w:numPr>
        <w:ilvl w:val="8"/>
        <w:numId w:val="2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8"/>
      </w:numPr>
    </w:pPr>
  </w:style>
  <w:style w:type="character" w:customStyle="1" w:styleId="SiemensNummerierung2Zchn">
    <w:name w:val="Siemens Nummerierung 2 Zchn"/>
    <w:basedOn w:val="SiemensNummerierungZchn"/>
    <w:link w:val="SiemensNummerierung2"/>
    <w:rsid w:val="00E45F3C"/>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13"/>
      </w:numPr>
      <w:spacing w:before="0" w:after="0" w:line="288" w:lineRule="auto"/>
    </w:pPr>
    <w:rPr>
      <w:rFonts w:cs="Arial"/>
      <w:szCs w:val="20"/>
      <w:lang w:eastAsia="de-DE" w:bidi="ar-SA"/>
    </w:rPr>
  </w:style>
  <w:style w:type="character" w:customStyle="1" w:styleId="screenshotZchn">
    <w:name w:val="screenshot Zchn"/>
    <w:link w:val="screenshot"/>
    <w:rPr>
      <w:rFonts w:cs="Arial"/>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62656"/>
    <w:rPr>
      <w:color w:val="605E5C"/>
      <w:shd w:val="clear" w:color="auto" w:fill="E1DFDD"/>
    </w:rPr>
  </w:style>
  <w:style w:type="character" w:customStyle="1" w:styleId="NichtaufgelsteErwhnung4">
    <w:name w:val="Nicht aufgelöste Erwähnung4"/>
    <w:basedOn w:val="Absatz-Standardschriftart"/>
    <w:uiPriority w:val="99"/>
    <w:semiHidden/>
    <w:unhideWhenUsed/>
    <w:rsid w:val="00475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plm.automation.siemens.com/global/en/products/mechanical-design/mechatronic-concept-design.html" TargetMode="External"/><Relationship Id="rId5" Type="http://schemas.openxmlformats.org/officeDocument/2006/relationships/numbering" Target="numbering.xml"/><Relationship Id="rId15" Type="http://schemas.openxmlformats.org/officeDocument/2006/relationships/hyperlink" Target="http://www.siemens.de/sce"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new.siemens.com/global/en/products/automation/industry-software/automation-software/tia-portal/virtual-commissioning.html"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automation.siemens.com/sce-static/media-support/e20001-a110-p260-x-7600.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D683099-EAD4-4A73-B84D-8D23236C13B3}">
  <ds:schemaRefs>
    <ds:schemaRef ds:uri="http://schemas.openxmlformats.org/officeDocument/2006/bibliography"/>
  </ds:schemaRefs>
</ds:datastoreItem>
</file>

<file path=customXml/itemProps4.xml><?xml version="1.0" encoding="utf-8"?>
<ds:datastoreItem xmlns:ds="http://schemas.openxmlformats.org/officeDocument/2006/customXml" ds:itemID="{58BF07CB-86AD-4AFD-B271-2884426E1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6528</Words>
  <Characters>41128</Characters>
  <Application>Microsoft Office Word</Application>
  <DocSecurity>0</DocSecurity>
  <Lines>342</Lines>
  <Paragraphs>95</Paragraphs>
  <ScaleCrop>false</ScaleCrop>
  <HeadingPairs>
    <vt:vector size="2" baseType="variant">
      <vt:variant>
        <vt:lpstr>Titel</vt:lpstr>
      </vt:variant>
      <vt:variant>
        <vt:i4>1</vt:i4>
      </vt:variant>
    </vt:vector>
  </HeadingPairs>
  <TitlesOfParts>
    <vt:vector size="1" baseType="lpstr">
      <vt:lpstr>Virtual commissioning of a production plant using 3D Model</vt:lpstr>
    </vt:vector>
  </TitlesOfParts>
  <Company>MD Engineering &amp; Siemens</Company>
  <LinksUpToDate>false</LinksUpToDate>
  <CharactersWithSpaces>47561</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 commissioning of a production plant using 3D Model</dc:title>
  <dc:subject>TIA Portal</dc:subject>
  <dc:creator>HS Darmstadt</dc:creator>
  <cp:lastModifiedBy>Torsten Demar</cp:lastModifiedBy>
  <cp:revision>47</cp:revision>
  <cp:lastPrinted>2020-07-10T05:42:00Z</cp:lastPrinted>
  <dcterms:created xsi:type="dcterms:W3CDTF">2019-10-11T12:13:00Z</dcterms:created>
  <dcterms:modified xsi:type="dcterms:W3CDTF">2020-07-10T05:42:00Z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