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rFonts w:cs="Arial"/>
          <w:noProof/>
          <w:color w:val="1F497D"/>
          <w:sz w:val="44"/>
          <w:szCs w:val="44"/>
        </w:rPr>
        <w:drawing>
          <wp:anchor distT="0" distB="0" distL="114300" distR="114300" simplePos="0" relativeHeight="251646976" behindDoc="1" locked="0" layoutInCell="1" allowOverlap="1" wp14:anchorId="5F15BC4F" wp14:editId="6444C24A">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49024" behindDoc="0" locked="1" layoutInCell="0" allowOverlap="1" wp14:anchorId="18A542D0" wp14:editId="3CDE8C84">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00C47A24">
        <w:rPr>
          <w:rFonts w:ascii="Arial" w:hAnsi="Arial" w:cs="Arial"/>
          <w:b w:val="0"/>
          <w:color w:val="000080"/>
          <w:sz w:val="44"/>
          <w:szCs w:val="44"/>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rFonts w:ascii="Arial" w:hAnsi="Arial" w:cs="Arial"/>
          <w:b w:val="0"/>
          <w:color w:val="000080"/>
          <w:sz w:val="44"/>
          <w:szCs w:val="44"/>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1072" behindDoc="0" locked="0" layoutInCell="1" allowOverlap="1" wp14:anchorId="16344A93" wp14:editId="56845A72">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86817CB" w:rsidR="00F17F1B" w:rsidRPr="00021F20" w:rsidRDefault="00F17F1B" w:rsidP="008374A0">
                              <w:pPr>
                                <w:shd w:val="clear" w:color="auto" w:fill="4BB9B9"/>
                                <w:spacing w:before="0" w:after="0" w:line="20" w:lineRule="atLeast"/>
                                <w:ind w:left="0"/>
                                <w:jc w:val="left"/>
                                <w:textAlignment w:val="baseline"/>
                                <w:rPr>
                                  <w:rFonts w:cs="Arial"/>
                                  <w:color w:val="FFFFFF"/>
                                  <w:sz w:val="26"/>
                                  <w:szCs w:val="26"/>
                                </w:rPr>
                              </w:pPr>
                              <w:bookmarkStart w:id="2" w:name="_Hlk15393114"/>
                              <w:bookmarkEnd w:id="2"/>
                              <w:r w:rsidRPr="00021F20">
                                <w:rPr>
                                  <w:rFonts w:cs="Arial"/>
                                  <w:color w:val="FFFFFF"/>
                                  <w:kern w:val="24"/>
                                  <w:sz w:val="52"/>
                                  <w:szCs w:val="52"/>
                                </w:rPr>
                                <w:t>Lern-/Lehrunterlage</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with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r w:rsidR="005D77D7">
                                <w:rPr>
                                  <w:rFonts w:cs="Arial"/>
                                  <w:color w:val="FFFFFF"/>
                                  <w:sz w:val="26"/>
                                  <w:szCs w:val="26"/>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77777777" w:rsidR="00F17F1B" w:rsidRDefault="00F17F1B">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0FF16238" w:rsidR="00F17F1B" w:rsidRPr="00F7508E" w:rsidRDefault="00F17F1B">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DigitalTwin</w:t>
                              </w:r>
                              <w:r w:rsidRPr="00F7508E">
                                <w:rPr>
                                  <w:rFonts w:ascii="Arial" w:hAnsi="Arial" w:cs="Arial"/>
                                  <w:color w:val="FFFFFF" w:themeColor="background1"/>
                                  <w:sz w:val="26"/>
                                  <w:szCs w:val="26"/>
                                </w:rPr>
                                <w:t xml:space="preserve">@Education Modul </w:t>
                              </w:r>
                              <w:r>
                                <w:rPr>
                                  <w:rFonts w:ascii="Arial" w:hAnsi="Arial" w:cs="Arial"/>
                                  <w:color w:val="FFFFFF" w:themeColor="background1"/>
                                  <w:sz w:val="26"/>
                                  <w:szCs w:val="26"/>
                                </w:rPr>
                                <w:t>150-001</w:t>
                              </w:r>
                            </w:p>
                            <w:p w14:paraId="237B2CEE" w14:textId="177D3AD7" w:rsidR="00F17F1B" w:rsidRPr="00262BB4" w:rsidRDefault="00F17F1B">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Virtuelle Inbetriebnahme einer Fertigungsanlage </w:t>
                              </w:r>
                              <w:r>
                                <w:rPr>
                                  <w:rFonts w:ascii="Arial" w:hAnsi="Arial" w:cs="Arial"/>
                                  <w:b w:val="0"/>
                                  <w:bCs/>
                                  <w:color w:val="FFFFFF" w:themeColor="background1"/>
                                  <w:sz w:val="26"/>
                                  <w:szCs w:val="26"/>
                                </w:rPr>
                                <w:br/>
                                <w:t>mit Hilfe eines dynamischen 3D-Modells</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51072;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86817CB" w:rsidR="00F17F1B" w:rsidRPr="00021F20" w:rsidRDefault="00F17F1B" w:rsidP="008374A0">
                        <w:pPr>
                          <w:shd w:val="clear" w:color="auto" w:fill="4BB9B9"/>
                          <w:spacing w:before="0" w:after="0" w:line="20" w:lineRule="atLeast"/>
                          <w:ind w:left="0"/>
                          <w:jc w:val="left"/>
                          <w:textAlignment w:val="baseline"/>
                          <w:rPr>
                            <w:rFonts w:cs="Arial"/>
                            <w:color w:val="FFFFFF"/>
                            <w:sz w:val="26"/>
                            <w:szCs w:val="26"/>
                          </w:rPr>
                        </w:pPr>
                        <w:bookmarkStart w:id="3" w:name="_Hlk15393114"/>
                        <w:bookmarkEnd w:id="3"/>
                        <w:r w:rsidRPr="00021F20">
                          <w:rPr>
                            <w:rFonts w:cs="Arial"/>
                            <w:color w:val="FFFFFF"/>
                            <w:kern w:val="24"/>
                            <w:sz w:val="52"/>
                            <w:szCs w:val="52"/>
                          </w:rPr>
                          <w:t>Lern-/Lehrunterlage</w:t>
                        </w:r>
                        <w:r w:rsidRPr="00021F20">
                          <w:rPr>
                            <w:rFonts w:cs="Arial"/>
                            <w:color w:val="FFFFFF"/>
                            <w:kern w:val="24"/>
                            <w:sz w:val="52"/>
                            <w:szCs w:val="52"/>
                          </w:rPr>
                          <w:br/>
                        </w:r>
                        <w:r w:rsidRPr="00021F20">
                          <w:rPr>
                            <w:rFonts w:cs="Arial"/>
                            <w:color w:val="FFFFFF"/>
                            <w:sz w:val="18"/>
                            <w:szCs w:val="18"/>
                          </w:rPr>
                          <w:br/>
                        </w:r>
                        <w:r w:rsidRPr="00021F20">
                          <w:rPr>
                            <w:rFonts w:cs="Arial"/>
                            <w:color w:val="FFFFFF"/>
                            <w:sz w:val="26"/>
                            <w:szCs w:val="26"/>
                          </w:rPr>
                          <w:t xml:space="preserve">Siemens Automation Cooperates with Education (SCE) </w:t>
                        </w:r>
                        <w:r w:rsidRPr="009F461B">
                          <w:rPr>
                            <w:rFonts w:cs="Arial"/>
                            <w:color w:val="FFFFFF"/>
                            <w:sz w:val="26"/>
                            <w:szCs w:val="26"/>
                          </w:rPr>
                          <w:t xml:space="preserve">| </w:t>
                        </w:r>
                        <w:r>
                          <w:rPr>
                            <w:rFonts w:cs="Arial"/>
                            <w:color w:val="FFFFFF"/>
                            <w:sz w:val="26"/>
                            <w:szCs w:val="26"/>
                          </w:rPr>
                          <w:t>Ab NX MCD V12/TIA Portal V15.0</w:t>
                        </w:r>
                        <w:r w:rsidRPr="00021F20">
                          <w:rPr>
                            <w:rFonts w:cs="Arial"/>
                            <w:color w:val="FFFFFF"/>
                            <w:sz w:val="26"/>
                            <w:szCs w:val="26"/>
                          </w:rPr>
                          <w:t xml:space="preserve"> </w:t>
                        </w:r>
                        <w:r w:rsidR="005D77D7">
                          <w:rPr>
                            <w:rFonts w:cs="Arial"/>
                            <w:color w:val="FFFFFF"/>
                            <w:sz w:val="26"/>
                            <w:szCs w:val="26"/>
                          </w:rPr>
                          <w:t xml:space="preserve">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77777777" w:rsidR="00F17F1B" w:rsidRDefault="00F17F1B">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0FF16238" w:rsidR="00F17F1B" w:rsidRPr="00F7508E" w:rsidRDefault="00F17F1B">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DigitalTwin</w:t>
                        </w:r>
                        <w:r w:rsidRPr="00F7508E">
                          <w:rPr>
                            <w:rFonts w:ascii="Arial" w:hAnsi="Arial" w:cs="Arial"/>
                            <w:color w:val="FFFFFF" w:themeColor="background1"/>
                            <w:sz w:val="26"/>
                            <w:szCs w:val="26"/>
                          </w:rPr>
                          <w:t xml:space="preserve">@Education Modul </w:t>
                        </w:r>
                        <w:r>
                          <w:rPr>
                            <w:rFonts w:ascii="Arial" w:hAnsi="Arial" w:cs="Arial"/>
                            <w:color w:val="FFFFFF" w:themeColor="background1"/>
                            <w:sz w:val="26"/>
                            <w:szCs w:val="26"/>
                          </w:rPr>
                          <w:t>150-001</w:t>
                        </w:r>
                      </w:p>
                      <w:p w14:paraId="237B2CEE" w14:textId="177D3AD7" w:rsidR="00F17F1B" w:rsidRPr="00262BB4" w:rsidRDefault="00F17F1B">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Virtuelle Inbetriebnahme einer Fertigungsanlage </w:t>
                        </w:r>
                        <w:r>
                          <w:rPr>
                            <w:rFonts w:ascii="Arial" w:hAnsi="Arial" w:cs="Arial"/>
                            <w:b w:val="0"/>
                            <w:bCs/>
                            <w:color w:val="FFFFFF" w:themeColor="background1"/>
                            <w:sz w:val="26"/>
                            <w:szCs w:val="26"/>
                          </w:rPr>
                          <w:br/>
                          <w:t>mit Hilfe eines dynamischen 3D-Modells</w:t>
                        </w:r>
                      </w:p>
                    </w:txbxContent>
                  </v:textbox>
                </v:shape>
                <w10:wrap anchory="margin"/>
              </v:group>
            </w:pict>
          </mc:Fallback>
        </mc:AlternateContent>
      </w:r>
    </w:p>
    <w:p w14:paraId="22059941" w14:textId="77777777" w:rsidR="006062A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rPr>
        <w:br/>
      </w:r>
    </w:p>
    <w:p w14:paraId="4A3165AB" w14:textId="77777777" w:rsidR="006062A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2B4C3F2C" w:rsidR="00947677" w:rsidRDefault="00C47A24" w:rsidP="005D5D38">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52096" behindDoc="0" locked="0" layoutInCell="1" allowOverlap="1" wp14:anchorId="6128F21A" wp14:editId="585479D1">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000C3AF2">
        <w:rPr>
          <w:color w:val="FF0000"/>
        </w:rPr>
        <w:br w:type="page"/>
      </w:r>
      <w:bookmarkStart w:id="4" w:name="_Toc424900129"/>
      <w:bookmarkStart w:id="5" w:name="_Toc462819396"/>
      <w:bookmarkEnd w:id="0"/>
      <w:bookmarkEnd w:id="1"/>
      <w:r w:rsidR="00947677">
        <w:rPr>
          <w:b/>
          <w:sz w:val="24"/>
          <w:szCs w:val="24"/>
          <w:lang w:eastAsia="de-DE" w:bidi="ar-SA"/>
        </w:rPr>
        <w:lastRenderedPageBreak/>
        <w:t>Passende SCE Trainer Pakete zu dieser Lern-/Lehrunterlage</w:t>
      </w:r>
      <w:r w:rsidR="0016499F">
        <w:rPr>
          <w:b/>
          <w:sz w:val="24"/>
          <w:szCs w:val="24"/>
          <w:lang w:eastAsia="de-DE" w:bidi="ar-SA"/>
        </w:rPr>
        <w:t xml:space="preserve"> </w:t>
      </w:r>
    </w:p>
    <w:p w14:paraId="7DB12134" w14:textId="77777777" w:rsidR="00947677" w:rsidRDefault="00947677" w:rsidP="005D5D38">
      <w:pPr>
        <w:pStyle w:val="Kopfzeile"/>
        <w:tabs>
          <w:tab w:val="clear" w:pos="4536"/>
          <w:tab w:val="clear" w:pos="9072"/>
        </w:tabs>
        <w:spacing w:before="0" w:after="0" w:line="264" w:lineRule="auto"/>
        <w:ind w:left="0" w:right="-527"/>
        <w:rPr>
          <w:b/>
          <w:i/>
          <w:sz w:val="24"/>
          <w:szCs w:val="24"/>
          <w:lang w:eastAsia="de-DE" w:bidi="ar-SA"/>
        </w:rPr>
      </w:pPr>
    </w:p>
    <w:p w14:paraId="3AE7D6A6" w14:textId="77777777" w:rsidR="007D408C" w:rsidRPr="00FB1B81" w:rsidRDefault="007D408C" w:rsidP="007D408C">
      <w:pPr>
        <w:pStyle w:val="Kopfzeile"/>
        <w:ind w:left="0"/>
        <w:rPr>
          <w:b/>
          <w:bCs/>
          <w:color w:val="000000"/>
          <w:lang w:val="en-US"/>
        </w:rPr>
      </w:pPr>
      <w:r w:rsidRPr="00FB1B81">
        <w:rPr>
          <w:b/>
          <w:bCs/>
          <w:color w:val="000000"/>
          <w:lang w:val="en-US"/>
        </w:rPr>
        <w:t>SIMATIC STEP 7 Software for Training (inkl. PLCSIM Advanced)</w:t>
      </w:r>
    </w:p>
    <w:p w14:paraId="6B227D89" w14:textId="545C3D0A"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8F27F6">
        <w:rPr>
          <w:rFonts w:cs="Arial"/>
          <w:b/>
          <w:szCs w:val="20"/>
        </w:rPr>
        <w:t>.0</w:t>
      </w:r>
      <w:r w:rsidRPr="00FB1B81">
        <w:rPr>
          <w:rFonts w:cs="Arial"/>
          <w:b/>
          <w:szCs w:val="20"/>
        </w:rPr>
        <w:t xml:space="preserve"> - Einzel-Lizenz</w:t>
      </w:r>
      <w:r w:rsidRPr="00FB1B81">
        <w:rPr>
          <w:rFonts w:cs="Arial"/>
          <w:b/>
          <w:szCs w:val="20"/>
        </w:rPr>
        <w:br/>
      </w:r>
      <w:r w:rsidRPr="00FB1B81">
        <w:rPr>
          <w:rFonts w:cs="Arial"/>
          <w:szCs w:val="20"/>
        </w:rPr>
        <w:t>Bestellnr.: 6ES7822-1AA05-4YA5</w:t>
      </w:r>
    </w:p>
    <w:p w14:paraId="2536EBCE" w14:textId="6A871C0A"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rPr>
      </w:pPr>
      <w:r w:rsidRPr="00FB1B81">
        <w:rPr>
          <w:rFonts w:cs="Arial"/>
          <w:b/>
          <w:szCs w:val="20"/>
        </w:rPr>
        <w:t>SIMATIC STEP 7 Professional V15</w:t>
      </w:r>
      <w:r w:rsidR="008F27F6">
        <w:rPr>
          <w:rFonts w:cs="Arial"/>
          <w:b/>
          <w:szCs w:val="20"/>
        </w:rPr>
        <w:t>.0</w:t>
      </w:r>
      <w:r w:rsidRPr="00FB1B81">
        <w:rPr>
          <w:rFonts w:cs="Arial"/>
          <w:b/>
          <w:szCs w:val="20"/>
        </w:rPr>
        <w:t xml:space="preserve"> - 6er Klassenraum</w:t>
      </w:r>
      <w:r w:rsidR="0000114E">
        <w:rPr>
          <w:rFonts w:cs="Arial"/>
          <w:b/>
          <w:szCs w:val="20"/>
        </w:rPr>
        <w:t>-L</w:t>
      </w:r>
      <w:r w:rsidRPr="00FB1B81">
        <w:rPr>
          <w:rFonts w:cs="Arial"/>
          <w:b/>
          <w:szCs w:val="20"/>
        </w:rPr>
        <w:t xml:space="preserve">izenz </w:t>
      </w:r>
      <w:r w:rsidRPr="00FB1B81">
        <w:rPr>
          <w:rFonts w:cs="Arial"/>
          <w:b/>
          <w:szCs w:val="20"/>
        </w:rPr>
        <w:br/>
      </w:r>
      <w:r w:rsidRPr="00FB1B81">
        <w:rPr>
          <w:rFonts w:cs="Arial"/>
          <w:szCs w:val="20"/>
        </w:rPr>
        <w:t>Bestellnr.: 6ES7822-1BA05-4YA5</w:t>
      </w:r>
    </w:p>
    <w:p w14:paraId="4700FB34" w14:textId="5A7FAB48"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8F27F6">
        <w:rPr>
          <w:rFonts w:cs="Arial"/>
          <w:b/>
          <w:szCs w:val="20"/>
        </w:rPr>
        <w:t>.0</w:t>
      </w:r>
      <w:r w:rsidRPr="00FB1B81">
        <w:rPr>
          <w:rFonts w:cs="Arial"/>
          <w:b/>
          <w:szCs w:val="20"/>
        </w:rPr>
        <w:t xml:space="preserve"> - 6er Upgrade-Lizenz</w:t>
      </w:r>
      <w:r w:rsidRPr="00FB1B81">
        <w:rPr>
          <w:rFonts w:cs="Arial"/>
          <w:b/>
          <w:szCs w:val="20"/>
        </w:rPr>
        <w:br/>
      </w:r>
      <w:r w:rsidRPr="00FB1B81">
        <w:rPr>
          <w:rFonts w:cs="Arial"/>
          <w:szCs w:val="20"/>
        </w:rPr>
        <w:t>Bestellnr.: 6ES7822-1AA05-4YE5</w:t>
      </w:r>
    </w:p>
    <w:p w14:paraId="0BB1CAAB" w14:textId="5915C6B4"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b/>
          <w:szCs w:val="20"/>
        </w:rPr>
      </w:pPr>
      <w:r w:rsidRPr="00FB1B81">
        <w:rPr>
          <w:rFonts w:cs="Arial"/>
          <w:b/>
          <w:szCs w:val="20"/>
        </w:rPr>
        <w:t>SIMATIC STEP 7 Professional V15</w:t>
      </w:r>
      <w:r w:rsidR="008F27F6">
        <w:rPr>
          <w:rFonts w:cs="Arial"/>
          <w:b/>
          <w:szCs w:val="20"/>
        </w:rPr>
        <w:t>.0</w:t>
      </w:r>
      <w:r w:rsidRPr="00FB1B81">
        <w:rPr>
          <w:rFonts w:cs="Arial"/>
          <w:b/>
          <w:szCs w:val="20"/>
        </w:rPr>
        <w:t xml:space="preserve"> - 20er Studenten-Lizenz</w:t>
      </w:r>
      <w:r w:rsidRPr="00FB1B81">
        <w:rPr>
          <w:rFonts w:cs="Arial"/>
          <w:b/>
          <w:szCs w:val="20"/>
        </w:rPr>
        <w:br/>
      </w:r>
      <w:r w:rsidRPr="00FB1B81">
        <w:rPr>
          <w:rFonts w:cs="Arial"/>
          <w:szCs w:val="20"/>
        </w:rPr>
        <w:t>Bestellnr.: 6ES7822-1AC05-4YA5</w:t>
      </w:r>
    </w:p>
    <w:p w14:paraId="3EB8AE41" w14:textId="77777777" w:rsidR="007D408C" w:rsidRPr="00FB1B81" w:rsidRDefault="007D408C" w:rsidP="007D408C">
      <w:pPr>
        <w:pStyle w:val="Kopfzeile"/>
        <w:ind w:left="0"/>
        <w:rPr>
          <w:b/>
          <w:bCs/>
          <w:color w:val="000000"/>
        </w:rPr>
      </w:pPr>
    </w:p>
    <w:p w14:paraId="4E01CCED" w14:textId="77777777" w:rsidR="007D408C" w:rsidRPr="00FB1B81" w:rsidRDefault="007D408C" w:rsidP="007D408C">
      <w:pPr>
        <w:pStyle w:val="Kopfzeile"/>
        <w:tabs>
          <w:tab w:val="clear" w:pos="4536"/>
          <w:tab w:val="clear" w:pos="9072"/>
        </w:tabs>
        <w:spacing w:before="0" w:after="0" w:line="264" w:lineRule="auto"/>
        <w:ind w:left="0" w:right="567"/>
        <w:jc w:val="left"/>
        <w:rPr>
          <w:rFonts w:cs="Arial"/>
          <w:b/>
          <w:szCs w:val="20"/>
          <w:lang w:val="en-US"/>
        </w:rPr>
      </w:pPr>
      <w:r w:rsidRPr="00FB1B81">
        <w:rPr>
          <w:rFonts w:cs="Arial"/>
          <w:b/>
          <w:szCs w:val="20"/>
          <w:lang w:val="en-US"/>
        </w:rPr>
        <w:t xml:space="preserve">Software SIMATIC WinCC Engineering/Runtime Advanced im TIA Portal </w:t>
      </w:r>
    </w:p>
    <w:p w14:paraId="361F8DB8" w14:textId="77777777" w:rsidR="007D408C" w:rsidRPr="00FB1B81" w:rsidRDefault="007D408C" w:rsidP="007D408C">
      <w:pPr>
        <w:pStyle w:val="Kopfzeile"/>
        <w:tabs>
          <w:tab w:val="clear" w:pos="4536"/>
          <w:tab w:val="clear" w:pos="9072"/>
        </w:tabs>
        <w:spacing w:before="0" w:after="0" w:line="264" w:lineRule="auto"/>
        <w:ind w:left="0" w:right="567"/>
        <w:jc w:val="left"/>
        <w:rPr>
          <w:rFonts w:cs="Arial"/>
          <w:b/>
          <w:szCs w:val="20"/>
          <w:lang w:val="en-US"/>
        </w:rPr>
      </w:pPr>
    </w:p>
    <w:p w14:paraId="738C9BB7" w14:textId="24D49BB0"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8F27F6">
        <w:rPr>
          <w:rFonts w:cs="Arial"/>
          <w:b/>
          <w:szCs w:val="20"/>
          <w:lang w:val="en-US"/>
        </w:rPr>
        <w:t>.0</w:t>
      </w:r>
      <w:r w:rsidRPr="00FB1B81">
        <w:rPr>
          <w:rFonts w:cs="Arial"/>
          <w:b/>
          <w:szCs w:val="20"/>
          <w:lang w:val="en-US"/>
        </w:rPr>
        <w:t xml:space="preserve"> - 6er </w:t>
      </w:r>
      <w:r w:rsidR="0000114E" w:rsidRPr="00FB1B81">
        <w:rPr>
          <w:rFonts w:cs="Arial"/>
          <w:b/>
          <w:szCs w:val="20"/>
          <w:lang w:val="en-US"/>
        </w:rPr>
        <w:t>Klassenraum</w:t>
      </w:r>
      <w:r w:rsidR="0000114E">
        <w:rPr>
          <w:rFonts w:cs="Arial"/>
          <w:b/>
          <w:szCs w:val="20"/>
        </w:rPr>
        <w:t>-L</w:t>
      </w:r>
      <w:r w:rsidR="0000114E" w:rsidRPr="00FB1B81">
        <w:rPr>
          <w:rFonts w:cs="Arial"/>
          <w:b/>
          <w:szCs w:val="20"/>
        </w:rPr>
        <w:t>izenz</w:t>
      </w:r>
      <w:r w:rsidRPr="00FB1B81">
        <w:rPr>
          <w:color w:val="FF0000"/>
          <w:lang w:val="en-US"/>
        </w:rPr>
        <w:br/>
      </w:r>
      <w:r w:rsidRPr="00FB1B81">
        <w:rPr>
          <w:rFonts w:cs="Arial"/>
          <w:szCs w:val="20"/>
          <w:lang w:val="en-US"/>
        </w:rPr>
        <w:t>6AV2102-0AA05-0AS5</w:t>
      </w:r>
    </w:p>
    <w:p w14:paraId="743EAD72" w14:textId="4FD2DC42"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Upgrade SIMATIC WinCC Advanced V15</w:t>
      </w:r>
      <w:r w:rsidR="008F27F6">
        <w:rPr>
          <w:rFonts w:cs="Arial"/>
          <w:b/>
          <w:szCs w:val="20"/>
          <w:lang w:val="en-US"/>
        </w:rPr>
        <w:t>.0</w:t>
      </w:r>
      <w:r w:rsidRPr="00FB1B81">
        <w:rPr>
          <w:rFonts w:cs="Arial"/>
          <w:b/>
          <w:szCs w:val="20"/>
          <w:lang w:val="en-US"/>
        </w:rPr>
        <w:t xml:space="preserve"> - 6er Klassenraum</w:t>
      </w:r>
      <w:r w:rsidR="0000114E">
        <w:rPr>
          <w:rFonts w:cs="Arial"/>
          <w:b/>
          <w:szCs w:val="20"/>
        </w:rPr>
        <w:t>-L</w:t>
      </w:r>
      <w:r w:rsidR="0000114E" w:rsidRPr="00FB1B81">
        <w:rPr>
          <w:rFonts w:cs="Arial"/>
          <w:b/>
          <w:szCs w:val="20"/>
        </w:rPr>
        <w:t>izenz</w:t>
      </w:r>
      <w:r w:rsidRPr="00FB1B81">
        <w:rPr>
          <w:rFonts w:cs="Arial"/>
          <w:b/>
          <w:szCs w:val="20"/>
          <w:lang w:val="en-US"/>
        </w:rPr>
        <w:br/>
      </w:r>
      <w:r w:rsidRPr="00F16140">
        <w:rPr>
          <w:rFonts w:cs="Arial"/>
          <w:szCs w:val="20"/>
          <w:lang w:val="en-US"/>
        </w:rPr>
        <w:t>6AV2102-4AA05-0AS5</w:t>
      </w:r>
    </w:p>
    <w:p w14:paraId="2390D2E5" w14:textId="5279E5F0" w:rsidR="007D408C" w:rsidRPr="00FB1B81" w:rsidRDefault="007D408C" w:rsidP="007D408C">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sidRPr="00FB1B81">
        <w:rPr>
          <w:rFonts w:cs="Arial"/>
          <w:b/>
          <w:szCs w:val="20"/>
          <w:lang w:val="en-US"/>
        </w:rPr>
        <w:t>SIMATIC WinCC Advanced V15</w:t>
      </w:r>
      <w:r w:rsidR="008F27F6">
        <w:rPr>
          <w:rFonts w:cs="Arial"/>
          <w:b/>
          <w:szCs w:val="20"/>
          <w:lang w:val="en-US"/>
        </w:rPr>
        <w:t>.0</w:t>
      </w:r>
      <w:r w:rsidRPr="00FB1B81">
        <w:rPr>
          <w:rFonts w:cs="Arial"/>
          <w:b/>
          <w:szCs w:val="20"/>
          <w:lang w:val="en-US"/>
        </w:rPr>
        <w:t xml:space="preserve"> - 20er Studenten-Lizenz</w:t>
      </w:r>
      <w:r w:rsidRPr="00FB1B81">
        <w:rPr>
          <w:rFonts w:cs="Arial"/>
          <w:b/>
          <w:szCs w:val="20"/>
          <w:lang w:val="en-US"/>
        </w:rPr>
        <w:br/>
      </w:r>
      <w:r w:rsidRPr="00FB1B81">
        <w:rPr>
          <w:rFonts w:cs="Arial"/>
          <w:szCs w:val="20"/>
          <w:lang w:val="en-US"/>
        </w:rPr>
        <w:t>6AV2102-0AA05-0AS7</w:t>
      </w:r>
    </w:p>
    <w:p w14:paraId="05F76500" w14:textId="77777777" w:rsidR="007D408C" w:rsidRPr="00FB1B81"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Default="007D408C" w:rsidP="007D408C">
      <w:pPr>
        <w:pStyle w:val="Kopfzeile"/>
        <w:ind w:left="0"/>
        <w:rPr>
          <w:b/>
          <w:bCs/>
          <w:color w:val="000000"/>
        </w:rPr>
      </w:pPr>
      <w:r w:rsidRPr="00FB1B81">
        <w:rPr>
          <w:b/>
          <w:bCs/>
          <w:color w:val="000000"/>
        </w:rPr>
        <w:t>NX V12.0 Educational Bundle (Schulen, Hochschulen, nicht für betriebliche Ausbildungsstätten)</w:t>
      </w:r>
    </w:p>
    <w:p w14:paraId="00A1D38F" w14:textId="45C104B5" w:rsidR="007D408C" w:rsidRDefault="007D408C" w:rsidP="00431920">
      <w:pPr>
        <w:pStyle w:val="Kopfzeile"/>
        <w:numPr>
          <w:ilvl w:val="0"/>
          <w:numId w:val="5"/>
        </w:numPr>
        <w:tabs>
          <w:tab w:val="clear" w:pos="360"/>
          <w:tab w:val="clear" w:pos="4536"/>
          <w:tab w:val="clear" w:pos="9072"/>
          <w:tab w:val="num" w:pos="196"/>
        </w:tabs>
        <w:spacing w:before="0" w:after="0" w:line="240" w:lineRule="auto"/>
        <w:jc w:val="left"/>
      </w:pPr>
      <w:r>
        <w:rPr>
          <w:b/>
          <w:bCs/>
          <w:color w:val="000000"/>
        </w:rPr>
        <w:t>Ansprechpartner</w:t>
      </w:r>
      <w:r>
        <w:t xml:space="preserve">: </w:t>
      </w:r>
      <w:hyperlink r:id="rId14" w:history="1">
        <w:r w:rsidR="00592CEC">
          <w:rPr>
            <w:rStyle w:val="Hyperlink"/>
            <w:color w:val="0000FF"/>
            <w:szCs w:val="20"/>
            <w:lang w:eastAsia="de-DE" w:bidi="ar-SA"/>
          </w:rPr>
          <w:t>academics.plm@siemens.com</w:t>
        </w:r>
      </w:hyperlink>
      <w:r>
        <w:t xml:space="preserve"> </w:t>
      </w:r>
    </w:p>
    <w:p w14:paraId="663470AB" w14:textId="5863AF1A" w:rsidR="00947677" w:rsidRDefault="00947677" w:rsidP="005D5D38">
      <w:pPr>
        <w:pStyle w:val="Kopfzeile"/>
        <w:tabs>
          <w:tab w:val="clear" w:pos="4536"/>
          <w:tab w:val="clear" w:pos="9072"/>
        </w:tabs>
        <w:spacing w:before="0" w:after="0" w:line="264" w:lineRule="auto"/>
        <w:ind w:left="0"/>
        <w:rPr>
          <w:b/>
          <w:szCs w:val="20"/>
          <w:lang w:eastAsia="de-DE" w:bidi="ar-SA"/>
        </w:rPr>
      </w:pPr>
      <w:r>
        <w:rPr>
          <w:b/>
          <w:sz w:val="24"/>
          <w:szCs w:val="24"/>
          <w:lang w:eastAsia="de-DE" w:bidi="ar-SA"/>
        </w:rPr>
        <w:br/>
      </w:r>
      <w:r>
        <w:rPr>
          <w:b/>
          <w:sz w:val="24"/>
          <w:szCs w:val="24"/>
          <w:lang w:eastAsia="de-DE" w:bidi="ar-SA"/>
        </w:rPr>
        <w:br/>
        <w:t xml:space="preserve">Weitere Informationen rund um SCE </w:t>
      </w:r>
    </w:p>
    <w:p w14:paraId="04D333A1" w14:textId="3F43262F" w:rsidR="00947677" w:rsidRDefault="00A311B9" w:rsidP="005D5D38">
      <w:pPr>
        <w:pStyle w:val="Kopfzeile"/>
        <w:spacing w:before="0" w:after="0" w:line="264" w:lineRule="auto"/>
        <w:ind w:left="0"/>
        <w:rPr>
          <w:rStyle w:val="Hyperlink"/>
          <w:color w:val="0000FF"/>
          <w:szCs w:val="20"/>
          <w:lang w:eastAsia="de-DE" w:bidi="ar-SA"/>
        </w:rPr>
      </w:pPr>
      <w:hyperlink r:id="rId15" w:history="1">
        <w:r w:rsidR="00947677">
          <w:rPr>
            <w:rStyle w:val="Hyperlink"/>
            <w:color w:val="0000FF"/>
            <w:szCs w:val="20"/>
            <w:lang w:eastAsia="de-DE" w:bidi="ar-SA"/>
          </w:rPr>
          <w:t>siemens.de/sce</w:t>
        </w:r>
      </w:hyperlink>
    </w:p>
    <w:p w14:paraId="10EC6823" w14:textId="77777777" w:rsidR="00A7419F" w:rsidRDefault="00A7419F" w:rsidP="005D5D38">
      <w:pPr>
        <w:pStyle w:val="Kopfzeile"/>
        <w:spacing w:before="0" w:after="0" w:line="264" w:lineRule="auto"/>
        <w:ind w:left="0"/>
        <w:rPr>
          <w:b/>
        </w:rPr>
      </w:pPr>
    </w:p>
    <w:p w14:paraId="3570635B" w14:textId="77777777" w:rsidR="002F2755" w:rsidRPr="0083727C" w:rsidRDefault="002F2755" w:rsidP="005D5D38">
      <w:pPr>
        <w:pStyle w:val="Kopfzeile"/>
        <w:spacing w:before="0" w:after="0" w:line="264" w:lineRule="auto"/>
        <w:ind w:left="0"/>
        <w:rPr>
          <w:color w:val="0000FF"/>
          <w:szCs w:val="20"/>
          <w:lang w:eastAsia="de-DE" w:bidi="ar-SA"/>
        </w:rPr>
      </w:pPr>
    </w:p>
    <w:p w14:paraId="33A078EB" w14:textId="6A8DF7BC" w:rsidR="00021F20" w:rsidRDefault="00021F20" w:rsidP="005D5D38">
      <w:pPr>
        <w:pStyle w:val="Kopfzeile"/>
        <w:spacing w:before="0" w:after="0" w:line="264" w:lineRule="auto"/>
        <w:ind w:left="0"/>
        <w:rPr>
          <w:b/>
          <w:sz w:val="24"/>
          <w:szCs w:val="24"/>
          <w:lang w:eastAsia="de-DE" w:bidi="ar-SA"/>
        </w:rPr>
      </w:pPr>
      <w:r>
        <w:rPr>
          <w:b/>
          <w:sz w:val="24"/>
          <w:szCs w:val="24"/>
          <w:lang w:eastAsia="de-DE" w:bidi="ar-SA"/>
        </w:rPr>
        <w:t xml:space="preserve">Verwendungshinweis  </w:t>
      </w:r>
    </w:p>
    <w:p w14:paraId="56A89418" w14:textId="499BDEA4" w:rsidR="006C24C5" w:rsidRDefault="006C24C5" w:rsidP="006C24C5">
      <w:pPr>
        <w:ind w:left="0"/>
        <w:rPr>
          <w:szCs w:val="20"/>
          <w:lang w:eastAsia="de-DE" w:bidi="ar-SA"/>
        </w:rPr>
      </w:pPr>
      <w:r>
        <w:rPr>
          <w:szCs w:val="20"/>
          <w:lang w:eastAsia="de-DE" w:bidi="ar-SA"/>
        </w:rPr>
        <w:t>Die SCE Lern-/Lehrunterlage für die durchgängige Automatisierungslösung Totally Integrated Automation (TIA) wurde für das Programm “Siemens Automation Cooperates with Education (SCE)“ speziell zu Ausbildungszwecken für öffentliche Bildungs- und F&amp;E-Einrichtungen erstellt. Siemens übernimmt bezüglich des Inhalts keine Gewähr.</w:t>
      </w:r>
    </w:p>
    <w:p w14:paraId="12F6B6ED" w14:textId="6DA9423A" w:rsidR="007D408C" w:rsidRPr="007D408C" w:rsidRDefault="007D408C" w:rsidP="007D408C">
      <w:pPr>
        <w:ind w:left="0"/>
        <w:rPr>
          <w:szCs w:val="20"/>
          <w:lang w:eastAsia="de-DE" w:bidi="ar-SA"/>
        </w:rPr>
      </w:pPr>
      <w:r w:rsidRPr="00F7508E">
        <w:rPr>
          <w:szCs w:val="20"/>
          <w:lang w:eastAsia="de-DE" w:bidi="ar-SA"/>
        </w:rPr>
        <w:t xml:space="preserve">Diese Unterlage darf nur für die Erstausbildung an Siemens Produkten/Systemen verwendet werden. </w:t>
      </w:r>
      <w:r w:rsidR="00540D1F">
        <w:rPr>
          <w:szCs w:val="20"/>
          <w:lang w:eastAsia="de-DE" w:bidi="ar-SA"/>
        </w:rPr>
        <w:br/>
      </w:r>
      <w:r w:rsidRPr="00F7508E">
        <w:rPr>
          <w:szCs w:val="20"/>
          <w:lang w:eastAsia="de-DE" w:bidi="ar-SA"/>
        </w:rPr>
        <w:t xml:space="preserve">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 </w:t>
      </w:r>
    </w:p>
    <w:p w14:paraId="0E253DF7" w14:textId="0E1CB1F1" w:rsidR="006C24C5" w:rsidRDefault="006C24C5" w:rsidP="006D324F">
      <w:pPr>
        <w:ind w:left="0"/>
        <w:rPr>
          <w:szCs w:val="20"/>
          <w:lang w:eastAsia="de-DE" w:bidi="ar-SA"/>
        </w:rPr>
      </w:pPr>
      <w:r w:rsidRPr="006D324F">
        <w:rPr>
          <w:szCs w:val="20"/>
          <w:lang w:eastAsia="de-DE" w:bidi="ar-SA"/>
        </w:rPr>
        <w:t>Ausnahmen bedürfen der schriftlichen Genehmigung durch Siemens. Alle Anfragen hierzu an</w:t>
      </w:r>
      <w:r>
        <w:rPr>
          <w:rFonts w:cs="Arial"/>
          <w:color w:val="000000"/>
          <w:szCs w:val="20"/>
        </w:rPr>
        <w:t xml:space="preserve"> </w:t>
      </w:r>
      <w:hyperlink r:id="rId16" w:history="1">
        <w:r w:rsidRPr="00362656">
          <w:rPr>
            <w:rStyle w:val="Hyperlink"/>
            <w:rFonts w:cs="Arial"/>
            <w:color w:val="0000FF"/>
            <w:szCs w:val="20"/>
          </w:rPr>
          <w:t>scesupportfinder.i-ia@siemens.com</w:t>
        </w:r>
      </w:hyperlink>
      <w:r>
        <w:rPr>
          <w:rFonts w:cs="Arial"/>
          <w:color w:val="0000FF"/>
          <w:szCs w:val="20"/>
        </w:rPr>
        <w:t>.</w:t>
      </w:r>
    </w:p>
    <w:p w14:paraId="78830F35" w14:textId="7BEACCDF" w:rsidR="00BE678C" w:rsidRDefault="006C24C5" w:rsidP="006D324F">
      <w:pPr>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79C290A7" w14:textId="77777777" w:rsidR="00BE678C" w:rsidRDefault="00BE678C">
      <w:pPr>
        <w:spacing w:before="0" w:after="0" w:line="240" w:lineRule="auto"/>
        <w:ind w:left="0"/>
        <w:jc w:val="left"/>
        <w:rPr>
          <w:szCs w:val="20"/>
          <w:lang w:eastAsia="de-DE" w:bidi="ar-SA"/>
        </w:rPr>
      </w:pPr>
      <w:r>
        <w:rPr>
          <w:szCs w:val="20"/>
          <w:lang w:eastAsia="de-DE" w:bidi="ar-SA"/>
        </w:rPr>
        <w:br w:type="page"/>
      </w:r>
    </w:p>
    <w:p w14:paraId="7069DDF8" w14:textId="0E658C12" w:rsidR="00AF53F1" w:rsidRPr="00F7508E" w:rsidRDefault="006C24C5" w:rsidP="005D5D38">
      <w:pPr>
        <w:ind w:left="0"/>
        <w:rPr>
          <w:szCs w:val="20"/>
          <w:lang w:eastAsia="de-DE" w:bidi="ar-SA"/>
        </w:rPr>
      </w:pPr>
      <w:r>
        <w:rPr>
          <w:szCs w:val="20"/>
          <w:lang w:eastAsia="de-DE" w:bidi="ar-SA"/>
        </w:rPr>
        <w:lastRenderedPageBreak/>
        <w:t xml:space="preserve">Der Einsatz für Industriekunden-Kurse ist explizit nicht erlaubt. Einer kommerziellen Nutzung der </w:t>
      </w:r>
      <w:r w:rsidRPr="00F7508E">
        <w:rPr>
          <w:szCs w:val="20"/>
          <w:lang w:eastAsia="de-DE" w:bidi="ar-SA"/>
        </w:rPr>
        <w:t>Unterlagen stimmen wir nicht zu.</w:t>
      </w:r>
    </w:p>
    <w:p w14:paraId="5EF04DD9" w14:textId="0A16E1B1" w:rsidR="00947677" w:rsidRPr="009B18FB" w:rsidRDefault="00084F33" w:rsidP="005D5D38">
      <w:pPr>
        <w:ind w:left="0"/>
        <w:rPr>
          <w:szCs w:val="20"/>
          <w:lang w:eastAsia="de-DE" w:bidi="ar-SA"/>
        </w:rPr>
      </w:pPr>
      <w:r w:rsidRPr="007507E7">
        <w:rPr>
          <w:szCs w:val="20"/>
          <w:lang w:eastAsia="de-DE" w:bidi="ar-SA"/>
        </w:rPr>
        <w:t>Wir danken der HS Darmstadt, besonders Herrn Heiko Webert, M.Sc. und Herrn Prof. Dr.-Ing. Stephan Simons und allen weiteren Beteiligten für die Unterstützung bei der Erstellung</w:t>
      </w:r>
      <w:r>
        <w:rPr>
          <w:szCs w:val="20"/>
          <w:lang w:eastAsia="de-DE" w:bidi="ar-SA"/>
        </w:rPr>
        <w:t xml:space="preserve"> dieser SCE Lern-/ Lehrunterlage</w:t>
      </w:r>
      <w:r w:rsidR="00021F20" w:rsidRPr="00F7508E">
        <w:rPr>
          <w:szCs w:val="20"/>
          <w:lang w:eastAsia="de-DE" w:bidi="ar-SA"/>
        </w:rPr>
        <w:t>.</w:t>
      </w:r>
    </w:p>
    <w:p w14:paraId="6B823C27" w14:textId="443271FC" w:rsidR="00A7419F" w:rsidRDefault="00A7419F">
      <w:pPr>
        <w:spacing w:before="0" w:after="0" w:line="240" w:lineRule="auto"/>
        <w:ind w:left="0"/>
        <w:jc w:val="left"/>
      </w:pPr>
      <w: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t>Inhaltsverzeichnis</w:t>
          </w:r>
        </w:p>
        <w:p w14:paraId="1BADB33C" w14:textId="54DD6E08" w:rsidR="004B6F3C" w:rsidRDefault="00342F8F">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33085816" w:history="1">
            <w:r w:rsidR="004B6F3C" w:rsidRPr="00801DD3">
              <w:rPr>
                <w:rStyle w:val="Hyperlink"/>
                <w:noProof/>
              </w:rPr>
              <w:t>1</w:t>
            </w:r>
            <w:r w:rsidR="004B6F3C">
              <w:rPr>
                <w:rFonts w:asciiTheme="minorHAnsi" w:eastAsiaTheme="minorEastAsia" w:hAnsiTheme="minorHAnsi" w:cstheme="minorBidi"/>
                <w:noProof/>
                <w:sz w:val="22"/>
                <w:lang w:eastAsia="de-DE" w:bidi="ar-SA"/>
              </w:rPr>
              <w:tab/>
            </w:r>
            <w:r w:rsidR="004B6F3C" w:rsidRPr="00801DD3">
              <w:rPr>
                <w:rStyle w:val="Hyperlink"/>
                <w:noProof/>
              </w:rPr>
              <w:t>Zielstellung</w:t>
            </w:r>
            <w:r w:rsidR="004B6F3C">
              <w:rPr>
                <w:noProof/>
                <w:webHidden/>
              </w:rPr>
              <w:tab/>
            </w:r>
            <w:r w:rsidR="004B6F3C">
              <w:rPr>
                <w:noProof/>
                <w:webHidden/>
              </w:rPr>
              <w:fldChar w:fldCharType="begin"/>
            </w:r>
            <w:r w:rsidR="004B6F3C">
              <w:rPr>
                <w:noProof/>
                <w:webHidden/>
              </w:rPr>
              <w:instrText xml:space="preserve"> PAGEREF _Toc33085816 \h </w:instrText>
            </w:r>
            <w:r w:rsidR="004B6F3C">
              <w:rPr>
                <w:noProof/>
                <w:webHidden/>
              </w:rPr>
            </w:r>
            <w:r w:rsidR="004B6F3C">
              <w:rPr>
                <w:noProof/>
                <w:webHidden/>
              </w:rPr>
              <w:fldChar w:fldCharType="separate"/>
            </w:r>
            <w:r w:rsidR="00001C2B">
              <w:rPr>
                <w:noProof/>
                <w:webHidden/>
              </w:rPr>
              <w:t>7</w:t>
            </w:r>
            <w:r w:rsidR="004B6F3C">
              <w:rPr>
                <w:noProof/>
                <w:webHidden/>
              </w:rPr>
              <w:fldChar w:fldCharType="end"/>
            </w:r>
          </w:hyperlink>
        </w:p>
        <w:p w14:paraId="71C1C2FC" w14:textId="742580EB" w:rsidR="004B6F3C" w:rsidRDefault="00A311B9">
          <w:pPr>
            <w:pStyle w:val="Verzeichnis1"/>
            <w:rPr>
              <w:rFonts w:asciiTheme="minorHAnsi" w:eastAsiaTheme="minorEastAsia" w:hAnsiTheme="minorHAnsi" w:cstheme="minorBidi"/>
              <w:noProof/>
              <w:sz w:val="22"/>
              <w:lang w:eastAsia="de-DE" w:bidi="ar-SA"/>
            </w:rPr>
          </w:pPr>
          <w:hyperlink w:anchor="_Toc33085817" w:history="1">
            <w:r w:rsidR="004B6F3C" w:rsidRPr="00801DD3">
              <w:rPr>
                <w:rStyle w:val="Hyperlink"/>
                <w:noProof/>
              </w:rPr>
              <w:t>2</w:t>
            </w:r>
            <w:r w:rsidR="004B6F3C">
              <w:rPr>
                <w:rFonts w:asciiTheme="minorHAnsi" w:eastAsiaTheme="minorEastAsia" w:hAnsiTheme="minorHAnsi" w:cstheme="minorBidi"/>
                <w:noProof/>
                <w:sz w:val="22"/>
                <w:lang w:eastAsia="de-DE" w:bidi="ar-SA"/>
              </w:rPr>
              <w:tab/>
            </w:r>
            <w:r w:rsidR="004B6F3C" w:rsidRPr="00801DD3">
              <w:rPr>
                <w:rStyle w:val="Hyperlink"/>
                <w:noProof/>
              </w:rPr>
              <w:t>Voraussetzung</w:t>
            </w:r>
            <w:r w:rsidR="004B6F3C">
              <w:rPr>
                <w:noProof/>
                <w:webHidden/>
              </w:rPr>
              <w:tab/>
            </w:r>
            <w:r w:rsidR="004B6F3C">
              <w:rPr>
                <w:noProof/>
                <w:webHidden/>
              </w:rPr>
              <w:fldChar w:fldCharType="begin"/>
            </w:r>
            <w:r w:rsidR="004B6F3C">
              <w:rPr>
                <w:noProof/>
                <w:webHidden/>
              </w:rPr>
              <w:instrText xml:space="preserve"> PAGEREF _Toc33085817 \h </w:instrText>
            </w:r>
            <w:r w:rsidR="004B6F3C">
              <w:rPr>
                <w:noProof/>
                <w:webHidden/>
              </w:rPr>
            </w:r>
            <w:r w:rsidR="004B6F3C">
              <w:rPr>
                <w:noProof/>
                <w:webHidden/>
              </w:rPr>
              <w:fldChar w:fldCharType="separate"/>
            </w:r>
            <w:r w:rsidR="00001C2B">
              <w:rPr>
                <w:noProof/>
                <w:webHidden/>
              </w:rPr>
              <w:t>7</w:t>
            </w:r>
            <w:r w:rsidR="004B6F3C">
              <w:rPr>
                <w:noProof/>
                <w:webHidden/>
              </w:rPr>
              <w:fldChar w:fldCharType="end"/>
            </w:r>
          </w:hyperlink>
        </w:p>
        <w:p w14:paraId="3162349C" w14:textId="0588AB28" w:rsidR="004B6F3C" w:rsidRDefault="00A311B9">
          <w:pPr>
            <w:pStyle w:val="Verzeichnis1"/>
            <w:rPr>
              <w:rFonts w:asciiTheme="minorHAnsi" w:eastAsiaTheme="minorEastAsia" w:hAnsiTheme="minorHAnsi" w:cstheme="minorBidi"/>
              <w:noProof/>
              <w:sz w:val="22"/>
              <w:lang w:eastAsia="de-DE" w:bidi="ar-SA"/>
            </w:rPr>
          </w:pPr>
          <w:hyperlink w:anchor="_Toc33085818" w:history="1">
            <w:r w:rsidR="004B6F3C" w:rsidRPr="00801DD3">
              <w:rPr>
                <w:rStyle w:val="Hyperlink"/>
                <w:noProof/>
              </w:rPr>
              <w:t>3</w:t>
            </w:r>
            <w:r w:rsidR="004B6F3C">
              <w:rPr>
                <w:rFonts w:asciiTheme="minorHAnsi" w:eastAsiaTheme="minorEastAsia" w:hAnsiTheme="minorHAnsi" w:cstheme="minorBidi"/>
                <w:noProof/>
                <w:sz w:val="22"/>
                <w:lang w:eastAsia="de-DE" w:bidi="ar-SA"/>
              </w:rPr>
              <w:tab/>
            </w:r>
            <w:r w:rsidR="004B6F3C" w:rsidRPr="00801DD3">
              <w:rPr>
                <w:rStyle w:val="Hyperlink"/>
                <w:noProof/>
              </w:rPr>
              <w:t>Benötigte Hardware und Software</w:t>
            </w:r>
            <w:r w:rsidR="004B6F3C">
              <w:rPr>
                <w:noProof/>
                <w:webHidden/>
              </w:rPr>
              <w:tab/>
            </w:r>
            <w:r w:rsidR="004B6F3C">
              <w:rPr>
                <w:noProof/>
                <w:webHidden/>
              </w:rPr>
              <w:fldChar w:fldCharType="begin"/>
            </w:r>
            <w:r w:rsidR="004B6F3C">
              <w:rPr>
                <w:noProof/>
                <w:webHidden/>
              </w:rPr>
              <w:instrText xml:space="preserve"> PAGEREF _Toc33085818 \h </w:instrText>
            </w:r>
            <w:r w:rsidR="004B6F3C">
              <w:rPr>
                <w:noProof/>
                <w:webHidden/>
              </w:rPr>
            </w:r>
            <w:r w:rsidR="004B6F3C">
              <w:rPr>
                <w:noProof/>
                <w:webHidden/>
              </w:rPr>
              <w:fldChar w:fldCharType="separate"/>
            </w:r>
            <w:r w:rsidR="00001C2B">
              <w:rPr>
                <w:noProof/>
                <w:webHidden/>
              </w:rPr>
              <w:t>8</w:t>
            </w:r>
            <w:r w:rsidR="004B6F3C">
              <w:rPr>
                <w:noProof/>
                <w:webHidden/>
              </w:rPr>
              <w:fldChar w:fldCharType="end"/>
            </w:r>
          </w:hyperlink>
        </w:p>
        <w:p w14:paraId="1F891047" w14:textId="08614777" w:rsidR="004B6F3C" w:rsidRDefault="00A311B9">
          <w:pPr>
            <w:pStyle w:val="Verzeichnis1"/>
            <w:rPr>
              <w:rFonts w:asciiTheme="minorHAnsi" w:eastAsiaTheme="minorEastAsia" w:hAnsiTheme="minorHAnsi" w:cstheme="minorBidi"/>
              <w:noProof/>
              <w:sz w:val="22"/>
              <w:lang w:eastAsia="de-DE" w:bidi="ar-SA"/>
            </w:rPr>
          </w:pPr>
          <w:hyperlink w:anchor="_Toc33085819" w:history="1">
            <w:r w:rsidR="004B6F3C" w:rsidRPr="00801DD3">
              <w:rPr>
                <w:rStyle w:val="Hyperlink"/>
                <w:noProof/>
              </w:rPr>
              <w:t>4</w:t>
            </w:r>
            <w:r w:rsidR="004B6F3C">
              <w:rPr>
                <w:rFonts w:asciiTheme="minorHAnsi" w:eastAsiaTheme="minorEastAsia" w:hAnsiTheme="minorHAnsi" w:cstheme="minorBidi"/>
                <w:noProof/>
                <w:sz w:val="22"/>
                <w:lang w:eastAsia="de-DE" w:bidi="ar-SA"/>
              </w:rPr>
              <w:tab/>
            </w:r>
            <w:r w:rsidR="004B6F3C" w:rsidRPr="00801DD3">
              <w:rPr>
                <w:rStyle w:val="Hyperlink"/>
                <w:noProof/>
              </w:rPr>
              <w:t>Theorie</w:t>
            </w:r>
            <w:r w:rsidR="004B6F3C">
              <w:rPr>
                <w:noProof/>
                <w:webHidden/>
              </w:rPr>
              <w:tab/>
            </w:r>
            <w:r w:rsidR="004B6F3C">
              <w:rPr>
                <w:noProof/>
                <w:webHidden/>
              </w:rPr>
              <w:fldChar w:fldCharType="begin"/>
            </w:r>
            <w:r w:rsidR="004B6F3C">
              <w:rPr>
                <w:noProof/>
                <w:webHidden/>
              </w:rPr>
              <w:instrText xml:space="preserve"> PAGEREF _Toc33085819 \h </w:instrText>
            </w:r>
            <w:r w:rsidR="004B6F3C">
              <w:rPr>
                <w:noProof/>
                <w:webHidden/>
              </w:rPr>
            </w:r>
            <w:r w:rsidR="004B6F3C">
              <w:rPr>
                <w:noProof/>
                <w:webHidden/>
              </w:rPr>
              <w:fldChar w:fldCharType="separate"/>
            </w:r>
            <w:r w:rsidR="00001C2B">
              <w:rPr>
                <w:noProof/>
                <w:webHidden/>
              </w:rPr>
              <w:t>9</w:t>
            </w:r>
            <w:r w:rsidR="004B6F3C">
              <w:rPr>
                <w:noProof/>
                <w:webHidden/>
              </w:rPr>
              <w:fldChar w:fldCharType="end"/>
            </w:r>
          </w:hyperlink>
        </w:p>
        <w:p w14:paraId="684231D5" w14:textId="5DF2E4A3"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20" w:history="1">
            <w:r w:rsidR="004B6F3C" w:rsidRPr="00801DD3">
              <w:rPr>
                <w:rStyle w:val="Hyperlink"/>
                <w:noProof/>
                <w14:scene3d>
                  <w14:camera w14:prst="orthographicFront"/>
                  <w14:lightRig w14:rig="threePt" w14:dir="t">
                    <w14:rot w14:lat="0" w14:lon="0" w14:rev="0"/>
                  </w14:lightRig>
                </w14:scene3d>
              </w:rPr>
              <w:t>4.1</w:t>
            </w:r>
            <w:r w:rsidR="004B6F3C">
              <w:rPr>
                <w:rFonts w:asciiTheme="minorHAnsi" w:eastAsiaTheme="minorEastAsia" w:hAnsiTheme="minorHAnsi" w:cstheme="minorBidi"/>
                <w:noProof/>
                <w:sz w:val="22"/>
                <w:lang w:eastAsia="de-DE" w:bidi="ar-SA"/>
              </w:rPr>
              <w:tab/>
            </w:r>
            <w:r w:rsidR="004B6F3C" w:rsidRPr="00801DD3">
              <w:rPr>
                <w:rStyle w:val="Hyperlink"/>
                <w:noProof/>
              </w:rPr>
              <w:t>Virtuelle Inbetriebnahme</w:t>
            </w:r>
            <w:r w:rsidR="004B6F3C">
              <w:rPr>
                <w:noProof/>
                <w:webHidden/>
              </w:rPr>
              <w:tab/>
            </w:r>
            <w:r w:rsidR="004B6F3C">
              <w:rPr>
                <w:noProof/>
                <w:webHidden/>
              </w:rPr>
              <w:fldChar w:fldCharType="begin"/>
            </w:r>
            <w:r w:rsidR="004B6F3C">
              <w:rPr>
                <w:noProof/>
                <w:webHidden/>
              </w:rPr>
              <w:instrText xml:space="preserve"> PAGEREF _Toc33085820 \h </w:instrText>
            </w:r>
            <w:r w:rsidR="004B6F3C">
              <w:rPr>
                <w:noProof/>
                <w:webHidden/>
              </w:rPr>
            </w:r>
            <w:r w:rsidR="004B6F3C">
              <w:rPr>
                <w:noProof/>
                <w:webHidden/>
              </w:rPr>
              <w:fldChar w:fldCharType="separate"/>
            </w:r>
            <w:r w:rsidR="00001C2B">
              <w:rPr>
                <w:noProof/>
                <w:webHidden/>
              </w:rPr>
              <w:t>9</w:t>
            </w:r>
            <w:r w:rsidR="004B6F3C">
              <w:rPr>
                <w:noProof/>
                <w:webHidden/>
              </w:rPr>
              <w:fldChar w:fldCharType="end"/>
            </w:r>
          </w:hyperlink>
        </w:p>
        <w:p w14:paraId="4E7EA181" w14:textId="355A3529"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1" w:history="1">
            <w:r w:rsidR="004B6F3C" w:rsidRPr="00801DD3">
              <w:rPr>
                <w:rStyle w:val="Hyperlink"/>
                <w:noProof/>
              </w:rPr>
              <w:t>4.1.1</w:t>
            </w:r>
            <w:r w:rsidR="004B6F3C">
              <w:rPr>
                <w:rFonts w:asciiTheme="minorHAnsi" w:eastAsiaTheme="minorEastAsia" w:hAnsiTheme="minorHAnsi" w:cstheme="minorBidi"/>
                <w:noProof/>
                <w:sz w:val="22"/>
                <w:lang w:eastAsia="de-DE" w:bidi="ar-SA"/>
              </w:rPr>
              <w:tab/>
            </w:r>
            <w:r w:rsidR="004B6F3C" w:rsidRPr="00801DD3">
              <w:rPr>
                <w:rStyle w:val="Hyperlink"/>
                <w:noProof/>
              </w:rPr>
              <w:t>Was ist eine virtuelle Inbetriebnahme und ein digitaler Zwilling?</w:t>
            </w:r>
            <w:r w:rsidR="004B6F3C">
              <w:rPr>
                <w:noProof/>
                <w:webHidden/>
              </w:rPr>
              <w:tab/>
            </w:r>
            <w:r w:rsidR="004B6F3C">
              <w:rPr>
                <w:noProof/>
                <w:webHidden/>
              </w:rPr>
              <w:fldChar w:fldCharType="begin"/>
            </w:r>
            <w:r w:rsidR="004B6F3C">
              <w:rPr>
                <w:noProof/>
                <w:webHidden/>
              </w:rPr>
              <w:instrText xml:space="preserve"> PAGEREF _Toc33085821 \h </w:instrText>
            </w:r>
            <w:r w:rsidR="004B6F3C">
              <w:rPr>
                <w:noProof/>
                <w:webHidden/>
              </w:rPr>
            </w:r>
            <w:r w:rsidR="004B6F3C">
              <w:rPr>
                <w:noProof/>
                <w:webHidden/>
              </w:rPr>
              <w:fldChar w:fldCharType="separate"/>
            </w:r>
            <w:r w:rsidR="00001C2B">
              <w:rPr>
                <w:noProof/>
                <w:webHidden/>
              </w:rPr>
              <w:t>9</w:t>
            </w:r>
            <w:r w:rsidR="004B6F3C">
              <w:rPr>
                <w:noProof/>
                <w:webHidden/>
              </w:rPr>
              <w:fldChar w:fldCharType="end"/>
            </w:r>
          </w:hyperlink>
        </w:p>
        <w:p w14:paraId="6B06A5A1" w14:textId="48595C42"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2" w:history="1">
            <w:r w:rsidR="004B6F3C" w:rsidRPr="00801DD3">
              <w:rPr>
                <w:rStyle w:val="Hyperlink"/>
                <w:noProof/>
              </w:rPr>
              <w:t>4.1.2</w:t>
            </w:r>
            <w:r w:rsidR="004B6F3C">
              <w:rPr>
                <w:rFonts w:asciiTheme="minorHAnsi" w:eastAsiaTheme="minorEastAsia" w:hAnsiTheme="minorHAnsi" w:cstheme="minorBidi"/>
                <w:noProof/>
                <w:sz w:val="22"/>
                <w:lang w:eastAsia="de-DE" w:bidi="ar-SA"/>
              </w:rPr>
              <w:tab/>
            </w:r>
            <w:r w:rsidR="004B6F3C" w:rsidRPr="00801DD3">
              <w:rPr>
                <w:rStyle w:val="Hyperlink"/>
                <w:noProof/>
              </w:rPr>
              <w:t>SIMATIC S7-PLCSIM Advanced</w:t>
            </w:r>
            <w:r w:rsidR="004B6F3C">
              <w:rPr>
                <w:noProof/>
                <w:webHidden/>
              </w:rPr>
              <w:tab/>
            </w:r>
            <w:r w:rsidR="004B6F3C">
              <w:rPr>
                <w:noProof/>
                <w:webHidden/>
              </w:rPr>
              <w:fldChar w:fldCharType="begin"/>
            </w:r>
            <w:r w:rsidR="004B6F3C">
              <w:rPr>
                <w:noProof/>
                <w:webHidden/>
              </w:rPr>
              <w:instrText xml:space="preserve"> PAGEREF _Toc33085822 \h </w:instrText>
            </w:r>
            <w:r w:rsidR="004B6F3C">
              <w:rPr>
                <w:noProof/>
                <w:webHidden/>
              </w:rPr>
            </w:r>
            <w:r w:rsidR="004B6F3C">
              <w:rPr>
                <w:noProof/>
                <w:webHidden/>
              </w:rPr>
              <w:fldChar w:fldCharType="separate"/>
            </w:r>
            <w:r w:rsidR="00001C2B">
              <w:rPr>
                <w:noProof/>
                <w:webHidden/>
              </w:rPr>
              <w:t>11</w:t>
            </w:r>
            <w:r w:rsidR="004B6F3C">
              <w:rPr>
                <w:noProof/>
                <w:webHidden/>
              </w:rPr>
              <w:fldChar w:fldCharType="end"/>
            </w:r>
          </w:hyperlink>
        </w:p>
        <w:p w14:paraId="790D1489" w14:textId="3B953F7D"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3" w:history="1">
            <w:r w:rsidR="004B6F3C" w:rsidRPr="00801DD3">
              <w:rPr>
                <w:rStyle w:val="Hyperlink"/>
                <w:noProof/>
                <w:lang w:val="en-US"/>
              </w:rPr>
              <w:t>4.1.3</w:t>
            </w:r>
            <w:r w:rsidR="004B6F3C">
              <w:rPr>
                <w:rFonts w:asciiTheme="minorHAnsi" w:eastAsiaTheme="minorEastAsia" w:hAnsiTheme="minorHAnsi" w:cstheme="minorBidi"/>
                <w:noProof/>
                <w:sz w:val="22"/>
                <w:lang w:eastAsia="de-DE" w:bidi="ar-SA"/>
              </w:rPr>
              <w:tab/>
            </w:r>
            <w:r w:rsidR="004B6F3C" w:rsidRPr="00801DD3">
              <w:rPr>
                <w:rStyle w:val="Hyperlink"/>
                <w:noProof/>
                <w:lang w:val="en-US"/>
              </w:rPr>
              <w:t>Was ist CAD/CAE/CAM?</w:t>
            </w:r>
            <w:r w:rsidR="004B6F3C">
              <w:rPr>
                <w:noProof/>
                <w:webHidden/>
              </w:rPr>
              <w:tab/>
            </w:r>
            <w:r w:rsidR="004B6F3C">
              <w:rPr>
                <w:noProof/>
                <w:webHidden/>
              </w:rPr>
              <w:fldChar w:fldCharType="begin"/>
            </w:r>
            <w:r w:rsidR="004B6F3C">
              <w:rPr>
                <w:noProof/>
                <w:webHidden/>
              </w:rPr>
              <w:instrText xml:space="preserve"> PAGEREF _Toc33085823 \h </w:instrText>
            </w:r>
            <w:r w:rsidR="004B6F3C">
              <w:rPr>
                <w:noProof/>
                <w:webHidden/>
              </w:rPr>
            </w:r>
            <w:r w:rsidR="004B6F3C">
              <w:rPr>
                <w:noProof/>
                <w:webHidden/>
              </w:rPr>
              <w:fldChar w:fldCharType="separate"/>
            </w:r>
            <w:r w:rsidR="00001C2B">
              <w:rPr>
                <w:noProof/>
                <w:webHidden/>
              </w:rPr>
              <w:t>11</w:t>
            </w:r>
            <w:r w:rsidR="004B6F3C">
              <w:rPr>
                <w:noProof/>
                <w:webHidden/>
              </w:rPr>
              <w:fldChar w:fldCharType="end"/>
            </w:r>
          </w:hyperlink>
        </w:p>
        <w:p w14:paraId="05D9C023" w14:textId="1E61E0CB"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4" w:history="1">
            <w:r w:rsidR="004B6F3C" w:rsidRPr="00801DD3">
              <w:rPr>
                <w:rStyle w:val="Hyperlink"/>
                <w:noProof/>
              </w:rPr>
              <w:t>4.1.4</w:t>
            </w:r>
            <w:r w:rsidR="004B6F3C">
              <w:rPr>
                <w:rFonts w:asciiTheme="minorHAnsi" w:eastAsiaTheme="minorEastAsia" w:hAnsiTheme="minorHAnsi" w:cstheme="minorBidi"/>
                <w:noProof/>
                <w:sz w:val="22"/>
                <w:lang w:eastAsia="de-DE" w:bidi="ar-SA"/>
              </w:rPr>
              <w:tab/>
            </w:r>
            <w:r w:rsidR="004B6F3C" w:rsidRPr="00801DD3">
              <w:rPr>
                <w:rStyle w:val="Hyperlink"/>
                <w:noProof/>
              </w:rPr>
              <w:t>NX</w:t>
            </w:r>
            <w:r w:rsidR="004B6F3C">
              <w:rPr>
                <w:noProof/>
                <w:webHidden/>
              </w:rPr>
              <w:tab/>
            </w:r>
            <w:r w:rsidR="004B6F3C">
              <w:rPr>
                <w:noProof/>
                <w:webHidden/>
              </w:rPr>
              <w:fldChar w:fldCharType="begin"/>
            </w:r>
            <w:r w:rsidR="004B6F3C">
              <w:rPr>
                <w:noProof/>
                <w:webHidden/>
              </w:rPr>
              <w:instrText xml:space="preserve"> PAGEREF _Toc33085824 \h </w:instrText>
            </w:r>
            <w:r w:rsidR="004B6F3C">
              <w:rPr>
                <w:noProof/>
                <w:webHidden/>
              </w:rPr>
            </w:r>
            <w:r w:rsidR="004B6F3C">
              <w:rPr>
                <w:noProof/>
                <w:webHidden/>
              </w:rPr>
              <w:fldChar w:fldCharType="separate"/>
            </w:r>
            <w:r w:rsidR="00001C2B">
              <w:rPr>
                <w:noProof/>
                <w:webHidden/>
              </w:rPr>
              <w:t>12</w:t>
            </w:r>
            <w:r w:rsidR="004B6F3C">
              <w:rPr>
                <w:noProof/>
                <w:webHidden/>
              </w:rPr>
              <w:fldChar w:fldCharType="end"/>
            </w:r>
          </w:hyperlink>
        </w:p>
        <w:p w14:paraId="0DACB5A4" w14:textId="22A2E50E"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5" w:history="1">
            <w:r w:rsidR="004B6F3C" w:rsidRPr="00801DD3">
              <w:rPr>
                <w:rStyle w:val="Hyperlink"/>
                <w:noProof/>
              </w:rPr>
              <w:t>4.1.5</w:t>
            </w:r>
            <w:r w:rsidR="004B6F3C">
              <w:rPr>
                <w:rFonts w:asciiTheme="minorHAnsi" w:eastAsiaTheme="minorEastAsia" w:hAnsiTheme="minorHAnsi" w:cstheme="minorBidi"/>
                <w:noProof/>
                <w:sz w:val="22"/>
                <w:lang w:eastAsia="de-DE" w:bidi="ar-SA"/>
              </w:rPr>
              <w:tab/>
            </w:r>
            <w:r w:rsidR="004B6F3C" w:rsidRPr="00801DD3">
              <w:rPr>
                <w:rStyle w:val="Hyperlink"/>
                <w:noProof/>
              </w:rPr>
              <w:t>Mechatronics Concept Designer</w:t>
            </w:r>
            <w:r w:rsidR="004B6F3C">
              <w:rPr>
                <w:noProof/>
                <w:webHidden/>
              </w:rPr>
              <w:tab/>
            </w:r>
            <w:r w:rsidR="004B6F3C">
              <w:rPr>
                <w:noProof/>
                <w:webHidden/>
              </w:rPr>
              <w:fldChar w:fldCharType="begin"/>
            </w:r>
            <w:r w:rsidR="004B6F3C">
              <w:rPr>
                <w:noProof/>
                <w:webHidden/>
              </w:rPr>
              <w:instrText xml:space="preserve"> PAGEREF _Toc33085825 \h </w:instrText>
            </w:r>
            <w:r w:rsidR="004B6F3C">
              <w:rPr>
                <w:noProof/>
                <w:webHidden/>
              </w:rPr>
            </w:r>
            <w:r w:rsidR="004B6F3C">
              <w:rPr>
                <w:noProof/>
                <w:webHidden/>
              </w:rPr>
              <w:fldChar w:fldCharType="separate"/>
            </w:r>
            <w:r w:rsidR="00001C2B">
              <w:rPr>
                <w:noProof/>
                <w:webHidden/>
              </w:rPr>
              <w:t>12</w:t>
            </w:r>
            <w:r w:rsidR="004B6F3C">
              <w:rPr>
                <w:noProof/>
                <w:webHidden/>
              </w:rPr>
              <w:fldChar w:fldCharType="end"/>
            </w:r>
          </w:hyperlink>
        </w:p>
        <w:p w14:paraId="35C10D86" w14:textId="74DD8B28"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6" w:history="1">
            <w:r w:rsidR="004B6F3C" w:rsidRPr="00801DD3">
              <w:rPr>
                <w:rStyle w:val="Hyperlink"/>
                <w:noProof/>
                <w:lang w:val="en-US"/>
              </w:rPr>
              <w:t>4.1.6</w:t>
            </w:r>
            <w:r w:rsidR="004B6F3C">
              <w:rPr>
                <w:rFonts w:asciiTheme="minorHAnsi" w:eastAsiaTheme="minorEastAsia" w:hAnsiTheme="minorHAnsi" w:cstheme="minorBidi"/>
                <w:noProof/>
                <w:sz w:val="22"/>
                <w:lang w:eastAsia="de-DE" w:bidi="ar-SA"/>
              </w:rPr>
              <w:tab/>
            </w:r>
            <w:r w:rsidR="004B6F3C" w:rsidRPr="00801DD3">
              <w:rPr>
                <w:rStyle w:val="Hyperlink"/>
                <w:noProof/>
                <w:lang w:val="en-US"/>
              </w:rPr>
              <w:t>Alternative zu MCD: TECNOMATIX Process Simulate</w:t>
            </w:r>
            <w:r w:rsidR="004B6F3C">
              <w:rPr>
                <w:noProof/>
                <w:webHidden/>
              </w:rPr>
              <w:tab/>
            </w:r>
            <w:r w:rsidR="004B6F3C">
              <w:rPr>
                <w:noProof/>
                <w:webHidden/>
              </w:rPr>
              <w:fldChar w:fldCharType="begin"/>
            </w:r>
            <w:r w:rsidR="004B6F3C">
              <w:rPr>
                <w:noProof/>
                <w:webHidden/>
              </w:rPr>
              <w:instrText xml:space="preserve"> PAGEREF _Toc33085826 \h </w:instrText>
            </w:r>
            <w:r w:rsidR="004B6F3C">
              <w:rPr>
                <w:noProof/>
                <w:webHidden/>
              </w:rPr>
            </w:r>
            <w:r w:rsidR="004B6F3C">
              <w:rPr>
                <w:noProof/>
                <w:webHidden/>
              </w:rPr>
              <w:fldChar w:fldCharType="separate"/>
            </w:r>
            <w:r w:rsidR="00001C2B">
              <w:rPr>
                <w:noProof/>
                <w:webHidden/>
              </w:rPr>
              <w:t>13</w:t>
            </w:r>
            <w:r w:rsidR="004B6F3C">
              <w:rPr>
                <w:noProof/>
                <w:webHidden/>
              </w:rPr>
              <w:fldChar w:fldCharType="end"/>
            </w:r>
          </w:hyperlink>
        </w:p>
        <w:p w14:paraId="4A30A951" w14:textId="4AAA77BA"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27" w:history="1">
            <w:r w:rsidR="004B6F3C" w:rsidRPr="00801DD3">
              <w:rPr>
                <w:rStyle w:val="Hyperlink"/>
                <w:noProof/>
                <w14:scene3d>
                  <w14:camera w14:prst="orthographicFront"/>
                  <w14:lightRig w14:rig="threePt" w14:dir="t">
                    <w14:rot w14:lat="0" w14:lon="0" w14:rev="0"/>
                  </w14:lightRig>
                </w14:scene3d>
              </w:rPr>
              <w:t>4.2</w:t>
            </w:r>
            <w:r w:rsidR="004B6F3C">
              <w:rPr>
                <w:rFonts w:asciiTheme="minorHAnsi" w:eastAsiaTheme="minorEastAsia" w:hAnsiTheme="minorHAnsi" w:cstheme="minorBidi"/>
                <w:noProof/>
                <w:sz w:val="22"/>
                <w:lang w:eastAsia="de-DE" w:bidi="ar-SA"/>
              </w:rPr>
              <w:tab/>
            </w:r>
            <w:r w:rsidR="004B6F3C" w:rsidRPr="00801DD3">
              <w:rPr>
                <w:rStyle w:val="Hyperlink"/>
                <w:noProof/>
              </w:rPr>
              <w:t>Modellbeschreibung des digitalen Zwillings "SortingPlant"</w:t>
            </w:r>
            <w:r w:rsidR="004B6F3C">
              <w:rPr>
                <w:noProof/>
                <w:webHidden/>
              </w:rPr>
              <w:tab/>
            </w:r>
            <w:r w:rsidR="004B6F3C">
              <w:rPr>
                <w:noProof/>
                <w:webHidden/>
              </w:rPr>
              <w:fldChar w:fldCharType="begin"/>
            </w:r>
            <w:r w:rsidR="004B6F3C">
              <w:rPr>
                <w:noProof/>
                <w:webHidden/>
              </w:rPr>
              <w:instrText xml:space="preserve"> PAGEREF _Toc33085827 \h </w:instrText>
            </w:r>
            <w:r w:rsidR="004B6F3C">
              <w:rPr>
                <w:noProof/>
                <w:webHidden/>
              </w:rPr>
            </w:r>
            <w:r w:rsidR="004B6F3C">
              <w:rPr>
                <w:noProof/>
                <w:webHidden/>
              </w:rPr>
              <w:fldChar w:fldCharType="separate"/>
            </w:r>
            <w:r w:rsidR="00001C2B">
              <w:rPr>
                <w:noProof/>
                <w:webHidden/>
              </w:rPr>
              <w:t>13</w:t>
            </w:r>
            <w:r w:rsidR="004B6F3C">
              <w:rPr>
                <w:noProof/>
                <w:webHidden/>
              </w:rPr>
              <w:fldChar w:fldCharType="end"/>
            </w:r>
          </w:hyperlink>
        </w:p>
        <w:p w14:paraId="47DC67E2" w14:textId="4A578C0E"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28" w:history="1">
            <w:r w:rsidR="004B6F3C" w:rsidRPr="00801DD3">
              <w:rPr>
                <w:rStyle w:val="Hyperlink"/>
                <w:noProof/>
              </w:rPr>
              <w:t>4.2.1</w:t>
            </w:r>
            <w:r w:rsidR="004B6F3C">
              <w:rPr>
                <w:rFonts w:asciiTheme="minorHAnsi" w:eastAsiaTheme="minorEastAsia" w:hAnsiTheme="minorHAnsi" w:cstheme="minorBidi"/>
                <w:noProof/>
                <w:sz w:val="22"/>
                <w:lang w:eastAsia="de-DE" w:bidi="ar-SA"/>
              </w:rPr>
              <w:tab/>
            </w:r>
            <w:r w:rsidR="004B6F3C" w:rsidRPr="00801DD3">
              <w:rPr>
                <w:rStyle w:val="Hyperlink"/>
                <w:noProof/>
              </w:rPr>
              <w:t>Signaltabelle für die Modell-Anbindung an die SPS</w:t>
            </w:r>
            <w:r w:rsidR="004B6F3C">
              <w:rPr>
                <w:noProof/>
                <w:webHidden/>
              </w:rPr>
              <w:tab/>
            </w:r>
            <w:r w:rsidR="004B6F3C">
              <w:rPr>
                <w:noProof/>
                <w:webHidden/>
              </w:rPr>
              <w:fldChar w:fldCharType="begin"/>
            </w:r>
            <w:r w:rsidR="004B6F3C">
              <w:rPr>
                <w:noProof/>
                <w:webHidden/>
              </w:rPr>
              <w:instrText xml:space="preserve"> PAGEREF _Toc33085828 \h </w:instrText>
            </w:r>
            <w:r w:rsidR="004B6F3C">
              <w:rPr>
                <w:noProof/>
                <w:webHidden/>
              </w:rPr>
            </w:r>
            <w:r w:rsidR="004B6F3C">
              <w:rPr>
                <w:noProof/>
                <w:webHidden/>
              </w:rPr>
              <w:fldChar w:fldCharType="separate"/>
            </w:r>
            <w:r w:rsidR="00001C2B">
              <w:rPr>
                <w:noProof/>
                <w:webHidden/>
              </w:rPr>
              <w:t>14</w:t>
            </w:r>
            <w:r w:rsidR="004B6F3C">
              <w:rPr>
                <w:noProof/>
                <w:webHidden/>
              </w:rPr>
              <w:fldChar w:fldCharType="end"/>
            </w:r>
          </w:hyperlink>
        </w:p>
        <w:p w14:paraId="6D8A32AC" w14:textId="1A7584DD" w:rsidR="004B6F3C" w:rsidRDefault="00A311B9">
          <w:pPr>
            <w:pStyle w:val="Verzeichnis1"/>
            <w:rPr>
              <w:rFonts w:asciiTheme="minorHAnsi" w:eastAsiaTheme="minorEastAsia" w:hAnsiTheme="minorHAnsi" w:cstheme="minorBidi"/>
              <w:noProof/>
              <w:sz w:val="22"/>
              <w:lang w:eastAsia="de-DE" w:bidi="ar-SA"/>
            </w:rPr>
          </w:pPr>
          <w:hyperlink w:anchor="_Toc33085829" w:history="1">
            <w:r w:rsidR="004B6F3C" w:rsidRPr="00801DD3">
              <w:rPr>
                <w:rStyle w:val="Hyperlink"/>
                <w:noProof/>
              </w:rPr>
              <w:t>5</w:t>
            </w:r>
            <w:r w:rsidR="004B6F3C">
              <w:rPr>
                <w:rFonts w:asciiTheme="minorHAnsi" w:eastAsiaTheme="minorEastAsia" w:hAnsiTheme="minorHAnsi" w:cstheme="minorBidi"/>
                <w:noProof/>
                <w:sz w:val="22"/>
                <w:lang w:eastAsia="de-DE" w:bidi="ar-SA"/>
              </w:rPr>
              <w:tab/>
            </w:r>
            <w:r w:rsidR="004B6F3C" w:rsidRPr="00801DD3">
              <w:rPr>
                <w:rStyle w:val="Hyperlink"/>
                <w:noProof/>
              </w:rPr>
              <w:t>Aufgabenstellung</w:t>
            </w:r>
            <w:r w:rsidR="004B6F3C">
              <w:rPr>
                <w:noProof/>
                <w:webHidden/>
              </w:rPr>
              <w:tab/>
            </w:r>
            <w:r w:rsidR="004B6F3C">
              <w:rPr>
                <w:noProof/>
                <w:webHidden/>
              </w:rPr>
              <w:fldChar w:fldCharType="begin"/>
            </w:r>
            <w:r w:rsidR="004B6F3C">
              <w:rPr>
                <w:noProof/>
                <w:webHidden/>
              </w:rPr>
              <w:instrText xml:space="preserve"> PAGEREF _Toc33085829 \h </w:instrText>
            </w:r>
            <w:r w:rsidR="004B6F3C">
              <w:rPr>
                <w:noProof/>
                <w:webHidden/>
              </w:rPr>
            </w:r>
            <w:r w:rsidR="004B6F3C">
              <w:rPr>
                <w:noProof/>
                <w:webHidden/>
              </w:rPr>
              <w:fldChar w:fldCharType="separate"/>
            </w:r>
            <w:r w:rsidR="00001C2B">
              <w:rPr>
                <w:noProof/>
                <w:webHidden/>
              </w:rPr>
              <w:t>17</w:t>
            </w:r>
            <w:r w:rsidR="004B6F3C">
              <w:rPr>
                <w:noProof/>
                <w:webHidden/>
              </w:rPr>
              <w:fldChar w:fldCharType="end"/>
            </w:r>
          </w:hyperlink>
        </w:p>
        <w:p w14:paraId="69C6EE10" w14:textId="4B90A6E4" w:rsidR="004B6F3C" w:rsidRDefault="00A311B9">
          <w:pPr>
            <w:pStyle w:val="Verzeichnis1"/>
            <w:rPr>
              <w:rFonts w:asciiTheme="minorHAnsi" w:eastAsiaTheme="minorEastAsia" w:hAnsiTheme="minorHAnsi" w:cstheme="minorBidi"/>
              <w:noProof/>
              <w:sz w:val="22"/>
              <w:lang w:eastAsia="de-DE" w:bidi="ar-SA"/>
            </w:rPr>
          </w:pPr>
          <w:hyperlink w:anchor="_Toc33085830" w:history="1">
            <w:r w:rsidR="004B6F3C" w:rsidRPr="00801DD3">
              <w:rPr>
                <w:rStyle w:val="Hyperlink"/>
                <w:noProof/>
              </w:rPr>
              <w:t>6</w:t>
            </w:r>
            <w:r w:rsidR="004B6F3C">
              <w:rPr>
                <w:rFonts w:asciiTheme="minorHAnsi" w:eastAsiaTheme="minorEastAsia" w:hAnsiTheme="minorHAnsi" w:cstheme="minorBidi"/>
                <w:noProof/>
                <w:sz w:val="22"/>
                <w:lang w:eastAsia="de-DE" w:bidi="ar-SA"/>
              </w:rPr>
              <w:tab/>
            </w:r>
            <w:r w:rsidR="004B6F3C" w:rsidRPr="00801DD3">
              <w:rPr>
                <w:rStyle w:val="Hyperlink"/>
                <w:noProof/>
              </w:rPr>
              <w:t>Planung</w:t>
            </w:r>
            <w:r w:rsidR="004B6F3C">
              <w:rPr>
                <w:noProof/>
                <w:webHidden/>
              </w:rPr>
              <w:tab/>
            </w:r>
            <w:r w:rsidR="004B6F3C">
              <w:rPr>
                <w:noProof/>
                <w:webHidden/>
              </w:rPr>
              <w:fldChar w:fldCharType="begin"/>
            </w:r>
            <w:r w:rsidR="004B6F3C">
              <w:rPr>
                <w:noProof/>
                <w:webHidden/>
              </w:rPr>
              <w:instrText xml:space="preserve"> PAGEREF _Toc33085830 \h </w:instrText>
            </w:r>
            <w:r w:rsidR="004B6F3C">
              <w:rPr>
                <w:noProof/>
                <w:webHidden/>
              </w:rPr>
            </w:r>
            <w:r w:rsidR="004B6F3C">
              <w:rPr>
                <w:noProof/>
                <w:webHidden/>
              </w:rPr>
              <w:fldChar w:fldCharType="separate"/>
            </w:r>
            <w:r w:rsidR="00001C2B">
              <w:rPr>
                <w:noProof/>
                <w:webHidden/>
              </w:rPr>
              <w:t>17</w:t>
            </w:r>
            <w:r w:rsidR="004B6F3C">
              <w:rPr>
                <w:noProof/>
                <w:webHidden/>
              </w:rPr>
              <w:fldChar w:fldCharType="end"/>
            </w:r>
          </w:hyperlink>
        </w:p>
        <w:p w14:paraId="0FA7C624" w14:textId="717CDE90" w:rsidR="004B6F3C" w:rsidRDefault="00A311B9">
          <w:pPr>
            <w:pStyle w:val="Verzeichnis1"/>
            <w:rPr>
              <w:rFonts w:asciiTheme="minorHAnsi" w:eastAsiaTheme="minorEastAsia" w:hAnsiTheme="minorHAnsi" w:cstheme="minorBidi"/>
              <w:noProof/>
              <w:sz w:val="22"/>
              <w:lang w:eastAsia="de-DE" w:bidi="ar-SA"/>
            </w:rPr>
          </w:pPr>
          <w:hyperlink w:anchor="_Toc33085831" w:history="1">
            <w:r w:rsidR="004B6F3C" w:rsidRPr="00801DD3">
              <w:rPr>
                <w:rStyle w:val="Hyperlink"/>
                <w:noProof/>
              </w:rPr>
              <w:t>7</w:t>
            </w:r>
            <w:r w:rsidR="004B6F3C">
              <w:rPr>
                <w:rFonts w:asciiTheme="minorHAnsi" w:eastAsiaTheme="minorEastAsia" w:hAnsiTheme="minorHAnsi" w:cstheme="minorBidi"/>
                <w:noProof/>
                <w:sz w:val="22"/>
                <w:lang w:eastAsia="de-DE" w:bidi="ar-SA"/>
              </w:rPr>
              <w:tab/>
            </w:r>
            <w:r w:rsidR="004B6F3C" w:rsidRPr="00801DD3">
              <w:rPr>
                <w:rStyle w:val="Hyperlink"/>
                <w:noProof/>
              </w:rPr>
              <w:t>Strukturierte Schritt-für-Schritt-Anleitung</w:t>
            </w:r>
            <w:r w:rsidR="004B6F3C">
              <w:rPr>
                <w:noProof/>
                <w:webHidden/>
              </w:rPr>
              <w:tab/>
            </w:r>
            <w:r w:rsidR="004B6F3C">
              <w:rPr>
                <w:noProof/>
                <w:webHidden/>
              </w:rPr>
              <w:fldChar w:fldCharType="begin"/>
            </w:r>
            <w:r w:rsidR="004B6F3C">
              <w:rPr>
                <w:noProof/>
                <w:webHidden/>
              </w:rPr>
              <w:instrText xml:space="preserve"> PAGEREF _Toc33085831 \h </w:instrText>
            </w:r>
            <w:r w:rsidR="004B6F3C">
              <w:rPr>
                <w:noProof/>
                <w:webHidden/>
              </w:rPr>
            </w:r>
            <w:r w:rsidR="004B6F3C">
              <w:rPr>
                <w:noProof/>
                <w:webHidden/>
              </w:rPr>
              <w:fldChar w:fldCharType="separate"/>
            </w:r>
            <w:r w:rsidR="00001C2B">
              <w:rPr>
                <w:noProof/>
                <w:webHidden/>
              </w:rPr>
              <w:t>18</w:t>
            </w:r>
            <w:r w:rsidR="004B6F3C">
              <w:rPr>
                <w:noProof/>
                <w:webHidden/>
              </w:rPr>
              <w:fldChar w:fldCharType="end"/>
            </w:r>
          </w:hyperlink>
        </w:p>
        <w:p w14:paraId="3268FCE4" w14:textId="03EF3ED8"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2" w:history="1">
            <w:r w:rsidR="004B6F3C" w:rsidRPr="00801DD3">
              <w:rPr>
                <w:rStyle w:val="Hyperlink"/>
                <w:noProof/>
                <w14:scene3d>
                  <w14:camera w14:prst="orthographicFront"/>
                  <w14:lightRig w14:rig="threePt" w14:dir="t">
                    <w14:rot w14:lat="0" w14:lon="0" w14:rev="0"/>
                  </w14:lightRig>
                </w14:scene3d>
              </w:rPr>
              <w:t>7.1</w:t>
            </w:r>
            <w:r w:rsidR="004B6F3C">
              <w:rPr>
                <w:rFonts w:asciiTheme="minorHAnsi" w:eastAsiaTheme="minorEastAsia" w:hAnsiTheme="minorHAnsi" w:cstheme="minorBidi"/>
                <w:noProof/>
                <w:sz w:val="22"/>
                <w:lang w:eastAsia="de-DE" w:bidi="ar-SA"/>
              </w:rPr>
              <w:tab/>
            </w:r>
            <w:r w:rsidR="004B6F3C" w:rsidRPr="00801DD3">
              <w:rPr>
                <w:rStyle w:val="Hyperlink"/>
                <w:noProof/>
              </w:rPr>
              <w:t>Dearchivieren eines vorhandenen Projekts im TIA Portal</w:t>
            </w:r>
            <w:r w:rsidR="004B6F3C">
              <w:rPr>
                <w:noProof/>
                <w:webHidden/>
              </w:rPr>
              <w:tab/>
            </w:r>
            <w:r w:rsidR="004B6F3C">
              <w:rPr>
                <w:noProof/>
                <w:webHidden/>
              </w:rPr>
              <w:fldChar w:fldCharType="begin"/>
            </w:r>
            <w:r w:rsidR="004B6F3C">
              <w:rPr>
                <w:noProof/>
                <w:webHidden/>
              </w:rPr>
              <w:instrText xml:space="preserve"> PAGEREF _Toc33085832 \h </w:instrText>
            </w:r>
            <w:r w:rsidR="004B6F3C">
              <w:rPr>
                <w:noProof/>
                <w:webHidden/>
              </w:rPr>
            </w:r>
            <w:r w:rsidR="004B6F3C">
              <w:rPr>
                <w:noProof/>
                <w:webHidden/>
              </w:rPr>
              <w:fldChar w:fldCharType="separate"/>
            </w:r>
            <w:r w:rsidR="00001C2B">
              <w:rPr>
                <w:noProof/>
                <w:webHidden/>
              </w:rPr>
              <w:t>18</w:t>
            </w:r>
            <w:r w:rsidR="004B6F3C">
              <w:rPr>
                <w:noProof/>
                <w:webHidden/>
              </w:rPr>
              <w:fldChar w:fldCharType="end"/>
            </w:r>
          </w:hyperlink>
        </w:p>
        <w:p w14:paraId="00BA77F2" w14:textId="25188C10"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3" w:history="1">
            <w:r w:rsidR="004B6F3C" w:rsidRPr="00801DD3">
              <w:rPr>
                <w:rStyle w:val="Hyperlink"/>
                <w:noProof/>
                <w14:scene3d>
                  <w14:camera w14:prst="orthographicFront"/>
                  <w14:lightRig w14:rig="threePt" w14:dir="t">
                    <w14:rot w14:lat="0" w14:lon="0" w14:rev="0"/>
                  </w14:lightRig>
                </w14:scene3d>
              </w:rPr>
              <w:t>7.2</w:t>
            </w:r>
            <w:r w:rsidR="004B6F3C">
              <w:rPr>
                <w:rFonts w:asciiTheme="minorHAnsi" w:eastAsiaTheme="minorEastAsia" w:hAnsiTheme="minorHAnsi" w:cstheme="minorBidi"/>
                <w:noProof/>
                <w:sz w:val="22"/>
                <w:lang w:eastAsia="de-DE" w:bidi="ar-SA"/>
              </w:rPr>
              <w:tab/>
            </w:r>
            <w:r w:rsidR="004B6F3C" w:rsidRPr="00801DD3">
              <w:rPr>
                <w:rStyle w:val="Hyperlink"/>
                <w:noProof/>
              </w:rPr>
              <w:t>Übersetzen und Speichern des Projekts</w:t>
            </w:r>
            <w:r w:rsidR="004B6F3C">
              <w:rPr>
                <w:noProof/>
                <w:webHidden/>
              </w:rPr>
              <w:tab/>
            </w:r>
            <w:r w:rsidR="004B6F3C">
              <w:rPr>
                <w:noProof/>
                <w:webHidden/>
              </w:rPr>
              <w:fldChar w:fldCharType="begin"/>
            </w:r>
            <w:r w:rsidR="004B6F3C">
              <w:rPr>
                <w:noProof/>
                <w:webHidden/>
              </w:rPr>
              <w:instrText xml:space="preserve"> PAGEREF _Toc33085833 \h </w:instrText>
            </w:r>
            <w:r w:rsidR="004B6F3C">
              <w:rPr>
                <w:noProof/>
                <w:webHidden/>
              </w:rPr>
            </w:r>
            <w:r w:rsidR="004B6F3C">
              <w:rPr>
                <w:noProof/>
                <w:webHidden/>
              </w:rPr>
              <w:fldChar w:fldCharType="separate"/>
            </w:r>
            <w:r w:rsidR="00001C2B">
              <w:rPr>
                <w:noProof/>
                <w:webHidden/>
              </w:rPr>
              <w:t>19</w:t>
            </w:r>
            <w:r w:rsidR="004B6F3C">
              <w:rPr>
                <w:noProof/>
                <w:webHidden/>
              </w:rPr>
              <w:fldChar w:fldCharType="end"/>
            </w:r>
          </w:hyperlink>
        </w:p>
        <w:p w14:paraId="0C982C79" w14:textId="623C3A6C"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4" w:history="1">
            <w:r w:rsidR="004B6F3C" w:rsidRPr="00801DD3">
              <w:rPr>
                <w:rStyle w:val="Hyperlink"/>
                <w:noProof/>
                <w14:scene3d>
                  <w14:camera w14:prst="orthographicFront"/>
                  <w14:lightRig w14:rig="threePt" w14:dir="t">
                    <w14:rot w14:lat="0" w14:lon="0" w14:rev="0"/>
                  </w14:lightRig>
                </w14:scene3d>
              </w:rPr>
              <w:t>7.3</w:t>
            </w:r>
            <w:r w:rsidR="004B6F3C">
              <w:rPr>
                <w:rFonts w:asciiTheme="minorHAnsi" w:eastAsiaTheme="minorEastAsia" w:hAnsiTheme="minorHAnsi" w:cstheme="minorBidi"/>
                <w:noProof/>
                <w:sz w:val="22"/>
                <w:lang w:eastAsia="de-DE" w:bidi="ar-SA"/>
              </w:rPr>
              <w:tab/>
            </w:r>
            <w:r w:rsidR="004B6F3C" w:rsidRPr="00801DD3">
              <w:rPr>
                <w:rStyle w:val="Hyperlink"/>
                <w:noProof/>
              </w:rPr>
              <w:t>Starten einer virtuellen CPU über PLCSIM Advanced</w:t>
            </w:r>
            <w:r w:rsidR="004B6F3C">
              <w:rPr>
                <w:noProof/>
                <w:webHidden/>
              </w:rPr>
              <w:tab/>
            </w:r>
            <w:r w:rsidR="004B6F3C">
              <w:rPr>
                <w:noProof/>
                <w:webHidden/>
              </w:rPr>
              <w:fldChar w:fldCharType="begin"/>
            </w:r>
            <w:r w:rsidR="004B6F3C">
              <w:rPr>
                <w:noProof/>
                <w:webHidden/>
              </w:rPr>
              <w:instrText xml:space="preserve"> PAGEREF _Toc33085834 \h </w:instrText>
            </w:r>
            <w:r w:rsidR="004B6F3C">
              <w:rPr>
                <w:noProof/>
                <w:webHidden/>
              </w:rPr>
            </w:r>
            <w:r w:rsidR="004B6F3C">
              <w:rPr>
                <w:noProof/>
                <w:webHidden/>
              </w:rPr>
              <w:fldChar w:fldCharType="separate"/>
            </w:r>
            <w:r w:rsidR="00001C2B">
              <w:rPr>
                <w:noProof/>
                <w:webHidden/>
              </w:rPr>
              <w:t>21</w:t>
            </w:r>
            <w:r w:rsidR="004B6F3C">
              <w:rPr>
                <w:noProof/>
                <w:webHidden/>
              </w:rPr>
              <w:fldChar w:fldCharType="end"/>
            </w:r>
          </w:hyperlink>
        </w:p>
        <w:p w14:paraId="44EEE238" w14:textId="24777DC5"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5" w:history="1">
            <w:r w:rsidR="004B6F3C" w:rsidRPr="00801DD3">
              <w:rPr>
                <w:rStyle w:val="Hyperlink"/>
                <w:noProof/>
                <w14:scene3d>
                  <w14:camera w14:prst="orthographicFront"/>
                  <w14:lightRig w14:rig="threePt" w14:dir="t">
                    <w14:rot w14:lat="0" w14:lon="0" w14:rev="0"/>
                  </w14:lightRig>
                </w14:scene3d>
              </w:rPr>
              <w:t>7.4</w:t>
            </w:r>
            <w:r w:rsidR="004B6F3C">
              <w:rPr>
                <w:rFonts w:asciiTheme="minorHAnsi" w:eastAsiaTheme="minorEastAsia" w:hAnsiTheme="minorHAnsi" w:cstheme="minorBidi"/>
                <w:noProof/>
                <w:sz w:val="22"/>
                <w:lang w:eastAsia="de-DE" w:bidi="ar-SA"/>
              </w:rPr>
              <w:tab/>
            </w:r>
            <w:r w:rsidR="004B6F3C" w:rsidRPr="00801DD3">
              <w:rPr>
                <w:rStyle w:val="Hyperlink"/>
                <w:noProof/>
              </w:rPr>
              <w:t>Starten einer simulierten HMI</w:t>
            </w:r>
            <w:r w:rsidR="004B6F3C">
              <w:rPr>
                <w:noProof/>
                <w:webHidden/>
              </w:rPr>
              <w:tab/>
            </w:r>
            <w:r w:rsidR="004B6F3C">
              <w:rPr>
                <w:noProof/>
                <w:webHidden/>
              </w:rPr>
              <w:fldChar w:fldCharType="begin"/>
            </w:r>
            <w:r w:rsidR="004B6F3C">
              <w:rPr>
                <w:noProof/>
                <w:webHidden/>
              </w:rPr>
              <w:instrText xml:space="preserve"> PAGEREF _Toc33085835 \h </w:instrText>
            </w:r>
            <w:r w:rsidR="004B6F3C">
              <w:rPr>
                <w:noProof/>
                <w:webHidden/>
              </w:rPr>
            </w:r>
            <w:r w:rsidR="004B6F3C">
              <w:rPr>
                <w:noProof/>
                <w:webHidden/>
              </w:rPr>
              <w:fldChar w:fldCharType="separate"/>
            </w:r>
            <w:r w:rsidR="00001C2B">
              <w:rPr>
                <w:noProof/>
                <w:webHidden/>
              </w:rPr>
              <w:t>24</w:t>
            </w:r>
            <w:r w:rsidR="004B6F3C">
              <w:rPr>
                <w:noProof/>
                <w:webHidden/>
              </w:rPr>
              <w:fldChar w:fldCharType="end"/>
            </w:r>
          </w:hyperlink>
        </w:p>
        <w:p w14:paraId="1B694F88" w14:textId="5F16F690"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6" w:history="1">
            <w:r w:rsidR="004B6F3C" w:rsidRPr="00801DD3">
              <w:rPr>
                <w:rStyle w:val="Hyperlink"/>
                <w:noProof/>
                <w14:scene3d>
                  <w14:camera w14:prst="orthographicFront"/>
                  <w14:lightRig w14:rig="threePt" w14:dir="t">
                    <w14:rot w14:lat="0" w14:lon="0" w14:rev="0"/>
                  </w14:lightRig>
                </w14:scene3d>
              </w:rPr>
              <w:t>7.5</w:t>
            </w:r>
            <w:r w:rsidR="004B6F3C">
              <w:rPr>
                <w:rFonts w:asciiTheme="minorHAnsi" w:eastAsiaTheme="minorEastAsia" w:hAnsiTheme="minorHAnsi" w:cstheme="minorBidi"/>
                <w:noProof/>
                <w:sz w:val="22"/>
                <w:lang w:eastAsia="de-DE" w:bidi="ar-SA"/>
              </w:rPr>
              <w:tab/>
            </w:r>
            <w:r w:rsidR="004B6F3C" w:rsidRPr="00801DD3">
              <w:rPr>
                <w:rStyle w:val="Hyperlink"/>
                <w:noProof/>
              </w:rPr>
              <w:t>Öffnen des vorgefertigten digitalen Zwillings und Starten der Simulation in NX MCD</w:t>
            </w:r>
            <w:r w:rsidR="004B6F3C">
              <w:rPr>
                <w:noProof/>
                <w:webHidden/>
              </w:rPr>
              <w:tab/>
            </w:r>
            <w:r w:rsidR="004B6F3C">
              <w:rPr>
                <w:noProof/>
                <w:webHidden/>
              </w:rPr>
              <w:fldChar w:fldCharType="begin"/>
            </w:r>
            <w:r w:rsidR="004B6F3C">
              <w:rPr>
                <w:noProof/>
                <w:webHidden/>
              </w:rPr>
              <w:instrText xml:space="preserve"> PAGEREF _Toc33085836 \h </w:instrText>
            </w:r>
            <w:r w:rsidR="004B6F3C">
              <w:rPr>
                <w:noProof/>
                <w:webHidden/>
              </w:rPr>
            </w:r>
            <w:r w:rsidR="004B6F3C">
              <w:rPr>
                <w:noProof/>
                <w:webHidden/>
              </w:rPr>
              <w:fldChar w:fldCharType="separate"/>
            </w:r>
            <w:r w:rsidR="00001C2B">
              <w:rPr>
                <w:noProof/>
                <w:webHidden/>
              </w:rPr>
              <w:t>26</w:t>
            </w:r>
            <w:r w:rsidR="004B6F3C">
              <w:rPr>
                <w:noProof/>
                <w:webHidden/>
              </w:rPr>
              <w:fldChar w:fldCharType="end"/>
            </w:r>
          </w:hyperlink>
        </w:p>
        <w:p w14:paraId="321CD3A6" w14:textId="3EB52A7B"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37" w:history="1">
            <w:r w:rsidR="004B6F3C" w:rsidRPr="00801DD3">
              <w:rPr>
                <w:rStyle w:val="Hyperlink"/>
                <w:noProof/>
                <w14:scene3d>
                  <w14:camera w14:prst="orthographicFront"/>
                  <w14:lightRig w14:rig="threePt" w14:dir="t">
                    <w14:rot w14:lat="0" w14:lon="0" w14:rev="0"/>
                  </w14:lightRig>
                </w14:scene3d>
              </w:rPr>
              <w:t>7.6</w:t>
            </w:r>
            <w:r w:rsidR="004B6F3C">
              <w:rPr>
                <w:rFonts w:asciiTheme="minorHAnsi" w:eastAsiaTheme="minorEastAsia" w:hAnsiTheme="minorHAnsi" w:cstheme="minorBidi"/>
                <w:noProof/>
                <w:sz w:val="22"/>
                <w:lang w:eastAsia="de-DE" w:bidi="ar-SA"/>
              </w:rPr>
              <w:tab/>
            </w:r>
            <w:r w:rsidR="004B6F3C" w:rsidRPr="00801DD3">
              <w:rPr>
                <w:rStyle w:val="Hyperlink"/>
                <w:noProof/>
              </w:rPr>
              <w:t>Testen der Interaktionen zwischen CPU, HMI und digitalem Zwilling</w:t>
            </w:r>
            <w:r w:rsidR="004B6F3C">
              <w:rPr>
                <w:noProof/>
                <w:webHidden/>
              </w:rPr>
              <w:tab/>
            </w:r>
            <w:r w:rsidR="004B6F3C">
              <w:rPr>
                <w:noProof/>
                <w:webHidden/>
              </w:rPr>
              <w:fldChar w:fldCharType="begin"/>
            </w:r>
            <w:r w:rsidR="004B6F3C">
              <w:rPr>
                <w:noProof/>
                <w:webHidden/>
              </w:rPr>
              <w:instrText xml:space="preserve"> PAGEREF _Toc33085837 \h </w:instrText>
            </w:r>
            <w:r w:rsidR="004B6F3C">
              <w:rPr>
                <w:noProof/>
                <w:webHidden/>
              </w:rPr>
            </w:r>
            <w:r w:rsidR="004B6F3C">
              <w:rPr>
                <w:noProof/>
                <w:webHidden/>
              </w:rPr>
              <w:fldChar w:fldCharType="separate"/>
            </w:r>
            <w:r w:rsidR="00001C2B">
              <w:rPr>
                <w:noProof/>
                <w:webHidden/>
              </w:rPr>
              <w:t>28</w:t>
            </w:r>
            <w:r w:rsidR="004B6F3C">
              <w:rPr>
                <w:noProof/>
                <w:webHidden/>
              </w:rPr>
              <w:fldChar w:fldCharType="end"/>
            </w:r>
          </w:hyperlink>
        </w:p>
        <w:p w14:paraId="16F04679" w14:textId="6A997D6E"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38" w:history="1">
            <w:r w:rsidR="004B6F3C" w:rsidRPr="00801DD3">
              <w:rPr>
                <w:rStyle w:val="Hyperlink"/>
                <w:noProof/>
              </w:rPr>
              <w:t>7.6.1</w:t>
            </w:r>
            <w:r w:rsidR="004B6F3C">
              <w:rPr>
                <w:rFonts w:asciiTheme="minorHAnsi" w:eastAsiaTheme="minorEastAsia" w:hAnsiTheme="minorHAnsi" w:cstheme="minorBidi"/>
                <w:noProof/>
                <w:sz w:val="22"/>
                <w:lang w:eastAsia="de-DE" w:bidi="ar-SA"/>
              </w:rPr>
              <w:tab/>
            </w:r>
            <w:r w:rsidR="004B6F3C" w:rsidRPr="00801DD3">
              <w:rPr>
                <w:rStyle w:val="Hyperlink"/>
                <w:noProof/>
              </w:rPr>
              <w:t>Szenario 1: Bewegung der Sortieranlage mit konstanter Geschwindigkeit</w:t>
            </w:r>
            <w:r w:rsidR="004B6F3C">
              <w:rPr>
                <w:noProof/>
                <w:webHidden/>
              </w:rPr>
              <w:tab/>
            </w:r>
            <w:r w:rsidR="004B6F3C">
              <w:rPr>
                <w:noProof/>
                <w:webHidden/>
              </w:rPr>
              <w:fldChar w:fldCharType="begin"/>
            </w:r>
            <w:r w:rsidR="004B6F3C">
              <w:rPr>
                <w:noProof/>
                <w:webHidden/>
              </w:rPr>
              <w:instrText xml:space="preserve"> PAGEREF _Toc33085838 \h </w:instrText>
            </w:r>
            <w:r w:rsidR="004B6F3C">
              <w:rPr>
                <w:noProof/>
                <w:webHidden/>
              </w:rPr>
            </w:r>
            <w:r w:rsidR="004B6F3C">
              <w:rPr>
                <w:noProof/>
                <w:webHidden/>
              </w:rPr>
              <w:fldChar w:fldCharType="separate"/>
            </w:r>
            <w:r w:rsidR="00001C2B">
              <w:rPr>
                <w:noProof/>
                <w:webHidden/>
              </w:rPr>
              <w:t>29</w:t>
            </w:r>
            <w:r w:rsidR="004B6F3C">
              <w:rPr>
                <w:noProof/>
                <w:webHidden/>
              </w:rPr>
              <w:fldChar w:fldCharType="end"/>
            </w:r>
          </w:hyperlink>
        </w:p>
        <w:p w14:paraId="1ACC4828" w14:textId="191A8F2B" w:rsidR="004B6F3C" w:rsidRDefault="00A311B9">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33085839" w:history="1">
            <w:r w:rsidR="004B6F3C" w:rsidRPr="00801DD3">
              <w:rPr>
                <w:rStyle w:val="Hyperlink"/>
                <w:noProof/>
              </w:rPr>
              <w:t>7.6.2</w:t>
            </w:r>
            <w:r w:rsidR="004B6F3C">
              <w:rPr>
                <w:rFonts w:asciiTheme="minorHAnsi" w:eastAsiaTheme="minorEastAsia" w:hAnsiTheme="minorHAnsi" w:cstheme="minorBidi"/>
                <w:noProof/>
                <w:sz w:val="22"/>
                <w:lang w:eastAsia="de-DE" w:bidi="ar-SA"/>
              </w:rPr>
              <w:tab/>
            </w:r>
            <w:r w:rsidR="004B6F3C" w:rsidRPr="00801DD3">
              <w:rPr>
                <w:rStyle w:val="Hyperlink"/>
                <w:noProof/>
              </w:rPr>
              <w:t>Szenario 2: Bewegung der Sortieranlage mit variabler Geschwindigkeit</w:t>
            </w:r>
            <w:r w:rsidR="004B6F3C">
              <w:rPr>
                <w:noProof/>
                <w:webHidden/>
              </w:rPr>
              <w:tab/>
            </w:r>
            <w:r w:rsidR="004B6F3C">
              <w:rPr>
                <w:noProof/>
                <w:webHidden/>
              </w:rPr>
              <w:fldChar w:fldCharType="begin"/>
            </w:r>
            <w:r w:rsidR="004B6F3C">
              <w:rPr>
                <w:noProof/>
                <w:webHidden/>
              </w:rPr>
              <w:instrText xml:space="preserve"> PAGEREF _Toc33085839 \h </w:instrText>
            </w:r>
            <w:r w:rsidR="004B6F3C">
              <w:rPr>
                <w:noProof/>
                <w:webHidden/>
              </w:rPr>
            </w:r>
            <w:r w:rsidR="004B6F3C">
              <w:rPr>
                <w:noProof/>
                <w:webHidden/>
              </w:rPr>
              <w:fldChar w:fldCharType="separate"/>
            </w:r>
            <w:r w:rsidR="00001C2B">
              <w:rPr>
                <w:noProof/>
                <w:webHidden/>
              </w:rPr>
              <w:t>31</w:t>
            </w:r>
            <w:r w:rsidR="004B6F3C">
              <w:rPr>
                <w:noProof/>
                <w:webHidden/>
              </w:rPr>
              <w:fldChar w:fldCharType="end"/>
            </w:r>
          </w:hyperlink>
        </w:p>
        <w:p w14:paraId="29F8E2DA" w14:textId="4E5D014F" w:rsidR="004B6F3C" w:rsidRDefault="00A311B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5840" w:history="1">
            <w:r w:rsidR="004B6F3C" w:rsidRPr="00801DD3">
              <w:rPr>
                <w:rStyle w:val="Hyperlink"/>
                <w:noProof/>
                <w14:scene3d>
                  <w14:camera w14:prst="orthographicFront"/>
                  <w14:lightRig w14:rig="threePt" w14:dir="t">
                    <w14:rot w14:lat="0" w14:lon="0" w14:rev="0"/>
                  </w14:lightRig>
                </w14:scene3d>
              </w:rPr>
              <w:t>7.7</w:t>
            </w:r>
            <w:r w:rsidR="004B6F3C">
              <w:rPr>
                <w:rFonts w:asciiTheme="minorHAnsi" w:eastAsiaTheme="minorEastAsia" w:hAnsiTheme="minorHAnsi" w:cstheme="minorBidi"/>
                <w:noProof/>
                <w:sz w:val="22"/>
                <w:lang w:eastAsia="de-DE" w:bidi="ar-SA"/>
              </w:rPr>
              <w:tab/>
            </w:r>
            <w:r w:rsidR="004B6F3C" w:rsidRPr="00801DD3">
              <w:rPr>
                <w:rStyle w:val="Hyperlink"/>
                <w:noProof/>
              </w:rPr>
              <w:t>Checkliste – Schritt-für-Schritt-Anleitung</w:t>
            </w:r>
            <w:r w:rsidR="004B6F3C">
              <w:rPr>
                <w:noProof/>
                <w:webHidden/>
              </w:rPr>
              <w:tab/>
            </w:r>
            <w:r w:rsidR="004B6F3C">
              <w:rPr>
                <w:noProof/>
                <w:webHidden/>
              </w:rPr>
              <w:fldChar w:fldCharType="begin"/>
            </w:r>
            <w:r w:rsidR="004B6F3C">
              <w:rPr>
                <w:noProof/>
                <w:webHidden/>
              </w:rPr>
              <w:instrText xml:space="preserve"> PAGEREF _Toc33085840 \h </w:instrText>
            </w:r>
            <w:r w:rsidR="004B6F3C">
              <w:rPr>
                <w:noProof/>
                <w:webHidden/>
              </w:rPr>
            </w:r>
            <w:r w:rsidR="004B6F3C">
              <w:rPr>
                <w:noProof/>
                <w:webHidden/>
              </w:rPr>
              <w:fldChar w:fldCharType="separate"/>
            </w:r>
            <w:r w:rsidR="00001C2B">
              <w:rPr>
                <w:noProof/>
                <w:webHidden/>
              </w:rPr>
              <w:t>34</w:t>
            </w:r>
            <w:r w:rsidR="004B6F3C">
              <w:rPr>
                <w:noProof/>
                <w:webHidden/>
              </w:rPr>
              <w:fldChar w:fldCharType="end"/>
            </w:r>
          </w:hyperlink>
        </w:p>
        <w:p w14:paraId="4C238123" w14:textId="0E46C9EF" w:rsidR="004B6F3C" w:rsidRDefault="00A311B9">
          <w:pPr>
            <w:pStyle w:val="Verzeichnis1"/>
            <w:rPr>
              <w:rFonts w:asciiTheme="minorHAnsi" w:eastAsiaTheme="minorEastAsia" w:hAnsiTheme="minorHAnsi" w:cstheme="minorBidi"/>
              <w:noProof/>
              <w:sz w:val="22"/>
              <w:lang w:eastAsia="de-DE" w:bidi="ar-SA"/>
            </w:rPr>
          </w:pPr>
          <w:hyperlink w:anchor="_Toc33085841" w:history="1">
            <w:r w:rsidR="004B6F3C" w:rsidRPr="00801DD3">
              <w:rPr>
                <w:rStyle w:val="Hyperlink"/>
                <w:noProof/>
              </w:rPr>
              <w:t>8</w:t>
            </w:r>
            <w:r w:rsidR="004B6F3C">
              <w:rPr>
                <w:rFonts w:asciiTheme="minorHAnsi" w:eastAsiaTheme="minorEastAsia" w:hAnsiTheme="minorHAnsi" w:cstheme="minorBidi"/>
                <w:noProof/>
                <w:sz w:val="22"/>
                <w:lang w:eastAsia="de-DE" w:bidi="ar-SA"/>
              </w:rPr>
              <w:tab/>
            </w:r>
            <w:r w:rsidR="004B6F3C" w:rsidRPr="00801DD3">
              <w:rPr>
                <w:rStyle w:val="Hyperlink"/>
                <w:noProof/>
              </w:rPr>
              <w:t>Weiterführende Informationen</w:t>
            </w:r>
            <w:r w:rsidR="004B6F3C">
              <w:rPr>
                <w:noProof/>
                <w:webHidden/>
              </w:rPr>
              <w:tab/>
            </w:r>
            <w:r w:rsidR="004B6F3C">
              <w:rPr>
                <w:noProof/>
                <w:webHidden/>
              </w:rPr>
              <w:fldChar w:fldCharType="begin"/>
            </w:r>
            <w:r w:rsidR="004B6F3C">
              <w:rPr>
                <w:noProof/>
                <w:webHidden/>
              </w:rPr>
              <w:instrText xml:space="preserve"> PAGEREF _Toc33085841 \h </w:instrText>
            </w:r>
            <w:r w:rsidR="004B6F3C">
              <w:rPr>
                <w:noProof/>
                <w:webHidden/>
              </w:rPr>
            </w:r>
            <w:r w:rsidR="004B6F3C">
              <w:rPr>
                <w:noProof/>
                <w:webHidden/>
              </w:rPr>
              <w:fldChar w:fldCharType="separate"/>
            </w:r>
            <w:r w:rsidR="00001C2B">
              <w:rPr>
                <w:noProof/>
                <w:webHidden/>
              </w:rPr>
              <w:t>35</w:t>
            </w:r>
            <w:r w:rsidR="004B6F3C">
              <w:rPr>
                <w:noProof/>
                <w:webHidden/>
              </w:rPr>
              <w:fldChar w:fldCharType="end"/>
            </w:r>
          </w:hyperlink>
        </w:p>
        <w:p w14:paraId="2128EBF2" w14:textId="0FC88BF3" w:rsidR="00342F8F" w:rsidRDefault="00342F8F" w:rsidP="003533D6">
          <w:r>
            <w:rPr>
              <w:b/>
              <w:bCs/>
            </w:rPr>
            <w:fldChar w:fldCharType="end"/>
          </w:r>
        </w:p>
      </w:sdtContent>
    </w:sdt>
    <w:p w14:paraId="4C8D1B95" w14:textId="0629E396" w:rsidR="006D324F" w:rsidRDefault="00947677">
      <w:pPr>
        <w:pStyle w:val="Abbildungsverzeichnis"/>
        <w:tabs>
          <w:tab w:val="right" w:leader="dot" w:pos="9344"/>
        </w:tabs>
        <w:rPr>
          <w:b/>
          <w:sz w:val="36"/>
          <w:szCs w:val="36"/>
        </w:rPr>
      </w:pPr>
      <w:r>
        <w:br w:type="column"/>
      </w:r>
      <w:r w:rsidR="00D466AB">
        <w:rPr>
          <w:b/>
          <w:sz w:val="36"/>
          <w:szCs w:val="36"/>
        </w:rPr>
        <w:lastRenderedPageBreak/>
        <w:t>Abbildungsverzeichnis</w:t>
      </w:r>
      <w:r w:rsidR="00B41E52">
        <w:rPr>
          <w:b/>
          <w:sz w:val="36"/>
          <w:szCs w:val="36"/>
        </w:rPr>
        <w:t xml:space="preserve"> </w:t>
      </w:r>
    </w:p>
    <w:p w14:paraId="68B36CB5" w14:textId="62D46DC0" w:rsidR="006B350A" w:rsidRDefault="00D466AB">
      <w:pPr>
        <w:pStyle w:val="Abbildungsverzeichnis"/>
        <w:tabs>
          <w:tab w:val="right" w:leader="dot" w:pos="9344"/>
        </w:tabs>
        <w:rPr>
          <w:rFonts w:asciiTheme="minorHAnsi" w:eastAsiaTheme="minorEastAsia" w:hAnsiTheme="minorHAnsi" w:cstheme="minorBidi"/>
          <w:noProof/>
          <w:sz w:val="22"/>
          <w:lang w:eastAsia="de-DE" w:bidi="ar-SA"/>
        </w:rPr>
      </w:pPr>
      <w:r>
        <w:fldChar w:fldCharType="begin"/>
      </w:r>
      <w:r>
        <w:instrText xml:space="preserve"> TOC \h \z \c "Abbildung" </w:instrText>
      </w:r>
      <w:r>
        <w:fldChar w:fldCharType="separate"/>
      </w:r>
      <w:hyperlink w:anchor="_Toc33182248" w:history="1">
        <w:r w:rsidR="006B350A" w:rsidRPr="00454453">
          <w:rPr>
            <w:rStyle w:val="Hyperlink"/>
            <w:noProof/>
          </w:rPr>
          <w:t>Abbildung 1: Überblick benötigter Soft- und Hardwarekomponenten in diesem Modul</w:t>
        </w:r>
        <w:r w:rsidR="006B350A">
          <w:rPr>
            <w:noProof/>
            <w:webHidden/>
          </w:rPr>
          <w:tab/>
        </w:r>
        <w:r w:rsidR="006B350A">
          <w:rPr>
            <w:noProof/>
            <w:webHidden/>
          </w:rPr>
          <w:fldChar w:fldCharType="begin"/>
        </w:r>
        <w:r w:rsidR="006B350A">
          <w:rPr>
            <w:noProof/>
            <w:webHidden/>
          </w:rPr>
          <w:instrText xml:space="preserve"> PAGEREF _Toc33182248 \h </w:instrText>
        </w:r>
        <w:r w:rsidR="006B350A">
          <w:rPr>
            <w:noProof/>
            <w:webHidden/>
          </w:rPr>
        </w:r>
        <w:r w:rsidR="006B350A">
          <w:rPr>
            <w:noProof/>
            <w:webHidden/>
          </w:rPr>
          <w:fldChar w:fldCharType="separate"/>
        </w:r>
        <w:r w:rsidR="00001C2B">
          <w:rPr>
            <w:noProof/>
            <w:webHidden/>
          </w:rPr>
          <w:t>8</w:t>
        </w:r>
        <w:r w:rsidR="006B350A">
          <w:rPr>
            <w:noProof/>
            <w:webHidden/>
          </w:rPr>
          <w:fldChar w:fldCharType="end"/>
        </w:r>
      </w:hyperlink>
    </w:p>
    <w:p w14:paraId="465E5BCE" w14:textId="6C8E0BEE"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49" w:history="1">
        <w:r w:rsidR="006B350A" w:rsidRPr="00454453">
          <w:rPr>
            <w:rStyle w:val="Hyperlink"/>
            <w:noProof/>
          </w:rPr>
          <w:t>Abbildung 2: Digitalisierungsprozess der Automatisierungsindustrie, hervorgehoben die virtuelle Inbetrieb-nahme [1]</w:t>
        </w:r>
        <w:r w:rsidR="006B350A">
          <w:rPr>
            <w:noProof/>
            <w:webHidden/>
          </w:rPr>
          <w:tab/>
        </w:r>
        <w:r w:rsidR="006B350A">
          <w:rPr>
            <w:noProof/>
            <w:webHidden/>
          </w:rPr>
          <w:fldChar w:fldCharType="begin"/>
        </w:r>
        <w:r w:rsidR="006B350A">
          <w:rPr>
            <w:noProof/>
            <w:webHidden/>
          </w:rPr>
          <w:instrText xml:space="preserve"> PAGEREF _Toc33182249 \h </w:instrText>
        </w:r>
        <w:r w:rsidR="006B350A">
          <w:rPr>
            <w:noProof/>
            <w:webHidden/>
          </w:rPr>
        </w:r>
        <w:r w:rsidR="006B350A">
          <w:rPr>
            <w:noProof/>
            <w:webHidden/>
          </w:rPr>
          <w:fldChar w:fldCharType="separate"/>
        </w:r>
        <w:r w:rsidR="00001C2B">
          <w:rPr>
            <w:noProof/>
            <w:webHidden/>
          </w:rPr>
          <w:t>9</w:t>
        </w:r>
        <w:r w:rsidR="006B350A">
          <w:rPr>
            <w:noProof/>
            <w:webHidden/>
          </w:rPr>
          <w:fldChar w:fldCharType="end"/>
        </w:r>
      </w:hyperlink>
    </w:p>
    <w:p w14:paraId="2CF4D7F0" w14:textId="03AFF0C4"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0" w:history="1">
        <w:r w:rsidR="006B350A" w:rsidRPr="00454453">
          <w:rPr>
            <w:rStyle w:val="Hyperlink"/>
            <w:noProof/>
          </w:rPr>
          <w:t>Abbildung 3: Prinzip der virtuellen Inbetriebnahme (nach [2])</w:t>
        </w:r>
        <w:r w:rsidR="006B350A">
          <w:rPr>
            <w:noProof/>
            <w:webHidden/>
          </w:rPr>
          <w:tab/>
        </w:r>
        <w:r w:rsidR="006B350A">
          <w:rPr>
            <w:noProof/>
            <w:webHidden/>
          </w:rPr>
          <w:fldChar w:fldCharType="begin"/>
        </w:r>
        <w:r w:rsidR="006B350A">
          <w:rPr>
            <w:noProof/>
            <w:webHidden/>
          </w:rPr>
          <w:instrText xml:space="preserve"> PAGEREF _Toc33182250 \h </w:instrText>
        </w:r>
        <w:r w:rsidR="006B350A">
          <w:rPr>
            <w:noProof/>
            <w:webHidden/>
          </w:rPr>
        </w:r>
        <w:r w:rsidR="006B350A">
          <w:rPr>
            <w:noProof/>
            <w:webHidden/>
          </w:rPr>
          <w:fldChar w:fldCharType="separate"/>
        </w:r>
        <w:r w:rsidR="00001C2B">
          <w:rPr>
            <w:noProof/>
            <w:webHidden/>
          </w:rPr>
          <w:t>10</w:t>
        </w:r>
        <w:r w:rsidR="006B350A">
          <w:rPr>
            <w:noProof/>
            <w:webHidden/>
          </w:rPr>
          <w:fldChar w:fldCharType="end"/>
        </w:r>
      </w:hyperlink>
    </w:p>
    <w:p w14:paraId="480CCD75" w14:textId="13A52569"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1" w:history="1">
        <w:r w:rsidR="006B350A" w:rsidRPr="00454453">
          <w:rPr>
            <w:rStyle w:val="Hyperlink"/>
            <w:noProof/>
          </w:rPr>
          <w:t>Abbildung 4: Beispiel eines CAE-Modells in NX MCD [3]</w:t>
        </w:r>
        <w:r w:rsidR="006B350A">
          <w:rPr>
            <w:noProof/>
            <w:webHidden/>
          </w:rPr>
          <w:tab/>
        </w:r>
        <w:r w:rsidR="006B350A">
          <w:rPr>
            <w:noProof/>
            <w:webHidden/>
          </w:rPr>
          <w:fldChar w:fldCharType="begin"/>
        </w:r>
        <w:r w:rsidR="006B350A">
          <w:rPr>
            <w:noProof/>
            <w:webHidden/>
          </w:rPr>
          <w:instrText xml:space="preserve"> PAGEREF _Toc33182251 \h </w:instrText>
        </w:r>
        <w:r w:rsidR="006B350A">
          <w:rPr>
            <w:noProof/>
            <w:webHidden/>
          </w:rPr>
        </w:r>
        <w:r w:rsidR="006B350A">
          <w:rPr>
            <w:noProof/>
            <w:webHidden/>
          </w:rPr>
          <w:fldChar w:fldCharType="separate"/>
        </w:r>
        <w:r w:rsidR="00001C2B">
          <w:rPr>
            <w:noProof/>
            <w:webHidden/>
          </w:rPr>
          <w:t>12</w:t>
        </w:r>
        <w:r w:rsidR="006B350A">
          <w:rPr>
            <w:noProof/>
            <w:webHidden/>
          </w:rPr>
          <w:fldChar w:fldCharType="end"/>
        </w:r>
      </w:hyperlink>
    </w:p>
    <w:p w14:paraId="2E32CEFB" w14:textId="1FEE30F2"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2" w:history="1">
        <w:r w:rsidR="006B350A" w:rsidRPr="00454453">
          <w:rPr>
            <w:rStyle w:val="Hyperlink"/>
            <w:noProof/>
          </w:rPr>
          <w:t>Abbildung 5: CAD/CAE-Modell des digitalen Zwillings "SortingPlant"</w:t>
        </w:r>
        <w:r w:rsidR="006B350A">
          <w:rPr>
            <w:noProof/>
            <w:webHidden/>
          </w:rPr>
          <w:tab/>
        </w:r>
        <w:r w:rsidR="006B350A">
          <w:rPr>
            <w:noProof/>
            <w:webHidden/>
          </w:rPr>
          <w:fldChar w:fldCharType="begin"/>
        </w:r>
        <w:r w:rsidR="006B350A">
          <w:rPr>
            <w:noProof/>
            <w:webHidden/>
          </w:rPr>
          <w:instrText xml:space="preserve"> PAGEREF _Toc33182252 \h </w:instrText>
        </w:r>
        <w:r w:rsidR="006B350A">
          <w:rPr>
            <w:noProof/>
            <w:webHidden/>
          </w:rPr>
        </w:r>
        <w:r w:rsidR="006B350A">
          <w:rPr>
            <w:noProof/>
            <w:webHidden/>
          </w:rPr>
          <w:fldChar w:fldCharType="separate"/>
        </w:r>
        <w:r w:rsidR="00001C2B">
          <w:rPr>
            <w:noProof/>
            <w:webHidden/>
          </w:rPr>
          <w:t>13</w:t>
        </w:r>
        <w:r w:rsidR="006B350A">
          <w:rPr>
            <w:noProof/>
            <w:webHidden/>
          </w:rPr>
          <w:fldChar w:fldCharType="end"/>
        </w:r>
      </w:hyperlink>
    </w:p>
    <w:p w14:paraId="6E3B45FA" w14:textId="7F2AF4A8"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3" w:history="1">
        <w:r w:rsidR="006B350A" w:rsidRPr="00454453">
          <w:rPr>
            <w:rStyle w:val="Hyperlink"/>
            <w:noProof/>
          </w:rPr>
          <w:t>Abbildung 6: Öffnen der Projektansicht</w:t>
        </w:r>
        <w:r w:rsidR="006B350A">
          <w:rPr>
            <w:noProof/>
            <w:webHidden/>
          </w:rPr>
          <w:tab/>
        </w:r>
        <w:r w:rsidR="006B350A">
          <w:rPr>
            <w:noProof/>
            <w:webHidden/>
          </w:rPr>
          <w:fldChar w:fldCharType="begin"/>
        </w:r>
        <w:r w:rsidR="006B350A">
          <w:rPr>
            <w:noProof/>
            <w:webHidden/>
          </w:rPr>
          <w:instrText xml:space="preserve"> PAGEREF _Toc33182253 \h </w:instrText>
        </w:r>
        <w:r w:rsidR="006B350A">
          <w:rPr>
            <w:noProof/>
            <w:webHidden/>
          </w:rPr>
        </w:r>
        <w:r w:rsidR="006B350A">
          <w:rPr>
            <w:noProof/>
            <w:webHidden/>
          </w:rPr>
          <w:fldChar w:fldCharType="separate"/>
        </w:r>
        <w:r w:rsidR="00001C2B">
          <w:rPr>
            <w:noProof/>
            <w:webHidden/>
          </w:rPr>
          <w:t>18</w:t>
        </w:r>
        <w:r w:rsidR="006B350A">
          <w:rPr>
            <w:noProof/>
            <w:webHidden/>
          </w:rPr>
          <w:fldChar w:fldCharType="end"/>
        </w:r>
      </w:hyperlink>
    </w:p>
    <w:p w14:paraId="72F87D01" w14:textId="3C5D69AE"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4" w:history="1">
        <w:r w:rsidR="006B350A" w:rsidRPr="00454453">
          <w:rPr>
            <w:rStyle w:val="Hyperlink"/>
            <w:noProof/>
          </w:rPr>
          <w:t>Abbildung 7: Dearchivieren eines TIA Projekts</w:t>
        </w:r>
        <w:r w:rsidR="006B350A">
          <w:rPr>
            <w:noProof/>
            <w:webHidden/>
          </w:rPr>
          <w:tab/>
        </w:r>
        <w:r w:rsidR="006B350A">
          <w:rPr>
            <w:noProof/>
            <w:webHidden/>
          </w:rPr>
          <w:fldChar w:fldCharType="begin"/>
        </w:r>
        <w:r w:rsidR="006B350A">
          <w:rPr>
            <w:noProof/>
            <w:webHidden/>
          </w:rPr>
          <w:instrText xml:space="preserve"> PAGEREF _Toc33182254 \h </w:instrText>
        </w:r>
        <w:r w:rsidR="006B350A">
          <w:rPr>
            <w:noProof/>
            <w:webHidden/>
          </w:rPr>
        </w:r>
        <w:r w:rsidR="006B350A">
          <w:rPr>
            <w:noProof/>
            <w:webHidden/>
          </w:rPr>
          <w:fldChar w:fldCharType="separate"/>
        </w:r>
        <w:r w:rsidR="00001C2B">
          <w:rPr>
            <w:noProof/>
            <w:webHidden/>
          </w:rPr>
          <w:t>19</w:t>
        </w:r>
        <w:r w:rsidR="006B350A">
          <w:rPr>
            <w:noProof/>
            <w:webHidden/>
          </w:rPr>
          <w:fldChar w:fldCharType="end"/>
        </w:r>
      </w:hyperlink>
    </w:p>
    <w:p w14:paraId="41E092DD" w14:textId="73656112"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5" w:history="1">
        <w:r w:rsidR="006B350A" w:rsidRPr="00454453">
          <w:rPr>
            <w:rStyle w:val="Hyperlink"/>
            <w:noProof/>
          </w:rPr>
          <w:t>Abbildung 8: Übersetzen der gesamten Hardwarekonfiguration im TIA Projekt</w:t>
        </w:r>
        <w:r w:rsidR="006B350A">
          <w:rPr>
            <w:noProof/>
            <w:webHidden/>
          </w:rPr>
          <w:tab/>
        </w:r>
        <w:r w:rsidR="006B350A">
          <w:rPr>
            <w:noProof/>
            <w:webHidden/>
          </w:rPr>
          <w:fldChar w:fldCharType="begin"/>
        </w:r>
        <w:r w:rsidR="006B350A">
          <w:rPr>
            <w:noProof/>
            <w:webHidden/>
          </w:rPr>
          <w:instrText xml:space="preserve"> PAGEREF _Toc33182255 \h </w:instrText>
        </w:r>
        <w:r w:rsidR="006B350A">
          <w:rPr>
            <w:noProof/>
            <w:webHidden/>
          </w:rPr>
        </w:r>
        <w:r w:rsidR="006B350A">
          <w:rPr>
            <w:noProof/>
            <w:webHidden/>
          </w:rPr>
          <w:fldChar w:fldCharType="separate"/>
        </w:r>
        <w:r w:rsidR="00001C2B">
          <w:rPr>
            <w:noProof/>
            <w:webHidden/>
          </w:rPr>
          <w:t>20</w:t>
        </w:r>
        <w:r w:rsidR="006B350A">
          <w:rPr>
            <w:noProof/>
            <w:webHidden/>
          </w:rPr>
          <w:fldChar w:fldCharType="end"/>
        </w:r>
      </w:hyperlink>
    </w:p>
    <w:p w14:paraId="5F6EF9BB" w14:textId="160F02BE"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6" w:history="1">
        <w:r w:rsidR="006B350A" w:rsidRPr="00454453">
          <w:rPr>
            <w:rStyle w:val="Hyperlink"/>
            <w:noProof/>
          </w:rPr>
          <w:t>Abbildung 9: Bedienpanel von PLCSIM Advanced</w:t>
        </w:r>
        <w:r w:rsidR="006B350A">
          <w:rPr>
            <w:noProof/>
            <w:webHidden/>
          </w:rPr>
          <w:tab/>
        </w:r>
        <w:r w:rsidR="006B350A">
          <w:rPr>
            <w:noProof/>
            <w:webHidden/>
          </w:rPr>
          <w:fldChar w:fldCharType="begin"/>
        </w:r>
        <w:r w:rsidR="006B350A">
          <w:rPr>
            <w:noProof/>
            <w:webHidden/>
          </w:rPr>
          <w:instrText xml:space="preserve"> PAGEREF _Toc33182256 \h </w:instrText>
        </w:r>
        <w:r w:rsidR="006B350A">
          <w:rPr>
            <w:noProof/>
            <w:webHidden/>
          </w:rPr>
        </w:r>
        <w:r w:rsidR="006B350A">
          <w:rPr>
            <w:noProof/>
            <w:webHidden/>
          </w:rPr>
          <w:fldChar w:fldCharType="separate"/>
        </w:r>
        <w:r w:rsidR="00001C2B">
          <w:rPr>
            <w:noProof/>
            <w:webHidden/>
          </w:rPr>
          <w:t>21</w:t>
        </w:r>
        <w:r w:rsidR="006B350A">
          <w:rPr>
            <w:noProof/>
            <w:webHidden/>
          </w:rPr>
          <w:fldChar w:fldCharType="end"/>
        </w:r>
      </w:hyperlink>
    </w:p>
    <w:p w14:paraId="3F6F65C8" w14:textId="7AE52266"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7" w:history="1">
        <w:r w:rsidR="006B350A" w:rsidRPr="00454453">
          <w:rPr>
            <w:rStyle w:val="Hyperlink"/>
            <w:noProof/>
          </w:rPr>
          <w:t>Abbildung 10: Konfiguration einer virtuellen SPS</w:t>
        </w:r>
        <w:r w:rsidR="006B350A">
          <w:rPr>
            <w:noProof/>
            <w:webHidden/>
          </w:rPr>
          <w:tab/>
        </w:r>
        <w:r w:rsidR="006B350A">
          <w:rPr>
            <w:noProof/>
            <w:webHidden/>
          </w:rPr>
          <w:fldChar w:fldCharType="begin"/>
        </w:r>
        <w:r w:rsidR="006B350A">
          <w:rPr>
            <w:noProof/>
            <w:webHidden/>
          </w:rPr>
          <w:instrText xml:space="preserve"> PAGEREF _Toc33182257 \h </w:instrText>
        </w:r>
        <w:r w:rsidR="006B350A">
          <w:rPr>
            <w:noProof/>
            <w:webHidden/>
          </w:rPr>
        </w:r>
        <w:r w:rsidR="006B350A">
          <w:rPr>
            <w:noProof/>
            <w:webHidden/>
          </w:rPr>
          <w:fldChar w:fldCharType="separate"/>
        </w:r>
        <w:r w:rsidR="00001C2B">
          <w:rPr>
            <w:noProof/>
            <w:webHidden/>
          </w:rPr>
          <w:t>22</w:t>
        </w:r>
        <w:r w:rsidR="006B350A">
          <w:rPr>
            <w:noProof/>
            <w:webHidden/>
          </w:rPr>
          <w:fldChar w:fldCharType="end"/>
        </w:r>
      </w:hyperlink>
    </w:p>
    <w:p w14:paraId="2FA0843F" w14:textId="2E6E3E8E"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8" w:history="1">
        <w:r w:rsidR="006B350A" w:rsidRPr="00454453">
          <w:rPr>
            <w:rStyle w:val="Hyperlink"/>
            <w:noProof/>
          </w:rPr>
          <w:t>Abbildung 11: Status der virtuellen SPS, kein SPS-Programm vorhanden</w:t>
        </w:r>
        <w:r w:rsidR="006B350A">
          <w:rPr>
            <w:noProof/>
            <w:webHidden/>
          </w:rPr>
          <w:tab/>
        </w:r>
        <w:r w:rsidR="006B350A">
          <w:rPr>
            <w:noProof/>
            <w:webHidden/>
          </w:rPr>
          <w:fldChar w:fldCharType="begin"/>
        </w:r>
        <w:r w:rsidR="006B350A">
          <w:rPr>
            <w:noProof/>
            <w:webHidden/>
          </w:rPr>
          <w:instrText xml:space="preserve"> PAGEREF _Toc33182258 \h </w:instrText>
        </w:r>
        <w:r w:rsidR="006B350A">
          <w:rPr>
            <w:noProof/>
            <w:webHidden/>
          </w:rPr>
        </w:r>
        <w:r w:rsidR="006B350A">
          <w:rPr>
            <w:noProof/>
            <w:webHidden/>
          </w:rPr>
          <w:fldChar w:fldCharType="separate"/>
        </w:r>
        <w:r w:rsidR="00001C2B">
          <w:rPr>
            <w:noProof/>
            <w:webHidden/>
          </w:rPr>
          <w:t>22</w:t>
        </w:r>
        <w:r w:rsidR="006B350A">
          <w:rPr>
            <w:noProof/>
            <w:webHidden/>
          </w:rPr>
          <w:fldChar w:fldCharType="end"/>
        </w:r>
      </w:hyperlink>
    </w:p>
    <w:p w14:paraId="3BFE2F84" w14:textId="1D9921FE"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59" w:history="1">
        <w:r w:rsidR="006B350A" w:rsidRPr="00454453">
          <w:rPr>
            <w:rStyle w:val="Hyperlink"/>
            <w:noProof/>
          </w:rPr>
          <w:t>Abbildung 12: Laden in die virtuelle SPS</w:t>
        </w:r>
        <w:r w:rsidR="006B350A">
          <w:rPr>
            <w:noProof/>
            <w:webHidden/>
          </w:rPr>
          <w:tab/>
        </w:r>
        <w:r w:rsidR="006B350A">
          <w:rPr>
            <w:noProof/>
            <w:webHidden/>
          </w:rPr>
          <w:fldChar w:fldCharType="begin"/>
        </w:r>
        <w:r w:rsidR="006B350A">
          <w:rPr>
            <w:noProof/>
            <w:webHidden/>
          </w:rPr>
          <w:instrText xml:space="preserve"> PAGEREF _Toc33182259 \h </w:instrText>
        </w:r>
        <w:r w:rsidR="006B350A">
          <w:rPr>
            <w:noProof/>
            <w:webHidden/>
          </w:rPr>
        </w:r>
        <w:r w:rsidR="006B350A">
          <w:rPr>
            <w:noProof/>
            <w:webHidden/>
          </w:rPr>
          <w:fldChar w:fldCharType="separate"/>
        </w:r>
        <w:r w:rsidR="00001C2B">
          <w:rPr>
            <w:noProof/>
            <w:webHidden/>
          </w:rPr>
          <w:t>23</w:t>
        </w:r>
        <w:r w:rsidR="006B350A">
          <w:rPr>
            <w:noProof/>
            <w:webHidden/>
          </w:rPr>
          <w:fldChar w:fldCharType="end"/>
        </w:r>
      </w:hyperlink>
    </w:p>
    <w:p w14:paraId="2171B17F" w14:textId="72BF0DE8"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0" w:history="1">
        <w:r w:rsidR="006B350A" w:rsidRPr="00454453">
          <w:rPr>
            <w:rStyle w:val="Hyperlink"/>
            <w:noProof/>
          </w:rPr>
          <w:t>Abbildung 13: Status der virtuellen SPS, SPS-Programm geladen und gestartet</w:t>
        </w:r>
        <w:r w:rsidR="006B350A">
          <w:rPr>
            <w:noProof/>
            <w:webHidden/>
          </w:rPr>
          <w:tab/>
        </w:r>
        <w:r w:rsidR="006B350A">
          <w:rPr>
            <w:noProof/>
            <w:webHidden/>
          </w:rPr>
          <w:fldChar w:fldCharType="begin"/>
        </w:r>
        <w:r w:rsidR="006B350A">
          <w:rPr>
            <w:noProof/>
            <w:webHidden/>
          </w:rPr>
          <w:instrText xml:space="preserve"> PAGEREF _Toc33182260 \h </w:instrText>
        </w:r>
        <w:r w:rsidR="006B350A">
          <w:rPr>
            <w:noProof/>
            <w:webHidden/>
          </w:rPr>
        </w:r>
        <w:r w:rsidR="006B350A">
          <w:rPr>
            <w:noProof/>
            <w:webHidden/>
          </w:rPr>
          <w:fldChar w:fldCharType="separate"/>
        </w:r>
        <w:r w:rsidR="00001C2B">
          <w:rPr>
            <w:noProof/>
            <w:webHidden/>
          </w:rPr>
          <w:t>23</w:t>
        </w:r>
        <w:r w:rsidR="006B350A">
          <w:rPr>
            <w:noProof/>
            <w:webHidden/>
          </w:rPr>
          <w:fldChar w:fldCharType="end"/>
        </w:r>
      </w:hyperlink>
    </w:p>
    <w:p w14:paraId="21B3271C" w14:textId="67549096"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1" w:history="1">
        <w:r w:rsidR="006B350A" w:rsidRPr="00454453">
          <w:rPr>
            <w:rStyle w:val="Hyperlink"/>
            <w:noProof/>
          </w:rPr>
          <w:t>Abbildung 14: Starten der HMI-Simulation</w:t>
        </w:r>
        <w:r w:rsidR="006B350A">
          <w:rPr>
            <w:noProof/>
            <w:webHidden/>
          </w:rPr>
          <w:tab/>
        </w:r>
        <w:r w:rsidR="006B350A">
          <w:rPr>
            <w:noProof/>
            <w:webHidden/>
          </w:rPr>
          <w:fldChar w:fldCharType="begin"/>
        </w:r>
        <w:r w:rsidR="006B350A">
          <w:rPr>
            <w:noProof/>
            <w:webHidden/>
          </w:rPr>
          <w:instrText xml:space="preserve"> PAGEREF _Toc33182261 \h </w:instrText>
        </w:r>
        <w:r w:rsidR="006B350A">
          <w:rPr>
            <w:noProof/>
            <w:webHidden/>
          </w:rPr>
        </w:r>
        <w:r w:rsidR="006B350A">
          <w:rPr>
            <w:noProof/>
            <w:webHidden/>
          </w:rPr>
          <w:fldChar w:fldCharType="separate"/>
        </w:r>
        <w:r w:rsidR="00001C2B">
          <w:rPr>
            <w:noProof/>
            <w:webHidden/>
          </w:rPr>
          <w:t>24</w:t>
        </w:r>
        <w:r w:rsidR="006B350A">
          <w:rPr>
            <w:noProof/>
            <w:webHidden/>
          </w:rPr>
          <w:fldChar w:fldCharType="end"/>
        </w:r>
      </w:hyperlink>
    </w:p>
    <w:p w14:paraId="70F02C12" w14:textId="38271F81"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2" w:history="1">
        <w:r w:rsidR="006B350A" w:rsidRPr="00454453">
          <w:rPr>
            <w:rStyle w:val="Hyperlink"/>
            <w:noProof/>
          </w:rPr>
          <w:t>Abbildung 15: HMI-Simulation der Modellsteuerung in WinCC Runtime Advanced</w:t>
        </w:r>
        <w:r w:rsidR="006B350A">
          <w:rPr>
            <w:noProof/>
            <w:webHidden/>
          </w:rPr>
          <w:tab/>
        </w:r>
        <w:r w:rsidR="006B350A">
          <w:rPr>
            <w:noProof/>
            <w:webHidden/>
          </w:rPr>
          <w:fldChar w:fldCharType="begin"/>
        </w:r>
        <w:r w:rsidR="006B350A">
          <w:rPr>
            <w:noProof/>
            <w:webHidden/>
          </w:rPr>
          <w:instrText xml:space="preserve"> PAGEREF _Toc33182262 \h </w:instrText>
        </w:r>
        <w:r w:rsidR="006B350A">
          <w:rPr>
            <w:noProof/>
            <w:webHidden/>
          </w:rPr>
        </w:r>
        <w:r w:rsidR="006B350A">
          <w:rPr>
            <w:noProof/>
            <w:webHidden/>
          </w:rPr>
          <w:fldChar w:fldCharType="separate"/>
        </w:r>
        <w:r w:rsidR="00001C2B">
          <w:rPr>
            <w:noProof/>
            <w:webHidden/>
          </w:rPr>
          <w:t>25</w:t>
        </w:r>
        <w:r w:rsidR="006B350A">
          <w:rPr>
            <w:noProof/>
            <w:webHidden/>
          </w:rPr>
          <w:fldChar w:fldCharType="end"/>
        </w:r>
      </w:hyperlink>
    </w:p>
    <w:p w14:paraId="48D792A5" w14:textId="5591C036"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3" w:history="1">
        <w:r w:rsidR="006B350A" w:rsidRPr="00454453">
          <w:rPr>
            <w:rStyle w:val="Hyperlink"/>
            <w:noProof/>
          </w:rPr>
          <w:t>Abbildung 16: Öffnen des digitalen Zwillings "SortingPlant"</w:t>
        </w:r>
        <w:r w:rsidR="006B350A">
          <w:rPr>
            <w:noProof/>
            <w:webHidden/>
          </w:rPr>
          <w:tab/>
        </w:r>
        <w:r w:rsidR="006B350A">
          <w:rPr>
            <w:noProof/>
            <w:webHidden/>
          </w:rPr>
          <w:fldChar w:fldCharType="begin"/>
        </w:r>
        <w:r w:rsidR="006B350A">
          <w:rPr>
            <w:noProof/>
            <w:webHidden/>
          </w:rPr>
          <w:instrText xml:space="preserve"> PAGEREF _Toc33182263 \h </w:instrText>
        </w:r>
        <w:r w:rsidR="006B350A">
          <w:rPr>
            <w:noProof/>
            <w:webHidden/>
          </w:rPr>
        </w:r>
        <w:r w:rsidR="006B350A">
          <w:rPr>
            <w:noProof/>
            <w:webHidden/>
          </w:rPr>
          <w:fldChar w:fldCharType="separate"/>
        </w:r>
        <w:r w:rsidR="00001C2B">
          <w:rPr>
            <w:noProof/>
            <w:webHidden/>
          </w:rPr>
          <w:t>26</w:t>
        </w:r>
        <w:r w:rsidR="006B350A">
          <w:rPr>
            <w:noProof/>
            <w:webHidden/>
          </w:rPr>
          <w:fldChar w:fldCharType="end"/>
        </w:r>
      </w:hyperlink>
    </w:p>
    <w:p w14:paraId="11219132" w14:textId="16485758"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4" w:history="1">
        <w:r w:rsidR="006B350A" w:rsidRPr="00454453">
          <w:rPr>
            <w:rStyle w:val="Hyperlink"/>
            <w:noProof/>
          </w:rPr>
          <w:t>Abbildung 17: Modelldarstellung des digitalen Zwillings im MCD</w:t>
        </w:r>
        <w:r w:rsidR="006B350A">
          <w:rPr>
            <w:noProof/>
            <w:webHidden/>
          </w:rPr>
          <w:tab/>
        </w:r>
        <w:r w:rsidR="006B350A">
          <w:rPr>
            <w:noProof/>
            <w:webHidden/>
          </w:rPr>
          <w:fldChar w:fldCharType="begin"/>
        </w:r>
        <w:r w:rsidR="006B350A">
          <w:rPr>
            <w:noProof/>
            <w:webHidden/>
          </w:rPr>
          <w:instrText xml:space="preserve"> PAGEREF _Toc33182264 \h </w:instrText>
        </w:r>
        <w:r w:rsidR="006B350A">
          <w:rPr>
            <w:noProof/>
            <w:webHidden/>
          </w:rPr>
        </w:r>
        <w:r w:rsidR="006B350A">
          <w:rPr>
            <w:noProof/>
            <w:webHidden/>
          </w:rPr>
          <w:fldChar w:fldCharType="separate"/>
        </w:r>
        <w:r w:rsidR="00001C2B">
          <w:rPr>
            <w:noProof/>
            <w:webHidden/>
          </w:rPr>
          <w:t>27</w:t>
        </w:r>
        <w:r w:rsidR="006B350A">
          <w:rPr>
            <w:noProof/>
            <w:webHidden/>
          </w:rPr>
          <w:fldChar w:fldCharType="end"/>
        </w:r>
      </w:hyperlink>
    </w:p>
    <w:p w14:paraId="4FCBE90E" w14:textId="1DA2F18B"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5" w:history="1">
        <w:r w:rsidR="006B350A" w:rsidRPr="00454453">
          <w:rPr>
            <w:rStyle w:val="Hyperlink"/>
            <w:noProof/>
          </w:rPr>
          <w:t>Abbildung 18: Simulationsumgebung und -details im MCD</w:t>
        </w:r>
        <w:r w:rsidR="006B350A">
          <w:rPr>
            <w:noProof/>
            <w:webHidden/>
          </w:rPr>
          <w:tab/>
        </w:r>
        <w:r w:rsidR="006B350A">
          <w:rPr>
            <w:noProof/>
            <w:webHidden/>
          </w:rPr>
          <w:fldChar w:fldCharType="begin"/>
        </w:r>
        <w:r w:rsidR="006B350A">
          <w:rPr>
            <w:noProof/>
            <w:webHidden/>
          </w:rPr>
          <w:instrText xml:space="preserve"> PAGEREF _Toc33182265 \h </w:instrText>
        </w:r>
        <w:r w:rsidR="006B350A">
          <w:rPr>
            <w:noProof/>
            <w:webHidden/>
          </w:rPr>
        </w:r>
        <w:r w:rsidR="006B350A">
          <w:rPr>
            <w:noProof/>
            <w:webHidden/>
          </w:rPr>
          <w:fldChar w:fldCharType="separate"/>
        </w:r>
        <w:r w:rsidR="00001C2B">
          <w:rPr>
            <w:noProof/>
            <w:webHidden/>
          </w:rPr>
          <w:t>27</w:t>
        </w:r>
        <w:r w:rsidR="006B350A">
          <w:rPr>
            <w:noProof/>
            <w:webHidden/>
          </w:rPr>
          <w:fldChar w:fldCharType="end"/>
        </w:r>
      </w:hyperlink>
    </w:p>
    <w:p w14:paraId="5CB89946" w14:textId="50E75EE3"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6" w:history="1">
        <w:r w:rsidR="006B350A" w:rsidRPr="00454453">
          <w:rPr>
            <w:rStyle w:val="Hyperlink"/>
            <w:noProof/>
          </w:rPr>
          <w:t>Abbildung 19: Wechsel in "trimetrische Ansicht" im MCD</w:t>
        </w:r>
        <w:r w:rsidR="006B350A">
          <w:rPr>
            <w:noProof/>
            <w:webHidden/>
          </w:rPr>
          <w:tab/>
        </w:r>
        <w:r w:rsidR="006B350A">
          <w:rPr>
            <w:noProof/>
            <w:webHidden/>
          </w:rPr>
          <w:fldChar w:fldCharType="begin"/>
        </w:r>
        <w:r w:rsidR="006B350A">
          <w:rPr>
            <w:noProof/>
            <w:webHidden/>
          </w:rPr>
          <w:instrText xml:space="preserve"> PAGEREF _Toc33182266 \h </w:instrText>
        </w:r>
        <w:r w:rsidR="006B350A">
          <w:rPr>
            <w:noProof/>
            <w:webHidden/>
          </w:rPr>
        </w:r>
        <w:r w:rsidR="006B350A">
          <w:rPr>
            <w:noProof/>
            <w:webHidden/>
          </w:rPr>
          <w:fldChar w:fldCharType="separate"/>
        </w:r>
        <w:r w:rsidR="00001C2B">
          <w:rPr>
            <w:noProof/>
            <w:webHidden/>
          </w:rPr>
          <w:t>28</w:t>
        </w:r>
        <w:r w:rsidR="006B350A">
          <w:rPr>
            <w:noProof/>
            <w:webHidden/>
          </w:rPr>
          <w:fldChar w:fldCharType="end"/>
        </w:r>
      </w:hyperlink>
    </w:p>
    <w:p w14:paraId="30DCEE71" w14:textId="67F9B7D1"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7" w:history="1">
        <w:r w:rsidR="006B350A" w:rsidRPr="00454453">
          <w:rPr>
            <w:rStyle w:val="Hyperlink"/>
            <w:noProof/>
          </w:rPr>
          <w:t>Abbildung 20: Ablauf des Szenarios 1 in der HMI-Simulation sowie Darstellung von HMI-Signalen im MCD-Modell (orange: Schritte für Szenario 1; blau: Input-Signale; grün: Output-Signale)</w:t>
        </w:r>
        <w:r w:rsidR="006B350A">
          <w:rPr>
            <w:noProof/>
            <w:webHidden/>
          </w:rPr>
          <w:tab/>
        </w:r>
        <w:r w:rsidR="006B350A">
          <w:rPr>
            <w:noProof/>
            <w:webHidden/>
          </w:rPr>
          <w:fldChar w:fldCharType="begin"/>
        </w:r>
        <w:r w:rsidR="006B350A">
          <w:rPr>
            <w:noProof/>
            <w:webHidden/>
          </w:rPr>
          <w:instrText xml:space="preserve"> PAGEREF _Toc33182267 \h </w:instrText>
        </w:r>
        <w:r w:rsidR="006B350A">
          <w:rPr>
            <w:noProof/>
            <w:webHidden/>
          </w:rPr>
        </w:r>
        <w:r w:rsidR="006B350A">
          <w:rPr>
            <w:noProof/>
            <w:webHidden/>
          </w:rPr>
          <w:fldChar w:fldCharType="separate"/>
        </w:r>
        <w:r w:rsidR="00001C2B">
          <w:rPr>
            <w:noProof/>
            <w:webHidden/>
          </w:rPr>
          <w:t>29</w:t>
        </w:r>
        <w:r w:rsidR="006B350A">
          <w:rPr>
            <w:noProof/>
            <w:webHidden/>
          </w:rPr>
          <w:fldChar w:fldCharType="end"/>
        </w:r>
      </w:hyperlink>
    </w:p>
    <w:p w14:paraId="26B440FD" w14:textId="1397DE4A"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8" w:history="1">
        <w:r w:rsidR="006B350A" w:rsidRPr="00454453">
          <w:rPr>
            <w:rStyle w:val="Hyperlink"/>
            <w:noProof/>
          </w:rPr>
          <w:t>Abbildung 21: Ablauf des Szenarios 2 in der HMI-Simulation sowie Darstellung von HMI-Signalen im MCD-Modell (orange: Schritte für Szenario 2; blau: Input-Signale; grün: Output-Signale)</w:t>
        </w:r>
        <w:r w:rsidR="006B350A">
          <w:rPr>
            <w:noProof/>
            <w:webHidden/>
          </w:rPr>
          <w:tab/>
        </w:r>
        <w:r w:rsidR="006B350A">
          <w:rPr>
            <w:noProof/>
            <w:webHidden/>
          </w:rPr>
          <w:fldChar w:fldCharType="begin"/>
        </w:r>
        <w:r w:rsidR="006B350A">
          <w:rPr>
            <w:noProof/>
            <w:webHidden/>
          </w:rPr>
          <w:instrText xml:space="preserve"> PAGEREF _Toc33182268 \h </w:instrText>
        </w:r>
        <w:r w:rsidR="006B350A">
          <w:rPr>
            <w:noProof/>
            <w:webHidden/>
          </w:rPr>
        </w:r>
        <w:r w:rsidR="006B350A">
          <w:rPr>
            <w:noProof/>
            <w:webHidden/>
          </w:rPr>
          <w:fldChar w:fldCharType="separate"/>
        </w:r>
        <w:r w:rsidR="00001C2B">
          <w:rPr>
            <w:noProof/>
            <w:webHidden/>
          </w:rPr>
          <w:t>31</w:t>
        </w:r>
        <w:r w:rsidR="006B350A">
          <w:rPr>
            <w:noProof/>
            <w:webHidden/>
          </w:rPr>
          <w:fldChar w:fldCharType="end"/>
        </w:r>
      </w:hyperlink>
    </w:p>
    <w:p w14:paraId="6C2DFEE0" w14:textId="1D6B5045"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69" w:history="1">
        <w:r w:rsidR="006B350A" w:rsidRPr="00454453">
          <w:rPr>
            <w:rStyle w:val="Hyperlink"/>
            <w:noProof/>
          </w:rPr>
          <w:t>Abbildung 22: Status der virtuellen SPS, SPS-Programm läuft</w:t>
        </w:r>
        <w:r w:rsidR="006B350A">
          <w:rPr>
            <w:noProof/>
            <w:webHidden/>
          </w:rPr>
          <w:tab/>
        </w:r>
        <w:r w:rsidR="006B350A">
          <w:rPr>
            <w:noProof/>
            <w:webHidden/>
          </w:rPr>
          <w:fldChar w:fldCharType="begin"/>
        </w:r>
        <w:r w:rsidR="006B350A">
          <w:rPr>
            <w:noProof/>
            <w:webHidden/>
          </w:rPr>
          <w:instrText xml:space="preserve"> PAGEREF _Toc33182269 \h </w:instrText>
        </w:r>
        <w:r w:rsidR="006B350A">
          <w:rPr>
            <w:noProof/>
            <w:webHidden/>
          </w:rPr>
        </w:r>
        <w:r w:rsidR="006B350A">
          <w:rPr>
            <w:noProof/>
            <w:webHidden/>
          </w:rPr>
          <w:fldChar w:fldCharType="separate"/>
        </w:r>
        <w:r w:rsidR="00001C2B">
          <w:rPr>
            <w:noProof/>
            <w:webHidden/>
          </w:rPr>
          <w:t>33</w:t>
        </w:r>
        <w:r w:rsidR="006B350A">
          <w:rPr>
            <w:noProof/>
            <w:webHidden/>
          </w:rPr>
          <w:fldChar w:fldCharType="end"/>
        </w:r>
      </w:hyperlink>
    </w:p>
    <w:p w14:paraId="3B97D6D4" w14:textId="62F1C549" w:rsidR="006B350A"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182270" w:history="1">
        <w:r w:rsidR="006B350A" w:rsidRPr="00454453">
          <w:rPr>
            <w:rStyle w:val="Hyperlink"/>
            <w:noProof/>
          </w:rPr>
          <w:t>Abbildung 23: Status der virtuellen SPS, inaktive Instanz</w:t>
        </w:r>
        <w:r w:rsidR="006B350A">
          <w:rPr>
            <w:noProof/>
            <w:webHidden/>
          </w:rPr>
          <w:tab/>
        </w:r>
        <w:r w:rsidR="006B350A">
          <w:rPr>
            <w:noProof/>
            <w:webHidden/>
          </w:rPr>
          <w:fldChar w:fldCharType="begin"/>
        </w:r>
        <w:r w:rsidR="006B350A">
          <w:rPr>
            <w:noProof/>
            <w:webHidden/>
          </w:rPr>
          <w:instrText xml:space="preserve"> PAGEREF _Toc33182270 \h </w:instrText>
        </w:r>
        <w:r w:rsidR="006B350A">
          <w:rPr>
            <w:noProof/>
            <w:webHidden/>
          </w:rPr>
        </w:r>
        <w:r w:rsidR="006B350A">
          <w:rPr>
            <w:noProof/>
            <w:webHidden/>
          </w:rPr>
          <w:fldChar w:fldCharType="separate"/>
        </w:r>
        <w:r w:rsidR="00001C2B">
          <w:rPr>
            <w:noProof/>
            <w:webHidden/>
          </w:rPr>
          <w:t>33</w:t>
        </w:r>
        <w:r w:rsidR="006B350A">
          <w:rPr>
            <w:noProof/>
            <w:webHidden/>
          </w:rPr>
          <w:fldChar w:fldCharType="end"/>
        </w:r>
      </w:hyperlink>
    </w:p>
    <w:p w14:paraId="70FA4D93" w14:textId="461F6CF6" w:rsidR="00D466AB" w:rsidRDefault="00D466AB" w:rsidP="00FB1E5F">
      <w:pPr>
        <w:spacing w:before="0" w:after="0" w:line="240" w:lineRule="auto"/>
        <w:ind w:left="0"/>
      </w:pPr>
      <w:r>
        <w:fldChar w:fldCharType="end"/>
      </w:r>
      <w:r>
        <w:br w:type="page"/>
      </w:r>
    </w:p>
    <w:p w14:paraId="4D7EFE35" w14:textId="77777777" w:rsidR="00FB1E5F" w:rsidRDefault="00FB1E5F" w:rsidP="00D860AB">
      <w:pPr>
        <w:spacing w:before="0" w:after="0"/>
        <w:ind w:left="0"/>
        <w:rPr>
          <w:b/>
          <w:sz w:val="36"/>
          <w:szCs w:val="36"/>
        </w:rPr>
      </w:pPr>
      <w:r w:rsidRPr="00FB1E5F">
        <w:rPr>
          <w:b/>
          <w:sz w:val="36"/>
          <w:szCs w:val="36"/>
        </w:rPr>
        <w:lastRenderedPageBreak/>
        <w:t>Tabellenverzeichnis</w:t>
      </w:r>
    </w:p>
    <w:p w14:paraId="51B596C5" w14:textId="25C015EC" w:rsidR="004B6F3C" w:rsidRDefault="00FB1E5F">
      <w:pPr>
        <w:pStyle w:val="Abbildungsverzeichnis"/>
        <w:tabs>
          <w:tab w:val="right" w:leader="dot" w:pos="9344"/>
        </w:tabs>
        <w:rPr>
          <w:rFonts w:asciiTheme="minorHAnsi" w:eastAsiaTheme="minorEastAsia" w:hAnsiTheme="minorHAnsi" w:cstheme="minorBidi"/>
          <w:noProof/>
          <w:sz w:val="22"/>
          <w:lang w:eastAsia="de-DE" w:bidi="ar-SA"/>
        </w:rPr>
      </w:pPr>
      <w:r>
        <w:fldChar w:fldCharType="begin"/>
      </w:r>
      <w:r>
        <w:instrText xml:space="preserve"> TOC \h \z \c "Tabelle" </w:instrText>
      </w:r>
      <w:r>
        <w:fldChar w:fldCharType="separate"/>
      </w:r>
      <w:hyperlink w:anchor="_Toc33085865" w:history="1">
        <w:r w:rsidR="004B6F3C" w:rsidRPr="002C6DFF">
          <w:rPr>
            <w:rStyle w:val="Hyperlink"/>
            <w:noProof/>
          </w:rPr>
          <w:t>Tabelle 1: Eingangssignale des Modells SortingPlant aus dem 3D-Modell in die SPS (NO: normally open; NC: normally closed)</w:t>
        </w:r>
        <w:r w:rsidR="004B6F3C">
          <w:rPr>
            <w:noProof/>
            <w:webHidden/>
          </w:rPr>
          <w:tab/>
        </w:r>
        <w:r w:rsidR="004B6F3C">
          <w:rPr>
            <w:noProof/>
            <w:webHidden/>
          </w:rPr>
          <w:fldChar w:fldCharType="begin"/>
        </w:r>
        <w:r w:rsidR="004B6F3C">
          <w:rPr>
            <w:noProof/>
            <w:webHidden/>
          </w:rPr>
          <w:instrText xml:space="preserve"> PAGEREF _Toc33085865 \h </w:instrText>
        </w:r>
        <w:r w:rsidR="004B6F3C">
          <w:rPr>
            <w:noProof/>
            <w:webHidden/>
          </w:rPr>
        </w:r>
        <w:r w:rsidR="004B6F3C">
          <w:rPr>
            <w:noProof/>
            <w:webHidden/>
          </w:rPr>
          <w:fldChar w:fldCharType="separate"/>
        </w:r>
        <w:r w:rsidR="00001C2B">
          <w:rPr>
            <w:noProof/>
            <w:webHidden/>
          </w:rPr>
          <w:t>15</w:t>
        </w:r>
        <w:r w:rsidR="004B6F3C">
          <w:rPr>
            <w:noProof/>
            <w:webHidden/>
          </w:rPr>
          <w:fldChar w:fldCharType="end"/>
        </w:r>
      </w:hyperlink>
    </w:p>
    <w:p w14:paraId="3E65EC51" w14:textId="3DBB83C5" w:rsidR="004B6F3C"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085866" w:history="1">
        <w:r w:rsidR="004B6F3C" w:rsidRPr="002C6DFF">
          <w:rPr>
            <w:rStyle w:val="Hyperlink"/>
            <w:noProof/>
          </w:rPr>
          <w:t>Tabelle 2: Ausgangssignale des Modells SortingPlant aus der SPS in das 3D-Modell</w:t>
        </w:r>
        <w:r w:rsidR="004B6F3C">
          <w:rPr>
            <w:noProof/>
            <w:webHidden/>
          </w:rPr>
          <w:tab/>
        </w:r>
        <w:r w:rsidR="004B6F3C">
          <w:rPr>
            <w:noProof/>
            <w:webHidden/>
          </w:rPr>
          <w:fldChar w:fldCharType="begin"/>
        </w:r>
        <w:r w:rsidR="004B6F3C">
          <w:rPr>
            <w:noProof/>
            <w:webHidden/>
          </w:rPr>
          <w:instrText xml:space="preserve"> PAGEREF _Toc33085866 \h </w:instrText>
        </w:r>
        <w:r w:rsidR="004B6F3C">
          <w:rPr>
            <w:noProof/>
            <w:webHidden/>
          </w:rPr>
        </w:r>
        <w:r w:rsidR="004B6F3C">
          <w:rPr>
            <w:noProof/>
            <w:webHidden/>
          </w:rPr>
          <w:fldChar w:fldCharType="separate"/>
        </w:r>
        <w:r w:rsidR="00001C2B">
          <w:rPr>
            <w:noProof/>
            <w:webHidden/>
          </w:rPr>
          <w:t>16</w:t>
        </w:r>
        <w:r w:rsidR="004B6F3C">
          <w:rPr>
            <w:noProof/>
            <w:webHidden/>
          </w:rPr>
          <w:fldChar w:fldCharType="end"/>
        </w:r>
      </w:hyperlink>
    </w:p>
    <w:p w14:paraId="6727C51A" w14:textId="691B7EFC" w:rsidR="004B6F3C" w:rsidRDefault="00A311B9">
      <w:pPr>
        <w:pStyle w:val="Abbildungsverzeichnis"/>
        <w:tabs>
          <w:tab w:val="right" w:leader="dot" w:pos="9344"/>
        </w:tabs>
        <w:rPr>
          <w:rFonts w:asciiTheme="minorHAnsi" w:eastAsiaTheme="minorEastAsia" w:hAnsiTheme="minorHAnsi" w:cstheme="minorBidi"/>
          <w:noProof/>
          <w:sz w:val="22"/>
          <w:lang w:eastAsia="de-DE" w:bidi="ar-SA"/>
        </w:rPr>
      </w:pPr>
      <w:hyperlink w:anchor="_Toc33085867" w:history="1">
        <w:r w:rsidR="004B6F3C" w:rsidRPr="002C6DFF">
          <w:rPr>
            <w:rStyle w:val="Hyperlink"/>
            <w:noProof/>
          </w:rPr>
          <w:t>Tabelle 3: Checkliste der "Virtuellen Inbetriebnahme einer Fertigungsanlage mit Hilfe eines dynamischen 3D-Modells"</w:t>
        </w:r>
        <w:r w:rsidR="004B6F3C">
          <w:rPr>
            <w:noProof/>
            <w:webHidden/>
          </w:rPr>
          <w:tab/>
        </w:r>
        <w:r w:rsidR="004B6F3C">
          <w:rPr>
            <w:noProof/>
            <w:webHidden/>
          </w:rPr>
          <w:fldChar w:fldCharType="begin"/>
        </w:r>
        <w:r w:rsidR="004B6F3C">
          <w:rPr>
            <w:noProof/>
            <w:webHidden/>
          </w:rPr>
          <w:instrText xml:space="preserve"> PAGEREF _Toc33085867 \h </w:instrText>
        </w:r>
        <w:r w:rsidR="004B6F3C">
          <w:rPr>
            <w:noProof/>
            <w:webHidden/>
          </w:rPr>
        </w:r>
        <w:r w:rsidR="004B6F3C">
          <w:rPr>
            <w:noProof/>
            <w:webHidden/>
          </w:rPr>
          <w:fldChar w:fldCharType="separate"/>
        </w:r>
        <w:r w:rsidR="00001C2B">
          <w:rPr>
            <w:noProof/>
            <w:webHidden/>
          </w:rPr>
          <w:t>34</w:t>
        </w:r>
        <w:r w:rsidR="004B6F3C">
          <w:rPr>
            <w:noProof/>
            <w:webHidden/>
          </w:rPr>
          <w:fldChar w:fldCharType="end"/>
        </w:r>
      </w:hyperlink>
    </w:p>
    <w:p w14:paraId="16538EA3" w14:textId="003A254C" w:rsidR="00FB1E5F" w:rsidRPr="00FB1E5F" w:rsidRDefault="00FB1E5F" w:rsidP="00FB1E5F">
      <w:r>
        <w:fldChar w:fldCharType="end"/>
      </w:r>
      <w:r w:rsidRPr="00FB1E5F">
        <w:br w:type="page"/>
      </w:r>
    </w:p>
    <w:p w14:paraId="1E93D2DE" w14:textId="6B65A881" w:rsidR="00801BBF" w:rsidRPr="000F6056" w:rsidRDefault="00342F8F" w:rsidP="006D324F">
      <w:pPr>
        <w:pStyle w:val="Titel"/>
      </w:pPr>
      <w:r w:rsidRPr="000F6056">
        <w:lastRenderedPageBreak/>
        <w:t xml:space="preserve">Virtuelle Inbetriebnahme einer </w:t>
      </w:r>
      <w:r w:rsidR="00EB32F9" w:rsidRPr="000F6056">
        <w:t>Ferti</w:t>
      </w:r>
      <w:r w:rsidR="00C353B8">
        <w:t>gungs</w:t>
      </w:r>
      <w:r w:rsidR="00EB32F9" w:rsidRPr="000F6056">
        <w:t>anlage mit H</w:t>
      </w:r>
      <w:r w:rsidR="00EA0915" w:rsidRPr="000F6056">
        <w:t>ilfe eines dynamischen 3D-Modells</w:t>
      </w:r>
    </w:p>
    <w:p w14:paraId="280D4559" w14:textId="77777777" w:rsidR="00342F8F" w:rsidRDefault="00342F8F" w:rsidP="006D324F">
      <w:pPr>
        <w:pStyle w:val="berschrift1"/>
      </w:pPr>
      <w:bookmarkStart w:id="6" w:name="_Toc33085816"/>
      <w:r>
        <w:t>Zielstellung</w:t>
      </w:r>
      <w:bookmarkEnd w:id="6"/>
    </w:p>
    <w:p w14:paraId="202A31BD" w14:textId="090B6E24" w:rsidR="00342F8F" w:rsidRDefault="00801BBF" w:rsidP="006D324F">
      <w:r>
        <w:t xml:space="preserve">In den folgenden Seiten wird gezeigt, wie </w:t>
      </w:r>
      <w:r w:rsidR="00027F19">
        <w:t xml:space="preserve">Sie </w:t>
      </w:r>
      <w:r w:rsidR="00EB32F9">
        <w:t>mit H</w:t>
      </w:r>
      <w:r>
        <w:t xml:space="preserve">ilfe </w:t>
      </w:r>
      <w:r w:rsidR="00B1226F">
        <w:t>des</w:t>
      </w:r>
      <w:r>
        <w:t xml:space="preserve"> TIA Portal</w:t>
      </w:r>
      <w:r w:rsidR="00B1226F">
        <w:t>s</w:t>
      </w:r>
      <w:r w:rsidR="00C353B8">
        <w:t xml:space="preserve">, sowie </w:t>
      </w:r>
      <w:r>
        <w:t>einer WinCC-HMI, ein</w:t>
      </w:r>
      <w:r w:rsidR="00C35DAE">
        <w:t xml:space="preserve">e virtuelle Inbetriebnahme </w:t>
      </w:r>
      <w:r w:rsidR="00483F79">
        <w:t xml:space="preserve">des </w:t>
      </w:r>
      <w:r>
        <w:t xml:space="preserve">dynamischen </w:t>
      </w:r>
      <w:r w:rsidR="00C35DAE">
        <w:t>3D-Modells</w:t>
      </w:r>
      <w:r>
        <w:t xml:space="preserve"> </w:t>
      </w:r>
      <w:r w:rsidR="00483F79">
        <w:t>durchführen können</w:t>
      </w:r>
      <w:r>
        <w:t>.</w:t>
      </w:r>
    </w:p>
    <w:p w14:paraId="0DC2E14D" w14:textId="168D14C7" w:rsidR="00801BBF" w:rsidRDefault="00B1226F" w:rsidP="006D324F">
      <w:r>
        <w:t xml:space="preserve">Für die Erstellung </w:t>
      </w:r>
      <w:r w:rsidR="00EB32F9">
        <w:t>des</w:t>
      </w:r>
      <w:r w:rsidR="00DA1932">
        <w:t xml:space="preserve"> dynamischen </w:t>
      </w:r>
      <w:r w:rsidR="00C35DAE">
        <w:t>3D-Modells</w:t>
      </w:r>
      <w:r w:rsidR="00DA1932">
        <w:t xml:space="preserve"> wurde das CAD-Tool NX V12.0 sowie die CAE-Erweiterung Mechatronics Concept Designer V12.0 verwendet.</w:t>
      </w:r>
    </w:p>
    <w:p w14:paraId="0849FEF3" w14:textId="77777777" w:rsidR="00844B81" w:rsidRDefault="00844B81" w:rsidP="00434EA6">
      <w:pPr>
        <w:pStyle w:val="berschrift1"/>
        <w:ind w:left="709" w:hanging="709"/>
        <w:jc w:val="both"/>
      </w:pPr>
      <w:bookmarkStart w:id="7" w:name="_Voraussetzung"/>
      <w:bookmarkStart w:id="8" w:name="_Ref13557731"/>
      <w:bookmarkStart w:id="9" w:name="_Ref13558865"/>
      <w:bookmarkStart w:id="10" w:name="_Toc33085817"/>
      <w:bookmarkEnd w:id="7"/>
      <w:r>
        <w:t>Voraussetzung</w:t>
      </w:r>
      <w:bookmarkEnd w:id="8"/>
      <w:bookmarkEnd w:id="9"/>
      <w:bookmarkEnd w:id="10"/>
    </w:p>
    <w:p w14:paraId="19C657B1" w14:textId="77777777" w:rsidR="006B372C" w:rsidRDefault="00844B81" w:rsidP="006D324F">
      <w:r>
        <w:t>Im Allgeme</w:t>
      </w:r>
      <w:r w:rsidR="006B360E">
        <w:t>inen sollten</w:t>
      </w:r>
      <w:r w:rsidR="00027F19">
        <w:t xml:space="preserve"> Sie</w:t>
      </w:r>
      <w:r w:rsidR="006B360E">
        <w:t xml:space="preserve"> Kenntnisse aus den </w:t>
      </w:r>
      <w:r w:rsidR="006B360E" w:rsidRPr="00AE672F">
        <w:rPr>
          <w:b/>
        </w:rPr>
        <w:t>Grundlagen der SPS-Programmierung im TIA Portal</w:t>
      </w:r>
      <w:r w:rsidR="006B360E">
        <w:t xml:space="preserve"> </w:t>
      </w:r>
      <w:r w:rsidR="00027F19">
        <w:t>besitzen</w:t>
      </w:r>
      <w:r w:rsidR="006B360E">
        <w:t xml:space="preserve">, </w:t>
      </w:r>
      <w:r w:rsidR="00A32CB1">
        <w:t xml:space="preserve">insbesondere der Programmiersprache </w:t>
      </w:r>
      <w:r w:rsidR="00A32CB1" w:rsidRPr="00AE672F">
        <w:rPr>
          <w:b/>
        </w:rPr>
        <w:t>SCL</w:t>
      </w:r>
      <w:r w:rsidR="006B360E">
        <w:t xml:space="preserve">. </w:t>
      </w:r>
      <w:r w:rsidR="00A32CB1">
        <w:t xml:space="preserve">Weiterhin werden Kenntnisse in der Visualisierung aus Modul </w:t>
      </w:r>
      <w:r w:rsidR="00706E81">
        <w:t>"</w:t>
      </w:r>
      <w:r w:rsidR="00A32CB1" w:rsidRPr="00AE672F">
        <w:rPr>
          <w:b/>
        </w:rPr>
        <w:t>SCE_DE_042_2</w:t>
      </w:r>
      <w:r w:rsidR="00E74042" w:rsidRPr="00AE672F">
        <w:rPr>
          <w:b/>
        </w:rPr>
        <w:t xml:space="preserve">01_WinCC </w:t>
      </w:r>
      <w:r w:rsidR="00A32CB1" w:rsidRPr="00AE672F">
        <w:rPr>
          <w:b/>
        </w:rPr>
        <w:t>Advanced</w:t>
      </w:r>
      <w:r w:rsidR="00E74042" w:rsidRPr="00AE672F">
        <w:rPr>
          <w:b/>
        </w:rPr>
        <w:t xml:space="preserve"> mit TP700 Comfort und SIMATIC S7-1500</w:t>
      </w:r>
      <w:r w:rsidR="006B372C">
        <w:t>“ vorausgesetzt.</w:t>
      </w:r>
    </w:p>
    <w:p w14:paraId="691EE99B" w14:textId="497963D9" w:rsidR="0008342B" w:rsidRDefault="005D5D38" w:rsidP="006D324F">
      <w:r w:rsidRPr="00F7508E">
        <w:t xml:space="preserve">Da die SPS in </w:t>
      </w:r>
      <w:r w:rsidR="00C353B8" w:rsidRPr="00F7508E">
        <w:t>diesem Workshop</w:t>
      </w:r>
      <w:r w:rsidR="00AE672F" w:rsidRPr="00F7508E">
        <w:t xml:space="preserve"> mittels S7-PLCSIM Advanced simuliert wird,</w:t>
      </w:r>
      <w:r w:rsidR="00C30D9F" w:rsidRPr="00F7508E">
        <w:t xml:space="preserve"> entfallen jegliche Hardwarekomponenten</w:t>
      </w:r>
      <w:r w:rsidR="00FB1B81" w:rsidRPr="00F7508E">
        <w:t xml:space="preserve"> für die Steuerung</w:t>
      </w:r>
      <w:r w:rsidR="00C353B8" w:rsidRPr="00F7508E">
        <w:t xml:space="preserve"> in diesem Modul</w:t>
      </w:r>
      <w:r w:rsidR="00C30D9F" w:rsidRPr="00F7508E">
        <w:t>.</w:t>
      </w:r>
    </w:p>
    <w:p w14:paraId="61F4C403" w14:textId="77777777" w:rsidR="0008342B" w:rsidRDefault="0008342B" w:rsidP="003533D6">
      <w:pPr>
        <w:spacing w:before="0" w:after="0" w:line="240" w:lineRule="auto"/>
        <w:ind w:left="0"/>
      </w:pPr>
      <w:r>
        <w:br w:type="page"/>
      </w:r>
    </w:p>
    <w:p w14:paraId="061085BA" w14:textId="77777777" w:rsidR="0008342B" w:rsidRDefault="0008342B" w:rsidP="006D324F">
      <w:pPr>
        <w:pStyle w:val="berschrift1"/>
      </w:pPr>
      <w:bookmarkStart w:id="11" w:name="_Ref11661098"/>
      <w:bookmarkStart w:id="12" w:name="_Toc33085818"/>
      <w:r w:rsidRPr="000F6056">
        <w:lastRenderedPageBreak/>
        <w:t>Benötigte</w:t>
      </w:r>
      <w:r>
        <w:t xml:space="preserve"> Hardware und Software</w:t>
      </w:r>
      <w:bookmarkEnd w:id="11"/>
      <w:bookmarkEnd w:id="12"/>
    </w:p>
    <w:p w14:paraId="42E6F3DB" w14:textId="77777777" w:rsidR="006B372C" w:rsidRPr="00DF5F32" w:rsidRDefault="006B372C" w:rsidP="006D324F">
      <w:bookmarkStart w:id="13" w:name="_Hlk15462150"/>
      <w:r>
        <w:t>Für dieses Modul werden folgende Komponenten benötigt:</w:t>
      </w:r>
    </w:p>
    <w:p w14:paraId="421FF6E4" w14:textId="3E812B08" w:rsidR="00FF1AAC" w:rsidRPr="001B642C" w:rsidRDefault="00FF1AAC" w:rsidP="00FF1AAC">
      <w:pPr>
        <w:ind w:left="993" w:hanging="256"/>
        <w:jc w:val="left"/>
      </w:pPr>
      <w:r w:rsidRPr="00FF1AAC">
        <w:rPr>
          <w:b/>
          <w:bCs/>
        </w:rPr>
        <w:t>1</w:t>
      </w:r>
      <w:r>
        <w:t xml:space="preserve">   </w:t>
      </w:r>
      <w:r w:rsidRPr="00FF1AAC">
        <w:rPr>
          <w:b/>
        </w:rPr>
        <w:t>Engineering Station</w:t>
      </w:r>
      <w:r>
        <w:t>: Voraussetzungen sind Hardware und Betriebssystem (für weitere Informationen: siehe ReadMe/Liesmich auf den TIA Portal Installations-DVDs sowie im NX-Softwarepaket)</w:t>
      </w:r>
    </w:p>
    <w:p w14:paraId="5F4F50E8" w14:textId="079A58C0" w:rsidR="00FF1AAC" w:rsidRPr="009D2D91" w:rsidRDefault="00FF1AAC" w:rsidP="00FF1AAC">
      <w:pPr>
        <w:ind w:left="993" w:hanging="256"/>
        <w:jc w:val="left"/>
        <w:rPr>
          <w:lang w:val="en-US"/>
        </w:rPr>
      </w:pPr>
      <w:r w:rsidRPr="009D2D91">
        <w:rPr>
          <w:b/>
          <w:lang w:val="en-US"/>
        </w:rPr>
        <w:t>2</w:t>
      </w:r>
      <w:r w:rsidRPr="009D2D91">
        <w:rPr>
          <w:lang w:val="en-US"/>
        </w:rPr>
        <w:tab/>
      </w:r>
      <w:r w:rsidRPr="009D2D91">
        <w:rPr>
          <w:b/>
          <w:bCs/>
          <w:lang w:val="en-US"/>
        </w:rPr>
        <w:t>Software SIMATIC STEP 7 Professional im TIA Portal</w:t>
      </w:r>
      <w:r w:rsidRPr="009D2D91">
        <w:rPr>
          <w:lang w:val="en-US"/>
        </w:rPr>
        <w:t xml:space="preserve"> – ab V15.</w:t>
      </w:r>
      <w:r w:rsidR="000F171F" w:rsidRPr="009D2D91">
        <w:rPr>
          <w:lang w:val="en-US"/>
        </w:rPr>
        <w:t>0</w:t>
      </w:r>
    </w:p>
    <w:p w14:paraId="00DFCA73" w14:textId="30E89B84" w:rsidR="00FF1AAC" w:rsidRPr="00FF1AAC" w:rsidRDefault="00FF1AAC" w:rsidP="00FF1AAC">
      <w:pPr>
        <w:ind w:left="993" w:hanging="256"/>
        <w:jc w:val="left"/>
        <w:rPr>
          <w:lang w:val="en-US"/>
        </w:rPr>
      </w:pPr>
      <w:r w:rsidRPr="00FF1AAC">
        <w:rPr>
          <w:b/>
          <w:lang w:val="en-US"/>
        </w:rPr>
        <w:t>3</w:t>
      </w:r>
      <w:r w:rsidRPr="00FF1AAC">
        <w:rPr>
          <w:lang w:val="en-US"/>
        </w:rPr>
        <w:tab/>
      </w:r>
      <w:r w:rsidRPr="00FF1AAC">
        <w:rPr>
          <w:b/>
          <w:lang w:val="en-US"/>
        </w:rPr>
        <w:t xml:space="preserve">Software SIMATIC WinCC Runtime Advanced im TIA Portal </w:t>
      </w:r>
      <w:r w:rsidRPr="00FF1AAC">
        <w:rPr>
          <w:lang w:val="en-US"/>
        </w:rPr>
        <w:t>– ab V15.0</w:t>
      </w:r>
    </w:p>
    <w:p w14:paraId="36785BB1" w14:textId="77777777" w:rsidR="00FF1AAC" w:rsidRDefault="00FF1AAC" w:rsidP="00FF1AAC">
      <w:pPr>
        <w:jc w:val="left"/>
        <w:rPr>
          <w:lang w:val="en-US"/>
        </w:rPr>
      </w:pPr>
      <w:r w:rsidRPr="00FF1AAC">
        <w:rPr>
          <w:b/>
          <w:lang w:val="en-US"/>
        </w:rPr>
        <w:t>4</w:t>
      </w:r>
      <w:r>
        <w:rPr>
          <w:b/>
          <w:lang w:val="en-US"/>
        </w:rPr>
        <w:t xml:space="preserve">   </w:t>
      </w:r>
      <w:r w:rsidRPr="00FF1AAC">
        <w:rPr>
          <w:b/>
          <w:lang w:val="en-US"/>
        </w:rPr>
        <w:t>Software SIMATIC S7-PLCSIM Advanced</w:t>
      </w:r>
      <w:r w:rsidRPr="00FF1AAC">
        <w:rPr>
          <w:lang w:val="en-US"/>
        </w:rPr>
        <w:t xml:space="preserve"> – ab V2.0</w:t>
      </w:r>
    </w:p>
    <w:p w14:paraId="40151AED" w14:textId="185CB251" w:rsidR="00FF1AAC" w:rsidRDefault="00FF1AAC" w:rsidP="007D4640">
      <w:pPr>
        <w:ind w:left="993" w:hanging="256"/>
        <w:jc w:val="left"/>
      </w:pPr>
      <w:r w:rsidRPr="00FF1AAC">
        <w:rPr>
          <w:b/>
        </w:rPr>
        <w:t xml:space="preserve">5   </w:t>
      </w:r>
      <w:r w:rsidRPr="006D324F">
        <w:rPr>
          <w:b/>
        </w:rPr>
        <w:t>Software NX mit Erweiterung Mechatronics Concept Designer</w:t>
      </w:r>
      <w:r w:rsidRPr="00421F6C">
        <w:t xml:space="preserve"> – ab V12</w:t>
      </w:r>
      <w:r>
        <w:t>.0</w:t>
      </w:r>
    </w:p>
    <w:p w14:paraId="123A7EAA" w14:textId="3FE41993" w:rsidR="00FF1AAC" w:rsidRPr="00FF1AAC" w:rsidRDefault="000F171F" w:rsidP="00FF1AAC">
      <w:pPr>
        <w:jc w:val="left"/>
      </w:pPr>
      <w:r>
        <w:rPr>
          <w:noProof/>
          <w:lang w:eastAsia="de-DE" w:bidi="ar-SA"/>
        </w:rPr>
        <mc:AlternateContent>
          <mc:Choice Requires="wps">
            <w:drawing>
              <wp:anchor distT="0" distB="0" distL="114300" distR="114300" simplePos="0" relativeHeight="251670528" behindDoc="0" locked="0" layoutInCell="1" allowOverlap="1" wp14:anchorId="0CADE30D" wp14:editId="23E19268">
                <wp:simplePos x="0" y="0"/>
                <wp:positionH relativeFrom="column">
                  <wp:posOffset>2341245</wp:posOffset>
                </wp:positionH>
                <wp:positionV relativeFrom="paragraph">
                  <wp:posOffset>63538</wp:posOffset>
                </wp:positionV>
                <wp:extent cx="1544320" cy="1583140"/>
                <wp:effectExtent l="0" t="0" r="0" b="0"/>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83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D515" w14:textId="1E9B66A0" w:rsidR="00F17F1B" w:rsidRDefault="00F17F1B" w:rsidP="00A24121">
                            <w:pPr>
                              <w:ind w:left="0"/>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17F1B" w:rsidRPr="00A24121" w:rsidRDefault="00F17F1B" w:rsidP="00A24121">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DE30D" id="Text Box 99" o:spid="_x0000_s1030" type="#_x0000_t202" style="position:absolute;left:0;text-align:left;margin-left:184.35pt;margin-top:5pt;width:121.6pt;height:1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" stroked="f">
                <v:textbox>
                  <w:txbxContent>
                    <w:p w14:paraId="5A52D515" w14:textId="1E9B66A0" w:rsidR="00F17F1B" w:rsidRDefault="00F17F1B" w:rsidP="00A24121">
                      <w:pPr>
                        <w:ind w:left="0"/>
                      </w:pPr>
                      <w:r>
                        <w:rPr>
                          <w:noProof/>
                          <w:lang w:eastAsia="de-DE" w:bidi="ar-SA"/>
                        </w:rPr>
                        <w:drawing>
                          <wp:inline distT="0" distB="0" distL="0" distR="0" wp14:anchorId="4ABCDA52" wp14:editId="4A105F98">
                            <wp:extent cx="1266825" cy="1079500"/>
                            <wp:effectExtent l="0" t="0" r="9525" b="6350"/>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F17F1B" w:rsidRPr="00A24121" w:rsidRDefault="00F17F1B" w:rsidP="00A24121">
                      <w:pPr>
                        <w:spacing w:line="240" w:lineRule="auto"/>
                        <w:ind w:left="0"/>
                        <w:jc w:val="center"/>
                        <w:rPr>
                          <w:rFonts w:cs="Arial"/>
                          <w:lang w:val="en-US"/>
                        </w:rPr>
                      </w:pPr>
                      <w:r w:rsidRPr="00FF1AAC">
                        <w:rPr>
                          <w:rFonts w:cs="Arial"/>
                          <w:b/>
                          <w:bCs/>
                          <w:lang w:val="en-US"/>
                        </w:rPr>
                        <w:t>1</w:t>
                      </w:r>
                      <w:r>
                        <w:rPr>
                          <w:rFonts w:cs="Arial"/>
                          <w:lang w:val="en-US"/>
                        </w:rPr>
                        <w:t xml:space="preserve"> Engineering Station</w:t>
                      </w:r>
                    </w:p>
                  </w:txbxContent>
                </v:textbox>
              </v:shape>
            </w:pict>
          </mc:Fallback>
        </mc:AlternateContent>
      </w:r>
    </w:p>
    <w:p w14:paraId="173E10C2" w14:textId="755710BB" w:rsidR="00E4012B" w:rsidRPr="00FF1AAC" w:rsidRDefault="00E4012B" w:rsidP="00FF1AAC">
      <w:pPr>
        <w:ind w:left="993" w:hanging="256"/>
        <w:jc w:val="left"/>
      </w:pPr>
    </w:p>
    <w:p w14:paraId="0B7D122B" w14:textId="46D2942A" w:rsidR="00A24121" w:rsidRPr="00FF1AAC" w:rsidRDefault="00A24121" w:rsidP="006D324F"/>
    <w:p w14:paraId="360EA427" w14:textId="6B6814EC" w:rsidR="00A24121" w:rsidRPr="00FF1AAC" w:rsidRDefault="00A24121" w:rsidP="006D324F"/>
    <w:p w14:paraId="7E012AAA" w14:textId="77D194EF" w:rsidR="00A24121" w:rsidRPr="00FF1AAC" w:rsidRDefault="00A24121" w:rsidP="006D324F"/>
    <w:p w14:paraId="50A00C02" w14:textId="47F23079" w:rsidR="00A24121" w:rsidRPr="00FF1AAC" w:rsidRDefault="00A71CAF" w:rsidP="006D324F">
      <w:r w:rsidRPr="00A24121">
        <w:rPr>
          <w:noProof/>
          <w:lang w:eastAsia="de-DE" w:bidi="ar-SA"/>
        </w:rPr>
        <mc:AlternateContent>
          <mc:Choice Requires="wps">
            <w:drawing>
              <wp:anchor distT="0" distB="0" distL="114300" distR="114300" simplePos="0" relativeHeight="251653120" behindDoc="0" locked="0" layoutInCell="1" allowOverlap="1" wp14:anchorId="3A6E1AB1" wp14:editId="520D455C">
                <wp:simplePos x="0" y="0"/>
                <wp:positionH relativeFrom="column">
                  <wp:posOffset>3115516</wp:posOffset>
                </wp:positionH>
                <wp:positionV relativeFrom="paragraph">
                  <wp:posOffset>168275</wp:posOffset>
                </wp:positionV>
                <wp:extent cx="45085" cy="1233170"/>
                <wp:effectExtent l="38100" t="0" r="69215" b="62230"/>
                <wp:wrapNone/>
                <wp:docPr id="361" name="Gerade Verbindung mit Pfeil 23"/>
                <wp:cNvGraphicFramePr/>
                <a:graphic xmlns:a="http://schemas.openxmlformats.org/drawingml/2006/main">
                  <a:graphicData uri="http://schemas.microsoft.com/office/word/2010/wordprocessingShape">
                    <wps:wsp>
                      <wps:cNvCnPr/>
                      <wps:spPr>
                        <a:xfrm>
                          <a:off x="0" y="0"/>
                          <a:ext cx="45085" cy="1233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F5B14F" id="_x0000_t32" coordsize="21600,21600" o:spt="32" o:oned="t" path="m,l21600,21600e" filled="f">
                <v:path arrowok="t" fillok="f" o:connecttype="none"/>
                <o:lock v:ext="edit" shapetype="t"/>
              </v:shapetype>
              <v:shape id="Gerade Verbindung mit Pfeil 23" o:spid="_x0000_s1026" type="#_x0000_t32" style="position:absolute;margin-left:245.3pt;margin-top:13.25pt;width:3.55pt;height:9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" strokecolor="#6cbac4" strokeweight="1.25pt">
                <v:stroke endarrow="block"/>
              </v:shape>
            </w:pict>
          </mc:Fallback>
        </mc:AlternateContent>
      </w:r>
      <w:r w:rsidRPr="00A24121">
        <w:rPr>
          <w:noProof/>
          <w:lang w:eastAsia="de-DE" w:bidi="ar-SA"/>
        </w:rPr>
        <mc:AlternateContent>
          <mc:Choice Requires="wps">
            <w:drawing>
              <wp:anchor distT="0" distB="0" distL="114300" distR="114300" simplePos="0" relativeHeight="251655168" behindDoc="0" locked="0" layoutInCell="1" allowOverlap="1" wp14:anchorId="5E6D15F5" wp14:editId="7E770B14">
                <wp:simplePos x="0" y="0"/>
                <wp:positionH relativeFrom="column">
                  <wp:posOffset>3101975</wp:posOffset>
                </wp:positionH>
                <wp:positionV relativeFrom="paragraph">
                  <wp:posOffset>172085</wp:posOffset>
                </wp:positionV>
                <wp:extent cx="1534795" cy="603250"/>
                <wp:effectExtent l="0" t="0" r="65405" b="63500"/>
                <wp:wrapNone/>
                <wp:docPr id="26" name="Gerade Verbindung mit Pfeil 25"/>
                <wp:cNvGraphicFramePr/>
                <a:graphic xmlns:a="http://schemas.openxmlformats.org/drawingml/2006/main">
                  <a:graphicData uri="http://schemas.microsoft.com/office/word/2010/wordprocessingShape">
                    <wps:wsp>
                      <wps:cNvCnPr/>
                      <wps:spPr>
                        <a:xfrm>
                          <a:off x="0" y="0"/>
                          <a:ext cx="1534795" cy="60325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8252A" id="Gerade Verbindung mit Pfeil 25" o:spid="_x0000_s1026" type="#_x0000_t32" style="position:absolute;margin-left:244.25pt;margin-top:13.55pt;width:120.85pt;height: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" strokecolor="#6cbac4" strokeweight="1.25pt">
                <v:stroke endarrow="block"/>
              </v:shape>
            </w:pict>
          </mc:Fallback>
        </mc:AlternateContent>
      </w:r>
      <w:r w:rsidRPr="00A24121">
        <w:rPr>
          <w:noProof/>
          <w:lang w:eastAsia="de-DE" w:bidi="ar-SA"/>
        </w:rPr>
        <mc:AlternateContent>
          <mc:Choice Requires="wps">
            <w:drawing>
              <wp:anchor distT="0" distB="0" distL="114300" distR="114300" simplePos="0" relativeHeight="251671552" behindDoc="0" locked="0" layoutInCell="1" allowOverlap="1" wp14:anchorId="3230150D" wp14:editId="32319D38">
                <wp:simplePos x="0" y="0"/>
                <wp:positionH relativeFrom="column">
                  <wp:posOffset>3115310</wp:posOffset>
                </wp:positionH>
                <wp:positionV relativeFrom="paragraph">
                  <wp:posOffset>182451</wp:posOffset>
                </wp:positionV>
                <wp:extent cx="896620" cy="1776730"/>
                <wp:effectExtent l="0" t="0" r="74930" b="52070"/>
                <wp:wrapNone/>
                <wp:docPr id="362" name="Gerade Verbindung mit Pfeil 27"/>
                <wp:cNvGraphicFramePr/>
                <a:graphic xmlns:a="http://schemas.openxmlformats.org/drawingml/2006/main">
                  <a:graphicData uri="http://schemas.microsoft.com/office/word/2010/wordprocessingShape">
                    <wps:wsp>
                      <wps:cNvCnPr/>
                      <wps:spPr>
                        <a:xfrm>
                          <a:off x="0" y="0"/>
                          <a:ext cx="896620" cy="177673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60C74" id="Gerade Verbindung mit Pfeil 27" o:spid="_x0000_s1026" type="#_x0000_t32" style="position:absolute;margin-left:245.3pt;margin-top:14.35pt;width:70.6pt;height:13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" strokecolor="#6cbac4" strokeweight="1.25pt">
                <v:stroke endarrow="block"/>
              </v:shape>
            </w:pict>
          </mc:Fallback>
        </mc:AlternateContent>
      </w:r>
      <w:r w:rsidRPr="00A24121">
        <w:rPr>
          <w:noProof/>
          <w:lang w:eastAsia="de-DE" w:bidi="ar-SA"/>
        </w:rPr>
        <mc:AlternateContent>
          <mc:Choice Requires="wps">
            <w:drawing>
              <wp:anchor distT="0" distB="0" distL="114300" distR="114300" simplePos="0" relativeHeight="251650048" behindDoc="0" locked="0" layoutInCell="1" allowOverlap="1" wp14:anchorId="05A72D2B" wp14:editId="35AE47AA">
                <wp:simplePos x="0" y="0"/>
                <wp:positionH relativeFrom="column">
                  <wp:posOffset>1005840</wp:posOffset>
                </wp:positionH>
                <wp:positionV relativeFrom="paragraph">
                  <wp:posOffset>172720</wp:posOffset>
                </wp:positionV>
                <wp:extent cx="2126615" cy="1041400"/>
                <wp:effectExtent l="38100" t="0" r="26035" b="63500"/>
                <wp:wrapNone/>
                <wp:docPr id="355" name="Gerade Verbindung mit Pfeil 21"/>
                <wp:cNvGraphicFramePr/>
                <a:graphic xmlns:a="http://schemas.openxmlformats.org/drawingml/2006/main">
                  <a:graphicData uri="http://schemas.microsoft.com/office/word/2010/wordprocessingShape">
                    <wps:wsp>
                      <wps:cNvCnPr/>
                      <wps:spPr>
                        <a:xfrm flipH="1">
                          <a:off x="0" y="0"/>
                          <a:ext cx="2126615" cy="1041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61B37" id="Gerade Verbindung mit Pfeil 21" o:spid="_x0000_s1026" type="#_x0000_t32" style="position:absolute;margin-left:79.2pt;margin-top:13.6pt;width:167.45pt;height:82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" strokecolor="#6cbac4" strokeweight="1.25pt">
                <v:stroke endarrow="block"/>
              </v:shape>
            </w:pict>
          </mc:Fallback>
        </mc:AlternateContent>
      </w:r>
    </w:p>
    <w:p w14:paraId="4DD35DAF" w14:textId="6016F978" w:rsidR="00A24121" w:rsidRPr="00FF1AAC" w:rsidRDefault="00A24121" w:rsidP="006D324F">
      <w:r>
        <w:rPr>
          <w:noProof/>
          <w:lang w:eastAsia="de-DE" w:bidi="ar-SA"/>
        </w:rPr>
        <mc:AlternateContent>
          <mc:Choice Requires="wps">
            <w:drawing>
              <wp:anchor distT="0" distB="0" distL="114300" distR="114300" simplePos="0" relativeHeight="251661312" behindDoc="0" locked="0" layoutInCell="1" allowOverlap="1" wp14:anchorId="6541F243" wp14:editId="6B061796">
                <wp:simplePos x="0" y="0"/>
                <wp:positionH relativeFrom="column">
                  <wp:posOffset>4629832</wp:posOffset>
                </wp:positionH>
                <wp:positionV relativeFrom="paragraph">
                  <wp:posOffset>257213</wp:posOffset>
                </wp:positionV>
                <wp:extent cx="1544320" cy="1521725"/>
                <wp:effectExtent l="0" t="0" r="0" b="2540"/>
                <wp:wrapNone/>
                <wp:docPr id="3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21725"/>
                        </a:xfrm>
                        <a:prstGeom prst="rect">
                          <a:avLst/>
                        </a:prstGeom>
                        <a:noFill/>
                        <a:ln>
                          <a:noFill/>
                        </a:ln>
                      </wps:spPr>
                      <wps:txbx>
                        <w:txbxContent>
                          <w:p w14:paraId="3C688D07" w14:textId="732EE86E" w:rsidR="00F17F1B" w:rsidRDefault="00F17F1B" w:rsidP="00A24121">
                            <w:pPr>
                              <w:ind w:left="0"/>
                            </w:pPr>
                            <w:r>
                              <w:rPr>
                                <w:noProof/>
                                <w:lang w:eastAsia="de-DE"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17F1B" w:rsidRDefault="00F17F1B"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11F7235B" w14:textId="20505B5A" w:rsidR="00F17F1B" w:rsidRPr="00A24121" w:rsidRDefault="00F17F1B"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F243" id="_x0000_s1031" type="#_x0000_t202" style="position:absolute;left:0;text-align:left;margin-left:364.55pt;margin-top:20.25pt;width:121.6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" filled="f" stroked="f">
                <v:textbox>
                  <w:txbxContent>
                    <w:p w14:paraId="3C688D07" w14:textId="732EE86E" w:rsidR="00F17F1B" w:rsidRDefault="00F17F1B" w:rsidP="00A24121">
                      <w:pPr>
                        <w:ind w:left="0"/>
                      </w:pPr>
                      <w:r>
                        <w:rPr>
                          <w:noProof/>
                          <w:lang w:eastAsia="de-DE" w:bidi="ar-SA"/>
                        </w:rPr>
                        <w:drawing>
                          <wp:inline distT="0" distB="0" distL="0" distR="0" wp14:anchorId="6960C6BE" wp14:editId="4722C1A0">
                            <wp:extent cx="1361440" cy="739140"/>
                            <wp:effectExtent l="0" t="0" r="0" b="3810"/>
                            <wp:docPr id="35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F17F1B" w:rsidRDefault="00F17F1B" w:rsidP="00A24121">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V15.0</w:t>
                      </w:r>
                    </w:p>
                    <w:p w14:paraId="11F7235B" w14:textId="20505B5A" w:rsidR="00F17F1B" w:rsidRPr="00A24121" w:rsidRDefault="00F17F1B" w:rsidP="00A24121">
                      <w:pPr>
                        <w:spacing w:line="240" w:lineRule="auto"/>
                        <w:ind w:left="0"/>
                        <w:jc w:val="center"/>
                        <w:rPr>
                          <w:rFonts w:cs="Arial"/>
                          <w:lang w:val="en-US"/>
                        </w:rPr>
                      </w:pPr>
                    </w:p>
                  </w:txbxContent>
                </v:textbox>
              </v:shape>
            </w:pict>
          </mc:Fallback>
        </mc:AlternateContent>
      </w:r>
    </w:p>
    <w:p w14:paraId="0D8177FA" w14:textId="6C6D590B" w:rsidR="00A24121" w:rsidRPr="00FF1AAC" w:rsidRDefault="00A71CAF" w:rsidP="006D324F">
      <w:r w:rsidRPr="00A24121">
        <w:rPr>
          <w:noProof/>
          <w:lang w:eastAsia="de-DE" w:bidi="ar-SA"/>
        </w:rPr>
        <w:drawing>
          <wp:anchor distT="0" distB="0" distL="114300" distR="114300" simplePos="0" relativeHeight="251667456" behindDoc="0" locked="0" layoutInCell="1" allowOverlap="1" wp14:anchorId="1328BCD0" wp14:editId="63CDEFEB">
            <wp:simplePos x="0" y="0"/>
            <wp:positionH relativeFrom="column">
              <wp:posOffset>5852160</wp:posOffset>
            </wp:positionH>
            <wp:positionV relativeFrom="paragraph">
              <wp:posOffset>80010</wp:posOffset>
            </wp:positionV>
            <wp:extent cx="226695" cy="224790"/>
            <wp:effectExtent l="0" t="0" r="1905" b="3810"/>
            <wp:wrapNone/>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r w:rsidR="00A24121" w:rsidRPr="00A24121">
        <w:rPr>
          <w:noProof/>
          <w:lang w:eastAsia="de-DE" w:bidi="ar-SA"/>
        </w:rPr>
        <w:drawing>
          <wp:anchor distT="0" distB="0" distL="114300" distR="114300" simplePos="0" relativeHeight="251665408" behindDoc="1" locked="0" layoutInCell="1" allowOverlap="1" wp14:anchorId="6CA9D95A" wp14:editId="765ACF11">
            <wp:simplePos x="0" y="0"/>
            <wp:positionH relativeFrom="column">
              <wp:posOffset>5856520</wp:posOffset>
            </wp:positionH>
            <wp:positionV relativeFrom="paragraph">
              <wp:posOffset>84455</wp:posOffset>
            </wp:positionV>
            <wp:extent cx="226695" cy="224790"/>
            <wp:effectExtent l="0" t="0" r="1905" b="3810"/>
            <wp:wrapTight wrapText="bothSides">
              <wp:wrapPolygon edited="0">
                <wp:start x="0" y="0"/>
                <wp:lineTo x="0" y="20136"/>
                <wp:lineTo x="19966" y="20136"/>
                <wp:lineTo x="19966" y="0"/>
                <wp:lineTo x="0" y="0"/>
              </wp:wrapPolygon>
            </wp:wrapTight>
            <wp:docPr id="6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9">
                      <a:extLst>
                        <a:ext uri="{28A0092B-C50C-407E-A947-70E740481C1C}">
                          <a14:useLocalDpi xmlns:a14="http://schemas.microsoft.com/office/drawing/2010/main" val="0"/>
                        </a:ext>
                      </a:extLst>
                    </a:blip>
                    <a:srcRect l="3274" t="3275" r="6546" b="7272"/>
                    <a:stretch/>
                  </pic:blipFill>
                  <pic:spPr>
                    <a:xfrm>
                      <a:off x="0" y="0"/>
                      <a:ext cx="226695" cy="224790"/>
                    </a:xfrm>
                    <a:prstGeom prst="rect">
                      <a:avLst/>
                    </a:prstGeom>
                  </pic:spPr>
                </pic:pic>
              </a:graphicData>
            </a:graphic>
            <wp14:sizeRelH relativeFrom="page">
              <wp14:pctWidth>0</wp14:pctWidth>
            </wp14:sizeRelH>
            <wp14:sizeRelV relativeFrom="page">
              <wp14:pctHeight>0</wp14:pctHeight>
            </wp14:sizeRelV>
          </wp:anchor>
        </w:drawing>
      </w:r>
    </w:p>
    <w:p w14:paraId="1E52403A" w14:textId="2D6E60B3" w:rsidR="00A24121" w:rsidRPr="00FF1AAC" w:rsidRDefault="00A24121" w:rsidP="006D324F"/>
    <w:p w14:paraId="24FEB6CC" w14:textId="25D40B5D" w:rsidR="00A24121" w:rsidRPr="00FF1AAC" w:rsidRDefault="00A24121" w:rsidP="006D324F">
      <w:r w:rsidRPr="00A24121">
        <w:rPr>
          <w:noProof/>
          <w:lang w:eastAsia="de-DE" w:bidi="ar-SA"/>
        </w:rPr>
        <w:drawing>
          <wp:anchor distT="0" distB="0" distL="114300" distR="114300" simplePos="0" relativeHeight="251662336" behindDoc="0" locked="0" layoutInCell="1" allowOverlap="1" wp14:anchorId="4FFE146D" wp14:editId="28F73247">
            <wp:simplePos x="0" y="0"/>
            <wp:positionH relativeFrom="column">
              <wp:posOffset>1487805</wp:posOffset>
            </wp:positionH>
            <wp:positionV relativeFrom="paragraph">
              <wp:posOffset>271780</wp:posOffset>
            </wp:positionV>
            <wp:extent cx="259715" cy="238760"/>
            <wp:effectExtent l="0" t="0" r="6985" b="8890"/>
            <wp:wrapThrough wrapText="bothSides">
              <wp:wrapPolygon edited="0">
                <wp:start x="0" y="0"/>
                <wp:lineTo x="0" y="20681"/>
                <wp:lineTo x="20597" y="20681"/>
                <wp:lineTo x="20597" y="0"/>
                <wp:lineTo x="0" y="0"/>
              </wp:wrapPolygon>
            </wp:wrapThrough>
            <wp:docPr id="38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9715" cy="23876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58240" behindDoc="0" locked="0" layoutInCell="1" allowOverlap="1" wp14:anchorId="17E71E40" wp14:editId="0FC5747A">
                <wp:simplePos x="0" y="0"/>
                <wp:positionH relativeFrom="column">
                  <wp:posOffset>2193498</wp:posOffset>
                </wp:positionH>
                <wp:positionV relativeFrom="paragraph">
                  <wp:posOffset>220345</wp:posOffset>
                </wp:positionV>
                <wp:extent cx="1544320" cy="2074460"/>
                <wp:effectExtent l="0" t="0" r="0" b="2540"/>
                <wp:wrapNone/>
                <wp:docPr id="3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7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1F147" w14:textId="0B29CBFE" w:rsidR="00F17F1B" w:rsidRDefault="00F17F1B" w:rsidP="00A24121">
                            <w:pPr>
                              <w:ind w:left="0"/>
                              <w:jc w:val="cente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F17F1B" w:rsidRPr="00A24121" w:rsidRDefault="00F17F1B" w:rsidP="00A24121">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71E40" id="_x0000_s1032" type="#_x0000_t202" style="position:absolute;left:0;text-align:left;margin-left:172.7pt;margin-top:17.35pt;width:121.6pt;height:16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" stroked="f">
                <v:textbox>
                  <w:txbxContent>
                    <w:p w14:paraId="41C1F147" w14:textId="0B29CBFE" w:rsidR="00F17F1B" w:rsidRDefault="00F17F1B" w:rsidP="00A24121">
                      <w:pPr>
                        <w:ind w:left="0"/>
                        <w:jc w:val="center"/>
                      </w:pPr>
                      <w:r>
                        <w:rPr>
                          <w:noProof/>
                          <w:lang w:eastAsia="de-DE" w:bidi="ar-SA"/>
                        </w:rPr>
                        <w:drawing>
                          <wp:inline distT="0" distB="0" distL="0" distR="0" wp14:anchorId="5D8398ED" wp14:editId="1C8EAB25">
                            <wp:extent cx="882650" cy="1316355"/>
                            <wp:effectExtent l="0" t="0" r="0" b="0"/>
                            <wp:docPr id="354" name="Grafik 9"/>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F17F1B" w:rsidRPr="00A24121" w:rsidRDefault="00F17F1B" w:rsidP="00A24121">
                      <w:pPr>
                        <w:spacing w:line="240" w:lineRule="auto"/>
                        <w:ind w:left="0"/>
                        <w:rPr>
                          <w:rFonts w:cs="Arial"/>
                          <w:lang w:val="en-US"/>
                        </w:rPr>
                      </w:pPr>
                      <w:r>
                        <w:rPr>
                          <w:rFonts w:cs="Arial"/>
                          <w:lang w:val="en-US"/>
                        </w:rPr>
                        <w:t xml:space="preserve">   </w:t>
                      </w:r>
                      <w:r>
                        <w:rPr>
                          <w:rFonts w:cs="Arial"/>
                          <w:b/>
                          <w:bCs/>
                          <w:lang w:val="en-US"/>
                        </w:rPr>
                        <w:t>4</w:t>
                      </w:r>
                      <w:r>
                        <w:rPr>
                          <w:rFonts w:cs="Arial"/>
                          <w:lang w:val="en-US"/>
                        </w:rPr>
                        <w:t xml:space="preserve"> </w:t>
                      </w:r>
                      <w:r w:rsidRPr="00A24121">
                        <w:rPr>
                          <w:rFonts w:cs="Arial"/>
                          <w:lang w:val="en-US"/>
                        </w:rPr>
                        <w:t>PLCSIM Advanced</w:t>
                      </w:r>
                    </w:p>
                  </w:txbxContent>
                </v:textbox>
              </v:shape>
            </w:pict>
          </mc:Fallback>
        </mc:AlternateContent>
      </w:r>
      <w:r>
        <w:rPr>
          <w:noProof/>
          <w:lang w:eastAsia="de-DE" w:bidi="ar-SA"/>
        </w:rPr>
        <mc:AlternateContent>
          <mc:Choice Requires="wps">
            <w:drawing>
              <wp:anchor distT="0" distB="0" distL="114300" distR="114300" simplePos="0" relativeHeight="251657216" behindDoc="0" locked="0" layoutInCell="1" allowOverlap="1" wp14:anchorId="53D3CCF4" wp14:editId="63E547DE">
                <wp:simplePos x="0" y="0"/>
                <wp:positionH relativeFrom="column">
                  <wp:posOffset>293427</wp:posOffset>
                </wp:positionH>
                <wp:positionV relativeFrom="paragraph">
                  <wp:posOffset>151907</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0565E" w14:textId="02DB6782" w:rsidR="00F17F1B" w:rsidRDefault="00F17F1B" w:rsidP="00A24121">
                            <w:pPr>
                              <w:ind w:left="0"/>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17F1B" w:rsidRPr="00A24121" w:rsidRDefault="00F17F1B" w:rsidP="00A24121">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CCF4" id="_x0000_s1033" type="#_x0000_t202" style="position:absolute;left:0;text-align:left;margin-left:23.1pt;margin-top:11.95pt;width:121.6pt;height:1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" stroked="f">
                <v:textbox>
                  <w:txbxContent>
                    <w:p w14:paraId="23A0565E" w14:textId="02DB6782" w:rsidR="00F17F1B" w:rsidRDefault="00F17F1B" w:rsidP="00A24121">
                      <w:pPr>
                        <w:ind w:left="0"/>
                      </w:pPr>
                      <w:r>
                        <w:rPr>
                          <w:noProof/>
                          <w:lang w:eastAsia="de-DE" w:bidi="ar-SA"/>
                        </w:rPr>
                        <w:drawing>
                          <wp:inline distT="0" distB="0" distL="0" distR="0" wp14:anchorId="3B61BCBD" wp14:editId="1812515C">
                            <wp:extent cx="1398895" cy="793731"/>
                            <wp:effectExtent l="0" t="0" r="0" b="6985"/>
                            <wp:docPr id="11"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F17F1B" w:rsidRPr="00A24121" w:rsidRDefault="00F17F1B" w:rsidP="00A24121">
                      <w:pPr>
                        <w:spacing w:line="240" w:lineRule="auto"/>
                        <w:ind w:left="0"/>
                        <w:jc w:val="center"/>
                        <w:rPr>
                          <w:rFonts w:cs="Arial"/>
                          <w:lang w:val="en-US"/>
                        </w:rPr>
                      </w:pPr>
                      <w:r w:rsidRPr="00A24121">
                        <w:rPr>
                          <w:rFonts w:cs="Arial"/>
                          <w:lang w:val="en-US"/>
                        </w:rPr>
                        <w:t xml:space="preserve"> </w:t>
                      </w:r>
                      <w:r>
                        <w:rPr>
                          <w:rFonts w:cs="Arial"/>
                          <w:lang w:val="en-US"/>
                        </w:rPr>
                        <w:t xml:space="preserve"> </w:t>
                      </w:r>
                      <w:r>
                        <w:rPr>
                          <w:rFonts w:cs="Arial"/>
                          <w:b/>
                          <w:bCs/>
                          <w:lang w:val="en-US"/>
                        </w:rPr>
                        <w:t>5</w:t>
                      </w:r>
                      <w:r>
                        <w:rPr>
                          <w:rFonts w:cs="Arial"/>
                          <w:lang w:val="en-US"/>
                        </w:rPr>
                        <w:t xml:space="preserve"> </w:t>
                      </w:r>
                      <w:r w:rsidRPr="00A24121">
                        <w:rPr>
                          <w:rFonts w:cs="Arial"/>
                          <w:lang w:val="en-US"/>
                        </w:rPr>
                        <w:t>NX / MCD</w:t>
                      </w:r>
                      <w:r w:rsidRPr="00A24121">
                        <w:rPr>
                          <w:rFonts w:cs="Arial"/>
                          <w:lang w:val="en-US"/>
                        </w:rPr>
                        <w:tab/>
                      </w:r>
                    </w:p>
                  </w:txbxContent>
                </v:textbox>
              </v:shape>
            </w:pict>
          </mc:Fallback>
        </mc:AlternateContent>
      </w:r>
    </w:p>
    <w:p w14:paraId="7AD2DF0A" w14:textId="43116FBC" w:rsidR="00A24121" w:rsidRPr="00FF1AAC" w:rsidRDefault="00362656" w:rsidP="006D324F">
      <w:r w:rsidRPr="00A24121">
        <w:rPr>
          <w:noProof/>
          <w:lang w:eastAsia="de-DE" w:bidi="ar-SA"/>
        </w:rPr>
        <w:drawing>
          <wp:anchor distT="0" distB="0" distL="114300" distR="114300" simplePos="0" relativeHeight="251663360" behindDoc="0" locked="0" layoutInCell="1" allowOverlap="1" wp14:anchorId="054DDF81" wp14:editId="1E7A24F9">
            <wp:simplePos x="0" y="0"/>
            <wp:positionH relativeFrom="column">
              <wp:posOffset>3157855</wp:posOffset>
            </wp:positionH>
            <wp:positionV relativeFrom="paragraph">
              <wp:posOffset>53975</wp:posOffset>
            </wp:positionV>
            <wp:extent cx="245110" cy="245110"/>
            <wp:effectExtent l="0" t="0" r="2540" b="2540"/>
            <wp:wrapThrough wrapText="bothSides">
              <wp:wrapPolygon edited="0">
                <wp:start x="0" y="0"/>
                <wp:lineTo x="0" y="20145"/>
                <wp:lineTo x="20145" y="20145"/>
                <wp:lineTo x="20145" y="0"/>
                <wp:lineTo x="0" y="0"/>
              </wp:wrapPolygon>
            </wp:wrapThrough>
            <wp:docPr id="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rotWithShape="1">
                    <a:blip r:embed="rId23" cstate="print">
                      <a:extLst>
                        <a:ext uri="{28A0092B-C50C-407E-A947-70E740481C1C}">
                          <a14:useLocalDpi xmlns:a14="http://schemas.microsoft.com/office/drawing/2010/main" val="0"/>
                        </a:ext>
                      </a:extLst>
                    </a:blip>
                    <a:srcRect l="2742" t="2589" r="3983" b="3538"/>
                    <a:stretch/>
                  </pic:blipFill>
                  <pic:spPr>
                    <a:xfrm>
                      <a:off x="0" y="0"/>
                      <a:ext cx="245110" cy="245110"/>
                    </a:xfrm>
                    <a:prstGeom prst="rect">
                      <a:avLst/>
                    </a:prstGeom>
                  </pic:spPr>
                </pic:pic>
              </a:graphicData>
            </a:graphic>
            <wp14:sizeRelH relativeFrom="margin">
              <wp14:pctWidth>0</wp14:pctWidth>
            </wp14:sizeRelH>
            <wp14:sizeRelV relativeFrom="margin">
              <wp14:pctHeight>0</wp14:pctHeight>
            </wp14:sizeRelV>
          </wp:anchor>
        </w:drawing>
      </w:r>
      <w:r w:rsidR="00A71CAF">
        <w:rPr>
          <w:noProof/>
          <w:lang w:eastAsia="de-DE" w:bidi="ar-SA"/>
        </w:rPr>
        <mc:AlternateContent>
          <mc:Choice Requires="wps">
            <w:drawing>
              <wp:anchor distT="0" distB="0" distL="114300" distR="114300" simplePos="0" relativeHeight="251660288" behindDoc="0" locked="0" layoutInCell="1" allowOverlap="1" wp14:anchorId="3C772DAA" wp14:editId="0EF8650E">
                <wp:simplePos x="0" y="0"/>
                <wp:positionH relativeFrom="column">
                  <wp:posOffset>3742690</wp:posOffset>
                </wp:positionH>
                <wp:positionV relativeFrom="paragraph">
                  <wp:posOffset>582295</wp:posOffset>
                </wp:positionV>
                <wp:extent cx="1544320" cy="1555750"/>
                <wp:effectExtent l="0" t="0" r="0" b="6350"/>
                <wp:wrapNone/>
                <wp:docPr id="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55750"/>
                        </a:xfrm>
                        <a:prstGeom prst="rect">
                          <a:avLst/>
                        </a:prstGeom>
                        <a:noFill/>
                        <a:ln>
                          <a:noFill/>
                        </a:ln>
                      </wps:spPr>
                      <wps:txbx>
                        <w:txbxContent>
                          <w:p w14:paraId="660E447F" w14:textId="57641FC3" w:rsidR="00F17F1B" w:rsidRDefault="00F17F1B" w:rsidP="00A24121">
                            <w:pPr>
                              <w:ind w:left="0"/>
                              <w:jc w:val="cente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17F1B" w:rsidRPr="00A24121" w:rsidRDefault="00F17F1B" w:rsidP="00A24121">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2DAA" id="_x0000_s1034" type="#_x0000_t202" style="position:absolute;left:0;text-align:left;margin-left:294.7pt;margin-top:45.85pt;width:121.6pt;height: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" filled="f" stroked="f">
                <v:textbox>
                  <w:txbxContent>
                    <w:p w14:paraId="660E447F" w14:textId="57641FC3" w:rsidR="00F17F1B" w:rsidRDefault="00F17F1B" w:rsidP="00A24121">
                      <w:pPr>
                        <w:ind w:left="0"/>
                        <w:jc w:val="center"/>
                      </w:pPr>
                      <w:r>
                        <w:rPr>
                          <w:noProof/>
                          <w:lang w:eastAsia="de-DE" w:bidi="ar-SA"/>
                        </w:rPr>
                        <w:drawing>
                          <wp:inline distT="0" distB="0" distL="0" distR="0" wp14:anchorId="29A80CD8" wp14:editId="3DD7A178">
                            <wp:extent cx="1223417" cy="978799"/>
                            <wp:effectExtent l="0" t="0" r="0" b="0"/>
                            <wp:docPr id="2"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4"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F17F1B" w:rsidRPr="00A24121" w:rsidRDefault="00F17F1B" w:rsidP="00A24121">
                      <w:pPr>
                        <w:spacing w:line="240" w:lineRule="auto"/>
                        <w:ind w:left="0"/>
                        <w:rPr>
                          <w:rFonts w:cs="Arial"/>
                          <w:lang w:val="en-US"/>
                        </w:rPr>
                      </w:pPr>
                      <w:r w:rsidRPr="00FF1AAC">
                        <w:rPr>
                          <w:rFonts w:cs="Arial"/>
                          <w:b/>
                          <w:bCs/>
                          <w:lang w:val="en-US"/>
                        </w:rPr>
                        <w:t>3</w:t>
                      </w:r>
                      <w:r>
                        <w:rPr>
                          <w:rFonts w:cs="Arial"/>
                          <w:lang w:val="en-US"/>
                        </w:rPr>
                        <w:t xml:space="preserve"> WinCC RT Advanced</w:t>
                      </w:r>
                    </w:p>
                  </w:txbxContent>
                </v:textbox>
              </v:shape>
            </w:pict>
          </mc:Fallback>
        </mc:AlternateContent>
      </w:r>
    </w:p>
    <w:p w14:paraId="01127848" w14:textId="7214B03C" w:rsidR="00A24121" w:rsidRPr="00FF1AAC" w:rsidRDefault="00A24121" w:rsidP="006D324F"/>
    <w:p w14:paraId="1DB74E46" w14:textId="1EB9DC05" w:rsidR="00A24121" w:rsidRPr="00FF1AAC" w:rsidRDefault="00A71CAF" w:rsidP="006D324F">
      <w:r w:rsidRPr="00A24121">
        <w:rPr>
          <w:noProof/>
          <w:lang w:eastAsia="de-DE" w:bidi="ar-SA"/>
        </w:rPr>
        <w:drawing>
          <wp:anchor distT="0" distB="0" distL="114300" distR="114300" simplePos="0" relativeHeight="251664384" behindDoc="0" locked="0" layoutInCell="1" allowOverlap="1" wp14:anchorId="420620DF" wp14:editId="6A8604FC">
            <wp:simplePos x="0" y="0"/>
            <wp:positionH relativeFrom="column">
              <wp:posOffset>4866640</wp:posOffset>
            </wp:positionH>
            <wp:positionV relativeFrom="paragraph">
              <wp:posOffset>120650</wp:posOffset>
            </wp:positionV>
            <wp:extent cx="245110" cy="246380"/>
            <wp:effectExtent l="0" t="0" r="2540" b="1270"/>
            <wp:wrapThrough wrapText="bothSides">
              <wp:wrapPolygon edited="0">
                <wp:start x="0" y="0"/>
                <wp:lineTo x="0" y="20041"/>
                <wp:lineTo x="20145" y="20041"/>
                <wp:lineTo x="20145" y="0"/>
                <wp:lineTo x="0" y="0"/>
              </wp:wrapPolygon>
            </wp:wrapThrough>
            <wp:docPr id="6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pic:cNvPicPr>
                      <a:picLocks noChangeAspect="1"/>
                    </pic:cNvPicPr>
                  </pic:nvPicPr>
                  <pic:blipFill rotWithShape="1">
                    <a:blip r:embed="rId25">
                      <a:extLst>
                        <a:ext uri="{28A0092B-C50C-407E-A947-70E740481C1C}">
                          <a14:useLocalDpi xmlns:a14="http://schemas.microsoft.com/office/drawing/2010/main" val="0"/>
                        </a:ext>
                      </a:extLst>
                    </a:blip>
                    <a:srcRect l="4219" t="3473" r="6451" b="6701"/>
                    <a:stretch/>
                  </pic:blipFill>
                  <pic:spPr>
                    <a:xfrm>
                      <a:off x="0" y="0"/>
                      <a:ext cx="245110" cy="246380"/>
                    </a:xfrm>
                    <a:prstGeom prst="rect">
                      <a:avLst/>
                    </a:prstGeom>
                  </pic:spPr>
                </pic:pic>
              </a:graphicData>
            </a:graphic>
            <wp14:sizeRelH relativeFrom="margin">
              <wp14:pctWidth>0</wp14:pctWidth>
            </wp14:sizeRelH>
            <wp14:sizeRelV relativeFrom="margin">
              <wp14:pctHeight>0</wp14:pctHeight>
            </wp14:sizeRelV>
          </wp:anchor>
        </w:drawing>
      </w:r>
    </w:p>
    <w:p w14:paraId="40831557" w14:textId="0E67445E" w:rsidR="00A24121" w:rsidRPr="00FF1AAC" w:rsidRDefault="00A24121" w:rsidP="006D324F"/>
    <w:p w14:paraId="34E5F03F" w14:textId="58755117" w:rsidR="00A24121" w:rsidRPr="00FF1AAC" w:rsidRDefault="00A24121" w:rsidP="006D324F"/>
    <w:p w14:paraId="57CBF1C9" w14:textId="5946743A" w:rsidR="00A24121" w:rsidRDefault="00A24121" w:rsidP="006D324F"/>
    <w:p w14:paraId="593E82D7" w14:textId="77777777" w:rsidR="007D4640" w:rsidRDefault="007D4640" w:rsidP="007D4640">
      <w:pPr>
        <w:ind w:left="708"/>
      </w:pPr>
    </w:p>
    <w:p w14:paraId="54151FFC" w14:textId="295F2020" w:rsidR="00C353B8" w:rsidRDefault="007D4640" w:rsidP="007D4640">
      <w:pPr>
        <w:ind w:left="708"/>
      </w:pPr>
      <w:r>
        <w:br/>
      </w:r>
      <w:bookmarkStart w:id="14" w:name="_Ref12281107"/>
      <w:bookmarkStart w:id="15" w:name="_Toc33182248"/>
      <w:r w:rsidR="00E4012B">
        <w:t xml:space="preserve">Abbildung </w:t>
      </w:r>
      <w:r w:rsidR="00E4012B">
        <w:fldChar w:fldCharType="begin"/>
      </w:r>
      <w:r w:rsidR="00E4012B">
        <w:instrText xml:space="preserve"> SEQ Abbildung \* ARABIC </w:instrText>
      </w:r>
      <w:r w:rsidR="00E4012B">
        <w:fldChar w:fldCharType="separate"/>
      </w:r>
      <w:r w:rsidR="00001C2B">
        <w:rPr>
          <w:noProof/>
        </w:rPr>
        <w:t>1</w:t>
      </w:r>
      <w:r w:rsidR="00E4012B">
        <w:fldChar w:fldCharType="end"/>
      </w:r>
      <w:bookmarkEnd w:id="14"/>
      <w:r w:rsidR="00E4012B">
        <w:t>: Überblick benötigter Soft- und Hardware</w:t>
      </w:r>
      <w:r w:rsidR="007D04F8">
        <w:t>komponenten</w:t>
      </w:r>
      <w:r w:rsidR="00C8663C">
        <w:t xml:space="preserve"> in diesem Modul</w:t>
      </w:r>
      <w:bookmarkEnd w:id="15"/>
    </w:p>
    <w:bookmarkEnd w:id="13"/>
    <w:p w14:paraId="7FF056D8" w14:textId="21E47161" w:rsidR="006B372C" w:rsidRDefault="006B372C" w:rsidP="000F171F">
      <w:pPr>
        <w:rPr>
          <w:b/>
          <w:spacing w:val="5"/>
          <w:sz w:val="36"/>
          <w:szCs w:val="36"/>
        </w:rPr>
      </w:pPr>
      <w:r>
        <w:t xml:space="preserve">Anhand von </w:t>
      </w:r>
      <w:r w:rsidRPr="004741F1">
        <w:rPr>
          <w:color w:val="0000FF"/>
          <w:u w:val="single"/>
        </w:rPr>
        <w:fldChar w:fldCharType="begin"/>
      </w:r>
      <w:r w:rsidRPr="004741F1">
        <w:rPr>
          <w:color w:val="0000FF"/>
          <w:u w:val="single"/>
        </w:rPr>
        <w:instrText xml:space="preserve"> REF _Ref12281107 \h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w:t>
      </w:r>
      <w:r w:rsidRPr="004741F1">
        <w:rPr>
          <w:color w:val="0000FF"/>
          <w:u w:val="single"/>
        </w:rPr>
        <w:fldChar w:fldCharType="end"/>
      </w:r>
      <w:r>
        <w:t xml:space="preserve"> kann man erkennen, dass die Engineering Station die einzige Hardwarekomponente des Systems darstellt. Die restlichen Komponenten </w:t>
      </w:r>
      <w:r w:rsidR="00434EA6">
        <w:t xml:space="preserve">basieren </w:t>
      </w:r>
      <w:r>
        <w:t>aus</w:t>
      </w:r>
      <w:r w:rsidR="00A71CAF">
        <w:t>-</w:t>
      </w:r>
      <w:r>
        <w:t>schließlich auf Software.</w:t>
      </w:r>
      <w:r>
        <w:rPr>
          <w:b/>
          <w:spacing w:val="5"/>
          <w:sz w:val="36"/>
          <w:szCs w:val="36"/>
        </w:rPr>
        <w:br w:type="page"/>
      </w:r>
    </w:p>
    <w:p w14:paraId="4240940E" w14:textId="77777777" w:rsidR="00C8663C" w:rsidRDefault="00C8663C" w:rsidP="006D324F">
      <w:pPr>
        <w:pStyle w:val="berschrift1"/>
      </w:pPr>
      <w:bookmarkStart w:id="16" w:name="_Toc33085819"/>
      <w:r w:rsidRPr="000F6056">
        <w:lastRenderedPageBreak/>
        <w:t>Theorie</w:t>
      </w:r>
      <w:bookmarkEnd w:id="16"/>
    </w:p>
    <w:p w14:paraId="427CB307" w14:textId="77777777" w:rsidR="00D505DB" w:rsidRDefault="0081181E" w:rsidP="000F6056">
      <w:pPr>
        <w:pStyle w:val="berschrift2"/>
      </w:pPr>
      <w:bookmarkStart w:id="17" w:name="_Toc33085820"/>
      <w:r w:rsidRPr="000F6056">
        <w:t>V</w:t>
      </w:r>
      <w:r w:rsidR="00D505DB" w:rsidRPr="000F6056">
        <w:t>irtuelle</w:t>
      </w:r>
      <w:r w:rsidR="00D505DB">
        <w:t xml:space="preserve"> Inbe</w:t>
      </w:r>
      <w:r w:rsidR="00D505DB" w:rsidRPr="00D505DB">
        <w:t>t</w:t>
      </w:r>
      <w:r w:rsidR="00D505DB">
        <w:t>r</w:t>
      </w:r>
      <w:r w:rsidR="00D505DB" w:rsidRPr="00D505DB">
        <w:t>iebnahme</w:t>
      </w:r>
      <w:bookmarkEnd w:id="17"/>
    </w:p>
    <w:p w14:paraId="7D7F75DE" w14:textId="3A800B79" w:rsidR="00C353B8" w:rsidRPr="0066232A" w:rsidRDefault="006B372C">
      <w:r w:rsidRPr="0066232A">
        <w:t>Im Zuge der</w:t>
      </w:r>
      <w:r w:rsidR="00644A96" w:rsidRPr="0066232A">
        <w:t xml:space="preserve"> immer </w:t>
      </w:r>
      <w:r w:rsidR="00595862">
        <w:t>komplexer</w:t>
      </w:r>
      <w:r w:rsidR="00595862" w:rsidRPr="0066232A">
        <w:t xml:space="preserve"> </w:t>
      </w:r>
      <w:r w:rsidR="00644A96" w:rsidRPr="0066232A">
        <w:t>werdenden</w:t>
      </w:r>
      <w:r w:rsidRPr="0066232A">
        <w:t xml:space="preserve"> Methoden im</w:t>
      </w:r>
      <w:r w:rsidR="00011753" w:rsidRPr="0066232A">
        <w:t xml:space="preserve"> Digitalisierungsproz</w:t>
      </w:r>
      <w:r w:rsidRPr="0066232A">
        <w:t>ess</w:t>
      </w:r>
      <w:r w:rsidR="00011753" w:rsidRPr="0066232A">
        <w:t xml:space="preserve"> hat ma</w:t>
      </w:r>
      <w:r w:rsidRPr="0066232A">
        <w:t>n in der Industrie</w:t>
      </w:r>
      <w:r w:rsidR="00011753" w:rsidRPr="0066232A">
        <w:t xml:space="preserve"> nach </w:t>
      </w:r>
      <w:r w:rsidRPr="0066232A">
        <w:t>Möglichkeiten</w:t>
      </w:r>
      <w:r w:rsidR="00644A96" w:rsidRPr="0066232A">
        <w:t xml:space="preserve"> gesucht, </w:t>
      </w:r>
      <w:r w:rsidRPr="0066232A">
        <w:t>um die Zeit der Inbetriebnahme zu verkürzen</w:t>
      </w:r>
      <w:r w:rsidR="008A50FE" w:rsidRPr="0066232A">
        <w:t xml:space="preserve">. Einen immensen Vorteil bietet hierbei die </w:t>
      </w:r>
      <w:r w:rsidR="00541A01" w:rsidRPr="0066232A">
        <w:t>V</w:t>
      </w:r>
      <w:r w:rsidR="008A50FE" w:rsidRPr="0066232A">
        <w:t>irtuelle Inbetriebnahme.</w:t>
      </w:r>
    </w:p>
    <w:p w14:paraId="5252A3A4" w14:textId="1787063C" w:rsidR="00D466AB" w:rsidRDefault="00EE5527" w:rsidP="008374A0">
      <w:r>
        <w:rPr>
          <w:noProof/>
          <w:lang w:eastAsia="de-DE" w:bidi="ar-SA"/>
        </w:rPr>
        <w:drawing>
          <wp:inline distT="0" distB="0" distL="0" distR="0" wp14:anchorId="6E392C4C" wp14:editId="3206DA41">
            <wp:extent cx="5486400" cy="240477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5277" cy="2417429"/>
                    </a:xfrm>
                    <a:prstGeom prst="rect">
                      <a:avLst/>
                    </a:prstGeom>
                  </pic:spPr>
                </pic:pic>
              </a:graphicData>
            </a:graphic>
          </wp:inline>
        </w:drawing>
      </w:r>
    </w:p>
    <w:p w14:paraId="54A4D4AC" w14:textId="4777F122" w:rsidR="00C353B8" w:rsidRDefault="00D466AB" w:rsidP="000F6056">
      <w:pPr>
        <w:pStyle w:val="Beschriftung"/>
      </w:pPr>
      <w:bookmarkStart w:id="18" w:name="_Toc33182249"/>
      <w:r w:rsidRPr="000F6056">
        <w:t>Abbildung</w:t>
      </w:r>
      <w:r>
        <w:t xml:space="preserve"> </w:t>
      </w:r>
      <w:r>
        <w:fldChar w:fldCharType="begin"/>
      </w:r>
      <w:r>
        <w:instrText xml:space="preserve"> SEQ Abbildung \* ARABIC </w:instrText>
      </w:r>
      <w:r>
        <w:fldChar w:fldCharType="separate"/>
      </w:r>
      <w:r w:rsidR="00001C2B">
        <w:rPr>
          <w:noProof/>
        </w:rPr>
        <w:t>2</w:t>
      </w:r>
      <w:r>
        <w:fldChar w:fldCharType="end"/>
      </w:r>
      <w:r>
        <w:t>: Digitalisierungsprozess der Automatisierungsindustrie, hervorgehoben die virtuelle Inbetrieb</w:t>
      </w:r>
      <w:r w:rsidR="00F7508E">
        <w:t>-</w:t>
      </w:r>
      <w:r>
        <w:t>nahme</w:t>
      </w:r>
      <w:r w:rsidR="002A35FB">
        <w:t xml:space="preserve"> [1]</w:t>
      </w:r>
      <w:bookmarkEnd w:id="18"/>
    </w:p>
    <w:p w14:paraId="475CABAF" w14:textId="527FBC00" w:rsidR="00D466AB" w:rsidRPr="00011753" w:rsidRDefault="00D466AB" w:rsidP="000F6056">
      <w:pPr>
        <w:pStyle w:val="Beschriftung"/>
      </w:pPr>
    </w:p>
    <w:p w14:paraId="49334200" w14:textId="379BB535" w:rsidR="0081181E" w:rsidRDefault="0081181E" w:rsidP="003533D6">
      <w:pPr>
        <w:pStyle w:val="berschrift3"/>
        <w:jc w:val="both"/>
      </w:pPr>
      <w:bookmarkStart w:id="19" w:name="_Toc33085821"/>
      <w:r>
        <w:t xml:space="preserve">Was ist </w:t>
      </w:r>
      <w:r w:rsidR="00D70FFE">
        <w:t xml:space="preserve">eine </w:t>
      </w:r>
      <w:r>
        <w:t>virtuelle Inbetriebnahme</w:t>
      </w:r>
      <w:r w:rsidR="006C24C5">
        <w:t xml:space="preserve"> und </w:t>
      </w:r>
      <w:r w:rsidR="00623BB8">
        <w:t>ein digitaler Zwilling?</w:t>
      </w:r>
      <w:bookmarkEnd w:id="19"/>
    </w:p>
    <w:p w14:paraId="4E77C348" w14:textId="77777777" w:rsidR="008A50FE" w:rsidRDefault="008A50FE" w:rsidP="003533D6">
      <w:pPr>
        <w:ind w:left="708"/>
      </w:pPr>
      <w:r>
        <w:t xml:space="preserve">Das Konzept der virtuellen Inbetriebnahme </w:t>
      </w:r>
      <w:r w:rsidR="008975B0">
        <w:t>umfasst mehrere ineinandergreifende Teilgeb</w:t>
      </w:r>
      <w:r w:rsidR="007D1AD9">
        <w:t>iete, welche zum Ziel haben das</w:t>
      </w:r>
    </w:p>
    <w:p w14:paraId="638B6D5B" w14:textId="77777777" w:rsidR="008975B0" w:rsidRDefault="0061798D" w:rsidP="006D324F">
      <w:pPr>
        <w:pStyle w:val="Listenabsatz"/>
        <w:numPr>
          <w:ilvl w:val="0"/>
          <w:numId w:val="34"/>
        </w:numPr>
        <w:ind w:left="993" w:hanging="284"/>
      </w:pPr>
      <w:r>
        <w:t>Neu erstellen und</w:t>
      </w:r>
    </w:p>
    <w:p w14:paraId="76EF31D8" w14:textId="77777777" w:rsidR="0061798D" w:rsidRDefault="0061798D" w:rsidP="006D324F">
      <w:pPr>
        <w:pStyle w:val="Listenabsatz"/>
        <w:numPr>
          <w:ilvl w:val="0"/>
          <w:numId w:val="34"/>
        </w:numPr>
        <w:ind w:left="993" w:hanging="284"/>
      </w:pPr>
      <w:r>
        <w:t>Ändern und</w:t>
      </w:r>
    </w:p>
    <w:p w14:paraId="515819FD" w14:textId="77777777" w:rsidR="0061798D" w:rsidRDefault="0061798D" w:rsidP="006D324F">
      <w:pPr>
        <w:pStyle w:val="Listenabsatz"/>
        <w:numPr>
          <w:ilvl w:val="0"/>
          <w:numId w:val="34"/>
        </w:numPr>
        <w:ind w:left="993" w:hanging="284"/>
      </w:pPr>
      <w:r>
        <w:t>Erweitern</w:t>
      </w:r>
    </w:p>
    <w:p w14:paraId="3BE9D5C1" w14:textId="6B838F9D" w:rsidR="004F6926" w:rsidRDefault="00FD2E10" w:rsidP="006D324F">
      <w:r>
        <w:t>v</w:t>
      </w:r>
      <w:r w:rsidR="008975B0">
        <w:t>on Anlagen und Anlagenteilen einer Fertigungsstraße virtuell zu testen</w:t>
      </w:r>
      <w:r w:rsidR="007D1AD9">
        <w:t xml:space="preserve"> und den Prozess zu optimieren</w:t>
      </w:r>
      <w:r w:rsidR="0061798D">
        <w:t>. Dieses Vorgehen hilft,</w:t>
      </w:r>
      <w:r w:rsidR="008975B0">
        <w:t xml:space="preserve"> um schon im frühen Entwicklungsstadium Fehler</w:t>
      </w:r>
      <w:r w:rsidR="00EA3AB0">
        <w:t xml:space="preserve"> zu</w:t>
      </w:r>
      <w:r w:rsidR="008975B0">
        <w:t xml:space="preserve"> erkennen und </w:t>
      </w:r>
      <w:r w:rsidR="00EA3AB0">
        <w:t>zu eliminieren</w:t>
      </w:r>
      <w:r w:rsidR="008975B0">
        <w:t xml:space="preserve">, bevor </w:t>
      </w:r>
      <w:r w:rsidR="0061798D">
        <w:t>die reale</w:t>
      </w:r>
      <w:r w:rsidR="008975B0">
        <w:t xml:space="preserve"> Anlage </w:t>
      </w:r>
      <w:r w:rsidR="0061798D">
        <w:t>in Betrieb genommen wird</w:t>
      </w:r>
      <w:r w:rsidR="008975B0">
        <w:t xml:space="preserve">. Dieses Konzept </w:t>
      </w:r>
      <w:r>
        <w:t>ermöglicht eine Parallelisier</w:t>
      </w:r>
      <w:r w:rsidR="00052626">
        <w:t>ung vom mechanischen</w:t>
      </w:r>
      <w:r w:rsidR="0061798D">
        <w:t xml:space="preserve"> und</w:t>
      </w:r>
      <w:r>
        <w:t xml:space="preserve"> elektrischen Design</w:t>
      </w:r>
      <w:r w:rsidR="00C353B8">
        <w:t xml:space="preserve"> sowie</w:t>
      </w:r>
      <w:r>
        <w:t xml:space="preserve"> der </w:t>
      </w:r>
      <w:r w:rsidR="00052626">
        <w:t>Erstellung der Steuerungssoftware</w:t>
      </w:r>
      <w:r>
        <w:t xml:space="preserve">. Dies </w:t>
      </w:r>
      <w:r w:rsidR="00696813">
        <w:t>beschleunigt die Inbetriebnahme</w:t>
      </w:r>
      <w:r w:rsidR="00052626">
        <w:t xml:space="preserve"> der realen Anlage und senkt auch</w:t>
      </w:r>
      <w:r w:rsidR="007E7843">
        <w:t xml:space="preserve"> mögliche Fehlerkosten nach</w:t>
      </w:r>
      <w:r w:rsidR="00052626">
        <w:t xml:space="preserve"> der</w:t>
      </w:r>
      <w:r w:rsidR="007E7843">
        <w:t xml:space="preserve"> Auslieferung</w:t>
      </w:r>
      <w:r w:rsidR="00ED2E9F">
        <w:t>, da diese Fehler bestenfalls während der Entwicklung schon korrigiert wurden.</w:t>
      </w:r>
    </w:p>
    <w:p w14:paraId="14BA1499" w14:textId="77777777" w:rsidR="004F6926" w:rsidRDefault="004F6926">
      <w:pPr>
        <w:spacing w:before="0" w:after="0" w:line="240" w:lineRule="auto"/>
        <w:ind w:left="0"/>
      </w:pPr>
      <w:r>
        <w:br w:type="page"/>
      </w:r>
    </w:p>
    <w:p w14:paraId="41B4EFFF" w14:textId="1B60B4A8" w:rsidR="00ED2E9F" w:rsidRDefault="00052626" w:rsidP="006D324F">
      <w:r>
        <w:lastRenderedPageBreak/>
        <w:t>Die v</w:t>
      </w:r>
      <w:r w:rsidR="00860820">
        <w:t xml:space="preserve">irtuelle Inbetriebnahme </w:t>
      </w:r>
      <w:r w:rsidR="00F8221D">
        <w:t>basiert</w:t>
      </w:r>
      <w:r w:rsidR="00860820">
        <w:t xml:space="preserve"> auf </w:t>
      </w:r>
      <w:r w:rsidR="00E15EE5">
        <w:t>ein</w:t>
      </w:r>
      <w:r w:rsidR="00F8221D">
        <w:t>em</w:t>
      </w:r>
      <w:r w:rsidR="00E15EE5">
        <w:t xml:space="preserve"> 3D-Simulation</w:t>
      </w:r>
      <w:r w:rsidR="00860820">
        <w:t>smodell, welche</w:t>
      </w:r>
      <w:r w:rsidR="00541A01">
        <w:t>s</w:t>
      </w:r>
      <w:r w:rsidR="00860820">
        <w:t xml:space="preserve"> das Verhalten einer </w:t>
      </w:r>
      <w:r w:rsidR="00FD2E10">
        <w:t xml:space="preserve">Anlage, </w:t>
      </w:r>
      <w:r w:rsidR="00696813">
        <w:t>Fertigungslinie</w:t>
      </w:r>
      <w:r w:rsidR="007E7843">
        <w:t xml:space="preserve"> oder einzelnen Zelle nachbildet</w:t>
      </w:r>
      <w:r w:rsidR="00860820">
        <w:t>.</w:t>
      </w:r>
      <w:r w:rsidR="00976D45">
        <w:t xml:space="preserve"> Dieses Abbild wird auch als "digitaler Zwilling" bezeichnet.</w:t>
      </w:r>
      <w:r w:rsidR="00860820">
        <w:t xml:space="preserve"> </w:t>
      </w:r>
      <w:r w:rsidR="00CB712F">
        <w:t xml:space="preserve">Inwieweit das virtuelle Modell dabei dem realen </w:t>
      </w:r>
      <w:r w:rsidR="00623BB8">
        <w:t>Modell gleicht</w:t>
      </w:r>
      <w:r>
        <w:t>,</w:t>
      </w:r>
      <w:r w:rsidR="00623BB8">
        <w:t xml:space="preserve"> hängt von dem Detaillierungsgrad des Modells ab: Je mehr Eigenschaften dem Simulationsmodell zugewiesen werden können, desto genauer ist das Abbild der realen Anlage.</w:t>
      </w:r>
      <w:r w:rsidR="004F6926">
        <w:t xml:space="preserve"> </w:t>
      </w:r>
      <w:r w:rsidR="00224FD6">
        <w:t xml:space="preserve">Allerdings bedeutet jede zusätzliche Eigenschaft </w:t>
      </w:r>
      <w:r w:rsidR="00031F13">
        <w:t xml:space="preserve">zugleich mehr </w:t>
      </w:r>
      <w:r w:rsidR="00224FD6">
        <w:t>Entwicklungsaufwand</w:t>
      </w:r>
      <w:r w:rsidR="00031F13">
        <w:t xml:space="preserve"> für das Modell</w:t>
      </w:r>
      <w:r w:rsidR="00224FD6">
        <w:t xml:space="preserve">. Hier gilt es einen Kompromiss zwischen </w:t>
      </w:r>
      <w:r w:rsidR="00031F13">
        <w:t>der notwendigen</w:t>
      </w:r>
      <w:r w:rsidR="00224FD6">
        <w:t xml:space="preserve"> Simulationstiefe und </w:t>
      </w:r>
      <w:r w:rsidR="00031F13">
        <w:t xml:space="preserve">dem </w:t>
      </w:r>
      <w:r w:rsidR="00224FD6">
        <w:t>Entwicklungsaufwand</w:t>
      </w:r>
      <w:r w:rsidR="00ED2E9F">
        <w:t xml:space="preserve"> für das aktuelle Projekt</w:t>
      </w:r>
      <w:r w:rsidR="00224FD6">
        <w:t xml:space="preserve"> zu finden.</w:t>
      </w:r>
    </w:p>
    <w:p w14:paraId="0C89443D" w14:textId="29ABE046" w:rsidR="00362656" w:rsidRDefault="00362656" w:rsidP="003533D6">
      <w:pPr>
        <w:keepNext/>
        <w:ind w:left="720"/>
      </w:pPr>
      <w:r>
        <w:rPr>
          <w:noProof/>
          <w:lang w:eastAsia="de-DE" w:bidi="ar-SA"/>
        </w:rPr>
        <w:drawing>
          <wp:inline distT="0" distB="0" distL="0" distR="0" wp14:anchorId="4E7FF0AF" wp14:editId="25D2A6C0">
            <wp:extent cx="5612075" cy="3735606"/>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696" r="3303" b="8172"/>
                    <a:stretch/>
                  </pic:blipFill>
                  <pic:spPr bwMode="auto">
                    <a:xfrm>
                      <a:off x="0" y="0"/>
                      <a:ext cx="5618339" cy="3739776"/>
                    </a:xfrm>
                    <a:prstGeom prst="rect">
                      <a:avLst/>
                    </a:prstGeom>
                    <a:ln>
                      <a:noFill/>
                    </a:ln>
                    <a:extLst>
                      <a:ext uri="{53640926-AAD7-44D8-BBD7-CCE9431645EC}">
                        <a14:shadowObscured xmlns:a14="http://schemas.microsoft.com/office/drawing/2010/main"/>
                      </a:ext>
                    </a:extLst>
                  </pic:spPr>
                </pic:pic>
              </a:graphicData>
            </a:graphic>
          </wp:inline>
        </w:drawing>
      </w:r>
    </w:p>
    <w:p w14:paraId="11A8494C" w14:textId="78C985FA" w:rsidR="00C353B8" w:rsidRDefault="0031711C" w:rsidP="003533D6">
      <w:pPr>
        <w:pStyle w:val="Beschriftung"/>
      </w:pPr>
      <w:bookmarkStart w:id="20" w:name="_Ref12607795"/>
      <w:bookmarkStart w:id="21" w:name="_Ref12607760"/>
      <w:bookmarkStart w:id="22" w:name="_Toc33182250"/>
      <w:r>
        <w:t xml:space="preserve">Abbildung </w:t>
      </w:r>
      <w:r>
        <w:fldChar w:fldCharType="begin"/>
      </w:r>
      <w:r>
        <w:instrText xml:space="preserve"> SEQ Abbildung \* ARABIC </w:instrText>
      </w:r>
      <w:r>
        <w:fldChar w:fldCharType="separate"/>
      </w:r>
      <w:r w:rsidR="00001C2B">
        <w:rPr>
          <w:noProof/>
        </w:rPr>
        <w:t>3</w:t>
      </w:r>
      <w:r>
        <w:fldChar w:fldCharType="end"/>
      </w:r>
      <w:bookmarkEnd w:id="20"/>
      <w:r>
        <w:t xml:space="preserve">: Prinzip der </w:t>
      </w:r>
      <w:r w:rsidR="003D6CEF">
        <w:t>v</w:t>
      </w:r>
      <w:r>
        <w:t>irtuelle</w:t>
      </w:r>
      <w:r w:rsidR="003D6CEF">
        <w:t>n</w:t>
      </w:r>
      <w:r>
        <w:t xml:space="preserve"> Inbetriebnahme</w:t>
      </w:r>
      <w:bookmarkEnd w:id="21"/>
      <w:r w:rsidR="002A35FB">
        <w:t xml:space="preserve"> (nach [2</w:t>
      </w:r>
      <w:r w:rsidR="003A17F4">
        <w:t>])</w:t>
      </w:r>
      <w:bookmarkEnd w:id="22"/>
    </w:p>
    <w:p w14:paraId="33DE394E" w14:textId="77777777" w:rsidR="000F171F" w:rsidRPr="000F171F" w:rsidRDefault="000F171F" w:rsidP="000F171F"/>
    <w:p w14:paraId="528C2A7F" w14:textId="67FF5178" w:rsidR="00976D45" w:rsidRDefault="0031711C" w:rsidP="006D324F">
      <w:r>
        <w:t xml:space="preserve">Das Prinzip der virtuellen Inbetriebnahme stützt sich auf folgende </w:t>
      </w:r>
      <w:r w:rsidR="00C353B8">
        <w:t>Eckp</w:t>
      </w:r>
      <w:r>
        <w:t>feiler:</w:t>
      </w:r>
    </w:p>
    <w:p w14:paraId="66472CD1" w14:textId="48E54A86" w:rsidR="00572454" w:rsidRDefault="00976D45" w:rsidP="006D324F">
      <w:pPr>
        <w:pStyle w:val="Listenabsatz"/>
        <w:numPr>
          <w:ilvl w:val="0"/>
          <w:numId w:val="35"/>
        </w:numPr>
        <w:ind w:left="993" w:hanging="284"/>
      </w:pPr>
      <w:r>
        <w:t xml:space="preserve">Eine </w:t>
      </w:r>
      <w:r w:rsidRPr="000F6056">
        <w:rPr>
          <w:b/>
        </w:rPr>
        <w:t>virtuelle Steuerung</w:t>
      </w:r>
      <w:r>
        <w:t xml:space="preserve"> ermöglicht das Testen des Automatisie</w:t>
      </w:r>
      <w:r w:rsidR="002B27E1">
        <w:t>r</w:t>
      </w:r>
      <w:r>
        <w:t>ungs</w:t>
      </w:r>
      <w:r w:rsidR="00031F13">
        <w:t>programms</w:t>
      </w:r>
      <w:r>
        <w:t>, bestehend aus der SPS-Logik</w:t>
      </w:r>
      <w:r w:rsidR="00C353B8">
        <w:t xml:space="preserve"> sowie</w:t>
      </w:r>
      <w:r>
        <w:t xml:space="preserve"> der ent</w:t>
      </w:r>
      <w:r w:rsidR="003634EB">
        <w:t xml:space="preserve">sprechenden Visualisierung. </w:t>
      </w:r>
    </w:p>
    <w:p w14:paraId="538F303B" w14:textId="77777777" w:rsidR="00976D45" w:rsidRDefault="00976D45" w:rsidP="006D324F">
      <w:pPr>
        <w:pStyle w:val="Listenabsatz"/>
        <w:numPr>
          <w:ilvl w:val="0"/>
          <w:numId w:val="35"/>
        </w:numPr>
        <w:ind w:left="993" w:hanging="284"/>
      </w:pPr>
      <w:r>
        <w:t xml:space="preserve">Das </w:t>
      </w:r>
      <w:r w:rsidRPr="000F6056">
        <w:rPr>
          <w:b/>
        </w:rPr>
        <w:t>digitale Modell</w:t>
      </w:r>
      <w:r>
        <w:t xml:space="preserve"> </w:t>
      </w:r>
      <w:r w:rsidR="00F17183">
        <w:t>besteht aus den</w:t>
      </w:r>
      <w:r>
        <w:t xml:space="preserve"> physikalischen und kinematischen Eigenschaften der mechanischen Komponenten innerhalb des Simulationsmodells.</w:t>
      </w:r>
      <w:r w:rsidR="00ED2E9F">
        <w:t xml:space="preserve"> </w:t>
      </w:r>
    </w:p>
    <w:p w14:paraId="373A2D43" w14:textId="77777777" w:rsidR="007D1AD9" w:rsidRDefault="00031F13" w:rsidP="006D324F">
      <w:pPr>
        <w:pStyle w:val="Listenabsatz"/>
        <w:numPr>
          <w:ilvl w:val="0"/>
          <w:numId w:val="35"/>
        </w:numPr>
        <w:ind w:left="993" w:hanging="284"/>
      </w:pPr>
      <w:r>
        <w:t xml:space="preserve">Durch die </w:t>
      </w:r>
      <w:r w:rsidRPr="000F6056">
        <w:rPr>
          <w:b/>
        </w:rPr>
        <w:t>Interaktion zwischen der virtuellen Steuerung und dem digitalen Modell</w:t>
      </w:r>
      <w:r>
        <w:t xml:space="preserve"> kann das Verhalten u</w:t>
      </w:r>
      <w:r w:rsidR="00EB32F9">
        <w:t>nd die Funktionsweise validiert werden</w:t>
      </w:r>
      <w:r w:rsidR="00F17183">
        <w:t>.</w:t>
      </w:r>
    </w:p>
    <w:p w14:paraId="766FA0F9" w14:textId="6A66A340" w:rsidR="00A7419F" w:rsidRDefault="007D1AD9" w:rsidP="00EB0984">
      <w:r>
        <w:t>Dieses Konzept</w:t>
      </w:r>
      <w:r w:rsidR="0031711C">
        <w:t xml:space="preserve">, wie in </w:t>
      </w:r>
      <w:r w:rsidR="0031711C" w:rsidRPr="004741F1">
        <w:rPr>
          <w:color w:val="0000FF"/>
          <w:u w:val="single"/>
        </w:rPr>
        <w:fldChar w:fldCharType="begin"/>
      </w:r>
      <w:r w:rsidR="0031711C" w:rsidRPr="004741F1">
        <w:rPr>
          <w:color w:val="0000FF"/>
          <w:u w:val="single"/>
        </w:rPr>
        <w:instrText xml:space="preserve"> REF _Ref12607795 \h </w:instrText>
      </w:r>
      <w:r w:rsidR="00EE2950" w:rsidRPr="004741F1">
        <w:rPr>
          <w:color w:val="0000FF"/>
          <w:u w:val="single"/>
        </w:rPr>
        <w:instrText xml:space="preserve"> \* MERGEFORMAT </w:instrText>
      </w:r>
      <w:r w:rsidR="0031711C" w:rsidRPr="004741F1">
        <w:rPr>
          <w:color w:val="0000FF"/>
          <w:u w:val="single"/>
        </w:rPr>
      </w:r>
      <w:r w:rsidR="0031711C"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3</w:t>
      </w:r>
      <w:r w:rsidR="0031711C" w:rsidRPr="004741F1">
        <w:rPr>
          <w:color w:val="0000FF"/>
          <w:u w:val="single"/>
        </w:rPr>
        <w:fldChar w:fldCharType="end"/>
      </w:r>
      <w:r w:rsidR="0031711C">
        <w:t xml:space="preserve"> dargestellt, </w:t>
      </w:r>
      <w:r>
        <w:t>entsprich</w:t>
      </w:r>
      <w:r w:rsidR="002F40A4">
        <w:t xml:space="preserve">t der Modellierungsart </w:t>
      </w:r>
      <w:r w:rsidR="002F40A4" w:rsidRPr="00591204">
        <w:rPr>
          <w:b/>
        </w:rPr>
        <w:t>Software-in-</w:t>
      </w:r>
      <w:r w:rsidRPr="00591204">
        <w:rPr>
          <w:b/>
        </w:rPr>
        <w:t>the-loop</w:t>
      </w:r>
      <w:r w:rsidR="002527F4" w:rsidRPr="00591204">
        <w:rPr>
          <w:b/>
        </w:rPr>
        <w:t xml:space="preserve"> (SiL)</w:t>
      </w:r>
      <w:r>
        <w:t>: Alle Komponenten sind von realer Hardware losgelöst, die Simulation</w:t>
      </w:r>
      <w:r w:rsidR="008D3F33">
        <w:t>en</w:t>
      </w:r>
      <w:r>
        <w:t xml:space="preserve"> finden ausschließlich auf Entwicklungsrechnern statt.</w:t>
      </w:r>
      <w:r w:rsidR="00B659DB">
        <w:t xml:space="preserve"> </w:t>
      </w:r>
      <w:r w:rsidR="00A7419F">
        <w:br w:type="page"/>
      </w:r>
    </w:p>
    <w:p w14:paraId="3A458957" w14:textId="77777777" w:rsidR="00031F13" w:rsidRDefault="00031F13" w:rsidP="006D324F">
      <w:r>
        <w:lastRenderedPageBreak/>
        <w:t>Würde man die Inbetriebnahme mit einer realen Hardware vornehmen, beispielsweise durch die Verwendung einer realen SPS, spricht man von</w:t>
      </w:r>
      <w:r w:rsidR="002527F4">
        <w:t xml:space="preserve"> dem Konzept</w:t>
      </w:r>
      <w:r>
        <w:t xml:space="preserve"> Hardware-in-the-loop (HiL).</w:t>
      </w:r>
    </w:p>
    <w:p w14:paraId="18B2B26A" w14:textId="43EE2991" w:rsidR="004F6926" w:rsidRDefault="002527F4" w:rsidP="002527F4">
      <w:pPr>
        <w:ind w:left="720"/>
      </w:pPr>
      <w:r>
        <w:t xml:space="preserve">Als Basis für diesen Workshop soll jedoch das </w:t>
      </w:r>
      <w:r w:rsidR="008D3F33">
        <w:t>Simulations</w:t>
      </w:r>
      <w:r>
        <w:t xml:space="preserve">prinzip </w:t>
      </w:r>
      <w:r w:rsidRPr="00591204">
        <w:t>Software-in-the-loop</w:t>
      </w:r>
      <w:r>
        <w:t xml:space="preserve"> verwendet werden.</w:t>
      </w:r>
    </w:p>
    <w:p w14:paraId="1A733DE3" w14:textId="2939D41D" w:rsidR="00F17183" w:rsidRDefault="00F17183" w:rsidP="006D324F">
      <w:r>
        <w:t>Zur Erstellung eines digitalen Modells gibt es verschiedene Möglichkeiten. Über d</w:t>
      </w:r>
      <w:r w:rsidR="00572454">
        <w:t xml:space="preserve">as </w:t>
      </w:r>
      <w:r>
        <w:t xml:space="preserve">Tool NX kann man </w:t>
      </w:r>
      <w:r w:rsidR="008D3F33">
        <w:t>ein 3D-Modell der mechanischen Komponenten erstellen</w:t>
      </w:r>
      <w:r>
        <w:t xml:space="preserve"> </w:t>
      </w:r>
      <w:r w:rsidR="00EC5CBE">
        <w:t>und so</w:t>
      </w:r>
      <w:r>
        <w:t xml:space="preserve"> ein Abbild der realen Anlage</w:t>
      </w:r>
      <w:r w:rsidR="00EC5CBE">
        <w:t xml:space="preserve"> schaffen</w:t>
      </w:r>
      <w:r>
        <w:t xml:space="preserve">. </w:t>
      </w:r>
      <w:r w:rsidR="008D3F33">
        <w:t>Mit Hilfe der NX Erweiterung Mechatronics Concept Designer kann dieses Abbild um physikalische und kinematische Eigenschaften zu einem vollständigen digitalen Zwilling erweitert werden.</w:t>
      </w:r>
      <w:r w:rsidR="00D126E2">
        <w:t xml:space="preserve"> Neben NX und MCD </w:t>
      </w:r>
      <w:r w:rsidR="008D3F33">
        <w:t>kann</w:t>
      </w:r>
      <w:r w:rsidR="00D126E2">
        <w:t xml:space="preserve"> auch die Software TECNOMATIX Process Simulate </w:t>
      </w:r>
      <w:r w:rsidR="00977BE5">
        <w:t>von</w:t>
      </w:r>
      <w:r w:rsidR="008D3F33">
        <w:t xml:space="preserve"> </w:t>
      </w:r>
      <w:r w:rsidR="008D3F33" w:rsidRPr="00977BE5">
        <w:t>Siemens</w:t>
      </w:r>
      <w:r w:rsidR="008D3F33">
        <w:t xml:space="preserve"> </w:t>
      </w:r>
      <w:r w:rsidR="00D126E2">
        <w:t>zur Erstellung eines digitalen Modells</w:t>
      </w:r>
      <w:r w:rsidR="008D3F33">
        <w:t xml:space="preserve"> eingesetzt werden, bildet jedoch andere Ei</w:t>
      </w:r>
      <w:r w:rsidR="00F548A9">
        <w:t>genschaften ab.</w:t>
      </w:r>
    </w:p>
    <w:p w14:paraId="5219FBD7" w14:textId="3C9E5815" w:rsidR="002F2755" w:rsidRDefault="002F2755" w:rsidP="00AB6D9B">
      <w:r>
        <w:t xml:space="preserve">Für die Simulation einer SPS kann die Software SIMATIC S7-PLCSIM Advanced genutzt werden. Die Konfiguration wird dabei vollständig im TIA Portal vorgenommen und über eine virtuelle Schnittstelle in das simulierte Gerät geladen. Näheres dazu wird in </w:t>
      </w:r>
      <w:hyperlink w:anchor="_SIMATIC_S7-PLCSIM_Advanced" w:history="1">
        <w:r w:rsidRPr="00DF3C66">
          <w:rPr>
            <w:rStyle w:val="Hyperlink"/>
            <w:color w:val="0000FF"/>
          </w:rPr>
          <w:t>Kapitel</w:t>
        </w:r>
        <w:r w:rsidR="00DF3C66" w:rsidRPr="00DF3C66">
          <w:rPr>
            <w:rStyle w:val="Hyperlink"/>
            <w:color w:val="0000FF"/>
          </w:rPr>
          <w:t xml:space="preserve"> 4.1.2</w:t>
        </w:r>
      </w:hyperlink>
      <w:r w:rsidR="00DF3C66">
        <w:t xml:space="preserve"> </w:t>
      </w:r>
      <w:r>
        <w:t>erläutert.</w:t>
      </w:r>
    </w:p>
    <w:p w14:paraId="49DF40CB" w14:textId="6E756BD6" w:rsidR="00572454" w:rsidRDefault="00530190" w:rsidP="00AB6D9B">
      <w:r>
        <w:t xml:space="preserve">Die Begrifflichkeiten CAD/CAE/CAM werden in </w:t>
      </w:r>
      <w:hyperlink w:anchor="_Was_ist_CAD/CAE/CAM?" w:history="1">
        <w:r w:rsidRPr="00DF3C66">
          <w:rPr>
            <w:rStyle w:val="Hyperlink"/>
            <w:color w:val="0000FF"/>
          </w:rPr>
          <w:t>Kapitel</w:t>
        </w:r>
        <w:r w:rsidR="00DF3C66" w:rsidRPr="00DF3C66">
          <w:rPr>
            <w:rStyle w:val="Hyperlink"/>
            <w:color w:val="0000FF"/>
          </w:rPr>
          <w:t xml:space="preserve"> 4.1.3</w:t>
        </w:r>
      </w:hyperlink>
      <w:r>
        <w:t xml:space="preserve"> erklärt. </w:t>
      </w:r>
      <w:r w:rsidR="008D3F33">
        <w:t xml:space="preserve">Eine Beschreibung von </w:t>
      </w:r>
      <w:r w:rsidR="00F17183">
        <w:t>NX</w:t>
      </w:r>
      <w:r w:rsidR="00572454">
        <w:t xml:space="preserve"> finden Sie in </w:t>
      </w:r>
      <w:hyperlink w:anchor="_NX" w:history="1">
        <w:r w:rsidR="00572454" w:rsidRPr="00DF3C66">
          <w:rPr>
            <w:rStyle w:val="Hyperlink"/>
            <w:color w:val="0000FF"/>
          </w:rPr>
          <w:t>Kapite</w:t>
        </w:r>
        <w:r w:rsidR="00DF3C66" w:rsidRPr="00DF3C66">
          <w:rPr>
            <w:rStyle w:val="Hyperlink"/>
            <w:color w:val="0000FF"/>
          </w:rPr>
          <w:t>l 4.1.4</w:t>
        </w:r>
      </w:hyperlink>
      <w:r w:rsidR="00572454">
        <w:t xml:space="preserve">. Die NX-Erweiterung Mechatronics Concept Designer (MCD) wird in </w:t>
      </w:r>
      <w:hyperlink w:anchor="_Mechatronics_Concept_Designer" w:history="1">
        <w:r w:rsidR="00572454" w:rsidRPr="00DF3C66">
          <w:rPr>
            <w:rStyle w:val="Hyperlink"/>
            <w:color w:val="0000FF"/>
          </w:rPr>
          <w:t>Kapitel</w:t>
        </w:r>
        <w:r w:rsidR="00DF3C66" w:rsidRPr="00DF3C66">
          <w:rPr>
            <w:rStyle w:val="Hyperlink"/>
            <w:color w:val="0000FF"/>
          </w:rPr>
          <w:t xml:space="preserve"> 4.1.5</w:t>
        </w:r>
      </w:hyperlink>
      <w:r w:rsidR="00572454">
        <w:t xml:space="preserve"> </w:t>
      </w:r>
      <w:r w:rsidR="008D3F33">
        <w:t>vorgestellt</w:t>
      </w:r>
      <w:r w:rsidR="00733169">
        <w:t>.</w:t>
      </w:r>
      <w:r w:rsidR="00572454">
        <w:t xml:space="preserve"> </w:t>
      </w:r>
      <w:r w:rsidR="00733169">
        <w:t>I</w:t>
      </w:r>
      <w:r w:rsidR="00572454">
        <w:t xml:space="preserve">n </w:t>
      </w:r>
      <w:hyperlink w:anchor="_Alternative_zu_MCD:" w:history="1">
        <w:r w:rsidR="00572454" w:rsidRPr="00DF3C66">
          <w:rPr>
            <w:rStyle w:val="Hyperlink"/>
            <w:color w:val="0000FF"/>
          </w:rPr>
          <w:t>Kapitel</w:t>
        </w:r>
        <w:r w:rsidR="00DF3C66" w:rsidRPr="00DF3C66">
          <w:rPr>
            <w:rStyle w:val="Hyperlink"/>
            <w:color w:val="0000FF"/>
          </w:rPr>
          <w:t xml:space="preserve"> 4.1.6</w:t>
        </w:r>
      </w:hyperlink>
      <w:r w:rsidR="00DF3C66">
        <w:t xml:space="preserve"> </w:t>
      </w:r>
      <w:r w:rsidR="00733169">
        <w:t xml:space="preserve">wird </w:t>
      </w:r>
      <w:r w:rsidR="00572454">
        <w:t>ein kurzer Vergleich zur Simulationssoftware TECNOMATIX Process Simu</w:t>
      </w:r>
      <w:r w:rsidR="00F548A9">
        <w:t>late gezogen</w:t>
      </w:r>
      <w:r w:rsidR="00572454">
        <w:t>.</w:t>
      </w:r>
      <w:r w:rsidR="00572454" w:rsidRPr="00572454">
        <w:t xml:space="preserve"> </w:t>
      </w:r>
    </w:p>
    <w:p w14:paraId="14C595D9" w14:textId="77777777" w:rsidR="00EA0915" w:rsidRDefault="00EA0915" w:rsidP="003533D6">
      <w:pPr>
        <w:pStyle w:val="berschrift3"/>
        <w:jc w:val="both"/>
      </w:pPr>
      <w:bookmarkStart w:id="23" w:name="_SIMATIC_S7-PLCSIM_Advanced"/>
      <w:bookmarkStart w:id="24" w:name="_Ref12608320"/>
      <w:bookmarkStart w:id="25" w:name="_Toc33085822"/>
      <w:bookmarkEnd w:id="23"/>
      <w:r>
        <w:t>SIMATIC S7-PLCSIM Advanced</w:t>
      </w:r>
      <w:bookmarkEnd w:id="24"/>
      <w:bookmarkEnd w:id="25"/>
    </w:p>
    <w:p w14:paraId="7B126119" w14:textId="1A75102C" w:rsidR="00EA0915" w:rsidRDefault="00EA0915" w:rsidP="006D324F">
      <w:r>
        <w:t>Das Tool SIMATIC S7-PLCSIM Advanced wird zum Erstellen und Inbetriebnehmen eines virtuellen Controllers verwendet. Dies beschränkt sich auf die beiden gängigsten Siemens-Controller S7-1500 und ET</w:t>
      </w:r>
      <w:r w:rsidR="001E0899">
        <w:t xml:space="preserve"> </w:t>
      </w:r>
      <w:r>
        <w:t>200SP. Durch d</w:t>
      </w:r>
      <w:r w:rsidR="00DD447F">
        <w:t>ie Verwendung des virtuellen Controllers</w:t>
      </w:r>
      <w:r>
        <w:t xml:space="preserve"> entfällt die Nutzung einer realen SPS, wodurch die Inbetriebnahme </w:t>
      </w:r>
      <w:r w:rsidR="00DD447F">
        <w:t>vollständig</w:t>
      </w:r>
      <w:r>
        <w:t xml:space="preserve"> software-</w:t>
      </w:r>
      <w:r w:rsidR="00DD447F">
        <w:t>seitig</w:t>
      </w:r>
      <w:r>
        <w:t xml:space="preserve"> durchgeführt werden kann. Neben dem geladenen SPS-Programm sind auch weitere Controllerfunktionen für die Simulation verfügbar, wie </w:t>
      </w:r>
      <w:r w:rsidR="00DD447F">
        <w:t>der Webserver, der OPC UA Server</w:t>
      </w:r>
      <w:r w:rsidR="00C353B8">
        <w:t xml:space="preserve"> sowie</w:t>
      </w:r>
      <w:r w:rsidR="00DD447F">
        <w:t xml:space="preserve"> </w:t>
      </w:r>
      <w:r w:rsidR="00D902F6">
        <w:t xml:space="preserve">weitere </w:t>
      </w:r>
      <w:r>
        <w:t>S7-</w:t>
      </w:r>
      <w:r w:rsidR="00D902F6">
        <w:t>Kommunikationen</w:t>
      </w:r>
      <w:r>
        <w:t>. Dadurch ist ein frühes Testen der Controller-Software</w:t>
      </w:r>
      <w:r w:rsidR="00D902F6">
        <w:t xml:space="preserve"> bereits ohne Hardware</w:t>
      </w:r>
      <w:r>
        <w:t xml:space="preserve"> möglich</w:t>
      </w:r>
      <w:r w:rsidR="00D902F6">
        <w:t>. Dies</w:t>
      </w:r>
      <w:r>
        <w:t xml:space="preserve"> spart Nacharbeitungszeit beim Kunden.</w:t>
      </w:r>
    </w:p>
    <w:p w14:paraId="0B23EFED" w14:textId="070F2667" w:rsidR="009F24CF" w:rsidRDefault="009F24CF" w:rsidP="009F24CF">
      <w:pPr>
        <w:pStyle w:val="berschrift3"/>
        <w:rPr>
          <w:lang w:val="en-US"/>
        </w:rPr>
      </w:pPr>
      <w:bookmarkStart w:id="26" w:name="_Was_ist_CAD/CAE/CAM?"/>
      <w:bookmarkStart w:id="27" w:name="_Ref13495280"/>
      <w:bookmarkStart w:id="28" w:name="_Toc33085823"/>
      <w:bookmarkEnd w:id="26"/>
      <w:r w:rsidRPr="00365CE9">
        <w:rPr>
          <w:lang w:val="en-US"/>
        </w:rPr>
        <w:t>Was is</w:t>
      </w:r>
      <w:r>
        <w:rPr>
          <w:lang w:val="en-US"/>
        </w:rPr>
        <w:t>t</w:t>
      </w:r>
      <w:r w:rsidRPr="00365CE9">
        <w:rPr>
          <w:lang w:val="en-US"/>
        </w:rPr>
        <w:t xml:space="preserve"> CAD/CAE/CAM?</w:t>
      </w:r>
      <w:bookmarkEnd w:id="27"/>
      <w:bookmarkEnd w:id="28"/>
    </w:p>
    <w:p w14:paraId="7CB803AD" w14:textId="77777777" w:rsidR="009F24CF" w:rsidRDefault="009F24CF" w:rsidP="006D324F">
      <w:r>
        <w:t xml:space="preserve">Im </w:t>
      </w:r>
      <w:r w:rsidRPr="00645C96">
        <w:t xml:space="preserve">Zuge der digitalen Darstellung von Produkten haben sich </w:t>
      </w:r>
      <w:r w:rsidR="00723377">
        <w:t>u.</w:t>
      </w:r>
      <w:r w:rsidR="00653386">
        <w:t xml:space="preserve"> </w:t>
      </w:r>
      <w:r w:rsidR="00723377">
        <w:t>a. folgende</w:t>
      </w:r>
      <w:r w:rsidRPr="00645C96">
        <w:t xml:space="preserve"> B</w:t>
      </w:r>
      <w:r>
        <w:t>e</w:t>
      </w:r>
      <w:r w:rsidRPr="00645C96">
        <w:t>grifflichkeiten</w:t>
      </w:r>
      <w:r>
        <w:t xml:space="preserve"> in der Entwurfsphase</w:t>
      </w:r>
      <w:r w:rsidRPr="00645C96">
        <w:t xml:space="preserve"> etabliert</w:t>
      </w:r>
      <w:r w:rsidR="00723377">
        <w:t>.</w:t>
      </w:r>
    </w:p>
    <w:p w14:paraId="3A7206F9" w14:textId="7ABC7702" w:rsidR="00BE678C" w:rsidRDefault="009F24CF" w:rsidP="006D324F">
      <w:r>
        <w:t xml:space="preserve">Computer-aided </w:t>
      </w:r>
      <w:r w:rsidR="0051355B">
        <w:t>d</w:t>
      </w:r>
      <w:r>
        <w:t xml:space="preserve">esign (CAD) beschreibt die Nutzung von Computern, um einen beliebigen Entwurf zu erstellen, </w:t>
      </w:r>
      <w:r w:rsidR="00D35CC6">
        <w:t xml:space="preserve">zu </w:t>
      </w:r>
      <w:r>
        <w:t xml:space="preserve">modifizieren, </w:t>
      </w:r>
      <w:r w:rsidR="00D35CC6">
        <w:t xml:space="preserve">zu </w:t>
      </w:r>
      <w:r>
        <w:t xml:space="preserve">optimieren und </w:t>
      </w:r>
      <w:r w:rsidR="00D35CC6">
        <w:t xml:space="preserve">zu </w:t>
      </w:r>
      <w:r>
        <w:t>analysieren. Diese Entwürfe können im zwei- oder dreidimensionalen Raum konstruiert werden. CAD wird häufig in Verbindung mit mechanischen Konstruktionen</w:t>
      </w:r>
      <w:r w:rsidR="00723377">
        <w:t xml:space="preserve"> im Maschinenbau</w:t>
      </w:r>
      <w:r>
        <w:t xml:space="preserve"> gebracht, </w:t>
      </w:r>
      <w:r w:rsidR="00723377">
        <w:t>wird</w:t>
      </w:r>
      <w:r>
        <w:t xml:space="preserve"> aber inzwischen </w:t>
      </w:r>
      <w:r w:rsidR="00723377">
        <w:t>in vielen</w:t>
      </w:r>
      <w:r>
        <w:t xml:space="preserve"> Arbeitsbereich</w:t>
      </w:r>
      <w:r w:rsidR="00541A01">
        <w:t>en</w:t>
      </w:r>
      <w:r>
        <w:t xml:space="preserve"> </w:t>
      </w:r>
      <w:r w:rsidR="00723377">
        <w:t>eingesetzt</w:t>
      </w:r>
      <w:r>
        <w:t xml:space="preserve">, </w:t>
      </w:r>
      <w:r w:rsidR="00723377">
        <w:t>wie in der</w:t>
      </w:r>
      <w:r>
        <w:t xml:space="preserve"> Architektur, </w:t>
      </w:r>
      <w:r w:rsidR="00723377">
        <w:t xml:space="preserve">im </w:t>
      </w:r>
      <w:r>
        <w:t>Multimedia</w:t>
      </w:r>
      <w:r w:rsidR="00723377">
        <w:t>-Bereich</w:t>
      </w:r>
      <w:r>
        <w:t xml:space="preserve"> oder innerhalb der Automatisierungstechnik.</w:t>
      </w:r>
    </w:p>
    <w:p w14:paraId="43825380" w14:textId="510C08BC" w:rsidR="009F24CF" w:rsidRDefault="009F24CF" w:rsidP="006D324F">
      <w:r>
        <w:lastRenderedPageBreak/>
        <w:t>Computer-aided engineering (CAE) nutzt einen CAD-Entwurf und erweitert diesen mit dynamischen Eigenschaften für Simulationen. Je nach Anwendungsfall sind dies physikalische Eigenschaften, Kinematik und Kinetik</w:t>
      </w:r>
      <w:r w:rsidR="00C353B8">
        <w:t xml:space="preserve"> sowie</w:t>
      </w:r>
      <w:r>
        <w:t xml:space="preserve"> Strömungs- oder Thermalanalysen.</w:t>
      </w:r>
    </w:p>
    <w:p w14:paraId="79CA358E" w14:textId="77777777" w:rsidR="00DF6D8C" w:rsidRDefault="009F24CF" w:rsidP="006D324F">
      <w:r>
        <w:t>Computer-aided manufacturing (CAM) verwendet einen CAD-Entwurf, um daraus einen Fertigungsplan für (C)NC-Maschinen zu generieren.</w:t>
      </w:r>
    </w:p>
    <w:p w14:paraId="5D75838B" w14:textId="3CC58659" w:rsidR="009F24CF" w:rsidRPr="000F6056" w:rsidRDefault="0081181E" w:rsidP="000F6056">
      <w:pPr>
        <w:pStyle w:val="berschrift3"/>
      </w:pPr>
      <w:bookmarkStart w:id="29" w:name="_NX"/>
      <w:bookmarkStart w:id="30" w:name="_Ref12609167"/>
      <w:bookmarkStart w:id="31" w:name="_Toc33085824"/>
      <w:bookmarkEnd w:id="29"/>
      <w:r w:rsidRPr="000F6056">
        <w:t>NX</w:t>
      </w:r>
      <w:bookmarkEnd w:id="30"/>
      <w:bookmarkEnd w:id="31"/>
    </w:p>
    <w:p w14:paraId="00444830" w14:textId="55B7E61E" w:rsidR="00530190" w:rsidRDefault="00F548A9" w:rsidP="006D324F">
      <w:r>
        <w:t>NX ist ein Softwaretool</w:t>
      </w:r>
      <w:r w:rsidR="00AB18D3">
        <w:t xml:space="preserve"> von </w:t>
      </w:r>
      <w:r w:rsidR="00AB18D3" w:rsidRPr="00977BE5">
        <w:t>Siemens PLM</w:t>
      </w:r>
      <w:r w:rsidR="00365CE9">
        <w:t>, welches die Konstruktion virtueller 2D- und 3D-Modelle ermöglicht. Es besteht aus diversen Einzelmod</w:t>
      </w:r>
      <w:r w:rsidR="00645C96">
        <w:t>ulen</w:t>
      </w:r>
      <w:r w:rsidR="00AB18D3">
        <w:t>, die für verschiedene</w:t>
      </w:r>
      <w:r w:rsidR="00645C96">
        <w:t xml:space="preserve"> CAD</w:t>
      </w:r>
      <w:r w:rsidR="00AB18D3">
        <w:t>-</w:t>
      </w:r>
      <w:r w:rsidR="00645C96">
        <w:t xml:space="preserve">, </w:t>
      </w:r>
      <w:r w:rsidR="00365CE9">
        <w:t>CAE</w:t>
      </w:r>
      <w:r w:rsidR="00AB18D3">
        <w:t>-</w:t>
      </w:r>
      <w:r w:rsidR="00365CE9">
        <w:t xml:space="preserve"> und CAM</w:t>
      </w:r>
      <w:r w:rsidR="00AB18D3">
        <w:t>-Anwendungen</w:t>
      </w:r>
      <w:r w:rsidR="00365CE9">
        <w:t xml:space="preserve"> </w:t>
      </w:r>
      <w:r w:rsidR="00693E43">
        <w:t xml:space="preserve">weite Bereiche der Konstruktionsphase </w:t>
      </w:r>
      <w:r w:rsidR="00A66563">
        <w:t>eines Produkt</w:t>
      </w:r>
      <w:r w:rsidR="00693E43">
        <w:t>s ab</w:t>
      </w:r>
      <w:r w:rsidR="00A66563">
        <w:t>deck</w:t>
      </w:r>
      <w:r w:rsidR="00AB3367">
        <w:t>en</w:t>
      </w:r>
      <w:r w:rsidR="00A66563">
        <w:t>. Dazu gehört der Produktentwurf, die Produktmodellierung, die Produktvalidierung und die Produkt</w:t>
      </w:r>
      <w:r w:rsidR="0051355B">
        <w:t>-</w:t>
      </w:r>
      <w:r w:rsidR="00A66563">
        <w:t>dokumentation.</w:t>
      </w:r>
      <w:r w:rsidR="00693E43">
        <w:t xml:space="preserve"> </w:t>
      </w:r>
      <w:r w:rsidR="00A66563">
        <w:t xml:space="preserve">Dadurch wird das </w:t>
      </w:r>
      <w:r w:rsidR="00C11451">
        <w:t>Zusammenwirken unterschiedlicher Konstruktions</w:t>
      </w:r>
      <w:r w:rsidR="00A66563">
        <w:t>abteilungen</w:t>
      </w:r>
      <w:r w:rsidR="00C11451">
        <w:t xml:space="preserve"> eines Unternehmens, </w:t>
      </w:r>
      <w:r w:rsidR="009B7F28">
        <w:t>wie das</w:t>
      </w:r>
      <w:r w:rsidR="00C11451">
        <w:t xml:space="preserve"> Zusammenspiel de</w:t>
      </w:r>
      <w:r w:rsidR="009B7F28">
        <w:t xml:space="preserve">r mechanischen Konstruktion, </w:t>
      </w:r>
      <w:r w:rsidR="00C11451">
        <w:t xml:space="preserve">der eingebauten </w:t>
      </w:r>
      <w:bookmarkStart w:id="32" w:name="_Ref12600176"/>
      <w:r w:rsidR="00A66563">
        <w:t>Elektronik und der Automatisierungstechnik, vereinfacht.</w:t>
      </w:r>
    </w:p>
    <w:p w14:paraId="56920100" w14:textId="77777777" w:rsidR="0081181E" w:rsidRPr="00530190" w:rsidRDefault="0081181E" w:rsidP="00530190">
      <w:pPr>
        <w:pStyle w:val="berschrift3"/>
      </w:pPr>
      <w:bookmarkStart w:id="33" w:name="_Mechatronics_Concept_Designer"/>
      <w:bookmarkStart w:id="34" w:name="_Ref13495358"/>
      <w:bookmarkStart w:id="35" w:name="_Toc33085825"/>
      <w:bookmarkEnd w:id="33"/>
      <w:r w:rsidRPr="00976D45">
        <w:t>Mechatronics Concept Designe</w:t>
      </w:r>
      <w:r w:rsidRPr="00530190">
        <w:t>r</w:t>
      </w:r>
      <w:bookmarkEnd w:id="32"/>
      <w:bookmarkEnd w:id="34"/>
      <w:bookmarkEnd w:id="35"/>
    </w:p>
    <w:p w14:paraId="3A3D333F" w14:textId="74F3C9C9" w:rsidR="00154D54" w:rsidRDefault="00154D54" w:rsidP="006D324F">
      <w:r w:rsidRPr="00154D54">
        <w:t>Der Mechatronics Concept Designer ist ein Erweiterungsmodul für die Software NX und bei</w:t>
      </w:r>
      <w:r>
        <w:t>n</w:t>
      </w:r>
      <w:r w:rsidRPr="00154D54">
        <w:t xml:space="preserve">haltet eine </w:t>
      </w:r>
      <w:r w:rsidR="0066232A">
        <w:t>"physics e</w:t>
      </w:r>
      <w:r>
        <w:t>ngine</w:t>
      </w:r>
      <w:r w:rsidR="0066232A">
        <w:t>"</w:t>
      </w:r>
      <w:r>
        <w:t>, um dem CAD-Modell physikalische und kinematische Eigenschaften zuzuweisen.</w:t>
      </w:r>
      <w:r w:rsidR="0055571D">
        <w:t xml:space="preserve"> Weiterhin kann das Modell mit Sen</w:t>
      </w:r>
      <w:r w:rsidR="00894C76">
        <w:t>soren und Aktoren ausgestattet und die entsprechenden Signale zum Steuern dieser zugewiesen werden. Mit</w:t>
      </w:r>
      <w:r w:rsidR="00EB32F9">
        <w:t xml:space="preserve"> H</w:t>
      </w:r>
      <w:r w:rsidR="00894C76">
        <w:t xml:space="preserve">ilfe von Sequenzinformationen des Ablaufes oder Bewegungsabläufen kann letztlich der Automatisierungsingenieur </w:t>
      </w:r>
      <w:r w:rsidR="00854C9B">
        <w:t>das Zu</w:t>
      </w:r>
      <w:r w:rsidR="00894C76">
        <w:t>sam</w:t>
      </w:r>
      <w:r w:rsidR="00854C9B">
        <w:t>menspiel von Mechanik, E</w:t>
      </w:r>
      <w:r w:rsidR="00894C76">
        <w:t xml:space="preserve">lektronik und </w:t>
      </w:r>
      <w:r w:rsidR="00854C9B">
        <w:t>Au</w:t>
      </w:r>
      <w:r w:rsidR="00894C76">
        <w:t>tomatisierung validieren. Alle vorangegangenen Eigenschaften</w:t>
      </w:r>
      <w:r>
        <w:t xml:space="preserve"> können mittels einer integrierten Simulation direkt getestet werden</w:t>
      </w:r>
      <w:r w:rsidR="00E507C1">
        <w:t>, um</w:t>
      </w:r>
      <w:r w:rsidR="003A17F4">
        <w:t xml:space="preserve"> Schwa</w:t>
      </w:r>
      <w:r w:rsidR="00894C76">
        <w:t xml:space="preserve">chstellen des erstellten Entwurfs </w:t>
      </w:r>
      <w:r w:rsidR="0051355B">
        <w:t>zu erkennen</w:t>
      </w:r>
      <w:r w:rsidR="003A17F4">
        <w:t>, bevor die reale Produktion</w:t>
      </w:r>
      <w:r w:rsidR="00894C76">
        <w:t xml:space="preserve"> des Modells</w:t>
      </w:r>
      <w:r w:rsidR="003A17F4">
        <w:t xml:space="preserve"> beginnt.</w:t>
      </w:r>
    </w:p>
    <w:p w14:paraId="58E3BC5F" w14:textId="69A085D5" w:rsidR="003A17F4" w:rsidRDefault="003A17F4" w:rsidP="008374A0">
      <w:r>
        <w:rPr>
          <w:noProof/>
          <w:lang w:eastAsia="de-DE" w:bidi="ar-SA"/>
        </w:rPr>
        <w:drawing>
          <wp:inline distT="0" distB="0" distL="0" distR="0" wp14:anchorId="11E9F577" wp14:editId="07ED49FA">
            <wp:extent cx="5472000" cy="3077442"/>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ro_MCD.png"/>
                    <pic:cNvPicPr/>
                  </pic:nvPicPr>
                  <pic:blipFill>
                    <a:blip r:embed="rId28">
                      <a:extLst>
                        <a:ext uri="{28A0092B-C50C-407E-A947-70E740481C1C}">
                          <a14:useLocalDpi xmlns:a14="http://schemas.microsoft.com/office/drawing/2010/main" val="0"/>
                        </a:ext>
                      </a:extLst>
                    </a:blip>
                    <a:stretch>
                      <a:fillRect/>
                    </a:stretch>
                  </pic:blipFill>
                  <pic:spPr>
                    <a:xfrm>
                      <a:off x="0" y="0"/>
                      <a:ext cx="5472000" cy="3077442"/>
                    </a:xfrm>
                    <a:prstGeom prst="rect">
                      <a:avLst/>
                    </a:prstGeom>
                  </pic:spPr>
                </pic:pic>
              </a:graphicData>
            </a:graphic>
          </wp:inline>
        </w:drawing>
      </w:r>
    </w:p>
    <w:p w14:paraId="29ECA713" w14:textId="681BF6AA" w:rsidR="00DF6D8C" w:rsidRPr="00115273" w:rsidRDefault="003A17F4" w:rsidP="000F171F">
      <w:pPr>
        <w:pStyle w:val="Beschriftung"/>
        <w:rPr>
          <w:b/>
          <w:i/>
          <w:iCs/>
          <w:spacing w:val="5"/>
          <w:sz w:val="24"/>
          <w:szCs w:val="24"/>
        </w:rPr>
      </w:pPr>
      <w:bookmarkStart w:id="36" w:name="_Toc33182251"/>
      <w:r>
        <w:t xml:space="preserve">Abbildung </w:t>
      </w:r>
      <w:r>
        <w:fldChar w:fldCharType="begin"/>
      </w:r>
      <w:r>
        <w:instrText xml:space="preserve"> SEQ Abbildung \* ARABIC </w:instrText>
      </w:r>
      <w:r>
        <w:fldChar w:fldCharType="separate"/>
      </w:r>
      <w:r w:rsidR="00001C2B">
        <w:rPr>
          <w:noProof/>
        </w:rPr>
        <w:t>4</w:t>
      </w:r>
      <w:r>
        <w:fldChar w:fldCharType="end"/>
      </w:r>
      <w:r>
        <w:t>: Be</w:t>
      </w:r>
      <w:r w:rsidR="00EA0915">
        <w:t xml:space="preserve">ispiel eines </w:t>
      </w:r>
      <w:r w:rsidR="00EA0915" w:rsidRPr="000F6056">
        <w:t>CAE</w:t>
      </w:r>
      <w:r w:rsidR="00EA0915">
        <w:t>-</w:t>
      </w:r>
      <w:r w:rsidR="00EA0915" w:rsidRPr="000F6056">
        <w:t>Modells</w:t>
      </w:r>
      <w:r w:rsidR="00EA0915">
        <w:t xml:space="preserve"> in NX M</w:t>
      </w:r>
      <w:r>
        <w:t>CD</w:t>
      </w:r>
      <w:r w:rsidR="002A35FB">
        <w:t xml:space="preserve"> [3</w:t>
      </w:r>
      <w:r>
        <w:t>]</w:t>
      </w:r>
      <w:bookmarkStart w:id="37" w:name="_Ref12609933"/>
      <w:bookmarkEnd w:id="36"/>
      <w:r w:rsidR="00DF6D8C" w:rsidRPr="00115273">
        <w:br w:type="page"/>
      </w:r>
    </w:p>
    <w:p w14:paraId="76D25A71" w14:textId="359E617E" w:rsidR="004A57D2" w:rsidRDefault="00F17183" w:rsidP="003533D6">
      <w:pPr>
        <w:pStyle w:val="berschrift3"/>
        <w:jc w:val="both"/>
        <w:rPr>
          <w:lang w:val="en-US"/>
        </w:rPr>
      </w:pPr>
      <w:bookmarkStart w:id="38" w:name="_Alternative_zu_MCD:"/>
      <w:bookmarkStart w:id="39" w:name="_Ref13568105"/>
      <w:bookmarkStart w:id="40" w:name="_Toc33085826"/>
      <w:bookmarkEnd w:id="38"/>
      <w:r>
        <w:rPr>
          <w:lang w:val="en-US"/>
        </w:rPr>
        <w:lastRenderedPageBreak/>
        <w:t>Alternative</w:t>
      </w:r>
      <w:r w:rsidR="001909A7">
        <w:rPr>
          <w:lang w:val="en-US"/>
        </w:rPr>
        <w:t xml:space="preserve"> zu MCD</w:t>
      </w:r>
      <w:r>
        <w:rPr>
          <w:lang w:val="en-US"/>
        </w:rPr>
        <w:t xml:space="preserve">: </w:t>
      </w:r>
      <w:r w:rsidR="00224FD6">
        <w:rPr>
          <w:lang w:val="en-US"/>
        </w:rPr>
        <w:t>TECNOMATIX Process Simulate</w:t>
      </w:r>
      <w:bookmarkEnd w:id="37"/>
      <w:bookmarkEnd w:id="39"/>
      <w:bookmarkEnd w:id="40"/>
    </w:p>
    <w:p w14:paraId="7EE49962" w14:textId="53972023" w:rsidR="004A57D2" w:rsidRDefault="004A57D2" w:rsidP="00AB6D9B">
      <w:r w:rsidRPr="004A57D2">
        <w:t xml:space="preserve">Eine weitere Möglichkeit zum Erstellen eines Simulationsmodells ist die Software TECNOMATIX Process Simulate. </w:t>
      </w:r>
      <w:r>
        <w:t>Der maßgebliche Unterschied zum Mechatronics Concept Designer (siehe</w:t>
      </w:r>
      <w:r w:rsidR="0051355B">
        <w:t xml:space="preserve"> </w:t>
      </w:r>
      <w:hyperlink w:anchor="_Mechatronics_Concept_Designer" w:history="1">
        <w:r w:rsidR="0051355B" w:rsidRPr="00DF3C66">
          <w:rPr>
            <w:rStyle w:val="Hyperlink"/>
            <w:color w:val="0000FF"/>
          </w:rPr>
          <w:t>Kapite</w:t>
        </w:r>
        <w:r w:rsidR="00DF3C66" w:rsidRPr="00DF3C66">
          <w:rPr>
            <w:rStyle w:val="Hyperlink"/>
            <w:color w:val="0000FF"/>
          </w:rPr>
          <w:t>l 4.1.5</w:t>
        </w:r>
      </w:hyperlink>
      <w:r>
        <w:t xml:space="preserve">) ist, dass dem Tool keine </w:t>
      </w:r>
      <w:r w:rsidR="0066232A">
        <w:t>"physics e</w:t>
      </w:r>
      <w:r>
        <w:t>ngine</w:t>
      </w:r>
      <w:r w:rsidR="0066232A">
        <w:t>"</w:t>
      </w:r>
      <w:r>
        <w:t xml:space="preserve"> zugrunde liegt.</w:t>
      </w:r>
      <w:r w:rsidR="00024776">
        <w:t xml:space="preserve"> S</w:t>
      </w:r>
      <w:r w:rsidR="00E81FFD">
        <w:t>omit erhalten die Kompone</w:t>
      </w:r>
      <w:r w:rsidR="00024776">
        <w:t>nten keine physikalischen oder kinematischen Eigenschaften.</w:t>
      </w:r>
      <w:r>
        <w:t xml:space="preserve"> Ein großer Vorteil besteht darin, dass die Interaktionen mehrerer Prozesse</w:t>
      </w:r>
      <w:r w:rsidR="00C353B8">
        <w:t xml:space="preserve"> sowie</w:t>
      </w:r>
      <w:r>
        <w:t xml:space="preserve"> das Ineinandergreifen der Prozesse mehrerer Zellen dargestellt und eine gesamte Produktionslinie dadurch</w:t>
      </w:r>
      <w:r w:rsidR="00DF0CD9">
        <w:t xml:space="preserve"> einfacher</w:t>
      </w:r>
      <w:r>
        <w:t xml:space="preserve"> simuliert werden kann. Weiterhin wird TECNOMATIX Process Simulate oftmals </w:t>
      </w:r>
      <w:r w:rsidR="00E81FFD">
        <w:t xml:space="preserve">zur </w:t>
      </w:r>
      <w:r>
        <w:t>Programmierung</w:t>
      </w:r>
      <w:r w:rsidR="00E81FFD">
        <w:t xml:space="preserve"> eines Roboter-Programms angewandt</w:t>
      </w:r>
      <w:r>
        <w:t>.</w:t>
      </w:r>
      <w:r w:rsidR="00B47FD5">
        <w:t xml:space="preserve"> Hierfür stellt Tecnomatix simulierte Robotercontroller </w:t>
      </w:r>
      <w:r w:rsidR="0051355B">
        <w:t>bereit</w:t>
      </w:r>
      <w:r w:rsidR="00B47FD5">
        <w:t>, auf denen das originale Roboterprogramm ausgeführt werden kann. Schließlich ist es in Tecnomatix möglich Logiken zu erstellen, sodass das Verhalten von Komponenten verdeutlicht werden kann.</w:t>
      </w:r>
    </w:p>
    <w:p w14:paraId="1C077735" w14:textId="04C123DC" w:rsidR="00DF6D8C" w:rsidRDefault="00B77CA8" w:rsidP="000F171F">
      <w:pPr>
        <w:rPr>
          <w:b/>
          <w:sz w:val="28"/>
          <w:szCs w:val="28"/>
        </w:rPr>
      </w:pPr>
      <w:r>
        <w:t xml:space="preserve">Das Verhaltensmodell dieses Workshops </w:t>
      </w:r>
      <w:r w:rsidR="00434EA6">
        <w:t xml:space="preserve">stützt sich </w:t>
      </w:r>
      <w:r w:rsidR="008E33AD">
        <w:t>stattdessen</w:t>
      </w:r>
      <w:r w:rsidR="00434EA6">
        <w:t xml:space="preserve"> </w:t>
      </w:r>
      <w:r>
        <w:t>auf physikalische Ei</w:t>
      </w:r>
      <w:r w:rsidR="00ED2E9F">
        <w:t>ge</w:t>
      </w:r>
      <w:r w:rsidR="007D1AD9">
        <w:t>n</w:t>
      </w:r>
      <w:r w:rsidR="00ED2E9F">
        <w:t>schaften, weswegen TECNOMATI</w:t>
      </w:r>
      <w:r>
        <w:t xml:space="preserve">X Process Simulate </w:t>
      </w:r>
      <w:r w:rsidR="0051355B">
        <w:t>hier</w:t>
      </w:r>
      <w:r>
        <w:t xml:space="preserve"> nicht verwendet </w:t>
      </w:r>
      <w:r w:rsidR="00DF0CD9">
        <w:t>wird.</w:t>
      </w:r>
    </w:p>
    <w:p w14:paraId="6574F83B" w14:textId="77777777" w:rsidR="00D505DB" w:rsidRDefault="00D505DB" w:rsidP="006D324F">
      <w:pPr>
        <w:pStyle w:val="berschrift2"/>
        <w:ind w:left="709" w:hanging="709"/>
      </w:pPr>
      <w:bookmarkStart w:id="41" w:name="_Modellbeschreibung_des_digitalen"/>
      <w:bookmarkStart w:id="42" w:name="_Ref13572946"/>
      <w:bookmarkStart w:id="43" w:name="_Toc33085827"/>
      <w:bookmarkEnd w:id="41"/>
      <w:r w:rsidRPr="00D505DB">
        <w:t>Modellbeschreibung</w:t>
      </w:r>
      <w:r>
        <w:t xml:space="preserve"> des digitalen Zwillings "SortingPlant"</w:t>
      </w:r>
      <w:bookmarkEnd w:id="42"/>
      <w:bookmarkEnd w:id="43"/>
    </w:p>
    <w:p w14:paraId="5363D051" w14:textId="56401E2B" w:rsidR="0004416E" w:rsidRDefault="003F7AC1" w:rsidP="006D324F">
      <w:r>
        <w:t>Dieser Workshop zielt darauf ab ein einfaches mechatronisches Modell,</w:t>
      </w:r>
      <w:r w:rsidR="00EF713C">
        <w:t xml:space="preserve"> welches mit</w:t>
      </w:r>
      <w:r w:rsidR="00945CDD">
        <w:t xml:space="preserve"> Hilfe von NX/</w:t>
      </w:r>
      <w:r w:rsidR="00EF713C">
        <w:t xml:space="preserve">MCD erstellt wurde, für eine virtuelle Inbetriebnahme zu verwenden. Das fertige </w:t>
      </w:r>
      <w:r w:rsidR="005E2520">
        <w:t>dynamische 3D-</w:t>
      </w:r>
      <w:r w:rsidR="00EF713C">
        <w:t xml:space="preserve">Modell (siehe </w:t>
      </w:r>
      <w:r w:rsidR="00EF713C" w:rsidRPr="004741F1">
        <w:rPr>
          <w:color w:val="0000FF"/>
          <w:u w:val="single"/>
        </w:rPr>
        <w:fldChar w:fldCharType="begin"/>
      </w:r>
      <w:r w:rsidR="00EF713C" w:rsidRPr="004741F1">
        <w:rPr>
          <w:color w:val="0000FF"/>
          <w:u w:val="single"/>
        </w:rPr>
        <w:instrText xml:space="preserve"> REF _Ref12630572 \h </w:instrText>
      </w:r>
      <w:r w:rsidR="00EE2950" w:rsidRPr="004741F1">
        <w:rPr>
          <w:color w:val="0000FF"/>
          <w:u w:val="single"/>
        </w:rPr>
        <w:instrText xml:space="preserve"> \* MERGEFORMAT </w:instrText>
      </w:r>
      <w:r w:rsidR="00EF713C" w:rsidRPr="004741F1">
        <w:rPr>
          <w:color w:val="0000FF"/>
          <w:u w:val="single"/>
        </w:rPr>
      </w:r>
      <w:r w:rsidR="00EF713C"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00EF713C" w:rsidRPr="004741F1">
        <w:rPr>
          <w:color w:val="0000FF"/>
          <w:u w:val="single"/>
        </w:rPr>
        <w:fldChar w:fldCharType="end"/>
      </w:r>
      <w:r w:rsidR="00EF713C" w:rsidRPr="002F2755">
        <w:t>)</w:t>
      </w:r>
      <w:r w:rsidR="00EF713C">
        <w:t xml:space="preserve"> wird für dieses </w:t>
      </w:r>
      <w:r w:rsidR="00F80CD1">
        <w:t xml:space="preserve">Modul bereits vorgegeben und im Folgenden </w:t>
      </w:r>
      <w:r w:rsidR="00EF713C">
        <w:t>erläutert.</w:t>
      </w:r>
    </w:p>
    <w:p w14:paraId="373B87F2" w14:textId="77777777" w:rsidR="003D2977" w:rsidRDefault="00D54A75" w:rsidP="008374A0">
      <w:r>
        <w:rPr>
          <w:noProof/>
          <w:lang w:eastAsia="de-DE" w:bidi="ar-SA"/>
        </w:rPr>
        <w:drawing>
          <wp:inline distT="0" distB="0" distL="0" distR="0" wp14:anchorId="137D50DE" wp14:editId="1912D15A">
            <wp:extent cx="5472000" cy="200528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ortingPlant_Modell.pn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000" cy="2005285"/>
                    </a:xfrm>
                    <a:prstGeom prst="rect">
                      <a:avLst/>
                    </a:prstGeom>
                    <a:ln>
                      <a:noFill/>
                    </a:ln>
                    <a:extLst>
                      <a:ext uri="{53640926-AAD7-44D8-BBD7-CCE9431645EC}">
                        <a14:shadowObscured xmlns:a14="http://schemas.microsoft.com/office/drawing/2010/main"/>
                      </a:ext>
                    </a:extLst>
                  </pic:spPr>
                </pic:pic>
              </a:graphicData>
            </a:graphic>
          </wp:inline>
        </w:drawing>
      </w:r>
    </w:p>
    <w:p w14:paraId="01DB2490" w14:textId="7AB07618" w:rsidR="00D54A75" w:rsidRDefault="003D2977" w:rsidP="003533D6">
      <w:pPr>
        <w:pStyle w:val="Beschriftung"/>
        <w:rPr>
          <w:noProof/>
        </w:rPr>
      </w:pPr>
      <w:bookmarkStart w:id="44" w:name="_Ref12630572"/>
      <w:bookmarkStart w:id="45" w:name="_Toc33182252"/>
      <w:r>
        <w:t xml:space="preserve">Abbildung </w:t>
      </w:r>
      <w:r>
        <w:fldChar w:fldCharType="begin"/>
      </w:r>
      <w:r>
        <w:instrText xml:space="preserve"> SEQ Abbildung \* ARABIC </w:instrText>
      </w:r>
      <w:r>
        <w:fldChar w:fldCharType="separate"/>
      </w:r>
      <w:r w:rsidR="00001C2B">
        <w:rPr>
          <w:noProof/>
        </w:rPr>
        <w:t>5</w:t>
      </w:r>
      <w:r>
        <w:fldChar w:fldCharType="end"/>
      </w:r>
      <w:bookmarkEnd w:id="44"/>
      <w:r>
        <w:t>: CAD/CAE-Modell des digitalen Zwillings "SortingPlant</w:t>
      </w:r>
      <w:r>
        <w:rPr>
          <w:noProof/>
        </w:rPr>
        <w:t>"</w:t>
      </w:r>
      <w:bookmarkEnd w:id="45"/>
    </w:p>
    <w:p w14:paraId="4F164D07" w14:textId="3711B45A" w:rsidR="00675C40" w:rsidRDefault="003261F4" w:rsidP="006D324F">
      <w:r>
        <w:t>Die SortingPlant besteht aus zwei verschiedenen Transport</w:t>
      </w:r>
      <w:r w:rsidR="00675C40">
        <w:t>bändern</w:t>
      </w:r>
      <w:r>
        <w:t xml:space="preserve">. </w:t>
      </w:r>
      <w:r w:rsidR="00937F8A">
        <w:t>Das</w:t>
      </w:r>
      <w:r>
        <w:t xml:space="preserve"> </w:t>
      </w:r>
      <w:r w:rsidR="00675C40">
        <w:t>erste und kürzere Transportband</w:t>
      </w:r>
      <w:r>
        <w:t xml:space="preserve"> (siehe </w:t>
      </w:r>
      <w:r w:rsidRPr="004741F1">
        <w:rPr>
          <w:color w:val="0000FF"/>
          <w:u w:val="single"/>
        </w:rPr>
        <w:fldChar w:fldCharType="begin"/>
      </w:r>
      <w:r w:rsidRPr="004741F1">
        <w:rPr>
          <w:color w:val="0000FF"/>
          <w:u w:val="single"/>
        </w:rPr>
        <w:instrText xml:space="preserve"> REF _Ref12630572 \h </w:instrText>
      </w:r>
      <w:r w:rsidR="00EE2950" w:rsidRPr="004741F1">
        <w:rPr>
          <w:color w:val="0000FF"/>
          <w:u w:val="single"/>
        </w:rPr>
        <w:instrText xml:space="preserve">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Pr="004741F1">
        <w:rPr>
          <w:color w:val="0000FF"/>
          <w:u w:val="single"/>
        </w:rPr>
        <w:fldChar w:fldCharType="end"/>
      </w:r>
      <w:r>
        <w:t>, Element 1) ist dafür zuständig</w:t>
      </w:r>
      <w:r w:rsidR="005E2520">
        <w:t>,</w:t>
      </w:r>
      <w:r>
        <w:t xml:space="preserve"> die Werkstücke in den Sortierprozess zu transportieren. Als Werkstücke </w:t>
      </w:r>
      <w:r w:rsidR="00D902F6">
        <w:t>sind</w:t>
      </w:r>
      <w:r>
        <w:t xml:space="preserve"> sowohl </w:t>
      </w:r>
      <w:r w:rsidR="00937F8A">
        <w:t>quader-</w:t>
      </w:r>
      <w:r>
        <w:t xml:space="preserve">, als auch </w:t>
      </w:r>
      <w:r w:rsidR="00D902F6">
        <w:t>zylinderförmige</w:t>
      </w:r>
      <w:r w:rsidR="00937F8A">
        <w:t xml:space="preserve"> Werkstück</w:t>
      </w:r>
      <w:r w:rsidR="00D902F6">
        <w:t>e</w:t>
      </w:r>
      <w:r>
        <w:t xml:space="preserve"> möglich</w:t>
      </w:r>
      <w:r w:rsidR="005E2520">
        <w:t xml:space="preserve"> (siehe </w:t>
      </w:r>
      <w:r w:rsidR="005E2520" w:rsidRPr="004741F1">
        <w:rPr>
          <w:color w:val="0000FF"/>
          <w:u w:val="single"/>
        </w:rPr>
        <w:fldChar w:fldCharType="begin"/>
      </w:r>
      <w:r w:rsidR="005E2520" w:rsidRPr="004741F1">
        <w:rPr>
          <w:color w:val="0000FF"/>
          <w:u w:val="single"/>
        </w:rPr>
        <w:instrText xml:space="preserve"> REF _Ref12630572 \h  \* MERGEFORMAT </w:instrText>
      </w:r>
      <w:r w:rsidR="005E2520" w:rsidRPr="004741F1">
        <w:rPr>
          <w:color w:val="0000FF"/>
          <w:u w:val="single"/>
        </w:rPr>
      </w:r>
      <w:r w:rsidR="005E2520"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005E2520" w:rsidRPr="004741F1">
        <w:rPr>
          <w:color w:val="0000FF"/>
          <w:u w:val="single"/>
        </w:rPr>
        <w:fldChar w:fldCharType="end"/>
      </w:r>
      <w:r w:rsidR="005E2520">
        <w:t>, Element 6)</w:t>
      </w:r>
      <w:r>
        <w:t xml:space="preserve">. </w:t>
      </w:r>
      <w:r w:rsidR="00DC5E52">
        <w:t xml:space="preserve">Dabei ist zu beachten, dass das quaderförmige Werkstück höher ist, als das zylinderförmige Werkstück. </w:t>
      </w:r>
      <w:r w:rsidR="000D2B1D">
        <w:t xml:space="preserve">Der erste Lichttaster (siehe </w:t>
      </w:r>
      <w:r w:rsidR="000D2B1D" w:rsidRPr="004741F1">
        <w:rPr>
          <w:color w:val="0000FF"/>
          <w:u w:val="single"/>
        </w:rPr>
        <w:fldChar w:fldCharType="begin"/>
      </w:r>
      <w:r w:rsidR="000D2B1D" w:rsidRPr="004741F1">
        <w:rPr>
          <w:color w:val="0000FF"/>
          <w:u w:val="single"/>
        </w:rPr>
        <w:instrText xml:space="preserve"> REF _Ref12630572 \h </w:instrText>
      </w:r>
      <w:r w:rsidR="00EE2950" w:rsidRPr="004741F1">
        <w:rPr>
          <w:color w:val="0000FF"/>
          <w:u w:val="single"/>
        </w:rPr>
        <w:instrText xml:space="preserve"> \* MERGEFORMAT </w:instrText>
      </w:r>
      <w:r w:rsidR="000D2B1D" w:rsidRPr="004741F1">
        <w:rPr>
          <w:color w:val="0000FF"/>
          <w:u w:val="single"/>
        </w:rPr>
      </w:r>
      <w:r w:rsidR="000D2B1D"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000D2B1D" w:rsidRPr="004741F1">
        <w:rPr>
          <w:color w:val="0000FF"/>
          <w:u w:val="single"/>
        </w:rPr>
        <w:fldChar w:fldCharType="end"/>
      </w:r>
      <w:r w:rsidR="000D2B1D">
        <w:t xml:space="preserve">, Element 7) </w:t>
      </w:r>
      <w:r w:rsidR="00D902F6">
        <w:t>dient zum Zählen der</w:t>
      </w:r>
      <w:r w:rsidR="000D2B1D">
        <w:t xml:space="preserve"> Werkstücke, die den Sortierprozess durchlaufen.</w:t>
      </w:r>
    </w:p>
    <w:p w14:paraId="2595DF89" w14:textId="35414BA7" w:rsidR="00675C40" w:rsidRDefault="00675C40" w:rsidP="00533638">
      <w:r>
        <w:lastRenderedPageBreak/>
        <w:t>D</w:t>
      </w:r>
      <w:r w:rsidR="00937F8A">
        <w:t>as</w:t>
      </w:r>
      <w:r>
        <w:t xml:space="preserve"> zweite und längere Transportband (siehe </w:t>
      </w:r>
      <w:r w:rsidRPr="004741F1">
        <w:rPr>
          <w:color w:val="0000FF"/>
          <w:u w:val="single"/>
        </w:rPr>
        <w:fldChar w:fldCharType="begin"/>
      </w:r>
      <w:r w:rsidRPr="004741F1">
        <w:rPr>
          <w:color w:val="0000FF"/>
          <w:u w:val="single"/>
        </w:rPr>
        <w:instrText xml:space="preserve"> REF _Ref12630572 \h </w:instrText>
      </w:r>
      <w:r w:rsidR="00EE2950" w:rsidRPr="004741F1">
        <w:rPr>
          <w:color w:val="0000FF"/>
          <w:u w:val="single"/>
        </w:rPr>
        <w:instrText xml:space="preserve">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Pr="004741F1">
        <w:rPr>
          <w:color w:val="0000FF"/>
          <w:u w:val="single"/>
        </w:rPr>
        <w:fldChar w:fldCharType="end"/>
      </w:r>
      <w:r>
        <w:t xml:space="preserve">, Element 2) ist für die Sortierung der Werkstücke verantwortlich. </w:t>
      </w:r>
      <w:r w:rsidR="00DC5E52">
        <w:t>Der</w:t>
      </w:r>
      <w:r w:rsidR="00D902F6">
        <w:t xml:space="preserve"> Ab</w:t>
      </w:r>
      <w:r>
        <w:t xml:space="preserve">schieber (siehe </w:t>
      </w:r>
      <w:r w:rsidRPr="004741F1">
        <w:rPr>
          <w:color w:val="0000FF"/>
          <w:u w:val="single"/>
        </w:rPr>
        <w:fldChar w:fldCharType="begin"/>
      </w:r>
      <w:r w:rsidRPr="004741F1">
        <w:rPr>
          <w:color w:val="0000FF"/>
          <w:u w:val="single"/>
        </w:rPr>
        <w:instrText xml:space="preserve"> REF _Ref12630572 \h </w:instrText>
      </w:r>
      <w:r w:rsidR="00EE2950" w:rsidRPr="004741F1">
        <w:rPr>
          <w:color w:val="0000FF"/>
          <w:u w:val="single"/>
        </w:rPr>
        <w:instrText xml:space="preserve">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Pr="004741F1">
        <w:rPr>
          <w:color w:val="0000FF"/>
          <w:u w:val="single"/>
        </w:rPr>
        <w:fldChar w:fldCharType="end"/>
      </w:r>
      <w:r>
        <w:t>, Element 3</w:t>
      </w:r>
      <w:r w:rsidR="000C4D32">
        <w:t>) wird verwendet</w:t>
      </w:r>
      <w:r w:rsidR="00DC5E52">
        <w:t xml:space="preserve">, </w:t>
      </w:r>
      <w:r w:rsidR="000C4D32">
        <w:t xml:space="preserve">um </w:t>
      </w:r>
      <w:r w:rsidR="00DC5E52">
        <w:t>die zylinderförmigen</w:t>
      </w:r>
      <w:r>
        <w:t xml:space="preserve"> Werkstück in den ersten Container (siehe </w:t>
      </w:r>
      <w:r w:rsidRPr="004741F1">
        <w:rPr>
          <w:color w:val="0000FF"/>
          <w:u w:val="single"/>
        </w:rPr>
        <w:fldChar w:fldCharType="begin"/>
      </w:r>
      <w:r w:rsidRPr="004741F1">
        <w:rPr>
          <w:color w:val="0000FF"/>
          <w:u w:val="single"/>
        </w:rPr>
        <w:instrText xml:space="preserve"> REF _Ref12630572 \h </w:instrText>
      </w:r>
      <w:r w:rsidR="00EE2950" w:rsidRPr="004741F1">
        <w:rPr>
          <w:color w:val="0000FF"/>
          <w:u w:val="single"/>
        </w:rPr>
        <w:instrText xml:space="preserve">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Pr="004741F1">
        <w:rPr>
          <w:color w:val="0000FF"/>
          <w:u w:val="single"/>
        </w:rPr>
        <w:fldChar w:fldCharType="end"/>
      </w:r>
      <w:r>
        <w:t>, Element 4)</w:t>
      </w:r>
      <w:r w:rsidR="00533638">
        <w:t xml:space="preserve"> </w:t>
      </w:r>
      <w:r w:rsidR="00241F1B">
        <w:t>auszu</w:t>
      </w:r>
      <w:r>
        <w:t>sortieren</w:t>
      </w:r>
      <w:r w:rsidR="00CB3E33">
        <w:t>. E</w:t>
      </w:r>
      <w:r>
        <w:t xml:space="preserve">ntsprechend </w:t>
      </w:r>
      <w:r w:rsidR="008931A8">
        <w:t xml:space="preserve">wird </w:t>
      </w:r>
      <w:r>
        <w:t xml:space="preserve">die Gesamtzahl an </w:t>
      </w:r>
      <w:r w:rsidR="00937F8A">
        <w:t xml:space="preserve">zylinderförmigen </w:t>
      </w:r>
      <w:r w:rsidR="00241F1B">
        <w:t>Werkstücken i</w:t>
      </w:r>
      <w:r>
        <w:t xml:space="preserve">m Sortierprozess </w:t>
      </w:r>
      <w:r w:rsidR="00CB3E33">
        <w:t>um eins erhöht</w:t>
      </w:r>
      <w:r>
        <w:t>.</w:t>
      </w:r>
      <w:r w:rsidR="00DC5E52">
        <w:t xml:space="preserve"> Eine Kombination aus zwei Lichttastern (siehe </w:t>
      </w:r>
      <w:r w:rsidR="00DC5E52" w:rsidRPr="004741F1">
        <w:rPr>
          <w:color w:val="0000FF"/>
          <w:u w:val="single"/>
        </w:rPr>
        <w:fldChar w:fldCharType="begin"/>
      </w:r>
      <w:r w:rsidR="00DC5E52" w:rsidRPr="004741F1">
        <w:rPr>
          <w:color w:val="0000FF"/>
          <w:u w:val="single"/>
        </w:rPr>
        <w:instrText xml:space="preserve"> REF _Ref12630572 \h  \* MERGEFORMAT </w:instrText>
      </w:r>
      <w:r w:rsidR="00DC5E52" w:rsidRPr="004741F1">
        <w:rPr>
          <w:color w:val="0000FF"/>
          <w:u w:val="single"/>
        </w:rPr>
      </w:r>
      <w:r w:rsidR="00DC5E52"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00DC5E52" w:rsidRPr="004741F1">
        <w:rPr>
          <w:color w:val="0000FF"/>
          <w:u w:val="single"/>
        </w:rPr>
        <w:fldChar w:fldCharType="end"/>
      </w:r>
      <w:r w:rsidR="00DC5E52">
        <w:t xml:space="preserve">, Element 8) wird verwendet, um das zylinderförmige Werkstück eindeutig zu </w:t>
      </w:r>
      <w:r w:rsidR="007F5826">
        <w:t>identifizieren</w:t>
      </w:r>
      <w:r w:rsidR="00DC5E52">
        <w:t>. Aufgrund der niedrigeren Höhe wird bei dem zylinderförmigen Werkstück nur der untere der</w:t>
      </w:r>
      <w:r w:rsidR="000C4D32">
        <w:t xml:space="preserve"> beiden Lichttaster ausgelöst</w:t>
      </w:r>
      <w:r w:rsidR="00DC5E52">
        <w:t xml:space="preserve">, während bei dem quaderförmigen Werkstück beide Lichttaster </w:t>
      </w:r>
      <w:r w:rsidR="005E2520">
        <w:t>betätigt</w:t>
      </w:r>
      <w:r w:rsidR="00CB3E33">
        <w:t xml:space="preserve"> werden</w:t>
      </w:r>
      <w:r w:rsidR="00DC5E52">
        <w:t xml:space="preserve">. </w:t>
      </w:r>
      <w:r w:rsidR="00BF238B">
        <w:t>Durch</w:t>
      </w:r>
      <w:r w:rsidR="00DC5E52">
        <w:t xml:space="preserve"> eine XOR-Komb</w:t>
      </w:r>
      <w:r w:rsidR="00BF238B">
        <w:t>ination aus beiden Lichtta</w:t>
      </w:r>
      <w:r w:rsidR="005E2520">
        <w:t xml:space="preserve">stern erhält man eine passende Logik für </w:t>
      </w:r>
      <w:r w:rsidR="001E2532">
        <w:t>das Erkennen der</w:t>
      </w:r>
      <w:r w:rsidR="005E2520">
        <w:t xml:space="preserve"> zylinderförmigen Werkstücke.</w:t>
      </w:r>
    </w:p>
    <w:p w14:paraId="1FC8E0B1" w14:textId="27F86B08" w:rsidR="000F171F" w:rsidRPr="008374A0" w:rsidRDefault="00675C40" w:rsidP="008374A0">
      <w:r>
        <w:t xml:space="preserve">Sollte es sich um ein </w:t>
      </w:r>
      <w:r w:rsidR="00937F8A">
        <w:t xml:space="preserve">quaderförmiges </w:t>
      </w:r>
      <w:r>
        <w:t xml:space="preserve">Werkstück handeln, wird es über das Transportband in den zweiten Container (siehe </w:t>
      </w:r>
      <w:r w:rsidRPr="004741F1">
        <w:rPr>
          <w:color w:val="0000FF"/>
          <w:u w:val="single"/>
        </w:rPr>
        <w:fldChar w:fldCharType="begin"/>
      </w:r>
      <w:r w:rsidRPr="004741F1">
        <w:rPr>
          <w:color w:val="0000FF"/>
          <w:u w:val="single"/>
        </w:rPr>
        <w:instrText xml:space="preserve"> REF _Ref12630572 \h </w:instrText>
      </w:r>
      <w:r w:rsidR="00EE2950" w:rsidRPr="004741F1">
        <w:rPr>
          <w:color w:val="0000FF"/>
          <w:u w:val="single"/>
        </w:rPr>
        <w:instrText xml:space="preserve"> \* MERGEFORMAT </w:instrText>
      </w:r>
      <w:r w:rsidRPr="004741F1">
        <w:rPr>
          <w:color w:val="0000FF"/>
          <w:u w:val="single"/>
        </w:rPr>
      </w:r>
      <w:r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Pr="004741F1">
        <w:rPr>
          <w:color w:val="0000FF"/>
          <w:u w:val="single"/>
        </w:rPr>
        <w:fldChar w:fldCharType="end"/>
      </w:r>
      <w:r>
        <w:t>, Element 5)</w:t>
      </w:r>
      <w:r w:rsidR="00241F1B">
        <w:t xml:space="preserve"> weiter </w:t>
      </w:r>
      <w:r w:rsidR="005E2520">
        <w:t>transportiert</w:t>
      </w:r>
      <w:r w:rsidR="007051B9">
        <w:t xml:space="preserve">. Durch den letzten Lichttaster </w:t>
      </w:r>
      <w:r w:rsidR="00241F1B">
        <w:t xml:space="preserve">(siehe </w:t>
      </w:r>
      <w:r w:rsidR="00241F1B" w:rsidRPr="00241F1B">
        <w:rPr>
          <w:color w:val="0000FF"/>
          <w:u w:val="single"/>
        </w:rPr>
        <w:fldChar w:fldCharType="begin"/>
      </w:r>
      <w:r w:rsidR="00241F1B" w:rsidRPr="00241F1B">
        <w:rPr>
          <w:color w:val="0000FF"/>
          <w:u w:val="single"/>
        </w:rPr>
        <w:instrText xml:space="preserve"> REF _Ref12630572 \h  \* MERGEFORMAT </w:instrText>
      </w:r>
      <w:r w:rsidR="00241F1B" w:rsidRPr="00241F1B">
        <w:rPr>
          <w:color w:val="0000FF"/>
          <w:u w:val="single"/>
        </w:rPr>
      </w:r>
      <w:r w:rsidR="00241F1B" w:rsidRPr="00241F1B">
        <w:rPr>
          <w:color w:val="0000FF"/>
          <w:u w:val="single"/>
        </w:rPr>
        <w:fldChar w:fldCharType="separate"/>
      </w:r>
      <w:r w:rsidR="00001C2B" w:rsidRPr="00001C2B">
        <w:rPr>
          <w:color w:val="0000FF"/>
          <w:u w:val="single"/>
        </w:rPr>
        <w:t xml:space="preserve">Abbildung </w:t>
      </w:r>
      <w:r w:rsidR="00001C2B" w:rsidRPr="00001C2B">
        <w:rPr>
          <w:noProof/>
          <w:color w:val="0000FF"/>
          <w:u w:val="single"/>
        </w:rPr>
        <w:t>5</w:t>
      </w:r>
      <w:r w:rsidR="00241F1B" w:rsidRPr="00241F1B">
        <w:rPr>
          <w:color w:val="0000FF"/>
          <w:u w:val="single"/>
        </w:rPr>
        <w:fldChar w:fldCharType="end"/>
      </w:r>
      <w:r w:rsidR="00241F1B">
        <w:t xml:space="preserve">, Element 9) </w:t>
      </w:r>
      <w:r w:rsidR="007051B9">
        <w:t xml:space="preserve">wird die Gesamtzahl der </w:t>
      </w:r>
      <w:r w:rsidR="00937F8A">
        <w:t xml:space="preserve">quaderförmigen </w:t>
      </w:r>
      <w:r w:rsidR="007051B9">
        <w:t>Werkstücke in dem Sortierprozess gezählt.</w:t>
      </w:r>
    </w:p>
    <w:p w14:paraId="236EC55C" w14:textId="77777777" w:rsidR="00943E0B" w:rsidRPr="00943E0B" w:rsidRDefault="00FB2923" w:rsidP="003533D6">
      <w:pPr>
        <w:pStyle w:val="berschrift3"/>
        <w:jc w:val="both"/>
      </w:pPr>
      <w:bookmarkStart w:id="46" w:name="_Toc33085828"/>
      <w:r>
        <w:t xml:space="preserve">Signaltabelle für </w:t>
      </w:r>
      <w:r w:rsidR="00CF4750">
        <w:t xml:space="preserve">die </w:t>
      </w:r>
      <w:r w:rsidR="00F80A2A">
        <w:t>Modell-</w:t>
      </w:r>
      <w:r>
        <w:t xml:space="preserve">Anbindung an </w:t>
      </w:r>
      <w:r w:rsidR="00CF4750">
        <w:t xml:space="preserve">die </w:t>
      </w:r>
      <w:r>
        <w:t>SPS</w:t>
      </w:r>
      <w:bookmarkEnd w:id="46"/>
    </w:p>
    <w:tbl>
      <w:tblPr>
        <w:tblStyle w:val="TabellemithellemGitternetz1"/>
        <w:tblW w:w="8618" w:type="dxa"/>
        <w:tblInd w:w="851" w:type="dxa"/>
        <w:tblLayout w:type="fixed"/>
        <w:tblLook w:val="04A0" w:firstRow="1" w:lastRow="0" w:firstColumn="1" w:lastColumn="0" w:noHBand="0" w:noVBand="1"/>
      </w:tblPr>
      <w:tblGrid>
        <w:gridCol w:w="2500"/>
        <w:gridCol w:w="1238"/>
        <w:gridCol w:w="1152"/>
        <w:gridCol w:w="853"/>
        <w:gridCol w:w="712"/>
        <w:gridCol w:w="2163"/>
      </w:tblGrid>
      <w:tr w:rsidR="00AB7139" w:rsidRPr="00400FAA" w14:paraId="33C3465B" w14:textId="77777777" w:rsidTr="00533638">
        <w:tc>
          <w:tcPr>
            <w:tcW w:w="2491" w:type="dxa"/>
            <w:shd w:val="clear" w:color="auto" w:fill="4BB9B9"/>
          </w:tcPr>
          <w:p w14:paraId="6B960FB2" w14:textId="77777777" w:rsidR="000D2B1D" w:rsidRPr="006D324F" w:rsidRDefault="000D2B1D" w:rsidP="006D324F">
            <w:pPr>
              <w:spacing w:line="276" w:lineRule="auto"/>
              <w:ind w:left="0"/>
              <w:rPr>
                <w:b/>
                <w:color w:val="FFFFFF" w:themeColor="background1"/>
              </w:rPr>
            </w:pPr>
            <w:r w:rsidRPr="006D324F">
              <w:rPr>
                <w:b/>
                <w:color w:val="FFFFFF" w:themeColor="background1"/>
              </w:rPr>
              <w:t>Digitaler Eingang</w:t>
            </w:r>
          </w:p>
        </w:tc>
        <w:tc>
          <w:tcPr>
            <w:tcW w:w="1233" w:type="dxa"/>
            <w:shd w:val="clear" w:color="auto" w:fill="4BB9B9"/>
          </w:tcPr>
          <w:p w14:paraId="76E4FF1F" w14:textId="77777777" w:rsidR="000D2B1D" w:rsidRPr="006D324F" w:rsidRDefault="00DE0426" w:rsidP="006D324F">
            <w:pPr>
              <w:spacing w:line="276" w:lineRule="auto"/>
              <w:ind w:left="0"/>
              <w:jc w:val="left"/>
              <w:rPr>
                <w:b/>
                <w:color w:val="FFFFFF" w:themeColor="background1"/>
              </w:rPr>
            </w:pPr>
            <w:r w:rsidRPr="006D324F">
              <w:rPr>
                <w:b/>
                <w:color w:val="FFFFFF" w:themeColor="background1"/>
              </w:rPr>
              <w:t>Element im</w:t>
            </w:r>
            <w:r w:rsidR="000D2B1D" w:rsidRPr="006D324F">
              <w:rPr>
                <w:b/>
                <w:color w:val="FFFFFF" w:themeColor="background1"/>
              </w:rPr>
              <w:t xml:space="preserve"> Modell</w:t>
            </w:r>
          </w:p>
        </w:tc>
        <w:tc>
          <w:tcPr>
            <w:tcW w:w="1148" w:type="dxa"/>
            <w:shd w:val="clear" w:color="auto" w:fill="4BB9B9"/>
          </w:tcPr>
          <w:p w14:paraId="4A1C31FC" w14:textId="77777777" w:rsidR="000D2B1D" w:rsidRPr="006D324F" w:rsidRDefault="00DE0426" w:rsidP="006D324F">
            <w:pPr>
              <w:spacing w:line="276" w:lineRule="auto"/>
              <w:ind w:left="0"/>
              <w:rPr>
                <w:b/>
                <w:color w:val="FFFFFF" w:themeColor="background1"/>
              </w:rPr>
            </w:pPr>
            <w:r w:rsidRPr="006D324F">
              <w:rPr>
                <w:b/>
                <w:color w:val="FFFFFF" w:themeColor="background1"/>
              </w:rPr>
              <w:t xml:space="preserve">TIA </w:t>
            </w:r>
            <w:r w:rsidR="000D2B1D" w:rsidRPr="006D324F">
              <w:rPr>
                <w:b/>
                <w:color w:val="FFFFFF" w:themeColor="background1"/>
              </w:rPr>
              <w:t>Portal Adresse</w:t>
            </w:r>
          </w:p>
        </w:tc>
        <w:tc>
          <w:tcPr>
            <w:tcW w:w="850" w:type="dxa"/>
            <w:shd w:val="clear" w:color="auto" w:fill="4BB9B9"/>
          </w:tcPr>
          <w:p w14:paraId="36B675C7" w14:textId="28BA116F" w:rsidR="000D2B1D" w:rsidRPr="006D324F" w:rsidRDefault="000D2B1D" w:rsidP="006D324F">
            <w:pPr>
              <w:spacing w:line="276" w:lineRule="auto"/>
              <w:ind w:left="0"/>
              <w:rPr>
                <w:b/>
                <w:color w:val="FFFFFF" w:themeColor="background1"/>
              </w:rPr>
            </w:pPr>
            <w:r w:rsidRPr="006D324F">
              <w:rPr>
                <w:b/>
                <w:color w:val="FFFFFF" w:themeColor="background1"/>
              </w:rPr>
              <w:t>Daten</w:t>
            </w:r>
            <w:r w:rsidR="00AB7139">
              <w:rPr>
                <w:b/>
                <w:color w:val="FFFFFF" w:themeColor="background1"/>
              </w:rPr>
              <w:t>-</w:t>
            </w:r>
            <w:r w:rsidRPr="006D324F">
              <w:rPr>
                <w:b/>
                <w:color w:val="FFFFFF" w:themeColor="background1"/>
              </w:rPr>
              <w:t>typ</w:t>
            </w:r>
          </w:p>
        </w:tc>
        <w:tc>
          <w:tcPr>
            <w:tcW w:w="709" w:type="dxa"/>
            <w:shd w:val="clear" w:color="auto" w:fill="4BB9B9"/>
          </w:tcPr>
          <w:p w14:paraId="10D115FB" w14:textId="675A2EFF" w:rsidR="000D2B1D" w:rsidRPr="006D324F" w:rsidRDefault="000D2B1D" w:rsidP="006D324F">
            <w:pPr>
              <w:spacing w:line="276" w:lineRule="auto"/>
              <w:ind w:left="0"/>
              <w:rPr>
                <w:b/>
                <w:color w:val="FFFFFF" w:themeColor="background1"/>
              </w:rPr>
            </w:pPr>
            <w:r w:rsidRPr="006D324F">
              <w:rPr>
                <w:b/>
                <w:color w:val="FFFFFF" w:themeColor="background1"/>
              </w:rPr>
              <w:t>NC/</w:t>
            </w:r>
            <w:r w:rsidR="00AB7139">
              <w:rPr>
                <w:b/>
                <w:color w:val="FFFFFF" w:themeColor="background1"/>
              </w:rPr>
              <w:t xml:space="preserve"> </w:t>
            </w:r>
            <w:r w:rsidRPr="006D324F">
              <w:rPr>
                <w:b/>
                <w:color w:val="FFFFFF" w:themeColor="background1"/>
              </w:rPr>
              <w:t>NO</w:t>
            </w:r>
          </w:p>
        </w:tc>
        <w:tc>
          <w:tcPr>
            <w:tcW w:w="2155" w:type="dxa"/>
            <w:shd w:val="clear" w:color="auto" w:fill="4BB9B9"/>
          </w:tcPr>
          <w:p w14:paraId="40450AFC" w14:textId="77777777" w:rsidR="000D2B1D" w:rsidRPr="006D324F" w:rsidRDefault="000D2B1D" w:rsidP="006D324F">
            <w:pPr>
              <w:spacing w:line="276" w:lineRule="auto"/>
              <w:ind w:left="0"/>
              <w:rPr>
                <w:b/>
                <w:color w:val="FFFFFF" w:themeColor="background1"/>
              </w:rPr>
            </w:pPr>
            <w:r w:rsidRPr="006D324F">
              <w:rPr>
                <w:b/>
                <w:color w:val="FFFFFF" w:themeColor="background1"/>
              </w:rPr>
              <w:t>Funktion</w:t>
            </w:r>
          </w:p>
        </w:tc>
      </w:tr>
      <w:tr w:rsidR="00AB7139" w14:paraId="197BA4E3" w14:textId="77777777" w:rsidTr="00533638">
        <w:tc>
          <w:tcPr>
            <w:tcW w:w="2491" w:type="dxa"/>
          </w:tcPr>
          <w:p w14:paraId="695EE06F" w14:textId="20763DF7" w:rsidR="000D2B1D" w:rsidRDefault="000D2B1D" w:rsidP="006D324F">
            <w:pPr>
              <w:spacing w:line="276" w:lineRule="auto"/>
              <w:ind w:left="0"/>
              <w:jc w:val="left"/>
            </w:pPr>
            <w:r>
              <w:t>csLightSensorCube</w:t>
            </w:r>
            <w:r w:rsidR="0051355B">
              <w:br/>
            </w:r>
            <w:r>
              <w:t>_Detected</w:t>
            </w:r>
          </w:p>
        </w:tc>
        <w:tc>
          <w:tcPr>
            <w:tcW w:w="1233" w:type="dxa"/>
          </w:tcPr>
          <w:p w14:paraId="77D4F363" w14:textId="77777777" w:rsidR="000D2B1D" w:rsidRDefault="000D2B1D" w:rsidP="006D324F">
            <w:pPr>
              <w:spacing w:line="276" w:lineRule="auto"/>
              <w:ind w:left="0"/>
            </w:pPr>
            <w:r>
              <w:t>Element 9</w:t>
            </w:r>
          </w:p>
        </w:tc>
        <w:tc>
          <w:tcPr>
            <w:tcW w:w="1148" w:type="dxa"/>
          </w:tcPr>
          <w:p w14:paraId="3F8A20D7" w14:textId="77777777" w:rsidR="000D2B1D" w:rsidRDefault="000D2B1D" w:rsidP="006D324F">
            <w:pPr>
              <w:spacing w:line="276" w:lineRule="auto"/>
              <w:ind w:left="0"/>
            </w:pPr>
            <w:r>
              <w:t>%I0.0</w:t>
            </w:r>
          </w:p>
        </w:tc>
        <w:tc>
          <w:tcPr>
            <w:tcW w:w="850" w:type="dxa"/>
          </w:tcPr>
          <w:p w14:paraId="311AA5F5" w14:textId="77777777" w:rsidR="000D2B1D" w:rsidRDefault="000D2B1D" w:rsidP="006D324F">
            <w:pPr>
              <w:spacing w:line="276" w:lineRule="auto"/>
              <w:ind w:left="0"/>
            </w:pPr>
            <w:r>
              <w:t>BOOL</w:t>
            </w:r>
          </w:p>
        </w:tc>
        <w:tc>
          <w:tcPr>
            <w:tcW w:w="709" w:type="dxa"/>
          </w:tcPr>
          <w:p w14:paraId="665D7747" w14:textId="77777777" w:rsidR="000D2B1D" w:rsidRDefault="000D2B1D" w:rsidP="006D324F">
            <w:pPr>
              <w:spacing w:line="276" w:lineRule="auto"/>
              <w:ind w:left="0"/>
            </w:pPr>
            <w:r>
              <w:t>NO</w:t>
            </w:r>
          </w:p>
        </w:tc>
        <w:tc>
          <w:tcPr>
            <w:tcW w:w="2155" w:type="dxa"/>
          </w:tcPr>
          <w:p w14:paraId="2AB5BF61" w14:textId="77777777" w:rsidR="000D2B1D" w:rsidRDefault="000D2B1D" w:rsidP="006D324F">
            <w:pPr>
              <w:spacing w:line="276" w:lineRule="auto"/>
              <w:ind w:left="0"/>
              <w:jc w:val="left"/>
            </w:pPr>
            <w:r>
              <w:t>0: Lichtta</w:t>
            </w:r>
            <w:r w:rsidR="0066212C">
              <w:t xml:space="preserve">ster für Würfel hat kein </w:t>
            </w:r>
            <w:r>
              <w:t xml:space="preserve">Werkstück </w:t>
            </w:r>
            <w:r w:rsidR="00F80A2A">
              <w:t>erkannt</w:t>
            </w:r>
            <w:r>
              <w:br/>
              <w:t xml:space="preserve">1: ein </w:t>
            </w:r>
            <w:r w:rsidR="0066212C">
              <w:t>Werkstück</w:t>
            </w:r>
            <w:r>
              <w:t xml:space="preserve"> </w:t>
            </w:r>
            <w:r w:rsidR="00F80A2A">
              <w:t>wurde</w:t>
            </w:r>
            <w:r>
              <w:t xml:space="preserve"> im Einzugsbereich des Lichttasters</w:t>
            </w:r>
            <w:r w:rsidR="00F80A2A">
              <w:t xml:space="preserve"> </w:t>
            </w:r>
            <w:r w:rsidR="0066212C">
              <w:t xml:space="preserve">für Würfel </w:t>
            </w:r>
            <w:r w:rsidR="00F80A2A">
              <w:t>erkannt</w:t>
            </w:r>
          </w:p>
        </w:tc>
      </w:tr>
      <w:tr w:rsidR="00AB7139" w14:paraId="727BF874" w14:textId="77777777" w:rsidTr="00533638">
        <w:tc>
          <w:tcPr>
            <w:tcW w:w="2491" w:type="dxa"/>
          </w:tcPr>
          <w:p w14:paraId="3771583B" w14:textId="77777777" w:rsidR="00BD1570" w:rsidRDefault="000D2B1D" w:rsidP="006D324F">
            <w:pPr>
              <w:spacing w:line="276" w:lineRule="auto"/>
              <w:ind w:left="0"/>
              <w:jc w:val="left"/>
            </w:pPr>
            <w:r>
              <w:t>csLightSensorCylinder</w:t>
            </w:r>
          </w:p>
          <w:p w14:paraId="12529904" w14:textId="7333E320" w:rsidR="000D2B1D" w:rsidRDefault="000D2B1D" w:rsidP="006D324F">
            <w:pPr>
              <w:spacing w:line="276" w:lineRule="auto"/>
              <w:ind w:left="0"/>
              <w:jc w:val="left"/>
            </w:pPr>
            <w:r>
              <w:t>_Detected</w:t>
            </w:r>
          </w:p>
        </w:tc>
        <w:tc>
          <w:tcPr>
            <w:tcW w:w="1233" w:type="dxa"/>
          </w:tcPr>
          <w:p w14:paraId="05C4F02B" w14:textId="77777777" w:rsidR="000D2B1D" w:rsidRDefault="000D2B1D" w:rsidP="006D324F">
            <w:pPr>
              <w:spacing w:line="276" w:lineRule="auto"/>
              <w:ind w:left="0"/>
            </w:pPr>
            <w:r>
              <w:t>Element 8</w:t>
            </w:r>
          </w:p>
        </w:tc>
        <w:tc>
          <w:tcPr>
            <w:tcW w:w="1148" w:type="dxa"/>
          </w:tcPr>
          <w:p w14:paraId="6F3E608F" w14:textId="77777777" w:rsidR="000D2B1D" w:rsidRDefault="000D2B1D" w:rsidP="006D324F">
            <w:pPr>
              <w:spacing w:line="276" w:lineRule="auto"/>
              <w:ind w:left="0"/>
            </w:pPr>
            <w:r>
              <w:t>%I0.1</w:t>
            </w:r>
          </w:p>
        </w:tc>
        <w:tc>
          <w:tcPr>
            <w:tcW w:w="850" w:type="dxa"/>
          </w:tcPr>
          <w:p w14:paraId="470B3DF8" w14:textId="77777777" w:rsidR="000D2B1D" w:rsidRDefault="000D2B1D" w:rsidP="006D324F">
            <w:pPr>
              <w:spacing w:line="276" w:lineRule="auto"/>
              <w:ind w:left="0"/>
            </w:pPr>
            <w:r>
              <w:t>BOOL</w:t>
            </w:r>
          </w:p>
        </w:tc>
        <w:tc>
          <w:tcPr>
            <w:tcW w:w="709" w:type="dxa"/>
          </w:tcPr>
          <w:p w14:paraId="15551BDA" w14:textId="77777777" w:rsidR="000D2B1D" w:rsidRDefault="000D2B1D" w:rsidP="006D324F">
            <w:pPr>
              <w:spacing w:line="276" w:lineRule="auto"/>
              <w:ind w:left="0"/>
            </w:pPr>
            <w:r>
              <w:t>NO</w:t>
            </w:r>
          </w:p>
        </w:tc>
        <w:tc>
          <w:tcPr>
            <w:tcW w:w="2155" w:type="dxa"/>
          </w:tcPr>
          <w:p w14:paraId="7D1A3BFB" w14:textId="77777777" w:rsidR="000D2B1D" w:rsidRDefault="0066212C" w:rsidP="006D324F">
            <w:pPr>
              <w:spacing w:line="276" w:lineRule="auto"/>
              <w:ind w:left="0"/>
              <w:jc w:val="left"/>
            </w:pPr>
            <w:r>
              <w:t>0: Lichttaster für Zylinder hat kein Werkstück erkannt</w:t>
            </w:r>
            <w:r>
              <w:br/>
              <w:t>1: ein Werkstück wurde im Einzugsbereich des Lichttasters für Zylinder erkannt</w:t>
            </w:r>
          </w:p>
        </w:tc>
      </w:tr>
      <w:tr w:rsidR="00AB7139" w14:paraId="598ABD8A" w14:textId="77777777" w:rsidTr="00533638">
        <w:tc>
          <w:tcPr>
            <w:tcW w:w="2491" w:type="dxa"/>
          </w:tcPr>
          <w:p w14:paraId="18F7661D" w14:textId="77777777" w:rsidR="00B4761B" w:rsidRDefault="000D2B1D" w:rsidP="006D324F">
            <w:pPr>
              <w:spacing w:line="276" w:lineRule="auto"/>
              <w:ind w:left="0"/>
              <w:jc w:val="left"/>
              <w:rPr>
                <w:lang w:val="en-US"/>
              </w:rPr>
            </w:pPr>
            <w:r>
              <w:br w:type="page"/>
            </w:r>
            <w:r w:rsidRPr="000D2B1D">
              <w:rPr>
                <w:lang w:val="en-US"/>
              </w:rPr>
              <w:t>csLightSensorWorkpiece</w:t>
            </w:r>
          </w:p>
          <w:p w14:paraId="661536A2" w14:textId="289D3DE2" w:rsidR="000D2B1D" w:rsidRPr="000D2B1D" w:rsidRDefault="000D2B1D" w:rsidP="006D324F">
            <w:pPr>
              <w:spacing w:line="276" w:lineRule="auto"/>
              <w:ind w:left="0"/>
              <w:jc w:val="left"/>
              <w:rPr>
                <w:lang w:val="en-US"/>
              </w:rPr>
            </w:pPr>
            <w:r w:rsidRPr="000D2B1D">
              <w:rPr>
                <w:lang w:val="en-US"/>
              </w:rPr>
              <w:t>_Detected</w:t>
            </w:r>
          </w:p>
        </w:tc>
        <w:tc>
          <w:tcPr>
            <w:tcW w:w="1233" w:type="dxa"/>
          </w:tcPr>
          <w:p w14:paraId="56DDC55C" w14:textId="77777777" w:rsidR="000D2B1D" w:rsidRDefault="000D2B1D" w:rsidP="006D324F">
            <w:pPr>
              <w:spacing w:line="276" w:lineRule="auto"/>
              <w:ind w:left="0"/>
            </w:pPr>
            <w:r>
              <w:t>Element 7</w:t>
            </w:r>
          </w:p>
        </w:tc>
        <w:tc>
          <w:tcPr>
            <w:tcW w:w="1148" w:type="dxa"/>
          </w:tcPr>
          <w:p w14:paraId="14E93277" w14:textId="77777777" w:rsidR="000D2B1D" w:rsidRDefault="000D2B1D" w:rsidP="006D324F">
            <w:pPr>
              <w:spacing w:line="276" w:lineRule="auto"/>
              <w:ind w:left="0"/>
            </w:pPr>
            <w:r>
              <w:t>%I0.2</w:t>
            </w:r>
          </w:p>
        </w:tc>
        <w:tc>
          <w:tcPr>
            <w:tcW w:w="850" w:type="dxa"/>
          </w:tcPr>
          <w:p w14:paraId="5141C31D" w14:textId="77777777" w:rsidR="000D2B1D" w:rsidRDefault="000D2B1D" w:rsidP="006D324F">
            <w:pPr>
              <w:spacing w:line="276" w:lineRule="auto"/>
              <w:ind w:left="0"/>
            </w:pPr>
            <w:r>
              <w:t>BOOL</w:t>
            </w:r>
          </w:p>
        </w:tc>
        <w:tc>
          <w:tcPr>
            <w:tcW w:w="709" w:type="dxa"/>
          </w:tcPr>
          <w:p w14:paraId="62E71F1A" w14:textId="77777777" w:rsidR="000D2B1D" w:rsidRDefault="000D2B1D" w:rsidP="006D324F">
            <w:pPr>
              <w:spacing w:line="276" w:lineRule="auto"/>
              <w:ind w:left="0"/>
            </w:pPr>
            <w:r>
              <w:t>NO</w:t>
            </w:r>
          </w:p>
        </w:tc>
        <w:tc>
          <w:tcPr>
            <w:tcW w:w="2155" w:type="dxa"/>
          </w:tcPr>
          <w:p w14:paraId="57A1140B" w14:textId="3DA0D811" w:rsidR="00A7419F" w:rsidRDefault="00CF4750" w:rsidP="006D324F">
            <w:pPr>
              <w:spacing w:line="276" w:lineRule="auto"/>
              <w:ind w:left="0"/>
              <w:jc w:val="left"/>
            </w:pPr>
            <w:r>
              <w:t xml:space="preserve">0: Lichttaster für Würfel und </w:t>
            </w:r>
            <w:r w:rsidR="000D2B1D">
              <w:t>Zylinder hat keines der beiden Werkstücke</w:t>
            </w:r>
            <w:r w:rsidR="00F80A2A">
              <w:t xml:space="preserve"> erkannt</w:t>
            </w:r>
            <w:r w:rsidR="000D2B1D">
              <w:br/>
              <w:t xml:space="preserve">1: ein </w:t>
            </w:r>
            <w:r w:rsidR="00F80A2A">
              <w:t xml:space="preserve">beliebiges </w:t>
            </w:r>
            <w:r w:rsidR="000D2B1D">
              <w:t xml:space="preserve">Werkstück </w:t>
            </w:r>
            <w:r w:rsidR="00F80A2A">
              <w:t>wurde</w:t>
            </w:r>
            <w:r w:rsidR="000D2B1D">
              <w:t xml:space="preserve"> im Einzugsbereich des Lichttasters</w:t>
            </w:r>
            <w:r w:rsidR="00F80A2A">
              <w:t xml:space="preserve"> erkannt</w:t>
            </w:r>
          </w:p>
        </w:tc>
      </w:tr>
    </w:tbl>
    <w:p w14:paraId="45867829" w14:textId="77777777" w:rsidR="00A7419F" w:rsidRDefault="00A7419F">
      <w:r>
        <w:br w:type="page"/>
      </w:r>
    </w:p>
    <w:tbl>
      <w:tblPr>
        <w:tblStyle w:val="TabellemithellemGitternetz1"/>
        <w:tblW w:w="8618" w:type="dxa"/>
        <w:tblInd w:w="851" w:type="dxa"/>
        <w:tblLayout w:type="fixed"/>
        <w:tblLook w:val="04A0" w:firstRow="1" w:lastRow="0" w:firstColumn="1" w:lastColumn="0" w:noHBand="0" w:noVBand="1"/>
      </w:tblPr>
      <w:tblGrid>
        <w:gridCol w:w="2536"/>
        <w:gridCol w:w="1197"/>
        <w:gridCol w:w="1169"/>
        <w:gridCol w:w="846"/>
        <w:gridCol w:w="706"/>
        <w:gridCol w:w="2164"/>
      </w:tblGrid>
      <w:tr w:rsidR="00AB7139" w:rsidRPr="00F80A2A" w14:paraId="77B9EC3B" w14:textId="77777777" w:rsidTr="00533638">
        <w:tc>
          <w:tcPr>
            <w:tcW w:w="2553" w:type="dxa"/>
          </w:tcPr>
          <w:p w14:paraId="3A964547" w14:textId="51C31EEE" w:rsidR="00B4761B" w:rsidRDefault="00B4761B" w:rsidP="006D324F">
            <w:pPr>
              <w:spacing w:line="276" w:lineRule="auto"/>
              <w:ind w:left="0"/>
              <w:jc w:val="left"/>
              <w:rPr>
                <w:lang w:val="en-US"/>
              </w:rPr>
            </w:pPr>
            <w:r>
              <w:rPr>
                <w:lang w:val="en-US"/>
              </w:rPr>
              <w:lastRenderedPageBreak/>
              <w:t>csLimitSwitchCylinder</w:t>
            </w:r>
          </w:p>
          <w:p w14:paraId="31EC8F15" w14:textId="335BD94D" w:rsidR="000D2B1D" w:rsidRPr="000D2B1D" w:rsidRDefault="000D2B1D" w:rsidP="006D324F">
            <w:pPr>
              <w:spacing w:line="276" w:lineRule="auto"/>
              <w:ind w:left="0"/>
              <w:jc w:val="left"/>
              <w:rPr>
                <w:lang w:val="en-US"/>
              </w:rPr>
            </w:pPr>
            <w:r w:rsidRPr="000D2B1D">
              <w:rPr>
                <w:lang w:val="en-US"/>
              </w:rPr>
              <w:t>NotExtended</w:t>
            </w:r>
            <w:r>
              <w:rPr>
                <w:lang w:val="en-US"/>
              </w:rPr>
              <w:t>_</w:t>
            </w:r>
            <w:r w:rsidRPr="000D2B1D">
              <w:rPr>
                <w:lang w:val="en-US"/>
              </w:rPr>
              <w:t>Activated</w:t>
            </w:r>
          </w:p>
        </w:tc>
        <w:tc>
          <w:tcPr>
            <w:tcW w:w="1204" w:type="dxa"/>
          </w:tcPr>
          <w:p w14:paraId="5B39EDBF" w14:textId="77777777" w:rsidR="000D2B1D" w:rsidRPr="000D2B1D" w:rsidRDefault="000D2B1D" w:rsidP="006D324F">
            <w:pPr>
              <w:spacing w:line="276" w:lineRule="auto"/>
              <w:ind w:left="0"/>
              <w:rPr>
                <w:lang w:val="en-US"/>
              </w:rPr>
            </w:pPr>
            <w:r>
              <w:rPr>
                <w:lang w:val="en-US"/>
              </w:rPr>
              <w:t>Element 3</w:t>
            </w:r>
          </w:p>
        </w:tc>
        <w:tc>
          <w:tcPr>
            <w:tcW w:w="1176" w:type="dxa"/>
          </w:tcPr>
          <w:p w14:paraId="58629F69" w14:textId="77777777" w:rsidR="000D2B1D" w:rsidRPr="000D2B1D" w:rsidRDefault="000D2B1D" w:rsidP="006D324F">
            <w:pPr>
              <w:spacing w:line="276" w:lineRule="auto"/>
              <w:ind w:left="0"/>
              <w:rPr>
                <w:lang w:val="en-US"/>
              </w:rPr>
            </w:pPr>
            <w:r w:rsidRPr="000D2B1D">
              <w:rPr>
                <w:lang w:val="en-US"/>
              </w:rPr>
              <w:t>%I0.3</w:t>
            </w:r>
          </w:p>
        </w:tc>
        <w:tc>
          <w:tcPr>
            <w:tcW w:w="850" w:type="dxa"/>
          </w:tcPr>
          <w:p w14:paraId="5A8A75FB" w14:textId="77777777" w:rsidR="000D2B1D" w:rsidRPr="000D2B1D" w:rsidRDefault="000D2B1D" w:rsidP="006D324F">
            <w:pPr>
              <w:spacing w:line="276" w:lineRule="auto"/>
              <w:ind w:left="0"/>
              <w:rPr>
                <w:lang w:val="en-US"/>
              </w:rPr>
            </w:pPr>
            <w:r w:rsidRPr="000D2B1D">
              <w:rPr>
                <w:lang w:val="en-US"/>
              </w:rPr>
              <w:t>BOOL</w:t>
            </w:r>
          </w:p>
        </w:tc>
        <w:tc>
          <w:tcPr>
            <w:tcW w:w="709" w:type="dxa"/>
          </w:tcPr>
          <w:p w14:paraId="0CDCFB2C" w14:textId="77777777" w:rsidR="000D2B1D" w:rsidRPr="000D2B1D" w:rsidRDefault="000D2B1D" w:rsidP="006D324F">
            <w:pPr>
              <w:spacing w:line="276" w:lineRule="auto"/>
              <w:ind w:left="0"/>
              <w:rPr>
                <w:lang w:val="en-US"/>
              </w:rPr>
            </w:pPr>
            <w:r w:rsidRPr="000D2B1D">
              <w:rPr>
                <w:lang w:val="en-US"/>
              </w:rPr>
              <w:t>N</w:t>
            </w:r>
            <w:r w:rsidR="00D902F6">
              <w:rPr>
                <w:lang w:val="en-US"/>
              </w:rPr>
              <w:t>O</w:t>
            </w:r>
          </w:p>
        </w:tc>
        <w:tc>
          <w:tcPr>
            <w:tcW w:w="2178" w:type="dxa"/>
          </w:tcPr>
          <w:p w14:paraId="149C8A6C" w14:textId="5C7CE012" w:rsidR="000D2B1D" w:rsidRPr="00F80A2A" w:rsidRDefault="00AE0803" w:rsidP="006D324F">
            <w:pPr>
              <w:spacing w:line="276" w:lineRule="auto"/>
              <w:ind w:left="0"/>
              <w:jc w:val="left"/>
            </w:pPr>
            <w:r>
              <w:t>0: der Ab</w:t>
            </w:r>
            <w:r w:rsidR="00F80A2A" w:rsidRPr="00F80A2A">
              <w:t xml:space="preserve">schiebezylinder </w:t>
            </w:r>
            <w:r w:rsidR="00EB0984">
              <w:br/>
            </w:r>
            <w:r w:rsidR="00F80A2A" w:rsidRPr="00F80A2A">
              <w:t>ist vollständig ausgefahren</w:t>
            </w:r>
          </w:p>
          <w:p w14:paraId="547716FE" w14:textId="3DAD0195" w:rsidR="00F80A2A" w:rsidRPr="00F80A2A" w:rsidRDefault="00AE0803" w:rsidP="006D324F">
            <w:pPr>
              <w:spacing w:line="276" w:lineRule="auto"/>
              <w:ind w:left="0"/>
              <w:jc w:val="left"/>
            </w:pPr>
            <w:r>
              <w:t>1: der Ab</w:t>
            </w:r>
            <w:r w:rsidR="00F80A2A" w:rsidRPr="00F80A2A">
              <w:t xml:space="preserve">schiebezylinder </w:t>
            </w:r>
            <w:r w:rsidR="00EB0984">
              <w:br/>
            </w:r>
            <w:r w:rsidR="00F80A2A" w:rsidRPr="00F80A2A">
              <w:t>ist nicht vollständig ausgefahren</w:t>
            </w:r>
          </w:p>
        </w:tc>
      </w:tr>
      <w:tr w:rsidR="00AB7139" w:rsidRPr="00F80A2A" w14:paraId="7743E7CB" w14:textId="77777777" w:rsidTr="00533638">
        <w:tc>
          <w:tcPr>
            <w:tcW w:w="2553" w:type="dxa"/>
          </w:tcPr>
          <w:p w14:paraId="32A88B18" w14:textId="77777777" w:rsidR="00B4761B" w:rsidRDefault="000D2B1D" w:rsidP="006D324F">
            <w:pPr>
              <w:spacing w:line="276" w:lineRule="auto"/>
              <w:ind w:left="0"/>
              <w:jc w:val="left"/>
              <w:rPr>
                <w:lang w:val="en-US"/>
              </w:rPr>
            </w:pPr>
            <w:r w:rsidRPr="000D2B1D">
              <w:rPr>
                <w:lang w:val="en-US"/>
              </w:rPr>
              <w:t>csLimitSwitchCylinder</w:t>
            </w:r>
          </w:p>
          <w:p w14:paraId="06ECF4B5" w14:textId="65AC1C69" w:rsidR="000D2B1D" w:rsidRPr="000D2B1D" w:rsidRDefault="000D2B1D" w:rsidP="006D324F">
            <w:pPr>
              <w:spacing w:line="276" w:lineRule="auto"/>
              <w:ind w:left="0"/>
              <w:jc w:val="left"/>
              <w:rPr>
                <w:lang w:val="en-US"/>
              </w:rPr>
            </w:pPr>
            <w:r w:rsidRPr="000D2B1D">
              <w:rPr>
                <w:lang w:val="en-US"/>
              </w:rPr>
              <w:t>Retracted</w:t>
            </w:r>
            <w:r w:rsidR="00B4761B">
              <w:rPr>
                <w:lang w:val="en-US"/>
              </w:rPr>
              <w:t>_</w:t>
            </w:r>
            <w:r w:rsidRPr="000D2B1D">
              <w:rPr>
                <w:lang w:val="en-US"/>
              </w:rPr>
              <w:t>Activated</w:t>
            </w:r>
          </w:p>
        </w:tc>
        <w:tc>
          <w:tcPr>
            <w:tcW w:w="1204" w:type="dxa"/>
          </w:tcPr>
          <w:p w14:paraId="4B748730" w14:textId="77777777" w:rsidR="000D2B1D" w:rsidRPr="000D2B1D" w:rsidRDefault="000D2B1D" w:rsidP="006D324F">
            <w:pPr>
              <w:spacing w:line="276" w:lineRule="auto"/>
              <w:ind w:left="0"/>
              <w:rPr>
                <w:lang w:val="en-US"/>
              </w:rPr>
            </w:pPr>
            <w:r>
              <w:rPr>
                <w:lang w:val="en-US"/>
              </w:rPr>
              <w:t>Element 3</w:t>
            </w:r>
          </w:p>
        </w:tc>
        <w:tc>
          <w:tcPr>
            <w:tcW w:w="1176" w:type="dxa"/>
          </w:tcPr>
          <w:p w14:paraId="5073288F" w14:textId="77777777" w:rsidR="000D2B1D" w:rsidRPr="000D2B1D" w:rsidRDefault="000D2B1D" w:rsidP="006D324F">
            <w:pPr>
              <w:spacing w:line="276" w:lineRule="auto"/>
              <w:ind w:left="0"/>
              <w:rPr>
                <w:lang w:val="en-US"/>
              </w:rPr>
            </w:pPr>
            <w:r w:rsidRPr="000D2B1D">
              <w:rPr>
                <w:lang w:val="en-US"/>
              </w:rPr>
              <w:t>%I0.4</w:t>
            </w:r>
          </w:p>
        </w:tc>
        <w:tc>
          <w:tcPr>
            <w:tcW w:w="850" w:type="dxa"/>
          </w:tcPr>
          <w:p w14:paraId="6CE7D3E8" w14:textId="77777777" w:rsidR="000D2B1D" w:rsidRPr="000D2B1D" w:rsidRDefault="000D2B1D" w:rsidP="006D324F">
            <w:pPr>
              <w:spacing w:line="276" w:lineRule="auto"/>
              <w:ind w:left="0"/>
              <w:rPr>
                <w:lang w:val="en-US"/>
              </w:rPr>
            </w:pPr>
            <w:r w:rsidRPr="000D2B1D">
              <w:rPr>
                <w:lang w:val="en-US"/>
              </w:rPr>
              <w:t>BOOL</w:t>
            </w:r>
          </w:p>
        </w:tc>
        <w:tc>
          <w:tcPr>
            <w:tcW w:w="709" w:type="dxa"/>
          </w:tcPr>
          <w:p w14:paraId="14B962F2" w14:textId="77777777" w:rsidR="000D2B1D" w:rsidRPr="000D2B1D" w:rsidRDefault="000D2B1D" w:rsidP="006D324F">
            <w:pPr>
              <w:spacing w:line="276" w:lineRule="auto"/>
              <w:ind w:left="0"/>
              <w:rPr>
                <w:lang w:val="en-US"/>
              </w:rPr>
            </w:pPr>
            <w:r w:rsidRPr="000D2B1D">
              <w:rPr>
                <w:lang w:val="en-US"/>
              </w:rPr>
              <w:t>NO</w:t>
            </w:r>
          </w:p>
        </w:tc>
        <w:tc>
          <w:tcPr>
            <w:tcW w:w="2178" w:type="dxa"/>
          </w:tcPr>
          <w:p w14:paraId="2715948A" w14:textId="31229250" w:rsidR="000D2B1D" w:rsidRDefault="00AE0803" w:rsidP="006D324F">
            <w:pPr>
              <w:spacing w:line="276" w:lineRule="auto"/>
              <w:ind w:left="0"/>
              <w:jc w:val="left"/>
            </w:pPr>
            <w:r>
              <w:t>0: der Ab</w:t>
            </w:r>
            <w:r w:rsidR="00F80A2A" w:rsidRPr="00F80A2A">
              <w:t xml:space="preserve">schiebezylinder </w:t>
            </w:r>
            <w:r w:rsidR="00EB0984">
              <w:br/>
            </w:r>
            <w:r w:rsidR="00F80A2A" w:rsidRPr="00F80A2A">
              <w:t>ist nicht vollständig eingefahren</w:t>
            </w:r>
          </w:p>
          <w:p w14:paraId="01F03593" w14:textId="1653D118" w:rsidR="00F80A2A" w:rsidRPr="00F80A2A" w:rsidRDefault="00AE0803" w:rsidP="006D324F">
            <w:pPr>
              <w:keepNext/>
              <w:spacing w:line="276" w:lineRule="auto"/>
              <w:ind w:left="0"/>
              <w:jc w:val="left"/>
            </w:pPr>
            <w:r>
              <w:t>1: der Ab</w:t>
            </w:r>
            <w:r w:rsidR="00F80A2A">
              <w:t xml:space="preserve">schiebezylinder </w:t>
            </w:r>
            <w:r w:rsidR="00EB0984">
              <w:br/>
            </w:r>
            <w:r w:rsidR="00F80A2A">
              <w:t>ist vollständig eingefahren</w:t>
            </w:r>
          </w:p>
        </w:tc>
      </w:tr>
    </w:tbl>
    <w:p w14:paraId="0B52A9EB" w14:textId="74ECE990" w:rsidR="00DF6D8C" w:rsidRDefault="00DD447F" w:rsidP="006D324F">
      <w:pPr>
        <w:pStyle w:val="Beschriftung"/>
      </w:pPr>
      <w:bookmarkStart w:id="47" w:name="_Toc13498034"/>
      <w:bookmarkStart w:id="48" w:name="_Toc33085865"/>
      <w:r>
        <w:t xml:space="preserve">Tabelle </w:t>
      </w:r>
      <w:r w:rsidR="00E95F3E">
        <w:fldChar w:fldCharType="begin"/>
      </w:r>
      <w:r w:rsidR="00E95F3E">
        <w:instrText xml:space="preserve"> SEQ Tabelle \* ARABIC </w:instrText>
      </w:r>
      <w:r w:rsidR="00E95F3E">
        <w:fldChar w:fldCharType="separate"/>
      </w:r>
      <w:r w:rsidR="00001C2B">
        <w:rPr>
          <w:noProof/>
        </w:rPr>
        <w:t>1</w:t>
      </w:r>
      <w:r w:rsidR="00E95F3E">
        <w:fldChar w:fldCharType="end"/>
      </w:r>
      <w:r>
        <w:t>: Eingangssignale des Modells SortingPlant aus dem 3D-Modell in die SPS</w:t>
      </w:r>
      <w:bookmarkEnd w:id="47"/>
      <w:r w:rsidR="00CF4750">
        <w:t xml:space="preserve"> (NO: normally open; NC: normally closed)</w:t>
      </w:r>
      <w:bookmarkEnd w:id="48"/>
    </w:p>
    <w:p w14:paraId="30C6AD20" w14:textId="77777777" w:rsidR="000F171F" w:rsidRPr="000F171F" w:rsidRDefault="000F171F" w:rsidP="000F171F"/>
    <w:tbl>
      <w:tblPr>
        <w:tblStyle w:val="TabellemithellemGitternetz1"/>
        <w:tblW w:w="8618" w:type="dxa"/>
        <w:tblInd w:w="851" w:type="dxa"/>
        <w:tblCellMar>
          <w:right w:w="0" w:type="dxa"/>
        </w:tblCellMar>
        <w:tblLook w:val="04A0" w:firstRow="1" w:lastRow="0" w:firstColumn="1" w:lastColumn="0" w:noHBand="0" w:noVBand="1"/>
      </w:tblPr>
      <w:tblGrid>
        <w:gridCol w:w="2926"/>
        <w:gridCol w:w="1127"/>
        <w:gridCol w:w="1096"/>
        <w:gridCol w:w="823"/>
        <w:gridCol w:w="2646"/>
      </w:tblGrid>
      <w:tr w:rsidR="00AB7139" w:rsidRPr="00400FAA" w14:paraId="57ABD05F" w14:textId="77777777" w:rsidTr="00533638">
        <w:trPr>
          <w:trHeight w:val="849"/>
        </w:trPr>
        <w:tc>
          <w:tcPr>
            <w:tcW w:w="2948" w:type="dxa"/>
            <w:shd w:val="clear" w:color="auto" w:fill="4BB9B9"/>
          </w:tcPr>
          <w:p w14:paraId="7D4D50D2" w14:textId="7762F00D" w:rsidR="000D2B1D" w:rsidRPr="006D324F" w:rsidRDefault="000D2B1D" w:rsidP="006D324F">
            <w:pPr>
              <w:tabs>
                <w:tab w:val="right" w:pos="2758"/>
              </w:tabs>
              <w:spacing w:line="276" w:lineRule="auto"/>
              <w:ind w:left="0"/>
              <w:rPr>
                <w:b/>
                <w:color w:val="FFFFFF" w:themeColor="background1"/>
                <w:lang w:val="en-US"/>
              </w:rPr>
            </w:pPr>
            <w:r w:rsidRPr="006D324F">
              <w:rPr>
                <w:b/>
                <w:color w:val="FFFFFF" w:themeColor="background1"/>
                <w:lang w:val="en-US"/>
              </w:rPr>
              <w:t>Digitaler Ausgang</w:t>
            </w:r>
            <w:r w:rsidR="00D80975">
              <w:rPr>
                <w:b/>
                <w:color w:val="FFFFFF" w:themeColor="background1"/>
                <w:lang w:val="en-US"/>
              </w:rPr>
              <w:tab/>
            </w:r>
          </w:p>
        </w:tc>
        <w:tc>
          <w:tcPr>
            <w:tcW w:w="1134" w:type="dxa"/>
            <w:shd w:val="clear" w:color="auto" w:fill="4BB9B9"/>
          </w:tcPr>
          <w:p w14:paraId="1A227ED2" w14:textId="29A01DC2" w:rsidR="000D2B1D" w:rsidRPr="006D324F" w:rsidRDefault="0066212C" w:rsidP="006D324F">
            <w:pPr>
              <w:spacing w:line="276" w:lineRule="auto"/>
              <w:ind w:left="0"/>
              <w:rPr>
                <w:b/>
                <w:color w:val="FFFFFF" w:themeColor="background1"/>
              </w:rPr>
            </w:pPr>
            <w:r w:rsidRPr="006D324F">
              <w:rPr>
                <w:b/>
                <w:color w:val="FFFFFF" w:themeColor="background1"/>
              </w:rPr>
              <w:t xml:space="preserve">Element </w:t>
            </w:r>
            <w:r w:rsidR="00D80975" w:rsidRPr="006D324F">
              <w:rPr>
                <w:b/>
                <w:color w:val="FFFFFF" w:themeColor="background1"/>
              </w:rPr>
              <w:br/>
            </w:r>
            <w:r w:rsidRPr="006D324F">
              <w:rPr>
                <w:b/>
                <w:color w:val="FFFFFF" w:themeColor="background1"/>
              </w:rPr>
              <w:t>im</w:t>
            </w:r>
            <w:r w:rsidR="000D2B1D" w:rsidRPr="006D324F">
              <w:rPr>
                <w:b/>
                <w:color w:val="FFFFFF" w:themeColor="background1"/>
              </w:rPr>
              <w:t xml:space="preserve"> Modell</w:t>
            </w:r>
          </w:p>
        </w:tc>
        <w:tc>
          <w:tcPr>
            <w:tcW w:w="1102" w:type="dxa"/>
            <w:shd w:val="clear" w:color="auto" w:fill="4BB9B9"/>
          </w:tcPr>
          <w:p w14:paraId="3867F044" w14:textId="77777777" w:rsidR="000D2B1D" w:rsidRPr="006D324F" w:rsidRDefault="00CF4750" w:rsidP="006D324F">
            <w:pPr>
              <w:spacing w:line="276" w:lineRule="auto"/>
              <w:ind w:left="0"/>
              <w:jc w:val="left"/>
              <w:rPr>
                <w:b/>
                <w:color w:val="FFFFFF" w:themeColor="background1"/>
              </w:rPr>
            </w:pPr>
            <w:r w:rsidRPr="006D324F">
              <w:rPr>
                <w:b/>
                <w:color w:val="FFFFFF" w:themeColor="background1"/>
              </w:rPr>
              <w:t xml:space="preserve">TIA </w:t>
            </w:r>
            <w:r w:rsidR="000D2B1D" w:rsidRPr="006D324F">
              <w:rPr>
                <w:b/>
                <w:color w:val="FFFFFF" w:themeColor="background1"/>
              </w:rPr>
              <w:t>Portal Adresse</w:t>
            </w:r>
          </w:p>
        </w:tc>
        <w:tc>
          <w:tcPr>
            <w:tcW w:w="826" w:type="dxa"/>
            <w:shd w:val="clear" w:color="auto" w:fill="4BB9B9"/>
          </w:tcPr>
          <w:p w14:paraId="06794077" w14:textId="7898E12B" w:rsidR="000D2B1D" w:rsidRPr="006D324F" w:rsidRDefault="000D2B1D" w:rsidP="006D324F">
            <w:pPr>
              <w:spacing w:line="276" w:lineRule="auto"/>
              <w:ind w:left="0"/>
              <w:rPr>
                <w:b/>
                <w:color w:val="FFFFFF" w:themeColor="background1"/>
              </w:rPr>
            </w:pPr>
            <w:r w:rsidRPr="006D324F">
              <w:rPr>
                <w:b/>
                <w:color w:val="FFFFFF" w:themeColor="background1"/>
              </w:rPr>
              <w:t>Daten</w:t>
            </w:r>
            <w:r w:rsidR="00AB7139" w:rsidRPr="006D324F">
              <w:rPr>
                <w:b/>
                <w:color w:val="FFFFFF" w:themeColor="background1"/>
              </w:rPr>
              <w:t>-</w:t>
            </w:r>
            <w:r w:rsidRPr="006D324F">
              <w:rPr>
                <w:b/>
                <w:color w:val="FFFFFF" w:themeColor="background1"/>
              </w:rPr>
              <w:t>typ</w:t>
            </w:r>
          </w:p>
        </w:tc>
        <w:tc>
          <w:tcPr>
            <w:tcW w:w="2674" w:type="dxa"/>
            <w:shd w:val="clear" w:color="auto" w:fill="4BB9B9"/>
          </w:tcPr>
          <w:p w14:paraId="74AACDF3" w14:textId="77777777" w:rsidR="000D2B1D" w:rsidRPr="006D324F" w:rsidRDefault="000D2B1D" w:rsidP="006D324F">
            <w:pPr>
              <w:spacing w:line="276" w:lineRule="auto"/>
              <w:ind w:left="0"/>
              <w:rPr>
                <w:b/>
                <w:color w:val="FFFFFF" w:themeColor="background1"/>
              </w:rPr>
            </w:pPr>
            <w:r w:rsidRPr="006D324F">
              <w:rPr>
                <w:b/>
                <w:color w:val="FFFFFF" w:themeColor="background1"/>
              </w:rPr>
              <w:t>Funktion</w:t>
            </w:r>
          </w:p>
        </w:tc>
      </w:tr>
      <w:tr w:rsidR="00AB7139" w14:paraId="4E61A609" w14:textId="77777777" w:rsidTr="00533638">
        <w:tc>
          <w:tcPr>
            <w:tcW w:w="2948" w:type="dxa"/>
          </w:tcPr>
          <w:p w14:paraId="7565B855" w14:textId="77777777" w:rsidR="00BD1570" w:rsidRDefault="000D2B1D" w:rsidP="006D324F">
            <w:pPr>
              <w:spacing w:line="276" w:lineRule="auto"/>
              <w:ind w:left="0"/>
            </w:pPr>
            <w:r>
              <w:t>osWorkpieceCylinder</w:t>
            </w:r>
          </w:p>
          <w:p w14:paraId="5A5D7D54" w14:textId="10621AD1" w:rsidR="000D2B1D" w:rsidRDefault="000D2B1D" w:rsidP="006D324F">
            <w:pPr>
              <w:spacing w:line="276" w:lineRule="auto"/>
              <w:ind w:left="0"/>
            </w:pPr>
            <w:r>
              <w:t>_</w:t>
            </w:r>
            <w:r w:rsidR="0066212C">
              <w:t>Set</w:t>
            </w:r>
            <w:r>
              <w:t>Active</w:t>
            </w:r>
          </w:p>
        </w:tc>
        <w:tc>
          <w:tcPr>
            <w:tcW w:w="1134" w:type="dxa"/>
          </w:tcPr>
          <w:p w14:paraId="4F9DE172" w14:textId="77777777" w:rsidR="000D2B1D" w:rsidRDefault="000D2B1D" w:rsidP="006D324F">
            <w:pPr>
              <w:spacing w:line="276" w:lineRule="auto"/>
              <w:ind w:left="0"/>
            </w:pPr>
            <w:r>
              <w:t>Element 6</w:t>
            </w:r>
          </w:p>
        </w:tc>
        <w:tc>
          <w:tcPr>
            <w:tcW w:w="1102" w:type="dxa"/>
          </w:tcPr>
          <w:p w14:paraId="76DEBBC3" w14:textId="77777777" w:rsidR="000D2B1D" w:rsidRDefault="000D2B1D" w:rsidP="006D324F">
            <w:pPr>
              <w:spacing w:line="276" w:lineRule="auto"/>
              <w:ind w:left="0"/>
            </w:pPr>
            <w:r>
              <w:t>%Q0.0</w:t>
            </w:r>
          </w:p>
        </w:tc>
        <w:tc>
          <w:tcPr>
            <w:tcW w:w="826" w:type="dxa"/>
          </w:tcPr>
          <w:p w14:paraId="59D61083" w14:textId="77777777" w:rsidR="000D2B1D" w:rsidRDefault="000D2B1D" w:rsidP="006D324F">
            <w:pPr>
              <w:spacing w:line="276" w:lineRule="auto"/>
              <w:ind w:left="0"/>
            </w:pPr>
            <w:r>
              <w:t>BOOL</w:t>
            </w:r>
          </w:p>
        </w:tc>
        <w:tc>
          <w:tcPr>
            <w:tcW w:w="2674" w:type="dxa"/>
          </w:tcPr>
          <w:p w14:paraId="0444685B" w14:textId="78EDDE3B" w:rsidR="000D2B1D" w:rsidRDefault="00F80A2A" w:rsidP="006D324F">
            <w:pPr>
              <w:spacing w:line="276" w:lineRule="auto"/>
              <w:ind w:left="0"/>
              <w:jc w:val="left"/>
            </w:pPr>
            <w:r>
              <w:t xml:space="preserve">0: </w:t>
            </w:r>
            <w:r w:rsidR="0066212C">
              <w:t xml:space="preserve">es werden </w:t>
            </w:r>
            <w:r>
              <w:t xml:space="preserve">keine </w:t>
            </w:r>
            <w:r w:rsidR="00687338">
              <w:t>zylinder</w:t>
            </w:r>
            <w:r w:rsidR="0051355B">
              <w:t>-</w:t>
            </w:r>
            <w:r w:rsidR="00687338">
              <w:t xml:space="preserve">förmigen </w:t>
            </w:r>
            <w:r w:rsidR="0066212C">
              <w:t>Werkstücke</w:t>
            </w:r>
            <w:r>
              <w:t xml:space="preserve"> für die Simulation produziert</w:t>
            </w:r>
          </w:p>
          <w:p w14:paraId="4F641AB6" w14:textId="77777777" w:rsidR="00F80A2A" w:rsidRDefault="00F80A2A" w:rsidP="006D324F">
            <w:pPr>
              <w:spacing w:line="276" w:lineRule="auto"/>
              <w:ind w:left="0"/>
              <w:jc w:val="left"/>
            </w:pPr>
            <w:r>
              <w:t xml:space="preserve">1: </w:t>
            </w:r>
            <w:r w:rsidR="0066212C">
              <w:t xml:space="preserve">es werden </w:t>
            </w:r>
            <w:r>
              <w:t xml:space="preserve">neue </w:t>
            </w:r>
            <w:r w:rsidR="00687338">
              <w:t xml:space="preserve">zylinderförmige </w:t>
            </w:r>
            <w:r w:rsidR="0066212C">
              <w:t xml:space="preserve">Werkstücke </w:t>
            </w:r>
            <w:r>
              <w:t>für die Simulation produziert</w:t>
            </w:r>
          </w:p>
        </w:tc>
      </w:tr>
      <w:tr w:rsidR="00AB7139" w14:paraId="78B3A589" w14:textId="77777777" w:rsidTr="00533638">
        <w:tc>
          <w:tcPr>
            <w:tcW w:w="2948" w:type="dxa"/>
          </w:tcPr>
          <w:p w14:paraId="132B9305" w14:textId="77777777" w:rsidR="0066212C" w:rsidRDefault="000D2B1D" w:rsidP="006D324F">
            <w:pPr>
              <w:spacing w:line="276" w:lineRule="auto"/>
              <w:ind w:left="0"/>
            </w:pPr>
            <w:r>
              <w:t>osWorkpieceCube</w:t>
            </w:r>
          </w:p>
          <w:p w14:paraId="09B3E1F0" w14:textId="1EAB87AA" w:rsidR="000D2B1D" w:rsidRDefault="000D2B1D" w:rsidP="006D324F">
            <w:pPr>
              <w:spacing w:line="276" w:lineRule="auto"/>
              <w:ind w:left="0"/>
            </w:pPr>
            <w:r>
              <w:t>_</w:t>
            </w:r>
            <w:r w:rsidR="0066212C">
              <w:t>Set</w:t>
            </w:r>
            <w:r>
              <w:t>Active</w:t>
            </w:r>
          </w:p>
        </w:tc>
        <w:tc>
          <w:tcPr>
            <w:tcW w:w="1134" w:type="dxa"/>
          </w:tcPr>
          <w:p w14:paraId="54EF73BA" w14:textId="77777777" w:rsidR="000D2B1D" w:rsidRDefault="000D2B1D" w:rsidP="006D324F">
            <w:pPr>
              <w:spacing w:line="276" w:lineRule="auto"/>
              <w:ind w:left="0"/>
            </w:pPr>
            <w:r>
              <w:t>Element 6</w:t>
            </w:r>
          </w:p>
        </w:tc>
        <w:tc>
          <w:tcPr>
            <w:tcW w:w="1102" w:type="dxa"/>
          </w:tcPr>
          <w:p w14:paraId="0137819D" w14:textId="77777777" w:rsidR="000D2B1D" w:rsidRDefault="000D2B1D" w:rsidP="006D324F">
            <w:pPr>
              <w:spacing w:line="276" w:lineRule="auto"/>
              <w:ind w:left="0"/>
            </w:pPr>
            <w:r>
              <w:t>%Q0.1</w:t>
            </w:r>
          </w:p>
        </w:tc>
        <w:tc>
          <w:tcPr>
            <w:tcW w:w="826" w:type="dxa"/>
          </w:tcPr>
          <w:p w14:paraId="49740BBF" w14:textId="77777777" w:rsidR="000D2B1D" w:rsidRDefault="000D2B1D" w:rsidP="006D324F">
            <w:pPr>
              <w:spacing w:line="276" w:lineRule="auto"/>
              <w:ind w:left="0"/>
            </w:pPr>
            <w:r>
              <w:t>BOOL</w:t>
            </w:r>
          </w:p>
        </w:tc>
        <w:tc>
          <w:tcPr>
            <w:tcW w:w="2674" w:type="dxa"/>
          </w:tcPr>
          <w:p w14:paraId="03F38292" w14:textId="587370BF" w:rsidR="000D2B1D" w:rsidRDefault="00F80A2A" w:rsidP="006D324F">
            <w:pPr>
              <w:spacing w:line="276" w:lineRule="auto"/>
              <w:ind w:left="0"/>
              <w:jc w:val="left"/>
            </w:pPr>
            <w:r>
              <w:t xml:space="preserve">0: </w:t>
            </w:r>
            <w:r w:rsidR="0066212C">
              <w:t xml:space="preserve">es werden </w:t>
            </w:r>
            <w:r>
              <w:t xml:space="preserve">keine </w:t>
            </w:r>
            <w:r w:rsidR="00687338">
              <w:t>quader</w:t>
            </w:r>
            <w:r w:rsidR="0051355B">
              <w:t>-</w:t>
            </w:r>
            <w:r w:rsidR="00687338">
              <w:t xml:space="preserve">förmigen </w:t>
            </w:r>
            <w:r w:rsidR="002B2810">
              <w:t xml:space="preserve">Werkstücke </w:t>
            </w:r>
            <w:r>
              <w:t>für die Simulation produziert</w:t>
            </w:r>
          </w:p>
          <w:p w14:paraId="2FE4D45C" w14:textId="77777777" w:rsidR="00F80A2A" w:rsidRDefault="00F80A2A" w:rsidP="006D324F">
            <w:pPr>
              <w:spacing w:line="276" w:lineRule="auto"/>
              <w:ind w:left="0"/>
              <w:jc w:val="left"/>
            </w:pPr>
            <w:r>
              <w:t xml:space="preserve">1: </w:t>
            </w:r>
            <w:r w:rsidR="0066212C">
              <w:t xml:space="preserve">es werden </w:t>
            </w:r>
            <w:r>
              <w:t xml:space="preserve">neue </w:t>
            </w:r>
            <w:r w:rsidR="00687338">
              <w:t xml:space="preserve">quaderförmige </w:t>
            </w:r>
            <w:r w:rsidR="0066212C">
              <w:t xml:space="preserve">Werkstücke </w:t>
            </w:r>
            <w:r>
              <w:t>für die Simulation produziert</w:t>
            </w:r>
          </w:p>
        </w:tc>
      </w:tr>
      <w:tr w:rsidR="00AB7139" w14:paraId="0770471B" w14:textId="77777777" w:rsidTr="00533638">
        <w:tc>
          <w:tcPr>
            <w:tcW w:w="2948" w:type="dxa"/>
          </w:tcPr>
          <w:p w14:paraId="1EE269FD" w14:textId="77777777" w:rsidR="00BD1570" w:rsidRDefault="000D2B1D" w:rsidP="006D324F">
            <w:pPr>
              <w:spacing w:line="276" w:lineRule="auto"/>
              <w:ind w:left="0"/>
            </w:pPr>
            <w:r>
              <w:t>pcCylinderHeadRetract</w:t>
            </w:r>
          </w:p>
          <w:p w14:paraId="6F08D411" w14:textId="35804B87" w:rsidR="000D2B1D" w:rsidRDefault="000D2B1D" w:rsidP="006D324F">
            <w:pPr>
              <w:spacing w:line="276" w:lineRule="auto"/>
              <w:ind w:left="0"/>
            </w:pPr>
            <w:r>
              <w:t>_</w:t>
            </w:r>
            <w:r w:rsidR="0066212C">
              <w:t>SetActive</w:t>
            </w:r>
          </w:p>
        </w:tc>
        <w:tc>
          <w:tcPr>
            <w:tcW w:w="1134" w:type="dxa"/>
          </w:tcPr>
          <w:p w14:paraId="40BC831E" w14:textId="77777777" w:rsidR="000D2B1D" w:rsidRDefault="000D2B1D" w:rsidP="006D324F">
            <w:pPr>
              <w:spacing w:line="276" w:lineRule="auto"/>
              <w:ind w:left="0"/>
            </w:pPr>
            <w:r>
              <w:t>Element 3</w:t>
            </w:r>
          </w:p>
        </w:tc>
        <w:tc>
          <w:tcPr>
            <w:tcW w:w="1102" w:type="dxa"/>
          </w:tcPr>
          <w:p w14:paraId="1AFEE1F4" w14:textId="77777777" w:rsidR="000D2B1D" w:rsidRDefault="000D2B1D" w:rsidP="006D324F">
            <w:pPr>
              <w:spacing w:line="276" w:lineRule="auto"/>
              <w:ind w:left="0"/>
            </w:pPr>
            <w:r>
              <w:t>%Q0.2</w:t>
            </w:r>
          </w:p>
        </w:tc>
        <w:tc>
          <w:tcPr>
            <w:tcW w:w="826" w:type="dxa"/>
          </w:tcPr>
          <w:p w14:paraId="3F2F0F21" w14:textId="77777777" w:rsidR="000D2B1D" w:rsidRDefault="000D2B1D" w:rsidP="006D324F">
            <w:pPr>
              <w:spacing w:line="276" w:lineRule="auto"/>
              <w:ind w:left="0"/>
            </w:pPr>
            <w:r>
              <w:t>BOOL</w:t>
            </w:r>
          </w:p>
        </w:tc>
        <w:tc>
          <w:tcPr>
            <w:tcW w:w="2674" w:type="dxa"/>
          </w:tcPr>
          <w:p w14:paraId="0B643564" w14:textId="77777777" w:rsidR="000D2B1D" w:rsidRDefault="00AE0803" w:rsidP="006D324F">
            <w:pPr>
              <w:spacing w:line="276" w:lineRule="auto"/>
              <w:ind w:left="0"/>
              <w:jc w:val="left"/>
            </w:pPr>
            <w:r>
              <w:t>0: Ab</w:t>
            </w:r>
            <w:r w:rsidR="00F80A2A">
              <w:t>schiebezylinder soll nicht eingefahren werden</w:t>
            </w:r>
          </w:p>
          <w:p w14:paraId="1E60ECFC" w14:textId="77777777" w:rsidR="00F80A2A" w:rsidRDefault="00AE0803" w:rsidP="006D324F">
            <w:pPr>
              <w:spacing w:line="276" w:lineRule="auto"/>
              <w:ind w:left="0"/>
              <w:jc w:val="left"/>
            </w:pPr>
            <w:r>
              <w:t>1: Ab</w:t>
            </w:r>
            <w:r w:rsidR="00F80A2A">
              <w:t>schiebezylinder soll eingefahren werden</w:t>
            </w:r>
          </w:p>
        </w:tc>
      </w:tr>
    </w:tbl>
    <w:p w14:paraId="2A2E621B" w14:textId="77777777" w:rsidR="00A7419F" w:rsidRDefault="00A7419F">
      <w:r>
        <w:br w:type="page"/>
      </w:r>
    </w:p>
    <w:tbl>
      <w:tblPr>
        <w:tblStyle w:val="TabellemithellemGitternetz1"/>
        <w:tblW w:w="8618" w:type="dxa"/>
        <w:tblInd w:w="851" w:type="dxa"/>
        <w:tblCellMar>
          <w:right w:w="0" w:type="dxa"/>
        </w:tblCellMar>
        <w:tblLook w:val="04A0" w:firstRow="1" w:lastRow="0" w:firstColumn="1" w:lastColumn="0" w:noHBand="0" w:noVBand="1"/>
      </w:tblPr>
      <w:tblGrid>
        <w:gridCol w:w="2852"/>
        <w:gridCol w:w="1193"/>
        <w:gridCol w:w="1106"/>
        <w:gridCol w:w="788"/>
        <w:gridCol w:w="2679"/>
      </w:tblGrid>
      <w:tr w:rsidR="00AB7139" w14:paraId="0764BFED" w14:textId="77777777" w:rsidTr="00533638">
        <w:tc>
          <w:tcPr>
            <w:tcW w:w="2861" w:type="dxa"/>
          </w:tcPr>
          <w:p w14:paraId="79649C30" w14:textId="52BCA5B8" w:rsidR="00BD1570" w:rsidRDefault="000D2B1D" w:rsidP="006D324F">
            <w:pPr>
              <w:spacing w:line="276" w:lineRule="auto"/>
              <w:ind w:left="0"/>
            </w:pPr>
            <w:r>
              <w:lastRenderedPageBreak/>
              <w:t>pcCylinderHeadExtend</w:t>
            </w:r>
          </w:p>
          <w:p w14:paraId="23C8E549" w14:textId="15DE562C" w:rsidR="000D2B1D" w:rsidRDefault="000D2B1D" w:rsidP="006D324F">
            <w:pPr>
              <w:spacing w:line="276" w:lineRule="auto"/>
              <w:ind w:left="0"/>
            </w:pPr>
            <w:r>
              <w:t>_</w:t>
            </w:r>
            <w:r w:rsidR="0066212C">
              <w:t>SetActive</w:t>
            </w:r>
          </w:p>
        </w:tc>
        <w:tc>
          <w:tcPr>
            <w:tcW w:w="1221" w:type="dxa"/>
          </w:tcPr>
          <w:p w14:paraId="6D10E122" w14:textId="77777777" w:rsidR="000D2B1D" w:rsidRDefault="000D2B1D" w:rsidP="006D324F">
            <w:pPr>
              <w:spacing w:line="276" w:lineRule="auto"/>
              <w:ind w:left="0"/>
            </w:pPr>
            <w:r>
              <w:t>Element 3</w:t>
            </w:r>
          </w:p>
        </w:tc>
        <w:tc>
          <w:tcPr>
            <w:tcW w:w="1130" w:type="dxa"/>
          </w:tcPr>
          <w:p w14:paraId="3B99B75C" w14:textId="77777777" w:rsidR="000D2B1D" w:rsidRDefault="000D2B1D" w:rsidP="006D324F">
            <w:pPr>
              <w:spacing w:line="276" w:lineRule="auto"/>
              <w:ind w:left="0"/>
            </w:pPr>
            <w:r>
              <w:t>%Q0.3</w:t>
            </w:r>
          </w:p>
        </w:tc>
        <w:tc>
          <w:tcPr>
            <w:tcW w:w="798" w:type="dxa"/>
          </w:tcPr>
          <w:p w14:paraId="131C0E61" w14:textId="77777777" w:rsidR="000D2B1D" w:rsidRDefault="000D2B1D" w:rsidP="006D324F">
            <w:pPr>
              <w:spacing w:line="276" w:lineRule="auto"/>
              <w:ind w:left="0"/>
            </w:pPr>
            <w:r>
              <w:t>BOOL</w:t>
            </w:r>
          </w:p>
        </w:tc>
        <w:tc>
          <w:tcPr>
            <w:tcW w:w="2755" w:type="dxa"/>
          </w:tcPr>
          <w:p w14:paraId="36605D6E" w14:textId="77777777" w:rsidR="000D2B1D" w:rsidRDefault="00AE0803" w:rsidP="006D324F">
            <w:pPr>
              <w:spacing w:line="276" w:lineRule="auto"/>
              <w:ind w:left="0"/>
              <w:jc w:val="left"/>
            </w:pPr>
            <w:r>
              <w:t>0: Ab</w:t>
            </w:r>
            <w:r w:rsidR="00F80A2A">
              <w:t>schiebezylinder soll nicht ausgefahren werden</w:t>
            </w:r>
          </w:p>
          <w:p w14:paraId="29ED15A9" w14:textId="77777777" w:rsidR="00F80A2A" w:rsidRDefault="00AE0803" w:rsidP="006D324F">
            <w:pPr>
              <w:spacing w:line="276" w:lineRule="auto"/>
              <w:ind w:left="0"/>
              <w:jc w:val="left"/>
            </w:pPr>
            <w:r>
              <w:t>1: Ab</w:t>
            </w:r>
            <w:r w:rsidR="00F80A2A">
              <w:t>schiebezylinder soll ausgefahren werden</w:t>
            </w:r>
          </w:p>
        </w:tc>
      </w:tr>
      <w:tr w:rsidR="00AB7139" w14:paraId="6BFFA4D9" w14:textId="77777777" w:rsidTr="00533638">
        <w:tc>
          <w:tcPr>
            <w:tcW w:w="2861" w:type="dxa"/>
          </w:tcPr>
          <w:p w14:paraId="3F239E2C" w14:textId="77777777" w:rsidR="00BD1570" w:rsidRDefault="000D2B1D" w:rsidP="006D324F">
            <w:pPr>
              <w:spacing w:line="276" w:lineRule="auto"/>
              <w:ind w:left="0"/>
            </w:pPr>
            <w:r>
              <w:t>scConveyorLongConstSpeed</w:t>
            </w:r>
          </w:p>
          <w:p w14:paraId="5477C4DE" w14:textId="0D9C82CB" w:rsidR="000D2B1D" w:rsidRDefault="000D2B1D" w:rsidP="006D324F">
            <w:pPr>
              <w:spacing w:line="276" w:lineRule="auto"/>
              <w:ind w:left="0"/>
            </w:pPr>
            <w:r>
              <w:t>_</w:t>
            </w:r>
            <w:r w:rsidR="0066212C">
              <w:t>SetActive</w:t>
            </w:r>
          </w:p>
        </w:tc>
        <w:tc>
          <w:tcPr>
            <w:tcW w:w="1221" w:type="dxa"/>
          </w:tcPr>
          <w:p w14:paraId="11C84C0C" w14:textId="77777777" w:rsidR="000D2B1D" w:rsidRDefault="000D2B1D" w:rsidP="006D324F">
            <w:pPr>
              <w:spacing w:line="276" w:lineRule="auto"/>
              <w:ind w:left="0"/>
            </w:pPr>
            <w:r>
              <w:t>Element 2</w:t>
            </w:r>
          </w:p>
        </w:tc>
        <w:tc>
          <w:tcPr>
            <w:tcW w:w="1130" w:type="dxa"/>
          </w:tcPr>
          <w:p w14:paraId="4C1A2234" w14:textId="77777777" w:rsidR="000D2B1D" w:rsidRDefault="000D2B1D" w:rsidP="006D324F">
            <w:pPr>
              <w:spacing w:line="276" w:lineRule="auto"/>
              <w:ind w:left="0"/>
            </w:pPr>
            <w:r>
              <w:t>%Q0.4</w:t>
            </w:r>
          </w:p>
        </w:tc>
        <w:tc>
          <w:tcPr>
            <w:tcW w:w="798" w:type="dxa"/>
          </w:tcPr>
          <w:p w14:paraId="219F076C" w14:textId="77777777" w:rsidR="000D2B1D" w:rsidRDefault="000D2B1D" w:rsidP="006D324F">
            <w:pPr>
              <w:spacing w:line="276" w:lineRule="auto"/>
              <w:ind w:left="0"/>
            </w:pPr>
            <w:r>
              <w:t>BOOL</w:t>
            </w:r>
          </w:p>
        </w:tc>
        <w:tc>
          <w:tcPr>
            <w:tcW w:w="2755" w:type="dxa"/>
          </w:tcPr>
          <w:p w14:paraId="6CEC8E9A" w14:textId="60944387" w:rsidR="000D2B1D" w:rsidRDefault="00675C40" w:rsidP="006D324F">
            <w:pPr>
              <w:spacing w:line="276" w:lineRule="auto"/>
              <w:ind w:left="0"/>
              <w:jc w:val="left"/>
            </w:pPr>
            <w:r>
              <w:t>0: das</w:t>
            </w:r>
            <w:r w:rsidR="00F80A2A">
              <w:t xml:space="preserve"> lange Transport</w:t>
            </w:r>
            <w:r>
              <w:t>band</w:t>
            </w:r>
            <w:r w:rsidR="00F80A2A">
              <w:t xml:space="preserve"> soll sich nicht mit</w:t>
            </w:r>
            <w:r w:rsidR="002B2810">
              <w:t xml:space="preserve"> konstanter Geschwindigkeit weiter</w:t>
            </w:r>
            <w:r w:rsidR="0051355B">
              <w:t>-</w:t>
            </w:r>
            <w:r w:rsidR="00F80A2A">
              <w:t>bewegen</w:t>
            </w:r>
          </w:p>
          <w:p w14:paraId="4A279804" w14:textId="5FB93E34" w:rsidR="00F80A2A" w:rsidRDefault="00675C40" w:rsidP="006D324F">
            <w:pPr>
              <w:spacing w:line="276" w:lineRule="auto"/>
              <w:ind w:left="0"/>
              <w:jc w:val="left"/>
            </w:pPr>
            <w:r>
              <w:t>1: das</w:t>
            </w:r>
            <w:r w:rsidR="00F80A2A">
              <w:t xml:space="preserve"> lange Transport</w:t>
            </w:r>
            <w:r>
              <w:t>band</w:t>
            </w:r>
            <w:r w:rsidR="00F80A2A">
              <w:t xml:space="preserve"> soll sich mit</w:t>
            </w:r>
            <w:r w:rsidR="002B2810">
              <w:t xml:space="preserve"> konstanter Geschwindigkeit weiter</w:t>
            </w:r>
            <w:r w:rsidR="0051355B">
              <w:t>-</w:t>
            </w:r>
            <w:r w:rsidR="00F80A2A">
              <w:t>bewegen</w:t>
            </w:r>
          </w:p>
        </w:tc>
      </w:tr>
      <w:tr w:rsidR="00AB7139" w14:paraId="053A93FC" w14:textId="77777777" w:rsidTr="00533638">
        <w:tc>
          <w:tcPr>
            <w:tcW w:w="2861" w:type="dxa"/>
          </w:tcPr>
          <w:p w14:paraId="4963F90A" w14:textId="77777777" w:rsidR="00BD1570" w:rsidRDefault="000D2B1D" w:rsidP="006D324F">
            <w:pPr>
              <w:spacing w:line="276" w:lineRule="auto"/>
              <w:ind w:left="0"/>
            </w:pPr>
            <w:r>
              <w:t>scConveyorLongVarSpeed</w:t>
            </w:r>
          </w:p>
          <w:p w14:paraId="1B55D72B" w14:textId="4852710D" w:rsidR="000D2B1D" w:rsidRDefault="000D2B1D" w:rsidP="006D324F">
            <w:pPr>
              <w:spacing w:line="276" w:lineRule="auto"/>
              <w:ind w:left="0"/>
            </w:pPr>
            <w:r>
              <w:t>_</w:t>
            </w:r>
            <w:r w:rsidR="0066212C">
              <w:t>SetActive</w:t>
            </w:r>
          </w:p>
        </w:tc>
        <w:tc>
          <w:tcPr>
            <w:tcW w:w="1221" w:type="dxa"/>
          </w:tcPr>
          <w:p w14:paraId="472C3AA1" w14:textId="77777777" w:rsidR="000D2B1D" w:rsidRDefault="000D2B1D" w:rsidP="006D324F">
            <w:pPr>
              <w:spacing w:line="276" w:lineRule="auto"/>
              <w:ind w:left="0"/>
            </w:pPr>
            <w:r>
              <w:t>Element 2</w:t>
            </w:r>
          </w:p>
        </w:tc>
        <w:tc>
          <w:tcPr>
            <w:tcW w:w="1130" w:type="dxa"/>
          </w:tcPr>
          <w:p w14:paraId="06D1FA33" w14:textId="77777777" w:rsidR="000D2B1D" w:rsidRDefault="000D2B1D" w:rsidP="006D324F">
            <w:pPr>
              <w:spacing w:line="276" w:lineRule="auto"/>
              <w:ind w:left="0"/>
            </w:pPr>
            <w:r>
              <w:t>%Q0.5</w:t>
            </w:r>
          </w:p>
        </w:tc>
        <w:tc>
          <w:tcPr>
            <w:tcW w:w="798" w:type="dxa"/>
          </w:tcPr>
          <w:p w14:paraId="4078237C" w14:textId="77777777" w:rsidR="000D2B1D" w:rsidRDefault="000D2B1D" w:rsidP="006D324F">
            <w:pPr>
              <w:spacing w:line="276" w:lineRule="auto"/>
              <w:ind w:left="0"/>
            </w:pPr>
            <w:r>
              <w:t>BOOL</w:t>
            </w:r>
          </w:p>
        </w:tc>
        <w:tc>
          <w:tcPr>
            <w:tcW w:w="2755" w:type="dxa"/>
          </w:tcPr>
          <w:p w14:paraId="5BF62549" w14:textId="77777777" w:rsidR="000D2B1D" w:rsidRDefault="00F80A2A" w:rsidP="006D324F">
            <w:pPr>
              <w:spacing w:line="276" w:lineRule="auto"/>
              <w:ind w:left="0"/>
              <w:jc w:val="left"/>
            </w:pPr>
            <w:r>
              <w:t>0: d</w:t>
            </w:r>
            <w:r w:rsidR="00675C40">
              <w:t>as</w:t>
            </w:r>
            <w:r>
              <w:t xml:space="preserve"> lange Transport</w:t>
            </w:r>
            <w:r w:rsidR="00675C40">
              <w:t>band</w:t>
            </w:r>
            <w:r>
              <w:t xml:space="preserve"> soll sich nicht mi</w:t>
            </w:r>
            <w:r w:rsidR="002B2810">
              <w:t>t variabler Geschwindigkeit weiter</w:t>
            </w:r>
            <w:r>
              <w:t>bewegen</w:t>
            </w:r>
          </w:p>
          <w:p w14:paraId="0D01482D" w14:textId="32EF8ECD" w:rsidR="00F80A2A" w:rsidRDefault="00F80A2A" w:rsidP="006D324F">
            <w:pPr>
              <w:spacing w:line="276" w:lineRule="auto"/>
              <w:ind w:left="0"/>
              <w:jc w:val="left"/>
            </w:pPr>
            <w:r>
              <w:t>1: d</w:t>
            </w:r>
            <w:r w:rsidR="00675C40">
              <w:t>as</w:t>
            </w:r>
            <w:r>
              <w:t xml:space="preserve"> lange Transport</w:t>
            </w:r>
            <w:r w:rsidR="00675C40">
              <w:t>band</w:t>
            </w:r>
            <w:r>
              <w:t xml:space="preserve"> soll sich mit variabler Geschwindig</w:t>
            </w:r>
            <w:r w:rsidR="002B2810">
              <w:t>keit weiter</w:t>
            </w:r>
            <w:r w:rsidR="0051355B">
              <w:t>-</w:t>
            </w:r>
            <w:r>
              <w:t>bewegen</w:t>
            </w:r>
          </w:p>
        </w:tc>
      </w:tr>
      <w:tr w:rsidR="00AB7139" w14:paraId="51FE34A1" w14:textId="77777777" w:rsidTr="00533638">
        <w:tc>
          <w:tcPr>
            <w:tcW w:w="2861" w:type="dxa"/>
          </w:tcPr>
          <w:p w14:paraId="334BCF6A" w14:textId="77777777" w:rsidR="00BD1570" w:rsidRDefault="0038116C" w:rsidP="006D324F">
            <w:pPr>
              <w:spacing w:line="276" w:lineRule="auto"/>
              <w:ind w:left="0"/>
            </w:pPr>
            <w:r>
              <w:t>scConveyorShortConstSpeed</w:t>
            </w:r>
          </w:p>
          <w:p w14:paraId="7E60D711" w14:textId="1DC7C841" w:rsidR="0038116C" w:rsidRDefault="0066212C" w:rsidP="006D324F">
            <w:pPr>
              <w:spacing w:line="276" w:lineRule="auto"/>
              <w:ind w:left="0"/>
            </w:pPr>
            <w:r>
              <w:t>_SetActive</w:t>
            </w:r>
          </w:p>
        </w:tc>
        <w:tc>
          <w:tcPr>
            <w:tcW w:w="1221" w:type="dxa"/>
          </w:tcPr>
          <w:p w14:paraId="6427A4E7" w14:textId="77777777" w:rsidR="0038116C" w:rsidRDefault="0038116C" w:rsidP="006D324F">
            <w:pPr>
              <w:spacing w:line="276" w:lineRule="auto"/>
              <w:ind w:left="0"/>
            </w:pPr>
            <w:r>
              <w:t>Element 1</w:t>
            </w:r>
          </w:p>
        </w:tc>
        <w:tc>
          <w:tcPr>
            <w:tcW w:w="1130" w:type="dxa"/>
          </w:tcPr>
          <w:p w14:paraId="5FEE2A53" w14:textId="77777777" w:rsidR="0038116C" w:rsidRDefault="0038116C" w:rsidP="006D324F">
            <w:pPr>
              <w:spacing w:line="276" w:lineRule="auto"/>
              <w:ind w:left="0"/>
            </w:pPr>
            <w:r>
              <w:t>%Q0.6</w:t>
            </w:r>
          </w:p>
        </w:tc>
        <w:tc>
          <w:tcPr>
            <w:tcW w:w="798" w:type="dxa"/>
          </w:tcPr>
          <w:p w14:paraId="4EDAAE62" w14:textId="77777777" w:rsidR="0038116C" w:rsidRDefault="0038116C" w:rsidP="006D324F">
            <w:pPr>
              <w:spacing w:line="276" w:lineRule="auto"/>
              <w:ind w:left="0"/>
            </w:pPr>
            <w:r>
              <w:t>BOOL</w:t>
            </w:r>
          </w:p>
        </w:tc>
        <w:tc>
          <w:tcPr>
            <w:tcW w:w="2755" w:type="dxa"/>
          </w:tcPr>
          <w:p w14:paraId="3660C596" w14:textId="77777777" w:rsidR="0038116C" w:rsidRDefault="0038116C" w:rsidP="006D324F">
            <w:pPr>
              <w:spacing w:line="276" w:lineRule="auto"/>
              <w:ind w:left="0"/>
              <w:jc w:val="left"/>
            </w:pPr>
            <w:r>
              <w:t>0: d</w:t>
            </w:r>
            <w:r w:rsidR="00675C40">
              <w:t>as</w:t>
            </w:r>
            <w:r>
              <w:t xml:space="preserve"> kurze Transport</w:t>
            </w:r>
            <w:r w:rsidR="00675C40">
              <w:t>band</w:t>
            </w:r>
            <w:r>
              <w:t xml:space="preserve"> soll sich nicht mit</w:t>
            </w:r>
            <w:r w:rsidR="002B2810">
              <w:t xml:space="preserve"> konstanter Geschwindigkeit weiter</w:t>
            </w:r>
            <w:r>
              <w:t>bewegen</w:t>
            </w:r>
          </w:p>
          <w:p w14:paraId="3988D91E" w14:textId="2B461282" w:rsidR="0038116C" w:rsidRDefault="0038116C" w:rsidP="006D324F">
            <w:pPr>
              <w:spacing w:line="276" w:lineRule="auto"/>
              <w:ind w:left="0"/>
              <w:jc w:val="left"/>
            </w:pPr>
            <w:r>
              <w:t>1: d</w:t>
            </w:r>
            <w:r w:rsidR="00675C40">
              <w:t>as</w:t>
            </w:r>
            <w:r>
              <w:t xml:space="preserve"> kurze Transport</w:t>
            </w:r>
            <w:r w:rsidR="00675C40">
              <w:t>band</w:t>
            </w:r>
            <w:r>
              <w:t xml:space="preserve"> soll sich mit konstanter Geschwindigkeit </w:t>
            </w:r>
            <w:r w:rsidR="002B2810">
              <w:t>weiter</w:t>
            </w:r>
            <w:r w:rsidR="0051355B">
              <w:t>-</w:t>
            </w:r>
            <w:r>
              <w:t>bewegen</w:t>
            </w:r>
          </w:p>
        </w:tc>
      </w:tr>
      <w:tr w:rsidR="00AB7139" w14:paraId="009495B1" w14:textId="77777777" w:rsidTr="00533638">
        <w:tc>
          <w:tcPr>
            <w:tcW w:w="2861" w:type="dxa"/>
          </w:tcPr>
          <w:p w14:paraId="2035F170" w14:textId="77777777" w:rsidR="00BD1570" w:rsidRDefault="0038116C" w:rsidP="006D324F">
            <w:pPr>
              <w:spacing w:line="276" w:lineRule="auto"/>
              <w:ind w:left="0"/>
            </w:pPr>
            <w:r>
              <w:t>scConveyorShortVarSpeed</w:t>
            </w:r>
          </w:p>
          <w:p w14:paraId="507C0D35" w14:textId="145A38DD" w:rsidR="0038116C" w:rsidRDefault="0038116C" w:rsidP="006D324F">
            <w:pPr>
              <w:spacing w:line="276" w:lineRule="auto"/>
              <w:ind w:left="0"/>
            </w:pPr>
            <w:r>
              <w:t>_</w:t>
            </w:r>
            <w:r w:rsidR="0066212C">
              <w:t>SetActive</w:t>
            </w:r>
          </w:p>
        </w:tc>
        <w:tc>
          <w:tcPr>
            <w:tcW w:w="1221" w:type="dxa"/>
          </w:tcPr>
          <w:p w14:paraId="42139AF2" w14:textId="77777777" w:rsidR="0038116C" w:rsidRDefault="0038116C" w:rsidP="006D324F">
            <w:pPr>
              <w:spacing w:line="276" w:lineRule="auto"/>
              <w:ind w:left="0"/>
            </w:pPr>
            <w:r>
              <w:t>Element 1</w:t>
            </w:r>
          </w:p>
        </w:tc>
        <w:tc>
          <w:tcPr>
            <w:tcW w:w="1130" w:type="dxa"/>
          </w:tcPr>
          <w:p w14:paraId="052C16F3" w14:textId="77777777" w:rsidR="0038116C" w:rsidRDefault="0038116C" w:rsidP="006D324F">
            <w:pPr>
              <w:spacing w:line="276" w:lineRule="auto"/>
              <w:ind w:left="0"/>
            </w:pPr>
            <w:r>
              <w:t>%Q0.7</w:t>
            </w:r>
          </w:p>
        </w:tc>
        <w:tc>
          <w:tcPr>
            <w:tcW w:w="798" w:type="dxa"/>
          </w:tcPr>
          <w:p w14:paraId="07792460" w14:textId="77777777" w:rsidR="0038116C" w:rsidRDefault="0038116C" w:rsidP="006D324F">
            <w:pPr>
              <w:spacing w:line="276" w:lineRule="auto"/>
              <w:ind w:left="0"/>
            </w:pPr>
            <w:r>
              <w:t>BOOL</w:t>
            </w:r>
          </w:p>
        </w:tc>
        <w:tc>
          <w:tcPr>
            <w:tcW w:w="2755" w:type="dxa"/>
          </w:tcPr>
          <w:p w14:paraId="4D751DEA" w14:textId="3A40DC5E" w:rsidR="0038116C" w:rsidRDefault="00675C40" w:rsidP="006D324F">
            <w:pPr>
              <w:spacing w:line="276" w:lineRule="auto"/>
              <w:ind w:left="0"/>
              <w:jc w:val="left"/>
            </w:pPr>
            <w:r>
              <w:t>0: das</w:t>
            </w:r>
            <w:r w:rsidR="0038116C">
              <w:t xml:space="preserve"> kurze Transport</w:t>
            </w:r>
            <w:r>
              <w:t>band</w:t>
            </w:r>
            <w:r w:rsidR="0038116C">
              <w:t xml:space="preserve"> soll sich nicht mit variabler Geschwindigkeit </w:t>
            </w:r>
            <w:r w:rsidR="002B2810">
              <w:t>weiter</w:t>
            </w:r>
            <w:r w:rsidR="0051355B">
              <w:t>-</w:t>
            </w:r>
            <w:r w:rsidR="0038116C">
              <w:t>bewegen</w:t>
            </w:r>
          </w:p>
          <w:p w14:paraId="210965D6" w14:textId="6552E580" w:rsidR="0038116C" w:rsidRDefault="00675C40" w:rsidP="006D324F">
            <w:pPr>
              <w:spacing w:line="276" w:lineRule="auto"/>
              <w:ind w:left="0"/>
              <w:jc w:val="left"/>
            </w:pPr>
            <w:r>
              <w:t>1: das</w:t>
            </w:r>
            <w:r w:rsidR="0038116C">
              <w:t xml:space="preserve"> kurze Transport</w:t>
            </w:r>
            <w:r>
              <w:t>band</w:t>
            </w:r>
            <w:r w:rsidR="0038116C">
              <w:t xml:space="preserve"> soll sich mit variabler Geschwindigkeit </w:t>
            </w:r>
            <w:r w:rsidR="002B2810">
              <w:t>weiter</w:t>
            </w:r>
            <w:r w:rsidR="0051355B">
              <w:t>-</w:t>
            </w:r>
            <w:r w:rsidR="0038116C">
              <w:t>bewegen</w:t>
            </w:r>
          </w:p>
        </w:tc>
      </w:tr>
      <w:tr w:rsidR="00AB7139" w14:paraId="66719328" w14:textId="77777777" w:rsidTr="00533638">
        <w:tc>
          <w:tcPr>
            <w:tcW w:w="2861" w:type="dxa"/>
          </w:tcPr>
          <w:p w14:paraId="5F3F5DB2" w14:textId="77777777" w:rsidR="00BD1570" w:rsidRDefault="000D2B1D" w:rsidP="006D324F">
            <w:pPr>
              <w:spacing w:line="276" w:lineRule="auto"/>
              <w:ind w:left="0"/>
            </w:pPr>
            <w:r>
              <w:t>scConveyorLongVarSpeed</w:t>
            </w:r>
          </w:p>
          <w:p w14:paraId="1CFA70ED" w14:textId="64442231" w:rsidR="000D2B1D" w:rsidRDefault="000D2B1D" w:rsidP="006D324F">
            <w:pPr>
              <w:spacing w:line="276" w:lineRule="auto"/>
              <w:ind w:left="0"/>
            </w:pPr>
            <w:r>
              <w:t>_</w:t>
            </w:r>
            <w:r w:rsidR="0066212C">
              <w:t>Set</w:t>
            </w:r>
            <w:r>
              <w:t>Speed</w:t>
            </w:r>
          </w:p>
        </w:tc>
        <w:tc>
          <w:tcPr>
            <w:tcW w:w="1221" w:type="dxa"/>
          </w:tcPr>
          <w:p w14:paraId="4ECAEB52" w14:textId="77777777" w:rsidR="000D2B1D" w:rsidRDefault="00A75ADD" w:rsidP="006D324F">
            <w:pPr>
              <w:spacing w:line="276" w:lineRule="auto"/>
              <w:ind w:left="0"/>
            </w:pPr>
            <w:r>
              <w:t>Element 2</w:t>
            </w:r>
          </w:p>
        </w:tc>
        <w:tc>
          <w:tcPr>
            <w:tcW w:w="1130" w:type="dxa"/>
          </w:tcPr>
          <w:p w14:paraId="59B27D9B" w14:textId="77777777" w:rsidR="000D2B1D" w:rsidRDefault="000D2B1D" w:rsidP="006D324F">
            <w:pPr>
              <w:spacing w:line="276" w:lineRule="auto"/>
              <w:ind w:left="0"/>
            </w:pPr>
            <w:r>
              <w:t>%QD64</w:t>
            </w:r>
          </w:p>
        </w:tc>
        <w:tc>
          <w:tcPr>
            <w:tcW w:w="798" w:type="dxa"/>
          </w:tcPr>
          <w:p w14:paraId="2F8994D4" w14:textId="77777777" w:rsidR="000D2B1D" w:rsidRDefault="000D2B1D" w:rsidP="006D324F">
            <w:pPr>
              <w:spacing w:line="276" w:lineRule="auto"/>
              <w:ind w:left="0"/>
            </w:pPr>
            <w:r>
              <w:t>REAL</w:t>
            </w:r>
          </w:p>
        </w:tc>
        <w:tc>
          <w:tcPr>
            <w:tcW w:w="2755" w:type="dxa"/>
          </w:tcPr>
          <w:p w14:paraId="4C1F439C" w14:textId="57FE97A2" w:rsidR="000D2B1D" w:rsidRDefault="0038116C" w:rsidP="006D324F">
            <w:pPr>
              <w:spacing w:line="276" w:lineRule="auto"/>
              <w:ind w:left="0"/>
              <w:jc w:val="left"/>
            </w:pPr>
            <w:r>
              <w:t xml:space="preserve">variable Geschwindigkeit </w:t>
            </w:r>
            <w:r w:rsidR="0051355B">
              <w:br/>
            </w:r>
            <w:r>
              <w:t>für lange</w:t>
            </w:r>
            <w:r w:rsidR="00675C40">
              <w:t>s</w:t>
            </w:r>
            <w:r>
              <w:t xml:space="preserve"> Transport</w:t>
            </w:r>
            <w:r w:rsidR="00675C40">
              <w:t>band</w:t>
            </w:r>
            <w:r>
              <w:t xml:space="preserve"> </w:t>
            </w:r>
            <w:r w:rsidR="0051355B">
              <w:br/>
            </w:r>
            <w:r>
              <w:t xml:space="preserve">in </w:t>
            </w:r>
            <w:r w:rsidR="005E5E67">
              <w:t>m/s</w:t>
            </w:r>
          </w:p>
        </w:tc>
      </w:tr>
      <w:tr w:rsidR="00AB7139" w14:paraId="6B47D059" w14:textId="77777777" w:rsidTr="00533638">
        <w:tc>
          <w:tcPr>
            <w:tcW w:w="2861" w:type="dxa"/>
          </w:tcPr>
          <w:p w14:paraId="2E275D6B" w14:textId="77777777" w:rsidR="00BD1570" w:rsidRDefault="000D2B1D" w:rsidP="006D324F">
            <w:pPr>
              <w:spacing w:line="276" w:lineRule="auto"/>
              <w:ind w:left="0"/>
            </w:pPr>
            <w:r>
              <w:t>scConveyorShortVarSpeed</w:t>
            </w:r>
          </w:p>
          <w:p w14:paraId="37379D53" w14:textId="24E09C93" w:rsidR="000D2B1D" w:rsidRDefault="000D2B1D" w:rsidP="006D324F">
            <w:pPr>
              <w:spacing w:line="276" w:lineRule="auto"/>
              <w:ind w:left="0"/>
            </w:pPr>
            <w:r>
              <w:t>_</w:t>
            </w:r>
            <w:r w:rsidR="0066212C">
              <w:t>Set</w:t>
            </w:r>
            <w:r>
              <w:t>Speed</w:t>
            </w:r>
          </w:p>
        </w:tc>
        <w:tc>
          <w:tcPr>
            <w:tcW w:w="1221" w:type="dxa"/>
          </w:tcPr>
          <w:p w14:paraId="6B9B4F9E" w14:textId="77777777" w:rsidR="000D2B1D" w:rsidRDefault="00A75ADD" w:rsidP="006D324F">
            <w:pPr>
              <w:spacing w:line="276" w:lineRule="auto"/>
              <w:ind w:left="0"/>
            </w:pPr>
            <w:r>
              <w:t>Element 1</w:t>
            </w:r>
          </w:p>
        </w:tc>
        <w:tc>
          <w:tcPr>
            <w:tcW w:w="1130" w:type="dxa"/>
          </w:tcPr>
          <w:p w14:paraId="404A51C4" w14:textId="77777777" w:rsidR="000D2B1D" w:rsidRDefault="000D2B1D" w:rsidP="006D324F">
            <w:pPr>
              <w:spacing w:line="276" w:lineRule="auto"/>
              <w:ind w:left="0"/>
            </w:pPr>
            <w:r>
              <w:t>%QD68</w:t>
            </w:r>
          </w:p>
        </w:tc>
        <w:tc>
          <w:tcPr>
            <w:tcW w:w="798" w:type="dxa"/>
          </w:tcPr>
          <w:p w14:paraId="7E2F9F4C" w14:textId="77777777" w:rsidR="000D2B1D" w:rsidRDefault="000D2B1D" w:rsidP="006D324F">
            <w:pPr>
              <w:spacing w:line="276" w:lineRule="auto"/>
              <w:ind w:left="0"/>
            </w:pPr>
            <w:r>
              <w:t>REAL</w:t>
            </w:r>
          </w:p>
        </w:tc>
        <w:tc>
          <w:tcPr>
            <w:tcW w:w="2755" w:type="dxa"/>
          </w:tcPr>
          <w:p w14:paraId="03FF1150" w14:textId="73D5BA9B" w:rsidR="000D2B1D" w:rsidRDefault="00AE0803" w:rsidP="00533638">
            <w:pPr>
              <w:keepNext/>
              <w:spacing w:line="276" w:lineRule="auto"/>
              <w:ind w:left="0"/>
              <w:jc w:val="left"/>
            </w:pPr>
            <w:r>
              <w:t>v</w:t>
            </w:r>
            <w:r w:rsidR="0038116C">
              <w:t>ariable Geschwindigkeit</w:t>
            </w:r>
            <w:r w:rsidR="0051355B">
              <w:br/>
            </w:r>
            <w:r w:rsidR="0038116C">
              <w:t>für kurze</w:t>
            </w:r>
            <w:r w:rsidR="00675C40">
              <w:t>s</w:t>
            </w:r>
            <w:r w:rsidR="0038116C">
              <w:t xml:space="preserve"> Transport</w:t>
            </w:r>
            <w:r w:rsidR="00675C40">
              <w:t>band</w:t>
            </w:r>
            <w:r w:rsidR="0051355B">
              <w:br/>
            </w:r>
            <w:r w:rsidR="0038116C">
              <w:t xml:space="preserve">in </w:t>
            </w:r>
            <w:r w:rsidR="005E5E67">
              <w:t>m/s</w:t>
            </w:r>
          </w:p>
        </w:tc>
      </w:tr>
    </w:tbl>
    <w:p w14:paraId="4B5D939E" w14:textId="62580D17" w:rsidR="00C35DAE" w:rsidRDefault="00DD447F" w:rsidP="00A7419F">
      <w:pPr>
        <w:pStyle w:val="Beschriftung"/>
        <w:rPr>
          <w:b/>
          <w:spacing w:val="5"/>
          <w:sz w:val="36"/>
          <w:szCs w:val="36"/>
        </w:rPr>
      </w:pPr>
      <w:bookmarkStart w:id="49" w:name="_Toc13498035"/>
      <w:bookmarkStart w:id="50" w:name="_Toc33085866"/>
      <w:r>
        <w:t xml:space="preserve">Tabelle </w:t>
      </w:r>
      <w:r w:rsidR="00E95F3E">
        <w:fldChar w:fldCharType="begin"/>
      </w:r>
      <w:r w:rsidR="00E95F3E">
        <w:instrText xml:space="preserve"> SEQ Tabelle \* ARABIC </w:instrText>
      </w:r>
      <w:r w:rsidR="00E95F3E">
        <w:fldChar w:fldCharType="separate"/>
      </w:r>
      <w:r w:rsidR="00001C2B">
        <w:rPr>
          <w:noProof/>
        </w:rPr>
        <w:t>2</w:t>
      </w:r>
      <w:r w:rsidR="00E95F3E">
        <w:fldChar w:fldCharType="end"/>
      </w:r>
      <w:r>
        <w:t>: Ausgangssignale des Modells SortingPlant aus der SPS in das 3D-Modell</w:t>
      </w:r>
      <w:bookmarkEnd w:id="49"/>
      <w:bookmarkEnd w:id="50"/>
      <w:r w:rsidR="00C35DAE">
        <w:br w:type="page"/>
      </w:r>
    </w:p>
    <w:p w14:paraId="5FF4FB59" w14:textId="77777777" w:rsidR="00C8663C" w:rsidRDefault="007051B9" w:rsidP="006D324F">
      <w:pPr>
        <w:pStyle w:val="berschrift1"/>
      </w:pPr>
      <w:bookmarkStart w:id="51" w:name="_Toc33085829"/>
      <w:r w:rsidRPr="000F6056">
        <w:lastRenderedPageBreak/>
        <w:t>A</w:t>
      </w:r>
      <w:r w:rsidR="00C8663C" w:rsidRPr="000F6056">
        <w:t>ufgabenstellung</w:t>
      </w:r>
      <w:bookmarkEnd w:id="51"/>
    </w:p>
    <w:p w14:paraId="545B7533" w14:textId="4EBFBFEE" w:rsidR="00C8663C" w:rsidRDefault="006960F6" w:rsidP="006D324F">
      <w:r>
        <w:t>In</w:t>
      </w:r>
      <w:r w:rsidR="00E865BA">
        <w:t xml:space="preserve"> diesem</w:t>
      </w:r>
      <w:r w:rsidR="002B2810">
        <w:t xml:space="preserve"> Modul soll</w:t>
      </w:r>
      <w:r w:rsidR="00E865BA">
        <w:t xml:space="preserve"> </w:t>
      </w:r>
      <w:r>
        <w:t>ein vorgefertigter</w:t>
      </w:r>
      <w:r w:rsidR="00E865BA">
        <w:t>, di</w:t>
      </w:r>
      <w:r>
        <w:t>gitaler Zwilling in Betrieb genommen werden</w:t>
      </w:r>
      <w:r w:rsidR="00E865BA">
        <w:t>. D</w:t>
      </w:r>
      <w:r w:rsidR="004B16D8">
        <w:t>azu müssen</w:t>
      </w:r>
      <w:r>
        <w:t xml:space="preserve"> </w:t>
      </w:r>
      <w:r w:rsidR="00027F19">
        <w:t xml:space="preserve">Sie </w:t>
      </w:r>
      <w:r>
        <w:t>zunächst</w:t>
      </w:r>
      <w:r w:rsidR="004B16D8">
        <w:t xml:space="preserve"> die </w:t>
      </w:r>
      <w:r>
        <w:t>bereitgestellten</w:t>
      </w:r>
      <w:r w:rsidR="00027F19">
        <w:t xml:space="preserve"> Projekte entpacken</w:t>
      </w:r>
      <w:r w:rsidR="004B16D8">
        <w:t xml:space="preserve"> und </w:t>
      </w:r>
      <w:r w:rsidR="00027F19">
        <w:t>laden</w:t>
      </w:r>
      <w:r w:rsidR="004B16D8">
        <w:t xml:space="preserve">. </w:t>
      </w:r>
      <w:r w:rsidR="002B2810">
        <w:t>Hierzu</w:t>
      </w:r>
      <w:r w:rsidR="004B16D8">
        <w:t xml:space="preserve"> gehört neben dem Programm für die CPU</w:t>
      </w:r>
      <w:r>
        <w:t xml:space="preserve"> und</w:t>
      </w:r>
      <w:r w:rsidR="004B16D8">
        <w:t xml:space="preserve"> </w:t>
      </w:r>
      <w:r>
        <w:t>das</w:t>
      </w:r>
      <w:r w:rsidR="004B16D8">
        <w:t xml:space="preserve"> HMI auch das mechatronische Modell aus dem Mechatronics Concept Designer (MCD). Die </w:t>
      </w:r>
      <w:r>
        <w:t>Schnittstellte zwischen virtueller SPS, simulierter HMI</w:t>
      </w:r>
      <w:r w:rsidR="00C353B8">
        <w:t xml:space="preserve"> sowie</w:t>
      </w:r>
      <w:r>
        <w:t xml:space="preserve"> dem digitalen Zwilling </w:t>
      </w:r>
      <w:r w:rsidR="004B16D8">
        <w:t xml:space="preserve">wird </w:t>
      </w:r>
      <w:r w:rsidR="002B2810">
        <w:t>mittels</w:t>
      </w:r>
      <w:r w:rsidR="004B16D8">
        <w:t xml:space="preserve"> PLCS</w:t>
      </w:r>
      <w:r w:rsidR="007B08F3">
        <w:t>IM</w:t>
      </w:r>
      <w:r w:rsidR="004B16D8">
        <w:t xml:space="preserve"> Advanced </w:t>
      </w:r>
      <w:r w:rsidR="002B2810">
        <w:t>realisiert.</w:t>
      </w:r>
    </w:p>
    <w:p w14:paraId="53AC06A2" w14:textId="77777777" w:rsidR="004B16D8" w:rsidRDefault="004B16D8" w:rsidP="006D324F">
      <w:pPr>
        <w:pStyle w:val="berschrift1"/>
      </w:pPr>
      <w:bookmarkStart w:id="52" w:name="_Toc33085830"/>
      <w:r w:rsidRPr="000F6056">
        <w:t>Planung</w:t>
      </w:r>
      <w:bookmarkEnd w:id="52"/>
    </w:p>
    <w:p w14:paraId="09875E48" w14:textId="77777777" w:rsidR="00AA1EA5" w:rsidRDefault="007E4D93" w:rsidP="006D324F">
      <w:r>
        <w:t>Für dieses Modul sind bereits fertige Projekte und Dateien vorhanden, sodass hier eine reine Inbetriebnahme mit anschließ</w:t>
      </w:r>
      <w:r w:rsidR="00AA1EA5">
        <w:t>endem Testen durchgeführt wird.</w:t>
      </w:r>
    </w:p>
    <w:p w14:paraId="29389313" w14:textId="7BE61564" w:rsidR="00AA1EA5" w:rsidRDefault="007E4D93" w:rsidP="006D324F">
      <w:r>
        <w:t xml:space="preserve">Die SPS und </w:t>
      </w:r>
      <w:r w:rsidR="006960F6">
        <w:t xml:space="preserve">das </w:t>
      </w:r>
      <w:r>
        <w:t>HMI wurde</w:t>
      </w:r>
      <w:r w:rsidR="002B2810">
        <w:t>n</w:t>
      </w:r>
      <w:r>
        <w:t xml:space="preserve"> </w:t>
      </w:r>
      <w:r w:rsidR="006960F6">
        <w:t>mit der</w:t>
      </w:r>
      <w:r>
        <w:t xml:space="preserve"> Software </w:t>
      </w:r>
      <w:r w:rsidR="000E5F50">
        <w:rPr>
          <w:b/>
        </w:rPr>
        <w:t xml:space="preserve">SIMATIC STEP 7 Professional </w:t>
      </w:r>
      <w:r w:rsidRPr="000E5F50">
        <w:rPr>
          <w:b/>
        </w:rPr>
        <w:t>V15</w:t>
      </w:r>
      <w:r w:rsidR="0051355B">
        <w:rPr>
          <w:b/>
        </w:rPr>
        <w:t>.0</w:t>
      </w:r>
      <w:r>
        <w:t xml:space="preserve"> </w:t>
      </w:r>
      <w:r w:rsidR="00AA1EA5">
        <w:t xml:space="preserve">erstellt und konfiguriert. Die SPS wird virtuell simuliert </w:t>
      </w:r>
      <w:r w:rsidR="006960F6">
        <w:t>mit Hilfe der</w:t>
      </w:r>
      <w:r w:rsidR="00AA1EA5">
        <w:t xml:space="preserve"> Software </w:t>
      </w:r>
      <w:r w:rsidR="000E5F50" w:rsidRPr="000E5F50">
        <w:rPr>
          <w:b/>
        </w:rPr>
        <w:t>SIMATIC S7-PLCSIM Advanced</w:t>
      </w:r>
      <w:r w:rsidR="00AA1EA5" w:rsidRPr="000E5F50">
        <w:rPr>
          <w:b/>
        </w:rPr>
        <w:t xml:space="preserve"> </w:t>
      </w:r>
      <w:r w:rsidR="000E5F50">
        <w:rPr>
          <w:b/>
        </w:rPr>
        <w:t>V</w:t>
      </w:r>
      <w:r w:rsidR="00AA1EA5" w:rsidRPr="000E5F50">
        <w:rPr>
          <w:b/>
        </w:rPr>
        <w:t>2.0</w:t>
      </w:r>
      <w:r w:rsidR="00AA1EA5">
        <w:t xml:space="preserve">. Die HMI </w:t>
      </w:r>
      <w:r w:rsidR="006960F6">
        <w:t>wird mit dem Optionspaket</w:t>
      </w:r>
      <w:r w:rsidR="00AA1EA5">
        <w:t xml:space="preserve"> </w:t>
      </w:r>
      <w:r w:rsidR="000E5F50" w:rsidRPr="000E5F50">
        <w:rPr>
          <w:b/>
        </w:rPr>
        <w:t>SIMATIC WinCC Runtime Advanced V</w:t>
      </w:r>
      <w:r w:rsidR="000E5F50">
        <w:rPr>
          <w:b/>
        </w:rPr>
        <w:t>15.</w:t>
      </w:r>
      <w:r w:rsidR="000E5F50" w:rsidRPr="00027F19">
        <w:rPr>
          <w:b/>
        </w:rPr>
        <w:t>0</w:t>
      </w:r>
      <w:r w:rsidR="006960F6" w:rsidRPr="006960F6">
        <w:t xml:space="preserve"> des TIA Portals simuliert</w:t>
      </w:r>
      <w:r w:rsidR="00AA1EA5">
        <w:t xml:space="preserve">. Die virtuelle SPS und </w:t>
      </w:r>
      <w:r w:rsidR="006960F6">
        <w:t xml:space="preserve">das </w:t>
      </w:r>
      <w:r w:rsidR="00AA1EA5">
        <w:t xml:space="preserve">simulierte HMI sind über die </w:t>
      </w:r>
      <w:r w:rsidR="006960F6">
        <w:t>simulierten</w:t>
      </w:r>
      <w:r w:rsidR="00AA1EA5">
        <w:t xml:space="preserve"> Ethernet-Schnittstelle</w:t>
      </w:r>
      <w:r w:rsidR="006960F6">
        <w:t>n</w:t>
      </w:r>
      <w:r w:rsidR="00AA1EA5">
        <w:t xml:space="preserve"> miteinander verbunden.</w:t>
      </w:r>
    </w:p>
    <w:p w14:paraId="7A6F0C1A" w14:textId="77777777" w:rsidR="007D04F8" w:rsidRDefault="00AA1EA5" w:rsidP="006D324F">
      <w:r>
        <w:t xml:space="preserve">Der digitale Zwilling wurde mit dem </w:t>
      </w:r>
      <w:r w:rsidR="000E5F50" w:rsidRPr="00E4012B">
        <w:rPr>
          <w:b/>
        </w:rPr>
        <w:t>Mechatronics Concept Designer</w:t>
      </w:r>
      <w:r w:rsidR="000E5F50" w:rsidRPr="00421F6C">
        <w:t xml:space="preserve"> </w:t>
      </w:r>
      <w:r w:rsidR="000E5F50" w:rsidRPr="000E5F50">
        <w:rPr>
          <w:b/>
        </w:rPr>
        <w:t>V</w:t>
      </w:r>
      <w:r w:rsidRPr="000E5F50">
        <w:rPr>
          <w:b/>
        </w:rPr>
        <w:t>12.0</w:t>
      </w:r>
      <w:r>
        <w:t xml:space="preserve"> erstellt</w:t>
      </w:r>
      <w:r w:rsidR="000C5366">
        <w:t>. Die entsprechend konfigurierten Signale sind bereits mit den Eingängen u</w:t>
      </w:r>
      <w:r w:rsidR="00C35DAE">
        <w:t xml:space="preserve">nd Ausgängen der SPS </w:t>
      </w:r>
      <w:r w:rsidR="002B2810">
        <w:t>verbunden</w:t>
      </w:r>
      <w:r w:rsidR="00C35DAE">
        <w:t>.</w:t>
      </w:r>
    </w:p>
    <w:p w14:paraId="01C3C0F5" w14:textId="1227FF26" w:rsidR="007D04F8" w:rsidRDefault="00C35DAE" w:rsidP="006D324F">
      <w:pPr>
        <w:pStyle w:val="berschrift1"/>
      </w:pPr>
      <w:r>
        <w:br w:type="page"/>
      </w:r>
      <w:bookmarkStart w:id="53" w:name="_Toc14423758"/>
      <w:bookmarkStart w:id="54" w:name="_Toc14423818"/>
      <w:bookmarkStart w:id="55" w:name="_Toc14427138"/>
      <w:bookmarkStart w:id="56" w:name="_Toc14423759"/>
      <w:bookmarkStart w:id="57" w:name="_Toc14423819"/>
      <w:bookmarkStart w:id="58" w:name="_Toc14427139"/>
      <w:bookmarkStart w:id="59" w:name="_Toc14423760"/>
      <w:bookmarkStart w:id="60" w:name="_Toc14423820"/>
      <w:bookmarkStart w:id="61" w:name="_Toc14427140"/>
      <w:bookmarkStart w:id="62" w:name="_Toc14423761"/>
      <w:bookmarkStart w:id="63" w:name="_Toc14423821"/>
      <w:bookmarkStart w:id="64" w:name="_Toc14427141"/>
      <w:bookmarkStart w:id="65" w:name="_Toc14423762"/>
      <w:bookmarkStart w:id="66" w:name="_Toc14423822"/>
      <w:bookmarkStart w:id="67" w:name="_Toc14427142"/>
      <w:bookmarkStart w:id="68" w:name="_Toc14423763"/>
      <w:bookmarkStart w:id="69" w:name="_Toc14423823"/>
      <w:bookmarkStart w:id="70" w:name="_Toc14427143"/>
      <w:bookmarkStart w:id="71" w:name="_Toc14423764"/>
      <w:bookmarkStart w:id="72" w:name="_Toc14423824"/>
      <w:bookmarkStart w:id="73" w:name="_Toc14427144"/>
      <w:bookmarkStart w:id="74" w:name="_Toc3308583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7D04F8" w:rsidRPr="000F6056">
        <w:lastRenderedPageBreak/>
        <w:t>Strukturierte</w:t>
      </w:r>
      <w:r w:rsidR="007D04F8">
        <w:t xml:space="preserve"> Schritt-für-Schritt-Anleitung</w:t>
      </w:r>
      <w:bookmarkEnd w:id="74"/>
    </w:p>
    <w:p w14:paraId="4DCE2768" w14:textId="44CF96DD" w:rsidR="002E416B" w:rsidRDefault="007D04F8" w:rsidP="006D324F">
      <w:r>
        <w:t>Im Folgenden wird beschrieben, wie Sie die virtuelle Inbetriebnahme</w:t>
      </w:r>
      <w:r w:rsidR="005E2341">
        <w:t xml:space="preserve"> des </w:t>
      </w:r>
      <w:r w:rsidR="005052E4">
        <w:t>dynamische</w:t>
      </w:r>
      <w:r w:rsidR="0051355B">
        <w:t>n</w:t>
      </w:r>
      <w:r w:rsidR="005052E4">
        <w:t xml:space="preserve"> 3D-Modells</w:t>
      </w:r>
      <w:r>
        <w:t xml:space="preserve"> durchführen können. </w:t>
      </w:r>
      <w:r w:rsidR="002E416B">
        <w:t>Die Anleitung besteht aus:</w:t>
      </w:r>
    </w:p>
    <w:p w14:paraId="78CAA7A8" w14:textId="237411A6" w:rsidR="002E416B" w:rsidRDefault="007D2DA9" w:rsidP="006D324F">
      <w:pPr>
        <w:pStyle w:val="Listenabsatz"/>
        <w:numPr>
          <w:ilvl w:val="0"/>
          <w:numId w:val="36"/>
        </w:numPr>
        <w:ind w:left="993" w:hanging="284"/>
      </w:pPr>
      <w:r>
        <w:t xml:space="preserve">der Inbetriebnahme der </w:t>
      </w:r>
      <w:r w:rsidR="002E416B">
        <w:t>virtuellen SPS und der</w:t>
      </w:r>
      <w:r>
        <w:t xml:space="preserve"> HMI</w:t>
      </w:r>
      <w:r w:rsidR="002E416B">
        <w:t>-Simulation</w:t>
      </w:r>
      <w:r>
        <w:t xml:space="preserve"> mit</w:t>
      </w:r>
      <w:r w:rsidR="00EB32F9">
        <w:t xml:space="preserve"> H</w:t>
      </w:r>
      <w:r>
        <w:t>ilfe eines vorgefertigten</w:t>
      </w:r>
      <w:r w:rsidR="00516684">
        <w:t xml:space="preserve"> </w:t>
      </w:r>
      <w:r w:rsidR="007B60AB">
        <w:t xml:space="preserve">TIA </w:t>
      </w:r>
      <w:r w:rsidR="002E416B">
        <w:t>Projekts</w:t>
      </w:r>
    </w:p>
    <w:p w14:paraId="118ED7F0" w14:textId="77777777" w:rsidR="002E416B" w:rsidRDefault="002E416B" w:rsidP="006D324F">
      <w:pPr>
        <w:pStyle w:val="Listenabsatz"/>
        <w:numPr>
          <w:ilvl w:val="0"/>
          <w:numId w:val="36"/>
        </w:numPr>
        <w:ind w:left="993" w:hanging="284"/>
      </w:pPr>
      <w:r>
        <w:t>dem</w:t>
      </w:r>
      <w:r w:rsidR="007D2DA9">
        <w:t xml:space="preserve"> Aufsetzen einer virtuellen SPS </w:t>
      </w:r>
      <w:r w:rsidR="002B2810">
        <w:t>in PLCSIM Advanced</w:t>
      </w:r>
    </w:p>
    <w:p w14:paraId="2FFEC810" w14:textId="77777777" w:rsidR="002E416B" w:rsidRDefault="004F3662" w:rsidP="006D324F">
      <w:pPr>
        <w:pStyle w:val="Listenabsatz"/>
        <w:numPr>
          <w:ilvl w:val="0"/>
          <w:numId w:val="36"/>
        </w:numPr>
        <w:ind w:left="993" w:hanging="284"/>
      </w:pPr>
      <w:r>
        <w:t xml:space="preserve">dem </w:t>
      </w:r>
      <w:r w:rsidR="002E416B">
        <w:t>Laden der</w:t>
      </w:r>
      <w:r w:rsidR="007D2DA9">
        <w:t xml:space="preserve"> Programme in die </w:t>
      </w:r>
      <w:r w:rsidR="002E416B">
        <w:t xml:space="preserve">virtuelle </w:t>
      </w:r>
      <w:r w:rsidR="007D2DA9">
        <w:t xml:space="preserve">SPS und </w:t>
      </w:r>
      <w:r w:rsidR="00CD57B3">
        <w:t xml:space="preserve">in </w:t>
      </w:r>
      <w:r w:rsidR="007D2DA9">
        <w:t xml:space="preserve">das </w:t>
      </w:r>
      <w:r w:rsidR="002E416B">
        <w:t xml:space="preserve">simulierte </w:t>
      </w:r>
      <w:r w:rsidR="00CD57B3">
        <w:t>HMI</w:t>
      </w:r>
    </w:p>
    <w:p w14:paraId="5C4DD84A" w14:textId="77777777" w:rsidR="002E416B" w:rsidRDefault="004F3662" w:rsidP="006D324F">
      <w:pPr>
        <w:pStyle w:val="Listenabsatz"/>
        <w:numPr>
          <w:ilvl w:val="0"/>
          <w:numId w:val="36"/>
        </w:numPr>
        <w:ind w:left="993" w:hanging="284"/>
      </w:pPr>
      <w:r>
        <w:t xml:space="preserve">dem </w:t>
      </w:r>
      <w:r w:rsidR="007D2DA9">
        <w:t xml:space="preserve">Laden des </w:t>
      </w:r>
      <w:r w:rsidR="002E416B">
        <w:t>dynamischen 3D-Modells und Starten der Simulation in NX MCD</w:t>
      </w:r>
    </w:p>
    <w:p w14:paraId="316F7DDA" w14:textId="77777777" w:rsidR="007D04F8" w:rsidRDefault="004F3662" w:rsidP="006D324F">
      <w:pPr>
        <w:pStyle w:val="Listenabsatz"/>
        <w:numPr>
          <w:ilvl w:val="0"/>
          <w:numId w:val="36"/>
        </w:numPr>
        <w:ind w:left="993" w:hanging="284"/>
      </w:pPr>
      <w:r>
        <w:t xml:space="preserve">dem </w:t>
      </w:r>
      <w:r w:rsidR="00CD57B3">
        <w:t>Testen</w:t>
      </w:r>
      <w:r w:rsidR="007D2DA9">
        <w:t xml:space="preserve"> </w:t>
      </w:r>
      <w:r w:rsidR="00CD57B3">
        <w:t>der Funktionsweise des digitalen Zwillings durch</w:t>
      </w:r>
      <w:r w:rsidR="007D2DA9">
        <w:t xml:space="preserve"> zwei </w:t>
      </w:r>
      <w:r w:rsidR="00CE539E">
        <w:t>Beispiel-</w:t>
      </w:r>
      <w:r w:rsidR="007D2DA9">
        <w:t>Szenarien</w:t>
      </w:r>
    </w:p>
    <w:p w14:paraId="1D3BEE69" w14:textId="3C78AE6B" w:rsidR="00477DE1" w:rsidRDefault="00477DE1" w:rsidP="006D324F">
      <w:r>
        <w:t xml:space="preserve">Im Dokument finden sich </w:t>
      </w:r>
      <w:r w:rsidR="002B2810">
        <w:t xml:space="preserve">an einigen Stellen </w:t>
      </w:r>
      <w:r>
        <w:t>weitergehende Informationen</w:t>
      </w:r>
      <w:r w:rsidR="004E1412">
        <w:t xml:space="preserve"> zu diesem Modul</w:t>
      </w:r>
      <w:r>
        <w:t xml:space="preserve">. Diese werden in einer </w:t>
      </w:r>
      <w:r w:rsidR="0051355B">
        <w:t xml:space="preserve">blaugrün </w:t>
      </w:r>
      <w:r>
        <w:t>hinterlegten Hinweis</w:t>
      </w:r>
      <w:r w:rsidR="00A7419F">
        <w:t>-B</w:t>
      </w:r>
      <w:r>
        <w:t xml:space="preserve">ox beschrieben und dienen </w:t>
      </w:r>
      <w:r w:rsidR="00166DA2" w:rsidRPr="006D324F">
        <w:t>zur</w:t>
      </w:r>
      <w:r w:rsidR="00166DA2">
        <w:t xml:space="preserve"> </w:t>
      </w:r>
      <w:r w:rsidR="004E1412">
        <w:t>weiteren Vertiefung.</w:t>
      </w:r>
    </w:p>
    <w:p w14:paraId="1F36004C" w14:textId="2F6C2AA9" w:rsidR="003C406B" w:rsidRPr="003C406B" w:rsidRDefault="003E6815" w:rsidP="006D324F">
      <w:pPr>
        <w:pStyle w:val="berschrift2"/>
        <w:ind w:left="709" w:hanging="709"/>
      </w:pPr>
      <w:bookmarkStart w:id="75" w:name="_Ref11396520"/>
      <w:bookmarkStart w:id="76" w:name="_Toc33085832"/>
      <w:r>
        <w:t>Dearchivieren eines vorhandenen Projekts im TIA Portal</w:t>
      </w:r>
      <w:bookmarkEnd w:id="75"/>
      <w:bookmarkEnd w:id="76"/>
    </w:p>
    <w:p w14:paraId="59CB77F7" w14:textId="771AAF2A" w:rsidR="007C5F78" w:rsidRPr="0033235A" w:rsidRDefault="007C5F78" w:rsidP="00431920">
      <w:pPr>
        <w:pStyle w:val="SiemensNummerierung2"/>
        <w:ind w:left="1092"/>
      </w:pPr>
      <w:r w:rsidRPr="0033235A">
        <w:t xml:space="preserve">Starten Sie die Software </w:t>
      </w:r>
      <w:r w:rsidR="004F4FA6" w:rsidRPr="0033235A">
        <w:t>"</w:t>
      </w:r>
      <w:r w:rsidRPr="0033235A">
        <w:rPr>
          <w:b/>
        </w:rPr>
        <w:t>TIA Portal V15</w:t>
      </w:r>
      <w:r w:rsidR="00166DA2" w:rsidRPr="0033235A">
        <w:rPr>
          <w:b/>
        </w:rPr>
        <w:t>.0</w:t>
      </w:r>
      <w:r w:rsidR="004F4FA6" w:rsidRPr="0033235A">
        <w:t>"</w:t>
      </w:r>
      <w:r w:rsidRPr="0033235A">
        <w:t>. Sie können dafür entweder über das Startmenü nach TIA Portal V15 suchen oder auf dem Desktop auf das entspr</w:t>
      </w:r>
      <w:r w:rsidR="00AD773E" w:rsidRPr="0033235A">
        <w:t>e</w:t>
      </w:r>
      <w:r w:rsidRPr="0033235A">
        <w:t>chende Symbol einen Doppelklick ausführen</w:t>
      </w:r>
      <w:r w:rsidR="0066232A" w:rsidRPr="0033235A">
        <w:t>.</w:t>
      </w:r>
    </w:p>
    <w:p w14:paraId="646FC1C9" w14:textId="1CEB00BA" w:rsidR="008A0B6C" w:rsidRDefault="007C5F78" w:rsidP="00431920">
      <w:pPr>
        <w:pStyle w:val="SiemensNummerierung2"/>
        <w:ind w:left="1092"/>
      </w:pPr>
      <w:r>
        <w:t xml:space="preserve">Anschließend sollte sich das TIA Portal öffnen und Sie auf den Startbildschirm führen. Sofern nicht voreingestellt, öffnen Sie die </w:t>
      </w:r>
      <w:r w:rsidR="004F4FA6">
        <w:t>"</w:t>
      </w:r>
      <w:r w:rsidRPr="00E170A5">
        <w:rPr>
          <w:b/>
        </w:rPr>
        <w:t>Projektansicht</w:t>
      </w:r>
      <w:r w:rsidR="004F4FA6">
        <w:t xml:space="preserve">" </w:t>
      </w:r>
      <w:r>
        <w:t>des TIA Portals</w:t>
      </w:r>
      <w:r w:rsidR="00712ADA">
        <w:t>, wie in</w:t>
      </w:r>
      <w:r w:rsidR="00D8086F">
        <w:t xml:space="preserve"> </w:t>
      </w:r>
      <w:r w:rsidR="00D8086F" w:rsidRPr="004741F1">
        <w:rPr>
          <w:color w:val="0000FF"/>
          <w:u w:val="single"/>
        </w:rPr>
        <w:fldChar w:fldCharType="begin"/>
      </w:r>
      <w:r w:rsidR="00D8086F" w:rsidRPr="004741F1">
        <w:rPr>
          <w:color w:val="0000FF"/>
          <w:u w:val="single"/>
        </w:rPr>
        <w:instrText xml:space="preserve"> REF _Ref12359041 \h </w:instrText>
      </w:r>
      <w:r w:rsidR="00EE2950" w:rsidRPr="004741F1">
        <w:rPr>
          <w:color w:val="0000FF"/>
          <w:u w:val="single"/>
        </w:rPr>
        <w:instrText xml:space="preserve"> \* MERGEFORMAT </w:instrText>
      </w:r>
      <w:r w:rsidR="00D8086F" w:rsidRPr="004741F1">
        <w:rPr>
          <w:color w:val="0000FF"/>
          <w:u w:val="single"/>
        </w:rPr>
      </w:r>
      <w:r w:rsidR="00D8086F"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6</w:t>
      </w:r>
      <w:r w:rsidR="00D8086F" w:rsidRPr="004741F1">
        <w:rPr>
          <w:color w:val="0000FF"/>
          <w:u w:val="single"/>
        </w:rPr>
        <w:fldChar w:fldCharType="end"/>
      </w:r>
      <w:r w:rsidR="00253C14">
        <w:t>, Schritt 1</w:t>
      </w:r>
      <w:r w:rsidR="00712ADA">
        <w:t xml:space="preserve"> dargestellt</w:t>
      </w:r>
      <w:r>
        <w:t>.</w:t>
      </w:r>
      <w:r w:rsidR="00AD773E">
        <w:t xml:space="preserve"> (</w:t>
      </w:r>
      <w:r w:rsidR="00AD773E">
        <w:sym w:font="Symbol" w:char="F0AE"/>
      </w:r>
      <w:r w:rsidR="00AD773E">
        <w:t xml:space="preserve"> Projektansicht)</w:t>
      </w:r>
    </w:p>
    <w:p w14:paraId="2E6A2C0A" w14:textId="3EBC7230" w:rsidR="00253C14" w:rsidRDefault="00E646F9" w:rsidP="006D324F">
      <w:r>
        <w:rPr>
          <w:noProof/>
          <w:lang w:eastAsia="de-DE" w:bidi="ar-SA"/>
        </w:rPr>
        <w:drawing>
          <wp:inline distT="0" distB="0" distL="0" distR="0" wp14:anchorId="3A6F5EBD" wp14:editId="5C290AE6">
            <wp:extent cx="2791835" cy="3420000"/>
            <wp:effectExtent l="0" t="0" r="8890" b="952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_TIA_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1835" cy="3420000"/>
                    </a:xfrm>
                    <a:prstGeom prst="rect">
                      <a:avLst/>
                    </a:prstGeom>
                  </pic:spPr>
                </pic:pic>
              </a:graphicData>
            </a:graphic>
          </wp:inline>
        </w:drawing>
      </w:r>
    </w:p>
    <w:p w14:paraId="3F6343B9" w14:textId="120B9F20" w:rsidR="00F3095D" w:rsidRDefault="00253C14" w:rsidP="00A7419F">
      <w:pPr>
        <w:pStyle w:val="Beschriftung"/>
      </w:pPr>
      <w:bookmarkStart w:id="77" w:name="_Ref12359041"/>
      <w:bookmarkStart w:id="78" w:name="_Toc33182253"/>
      <w:r>
        <w:t xml:space="preserve">Abbildung </w:t>
      </w:r>
      <w:r>
        <w:fldChar w:fldCharType="begin"/>
      </w:r>
      <w:r>
        <w:instrText xml:space="preserve"> SEQ Abbildung \* ARABIC </w:instrText>
      </w:r>
      <w:r>
        <w:fldChar w:fldCharType="separate"/>
      </w:r>
      <w:r w:rsidR="00001C2B">
        <w:rPr>
          <w:noProof/>
        </w:rPr>
        <w:t>6</w:t>
      </w:r>
      <w:r>
        <w:fldChar w:fldCharType="end"/>
      </w:r>
      <w:bookmarkEnd w:id="77"/>
      <w:r>
        <w:t>: Öffnen der Projektansicht</w:t>
      </w:r>
      <w:bookmarkEnd w:id="78"/>
      <w:r w:rsidR="00F3095D">
        <w:br w:type="page"/>
      </w:r>
    </w:p>
    <w:p w14:paraId="43E444EA" w14:textId="13B4FA76" w:rsidR="008A0B6C" w:rsidRDefault="00706E81" w:rsidP="00431920">
      <w:pPr>
        <w:pStyle w:val="SiemensNummerierung2"/>
        <w:ind w:left="1092"/>
      </w:pPr>
      <w:r>
        <w:lastRenderedPageBreak/>
        <w:t>In der Projektansich</w:t>
      </w:r>
      <w:r w:rsidR="005F49AF">
        <w:t>t haben Sie nun die Möglichkeit,</w:t>
      </w:r>
      <w:r>
        <w:t xml:space="preserve"> ein Projekt zu dearchivieren. </w:t>
      </w:r>
      <w:r w:rsidR="00A83AB7">
        <w:t>Mit diesem Modul werden diverse Projekte innerhalb der ZIP-Datei "</w:t>
      </w:r>
      <w:r w:rsidR="00A83AB7" w:rsidRPr="006D324F">
        <w:rPr>
          <w:b/>
        </w:rPr>
        <w:t>150-001</w:t>
      </w:r>
      <w:r w:rsidR="00A83AB7">
        <w:rPr>
          <w:b/>
        </w:rPr>
        <w:t>-project-hs-darmstadt-0919-en.zip</w:t>
      </w:r>
      <w:r w:rsidR="00A83AB7">
        <w:t>" zur Verfügung gestellt. Das TIA Projekt hat die Bezeichnung "</w:t>
      </w:r>
      <w:r w:rsidR="00A83AB7" w:rsidRPr="006D324F">
        <w:rPr>
          <w:b/>
        </w:rPr>
        <w:t>150-001</w:t>
      </w:r>
      <w:r w:rsidR="00A83AB7">
        <w:rPr>
          <w:b/>
        </w:rPr>
        <w:t>_DigitalTwinAtEducation_TIAP_Basic.zap15</w:t>
      </w:r>
      <w:r w:rsidR="00A83AB7">
        <w:t>".</w:t>
      </w:r>
      <w:r w:rsidR="00B16595">
        <w:t xml:space="preserve"> Zum Dearchivieren </w:t>
      </w:r>
      <w:r w:rsidR="0074078E">
        <w:t>des</w:t>
      </w:r>
      <w:r w:rsidR="00166DA2">
        <w:t xml:space="preserve"> </w:t>
      </w:r>
      <w:r w:rsidR="00B16595">
        <w:t>Projekts wählen Sie in der Projektansicht</w:t>
      </w:r>
      <w:r w:rsidR="003A2964">
        <w:t xml:space="preserve"> im TIA Portal über die</w:t>
      </w:r>
      <w:r w:rsidR="000D4250">
        <w:t xml:space="preserve"> Menüleiste </w:t>
      </w:r>
      <w:r w:rsidR="00B16595" w:rsidRPr="00F8221D">
        <w:t xml:space="preserve">Projekt </w:t>
      </w:r>
      <w:r w:rsidR="00166DA2" w:rsidRPr="006D324F">
        <w:t>und anschließend</w:t>
      </w:r>
      <w:r w:rsidR="00166DA2" w:rsidRPr="00AF53F1">
        <w:t xml:space="preserve"> </w:t>
      </w:r>
      <w:r w:rsidR="00B16595" w:rsidRPr="00F8221D">
        <w:t>Dearchivieren</w:t>
      </w:r>
      <w:r w:rsidR="00B16595">
        <w:t xml:space="preserve"> aus</w:t>
      </w:r>
      <w:r w:rsidR="00DF5F32">
        <w:t xml:space="preserve"> (siehe </w:t>
      </w:r>
      <w:r w:rsidR="00DF5F32" w:rsidRPr="004741F1">
        <w:rPr>
          <w:color w:val="0000FF"/>
          <w:u w:val="single"/>
        </w:rPr>
        <w:fldChar w:fldCharType="begin"/>
      </w:r>
      <w:r w:rsidR="00DF5F32" w:rsidRPr="004741F1">
        <w:rPr>
          <w:color w:val="0000FF"/>
          <w:u w:val="single"/>
        </w:rPr>
        <w:instrText xml:space="preserve"> REF _Ref12281433 \h </w:instrText>
      </w:r>
      <w:r w:rsidR="00EE2950" w:rsidRPr="004741F1">
        <w:rPr>
          <w:color w:val="0000FF"/>
          <w:u w:val="single"/>
        </w:rPr>
        <w:instrText xml:space="preserve"> \* MERGEFORMAT </w:instrText>
      </w:r>
      <w:r w:rsidR="00DF5F32" w:rsidRPr="004741F1">
        <w:rPr>
          <w:color w:val="0000FF"/>
          <w:u w:val="single"/>
        </w:rPr>
      </w:r>
      <w:r w:rsidR="00DF5F32"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7</w:t>
      </w:r>
      <w:r w:rsidR="00DF5F32" w:rsidRPr="004741F1">
        <w:rPr>
          <w:color w:val="0000FF"/>
          <w:u w:val="single"/>
        </w:rPr>
        <w:fldChar w:fldCharType="end"/>
      </w:r>
      <w:r w:rsidR="00DF5F32">
        <w:t>)</w:t>
      </w:r>
      <w:r w:rsidR="004B443A">
        <w:t xml:space="preserve"> und suchen </w:t>
      </w:r>
      <w:r w:rsidR="00166DA2">
        <w:t xml:space="preserve">Sie </w:t>
      </w:r>
      <w:r w:rsidR="004B443A">
        <w:t>nach dem entsprechenden Archiv. Bestätigen Sie Ihre Auswahl im Anschluss mit der Schaltfläche "Öffnen". (</w:t>
      </w:r>
      <w:r w:rsidR="004B443A">
        <w:sym w:font="Symbol" w:char="F0AE"/>
      </w:r>
      <w:r w:rsidR="004B443A">
        <w:t xml:space="preserve"> Projekt </w:t>
      </w:r>
      <w:r w:rsidR="004B443A">
        <w:sym w:font="Symbol" w:char="F0AE"/>
      </w:r>
      <w:r w:rsidR="004B443A">
        <w:t xml:space="preserve"> Dearchivieren </w:t>
      </w:r>
      <w:r w:rsidR="004B443A">
        <w:sym w:font="Symbol" w:char="F0AE"/>
      </w:r>
      <w:r w:rsidR="004B443A">
        <w:t xml:space="preserve"> </w:t>
      </w:r>
      <w:r w:rsidR="004B443A" w:rsidRPr="00DF5F32">
        <w:rPr>
          <w:i/>
        </w:rPr>
        <w:t>Auswahl des entsprechenden zap-Archivs</w:t>
      </w:r>
      <w:r w:rsidR="004B443A">
        <w:t xml:space="preserve"> </w:t>
      </w:r>
      <w:r w:rsidR="004B443A">
        <w:sym w:font="Symbol" w:char="F0AE"/>
      </w:r>
      <w:r w:rsidR="004B443A">
        <w:t xml:space="preserve"> Öffnen)</w:t>
      </w:r>
    </w:p>
    <w:p w14:paraId="2734B088" w14:textId="136D2609" w:rsidR="00E14DB6" w:rsidRDefault="00443464" w:rsidP="006D324F">
      <w:r>
        <w:rPr>
          <w:noProof/>
          <w:lang w:eastAsia="de-DE" w:bidi="ar-SA"/>
        </w:rPr>
        <w:drawing>
          <wp:inline distT="0" distB="0" distL="0" distR="0" wp14:anchorId="53478E43" wp14:editId="166A9F47">
            <wp:extent cx="2333625" cy="3438525"/>
            <wp:effectExtent l="0" t="0" r="9525" b="9525"/>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3625" cy="3438525"/>
                    </a:xfrm>
                    <a:prstGeom prst="rect">
                      <a:avLst/>
                    </a:prstGeom>
                    <a:noFill/>
                    <a:ln>
                      <a:noFill/>
                    </a:ln>
                  </pic:spPr>
                </pic:pic>
              </a:graphicData>
            </a:graphic>
          </wp:inline>
        </w:drawing>
      </w:r>
    </w:p>
    <w:p w14:paraId="2B651DFC" w14:textId="4A43E7A5" w:rsidR="00B16595" w:rsidRDefault="00E14DB6" w:rsidP="000F6056">
      <w:pPr>
        <w:pStyle w:val="Beschriftung"/>
      </w:pPr>
      <w:bookmarkStart w:id="79" w:name="_Ref12281433"/>
      <w:bookmarkStart w:id="80" w:name="_Toc33182254"/>
      <w:r>
        <w:t xml:space="preserve">Abbildung </w:t>
      </w:r>
      <w:r>
        <w:fldChar w:fldCharType="begin"/>
      </w:r>
      <w:r>
        <w:instrText xml:space="preserve"> SEQ Abbildung \* ARABIC </w:instrText>
      </w:r>
      <w:r>
        <w:fldChar w:fldCharType="separate"/>
      </w:r>
      <w:r w:rsidR="00001C2B">
        <w:rPr>
          <w:noProof/>
        </w:rPr>
        <w:t>7</w:t>
      </w:r>
      <w:r>
        <w:fldChar w:fldCharType="end"/>
      </w:r>
      <w:bookmarkEnd w:id="79"/>
      <w:r w:rsidR="007B60AB">
        <w:t xml:space="preserve">: Dearchivieren eines TIA </w:t>
      </w:r>
      <w:r>
        <w:t>Projekts</w:t>
      </w:r>
      <w:bookmarkEnd w:id="80"/>
    </w:p>
    <w:p w14:paraId="613C1873" w14:textId="77777777" w:rsidR="00E170A5" w:rsidRDefault="00E170A5" w:rsidP="00431920">
      <w:pPr>
        <w:pStyle w:val="SiemensNummerierung2"/>
        <w:ind w:left="1092"/>
      </w:pPr>
      <w:r>
        <w:t>Nun wird ein Zielverzeichnis ausgewählt, indem das Projekt dearchiviert werden soll. Navigieren Sie zu dem gewünschten Verzeichnis (hier bspw. "</w:t>
      </w:r>
      <w:r w:rsidRPr="00E170A5">
        <w:rPr>
          <w:i/>
        </w:rPr>
        <w:t>C:\DigitalTwinAtEducation</w:t>
      </w:r>
      <w:r>
        <w:t>") und bestätigen Sie die Auswahl durch Betätigen der Schaltfläche "OK". (</w:t>
      </w:r>
      <w:r>
        <w:sym w:font="Symbol" w:char="F0AE"/>
      </w:r>
      <w:r>
        <w:t xml:space="preserve"> </w:t>
      </w:r>
      <w:r w:rsidRPr="0074078E">
        <w:rPr>
          <w:i/>
        </w:rPr>
        <w:t>Zielverzeichnis</w:t>
      </w:r>
      <w:r w:rsidR="0074078E" w:rsidRPr="0074078E">
        <w:rPr>
          <w:i/>
        </w:rPr>
        <w:t xml:space="preserve"> wählen</w:t>
      </w:r>
      <w:r>
        <w:t xml:space="preserve"> </w:t>
      </w:r>
      <w:r>
        <w:sym w:font="Symbol" w:char="F0AE"/>
      </w:r>
      <w:r>
        <w:t xml:space="preserve"> OK)</w:t>
      </w:r>
    </w:p>
    <w:p w14:paraId="5982CDB1" w14:textId="77777777" w:rsidR="001F5F88" w:rsidRPr="007C5F78" w:rsidRDefault="001F5F88" w:rsidP="006D324F">
      <w:r>
        <w:t xml:space="preserve">Das Projekt ist </w:t>
      </w:r>
      <w:r w:rsidR="007B60AB">
        <w:t>jetzt</w:t>
      </w:r>
      <w:r>
        <w:t xml:space="preserve"> erfolgreich dearchiviert und zur weiteren Verwendung bereit.</w:t>
      </w:r>
    </w:p>
    <w:p w14:paraId="0A19D7F2" w14:textId="46CE7B11" w:rsidR="00D866C2" w:rsidRDefault="00D866C2" w:rsidP="000F6056">
      <w:pPr>
        <w:pStyle w:val="berschrift2"/>
      </w:pPr>
      <w:bookmarkStart w:id="81" w:name="_Toc33085833"/>
      <w:r>
        <w:t xml:space="preserve">Übersetzen </w:t>
      </w:r>
      <w:r w:rsidR="00D53405">
        <w:t xml:space="preserve">und Speichern </w:t>
      </w:r>
      <w:r>
        <w:t xml:space="preserve">des </w:t>
      </w:r>
      <w:r w:rsidRPr="000F6056">
        <w:t>Projekts</w:t>
      </w:r>
      <w:bookmarkEnd w:id="81"/>
    </w:p>
    <w:p w14:paraId="1C7E0DD2" w14:textId="77777777" w:rsidR="00F94127" w:rsidRDefault="0057711D" w:rsidP="006D324F">
      <w:r>
        <w:t xml:space="preserve">Das </w:t>
      </w:r>
      <w:r w:rsidR="00F94127">
        <w:t xml:space="preserve">dearchivierte </w:t>
      </w:r>
      <w:r w:rsidR="00DA7FAA">
        <w:t xml:space="preserve">TIA </w:t>
      </w:r>
      <w:r>
        <w:t xml:space="preserve">Projekt muss </w:t>
      </w:r>
      <w:r w:rsidR="00F94127">
        <w:t xml:space="preserve">nun </w:t>
      </w:r>
      <w:r>
        <w:t>übersetzt werden</w:t>
      </w:r>
      <w:r w:rsidR="00F94127">
        <w:t>.</w:t>
      </w:r>
    </w:p>
    <w:p w14:paraId="2AE4FFE4" w14:textId="1D63AA42" w:rsidR="00D866C2" w:rsidRDefault="00F94127" w:rsidP="00AB6D9B">
      <w:r>
        <w:t xml:space="preserve">Zuvor sollten Sie jedoch die Ethernet-Kommunikation überprüfen. Im </w:t>
      </w:r>
      <w:r w:rsidR="00166DA2">
        <w:t>bereit</w:t>
      </w:r>
      <w:r w:rsidR="004F3662">
        <w:t>gestellten TIA</w:t>
      </w:r>
      <w:r>
        <w:t xml:space="preserve"> Projekt wurde für die CPU die IP-Adresse </w:t>
      </w:r>
      <w:r w:rsidRPr="00F94127">
        <w:rPr>
          <w:b/>
        </w:rPr>
        <w:t>192.168.0.1</w:t>
      </w:r>
      <w:r>
        <w:t xml:space="preserve"> und für das HMI die IP-Adresse </w:t>
      </w:r>
      <w:r w:rsidRPr="00F94127">
        <w:rPr>
          <w:b/>
        </w:rPr>
        <w:t>192.168.0.10</w:t>
      </w:r>
      <w:r>
        <w:t xml:space="preserve"> gewählt. Sollten diese Adressen bei Ihnen im System bereits belegt sein, müssen Sie diese entsprechend vorhandener SCE </w:t>
      </w:r>
      <w:r w:rsidR="00166DA2">
        <w:t>Lern-/</w:t>
      </w:r>
      <w:r>
        <w:t xml:space="preserve">Lehrunterlagen, wie in </w:t>
      </w:r>
      <w:hyperlink w:anchor="_Voraussetzung" w:history="1">
        <w:r w:rsidRPr="00DF3C66">
          <w:rPr>
            <w:rStyle w:val="Hyperlink"/>
            <w:color w:val="0000FF"/>
          </w:rPr>
          <w:t>Kapitel</w:t>
        </w:r>
        <w:r w:rsidR="00DF3C66" w:rsidRPr="00DF3C66">
          <w:rPr>
            <w:rStyle w:val="Hyperlink"/>
            <w:color w:val="0000FF"/>
          </w:rPr>
          <w:t xml:space="preserve"> 2</w:t>
        </w:r>
      </w:hyperlink>
      <w:r w:rsidR="00DF3C66" w:rsidRPr="00DF3C66">
        <w:rPr>
          <w:color w:val="0000FF"/>
        </w:rPr>
        <w:t xml:space="preserve"> </w:t>
      </w:r>
      <w:r>
        <w:t>aufge</w:t>
      </w:r>
      <w:r w:rsidR="004F3662">
        <w:t>zählt</w:t>
      </w:r>
      <w:r>
        <w:t>, anpassen.</w:t>
      </w:r>
    </w:p>
    <w:p w14:paraId="018897CF" w14:textId="77777777" w:rsidR="00F3095D" w:rsidRDefault="00F3095D">
      <w:pPr>
        <w:spacing w:before="0" w:after="0" w:line="240" w:lineRule="auto"/>
        <w:ind w:left="0"/>
        <w:jc w:val="left"/>
      </w:pPr>
      <w:r>
        <w:br w:type="page"/>
      </w:r>
    </w:p>
    <w:p w14:paraId="2E39960F" w14:textId="08D57F7D" w:rsidR="00F94127" w:rsidRDefault="00DA7FAA" w:rsidP="006D324F">
      <w:r>
        <w:lastRenderedPageBreak/>
        <w:t>Wenn</w:t>
      </w:r>
      <w:r w:rsidR="00F94127">
        <w:t xml:space="preserve"> die Ethernet-Kommunikation </w:t>
      </w:r>
      <w:r>
        <w:t xml:space="preserve">passend gewählt wurde, </w:t>
      </w:r>
      <w:r w:rsidR="00543214">
        <w:t>fahren</w:t>
      </w:r>
      <w:r>
        <w:t xml:space="preserve"> Sie wie folgt </w:t>
      </w:r>
      <w:r w:rsidR="00543214">
        <w:t>fort</w:t>
      </w:r>
      <w:r>
        <w:t>:</w:t>
      </w:r>
    </w:p>
    <w:p w14:paraId="66D43CD4" w14:textId="69FC0A27" w:rsidR="008A0B6C" w:rsidRDefault="00BA1CDE" w:rsidP="00431920">
      <w:pPr>
        <w:pStyle w:val="SiemensNummerierung2"/>
        <w:ind w:left="1092"/>
      </w:pPr>
      <w:r>
        <w:t xml:space="preserve">Selektieren </w:t>
      </w:r>
      <w:r w:rsidR="009B3ED1">
        <w:t>S</w:t>
      </w:r>
      <w:r w:rsidR="00443464">
        <w:t>ie in der</w:t>
      </w:r>
      <w:r>
        <w:t xml:space="preserve"> Projekt</w:t>
      </w:r>
      <w:r w:rsidR="00443464">
        <w:t>navigation</w:t>
      </w:r>
      <w:r>
        <w:t xml:space="preserve"> die CPU "</w:t>
      </w:r>
      <w:r w:rsidRPr="004F4FA6">
        <w:rPr>
          <w:b/>
        </w:rPr>
        <w:t>CPU_1516F</w:t>
      </w:r>
      <w:r>
        <w:t>" und führen Sie einen Rechtsklick auf diese aus. In dem erscheinenden Drop-Down-Menü sehen</w:t>
      </w:r>
      <w:r w:rsidR="002F598A">
        <w:t xml:space="preserve"> Sie</w:t>
      </w:r>
      <w:r>
        <w:t xml:space="preserve"> den Unterpunkt "</w:t>
      </w:r>
      <w:r w:rsidRPr="004F4FA6">
        <w:rPr>
          <w:b/>
        </w:rPr>
        <w:t>Übersetzen</w:t>
      </w:r>
      <w:r>
        <w:t xml:space="preserve">". Hier haben Sie </w:t>
      </w:r>
      <w:r w:rsidR="004738DB">
        <w:t xml:space="preserve">anschließend </w:t>
      </w:r>
      <w:r>
        <w:t>mehrere Möglichkeiten.</w:t>
      </w:r>
      <w:r w:rsidR="00515228">
        <w:t xml:space="preserve"> Beginnen Sie</w:t>
      </w:r>
      <w:r w:rsidR="006159B3">
        <w:t xml:space="preserve">, wie in </w:t>
      </w:r>
      <w:r w:rsidR="006159B3" w:rsidRPr="004741F1">
        <w:rPr>
          <w:color w:val="0000FF"/>
          <w:u w:val="single"/>
        </w:rPr>
        <w:fldChar w:fldCharType="begin"/>
      </w:r>
      <w:r w:rsidR="006159B3" w:rsidRPr="004741F1">
        <w:rPr>
          <w:color w:val="0000FF"/>
          <w:u w:val="single"/>
        </w:rPr>
        <w:instrText xml:space="preserve"> REF _Ref12861111 \h </w:instrText>
      </w:r>
      <w:r w:rsidR="00F36891" w:rsidRPr="004741F1">
        <w:rPr>
          <w:color w:val="0000FF"/>
          <w:u w:val="single"/>
        </w:rPr>
        <w:instrText xml:space="preserve"> \* MERGEFORMAT </w:instrText>
      </w:r>
      <w:r w:rsidR="006159B3" w:rsidRPr="004741F1">
        <w:rPr>
          <w:color w:val="0000FF"/>
          <w:u w:val="single"/>
        </w:rPr>
      </w:r>
      <w:r w:rsidR="006159B3"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8</w:t>
      </w:r>
      <w:r w:rsidR="006159B3" w:rsidRPr="004741F1">
        <w:rPr>
          <w:color w:val="0000FF"/>
          <w:u w:val="single"/>
        </w:rPr>
        <w:fldChar w:fldCharType="end"/>
      </w:r>
      <w:r w:rsidR="006159B3">
        <w:t xml:space="preserve"> dargestellt,</w:t>
      </w:r>
      <w:r w:rsidR="00515228">
        <w:t xml:space="preserve"> mit dem Übersetzen der Hardwarekonfiguration. (</w:t>
      </w:r>
      <w:r w:rsidR="00515228">
        <w:sym w:font="Symbol" w:char="F0AE"/>
      </w:r>
      <w:r w:rsidR="00515228">
        <w:t xml:space="preserve"> Projekt</w:t>
      </w:r>
      <w:r w:rsidR="00443464">
        <w:t>navigation</w:t>
      </w:r>
      <w:r w:rsidR="00515228">
        <w:t xml:space="preserve"> </w:t>
      </w:r>
      <w:r w:rsidR="00515228">
        <w:sym w:font="Symbol" w:char="F0AE"/>
      </w:r>
      <w:r w:rsidR="00515228">
        <w:t xml:space="preserve"> </w:t>
      </w:r>
      <w:r w:rsidR="00A61857">
        <w:t>"</w:t>
      </w:r>
      <w:r w:rsidR="00515228">
        <w:t>CPU_1516F</w:t>
      </w:r>
      <w:r w:rsidR="00A61857">
        <w:t xml:space="preserve">" auswählen </w:t>
      </w:r>
      <w:r w:rsidR="00A61857">
        <w:sym w:font="Symbol" w:char="F0AE"/>
      </w:r>
      <w:r w:rsidR="00A61857">
        <w:t xml:space="preserve"> Rechtsklick </w:t>
      </w:r>
      <w:r w:rsidR="00A61857">
        <w:sym w:font="Symbol" w:char="F0AE"/>
      </w:r>
      <w:r w:rsidR="00A61857">
        <w:t xml:space="preserve"> Übersetzen </w:t>
      </w:r>
      <w:r w:rsidR="00A61857">
        <w:sym w:font="Symbol" w:char="F0AE"/>
      </w:r>
      <w:r w:rsidR="00A61857">
        <w:t xml:space="preserve"> </w:t>
      </w:r>
      <w:r w:rsidR="007F010E">
        <w:t>Hard</w:t>
      </w:r>
      <w:r w:rsidR="00A61857">
        <w:t>ware</w:t>
      </w:r>
      <w:r w:rsidR="007F010E">
        <w:t xml:space="preserve"> (</w:t>
      </w:r>
      <w:r w:rsidR="00A61857">
        <w:t>komplett übersetzen</w:t>
      </w:r>
      <w:r w:rsidR="007F010E">
        <w:t>)</w:t>
      </w:r>
      <w:r w:rsidR="00515228">
        <w:t>)</w:t>
      </w:r>
    </w:p>
    <w:p w14:paraId="772E7A70" w14:textId="5E6FFEA6" w:rsidR="006159B3" w:rsidRDefault="00443464" w:rsidP="008374A0">
      <w:r>
        <w:rPr>
          <w:noProof/>
          <w:lang w:eastAsia="de-DE" w:bidi="ar-SA"/>
        </w:rPr>
        <w:drawing>
          <wp:inline distT="0" distB="0" distL="0" distR="0" wp14:anchorId="0C37D61A" wp14:editId="5EDE07D6">
            <wp:extent cx="5364000" cy="3676449"/>
            <wp:effectExtent l="0" t="0" r="8255" b="63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000" cy="3676449"/>
                    </a:xfrm>
                    <a:prstGeom prst="rect">
                      <a:avLst/>
                    </a:prstGeom>
                    <a:noFill/>
                    <a:ln>
                      <a:noFill/>
                    </a:ln>
                  </pic:spPr>
                </pic:pic>
              </a:graphicData>
            </a:graphic>
          </wp:inline>
        </w:drawing>
      </w:r>
    </w:p>
    <w:p w14:paraId="4D1C0A55" w14:textId="37B5A5C6" w:rsidR="004B5DC3" w:rsidRDefault="006159B3" w:rsidP="003533D6">
      <w:pPr>
        <w:pStyle w:val="Beschriftung"/>
      </w:pPr>
      <w:bookmarkStart w:id="82" w:name="_Ref12861111"/>
      <w:bookmarkStart w:id="83" w:name="_Toc33182255"/>
      <w:r>
        <w:t xml:space="preserve">Abbildung </w:t>
      </w:r>
      <w:r>
        <w:fldChar w:fldCharType="begin"/>
      </w:r>
      <w:r>
        <w:instrText xml:space="preserve"> SEQ Abbildung \* ARABIC </w:instrText>
      </w:r>
      <w:r>
        <w:fldChar w:fldCharType="separate"/>
      </w:r>
      <w:r w:rsidR="00001C2B">
        <w:rPr>
          <w:noProof/>
        </w:rPr>
        <w:t>8</w:t>
      </w:r>
      <w:r>
        <w:fldChar w:fldCharType="end"/>
      </w:r>
      <w:bookmarkEnd w:id="82"/>
      <w:r>
        <w:t>: Übersetzen der gesamten Hardwarekonfiguration im TIA Projekt</w:t>
      </w:r>
      <w:bookmarkEnd w:id="83"/>
    </w:p>
    <w:p w14:paraId="47C52B3B" w14:textId="0E27A651" w:rsidR="00A61857" w:rsidRDefault="007F010E" w:rsidP="00533638">
      <w:pPr>
        <w:pStyle w:val="SiemensNummerierung2"/>
        <w:spacing w:before="20" w:after="20"/>
        <w:ind w:left="1088" w:hanging="357"/>
      </w:pPr>
      <w:r>
        <w:t>Übersetzen Sie im An</w:t>
      </w:r>
      <w:r w:rsidR="00543214">
        <w:t>schluss die Software der CPU</w:t>
      </w:r>
      <w:r>
        <w:t>. (</w:t>
      </w:r>
      <w:r>
        <w:sym w:font="Symbol" w:char="F0AE"/>
      </w:r>
      <w:r>
        <w:t xml:space="preserve"> Projekt</w:t>
      </w:r>
      <w:r w:rsidR="00443464">
        <w:t>navigation</w:t>
      </w:r>
      <w:r>
        <w:t xml:space="preserve"> </w:t>
      </w:r>
      <w:r>
        <w:sym w:font="Symbol" w:char="F0AE"/>
      </w:r>
      <w:r>
        <w:t xml:space="preserve"> "CPU_1516F" auswählen </w:t>
      </w:r>
      <w:r>
        <w:sym w:font="Symbol" w:char="F0AE"/>
      </w:r>
      <w:r>
        <w:t xml:space="preserve"> Rechtsklick </w:t>
      </w:r>
      <w:r>
        <w:sym w:font="Symbol" w:char="F0AE"/>
      </w:r>
      <w:r>
        <w:t xml:space="preserve"> Übersetzen </w:t>
      </w:r>
      <w:r>
        <w:sym w:font="Symbol" w:char="F0AE"/>
      </w:r>
      <w:r>
        <w:t xml:space="preserve"> Software (komplett übersetzen))</w:t>
      </w:r>
    </w:p>
    <w:p w14:paraId="721853CB" w14:textId="5B79E0CF" w:rsidR="007F010E" w:rsidRDefault="007F010E" w:rsidP="00533638">
      <w:pPr>
        <w:pStyle w:val="SiemensNummerierung2"/>
        <w:spacing w:before="20" w:after="20"/>
        <w:ind w:left="1088" w:hanging="357"/>
      </w:pPr>
      <w:r>
        <w:t>Nachdem die CPU auf den aktuellsten Stand übersetzt wurde, wird im Anschluss die HMI</w:t>
      </w:r>
      <w:r w:rsidR="00E40451">
        <w:t>-Visualisierung</w:t>
      </w:r>
      <w:r>
        <w:t xml:space="preserve"> übersetzt. Selektieren Sie hierzu </w:t>
      </w:r>
      <w:r w:rsidR="00443464">
        <w:t>in der</w:t>
      </w:r>
      <w:r>
        <w:t xml:space="preserve"> Projekt</w:t>
      </w:r>
      <w:r w:rsidR="00443464">
        <w:t>navigation</w:t>
      </w:r>
      <w:r>
        <w:t xml:space="preserve"> </w:t>
      </w:r>
      <w:r w:rsidR="00E40451">
        <w:t>die</w:t>
      </w:r>
      <w:r>
        <w:t xml:space="preserve"> HMI "</w:t>
      </w:r>
      <w:r w:rsidRPr="004F4FA6">
        <w:rPr>
          <w:b/>
        </w:rPr>
        <w:t>HMI_TP700Comfort</w:t>
      </w:r>
      <w:r>
        <w:t>" und rufen Sie über</w:t>
      </w:r>
      <w:r w:rsidR="00E40451">
        <w:t xml:space="preserve"> einen Rechtsklick auf diesen</w:t>
      </w:r>
      <w:r>
        <w:t xml:space="preserve"> den Unterpunkt "</w:t>
      </w:r>
      <w:r w:rsidRPr="004F4FA6">
        <w:rPr>
          <w:b/>
        </w:rPr>
        <w:t>Übersetzen</w:t>
      </w:r>
      <w:r>
        <w:t>" aus</w:t>
      </w:r>
      <w:r w:rsidR="00F342C0">
        <w:t>. Übersetzen Sie zuerst</w:t>
      </w:r>
      <w:r w:rsidR="00E40451">
        <w:t xml:space="preserve"> </w:t>
      </w:r>
      <w:r>
        <w:t>die Hardware komplett. (</w:t>
      </w:r>
      <w:r>
        <w:sym w:font="Symbol" w:char="F0AE"/>
      </w:r>
      <w:r>
        <w:t xml:space="preserve"> Projekt</w:t>
      </w:r>
      <w:r w:rsidR="00443464">
        <w:t>navigation</w:t>
      </w:r>
      <w:r>
        <w:t xml:space="preserve"> </w:t>
      </w:r>
      <w:r>
        <w:sym w:font="Symbol" w:char="F0AE"/>
      </w:r>
      <w:r>
        <w:t xml:space="preserve"> "HMI_TP700Comfort" auswählen </w:t>
      </w:r>
      <w:r>
        <w:sym w:font="Symbol" w:char="F0AE"/>
      </w:r>
      <w:r>
        <w:t xml:space="preserve"> Rechtsklick </w:t>
      </w:r>
      <w:r>
        <w:sym w:font="Symbol" w:char="F0AE"/>
      </w:r>
      <w:r>
        <w:t xml:space="preserve"> Übersetzen </w:t>
      </w:r>
      <w:r>
        <w:sym w:font="Symbol" w:char="F0AE"/>
      </w:r>
      <w:r>
        <w:t xml:space="preserve"> Hardware (komplett übersetzen))</w:t>
      </w:r>
    </w:p>
    <w:p w14:paraId="2A537906" w14:textId="129B501E" w:rsidR="007F010E" w:rsidRDefault="007F010E" w:rsidP="00533638">
      <w:pPr>
        <w:pStyle w:val="SiemensNummerierung2"/>
        <w:spacing w:before="20" w:after="20"/>
        <w:ind w:left="1088" w:hanging="357"/>
      </w:pPr>
      <w:r>
        <w:t xml:space="preserve">Übersetzen Sie </w:t>
      </w:r>
      <w:r w:rsidR="004741F1">
        <w:t>anschließ</w:t>
      </w:r>
      <w:r w:rsidR="00E40451">
        <w:t>end</w:t>
      </w:r>
      <w:r>
        <w:t xml:space="preserve"> die Software der HMI. (</w:t>
      </w:r>
      <w:r>
        <w:sym w:font="Symbol" w:char="F0AE"/>
      </w:r>
      <w:r>
        <w:t xml:space="preserve"> Projekt</w:t>
      </w:r>
      <w:r w:rsidR="00443464">
        <w:t>navigation</w:t>
      </w:r>
      <w:r>
        <w:t xml:space="preserve"> </w:t>
      </w:r>
      <w:r>
        <w:sym w:font="Symbol" w:char="F0AE"/>
      </w:r>
      <w:r>
        <w:t xml:space="preserve"> "HMI_TP700Comfort" auswählen </w:t>
      </w:r>
      <w:r>
        <w:sym w:font="Symbol" w:char="F0AE"/>
      </w:r>
      <w:r>
        <w:t xml:space="preserve"> Rechtsklick </w:t>
      </w:r>
      <w:r>
        <w:sym w:font="Symbol" w:char="F0AE"/>
      </w:r>
      <w:r>
        <w:t xml:space="preserve"> Übersetzen </w:t>
      </w:r>
      <w:r>
        <w:sym w:font="Symbol" w:char="F0AE"/>
      </w:r>
      <w:r>
        <w:t xml:space="preserve"> Software (komplett übersetzen))</w:t>
      </w:r>
    </w:p>
    <w:p w14:paraId="5F56B2C5" w14:textId="3451D657" w:rsidR="00A7419F" w:rsidRDefault="00D53405" w:rsidP="00533638">
      <w:pPr>
        <w:pStyle w:val="SiemensNummerierung2"/>
        <w:spacing w:before="20" w:after="20"/>
        <w:ind w:left="1088" w:hanging="357"/>
      </w:pPr>
      <w:r>
        <w:t>Speichern Sie das Projekt. (</w:t>
      </w:r>
      <w:r>
        <w:sym w:font="Symbol" w:char="F0AE"/>
      </w:r>
      <w:r>
        <w:t xml:space="preserve"> Projekt </w:t>
      </w:r>
      <w:r>
        <w:sym w:font="Symbol" w:char="F0AE"/>
      </w:r>
      <w:r>
        <w:t xml:space="preserve"> </w:t>
      </w:r>
      <w:r>
        <w:rPr>
          <w:noProof/>
          <w:lang w:eastAsia="de-DE" w:bidi="ar-SA"/>
        </w:rPr>
        <w:drawing>
          <wp:inline distT="0" distB="0" distL="0" distR="0" wp14:anchorId="5345850F" wp14:editId="6BD96D2D">
            <wp:extent cx="171450" cy="1905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Speichern)</w:t>
      </w:r>
    </w:p>
    <w:p w14:paraId="7007F614" w14:textId="2B3D83A2" w:rsidR="008A0B6C" w:rsidRPr="00443464" w:rsidRDefault="00EB5CA0" w:rsidP="00533638">
      <w:pPr>
        <w:pStyle w:val="SiemensNummerierung2"/>
        <w:spacing w:before="20" w:after="20"/>
        <w:ind w:left="1088" w:hanging="357"/>
      </w:pPr>
      <w:r>
        <w:t>Damit ist das TIA Projekt funktionsfähig und kann für eine Simulation verwendet werden.</w:t>
      </w:r>
      <w:r w:rsidR="003D255B">
        <w:t xml:space="preserve"> </w:t>
      </w:r>
      <w:r w:rsidR="00E45F3C">
        <w:br/>
      </w:r>
      <w:r w:rsidR="0075341F" w:rsidRPr="006D324F">
        <w:rPr>
          <w:b/>
        </w:rPr>
        <w:t>Lassen Sie für die folgenden Schritte das TIA Portal geöffnet.</w:t>
      </w:r>
      <w:bookmarkStart w:id="84" w:name="_Ref11657099"/>
    </w:p>
    <w:p w14:paraId="7C78469D" w14:textId="77777777" w:rsidR="000671C9" w:rsidRDefault="000671C9" w:rsidP="000F6056">
      <w:pPr>
        <w:pStyle w:val="berschrift2"/>
      </w:pPr>
      <w:bookmarkStart w:id="85" w:name="_Starten_einer_virtuellen"/>
      <w:bookmarkStart w:id="86" w:name="_Ref13571506"/>
      <w:bookmarkStart w:id="87" w:name="_Toc33085834"/>
      <w:bookmarkEnd w:id="85"/>
      <w:r w:rsidRPr="000F6056">
        <w:lastRenderedPageBreak/>
        <w:t>Starten</w:t>
      </w:r>
      <w:r>
        <w:t xml:space="preserve"> einer virtuellen CPU über PLCSIM Advanced</w:t>
      </w:r>
      <w:bookmarkEnd w:id="84"/>
      <w:bookmarkEnd w:id="86"/>
      <w:bookmarkEnd w:id="87"/>
    </w:p>
    <w:p w14:paraId="2D39DDDC" w14:textId="77777777" w:rsidR="000671C9" w:rsidRDefault="003C406B" w:rsidP="006D324F">
      <w:r>
        <w:t>Zum Ausführen der Simulation muss die verwendete SPS virtuell in Betrieb genommen werden. Dafür kommt das Tool "</w:t>
      </w:r>
      <w:r w:rsidRPr="004F4FA6">
        <w:rPr>
          <w:b/>
        </w:rPr>
        <w:t>S7-PLCSIM Advanced V2.0</w:t>
      </w:r>
      <w:r>
        <w:t>" zum Einsatz.</w:t>
      </w:r>
    </w:p>
    <w:p w14:paraId="20011F42" w14:textId="705BF9EB" w:rsidR="00F839FE" w:rsidRDefault="00397CEB" w:rsidP="00431920">
      <w:pPr>
        <w:pStyle w:val="SiemensNummerierung2"/>
        <w:ind w:left="1092"/>
      </w:pPr>
      <w:r>
        <w:t>Starten</w:t>
      </w:r>
      <w:r w:rsidR="00E40451">
        <w:t xml:space="preserve"> Sie dafür zunächst die Software</w:t>
      </w:r>
      <w:r w:rsidR="00F839FE">
        <w:t>. Sie können dafür über das Startmenü von Windows nach S7-PLCSIM Advanced V2.0 suchen. Alternativ führen Sie auf die entsprechende Desktop-Verknüpfung einen Doppelklick aus, um die Software zu starten.</w:t>
      </w:r>
    </w:p>
    <w:p w14:paraId="4BB6E593" w14:textId="77777777" w:rsidR="00AA488B" w:rsidRDefault="00F839FE" w:rsidP="00431920">
      <w:pPr>
        <w:pStyle w:val="SiemensNummerierung2"/>
        <w:ind w:left="1092"/>
      </w:pPr>
      <w:r>
        <w:t xml:space="preserve">PLCSIM Advanced </w:t>
      </w:r>
      <w:r w:rsidR="007A41D9">
        <w:t xml:space="preserve">in der Version 2.0 </w:t>
      </w:r>
      <w:r w:rsidR="00155485">
        <w:t>startet</w:t>
      </w:r>
      <w:r>
        <w:t xml:space="preserve"> standardmäßig als Hintergrundprozess. </w:t>
      </w:r>
      <w:r w:rsidR="00155485">
        <w:t>Sie können</w:t>
      </w:r>
      <w:r w:rsidR="00AA488B">
        <w:t xml:space="preserve"> die Software </w:t>
      </w:r>
      <w:r w:rsidR="00155485">
        <w:t>über das</w:t>
      </w:r>
      <w:r w:rsidR="00AA488B">
        <w:t xml:space="preserve"> Benachrichtigungsfeld </w:t>
      </w:r>
      <w:r w:rsidR="007A41D9">
        <w:t>in</w:t>
      </w:r>
      <w:r w:rsidR="00155485">
        <w:t xml:space="preserve"> </w:t>
      </w:r>
      <w:r w:rsidR="00AA488B">
        <w:t xml:space="preserve">der </w:t>
      </w:r>
      <w:r w:rsidR="00155485">
        <w:t>Windows-</w:t>
      </w:r>
      <w:r w:rsidR="00AA488B">
        <w:t>Taskleiste</w:t>
      </w:r>
      <w:r w:rsidR="007A41D9">
        <w:t xml:space="preserve"> (unten rechts auf Ihrem Windows Desktop)</w:t>
      </w:r>
      <w:r w:rsidR="00AA488B">
        <w:t xml:space="preserve"> steuern. Suchen Sie in dem Benachrichtigungsfeld nach dem Icon von PLCSIM Advanced und </w:t>
      </w:r>
      <w:r w:rsidR="005D4470">
        <w:t>ö</w:t>
      </w:r>
      <w:r w:rsidR="00AA488B">
        <w:t xml:space="preserve">ffnen Sie das </w:t>
      </w:r>
      <w:r w:rsidR="00AA488B" w:rsidRPr="004F4FA6">
        <w:rPr>
          <w:b/>
        </w:rPr>
        <w:t>Konfigurationsfenster</w:t>
      </w:r>
      <w:r w:rsidR="00AA488B">
        <w:t xml:space="preserve"> durch einen Rechtklick auf das Symbol.</w:t>
      </w:r>
      <w:r w:rsidR="00A2769C">
        <w:t xml:space="preserve"> (</w:t>
      </w:r>
      <w:r w:rsidR="00A2769C">
        <w:sym w:font="Symbol" w:char="F0AE"/>
      </w:r>
      <w:r w:rsidR="00A2769C">
        <w:t xml:space="preserve"> Benachrichtigungsfeld </w:t>
      </w:r>
      <w:r w:rsidR="00A2769C">
        <w:sym w:font="Symbol" w:char="F0AE"/>
      </w:r>
      <w:r w:rsidR="00A2769C">
        <w:t xml:space="preserve"> </w:t>
      </w:r>
      <w:r w:rsidR="001B412C">
        <w:rPr>
          <w:noProof/>
          <w:lang w:eastAsia="de-DE" w:bidi="ar-SA"/>
        </w:rPr>
        <w:drawing>
          <wp:inline distT="0" distB="0" distL="0" distR="0" wp14:anchorId="1D2F3F7E" wp14:editId="0F3E3D1B">
            <wp:extent cx="164465" cy="169333"/>
            <wp:effectExtent l="0" t="0" r="6985" b="254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l="27303" t="19388" r="16845" b="23105"/>
                    <a:stretch/>
                  </pic:blipFill>
                  <pic:spPr bwMode="auto">
                    <a:xfrm>
                      <a:off x="0" y="0"/>
                      <a:ext cx="164918" cy="169799"/>
                    </a:xfrm>
                    <a:prstGeom prst="rect">
                      <a:avLst/>
                    </a:prstGeom>
                    <a:noFill/>
                    <a:ln>
                      <a:noFill/>
                    </a:ln>
                    <a:extLst>
                      <a:ext uri="{53640926-AAD7-44D8-BBD7-CCE9431645EC}">
                        <a14:shadowObscured xmlns:a14="http://schemas.microsoft.com/office/drawing/2010/main"/>
                      </a:ext>
                    </a:extLst>
                  </pic:spPr>
                </pic:pic>
              </a:graphicData>
            </a:graphic>
          </wp:inline>
        </w:drawing>
      </w:r>
      <w:r w:rsidR="001B412C">
        <w:t xml:space="preserve"> </w:t>
      </w:r>
      <w:r w:rsidR="00A2769C">
        <w:sym w:font="Symbol" w:char="F0AE"/>
      </w:r>
      <w:r w:rsidR="00A2769C">
        <w:t xml:space="preserve"> </w:t>
      </w:r>
      <w:r w:rsidR="001B412C">
        <w:t>Rechtsklick)</w:t>
      </w:r>
    </w:p>
    <w:p w14:paraId="42921709" w14:textId="77777777" w:rsidR="008608A0" w:rsidRDefault="00AA488B" w:rsidP="006D324F">
      <w:r>
        <w:rPr>
          <w:noProof/>
          <w:lang w:eastAsia="de-DE" w:bidi="ar-SA"/>
        </w:rPr>
        <w:drawing>
          <wp:inline distT="0" distB="0" distL="0" distR="0" wp14:anchorId="71F8848A" wp14:editId="61BADBB2">
            <wp:extent cx="2685600" cy="3600000"/>
            <wp:effectExtent l="0" t="0" r="63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5600" cy="3600000"/>
                    </a:xfrm>
                    <a:prstGeom prst="rect">
                      <a:avLst/>
                    </a:prstGeom>
                    <a:noFill/>
                    <a:ln>
                      <a:noFill/>
                    </a:ln>
                  </pic:spPr>
                </pic:pic>
              </a:graphicData>
            </a:graphic>
          </wp:inline>
        </w:drawing>
      </w:r>
    </w:p>
    <w:p w14:paraId="798A9DEA" w14:textId="1645C384" w:rsidR="00AA488B" w:rsidRDefault="008608A0" w:rsidP="003533D6">
      <w:pPr>
        <w:pStyle w:val="Beschriftung"/>
      </w:pPr>
      <w:bookmarkStart w:id="88" w:name="_Ref12861486"/>
      <w:bookmarkStart w:id="89" w:name="_Toc33182256"/>
      <w:r>
        <w:t xml:space="preserve">Abbildung </w:t>
      </w:r>
      <w:r>
        <w:fldChar w:fldCharType="begin"/>
      </w:r>
      <w:r>
        <w:instrText xml:space="preserve"> SEQ Abbildung \* ARABIC </w:instrText>
      </w:r>
      <w:r>
        <w:fldChar w:fldCharType="separate"/>
      </w:r>
      <w:r w:rsidR="00001C2B">
        <w:rPr>
          <w:noProof/>
        </w:rPr>
        <w:t>9</w:t>
      </w:r>
      <w:r>
        <w:fldChar w:fldCharType="end"/>
      </w:r>
      <w:bookmarkEnd w:id="88"/>
      <w:r>
        <w:t>: Bedienpanel von PLCSIM Advanced</w:t>
      </w:r>
      <w:bookmarkEnd w:id="89"/>
    </w:p>
    <w:p w14:paraId="55D91E8E" w14:textId="3859863A" w:rsidR="00AA488B" w:rsidRDefault="00AA488B" w:rsidP="006D324F">
      <w:r>
        <w:t xml:space="preserve">Sie sollten nun </w:t>
      </w:r>
      <w:r w:rsidR="008608A0">
        <w:t>das</w:t>
      </w:r>
      <w:r>
        <w:t xml:space="preserve"> Bedienpanel</w:t>
      </w:r>
      <w:r w:rsidR="008608A0">
        <w:t xml:space="preserve"> von PLCSIM Advanced (siehe </w:t>
      </w:r>
      <w:r w:rsidR="008608A0" w:rsidRPr="004741F1">
        <w:rPr>
          <w:color w:val="0000FF"/>
          <w:u w:val="single"/>
        </w:rPr>
        <w:fldChar w:fldCharType="begin"/>
      </w:r>
      <w:r w:rsidR="008608A0" w:rsidRPr="004741F1">
        <w:rPr>
          <w:color w:val="0000FF"/>
          <w:u w:val="single"/>
        </w:rPr>
        <w:instrText xml:space="preserve"> REF _Ref12861486 \h </w:instrText>
      </w:r>
      <w:r w:rsidR="00F36891" w:rsidRPr="004741F1">
        <w:rPr>
          <w:color w:val="0000FF"/>
          <w:u w:val="single"/>
        </w:rPr>
        <w:instrText xml:space="preserve"> \* MERGEFORMAT </w:instrText>
      </w:r>
      <w:r w:rsidR="008608A0" w:rsidRPr="004741F1">
        <w:rPr>
          <w:color w:val="0000FF"/>
          <w:u w:val="single"/>
        </w:rPr>
      </w:r>
      <w:r w:rsidR="008608A0"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9</w:t>
      </w:r>
      <w:r w:rsidR="008608A0" w:rsidRPr="004741F1">
        <w:rPr>
          <w:color w:val="0000FF"/>
          <w:u w:val="single"/>
        </w:rPr>
        <w:fldChar w:fldCharType="end"/>
      </w:r>
      <w:r w:rsidR="008608A0">
        <w:t>)</w:t>
      </w:r>
      <w:r>
        <w:t xml:space="preserve"> </w:t>
      </w:r>
      <w:r w:rsidR="00656CCD">
        <w:t>sehen</w:t>
      </w:r>
      <w:r>
        <w:t>.</w:t>
      </w:r>
    </w:p>
    <w:p w14:paraId="1DE4DCCE" w14:textId="65048D8E" w:rsidR="00A90AD1" w:rsidRDefault="00A90AD1" w:rsidP="00431920">
      <w:pPr>
        <w:pStyle w:val="SiemensNummerierung2"/>
        <w:spacing w:before="0" w:after="0"/>
        <w:ind w:left="1092"/>
      </w:pPr>
      <w:r>
        <w:t xml:space="preserve">Stellen Sie </w:t>
      </w:r>
      <w:r w:rsidR="00054748">
        <w:t xml:space="preserve">zuerst </w:t>
      </w:r>
      <w:r>
        <w:t>sicher, dass folgende grundlegende Einstellungen vorgenommen wurden:</w:t>
      </w:r>
    </w:p>
    <w:p w14:paraId="6FF7844E" w14:textId="6DF36BED" w:rsidR="00A90AD1" w:rsidRDefault="00A90AD1" w:rsidP="006D324F">
      <w:pPr>
        <w:pStyle w:val="SiemenseinfacheAufzhlung"/>
        <w:spacing w:before="0" w:after="0"/>
      </w:pPr>
      <w:r>
        <w:t>Für den Online-Zugriff</w:t>
      </w:r>
      <w:r w:rsidR="00933690">
        <w:t xml:space="preserve"> ("Online Access")</w:t>
      </w:r>
      <w:r>
        <w:t xml:space="preserve"> ist "</w:t>
      </w:r>
      <w:r w:rsidRPr="004F4FA6">
        <w:rPr>
          <w:b/>
        </w:rPr>
        <w:t>PLCSIM</w:t>
      </w:r>
      <w:r>
        <w:t>" aktiviert.</w:t>
      </w:r>
    </w:p>
    <w:p w14:paraId="6BC694A5" w14:textId="62343E4D" w:rsidR="00A7419F" w:rsidRPr="00A7419F" w:rsidRDefault="00A90AD1" w:rsidP="00431920">
      <w:pPr>
        <w:pStyle w:val="SiemensNummerierung2"/>
        <w:spacing w:before="0" w:after="0"/>
        <w:ind w:left="1092"/>
        <w:rPr>
          <w:rFonts w:cs="Arial"/>
        </w:rPr>
      </w:pPr>
      <w:r>
        <w:t>Die virtuelle Zeitskalierung</w:t>
      </w:r>
      <w:r w:rsidR="00933690">
        <w:t xml:space="preserve"> ("Virtual Time Scaling")</w:t>
      </w:r>
      <w:r>
        <w:t xml:space="preserve"> ist </w:t>
      </w:r>
      <w:r w:rsidRPr="00A7419F">
        <w:rPr>
          <w:b/>
        </w:rPr>
        <w:t>ausgeschaltet</w:t>
      </w:r>
      <w:r w:rsidR="00EB4267">
        <w:t>, d.</w:t>
      </w:r>
      <w:r w:rsidR="00654921">
        <w:t xml:space="preserve"> </w:t>
      </w:r>
      <w:r w:rsidR="00EB4267">
        <w:t>h.</w:t>
      </w:r>
      <w:r w:rsidR="00933690">
        <w:t xml:space="preserve"> </w:t>
      </w:r>
      <w:r w:rsidR="00054748">
        <w:t>sie</w:t>
      </w:r>
      <w:r w:rsidR="00EB4267">
        <w:t xml:space="preserve"> </w:t>
      </w:r>
      <w:r>
        <w:t>bleibt bei dem Multiplikator 1.</w:t>
      </w:r>
      <w:r w:rsidR="00A7419F">
        <w:br w:type="page"/>
      </w:r>
    </w:p>
    <w:p w14:paraId="3B18E117" w14:textId="305B7035" w:rsidR="00A90AD1" w:rsidRPr="006D324F" w:rsidRDefault="00A90AD1" w:rsidP="00431920">
      <w:pPr>
        <w:pStyle w:val="SiemensNummerierung2"/>
        <w:ind w:left="1092"/>
        <w:rPr>
          <w:lang w:val="en-US"/>
        </w:rPr>
      </w:pPr>
      <w:r>
        <w:rPr>
          <w:noProof/>
          <w:lang w:eastAsia="de-DE" w:bidi="ar-SA"/>
        </w:rPr>
        <w:lastRenderedPageBreak/>
        <w:t>Öffnen Sie durch einen Klick auf den Pfeil "</w:t>
      </w:r>
      <w:r w:rsidRPr="004F4FA6">
        <w:rPr>
          <w:b/>
          <w:noProof/>
          <w:lang w:eastAsia="de-DE" w:bidi="ar-SA"/>
        </w:rPr>
        <w:t>Start Virtual S7-1500 PLC</w:t>
      </w:r>
      <w:r>
        <w:rPr>
          <w:noProof/>
          <w:lang w:eastAsia="de-DE" w:bidi="ar-SA"/>
        </w:rPr>
        <w:t>" das Untermenü zur Konfiguration der virtuellen SPS.</w:t>
      </w:r>
      <w:r>
        <w:t xml:space="preserve"> Vergeben Sie</w:t>
      </w:r>
      <w:r w:rsidR="000755F7">
        <w:t xml:space="preserve">, wie in </w:t>
      </w:r>
      <w:r w:rsidR="000755F7" w:rsidRPr="004741F1">
        <w:rPr>
          <w:color w:val="0000FF"/>
          <w:u w:val="single"/>
        </w:rPr>
        <w:fldChar w:fldCharType="begin"/>
      </w:r>
      <w:r w:rsidR="000755F7" w:rsidRPr="004741F1">
        <w:rPr>
          <w:color w:val="0000FF"/>
          <w:u w:val="single"/>
        </w:rPr>
        <w:instrText xml:space="preserve"> REF _Ref12862959 \h </w:instrText>
      </w:r>
      <w:r w:rsidR="00F36891" w:rsidRPr="004741F1">
        <w:rPr>
          <w:color w:val="0000FF"/>
          <w:u w:val="single"/>
        </w:rPr>
        <w:instrText xml:space="preserve"> \* MERGEFORMAT </w:instrText>
      </w:r>
      <w:r w:rsidR="000755F7" w:rsidRPr="004741F1">
        <w:rPr>
          <w:color w:val="0000FF"/>
          <w:u w:val="single"/>
        </w:rPr>
      </w:r>
      <w:r w:rsidR="000755F7"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10</w:t>
      </w:r>
      <w:r w:rsidR="000755F7" w:rsidRPr="004741F1">
        <w:rPr>
          <w:color w:val="0000FF"/>
          <w:u w:val="single"/>
        </w:rPr>
        <w:fldChar w:fldCharType="end"/>
      </w:r>
      <w:r w:rsidR="000755F7">
        <w:t xml:space="preserve"> angezeigt,</w:t>
      </w:r>
      <w:r>
        <w:t xml:space="preserve"> den Instanznamen </w:t>
      </w:r>
      <w:r w:rsidR="004E431B">
        <w:t>"</w:t>
      </w:r>
      <w:r w:rsidRPr="004F4FA6">
        <w:rPr>
          <w:b/>
        </w:rPr>
        <w:t>DigTwinAtEdu_PLCSIM</w:t>
      </w:r>
      <w:r w:rsidR="004E431B">
        <w:t>" und selektieren Sie als SPS-Modell eine "</w:t>
      </w:r>
      <w:r w:rsidR="00933690">
        <w:rPr>
          <w:b/>
        </w:rPr>
        <w:t>Unspecified</w:t>
      </w:r>
      <w:r w:rsidR="004E431B" w:rsidRPr="004F4FA6">
        <w:rPr>
          <w:b/>
        </w:rPr>
        <w:t xml:space="preserve"> CPU 1500</w:t>
      </w:r>
      <w:r w:rsidR="004E431B">
        <w:t>".</w:t>
      </w:r>
      <w:r w:rsidR="007A41D9">
        <w:t xml:space="preserve"> </w:t>
      </w:r>
      <w:r w:rsidR="007A41D9" w:rsidRPr="006D324F">
        <w:rPr>
          <w:b/>
        </w:rPr>
        <w:t xml:space="preserve">Es ist wichtig, dass Sie genau diesen </w:t>
      </w:r>
      <w:r w:rsidR="00DA45AC" w:rsidRPr="006D324F">
        <w:rPr>
          <w:b/>
        </w:rPr>
        <w:t>Instanzn</w:t>
      </w:r>
      <w:r w:rsidR="007A41D9" w:rsidRPr="006D324F">
        <w:rPr>
          <w:b/>
        </w:rPr>
        <w:t xml:space="preserve">amen verwenden, da </w:t>
      </w:r>
      <w:r w:rsidR="00DA45AC" w:rsidRPr="006D324F">
        <w:rPr>
          <w:b/>
        </w:rPr>
        <w:t xml:space="preserve">sonst </w:t>
      </w:r>
      <w:r w:rsidR="007A41D9" w:rsidRPr="006D324F">
        <w:rPr>
          <w:b/>
        </w:rPr>
        <w:t xml:space="preserve">die Signale des mechatronischen Modells </w:t>
      </w:r>
      <w:r w:rsidR="00DA45AC" w:rsidRPr="006D324F">
        <w:rPr>
          <w:b/>
        </w:rPr>
        <w:t>nicht mit</w:t>
      </w:r>
      <w:r w:rsidR="007A41D9" w:rsidRPr="006D324F">
        <w:rPr>
          <w:b/>
        </w:rPr>
        <w:t xml:space="preserve"> </w:t>
      </w:r>
      <w:r w:rsidR="00DA45AC" w:rsidRPr="006D324F">
        <w:rPr>
          <w:b/>
        </w:rPr>
        <w:t xml:space="preserve">der virtuellen </w:t>
      </w:r>
      <w:r w:rsidR="007A41D9" w:rsidRPr="006D324F">
        <w:rPr>
          <w:b/>
        </w:rPr>
        <w:t xml:space="preserve">SPS verbunden </w:t>
      </w:r>
      <w:r w:rsidR="00DA45AC" w:rsidRPr="006D324F">
        <w:rPr>
          <w:b/>
        </w:rPr>
        <w:t>werden</w:t>
      </w:r>
      <w:r w:rsidR="007A41D9" w:rsidRPr="006D324F">
        <w:rPr>
          <w:b/>
        </w:rPr>
        <w:t>.</w:t>
      </w:r>
      <w:r w:rsidR="004E431B">
        <w:t xml:space="preserve"> Damit sind alle nötigen Einstellungen vorgenommen und Sie könne</w:t>
      </w:r>
      <w:r w:rsidR="005D4470">
        <w:t>n</w:t>
      </w:r>
      <w:r w:rsidR="004E431B">
        <w:t xml:space="preserve"> im Anschluss die virtuelle SPS starten</w:t>
      </w:r>
      <w:r w:rsidR="005D4470">
        <w:t xml:space="preserve">, indem Sie die Schaltfläche </w:t>
      </w:r>
      <w:r w:rsidR="00EE3300">
        <w:t>"</w:t>
      </w:r>
      <w:r w:rsidR="005D4470" w:rsidRPr="004F4FA6">
        <w:rPr>
          <w:b/>
        </w:rPr>
        <w:t>Start</w:t>
      </w:r>
      <w:r w:rsidR="00EE3300">
        <w:t>"</w:t>
      </w:r>
      <w:r w:rsidR="005D4470">
        <w:t xml:space="preserve"> betätigen</w:t>
      </w:r>
      <w:r w:rsidR="004E431B">
        <w:t>.</w:t>
      </w:r>
      <w:r w:rsidR="001B412C">
        <w:t xml:space="preserve"> </w:t>
      </w:r>
      <w:r w:rsidR="001B412C" w:rsidRPr="006D324F">
        <w:rPr>
          <w:lang w:val="en-US"/>
        </w:rPr>
        <w:t>(</w:t>
      </w:r>
      <w:r w:rsidR="001B412C">
        <w:sym w:font="Symbol" w:char="F0AE"/>
      </w:r>
      <w:r w:rsidR="001B412C" w:rsidRPr="006D324F">
        <w:rPr>
          <w:lang w:val="en-US"/>
        </w:rPr>
        <w:t xml:space="preserve"> Start Virtual S7-1500</w:t>
      </w:r>
      <w:r w:rsidR="00B21E25" w:rsidRPr="006D324F">
        <w:rPr>
          <w:lang w:val="en-US"/>
        </w:rPr>
        <w:t xml:space="preserve"> </w:t>
      </w:r>
      <w:r w:rsidR="001B412C" w:rsidRPr="006D324F">
        <w:rPr>
          <w:lang w:val="en-US"/>
        </w:rPr>
        <w:t>PLC</w:t>
      </w:r>
      <w:r w:rsidR="00B21E25" w:rsidRPr="006D324F">
        <w:rPr>
          <w:lang w:val="en-US"/>
        </w:rPr>
        <w:t xml:space="preserve"> </w:t>
      </w:r>
      <w:r w:rsidR="00B21E25">
        <w:sym w:font="Symbol" w:char="F0AE"/>
      </w:r>
      <w:r w:rsidR="00B21E25" w:rsidRPr="006D324F">
        <w:rPr>
          <w:lang w:val="en-US"/>
        </w:rPr>
        <w:t xml:space="preserve"> </w:t>
      </w:r>
      <w:r w:rsidR="00933690" w:rsidRPr="006D324F">
        <w:rPr>
          <w:lang w:val="en-US"/>
        </w:rPr>
        <w:t>Instance name</w:t>
      </w:r>
      <w:r w:rsidR="00B21E25" w:rsidRPr="006D324F">
        <w:rPr>
          <w:lang w:val="en-US"/>
        </w:rPr>
        <w:t xml:space="preserve">: DigTwinAtEdu_PLCSIM </w:t>
      </w:r>
      <w:r w:rsidR="00B21E25">
        <w:sym w:font="Symbol" w:char="F0AE"/>
      </w:r>
      <w:r w:rsidR="00B21E25" w:rsidRPr="006D324F">
        <w:rPr>
          <w:lang w:val="en-US"/>
        </w:rPr>
        <w:t xml:space="preserve"> </w:t>
      </w:r>
      <w:r w:rsidR="00933690" w:rsidRPr="006D324F">
        <w:rPr>
          <w:lang w:val="en-US"/>
        </w:rPr>
        <w:t>PLC type</w:t>
      </w:r>
      <w:r w:rsidR="00B21E25" w:rsidRPr="006D324F">
        <w:rPr>
          <w:lang w:val="en-US"/>
        </w:rPr>
        <w:t xml:space="preserve">: </w:t>
      </w:r>
      <w:r w:rsidR="00933690">
        <w:rPr>
          <w:lang w:val="en-US"/>
        </w:rPr>
        <w:t>U</w:t>
      </w:r>
      <w:r w:rsidR="00933690" w:rsidRPr="006D324F">
        <w:rPr>
          <w:lang w:val="en-US"/>
        </w:rPr>
        <w:t>nspecified</w:t>
      </w:r>
      <w:r w:rsidR="00B21E25" w:rsidRPr="006D324F">
        <w:rPr>
          <w:lang w:val="en-US"/>
        </w:rPr>
        <w:t xml:space="preserve"> CPU 1500 </w:t>
      </w:r>
      <w:r w:rsidR="00B21E25">
        <w:sym w:font="Symbol" w:char="F0AE"/>
      </w:r>
      <w:r w:rsidR="00B21E25" w:rsidRPr="006D324F">
        <w:rPr>
          <w:lang w:val="en-US"/>
        </w:rPr>
        <w:t xml:space="preserve"> Start)</w:t>
      </w:r>
    </w:p>
    <w:p w14:paraId="44800320" w14:textId="77777777" w:rsidR="008608A0" w:rsidRDefault="00A90AD1" w:rsidP="006D324F">
      <w:r>
        <w:rPr>
          <w:noProof/>
          <w:lang w:eastAsia="de-DE" w:bidi="ar-SA"/>
        </w:rPr>
        <w:drawing>
          <wp:inline distT="0" distB="0" distL="0" distR="0" wp14:anchorId="67B7CF3F" wp14:editId="588B1FEB">
            <wp:extent cx="3219450" cy="76681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1955" cy="769795"/>
                    </a:xfrm>
                    <a:prstGeom prst="rect">
                      <a:avLst/>
                    </a:prstGeom>
                    <a:noFill/>
                    <a:ln>
                      <a:noFill/>
                    </a:ln>
                  </pic:spPr>
                </pic:pic>
              </a:graphicData>
            </a:graphic>
          </wp:inline>
        </w:drawing>
      </w:r>
    </w:p>
    <w:p w14:paraId="7E04BF4F" w14:textId="294D9C36" w:rsidR="00A90AD1" w:rsidRDefault="008608A0" w:rsidP="000F6056">
      <w:pPr>
        <w:pStyle w:val="Beschriftung"/>
      </w:pPr>
      <w:bookmarkStart w:id="90" w:name="_Ref12862959"/>
      <w:bookmarkStart w:id="91" w:name="_Toc33182257"/>
      <w:r>
        <w:t xml:space="preserve">Abbildung </w:t>
      </w:r>
      <w:r>
        <w:fldChar w:fldCharType="begin"/>
      </w:r>
      <w:r>
        <w:instrText xml:space="preserve"> SEQ Abbildung \* ARABIC </w:instrText>
      </w:r>
      <w:r>
        <w:fldChar w:fldCharType="separate"/>
      </w:r>
      <w:r w:rsidR="00001C2B">
        <w:rPr>
          <w:noProof/>
        </w:rPr>
        <w:t>10</w:t>
      </w:r>
      <w:r>
        <w:fldChar w:fldCharType="end"/>
      </w:r>
      <w:bookmarkEnd w:id="90"/>
      <w:r>
        <w:t xml:space="preserve">: Konfiguration </w:t>
      </w:r>
      <w:r w:rsidRPr="000F6056">
        <w:t>einer</w:t>
      </w:r>
      <w:r>
        <w:t xml:space="preserve"> virtuellen SPS</w:t>
      </w:r>
      <w:bookmarkEnd w:id="91"/>
    </w:p>
    <w:p w14:paraId="02AB8189" w14:textId="77777777" w:rsidR="00054748" w:rsidRPr="00AF53F1" w:rsidRDefault="00054748" w:rsidP="006D324F"/>
    <w:p w14:paraId="172C2DFE" w14:textId="18D390C1" w:rsidR="00316FBD" w:rsidRDefault="005D4470" w:rsidP="00431920">
      <w:pPr>
        <w:pStyle w:val="SiemensNummerierung2"/>
        <w:ind w:left="1092"/>
      </w:pPr>
      <w:r>
        <w:t xml:space="preserve">Nun sollte </w:t>
      </w:r>
      <w:r w:rsidRPr="000F6056">
        <w:t>die</w:t>
      </w:r>
      <w:r>
        <w:t xml:space="preserve"> virtuelle SPS vorhanden sein und sich </w:t>
      </w:r>
      <w:r w:rsidR="000755F7">
        <w:t>der</w:t>
      </w:r>
      <w:r>
        <w:t xml:space="preserve"> Status</w:t>
      </w:r>
      <w:r w:rsidR="000755F7">
        <w:t xml:space="preserve">, wie aus </w:t>
      </w:r>
      <w:r w:rsidR="000755F7" w:rsidRPr="004741F1">
        <w:rPr>
          <w:color w:val="0000FF"/>
          <w:u w:val="single"/>
        </w:rPr>
        <w:fldChar w:fldCharType="begin"/>
      </w:r>
      <w:r w:rsidR="000755F7" w:rsidRPr="004741F1">
        <w:rPr>
          <w:color w:val="0000FF"/>
          <w:u w:val="single"/>
        </w:rPr>
        <w:instrText xml:space="preserve"> REF _Ref12863009 \h </w:instrText>
      </w:r>
      <w:r w:rsidR="00F36891" w:rsidRPr="004741F1">
        <w:rPr>
          <w:color w:val="0000FF"/>
          <w:u w:val="single"/>
        </w:rPr>
        <w:instrText xml:space="preserve"> \* MERGEFORMAT </w:instrText>
      </w:r>
      <w:r w:rsidR="000755F7" w:rsidRPr="004741F1">
        <w:rPr>
          <w:color w:val="0000FF"/>
          <w:u w:val="single"/>
        </w:rPr>
      </w:r>
      <w:r w:rsidR="000755F7"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11</w:t>
      </w:r>
      <w:r w:rsidR="000755F7" w:rsidRPr="004741F1">
        <w:rPr>
          <w:color w:val="0000FF"/>
          <w:u w:val="single"/>
        </w:rPr>
        <w:fldChar w:fldCharType="end"/>
      </w:r>
      <w:r w:rsidR="000755F7">
        <w:t xml:space="preserve"> ersichtlich,</w:t>
      </w:r>
      <w:r>
        <w:t xml:space="preserve"> ergeben:</w:t>
      </w:r>
    </w:p>
    <w:p w14:paraId="14ED1928" w14:textId="77777777" w:rsidR="008608A0" w:rsidRDefault="005D4470" w:rsidP="006D324F">
      <w:r>
        <w:rPr>
          <w:noProof/>
          <w:lang w:eastAsia="de-DE" w:bidi="ar-SA"/>
        </w:rPr>
        <w:drawing>
          <wp:inline distT="0" distB="0" distL="0" distR="0" wp14:anchorId="579860C4" wp14:editId="6C54558E">
            <wp:extent cx="3314700" cy="59332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412" b="30555"/>
                    <a:stretch/>
                  </pic:blipFill>
                  <pic:spPr bwMode="auto">
                    <a:xfrm>
                      <a:off x="0" y="0"/>
                      <a:ext cx="3339805" cy="597818"/>
                    </a:xfrm>
                    <a:prstGeom prst="rect">
                      <a:avLst/>
                    </a:prstGeom>
                    <a:noFill/>
                    <a:ln>
                      <a:noFill/>
                    </a:ln>
                    <a:extLst>
                      <a:ext uri="{53640926-AAD7-44D8-BBD7-CCE9431645EC}">
                        <a14:shadowObscured xmlns:a14="http://schemas.microsoft.com/office/drawing/2010/main"/>
                      </a:ext>
                    </a:extLst>
                  </pic:spPr>
                </pic:pic>
              </a:graphicData>
            </a:graphic>
          </wp:inline>
        </w:drawing>
      </w:r>
    </w:p>
    <w:p w14:paraId="66EAC9A1" w14:textId="4602CC35" w:rsidR="005D4470" w:rsidRDefault="008608A0" w:rsidP="003533D6">
      <w:pPr>
        <w:pStyle w:val="Beschriftung"/>
      </w:pPr>
      <w:bookmarkStart w:id="92" w:name="_Ref12863009"/>
      <w:bookmarkStart w:id="93" w:name="_Toc33182258"/>
      <w:r>
        <w:t xml:space="preserve">Abbildung </w:t>
      </w:r>
      <w:r>
        <w:fldChar w:fldCharType="begin"/>
      </w:r>
      <w:r>
        <w:instrText xml:space="preserve"> SEQ Abbildung \* ARABIC </w:instrText>
      </w:r>
      <w:r>
        <w:fldChar w:fldCharType="separate"/>
      </w:r>
      <w:r w:rsidR="00001C2B">
        <w:rPr>
          <w:noProof/>
        </w:rPr>
        <w:t>11</w:t>
      </w:r>
      <w:r>
        <w:fldChar w:fldCharType="end"/>
      </w:r>
      <w:bookmarkEnd w:id="92"/>
      <w:r>
        <w:t>: Status der virtuellen SPS, kein SPS-Programm vorhanden</w:t>
      </w:r>
      <w:bookmarkEnd w:id="93"/>
    </w:p>
    <w:p w14:paraId="5A6E3EF5" w14:textId="77777777" w:rsidR="00054748" w:rsidRPr="00AF53F1" w:rsidRDefault="00054748" w:rsidP="006D324F"/>
    <w:p w14:paraId="584604DF" w14:textId="471480D3" w:rsidR="005D4470" w:rsidRDefault="005D4470" w:rsidP="006D324F">
      <w:r>
        <w:t xml:space="preserve">Dieser sagt aus, dass zwar eine Instanz angelegt wurde, aber die SPS noch nicht gestartet wurde. Um </w:t>
      </w:r>
      <w:r w:rsidR="008B0429">
        <w:t xml:space="preserve">sie </w:t>
      </w:r>
      <w:r>
        <w:t>starten zu können</w:t>
      </w:r>
      <w:r w:rsidR="00F804D9">
        <w:t>, muss zuerst ein Steuerungsprogramm in die virtuelle SPS geladen werden.</w:t>
      </w:r>
    </w:p>
    <w:p w14:paraId="1135C19F" w14:textId="760BCD7F" w:rsidR="0075341F" w:rsidRDefault="0075341F" w:rsidP="00431920">
      <w:pPr>
        <w:pStyle w:val="SiemensNummerierung2"/>
        <w:ind w:left="1092"/>
      </w:pPr>
      <w:r>
        <w:t xml:space="preserve">Wechseln Sie zurück </w:t>
      </w:r>
      <w:r w:rsidR="00054748">
        <w:t>zu</w:t>
      </w:r>
      <w:r w:rsidR="00443464">
        <w:t xml:space="preserve"> TIA Portal. Wählen Sie in der</w:t>
      </w:r>
      <w:r>
        <w:t xml:space="preserve"> </w:t>
      </w:r>
      <w:r w:rsidR="00143684">
        <w:t>Projekt</w:t>
      </w:r>
      <w:r w:rsidR="00443464">
        <w:t>navigation</w:t>
      </w:r>
      <w:r w:rsidR="00143684">
        <w:t xml:space="preserve"> </w:t>
      </w:r>
      <w:r>
        <w:t>die SPS "</w:t>
      </w:r>
      <w:r w:rsidRPr="009516AE">
        <w:rPr>
          <w:b/>
        </w:rPr>
        <w:t>CPU_1516F</w:t>
      </w:r>
      <w:r>
        <w:t>" aus und klicken Sie in der Menüleiste auf die Schaltfläche "</w:t>
      </w:r>
      <w:r w:rsidRPr="009516AE">
        <w:rPr>
          <w:b/>
        </w:rPr>
        <w:t>In Gerät laden</w:t>
      </w:r>
      <w:r>
        <w:t xml:space="preserve">" </w:t>
      </w:r>
      <w:r>
        <w:rPr>
          <w:noProof/>
          <w:lang w:eastAsia="de-DE" w:bidi="ar-SA"/>
        </w:rPr>
        <w:drawing>
          <wp:inline distT="0" distB="0" distL="0" distR="0" wp14:anchorId="225EB82E" wp14:editId="7A632AF5">
            <wp:extent cx="200025" cy="190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sidR="001D6FA3">
        <w:t xml:space="preserve"> (</w:t>
      </w:r>
      <w:r w:rsidR="001D6FA3">
        <w:sym w:font="Symbol" w:char="F0AE"/>
      </w:r>
      <w:r w:rsidR="001D6FA3">
        <w:t xml:space="preserve"> Projekt</w:t>
      </w:r>
      <w:r w:rsidR="00443464">
        <w:t>navigation</w:t>
      </w:r>
      <w:r w:rsidR="001D6FA3">
        <w:t xml:space="preserve"> </w:t>
      </w:r>
      <w:r w:rsidR="001D6FA3">
        <w:sym w:font="Symbol" w:char="F0AE"/>
      </w:r>
      <w:r w:rsidR="001D6FA3">
        <w:t xml:space="preserve"> "CPU_1516F" auswählen </w:t>
      </w:r>
      <w:r w:rsidR="001D6FA3">
        <w:sym w:font="Symbol" w:char="F0AE"/>
      </w:r>
      <w:r w:rsidR="001D6FA3">
        <w:t xml:space="preserve"> "In Gerät laden" </w:t>
      </w:r>
      <w:r w:rsidR="001D6FA3">
        <w:rPr>
          <w:noProof/>
          <w:lang w:eastAsia="de-DE" w:bidi="ar-SA"/>
        </w:rPr>
        <w:drawing>
          <wp:inline distT="0" distB="0" distL="0" distR="0" wp14:anchorId="0F206EC6" wp14:editId="4973FB4E">
            <wp:extent cx="200025" cy="1905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1D6FA3">
        <w:t>)</w:t>
      </w:r>
    </w:p>
    <w:p w14:paraId="7F72D385" w14:textId="28D2A7F3" w:rsidR="00054748" w:rsidRDefault="00143684" w:rsidP="006D324F">
      <w:pPr>
        <w:pStyle w:val="SiemensNummerierung2"/>
        <w:ind w:left="1077" w:hanging="340"/>
      </w:pPr>
      <w:r>
        <w:t>Es öffnet sich nun das Fenster "</w:t>
      </w:r>
      <w:r w:rsidR="00DA45AC" w:rsidRPr="00DA45AC">
        <w:t>Erweiterte</w:t>
      </w:r>
      <w:r w:rsidR="00DA45AC">
        <w:t>s</w:t>
      </w:r>
      <w:r w:rsidR="00DA45AC" w:rsidRPr="00DA45AC">
        <w:t xml:space="preserve"> Laden</w:t>
      </w:r>
      <w:r w:rsidR="000755F7">
        <w:t xml:space="preserve">". </w:t>
      </w:r>
      <w:r>
        <w:t>Wählen Sie</w:t>
      </w:r>
      <w:r w:rsidR="00470180">
        <w:t xml:space="preserve">, wie in </w:t>
      </w:r>
      <w:r w:rsidR="00470180" w:rsidRPr="00416A63">
        <w:rPr>
          <w:color w:val="0000FF"/>
          <w:u w:val="single"/>
        </w:rPr>
        <w:fldChar w:fldCharType="begin"/>
      </w:r>
      <w:r w:rsidR="00470180" w:rsidRPr="00054748">
        <w:rPr>
          <w:color w:val="0000FF"/>
          <w:u w:val="single"/>
        </w:rPr>
        <w:instrText xml:space="preserve"> REF _Ref12863050 \h </w:instrText>
      </w:r>
      <w:r w:rsidR="00F36891" w:rsidRPr="00054748">
        <w:rPr>
          <w:color w:val="0000FF"/>
          <w:u w:val="single"/>
        </w:rPr>
        <w:instrText xml:space="preserve"> \* MERGEFORMAT </w:instrText>
      </w:r>
      <w:r w:rsidR="00470180" w:rsidRPr="00416A63">
        <w:rPr>
          <w:color w:val="0000FF"/>
          <w:u w:val="single"/>
        </w:rPr>
      </w:r>
      <w:r w:rsidR="00470180" w:rsidRPr="00416A63">
        <w:rPr>
          <w:color w:val="0000FF"/>
          <w:u w:val="single"/>
        </w:rPr>
        <w:fldChar w:fldCharType="separate"/>
      </w:r>
      <w:r w:rsidR="00001C2B" w:rsidRPr="00001C2B">
        <w:rPr>
          <w:color w:val="0000FF"/>
          <w:u w:val="single"/>
        </w:rPr>
        <w:t xml:space="preserve">Abbildung </w:t>
      </w:r>
      <w:r w:rsidR="00001C2B" w:rsidRPr="00001C2B">
        <w:rPr>
          <w:noProof/>
          <w:color w:val="0000FF"/>
          <w:u w:val="single"/>
        </w:rPr>
        <w:t>12</w:t>
      </w:r>
      <w:r w:rsidR="00470180" w:rsidRPr="00416A63">
        <w:rPr>
          <w:color w:val="0000FF"/>
          <w:u w:val="single"/>
        </w:rPr>
        <w:fldChar w:fldCharType="end"/>
      </w:r>
      <w:r w:rsidR="00470180">
        <w:t xml:space="preserve"> angegeben,</w:t>
      </w:r>
      <w:r w:rsidR="00EB4267">
        <w:t xml:space="preserve"> </w:t>
      </w:r>
      <w:r>
        <w:t xml:space="preserve">als PG/PC-Schnittstelle </w:t>
      </w:r>
      <w:r w:rsidR="00F004F7">
        <w:t>den Typ "</w:t>
      </w:r>
      <w:r w:rsidR="00F004F7" w:rsidRPr="00AF53F1">
        <w:rPr>
          <w:b/>
        </w:rPr>
        <w:t>PN/IE</w:t>
      </w:r>
      <w:r w:rsidR="00F004F7">
        <w:t>" aus und selektieren</w:t>
      </w:r>
      <w:r w:rsidR="00EB4267">
        <w:t xml:space="preserve"> Sie</w:t>
      </w:r>
      <w:r w:rsidR="00F004F7">
        <w:t xml:space="preserve"> PLCSIM als Schnittstelle</w:t>
      </w:r>
      <w:r w:rsidR="00EB4267">
        <w:t xml:space="preserve">. </w:t>
      </w:r>
      <w:r w:rsidR="001D6FA3">
        <w:t xml:space="preserve">Die Verbindung wird an </w:t>
      </w:r>
      <w:r w:rsidR="001D6FA3" w:rsidRPr="00AF53F1">
        <w:rPr>
          <w:b/>
        </w:rPr>
        <w:t>Slot '1 X1'</w:t>
      </w:r>
      <w:r w:rsidR="001D6FA3">
        <w:t xml:space="preserve"> vorgenommen. Starten Sie einen Suchdurchlauf. Es sollte die virtuelle SPS aus der PLCSIM Advanced Instanz gefunden werden. Schlie</w:t>
      </w:r>
      <w:r w:rsidR="00400FDA">
        <w:t xml:space="preserve">ßen Sie den Prozess </w:t>
      </w:r>
      <w:r w:rsidR="001D6FA3">
        <w:t>durch Betätigen der Schaltfläche "</w:t>
      </w:r>
      <w:r w:rsidR="001D6FA3" w:rsidRPr="00AF53F1">
        <w:rPr>
          <w:b/>
        </w:rPr>
        <w:t>Laden</w:t>
      </w:r>
      <w:r w:rsidR="001D6FA3">
        <w:t>"</w:t>
      </w:r>
      <w:r w:rsidR="00400FDA">
        <w:t xml:space="preserve"> ab</w:t>
      </w:r>
      <w:r w:rsidR="001D6FA3">
        <w:t>.</w:t>
      </w:r>
      <w:r w:rsidR="00664493">
        <w:t xml:space="preserve"> </w:t>
      </w:r>
    </w:p>
    <w:p w14:paraId="26090716" w14:textId="43618E11" w:rsidR="00BE678C" w:rsidRDefault="00664493" w:rsidP="00BE678C">
      <w:pPr>
        <w:pStyle w:val="SiemensNummerierung2"/>
        <w:numPr>
          <w:ilvl w:val="0"/>
          <w:numId w:val="0"/>
        </w:numPr>
        <w:ind w:left="1077"/>
      </w:pPr>
      <w:r>
        <w:t>(</w:t>
      </w:r>
      <w:r>
        <w:sym w:font="Symbol" w:char="F0AE"/>
      </w:r>
      <w:r>
        <w:t xml:space="preserve"> </w:t>
      </w:r>
      <w:r w:rsidR="000B579E">
        <w:t xml:space="preserve">Typ der </w:t>
      </w:r>
      <w:r>
        <w:t xml:space="preserve">PG/PC-Schnittstellen: PN/IE </w:t>
      </w:r>
      <w:r>
        <w:sym w:font="Symbol" w:char="F0AE"/>
      </w:r>
      <w:r>
        <w:t xml:space="preserve"> PG/PC-Schnittstelle: PLCSIM </w:t>
      </w:r>
      <w:r>
        <w:sym w:font="Symbol" w:char="F0AE"/>
      </w:r>
      <w:r w:rsidR="000B579E">
        <w:t xml:space="preserve"> Verbindung mit</w:t>
      </w:r>
      <w:r>
        <w:t xml:space="preserve"> Schnittstelle: Slot '1 X1' </w:t>
      </w:r>
      <w:r>
        <w:sym w:font="Symbol" w:char="F0AE"/>
      </w:r>
      <w:r w:rsidR="000B579E">
        <w:t xml:space="preserve"> Schaltfläche "Suche</w:t>
      </w:r>
      <w:r>
        <w:t xml:space="preserve"> starten" betätigen </w:t>
      </w:r>
      <w:r>
        <w:sym w:font="Symbol" w:char="F0AE"/>
      </w:r>
      <w:r>
        <w:t xml:space="preserve"> virtuelle SPS als Zielgerät auswählen </w:t>
      </w:r>
      <w:r>
        <w:sym w:font="Symbol" w:char="F0AE"/>
      </w:r>
      <w:r>
        <w:t xml:space="preserve"> Schaltfläche "Laden" drücken)</w:t>
      </w:r>
      <w:r w:rsidR="00BE678C">
        <w:br w:type="page"/>
      </w:r>
    </w:p>
    <w:p w14:paraId="73D10B9E" w14:textId="1FFD3403" w:rsidR="00A45888" w:rsidRDefault="006D78CB">
      <w:pPr>
        <w:spacing w:before="0" w:after="0" w:line="240" w:lineRule="auto"/>
        <w:ind w:left="0"/>
        <w:jc w:val="left"/>
      </w:pPr>
      <w:r w:rsidRPr="00040B7F">
        <w:rPr>
          <w:noProof/>
          <w:lang w:eastAsia="de-DE" w:bidi="ar-SA"/>
        </w:rPr>
        <w:lastRenderedPageBreak/>
        <mc:AlternateContent>
          <mc:Choice Requires="wps">
            <w:drawing>
              <wp:anchor distT="0" distB="0" distL="114300" distR="114300" simplePos="0" relativeHeight="251659264" behindDoc="0" locked="0" layoutInCell="1" allowOverlap="1" wp14:anchorId="78622B63" wp14:editId="65B56613">
                <wp:simplePos x="0" y="0"/>
                <wp:positionH relativeFrom="column">
                  <wp:posOffset>464422</wp:posOffset>
                </wp:positionH>
                <wp:positionV relativeFrom="paragraph">
                  <wp:posOffset>52070</wp:posOffset>
                </wp:positionV>
                <wp:extent cx="5471795" cy="1217494"/>
                <wp:effectExtent l="38100" t="38100" r="109855" b="116205"/>
                <wp:wrapNone/>
                <wp:docPr id="205" name="Abgerundetes Rechteck 205"/>
                <wp:cNvGraphicFramePr/>
                <a:graphic xmlns:a="http://schemas.openxmlformats.org/drawingml/2006/main">
                  <a:graphicData uri="http://schemas.microsoft.com/office/word/2010/wordprocessingShape">
                    <wps:wsp>
                      <wps:cNvSpPr/>
                      <wps:spPr>
                        <a:xfrm>
                          <a:off x="0" y="0"/>
                          <a:ext cx="5471795" cy="1217494"/>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CB44F" id="Abgerundetes Rechteck 205" o:spid="_x0000_s1026" style="position:absolute;margin-left:36.55pt;margin-top:4.1pt;width:430.85pt;height:9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" filled="f" strokecolor="#4bb9b9" strokeweight="2pt">
                <v:stroke opacity="49087f"/>
                <v:shadow on="t" color="black" opacity="26214f" origin="-.5,-.5" offset=".74836mm,.74836mm"/>
              </v:roundrect>
            </w:pict>
          </mc:Fallback>
        </mc:AlternateContent>
      </w:r>
    </w:p>
    <w:p w14:paraId="141A29D6" w14:textId="26BB7ECB" w:rsidR="00A45888" w:rsidRDefault="005967C0" w:rsidP="006D324F">
      <w:pPr>
        <w:ind w:left="2268"/>
        <w:jc w:val="left"/>
      </w:pPr>
      <w:r w:rsidRPr="00416A63">
        <w:rPr>
          <w:noProof/>
          <w:lang w:eastAsia="de-DE" w:bidi="ar-SA"/>
        </w:rPr>
        <mc:AlternateContent>
          <mc:Choice Requires="wps">
            <w:drawing>
              <wp:anchor distT="0" distB="0" distL="114300" distR="114300" simplePos="0" relativeHeight="251654144" behindDoc="0" locked="0" layoutInCell="1" allowOverlap="1" wp14:anchorId="0A6C7BDB" wp14:editId="2820CD4C">
                <wp:simplePos x="0" y="0"/>
                <wp:positionH relativeFrom="column">
                  <wp:posOffset>635000</wp:posOffset>
                </wp:positionH>
                <wp:positionV relativeFrom="paragraph">
                  <wp:posOffset>637540</wp:posOffset>
                </wp:positionV>
                <wp:extent cx="1143000" cy="204470"/>
                <wp:effectExtent l="0" t="0" r="8255" b="5080"/>
                <wp:wrapNone/>
                <wp:docPr id="203" name="Textfeld 203"/>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6D24C784" w14:textId="77777777" w:rsidR="00F17F1B" w:rsidRPr="00F7508E" w:rsidRDefault="00F17F1B" w:rsidP="00A45888">
                            <w:pPr>
                              <w:spacing w:before="0" w:after="0" w:line="240" w:lineRule="auto"/>
                              <w:ind w:left="0"/>
                              <w:rPr>
                                <w:rFonts w:eastAsia="Adobe Heiti Std R" w:cs="Arial"/>
                                <w:b/>
                                <w:color w:val="595959" w:themeColor="text1" w:themeTint="A6"/>
                                <w:sz w:val="24"/>
                                <w:szCs w:val="24"/>
                              </w:rPr>
                            </w:pPr>
                            <w:r w:rsidRPr="00F7508E">
                              <w:rPr>
                                <w:rFonts w:eastAsia="Adobe Heiti Std R" w:cs="Arial"/>
                                <w:b/>
                                <w:color w:val="595959" w:themeColor="text1" w:themeTint="A6"/>
                                <w:sz w:val="24"/>
                                <w:szCs w:val="24"/>
                              </w:rPr>
                              <w:t>HINWEIS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C7BDB" id="Textfeld 203" o:spid="_x0000_s1035" type="#_x0000_t202" style="position:absolute;left:0;text-align:left;margin-left:50pt;margin-top:50.2pt;width:90pt;height:16.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" filled="f" stroked="f" strokeweight=".5pt">
                <v:textbox inset="0,0,0,0">
                  <w:txbxContent>
                    <w:p w14:paraId="6D24C784" w14:textId="77777777" w:rsidR="00F17F1B" w:rsidRPr="00F7508E" w:rsidRDefault="00F17F1B" w:rsidP="00A45888">
                      <w:pPr>
                        <w:spacing w:before="0" w:after="0" w:line="240" w:lineRule="auto"/>
                        <w:ind w:left="0"/>
                        <w:rPr>
                          <w:rFonts w:eastAsia="Adobe Heiti Std R" w:cs="Arial"/>
                          <w:b/>
                          <w:color w:val="595959" w:themeColor="text1" w:themeTint="A6"/>
                          <w:sz w:val="24"/>
                          <w:szCs w:val="24"/>
                        </w:rPr>
                      </w:pPr>
                      <w:r w:rsidRPr="00F7508E">
                        <w:rPr>
                          <w:rFonts w:eastAsia="Adobe Heiti Std R" w:cs="Arial"/>
                          <w:b/>
                          <w:color w:val="595959" w:themeColor="text1" w:themeTint="A6"/>
                          <w:sz w:val="24"/>
                          <w:szCs w:val="24"/>
                        </w:rPr>
                        <w:t>HINWEIS</w:t>
                      </w:r>
                    </w:p>
                  </w:txbxContent>
                </v:textbox>
              </v:shape>
            </w:pict>
          </mc:Fallback>
        </mc:AlternateContent>
      </w:r>
      <w:r w:rsidRPr="006D324F">
        <w:rPr>
          <w:noProof/>
          <w:lang w:eastAsia="de-DE" w:bidi="ar-SA"/>
        </w:rPr>
        <mc:AlternateContent>
          <mc:Choice Requires="wpg">
            <w:drawing>
              <wp:anchor distT="0" distB="0" distL="114300" distR="114300" simplePos="0" relativeHeight="251644928" behindDoc="0" locked="0" layoutInCell="1" allowOverlap="1" wp14:anchorId="17D1E59D" wp14:editId="0D70B135">
                <wp:simplePos x="0" y="0"/>
                <wp:positionH relativeFrom="column">
                  <wp:posOffset>917257</wp:posOffset>
                </wp:positionH>
                <wp:positionV relativeFrom="paragraph">
                  <wp:posOffset>37465</wp:posOffset>
                </wp:positionV>
                <wp:extent cx="130175" cy="553720"/>
                <wp:effectExtent l="38100" t="38100" r="98425" b="113030"/>
                <wp:wrapNone/>
                <wp:docPr id="198" name="Gruppieren 198"/>
                <wp:cNvGraphicFramePr/>
                <a:graphic xmlns:a="http://schemas.openxmlformats.org/drawingml/2006/main">
                  <a:graphicData uri="http://schemas.microsoft.com/office/word/2010/wordprocessingGroup">
                    <wpg:wgp>
                      <wpg:cNvGrpSpPr/>
                      <wpg:grpSpPr>
                        <a:xfrm>
                          <a:off x="0" y="0"/>
                          <a:ext cx="130175" cy="553720"/>
                          <a:chOff x="0" y="0"/>
                          <a:chExt cx="293370" cy="1242060"/>
                        </a:xfrm>
                        <a:solidFill>
                          <a:srgbClr val="4BB9B9">
                            <a:alpha val="74902"/>
                          </a:srgbClr>
                        </a:solidFill>
                      </wpg:grpSpPr>
                      <wps:wsp>
                        <wps:cNvPr id="201" name="Parallelogramm 4"/>
                        <wps:cNvSpPr/>
                        <wps:spPr>
                          <a:xfrm>
                            <a:off x="19050" y="0"/>
                            <a:ext cx="274320" cy="914400"/>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Ellipse 5"/>
                        <wps:cNvSpPr/>
                        <wps:spPr>
                          <a:xfrm>
                            <a:off x="0" y="990600"/>
                            <a:ext cx="239395" cy="251460"/>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C08526" id="Gruppieren 198" o:spid="_x0000_s1026" style="position:absolute;margin-left:72.2pt;margin-top:2.95pt;width:10.25pt;height:43.6pt;z-index:251644928;mso-width-relative:margin;mso-height-relative:margin" coordsize="2933,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4" o:spid="_x0000_s1027"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" adj="4746" filled="f" strokecolor="#4bb9b9" strokeweight="2pt">
                  <v:shadow on="t" color="#bfbfbf [2412]" opacity="26214f" origin="-.5,-.5" offset=".74836mm,.74836mm"/>
                </v:shape>
                <v:oval id="Ellipse 5" o:spid="_x0000_s1028"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" filled="f" strokecolor="#4bb9b9" strokeweight="2pt">
                  <v:shadow on="t" color="#bfbfbf [2412]" opacity="26214f" origin="-.5,-.5" offset=".74836mm,.74836mm"/>
                </v:oval>
              </v:group>
            </w:pict>
          </mc:Fallback>
        </mc:AlternateContent>
      </w:r>
      <w:r w:rsidR="00A45888" w:rsidRPr="00416A63">
        <w:t xml:space="preserve">Es kann vorkommen, dass das Auswahlmenü PG/PC-Schnittstelle, wie in </w:t>
      </w:r>
      <w:r w:rsidR="00A45888" w:rsidRPr="006D324F">
        <w:rPr>
          <w:color w:val="0033CC"/>
          <w:u w:val="single"/>
        </w:rPr>
        <w:fldChar w:fldCharType="begin"/>
      </w:r>
      <w:r w:rsidR="00A45888" w:rsidRPr="006D324F">
        <w:rPr>
          <w:color w:val="0033CC"/>
          <w:u w:val="single"/>
        </w:rPr>
        <w:instrText xml:space="preserve"> REF _Ref12863050 \h  \* MERGEFORMAT </w:instrText>
      </w:r>
      <w:r w:rsidR="00A45888" w:rsidRPr="006D324F">
        <w:rPr>
          <w:color w:val="0033CC"/>
          <w:u w:val="single"/>
        </w:rPr>
      </w:r>
      <w:r w:rsidR="00A45888" w:rsidRPr="006D324F">
        <w:rPr>
          <w:color w:val="0033CC"/>
          <w:u w:val="single"/>
        </w:rPr>
        <w:fldChar w:fldCharType="separate"/>
      </w:r>
      <w:r w:rsidR="00001C2B" w:rsidRPr="00001C2B">
        <w:rPr>
          <w:color w:val="0033CC"/>
          <w:u w:val="single"/>
        </w:rPr>
        <w:t xml:space="preserve">Abbildung </w:t>
      </w:r>
      <w:r w:rsidR="00001C2B" w:rsidRPr="00001C2B">
        <w:rPr>
          <w:noProof/>
          <w:color w:val="0033CC"/>
          <w:u w:val="single"/>
        </w:rPr>
        <w:t>12</w:t>
      </w:r>
      <w:r w:rsidR="00A45888" w:rsidRPr="006D324F">
        <w:rPr>
          <w:color w:val="0033CC"/>
          <w:u w:val="single"/>
        </w:rPr>
        <w:fldChar w:fldCharType="end"/>
      </w:r>
      <w:r w:rsidR="00A45888" w:rsidRPr="00416A63">
        <w:t xml:space="preserve"> dargestellt, ausgegraut den Wert PLCSIM anzeigt. Dies tritt </w:t>
      </w:r>
      <w:r w:rsidRPr="00416A63">
        <w:br/>
      </w:r>
      <w:r w:rsidR="00A45888" w:rsidRPr="00416A63">
        <w:t xml:space="preserve">auf, wenn keine weiteren aktiven Schnittstellen, außer PLCSIM, verfügbar </w:t>
      </w:r>
      <w:r w:rsidRPr="00416A63">
        <w:br/>
      </w:r>
      <w:r w:rsidR="00A45888" w:rsidRPr="00416A63">
        <w:t>sind. Sie können in diesem Fall fortfahren.</w:t>
      </w:r>
    </w:p>
    <w:p w14:paraId="42090C5A" w14:textId="77777777" w:rsidR="00A7419F" w:rsidRPr="00416A63" w:rsidRDefault="00A7419F" w:rsidP="006D324F">
      <w:pPr>
        <w:ind w:left="2268"/>
        <w:jc w:val="left"/>
      </w:pPr>
    </w:p>
    <w:p w14:paraId="15175F36" w14:textId="4CEE9AEC" w:rsidR="005967C0" w:rsidRDefault="00B81B24" w:rsidP="006D324F">
      <w:pPr>
        <w:rPr>
          <w:szCs w:val="20"/>
        </w:rPr>
      </w:pPr>
      <w:r>
        <w:rPr>
          <w:noProof/>
          <w:lang w:eastAsia="de-DE" w:bidi="ar-SA"/>
        </w:rPr>
        <w:drawing>
          <wp:inline distT="0" distB="0" distL="0" distR="0" wp14:anchorId="4E57ABEA" wp14:editId="52A45534">
            <wp:extent cx="5473299" cy="468630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2601" cy="4694265"/>
                    </a:xfrm>
                    <a:prstGeom prst="rect">
                      <a:avLst/>
                    </a:prstGeom>
                  </pic:spPr>
                </pic:pic>
              </a:graphicData>
            </a:graphic>
          </wp:inline>
        </w:drawing>
      </w:r>
    </w:p>
    <w:p w14:paraId="3A32CF95" w14:textId="6D5904C4" w:rsidR="001D6FA3" w:rsidRDefault="008608A0" w:rsidP="003533D6">
      <w:pPr>
        <w:pStyle w:val="Beschriftung"/>
      </w:pPr>
      <w:bookmarkStart w:id="94" w:name="_Ref12863050"/>
      <w:bookmarkStart w:id="95" w:name="_Toc33182259"/>
      <w:r>
        <w:t xml:space="preserve">Abbildung </w:t>
      </w:r>
      <w:r>
        <w:fldChar w:fldCharType="begin"/>
      </w:r>
      <w:r>
        <w:instrText xml:space="preserve"> SEQ Abbildung \* ARABIC </w:instrText>
      </w:r>
      <w:r>
        <w:fldChar w:fldCharType="separate"/>
      </w:r>
      <w:r w:rsidR="00001C2B">
        <w:rPr>
          <w:noProof/>
        </w:rPr>
        <w:t>12</w:t>
      </w:r>
      <w:r>
        <w:fldChar w:fldCharType="end"/>
      </w:r>
      <w:bookmarkEnd w:id="94"/>
      <w:r>
        <w:t>: Laden in die virtuelle SPS</w:t>
      </w:r>
      <w:bookmarkEnd w:id="95"/>
    </w:p>
    <w:p w14:paraId="4A525CD9" w14:textId="77777777" w:rsidR="001D6FA3" w:rsidRDefault="00316FBD" w:rsidP="00431920">
      <w:pPr>
        <w:pStyle w:val="SiemensNummerierung2"/>
        <w:ind w:left="1092"/>
      </w:pPr>
      <w:r>
        <w:t xml:space="preserve">Folgen Sie anschließend den Anweisungen in der Laden-Vorschau. Stellen Sie dabei sicher, dass im Anschluss die </w:t>
      </w:r>
      <w:r w:rsidR="00262696">
        <w:t>SPS</w:t>
      </w:r>
      <w:r>
        <w:t xml:space="preserve"> gestartet </w:t>
      </w:r>
      <w:r w:rsidR="00262696">
        <w:t>wird</w:t>
      </w:r>
      <w:r>
        <w:t>.</w:t>
      </w:r>
    </w:p>
    <w:p w14:paraId="54C0C2E1" w14:textId="021AA9F5" w:rsidR="00316FBD" w:rsidRDefault="00316FBD" w:rsidP="00431920">
      <w:pPr>
        <w:pStyle w:val="SiemensNummerierung2"/>
        <w:ind w:left="1092"/>
      </w:pPr>
      <w:r>
        <w:t>Wechseln Sie zurück in die Software PLCSIM Advanced und überprüfen Sie den neuen Status der virtuellen PLC.</w:t>
      </w:r>
      <w:r w:rsidR="00344BF8">
        <w:t xml:space="preserve"> </w:t>
      </w:r>
      <w:r w:rsidR="004741F1">
        <w:t>Dieser</w:t>
      </w:r>
      <w:r w:rsidR="00344BF8">
        <w:t xml:space="preserve"> sollt</w:t>
      </w:r>
      <w:r w:rsidR="008078A2">
        <w:t>e</w:t>
      </w:r>
      <w:r w:rsidR="00344BF8">
        <w:t xml:space="preserve"> wie in </w:t>
      </w:r>
      <w:r w:rsidR="00344BF8" w:rsidRPr="004741F1">
        <w:rPr>
          <w:color w:val="0000FF"/>
          <w:u w:val="single"/>
        </w:rPr>
        <w:fldChar w:fldCharType="begin"/>
      </w:r>
      <w:r w:rsidR="00344BF8" w:rsidRPr="004741F1">
        <w:rPr>
          <w:color w:val="0000FF"/>
          <w:u w:val="single"/>
        </w:rPr>
        <w:instrText xml:space="preserve"> REF _Ref12863175 \h </w:instrText>
      </w:r>
      <w:r w:rsidR="00F36891" w:rsidRPr="004741F1">
        <w:rPr>
          <w:color w:val="0000FF"/>
          <w:u w:val="single"/>
        </w:rPr>
        <w:instrText xml:space="preserve"> \* MERGEFORMAT </w:instrText>
      </w:r>
      <w:r w:rsidR="00344BF8" w:rsidRPr="004741F1">
        <w:rPr>
          <w:color w:val="0000FF"/>
          <w:u w:val="single"/>
        </w:rPr>
      </w:r>
      <w:r w:rsidR="00344BF8"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13</w:t>
      </w:r>
      <w:r w:rsidR="00344BF8" w:rsidRPr="004741F1">
        <w:rPr>
          <w:color w:val="0000FF"/>
          <w:u w:val="single"/>
        </w:rPr>
        <w:fldChar w:fldCharType="end"/>
      </w:r>
      <w:r w:rsidR="008078A2">
        <w:t xml:space="preserve"> dargestellt</w:t>
      </w:r>
      <w:r w:rsidR="00344BF8">
        <w:t xml:space="preserve"> </w:t>
      </w:r>
      <w:r w:rsidR="008B5608">
        <w:t>sein.</w:t>
      </w:r>
    </w:p>
    <w:p w14:paraId="576FD70A" w14:textId="27C797F8" w:rsidR="00054748" w:rsidRDefault="00316FBD" w:rsidP="006D324F">
      <w:r>
        <w:rPr>
          <w:noProof/>
          <w:lang w:eastAsia="de-DE" w:bidi="ar-SA"/>
        </w:rPr>
        <w:drawing>
          <wp:inline distT="0" distB="0" distL="0" distR="0" wp14:anchorId="082D5DE9" wp14:editId="534BFBF8">
            <wp:extent cx="4038600" cy="73342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38600" cy="733425"/>
                    </a:xfrm>
                    <a:prstGeom prst="rect">
                      <a:avLst/>
                    </a:prstGeom>
                    <a:noFill/>
                    <a:ln>
                      <a:noFill/>
                    </a:ln>
                  </pic:spPr>
                </pic:pic>
              </a:graphicData>
            </a:graphic>
          </wp:inline>
        </w:drawing>
      </w:r>
    </w:p>
    <w:p w14:paraId="3FA2867C" w14:textId="37A003CA" w:rsidR="00A7419F" w:rsidRPr="00431920" w:rsidRDefault="00344BF8" w:rsidP="00A7419F">
      <w:pPr>
        <w:rPr>
          <w:sz w:val="18"/>
          <w:szCs w:val="18"/>
        </w:rPr>
      </w:pPr>
      <w:bookmarkStart w:id="96" w:name="_Ref12863175"/>
      <w:bookmarkStart w:id="97" w:name="_Toc33182260"/>
      <w:r w:rsidRPr="00431920">
        <w:rPr>
          <w:sz w:val="18"/>
          <w:szCs w:val="18"/>
        </w:rPr>
        <w:t xml:space="preserve">Abbildung </w:t>
      </w:r>
      <w:r w:rsidRPr="00431920">
        <w:rPr>
          <w:sz w:val="18"/>
          <w:szCs w:val="18"/>
        </w:rPr>
        <w:fldChar w:fldCharType="begin"/>
      </w:r>
      <w:r w:rsidRPr="00431920">
        <w:rPr>
          <w:sz w:val="18"/>
          <w:szCs w:val="18"/>
        </w:rPr>
        <w:instrText xml:space="preserve"> SEQ Abbildung \* ARABIC </w:instrText>
      </w:r>
      <w:r w:rsidRPr="00431920">
        <w:rPr>
          <w:sz w:val="18"/>
          <w:szCs w:val="18"/>
        </w:rPr>
        <w:fldChar w:fldCharType="separate"/>
      </w:r>
      <w:r w:rsidR="00001C2B">
        <w:rPr>
          <w:noProof/>
          <w:sz w:val="18"/>
          <w:szCs w:val="18"/>
        </w:rPr>
        <w:t>13</w:t>
      </w:r>
      <w:r w:rsidRPr="00431920">
        <w:rPr>
          <w:sz w:val="18"/>
          <w:szCs w:val="18"/>
        </w:rPr>
        <w:fldChar w:fldCharType="end"/>
      </w:r>
      <w:bookmarkEnd w:id="96"/>
      <w:r w:rsidRPr="00431920">
        <w:rPr>
          <w:sz w:val="18"/>
          <w:szCs w:val="18"/>
        </w:rPr>
        <w:t>: Status der virtuellen SPS, SPS-Programm geladen und gestartet</w:t>
      </w:r>
      <w:bookmarkEnd w:id="97"/>
      <w:r w:rsidR="00A7419F" w:rsidRPr="00431920">
        <w:rPr>
          <w:sz w:val="18"/>
          <w:szCs w:val="18"/>
        </w:rPr>
        <w:br w:type="page"/>
      </w:r>
    </w:p>
    <w:p w14:paraId="3E46B91E" w14:textId="55DB8471" w:rsidR="00054748" w:rsidRDefault="00CA19CA" w:rsidP="006D324F">
      <w:r>
        <w:lastRenderedPageBreak/>
        <w:t>Somit</w:t>
      </w:r>
      <w:r w:rsidR="00316FBD">
        <w:t xml:space="preserve"> können Sie sehen, dass die virtuelle SPS </w:t>
      </w:r>
      <w:r w:rsidR="00262696">
        <w:t>in</w:t>
      </w:r>
      <w:r w:rsidR="00316FBD">
        <w:t xml:space="preserve"> PLCSIM Advanced erfolgreich in Betrieb genommen wurde.</w:t>
      </w:r>
    </w:p>
    <w:p w14:paraId="6F801022" w14:textId="77777777" w:rsidR="000671C9" w:rsidRDefault="000671C9" w:rsidP="006D324F">
      <w:pPr>
        <w:pStyle w:val="berschrift2"/>
      </w:pPr>
      <w:bookmarkStart w:id="98" w:name="_Toc33085835"/>
      <w:r>
        <w:t>Starten einer simulierten HMI</w:t>
      </w:r>
      <w:bookmarkEnd w:id="98"/>
    </w:p>
    <w:p w14:paraId="1EF7E975" w14:textId="77777777" w:rsidR="00165944" w:rsidRDefault="00165944" w:rsidP="006D324F">
      <w:r>
        <w:t>Nach erfolgreichem Starten einer virtuellen SPS mittels PLCSIM Advanced, wird in diesem Schritt nun eine HMI simuliert.</w:t>
      </w:r>
    </w:p>
    <w:p w14:paraId="27C3DFC8" w14:textId="00D15EB7" w:rsidR="00165944" w:rsidRDefault="00165944" w:rsidP="00431920">
      <w:pPr>
        <w:pStyle w:val="SiemensNummerierung2"/>
        <w:ind w:left="1092"/>
      </w:pPr>
      <w:r>
        <w:t xml:space="preserve">Wechseln Sie dazu erneut in </w:t>
      </w:r>
      <w:r w:rsidR="00262696">
        <w:t>das</w:t>
      </w:r>
      <w:r>
        <w:t xml:space="preserve"> bereits in Schritt </w:t>
      </w:r>
      <w:r>
        <w:fldChar w:fldCharType="begin"/>
      </w:r>
      <w:r>
        <w:instrText xml:space="preserve"> REF _Ref11396520 \r \h </w:instrText>
      </w:r>
      <w:r w:rsidR="002274E4">
        <w:instrText xml:space="preserve"> \* MERGEFORMAT </w:instrText>
      </w:r>
      <w:r>
        <w:fldChar w:fldCharType="separate"/>
      </w:r>
      <w:r w:rsidR="00001C2B">
        <w:t>7.1</w:t>
      </w:r>
      <w:r>
        <w:fldChar w:fldCharType="end"/>
      </w:r>
      <w:r>
        <w:t xml:space="preserve"> geöffnete TIA Projekt.</w:t>
      </w:r>
    </w:p>
    <w:p w14:paraId="206CD0ED" w14:textId="26BD7ED2" w:rsidR="005123AE" w:rsidRDefault="00165944" w:rsidP="00431920">
      <w:pPr>
        <w:pStyle w:val="SiemensNummerierung2"/>
        <w:ind w:left="1106"/>
      </w:pPr>
      <w:r>
        <w:t>Selektieren Sie i</w:t>
      </w:r>
      <w:r w:rsidR="00443464">
        <w:t>n der</w:t>
      </w:r>
      <w:r>
        <w:t xml:space="preserve"> Projekt</w:t>
      </w:r>
      <w:r w:rsidR="00443464">
        <w:t>navigation</w:t>
      </w:r>
      <w:r>
        <w:t xml:space="preserve"> </w:t>
      </w:r>
      <w:r w:rsidR="00262696">
        <w:t>das</w:t>
      </w:r>
      <w:r>
        <w:t xml:space="preserve"> HMI</w:t>
      </w:r>
      <w:r w:rsidR="00C84579">
        <w:t xml:space="preserve"> "</w:t>
      </w:r>
      <w:r w:rsidR="00C84579" w:rsidRPr="009516AE">
        <w:rPr>
          <w:b/>
        </w:rPr>
        <w:t>HMI_TP700Com</w:t>
      </w:r>
      <w:r w:rsidR="003950FC" w:rsidRPr="009516AE">
        <w:rPr>
          <w:b/>
        </w:rPr>
        <w:t>fort</w:t>
      </w:r>
      <w:r w:rsidR="003950FC">
        <w:t xml:space="preserve">". </w:t>
      </w:r>
      <w:r w:rsidR="00262696">
        <w:t>Öffnen Sie die zugehörige Konfiguration durch einen Rechtsklick</w:t>
      </w:r>
      <w:r w:rsidR="003950FC">
        <w:t xml:space="preserve"> und navigieren Sie in dem geöffneten Kontextmenü zu dem Punkt "</w:t>
      </w:r>
      <w:r w:rsidR="003950FC" w:rsidRPr="009516AE">
        <w:rPr>
          <w:b/>
        </w:rPr>
        <w:t>Simulation starten</w:t>
      </w:r>
      <w:r w:rsidR="003950FC">
        <w:t xml:space="preserve">" </w:t>
      </w:r>
      <w:r w:rsidR="003950FC">
        <w:rPr>
          <w:noProof/>
          <w:lang w:eastAsia="de-DE" w:bidi="ar-SA"/>
        </w:rPr>
        <w:drawing>
          <wp:inline distT="0" distB="0" distL="0" distR="0" wp14:anchorId="59525F59" wp14:editId="250E33E9">
            <wp:extent cx="180975" cy="1905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117D51">
        <w:t xml:space="preserve">(siehe </w:t>
      </w:r>
      <w:r w:rsidR="00117D51" w:rsidRPr="004741F1">
        <w:rPr>
          <w:color w:val="0000FF"/>
          <w:u w:val="single"/>
        </w:rPr>
        <w:fldChar w:fldCharType="begin"/>
      </w:r>
      <w:r w:rsidR="00117D51" w:rsidRPr="004741F1">
        <w:rPr>
          <w:color w:val="0000FF"/>
          <w:u w:val="single"/>
        </w:rPr>
        <w:instrText xml:space="preserve"> REF _Ref12863727 \h </w:instrText>
      </w:r>
      <w:r w:rsidR="00F36891" w:rsidRPr="004741F1">
        <w:rPr>
          <w:color w:val="0000FF"/>
          <w:u w:val="single"/>
        </w:rPr>
        <w:instrText xml:space="preserve"> \* MERGEFORMAT </w:instrText>
      </w:r>
      <w:r w:rsidR="00117D51" w:rsidRPr="004741F1">
        <w:rPr>
          <w:color w:val="0000FF"/>
          <w:u w:val="single"/>
        </w:rPr>
      </w:r>
      <w:r w:rsidR="00117D51"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14</w:t>
      </w:r>
      <w:r w:rsidR="00117D51" w:rsidRPr="004741F1">
        <w:rPr>
          <w:color w:val="0000FF"/>
          <w:u w:val="single"/>
        </w:rPr>
        <w:fldChar w:fldCharType="end"/>
      </w:r>
      <w:r w:rsidR="00117D51">
        <w:t>)</w:t>
      </w:r>
      <w:r w:rsidR="003950FC">
        <w:t>. Alternativ können Sie</w:t>
      </w:r>
      <w:r w:rsidR="00262696">
        <w:t xml:space="preserve"> die Simulation auch mit</w:t>
      </w:r>
      <w:r w:rsidR="003950FC">
        <w:t xml:space="preserve"> </w:t>
      </w:r>
      <w:r w:rsidR="003950FC" w:rsidRPr="00262696">
        <w:rPr>
          <w:i/>
        </w:rPr>
        <w:t>Strg+Shift+X</w:t>
      </w:r>
      <w:r w:rsidR="005123AE">
        <w:t xml:space="preserve"> </w:t>
      </w:r>
      <w:r w:rsidR="00262696">
        <w:t>starten.</w:t>
      </w:r>
    </w:p>
    <w:p w14:paraId="0997E2B3" w14:textId="62A38DB0" w:rsidR="00117D51" w:rsidRDefault="00B81B24" w:rsidP="006D324F">
      <w:r>
        <w:rPr>
          <w:noProof/>
          <w:lang w:eastAsia="de-DE" w:bidi="ar-SA"/>
        </w:rPr>
        <w:drawing>
          <wp:inline distT="0" distB="0" distL="0" distR="0" wp14:anchorId="78401730" wp14:editId="338A7CAB">
            <wp:extent cx="3257550" cy="3213528"/>
            <wp:effectExtent l="0" t="0" r="0" b="635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3329" cy="3229094"/>
                    </a:xfrm>
                    <a:prstGeom prst="rect">
                      <a:avLst/>
                    </a:prstGeom>
                    <a:noFill/>
                    <a:ln>
                      <a:noFill/>
                    </a:ln>
                  </pic:spPr>
                </pic:pic>
              </a:graphicData>
            </a:graphic>
          </wp:inline>
        </w:drawing>
      </w:r>
    </w:p>
    <w:p w14:paraId="22E0B543" w14:textId="5E399FF9" w:rsidR="003950FC" w:rsidRDefault="00117D51" w:rsidP="003533D6">
      <w:pPr>
        <w:pStyle w:val="Beschriftung"/>
      </w:pPr>
      <w:bookmarkStart w:id="99" w:name="_Ref12863727"/>
      <w:bookmarkStart w:id="100" w:name="_Toc33182261"/>
      <w:r>
        <w:t xml:space="preserve">Abbildung </w:t>
      </w:r>
      <w:r>
        <w:fldChar w:fldCharType="begin"/>
      </w:r>
      <w:r>
        <w:instrText xml:space="preserve"> SEQ Abbildung \* ARABIC </w:instrText>
      </w:r>
      <w:r>
        <w:fldChar w:fldCharType="separate"/>
      </w:r>
      <w:r w:rsidR="00001C2B">
        <w:rPr>
          <w:noProof/>
        </w:rPr>
        <w:t>14</w:t>
      </w:r>
      <w:r>
        <w:fldChar w:fldCharType="end"/>
      </w:r>
      <w:bookmarkEnd w:id="99"/>
      <w:r>
        <w:t>: Starten der HMI-Simulation</w:t>
      </w:r>
      <w:bookmarkEnd w:id="100"/>
    </w:p>
    <w:p w14:paraId="26220DFD" w14:textId="77777777" w:rsidR="00595862" w:rsidRDefault="00595862">
      <w:pPr>
        <w:spacing w:before="0" w:after="0" w:line="240" w:lineRule="auto"/>
        <w:ind w:left="0"/>
        <w:jc w:val="left"/>
      </w:pPr>
      <w:r>
        <w:br w:type="page"/>
      </w:r>
    </w:p>
    <w:p w14:paraId="262162E0" w14:textId="5D3C40C4" w:rsidR="008A0B6C" w:rsidRDefault="007102A8" w:rsidP="006D324F">
      <w:r>
        <w:lastRenderedPageBreak/>
        <w:t>Nun startet das HMI-Simulationstool "</w:t>
      </w:r>
      <w:r w:rsidRPr="009516AE">
        <w:rPr>
          <w:b/>
        </w:rPr>
        <w:t>WinCC Runtime Advanced</w:t>
      </w:r>
      <w:r>
        <w:t>" und stellt die vorkonfigurierte HMI in einem separaten Fenster dar.</w:t>
      </w:r>
    </w:p>
    <w:p w14:paraId="69DAEE49" w14:textId="77777777" w:rsidR="008375B3" w:rsidRDefault="007B24A1" w:rsidP="006D324F">
      <w:r>
        <w:rPr>
          <w:noProof/>
          <w:lang w:eastAsia="de-DE" w:bidi="ar-SA"/>
        </w:rPr>
        <w:drawing>
          <wp:inline distT="0" distB="0" distL="0" distR="0" wp14:anchorId="799D6AD4" wp14:editId="2E795E1B">
            <wp:extent cx="5472000" cy="41393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000" cy="4139392"/>
                    </a:xfrm>
                    <a:prstGeom prst="rect">
                      <a:avLst/>
                    </a:prstGeom>
                  </pic:spPr>
                </pic:pic>
              </a:graphicData>
            </a:graphic>
          </wp:inline>
        </w:drawing>
      </w:r>
    </w:p>
    <w:p w14:paraId="0EF4483B" w14:textId="3D0265A6" w:rsidR="007102A8" w:rsidRPr="00400FDA" w:rsidRDefault="008375B3" w:rsidP="003533D6">
      <w:pPr>
        <w:pStyle w:val="Beschriftung"/>
      </w:pPr>
      <w:bookmarkStart w:id="101" w:name="_Ref13471734"/>
      <w:bookmarkStart w:id="102" w:name="_Toc33182262"/>
      <w:r w:rsidRPr="00400FDA">
        <w:t xml:space="preserve">Abbildung </w:t>
      </w:r>
      <w:r>
        <w:fldChar w:fldCharType="begin"/>
      </w:r>
      <w:r w:rsidRPr="00400FDA">
        <w:instrText xml:space="preserve"> SEQ Abbildung \* ARABIC </w:instrText>
      </w:r>
      <w:r>
        <w:fldChar w:fldCharType="separate"/>
      </w:r>
      <w:r w:rsidR="00001C2B">
        <w:rPr>
          <w:noProof/>
        </w:rPr>
        <w:t>15</w:t>
      </w:r>
      <w:r>
        <w:fldChar w:fldCharType="end"/>
      </w:r>
      <w:bookmarkEnd w:id="101"/>
      <w:r w:rsidR="00400FDA" w:rsidRPr="00400FDA">
        <w:t>: HMI-Simulation der Modellsteuerung i</w:t>
      </w:r>
      <w:r w:rsidRPr="00400FDA">
        <w:t>n WinCC Runtime Advanced</w:t>
      </w:r>
      <w:bookmarkEnd w:id="102"/>
    </w:p>
    <w:p w14:paraId="4C83AD84" w14:textId="5256EB93" w:rsidR="007102A8" w:rsidRDefault="00CA19CA" w:rsidP="000F6056">
      <w:pPr>
        <w:pStyle w:val="SiemensNummerierung2"/>
      </w:pPr>
      <w:r>
        <w:t xml:space="preserve">Als Nächstes </w:t>
      </w:r>
      <w:r w:rsidR="00E12102">
        <w:t>sollte</w:t>
      </w:r>
      <w:r w:rsidR="00400FDA">
        <w:t>n</w:t>
      </w:r>
      <w:r w:rsidR="00E12102">
        <w:t xml:space="preserve"> </w:t>
      </w:r>
      <w:r w:rsidR="00400FDA">
        <w:t>Sie</w:t>
      </w:r>
      <w:r w:rsidR="00E12102">
        <w:t xml:space="preserve"> zuerst überprüfen, ob die Eingabe-/Ausgabefelder einen Startwert erhalten, wie in diesem Fall </w:t>
      </w:r>
      <w:r w:rsidR="009516AE">
        <w:t>"</w:t>
      </w:r>
      <w:r w:rsidR="00E12102" w:rsidRPr="009516AE">
        <w:rPr>
          <w:b/>
        </w:rPr>
        <w:t>0</w:t>
      </w:r>
      <w:r w:rsidR="009516AE">
        <w:t>"</w:t>
      </w:r>
      <w:r w:rsidR="004741F1">
        <w:t xml:space="preserve"> </w:t>
      </w:r>
      <w:r w:rsidR="00117D51">
        <w:t>(siehe zum Vergleich</w:t>
      </w:r>
      <w:r w:rsidR="008375B3">
        <w:t xml:space="preserve"> </w:t>
      </w:r>
      <w:r w:rsidR="008375B3" w:rsidRPr="004741F1">
        <w:rPr>
          <w:color w:val="0000FF"/>
          <w:u w:val="single"/>
        </w:rPr>
        <w:fldChar w:fldCharType="begin"/>
      </w:r>
      <w:r w:rsidR="008375B3" w:rsidRPr="004741F1">
        <w:rPr>
          <w:color w:val="0000FF"/>
          <w:u w:val="single"/>
        </w:rPr>
        <w:instrText xml:space="preserve"> REF _Ref13471734 \h </w:instrText>
      </w:r>
      <w:r w:rsidR="003533D6" w:rsidRPr="004741F1">
        <w:rPr>
          <w:color w:val="0000FF"/>
          <w:u w:val="single"/>
        </w:rPr>
        <w:instrText xml:space="preserve"> \* MERGEFORMAT </w:instrText>
      </w:r>
      <w:r w:rsidR="008375B3" w:rsidRPr="004741F1">
        <w:rPr>
          <w:color w:val="0000FF"/>
          <w:u w:val="single"/>
        </w:rPr>
      </w:r>
      <w:r w:rsidR="008375B3" w:rsidRPr="004741F1">
        <w:rPr>
          <w:color w:val="0000FF"/>
          <w:u w:val="single"/>
        </w:rPr>
        <w:fldChar w:fldCharType="separate"/>
      </w:r>
      <w:r w:rsidR="00001C2B" w:rsidRPr="00001C2B">
        <w:rPr>
          <w:color w:val="0000FF"/>
          <w:u w:val="single"/>
        </w:rPr>
        <w:t xml:space="preserve">Abbildung </w:t>
      </w:r>
      <w:r w:rsidR="00001C2B" w:rsidRPr="00001C2B">
        <w:rPr>
          <w:noProof/>
          <w:color w:val="0000FF"/>
          <w:u w:val="single"/>
        </w:rPr>
        <w:t>15</w:t>
      </w:r>
      <w:r w:rsidR="008375B3" w:rsidRPr="004741F1">
        <w:rPr>
          <w:color w:val="0000FF"/>
          <w:u w:val="single"/>
        </w:rPr>
        <w:fldChar w:fldCharType="end"/>
      </w:r>
      <w:r w:rsidR="00117D51">
        <w:t>)</w:t>
      </w:r>
      <w:r w:rsidR="00262696">
        <w:t xml:space="preserve">. Sollten die Felder nicht </w:t>
      </w:r>
      <w:r w:rsidR="00E12102">
        <w:t>initialisiert sein, was durch den Ausdruck "#####"</w:t>
      </w:r>
      <w:r w:rsidR="00EA0915">
        <w:t xml:space="preserve"> </w:t>
      </w:r>
      <w:r w:rsidR="00262696">
        <w:t>deutlich wird,</w:t>
      </w:r>
      <w:r w:rsidR="00E12102">
        <w:t xml:space="preserve"> ist die </w:t>
      </w:r>
      <w:r w:rsidR="008375B3">
        <w:t xml:space="preserve">konfigurierte </w:t>
      </w:r>
      <w:r w:rsidR="00E12102">
        <w:t xml:space="preserve">Anbindung </w:t>
      </w:r>
      <w:r w:rsidR="008375B3">
        <w:t>fehlerhaft</w:t>
      </w:r>
      <w:r>
        <w:t>. Deshalb sollte</w:t>
      </w:r>
      <w:r w:rsidR="008375B3">
        <w:t>n Sie die Hardwarekonfiguration und Verbindung der CPU1516F und HMI_TP700 erneut überprüfen.</w:t>
      </w:r>
      <w:r w:rsidR="00400FDA">
        <w:t xml:space="preserve"> Ziehen Sie im Zweifel </w:t>
      </w:r>
      <w:r>
        <w:t>nochmals</w:t>
      </w:r>
      <w:r w:rsidR="008B0429">
        <w:t xml:space="preserve"> </w:t>
      </w:r>
      <w:r w:rsidR="00400FDA">
        <w:t xml:space="preserve">die </w:t>
      </w:r>
      <w:r w:rsidR="005D5D38">
        <w:t xml:space="preserve">in </w:t>
      </w:r>
      <w:hyperlink w:anchor="_Voraussetzung" w:history="1">
        <w:r w:rsidR="005D5D38" w:rsidRPr="00DF3C66">
          <w:rPr>
            <w:rStyle w:val="Hyperlink"/>
            <w:color w:val="0000FF"/>
          </w:rPr>
          <w:t>Kapitel</w:t>
        </w:r>
        <w:r w:rsidR="00DF3C66" w:rsidRPr="00DF3C66">
          <w:rPr>
            <w:rStyle w:val="Hyperlink"/>
            <w:color w:val="0000FF"/>
          </w:rPr>
          <w:t xml:space="preserve"> 2</w:t>
        </w:r>
      </w:hyperlink>
      <w:r w:rsidR="00DF3C66">
        <w:t xml:space="preserve"> </w:t>
      </w:r>
      <w:r w:rsidR="000017DC" w:rsidRPr="000017DC">
        <w:t>aufgelistet</w:t>
      </w:r>
      <w:r w:rsidR="005D5D38">
        <w:t>en Dokumente</w:t>
      </w:r>
      <w:r w:rsidR="00400FDA">
        <w:t>, zu Rate.</w:t>
      </w:r>
    </w:p>
    <w:p w14:paraId="72A46FA0" w14:textId="77777777" w:rsidR="00E12102" w:rsidRDefault="00E12102" w:rsidP="00BE678C">
      <w:r>
        <w:t>Damit ist die HMI betriebsbereit</w:t>
      </w:r>
      <w:r w:rsidR="00A94AB7">
        <w:t xml:space="preserve"> für die virtuelle Inbetriebnahme.</w:t>
      </w:r>
    </w:p>
    <w:p w14:paraId="50FB12F7" w14:textId="77777777" w:rsidR="00A83AB7" w:rsidRDefault="00A83AB7">
      <w:pPr>
        <w:spacing w:before="0" w:after="0" w:line="240" w:lineRule="auto"/>
        <w:ind w:left="0"/>
        <w:jc w:val="left"/>
        <w:rPr>
          <w:b/>
          <w:sz w:val="28"/>
          <w:szCs w:val="28"/>
        </w:rPr>
      </w:pPr>
      <w:r>
        <w:br w:type="page"/>
      </w:r>
    </w:p>
    <w:p w14:paraId="295B42B0" w14:textId="0231F11A" w:rsidR="000671C9" w:rsidRDefault="000671C9" w:rsidP="006D324F">
      <w:pPr>
        <w:pStyle w:val="berschrift2"/>
        <w:ind w:left="709" w:hanging="709"/>
      </w:pPr>
      <w:bookmarkStart w:id="103" w:name="_Toc33085836"/>
      <w:r>
        <w:lastRenderedPageBreak/>
        <w:t>Öffnen des vorgefertigten digitalen Zwillings</w:t>
      </w:r>
      <w:r w:rsidR="001E1C5C">
        <w:t xml:space="preserve"> und Starten der Simulation</w:t>
      </w:r>
      <w:r>
        <w:t xml:space="preserve"> in NX MCD</w:t>
      </w:r>
      <w:bookmarkEnd w:id="103"/>
    </w:p>
    <w:p w14:paraId="2D1A33A1" w14:textId="77777777" w:rsidR="00A94AB7" w:rsidRDefault="00A94AB7" w:rsidP="006D324F">
      <w:r>
        <w:t>Für den letzten Teil der virtuellen Inbetriebnahme wird nun das physikalische Simulationsmodell aus dem CAE-Programm NX MCD benötigt, dessen Simulation in den nachfolgenden Schritten vorbereitet</w:t>
      </w:r>
      <w:r w:rsidR="006B05D6">
        <w:t xml:space="preserve"> und gestartet wird</w:t>
      </w:r>
      <w:r>
        <w:t>.</w:t>
      </w:r>
    </w:p>
    <w:p w14:paraId="3F8D4B57" w14:textId="04CC71B7" w:rsidR="008A0B6C" w:rsidRPr="0033235A" w:rsidRDefault="00A83AB7" w:rsidP="005E79E6">
      <w:pPr>
        <w:pStyle w:val="SiemensNummerierung2"/>
        <w:ind w:left="1092"/>
      </w:pPr>
      <w:r>
        <w:t>Innerhalb der ZIP-Datei "</w:t>
      </w:r>
      <w:r w:rsidRPr="006D324F">
        <w:rPr>
          <w:b/>
        </w:rPr>
        <w:t>150-001</w:t>
      </w:r>
      <w:r>
        <w:rPr>
          <w:b/>
        </w:rPr>
        <w:t>-project-hs-darmstadt-0919-en.zip</w:t>
      </w:r>
      <w:r>
        <w:t>" findet sich ebenfalls das Archiv mit den nötigen MCD-Dateien. Entpacken Sie mittels Windows oder einem separaten Tool das Archiv</w:t>
      </w:r>
      <w:r w:rsidR="008D22E8">
        <w:t xml:space="preserve"> </w:t>
      </w:r>
      <w:r>
        <w:t>"</w:t>
      </w:r>
      <w:r w:rsidRPr="006D324F">
        <w:rPr>
          <w:b/>
        </w:rPr>
        <w:t>150</w:t>
      </w:r>
      <w:r w:rsidR="008D22E8">
        <w:rPr>
          <w:b/>
        </w:rPr>
        <w:t>-</w:t>
      </w:r>
      <w:r w:rsidRPr="006D324F">
        <w:rPr>
          <w:b/>
        </w:rPr>
        <w:t>001</w:t>
      </w:r>
      <w:r w:rsidR="00E30B9A">
        <w:rPr>
          <w:b/>
        </w:rPr>
        <w:t>_</w:t>
      </w:r>
      <w:r w:rsidR="00266115">
        <w:rPr>
          <w:b/>
        </w:rPr>
        <w:t>DigitalTwinAtEduc</w:t>
      </w:r>
      <w:r>
        <w:rPr>
          <w:b/>
        </w:rPr>
        <w:t>ation_MCD_dynModel_</w:t>
      </w:r>
      <w:r w:rsidR="008D22E8">
        <w:rPr>
          <w:b/>
        </w:rPr>
        <w:br/>
      </w:r>
      <w:r>
        <w:rPr>
          <w:b/>
        </w:rPr>
        <w:t>Signals</w:t>
      </w:r>
      <w:r w:rsidR="008D22E8">
        <w:rPr>
          <w:b/>
        </w:rPr>
        <w:t>.</w:t>
      </w:r>
      <w:r>
        <w:rPr>
          <w:b/>
        </w:rPr>
        <w:t>zip"</w:t>
      </w:r>
      <w:r w:rsidR="008D22E8">
        <w:rPr>
          <w:b/>
        </w:rPr>
        <w:t xml:space="preserve"> </w:t>
      </w:r>
      <w:r w:rsidRPr="00224C39">
        <w:t xml:space="preserve">in einen </w:t>
      </w:r>
      <w:r w:rsidRPr="0033235A">
        <w:t>Ordner Ihrer Wahl. (hier bspw. "</w:t>
      </w:r>
      <w:r w:rsidRPr="0033235A">
        <w:rPr>
          <w:i/>
        </w:rPr>
        <w:t>C:\DigitalTwinAtEducation</w:t>
      </w:r>
      <w:r w:rsidRPr="0033235A">
        <w:t>")</w:t>
      </w:r>
    </w:p>
    <w:p w14:paraId="0419826D" w14:textId="503FF965" w:rsidR="00E91716" w:rsidRPr="0033235A" w:rsidRDefault="00A94AB7" w:rsidP="005E79E6">
      <w:pPr>
        <w:pStyle w:val="SiemensNummerierung2"/>
        <w:ind w:left="1092"/>
      </w:pPr>
      <w:r w:rsidRPr="0033235A">
        <w:t>Starten Sie die Software "</w:t>
      </w:r>
      <w:r w:rsidRPr="0033235A">
        <w:rPr>
          <w:b/>
        </w:rPr>
        <w:t>Mechatronics Concept Designer 12.0</w:t>
      </w:r>
      <w:r w:rsidRPr="0033235A">
        <w:t>“. Dafür können Sie im Startmenü nach Mechatronics Concept Designer 12.0 suchen oder auf dem Desktop die entsprechende Verknüpfung</w:t>
      </w:r>
      <w:r w:rsidR="00EF16F0" w:rsidRPr="0033235A">
        <w:t xml:space="preserve"> </w:t>
      </w:r>
      <w:r w:rsidRPr="0033235A">
        <w:t>mittels eines Doppelklicks öffnen.</w:t>
      </w:r>
    </w:p>
    <w:p w14:paraId="1ADFB749" w14:textId="7C3736B2" w:rsidR="00A7419F" w:rsidRDefault="00A14158" w:rsidP="005E79E6">
      <w:pPr>
        <w:pStyle w:val="SiemensNummerierung2"/>
        <w:ind w:left="1092"/>
      </w:pPr>
      <w:r>
        <w:t xml:space="preserve">Sie sollten </w:t>
      </w:r>
      <w:r w:rsidR="0080672E">
        <w:t>da</w:t>
      </w:r>
      <w:r>
        <w:t>s Hauptmenü des Mechatronics Con</w:t>
      </w:r>
      <w:r w:rsidR="0080672E">
        <w:t>c</w:t>
      </w:r>
      <w:r>
        <w:t>e</w:t>
      </w:r>
      <w:r w:rsidR="0080672E">
        <w:t>pt Designers</w:t>
      </w:r>
      <w:r>
        <w:t xml:space="preserve"> sehen</w:t>
      </w:r>
      <w:r w:rsidR="0080672E">
        <w:t xml:space="preserve">. Öffnen Sie </w:t>
      </w:r>
      <w:r>
        <w:t>das MCD Projekt "</w:t>
      </w:r>
      <w:r w:rsidRPr="006A454C">
        <w:rPr>
          <w:b/>
        </w:rPr>
        <w:t>SortingPlant</w:t>
      </w:r>
      <w:r>
        <w:t>". Klicken Sie dafür auf das Symbol "Öffnen" in der Menüleiste des Mechatronics Concept Designers</w:t>
      </w:r>
      <w:r w:rsidR="002447BC">
        <w:t xml:space="preserve">. Es erscheint das Selektionsfenster aus </w:t>
      </w:r>
      <w:r w:rsidR="002447BC" w:rsidRPr="003533D6">
        <w:rPr>
          <w:color w:val="0000FF"/>
          <w:u w:val="single"/>
        </w:rPr>
        <w:fldChar w:fldCharType="begin"/>
      </w:r>
      <w:r w:rsidR="002447BC" w:rsidRPr="003533D6">
        <w:rPr>
          <w:color w:val="0000FF"/>
          <w:u w:val="single"/>
        </w:rPr>
        <w:instrText xml:space="preserve"> REF _Ref12864078 \h </w:instrText>
      </w:r>
      <w:r w:rsidR="00F36891" w:rsidRPr="003533D6">
        <w:rPr>
          <w:color w:val="0000FF"/>
          <w:u w:val="single"/>
        </w:rPr>
        <w:instrText xml:space="preserve"> \* MERGEFORMAT </w:instrText>
      </w:r>
      <w:r w:rsidR="002447BC" w:rsidRPr="003533D6">
        <w:rPr>
          <w:color w:val="0000FF"/>
          <w:u w:val="single"/>
        </w:rPr>
      </w:r>
      <w:r w:rsidR="002447BC" w:rsidRPr="003533D6">
        <w:rPr>
          <w:color w:val="0000FF"/>
          <w:u w:val="single"/>
        </w:rPr>
        <w:fldChar w:fldCharType="separate"/>
      </w:r>
      <w:r w:rsidR="00001C2B" w:rsidRPr="00001C2B">
        <w:rPr>
          <w:color w:val="0000FF"/>
          <w:u w:val="single"/>
        </w:rPr>
        <w:t xml:space="preserve">Abbildung </w:t>
      </w:r>
      <w:r w:rsidR="00001C2B" w:rsidRPr="00001C2B">
        <w:rPr>
          <w:noProof/>
          <w:color w:val="0000FF"/>
          <w:u w:val="single"/>
        </w:rPr>
        <w:t>16</w:t>
      </w:r>
      <w:r w:rsidR="002447BC" w:rsidRPr="003533D6">
        <w:rPr>
          <w:color w:val="0000FF"/>
          <w:u w:val="single"/>
        </w:rPr>
        <w:fldChar w:fldCharType="end"/>
      </w:r>
      <w:r>
        <w:t xml:space="preserve">, indem Sie in den Pfad des entpackten Archives navigieren können. </w:t>
      </w:r>
      <w:r w:rsidR="00453D77">
        <w:t xml:space="preserve">Wählen Sie von den angezeigten Part-Dateien (*.prt) die Datei "SortingPlant" aus. Stellen Sie in den Optionen sicher, dass die Datei nur </w:t>
      </w:r>
      <w:r w:rsidR="000F73B6">
        <w:t>"</w:t>
      </w:r>
      <w:r w:rsidR="000F73B6" w:rsidRPr="000F73B6">
        <w:t>t</w:t>
      </w:r>
      <w:r w:rsidR="00A76290" w:rsidRPr="000F73B6">
        <w:t>eilweise geladen</w:t>
      </w:r>
      <w:r w:rsidR="000F73B6">
        <w:t>"</w:t>
      </w:r>
      <w:r w:rsidR="00453D77">
        <w:t xml:space="preserve"> wird</w:t>
      </w:r>
      <w:r w:rsidR="00262696">
        <w:t>, um nur die relevanten Daten des digitalen Zwillings zu laden</w:t>
      </w:r>
      <w:r w:rsidR="00453D77">
        <w:t>. Schließen Sie den Prozess mit der Schaltfläche "</w:t>
      </w:r>
      <w:r w:rsidR="00453D77" w:rsidRPr="006A454C">
        <w:rPr>
          <w:b/>
        </w:rPr>
        <w:t>OK</w:t>
      </w:r>
      <w:r w:rsidR="00453D77">
        <w:t>" ab.</w:t>
      </w:r>
      <w:r w:rsidR="000F73B6">
        <w:t xml:space="preserve"> </w:t>
      </w:r>
      <w:r w:rsidR="006B05D6">
        <w:t>(</w:t>
      </w:r>
      <w:r w:rsidR="006B05D6">
        <w:sym w:font="Symbol" w:char="F0AE"/>
      </w:r>
      <w:r w:rsidR="006B05D6">
        <w:t xml:space="preserve"> Öffnen</w:t>
      </w:r>
      <w:r w:rsidR="00285407">
        <w:t xml:space="preserve"> </w:t>
      </w:r>
      <w:r w:rsidR="00285407">
        <w:rPr>
          <w:noProof/>
          <w:lang w:eastAsia="de-DE" w:bidi="ar-SA"/>
        </w:rPr>
        <w:drawing>
          <wp:inline distT="0" distB="0" distL="0" distR="0" wp14:anchorId="460F0159" wp14:editId="6D1D4C1D">
            <wp:extent cx="208651" cy="257175"/>
            <wp:effectExtent l="19050" t="19050" r="20320" b="952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380" cy="260538"/>
                    </a:xfrm>
                    <a:prstGeom prst="rect">
                      <a:avLst/>
                    </a:prstGeom>
                    <a:noFill/>
                    <a:ln>
                      <a:solidFill>
                        <a:schemeClr val="tx1"/>
                      </a:solidFill>
                    </a:ln>
                  </pic:spPr>
                </pic:pic>
              </a:graphicData>
            </a:graphic>
          </wp:inline>
        </w:drawing>
      </w:r>
      <w:r w:rsidR="006B05D6">
        <w:t xml:space="preserve"> </w:t>
      </w:r>
      <w:r w:rsidR="006B05D6">
        <w:sym w:font="Symbol" w:char="F0AE"/>
      </w:r>
      <w:r w:rsidR="006B05D6">
        <w:t xml:space="preserve"> Pfad zum entpackten Archiv auswählen </w:t>
      </w:r>
      <w:r w:rsidR="006B05D6">
        <w:sym w:font="Symbol" w:char="F0AE"/>
      </w:r>
      <w:r w:rsidR="006B05D6">
        <w:t xml:space="preserve"> SortingPlant.prt selektieren </w:t>
      </w:r>
      <w:r w:rsidR="006B05D6">
        <w:sym w:font="Symbol" w:char="F0AE"/>
      </w:r>
      <w:r w:rsidR="006B05D6">
        <w:t xml:space="preserve"> </w:t>
      </w:r>
      <w:r w:rsidR="00B715E7">
        <w:t xml:space="preserve">Option: </w:t>
      </w:r>
      <w:r w:rsidR="000F73B6" w:rsidRPr="000F73B6">
        <w:t>Teilweise geladen</w:t>
      </w:r>
      <w:r w:rsidR="00B715E7">
        <w:t xml:space="preserve"> </w:t>
      </w:r>
      <w:r w:rsidR="00B715E7">
        <w:sym w:font="Symbol" w:char="F0AE"/>
      </w:r>
      <w:r w:rsidR="00B715E7">
        <w:t xml:space="preserve"> "OK"</w:t>
      </w:r>
      <w:r w:rsidR="006B05D6">
        <w:t>)</w:t>
      </w:r>
    </w:p>
    <w:p w14:paraId="4F717BE2" w14:textId="14D3FAFB" w:rsidR="002447BC" w:rsidRDefault="00285407" w:rsidP="00533638">
      <w:r>
        <w:rPr>
          <w:noProof/>
          <w:lang w:eastAsia="de-DE" w:bidi="ar-SA"/>
        </w:rPr>
        <w:drawing>
          <wp:inline distT="0" distB="0" distL="0" distR="0" wp14:anchorId="4236F11B" wp14:editId="0C38F929">
            <wp:extent cx="5148000" cy="3399706"/>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8000" cy="3399706"/>
                    </a:xfrm>
                    <a:prstGeom prst="rect">
                      <a:avLst/>
                    </a:prstGeom>
                    <a:noFill/>
                    <a:ln>
                      <a:noFill/>
                    </a:ln>
                  </pic:spPr>
                </pic:pic>
              </a:graphicData>
            </a:graphic>
          </wp:inline>
        </w:drawing>
      </w:r>
    </w:p>
    <w:p w14:paraId="0168E724" w14:textId="73EE3EFC" w:rsidR="00F3095D" w:rsidRDefault="002447BC" w:rsidP="00F561E9">
      <w:pPr>
        <w:pStyle w:val="Beschriftung"/>
      </w:pPr>
      <w:bookmarkStart w:id="104" w:name="_Ref12864078"/>
      <w:bookmarkStart w:id="105" w:name="_Toc33182263"/>
      <w:r>
        <w:t xml:space="preserve">Abbildung </w:t>
      </w:r>
      <w:r>
        <w:rPr>
          <w:bCs w:val="0"/>
        </w:rPr>
        <w:fldChar w:fldCharType="begin"/>
      </w:r>
      <w:r>
        <w:instrText xml:space="preserve"> SEQ Abbildung \* ARABIC </w:instrText>
      </w:r>
      <w:r>
        <w:rPr>
          <w:bCs w:val="0"/>
        </w:rPr>
        <w:fldChar w:fldCharType="separate"/>
      </w:r>
      <w:r w:rsidR="00001C2B">
        <w:rPr>
          <w:noProof/>
        </w:rPr>
        <w:t>16</w:t>
      </w:r>
      <w:r>
        <w:rPr>
          <w:bCs w:val="0"/>
        </w:rPr>
        <w:fldChar w:fldCharType="end"/>
      </w:r>
      <w:bookmarkEnd w:id="104"/>
      <w:r>
        <w:t>: Öffnen des digitalen Zwillings "SortingPlant</w:t>
      </w:r>
      <w:r>
        <w:rPr>
          <w:noProof/>
        </w:rPr>
        <w:t>"</w:t>
      </w:r>
      <w:bookmarkEnd w:id="105"/>
      <w:r w:rsidR="00F3095D">
        <w:br w:type="page"/>
      </w:r>
    </w:p>
    <w:p w14:paraId="58BD2BE4" w14:textId="5EEE85D6" w:rsidR="008A0B6C" w:rsidRDefault="00262696" w:rsidP="005E79E6">
      <w:pPr>
        <w:pStyle w:val="SiemensNummerierung2"/>
        <w:ind w:left="1092"/>
      </w:pPr>
      <w:r>
        <w:lastRenderedPageBreak/>
        <w:t>Daraufhin</w:t>
      </w:r>
      <w:r w:rsidR="001E1C5C">
        <w:t xml:space="preserve"> öffnet sich das Projekt, wobei </w:t>
      </w:r>
      <w:r w:rsidR="006B05D6">
        <w:t>das 3D-Modell der Sortieran</w:t>
      </w:r>
      <w:r w:rsidR="001E1C5C">
        <w:t>l</w:t>
      </w:r>
      <w:r w:rsidR="006B05D6">
        <w:t>a</w:t>
      </w:r>
      <w:r w:rsidR="001E1C5C">
        <w:t xml:space="preserve">ge </w:t>
      </w:r>
      <w:r>
        <w:t>im</w:t>
      </w:r>
      <w:r w:rsidR="001E1C5C">
        <w:t xml:space="preserve"> unteren rechten Fenster </w:t>
      </w:r>
      <w:r>
        <w:t>dargestellt wird</w:t>
      </w:r>
      <w:r w:rsidR="000F73B6">
        <w:t xml:space="preserve"> (siehe</w:t>
      </w:r>
      <w:r w:rsidR="00F051FE">
        <w:t xml:space="preserve"> </w:t>
      </w:r>
      <w:r w:rsidR="00F051FE" w:rsidRPr="003533D6">
        <w:rPr>
          <w:color w:val="0000FF"/>
          <w:u w:val="single"/>
        </w:rPr>
        <w:fldChar w:fldCharType="begin"/>
      </w:r>
      <w:r w:rsidR="00F051FE" w:rsidRPr="003533D6">
        <w:rPr>
          <w:color w:val="0000FF"/>
          <w:u w:val="single"/>
        </w:rPr>
        <w:instrText xml:space="preserve"> REF _Ref12864152 \h </w:instrText>
      </w:r>
      <w:r w:rsidR="00F36891" w:rsidRPr="003533D6">
        <w:rPr>
          <w:color w:val="0000FF"/>
          <w:u w:val="single"/>
        </w:rPr>
        <w:instrText xml:space="preserve"> \* MERGEFORMAT </w:instrText>
      </w:r>
      <w:r w:rsidR="00F051FE" w:rsidRPr="003533D6">
        <w:rPr>
          <w:color w:val="0000FF"/>
          <w:u w:val="single"/>
        </w:rPr>
      </w:r>
      <w:r w:rsidR="00F051FE" w:rsidRPr="003533D6">
        <w:rPr>
          <w:color w:val="0000FF"/>
          <w:u w:val="single"/>
        </w:rPr>
        <w:fldChar w:fldCharType="separate"/>
      </w:r>
      <w:r w:rsidR="00001C2B" w:rsidRPr="00001C2B">
        <w:rPr>
          <w:color w:val="0000FF"/>
          <w:u w:val="single"/>
        </w:rPr>
        <w:t xml:space="preserve">Abbildung </w:t>
      </w:r>
      <w:r w:rsidR="00001C2B" w:rsidRPr="00001C2B">
        <w:rPr>
          <w:noProof/>
          <w:color w:val="0000FF"/>
          <w:u w:val="single"/>
        </w:rPr>
        <w:t>17</w:t>
      </w:r>
      <w:r w:rsidR="00F051FE" w:rsidRPr="003533D6">
        <w:rPr>
          <w:color w:val="0000FF"/>
          <w:u w:val="single"/>
        </w:rPr>
        <w:fldChar w:fldCharType="end"/>
      </w:r>
      <w:r w:rsidR="00F051FE">
        <w:t>)</w:t>
      </w:r>
      <w:r w:rsidR="001E1C5C">
        <w:t>.</w:t>
      </w:r>
    </w:p>
    <w:p w14:paraId="6382817A" w14:textId="77777777" w:rsidR="00F051FE" w:rsidRDefault="001E1C5C" w:rsidP="006D324F">
      <w:r>
        <w:rPr>
          <w:noProof/>
          <w:lang w:eastAsia="de-DE" w:bidi="ar-SA"/>
        </w:rPr>
        <w:drawing>
          <wp:inline distT="0" distB="0" distL="0" distR="0" wp14:anchorId="65736D48" wp14:editId="0BB42DB1">
            <wp:extent cx="5471997" cy="2966077"/>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997" cy="2966077"/>
                    </a:xfrm>
                    <a:prstGeom prst="rect">
                      <a:avLst/>
                    </a:prstGeom>
                    <a:noFill/>
                    <a:ln>
                      <a:noFill/>
                    </a:ln>
                  </pic:spPr>
                </pic:pic>
              </a:graphicData>
            </a:graphic>
          </wp:inline>
        </w:drawing>
      </w:r>
    </w:p>
    <w:p w14:paraId="20AE0C0D" w14:textId="6631B2F1" w:rsidR="001E1C5C" w:rsidRPr="000A0FF2" w:rsidRDefault="00F051FE" w:rsidP="000F6056">
      <w:pPr>
        <w:pStyle w:val="Beschriftung"/>
      </w:pPr>
      <w:bookmarkStart w:id="106" w:name="_Ref12864152"/>
      <w:bookmarkStart w:id="107" w:name="_Toc33182264"/>
      <w:r w:rsidRPr="000F6056">
        <w:t xml:space="preserve">Abbildung </w:t>
      </w:r>
      <w:r w:rsidRPr="00BB3C1E">
        <w:fldChar w:fldCharType="begin"/>
      </w:r>
      <w:r w:rsidRPr="000A0FF2">
        <w:instrText xml:space="preserve"> SEQ Abbildung \* ARABIC </w:instrText>
      </w:r>
      <w:r w:rsidRPr="00BB3C1E">
        <w:fldChar w:fldCharType="separate"/>
      </w:r>
      <w:r w:rsidR="00001C2B">
        <w:rPr>
          <w:noProof/>
        </w:rPr>
        <w:t>17</w:t>
      </w:r>
      <w:r w:rsidRPr="00BB3C1E">
        <w:fldChar w:fldCharType="end"/>
      </w:r>
      <w:bookmarkEnd w:id="106"/>
      <w:r w:rsidRPr="000A0FF2">
        <w:t>: Modelldarstellung des digitalen Zwillings i</w:t>
      </w:r>
      <w:r w:rsidR="006B350A">
        <w:t>m</w:t>
      </w:r>
      <w:r w:rsidRPr="000A0FF2">
        <w:t xml:space="preserve"> MCD</w:t>
      </w:r>
      <w:bookmarkEnd w:id="107"/>
    </w:p>
    <w:p w14:paraId="50110352" w14:textId="47BECDD3" w:rsidR="001E1C5C" w:rsidRDefault="001E1C5C" w:rsidP="00F561E9">
      <w:pPr>
        <w:pStyle w:val="SiemensNummerierung2"/>
        <w:ind w:left="1092"/>
      </w:pPr>
      <w:r>
        <w:t xml:space="preserve">Zum Starten der Simulation wechseln </w:t>
      </w:r>
      <w:r w:rsidR="00881EEA">
        <w:t>S</w:t>
      </w:r>
      <w:r>
        <w:t>ie in der Menüleiste</w:t>
      </w:r>
      <w:r w:rsidR="00310966">
        <w:t xml:space="preserve"> oben</w:t>
      </w:r>
      <w:r>
        <w:t xml:space="preserve"> in das Menü "</w:t>
      </w:r>
      <w:r w:rsidRPr="009516AE">
        <w:rPr>
          <w:b/>
        </w:rPr>
        <w:t>Start</w:t>
      </w:r>
      <w:r w:rsidR="0047396C">
        <w:rPr>
          <w:b/>
        </w:rPr>
        <w:t>seite</w:t>
      </w:r>
      <w:r>
        <w:t>"</w:t>
      </w:r>
      <w:r w:rsidR="00DB3F65">
        <w:t xml:space="preserve"> (siehe </w:t>
      </w:r>
      <w:r w:rsidR="00DB3F65" w:rsidRPr="003533D6">
        <w:rPr>
          <w:color w:val="0000FF"/>
          <w:u w:val="single"/>
        </w:rPr>
        <w:fldChar w:fldCharType="begin"/>
      </w:r>
      <w:r w:rsidR="00DB3F65" w:rsidRPr="003533D6">
        <w:rPr>
          <w:color w:val="0000FF"/>
          <w:u w:val="single"/>
        </w:rPr>
        <w:instrText xml:space="preserve"> REF _Ref12864152 \h </w:instrText>
      </w:r>
      <w:r w:rsidR="00F36891" w:rsidRPr="003533D6">
        <w:rPr>
          <w:color w:val="0000FF"/>
          <w:u w:val="single"/>
        </w:rPr>
        <w:instrText xml:space="preserve"> \* MERGEFORMAT </w:instrText>
      </w:r>
      <w:r w:rsidR="00DB3F65" w:rsidRPr="003533D6">
        <w:rPr>
          <w:color w:val="0000FF"/>
          <w:u w:val="single"/>
        </w:rPr>
      </w:r>
      <w:r w:rsidR="00DB3F65" w:rsidRPr="003533D6">
        <w:rPr>
          <w:color w:val="0000FF"/>
          <w:u w:val="single"/>
        </w:rPr>
        <w:fldChar w:fldCharType="separate"/>
      </w:r>
      <w:r w:rsidR="00001C2B" w:rsidRPr="00001C2B">
        <w:rPr>
          <w:color w:val="0000FF"/>
          <w:u w:val="single"/>
        </w:rPr>
        <w:t xml:space="preserve">Abbildung </w:t>
      </w:r>
      <w:r w:rsidR="00001C2B" w:rsidRPr="00001C2B">
        <w:rPr>
          <w:noProof/>
          <w:color w:val="0000FF"/>
          <w:u w:val="single"/>
        </w:rPr>
        <w:t>17</w:t>
      </w:r>
      <w:r w:rsidR="00DB3F65" w:rsidRPr="003533D6">
        <w:rPr>
          <w:color w:val="0000FF"/>
          <w:u w:val="single"/>
        </w:rPr>
        <w:fldChar w:fldCharType="end"/>
      </w:r>
      <w:r w:rsidR="00DB3F65">
        <w:t>, Schritt 1)</w:t>
      </w:r>
      <w:r>
        <w:t xml:space="preserve">. Dort </w:t>
      </w:r>
      <w:r w:rsidR="0047396C">
        <w:t>be</w:t>
      </w:r>
      <w:r>
        <w:t xml:space="preserve">finden sich nun </w:t>
      </w:r>
      <w:r w:rsidR="006B05D6">
        <w:t xml:space="preserve">unter anderem </w:t>
      </w:r>
      <w:r>
        <w:t>die</w:t>
      </w:r>
      <w:r w:rsidR="0047396C">
        <w:t xml:space="preserve"> Symbole zum Steuern der NX MCD</w:t>
      </w:r>
      <w:r>
        <w:t xml:space="preserve"> Simulation</w:t>
      </w:r>
      <w:r w:rsidR="00DB3F65">
        <w:t xml:space="preserve"> (siehe </w:t>
      </w:r>
      <w:r w:rsidR="00DB3F65" w:rsidRPr="003533D6">
        <w:rPr>
          <w:color w:val="0000FF"/>
          <w:u w:val="single"/>
        </w:rPr>
        <w:fldChar w:fldCharType="begin"/>
      </w:r>
      <w:r w:rsidR="00DB3F65" w:rsidRPr="003533D6">
        <w:rPr>
          <w:color w:val="0000FF"/>
          <w:u w:val="single"/>
        </w:rPr>
        <w:instrText xml:space="preserve"> REF _Ref12864152 \h </w:instrText>
      </w:r>
      <w:r w:rsidR="00F36891" w:rsidRPr="003533D6">
        <w:rPr>
          <w:color w:val="0000FF"/>
          <w:u w:val="single"/>
        </w:rPr>
        <w:instrText xml:space="preserve"> \* MERGEFORMAT </w:instrText>
      </w:r>
      <w:r w:rsidR="00DB3F65" w:rsidRPr="003533D6">
        <w:rPr>
          <w:color w:val="0000FF"/>
          <w:u w:val="single"/>
        </w:rPr>
      </w:r>
      <w:r w:rsidR="00DB3F65" w:rsidRPr="003533D6">
        <w:rPr>
          <w:color w:val="0000FF"/>
          <w:u w:val="single"/>
        </w:rPr>
        <w:fldChar w:fldCharType="separate"/>
      </w:r>
      <w:r w:rsidR="00001C2B" w:rsidRPr="00001C2B">
        <w:rPr>
          <w:color w:val="0000FF"/>
          <w:u w:val="single"/>
        </w:rPr>
        <w:t xml:space="preserve">Abbildung </w:t>
      </w:r>
      <w:r w:rsidR="00001C2B" w:rsidRPr="00001C2B">
        <w:rPr>
          <w:noProof/>
          <w:color w:val="0000FF"/>
          <w:u w:val="single"/>
        </w:rPr>
        <w:t>17</w:t>
      </w:r>
      <w:r w:rsidR="00DB3F65" w:rsidRPr="003533D6">
        <w:rPr>
          <w:color w:val="0000FF"/>
          <w:u w:val="single"/>
        </w:rPr>
        <w:fldChar w:fldCharType="end"/>
      </w:r>
      <w:r w:rsidR="00DB3F65">
        <w:t>, Schritt 2)</w:t>
      </w:r>
      <w:r>
        <w:t xml:space="preserve">. Klicken Sie auf das Symbol </w:t>
      </w:r>
      <w:r w:rsidRPr="009516AE">
        <w:rPr>
          <w:b/>
        </w:rPr>
        <w:t>Start</w:t>
      </w:r>
      <w:r>
        <w:t>, um die Simulation zu starten. Sie können an der unteren Anzeigeleiste des Programms</w:t>
      </w:r>
      <w:r w:rsidR="00112478">
        <w:t xml:space="preserve"> (sieh</w:t>
      </w:r>
      <w:r w:rsidR="002E2E0F">
        <w:t xml:space="preserve">e </w:t>
      </w:r>
      <w:r w:rsidR="002E2E0F" w:rsidRPr="005E79E6">
        <w:rPr>
          <w:color w:val="0000FF"/>
          <w:u w:val="single"/>
        </w:rPr>
        <w:fldChar w:fldCharType="begin"/>
      </w:r>
      <w:r w:rsidR="002E2E0F" w:rsidRPr="007B2E4A">
        <w:rPr>
          <w:color w:val="0000FF"/>
          <w:u w:val="single"/>
        </w:rPr>
        <w:instrText xml:space="preserve"> REF _Ref14428230 \h </w:instrText>
      </w:r>
      <w:r w:rsidR="002E2E0F" w:rsidRPr="005E79E6">
        <w:rPr>
          <w:color w:val="0000FF"/>
          <w:u w:val="single"/>
        </w:rPr>
      </w:r>
      <w:r w:rsidR="002E2E0F" w:rsidRPr="005E79E6">
        <w:rPr>
          <w:color w:val="0000FF"/>
          <w:u w:val="single"/>
        </w:rPr>
        <w:fldChar w:fldCharType="separate"/>
      </w:r>
      <w:r w:rsidR="00001C2B">
        <w:t xml:space="preserve">Abbildung </w:t>
      </w:r>
      <w:r w:rsidR="00001C2B">
        <w:rPr>
          <w:noProof/>
        </w:rPr>
        <w:t>18</w:t>
      </w:r>
      <w:r w:rsidR="002E2E0F" w:rsidRPr="005E79E6">
        <w:rPr>
          <w:color w:val="0000FF"/>
          <w:u w:val="single"/>
        </w:rPr>
        <w:fldChar w:fldCharType="end"/>
      </w:r>
      <w:r w:rsidR="00112478">
        <w:t>)</w:t>
      </w:r>
      <w:r>
        <w:t xml:space="preserve"> erkennen, dass die Simulation läuft</w:t>
      </w:r>
      <w:r>
        <w:rPr>
          <w:noProof/>
          <w:lang w:eastAsia="de-DE" w:bidi="ar-SA"/>
        </w:rPr>
        <w:t>.</w:t>
      </w:r>
    </w:p>
    <w:p w14:paraId="37B94E43" w14:textId="7D9962E0" w:rsidR="00DB1B3F" w:rsidRDefault="00DB1B3F" w:rsidP="003533D6">
      <w:pPr>
        <w:pStyle w:val="SiemensNummerierung2"/>
        <w:numPr>
          <w:ilvl w:val="0"/>
          <w:numId w:val="0"/>
        </w:numPr>
        <w:ind w:left="936"/>
      </w:pPr>
      <w:r>
        <w:rPr>
          <w:noProof/>
          <w:lang w:eastAsia="de-DE" w:bidi="ar-SA"/>
        </w:rPr>
        <w:t>(Start</w:t>
      </w:r>
      <w:r w:rsidR="0047396C">
        <w:rPr>
          <w:noProof/>
          <w:lang w:eastAsia="de-DE" w:bidi="ar-SA"/>
        </w:rPr>
        <w:t>seite</w:t>
      </w:r>
      <w:r>
        <w:rPr>
          <w:noProof/>
          <w:lang w:eastAsia="de-DE" w:bidi="ar-SA"/>
        </w:rPr>
        <w:t xml:space="preserve"> </w:t>
      </w:r>
      <w:r>
        <w:sym w:font="Symbol" w:char="F0AE"/>
      </w:r>
      <w:r>
        <w:t xml:space="preserve"> Simulieren </w:t>
      </w:r>
      <w:r>
        <w:sym w:font="Symbol" w:char="F0AE"/>
      </w:r>
      <w:r>
        <w:t xml:space="preserve"> Start</w:t>
      </w:r>
      <w:r w:rsidR="002E42EA">
        <w:t xml:space="preserve"> </w:t>
      </w:r>
      <w:r w:rsidR="002E42EA">
        <w:rPr>
          <w:noProof/>
          <w:lang w:eastAsia="de-DE" w:bidi="ar-SA"/>
        </w:rPr>
        <w:drawing>
          <wp:inline distT="0" distB="0" distL="0" distR="0" wp14:anchorId="6EF5E31A" wp14:editId="03AABA94">
            <wp:extent cx="173633" cy="238125"/>
            <wp:effectExtent l="19050" t="19050" r="17145" b="952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400" cy="243291"/>
                    </a:xfrm>
                    <a:prstGeom prst="rect">
                      <a:avLst/>
                    </a:prstGeom>
                    <a:noFill/>
                    <a:ln>
                      <a:solidFill>
                        <a:schemeClr val="tx1"/>
                      </a:solidFill>
                    </a:ln>
                  </pic:spPr>
                </pic:pic>
              </a:graphicData>
            </a:graphic>
          </wp:inline>
        </w:drawing>
      </w:r>
      <w:r>
        <w:t xml:space="preserve"> </w:t>
      </w:r>
      <w:r>
        <w:rPr>
          <w:noProof/>
          <w:lang w:eastAsia="de-DE" w:bidi="ar-SA"/>
        </w:rPr>
        <w:t>)</w:t>
      </w:r>
    </w:p>
    <w:p w14:paraId="320D6417" w14:textId="5435DC3C" w:rsidR="00C12C10" w:rsidRDefault="00EC441E" w:rsidP="00273BDB">
      <w:r>
        <w:rPr>
          <w:noProof/>
          <w:lang w:eastAsia="de-DE" w:bidi="ar-SA"/>
        </w:rPr>
        <w:drawing>
          <wp:inline distT="0" distB="0" distL="0" distR="0" wp14:anchorId="314EDD7D" wp14:editId="72DAE7F8">
            <wp:extent cx="5470706" cy="2962275"/>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imMCDStart_de.png"/>
                    <pic:cNvPicPr/>
                  </pic:nvPicPr>
                  <pic:blipFill>
                    <a:blip r:embed="rId48">
                      <a:extLst>
                        <a:ext uri="{28A0092B-C50C-407E-A947-70E740481C1C}">
                          <a14:useLocalDpi xmlns:a14="http://schemas.microsoft.com/office/drawing/2010/main" val="0"/>
                        </a:ext>
                      </a:extLst>
                    </a:blip>
                    <a:stretch>
                      <a:fillRect/>
                    </a:stretch>
                  </pic:blipFill>
                  <pic:spPr>
                    <a:xfrm>
                      <a:off x="0" y="0"/>
                      <a:ext cx="5534572" cy="2996857"/>
                    </a:xfrm>
                    <a:prstGeom prst="rect">
                      <a:avLst/>
                    </a:prstGeom>
                  </pic:spPr>
                </pic:pic>
              </a:graphicData>
            </a:graphic>
          </wp:inline>
        </w:drawing>
      </w:r>
    </w:p>
    <w:p w14:paraId="2D4CC55B" w14:textId="220AF4D3" w:rsidR="00A7419F" w:rsidRDefault="00C12C10" w:rsidP="00A7419F">
      <w:pPr>
        <w:pStyle w:val="Beschriftung"/>
        <w:rPr>
          <w:bCs w:val="0"/>
        </w:rPr>
      </w:pPr>
      <w:bookmarkStart w:id="108" w:name="_Ref14428230"/>
      <w:bookmarkStart w:id="109" w:name="_Toc33182265"/>
      <w:r>
        <w:t xml:space="preserve">Abbildung </w:t>
      </w:r>
      <w:r>
        <w:fldChar w:fldCharType="begin"/>
      </w:r>
      <w:r>
        <w:instrText xml:space="preserve"> SEQ Abbildung \* ARABIC </w:instrText>
      </w:r>
      <w:r>
        <w:fldChar w:fldCharType="separate"/>
      </w:r>
      <w:r w:rsidR="00001C2B">
        <w:rPr>
          <w:noProof/>
        </w:rPr>
        <w:t>18</w:t>
      </w:r>
      <w:r>
        <w:fldChar w:fldCharType="end"/>
      </w:r>
      <w:bookmarkEnd w:id="108"/>
      <w:r>
        <w:t xml:space="preserve">: </w:t>
      </w:r>
      <w:r w:rsidRPr="00BA0546">
        <w:t>S</w:t>
      </w:r>
      <w:r>
        <w:t>imulationsumgebung und -details i</w:t>
      </w:r>
      <w:r w:rsidR="006B350A">
        <w:t>m</w:t>
      </w:r>
      <w:r>
        <w:t xml:space="preserve"> MCD</w:t>
      </w:r>
      <w:bookmarkEnd w:id="109"/>
      <w:r w:rsidR="00A7419F">
        <w:br w:type="page"/>
      </w:r>
    </w:p>
    <w:p w14:paraId="4DFBF18B" w14:textId="77777777" w:rsidR="001E1C5C" w:rsidRDefault="001E1C5C" w:rsidP="006D324F">
      <w:r>
        <w:lastRenderedPageBreak/>
        <w:t xml:space="preserve">Damit ist die Simulation aller </w:t>
      </w:r>
      <w:r w:rsidR="00477DE1">
        <w:t>notwendigen</w:t>
      </w:r>
      <w:r>
        <w:t xml:space="preserve"> Einzelkomponenten in Betrieb und Sie können im Folgenden die</w:t>
      </w:r>
      <w:r w:rsidR="0047396C">
        <w:t xml:space="preserve"> Interaktion zwischen diesen </w:t>
      </w:r>
      <w:r>
        <w:t>testen.</w:t>
      </w:r>
    </w:p>
    <w:p w14:paraId="556E3A6F" w14:textId="77777777" w:rsidR="000671C9" w:rsidRDefault="000671C9" w:rsidP="000F6056">
      <w:pPr>
        <w:pStyle w:val="berschrift2"/>
      </w:pPr>
      <w:bookmarkStart w:id="110" w:name="_Toc33085837"/>
      <w:r w:rsidRPr="000F6056">
        <w:t>Testen</w:t>
      </w:r>
      <w:r>
        <w:t xml:space="preserve"> der Interaktionen zwischen CPU, HMI und digitalem Zwilling</w:t>
      </w:r>
      <w:bookmarkEnd w:id="110"/>
    </w:p>
    <w:p w14:paraId="00C4A578" w14:textId="76C15E18" w:rsidR="000671C9" w:rsidRDefault="00B21E25" w:rsidP="00F561E9">
      <w:pPr>
        <w:ind w:left="770"/>
      </w:pPr>
      <w:r w:rsidRPr="000F6056">
        <w:t xml:space="preserve">Zum </w:t>
      </w:r>
      <w:r w:rsidR="005B5770" w:rsidRPr="000F6056">
        <w:t>T</w:t>
      </w:r>
      <w:r w:rsidRPr="000F6056">
        <w:t xml:space="preserve">esten der Funktion </w:t>
      </w:r>
      <w:r w:rsidR="00DF3E9D" w:rsidRPr="000F6056">
        <w:t>der drei</w:t>
      </w:r>
      <w:r w:rsidRPr="000F6056">
        <w:t xml:space="preserve"> Simulationen orientieren Sie sich vorerst an den folge</w:t>
      </w:r>
      <w:r w:rsidRPr="000A0FF2">
        <w:t xml:space="preserve">nden </w:t>
      </w:r>
      <w:r w:rsidR="00C84579" w:rsidRPr="000A0FF2">
        <w:t>beiden</w:t>
      </w:r>
      <w:r w:rsidRPr="000A0FF2">
        <w:t xml:space="preserve"> Beispielen. </w:t>
      </w:r>
      <w:r w:rsidR="00FF090C" w:rsidRPr="000A0FF2">
        <w:t>Zur Veranschaulichung der</w:t>
      </w:r>
      <w:r w:rsidR="00DF3E9D" w:rsidRPr="000A0FF2">
        <w:t xml:space="preserve"> notwendigen</w:t>
      </w:r>
      <w:r w:rsidR="00FF090C" w:rsidRPr="000A0FF2">
        <w:t xml:space="preserve"> Schritte in der HMI-Simulation</w:t>
      </w:r>
      <w:r w:rsidR="00C353B8">
        <w:t xml:space="preserve"> sowie</w:t>
      </w:r>
      <w:r w:rsidR="00FF090C" w:rsidRPr="000A0FF2">
        <w:t xml:space="preserve"> zur Zuordnung der HMI-Signale zu</w:t>
      </w:r>
      <w:r w:rsidR="009528A0" w:rsidRPr="000A0FF2">
        <w:t xml:space="preserve"> den Modellen i</w:t>
      </w:r>
      <w:r w:rsidR="006B350A">
        <w:t>m</w:t>
      </w:r>
      <w:r w:rsidR="009528A0" w:rsidRPr="000A0FF2">
        <w:t xml:space="preserve"> MCD können Sie für Szenario 1</w:t>
      </w:r>
      <w:r w:rsidR="009528A0" w:rsidRPr="000F6056">
        <w:t xml:space="preserve"> die</w:t>
      </w:r>
      <w:r w:rsidR="001C571A">
        <w:t xml:space="preserve"> </w:t>
      </w:r>
      <w:r w:rsidR="001C571A" w:rsidRPr="006D324F">
        <w:rPr>
          <w:color w:val="0000FF"/>
          <w:u w:val="single"/>
        </w:rPr>
        <w:fldChar w:fldCharType="begin"/>
      </w:r>
      <w:r w:rsidR="001C571A" w:rsidRPr="006D324F">
        <w:rPr>
          <w:color w:val="0000FF"/>
          <w:u w:val="single"/>
        </w:rPr>
        <w:instrText xml:space="preserve"> REF _Ref13484345 \h  \* MERGEFORMAT </w:instrText>
      </w:r>
      <w:r w:rsidR="001C571A" w:rsidRPr="006D324F">
        <w:rPr>
          <w:color w:val="0000FF"/>
          <w:u w:val="single"/>
        </w:rPr>
      </w:r>
      <w:r w:rsidR="001C571A" w:rsidRPr="006D324F">
        <w:rPr>
          <w:color w:val="0000FF"/>
          <w:u w:val="single"/>
        </w:rPr>
        <w:fldChar w:fldCharType="separate"/>
      </w:r>
      <w:r w:rsidR="00001C2B" w:rsidRPr="00001C2B">
        <w:rPr>
          <w:color w:val="0000FF"/>
          <w:u w:val="single"/>
        </w:rPr>
        <w:t xml:space="preserve">Abbildung </w:t>
      </w:r>
      <w:r w:rsidR="00001C2B" w:rsidRPr="00001C2B">
        <w:rPr>
          <w:noProof/>
          <w:color w:val="0000FF"/>
          <w:u w:val="single"/>
        </w:rPr>
        <w:t>20</w:t>
      </w:r>
      <w:r w:rsidR="001C571A" w:rsidRPr="006D324F">
        <w:rPr>
          <w:color w:val="0000FF"/>
          <w:u w:val="single"/>
        </w:rPr>
        <w:fldChar w:fldCharType="end"/>
      </w:r>
      <w:r w:rsidR="001C571A">
        <w:t xml:space="preserve"> </w:t>
      </w:r>
      <w:r w:rsidR="009528A0" w:rsidRPr="000F6056">
        <w:t xml:space="preserve">und für </w:t>
      </w:r>
      <w:r w:rsidR="009528A0" w:rsidRPr="006D324F">
        <w:t>Szenario 2</w:t>
      </w:r>
      <w:r w:rsidR="009528A0" w:rsidRPr="000F6056">
        <w:t xml:space="preserve"> </w:t>
      </w:r>
      <w:r w:rsidR="00731DDE">
        <w:t>di</w:t>
      </w:r>
      <w:r w:rsidR="0069669F">
        <w:t xml:space="preserve">e </w:t>
      </w:r>
      <w:r w:rsidR="0069669F" w:rsidRPr="0069669F">
        <w:rPr>
          <w:color w:val="0000FF"/>
          <w:u w:val="single"/>
        </w:rPr>
        <w:fldChar w:fldCharType="begin"/>
      </w:r>
      <w:r w:rsidR="0069669F" w:rsidRPr="0069669F">
        <w:rPr>
          <w:color w:val="0000FF"/>
          <w:u w:val="single"/>
        </w:rPr>
        <w:instrText xml:space="preserve"> REF _Ref13572164 \h </w:instrText>
      </w:r>
      <w:r w:rsidR="0069669F">
        <w:rPr>
          <w:color w:val="0000FF"/>
          <w:u w:val="single"/>
        </w:rPr>
        <w:instrText xml:space="preserve"> \* MERGEFORMAT </w:instrText>
      </w:r>
      <w:r w:rsidR="0069669F" w:rsidRPr="0069669F">
        <w:rPr>
          <w:color w:val="0000FF"/>
          <w:u w:val="single"/>
        </w:rPr>
      </w:r>
      <w:r w:rsidR="0069669F" w:rsidRPr="0069669F">
        <w:rPr>
          <w:color w:val="0000FF"/>
          <w:u w:val="single"/>
        </w:rPr>
        <w:fldChar w:fldCharType="separate"/>
      </w:r>
      <w:r w:rsidR="00001C2B" w:rsidRPr="00001C2B">
        <w:rPr>
          <w:color w:val="0000FF"/>
          <w:u w:val="single"/>
        </w:rPr>
        <w:t xml:space="preserve">Abbildung </w:t>
      </w:r>
      <w:r w:rsidR="00001C2B" w:rsidRPr="00001C2B">
        <w:rPr>
          <w:noProof/>
          <w:color w:val="0000FF"/>
          <w:u w:val="single"/>
        </w:rPr>
        <w:t>21</w:t>
      </w:r>
      <w:r w:rsidR="0069669F" w:rsidRPr="0069669F">
        <w:rPr>
          <w:color w:val="0000FF"/>
          <w:u w:val="single"/>
        </w:rPr>
        <w:fldChar w:fldCharType="end"/>
      </w:r>
      <w:r w:rsidR="0069669F">
        <w:t xml:space="preserve"> z</w:t>
      </w:r>
      <w:r w:rsidR="00731DDE">
        <w:t>u</w:t>
      </w:r>
      <w:r w:rsidR="00FF090C" w:rsidRPr="000F6056">
        <w:t xml:space="preserve"> Rate ziehen. </w:t>
      </w:r>
      <w:r w:rsidRPr="000F6056">
        <w:t>Zum Begutachten der Reaktion de</w:t>
      </w:r>
      <w:r w:rsidR="00DF3E9D" w:rsidRPr="000F6056">
        <w:t>r</w:t>
      </w:r>
      <w:r w:rsidRPr="000F6056">
        <w:t xml:space="preserve"> Simulationen ist es von Vorteil die simulierte HMI in WinCC Runtime Advanced</w:t>
      </w:r>
      <w:r w:rsidR="00C353B8">
        <w:t xml:space="preserve"> sowie</w:t>
      </w:r>
      <w:r w:rsidRPr="000F6056">
        <w:t xml:space="preserve"> das virtuelle 3D-Modell in NX MCD parallel auf dem Bildschirm sic</w:t>
      </w:r>
      <w:r w:rsidRPr="000A0FF2">
        <w:t>htbar zu halten</w:t>
      </w:r>
      <w:r>
        <w:t>.</w:t>
      </w:r>
    </w:p>
    <w:p w14:paraId="128D56AD" w14:textId="4F1A9D7D" w:rsidR="00D542C9" w:rsidRDefault="00D542C9" w:rsidP="00F561E9">
      <w:pPr>
        <w:ind w:left="770"/>
      </w:pPr>
      <w:r>
        <w:rPr>
          <w:noProof/>
          <w:lang w:eastAsia="de-DE" w:bidi="ar-SA"/>
        </w:rPr>
        <mc:AlternateContent>
          <mc:Choice Requires="wps">
            <w:drawing>
              <wp:anchor distT="0" distB="0" distL="114300" distR="114300" simplePos="0" relativeHeight="251669504" behindDoc="0" locked="0" layoutInCell="1" allowOverlap="1" wp14:anchorId="1137BB6E" wp14:editId="70D25A89">
                <wp:simplePos x="0" y="0"/>
                <wp:positionH relativeFrom="column">
                  <wp:posOffset>1408430</wp:posOffset>
                </wp:positionH>
                <wp:positionV relativeFrom="paragraph">
                  <wp:posOffset>113030</wp:posOffset>
                </wp:positionV>
                <wp:extent cx="4438650" cy="2167255"/>
                <wp:effectExtent l="0" t="0" r="0" b="4445"/>
                <wp:wrapSquare wrapText="bothSides"/>
                <wp:docPr id="353" name="Textfeld 353"/>
                <wp:cNvGraphicFramePr/>
                <a:graphic xmlns:a="http://schemas.openxmlformats.org/drawingml/2006/main">
                  <a:graphicData uri="http://schemas.microsoft.com/office/word/2010/wordprocessingShape">
                    <wps:wsp>
                      <wps:cNvSpPr txBox="1"/>
                      <wps:spPr>
                        <a:xfrm>
                          <a:off x="0" y="0"/>
                          <a:ext cx="4438650" cy="2167255"/>
                        </a:xfrm>
                        <a:prstGeom prst="rect">
                          <a:avLst/>
                        </a:prstGeom>
                        <a:noFill/>
                        <a:ln w="6350">
                          <a:noFill/>
                        </a:ln>
                      </wps:spPr>
                      <wps:txbx>
                        <w:txbxContent>
                          <w:p w14:paraId="6562F14E" w14:textId="3CC96337" w:rsidR="00F17F1B" w:rsidRPr="00E11287" w:rsidRDefault="00F17F1B" w:rsidP="00415050">
                            <w:pPr>
                              <w:ind w:left="0"/>
                              <w:rPr>
                                <w:noProof/>
                              </w:rPr>
                            </w:pPr>
                            <w:r>
                              <w:t>S</w:t>
                            </w:r>
                            <w:r w:rsidRPr="00C52C4B">
                              <w:t xml:space="preserve">ollte die </w:t>
                            </w:r>
                            <w:r>
                              <w:t>3D-</w:t>
                            </w:r>
                            <w:r w:rsidRPr="00C52C4B">
                              <w:t xml:space="preserve">Ansicht der Sortieranlage von der Ansicht, wie in den </w:t>
                            </w:r>
                            <w:r w:rsidRPr="004958F3">
                              <w:rPr>
                                <w:color w:val="0000FF"/>
                                <w:u w:val="single"/>
                              </w:rPr>
                              <w:fldChar w:fldCharType="begin"/>
                            </w:r>
                            <w:r w:rsidRPr="004958F3">
                              <w:rPr>
                                <w:color w:val="0000FF"/>
                                <w:u w:val="single"/>
                              </w:rPr>
                              <w:instrText xml:space="preserve"> REF _Ref12864152 \h  \* MERGEFORMAT </w:instrText>
                            </w:r>
                            <w:r w:rsidRPr="004958F3">
                              <w:rPr>
                                <w:color w:val="0000FF"/>
                                <w:u w:val="single"/>
                              </w:rPr>
                            </w:r>
                            <w:r w:rsidRPr="004958F3">
                              <w:rPr>
                                <w:color w:val="0000FF"/>
                                <w:u w:val="single"/>
                              </w:rPr>
                              <w:fldChar w:fldCharType="separate"/>
                            </w:r>
                            <w:r w:rsidR="00001C2B" w:rsidRPr="00001C2B">
                              <w:rPr>
                                <w:color w:val="0000FF"/>
                                <w:u w:val="single"/>
                              </w:rPr>
                              <w:t xml:space="preserve">Abbildung </w:t>
                            </w:r>
                            <w:r w:rsidR="00001C2B" w:rsidRPr="00001C2B">
                              <w:rPr>
                                <w:noProof/>
                                <w:color w:val="0000FF"/>
                                <w:u w:val="single"/>
                              </w:rPr>
                              <w:t>17</w:t>
                            </w:r>
                            <w:r w:rsidRPr="004958F3">
                              <w:rPr>
                                <w:color w:val="0000FF"/>
                                <w:u w:val="single"/>
                              </w:rPr>
                              <w:fldChar w:fldCharType="end"/>
                            </w:r>
                            <w:r w:rsidRPr="00C52C4B">
                              <w:t xml:space="preserve"> un</w:t>
                            </w:r>
                            <w:r>
                              <w:t xml:space="preserve">d </w:t>
                            </w:r>
                            <w:r w:rsidRPr="00FD5BD5">
                              <w:rPr>
                                <w:color w:val="0000FF"/>
                                <w:u w:val="single"/>
                              </w:rPr>
                              <w:fldChar w:fldCharType="begin"/>
                            </w:r>
                            <w:r w:rsidRPr="00FD5BD5">
                              <w:rPr>
                                <w:color w:val="0000FF"/>
                                <w:u w:val="single"/>
                              </w:rPr>
                              <w:instrText xml:space="preserve"> REF _Ref14428230 \h </w:instrText>
                            </w:r>
                            <w:r>
                              <w:rPr>
                                <w:color w:val="0000FF"/>
                                <w:u w:val="single"/>
                              </w:rPr>
                              <w:instrText xml:space="preserve"> \* MERGEFORMAT </w:instrText>
                            </w:r>
                            <w:r w:rsidRPr="00FD5BD5">
                              <w:rPr>
                                <w:color w:val="0000FF"/>
                                <w:u w:val="single"/>
                              </w:rPr>
                            </w:r>
                            <w:r w:rsidRPr="00FD5BD5">
                              <w:rPr>
                                <w:color w:val="0000FF"/>
                                <w:u w:val="single"/>
                              </w:rPr>
                              <w:fldChar w:fldCharType="separate"/>
                            </w:r>
                            <w:r w:rsidR="00001C2B" w:rsidRPr="00001C2B">
                              <w:rPr>
                                <w:color w:val="0000FF"/>
                                <w:u w:val="single"/>
                              </w:rPr>
                              <w:t xml:space="preserve">Abbildung </w:t>
                            </w:r>
                            <w:r w:rsidR="00001C2B" w:rsidRPr="00001C2B">
                              <w:rPr>
                                <w:noProof/>
                                <w:color w:val="0000FF"/>
                                <w:u w:val="single"/>
                              </w:rPr>
                              <w:t>18</w:t>
                            </w:r>
                            <w:r w:rsidRPr="00FD5BD5">
                              <w:rPr>
                                <w:color w:val="0000FF"/>
                                <w:u w:val="single"/>
                              </w:rPr>
                              <w:fldChar w:fldCharType="end"/>
                            </w:r>
                            <w:r>
                              <w:t xml:space="preserve"> d</w:t>
                            </w:r>
                            <w:r w:rsidRPr="00C52C4B">
                              <w:t>argestellt, abweichen, befinden Sie sich nicht in der Standardansicht von MCD, der sogenannten "trimetrischen Ansicht". Um zu dieser zurück zu gelange</w:t>
                            </w:r>
                            <w:r>
                              <w:t>n</w:t>
                            </w:r>
                            <w:r w:rsidRPr="00C52C4B">
                              <w:t xml:space="preserve">, wählen Sie entweder über die Ansichtsleiste </w:t>
                            </w:r>
                            <w:r w:rsidRPr="00C52C4B">
                              <w:sym w:font="Symbol" w:char="F0AE"/>
                            </w:r>
                            <w:r w:rsidRPr="00C52C4B">
                              <w:t xml:space="preserve"> Ausrichtungsansicht </w:t>
                            </w:r>
                            <w:r w:rsidRPr="00C52C4B">
                              <w:sym w:font="Symbol" w:char="F0AE"/>
                            </w:r>
                            <w:r w:rsidRPr="00C52C4B">
                              <w:t xml:space="preserve"> Trimetrisch aus oder drücken Sie die Taste </w:t>
                            </w:r>
                            <w:r w:rsidRPr="00C52C4B">
                              <w:rPr>
                                <w:i/>
                              </w:rPr>
                              <w:t>Pos1</w:t>
                            </w:r>
                            <w:r w:rsidRPr="00C52C4B">
                              <w:t xml:space="preserve"> einer herkömmlichen Computer-Tastatur. Sie können alternativ auch über die Suchfunktion von NX am oberen rechten Bildschirmteil (sieh</w:t>
                            </w:r>
                            <w:r>
                              <w:t xml:space="preserve">e </w:t>
                            </w:r>
                            <w:r w:rsidRPr="006D324F">
                              <w:rPr>
                                <w:color w:val="0000FF"/>
                                <w:u w:val="single"/>
                              </w:rPr>
                              <w:fldChar w:fldCharType="begin"/>
                            </w:r>
                            <w:r w:rsidRPr="006D324F">
                              <w:rPr>
                                <w:color w:val="0000FF"/>
                                <w:u w:val="single"/>
                              </w:rPr>
                              <w:instrText xml:space="preserve"> REF _Ref14427312 \h  \* MERGEFORMAT </w:instrText>
                            </w:r>
                            <w:r w:rsidRPr="006D324F">
                              <w:rPr>
                                <w:color w:val="0000FF"/>
                                <w:u w:val="single"/>
                              </w:rPr>
                            </w:r>
                            <w:r w:rsidRPr="006D324F">
                              <w:rPr>
                                <w:color w:val="0000FF"/>
                                <w:u w:val="single"/>
                              </w:rPr>
                              <w:fldChar w:fldCharType="separate"/>
                            </w:r>
                            <w:r w:rsidR="00001C2B" w:rsidRPr="00001C2B">
                              <w:rPr>
                                <w:color w:val="0000FF"/>
                                <w:u w:val="single"/>
                              </w:rPr>
                              <w:t xml:space="preserve">Abbildung </w:t>
                            </w:r>
                            <w:r w:rsidR="00001C2B" w:rsidRPr="00001C2B">
                              <w:rPr>
                                <w:noProof/>
                                <w:color w:val="0000FF"/>
                                <w:u w:val="single"/>
                              </w:rPr>
                              <w:t>19</w:t>
                            </w:r>
                            <w:r w:rsidRPr="006D324F">
                              <w:rPr>
                                <w:color w:val="0000FF"/>
                                <w:u w:val="single"/>
                              </w:rPr>
                              <w:fldChar w:fldCharType="end"/>
                            </w:r>
                            <w:r w:rsidRPr="00C52C4B">
                              <w:t>) nach Trimetrisch suchen und in der Dropdown-Liste entsprechend auswählen.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BB6E" id="Textfeld 353" o:spid="_x0000_s1036" type="#_x0000_t202" style="position:absolute;left:0;text-align:left;margin-left:110.9pt;margin-top:8.9pt;width:349.5pt;height:17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" filled="f" stroked="f" strokeweight=".5pt">
                <v:textbox>
                  <w:txbxContent>
                    <w:p w14:paraId="6562F14E" w14:textId="3CC96337" w:rsidR="00F17F1B" w:rsidRPr="00E11287" w:rsidRDefault="00F17F1B" w:rsidP="00415050">
                      <w:pPr>
                        <w:ind w:left="0"/>
                        <w:rPr>
                          <w:noProof/>
                        </w:rPr>
                      </w:pPr>
                      <w:r>
                        <w:t>S</w:t>
                      </w:r>
                      <w:r w:rsidRPr="00C52C4B">
                        <w:t xml:space="preserve">ollte die </w:t>
                      </w:r>
                      <w:r>
                        <w:t>3D-</w:t>
                      </w:r>
                      <w:r w:rsidRPr="00C52C4B">
                        <w:t xml:space="preserve">Ansicht der Sortieranlage von der Ansicht, wie in den </w:t>
                      </w:r>
                      <w:r w:rsidRPr="004958F3">
                        <w:rPr>
                          <w:color w:val="0000FF"/>
                          <w:u w:val="single"/>
                        </w:rPr>
                        <w:fldChar w:fldCharType="begin"/>
                      </w:r>
                      <w:r w:rsidRPr="004958F3">
                        <w:rPr>
                          <w:color w:val="0000FF"/>
                          <w:u w:val="single"/>
                        </w:rPr>
                        <w:instrText xml:space="preserve"> REF _Ref12864152 \h  \* MERGEFORMAT </w:instrText>
                      </w:r>
                      <w:r w:rsidRPr="004958F3">
                        <w:rPr>
                          <w:color w:val="0000FF"/>
                          <w:u w:val="single"/>
                        </w:rPr>
                      </w:r>
                      <w:r w:rsidRPr="004958F3">
                        <w:rPr>
                          <w:color w:val="0000FF"/>
                          <w:u w:val="single"/>
                        </w:rPr>
                        <w:fldChar w:fldCharType="separate"/>
                      </w:r>
                      <w:r w:rsidR="00001C2B" w:rsidRPr="00001C2B">
                        <w:rPr>
                          <w:color w:val="0000FF"/>
                          <w:u w:val="single"/>
                        </w:rPr>
                        <w:t xml:space="preserve">Abbildung </w:t>
                      </w:r>
                      <w:r w:rsidR="00001C2B" w:rsidRPr="00001C2B">
                        <w:rPr>
                          <w:noProof/>
                          <w:color w:val="0000FF"/>
                          <w:u w:val="single"/>
                        </w:rPr>
                        <w:t>17</w:t>
                      </w:r>
                      <w:r w:rsidRPr="004958F3">
                        <w:rPr>
                          <w:color w:val="0000FF"/>
                          <w:u w:val="single"/>
                        </w:rPr>
                        <w:fldChar w:fldCharType="end"/>
                      </w:r>
                      <w:r w:rsidRPr="00C52C4B">
                        <w:t xml:space="preserve"> un</w:t>
                      </w:r>
                      <w:r>
                        <w:t xml:space="preserve">d </w:t>
                      </w:r>
                      <w:r w:rsidRPr="00FD5BD5">
                        <w:rPr>
                          <w:color w:val="0000FF"/>
                          <w:u w:val="single"/>
                        </w:rPr>
                        <w:fldChar w:fldCharType="begin"/>
                      </w:r>
                      <w:r w:rsidRPr="00FD5BD5">
                        <w:rPr>
                          <w:color w:val="0000FF"/>
                          <w:u w:val="single"/>
                        </w:rPr>
                        <w:instrText xml:space="preserve"> REF _Ref14428230 \h </w:instrText>
                      </w:r>
                      <w:r>
                        <w:rPr>
                          <w:color w:val="0000FF"/>
                          <w:u w:val="single"/>
                        </w:rPr>
                        <w:instrText xml:space="preserve"> \* MERGEFORMAT </w:instrText>
                      </w:r>
                      <w:r w:rsidRPr="00FD5BD5">
                        <w:rPr>
                          <w:color w:val="0000FF"/>
                          <w:u w:val="single"/>
                        </w:rPr>
                      </w:r>
                      <w:r w:rsidRPr="00FD5BD5">
                        <w:rPr>
                          <w:color w:val="0000FF"/>
                          <w:u w:val="single"/>
                        </w:rPr>
                        <w:fldChar w:fldCharType="separate"/>
                      </w:r>
                      <w:r w:rsidR="00001C2B" w:rsidRPr="00001C2B">
                        <w:rPr>
                          <w:color w:val="0000FF"/>
                          <w:u w:val="single"/>
                        </w:rPr>
                        <w:t xml:space="preserve">Abbildung </w:t>
                      </w:r>
                      <w:r w:rsidR="00001C2B" w:rsidRPr="00001C2B">
                        <w:rPr>
                          <w:noProof/>
                          <w:color w:val="0000FF"/>
                          <w:u w:val="single"/>
                        </w:rPr>
                        <w:t>18</w:t>
                      </w:r>
                      <w:r w:rsidRPr="00FD5BD5">
                        <w:rPr>
                          <w:color w:val="0000FF"/>
                          <w:u w:val="single"/>
                        </w:rPr>
                        <w:fldChar w:fldCharType="end"/>
                      </w:r>
                      <w:r>
                        <w:t xml:space="preserve"> d</w:t>
                      </w:r>
                      <w:r w:rsidRPr="00C52C4B">
                        <w:t>argestellt, abweichen, befinden Sie sich nicht in der Standardansicht von MCD, der sogenannten "trimetrischen Ansicht". Um zu dieser zurück zu gelange</w:t>
                      </w:r>
                      <w:r>
                        <w:t>n</w:t>
                      </w:r>
                      <w:r w:rsidRPr="00C52C4B">
                        <w:t xml:space="preserve">, wählen Sie entweder über die Ansichtsleiste </w:t>
                      </w:r>
                      <w:r w:rsidRPr="00C52C4B">
                        <w:sym w:font="Symbol" w:char="F0AE"/>
                      </w:r>
                      <w:r w:rsidRPr="00C52C4B">
                        <w:t xml:space="preserve"> Ausrichtungsansicht </w:t>
                      </w:r>
                      <w:r w:rsidRPr="00C52C4B">
                        <w:sym w:font="Symbol" w:char="F0AE"/>
                      </w:r>
                      <w:r w:rsidRPr="00C52C4B">
                        <w:t xml:space="preserve"> Trimetrisch aus oder drücken Sie die Taste </w:t>
                      </w:r>
                      <w:r w:rsidRPr="00C52C4B">
                        <w:rPr>
                          <w:i/>
                        </w:rPr>
                        <w:t>Pos1</w:t>
                      </w:r>
                      <w:r w:rsidRPr="00C52C4B">
                        <w:t xml:space="preserve"> einer herkömmlichen Computer-Tastatur. Sie können alternativ auch über die Suchfunktion von NX am oberen rechten Bildschirmteil (sieh</w:t>
                      </w:r>
                      <w:r>
                        <w:t xml:space="preserve">e </w:t>
                      </w:r>
                      <w:r w:rsidRPr="006D324F">
                        <w:rPr>
                          <w:color w:val="0000FF"/>
                          <w:u w:val="single"/>
                        </w:rPr>
                        <w:fldChar w:fldCharType="begin"/>
                      </w:r>
                      <w:r w:rsidRPr="006D324F">
                        <w:rPr>
                          <w:color w:val="0000FF"/>
                          <w:u w:val="single"/>
                        </w:rPr>
                        <w:instrText xml:space="preserve"> REF _Ref14427312 \h  \* MERGEFORMAT </w:instrText>
                      </w:r>
                      <w:r w:rsidRPr="006D324F">
                        <w:rPr>
                          <w:color w:val="0000FF"/>
                          <w:u w:val="single"/>
                        </w:rPr>
                      </w:r>
                      <w:r w:rsidRPr="006D324F">
                        <w:rPr>
                          <w:color w:val="0000FF"/>
                          <w:u w:val="single"/>
                        </w:rPr>
                        <w:fldChar w:fldCharType="separate"/>
                      </w:r>
                      <w:r w:rsidR="00001C2B" w:rsidRPr="00001C2B">
                        <w:rPr>
                          <w:color w:val="0000FF"/>
                          <w:u w:val="single"/>
                        </w:rPr>
                        <w:t xml:space="preserve">Abbildung </w:t>
                      </w:r>
                      <w:r w:rsidR="00001C2B" w:rsidRPr="00001C2B">
                        <w:rPr>
                          <w:noProof/>
                          <w:color w:val="0000FF"/>
                          <w:u w:val="single"/>
                        </w:rPr>
                        <w:t>19</w:t>
                      </w:r>
                      <w:r w:rsidRPr="006D324F">
                        <w:rPr>
                          <w:color w:val="0000FF"/>
                          <w:u w:val="single"/>
                        </w:rPr>
                        <w:fldChar w:fldCharType="end"/>
                      </w:r>
                      <w:r w:rsidRPr="00C52C4B">
                        <w:t>) nach Trimetrisch suchen und in der Dropdown-Liste entsprechend auswählen.</w:t>
                      </w:r>
                    </w:p>
                  </w:txbxContent>
                </v:textbox>
                <w10:wrap type="square"/>
              </v:shape>
            </w:pict>
          </mc:Fallback>
        </mc:AlternateContent>
      </w:r>
      <w:r w:rsidRPr="000A0FF2">
        <w:rPr>
          <w:noProof/>
          <w:lang w:eastAsia="de-DE" w:bidi="ar-SA"/>
        </w:rPr>
        <mc:AlternateContent>
          <mc:Choice Requires="wps">
            <w:drawing>
              <wp:anchor distT="0" distB="0" distL="114300" distR="114300" simplePos="0" relativeHeight="251666432" behindDoc="0" locked="0" layoutInCell="1" allowOverlap="1" wp14:anchorId="76326135" wp14:editId="6ED2395B">
                <wp:simplePos x="0" y="0"/>
                <wp:positionH relativeFrom="column">
                  <wp:posOffset>714375</wp:posOffset>
                </wp:positionH>
                <wp:positionV relativeFrom="paragraph">
                  <wp:posOffset>831215</wp:posOffset>
                </wp:positionV>
                <wp:extent cx="1143000" cy="204470"/>
                <wp:effectExtent l="0" t="0" r="8255" b="5080"/>
                <wp:wrapNone/>
                <wp:docPr id="212" name="Textfeld 212"/>
                <wp:cNvGraphicFramePr/>
                <a:graphic xmlns:a="http://schemas.openxmlformats.org/drawingml/2006/main">
                  <a:graphicData uri="http://schemas.microsoft.com/office/word/2010/wordprocessingShape">
                    <wps:wsp>
                      <wps:cNvSpPr txBox="1"/>
                      <wps:spPr>
                        <a:xfrm>
                          <a:off x="0" y="0"/>
                          <a:ext cx="1143000" cy="204470"/>
                        </a:xfrm>
                        <a:prstGeom prst="rect">
                          <a:avLst/>
                        </a:prstGeom>
                        <a:noFill/>
                        <a:ln w="6350">
                          <a:noFill/>
                        </a:ln>
                      </wps:spPr>
                      <wps:txbx>
                        <w:txbxContent>
                          <w:p w14:paraId="3D5E1080" w14:textId="77777777" w:rsidR="00F17F1B" w:rsidRPr="00F7508E" w:rsidRDefault="00F17F1B" w:rsidP="000A0FF2">
                            <w:pPr>
                              <w:spacing w:before="0" w:after="0" w:line="240" w:lineRule="auto"/>
                              <w:ind w:left="0"/>
                              <w:rPr>
                                <w:rFonts w:eastAsia="Adobe Heiti Std R" w:cs="Arial"/>
                                <w:b/>
                                <w:color w:val="595959" w:themeColor="text1" w:themeTint="A6"/>
                                <w:sz w:val="24"/>
                                <w:szCs w:val="24"/>
                              </w:rPr>
                            </w:pPr>
                            <w:r w:rsidRPr="00F7508E">
                              <w:rPr>
                                <w:rFonts w:eastAsia="Adobe Heiti Std R" w:cs="Arial"/>
                                <w:b/>
                                <w:color w:val="595959" w:themeColor="text1" w:themeTint="A6"/>
                                <w:sz w:val="24"/>
                                <w:szCs w:val="24"/>
                              </w:rPr>
                              <w:t>HINWEIS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326135" id="Textfeld 212" o:spid="_x0000_s1037" type="#_x0000_t202" style="position:absolute;left:0;text-align:left;margin-left:56.25pt;margin-top:65.45pt;width:90pt;height:16.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" filled="f" stroked="f" strokeweight=".5pt">
                <v:textbox inset="0,0,0,0">
                  <w:txbxContent>
                    <w:p w14:paraId="3D5E1080" w14:textId="77777777" w:rsidR="00F17F1B" w:rsidRPr="00F7508E" w:rsidRDefault="00F17F1B" w:rsidP="000A0FF2">
                      <w:pPr>
                        <w:spacing w:before="0" w:after="0" w:line="240" w:lineRule="auto"/>
                        <w:ind w:left="0"/>
                        <w:rPr>
                          <w:rFonts w:eastAsia="Adobe Heiti Std R" w:cs="Arial"/>
                          <w:b/>
                          <w:color w:val="595959" w:themeColor="text1" w:themeTint="A6"/>
                          <w:sz w:val="24"/>
                          <w:szCs w:val="24"/>
                        </w:rPr>
                      </w:pPr>
                      <w:r w:rsidRPr="00F7508E">
                        <w:rPr>
                          <w:rFonts w:eastAsia="Adobe Heiti Std R" w:cs="Arial"/>
                          <w:b/>
                          <w:color w:val="595959" w:themeColor="text1" w:themeTint="A6"/>
                          <w:sz w:val="24"/>
                          <w:szCs w:val="24"/>
                        </w:rPr>
                        <w:t>HINWEIS</w:t>
                      </w:r>
                    </w:p>
                  </w:txbxContent>
                </v:textbox>
              </v:shape>
            </w:pict>
          </mc:Fallback>
        </mc:AlternateContent>
      </w:r>
      <w:r>
        <w:rPr>
          <w:noProof/>
          <w:lang w:eastAsia="de-DE" w:bidi="ar-SA"/>
        </w:rPr>
        <mc:AlternateContent>
          <mc:Choice Requires="wpg">
            <w:drawing>
              <wp:inline distT="0" distB="0" distL="0" distR="0" wp14:anchorId="0024D32D" wp14:editId="34CEF29D">
                <wp:extent cx="5472000" cy="2239200"/>
                <wp:effectExtent l="38100" t="38100" r="109855" b="123190"/>
                <wp:docPr id="356" name="Gruppieren 356"/>
                <wp:cNvGraphicFramePr/>
                <a:graphic xmlns:a="http://schemas.openxmlformats.org/drawingml/2006/main">
                  <a:graphicData uri="http://schemas.microsoft.com/office/word/2010/wordprocessingGroup">
                    <wpg:wgp>
                      <wpg:cNvGrpSpPr/>
                      <wpg:grpSpPr>
                        <a:xfrm>
                          <a:off x="0" y="0"/>
                          <a:ext cx="5472000" cy="2239200"/>
                          <a:chOff x="0" y="0"/>
                          <a:chExt cx="5472000" cy="2204647"/>
                        </a:xfrm>
                      </wpg:grpSpPr>
                      <wpg:grpSp>
                        <wpg:cNvPr id="209" name="Gruppieren 209"/>
                        <wpg:cNvGrpSpPr/>
                        <wpg:grpSpPr>
                          <a:xfrm>
                            <a:off x="457200" y="152400"/>
                            <a:ext cx="130175" cy="553720"/>
                            <a:chOff x="0" y="1"/>
                            <a:chExt cx="293370" cy="1242060"/>
                          </a:xfrm>
                          <a:solidFill>
                            <a:srgbClr val="4BB9B9">
                              <a:alpha val="74902"/>
                            </a:srgbClr>
                          </a:solidFill>
                        </wpg:grpSpPr>
                        <wps:wsp>
                          <wps:cNvPr id="210" name="Parallelogramm 4"/>
                          <wps:cNvSpPr/>
                          <wps:spPr>
                            <a:xfrm>
                              <a:off x="19050" y="1"/>
                              <a:ext cx="274320" cy="914399"/>
                            </a:xfrm>
                            <a:prstGeom prst="parallelogram">
                              <a:avLst>
                                <a:gd name="adj" fmla="val 21970"/>
                              </a:avLst>
                            </a:prstGeom>
                            <a:grpFill/>
                            <a:ln>
                              <a:solidFill>
                                <a:srgbClr val="4BB9B9"/>
                              </a:solidFill>
                            </a:ln>
                            <a:effectLst>
                              <a:outerShdw blurRad="50800" dist="38100" dir="2700000" algn="tl" rotWithShape="0">
                                <a:schemeClr val="bg1">
                                  <a:lumMod val="75000"/>
                                  <a:alpha val="40000"/>
                                </a:schemeClr>
                              </a:outerShdw>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5"/>
                          <wps:cNvSpPr/>
                          <wps:spPr>
                            <a:xfrm>
                              <a:off x="0" y="990600"/>
                              <a:ext cx="239395" cy="251461"/>
                            </a:xfrm>
                            <a:prstGeom prst="ellipse">
                              <a:avLst/>
                            </a:prstGeom>
                            <a:grpFill/>
                            <a:ln>
                              <a:solidFill>
                                <a:srgbClr val="4BB9B9"/>
                              </a:solidFill>
                            </a:ln>
                            <a:effectLst>
                              <a:outerShdw blurRad="50800" dist="38100" dir="2700000" algn="tl" rotWithShape="0">
                                <a:schemeClr val="bg1">
                                  <a:lumMod val="75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Abgerundetes Rechteck 213"/>
                        <wps:cNvSpPr/>
                        <wps:spPr>
                          <a:xfrm>
                            <a:off x="0" y="0"/>
                            <a:ext cx="5472000" cy="2204647"/>
                          </a:xfrm>
                          <a:prstGeom prst="roundRect">
                            <a:avLst>
                              <a:gd name="adj" fmla="val 5473"/>
                            </a:avLst>
                          </a:prstGeom>
                          <a:noFill/>
                          <a:ln>
                            <a:solidFill>
                              <a:srgbClr val="4BB9B9">
                                <a:alpha val="74902"/>
                              </a:srgb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1688AE" id="Gruppieren 356" o:spid="_x0000_s1026" style="width:430.85pt;height:176.3pt;mso-position-horizontal-relative:char;mso-position-vertical-relative:line" coordsize="54720,2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">
                <v:group id="Gruppieren 209" o:spid="_x0000_s1027" style="position:absolute;left:4572;top:1524;width:1301;height:5537" coordorigin="" coordsize="293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arallelogramm 4" o:spid="_x0000_s1028" type="#_x0000_t7" style="position:absolute;left:190;width:2743;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" adj="4746" filled="f" strokecolor="#4bb9b9" strokeweight="2pt">
                    <v:shadow on="t" color="#bfbfbf [2412]" opacity="26214f" origin="-.5,-.5" offset=".74836mm,.74836mm"/>
                  </v:shape>
                  <v:oval id="Ellipse 5" o:spid="_x0000_s1029" style="position:absolute;top:9906;width:239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" filled="f" strokecolor="#4bb9b9" strokeweight="2pt">
                    <v:shadow on="t" color="#bfbfbf [2412]" opacity="26214f" origin="-.5,-.5" offset=".74836mm,.74836mm"/>
                  </v:oval>
                </v:group>
                <v:roundrect id="Abgerundetes Rechteck 213" o:spid="_x0000_s1030" style="position:absolute;width:54720;height:22046;visibility:visible;mso-wrap-style:square;v-text-anchor:middle" arcsize="35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" filled="f" strokecolor="#4bb9b9" strokeweight="2pt">
                  <v:stroke opacity="49087f"/>
                  <v:shadow on="t" color="black" opacity="26214f" origin="-.5,-.5" offset=".74836mm,.74836mm"/>
                </v:roundrect>
                <w10:anchorlock/>
              </v:group>
            </w:pict>
          </mc:Fallback>
        </mc:AlternateContent>
      </w:r>
    </w:p>
    <w:p w14:paraId="0A7F6535" w14:textId="49E0C60C" w:rsidR="000A0FF2" w:rsidRDefault="009441BC" w:rsidP="00D542C9">
      <w:r>
        <w:rPr>
          <w:noProof/>
          <w:lang w:eastAsia="de-DE" w:bidi="ar-SA"/>
        </w:rPr>
        <w:drawing>
          <wp:inline distT="0" distB="0" distL="0" distR="0" wp14:anchorId="4D37A883" wp14:editId="4B18AA2A">
            <wp:extent cx="3778885" cy="33147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MCDTrimetrischeAnsicht_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78885" cy="3314700"/>
                    </a:xfrm>
                    <a:prstGeom prst="rect">
                      <a:avLst/>
                    </a:prstGeom>
                  </pic:spPr>
                </pic:pic>
              </a:graphicData>
            </a:graphic>
          </wp:inline>
        </w:drawing>
      </w:r>
    </w:p>
    <w:p w14:paraId="4ACC524F" w14:textId="04C8F298" w:rsidR="00D542C9" w:rsidRDefault="000A0FF2" w:rsidP="00D542C9">
      <w:pPr>
        <w:spacing w:before="0" w:after="0" w:line="240" w:lineRule="auto"/>
      </w:pPr>
      <w:bookmarkStart w:id="111" w:name="_Ref14427312"/>
      <w:bookmarkStart w:id="112" w:name="_Toc33182266"/>
      <w:r w:rsidRPr="006D324F">
        <w:t xml:space="preserve">Abbildung </w:t>
      </w:r>
      <w:r w:rsidRPr="006D324F">
        <w:fldChar w:fldCharType="begin"/>
      </w:r>
      <w:r w:rsidRPr="006D324F">
        <w:instrText xml:space="preserve"> SEQ Abbildung \* ARABIC </w:instrText>
      </w:r>
      <w:r w:rsidRPr="006D324F">
        <w:fldChar w:fldCharType="separate"/>
      </w:r>
      <w:r w:rsidR="00001C2B">
        <w:rPr>
          <w:noProof/>
        </w:rPr>
        <w:t>19</w:t>
      </w:r>
      <w:r w:rsidRPr="006D324F">
        <w:fldChar w:fldCharType="end"/>
      </w:r>
      <w:bookmarkEnd w:id="111"/>
      <w:r w:rsidRPr="006D324F">
        <w:t>: Wechsel in "trimetrische Ansicht" im MCD</w:t>
      </w:r>
      <w:bookmarkEnd w:id="112"/>
    </w:p>
    <w:p w14:paraId="6696A896" w14:textId="1B7E6AA8" w:rsidR="00140F3C" w:rsidRDefault="00140F3C" w:rsidP="00D542C9">
      <w:pPr>
        <w:spacing w:before="0" w:after="0" w:line="240" w:lineRule="auto"/>
        <w:ind w:left="0"/>
      </w:pPr>
      <w:r>
        <w:br w:type="page"/>
      </w:r>
    </w:p>
    <w:p w14:paraId="67FDD1D8" w14:textId="6C73210F" w:rsidR="00F1361A" w:rsidRDefault="003715B4" w:rsidP="006D324F">
      <w:pPr>
        <w:pStyle w:val="berschrift3"/>
      </w:pPr>
      <w:bookmarkStart w:id="113" w:name="_Toc16064704"/>
      <w:bookmarkStart w:id="114" w:name="_Szenario_1:_Bewegung"/>
      <w:bookmarkStart w:id="115" w:name="_Ref11656707"/>
      <w:bookmarkStart w:id="116" w:name="_Ref13485941"/>
      <w:bookmarkStart w:id="117" w:name="_Ref13486030"/>
      <w:bookmarkStart w:id="118" w:name="_Toc33085838"/>
      <w:bookmarkEnd w:id="113"/>
      <w:bookmarkEnd w:id="114"/>
      <w:r w:rsidRPr="000F6056">
        <w:lastRenderedPageBreak/>
        <w:t>Szenario</w:t>
      </w:r>
      <w:r>
        <w:t xml:space="preserve"> 1:</w:t>
      </w:r>
      <w:r w:rsidR="00F1361A">
        <w:t xml:space="preserve"> Bewegung der Sortieranlage mit konstanter Geschwindigkeit</w:t>
      </w:r>
      <w:bookmarkEnd w:id="115"/>
      <w:bookmarkEnd w:id="116"/>
      <w:bookmarkEnd w:id="117"/>
      <w:bookmarkEnd w:id="118"/>
    </w:p>
    <w:p w14:paraId="0F684CFC" w14:textId="77777777" w:rsidR="00694211" w:rsidRDefault="00730B1C" w:rsidP="006D324F">
      <w:r>
        <w:rPr>
          <w:noProof/>
          <w:lang w:eastAsia="de-DE" w:bidi="ar-SA"/>
        </w:rPr>
        <w:drawing>
          <wp:inline distT="0" distB="0" distL="0" distR="0" wp14:anchorId="0CE1E97A" wp14:editId="36C15BE8">
            <wp:extent cx="5472000" cy="6303744"/>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zenario1Beschreibung.png"/>
                    <pic:cNvPicPr/>
                  </pic:nvPicPr>
                  <pic:blipFill rotWithShape="1">
                    <a:blip r:embed="rId50">
                      <a:extLst>
                        <a:ext uri="{28A0092B-C50C-407E-A947-70E740481C1C}">
                          <a14:useLocalDpi xmlns:a14="http://schemas.microsoft.com/office/drawing/2010/main" val="0"/>
                        </a:ext>
                      </a:extLst>
                    </a:blip>
                    <a:srcRect r="1001"/>
                    <a:stretch/>
                  </pic:blipFill>
                  <pic:spPr bwMode="auto">
                    <a:xfrm>
                      <a:off x="0" y="0"/>
                      <a:ext cx="5472000" cy="6303744"/>
                    </a:xfrm>
                    <a:prstGeom prst="rect">
                      <a:avLst/>
                    </a:prstGeom>
                    <a:ln>
                      <a:noFill/>
                    </a:ln>
                    <a:extLst>
                      <a:ext uri="{53640926-AAD7-44D8-BBD7-CCE9431645EC}">
                        <a14:shadowObscured xmlns:a14="http://schemas.microsoft.com/office/drawing/2010/main"/>
                      </a:ext>
                    </a:extLst>
                  </pic:spPr>
                </pic:pic>
              </a:graphicData>
            </a:graphic>
          </wp:inline>
        </w:drawing>
      </w:r>
    </w:p>
    <w:p w14:paraId="2F5E24EF" w14:textId="4B1DEE82" w:rsidR="00694211" w:rsidRDefault="00694211" w:rsidP="00694211">
      <w:pPr>
        <w:pStyle w:val="Beschriftung"/>
      </w:pPr>
      <w:bookmarkStart w:id="119" w:name="_Ref13484345"/>
      <w:bookmarkStart w:id="120" w:name="_Toc33182267"/>
      <w:r>
        <w:t xml:space="preserve">Abbildung </w:t>
      </w:r>
      <w:r>
        <w:fldChar w:fldCharType="begin"/>
      </w:r>
      <w:r>
        <w:instrText xml:space="preserve"> SEQ Abbildung \* ARABIC </w:instrText>
      </w:r>
      <w:r>
        <w:fldChar w:fldCharType="separate"/>
      </w:r>
      <w:r w:rsidR="00001C2B">
        <w:rPr>
          <w:noProof/>
        </w:rPr>
        <w:t>20</w:t>
      </w:r>
      <w:r>
        <w:fldChar w:fldCharType="end"/>
      </w:r>
      <w:bookmarkEnd w:id="119"/>
      <w:r>
        <w:t xml:space="preserve">: </w:t>
      </w:r>
      <w:r w:rsidR="00730B1C">
        <w:t>Ablauf des</w:t>
      </w:r>
      <w:r>
        <w:t xml:space="preserve"> Szenari</w:t>
      </w:r>
      <w:r w:rsidR="00730B1C">
        <w:t>os 1</w:t>
      </w:r>
      <w:r>
        <w:t xml:space="preserve"> in der HMI-Simulation</w:t>
      </w:r>
      <w:r w:rsidR="00C353B8">
        <w:t xml:space="preserve"> sowie</w:t>
      </w:r>
      <w:r>
        <w:t xml:space="preserve"> Darstellung von HMI-Signalen i</w:t>
      </w:r>
      <w:r w:rsidR="006B350A">
        <w:t>m</w:t>
      </w:r>
      <w:r>
        <w:t xml:space="preserve"> MCD-Model</w:t>
      </w:r>
      <w:r w:rsidR="00986229">
        <w:t>l (orange</w:t>
      </w:r>
      <w:r w:rsidR="00730B1C">
        <w:t>: Schritte für Szenario 1</w:t>
      </w:r>
      <w:r>
        <w:t xml:space="preserve">; </w:t>
      </w:r>
      <w:r w:rsidR="00986229">
        <w:t>blau</w:t>
      </w:r>
      <w:r>
        <w:t>: Input-Signale; grün: Output-Signale)</w:t>
      </w:r>
      <w:bookmarkEnd w:id="120"/>
    </w:p>
    <w:p w14:paraId="49BB9FF1" w14:textId="77777777" w:rsidR="00694211" w:rsidRDefault="00694211">
      <w:pPr>
        <w:spacing w:before="0" w:after="0" w:line="240" w:lineRule="auto"/>
        <w:ind w:left="0"/>
      </w:pPr>
      <w:r>
        <w:br w:type="page"/>
      </w:r>
    </w:p>
    <w:p w14:paraId="3DF3C674" w14:textId="45748941" w:rsidR="00F1361A" w:rsidRPr="00D81E6A" w:rsidRDefault="00F1361A" w:rsidP="00D81E6A">
      <w:pPr>
        <w:pStyle w:val="SiemensNummerierung2"/>
      </w:pPr>
      <w:r w:rsidRPr="00D81E6A">
        <w:lastRenderedPageBreak/>
        <w:t xml:space="preserve">Setzen Sie zuerst die Simulation zurück. Drücken Sie dazu in der simulierten HMI auf die Schaltfläche </w:t>
      </w:r>
      <w:r w:rsidR="00C21AEE" w:rsidRPr="00D81E6A">
        <w:t>"</w:t>
      </w:r>
      <w:r w:rsidRPr="00061820">
        <w:rPr>
          <w:b/>
        </w:rPr>
        <w:t>ResetSimulation</w:t>
      </w:r>
      <w:r w:rsidR="00C21AEE" w:rsidRPr="00D81E6A">
        <w:t>"</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703B04" w:rsidRPr="00D81E6A">
        <w:t>, Schritt 1)</w:t>
      </w:r>
      <w:r w:rsidRPr="00D81E6A">
        <w:t xml:space="preserve">. </w:t>
      </w:r>
      <w:r w:rsidR="00075B9D" w:rsidRPr="00D81E6A">
        <w:t>Es sollten alle Schaltflächen ausgeschaltet sein</w:t>
      </w:r>
      <w:r w:rsidR="00C353B8">
        <w:t xml:space="preserve"> sowie</w:t>
      </w:r>
      <w:r w:rsidR="00075B9D" w:rsidRPr="00D81E6A">
        <w:t xml:space="preserve"> alle E/A-Felder zurückgesetzt werden. </w:t>
      </w:r>
      <w:r w:rsidR="00B21D7E" w:rsidRPr="00D81E6A">
        <w:t>Dabei</w:t>
      </w:r>
      <w:r w:rsidR="00075B9D" w:rsidRPr="00D81E6A">
        <w:t xml:space="preserve"> sind keine Änderungen in der 3D-Simulation </w:t>
      </w:r>
      <w:r w:rsidR="00B21D7E" w:rsidRPr="00D81E6A">
        <w:t>in</w:t>
      </w:r>
      <w:r w:rsidR="00075B9D" w:rsidRPr="00D81E6A">
        <w:t xml:space="preserve"> NX MCD ersichtlich, der quaderförmige Körper be</w:t>
      </w:r>
      <w:r w:rsidR="00AE0803" w:rsidRPr="00D81E6A">
        <w:t>hält seine Position bei, der Ab</w:t>
      </w:r>
      <w:r w:rsidR="00075B9D" w:rsidRPr="00D81E6A">
        <w:t>schieb</w:t>
      </w:r>
      <w:r w:rsidR="006D04FD" w:rsidRPr="00D81E6A">
        <w:t>e</w:t>
      </w:r>
      <w:r w:rsidR="00075B9D" w:rsidRPr="00D81E6A">
        <w:t>zylinder ist eingefahren.</w:t>
      </w:r>
    </w:p>
    <w:p w14:paraId="4C112B2E" w14:textId="6237C58F" w:rsidR="00075B9D" w:rsidRPr="00D81E6A" w:rsidRDefault="00075B9D" w:rsidP="00D81E6A">
      <w:pPr>
        <w:pStyle w:val="SiemensNummerierung2"/>
      </w:pPr>
      <w:r w:rsidRPr="00D81E6A">
        <w:t>Betätigen Sie</w:t>
      </w:r>
      <w:r w:rsidR="00B21D7E" w:rsidRPr="00D81E6A">
        <w:t xml:space="preserve"> im HMI</w:t>
      </w:r>
      <w:r w:rsidRPr="00D81E6A">
        <w:t xml:space="preserve"> anschließend die Schaltfläche "</w:t>
      </w:r>
      <w:r w:rsidRPr="00061820">
        <w:rPr>
          <w:b/>
        </w:rPr>
        <w:t>Constant Speed</w:t>
      </w:r>
      <w:r w:rsidR="00017BFD" w:rsidRPr="00D81E6A">
        <w:t>" des</w:t>
      </w:r>
      <w:r w:rsidRPr="00D81E6A">
        <w:t xml:space="preserve"> Transport</w:t>
      </w:r>
      <w:r w:rsidR="00017BFD" w:rsidRPr="00D81E6A">
        <w:t>bandes</w:t>
      </w:r>
      <w:r w:rsidRPr="00D81E6A">
        <w:t xml:space="preserve"> "</w:t>
      </w:r>
      <w:r w:rsidRPr="00061820">
        <w:rPr>
          <w:b/>
        </w:rPr>
        <w:t>ConveyorShort</w:t>
      </w:r>
      <w:r w:rsidRPr="00D81E6A">
        <w:t>"</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6E07A3" w:rsidRPr="00D81E6A">
        <w:t>, Schritt 2</w:t>
      </w:r>
      <w:r w:rsidR="00703B04" w:rsidRPr="00D81E6A">
        <w:t>)</w:t>
      </w:r>
      <w:r w:rsidRPr="00D81E6A">
        <w:t>. Sie sollten nun sehen, dass sich das quaderförmige Werkstück</w:t>
      </w:r>
      <w:r w:rsidR="00B21D7E" w:rsidRPr="00D81E6A">
        <w:t xml:space="preserve"> über das erste Förderband</w:t>
      </w:r>
      <w:r w:rsidRPr="00D81E6A">
        <w:t xml:space="preserve"> bewegt. </w:t>
      </w:r>
      <w:r w:rsidR="00017BFD" w:rsidRPr="00D81E6A">
        <w:t>Wenn das Werkstück das Ende des</w:t>
      </w:r>
      <w:r w:rsidR="00D021AC" w:rsidRPr="00D81E6A">
        <w:t xml:space="preserve"> Transport</w:t>
      </w:r>
      <w:r w:rsidR="00017BFD" w:rsidRPr="00D81E6A">
        <w:t>bandes</w:t>
      </w:r>
      <w:r w:rsidR="00D021AC" w:rsidRPr="00D81E6A">
        <w:t xml:space="preserve"> erreicht hat, wird der Lichttaster "</w:t>
      </w:r>
      <w:r w:rsidR="00D021AC" w:rsidRPr="00061820">
        <w:rPr>
          <w:b/>
        </w:rPr>
        <w:t>LightSensorWorkpieceDetected</w:t>
      </w:r>
      <w:r w:rsidR="00D021AC" w:rsidRPr="00D81E6A">
        <w:t>"</w:t>
      </w:r>
      <w:r w:rsidR="006E07A3" w:rsidRPr="00D81E6A">
        <w:t xml:space="preserve"> (siehe </w:t>
      </w:r>
      <w:r w:rsidR="006E07A3" w:rsidRPr="00D81E6A">
        <w:rPr>
          <w:color w:val="0000FF"/>
          <w:u w:val="single"/>
        </w:rPr>
        <w:fldChar w:fldCharType="begin"/>
      </w:r>
      <w:r w:rsidR="006E07A3" w:rsidRPr="00D81E6A">
        <w:rPr>
          <w:color w:val="0000FF"/>
          <w:u w:val="single"/>
        </w:rPr>
        <w:instrText xml:space="preserve"> REF _Ref13484345 \h </w:instrText>
      </w:r>
      <w:r w:rsidR="00D81E6A" w:rsidRPr="00D81E6A">
        <w:rPr>
          <w:color w:val="0000FF"/>
          <w:u w:val="single"/>
        </w:rPr>
        <w:instrText xml:space="preserve"> \* MERGEFORMAT </w:instrText>
      </w:r>
      <w:r w:rsidR="006E07A3" w:rsidRPr="00D81E6A">
        <w:rPr>
          <w:color w:val="0000FF"/>
          <w:u w:val="single"/>
        </w:rPr>
      </w:r>
      <w:r w:rsidR="006E07A3" w:rsidRPr="00D81E6A">
        <w:rPr>
          <w:color w:val="0000FF"/>
          <w:u w:val="single"/>
        </w:rPr>
        <w:fldChar w:fldCharType="separate"/>
      </w:r>
      <w:r w:rsidR="00001C2B" w:rsidRPr="00001C2B">
        <w:rPr>
          <w:color w:val="0000FF"/>
          <w:u w:val="single"/>
        </w:rPr>
        <w:t>Abbildung 20</w:t>
      </w:r>
      <w:r w:rsidR="006E07A3" w:rsidRPr="00D81E6A">
        <w:rPr>
          <w:color w:val="0000FF"/>
          <w:u w:val="single"/>
        </w:rPr>
        <w:fldChar w:fldCharType="end"/>
      </w:r>
      <w:r w:rsidR="006E07A3" w:rsidRPr="00D81E6A">
        <w:t>, Schritt 3)</w:t>
      </w:r>
      <w:r w:rsidR="00D021AC" w:rsidRPr="00D81E6A">
        <w:t xml:space="preserve"> ausgelöst, was den </w:t>
      </w:r>
      <w:r w:rsidR="009D59EE" w:rsidRPr="00D81E6A">
        <w:t>Zähler</w:t>
      </w:r>
      <w:r w:rsidR="00D021AC" w:rsidRPr="00D81E6A">
        <w:t xml:space="preserve"> "</w:t>
      </w:r>
      <w:r w:rsidR="00D021AC" w:rsidRPr="00061820">
        <w:rPr>
          <w:b/>
        </w:rPr>
        <w:t>WorkpiecesCounter</w:t>
      </w:r>
      <w:r w:rsidR="00D021AC" w:rsidRPr="00D81E6A">
        <w:t>" inkrementiert</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703B04" w:rsidRPr="00D81E6A">
        <w:t>, Schrit</w:t>
      </w:r>
      <w:r w:rsidR="006E07A3" w:rsidRPr="00D81E6A">
        <w:t>t 4</w:t>
      </w:r>
      <w:r w:rsidR="00703B04" w:rsidRPr="00D81E6A">
        <w:t>)</w:t>
      </w:r>
      <w:r w:rsidR="00D021AC" w:rsidRPr="00D81E6A">
        <w:t>. Jedoch bleibt das Werkstück jetz</w:t>
      </w:r>
      <w:r w:rsidR="00017BFD" w:rsidRPr="00D81E6A">
        <w:t>t stehen und wird nicht über das zweite Tra</w:t>
      </w:r>
      <w:r w:rsidR="00D021AC" w:rsidRPr="00D81E6A">
        <w:t>nsport</w:t>
      </w:r>
      <w:r w:rsidR="00017BFD" w:rsidRPr="00D81E6A">
        <w:t>band</w:t>
      </w:r>
      <w:r w:rsidR="00BA7DBA" w:rsidRPr="00D81E6A">
        <w:t xml:space="preserve"> transportiert, </w:t>
      </w:r>
      <w:r w:rsidR="00D62F48" w:rsidRPr="00D81E6A">
        <w:t>da im SPS-Programm bzw. über das</w:t>
      </w:r>
      <w:r w:rsidR="00BA7DBA" w:rsidRPr="00D81E6A">
        <w:t xml:space="preserve"> HMI das zweite Förderband noch nicht aktiviert wurde.</w:t>
      </w:r>
    </w:p>
    <w:p w14:paraId="49B251C9" w14:textId="372DBDE6" w:rsidR="00D021AC" w:rsidRPr="00D81E6A" w:rsidRDefault="00017BFD" w:rsidP="00D81E6A">
      <w:pPr>
        <w:pStyle w:val="SiemensNummerierung2"/>
      </w:pPr>
      <w:r w:rsidRPr="00D81E6A">
        <w:t>Starten Sie dafür das</w:t>
      </w:r>
      <w:r w:rsidR="00D021AC" w:rsidRPr="00D81E6A">
        <w:t xml:space="preserve"> zweite Transpor</w:t>
      </w:r>
      <w:r w:rsidRPr="00D81E6A">
        <w:t>tband</w:t>
      </w:r>
      <w:r w:rsidR="00D021AC" w:rsidRPr="00D81E6A">
        <w:t xml:space="preserve"> "</w:t>
      </w:r>
      <w:r w:rsidR="00D021AC" w:rsidRPr="00061820">
        <w:rPr>
          <w:b/>
        </w:rPr>
        <w:t>ConveyorLong</w:t>
      </w:r>
      <w:r w:rsidR="00D021AC" w:rsidRPr="00D81E6A">
        <w:t>" mit konstanter Geschwindigkeit durch einen Klick auf dessen Schaltfläche "</w:t>
      </w:r>
      <w:r w:rsidR="00D021AC" w:rsidRPr="00061820">
        <w:rPr>
          <w:b/>
        </w:rPr>
        <w:t>Constant Speed</w:t>
      </w:r>
      <w:r w:rsidR="00D021AC" w:rsidRPr="00D81E6A">
        <w:t>"</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6E07A3" w:rsidRPr="00D81E6A">
        <w:t>, Schritt 5</w:t>
      </w:r>
      <w:r w:rsidR="00703B04" w:rsidRPr="00D81E6A">
        <w:t>)</w:t>
      </w:r>
      <w:r w:rsidR="00D021AC" w:rsidRPr="00D81E6A">
        <w:t>. Nun sollte sich das quaderförmige Werkstück weiterbewegen. I</w:t>
      </w:r>
      <w:r w:rsidR="003C13B5" w:rsidRPr="00D81E6A">
        <w:t>m Laufe dieses Prozesses können Sie sehen</w:t>
      </w:r>
      <w:r w:rsidR="00D021AC" w:rsidRPr="00D81E6A">
        <w:t>, dass d</w:t>
      </w:r>
      <w:r w:rsidR="003C13B5" w:rsidRPr="00D81E6A">
        <w:t>as</w:t>
      </w:r>
      <w:r w:rsidR="00D021AC" w:rsidRPr="00D81E6A">
        <w:t xml:space="preserve"> </w:t>
      </w:r>
      <w:r w:rsidR="003C13B5" w:rsidRPr="00D81E6A">
        <w:t>Signal</w:t>
      </w:r>
      <w:r w:rsidR="00D021AC" w:rsidRPr="00D81E6A">
        <w:t xml:space="preserve"> </w:t>
      </w:r>
      <w:r w:rsidR="00BE4B8D" w:rsidRPr="00D81E6A">
        <w:t>"</w:t>
      </w:r>
      <w:r w:rsidR="00D021AC" w:rsidRPr="00061820">
        <w:rPr>
          <w:b/>
        </w:rPr>
        <w:t>LightSensorCylinderDetected</w:t>
      </w:r>
      <w:r w:rsidR="00BE4B8D" w:rsidRPr="00D81E6A">
        <w:t>"</w:t>
      </w:r>
      <w:r w:rsidR="00D021AC" w:rsidRPr="00D81E6A">
        <w:t xml:space="preserve"> nicht auslöst,</w:t>
      </w:r>
      <w:r w:rsidR="003C13B5" w:rsidRPr="00D81E6A">
        <w:t xml:space="preserve"> da beide mittlere Lichttaster auf das Werkstück reagieren. Wie in </w:t>
      </w:r>
      <w:hyperlink w:anchor="_Modellbeschreibung_des_digitalen" w:history="1">
        <w:r w:rsidR="003C13B5" w:rsidRPr="00DF3C66">
          <w:rPr>
            <w:rStyle w:val="Hyperlink"/>
            <w:color w:val="0000FF"/>
          </w:rPr>
          <w:t>Kapitel</w:t>
        </w:r>
        <w:r w:rsidR="00DF3C66" w:rsidRPr="00DF3C66">
          <w:rPr>
            <w:rStyle w:val="Hyperlink"/>
            <w:color w:val="0000FF"/>
          </w:rPr>
          <w:t xml:space="preserve"> 4.2</w:t>
        </w:r>
      </w:hyperlink>
      <w:r w:rsidR="00DF3C66">
        <w:t xml:space="preserve"> </w:t>
      </w:r>
      <w:r w:rsidR="003C13B5" w:rsidRPr="00D81E6A">
        <w:t>beschrieben, handelt es sich in diesem Fall definitiv nicht um ein zylinderförmiges Werkstück. D</w:t>
      </w:r>
      <w:r w:rsidR="00D021AC" w:rsidRPr="00D81E6A">
        <w:t xml:space="preserve">afür </w:t>
      </w:r>
      <w:r w:rsidR="003C13B5" w:rsidRPr="00D81E6A">
        <w:t>wird</w:t>
      </w:r>
      <w:r w:rsidR="00D021AC" w:rsidRPr="00D81E6A">
        <w:t xml:space="preserve"> der Lich</w:t>
      </w:r>
      <w:r w:rsidR="00BE4B8D" w:rsidRPr="00D81E6A">
        <w:t>ttaster "</w:t>
      </w:r>
      <w:r w:rsidR="00BE4B8D" w:rsidRPr="00061820">
        <w:rPr>
          <w:b/>
        </w:rPr>
        <w:t>LightSensorCubeDetected</w:t>
      </w:r>
      <w:r w:rsidR="00BE4B8D" w:rsidRPr="00D81E6A">
        <w:t>"</w:t>
      </w:r>
      <w:r w:rsidR="006E07A3" w:rsidRPr="00D81E6A">
        <w:t xml:space="preserve"> (siehe </w:t>
      </w:r>
      <w:r w:rsidR="006E07A3" w:rsidRPr="00D81E6A">
        <w:rPr>
          <w:color w:val="0000FF"/>
          <w:u w:val="single"/>
        </w:rPr>
        <w:fldChar w:fldCharType="begin"/>
      </w:r>
      <w:r w:rsidR="006E07A3" w:rsidRPr="00D81E6A">
        <w:rPr>
          <w:color w:val="0000FF"/>
          <w:u w:val="single"/>
        </w:rPr>
        <w:instrText xml:space="preserve"> REF _Ref13484345 \h </w:instrText>
      </w:r>
      <w:r w:rsidR="00D81E6A" w:rsidRPr="00D81E6A">
        <w:rPr>
          <w:color w:val="0000FF"/>
          <w:u w:val="single"/>
        </w:rPr>
        <w:instrText xml:space="preserve"> \* MERGEFORMAT </w:instrText>
      </w:r>
      <w:r w:rsidR="006E07A3" w:rsidRPr="00D81E6A">
        <w:rPr>
          <w:color w:val="0000FF"/>
          <w:u w:val="single"/>
        </w:rPr>
      </w:r>
      <w:r w:rsidR="006E07A3" w:rsidRPr="00D81E6A">
        <w:rPr>
          <w:color w:val="0000FF"/>
          <w:u w:val="single"/>
        </w:rPr>
        <w:fldChar w:fldCharType="separate"/>
      </w:r>
      <w:r w:rsidR="00001C2B" w:rsidRPr="00001C2B">
        <w:rPr>
          <w:color w:val="0000FF"/>
          <w:u w:val="single"/>
        </w:rPr>
        <w:t>Abbildung 20</w:t>
      </w:r>
      <w:r w:rsidR="006E07A3" w:rsidRPr="00D81E6A">
        <w:rPr>
          <w:color w:val="0000FF"/>
          <w:u w:val="single"/>
        </w:rPr>
        <w:fldChar w:fldCharType="end"/>
      </w:r>
      <w:r w:rsidR="006E07A3" w:rsidRPr="00D81E6A">
        <w:t>, Schritt 6)</w:t>
      </w:r>
      <w:r w:rsidR="003C13B5" w:rsidRPr="00D81E6A">
        <w:t xml:space="preserve"> betätigt</w:t>
      </w:r>
      <w:r w:rsidR="006E07A3" w:rsidRPr="00D81E6A">
        <w:t>.</w:t>
      </w:r>
      <w:r w:rsidR="00BE4B8D" w:rsidRPr="00D81E6A">
        <w:t xml:space="preserve"> Dies führt dazu, dass der </w:t>
      </w:r>
      <w:r w:rsidR="009D59EE" w:rsidRPr="00D81E6A">
        <w:t>Zähler</w:t>
      </w:r>
      <w:r w:rsidR="00BE4B8D" w:rsidRPr="00D81E6A">
        <w:t xml:space="preserve"> "</w:t>
      </w:r>
      <w:r w:rsidR="00BE4B8D" w:rsidRPr="00061820">
        <w:rPr>
          <w:b/>
        </w:rPr>
        <w:t>CubeCounter</w:t>
      </w:r>
      <w:r w:rsidR="00BE4B8D" w:rsidRPr="00D81E6A">
        <w:t>" inkrementiert</w:t>
      </w:r>
      <w:r w:rsidR="006D04FD" w:rsidRPr="00D81E6A">
        <w:t xml:space="preserve"> wird</w:t>
      </w:r>
      <w:r w:rsidR="00703B04" w:rsidRPr="00D81E6A">
        <w:t xml:space="preserve"> </w:t>
      </w:r>
      <w:r w:rsidR="006E07A3" w:rsidRPr="00D81E6A">
        <w:t xml:space="preserve">(siehe </w:t>
      </w:r>
      <w:r w:rsidR="006E07A3" w:rsidRPr="00D81E6A">
        <w:rPr>
          <w:color w:val="0000FF"/>
          <w:u w:val="single"/>
        </w:rPr>
        <w:fldChar w:fldCharType="begin"/>
      </w:r>
      <w:r w:rsidR="006E07A3" w:rsidRPr="00D81E6A">
        <w:rPr>
          <w:color w:val="0000FF"/>
          <w:u w:val="single"/>
        </w:rPr>
        <w:instrText xml:space="preserve"> REF _Ref13484345 \h </w:instrText>
      </w:r>
      <w:r w:rsidR="00D81E6A" w:rsidRPr="00D81E6A">
        <w:rPr>
          <w:color w:val="0000FF"/>
          <w:u w:val="single"/>
        </w:rPr>
        <w:instrText xml:space="preserve"> \* MERGEFORMAT </w:instrText>
      </w:r>
      <w:r w:rsidR="006E07A3" w:rsidRPr="00D81E6A">
        <w:rPr>
          <w:color w:val="0000FF"/>
          <w:u w:val="single"/>
        </w:rPr>
      </w:r>
      <w:r w:rsidR="006E07A3" w:rsidRPr="00D81E6A">
        <w:rPr>
          <w:color w:val="0000FF"/>
          <w:u w:val="single"/>
        </w:rPr>
        <w:fldChar w:fldCharType="separate"/>
      </w:r>
      <w:r w:rsidR="00001C2B" w:rsidRPr="00001C2B">
        <w:rPr>
          <w:color w:val="0000FF"/>
          <w:u w:val="single"/>
        </w:rPr>
        <w:t>Abbildung 20</w:t>
      </w:r>
      <w:r w:rsidR="006E07A3" w:rsidRPr="00D81E6A">
        <w:rPr>
          <w:color w:val="0000FF"/>
          <w:u w:val="single"/>
        </w:rPr>
        <w:fldChar w:fldCharType="end"/>
      </w:r>
      <w:r w:rsidR="006E07A3" w:rsidRPr="00D81E6A">
        <w:t>, Schritt 7)</w:t>
      </w:r>
      <w:r w:rsidR="00BE4B8D" w:rsidRPr="00D81E6A">
        <w:t xml:space="preserve">. Das quaderförmige Werkstück </w:t>
      </w:r>
      <w:r w:rsidR="00BA7DBA" w:rsidRPr="00D81E6A">
        <w:t>fällt anschließend in den hinteren Container</w:t>
      </w:r>
      <w:r w:rsidR="00BE4B8D" w:rsidRPr="00D81E6A">
        <w:t>.</w:t>
      </w:r>
    </w:p>
    <w:p w14:paraId="58F87033" w14:textId="10D4C459" w:rsidR="00AF0094" w:rsidRPr="00D81E6A" w:rsidRDefault="00BE4B8D" w:rsidP="00D81E6A">
      <w:pPr>
        <w:pStyle w:val="SiemensNummerierung2"/>
      </w:pPr>
      <w:r w:rsidRPr="00D81E6A">
        <w:t>Da nun keine weiteren Werkstücke mehr vorhanden sind, aktivieren Sie die Schaltfläche "</w:t>
      </w:r>
      <w:r w:rsidRPr="00061820">
        <w:rPr>
          <w:b/>
        </w:rPr>
        <w:t>WorkpieceSources</w:t>
      </w:r>
      <w:r w:rsidRPr="00D81E6A">
        <w:t>"</w:t>
      </w:r>
      <w:r w:rsidR="00703B04" w:rsidRPr="00D81E6A">
        <w:t xml:space="preserve"> </w:t>
      </w:r>
      <w:r w:rsidR="006E07A3" w:rsidRPr="00D81E6A">
        <w:t xml:space="preserve">(siehe </w:t>
      </w:r>
      <w:r w:rsidR="006E07A3" w:rsidRPr="00D81E6A">
        <w:rPr>
          <w:color w:val="0000FF"/>
          <w:u w:val="single"/>
        </w:rPr>
        <w:fldChar w:fldCharType="begin"/>
      </w:r>
      <w:r w:rsidR="006E07A3" w:rsidRPr="00D81E6A">
        <w:rPr>
          <w:color w:val="0000FF"/>
          <w:u w:val="single"/>
        </w:rPr>
        <w:instrText xml:space="preserve"> REF _Ref13484345 \h </w:instrText>
      </w:r>
      <w:r w:rsidR="00D81E6A" w:rsidRPr="00D81E6A">
        <w:rPr>
          <w:color w:val="0000FF"/>
          <w:u w:val="single"/>
        </w:rPr>
        <w:instrText xml:space="preserve"> \* MERGEFORMAT </w:instrText>
      </w:r>
      <w:r w:rsidR="006E07A3" w:rsidRPr="00D81E6A">
        <w:rPr>
          <w:color w:val="0000FF"/>
          <w:u w:val="single"/>
        </w:rPr>
      </w:r>
      <w:r w:rsidR="006E07A3" w:rsidRPr="00D81E6A">
        <w:rPr>
          <w:color w:val="0000FF"/>
          <w:u w:val="single"/>
        </w:rPr>
        <w:fldChar w:fldCharType="separate"/>
      </w:r>
      <w:r w:rsidR="00001C2B" w:rsidRPr="00001C2B">
        <w:rPr>
          <w:color w:val="0000FF"/>
          <w:u w:val="single"/>
        </w:rPr>
        <w:t>Abbildung 20</w:t>
      </w:r>
      <w:r w:rsidR="006E07A3" w:rsidRPr="00D81E6A">
        <w:rPr>
          <w:color w:val="0000FF"/>
          <w:u w:val="single"/>
        </w:rPr>
        <w:fldChar w:fldCharType="end"/>
      </w:r>
      <w:r w:rsidR="006E07A3" w:rsidRPr="00D81E6A">
        <w:t>, Schritt 8)</w:t>
      </w:r>
      <w:r w:rsidRPr="00D81E6A">
        <w:t xml:space="preserve">, um weitere Werkstücke virtuell zu generieren. </w:t>
      </w:r>
      <w:r w:rsidR="00122839" w:rsidRPr="00D81E6A">
        <w:t>Anschließend</w:t>
      </w:r>
      <w:r w:rsidRPr="00D81E6A">
        <w:t xml:space="preserve"> kommen</w:t>
      </w:r>
      <w:r w:rsidR="00BA7DBA" w:rsidRPr="00D81E6A">
        <w:t xml:space="preserve"> in Folge der MCD-Simulation</w:t>
      </w:r>
      <w:r w:rsidR="00D62F48" w:rsidRPr="00D81E6A">
        <w:t xml:space="preserve"> im regelmäßige</w:t>
      </w:r>
      <w:r w:rsidR="008625E6" w:rsidRPr="00D81E6A">
        <w:t>n</w:t>
      </w:r>
      <w:r w:rsidRPr="00D81E6A">
        <w:t xml:space="preserve"> Abstand quader- und zylinderförmige Werkstücke zum Vorschein. Während sich der oben beschriebene Ablauf für die quaderförmigen Stücke nicht ändert, tritt folgendes Verhalten bei den zylinderförmigen Werkstücken auf: Wie auch schon bei den quaderförmigen Werkstücken, wird der Lichttaster "</w:t>
      </w:r>
      <w:r w:rsidRPr="00061820">
        <w:rPr>
          <w:b/>
        </w:rPr>
        <w:t>LightSensorWorkpieceDetected</w:t>
      </w:r>
      <w:r w:rsidRPr="00D81E6A">
        <w:t>" ausg</w:t>
      </w:r>
      <w:r w:rsidR="006E07A3" w:rsidRPr="00D81E6A">
        <w:t>elöst</w:t>
      </w:r>
      <w:r w:rsidRPr="00D81E6A">
        <w:t xml:space="preserve">, was den </w:t>
      </w:r>
      <w:r w:rsidR="009D59EE" w:rsidRPr="00D81E6A">
        <w:t xml:space="preserve">Zähler </w:t>
      </w:r>
      <w:r w:rsidR="00A14CD6" w:rsidRPr="00D81E6A">
        <w:t>"</w:t>
      </w:r>
      <w:r w:rsidRPr="00061820">
        <w:rPr>
          <w:b/>
        </w:rPr>
        <w:t>Workpiece</w:t>
      </w:r>
      <w:r w:rsidR="00CA19CA">
        <w:rPr>
          <w:b/>
        </w:rPr>
        <w:t>-</w:t>
      </w:r>
      <w:r w:rsidRPr="00061820">
        <w:rPr>
          <w:b/>
        </w:rPr>
        <w:t>Counter</w:t>
      </w:r>
      <w:r w:rsidR="00A14CD6" w:rsidRPr="00D81E6A">
        <w:t>"</w:t>
      </w:r>
      <w:r w:rsidRPr="00D81E6A">
        <w:t xml:space="preserve"> inkrementiert.</w:t>
      </w:r>
      <w:r w:rsidR="00A14CD6" w:rsidRPr="00D81E6A">
        <w:t xml:space="preserve"> Da das zylinderförmige Werkstück in der Höhe</w:t>
      </w:r>
      <w:r w:rsidR="00BA7DBA" w:rsidRPr="00D81E6A">
        <w:t xml:space="preserve"> kleiner ist, als das</w:t>
      </w:r>
      <w:r w:rsidR="00A14CD6" w:rsidRPr="00D81E6A">
        <w:t xml:space="preserve"> quaderförmige Werkstück, wird nur einer der beiden Lichttaster in der Mitte ausgelöst. Daher wird dies</w:t>
      </w:r>
      <w:r w:rsidR="00BA7DBA" w:rsidRPr="00D81E6A">
        <w:t>es Objekt</w:t>
      </w:r>
      <w:r w:rsidR="00A14CD6" w:rsidRPr="00D81E6A">
        <w:t xml:space="preserve"> als zylinderförmiges Werkstück identifiziert, weswegen das Signal "</w:t>
      </w:r>
      <w:r w:rsidR="00A14CD6" w:rsidRPr="00061820">
        <w:rPr>
          <w:b/>
        </w:rPr>
        <w:t>LightSensorCylinderDetected</w:t>
      </w:r>
      <w:r w:rsidR="00BA7DBA" w:rsidRPr="00D81E6A">
        <w:t>" auslöst</w:t>
      </w:r>
      <w:r w:rsidR="006E07A3" w:rsidRPr="00D81E6A">
        <w:t xml:space="preserve"> (siehe </w:t>
      </w:r>
      <w:r w:rsidR="006E07A3" w:rsidRPr="00D81E6A">
        <w:rPr>
          <w:color w:val="0000FF"/>
          <w:u w:val="single"/>
        </w:rPr>
        <w:fldChar w:fldCharType="begin"/>
      </w:r>
      <w:r w:rsidR="006E07A3" w:rsidRPr="00D81E6A">
        <w:rPr>
          <w:color w:val="0000FF"/>
          <w:u w:val="single"/>
        </w:rPr>
        <w:instrText xml:space="preserve"> REF _Ref13484345 \h </w:instrText>
      </w:r>
      <w:r w:rsidR="00D81E6A" w:rsidRPr="00D81E6A">
        <w:rPr>
          <w:color w:val="0000FF"/>
          <w:u w:val="single"/>
        </w:rPr>
        <w:instrText xml:space="preserve"> \* MERGEFORMAT </w:instrText>
      </w:r>
      <w:r w:rsidR="006E07A3" w:rsidRPr="00D81E6A">
        <w:rPr>
          <w:color w:val="0000FF"/>
          <w:u w:val="single"/>
        </w:rPr>
      </w:r>
      <w:r w:rsidR="006E07A3" w:rsidRPr="00D81E6A">
        <w:rPr>
          <w:color w:val="0000FF"/>
          <w:u w:val="single"/>
        </w:rPr>
        <w:fldChar w:fldCharType="separate"/>
      </w:r>
      <w:r w:rsidR="00001C2B" w:rsidRPr="00001C2B">
        <w:rPr>
          <w:color w:val="0000FF"/>
          <w:u w:val="single"/>
        </w:rPr>
        <w:t>Abbildung 20</w:t>
      </w:r>
      <w:r w:rsidR="006E07A3" w:rsidRPr="00D81E6A">
        <w:rPr>
          <w:color w:val="0000FF"/>
          <w:u w:val="single"/>
        </w:rPr>
        <w:fldChar w:fldCharType="end"/>
      </w:r>
      <w:r w:rsidR="006E07A3" w:rsidRPr="00D81E6A">
        <w:t>, Schritt 9)</w:t>
      </w:r>
      <w:r w:rsidR="006D04FD" w:rsidRPr="00D81E6A">
        <w:t>, sodass der Zähler</w:t>
      </w:r>
      <w:r w:rsidR="00A14CD6" w:rsidRPr="00D81E6A">
        <w:t xml:space="preserve"> "</w:t>
      </w:r>
      <w:r w:rsidR="00A14CD6" w:rsidRPr="00061820">
        <w:rPr>
          <w:b/>
        </w:rPr>
        <w:t>CylinderCounter</w:t>
      </w:r>
      <w:r w:rsidR="00BA7DBA" w:rsidRPr="00D81E6A">
        <w:t>" hoch</w:t>
      </w:r>
      <w:r w:rsidR="006D04FD" w:rsidRPr="00D81E6A">
        <w:t>ge</w:t>
      </w:r>
      <w:r w:rsidR="00BA7DBA" w:rsidRPr="00D81E6A">
        <w:t>zählt</w:t>
      </w:r>
      <w:r w:rsidR="006D04FD" w:rsidRPr="00D81E6A">
        <w:t xml:space="preserve"> wird</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703B04" w:rsidRPr="00D81E6A">
        <w:t xml:space="preserve">, Schritt </w:t>
      </w:r>
      <w:r w:rsidR="006E07A3" w:rsidRPr="00D81E6A">
        <w:t>10</w:t>
      </w:r>
      <w:r w:rsidR="00703B04" w:rsidRPr="00D81E6A">
        <w:t>)</w:t>
      </w:r>
      <w:r w:rsidR="00BA7DBA" w:rsidRPr="00D81E6A">
        <w:t>. D</w:t>
      </w:r>
      <w:r w:rsidR="00A14CD6" w:rsidRPr="00D81E6A">
        <w:t>as zylinderförmige Werkstück</w:t>
      </w:r>
      <w:r w:rsidR="00BA7DBA" w:rsidRPr="00D81E6A">
        <w:t xml:space="preserve"> wird </w:t>
      </w:r>
      <w:r w:rsidR="00CA19CA">
        <w:t>nun</w:t>
      </w:r>
      <w:r w:rsidR="00CA19CA" w:rsidRPr="00D81E6A">
        <w:t xml:space="preserve"> </w:t>
      </w:r>
      <w:r w:rsidR="00A14CD6" w:rsidRPr="00D81E6A">
        <w:t xml:space="preserve">mittels </w:t>
      </w:r>
      <w:r w:rsidR="006D04FD" w:rsidRPr="00D81E6A">
        <w:t xml:space="preserve">des </w:t>
      </w:r>
      <w:r w:rsidR="00AE0803" w:rsidRPr="00D81E6A">
        <w:t>Ab</w:t>
      </w:r>
      <w:r w:rsidR="00A14CD6" w:rsidRPr="00D81E6A">
        <w:t>schiebezylinder</w:t>
      </w:r>
      <w:r w:rsidR="006D04FD" w:rsidRPr="00D81E6A">
        <w:t>s</w:t>
      </w:r>
      <w:r w:rsidR="00A14CD6" w:rsidRPr="00D81E6A">
        <w:t xml:space="preserve"> in den </w:t>
      </w:r>
      <w:r w:rsidR="00C25939" w:rsidRPr="00D81E6A">
        <w:t>vorderen</w:t>
      </w:r>
      <w:r w:rsidR="00A14CD6" w:rsidRPr="00D81E6A">
        <w:t xml:space="preserve"> Container sortiert</w:t>
      </w:r>
      <w:r w:rsidR="00703B04" w:rsidRPr="00D81E6A">
        <w:t xml:space="preserve"> (siehe </w:t>
      </w:r>
      <w:r w:rsidR="00703B04" w:rsidRPr="00D81E6A">
        <w:rPr>
          <w:color w:val="0000FF"/>
          <w:u w:val="single"/>
        </w:rPr>
        <w:fldChar w:fldCharType="begin"/>
      </w:r>
      <w:r w:rsidR="00703B04" w:rsidRPr="00D81E6A">
        <w:rPr>
          <w:color w:val="0000FF"/>
          <w:u w:val="single"/>
        </w:rPr>
        <w:instrText xml:space="preserve"> REF _Ref13484345 \h </w:instrText>
      </w:r>
      <w:r w:rsidR="00D81E6A" w:rsidRPr="00D81E6A">
        <w:rPr>
          <w:color w:val="0000FF"/>
          <w:u w:val="single"/>
        </w:rPr>
        <w:instrText xml:space="preserve"> \* MERGEFORMAT </w:instrText>
      </w:r>
      <w:r w:rsidR="00703B04" w:rsidRPr="00D81E6A">
        <w:rPr>
          <w:color w:val="0000FF"/>
          <w:u w:val="single"/>
        </w:rPr>
      </w:r>
      <w:r w:rsidR="00703B04" w:rsidRPr="00D81E6A">
        <w:rPr>
          <w:color w:val="0000FF"/>
          <w:u w:val="single"/>
        </w:rPr>
        <w:fldChar w:fldCharType="separate"/>
      </w:r>
      <w:r w:rsidR="00001C2B" w:rsidRPr="00001C2B">
        <w:rPr>
          <w:color w:val="0000FF"/>
          <w:u w:val="single"/>
        </w:rPr>
        <w:t>Abbildung 20</w:t>
      </w:r>
      <w:r w:rsidR="00703B04" w:rsidRPr="00D81E6A">
        <w:rPr>
          <w:color w:val="0000FF"/>
          <w:u w:val="single"/>
        </w:rPr>
        <w:fldChar w:fldCharType="end"/>
      </w:r>
      <w:r w:rsidR="00703B04" w:rsidRPr="00D81E6A">
        <w:t xml:space="preserve">, Schritt </w:t>
      </w:r>
      <w:r w:rsidR="006E07A3" w:rsidRPr="00D81E6A">
        <w:t>11</w:t>
      </w:r>
      <w:r w:rsidR="00703B04" w:rsidRPr="00D81E6A">
        <w:t>)</w:t>
      </w:r>
      <w:r w:rsidR="00A14CD6" w:rsidRPr="00D81E6A">
        <w:t>.</w:t>
      </w:r>
    </w:p>
    <w:p w14:paraId="4DF528BF" w14:textId="77777777" w:rsidR="008A0B6C" w:rsidRDefault="008A0B6C">
      <w:pPr>
        <w:spacing w:before="0" w:after="0" w:line="240" w:lineRule="auto"/>
        <w:ind w:left="0"/>
      </w:pPr>
      <w:r>
        <w:br w:type="page"/>
      </w:r>
    </w:p>
    <w:p w14:paraId="51290785" w14:textId="77777777" w:rsidR="00D817CD" w:rsidRDefault="003715B4" w:rsidP="006D324F">
      <w:pPr>
        <w:pStyle w:val="berschrift3"/>
      </w:pPr>
      <w:bookmarkStart w:id="121" w:name="_Toc33085839"/>
      <w:r>
        <w:lastRenderedPageBreak/>
        <w:t>Szenario 2:</w:t>
      </w:r>
      <w:r w:rsidR="00D817CD">
        <w:t xml:space="preserve"> Bewegung der Sortieranlage mit variabler </w:t>
      </w:r>
      <w:r w:rsidR="00D817CD" w:rsidRPr="000F6056">
        <w:t>Geschwindigkeit</w:t>
      </w:r>
      <w:bookmarkEnd w:id="121"/>
    </w:p>
    <w:p w14:paraId="2E1254E1" w14:textId="77777777" w:rsidR="00730B1C" w:rsidRDefault="00730B1C" w:rsidP="00730B1C">
      <w:pPr>
        <w:keepNext/>
      </w:pPr>
      <w:r>
        <w:rPr>
          <w:noProof/>
          <w:lang w:eastAsia="de-DE" w:bidi="ar-SA"/>
        </w:rPr>
        <w:drawing>
          <wp:inline distT="0" distB="0" distL="0" distR="0" wp14:anchorId="4F0781C5" wp14:editId="08CFF1D5">
            <wp:extent cx="5472000" cy="631317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zenario2Beschreibung.png"/>
                    <pic:cNvPicPr/>
                  </pic:nvPicPr>
                  <pic:blipFill rotWithShape="1">
                    <a:blip r:embed="rId51">
                      <a:extLst>
                        <a:ext uri="{28A0092B-C50C-407E-A947-70E740481C1C}">
                          <a14:useLocalDpi xmlns:a14="http://schemas.microsoft.com/office/drawing/2010/main" val="0"/>
                        </a:ext>
                      </a:extLst>
                    </a:blip>
                    <a:srcRect l="950" r="1071"/>
                    <a:stretch/>
                  </pic:blipFill>
                  <pic:spPr bwMode="auto">
                    <a:xfrm>
                      <a:off x="0" y="0"/>
                      <a:ext cx="5472000" cy="6313172"/>
                    </a:xfrm>
                    <a:prstGeom prst="rect">
                      <a:avLst/>
                    </a:prstGeom>
                    <a:ln>
                      <a:noFill/>
                    </a:ln>
                    <a:extLst>
                      <a:ext uri="{53640926-AAD7-44D8-BBD7-CCE9431645EC}">
                        <a14:shadowObscured xmlns:a14="http://schemas.microsoft.com/office/drawing/2010/main"/>
                      </a:ext>
                    </a:extLst>
                  </pic:spPr>
                </pic:pic>
              </a:graphicData>
            </a:graphic>
          </wp:inline>
        </w:drawing>
      </w:r>
    </w:p>
    <w:p w14:paraId="104F143B" w14:textId="26547231" w:rsidR="00730B1C" w:rsidRPr="00730B1C" w:rsidRDefault="00730B1C" w:rsidP="00730B1C">
      <w:pPr>
        <w:pStyle w:val="Beschriftung"/>
        <w:jc w:val="left"/>
      </w:pPr>
      <w:bookmarkStart w:id="122" w:name="_Ref13572164"/>
      <w:bookmarkStart w:id="123" w:name="_Toc33182268"/>
      <w:r>
        <w:t xml:space="preserve">Abbildung </w:t>
      </w:r>
      <w:r>
        <w:fldChar w:fldCharType="begin"/>
      </w:r>
      <w:r>
        <w:instrText xml:space="preserve"> SEQ Abbildung \* ARABIC </w:instrText>
      </w:r>
      <w:r>
        <w:fldChar w:fldCharType="separate"/>
      </w:r>
      <w:r w:rsidR="00001C2B">
        <w:rPr>
          <w:noProof/>
        </w:rPr>
        <w:t>21</w:t>
      </w:r>
      <w:r>
        <w:fldChar w:fldCharType="end"/>
      </w:r>
      <w:bookmarkEnd w:id="122"/>
      <w:r>
        <w:t xml:space="preserve">: </w:t>
      </w:r>
      <w:r w:rsidRPr="00396A7B">
        <w:t>Ablauf des</w:t>
      </w:r>
      <w:r>
        <w:t xml:space="preserve"> Szenarios 2</w:t>
      </w:r>
      <w:r w:rsidRPr="00396A7B">
        <w:t xml:space="preserve"> in der HMI-Simulation</w:t>
      </w:r>
      <w:r w:rsidR="00C353B8">
        <w:t xml:space="preserve"> sowie</w:t>
      </w:r>
      <w:r w:rsidRPr="00396A7B">
        <w:t xml:space="preserve"> Darstellung von HMI-Signalen i</w:t>
      </w:r>
      <w:r w:rsidR="006B350A">
        <w:t>m</w:t>
      </w:r>
      <w:r w:rsidRPr="00396A7B">
        <w:t xml:space="preserve"> MCD-Mode</w:t>
      </w:r>
      <w:r w:rsidR="00986229">
        <w:t>ll (orange</w:t>
      </w:r>
      <w:r>
        <w:t>: Schritte für Szenario 2</w:t>
      </w:r>
      <w:r w:rsidRPr="00396A7B">
        <w:t xml:space="preserve">; </w:t>
      </w:r>
      <w:r w:rsidR="00986229">
        <w:t>blau</w:t>
      </w:r>
      <w:r w:rsidRPr="00396A7B">
        <w:t>: Input-Signale; grün: Output-Signale)</w:t>
      </w:r>
      <w:bookmarkEnd w:id="123"/>
    </w:p>
    <w:p w14:paraId="44C7E2C4" w14:textId="77777777" w:rsidR="00730B1C" w:rsidRDefault="00730B1C">
      <w:pPr>
        <w:spacing w:before="0" w:after="0" w:line="240" w:lineRule="auto"/>
        <w:ind w:left="0"/>
      </w:pPr>
      <w:r>
        <w:br w:type="page"/>
      </w:r>
    </w:p>
    <w:p w14:paraId="4353500C" w14:textId="75056D26" w:rsidR="00AF0094" w:rsidRPr="00D81E6A" w:rsidRDefault="000D552C" w:rsidP="00F561E9">
      <w:pPr>
        <w:pStyle w:val="SiemensNummerierung2"/>
        <w:spacing w:before="0"/>
        <w:ind w:left="1092"/>
      </w:pPr>
      <w:r w:rsidRPr="00D81E6A">
        <w:lastRenderedPageBreak/>
        <w:t xml:space="preserve">Deaktivieren Sie für dieses nächste Szenario alle Schaltflächen des HMI, stoppen Sie die Simulation in NX MCD durch Betätigen des Stopp-Symbols </w:t>
      </w:r>
      <w:r w:rsidR="002E42EA">
        <w:rPr>
          <w:noProof/>
          <w:lang w:eastAsia="de-DE" w:bidi="ar-SA"/>
        </w:rPr>
        <w:drawing>
          <wp:inline distT="0" distB="0" distL="0" distR="0" wp14:anchorId="3544A31F" wp14:editId="2532BB33">
            <wp:extent cx="190500" cy="241986"/>
            <wp:effectExtent l="19050" t="19050" r="19050" b="24765"/>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072" cy="246524"/>
                    </a:xfrm>
                    <a:prstGeom prst="rect">
                      <a:avLst/>
                    </a:prstGeom>
                    <a:noFill/>
                    <a:ln>
                      <a:solidFill>
                        <a:schemeClr val="tx1"/>
                      </a:solidFill>
                    </a:ln>
                  </pic:spPr>
                </pic:pic>
              </a:graphicData>
            </a:graphic>
          </wp:inline>
        </w:drawing>
      </w:r>
      <w:r w:rsidRPr="00D81E6A">
        <w:t xml:space="preserve"> und setzen </w:t>
      </w:r>
      <w:r w:rsidR="00881EEA">
        <w:t>S</w:t>
      </w:r>
      <w:r w:rsidRPr="00D81E6A">
        <w:t>ie anschließend über einen Klick auf "</w:t>
      </w:r>
      <w:r w:rsidRPr="00061820">
        <w:rPr>
          <w:b/>
        </w:rPr>
        <w:t>ResetSimulation</w:t>
      </w:r>
      <w:r w:rsidRPr="00D81E6A">
        <w:t xml:space="preserve">" </w:t>
      </w:r>
      <w:r w:rsidR="006D04FD" w:rsidRPr="00D81E6A">
        <w:t xml:space="preserve">im HMI </w:t>
      </w:r>
      <w:r w:rsidRPr="00D81E6A">
        <w:t>die Simulation zurück</w:t>
      </w:r>
      <w:r w:rsidR="00703B04" w:rsidRPr="00D81E6A">
        <w:t xml:space="preserve"> (siehe</w:t>
      </w:r>
      <w:r w:rsidR="00730B1C" w:rsidRPr="00D81E6A">
        <w:t xml:space="preserve"> </w:t>
      </w:r>
      <w:r w:rsidR="00730B1C" w:rsidRPr="00D81E6A">
        <w:rPr>
          <w:color w:val="0000FF"/>
          <w:u w:val="single"/>
        </w:rPr>
        <w:fldChar w:fldCharType="begin"/>
      </w:r>
      <w:r w:rsidR="00730B1C" w:rsidRPr="00D81E6A">
        <w:rPr>
          <w:color w:val="0000FF"/>
          <w:u w:val="single"/>
        </w:rPr>
        <w:instrText xml:space="preserve"> REF _Ref13572164 \h </w:instrText>
      </w:r>
      <w:r w:rsidR="00D81E6A" w:rsidRPr="00D81E6A">
        <w:rPr>
          <w:color w:val="0000FF"/>
          <w:u w:val="single"/>
        </w:rPr>
        <w:instrText xml:space="preserve"> \* MERGEFORMAT </w:instrText>
      </w:r>
      <w:r w:rsidR="00730B1C" w:rsidRPr="00D81E6A">
        <w:rPr>
          <w:color w:val="0000FF"/>
          <w:u w:val="single"/>
        </w:rPr>
      </w:r>
      <w:r w:rsidR="00730B1C" w:rsidRPr="00D81E6A">
        <w:rPr>
          <w:color w:val="0000FF"/>
          <w:u w:val="single"/>
        </w:rPr>
        <w:fldChar w:fldCharType="separate"/>
      </w:r>
      <w:r w:rsidR="00001C2B" w:rsidRPr="00001C2B">
        <w:rPr>
          <w:color w:val="0000FF"/>
          <w:u w:val="single"/>
        </w:rPr>
        <w:t>Abbildung 21</w:t>
      </w:r>
      <w:r w:rsidR="00730B1C" w:rsidRPr="00D81E6A">
        <w:rPr>
          <w:color w:val="0000FF"/>
          <w:u w:val="single"/>
        </w:rPr>
        <w:fldChar w:fldCharType="end"/>
      </w:r>
      <w:r w:rsidR="00703B04" w:rsidRPr="00D81E6A">
        <w:t>, Schritt 1)</w:t>
      </w:r>
      <w:r w:rsidRPr="00D81E6A">
        <w:t>. Starten Sie danach erneut die Simulation in NX MCD durch einen Klick auf die Schaltfläche Start</w:t>
      </w:r>
      <w:r w:rsidR="002E42EA">
        <w:rPr>
          <w:noProof/>
          <w:lang w:eastAsia="de-DE" w:bidi="ar-SA"/>
        </w:rPr>
        <w:t xml:space="preserve"> </w:t>
      </w:r>
      <w:r w:rsidR="002E42EA">
        <w:rPr>
          <w:noProof/>
          <w:lang w:eastAsia="de-DE" w:bidi="ar-SA"/>
        </w:rPr>
        <w:drawing>
          <wp:inline distT="0" distB="0" distL="0" distR="0" wp14:anchorId="2A2A6CE8" wp14:editId="38A0BCF9">
            <wp:extent cx="173633" cy="238125"/>
            <wp:effectExtent l="19050" t="19050" r="17145" b="9525"/>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400" cy="243291"/>
                    </a:xfrm>
                    <a:prstGeom prst="rect">
                      <a:avLst/>
                    </a:prstGeom>
                    <a:noFill/>
                    <a:ln>
                      <a:solidFill>
                        <a:schemeClr val="tx1"/>
                      </a:solidFill>
                    </a:ln>
                  </pic:spPr>
                </pic:pic>
              </a:graphicData>
            </a:graphic>
          </wp:inline>
        </w:drawing>
      </w:r>
      <w:r w:rsidRPr="00D81E6A">
        <w:t>. Es sollten nun im HMI alle Schaltflächen deaktiviert</w:t>
      </w:r>
      <w:r w:rsidR="00C353B8">
        <w:t xml:space="preserve"> sowie</w:t>
      </w:r>
      <w:r w:rsidRPr="00D81E6A">
        <w:t xml:space="preserve"> alle E/A-Felder zu</w:t>
      </w:r>
      <w:r w:rsidR="00DF3E9D" w:rsidRPr="00D81E6A">
        <w:t xml:space="preserve">rückgesetzt sein. Dabei behält </w:t>
      </w:r>
      <w:r w:rsidRPr="00D81E6A">
        <w:t>der quaderförmige Kö</w:t>
      </w:r>
      <w:r w:rsidR="00AE0803" w:rsidRPr="00D81E6A">
        <w:t>rper</w:t>
      </w:r>
      <w:r w:rsidR="00DF3E9D" w:rsidRPr="00D81E6A">
        <w:t xml:space="preserve"> in NX MCD</w:t>
      </w:r>
      <w:r w:rsidR="00AE0803" w:rsidRPr="00D81E6A">
        <w:t xml:space="preserve"> seine Position bei</w:t>
      </w:r>
      <w:r w:rsidR="00DF3E9D" w:rsidRPr="00D81E6A">
        <w:t xml:space="preserve"> und</w:t>
      </w:r>
      <w:r w:rsidR="00AE0803" w:rsidRPr="00D81E6A">
        <w:t xml:space="preserve"> der Ab</w:t>
      </w:r>
      <w:r w:rsidRPr="00D81E6A">
        <w:t>schiebzylinder ist eingefahren.</w:t>
      </w:r>
    </w:p>
    <w:p w14:paraId="6E32A3D7" w14:textId="08D2C7E5" w:rsidR="004F18EB" w:rsidRPr="00D81E6A" w:rsidRDefault="009D59EE" w:rsidP="00F561E9">
      <w:pPr>
        <w:pStyle w:val="SiemensNummerierung2"/>
        <w:ind w:left="1092"/>
      </w:pPr>
      <w:r w:rsidRPr="00D81E6A">
        <w:t>Wählen Sie die Schaltfläche "</w:t>
      </w:r>
      <w:r w:rsidRPr="00061820">
        <w:rPr>
          <w:b/>
        </w:rPr>
        <w:t>Variable Speed</w:t>
      </w:r>
      <w:r w:rsidRPr="00D81E6A">
        <w:t>" de</w:t>
      </w:r>
      <w:r w:rsidR="00017BFD" w:rsidRPr="00D81E6A">
        <w:t>s</w:t>
      </w:r>
      <w:r w:rsidRPr="00D81E6A">
        <w:t xml:space="preserve"> Transport</w:t>
      </w:r>
      <w:r w:rsidR="00017BFD" w:rsidRPr="00D81E6A">
        <w:t>bandes</w:t>
      </w:r>
      <w:r w:rsidRPr="00D81E6A">
        <w:t xml:space="preserve"> "</w:t>
      </w:r>
      <w:r w:rsidRPr="00061820">
        <w:rPr>
          <w:b/>
        </w:rPr>
        <w:t>ConveyorShort</w:t>
      </w:r>
      <w:r w:rsidRPr="00D81E6A">
        <w:t>"</w:t>
      </w:r>
      <w:r w:rsidR="000D552C" w:rsidRPr="00D81E6A">
        <w:t xml:space="preserve"> aus</w:t>
      </w:r>
      <w:r w:rsidR="00703B04" w:rsidRPr="00D81E6A">
        <w:t xml:space="preserve"> (siehe</w:t>
      </w:r>
      <w:r w:rsidR="00730B1C" w:rsidRPr="00D81E6A">
        <w:t xml:space="preserve"> </w:t>
      </w:r>
      <w:r w:rsidR="00730B1C" w:rsidRPr="00D81E6A">
        <w:rPr>
          <w:color w:val="0000FF"/>
          <w:u w:val="single"/>
        </w:rPr>
        <w:fldChar w:fldCharType="begin"/>
      </w:r>
      <w:r w:rsidR="00730B1C" w:rsidRPr="00D81E6A">
        <w:rPr>
          <w:color w:val="0000FF"/>
          <w:u w:val="single"/>
        </w:rPr>
        <w:instrText xml:space="preserve"> REF _Ref13572164 \h </w:instrText>
      </w:r>
      <w:r w:rsidR="00D81E6A" w:rsidRPr="00D81E6A">
        <w:rPr>
          <w:color w:val="0000FF"/>
          <w:u w:val="single"/>
        </w:rPr>
        <w:instrText xml:space="preserve"> \* MERGEFORMAT </w:instrText>
      </w:r>
      <w:r w:rsidR="00730B1C" w:rsidRPr="00D81E6A">
        <w:rPr>
          <w:color w:val="0000FF"/>
          <w:u w:val="single"/>
        </w:rPr>
      </w:r>
      <w:r w:rsidR="00730B1C" w:rsidRPr="00D81E6A">
        <w:rPr>
          <w:color w:val="0000FF"/>
          <w:u w:val="single"/>
        </w:rPr>
        <w:fldChar w:fldCharType="separate"/>
      </w:r>
      <w:r w:rsidR="00001C2B" w:rsidRPr="00001C2B">
        <w:rPr>
          <w:color w:val="0000FF"/>
          <w:u w:val="single"/>
        </w:rPr>
        <w:t>Abbildung 21</w:t>
      </w:r>
      <w:r w:rsidR="00730B1C" w:rsidRPr="00D81E6A">
        <w:rPr>
          <w:color w:val="0000FF"/>
          <w:u w:val="single"/>
        </w:rPr>
        <w:fldChar w:fldCharType="end"/>
      </w:r>
      <w:r w:rsidR="00703B04" w:rsidRPr="00D81E6A">
        <w:t xml:space="preserve">, Schritt </w:t>
      </w:r>
      <w:r w:rsidR="00694211" w:rsidRPr="00D81E6A">
        <w:t>2</w:t>
      </w:r>
      <w:r w:rsidR="00703B04" w:rsidRPr="00D81E6A">
        <w:t>)</w:t>
      </w:r>
      <w:r w:rsidRPr="00D81E6A">
        <w:t>. Das Band bleibt weiterhin stehen. Der Grund dafür ist, dass das Eingabefeld für die Geschwindigkeit noch auf 0% steht und daher der Motor noch nicht läuft. Stellen Sie eine Geschwindigkeit von 50% ein</w:t>
      </w:r>
      <w:r w:rsidR="00381287" w:rsidRPr="00D81E6A">
        <w:t xml:space="preserve"> (siehe</w:t>
      </w:r>
      <w:r w:rsidR="00730B1C" w:rsidRPr="00D81E6A">
        <w:t xml:space="preserve"> </w:t>
      </w:r>
      <w:r w:rsidR="00730B1C" w:rsidRPr="00D81E6A">
        <w:rPr>
          <w:color w:val="0000FF"/>
          <w:u w:val="single"/>
        </w:rPr>
        <w:fldChar w:fldCharType="begin"/>
      </w:r>
      <w:r w:rsidR="00730B1C" w:rsidRPr="00D81E6A">
        <w:rPr>
          <w:color w:val="0000FF"/>
          <w:u w:val="single"/>
        </w:rPr>
        <w:instrText xml:space="preserve"> REF _Ref13572164 \h </w:instrText>
      </w:r>
      <w:r w:rsidR="00D81E6A" w:rsidRPr="00D81E6A">
        <w:rPr>
          <w:color w:val="0000FF"/>
          <w:u w:val="single"/>
        </w:rPr>
        <w:instrText xml:space="preserve"> \* MERGEFORMAT </w:instrText>
      </w:r>
      <w:r w:rsidR="00730B1C" w:rsidRPr="00D81E6A">
        <w:rPr>
          <w:color w:val="0000FF"/>
          <w:u w:val="single"/>
        </w:rPr>
      </w:r>
      <w:r w:rsidR="00730B1C" w:rsidRPr="00D81E6A">
        <w:rPr>
          <w:color w:val="0000FF"/>
          <w:u w:val="single"/>
        </w:rPr>
        <w:fldChar w:fldCharType="separate"/>
      </w:r>
      <w:r w:rsidR="00001C2B" w:rsidRPr="00001C2B">
        <w:rPr>
          <w:color w:val="0000FF"/>
          <w:u w:val="single"/>
        </w:rPr>
        <w:t>Abbildung 21</w:t>
      </w:r>
      <w:r w:rsidR="00730B1C" w:rsidRPr="00D81E6A">
        <w:rPr>
          <w:color w:val="0000FF"/>
          <w:u w:val="single"/>
        </w:rPr>
        <w:fldChar w:fldCharType="end"/>
      </w:r>
      <w:r w:rsidR="00381287" w:rsidRPr="00D81E6A">
        <w:t>, Schritt 3)</w:t>
      </w:r>
      <w:r w:rsidRPr="00D81E6A">
        <w:t>. Nun sollte sich das quaderförmige Stück</w:t>
      </w:r>
      <w:r w:rsidR="000D552C" w:rsidRPr="00D81E6A">
        <w:t xml:space="preserve"> entlang des ersten Förderbandes</w:t>
      </w:r>
      <w:r w:rsidRPr="00D81E6A">
        <w:t xml:space="preserve"> bewegen. </w:t>
      </w:r>
      <w:r w:rsidR="00116ED0" w:rsidRPr="00D81E6A">
        <w:t>Am Ende</w:t>
      </w:r>
      <w:r w:rsidR="00017BFD" w:rsidRPr="00D81E6A">
        <w:t xml:space="preserve"> des</w:t>
      </w:r>
      <w:r w:rsidRPr="00D81E6A">
        <w:t xml:space="preserve"> Transport</w:t>
      </w:r>
      <w:r w:rsidR="00017BFD" w:rsidRPr="00D81E6A">
        <w:t>bandes</w:t>
      </w:r>
      <w:r w:rsidRPr="00D81E6A">
        <w:t xml:space="preserve"> wird erneut mittels einer positiven Flanke am Lichttaster "</w:t>
      </w:r>
      <w:r w:rsidRPr="00061820">
        <w:rPr>
          <w:b/>
        </w:rPr>
        <w:t>LightSensorWorkpieceDetected</w:t>
      </w:r>
      <w:r w:rsidRPr="00D81E6A">
        <w:t>"</w:t>
      </w:r>
      <w:r w:rsidR="00381287" w:rsidRPr="00D81E6A">
        <w:t xml:space="preserve"> (siehe</w:t>
      </w:r>
      <w:r w:rsidR="002A2095" w:rsidRPr="00061820">
        <w:t xml:space="preserve"> </w:t>
      </w:r>
      <w:r w:rsidR="002A2095" w:rsidRPr="00D81E6A">
        <w:rPr>
          <w:color w:val="0000FF"/>
          <w:u w:val="single"/>
        </w:rPr>
        <w:fldChar w:fldCharType="begin"/>
      </w:r>
      <w:r w:rsidR="002A2095" w:rsidRPr="00D81E6A">
        <w:rPr>
          <w:color w:val="0000FF"/>
          <w:u w:val="single"/>
        </w:rPr>
        <w:instrText xml:space="preserve"> REF _Ref13572164 \h </w:instrText>
      </w:r>
      <w:r w:rsidR="00D81E6A" w:rsidRPr="00D81E6A">
        <w:rPr>
          <w:color w:val="0000FF"/>
          <w:u w:val="single"/>
        </w:rPr>
        <w:instrText xml:space="preserve"> \* MERGEFORMAT </w:instrText>
      </w:r>
      <w:r w:rsidR="002A2095" w:rsidRPr="00D81E6A">
        <w:rPr>
          <w:color w:val="0000FF"/>
          <w:u w:val="single"/>
        </w:rPr>
      </w:r>
      <w:r w:rsidR="002A2095" w:rsidRPr="00D81E6A">
        <w:rPr>
          <w:color w:val="0000FF"/>
          <w:u w:val="single"/>
        </w:rPr>
        <w:fldChar w:fldCharType="separate"/>
      </w:r>
      <w:r w:rsidR="00001C2B" w:rsidRPr="00001C2B">
        <w:rPr>
          <w:color w:val="0000FF"/>
          <w:u w:val="single"/>
        </w:rPr>
        <w:t>Abbildung 21</w:t>
      </w:r>
      <w:r w:rsidR="002A2095" w:rsidRPr="00D81E6A">
        <w:rPr>
          <w:color w:val="0000FF"/>
          <w:u w:val="single"/>
        </w:rPr>
        <w:fldChar w:fldCharType="end"/>
      </w:r>
      <w:r w:rsidR="00381287" w:rsidRPr="00D81E6A">
        <w:t>, Schritt 4)</w:t>
      </w:r>
      <w:r w:rsidRPr="00D81E6A">
        <w:t xml:space="preserve"> der Zähler "</w:t>
      </w:r>
      <w:r w:rsidRPr="00061820">
        <w:rPr>
          <w:b/>
        </w:rPr>
        <w:t>WorkpieceCounter</w:t>
      </w:r>
      <w:r w:rsidR="00017BFD" w:rsidRPr="00D81E6A">
        <w:t>" inkrementiert</w:t>
      </w:r>
      <w:r w:rsidR="00703B04" w:rsidRPr="00D81E6A">
        <w:t xml:space="preserve"> (siehe</w:t>
      </w:r>
      <w:r w:rsidR="002A2095" w:rsidRPr="00D81E6A">
        <w:t xml:space="preserve"> </w:t>
      </w:r>
      <w:r w:rsidR="002A2095" w:rsidRPr="00D81E6A">
        <w:rPr>
          <w:color w:val="0000FF"/>
          <w:u w:val="single"/>
        </w:rPr>
        <w:fldChar w:fldCharType="begin"/>
      </w:r>
      <w:r w:rsidR="002A2095" w:rsidRPr="00D81E6A">
        <w:rPr>
          <w:color w:val="0000FF"/>
          <w:u w:val="single"/>
        </w:rPr>
        <w:instrText xml:space="preserve"> REF _Ref13572164 \h </w:instrText>
      </w:r>
      <w:r w:rsidR="00D81E6A" w:rsidRPr="00D81E6A">
        <w:rPr>
          <w:color w:val="0000FF"/>
          <w:u w:val="single"/>
        </w:rPr>
        <w:instrText xml:space="preserve"> \* MERGEFORMAT </w:instrText>
      </w:r>
      <w:r w:rsidR="002A2095" w:rsidRPr="00D81E6A">
        <w:rPr>
          <w:color w:val="0000FF"/>
          <w:u w:val="single"/>
        </w:rPr>
      </w:r>
      <w:r w:rsidR="002A2095" w:rsidRPr="00D81E6A">
        <w:rPr>
          <w:color w:val="0000FF"/>
          <w:u w:val="single"/>
        </w:rPr>
        <w:fldChar w:fldCharType="separate"/>
      </w:r>
      <w:r w:rsidR="00001C2B" w:rsidRPr="00001C2B">
        <w:rPr>
          <w:color w:val="0000FF"/>
          <w:u w:val="single"/>
        </w:rPr>
        <w:t>Abbildung 21</w:t>
      </w:r>
      <w:r w:rsidR="002A2095" w:rsidRPr="00D81E6A">
        <w:rPr>
          <w:color w:val="0000FF"/>
          <w:u w:val="single"/>
        </w:rPr>
        <w:fldChar w:fldCharType="end"/>
      </w:r>
      <w:r w:rsidR="00381287" w:rsidRPr="00D81E6A">
        <w:t>, Schritt 5</w:t>
      </w:r>
      <w:r w:rsidR="00703B04" w:rsidRPr="00D81E6A">
        <w:t>)</w:t>
      </w:r>
      <w:r w:rsidR="00017BFD" w:rsidRPr="00D81E6A">
        <w:t>. Da das</w:t>
      </w:r>
      <w:r w:rsidRPr="00D81E6A">
        <w:t xml:space="preserve"> zweite Transport</w:t>
      </w:r>
      <w:r w:rsidR="00017BFD" w:rsidRPr="00D81E6A">
        <w:t>band</w:t>
      </w:r>
      <w:r w:rsidRPr="00D81E6A">
        <w:t xml:space="preserve"> noch nicht aktiviert wurde</w:t>
      </w:r>
      <w:r w:rsidR="00017BFD" w:rsidRPr="00D81E6A">
        <w:t>, bleibt das quaderförmige Stück am Ende des Transportbandes stehen</w:t>
      </w:r>
      <w:r w:rsidRPr="00D81E6A">
        <w:t>.</w:t>
      </w:r>
    </w:p>
    <w:p w14:paraId="27C453E3" w14:textId="5663EF0B" w:rsidR="009D59EE" w:rsidRPr="00061820" w:rsidRDefault="009D59EE" w:rsidP="00F561E9">
      <w:pPr>
        <w:pStyle w:val="SiemensNummerierung2"/>
        <w:ind w:left="1092"/>
      </w:pPr>
      <w:r w:rsidRPr="00061820">
        <w:t xml:space="preserve">Geben Sie </w:t>
      </w:r>
      <w:r w:rsidR="00DF3E9D" w:rsidRPr="00061820">
        <w:t xml:space="preserve">nun </w:t>
      </w:r>
      <w:r w:rsidRPr="00061820">
        <w:t>zuerst per Eingabefeld</w:t>
      </w:r>
      <w:r w:rsidR="000D552C" w:rsidRPr="00061820">
        <w:t xml:space="preserve"> </w:t>
      </w:r>
      <w:r w:rsidRPr="00061820">
        <w:t xml:space="preserve">eine Motorgeschwindigkeit von 50% </w:t>
      </w:r>
      <w:r w:rsidR="000B13DA" w:rsidRPr="00061820">
        <w:t>für das zweite Transportband "</w:t>
      </w:r>
      <w:r w:rsidR="000B13DA" w:rsidRPr="00061820">
        <w:rPr>
          <w:b/>
        </w:rPr>
        <w:t>ConveyorLong</w:t>
      </w:r>
      <w:r w:rsidR="000B13DA" w:rsidRPr="00061820">
        <w:t xml:space="preserve">" </w:t>
      </w:r>
      <w:r w:rsidRPr="00061820">
        <w:t>vor</w:t>
      </w:r>
      <w:r w:rsidR="00381287" w:rsidRPr="00061820">
        <w:t xml:space="preserve">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Schritt 6)</w:t>
      </w:r>
      <w:r w:rsidRPr="00061820">
        <w:t>. Aktivieren Sie im Anschluss die Schaltfläche "</w:t>
      </w:r>
      <w:r w:rsidRPr="00061820">
        <w:rPr>
          <w:b/>
        </w:rPr>
        <w:t>Variable Speed</w:t>
      </w:r>
      <w:r w:rsidRPr="00061820">
        <w:t>"</w:t>
      </w:r>
      <w:r w:rsidR="00017BFD" w:rsidRPr="00061820">
        <w:t xml:space="preserve"> des</w:t>
      </w:r>
      <w:r w:rsidR="00617732" w:rsidRPr="00061820">
        <w:t xml:space="preserve"> Transport</w:t>
      </w:r>
      <w:r w:rsidR="00017BFD" w:rsidRPr="00061820">
        <w:t>bandes</w:t>
      </w:r>
      <w:r w:rsidR="00617732" w:rsidRPr="00061820">
        <w:t xml:space="preserve"> "</w:t>
      </w:r>
      <w:r w:rsidR="00617732" w:rsidRPr="00061820">
        <w:rPr>
          <w:b/>
        </w:rPr>
        <w:t>ConveyorLong</w:t>
      </w:r>
      <w:r w:rsidR="00617732" w:rsidRPr="00061820">
        <w:t>"</w:t>
      </w:r>
      <w:r w:rsidR="00703B04" w:rsidRPr="00061820">
        <w:t xml:space="preserve">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Schritt 7</w:t>
      </w:r>
      <w:r w:rsidR="00703B04" w:rsidRPr="00061820">
        <w:t>)</w:t>
      </w:r>
      <w:r w:rsidR="00617732" w:rsidRPr="00061820">
        <w:t xml:space="preserve">. Das quaderförmige Werkstück wird sich </w:t>
      </w:r>
      <w:r w:rsidR="00595F7A" w:rsidRPr="00061820">
        <w:t>anschließend</w:t>
      </w:r>
      <w:r w:rsidR="00617732" w:rsidRPr="00061820">
        <w:t xml:space="preserve"> weiterbewegen. </w:t>
      </w:r>
      <w:r w:rsidR="006E2A25" w:rsidRPr="00061820">
        <w:t xml:space="preserve">Auch </w:t>
      </w:r>
      <w:r w:rsidR="00472059" w:rsidRPr="00061820">
        <w:t>in diesem Fall</w:t>
      </w:r>
      <w:r w:rsidR="006E2A25" w:rsidRPr="00061820">
        <w:t xml:space="preserve"> wird das Signal "</w:t>
      </w:r>
      <w:r w:rsidR="006E2A25" w:rsidRPr="00061820">
        <w:rPr>
          <w:b/>
        </w:rPr>
        <w:t>LightSensorCylinderDetected</w:t>
      </w:r>
      <w:r w:rsidR="006E2A25" w:rsidRPr="00061820">
        <w:t>" nicht ausgelöst, da beide mittlere Lichttaster auslösen. Das Signal "</w:t>
      </w:r>
      <w:r w:rsidR="006E2A25" w:rsidRPr="00061820">
        <w:rPr>
          <w:b/>
        </w:rPr>
        <w:t>LightSensorCubeDetected</w:t>
      </w:r>
      <w:r w:rsidR="006E2A25" w:rsidRPr="00061820">
        <w:t>"</w:t>
      </w:r>
      <w:r w:rsidR="00381287" w:rsidRPr="00061820">
        <w:t xml:space="preserve">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Schritt 8)</w:t>
      </w:r>
      <w:r w:rsidR="006E2A25" w:rsidRPr="00061820">
        <w:t xml:space="preserve"> wird jedoch gesetzt, welches den Zähler "</w:t>
      </w:r>
      <w:r w:rsidR="006E2A25" w:rsidRPr="00061820">
        <w:rPr>
          <w:b/>
        </w:rPr>
        <w:t>CubeCounter</w:t>
      </w:r>
      <w:r w:rsidR="006E2A25" w:rsidRPr="00061820">
        <w:t>" inkrementiert</w:t>
      </w:r>
      <w:r w:rsidR="00703B04" w:rsidRPr="00061820">
        <w:t xml:space="preserve">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Schritt 9</w:t>
      </w:r>
      <w:r w:rsidR="00703B04" w:rsidRPr="00061820">
        <w:t>)</w:t>
      </w:r>
      <w:r w:rsidR="006E2A25" w:rsidRPr="00061820">
        <w:t>.</w:t>
      </w:r>
      <w:r w:rsidR="00472059" w:rsidRPr="00061820">
        <w:t xml:space="preserve"> Das Werkstück fällt hierbei</w:t>
      </w:r>
      <w:r w:rsidR="00C64BFD" w:rsidRPr="00061820">
        <w:t xml:space="preserve"> </w:t>
      </w:r>
      <w:r w:rsidR="00472059" w:rsidRPr="00061820">
        <w:t>in den hinteren Container</w:t>
      </w:r>
      <w:r w:rsidR="007A4338" w:rsidRPr="00061820">
        <w:t>.</w:t>
      </w:r>
    </w:p>
    <w:p w14:paraId="31D2EAC8" w14:textId="00A83E4D" w:rsidR="006E2A25" w:rsidRPr="00061820" w:rsidRDefault="00C84B01" w:rsidP="00F561E9">
      <w:pPr>
        <w:pStyle w:val="SiemensNummerierung2"/>
        <w:ind w:left="1092"/>
      </w:pPr>
      <w:r w:rsidRPr="00061820">
        <w:t>Weitere Werkstücke bleiben jedoch aus, da die Generierung neuer Werkstücke noch nicht aktiviert wurde. Klicken Sie dazu auf die Schaltfläche "</w:t>
      </w:r>
      <w:r w:rsidRPr="00061820">
        <w:rPr>
          <w:b/>
        </w:rPr>
        <w:t>WorkpieceSources</w:t>
      </w:r>
      <w:r w:rsidRPr="00061820">
        <w:t>"</w:t>
      </w:r>
      <w:r w:rsidR="00703B04" w:rsidRPr="00061820">
        <w:t xml:space="preserve">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730B1C" w:rsidRPr="00061820">
        <w:t>, Schritt 10</w:t>
      </w:r>
      <w:r w:rsidR="00703B04" w:rsidRPr="00061820">
        <w:t>)</w:t>
      </w:r>
      <w:r w:rsidRPr="00061820">
        <w:t xml:space="preserve">. Nun sollten in regelmäßigen Abständen quader- und zylinderförmige Werkstücke generiert werden. </w:t>
      </w:r>
      <w:r w:rsidR="00730B1C" w:rsidRPr="00061820">
        <w:t>Wie schon in Szenario 1 (</w:t>
      </w:r>
      <w:hyperlink w:anchor="_Szenario_1:_Bewegung" w:history="1">
        <w:r w:rsidR="00730B1C" w:rsidRPr="00726BF0">
          <w:rPr>
            <w:rStyle w:val="Hyperlink"/>
            <w:color w:val="0000FF"/>
          </w:rPr>
          <w:t>Kapite</w:t>
        </w:r>
        <w:r w:rsidR="00726BF0" w:rsidRPr="00726BF0">
          <w:rPr>
            <w:rStyle w:val="Hyperlink"/>
            <w:color w:val="0000FF"/>
          </w:rPr>
          <w:t>l 7.6.1</w:t>
        </w:r>
      </w:hyperlink>
      <w:r w:rsidR="00730B1C" w:rsidRPr="00061820">
        <w:t>) angemerkt,</w:t>
      </w:r>
      <w:r w:rsidR="00381287" w:rsidRPr="00061820">
        <w:t xml:space="preserve"> </w:t>
      </w:r>
      <w:r w:rsidR="00730B1C" w:rsidRPr="00061820">
        <w:t>wird das</w:t>
      </w:r>
      <w:r w:rsidR="00381287" w:rsidRPr="00061820">
        <w:t xml:space="preserve"> zylinderförmige Werkstück </w:t>
      </w:r>
      <w:r w:rsidR="00730B1C" w:rsidRPr="00061820">
        <w:t>aufgrund der Höhe in der Mitte eindeutig identifiziert</w:t>
      </w:r>
      <w:r w:rsidR="00381287" w:rsidRPr="00061820">
        <w:t>, weswegen das Signal "</w:t>
      </w:r>
      <w:r w:rsidR="00381287" w:rsidRPr="00061820">
        <w:rPr>
          <w:b/>
        </w:rPr>
        <w:t>LightSensorCylinderDetected</w:t>
      </w:r>
      <w:r w:rsidR="00381287" w:rsidRPr="00061820">
        <w:t>" auslöst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Schritt</w:t>
      </w:r>
      <w:r w:rsidR="00730B1C" w:rsidRPr="00061820">
        <w:t xml:space="preserve"> 11</w:t>
      </w:r>
      <w:r w:rsidR="005E5E67" w:rsidRPr="00061820">
        <w:t>) und</w:t>
      </w:r>
      <w:r w:rsidR="00381287" w:rsidRPr="00061820">
        <w:t xml:space="preserve"> der Zähler "</w:t>
      </w:r>
      <w:r w:rsidR="00381287" w:rsidRPr="00061820">
        <w:rPr>
          <w:b/>
        </w:rPr>
        <w:t>CylinderCounter</w:t>
      </w:r>
      <w:r w:rsidR="00381287" w:rsidRPr="00061820">
        <w:t>" hochgezählt wird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xml:space="preserve">, Schritt </w:t>
      </w:r>
      <w:r w:rsidR="00730B1C" w:rsidRPr="00061820">
        <w:t>12</w:t>
      </w:r>
      <w:r w:rsidR="00381287" w:rsidRPr="00061820">
        <w:t>). Das zylinderförmige Werkstück wird dann mittels des Abschiebezylinders in den vorderen Container sortiert (siehe</w:t>
      </w:r>
      <w:r w:rsidR="002A2095" w:rsidRPr="00061820">
        <w:t xml:space="preserve"> </w:t>
      </w:r>
      <w:r w:rsidR="002A2095" w:rsidRPr="00061820">
        <w:rPr>
          <w:color w:val="0000FF"/>
          <w:u w:val="single"/>
        </w:rPr>
        <w:fldChar w:fldCharType="begin"/>
      </w:r>
      <w:r w:rsidR="002A2095" w:rsidRPr="00061820">
        <w:rPr>
          <w:color w:val="0000FF"/>
          <w:u w:val="single"/>
        </w:rPr>
        <w:instrText xml:space="preserve"> REF _Ref13572164 \h </w:instrText>
      </w:r>
      <w:r w:rsidR="00061820" w:rsidRPr="00061820">
        <w:rPr>
          <w:color w:val="0000FF"/>
          <w:u w:val="single"/>
        </w:rPr>
        <w:instrText xml:space="preserve"> \* MERGEFORMAT </w:instrText>
      </w:r>
      <w:r w:rsidR="002A2095" w:rsidRPr="00061820">
        <w:rPr>
          <w:color w:val="0000FF"/>
          <w:u w:val="single"/>
        </w:rPr>
      </w:r>
      <w:r w:rsidR="002A2095" w:rsidRPr="00061820">
        <w:rPr>
          <w:color w:val="0000FF"/>
          <w:u w:val="single"/>
        </w:rPr>
        <w:fldChar w:fldCharType="separate"/>
      </w:r>
      <w:r w:rsidR="00001C2B" w:rsidRPr="00001C2B">
        <w:rPr>
          <w:color w:val="0000FF"/>
          <w:u w:val="single"/>
        </w:rPr>
        <w:t>Abbildung 21</w:t>
      </w:r>
      <w:r w:rsidR="002A2095" w:rsidRPr="00061820">
        <w:rPr>
          <w:color w:val="0000FF"/>
          <w:u w:val="single"/>
        </w:rPr>
        <w:fldChar w:fldCharType="end"/>
      </w:r>
      <w:r w:rsidR="00381287" w:rsidRPr="00061820">
        <w:t xml:space="preserve">, Schritt </w:t>
      </w:r>
      <w:r w:rsidR="00730B1C" w:rsidRPr="00061820">
        <w:t>13</w:t>
      </w:r>
      <w:r w:rsidR="00381287" w:rsidRPr="00061820">
        <w:t>).</w:t>
      </w:r>
    </w:p>
    <w:p w14:paraId="0385C0CB" w14:textId="77777777" w:rsidR="00381287" w:rsidRDefault="00381287">
      <w:pPr>
        <w:spacing w:before="0" w:after="0" w:line="240" w:lineRule="auto"/>
        <w:ind w:left="0"/>
      </w:pPr>
      <w:r>
        <w:br w:type="page"/>
      </w:r>
    </w:p>
    <w:p w14:paraId="3D41DFD2" w14:textId="3E64C45A" w:rsidR="008A0B6C" w:rsidRPr="00061820" w:rsidRDefault="00065C31" w:rsidP="00F561E9">
      <w:pPr>
        <w:pStyle w:val="SiemensNummerierung2"/>
        <w:spacing w:before="0"/>
        <w:ind w:left="1092"/>
      </w:pPr>
      <w:r w:rsidRPr="00061820">
        <w:lastRenderedPageBreak/>
        <w:t xml:space="preserve">Wenn Sie mit dem Testen fertig sind, stoppen Sie die Simulation in NX MCD durch einen Klick auf das Stopp-Symbol </w:t>
      </w:r>
      <w:r w:rsidR="002E42EA">
        <w:rPr>
          <w:noProof/>
          <w:lang w:eastAsia="de-DE" w:bidi="ar-SA"/>
        </w:rPr>
        <w:drawing>
          <wp:inline distT="0" distB="0" distL="0" distR="0" wp14:anchorId="6D3D7DFD" wp14:editId="52B0C185">
            <wp:extent cx="190500" cy="241986"/>
            <wp:effectExtent l="19050" t="19050" r="19050" b="24765"/>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072" cy="246524"/>
                    </a:xfrm>
                    <a:prstGeom prst="rect">
                      <a:avLst/>
                    </a:prstGeom>
                    <a:noFill/>
                    <a:ln>
                      <a:solidFill>
                        <a:schemeClr val="tx1"/>
                      </a:solidFill>
                    </a:ln>
                  </pic:spPr>
                </pic:pic>
              </a:graphicData>
            </a:graphic>
          </wp:inline>
        </w:drawing>
      </w:r>
      <w:r w:rsidRPr="00061820">
        <w:t xml:space="preserve">. Setzen Sie die HMI durch Betätigen der Schaltfläche </w:t>
      </w:r>
      <w:r w:rsidR="00C21AEE" w:rsidRPr="00061820">
        <w:t>"</w:t>
      </w:r>
      <w:r w:rsidRPr="00100C99">
        <w:rPr>
          <w:b/>
        </w:rPr>
        <w:t>ResetSimulation</w:t>
      </w:r>
      <w:r w:rsidR="00C21AEE" w:rsidRPr="00061820">
        <w:t>"</w:t>
      </w:r>
      <w:r w:rsidRPr="00061820">
        <w:t xml:space="preserve"> zurück. Schließen Sie weiterhin die simulierte HMI-Instanz von WinCC Runtime Advanced. </w:t>
      </w:r>
      <w:r w:rsidR="006839DC" w:rsidRPr="00061820">
        <w:t xml:space="preserve">Stoppen Sie außerdem die virtuelle PLC in PLCSIM Advanced. Öffnen Sie dazu das Kontrollfenster, wie in </w:t>
      </w:r>
      <w:hyperlink w:anchor="_Starten_einer_virtuellen" w:history="1">
        <w:r w:rsidR="00B57394" w:rsidRPr="00726BF0">
          <w:rPr>
            <w:rStyle w:val="Hyperlink"/>
            <w:color w:val="0000FF"/>
          </w:rPr>
          <w:t>Kapitel</w:t>
        </w:r>
        <w:r w:rsidR="00726BF0" w:rsidRPr="00726BF0">
          <w:rPr>
            <w:rStyle w:val="Hyperlink"/>
            <w:color w:val="0000FF"/>
          </w:rPr>
          <w:t xml:space="preserve"> 7.3</w:t>
        </w:r>
      </w:hyperlink>
      <w:r w:rsidR="00726BF0">
        <w:t xml:space="preserve"> </w:t>
      </w:r>
      <w:r w:rsidR="006839DC" w:rsidRPr="00061820">
        <w:t>beschrieben. Sie sehen die virtuelle SPS DigTwinAtEdu_PLCSIM mit IP-Adresse und weiteren Steuersymbolen auf der rechten Seite</w:t>
      </w:r>
      <w:r w:rsidR="00F84C2B" w:rsidRPr="00061820">
        <w:t xml:space="preserve"> (siehe </w:t>
      </w:r>
      <w:r w:rsidR="00F84C2B" w:rsidRPr="00061820">
        <w:rPr>
          <w:color w:val="0000FF"/>
          <w:u w:val="single"/>
        </w:rPr>
        <w:fldChar w:fldCharType="begin"/>
      </w:r>
      <w:r w:rsidR="00F84C2B" w:rsidRPr="00061820">
        <w:rPr>
          <w:color w:val="0000FF"/>
          <w:u w:val="single"/>
        </w:rPr>
        <w:instrText xml:space="preserve"> REF _Ref13563475 \h </w:instrText>
      </w:r>
      <w:r w:rsidR="004D4D5A" w:rsidRPr="00061820">
        <w:rPr>
          <w:color w:val="0000FF"/>
          <w:u w:val="single"/>
        </w:rPr>
        <w:instrText xml:space="preserve"> \* MERGEFORMAT </w:instrText>
      </w:r>
      <w:r w:rsidR="00F84C2B" w:rsidRPr="00061820">
        <w:rPr>
          <w:color w:val="0000FF"/>
          <w:u w:val="single"/>
        </w:rPr>
      </w:r>
      <w:r w:rsidR="00F84C2B" w:rsidRPr="00061820">
        <w:rPr>
          <w:color w:val="0000FF"/>
          <w:u w:val="single"/>
        </w:rPr>
        <w:fldChar w:fldCharType="separate"/>
      </w:r>
      <w:r w:rsidR="00001C2B" w:rsidRPr="00001C2B">
        <w:rPr>
          <w:color w:val="0000FF"/>
          <w:u w:val="single"/>
        </w:rPr>
        <w:t>Abbildung 22</w:t>
      </w:r>
      <w:r w:rsidR="00F84C2B" w:rsidRPr="00061820">
        <w:rPr>
          <w:color w:val="0000FF"/>
          <w:u w:val="single"/>
        </w:rPr>
        <w:fldChar w:fldCharType="end"/>
      </w:r>
      <w:r w:rsidR="00F84C2B" w:rsidRPr="00061820">
        <w:t>)</w:t>
      </w:r>
      <w:r w:rsidR="006839DC" w:rsidRPr="00061820">
        <w:t>.</w:t>
      </w:r>
    </w:p>
    <w:p w14:paraId="23345E59" w14:textId="77777777" w:rsidR="00F84C2B" w:rsidRDefault="006839DC" w:rsidP="006D324F">
      <w:r>
        <w:rPr>
          <w:noProof/>
          <w:lang w:eastAsia="de-DE" w:bidi="ar-SA"/>
        </w:rPr>
        <w:drawing>
          <wp:inline distT="0" distB="0" distL="0" distR="0" wp14:anchorId="188D4C3A" wp14:editId="502BAE76">
            <wp:extent cx="3686175" cy="733425"/>
            <wp:effectExtent l="0" t="0" r="9525" b="952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r="8727"/>
                    <a:stretch/>
                  </pic:blipFill>
                  <pic:spPr bwMode="auto">
                    <a:xfrm>
                      <a:off x="0" y="0"/>
                      <a:ext cx="3686175" cy="733425"/>
                    </a:xfrm>
                    <a:prstGeom prst="rect">
                      <a:avLst/>
                    </a:prstGeom>
                    <a:noFill/>
                    <a:ln>
                      <a:noFill/>
                    </a:ln>
                    <a:extLst>
                      <a:ext uri="{53640926-AAD7-44D8-BBD7-CCE9431645EC}">
                        <a14:shadowObscured xmlns:a14="http://schemas.microsoft.com/office/drawing/2010/main"/>
                      </a:ext>
                    </a:extLst>
                  </pic:spPr>
                </pic:pic>
              </a:graphicData>
            </a:graphic>
          </wp:inline>
        </w:drawing>
      </w:r>
    </w:p>
    <w:p w14:paraId="2B1434C1" w14:textId="76A7EC22" w:rsidR="00B21E25" w:rsidRDefault="00F84C2B" w:rsidP="00F84C2B">
      <w:pPr>
        <w:pStyle w:val="Beschriftung"/>
      </w:pPr>
      <w:bookmarkStart w:id="124" w:name="_Ref13563475"/>
      <w:bookmarkStart w:id="125" w:name="_Toc33182269"/>
      <w:r>
        <w:t xml:space="preserve">Abbildung </w:t>
      </w:r>
      <w:r>
        <w:fldChar w:fldCharType="begin"/>
      </w:r>
      <w:r>
        <w:instrText xml:space="preserve"> SEQ Abbildung \* ARABIC </w:instrText>
      </w:r>
      <w:r>
        <w:fldChar w:fldCharType="separate"/>
      </w:r>
      <w:r w:rsidR="00001C2B">
        <w:rPr>
          <w:noProof/>
        </w:rPr>
        <w:t>22</w:t>
      </w:r>
      <w:r>
        <w:fldChar w:fldCharType="end"/>
      </w:r>
      <w:bookmarkEnd w:id="124"/>
      <w:r>
        <w:t>:</w:t>
      </w:r>
      <w:r w:rsidRPr="00F84C2B">
        <w:t xml:space="preserve"> </w:t>
      </w:r>
      <w:r>
        <w:t>Status der virtuellen SPS, SPS-Programm läuft</w:t>
      </w:r>
      <w:bookmarkEnd w:id="125"/>
    </w:p>
    <w:p w14:paraId="4138A156" w14:textId="2D90D375" w:rsidR="006839DC" w:rsidRPr="00061820" w:rsidRDefault="00DF3E9D" w:rsidP="00F561E9">
      <w:pPr>
        <w:pStyle w:val="SiemensNummerierung2"/>
        <w:ind w:left="1106"/>
      </w:pPr>
      <w:r w:rsidRPr="00061820">
        <w:t>Schalten Sie zuerst die virtuelle SPS</w:t>
      </w:r>
      <w:r w:rsidR="006839DC" w:rsidRPr="00061820">
        <w:t xml:space="preserve"> durch einen Klick auf das </w:t>
      </w:r>
      <w:r w:rsidR="006839DC" w:rsidRPr="00100C99">
        <w:rPr>
          <w:b/>
        </w:rPr>
        <w:t>PowerOff</w:t>
      </w:r>
      <w:r w:rsidR="006839DC" w:rsidRPr="00061820">
        <w:t xml:space="preserve">-Symbol </w:t>
      </w:r>
      <w:r w:rsidR="006839DC" w:rsidRPr="00061820">
        <w:rPr>
          <w:noProof/>
          <w:lang w:eastAsia="de-DE" w:bidi="ar-SA"/>
        </w:rPr>
        <w:drawing>
          <wp:inline distT="0" distB="0" distL="0" distR="0" wp14:anchorId="6D9A6C33" wp14:editId="36D0C633">
            <wp:extent cx="209550" cy="200025"/>
            <wp:effectExtent l="0" t="0" r="0"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E80604" w:rsidRPr="00061820">
        <w:t xml:space="preserve"> aus</w:t>
      </w:r>
      <w:r w:rsidR="006839DC" w:rsidRPr="00061820">
        <w:t xml:space="preserve">. Anschließend </w:t>
      </w:r>
      <w:r w:rsidR="00E80604" w:rsidRPr="00061820">
        <w:t>wird</w:t>
      </w:r>
      <w:r w:rsidR="006839DC" w:rsidRPr="00061820">
        <w:t xml:space="preserve"> die Instanz</w:t>
      </w:r>
      <w:r w:rsidR="00E80604" w:rsidRPr="00061820">
        <w:t xml:space="preserve"> ausgegraut</w:t>
      </w:r>
      <w:r w:rsidR="006839DC" w:rsidRPr="00061820">
        <w:t>,</w:t>
      </w:r>
      <w:r w:rsidR="009F6AFB" w:rsidRPr="00061820">
        <w:t xml:space="preserve"> was bedeutet, </w:t>
      </w:r>
      <w:r w:rsidR="00F84C2B" w:rsidRPr="00061820">
        <w:t xml:space="preserve">dass diese inaktiv geworden ist (siehe </w:t>
      </w:r>
      <w:r w:rsidR="00F84C2B" w:rsidRPr="00061820">
        <w:rPr>
          <w:color w:val="0000FF"/>
          <w:u w:val="single"/>
        </w:rPr>
        <w:fldChar w:fldCharType="begin"/>
      </w:r>
      <w:r w:rsidR="00F84C2B" w:rsidRPr="00061820">
        <w:rPr>
          <w:color w:val="0000FF"/>
          <w:u w:val="single"/>
        </w:rPr>
        <w:instrText xml:space="preserve"> REF _Ref13563497 \h </w:instrText>
      </w:r>
      <w:r w:rsidR="00061820" w:rsidRPr="00061820">
        <w:rPr>
          <w:color w:val="0000FF"/>
          <w:u w:val="single"/>
        </w:rPr>
        <w:instrText xml:space="preserve"> \* MERGEFORMAT </w:instrText>
      </w:r>
      <w:r w:rsidR="00F84C2B" w:rsidRPr="00061820">
        <w:rPr>
          <w:color w:val="0000FF"/>
          <w:u w:val="single"/>
        </w:rPr>
      </w:r>
      <w:r w:rsidR="00F84C2B" w:rsidRPr="00061820">
        <w:rPr>
          <w:color w:val="0000FF"/>
          <w:u w:val="single"/>
        </w:rPr>
        <w:fldChar w:fldCharType="separate"/>
      </w:r>
      <w:r w:rsidR="00001C2B" w:rsidRPr="00001C2B">
        <w:rPr>
          <w:color w:val="0000FF"/>
          <w:u w:val="single"/>
        </w:rPr>
        <w:t>Abbildung 23</w:t>
      </w:r>
      <w:r w:rsidR="00F84C2B" w:rsidRPr="00061820">
        <w:rPr>
          <w:color w:val="0000FF"/>
          <w:u w:val="single"/>
        </w:rPr>
        <w:fldChar w:fldCharType="end"/>
      </w:r>
      <w:r w:rsidR="00F84C2B" w:rsidRPr="00061820">
        <w:t>).</w:t>
      </w:r>
    </w:p>
    <w:p w14:paraId="34923630" w14:textId="77777777" w:rsidR="00F84C2B" w:rsidRDefault="009F6AFB" w:rsidP="006D324F">
      <w:r>
        <w:rPr>
          <w:noProof/>
          <w:lang w:eastAsia="de-DE" w:bidi="ar-SA"/>
        </w:rPr>
        <w:drawing>
          <wp:inline distT="0" distB="0" distL="0" distR="0" wp14:anchorId="20FEF11A" wp14:editId="02506A7F">
            <wp:extent cx="3686175" cy="704850"/>
            <wp:effectExtent l="0" t="0" r="9525"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14:paraId="68359006" w14:textId="36C44893" w:rsidR="009F6AFB" w:rsidRDefault="00F84C2B" w:rsidP="00F84C2B">
      <w:pPr>
        <w:pStyle w:val="Beschriftung"/>
      </w:pPr>
      <w:bookmarkStart w:id="126" w:name="_Ref13563497"/>
      <w:bookmarkStart w:id="127" w:name="_Toc33182270"/>
      <w:r>
        <w:t xml:space="preserve">Abbildung </w:t>
      </w:r>
      <w:r>
        <w:fldChar w:fldCharType="begin"/>
      </w:r>
      <w:r>
        <w:instrText xml:space="preserve"> SEQ Abbildung \* ARABIC </w:instrText>
      </w:r>
      <w:r>
        <w:fldChar w:fldCharType="separate"/>
      </w:r>
      <w:r w:rsidR="00001C2B">
        <w:rPr>
          <w:noProof/>
        </w:rPr>
        <w:t>23</w:t>
      </w:r>
      <w:r>
        <w:fldChar w:fldCharType="end"/>
      </w:r>
      <w:bookmarkEnd w:id="126"/>
      <w:r>
        <w:t xml:space="preserve">: </w:t>
      </w:r>
      <w:r w:rsidRPr="00BA600A">
        <w:t>Status der virtu</w:t>
      </w:r>
      <w:r>
        <w:t>ellen SPS, inaktive Instanz</w:t>
      </w:r>
      <w:bookmarkEnd w:id="127"/>
    </w:p>
    <w:p w14:paraId="69E3260C" w14:textId="77777777" w:rsidR="009F6AFB" w:rsidRPr="00061820" w:rsidRDefault="009F6AFB" w:rsidP="00F561E9">
      <w:pPr>
        <w:pStyle w:val="SiemensNummerierung2"/>
        <w:ind w:left="1078"/>
      </w:pPr>
      <w:r w:rsidRPr="00061820">
        <w:t>Betätigen Sie zum Abschluss die Schaltfläche "</w:t>
      </w:r>
      <w:r w:rsidRPr="00100C99">
        <w:rPr>
          <w:b/>
        </w:rPr>
        <w:t>Power off and unregister instance</w:t>
      </w:r>
      <w:r w:rsidRPr="00061820">
        <w:t xml:space="preserve">" </w:t>
      </w:r>
      <w:r w:rsidRPr="00061820">
        <w:rPr>
          <w:noProof/>
          <w:lang w:eastAsia="de-DE" w:bidi="ar-SA"/>
        </w:rPr>
        <w:drawing>
          <wp:inline distT="0" distB="0" distL="0" distR="0" wp14:anchorId="5AD9071D" wp14:editId="6212470D">
            <wp:extent cx="209550" cy="190500"/>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061820">
        <w:t>. Nun ist die Instanz der virtuellen SPS nicht mehr im System regist</w:t>
      </w:r>
      <w:r w:rsidR="00116ED0" w:rsidRPr="00061820">
        <w:t>riert.</w:t>
      </w:r>
    </w:p>
    <w:p w14:paraId="4A377B77" w14:textId="77777777" w:rsidR="00116ED0" w:rsidRDefault="00116ED0" w:rsidP="003533D6">
      <w:pPr>
        <w:pStyle w:val="TextkrperSCE-Intro"/>
      </w:pPr>
    </w:p>
    <w:p w14:paraId="4D886DA7" w14:textId="77777777" w:rsidR="00116ED0" w:rsidRDefault="00116ED0" w:rsidP="006D324F">
      <w:r>
        <w:t xml:space="preserve">Hiermit haben Sie das erste Modul abgeschlossen und </w:t>
      </w:r>
      <w:r w:rsidR="00C21AEE">
        <w:t>die virtuelle Inbetriebnahme eines vorgefertigten digitalen Zwillings vorgenommen.</w:t>
      </w:r>
    </w:p>
    <w:p w14:paraId="05E38F51" w14:textId="77777777" w:rsidR="00C21AEE" w:rsidRDefault="00C21AEE" w:rsidP="00BB3C1E">
      <w:r>
        <w:t>Im nächsten Modul erfahren Sie nähere Details zu dem zugrundeliegenden TIA Projekt.</w:t>
      </w:r>
    </w:p>
    <w:p w14:paraId="5D412971" w14:textId="12BAF6A6" w:rsidR="00DF0AB8" w:rsidRPr="00DF0AB8" w:rsidRDefault="00A854ED" w:rsidP="00DF0AB8">
      <w:pPr>
        <w:pStyle w:val="berschrift2"/>
      </w:pPr>
      <w:r>
        <w:br w:type="page"/>
      </w:r>
      <w:bookmarkStart w:id="128" w:name="_Toc33085840"/>
      <w:r w:rsidR="00D66316">
        <w:lastRenderedPageBreak/>
        <w:t>Checkliste</w:t>
      </w:r>
      <w:r w:rsidR="00DF0AB8">
        <w:t xml:space="preserve"> –</w:t>
      </w:r>
      <w:r w:rsidR="00140F3C">
        <w:t xml:space="preserve"> </w:t>
      </w:r>
      <w:r w:rsidR="00DF0AB8">
        <w:t>Schritt-für-Schritt-Anleitung</w:t>
      </w:r>
      <w:bookmarkEnd w:id="128"/>
    </w:p>
    <w:p w14:paraId="253FBB40" w14:textId="77777777" w:rsidR="00DA1D4B" w:rsidRPr="00F3095D" w:rsidRDefault="00DA1D4B" w:rsidP="00DA1D4B">
      <w:r w:rsidRPr="00F3095D">
        <w:t xml:space="preserve">Die nachfolgende Checkliste hilft den </w:t>
      </w:r>
      <w:r>
        <w:t>Auszubildenen/</w:t>
      </w:r>
      <w:r w:rsidRPr="00F3095D">
        <w:t>Studierenden selbst</w:t>
      </w:r>
      <w:r>
        <w:t>st</w:t>
      </w:r>
      <w:r w:rsidRPr="00F3095D">
        <w:t>ändig zu überprüfen, ob alle Arbeitsschritte der Schritt</w:t>
      </w:r>
      <w:r>
        <w:t>-</w:t>
      </w:r>
      <w:r w:rsidRPr="00F3095D">
        <w:t>für</w:t>
      </w:r>
      <w:r>
        <w:t>-</w:t>
      </w:r>
      <w:r w:rsidRPr="00F3095D">
        <w:t>Schritt-Anleitung sorgfältig abgearbeitet wurden und ermöglicht eigenständig das Modul erfolgreich abzuschließen.</w:t>
      </w:r>
    </w:p>
    <w:tbl>
      <w:tblPr>
        <w:tblStyle w:val="GridTableLight1"/>
        <w:tblW w:w="8618" w:type="dxa"/>
        <w:tblInd w:w="851" w:type="dxa"/>
        <w:tblLayout w:type="fixed"/>
        <w:tblLook w:val="04A0" w:firstRow="1" w:lastRow="0" w:firstColumn="1" w:lastColumn="0" w:noHBand="0" w:noVBand="1"/>
      </w:tblPr>
      <w:tblGrid>
        <w:gridCol w:w="831"/>
        <w:gridCol w:w="5900"/>
        <w:gridCol w:w="1887"/>
      </w:tblGrid>
      <w:tr w:rsidR="000879A7" w:rsidRPr="000879A7" w14:paraId="153FFE8C" w14:textId="77777777" w:rsidTr="00D542C9">
        <w:tc>
          <w:tcPr>
            <w:tcW w:w="826"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sidRPr="006D324F">
              <w:rPr>
                <w:b/>
                <w:color w:val="FFFFFF" w:themeColor="background1"/>
              </w:rPr>
              <w:t>Nr.</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sidRPr="006D324F">
              <w:rPr>
                <w:b/>
                <w:color w:val="FFFFFF" w:themeColor="background1"/>
              </w:rPr>
              <w:t>Beschreibung</w:t>
            </w:r>
          </w:p>
        </w:tc>
        <w:tc>
          <w:tcPr>
            <w:tcW w:w="1877"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sidRPr="006D324F">
              <w:rPr>
                <w:b/>
                <w:color w:val="FFFFFF" w:themeColor="background1"/>
              </w:rPr>
              <w:t>Geprüft</w:t>
            </w:r>
          </w:p>
        </w:tc>
      </w:tr>
      <w:tr w:rsidR="000879A7" w:rsidRPr="000879A7" w14:paraId="75D5A395" w14:textId="77777777" w:rsidTr="00D542C9">
        <w:tc>
          <w:tcPr>
            <w:tcW w:w="826" w:type="dxa"/>
          </w:tcPr>
          <w:p w14:paraId="53150CD6" w14:textId="77777777" w:rsidR="000879A7" w:rsidRPr="000879A7" w:rsidRDefault="000879A7" w:rsidP="006D324F">
            <w:pPr>
              <w:spacing w:line="276" w:lineRule="auto"/>
              <w:ind w:left="0"/>
              <w:jc w:val="center"/>
            </w:pPr>
            <w:r w:rsidRPr="000879A7">
              <w:t>1</w:t>
            </w:r>
          </w:p>
        </w:tc>
        <w:tc>
          <w:tcPr>
            <w:tcW w:w="5869" w:type="dxa"/>
          </w:tcPr>
          <w:p w14:paraId="699A4E9F" w14:textId="77777777" w:rsidR="000879A7" w:rsidRPr="000879A7" w:rsidRDefault="000879A7" w:rsidP="006D324F">
            <w:pPr>
              <w:spacing w:line="276" w:lineRule="auto"/>
              <w:ind w:left="0"/>
              <w:jc w:val="left"/>
            </w:pPr>
            <w:r w:rsidRPr="000879A7">
              <w:t>Projektdateien für Modul 1 von den SCE Homepage erfolgreich heruntergeladen.</w:t>
            </w:r>
          </w:p>
        </w:tc>
        <w:tc>
          <w:tcPr>
            <w:tcW w:w="1877" w:type="dxa"/>
          </w:tcPr>
          <w:p w14:paraId="5FC724A4" w14:textId="77777777" w:rsidR="000879A7" w:rsidRPr="000879A7" w:rsidRDefault="000879A7" w:rsidP="006D324F">
            <w:pPr>
              <w:spacing w:line="276" w:lineRule="auto"/>
              <w:ind w:left="0"/>
              <w:jc w:val="left"/>
            </w:pPr>
          </w:p>
        </w:tc>
      </w:tr>
      <w:tr w:rsidR="000879A7" w:rsidRPr="000879A7" w14:paraId="7414A450" w14:textId="77777777" w:rsidTr="00D542C9">
        <w:tc>
          <w:tcPr>
            <w:tcW w:w="826" w:type="dxa"/>
          </w:tcPr>
          <w:p w14:paraId="1FF17C93" w14:textId="77777777" w:rsidR="000879A7" w:rsidRPr="000879A7" w:rsidRDefault="000879A7" w:rsidP="006D324F">
            <w:pPr>
              <w:spacing w:line="276" w:lineRule="auto"/>
              <w:ind w:left="0"/>
              <w:jc w:val="center"/>
            </w:pPr>
            <w:r w:rsidRPr="000879A7">
              <w:t>2</w:t>
            </w:r>
          </w:p>
        </w:tc>
        <w:tc>
          <w:tcPr>
            <w:tcW w:w="5869" w:type="dxa"/>
          </w:tcPr>
          <w:p w14:paraId="0E44C708" w14:textId="77777777" w:rsidR="000879A7" w:rsidRPr="000879A7" w:rsidRDefault="000879A7" w:rsidP="006D324F">
            <w:pPr>
              <w:spacing w:line="276" w:lineRule="auto"/>
              <w:ind w:left="0"/>
              <w:jc w:val="left"/>
            </w:pPr>
            <w:r w:rsidRPr="000879A7">
              <w:t>Das TIA Projekt für Modul 1 wurde erfolgreich im TIA Portal dearchiviert.</w:t>
            </w:r>
          </w:p>
        </w:tc>
        <w:tc>
          <w:tcPr>
            <w:tcW w:w="1877" w:type="dxa"/>
          </w:tcPr>
          <w:p w14:paraId="7F943726" w14:textId="77777777" w:rsidR="000879A7" w:rsidRPr="000879A7" w:rsidRDefault="000879A7" w:rsidP="006D324F">
            <w:pPr>
              <w:spacing w:line="276" w:lineRule="auto"/>
              <w:ind w:left="0"/>
              <w:jc w:val="left"/>
            </w:pPr>
          </w:p>
        </w:tc>
      </w:tr>
      <w:tr w:rsidR="000879A7" w:rsidRPr="000879A7" w14:paraId="78C27E9E" w14:textId="77777777" w:rsidTr="00D542C9">
        <w:tc>
          <w:tcPr>
            <w:tcW w:w="826" w:type="dxa"/>
          </w:tcPr>
          <w:p w14:paraId="56F08679" w14:textId="77777777" w:rsidR="000879A7" w:rsidRPr="000879A7" w:rsidRDefault="000879A7" w:rsidP="006D324F">
            <w:pPr>
              <w:spacing w:line="276" w:lineRule="auto"/>
              <w:ind w:left="0"/>
              <w:jc w:val="center"/>
              <w:rPr>
                <w:lang w:val="en-US"/>
              </w:rPr>
            </w:pPr>
            <w:r w:rsidRPr="000879A7">
              <w:rPr>
                <w:lang w:val="en-US"/>
              </w:rPr>
              <w:t>3</w:t>
            </w:r>
          </w:p>
        </w:tc>
        <w:tc>
          <w:tcPr>
            <w:tcW w:w="5869" w:type="dxa"/>
          </w:tcPr>
          <w:p w14:paraId="6463C212" w14:textId="77777777" w:rsidR="000879A7" w:rsidRPr="000879A7" w:rsidRDefault="000879A7" w:rsidP="006D324F">
            <w:pPr>
              <w:spacing w:line="276" w:lineRule="auto"/>
              <w:ind w:left="0"/>
              <w:jc w:val="left"/>
            </w:pPr>
            <w:r w:rsidRPr="000879A7">
              <w:t>Die Ethernet-Kommunikation im TIA Projekt wurde mit dem bestehenden System abgeglichen und ggf. angepasst.</w:t>
            </w:r>
          </w:p>
        </w:tc>
        <w:tc>
          <w:tcPr>
            <w:tcW w:w="1877" w:type="dxa"/>
          </w:tcPr>
          <w:p w14:paraId="62191EE1" w14:textId="77777777" w:rsidR="000879A7" w:rsidRPr="000879A7" w:rsidRDefault="000879A7" w:rsidP="006D324F">
            <w:pPr>
              <w:spacing w:line="276" w:lineRule="auto"/>
              <w:ind w:left="0"/>
              <w:jc w:val="left"/>
            </w:pPr>
          </w:p>
        </w:tc>
      </w:tr>
      <w:tr w:rsidR="000879A7" w:rsidRPr="000879A7" w14:paraId="00C38F37" w14:textId="77777777" w:rsidTr="00D542C9">
        <w:tc>
          <w:tcPr>
            <w:tcW w:w="826" w:type="dxa"/>
          </w:tcPr>
          <w:p w14:paraId="58806E48" w14:textId="77777777" w:rsidR="000879A7" w:rsidRPr="000879A7" w:rsidRDefault="000879A7" w:rsidP="006D324F">
            <w:pPr>
              <w:spacing w:line="276" w:lineRule="auto"/>
              <w:ind w:left="0"/>
              <w:jc w:val="center"/>
              <w:rPr>
                <w:lang w:val="en-US"/>
              </w:rPr>
            </w:pPr>
            <w:r w:rsidRPr="000879A7">
              <w:rPr>
                <w:lang w:val="en-US"/>
              </w:rPr>
              <w:t>4</w:t>
            </w:r>
          </w:p>
        </w:tc>
        <w:tc>
          <w:tcPr>
            <w:tcW w:w="5869" w:type="dxa"/>
          </w:tcPr>
          <w:p w14:paraId="521395CC" w14:textId="77777777" w:rsidR="000879A7" w:rsidRPr="000879A7" w:rsidRDefault="000879A7" w:rsidP="006D324F">
            <w:pPr>
              <w:spacing w:line="276" w:lineRule="auto"/>
              <w:ind w:left="0"/>
              <w:jc w:val="left"/>
            </w:pPr>
            <w:r w:rsidRPr="000879A7">
              <w:t>Das Hardware- und Softwarekonfiguration des SPS-Programms wurde erfolgreich übersetzt.</w:t>
            </w:r>
          </w:p>
        </w:tc>
        <w:tc>
          <w:tcPr>
            <w:tcW w:w="1877" w:type="dxa"/>
          </w:tcPr>
          <w:p w14:paraId="5466A48D" w14:textId="77777777" w:rsidR="000879A7" w:rsidRPr="000879A7" w:rsidRDefault="000879A7" w:rsidP="006D324F">
            <w:pPr>
              <w:spacing w:line="276" w:lineRule="auto"/>
              <w:ind w:left="0"/>
              <w:jc w:val="left"/>
            </w:pPr>
          </w:p>
        </w:tc>
      </w:tr>
      <w:tr w:rsidR="000879A7" w:rsidRPr="000879A7" w14:paraId="678505B6" w14:textId="77777777" w:rsidTr="00D542C9">
        <w:tc>
          <w:tcPr>
            <w:tcW w:w="826" w:type="dxa"/>
          </w:tcPr>
          <w:p w14:paraId="6959EA39" w14:textId="77777777" w:rsidR="000879A7" w:rsidRPr="000879A7" w:rsidRDefault="000879A7" w:rsidP="006D324F">
            <w:pPr>
              <w:spacing w:line="276" w:lineRule="auto"/>
              <w:ind w:left="0"/>
              <w:jc w:val="center"/>
              <w:rPr>
                <w:lang w:val="en-US"/>
              </w:rPr>
            </w:pPr>
            <w:r w:rsidRPr="000879A7">
              <w:rPr>
                <w:lang w:val="en-US"/>
              </w:rPr>
              <w:t>5</w:t>
            </w:r>
          </w:p>
        </w:tc>
        <w:tc>
          <w:tcPr>
            <w:tcW w:w="5869" w:type="dxa"/>
          </w:tcPr>
          <w:p w14:paraId="397B8438" w14:textId="77777777" w:rsidR="000879A7" w:rsidRPr="000879A7" w:rsidRDefault="000879A7" w:rsidP="006D324F">
            <w:pPr>
              <w:spacing w:line="276" w:lineRule="auto"/>
              <w:ind w:left="0"/>
              <w:jc w:val="left"/>
            </w:pPr>
            <w:r w:rsidRPr="000879A7">
              <w:t>Das SPS-Programm wurde erfolgreich gespeichert.</w:t>
            </w:r>
          </w:p>
        </w:tc>
        <w:tc>
          <w:tcPr>
            <w:tcW w:w="1877" w:type="dxa"/>
          </w:tcPr>
          <w:p w14:paraId="528C32C8" w14:textId="77777777" w:rsidR="000879A7" w:rsidRPr="000879A7" w:rsidRDefault="000879A7" w:rsidP="006D324F">
            <w:pPr>
              <w:spacing w:line="276" w:lineRule="auto"/>
              <w:ind w:left="0"/>
              <w:jc w:val="left"/>
            </w:pPr>
          </w:p>
        </w:tc>
      </w:tr>
      <w:tr w:rsidR="000879A7" w:rsidRPr="000879A7" w14:paraId="0C2505C5" w14:textId="77777777" w:rsidTr="00D542C9">
        <w:tc>
          <w:tcPr>
            <w:tcW w:w="826" w:type="dxa"/>
          </w:tcPr>
          <w:p w14:paraId="7538F5E6" w14:textId="77777777" w:rsidR="000879A7" w:rsidRPr="000879A7" w:rsidRDefault="000879A7" w:rsidP="006D324F">
            <w:pPr>
              <w:spacing w:line="276" w:lineRule="auto"/>
              <w:ind w:left="0"/>
              <w:jc w:val="center"/>
              <w:rPr>
                <w:lang w:val="en-US"/>
              </w:rPr>
            </w:pPr>
            <w:r w:rsidRPr="000879A7">
              <w:rPr>
                <w:lang w:val="en-US"/>
              </w:rPr>
              <w:t>6</w:t>
            </w:r>
          </w:p>
        </w:tc>
        <w:tc>
          <w:tcPr>
            <w:tcW w:w="5869" w:type="dxa"/>
          </w:tcPr>
          <w:p w14:paraId="253E7024" w14:textId="77777777" w:rsidR="000879A7" w:rsidRPr="000879A7" w:rsidRDefault="000879A7" w:rsidP="006D324F">
            <w:pPr>
              <w:spacing w:line="276" w:lineRule="auto"/>
              <w:ind w:left="0"/>
              <w:jc w:val="left"/>
            </w:pPr>
            <w:r w:rsidRPr="000879A7">
              <w:t>Das Tool PLCSIM Advanced wurde erfolgreich geöffnet.</w:t>
            </w:r>
          </w:p>
        </w:tc>
        <w:tc>
          <w:tcPr>
            <w:tcW w:w="1877" w:type="dxa"/>
          </w:tcPr>
          <w:p w14:paraId="6760EB05" w14:textId="77777777" w:rsidR="000879A7" w:rsidRPr="000879A7" w:rsidRDefault="000879A7" w:rsidP="006D324F">
            <w:pPr>
              <w:spacing w:line="276" w:lineRule="auto"/>
              <w:ind w:left="0"/>
              <w:jc w:val="left"/>
            </w:pPr>
          </w:p>
        </w:tc>
      </w:tr>
      <w:tr w:rsidR="000879A7" w:rsidRPr="000879A7" w14:paraId="1B82216E" w14:textId="77777777" w:rsidTr="00D542C9">
        <w:tc>
          <w:tcPr>
            <w:tcW w:w="826" w:type="dxa"/>
          </w:tcPr>
          <w:p w14:paraId="035B2013" w14:textId="77777777" w:rsidR="000879A7" w:rsidRPr="000879A7" w:rsidRDefault="000879A7" w:rsidP="006D324F">
            <w:pPr>
              <w:spacing w:line="276" w:lineRule="auto"/>
              <w:ind w:left="0"/>
              <w:jc w:val="center"/>
              <w:rPr>
                <w:lang w:val="en-US"/>
              </w:rPr>
            </w:pPr>
            <w:r w:rsidRPr="000879A7">
              <w:rPr>
                <w:lang w:val="en-US"/>
              </w:rPr>
              <w:t>7</w:t>
            </w:r>
          </w:p>
        </w:tc>
        <w:tc>
          <w:tcPr>
            <w:tcW w:w="5869" w:type="dxa"/>
          </w:tcPr>
          <w:p w14:paraId="59EA33A5" w14:textId="77777777" w:rsidR="000879A7" w:rsidRPr="000879A7" w:rsidRDefault="000879A7" w:rsidP="006D324F">
            <w:pPr>
              <w:spacing w:line="276" w:lineRule="auto"/>
              <w:ind w:left="0"/>
              <w:jc w:val="left"/>
            </w:pPr>
            <w:r w:rsidRPr="000879A7">
              <w:t>Die virtuelle SPS wurde in PLCSIM Advanced konfiguriert und erfolgreich gestartet.</w:t>
            </w:r>
          </w:p>
        </w:tc>
        <w:tc>
          <w:tcPr>
            <w:tcW w:w="1877" w:type="dxa"/>
          </w:tcPr>
          <w:p w14:paraId="08CC2A5F" w14:textId="77777777" w:rsidR="000879A7" w:rsidRPr="000879A7" w:rsidRDefault="000879A7" w:rsidP="006D324F">
            <w:pPr>
              <w:spacing w:line="276" w:lineRule="auto"/>
              <w:ind w:left="0"/>
              <w:jc w:val="left"/>
            </w:pPr>
          </w:p>
        </w:tc>
      </w:tr>
      <w:tr w:rsidR="000879A7" w:rsidRPr="000879A7" w14:paraId="3501FCB4" w14:textId="77777777" w:rsidTr="00D542C9">
        <w:tc>
          <w:tcPr>
            <w:tcW w:w="826" w:type="dxa"/>
          </w:tcPr>
          <w:p w14:paraId="6A494529" w14:textId="77777777" w:rsidR="000879A7" w:rsidRPr="000879A7" w:rsidRDefault="000879A7" w:rsidP="006D324F">
            <w:pPr>
              <w:spacing w:line="276" w:lineRule="auto"/>
              <w:ind w:left="0"/>
              <w:jc w:val="center"/>
            </w:pPr>
            <w:r w:rsidRPr="000879A7">
              <w:t>8</w:t>
            </w:r>
          </w:p>
        </w:tc>
        <w:tc>
          <w:tcPr>
            <w:tcW w:w="5869" w:type="dxa"/>
          </w:tcPr>
          <w:p w14:paraId="17EF2BAF" w14:textId="77777777" w:rsidR="000879A7" w:rsidRPr="000879A7" w:rsidRDefault="000879A7" w:rsidP="006D324F">
            <w:pPr>
              <w:spacing w:line="276" w:lineRule="auto"/>
              <w:ind w:left="0"/>
              <w:jc w:val="left"/>
            </w:pPr>
            <w:r w:rsidRPr="000879A7">
              <w:t>Das TIA Projekt wurde erfolgreich in die virtuelle SPS geladen.</w:t>
            </w:r>
          </w:p>
        </w:tc>
        <w:tc>
          <w:tcPr>
            <w:tcW w:w="1877" w:type="dxa"/>
          </w:tcPr>
          <w:p w14:paraId="4D6BA0BB" w14:textId="77777777" w:rsidR="000879A7" w:rsidRPr="000879A7" w:rsidRDefault="000879A7" w:rsidP="006D324F">
            <w:pPr>
              <w:spacing w:line="276" w:lineRule="auto"/>
              <w:ind w:left="0"/>
              <w:jc w:val="left"/>
            </w:pPr>
          </w:p>
        </w:tc>
      </w:tr>
      <w:tr w:rsidR="000879A7" w:rsidRPr="000879A7" w14:paraId="10DC4B4C" w14:textId="77777777" w:rsidTr="00D542C9">
        <w:tc>
          <w:tcPr>
            <w:tcW w:w="826" w:type="dxa"/>
          </w:tcPr>
          <w:p w14:paraId="284845E8" w14:textId="77777777" w:rsidR="000879A7" w:rsidRPr="000879A7" w:rsidRDefault="000879A7" w:rsidP="006D324F">
            <w:pPr>
              <w:spacing w:line="276" w:lineRule="auto"/>
              <w:ind w:left="0"/>
              <w:jc w:val="center"/>
            </w:pPr>
            <w:r w:rsidRPr="000879A7">
              <w:t>9</w:t>
            </w:r>
          </w:p>
        </w:tc>
        <w:tc>
          <w:tcPr>
            <w:tcW w:w="5869" w:type="dxa"/>
          </w:tcPr>
          <w:p w14:paraId="77AE97D1" w14:textId="77777777" w:rsidR="000879A7" w:rsidRPr="000879A7" w:rsidRDefault="000879A7" w:rsidP="006D324F">
            <w:pPr>
              <w:spacing w:line="276" w:lineRule="auto"/>
              <w:ind w:left="0"/>
              <w:jc w:val="left"/>
            </w:pPr>
            <w:r w:rsidRPr="000879A7">
              <w:t>Die HMI-Simulation wurde erfolgreich gestartet.</w:t>
            </w:r>
          </w:p>
        </w:tc>
        <w:tc>
          <w:tcPr>
            <w:tcW w:w="1877" w:type="dxa"/>
          </w:tcPr>
          <w:p w14:paraId="00031228" w14:textId="77777777" w:rsidR="000879A7" w:rsidRPr="000879A7" w:rsidRDefault="000879A7" w:rsidP="006D324F">
            <w:pPr>
              <w:spacing w:line="276" w:lineRule="auto"/>
              <w:ind w:left="0"/>
              <w:jc w:val="left"/>
            </w:pPr>
          </w:p>
        </w:tc>
      </w:tr>
      <w:tr w:rsidR="000879A7" w:rsidRPr="000879A7" w14:paraId="0F007D02" w14:textId="77777777" w:rsidTr="00D542C9">
        <w:tc>
          <w:tcPr>
            <w:tcW w:w="826" w:type="dxa"/>
          </w:tcPr>
          <w:p w14:paraId="6E415004" w14:textId="77777777" w:rsidR="000879A7" w:rsidRPr="000879A7" w:rsidRDefault="000879A7" w:rsidP="006D324F">
            <w:pPr>
              <w:spacing w:line="276" w:lineRule="auto"/>
              <w:ind w:left="0"/>
              <w:jc w:val="center"/>
            </w:pPr>
            <w:r w:rsidRPr="000879A7">
              <w:t>10</w:t>
            </w:r>
          </w:p>
        </w:tc>
        <w:tc>
          <w:tcPr>
            <w:tcW w:w="5869" w:type="dxa"/>
          </w:tcPr>
          <w:p w14:paraId="5AA793FB" w14:textId="77777777" w:rsidR="000879A7" w:rsidRPr="000879A7" w:rsidRDefault="000879A7" w:rsidP="006D324F">
            <w:pPr>
              <w:spacing w:line="276" w:lineRule="auto"/>
              <w:ind w:left="0"/>
              <w:jc w:val="left"/>
            </w:pPr>
            <w:r w:rsidRPr="000879A7">
              <w:t>Das Archiv mit den 3D-Modellen wurde erfolgreich auf dem Windows-System entpackt.</w:t>
            </w:r>
          </w:p>
        </w:tc>
        <w:tc>
          <w:tcPr>
            <w:tcW w:w="1877" w:type="dxa"/>
          </w:tcPr>
          <w:p w14:paraId="69E4F10D" w14:textId="77777777" w:rsidR="000879A7" w:rsidRPr="000879A7" w:rsidRDefault="000879A7" w:rsidP="006D324F">
            <w:pPr>
              <w:spacing w:line="276" w:lineRule="auto"/>
              <w:ind w:left="0"/>
              <w:jc w:val="left"/>
            </w:pPr>
          </w:p>
        </w:tc>
      </w:tr>
      <w:tr w:rsidR="000879A7" w:rsidRPr="000879A7" w14:paraId="3CD44ACC" w14:textId="77777777" w:rsidTr="00D542C9">
        <w:tc>
          <w:tcPr>
            <w:tcW w:w="826" w:type="dxa"/>
          </w:tcPr>
          <w:p w14:paraId="20C85DD1" w14:textId="77777777" w:rsidR="000879A7" w:rsidRPr="000879A7" w:rsidRDefault="000879A7" w:rsidP="006D324F">
            <w:pPr>
              <w:spacing w:line="276" w:lineRule="auto"/>
              <w:ind w:left="0"/>
              <w:jc w:val="center"/>
            </w:pPr>
            <w:r w:rsidRPr="000879A7">
              <w:t>11</w:t>
            </w:r>
          </w:p>
        </w:tc>
        <w:tc>
          <w:tcPr>
            <w:tcW w:w="5869" w:type="dxa"/>
          </w:tcPr>
          <w:p w14:paraId="41C3D538" w14:textId="77777777" w:rsidR="000879A7" w:rsidRPr="000879A7" w:rsidRDefault="000879A7" w:rsidP="006D324F">
            <w:pPr>
              <w:spacing w:line="276" w:lineRule="auto"/>
              <w:ind w:left="0"/>
              <w:jc w:val="left"/>
            </w:pPr>
            <w:r w:rsidRPr="000879A7">
              <w:t>Das Modell "</w:t>
            </w:r>
            <w:r w:rsidRPr="000879A7">
              <w:rPr>
                <w:i/>
              </w:rPr>
              <w:t>SortingPlant</w:t>
            </w:r>
            <w:r w:rsidRPr="000879A7">
              <w:t>" wurde erfolgreich im NX-Tool Mechatronics Concept Designer (NX MCD) geöffnet.</w:t>
            </w:r>
          </w:p>
        </w:tc>
        <w:tc>
          <w:tcPr>
            <w:tcW w:w="1877" w:type="dxa"/>
          </w:tcPr>
          <w:p w14:paraId="10D7AB53" w14:textId="77777777" w:rsidR="000879A7" w:rsidRPr="000879A7" w:rsidRDefault="000879A7" w:rsidP="006D324F">
            <w:pPr>
              <w:spacing w:line="276" w:lineRule="auto"/>
              <w:ind w:left="0"/>
              <w:jc w:val="left"/>
            </w:pPr>
          </w:p>
        </w:tc>
      </w:tr>
      <w:tr w:rsidR="000879A7" w:rsidRPr="000879A7" w14:paraId="3F892E5C" w14:textId="77777777" w:rsidTr="00D542C9">
        <w:tc>
          <w:tcPr>
            <w:tcW w:w="826" w:type="dxa"/>
          </w:tcPr>
          <w:p w14:paraId="37463E11" w14:textId="77777777" w:rsidR="000879A7" w:rsidRPr="000879A7" w:rsidRDefault="000879A7" w:rsidP="006D324F">
            <w:pPr>
              <w:spacing w:line="276" w:lineRule="auto"/>
              <w:ind w:left="0"/>
              <w:jc w:val="center"/>
            </w:pPr>
            <w:r w:rsidRPr="000879A7">
              <w:t>12</w:t>
            </w:r>
          </w:p>
        </w:tc>
        <w:tc>
          <w:tcPr>
            <w:tcW w:w="5869" w:type="dxa"/>
          </w:tcPr>
          <w:p w14:paraId="1CC7D05E" w14:textId="77777777" w:rsidR="000879A7" w:rsidRPr="000879A7" w:rsidRDefault="000879A7" w:rsidP="006D324F">
            <w:pPr>
              <w:spacing w:line="276" w:lineRule="auto"/>
              <w:ind w:left="0"/>
              <w:jc w:val="left"/>
            </w:pPr>
            <w:r w:rsidRPr="000879A7">
              <w:t>Die Simulation des dynamischen 3D-Modells wurde erfolgreich in NX MCD gestartet.</w:t>
            </w:r>
          </w:p>
        </w:tc>
        <w:tc>
          <w:tcPr>
            <w:tcW w:w="1877" w:type="dxa"/>
          </w:tcPr>
          <w:p w14:paraId="389176D9" w14:textId="77777777" w:rsidR="000879A7" w:rsidRPr="000879A7" w:rsidRDefault="000879A7" w:rsidP="006D324F">
            <w:pPr>
              <w:spacing w:line="276" w:lineRule="auto"/>
              <w:ind w:left="0"/>
              <w:jc w:val="left"/>
            </w:pPr>
          </w:p>
        </w:tc>
      </w:tr>
      <w:tr w:rsidR="000879A7" w:rsidRPr="000879A7" w14:paraId="50475BA4" w14:textId="77777777" w:rsidTr="00D542C9">
        <w:tc>
          <w:tcPr>
            <w:tcW w:w="826" w:type="dxa"/>
          </w:tcPr>
          <w:p w14:paraId="0CC45CDC" w14:textId="77777777" w:rsidR="000879A7" w:rsidRPr="000879A7" w:rsidRDefault="000879A7" w:rsidP="006D324F">
            <w:pPr>
              <w:spacing w:line="276" w:lineRule="auto"/>
              <w:ind w:left="0"/>
              <w:jc w:val="center"/>
            </w:pPr>
            <w:r w:rsidRPr="000879A7">
              <w:t>13</w:t>
            </w:r>
          </w:p>
        </w:tc>
        <w:tc>
          <w:tcPr>
            <w:tcW w:w="5869" w:type="dxa"/>
          </w:tcPr>
          <w:p w14:paraId="642B2ACD" w14:textId="77777777" w:rsidR="000879A7" w:rsidRPr="000879A7" w:rsidRDefault="000879A7" w:rsidP="006D324F">
            <w:pPr>
              <w:spacing w:line="276" w:lineRule="auto"/>
              <w:ind w:left="0"/>
              <w:jc w:val="left"/>
            </w:pPr>
            <w:r w:rsidRPr="000879A7">
              <w:t>Szenario 1 wurde erfolgreich getestet.</w:t>
            </w:r>
          </w:p>
        </w:tc>
        <w:tc>
          <w:tcPr>
            <w:tcW w:w="1877" w:type="dxa"/>
          </w:tcPr>
          <w:p w14:paraId="6715F43B" w14:textId="77777777" w:rsidR="000879A7" w:rsidRPr="000879A7" w:rsidRDefault="000879A7" w:rsidP="006D324F">
            <w:pPr>
              <w:spacing w:line="276" w:lineRule="auto"/>
              <w:ind w:left="0"/>
              <w:jc w:val="left"/>
            </w:pPr>
          </w:p>
        </w:tc>
      </w:tr>
      <w:tr w:rsidR="000879A7" w:rsidRPr="000879A7" w14:paraId="6D079935" w14:textId="77777777" w:rsidTr="00D542C9">
        <w:tc>
          <w:tcPr>
            <w:tcW w:w="826" w:type="dxa"/>
          </w:tcPr>
          <w:p w14:paraId="5C93851B" w14:textId="77777777" w:rsidR="000879A7" w:rsidRPr="000879A7" w:rsidRDefault="000879A7" w:rsidP="006D324F">
            <w:pPr>
              <w:spacing w:line="276" w:lineRule="auto"/>
              <w:ind w:left="0"/>
              <w:jc w:val="center"/>
            </w:pPr>
            <w:r w:rsidRPr="000879A7">
              <w:t>14</w:t>
            </w:r>
          </w:p>
        </w:tc>
        <w:tc>
          <w:tcPr>
            <w:tcW w:w="5869" w:type="dxa"/>
          </w:tcPr>
          <w:p w14:paraId="2266578B" w14:textId="77777777" w:rsidR="000879A7" w:rsidRPr="000879A7" w:rsidRDefault="000879A7" w:rsidP="006D324F">
            <w:pPr>
              <w:spacing w:line="276" w:lineRule="auto"/>
              <w:ind w:left="0"/>
              <w:jc w:val="left"/>
            </w:pPr>
            <w:r w:rsidRPr="000879A7">
              <w:t>Szenario 2 wurde erfolgreich getestet.</w:t>
            </w:r>
          </w:p>
        </w:tc>
        <w:tc>
          <w:tcPr>
            <w:tcW w:w="1877" w:type="dxa"/>
          </w:tcPr>
          <w:p w14:paraId="4B393734" w14:textId="77777777" w:rsidR="000879A7" w:rsidRPr="000879A7" w:rsidRDefault="000879A7" w:rsidP="006D324F">
            <w:pPr>
              <w:spacing w:line="276" w:lineRule="auto"/>
              <w:ind w:left="0"/>
              <w:jc w:val="left"/>
            </w:pPr>
          </w:p>
        </w:tc>
      </w:tr>
      <w:tr w:rsidR="000879A7" w:rsidRPr="000879A7" w14:paraId="3F4F2C27" w14:textId="77777777" w:rsidTr="00D542C9">
        <w:tc>
          <w:tcPr>
            <w:tcW w:w="826" w:type="dxa"/>
          </w:tcPr>
          <w:p w14:paraId="578D85DB" w14:textId="77777777" w:rsidR="000879A7" w:rsidRPr="000879A7" w:rsidRDefault="000879A7" w:rsidP="006D324F">
            <w:pPr>
              <w:spacing w:line="276" w:lineRule="auto"/>
              <w:ind w:left="0"/>
              <w:jc w:val="center"/>
            </w:pPr>
            <w:r w:rsidRPr="000879A7">
              <w:t>15</w:t>
            </w:r>
          </w:p>
        </w:tc>
        <w:tc>
          <w:tcPr>
            <w:tcW w:w="5869" w:type="dxa"/>
          </w:tcPr>
          <w:p w14:paraId="6B550948" w14:textId="77777777" w:rsidR="000879A7" w:rsidRPr="000879A7" w:rsidRDefault="000879A7" w:rsidP="006D324F">
            <w:pPr>
              <w:spacing w:line="276" w:lineRule="auto"/>
              <w:ind w:left="0"/>
              <w:jc w:val="left"/>
            </w:pPr>
            <w:r w:rsidRPr="000879A7">
              <w:t>Alle Simulationsinstanzen (PLCSIM Advanced, HMI und NX MCD) wurden erfolgreich beendet.</w:t>
            </w:r>
          </w:p>
        </w:tc>
        <w:tc>
          <w:tcPr>
            <w:tcW w:w="1877" w:type="dxa"/>
          </w:tcPr>
          <w:p w14:paraId="3852107C" w14:textId="77777777" w:rsidR="000879A7" w:rsidRPr="000879A7" w:rsidRDefault="000879A7" w:rsidP="006D324F">
            <w:pPr>
              <w:keepNext/>
              <w:spacing w:line="276" w:lineRule="auto"/>
              <w:ind w:left="0"/>
              <w:jc w:val="left"/>
            </w:pPr>
          </w:p>
        </w:tc>
      </w:tr>
    </w:tbl>
    <w:p w14:paraId="48D28265" w14:textId="3E992BEB" w:rsidR="00A854ED" w:rsidRDefault="00A854ED" w:rsidP="00A854ED">
      <w:pPr>
        <w:pStyle w:val="Beschriftung"/>
      </w:pPr>
      <w:bookmarkStart w:id="129" w:name="_Toc33085867"/>
      <w:r>
        <w:t xml:space="preserve">Tabelle </w:t>
      </w:r>
      <w:r>
        <w:fldChar w:fldCharType="begin"/>
      </w:r>
      <w:r>
        <w:instrText xml:space="preserve"> SEQ Tabelle \* ARABIC </w:instrText>
      </w:r>
      <w:r>
        <w:fldChar w:fldCharType="separate"/>
      </w:r>
      <w:r w:rsidR="00001C2B">
        <w:rPr>
          <w:noProof/>
        </w:rPr>
        <w:t>3</w:t>
      </w:r>
      <w:r>
        <w:fldChar w:fldCharType="end"/>
      </w:r>
      <w:r>
        <w:t xml:space="preserve">: </w:t>
      </w:r>
      <w:r w:rsidRPr="00846C69">
        <w:t>Checkliste der "Virtuellen Inbetriebnahme einer Fertigungsanlage mit</w:t>
      </w:r>
      <w:r>
        <w:t xml:space="preserve"> H</w:t>
      </w:r>
      <w:r w:rsidRPr="00846C69">
        <w:t>ilfe eines dynamischen 3D-Modells"</w:t>
      </w:r>
      <w:bookmarkEnd w:id="129"/>
    </w:p>
    <w:p w14:paraId="7D6813BB" w14:textId="1CC9DE14" w:rsidR="000879A7" w:rsidRDefault="000879A7">
      <w:pPr>
        <w:spacing w:before="0" w:after="0" w:line="240" w:lineRule="auto"/>
        <w:ind w:left="0"/>
        <w:jc w:val="left"/>
      </w:pPr>
      <w:r>
        <w:br w:type="page"/>
      </w:r>
    </w:p>
    <w:p w14:paraId="4EE137A7" w14:textId="676C0F6D" w:rsidR="00A854ED" w:rsidRPr="000F6056" w:rsidRDefault="00A854ED" w:rsidP="00273BDB">
      <w:pPr>
        <w:pStyle w:val="berschrift1"/>
      </w:pPr>
      <w:bookmarkStart w:id="130" w:name="_Toc33085841"/>
      <w:r w:rsidRPr="00273BDB">
        <w:lastRenderedPageBreak/>
        <w:t>Weiterführende</w:t>
      </w:r>
      <w:r>
        <w:t xml:space="preserve"> Informationen</w:t>
      </w:r>
      <w:bookmarkEnd w:id="130"/>
    </w:p>
    <w:bookmarkEnd w:id="4"/>
    <w:bookmarkEnd w:id="5"/>
    <w:p w14:paraId="3C1C0B01" w14:textId="77777777" w:rsidR="00F34F3D" w:rsidRDefault="000C3AF2" w:rsidP="00273BDB">
      <w:r>
        <w:t xml:space="preserve">Zur Einarbeitung bzw. Vertiefung finden Sie als Orientierungshilfe weiterführende Informationen, wie z.B.: Getting Started, Videos, Tutorials, Apps, Handbücher, Programmierleitfaden und Trial Software/Firmware, unter nachfolgendem Link: </w:t>
      </w:r>
    </w:p>
    <w:p w14:paraId="39C4CD92" w14:textId="0E201F4B" w:rsidR="001445A0" w:rsidRPr="001445A0" w:rsidRDefault="00262BB4" w:rsidP="001445A0">
      <w:pPr>
        <w:rPr>
          <w:b/>
        </w:rPr>
      </w:pPr>
      <w:r w:rsidRPr="005E79E6">
        <w:rPr>
          <w:b/>
          <w:bCs/>
          <w:highlight w:val="yellow"/>
        </w:rPr>
        <w:br/>
      </w:r>
      <w:r w:rsidR="001445A0" w:rsidRPr="001445A0">
        <w:rPr>
          <w:b/>
        </w:rPr>
        <w:t>Voransicht “Weiterführende Informationen“ – In Vorbereitung</w:t>
      </w:r>
    </w:p>
    <w:p w14:paraId="3BA8623E" w14:textId="015D385F" w:rsidR="005E79E6" w:rsidRPr="001445A0" w:rsidRDefault="005E79E6" w:rsidP="00A7419F">
      <w:pPr>
        <w:jc w:val="left"/>
        <w:rPr>
          <w:bCs/>
        </w:rPr>
      </w:pPr>
      <w:r w:rsidRPr="001445A0">
        <w:rPr>
          <w:bCs/>
        </w:rPr>
        <w:br/>
        <w:t>Hier vorab interessante Links:</w:t>
      </w:r>
    </w:p>
    <w:p w14:paraId="0F6F614A" w14:textId="3C0D725A" w:rsidR="002A35FB" w:rsidRPr="00BE678C" w:rsidRDefault="002A35FB" w:rsidP="006D324F">
      <w:pPr>
        <w:ind w:left="1276" w:hanging="539"/>
        <w:rPr>
          <w:lang w:val="it-IT"/>
        </w:rPr>
      </w:pPr>
      <w:r w:rsidRPr="00BE678C">
        <w:rPr>
          <w:lang w:val="it-IT"/>
        </w:rPr>
        <w:t>[1]</w:t>
      </w:r>
      <w:r w:rsidR="00FF090C" w:rsidRPr="00BE678C">
        <w:rPr>
          <w:lang w:val="it-IT"/>
        </w:rPr>
        <w:t xml:space="preserve"> </w:t>
      </w:r>
      <w:r w:rsidR="00A854ED" w:rsidRPr="00BE678C">
        <w:rPr>
          <w:lang w:val="it-IT"/>
        </w:rPr>
        <w:tab/>
      </w:r>
      <w:hyperlink r:id="rId56" w:history="1">
        <w:r w:rsidR="00FF090C" w:rsidRPr="00BE678C">
          <w:rPr>
            <w:rStyle w:val="Hyperlink"/>
            <w:color w:val="0000FF"/>
            <w:lang w:val="it-IT"/>
          </w:rPr>
          <w:t>automation.siemens.com/sce-static/media-support/e20001-a110-p260.pdf</w:t>
        </w:r>
      </w:hyperlink>
      <w:bookmarkStart w:id="131" w:name="_Ref12873146"/>
    </w:p>
    <w:p w14:paraId="3EF40556" w14:textId="6AE8BB80" w:rsidR="003A17F4" w:rsidRDefault="002A35FB" w:rsidP="006D324F">
      <w:pPr>
        <w:ind w:left="1276" w:hanging="539"/>
        <w:rPr>
          <w:rStyle w:val="Hyperlink"/>
        </w:rPr>
      </w:pPr>
      <w:r>
        <w:t>[2</w:t>
      </w:r>
      <w:r w:rsidR="003A17F4">
        <w:t>]</w:t>
      </w:r>
      <w:r w:rsidR="00D542C9">
        <w:tab/>
      </w:r>
      <w:hyperlink r:id="rId57" w:history="1">
        <w:r w:rsidR="00FF090C" w:rsidRPr="003533D6">
          <w:rPr>
            <w:rStyle w:val="Hyperlink"/>
            <w:color w:val="0000FF"/>
          </w:rPr>
          <w:t>new.siemens.com/global/de/produkte/automatisierung/industrie-software/automatisierungs-software/tia-portal/virtuelle-inbetriebnahme.html</w:t>
        </w:r>
      </w:hyperlink>
      <w:bookmarkEnd w:id="131"/>
    </w:p>
    <w:p w14:paraId="327D8996" w14:textId="78A3E67C" w:rsidR="006062A2" w:rsidRDefault="002A35FB" w:rsidP="006D324F">
      <w:pPr>
        <w:ind w:left="1276" w:hanging="539"/>
        <w:jc w:val="left"/>
        <w:rPr>
          <w:rStyle w:val="Hyperlink"/>
          <w:color w:val="0000FF"/>
          <w:lang w:val="en-US"/>
        </w:rPr>
      </w:pPr>
      <w:r w:rsidRPr="009D2D91">
        <w:rPr>
          <w:lang w:val="en-US"/>
        </w:rPr>
        <w:t>[3</w:t>
      </w:r>
      <w:r w:rsidR="003A17F4" w:rsidRPr="009D2D91">
        <w:rPr>
          <w:lang w:val="en-US"/>
        </w:rPr>
        <w:t>]</w:t>
      </w:r>
      <w:r w:rsidRPr="009D2D91">
        <w:rPr>
          <w:lang w:val="en-US"/>
        </w:rPr>
        <w:t xml:space="preserve"> </w:t>
      </w:r>
      <w:r w:rsidR="00A854ED" w:rsidRPr="009D2D91">
        <w:rPr>
          <w:lang w:val="en-US"/>
        </w:rPr>
        <w:tab/>
      </w:r>
      <w:hyperlink r:id="rId58" w:history="1">
        <w:r w:rsidR="0072486D">
          <w:rPr>
            <w:rStyle w:val="Hyperlink"/>
            <w:color w:val="0000FF"/>
            <w:lang w:val="en-US"/>
          </w:rPr>
          <w:t>plm.automation.siemens.com/global/de/products/mechanical-design/mechatronic-concept-design.html</w:t>
        </w:r>
      </w:hyperlink>
    </w:p>
    <w:p w14:paraId="4FFFA515" w14:textId="1D6CF830" w:rsidR="00FD2479" w:rsidRPr="009D2D91" w:rsidRDefault="00FD2479" w:rsidP="006D324F">
      <w:pPr>
        <w:ind w:left="1276" w:hanging="539"/>
        <w:jc w:val="left"/>
        <w:rPr>
          <w:color w:val="5F5F5F"/>
          <w:u w:val="single"/>
          <w:lang w:val="en-US"/>
        </w:rPr>
      </w:pPr>
    </w:p>
    <w:p w14:paraId="3F2C0B58" w14:textId="16ADCBD5" w:rsidR="00C32FE1" w:rsidRPr="008F6037" w:rsidRDefault="000C3AF2" w:rsidP="00C32FE1">
      <w:pPr>
        <w:pStyle w:val="Subline13pt"/>
        <w:jc w:val="left"/>
        <w:rPr>
          <w:rFonts w:ascii="Arial" w:hAnsi="Arial" w:cs="Arial"/>
          <w:lang w:val="de-DE"/>
        </w:rPr>
      </w:pPr>
      <w:r w:rsidRPr="00001C2B">
        <w:rPr>
          <w:lang w:val="de-DE"/>
        </w:rPr>
        <w:br w:type="column"/>
      </w:r>
      <w:r>
        <w:rPr>
          <w:noProof/>
          <w:lang w:val="de-DE" w:eastAsia="de-DE"/>
        </w:rPr>
        <w:lastRenderedPageBreak/>
        <w:drawing>
          <wp:anchor distT="0" distB="0" distL="114300" distR="114300" simplePos="0" relativeHeight="251645952" behindDoc="1" locked="1" layoutInCell="0" allowOverlap="1" wp14:anchorId="47A802E8" wp14:editId="723CB169">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00C32FE1" w:rsidRPr="008F6037">
        <w:rPr>
          <w:rFonts w:ascii="Arial" w:hAnsi="Arial" w:cs="Arial"/>
          <w:lang w:val="de-DE"/>
        </w:rPr>
        <w:t>Weitere Informationen</w:t>
      </w:r>
    </w:p>
    <w:p w14:paraId="17BC0404" w14:textId="77777777" w:rsidR="00C32FE1" w:rsidRPr="008F6037" w:rsidRDefault="00C32FE1" w:rsidP="00C32FE1">
      <w:pPr>
        <w:pStyle w:val="Bodytext75pt"/>
        <w:spacing w:after="113" w:line="227" w:lineRule="atLeast"/>
        <w:jc w:val="left"/>
        <w:rPr>
          <w:rFonts w:ascii="Arial" w:hAnsi="Arial" w:cs="Arial"/>
          <w:sz w:val="18"/>
          <w:szCs w:val="22"/>
          <w:lang w:val="de-DE"/>
        </w:rPr>
      </w:pPr>
      <w:r w:rsidRPr="008F6037">
        <w:rPr>
          <w:rFonts w:ascii="Arial" w:hAnsi="Arial" w:cs="Arial"/>
          <w:sz w:val="18"/>
          <w:szCs w:val="22"/>
          <w:lang w:val="de-DE"/>
        </w:rPr>
        <w:t>Siemens Automation Cooperates with Education</w:t>
      </w:r>
      <w:r w:rsidRPr="008F6037">
        <w:rPr>
          <w:rFonts w:ascii="Arial" w:hAnsi="Arial" w:cs="Arial"/>
          <w:sz w:val="18"/>
          <w:szCs w:val="22"/>
          <w:lang w:val="de-DE"/>
        </w:rPr>
        <w:br/>
      </w:r>
      <w:r w:rsidRPr="008F6037">
        <w:rPr>
          <w:rFonts w:ascii="Arial" w:hAnsi="Arial" w:cs="Arial"/>
          <w:b/>
          <w:sz w:val="18"/>
          <w:szCs w:val="22"/>
          <w:lang w:val="de-DE"/>
        </w:rPr>
        <w:t>siemens.de/sce</w:t>
      </w:r>
    </w:p>
    <w:p w14:paraId="22F2C726" w14:textId="77777777" w:rsidR="00C32FE1" w:rsidRPr="008F6037" w:rsidRDefault="00C32FE1" w:rsidP="00C32FE1">
      <w:pPr>
        <w:pStyle w:val="Bodytext75pt"/>
        <w:spacing w:after="113" w:line="227" w:lineRule="atLeast"/>
        <w:jc w:val="left"/>
        <w:rPr>
          <w:rFonts w:ascii="Arial" w:hAnsi="Arial" w:cs="Arial"/>
          <w:sz w:val="18"/>
          <w:szCs w:val="22"/>
          <w:lang w:val="de-DE"/>
        </w:rPr>
      </w:pPr>
      <w:r w:rsidRPr="008F6037">
        <w:rPr>
          <w:rFonts w:ascii="Arial" w:hAnsi="Arial" w:cs="Arial"/>
          <w:sz w:val="18"/>
          <w:szCs w:val="22"/>
          <w:lang w:val="de-DE"/>
        </w:rPr>
        <w:t>SCE Lern-/Lehrunterlagen</w:t>
      </w:r>
      <w:r w:rsidRPr="008F6037">
        <w:rPr>
          <w:rFonts w:ascii="Arial" w:hAnsi="Arial" w:cs="Arial"/>
          <w:sz w:val="18"/>
          <w:szCs w:val="22"/>
          <w:lang w:val="de-DE"/>
        </w:rPr>
        <w:br/>
      </w:r>
      <w:r w:rsidRPr="008F6037">
        <w:rPr>
          <w:rFonts w:ascii="Arial" w:hAnsi="Arial" w:cs="Arial"/>
          <w:b/>
          <w:sz w:val="18"/>
          <w:szCs w:val="22"/>
          <w:lang w:val="de-DE"/>
        </w:rPr>
        <w:t>siemens.de/sce/module</w:t>
      </w:r>
    </w:p>
    <w:p w14:paraId="56CED166" w14:textId="77777777" w:rsidR="00C32FE1" w:rsidRPr="00416A63" w:rsidRDefault="00C32FE1" w:rsidP="00C32FE1">
      <w:pPr>
        <w:pStyle w:val="Bodytext75pt"/>
        <w:spacing w:after="113" w:line="227" w:lineRule="atLeast"/>
        <w:jc w:val="left"/>
        <w:rPr>
          <w:rFonts w:ascii="Arial" w:hAnsi="Arial" w:cs="Arial"/>
          <w:sz w:val="18"/>
          <w:szCs w:val="22"/>
          <w:lang w:val="it-IT"/>
        </w:rPr>
      </w:pPr>
      <w:r w:rsidRPr="00416A63">
        <w:rPr>
          <w:rFonts w:ascii="Arial" w:hAnsi="Arial" w:cs="Arial"/>
          <w:sz w:val="18"/>
          <w:szCs w:val="22"/>
          <w:lang w:val="it-IT"/>
        </w:rPr>
        <w:t>SCE Trainer Pakete</w:t>
      </w:r>
      <w:r w:rsidRPr="00416A63">
        <w:rPr>
          <w:rFonts w:ascii="Arial" w:hAnsi="Arial" w:cs="Arial"/>
          <w:sz w:val="18"/>
          <w:szCs w:val="22"/>
          <w:lang w:val="it-IT"/>
        </w:rPr>
        <w:br/>
      </w:r>
      <w:r w:rsidRPr="00416A63">
        <w:rPr>
          <w:rFonts w:ascii="Arial" w:hAnsi="Arial" w:cs="Arial"/>
          <w:b/>
          <w:sz w:val="18"/>
          <w:szCs w:val="22"/>
          <w:lang w:val="it-IT"/>
        </w:rPr>
        <w:t>siemens.de/sce/tp</w:t>
      </w:r>
    </w:p>
    <w:p w14:paraId="574412AA" w14:textId="77777777" w:rsidR="00C32FE1" w:rsidRPr="00B41E52" w:rsidRDefault="00C32FE1" w:rsidP="00C32FE1">
      <w:pPr>
        <w:pStyle w:val="Bodytext75pt"/>
        <w:spacing w:after="113" w:line="227" w:lineRule="atLeast"/>
        <w:jc w:val="left"/>
        <w:rPr>
          <w:rFonts w:ascii="Arial" w:hAnsi="Arial" w:cs="Arial"/>
          <w:sz w:val="18"/>
          <w:szCs w:val="22"/>
          <w:lang w:val="it-IT"/>
        </w:rPr>
      </w:pPr>
      <w:r w:rsidRPr="00B41E52">
        <w:rPr>
          <w:rFonts w:ascii="Arial" w:hAnsi="Arial" w:cs="Arial"/>
          <w:sz w:val="18"/>
          <w:szCs w:val="22"/>
          <w:lang w:val="it-IT"/>
        </w:rPr>
        <w:t xml:space="preserve">SCE Kontakt Partner </w:t>
      </w:r>
      <w:r w:rsidRPr="00B41E52">
        <w:rPr>
          <w:rFonts w:ascii="Arial" w:hAnsi="Arial" w:cs="Arial"/>
          <w:sz w:val="18"/>
          <w:szCs w:val="22"/>
          <w:lang w:val="it-IT"/>
        </w:rPr>
        <w:br/>
      </w:r>
      <w:r w:rsidRPr="00B41E52">
        <w:rPr>
          <w:rFonts w:ascii="Arial" w:hAnsi="Arial" w:cs="Arial"/>
          <w:b/>
          <w:sz w:val="18"/>
          <w:szCs w:val="22"/>
          <w:lang w:val="it-IT"/>
        </w:rPr>
        <w:t>siemens.de/sce/contact</w:t>
      </w:r>
    </w:p>
    <w:p w14:paraId="698CF113" w14:textId="77777777" w:rsidR="00C32FE1" w:rsidRPr="00B41E52" w:rsidRDefault="00C32FE1" w:rsidP="00C32FE1">
      <w:pPr>
        <w:pStyle w:val="Bodytext75pt"/>
        <w:spacing w:after="113" w:line="227" w:lineRule="atLeast"/>
        <w:jc w:val="left"/>
        <w:rPr>
          <w:rFonts w:ascii="Arial" w:hAnsi="Arial" w:cs="Arial"/>
          <w:b/>
          <w:sz w:val="18"/>
          <w:szCs w:val="22"/>
          <w:lang w:val="it-IT"/>
        </w:rPr>
      </w:pPr>
      <w:r w:rsidRPr="00B41E52">
        <w:rPr>
          <w:rFonts w:ascii="Arial" w:hAnsi="Arial" w:cs="Arial"/>
          <w:sz w:val="18"/>
          <w:szCs w:val="22"/>
          <w:lang w:val="it-IT"/>
        </w:rPr>
        <w:t>Digital Enterprise</w:t>
      </w:r>
      <w:r w:rsidRPr="00B41E52">
        <w:rPr>
          <w:rFonts w:ascii="Arial" w:hAnsi="Arial" w:cs="Arial"/>
          <w:sz w:val="18"/>
          <w:szCs w:val="22"/>
          <w:lang w:val="it-IT"/>
        </w:rPr>
        <w:br/>
      </w:r>
      <w:r w:rsidRPr="00B41E52">
        <w:rPr>
          <w:rFonts w:ascii="Arial" w:hAnsi="Arial" w:cs="Arial"/>
          <w:b/>
          <w:sz w:val="18"/>
          <w:szCs w:val="22"/>
          <w:lang w:val="it-IT"/>
        </w:rPr>
        <w:t>siemens.de/digital-enterprise</w:t>
      </w:r>
    </w:p>
    <w:p w14:paraId="06B30A94" w14:textId="77777777" w:rsidR="00C32FE1" w:rsidRPr="003509E7" w:rsidRDefault="00C32FE1" w:rsidP="00C32FE1">
      <w:pPr>
        <w:pStyle w:val="Bodytext75pt"/>
        <w:spacing w:after="113" w:line="227" w:lineRule="atLeast"/>
        <w:jc w:val="left"/>
        <w:rPr>
          <w:rFonts w:ascii="Arial" w:hAnsi="Arial" w:cs="Arial"/>
          <w:sz w:val="18"/>
          <w:szCs w:val="22"/>
          <w:lang w:val="it-IT"/>
        </w:rPr>
      </w:pPr>
      <w:r w:rsidRPr="003509E7">
        <w:rPr>
          <w:rFonts w:ascii="Arial" w:hAnsi="Arial" w:cs="Arial"/>
          <w:sz w:val="18"/>
          <w:szCs w:val="22"/>
          <w:lang w:val="it-IT"/>
        </w:rPr>
        <w:t>Totally Integrated Automation (TIA)</w:t>
      </w:r>
      <w:r w:rsidRPr="003509E7">
        <w:rPr>
          <w:rFonts w:ascii="Arial" w:hAnsi="Arial" w:cs="Arial"/>
          <w:sz w:val="18"/>
          <w:szCs w:val="22"/>
          <w:lang w:val="it-IT"/>
        </w:rPr>
        <w:br/>
      </w:r>
      <w:r w:rsidRPr="003509E7">
        <w:rPr>
          <w:rFonts w:ascii="Arial" w:hAnsi="Arial" w:cs="Arial"/>
          <w:b/>
          <w:sz w:val="18"/>
          <w:szCs w:val="22"/>
          <w:lang w:val="it-IT"/>
        </w:rPr>
        <w:t>siemens.de/tia</w:t>
      </w:r>
    </w:p>
    <w:p w14:paraId="1DA98C4F" w14:textId="77777777" w:rsidR="00C32FE1" w:rsidRDefault="00C32FE1" w:rsidP="00C32FE1">
      <w:pPr>
        <w:pStyle w:val="Bodytext75pt"/>
        <w:spacing w:after="113" w:line="227" w:lineRule="atLeast"/>
        <w:jc w:val="left"/>
        <w:rPr>
          <w:rFonts w:ascii="Arial" w:hAnsi="Arial" w:cs="Arial"/>
          <w:b/>
          <w:sz w:val="18"/>
          <w:szCs w:val="22"/>
          <w:lang w:val="it-IT"/>
        </w:rPr>
      </w:pPr>
      <w:r w:rsidRPr="003509E7">
        <w:rPr>
          <w:rFonts w:ascii="Arial" w:hAnsi="Arial" w:cs="Arial"/>
          <w:sz w:val="18"/>
          <w:szCs w:val="22"/>
          <w:lang w:val="it-IT"/>
        </w:rPr>
        <w:t>TIA Portal</w:t>
      </w:r>
      <w:r w:rsidRPr="003509E7">
        <w:rPr>
          <w:rFonts w:ascii="Arial" w:hAnsi="Arial" w:cs="Arial"/>
          <w:sz w:val="18"/>
          <w:szCs w:val="22"/>
          <w:lang w:val="it-IT"/>
        </w:rPr>
        <w:br/>
      </w:r>
      <w:r w:rsidRPr="003509E7">
        <w:rPr>
          <w:rFonts w:ascii="Arial" w:hAnsi="Arial" w:cs="Arial"/>
          <w:b/>
          <w:sz w:val="18"/>
          <w:szCs w:val="22"/>
          <w:lang w:val="it-IT"/>
        </w:rPr>
        <w:t>siemens.de/tia-portal</w:t>
      </w:r>
    </w:p>
    <w:p w14:paraId="4D1C3E2C" w14:textId="1EB112FE" w:rsidR="007204E9" w:rsidRPr="003509E7" w:rsidRDefault="007204E9" w:rsidP="007204E9">
      <w:pPr>
        <w:pStyle w:val="Bodytext75pt"/>
        <w:spacing w:after="113" w:line="227" w:lineRule="atLeast"/>
        <w:jc w:val="left"/>
        <w:rPr>
          <w:rFonts w:ascii="Arial" w:hAnsi="Arial" w:cs="Arial"/>
          <w:b/>
          <w:sz w:val="18"/>
          <w:szCs w:val="22"/>
          <w:lang w:val="it-IT"/>
        </w:rPr>
      </w:pPr>
      <w:r w:rsidRPr="007204E9">
        <w:rPr>
          <w:rFonts w:ascii="Arial" w:hAnsi="Arial" w:cs="Arial"/>
          <w:sz w:val="18"/>
          <w:szCs w:val="22"/>
          <w:lang w:val="it-IT"/>
        </w:rPr>
        <w:t>TIA Selection Tool</w:t>
      </w:r>
      <w:r>
        <w:rPr>
          <w:rFonts w:ascii="Arial" w:hAnsi="Arial" w:cs="Arial"/>
          <w:b/>
          <w:sz w:val="18"/>
          <w:szCs w:val="22"/>
          <w:lang w:val="it-IT"/>
        </w:rPr>
        <w:br/>
      </w:r>
      <w:r w:rsidRPr="007204E9">
        <w:rPr>
          <w:rFonts w:ascii="Arial" w:hAnsi="Arial" w:cs="Arial"/>
          <w:b/>
          <w:sz w:val="18"/>
          <w:szCs w:val="22"/>
          <w:lang w:val="it-IT"/>
        </w:rPr>
        <w:t>siemens.de/tia/tia-selection-tool</w:t>
      </w:r>
    </w:p>
    <w:p w14:paraId="0C78838D" w14:textId="77777777" w:rsidR="00C32FE1" w:rsidRPr="003509E7" w:rsidRDefault="00C32FE1" w:rsidP="00C32FE1">
      <w:pPr>
        <w:pStyle w:val="Bodytext75pt"/>
        <w:spacing w:after="113" w:line="227" w:lineRule="atLeast"/>
        <w:jc w:val="left"/>
        <w:rPr>
          <w:rFonts w:ascii="Arial" w:hAnsi="Arial" w:cs="Arial"/>
          <w:sz w:val="18"/>
          <w:szCs w:val="22"/>
          <w:lang w:val="it-IT"/>
        </w:rPr>
      </w:pPr>
      <w:r w:rsidRPr="003509E7">
        <w:rPr>
          <w:rFonts w:ascii="Arial" w:hAnsi="Arial" w:cs="Arial"/>
          <w:sz w:val="18"/>
          <w:szCs w:val="22"/>
          <w:lang w:val="it-IT"/>
        </w:rPr>
        <w:t>SIMATIC Controller</w:t>
      </w:r>
      <w:r w:rsidRPr="003509E7">
        <w:rPr>
          <w:rFonts w:ascii="Arial" w:hAnsi="Arial" w:cs="Arial"/>
          <w:sz w:val="18"/>
          <w:szCs w:val="22"/>
          <w:lang w:val="it-IT"/>
        </w:rPr>
        <w:br/>
      </w:r>
      <w:r w:rsidRPr="003509E7">
        <w:rPr>
          <w:rFonts w:ascii="Arial" w:hAnsi="Arial" w:cs="Arial"/>
          <w:b/>
          <w:sz w:val="18"/>
          <w:szCs w:val="22"/>
          <w:lang w:val="it-IT"/>
        </w:rPr>
        <w:t>siemens.de/controller</w:t>
      </w:r>
    </w:p>
    <w:p w14:paraId="065B6B54" w14:textId="77777777" w:rsidR="00C32FE1" w:rsidRPr="00B41E52" w:rsidRDefault="00C32FE1" w:rsidP="00C32FE1">
      <w:pPr>
        <w:pStyle w:val="Bodytext75pt"/>
        <w:spacing w:after="113" w:line="227" w:lineRule="atLeast"/>
        <w:jc w:val="left"/>
        <w:rPr>
          <w:rFonts w:ascii="Arial" w:hAnsi="Arial" w:cs="Arial"/>
          <w:b/>
          <w:sz w:val="18"/>
          <w:szCs w:val="22"/>
          <w:lang w:val="it-IT"/>
        </w:rPr>
      </w:pPr>
      <w:r w:rsidRPr="00B41E52">
        <w:rPr>
          <w:rFonts w:ascii="Arial" w:hAnsi="Arial" w:cs="Arial"/>
          <w:sz w:val="18"/>
          <w:szCs w:val="22"/>
          <w:lang w:val="it-IT"/>
        </w:rPr>
        <w:t xml:space="preserve">SIMATIC Technische Dokumentation </w:t>
      </w:r>
      <w:r w:rsidRPr="00B41E52">
        <w:rPr>
          <w:rFonts w:ascii="Arial" w:hAnsi="Arial" w:cs="Arial"/>
          <w:sz w:val="18"/>
          <w:szCs w:val="22"/>
          <w:lang w:val="it-IT"/>
        </w:rPr>
        <w:br/>
      </w:r>
      <w:r w:rsidRPr="00B41E52">
        <w:rPr>
          <w:rFonts w:ascii="Arial" w:hAnsi="Arial" w:cs="Arial"/>
          <w:b/>
          <w:sz w:val="18"/>
          <w:szCs w:val="22"/>
          <w:lang w:val="it-IT"/>
        </w:rPr>
        <w:t>siemens.de/simatic-doku</w:t>
      </w:r>
    </w:p>
    <w:p w14:paraId="7C312458" w14:textId="77777777" w:rsidR="00C32FE1" w:rsidRPr="00B41E52" w:rsidRDefault="00C32FE1" w:rsidP="00C32FE1">
      <w:pPr>
        <w:pStyle w:val="Bodytext75pt"/>
        <w:spacing w:after="113" w:line="227" w:lineRule="atLeast"/>
        <w:jc w:val="left"/>
        <w:rPr>
          <w:rFonts w:ascii="Arial" w:hAnsi="Arial" w:cs="Arial"/>
          <w:b/>
          <w:sz w:val="18"/>
          <w:szCs w:val="22"/>
          <w:lang w:val="it-IT"/>
        </w:rPr>
      </w:pPr>
      <w:r w:rsidRPr="00B41E52">
        <w:rPr>
          <w:rFonts w:ascii="Arial" w:hAnsi="Arial" w:cs="Arial"/>
          <w:sz w:val="18"/>
          <w:szCs w:val="22"/>
          <w:lang w:val="it-IT"/>
        </w:rPr>
        <w:t>Industry Online Support</w:t>
      </w:r>
      <w:r w:rsidRPr="00B41E52">
        <w:rPr>
          <w:rFonts w:ascii="Arial" w:hAnsi="Arial" w:cs="Arial"/>
          <w:sz w:val="18"/>
          <w:szCs w:val="22"/>
          <w:lang w:val="it-IT"/>
        </w:rPr>
        <w:br/>
      </w:r>
      <w:r w:rsidRPr="00B41E52">
        <w:rPr>
          <w:rFonts w:ascii="Arial" w:hAnsi="Arial" w:cs="Arial"/>
          <w:b/>
          <w:sz w:val="18"/>
          <w:szCs w:val="22"/>
          <w:lang w:val="it-IT"/>
        </w:rPr>
        <w:t>support.industry.siemens.com</w:t>
      </w:r>
    </w:p>
    <w:p w14:paraId="5941F6B0" w14:textId="0A324FA0" w:rsidR="00AE2575" w:rsidRPr="0072486D" w:rsidRDefault="00C32FE1" w:rsidP="00C32FE1">
      <w:pPr>
        <w:pStyle w:val="Bodytext75pt"/>
        <w:spacing w:after="113" w:line="227" w:lineRule="atLeast"/>
        <w:jc w:val="left"/>
        <w:rPr>
          <w:rFonts w:ascii="Arial" w:hAnsi="Arial" w:cs="Arial"/>
          <w:b/>
          <w:sz w:val="18"/>
          <w:szCs w:val="22"/>
          <w:lang w:val="it-IT"/>
        </w:rPr>
      </w:pPr>
      <w:r w:rsidRPr="0072486D">
        <w:rPr>
          <w:rFonts w:ascii="Arial" w:hAnsi="Arial" w:cs="Arial"/>
          <w:sz w:val="18"/>
          <w:szCs w:val="22"/>
          <w:lang w:val="it-IT"/>
        </w:rPr>
        <w:t xml:space="preserve">Katalog- und Bestellsystem Industry Mall </w:t>
      </w:r>
      <w:r w:rsidRPr="0072486D">
        <w:rPr>
          <w:rFonts w:ascii="Arial" w:hAnsi="Arial" w:cs="Arial"/>
          <w:sz w:val="18"/>
          <w:szCs w:val="22"/>
          <w:lang w:val="it-IT"/>
        </w:rPr>
        <w:br/>
      </w:r>
      <w:r w:rsidRPr="0072486D">
        <w:rPr>
          <w:rFonts w:ascii="Arial" w:hAnsi="Arial" w:cs="Arial"/>
          <w:b/>
          <w:sz w:val="18"/>
          <w:szCs w:val="22"/>
          <w:lang w:val="it-IT"/>
        </w:rPr>
        <w:t>mall.industry.siemens.com</w:t>
      </w:r>
    </w:p>
    <w:p w14:paraId="7A259D14" w14:textId="77777777" w:rsidR="00C32FE1" w:rsidRPr="0072486D" w:rsidRDefault="00C32FE1" w:rsidP="00C32FE1">
      <w:pPr>
        <w:pStyle w:val="Bodytext75pt"/>
        <w:jc w:val="left"/>
        <w:rPr>
          <w:rFonts w:ascii="Arial" w:hAnsi="Arial" w:cs="Arial"/>
          <w:lang w:val="it-IT"/>
        </w:rPr>
      </w:pPr>
    </w:p>
    <w:p w14:paraId="10080BFE" w14:textId="77777777" w:rsidR="00C32FE1" w:rsidRPr="0072486D" w:rsidRDefault="00C32FE1" w:rsidP="00C32FE1">
      <w:pPr>
        <w:pStyle w:val="Bodytext75pt"/>
        <w:jc w:val="left"/>
        <w:rPr>
          <w:rFonts w:ascii="Arial" w:hAnsi="Arial" w:cs="Arial"/>
          <w:lang w:val="it-IT"/>
        </w:rPr>
      </w:pPr>
    </w:p>
    <w:p w14:paraId="42D93BF4" w14:textId="7EA258B1" w:rsidR="00C32FE1" w:rsidRPr="00161F9C" w:rsidRDefault="00D80975" w:rsidP="00C32FE1">
      <w:pPr>
        <w:pStyle w:val="Bodytext75pt"/>
        <w:jc w:val="left"/>
        <w:rPr>
          <w:rFonts w:ascii="Arial" w:hAnsi="Arial" w:cs="Arial"/>
          <w:lang w:val="de-DE"/>
        </w:rPr>
      </w:pPr>
      <w:r w:rsidRPr="0072486D">
        <w:rPr>
          <w:rFonts w:ascii="Arial" w:hAnsi="Arial" w:cs="Arial"/>
          <w:lang w:val="it-IT"/>
        </w:rPr>
        <w:br/>
      </w:r>
      <w:r w:rsidR="00C32FE1">
        <w:rPr>
          <w:rFonts w:ascii="Arial" w:hAnsi="Arial" w:cs="Arial"/>
          <w:lang w:val="de-DE"/>
        </w:rPr>
        <w:t>Siemens</w:t>
      </w:r>
      <w:r w:rsidR="00C32FE1" w:rsidRPr="00161F9C">
        <w:rPr>
          <w:rFonts w:ascii="Arial" w:hAnsi="Arial" w:cs="Arial"/>
          <w:lang w:val="de-DE"/>
        </w:rPr>
        <w:br/>
        <w:t xml:space="preserve">Digital </w:t>
      </w:r>
      <w:r w:rsidR="00C32FE1">
        <w:rPr>
          <w:rFonts w:ascii="Arial" w:hAnsi="Arial" w:cs="Arial"/>
          <w:lang w:val="de-DE"/>
        </w:rPr>
        <w:t>Industries, FA</w:t>
      </w:r>
      <w:r w:rsidR="00C32FE1" w:rsidRPr="00161F9C">
        <w:rPr>
          <w:rFonts w:ascii="Arial" w:hAnsi="Arial" w:cs="Arial"/>
          <w:lang w:val="de-DE"/>
        </w:rPr>
        <w:t xml:space="preserve"> </w:t>
      </w:r>
      <w:r w:rsidR="00C32FE1" w:rsidRPr="00161F9C">
        <w:rPr>
          <w:rFonts w:ascii="Arial" w:hAnsi="Arial" w:cs="Arial"/>
          <w:lang w:val="de-DE"/>
        </w:rPr>
        <w:br/>
        <w:t>Postfach 4848</w:t>
      </w:r>
      <w:r w:rsidR="00C32FE1" w:rsidRPr="00161F9C">
        <w:rPr>
          <w:rFonts w:ascii="Arial" w:hAnsi="Arial" w:cs="Arial"/>
          <w:lang w:val="de-DE"/>
        </w:rPr>
        <w:br/>
        <w:t>90026 Nürnberg</w:t>
      </w:r>
      <w:r w:rsidR="00C32FE1" w:rsidRPr="00161F9C">
        <w:rPr>
          <w:rFonts w:ascii="Arial" w:hAnsi="Arial" w:cs="Arial"/>
          <w:lang w:val="de-DE"/>
        </w:rPr>
        <w:br/>
        <w:t>Deutschland</w:t>
      </w:r>
    </w:p>
    <w:p w14:paraId="22DDDF7A" w14:textId="77777777" w:rsidR="00C32FE1" w:rsidRPr="00161F9C" w:rsidRDefault="00C32FE1" w:rsidP="00C32FE1">
      <w:pPr>
        <w:pStyle w:val="Bodytext75pt"/>
        <w:jc w:val="left"/>
        <w:rPr>
          <w:rFonts w:ascii="Arial" w:hAnsi="Arial" w:cs="Arial"/>
          <w:lang w:val="de-DE"/>
        </w:rPr>
      </w:pPr>
    </w:p>
    <w:p w14:paraId="34D30B03" w14:textId="5BE1B86C" w:rsidR="00C32FE1" w:rsidRPr="00161F9C" w:rsidRDefault="00C32FE1" w:rsidP="00C32FE1">
      <w:pPr>
        <w:pStyle w:val="Bodytext75pt"/>
        <w:jc w:val="left"/>
        <w:rPr>
          <w:rFonts w:ascii="Arial" w:hAnsi="Arial" w:cs="Arial"/>
          <w:lang w:val="de-DE"/>
        </w:rPr>
      </w:pPr>
      <w:r w:rsidRPr="00161F9C">
        <w:rPr>
          <w:rFonts w:ascii="Arial" w:hAnsi="Arial" w:cs="Arial"/>
          <w:lang w:val="de-DE"/>
        </w:rPr>
        <w:t>Änderungen und Irrtümer vorbehalten</w:t>
      </w:r>
      <w:r w:rsidRPr="00161F9C">
        <w:rPr>
          <w:rFonts w:ascii="Arial" w:hAnsi="Arial" w:cs="Arial"/>
          <w:lang w:val="de-DE"/>
        </w:rPr>
        <w:br/>
        <w:t>© Siemens</w:t>
      </w:r>
      <w:r>
        <w:rPr>
          <w:rFonts w:ascii="Arial" w:hAnsi="Arial" w:cs="Arial"/>
          <w:lang w:val="de-DE"/>
        </w:rPr>
        <w:t xml:space="preserve"> </w:t>
      </w:r>
      <w:r w:rsidRPr="00161F9C">
        <w:rPr>
          <w:rFonts w:ascii="Arial" w:hAnsi="Arial" w:cs="Arial"/>
          <w:lang w:val="de-DE"/>
        </w:rPr>
        <w:t>20</w:t>
      </w:r>
      <w:r w:rsidR="00AE2575">
        <w:rPr>
          <w:rFonts w:ascii="Arial" w:hAnsi="Arial" w:cs="Arial"/>
          <w:lang w:val="de-DE"/>
        </w:rPr>
        <w:t>20</w:t>
      </w:r>
    </w:p>
    <w:p w14:paraId="1F5A34B4" w14:textId="77777777" w:rsidR="00C32FE1" w:rsidRPr="00161F9C" w:rsidRDefault="00C32FE1" w:rsidP="00C32FE1">
      <w:pPr>
        <w:pStyle w:val="Bodytext75pt"/>
        <w:rPr>
          <w:rFonts w:ascii="Arial" w:hAnsi="Arial" w:cs="Arial"/>
          <w:lang w:val="de-DE"/>
        </w:rPr>
      </w:pPr>
    </w:p>
    <w:p w14:paraId="62A4A339" w14:textId="77777777" w:rsidR="00C32FE1" w:rsidRPr="00161F9C" w:rsidRDefault="00C32FE1" w:rsidP="00C32FE1">
      <w:pPr>
        <w:pStyle w:val="Bodytext75pt"/>
        <w:rPr>
          <w:rFonts w:ascii="Arial" w:hAnsi="Arial" w:cs="Arial"/>
          <w:lang w:val="de-DE"/>
        </w:rPr>
      </w:pPr>
      <w:r w:rsidRPr="00161F9C">
        <w:rPr>
          <w:noProof/>
          <w:lang w:val="de-DE" w:eastAsia="de-DE"/>
        </w:rPr>
        <mc:AlternateContent>
          <mc:Choice Requires="wps">
            <w:drawing>
              <wp:anchor distT="0" distB="0" distL="114300" distR="114300" simplePos="0" relativeHeight="251648000" behindDoc="0" locked="1" layoutInCell="1" allowOverlap="1" wp14:anchorId="11A60359" wp14:editId="1D6F0B5F">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9FC4A" id="Rechteck 5" o:spid="_x0000_s1026" style="position:absolute;margin-left:-52.95pt;margin-top:803.7pt;width:585.65pt;height:4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161F9C">
        <w:rPr>
          <w:rFonts w:ascii="Arial" w:hAnsi="Arial" w:cs="Arial"/>
          <w:b/>
          <w:sz w:val="18"/>
          <w:szCs w:val="22"/>
          <w:lang w:val="de-DE"/>
        </w:rPr>
        <w:t>siemens.de/sce</w:t>
      </w:r>
    </w:p>
    <w:sectPr w:rsidR="00C32FE1" w:rsidRPr="00161F9C">
      <w:headerReference w:type="default" r:id="rId60"/>
      <w:footerReference w:type="default" r:id="rId61"/>
      <w:footerReference w:type="first" r:id="rId6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141C8" w14:textId="77777777" w:rsidR="00A311B9" w:rsidRDefault="00A311B9">
      <w:pPr>
        <w:spacing w:line="240" w:lineRule="auto"/>
      </w:pPr>
      <w:r>
        <w:separator/>
      </w:r>
    </w:p>
  </w:endnote>
  <w:endnote w:type="continuationSeparator" w:id="0">
    <w:p w14:paraId="5F44065B" w14:textId="77777777" w:rsidR="00A311B9" w:rsidRDefault="00A311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7D5B2483" w:rsidR="00F17F1B" w:rsidRPr="00B41E52" w:rsidRDefault="00001C2B" w:rsidP="006F0FA1">
    <w:pPr>
      <w:tabs>
        <w:tab w:val="left" w:pos="3261"/>
        <w:tab w:val="right" w:pos="9923"/>
      </w:tabs>
      <w:spacing w:before="0" w:after="0"/>
      <w:ind w:left="0" w:right="-624"/>
      <w:rPr>
        <w:rFonts w:cs="Arial"/>
        <w:color w:val="000000"/>
        <w:sz w:val="16"/>
        <w:szCs w:val="16"/>
      </w:rPr>
    </w:pPr>
    <w:r>
      <w:rPr>
        <w:rFonts w:cs="Arial"/>
        <w:color w:val="000000"/>
        <w:sz w:val="16"/>
        <w:szCs w:val="16"/>
      </w:rPr>
      <w:t>Frei verwendbar</w:t>
    </w:r>
    <w:r w:rsidR="00F17F1B">
      <w:rPr>
        <w:rFonts w:cs="Arial"/>
        <w:color w:val="000000"/>
        <w:sz w:val="16"/>
        <w:szCs w:val="16"/>
      </w:rPr>
      <w:t xml:space="preserve"> für Bildungs-/F&amp;E-Einrichtungen. © Siemens 20</w:t>
    </w:r>
    <w:r w:rsidR="00AE2575">
      <w:rPr>
        <w:rFonts w:cs="Arial"/>
        <w:color w:val="000000"/>
        <w:sz w:val="16"/>
        <w:szCs w:val="16"/>
      </w:rPr>
      <w:t>20</w:t>
    </w:r>
    <w:r w:rsidR="00F17F1B">
      <w:rPr>
        <w:rFonts w:cs="Arial"/>
        <w:color w:val="000000"/>
        <w:sz w:val="16"/>
        <w:szCs w:val="16"/>
      </w:rPr>
      <w:t>. Alle Rechte vorbehalten.</w:t>
    </w:r>
    <w:r w:rsidR="00F17F1B">
      <w:rPr>
        <w:rFonts w:cs="Arial"/>
        <w:color w:val="000000"/>
        <w:sz w:val="16"/>
        <w:szCs w:val="16"/>
      </w:rPr>
      <w:tab/>
    </w:r>
    <w:r w:rsidR="00F17F1B">
      <w:rPr>
        <w:sz w:val="16"/>
        <w:szCs w:val="16"/>
      </w:rPr>
      <w:fldChar w:fldCharType="begin"/>
    </w:r>
    <w:r w:rsidR="00F17F1B">
      <w:rPr>
        <w:sz w:val="16"/>
        <w:szCs w:val="16"/>
      </w:rPr>
      <w:instrText xml:space="preserve"> PAGE </w:instrText>
    </w:r>
    <w:r w:rsidR="00F17F1B">
      <w:rPr>
        <w:sz w:val="16"/>
        <w:szCs w:val="16"/>
      </w:rPr>
      <w:fldChar w:fldCharType="separate"/>
    </w:r>
    <w:r w:rsidR="00921A71">
      <w:rPr>
        <w:noProof/>
        <w:sz w:val="16"/>
        <w:szCs w:val="16"/>
      </w:rPr>
      <w:t>2</w:t>
    </w:r>
    <w:r w:rsidR="00F17F1B">
      <w:rPr>
        <w:sz w:val="16"/>
        <w:szCs w:val="16"/>
      </w:rPr>
      <w:fldChar w:fldCharType="end"/>
    </w:r>
  </w:p>
  <w:p w14:paraId="142BC85E" w14:textId="5CB66508" w:rsidR="00F17F1B" w:rsidRPr="00001C2B" w:rsidRDefault="00F17F1B" w:rsidP="006F0FA1">
    <w:pPr>
      <w:tabs>
        <w:tab w:val="left" w:pos="3261"/>
        <w:tab w:val="right" w:pos="9923"/>
      </w:tabs>
      <w:spacing w:before="0" w:after="0"/>
      <w:ind w:left="0" w:right="-624"/>
      <w:rPr>
        <w:rFonts w:cs="Arial"/>
        <w:color w:val="000000"/>
        <w:sz w:val="16"/>
        <w:szCs w:val="16"/>
      </w:rPr>
    </w:pPr>
    <w:r w:rsidRPr="00C60B3F">
      <w:rPr>
        <w:rFonts w:cs="Arial"/>
        <w:color w:val="000000"/>
        <w:sz w:val="14"/>
        <w:szCs w:val="14"/>
      </w:rPr>
      <w:fldChar w:fldCharType="begin"/>
    </w:r>
    <w:r w:rsidRPr="00001C2B">
      <w:rPr>
        <w:rFonts w:cs="Arial"/>
        <w:color w:val="000000"/>
        <w:sz w:val="14"/>
        <w:szCs w:val="14"/>
      </w:rPr>
      <w:instrText xml:space="preserve"> FILENAME \* MERGEFORMAT </w:instrText>
    </w:r>
    <w:r w:rsidRPr="00C60B3F">
      <w:rPr>
        <w:rFonts w:cs="Arial"/>
        <w:color w:val="000000"/>
        <w:sz w:val="14"/>
        <w:szCs w:val="14"/>
      </w:rPr>
      <w:fldChar w:fldCharType="separate"/>
    </w:r>
    <w:r w:rsidR="00001C2B">
      <w:rPr>
        <w:rFonts w:cs="Arial"/>
        <w:noProof/>
        <w:color w:val="000000"/>
        <w:sz w:val="14"/>
        <w:szCs w:val="14"/>
      </w:rPr>
      <w:t>sce-150-001-mcd-tia-com-digital-twin-at-education-virtual-commissioning-hsd-0919-de.docx</w:t>
    </w:r>
    <w:r w:rsidRPr="00C60B3F">
      <w:rPr>
        <w:rFonts w:cs="Arial"/>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12E27B9D" w:rsidR="00F17F1B" w:rsidRDefault="00001C2B">
    <w:pPr>
      <w:pStyle w:val="Fuzeile"/>
      <w:tabs>
        <w:tab w:val="clear" w:pos="4536"/>
        <w:tab w:val="clear" w:pos="9072"/>
        <w:tab w:val="right" w:pos="9923"/>
      </w:tabs>
      <w:spacing w:before="0" w:after="0"/>
      <w:ind w:left="0"/>
    </w:pPr>
    <w:r>
      <w:rPr>
        <w:rFonts w:cs="Arial"/>
        <w:color w:val="000000"/>
        <w:sz w:val="16"/>
        <w:szCs w:val="16"/>
      </w:rPr>
      <w:t xml:space="preserve">Frei verwendbar </w:t>
    </w:r>
    <w:r w:rsidR="00F17F1B">
      <w:rPr>
        <w:rFonts w:cs="Arial"/>
        <w:sz w:val="16"/>
        <w:szCs w:val="16"/>
      </w:rPr>
      <w:t xml:space="preserve">für Bildungs- / F&amp;E-Einrichtungen. </w:t>
    </w:r>
    <w:r w:rsidR="00F17F1B">
      <w:rPr>
        <w:rFonts w:cs="Arial"/>
        <w:color w:val="000000"/>
        <w:sz w:val="16"/>
        <w:szCs w:val="16"/>
      </w:rPr>
      <w:t>© Siemens 20</w:t>
    </w:r>
    <w:r w:rsidR="00531A7D">
      <w:rPr>
        <w:rFonts w:cs="Arial"/>
        <w:color w:val="000000"/>
        <w:sz w:val="16"/>
        <w:szCs w:val="16"/>
      </w:rPr>
      <w:t>20</w:t>
    </w:r>
    <w:r w:rsidR="00F17F1B">
      <w:rPr>
        <w:rFonts w:cs="Arial"/>
        <w:color w:val="000000"/>
        <w:sz w:val="16"/>
        <w:szCs w:val="16"/>
      </w:rPr>
      <w:t>. Alle Rechte vorbehalten.</w:t>
    </w:r>
    <w:r w:rsidR="00F17F1B">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F7CCB" w14:textId="77777777" w:rsidR="00A311B9" w:rsidRDefault="00A311B9">
      <w:pPr>
        <w:spacing w:line="240" w:lineRule="auto"/>
      </w:pPr>
      <w:r>
        <w:separator/>
      </w:r>
    </w:p>
  </w:footnote>
  <w:footnote w:type="continuationSeparator" w:id="0">
    <w:p w14:paraId="442121B7" w14:textId="77777777" w:rsidR="00A311B9" w:rsidRDefault="00A311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3A3F6778" w:rsidR="00F17F1B" w:rsidRPr="00262BB4" w:rsidRDefault="00F17F1B" w:rsidP="00262BB4">
    <w:pPr>
      <w:spacing w:before="0" w:after="0" w:line="0" w:lineRule="atLeast"/>
      <w:ind w:left="0"/>
      <w:rPr>
        <w:color w:val="374B5A"/>
        <w:sz w:val="18"/>
        <w:szCs w:val="18"/>
      </w:rPr>
    </w:pPr>
    <w:r>
      <w:rPr>
        <w:color w:val="879BAA"/>
      </w:rPr>
      <w:tab/>
    </w:r>
    <w:r w:rsidRPr="00262BB4">
      <w:rPr>
        <w:rStyle w:val="Seitenzahl"/>
        <w:b/>
        <w:color w:val="374B5A"/>
        <w:sz w:val="18"/>
        <w:szCs w:val="18"/>
      </w:rPr>
      <w:t xml:space="preserve">Lern-/Lehrunterlage | </w:t>
    </w:r>
    <w:r>
      <w:rPr>
        <w:rStyle w:val="Seitenzahl"/>
        <w:b/>
        <w:color w:val="374B5A"/>
        <w:sz w:val="18"/>
        <w:szCs w:val="18"/>
      </w:rPr>
      <w:t>DigitalTwin</w:t>
    </w:r>
    <w:r w:rsidRPr="00262BB4">
      <w:rPr>
        <w:rStyle w:val="Seitenzahl"/>
        <w:b/>
        <w:color w:val="374B5A"/>
        <w:sz w:val="18"/>
        <w:szCs w:val="18"/>
      </w:rPr>
      <w:t>@Education</w:t>
    </w:r>
    <w:r w:rsidRPr="00F7508E">
      <w:rPr>
        <w:rStyle w:val="Seitenzahl"/>
        <w:b/>
        <w:color w:val="374B5A"/>
        <w:sz w:val="18"/>
        <w:szCs w:val="18"/>
      </w:rPr>
      <w:t xml:space="preserve"> Modul 150-001</w:t>
    </w:r>
    <w:r w:rsidRPr="00262BB4">
      <w:rPr>
        <w:rStyle w:val="Seitenzahl"/>
        <w:b/>
        <w:color w:val="374B5A"/>
        <w:sz w:val="18"/>
        <w:szCs w:val="18"/>
      </w:rPr>
      <w:t xml:space="preserve"> | Edition 0</w:t>
    </w:r>
    <w:r w:rsidR="00531A7D">
      <w:rPr>
        <w:rStyle w:val="Seitenzahl"/>
        <w:b/>
        <w:color w:val="374B5A"/>
        <w:sz w:val="18"/>
        <w:szCs w:val="18"/>
      </w:rPr>
      <w:t>2/2020</w:t>
    </w:r>
    <w:r w:rsidRPr="00262BB4">
      <w:rPr>
        <w:rStyle w:val="Seitenzahl"/>
        <w:b/>
        <w:color w:val="374B5A"/>
        <w:sz w:val="18"/>
        <w:szCs w:val="18"/>
      </w:rPr>
      <w:t xml:space="preserve"> </w:t>
    </w:r>
    <w:r w:rsidRPr="00262BB4">
      <w:rPr>
        <w:rStyle w:val="Seitenzahl"/>
        <w:color w:val="374B5A"/>
        <w:sz w:val="18"/>
        <w:szCs w:val="18"/>
      </w:rPr>
      <w:t>|</w:t>
    </w:r>
    <w:r w:rsidRPr="00262BB4">
      <w:rPr>
        <w:rStyle w:val="Seitenzahl"/>
        <w:b/>
        <w:color w:val="374B5A"/>
        <w:sz w:val="18"/>
        <w:szCs w:val="18"/>
      </w:rPr>
      <w:t xml:space="preserve"> Digital </w:t>
    </w:r>
    <w:r>
      <w:rPr>
        <w:rStyle w:val="Seitenzahl"/>
        <w:b/>
        <w:color w:val="374B5A"/>
        <w:sz w:val="18"/>
        <w:szCs w:val="18"/>
      </w:rPr>
      <w:t>Industries</w:t>
    </w:r>
    <w:r w:rsidRPr="00262BB4">
      <w:rPr>
        <w:rStyle w:val="Seitenzahl"/>
        <w:b/>
        <w:color w:val="374B5A"/>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077D25"/>
    <w:multiLevelType w:val="hybridMultilevel"/>
    <w:tmpl w:val="A04ABD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6D2E4D"/>
    <w:multiLevelType w:val="hybridMultilevel"/>
    <w:tmpl w:val="E76E2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5" w15:restartNumberingAfterBreak="0">
    <w:nsid w:val="10B402A7"/>
    <w:multiLevelType w:val="hybridMultilevel"/>
    <w:tmpl w:val="D9EA6804"/>
    <w:lvl w:ilvl="0" w:tplc="9816E91C">
      <w:start w:val="1"/>
      <w:numFmt w:val="bullet"/>
      <w:lvlText w:val="•"/>
      <w:lvlJc w:val="left"/>
      <w:pPr>
        <w:ind w:left="1428" w:hanging="360"/>
      </w:pPr>
      <w:rPr>
        <w:rFonts w:ascii="Arial" w:hAnsi="Arial" w:hint="default"/>
        <w:u w:color="FFFFFF" w:themeColor="background1"/>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B94C71"/>
    <w:multiLevelType w:val="hybridMultilevel"/>
    <w:tmpl w:val="9C5627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CF06AB0"/>
    <w:multiLevelType w:val="hybridMultilevel"/>
    <w:tmpl w:val="B4C0C1D4"/>
    <w:lvl w:ilvl="0" w:tplc="08FC1332">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13E750A"/>
    <w:multiLevelType w:val="hybridMultilevel"/>
    <w:tmpl w:val="0568D25A"/>
    <w:lvl w:ilvl="0" w:tplc="4EAEE1FC">
      <w:numFmt w:val="bullet"/>
      <w:lvlText w:val="-"/>
      <w:lvlJc w:val="left"/>
      <w:pPr>
        <w:ind w:left="1296" w:hanging="360"/>
      </w:pPr>
      <w:rPr>
        <w:rFonts w:ascii="Arial" w:eastAsia="Times New Roman" w:hAnsi="Arial" w:cs="Arial"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1" w15:restartNumberingAfterBreak="0">
    <w:nsid w:val="21CB1878"/>
    <w:multiLevelType w:val="hybridMultilevel"/>
    <w:tmpl w:val="00087506"/>
    <w:lvl w:ilvl="0" w:tplc="03065302">
      <w:numFmt w:val="bullet"/>
      <w:lvlText w:val=""/>
      <w:lvlJc w:val="left"/>
      <w:pPr>
        <w:ind w:left="936" w:hanging="360"/>
      </w:pPr>
      <w:rPr>
        <w:rFonts w:ascii="Wingdings" w:eastAsia="Times New Roman" w:hAnsi="Wingdings" w:cs="Times New Roman"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12" w15:restartNumberingAfterBreak="0">
    <w:nsid w:val="23220FFA"/>
    <w:multiLevelType w:val="hybridMultilevel"/>
    <w:tmpl w:val="3E48D942"/>
    <w:lvl w:ilvl="0" w:tplc="04070001">
      <w:start w:val="1"/>
      <w:numFmt w:val="bullet"/>
      <w:lvlText w:val=""/>
      <w:lvlJc w:val="left"/>
      <w:pPr>
        <w:ind w:left="2832" w:hanging="360"/>
      </w:pPr>
      <w:rPr>
        <w:rFonts w:ascii="Symbol" w:hAnsi="Symbol" w:hint="default"/>
      </w:rPr>
    </w:lvl>
    <w:lvl w:ilvl="1" w:tplc="04070003" w:tentative="1">
      <w:start w:val="1"/>
      <w:numFmt w:val="bullet"/>
      <w:lvlText w:val="o"/>
      <w:lvlJc w:val="left"/>
      <w:pPr>
        <w:ind w:left="3552" w:hanging="360"/>
      </w:pPr>
      <w:rPr>
        <w:rFonts w:ascii="Courier New" w:hAnsi="Courier New" w:cs="Courier New" w:hint="default"/>
      </w:rPr>
    </w:lvl>
    <w:lvl w:ilvl="2" w:tplc="04070005" w:tentative="1">
      <w:start w:val="1"/>
      <w:numFmt w:val="bullet"/>
      <w:lvlText w:val=""/>
      <w:lvlJc w:val="left"/>
      <w:pPr>
        <w:ind w:left="4272" w:hanging="360"/>
      </w:pPr>
      <w:rPr>
        <w:rFonts w:ascii="Wingdings" w:hAnsi="Wingdings" w:hint="default"/>
      </w:rPr>
    </w:lvl>
    <w:lvl w:ilvl="3" w:tplc="04070001" w:tentative="1">
      <w:start w:val="1"/>
      <w:numFmt w:val="bullet"/>
      <w:lvlText w:val=""/>
      <w:lvlJc w:val="left"/>
      <w:pPr>
        <w:ind w:left="4992" w:hanging="360"/>
      </w:pPr>
      <w:rPr>
        <w:rFonts w:ascii="Symbol" w:hAnsi="Symbol" w:hint="default"/>
      </w:rPr>
    </w:lvl>
    <w:lvl w:ilvl="4" w:tplc="04070003" w:tentative="1">
      <w:start w:val="1"/>
      <w:numFmt w:val="bullet"/>
      <w:lvlText w:val="o"/>
      <w:lvlJc w:val="left"/>
      <w:pPr>
        <w:ind w:left="5712" w:hanging="360"/>
      </w:pPr>
      <w:rPr>
        <w:rFonts w:ascii="Courier New" w:hAnsi="Courier New" w:cs="Courier New" w:hint="default"/>
      </w:rPr>
    </w:lvl>
    <w:lvl w:ilvl="5" w:tplc="04070005" w:tentative="1">
      <w:start w:val="1"/>
      <w:numFmt w:val="bullet"/>
      <w:lvlText w:val=""/>
      <w:lvlJc w:val="left"/>
      <w:pPr>
        <w:ind w:left="6432" w:hanging="360"/>
      </w:pPr>
      <w:rPr>
        <w:rFonts w:ascii="Wingdings" w:hAnsi="Wingdings" w:hint="default"/>
      </w:rPr>
    </w:lvl>
    <w:lvl w:ilvl="6" w:tplc="04070001" w:tentative="1">
      <w:start w:val="1"/>
      <w:numFmt w:val="bullet"/>
      <w:lvlText w:val=""/>
      <w:lvlJc w:val="left"/>
      <w:pPr>
        <w:ind w:left="7152" w:hanging="360"/>
      </w:pPr>
      <w:rPr>
        <w:rFonts w:ascii="Symbol" w:hAnsi="Symbol" w:hint="default"/>
      </w:rPr>
    </w:lvl>
    <w:lvl w:ilvl="7" w:tplc="04070003" w:tentative="1">
      <w:start w:val="1"/>
      <w:numFmt w:val="bullet"/>
      <w:lvlText w:val="o"/>
      <w:lvlJc w:val="left"/>
      <w:pPr>
        <w:ind w:left="7872" w:hanging="360"/>
      </w:pPr>
      <w:rPr>
        <w:rFonts w:ascii="Courier New" w:hAnsi="Courier New" w:cs="Courier New" w:hint="default"/>
      </w:rPr>
    </w:lvl>
    <w:lvl w:ilvl="8" w:tplc="04070005" w:tentative="1">
      <w:start w:val="1"/>
      <w:numFmt w:val="bullet"/>
      <w:lvlText w:val=""/>
      <w:lvlJc w:val="left"/>
      <w:pPr>
        <w:ind w:left="8592" w:hanging="360"/>
      </w:pPr>
      <w:rPr>
        <w:rFonts w:ascii="Wingdings" w:hAnsi="Wingdings" w:hint="default"/>
      </w:rPr>
    </w:lvl>
  </w:abstractNum>
  <w:abstractNum w:abstractNumId="13"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5" w15:restartNumberingAfterBreak="0">
    <w:nsid w:val="2CF0328A"/>
    <w:multiLevelType w:val="hybridMultilevel"/>
    <w:tmpl w:val="50B6B98E"/>
    <w:lvl w:ilvl="0" w:tplc="0407000F">
      <w:start w:val="1"/>
      <w:numFmt w:val="decimal"/>
      <w:lvlText w:val="%1."/>
      <w:lvlJc w:val="left"/>
      <w:pPr>
        <w:ind w:left="1457" w:hanging="360"/>
      </w:pPr>
      <w:rPr>
        <w:rFonts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338060B9"/>
    <w:multiLevelType w:val="multilevel"/>
    <w:tmpl w:val="AE0C8176"/>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8432146"/>
    <w:multiLevelType w:val="hybridMultilevel"/>
    <w:tmpl w:val="5D0E4798"/>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8" w15:restartNumberingAfterBreak="0">
    <w:nsid w:val="3A377EEA"/>
    <w:multiLevelType w:val="hybridMultilevel"/>
    <w:tmpl w:val="3984CFD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2A91E2E"/>
    <w:multiLevelType w:val="hybridMultilevel"/>
    <w:tmpl w:val="C9A2EE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136" w:hanging="360"/>
      </w:pPr>
      <w:rPr>
        <w:rFonts w:ascii="Courier New" w:hAnsi="Courier New" w:cs="Courier New" w:hint="default"/>
      </w:rPr>
    </w:lvl>
    <w:lvl w:ilvl="2" w:tplc="04070005" w:tentative="1">
      <w:start w:val="1"/>
      <w:numFmt w:val="bullet"/>
      <w:lvlText w:val=""/>
      <w:lvlJc w:val="left"/>
      <w:pPr>
        <w:ind w:left="2856" w:hanging="360"/>
      </w:pPr>
      <w:rPr>
        <w:rFonts w:ascii="Wingdings" w:hAnsi="Wingdings" w:hint="default"/>
      </w:rPr>
    </w:lvl>
    <w:lvl w:ilvl="3" w:tplc="04070001" w:tentative="1">
      <w:start w:val="1"/>
      <w:numFmt w:val="bullet"/>
      <w:lvlText w:val=""/>
      <w:lvlJc w:val="left"/>
      <w:pPr>
        <w:ind w:left="3576" w:hanging="360"/>
      </w:pPr>
      <w:rPr>
        <w:rFonts w:ascii="Symbol" w:hAnsi="Symbol" w:hint="default"/>
      </w:rPr>
    </w:lvl>
    <w:lvl w:ilvl="4" w:tplc="04070003" w:tentative="1">
      <w:start w:val="1"/>
      <w:numFmt w:val="bullet"/>
      <w:lvlText w:val="o"/>
      <w:lvlJc w:val="left"/>
      <w:pPr>
        <w:ind w:left="4296" w:hanging="360"/>
      </w:pPr>
      <w:rPr>
        <w:rFonts w:ascii="Courier New" w:hAnsi="Courier New" w:cs="Courier New" w:hint="default"/>
      </w:rPr>
    </w:lvl>
    <w:lvl w:ilvl="5" w:tplc="04070005" w:tentative="1">
      <w:start w:val="1"/>
      <w:numFmt w:val="bullet"/>
      <w:lvlText w:val=""/>
      <w:lvlJc w:val="left"/>
      <w:pPr>
        <w:ind w:left="5016" w:hanging="360"/>
      </w:pPr>
      <w:rPr>
        <w:rFonts w:ascii="Wingdings" w:hAnsi="Wingdings" w:hint="default"/>
      </w:rPr>
    </w:lvl>
    <w:lvl w:ilvl="6" w:tplc="04070001" w:tentative="1">
      <w:start w:val="1"/>
      <w:numFmt w:val="bullet"/>
      <w:lvlText w:val=""/>
      <w:lvlJc w:val="left"/>
      <w:pPr>
        <w:ind w:left="5736" w:hanging="360"/>
      </w:pPr>
      <w:rPr>
        <w:rFonts w:ascii="Symbol" w:hAnsi="Symbol" w:hint="default"/>
      </w:rPr>
    </w:lvl>
    <w:lvl w:ilvl="7" w:tplc="04070003" w:tentative="1">
      <w:start w:val="1"/>
      <w:numFmt w:val="bullet"/>
      <w:lvlText w:val="o"/>
      <w:lvlJc w:val="left"/>
      <w:pPr>
        <w:ind w:left="6456" w:hanging="360"/>
      </w:pPr>
      <w:rPr>
        <w:rFonts w:ascii="Courier New" w:hAnsi="Courier New" w:cs="Courier New" w:hint="default"/>
      </w:rPr>
    </w:lvl>
    <w:lvl w:ilvl="8" w:tplc="04070005" w:tentative="1">
      <w:start w:val="1"/>
      <w:numFmt w:val="bullet"/>
      <w:lvlText w:val=""/>
      <w:lvlJc w:val="left"/>
      <w:pPr>
        <w:ind w:left="7176" w:hanging="360"/>
      </w:pPr>
      <w:rPr>
        <w:rFonts w:ascii="Wingdings" w:hAnsi="Wingdings" w:hint="default"/>
      </w:rPr>
    </w:lvl>
  </w:abstractNum>
  <w:abstractNum w:abstractNumId="20"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1" w15:restartNumberingAfterBreak="0">
    <w:nsid w:val="4CB75139"/>
    <w:multiLevelType w:val="hybridMultilevel"/>
    <w:tmpl w:val="8DB262E2"/>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22"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0804BB"/>
    <w:multiLevelType w:val="hybridMultilevel"/>
    <w:tmpl w:val="7598D0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5D4B5147"/>
    <w:multiLevelType w:val="hybridMultilevel"/>
    <w:tmpl w:val="8CA62D8C"/>
    <w:lvl w:ilvl="0" w:tplc="0407000F">
      <w:start w:val="1"/>
      <w:numFmt w:val="decimal"/>
      <w:lvlText w:val="%1."/>
      <w:lvlJc w:val="left"/>
      <w:pPr>
        <w:ind w:left="1500" w:hanging="360"/>
      </w:p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26"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FA2EED"/>
    <w:multiLevelType w:val="hybridMultilevel"/>
    <w:tmpl w:val="FEE2C8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66326C24"/>
    <w:multiLevelType w:val="hybridMultilevel"/>
    <w:tmpl w:val="DA8253BC"/>
    <w:lvl w:ilvl="0" w:tplc="9816E91C">
      <w:start w:val="1"/>
      <w:numFmt w:val="bullet"/>
      <w:lvlText w:val="•"/>
      <w:lvlJc w:val="left"/>
      <w:pPr>
        <w:ind w:left="1457" w:hanging="360"/>
      </w:pPr>
      <w:rPr>
        <w:rFonts w:ascii="Arial" w:hAnsi="Arial" w:hint="default"/>
        <w:u w:color="FFFFFF" w:themeColor="background1"/>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0" w15:restartNumberingAfterBreak="0">
    <w:nsid w:val="73CF1BBE"/>
    <w:multiLevelType w:val="hybridMultilevel"/>
    <w:tmpl w:val="0478BBA4"/>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3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2" w15:restartNumberingAfterBreak="0">
    <w:nsid w:val="79E64C1E"/>
    <w:multiLevelType w:val="multilevel"/>
    <w:tmpl w:val="8BCA6CB6"/>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3" w15:restartNumberingAfterBreak="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3"/>
  </w:num>
  <w:num w:numId="5">
    <w:abstractNumId w:val="26"/>
  </w:num>
  <w:num w:numId="6">
    <w:abstractNumId w:val="31"/>
  </w:num>
  <w:num w:numId="7">
    <w:abstractNumId w:val="16"/>
  </w:num>
  <w:num w:numId="8">
    <w:abstractNumId w:val="4"/>
  </w:num>
  <w:num w:numId="9">
    <w:abstractNumId w:val="20"/>
  </w:num>
  <w:num w:numId="10">
    <w:abstractNumId w:val="16"/>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14"/>
  </w:num>
  <w:num w:numId="15">
    <w:abstractNumId w:val="2"/>
  </w:num>
  <w:num w:numId="16">
    <w:abstractNumId w:val="16"/>
  </w:num>
  <w:num w:numId="17">
    <w:abstractNumId w:val="16"/>
  </w:num>
  <w:num w:numId="18">
    <w:abstractNumId w:val="2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2"/>
  </w:num>
  <w:num w:numId="22">
    <w:abstractNumId w:val="1"/>
  </w:num>
  <w:num w:numId="23">
    <w:abstractNumId w:val="11"/>
  </w:num>
  <w:num w:numId="24">
    <w:abstractNumId w:val="10"/>
  </w:num>
  <w:num w:numId="25">
    <w:abstractNumId w:val="18"/>
  </w:num>
  <w:num w:numId="26">
    <w:abstractNumId w:val="28"/>
  </w:num>
  <w:num w:numId="27">
    <w:abstractNumId w:val="9"/>
  </w:num>
  <w:num w:numId="28">
    <w:abstractNumId w:val="19"/>
  </w:num>
  <w:num w:numId="29">
    <w:abstractNumId w:val="12"/>
  </w:num>
  <w:num w:numId="30">
    <w:abstractNumId w:val="24"/>
  </w:num>
  <w:num w:numId="31">
    <w:abstractNumId w:val="25"/>
  </w:num>
  <w:num w:numId="32">
    <w:abstractNumId w:val="30"/>
  </w:num>
  <w:num w:numId="33">
    <w:abstractNumId w:val="17"/>
  </w:num>
  <w:num w:numId="34">
    <w:abstractNumId w:val="5"/>
  </w:num>
  <w:num w:numId="35">
    <w:abstractNumId w:val="21"/>
  </w:num>
  <w:num w:numId="36">
    <w:abstractNumId w:val="29"/>
  </w:num>
  <w:num w:numId="37">
    <w:abstractNumId w:val="3"/>
  </w:num>
  <w:num w:numId="38">
    <w:abstractNumId w:val="7"/>
  </w:num>
  <w:num w:numId="39">
    <w:abstractNumId w:val="4"/>
  </w:num>
  <w:num w:numId="40">
    <w:abstractNumId w:val="32"/>
  </w:num>
  <w:num w:numId="41">
    <w:abstractNumId w:val="32"/>
  </w:num>
  <w:num w:numId="42">
    <w:abstractNumId w:val="26"/>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5"/>
  </w:num>
  <w:num w:numId="46">
    <w:abstractNumId w:val="4"/>
  </w:num>
  <w:num w:numId="47">
    <w:abstractNumId w:val="4"/>
  </w:num>
  <w:num w:numId="4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14E"/>
    <w:rsid w:val="000017DC"/>
    <w:rsid w:val="00001C2B"/>
    <w:rsid w:val="00011753"/>
    <w:rsid w:val="00017BFD"/>
    <w:rsid w:val="00021F20"/>
    <w:rsid w:val="00024776"/>
    <w:rsid w:val="00025C45"/>
    <w:rsid w:val="00027F19"/>
    <w:rsid w:val="00031F13"/>
    <w:rsid w:val="0003517C"/>
    <w:rsid w:val="00040B7F"/>
    <w:rsid w:val="00043BA1"/>
    <w:rsid w:val="0004416E"/>
    <w:rsid w:val="00045F87"/>
    <w:rsid w:val="00052626"/>
    <w:rsid w:val="000533E8"/>
    <w:rsid w:val="00054748"/>
    <w:rsid w:val="00061820"/>
    <w:rsid w:val="00065C31"/>
    <w:rsid w:val="000671C9"/>
    <w:rsid w:val="000755F7"/>
    <w:rsid w:val="00075B9D"/>
    <w:rsid w:val="0008342B"/>
    <w:rsid w:val="00084F33"/>
    <w:rsid w:val="000879A7"/>
    <w:rsid w:val="000A0FF2"/>
    <w:rsid w:val="000B13DA"/>
    <w:rsid w:val="000B579E"/>
    <w:rsid w:val="000C078B"/>
    <w:rsid w:val="000C3AF2"/>
    <w:rsid w:val="000C4D32"/>
    <w:rsid w:val="000C51C5"/>
    <w:rsid w:val="000C5366"/>
    <w:rsid w:val="000D2AE5"/>
    <w:rsid w:val="000D2B1D"/>
    <w:rsid w:val="000D2B36"/>
    <w:rsid w:val="000D4250"/>
    <w:rsid w:val="000D552C"/>
    <w:rsid w:val="000E5F50"/>
    <w:rsid w:val="000F018B"/>
    <w:rsid w:val="000F171F"/>
    <w:rsid w:val="000F17D7"/>
    <w:rsid w:val="000F6056"/>
    <w:rsid w:val="000F73B6"/>
    <w:rsid w:val="000F7A05"/>
    <w:rsid w:val="00100C99"/>
    <w:rsid w:val="00112478"/>
    <w:rsid w:val="00115273"/>
    <w:rsid w:val="00116ED0"/>
    <w:rsid w:val="0011766C"/>
    <w:rsid w:val="00117D51"/>
    <w:rsid w:val="00122839"/>
    <w:rsid w:val="00134C2C"/>
    <w:rsid w:val="00140F3C"/>
    <w:rsid w:val="00143684"/>
    <w:rsid w:val="001445A0"/>
    <w:rsid w:val="001501F9"/>
    <w:rsid w:val="00154D54"/>
    <w:rsid w:val="00155485"/>
    <w:rsid w:val="00162F21"/>
    <w:rsid w:val="00164425"/>
    <w:rsid w:val="0016499F"/>
    <w:rsid w:val="0016555D"/>
    <w:rsid w:val="00165944"/>
    <w:rsid w:val="00166DA2"/>
    <w:rsid w:val="00167971"/>
    <w:rsid w:val="00187827"/>
    <w:rsid w:val="001909A7"/>
    <w:rsid w:val="001B412C"/>
    <w:rsid w:val="001B43DF"/>
    <w:rsid w:val="001C571A"/>
    <w:rsid w:val="001D5B6B"/>
    <w:rsid w:val="001D6FA3"/>
    <w:rsid w:val="001E0899"/>
    <w:rsid w:val="001E1C5C"/>
    <w:rsid w:val="001E2532"/>
    <w:rsid w:val="001E689D"/>
    <w:rsid w:val="001E6E6B"/>
    <w:rsid w:val="001F5F88"/>
    <w:rsid w:val="00211675"/>
    <w:rsid w:val="0022152F"/>
    <w:rsid w:val="00224C39"/>
    <w:rsid w:val="00224FD6"/>
    <w:rsid w:val="002274E4"/>
    <w:rsid w:val="00230A74"/>
    <w:rsid w:val="002364E2"/>
    <w:rsid w:val="00241F1B"/>
    <w:rsid w:val="002447BC"/>
    <w:rsid w:val="00245F54"/>
    <w:rsid w:val="002527F4"/>
    <w:rsid w:val="00253C14"/>
    <w:rsid w:val="002550DE"/>
    <w:rsid w:val="00257C2D"/>
    <w:rsid w:val="00262696"/>
    <w:rsid w:val="00262877"/>
    <w:rsid w:val="00262BB4"/>
    <w:rsid w:val="00266115"/>
    <w:rsid w:val="002714C4"/>
    <w:rsid w:val="002717F2"/>
    <w:rsid w:val="00273BDB"/>
    <w:rsid w:val="00274981"/>
    <w:rsid w:val="00285407"/>
    <w:rsid w:val="00290713"/>
    <w:rsid w:val="002A08EA"/>
    <w:rsid w:val="002A2095"/>
    <w:rsid w:val="002A3034"/>
    <w:rsid w:val="002A35FB"/>
    <w:rsid w:val="002A4206"/>
    <w:rsid w:val="002A594E"/>
    <w:rsid w:val="002B27E1"/>
    <w:rsid w:val="002B2810"/>
    <w:rsid w:val="002B58B1"/>
    <w:rsid w:val="002C3636"/>
    <w:rsid w:val="002E2E0F"/>
    <w:rsid w:val="002E3C6D"/>
    <w:rsid w:val="002E416B"/>
    <w:rsid w:val="002E42EA"/>
    <w:rsid w:val="002F2755"/>
    <w:rsid w:val="002F40A4"/>
    <w:rsid w:val="002F598A"/>
    <w:rsid w:val="002F761B"/>
    <w:rsid w:val="002F7B9C"/>
    <w:rsid w:val="00300269"/>
    <w:rsid w:val="00310966"/>
    <w:rsid w:val="003115BE"/>
    <w:rsid w:val="003137B7"/>
    <w:rsid w:val="00313F15"/>
    <w:rsid w:val="00315742"/>
    <w:rsid w:val="00316FBD"/>
    <w:rsid w:val="0031711C"/>
    <w:rsid w:val="00320EEF"/>
    <w:rsid w:val="00325F74"/>
    <w:rsid w:val="003261F4"/>
    <w:rsid w:val="0033235A"/>
    <w:rsid w:val="00333463"/>
    <w:rsid w:val="00342F8F"/>
    <w:rsid w:val="00344BF8"/>
    <w:rsid w:val="003465E6"/>
    <w:rsid w:val="00350E91"/>
    <w:rsid w:val="003526B5"/>
    <w:rsid w:val="00352E56"/>
    <w:rsid w:val="003533D6"/>
    <w:rsid w:val="00362656"/>
    <w:rsid w:val="003634EB"/>
    <w:rsid w:val="00365CE9"/>
    <w:rsid w:val="00367D34"/>
    <w:rsid w:val="003715B4"/>
    <w:rsid w:val="00374086"/>
    <w:rsid w:val="0038116C"/>
    <w:rsid w:val="00381287"/>
    <w:rsid w:val="00381BB4"/>
    <w:rsid w:val="0039052C"/>
    <w:rsid w:val="00390A65"/>
    <w:rsid w:val="003950FC"/>
    <w:rsid w:val="00397CEB"/>
    <w:rsid w:val="003A09D8"/>
    <w:rsid w:val="003A17F4"/>
    <w:rsid w:val="003A2964"/>
    <w:rsid w:val="003A2C27"/>
    <w:rsid w:val="003C13B5"/>
    <w:rsid w:val="003C406B"/>
    <w:rsid w:val="003C5023"/>
    <w:rsid w:val="003C6C0B"/>
    <w:rsid w:val="003D058F"/>
    <w:rsid w:val="003D255B"/>
    <w:rsid w:val="003D2977"/>
    <w:rsid w:val="003D6CEF"/>
    <w:rsid w:val="003E522B"/>
    <w:rsid w:val="003E6815"/>
    <w:rsid w:val="003F17FF"/>
    <w:rsid w:val="003F6083"/>
    <w:rsid w:val="003F7AC1"/>
    <w:rsid w:val="00400FAA"/>
    <w:rsid w:val="00400FDA"/>
    <w:rsid w:val="0040406C"/>
    <w:rsid w:val="00405882"/>
    <w:rsid w:val="00415050"/>
    <w:rsid w:val="00416A63"/>
    <w:rsid w:val="00421DD5"/>
    <w:rsid w:val="00421F6C"/>
    <w:rsid w:val="00431920"/>
    <w:rsid w:val="00434EA6"/>
    <w:rsid w:val="00443464"/>
    <w:rsid w:val="00443FDB"/>
    <w:rsid w:val="004507BA"/>
    <w:rsid w:val="00450A11"/>
    <w:rsid w:val="00453D77"/>
    <w:rsid w:val="00455856"/>
    <w:rsid w:val="00462EFD"/>
    <w:rsid w:val="00466770"/>
    <w:rsid w:val="0046771E"/>
    <w:rsid w:val="00470180"/>
    <w:rsid w:val="00472059"/>
    <w:rsid w:val="004738DB"/>
    <w:rsid w:val="0047396C"/>
    <w:rsid w:val="004741F1"/>
    <w:rsid w:val="00477DE1"/>
    <w:rsid w:val="0048275F"/>
    <w:rsid w:val="00483F79"/>
    <w:rsid w:val="004942C1"/>
    <w:rsid w:val="004958F3"/>
    <w:rsid w:val="004A3F6E"/>
    <w:rsid w:val="004A57D2"/>
    <w:rsid w:val="004A637F"/>
    <w:rsid w:val="004B16D8"/>
    <w:rsid w:val="004B382F"/>
    <w:rsid w:val="004B443A"/>
    <w:rsid w:val="004B5DC3"/>
    <w:rsid w:val="004B6F3C"/>
    <w:rsid w:val="004D11CD"/>
    <w:rsid w:val="004D4D5A"/>
    <w:rsid w:val="004E0D1C"/>
    <w:rsid w:val="004E1412"/>
    <w:rsid w:val="004E431B"/>
    <w:rsid w:val="004E4C1A"/>
    <w:rsid w:val="004F18EB"/>
    <w:rsid w:val="004F285F"/>
    <w:rsid w:val="004F3662"/>
    <w:rsid w:val="004F4FA6"/>
    <w:rsid w:val="004F6926"/>
    <w:rsid w:val="005052E4"/>
    <w:rsid w:val="005123AE"/>
    <w:rsid w:val="0051355B"/>
    <w:rsid w:val="00515228"/>
    <w:rsid w:val="00516684"/>
    <w:rsid w:val="005274AD"/>
    <w:rsid w:val="00530190"/>
    <w:rsid w:val="00531A7D"/>
    <w:rsid w:val="00533638"/>
    <w:rsid w:val="00540D1F"/>
    <w:rsid w:val="00541A01"/>
    <w:rsid w:val="00541AF2"/>
    <w:rsid w:val="0054212D"/>
    <w:rsid w:val="00543070"/>
    <w:rsid w:val="00543214"/>
    <w:rsid w:val="00546111"/>
    <w:rsid w:val="00547374"/>
    <w:rsid w:val="005548AA"/>
    <w:rsid w:val="0055571D"/>
    <w:rsid w:val="00560385"/>
    <w:rsid w:val="00572454"/>
    <w:rsid w:val="00573C3E"/>
    <w:rsid w:val="0057711D"/>
    <w:rsid w:val="0058068A"/>
    <w:rsid w:val="00591204"/>
    <w:rsid w:val="00592CEC"/>
    <w:rsid w:val="00595862"/>
    <w:rsid w:val="00595F7A"/>
    <w:rsid w:val="005967C0"/>
    <w:rsid w:val="005A2755"/>
    <w:rsid w:val="005A4B40"/>
    <w:rsid w:val="005A648C"/>
    <w:rsid w:val="005A7255"/>
    <w:rsid w:val="005B1FC4"/>
    <w:rsid w:val="005B5770"/>
    <w:rsid w:val="005D4470"/>
    <w:rsid w:val="005D5D38"/>
    <w:rsid w:val="005D77D7"/>
    <w:rsid w:val="005E2341"/>
    <w:rsid w:val="005E2520"/>
    <w:rsid w:val="005E5E67"/>
    <w:rsid w:val="005E79E6"/>
    <w:rsid w:val="005F14F8"/>
    <w:rsid w:val="005F164F"/>
    <w:rsid w:val="005F49AF"/>
    <w:rsid w:val="00605CE5"/>
    <w:rsid w:val="006062A2"/>
    <w:rsid w:val="006159B3"/>
    <w:rsid w:val="00617732"/>
    <w:rsid w:val="0061798D"/>
    <w:rsid w:val="0062237B"/>
    <w:rsid w:val="00623BB8"/>
    <w:rsid w:val="00644A96"/>
    <w:rsid w:val="00645C96"/>
    <w:rsid w:val="00653386"/>
    <w:rsid w:val="00654921"/>
    <w:rsid w:val="00656CCD"/>
    <w:rsid w:val="0066212C"/>
    <w:rsid w:val="0066232A"/>
    <w:rsid w:val="00664493"/>
    <w:rsid w:val="00675439"/>
    <w:rsid w:val="00675553"/>
    <w:rsid w:val="00675C40"/>
    <w:rsid w:val="006839DC"/>
    <w:rsid w:val="00687187"/>
    <w:rsid w:val="00687338"/>
    <w:rsid w:val="0069130C"/>
    <w:rsid w:val="00693E43"/>
    <w:rsid w:val="00694211"/>
    <w:rsid w:val="006960F6"/>
    <w:rsid w:val="0069669F"/>
    <w:rsid w:val="00696813"/>
    <w:rsid w:val="006A454C"/>
    <w:rsid w:val="006A7A5A"/>
    <w:rsid w:val="006B05D6"/>
    <w:rsid w:val="006B350A"/>
    <w:rsid w:val="006B360E"/>
    <w:rsid w:val="006B372C"/>
    <w:rsid w:val="006B6CF9"/>
    <w:rsid w:val="006C24C5"/>
    <w:rsid w:val="006C4D8E"/>
    <w:rsid w:val="006D04FD"/>
    <w:rsid w:val="006D324F"/>
    <w:rsid w:val="006D5FC5"/>
    <w:rsid w:val="006D6976"/>
    <w:rsid w:val="006D730C"/>
    <w:rsid w:val="006D78CB"/>
    <w:rsid w:val="006E07A3"/>
    <w:rsid w:val="006E2A25"/>
    <w:rsid w:val="006E3CEB"/>
    <w:rsid w:val="006F0FA1"/>
    <w:rsid w:val="006F2523"/>
    <w:rsid w:val="006F2D7C"/>
    <w:rsid w:val="006F6B4D"/>
    <w:rsid w:val="00703B04"/>
    <w:rsid w:val="007051B9"/>
    <w:rsid w:val="00706E81"/>
    <w:rsid w:val="007102A8"/>
    <w:rsid w:val="00712ADA"/>
    <w:rsid w:val="007204E9"/>
    <w:rsid w:val="00723377"/>
    <w:rsid w:val="0072486D"/>
    <w:rsid w:val="00726BF0"/>
    <w:rsid w:val="00730B1C"/>
    <w:rsid w:val="00731DDE"/>
    <w:rsid w:val="00733169"/>
    <w:rsid w:val="00735FB1"/>
    <w:rsid w:val="0074078E"/>
    <w:rsid w:val="00743AAA"/>
    <w:rsid w:val="00750017"/>
    <w:rsid w:val="0075341F"/>
    <w:rsid w:val="00772E30"/>
    <w:rsid w:val="00786BDC"/>
    <w:rsid w:val="007A41D9"/>
    <w:rsid w:val="007A4338"/>
    <w:rsid w:val="007A7D4F"/>
    <w:rsid w:val="007B0247"/>
    <w:rsid w:val="007B08F3"/>
    <w:rsid w:val="007B133C"/>
    <w:rsid w:val="007B24A1"/>
    <w:rsid w:val="007B2E4A"/>
    <w:rsid w:val="007B60AB"/>
    <w:rsid w:val="007C5F78"/>
    <w:rsid w:val="007D04F8"/>
    <w:rsid w:val="007D1AD9"/>
    <w:rsid w:val="007D2DA9"/>
    <w:rsid w:val="007D408C"/>
    <w:rsid w:val="007D4640"/>
    <w:rsid w:val="007E4D93"/>
    <w:rsid w:val="007E7843"/>
    <w:rsid w:val="007F010E"/>
    <w:rsid w:val="007F219C"/>
    <w:rsid w:val="007F5826"/>
    <w:rsid w:val="00801BBF"/>
    <w:rsid w:val="0080672E"/>
    <w:rsid w:val="00807176"/>
    <w:rsid w:val="008078A2"/>
    <w:rsid w:val="00807D67"/>
    <w:rsid w:val="0081075B"/>
    <w:rsid w:val="008111E2"/>
    <w:rsid w:val="008112C5"/>
    <w:rsid w:val="0081181E"/>
    <w:rsid w:val="00827720"/>
    <w:rsid w:val="00832BC4"/>
    <w:rsid w:val="0083727C"/>
    <w:rsid w:val="008374A0"/>
    <w:rsid w:val="008375B3"/>
    <w:rsid w:val="00844B81"/>
    <w:rsid w:val="008473B1"/>
    <w:rsid w:val="00854C9B"/>
    <w:rsid w:val="00855321"/>
    <w:rsid w:val="0086045E"/>
    <w:rsid w:val="00860820"/>
    <w:rsid w:val="008608A0"/>
    <w:rsid w:val="008625E6"/>
    <w:rsid w:val="00863FD8"/>
    <w:rsid w:val="00874AC3"/>
    <w:rsid w:val="00875C72"/>
    <w:rsid w:val="00881EEA"/>
    <w:rsid w:val="00887C0A"/>
    <w:rsid w:val="00887F3E"/>
    <w:rsid w:val="008931A8"/>
    <w:rsid w:val="00894C76"/>
    <w:rsid w:val="008975B0"/>
    <w:rsid w:val="008A0B6C"/>
    <w:rsid w:val="008A41B0"/>
    <w:rsid w:val="008A50FE"/>
    <w:rsid w:val="008B0429"/>
    <w:rsid w:val="008B3D0B"/>
    <w:rsid w:val="008B5608"/>
    <w:rsid w:val="008D22E8"/>
    <w:rsid w:val="008D3F33"/>
    <w:rsid w:val="008E33AD"/>
    <w:rsid w:val="008E474E"/>
    <w:rsid w:val="008F27F6"/>
    <w:rsid w:val="008F2D5F"/>
    <w:rsid w:val="008F6037"/>
    <w:rsid w:val="009124B8"/>
    <w:rsid w:val="00921A71"/>
    <w:rsid w:val="00927130"/>
    <w:rsid w:val="00933690"/>
    <w:rsid w:val="00937F8A"/>
    <w:rsid w:val="00943E0B"/>
    <w:rsid w:val="009441BC"/>
    <w:rsid w:val="00945CDD"/>
    <w:rsid w:val="00947316"/>
    <w:rsid w:val="00947594"/>
    <w:rsid w:val="00947677"/>
    <w:rsid w:val="009516AE"/>
    <w:rsid w:val="009528A0"/>
    <w:rsid w:val="00976D45"/>
    <w:rsid w:val="00977BE5"/>
    <w:rsid w:val="00986229"/>
    <w:rsid w:val="0098650D"/>
    <w:rsid w:val="00990FC7"/>
    <w:rsid w:val="009964F9"/>
    <w:rsid w:val="00997CD2"/>
    <w:rsid w:val="009A7026"/>
    <w:rsid w:val="009A7928"/>
    <w:rsid w:val="009B18FB"/>
    <w:rsid w:val="009B3ED1"/>
    <w:rsid w:val="009B7F28"/>
    <w:rsid w:val="009C3323"/>
    <w:rsid w:val="009D2D91"/>
    <w:rsid w:val="009D59EE"/>
    <w:rsid w:val="009E63B5"/>
    <w:rsid w:val="009F24CF"/>
    <w:rsid w:val="009F34BF"/>
    <w:rsid w:val="009F6AFB"/>
    <w:rsid w:val="00A0248F"/>
    <w:rsid w:val="00A04E5E"/>
    <w:rsid w:val="00A05777"/>
    <w:rsid w:val="00A10C23"/>
    <w:rsid w:val="00A14158"/>
    <w:rsid w:val="00A14CD6"/>
    <w:rsid w:val="00A24121"/>
    <w:rsid w:val="00A2769C"/>
    <w:rsid w:val="00A30F75"/>
    <w:rsid w:val="00A311B9"/>
    <w:rsid w:val="00A32CB1"/>
    <w:rsid w:val="00A33597"/>
    <w:rsid w:val="00A45888"/>
    <w:rsid w:val="00A53420"/>
    <w:rsid w:val="00A53B4D"/>
    <w:rsid w:val="00A61857"/>
    <w:rsid w:val="00A64848"/>
    <w:rsid w:val="00A65003"/>
    <w:rsid w:val="00A66563"/>
    <w:rsid w:val="00A71CAF"/>
    <w:rsid w:val="00A7419F"/>
    <w:rsid w:val="00A75ADD"/>
    <w:rsid w:val="00A76290"/>
    <w:rsid w:val="00A83AB7"/>
    <w:rsid w:val="00A83D0B"/>
    <w:rsid w:val="00A854ED"/>
    <w:rsid w:val="00A90AD1"/>
    <w:rsid w:val="00A94AB7"/>
    <w:rsid w:val="00AA1EA5"/>
    <w:rsid w:val="00AA488B"/>
    <w:rsid w:val="00AB18D3"/>
    <w:rsid w:val="00AB3367"/>
    <w:rsid w:val="00AB453B"/>
    <w:rsid w:val="00AB6D9B"/>
    <w:rsid w:val="00AB7139"/>
    <w:rsid w:val="00AC7A22"/>
    <w:rsid w:val="00AD4152"/>
    <w:rsid w:val="00AD5829"/>
    <w:rsid w:val="00AD773E"/>
    <w:rsid w:val="00AD7F1D"/>
    <w:rsid w:val="00AE0803"/>
    <w:rsid w:val="00AE2575"/>
    <w:rsid w:val="00AE672F"/>
    <w:rsid w:val="00AF0094"/>
    <w:rsid w:val="00AF53F1"/>
    <w:rsid w:val="00B0045F"/>
    <w:rsid w:val="00B1226F"/>
    <w:rsid w:val="00B16595"/>
    <w:rsid w:val="00B171B7"/>
    <w:rsid w:val="00B205C8"/>
    <w:rsid w:val="00B21D7E"/>
    <w:rsid w:val="00B21E25"/>
    <w:rsid w:val="00B24184"/>
    <w:rsid w:val="00B26F7E"/>
    <w:rsid w:val="00B41E52"/>
    <w:rsid w:val="00B436E1"/>
    <w:rsid w:val="00B4761B"/>
    <w:rsid w:val="00B47FD5"/>
    <w:rsid w:val="00B57394"/>
    <w:rsid w:val="00B61F23"/>
    <w:rsid w:val="00B659DB"/>
    <w:rsid w:val="00B715E7"/>
    <w:rsid w:val="00B72B91"/>
    <w:rsid w:val="00B75463"/>
    <w:rsid w:val="00B77CA8"/>
    <w:rsid w:val="00B81B24"/>
    <w:rsid w:val="00B8256F"/>
    <w:rsid w:val="00BA1CDE"/>
    <w:rsid w:val="00BA6C22"/>
    <w:rsid w:val="00BA7DBA"/>
    <w:rsid w:val="00BB3C1E"/>
    <w:rsid w:val="00BD1570"/>
    <w:rsid w:val="00BD2D68"/>
    <w:rsid w:val="00BE4B8D"/>
    <w:rsid w:val="00BE678C"/>
    <w:rsid w:val="00BF238B"/>
    <w:rsid w:val="00C00DC1"/>
    <w:rsid w:val="00C029AD"/>
    <w:rsid w:val="00C11451"/>
    <w:rsid w:val="00C12C10"/>
    <w:rsid w:val="00C16121"/>
    <w:rsid w:val="00C21AEE"/>
    <w:rsid w:val="00C25939"/>
    <w:rsid w:val="00C30D9F"/>
    <w:rsid w:val="00C31F5E"/>
    <w:rsid w:val="00C32FE1"/>
    <w:rsid w:val="00C353B8"/>
    <w:rsid w:val="00C35DAE"/>
    <w:rsid w:val="00C47A24"/>
    <w:rsid w:val="00C52C4B"/>
    <w:rsid w:val="00C60B3F"/>
    <w:rsid w:val="00C61AB7"/>
    <w:rsid w:val="00C64BFD"/>
    <w:rsid w:val="00C84579"/>
    <w:rsid w:val="00C84B01"/>
    <w:rsid w:val="00C8663C"/>
    <w:rsid w:val="00C971B6"/>
    <w:rsid w:val="00CA181E"/>
    <w:rsid w:val="00CA19CA"/>
    <w:rsid w:val="00CA60C4"/>
    <w:rsid w:val="00CB3E33"/>
    <w:rsid w:val="00CB712F"/>
    <w:rsid w:val="00CD57B3"/>
    <w:rsid w:val="00CE539E"/>
    <w:rsid w:val="00CF0437"/>
    <w:rsid w:val="00CF0F69"/>
    <w:rsid w:val="00CF4750"/>
    <w:rsid w:val="00D021AC"/>
    <w:rsid w:val="00D03635"/>
    <w:rsid w:val="00D126E2"/>
    <w:rsid w:val="00D265EF"/>
    <w:rsid w:val="00D275F7"/>
    <w:rsid w:val="00D3070B"/>
    <w:rsid w:val="00D34F55"/>
    <w:rsid w:val="00D35CC6"/>
    <w:rsid w:val="00D43416"/>
    <w:rsid w:val="00D43430"/>
    <w:rsid w:val="00D466AB"/>
    <w:rsid w:val="00D4710D"/>
    <w:rsid w:val="00D47FCE"/>
    <w:rsid w:val="00D505DB"/>
    <w:rsid w:val="00D53405"/>
    <w:rsid w:val="00D542C9"/>
    <w:rsid w:val="00D54A75"/>
    <w:rsid w:val="00D62F48"/>
    <w:rsid w:val="00D64918"/>
    <w:rsid w:val="00D66316"/>
    <w:rsid w:val="00D67F5B"/>
    <w:rsid w:val="00D70FFE"/>
    <w:rsid w:val="00D8086F"/>
    <w:rsid w:val="00D80975"/>
    <w:rsid w:val="00D817CD"/>
    <w:rsid w:val="00D81E6A"/>
    <w:rsid w:val="00D84489"/>
    <w:rsid w:val="00D85884"/>
    <w:rsid w:val="00D860AB"/>
    <w:rsid w:val="00D866C2"/>
    <w:rsid w:val="00D902F6"/>
    <w:rsid w:val="00DA1932"/>
    <w:rsid w:val="00DA1D4B"/>
    <w:rsid w:val="00DA45AC"/>
    <w:rsid w:val="00DA7FAA"/>
    <w:rsid w:val="00DB1B3F"/>
    <w:rsid w:val="00DB20AE"/>
    <w:rsid w:val="00DB2731"/>
    <w:rsid w:val="00DB3672"/>
    <w:rsid w:val="00DB3F65"/>
    <w:rsid w:val="00DC2096"/>
    <w:rsid w:val="00DC5E52"/>
    <w:rsid w:val="00DD2279"/>
    <w:rsid w:val="00DD3442"/>
    <w:rsid w:val="00DD447F"/>
    <w:rsid w:val="00DE0426"/>
    <w:rsid w:val="00DE2F62"/>
    <w:rsid w:val="00DE386B"/>
    <w:rsid w:val="00DF0AB8"/>
    <w:rsid w:val="00DF0CD9"/>
    <w:rsid w:val="00DF3469"/>
    <w:rsid w:val="00DF3C66"/>
    <w:rsid w:val="00DF3E9D"/>
    <w:rsid w:val="00DF5F32"/>
    <w:rsid w:val="00DF6D8C"/>
    <w:rsid w:val="00DF735F"/>
    <w:rsid w:val="00DF7483"/>
    <w:rsid w:val="00E02F3B"/>
    <w:rsid w:val="00E02FFE"/>
    <w:rsid w:val="00E12102"/>
    <w:rsid w:val="00E14DB6"/>
    <w:rsid w:val="00E15EE5"/>
    <w:rsid w:val="00E170A5"/>
    <w:rsid w:val="00E30B9A"/>
    <w:rsid w:val="00E32708"/>
    <w:rsid w:val="00E4012B"/>
    <w:rsid w:val="00E40451"/>
    <w:rsid w:val="00E435DA"/>
    <w:rsid w:val="00E45F3C"/>
    <w:rsid w:val="00E507C1"/>
    <w:rsid w:val="00E54B3C"/>
    <w:rsid w:val="00E55B96"/>
    <w:rsid w:val="00E6154B"/>
    <w:rsid w:val="00E62BD8"/>
    <w:rsid w:val="00E646F9"/>
    <w:rsid w:val="00E71A40"/>
    <w:rsid w:val="00E74042"/>
    <w:rsid w:val="00E80604"/>
    <w:rsid w:val="00E81FFD"/>
    <w:rsid w:val="00E83911"/>
    <w:rsid w:val="00E8553F"/>
    <w:rsid w:val="00E865BA"/>
    <w:rsid w:val="00E91716"/>
    <w:rsid w:val="00E92016"/>
    <w:rsid w:val="00E92AE6"/>
    <w:rsid w:val="00E95F3E"/>
    <w:rsid w:val="00EA0915"/>
    <w:rsid w:val="00EA3AB0"/>
    <w:rsid w:val="00EA71DA"/>
    <w:rsid w:val="00EB0984"/>
    <w:rsid w:val="00EB32F9"/>
    <w:rsid w:val="00EB4267"/>
    <w:rsid w:val="00EB5CA0"/>
    <w:rsid w:val="00EC441E"/>
    <w:rsid w:val="00EC5CBE"/>
    <w:rsid w:val="00ED265E"/>
    <w:rsid w:val="00ED2E9F"/>
    <w:rsid w:val="00ED42C1"/>
    <w:rsid w:val="00ED7736"/>
    <w:rsid w:val="00EE1400"/>
    <w:rsid w:val="00EE2950"/>
    <w:rsid w:val="00EE2D0F"/>
    <w:rsid w:val="00EE3300"/>
    <w:rsid w:val="00EE5527"/>
    <w:rsid w:val="00EF16F0"/>
    <w:rsid w:val="00EF713C"/>
    <w:rsid w:val="00F004F7"/>
    <w:rsid w:val="00F051FE"/>
    <w:rsid w:val="00F1361A"/>
    <w:rsid w:val="00F15996"/>
    <w:rsid w:val="00F16140"/>
    <w:rsid w:val="00F17183"/>
    <w:rsid w:val="00F17F1B"/>
    <w:rsid w:val="00F2351B"/>
    <w:rsid w:val="00F24D98"/>
    <w:rsid w:val="00F3095D"/>
    <w:rsid w:val="00F342C0"/>
    <w:rsid w:val="00F34F3D"/>
    <w:rsid w:val="00F36786"/>
    <w:rsid w:val="00F36891"/>
    <w:rsid w:val="00F548A9"/>
    <w:rsid w:val="00F561E9"/>
    <w:rsid w:val="00F73A69"/>
    <w:rsid w:val="00F7508E"/>
    <w:rsid w:val="00F804D9"/>
    <w:rsid w:val="00F80A2A"/>
    <w:rsid w:val="00F80CD1"/>
    <w:rsid w:val="00F8221D"/>
    <w:rsid w:val="00F839FE"/>
    <w:rsid w:val="00F83BBD"/>
    <w:rsid w:val="00F84415"/>
    <w:rsid w:val="00F84C2B"/>
    <w:rsid w:val="00F872A7"/>
    <w:rsid w:val="00F94127"/>
    <w:rsid w:val="00FA2374"/>
    <w:rsid w:val="00FA289E"/>
    <w:rsid w:val="00FB1B81"/>
    <w:rsid w:val="00FB1E5F"/>
    <w:rsid w:val="00FB2923"/>
    <w:rsid w:val="00FB562C"/>
    <w:rsid w:val="00FC0ECC"/>
    <w:rsid w:val="00FC7165"/>
    <w:rsid w:val="00FD0E77"/>
    <w:rsid w:val="00FD2479"/>
    <w:rsid w:val="00FD2E10"/>
    <w:rsid w:val="00FD5BD5"/>
    <w:rsid w:val="00FE01BB"/>
    <w:rsid w:val="00FF090C"/>
    <w:rsid w:val="00FF1AAC"/>
    <w:rsid w:val="00FF4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2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2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2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1"/>
      </w:numPr>
      <w:spacing w:after="0"/>
      <w:outlineLvl w:val="7"/>
    </w:pPr>
    <w:rPr>
      <w:b/>
      <w:bCs/>
      <w:color w:val="7F7F7F"/>
      <w:szCs w:val="20"/>
    </w:rPr>
  </w:style>
  <w:style w:type="paragraph" w:styleId="berschrift9">
    <w:name w:val="heading 9"/>
    <w:basedOn w:val="Standard"/>
    <w:next w:val="Standard"/>
    <w:link w:val="berschrift9Zchn"/>
    <w:qFormat/>
    <w:pPr>
      <w:numPr>
        <w:ilvl w:val="8"/>
        <w:numId w:val="2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8"/>
      </w:numPr>
    </w:pPr>
  </w:style>
  <w:style w:type="character" w:customStyle="1" w:styleId="SiemensNummerierung2Zchn">
    <w:name w:val="Siemens Nummerierung 2 Zchn"/>
    <w:basedOn w:val="SiemensNummerierungZchn"/>
    <w:link w:val="SiemensNummerierung2"/>
    <w:rsid w:val="00E45F3C"/>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13"/>
      </w:numPr>
      <w:spacing w:before="0" w:after="0" w:line="288" w:lineRule="auto"/>
    </w:pPr>
    <w:rPr>
      <w:rFonts w:cs="Arial"/>
      <w:szCs w:val="20"/>
      <w:lang w:eastAsia="de-DE" w:bidi="ar-SA"/>
    </w:rPr>
  </w:style>
  <w:style w:type="character" w:customStyle="1" w:styleId="screenshotZchn">
    <w:name w:val="screenshot Zchn"/>
    <w:link w:val="screenshot"/>
    <w:rPr>
      <w:rFonts w:cs="Arial"/>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62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esupportfinder.i-ia@siemens.com"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plm.automation.siemens.com/global/de/products/mechanical-design/mechatronic-concept-design.html" TargetMode="External"/><Relationship Id="rId5" Type="http://schemas.openxmlformats.org/officeDocument/2006/relationships/numbering" Target="numbering.xml"/><Relationship Id="rId15" Type="http://schemas.openxmlformats.org/officeDocument/2006/relationships/hyperlink" Target="http://www.siemens.de/sc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new.siemens.com/global/de/produkte/automatisierung/industrie-software/automatisierungs-software/tia-portal/virtuelle-inbetriebnahme.html"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automation.siemens.com/sce-static/media-support/e20001-a110-p260.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5D8A8615-D616-44EE-B40A-C2A5C8B26D97}">
  <ds:schemaRefs>
    <ds:schemaRef ds:uri="http://schemas.openxmlformats.org/officeDocument/2006/bibliography"/>
  </ds:schemaRefs>
</ds:datastoreItem>
</file>

<file path=customXml/itemProps4.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7267</Words>
  <Characters>45786</Characters>
  <Application>Microsoft Office Word</Application>
  <DocSecurity>0</DocSecurity>
  <Lines>381</Lines>
  <Paragraphs>105</Paragraphs>
  <ScaleCrop>false</ScaleCrop>
  <HeadingPairs>
    <vt:vector size="2" baseType="variant">
      <vt:variant>
        <vt:lpstr>Titel</vt:lpstr>
      </vt:variant>
      <vt:variant>
        <vt:i4>1</vt:i4>
      </vt:variant>
    </vt:vector>
  </HeadingPairs>
  <TitlesOfParts>
    <vt:vector size="1" baseType="lpstr">
      <vt:lpstr>Virtuelle Inbetriebnahme einer Fertigungsanlage</vt:lpstr>
    </vt:vector>
  </TitlesOfParts>
  <Company>MD Engineering &amp; Siemens</Company>
  <LinksUpToDate>false</LinksUpToDate>
  <CharactersWithSpaces>52948</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Virtuelle Inbetriebnahme einer Fertigungsanlage</dc:title>
  <dc:subject>TIA Portal</dc:subject>
  <dc:creator>HS Darmstadt</dc:creator>
  <cp:lastModifiedBy>Torsten Demar</cp:lastModifiedBy>
  <cp:revision>39</cp:revision>
  <cp:lastPrinted>2020-07-10T05:01:00Z</cp:lastPrinted>
  <dcterms:created xsi:type="dcterms:W3CDTF">2019-12-20T09:00:00Z</dcterms:created>
  <dcterms:modified xsi:type="dcterms:W3CDTF">2020-07-10T05:01:00Z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