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09F" w:rsidRDefault="00CE563E">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0048" behindDoc="1" locked="0" layoutInCell="1" allowOverlap="1" wp14:anchorId="3813EA2A" wp14:editId="6F0B1436">
            <wp:simplePos x="0" y="0"/>
            <wp:positionH relativeFrom="column">
              <wp:posOffset>-718820</wp:posOffset>
            </wp:positionH>
            <wp:positionV relativeFrom="paragraph">
              <wp:posOffset>-2246630</wp:posOffset>
            </wp:positionV>
            <wp:extent cx="7560310" cy="8424545"/>
            <wp:effectExtent l="0" t="0" r="2540" b="0"/>
            <wp:wrapNone/>
            <wp:docPr id="13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F1109F" w:rsidRDefault="00F1109F">
      <w:pPr>
        <w:pStyle w:val="Textkrper2"/>
        <w:spacing w:line="280" w:lineRule="atLeast"/>
        <w:jc w:val="left"/>
        <w:rPr>
          <w:rFonts w:ascii="Arial" w:hAnsi="Arial" w:cs="Arial"/>
          <w:b w:val="0"/>
          <w:color w:val="000080"/>
          <w:sz w:val="44"/>
          <w:szCs w:val="44"/>
        </w:rPr>
      </w:pPr>
    </w:p>
    <w:p w:rsidR="00F1109F" w:rsidRDefault="00F1109F">
      <w:pPr>
        <w:pStyle w:val="Textkrper2"/>
        <w:spacing w:line="280" w:lineRule="atLeast"/>
        <w:jc w:val="left"/>
        <w:rPr>
          <w:rFonts w:ascii="Arial" w:hAnsi="Arial" w:cs="Arial"/>
          <w:b w:val="0"/>
          <w:color w:val="000080"/>
          <w:sz w:val="44"/>
          <w:szCs w:val="44"/>
        </w:rPr>
      </w:pPr>
    </w:p>
    <w:p w:rsidR="00F1109F" w:rsidRDefault="00F1109F">
      <w:pPr>
        <w:pStyle w:val="Textkrper2"/>
        <w:spacing w:line="280" w:lineRule="atLeast"/>
        <w:jc w:val="left"/>
        <w:rPr>
          <w:rFonts w:ascii="Arial" w:hAnsi="Arial" w:cs="Arial"/>
          <w:b w:val="0"/>
          <w:color w:val="000080"/>
          <w:sz w:val="44"/>
          <w:szCs w:val="44"/>
        </w:rPr>
      </w:pPr>
    </w:p>
    <w:p w:rsidR="00F1109F" w:rsidRDefault="00F1109F">
      <w:pPr>
        <w:pStyle w:val="Textkrper2"/>
        <w:spacing w:line="280" w:lineRule="atLeast"/>
        <w:jc w:val="left"/>
        <w:rPr>
          <w:rFonts w:ascii="Arial" w:hAnsi="Arial" w:cs="Arial"/>
          <w:b w:val="0"/>
          <w:color w:val="000080"/>
          <w:sz w:val="44"/>
          <w:szCs w:val="44"/>
        </w:rPr>
      </w:pPr>
    </w:p>
    <w:p w:rsidR="00F1109F" w:rsidRDefault="00F1109F">
      <w:pPr>
        <w:pStyle w:val="Textkrper2"/>
        <w:spacing w:line="280" w:lineRule="atLeast"/>
        <w:jc w:val="left"/>
        <w:rPr>
          <w:rFonts w:ascii="Arial" w:hAnsi="Arial" w:cs="Arial"/>
          <w:b w:val="0"/>
          <w:color w:val="000080"/>
          <w:sz w:val="44"/>
          <w:szCs w:val="44"/>
        </w:rPr>
      </w:pPr>
    </w:p>
    <w:p w:rsidR="00F1109F" w:rsidRDefault="00F1109F">
      <w:pPr>
        <w:pStyle w:val="Textkrper2"/>
        <w:spacing w:line="280" w:lineRule="atLeast"/>
        <w:jc w:val="left"/>
        <w:rPr>
          <w:rFonts w:ascii="Arial" w:hAnsi="Arial" w:cs="Arial"/>
          <w:b w:val="0"/>
          <w:color w:val="000080"/>
          <w:sz w:val="44"/>
          <w:szCs w:val="44"/>
        </w:rPr>
      </w:pPr>
    </w:p>
    <w:p w:rsidR="00F1109F" w:rsidRDefault="00CE563E">
      <w:pPr>
        <w:pStyle w:val="Textkrper2"/>
        <w:tabs>
          <w:tab w:val="left" w:pos="7176"/>
        </w:tabs>
        <w:spacing w:line="280" w:lineRule="atLeast"/>
        <w:jc w:val="left"/>
        <w:rPr>
          <w:rFonts w:ascii="Arial" w:hAnsi="Arial" w:cs="Arial"/>
          <w:b w:val="0"/>
          <w:color w:val="000080"/>
          <w:sz w:val="44"/>
          <w:szCs w:val="44"/>
        </w:rPr>
      </w:pPr>
      <w:r>
        <w:rPr>
          <w:b w:val="0"/>
        </w:rPr>
        <w:tab/>
      </w:r>
    </w:p>
    <w:p w:rsidR="00F1109F" w:rsidRDefault="00F1109F">
      <w:pPr>
        <w:pStyle w:val="Textkrper2"/>
        <w:spacing w:line="280" w:lineRule="atLeast"/>
        <w:jc w:val="left"/>
        <w:rPr>
          <w:rFonts w:ascii="Arial" w:hAnsi="Arial" w:cs="Arial"/>
          <w:b w:val="0"/>
          <w:color w:val="000080"/>
          <w:sz w:val="44"/>
          <w:szCs w:val="44"/>
        </w:rPr>
      </w:pPr>
    </w:p>
    <w:p w:rsidR="00F1109F" w:rsidRDefault="00F1109F">
      <w:pPr>
        <w:pStyle w:val="Textkrper2"/>
        <w:spacing w:line="280" w:lineRule="atLeast"/>
        <w:jc w:val="left"/>
        <w:rPr>
          <w:rFonts w:ascii="Arial" w:hAnsi="Arial" w:cs="Arial"/>
          <w:b w:val="0"/>
          <w:color w:val="000080"/>
          <w:sz w:val="44"/>
          <w:szCs w:val="44"/>
        </w:rPr>
      </w:pPr>
    </w:p>
    <w:p w:rsidR="00F1109F" w:rsidRDefault="00F1109F">
      <w:pPr>
        <w:pStyle w:val="Textkrper2"/>
        <w:spacing w:line="280" w:lineRule="atLeast"/>
        <w:jc w:val="left"/>
        <w:rPr>
          <w:rFonts w:ascii="Arial" w:hAnsi="Arial" w:cs="Arial"/>
          <w:b w:val="0"/>
          <w:color w:val="000080"/>
          <w:sz w:val="44"/>
          <w:szCs w:val="44"/>
        </w:rPr>
      </w:pPr>
    </w:p>
    <w:p w:rsidR="00F1109F" w:rsidRDefault="00F1109F">
      <w:pPr>
        <w:pStyle w:val="Textkrper2"/>
        <w:spacing w:line="280" w:lineRule="atLeast"/>
        <w:jc w:val="left"/>
        <w:rPr>
          <w:rFonts w:ascii="Arial" w:hAnsi="Arial" w:cs="Arial"/>
          <w:b w:val="0"/>
          <w:color w:val="000080"/>
          <w:sz w:val="44"/>
          <w:szCs w:val="44"/>
        </w:rPr>
      </w:pPr>
    </w:p>
    <w:p w:rsidR="00F1109F" w:rsidRDefault="00F1109F">
      <w:pPr>
        <w:pStyle w:val="Textkrper2"/>
        <w:spacing w:line="280" w:lineRule="atLeast"/>
        <w:jc w:val="left"/>
        <w:rPr>
          <w:rFonts w:ascii="Arial" w:hAnsi="Arial" w:cs="Arial"/>
          <w:b w:val="0"/>
          <w:color w:val="000080"/>
          <w:sz w:val="44"/>
          <w:szCs w:val="44"/>
        </w:rPr>
      </w:pPr>
    </w:p>
    <w:p w:rsidR="00F1109F" w:rsidRDefault="00CE563E">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F1109F" w:rsidRDefault="00F1109F">
      <w:pPr>
        <w:pStyle w:val="Textkrper2"/>
        <w:spacing w:line="280" w:lineRule="atLeast"/>
        <w:jc w:val="left"/>
        <w:rPr>
          <w:rFonts w:ascii="Arial" w:hAnsi="Arial" w:cs="Arial"/>
          <w:b w:val="0"/>
          <w:color w:val="000080"/>
          <w:sz w:val="44"/>
          <w:szCs w:val="44"/>
        </w:rPr>
      </w:pPr>
    </w:p>
    <w:p w:rsidR="00F1109F" w:rsidRDefault="00435042">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RH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B4vARH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F1109F" w:rsidRDefault="00CE563E">
                  <w:pPr>
                    <w:pStyle w:val="Textkrper2"/>
                    <w:jc w:val="left"/>
                    <w:rPr>
                      <w:rFonts w:ascii="Arial" w:hAnsi="Arial" w:cs="Arial"/>
                      <w:bCs/>
                      <w:color w:val="FFFFFF"/>
                      <w:sz w:val="72"/>
                      <w:szCs w:val="72"/>
                    </w:rPr>
                  </w:pPr>
                  <w:r>
                    <w:rPr>
                      <w:rFonts w:ascii="Arial" w:hAnsi="Arial" w:cs="Arial"/>
                      <w:bCs/>
                      <w:color w:val="FFFFFF"/>
                      <w:sz w:val="72"/>
                      <w:szCs w:val="72"/>
                      <w:lang w:val="fr-FR"/>
                    </w:rPr>
                    <w:t>Dossier de formation SCE</w:t>
                  </w:r>
                </w:p>
              </w:txbxContent>
            </v:textbox>
          </v:rect>
        </w:pict>
      </w:r>
    </w:p>
    <w:p w:rsidR="00F1109F" w:rsidRDefault="00F1109F">
      <w:pPr>
        <w:pStyle w:val="Textkrper2"/>
        <w:spacing w:line="280" w:lineRule="atLeast"/>
        <w:jc w:val="left"/>
        <w:rPr>
          <w:rFonts w:ascii="Arial" w:hAnsi="Arial" w:cs="Arial"/>
          <w:b w:val="0"/>
          <w:color w:val="000080"/>
          <w:sz w:val="44"/>
          <w:szCs w:val="44"/>
        </w:rPr>
      </w:pPr>
    </w:p>
    <w:p w:rsidR="00F1109F" w:rsidRDefault="00F1109F">
      <w:pPr>
        <w:pStyle w:val="Textkrper2"/>
        <w:spacing w:line="280" w:lineRule="atLeast"/>
        <w:jc w:val="left"/>
        <w:rPr>
          <w:rFonts w:ascii="Arial" w:hAnsi="Arial" w:cs="Arial"/>
          <w:b w:val="0"/>
          <w:color w:val="000080"/>
          <w:sz w:val="44"/>
          <w:szCs w:val="44"/>
        </w:rPr>
      </w:pPr>
    </w:p>
    <w:p w:rsidR="00F1109F" w:rsidRDefault="00435042">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L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STG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H+JbYsFAwAAVwYAAA4AAAAAAAAAAAAAAAAALgIAAGRycy9lMm9Eb2Mu&#10;eG1sUEsBAi0AFAAGAAgAAAAhAN7XZJrhAAAACgEAAA8AAAAAAAAAAAAAAAAAXwUAAGRycy9kb3du&#10;cmV2LnhtbFBLBQYAAAAABAAEAPMAAABtBgAAAAA=&#10;" fillcolor="#879baa" stroked="f">
            <v:shadow color="#eeece1"/>
            <v:textbox inset="8mm,1.3mm,0,0">
              <w:txbxContent>
                <w:p w:rsidR="00F1109F" w:rsidRDefault="00CE563E">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F1109F" w:rsidRDefault="00F1109F">
      <w:pPr>
        <w:pStyle w:val="Textkrper2"/>
        <w:spacing w:line="280" w:lineRule="atLeast"/>
        <w:jc w:val="left"/>
        <w:rPr>
          <w:rFonts w:ascii="Arial" w:hAnsi="Arial" w:cs="Arial"/>
          <w:b w:val="0"/>
          <w:color w:val="1F497D"/>
          <w:sz w:val="44"/>
          <w:szCs w:val="44"/>
        </w:rPr>
      </w:pPr>
    </w:p>
    <w:p w:rsidR="00F1109F" w:rsidRDefault="00CE563E">
      <w:pPr>
        <w:pStyle w:val="Textkrper2"/>
        <w:spacing w:before="120" w:line="280" w:lineRule="atLeast"/>
        <w:jc w:val="left"/>
        <w:rPr>
          <w:rFonts w:ascii="Arial" w:hAnsi="Arial" w:cs="Arial"/>
          <w:b w:val="0"/>
          <w:color w:val="1F497D"/>
          <w:sz w:val="44"/>
          <w:szCs w:val="44"/>
          <w:lang w:val="fr-FR"/>
        </w:rPr>
      </w:pPr>
      <w:r>
        <w:rPr>
          <w:rFonts w:ascii="Arial" w:hAnsi="Arial"/>
          <w:b w:val="0"/>
          <w:noProof/>
          <w:sz w:val="36"/>
          <w:szCs w:val="36"/>
          <w:lang w:val="en-US" w:eastAsia="en-US"/>
        </w:rPr>
        <w:drawing>
          <wp:anchor distT="0" distB="0" distL="114300" distR="114300" simplePos="0" relativeHeight="251652096" behindDoc="1" locked="0" layoutInCell="1" allowOverlap="1" wp14:anchorId="17135C59" wp14:editId="5CCA780E">
            <wp:simplePos x="0" y="0"/>
            <wp:positionH relativeFrom="column">
              <wp:posOffset>4603750</wp:posOffset>
            </wp:positionH>
            <wp:positionV relativeFrom="paragraph">
              <wp:posOffset>110490</wp:posOffset>
            </wp:positionV>
            <wp:extent cx="1753235" cy="864235"/>
            <wp:effectExtent l="0" t="0" r="0" b="0"/>
            <wp:wrapNone/>
            <wp:docPr id="13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1072" behindDoc="0" locked="1" layoutInCell="0" allowOverlap="1" wp14:anchorId="5E6C93FD" wp14:editId="06764820">
            <wp:simplePos x="0" y="0"/>
            <wp:positionH relativeFrom="page">
              <wp:posOffset>720090</wp:posOffset>
            </wp:positionH>
            <wp:positionV relativeFrom="page">
              <wp:posOffset>-28575</wp:posOffset>
            </wp:positionV>
            <wp:extent cx="2019300" cy="1133475"/>
            <wp:effectExtent l="0" t="0" r="0" b="9525"/>
            <wp:wrapNone/>
            <wp:docPr id="13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fr-FR"/>
        </w:rPr>
        <w:t>Module 032-600 TIA Portal</w:t>
      </w:r>
    </w:p>
    <w:p w:rsidR="00F1109F" w:rsidRDefault="00CE563E">
      <w:pPr>
        <w:pStyle w:val="Textkrper2"/>
        <w:spacing w:line="280" w:lineRule="atLeast"/>
        <w:jc w:val="left"/>
        <w:rPr>
          <w:rFonts w:ascii="Arial" w:hAnsi="Arial" w:cs="Arial"/>
          <w:b w:val="0"/>
          <w:sz w:val="36"/>
          <w:szCs w:val="36"/>
          <w:lang w:val="fr-FR"/>
        </w:rPr>
      </w:pPr>
      <w:r>
        <w:rPr>
          <w:rFonts w:ascii="Arial" w:hAnsi="Arial" w:cs="Arial"/>
          <w:b w:val="0"/>
          <w:sz w:val="36"/>
          <w:szCs w:val="36"/>
          <w:lang w:val="fr-FR"/>
        </w:rPr>
        <w:t xml:space="preserve">Blocs de données globaux </w:t>
      </w:r>
    </w:p>
    <w:p w:rsidR="00F1109F" w:rsidRDefault="00CE563E">
      <w:pPr>
        <w:pStyle w:val="Textkrper2"/>
        <w:spacing w:line="280" w:lineRule="atLeast"/>
        <w:jc w:val="left"/>
        <w:rPr>
          <w:rFonts w:ascii="Arial" w:hAnsi="Arial" w:cs="Arial"/>
          <w:b w:val="0"/>
          <w:bCs/>
          <w:sz w:val="36"/>
          <w:szCs w:val="36"/>
          <w:lang w:val="fr-FR"/>
        </w:rPr>
      </w:pPr>
      <w:proofErr w:type="gramStart"/>
      <w:r>
        <w:rPr>
          <w:rFonts w:ascii="Arial" w:hAnsi="Arial" w:cs="Arial"/>
          <w:b w:val="0"/>
          <w:sz w:val="36"/>
          <w:szCs w:val="36"/>
          <w:lang w:val="fr-FR"/>
        </w:rPr>
        <w:t>pour</w:t>
      </w:r>
      <w:proofErr w:type="gramEnd"/>
      <w:r>
        <w:rPr>
          <w:rFonts w:ascii="Arial" w:hAnsi="Arial" w:cs="Arial"/>
          <w:b w:val="0"/>
          <w:sz w:val="36"/>
          <w:szCs w:val="36"/>
          <w:lang w:val="fr-FR"/>
        </w:rPr>
        <w:t xml:space="preserve"> SIMATIC S7-1500</w:t>
      </w:r>
    </w:p>
    <w:p w:rsidR="00F1109F" w:rsidRDefault="00CE563E">
      <w:pPr>
        <w:pStyle w:val="Kopfzeile"/>
        <w:tabs>
          <w:tab w:val="clear" w:pos="4536"/>
          <w:tab w:val="clear" w:pos="9072"/>
        </w:tabs>
        <w:spacing w:before="0" w:after="0" w:line="264" w:lineRule="auto"/>
        <w:ind w:left="0" w:right="-527"/>
        <w:rPr>
          <w:b/>
          <w:szCs w:val="20"/>
          <w:lang w:val="fr-FR"/>
        </w:rPr>
      </w:pPr>
      <w:r>
        <w:rPr>
          <w:color w:val="FF0000"/>
          <w:lang w:val="fr-FR"/>
        </w:rPr>
        <w:br w:type="page"/>
      </w:r>
      <w:r>
        <w:rPr>
          <w:b/>
          <w:bCs/>
          <w:sz w:val="24"/>
          <w:szCs w:val="24"/>
          <w:lang w:val="fr-FR"/>
        </w:rPr>
        <w:lastRenderedPageBreak/>
        <w:t>Packages SCE pour formateurs adaptés à ces dossiers de formation</w:t>
      </w:r>
    </w:p>
    <w:p w:rsidR="00F1109F" w:rsidRDefault="00F1109F">
      <w:pPr>
        <w:pStyle w:val="Kopfzeile"/>
        <w:tabs>
          <w:tab w:val="clear" w:pos="4536"/>
          <w:tab w:val="clear" w:pos="9072"/>
        </w:tabs>
        <w:spacing w:before="0" w:after="0" w:line="264" w:lineRule="auto"/>
        <w:ind w:left="0" w:right="567"/>
        <w:rPr>
          <w:b/>
          <w:bCs/>
          <w:color w:val="000000"/>
          <w:lang w:val="fr-FR"/>
        </w:rPr>
      </w:pPr>
    </w:p>
    <w:p w:rsidR="00F1109F" w:rsidRDefault="00CE563E">
      <w:pPr>
        <w:pStyle w:val="KleineberschriftSCE-Intro"/>
      </w:pPr>
      <w:proofErr w:type="spellStart"/>
      <w:r>
        <w:t>Automates</w:t>
      </w:r>
      <w:proofErr w:type="spellEnd"/>
      <w:r>
        <w:t xml:space="preserve"> SIMATIC</w:t>
      </w:r>
    </w:p>
    <w:p w:rsidR="00F1109F" w:rsidRDefault="00CE563E">
      <w:pPr>
        <w:pStyle w:val="Kopfzeile"/>
        <w:numPr>
          <w:ilvl w:val="0"/>
          <w:numId w:val="13"/>
        </w:numPr>
        <w:tabs>
          <w:tab w:val="num" w:pos="426"/>
        </w:tabs>
        <w:spacing w:before="0" w:after="0" w:line="240" w:lineRule="auto"/>
        <w:rPr>
          <w:bCs/>
          <w:color w:val="000000"/>
          <w:lang w:val="fr-FR"/>
        </w:rPr>
      </w:pPr>
      <w:r>
        <w:rPr>
          <w:b/>
          <w:color w:val="000000"/>
          <w:lang w:val="fr-FR"/>
        </w:rPr>
        <w:t>SIMATIC</w:t>
      </w:r>
      <w:r>
        <w:rPr>
          <w:b/>
          <w:bCs/>
          <w:color w:val="000000"/>
          <w:lang w:val="fr-FR"/>
        </w:rPr>
        <w:t xml:space="preserve"> ET 200SP Open Controller CPU 1515SP PC F et HMI RT SW</w:t>
      </w:r>
      <w:r>
        <w:rPr>
          <w:bCs/>
          <w:color w:val="000000"/>
          <w:lang w:val="fr-FR"/>
        </w:rPr>
        <w:br/>
      </w:r>
      <w:r>
        <w:rPr>
          <w:color w:val="000000"/>
          <w:lang w:val="fr-FR"/>
        </w:rPr>
        <w:t>N° d'article</w:t>
      </w:r>
      <w:r>
        <w:rPr>
          <w:bCs/>
          <w:color w:val="000000"/>
          <w:lang w:val="fr-FR"/>
        </w:rPr>
        <w:t>: 6ES7677-2FA41-4AB1</w:t>
      </w:r>
    </w:p>
    <w:p w:rsidR="00F1109F" w:rsidRDefault="00CE563E">
      <w:pPr>
        <w:pStyle w:val="Kopfzeile"/>
        <w:numPr>
          <w:ilvl w:val="0"/>
          <w:numId w:val="13"/>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F1109F" w:rsidRDefault="00CE563E">
      <w:pPr>
        <w:pStyle w:val="Kopfzeile"/>
        <w:tabs>
          <w:tab w:val="num" w:pos="426"/>
        </w:tabs>
        <w:spacing w:before="0" w:after="0" w:line="240" w:lineRule="auto"/>
        <w:ind w:left="360"/>
        <w:rPr>
          <w:bCs/>
          <w:color w:val="000000"/>
          <w:lang w:val="fr-FR"/>
        </w:rPr>
      </w:pPr>
      <w:r>
        <w:rPr>
          <w:color w:val="000000"/>
          <w:lang w:val="fr-FR"/>
        </w:rPr>
        <w:t>N° d'article</w:t>
      </w:r>
      <w:r>
        <w:rPr>
          <w:bCs/>
          <w:color w:val="000000"/>
          <w:lang w:val="fr-FR"/>
        </w:rPr>
        <w:t>: 6ES7512-1SK00-4AB2</w:t>
      </w:r>
    </w:p>
    <w:p w:rsidR="00F1109F" w:rsidRDefault="00CE563E">
      <w:pPr>
        <w:pStyle w:val="Kopfzeile"/>
        <w:numPr>
          <w:ilvl w:val="0"/>
          <w:numId w:val="13"/>
        </w:numPr>
        <w:tabs>
          <w:tab w:val="num" w:pos="426"/>
        </w:tabs>
        <w:spacing w:before="0" w:after="0" w:line="240" w:lineRule="auto"/>
        <w:rPr>
          <w:bCs/>
          <w:color w:val="000000"/>
          <w:lang w:val="fr-FR"/>
        </w:rPr>
      </w:pPr>
      <w:r>
        <w:rPr>
          <w:b/>
          <w:bCs/>
          <w:color w:val="000000"/>
          <w:lang w:val="fr-FR"/>
        </w:rPr>
        <w:t xml:space="preserve">SIMATIC CPU 1516F PN/DP </w:t>
      </w:r>
      <w:proofErr w:type="spellStart"/>
      <w:r>
        <w:rPr>
          <w:b/>
          <w:bCs/>
          <w:color w:val="000000"/>
          <w:lang w:val="fr-FR"/>
        </w:rPr>
        <w:t>Safety</w:t>
      </w:r>
      <w:proofErr w:type="spellEnd"/>
      <w:r>
        <w:rPr>
          <w:color w:val="000000"/>
          <w:lang w:val="fr-FR"/>
        </w:rPr>
        <w:br/>
        <w:t>N° d'article : 6ES7516-3FN00-4AB2</w:t>
      </w:r>
    </w:p>
    <w:p w:rsidR="00F1109F" w:rsidRPr="00F56A93" w:rsidRDefault="00CE563E">
      <w:pPr>
        <w:pStyle w:val="Kopfzeile"/>
        <w:numPr>
          <w:ilvl w:val="0"/>
          <w:numId w:val="13"/>
        </w:numPr>
        <w:tabs>
          <w:tab w:val="num" w:pos="426"/>
        </w:tabs>
        <w:spacing w:before="0" w:after="0" w:line="240" w:lineRule="auto"/>
        <w:rPr>
          <w:bCs/>
          <w:color w:val="000000"/>
          <w:lang w:val="en-US"/>
        </w:rPr>
      </w:pPr>
      <w:r w:rsidRPr="00F56A93">
        <w:rPr>
          <w:b/>
          <w:color w:val="000000"/>
          <w:lang w:val="en-US"/>
        </w:rPr>
        <w:t>SIMATIC S7 CPU 1516-3 PN/DP</w:t>
      </w:r>
      <w:r w:rsidRPr="00F56A93">
        <w:rPr>
          <w:b/>
          <w:color w:val="000000"/>
          <w:lang w:val="en-US"/>
        </w:rPr>
        <w:br/>
      </w:r>
      <w:r>
        <w:rPr>
          <w:color w:val="000000"/>
          <w:lang w:val="fr-FR"/>
        </w:rPr>
        <w:t>N° d'article</w:t>
      </w:r>
      <w:r w:rsidRPr="00F56A93">
        <w:rPr>
          <w:bCs/>
          <w:color w:val="000000"/>
          <w:lang w:val="en-US"/>
        </w:rPr>
        <w:t>: 6ES7516-3AN00-4AB3</w:t>
      </w:r>
    </w:p>
    <w:p w:rsidR="00F1109F" w:rsidRDefault="00CE563E">
      <w:pPr>
        <w:pStyle w:val="Kopfzeile"/>
        <w:numPr>
          <w:ilvl w:val="0"/>
          <w:numId w:val="13"/>
        </w:numPr>
        <w:tabs>
          <w:tab w:val="num" w:pos="426"/>
        </w:tabs>
        <w:spacing w:before="0" w:after="0" w:line="240" w:lineRule="auto"/>
        <w:rPr>
          <w:bCs/>
          <w:color w:val="000000"/>
          <w:lang w:val="fr-FR"/>
        </w:rPr>
      </w:pPr>
      <w:r>
        <w:rPr>
          <w:b/>
          <w:bCs/>
          <w:color w:val="000000"/>
          <w:lang w:val="fr-FR"/>
        </w:rPr>
        <w:t xml:space="preserve">SIMATIC CPU 1512C PN avec logiciel et PM 1507 </w:t>
      </w:r>
      <w:r>
        <w:rPr>
          <w:color w:val="000000"/>
          <w:lang w:val="fr-FR"/>
        </w:rPr>
        <w:br/>
        <w:t>N° d'article : 6ES7512-1CK00-4AB1</w:t>
      </w:r>
    </w:p>
    <w:p w:rsidR="00F1109F" w:rsidRDefault="00CE563E">
      <w:pPr>
        <w:pStyle w:val="Kopfzeile"/>
        <w:numPr>
          <w:ilvl w:val="0"/>
          <w:numId w:val="13"/>
        </w:numPr>
        <w:tabs>
          <w:tab w:val="num" w:pos="426"/>
        </w:tabs>
        <w:spacing w:before="0" w:after="0" w:line="240" w:lineRule="auto"/>
        <w:rPr>
          <w:color w:val="000000"/>
          <w:lang w:val="fr-FR"/>
        </w:rPr>
      </w:pPr>
      <w:r>
        <w:rPr>
          <w:b/>
          <w:bCs/>
          <w:color w:val="000000"/>
          <w:lang w:val="fr-FR"/>
        </w:rPr>
        <w:t>SIMATIC CPU 1512C PN avec logiciel, PM 1507 et CP 1542-5 (PROFIBUS</w:t>
      </w:r>
      <w:proofErr w:type="gramStart"/>
      <w:r>
        <w:rPr>
          <w:b/>
          <w:bCs/>
          <w:color w:val="000000"/>
          <w:lang w:val="fr-FR"/>
        </w:rPr>
        <w:t>)</w:t>
      </w:r>
      <w:proofErr w:type="gramEnd"/>
      <w:r>
        <w:rPr>
          <w:color w:val="000000"/>
          <w:lang w:val="fr-FR"/>
        </w:rPr>
        <w:br/>
        <w:t>N° d'article : 6ES7512-1CK00-4AB2</w:t>
      </w:r>
    </w:p>
    <w:p w:rsidR="00F1109F" w:rsidRDefault="00CE563E">
      <w:pPr>
        <w:pStyle w:val="Kopfzeile"/>
        <w:numPr>
          <w:ilvl w:val="0"/>
          <w:numId w:val="13"/>
        </w:numPr>
        <w:tabs>
          <w:tab w:val="num" w:pos="426"/>
        </w:tabs>
        <w:spacing w:before="0" w:after="0" w:line="240" w:lineRule="auto"/>
        <w:rPr>
          <w:color w:val="000000"/>
          <w:lang w:val="fr-FR"/>
        </w:rPr>
      </w:pPr>
      <w:r>
        <w:rPr>
          <w:b/>
          <w:bCs/>
          <w:color w:val="000000"/>
          <w:lang w:val="fr-FR"/>
        </w:rPr>
        <w:t>SIMATIC CPU 1512C PN avec logiciel</w:t>
      </w:r>
      <w:r>
        <w:rPr>
          <w:color w:val="000000"/>
          <w:lang w:val="fr-FR"/>
        </w:rPr>
        <w:br/>
        <w:t>N° d'article : 6ES7512-1CK00-4AB6</w:t>
      </w:r>
    </w:p>
    <w:p w:rsidR="00F1109F" w:rsidRDefault="00CE563E">
      <w:pPr>
        <w:pStyle w:val="Kopfzeile"/>
        <w:numPr>
          <w:ilvl w:val="0"/>
          <w:numId w:val="13"/>
        </w:numPr>
        <w:tabs>
          <w:tab w:val="num" w:pos="426"/>
        </w:tabs>
        <w:spacing w:before="0" w:after="0" w:line="240" w:lineRule="auto"/>
        <w:rPr>
          <w:color w:val="000000"/>
          <w:lang w:val="fr-FR"/>
        </w:rPr>
      </w:pPr>
      <w:r>
        <w:rPr>
          <w:b/>
          <w:bCs/>
          <w:color w:val="000000"/>
          <w:lang w:val="fr-FR"/>
        </w:rPr>
        <w:t>SIMATIC CPU 1512C PN avec logiciel et CP 1542-5 (PROFIBUS</w:t>
      </w:r>
      <w:proofErr w:type="gramStart"/>
      <w:r>
        <w:rPr>
          <w:b/>
          <w:bCs/>
          <w:color w:val="000000"/>
          <w:lang w:val="fr-FR"/>
        </w:rPr>
        <w:t>)</w:t>
      </w:r>
      <w:proofErr w:type="gramEnd"/>
      <w:r>
        <w:rPr>
          <w:color w:val="000000"/>
          <w:lang w:val="fr-FR"/>
        </w:rPr>
        <w:br/>
        <w:t>N° d'article : 6ES7512-1CK00-4AB7</w:t>
      </w:r>
    </w:p>
    <w:p w:rsidR="00F1109F" w:rsidRDefault="00F1109F">
      <w:pPr>
        <w:pStyle w:val="Kopfzeile"/>
        <w:tabs>
          <w:tab w:val="clear" w:pos="4536"/>
          <w:tab w:val="clear" w:pos="9072"/>
        </w:tabs>
        <w:spacing w:before="0" w:after="0" w:line="264" w:lineRule="auto"/>
        <w:ind w:left="0" w:right="567"/>
        <w:rPr>
          <w:bCs/>
          <w:color w:val="000000"/>
          <w:lang w:val="fr-FR"/>
        </w:rPr>
      </w:pPr>
    </w:p>
    <w:p w:rsidR="00F1109F" w:rsidRDefault="00CE563E">
      <w:pPr>
        <w:pStyle w:val="KleineberschriftSCE-Intro"/>
        <w:rPr>
          <w:lang w:val="en-US"/>
        </w:rPr>
      </w:pPr>
      <w:r>
        <w:rPr>
          <w:lang w:val="en-US"/>
        </w:rPr>
        <w:t>SIMATIC STEP 7 Software for Training</w:t>
      </w:r>
    </w:p>
    <w:p w:rsidR="00F1109F" w:rsidRDefault="00CE563E">
      <w:pPr>
        <w:pStyle w:val="Kopfzeile"/>
        <w:numPr>
          <w:ilvl w:val="0"/>
          <w:numId w:val="13"/>
        </w:numPr>
        <w:tabs>
          <w:tab w:val="num" w:pos="426"/>
        </w:tabs>
        <w:spacing w:before="0" w:after="0" w:line="240" w:lineRule="auto"/>
        <w:rPr>
          <w:bCs/>
          <w:color w:val="000000"/>
          <w:lang w:val="fr-FR"/>
        </w:rPr>
      </w:pPr>
      <w:r>
        <w:rPr>
          <w:b/>
          <w:bCs/>
          <w:color w:val="000000"/>
          <w:lang w:val="fr-FR"/>
        </w:rPr>
        <w:t>SIMATIC STEP 7 Professional V14 SP1- Licence monoposte</w:t>
      </w:r>
      <w:r>
        <w:rPr>
          <w:color w:val="000000"/>
          <w:lang w:val="fr-FR"/>
        </w:rPr>
        <w:br/>
        <w:t>N° d'article : 6ES7822-1AA04-4YA5</w:t>
      </w:r>
    </w:p>
    <w:p w:rsidR="00F1109F" w:rsidRDefault="00CE563E">
      <w:pPr>
        <w:pStyle w:val="Kopfzeile"/>
        <w:numPr>
          <w:ilvl w:val="0"/>
          <w:numId w:val="13"/>
        </w:numPr>
        <w:tabs>
          <w:tab w:val="num" w:pos="426"/>
        </w:tabs>
        <w:spacing w:before="0" w:after="0" w:line="240" w:lineRule="auto"/>
        <w:rPr>
          <w:b/>
          <w:color w:val="000000"/>
          <w:lang w:val="fr-FR"/>
        </w:rPr>
      </w:pPr>
      <w:r>
        <w:rPr>
          <w:b/>
          <w:bCs/>
          <w:color w:val="000000"/>
          <w:lang w:val="fr-FR"/>
        </w:rPr>
        <w:t>SIMATIC STEP 7 Professional V14 SP1 - Licence salle de classe 6 postes</w:t>
      </w:r>
      <w:r>
        <w:rPr>
          <w:color w:val="000000"/>
          <w:lang w:val="fr-FR"/>
        </w:rPr>
        <w:br/>
        <w:t>N° d'article : 6ES7822-1BA04-4YA5</w:t>
      </w:r>
    </w:p>
    <w:p w:rsidR="00F1109F" w:rsidRDefault="00CE563E">
      <w:pPr>
        <w:pStyle w:val="Kopfzeile"/>
        <w:numPr>
          <w:ilvl w:val="0"/>
          <w:numId w:val="13"/>
        </w:numPr>
        <w:tabs>
          <w:tab w:val="num" w:pos="426"/>
        </w:tabs>
        <w:spacing w:before="0" w:after="0" w:line="240" w:lineRule="auto"/>
        <w:rPr>
          <w:b/>
          <w:color w:val="000000"/>
          <w:lang w:val="fr-FR"/>
        </w:rPr>
      </w:pPr>
      <w:r>
        <w:rPr>
          <w:b/>
          <w:bCs/>
          <w:color w:val="000000"/>
          <w:lang w:val="fr-FR"/>
        </w:rPr>
        <w:t>SIMATIC STEP 7 Professional V14 SP1- Licence de mise à niveau 6 postes</w:t>
      </w:r>
      <w:r>
        <w:rPr>
          <w:color w:val="000000"/>
          <w:lang w:val="fr-FR"/>
        </w:rPr>
        <w:br/>
        <w:t>N° d'article : 6ES7822-1AA04-4YE5</w:t>
      </w:r>
    </w:p>
    <w:p w:rsidR="00F1109F" w:rsidRDefault="00CE563E">
      <w:pPr>
        <w:pStyle w:val="Kopfzeile"/>
        <w:numPr>
          <w:ilvl w:val="0"/>
          <w:numId w:val="13"/>
        </w:numPr>
        <w:tabs>
          <w:tab w:val="num" w:pos="426"/>
        </w:tabs>
        <w:spacing w:before="0" w:after="0" w:line="240" w:lineRule="auto"/>
        <w:rPr>
          <w:b/>
          <w:color w:val="000000"/>
          <w:lang w:val="fr-FR"/>
        </w:rPr>
      </w:pPr>
      <w:r>
        <w:rPr>
          <w:b/>
          <w:bCs/>
          <w:color w:val="000000"/>
          <w:lang w:val="fr-FR"/>
        </w:rPr>
        <w:t>SIMATIC STEP 7 Professional V14 SP1 - Licence salle de classe 20 postes</w:t>
      </w:r>
      <w:r>
        <w:rPr>
          <w:color w:val="000000"/>
          <w:lang w:val="fr-FR"/>
        </w:rPr>
        <w:br/>
        <w:t>N° d'article : 6ES7822-1AC04-4YA5</w:t>
      </w:r>
    </w:p>
    <w:p w:rsidR="00F1109F" w:rsidRDefault="00F1109F">
      <w:pPr>
        <w:pStyle w:val="Kopfzeile"/>
        <w:tabs>
          <w:tab w:val="clear" w:pos="4536"/>
          <w:tab w:val="clear" w:pos="9072"/>
        </w:tabs>
        <w:spacing w:before="0" w:after="0" w:line="264" w:lineRule="auto"/>
        <w:ind w:left="142" w:right="567"/>
        <w:rPr>
          <w:b/>
          <w:color w:val="000000"/>
          <w:lang w:val="fr-FR"/>
        </w:rPr>
      </w:pPr>
    </w:p>
    <w:p w:rsidR="00F1109F" w:rsidRDefault="00F1109F">
      <w:pPr>
        <w:pStyle w:val="Kopfzeile"/>
        <w:tabs>
          <w:tab w:val="clear" w:pos="4536"/>
          <w:tab w:val="clear" w:pos="9072"/>
        </w:tabs>
        <w:spacing w:before="0" w:after="0" w:line="264" w:lineRule="auto"/>
        <w:ind w:left="142" w:right="567"/>
        <w:rPr>
          <w:b/>
          <w:color w:val="000000"/>
          <w:lang w:val="fr-FR"/>
        </w:rPr>
      </w:pPr>
    </w:p>
    <w:p w:rsidR="00F1109F" w:rsidRDefault="00F1109F">
      <w:pPr>
        <w:pStyle w:val="Kopfzeile"/>
        <w:tabs>
          <w:tab w:val="clear" w:pos="4536"/>
          <w:tab w:val="clear" w:pos="9072"/>
        </w:tabs>
        <w:spacing w:before="0" w:after="0" w:line="264" w:lineRule="auto"/>
        <w:ind w:left="0" w:right="567"/>
        <w:rPr>
          <w:b/>
          <w:szCs w:val="20"/>
          <w:lang w:val="fr-FR"/>
        </w:rPr>
      </w:pPr>
    </w:p>
    <w:p w:rsidR="00F1109F" w:rsidRDefault="00CE563E">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rsidR="00F1109F" w:rsidRDefault="00CE563E">
      <w:pPr>
        <w:pStyle w:val="Kopfzeile"/>
        <w:spacing w:before="0" w:after="0" w:line="264" w:lineRule="auto"/>
        <w:ind w:left="0" w:right="567"/>
        <w:rPr>
          <w:color w:val="0000FF"/>
          <w:szCs w:val="20"/>
          <w:u w:val="single"/>
          <w:lang w:val="fr-FR"/>
        </w:rPr>
      </w:pPr>
      <w:r>
        <w:rPr>
          <w:szCs w:val="20"/>
          <w:lang w:val="fr-FR"/>
        </w:rPr>
        <w:t>Vous pouvez consulter les packages SCE actuellement disponibles sous :</w:t>
      </w:r>
      <w:r>
        <w:rPr>
          <w:rStyle w:val="Hyperlink"/>
          <w:color w:val="0000FF"/>
          <w:szCs w:val="20"/>
          <w:lang w:val="fr-FR"/>
        </w:rPr>
        <w:t xml:space="preserve"> </w:t>
      </w:r>
      <w:r>
        <w:fldChar w:fldCharType="begin"/>
      </w:r>
      <w:r>
        <w:rPr>
          <w:lang w:val="fr-FR"/>
        </w:rPr>
        <w:instrText xml:space="preserve"> HYPERLINK </w:instrText>
      </w:r>
      <w:r>
        <w:fldChar w:fldCharType="separate"/>
      </w:r>
      <w:proofErr w:type="spellStart"/>
      <w:r>
        <w:rPr>
          <w:b/>
          <w:bCs/>
          <w:lang w:val="fr-FR"/>
        </w:rPr>
        <w:t>Fehler</w:t>
      </w:r>
      <w:proofErr w:type="spellEnd"/>
      <w:r>
        <w:rPr>
          <w:b/>
          <w:bCs/>
          <w:lang w:val="fr-FR"/>
        </w:rPr>
        <w:t xml:space="preserve">! </w:t>
      </w:r>
      <w:r>
        <w:rPr>
          <w:b/>
          <w:bCs/>
        </w:rPr>
        <w:t>Hyperlink-Referenz ungültig.</w:t>
      </w:r>
      <w:r>
        <w:rPr>
          <w:rStyle w:val="Hyperlink"/>
          <w:color w:val="0000FF"/>
          <w:szCs w:val="20"/>
          <w:lang w:val="fr-FR"/>
        </w:rPr>
        <w:fldChar w:fldCharType="end"/>
      </w:r>
    </w:p>
    <w:p w:rsidR="00F1109F" w:rsidRDefault="00CE563E">
      <w:pPr>
        <w:pStyle w:val="Kopfzeile"/>
        <w:tabs>
          <w:tab w:val="clear" w:pos="4536"/>
          <w:tab w:val="clear" w:pos="9072"/>
        </w:tabs>
        <w:spacing w:before="0" w:after="0" w:line="264" w:lineRule="auto"/>
        <w:ind w:left="0" w:right="567"/>
        <w:rPr>
          <w:b/>
          <w:sz w:val="24"/>
          <w:szCs w:val="24"/>
          <w:lang w:val="fr-FR"/>
        </w:rPr>
      </w:pPr>
      <w:r>
        <w:rPr>
          <w:sz w:val="24"/>
          <w:szCs w:val="24"/>
          <w:lang w:val="fr-FR"/>
        </w:rPr>
        <w:br/>
        <w:t xml:space="preserve"> </w:t>
      </w:r>
      <w:r>
        <w:rPr>
          <w:sz w:val="24"/>
          <w:szCs w:val="24"/>
          <w:lang w:val="fr-FR"/>
        </w:rPr>
        <w:br/>
      </w:r>
      <w:r>
        <w:rPr>
          <w:b/>
          <w:bCs/>
          <w:sz w:val="24"/>
          <w:szCs w:val="24"/>
          <w:lang w:val="fr-FR"/>
        </w:rPr>
        <w:t>Formations</w:t>
      </w:r>
    </w:p>
    <w:p w:rsidR="00F1109F" w:rsidRDefault="00CE563E">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w:t>
      </w:r>
      <w:r>
        <w:rPr>
          <w:u w:val="single"/>
        </w:rPr>
        <w:fldChar w:fldCharType="begin"/>
      </w:r>
      <w:r>
        <w:rPr>
          <w:u w:val="single"/>
          <w:lang w:val="fr-FR"/>
        </w:rPr>
        <w:instrText>HYPERLINK "http://www.siemens.com/contact"</w:instrText>
      </w:r>
      <w:r>
        <w:rPr>
          <w:u w:val="single"/>
        </w:rP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/contact</w:t>
      </w:r>
    </w:p>
    <w:p w:rsidR="00F1109F" w:rsidRDefault="00CE563E">
      <w:pPr>
        <w:pStyle w:val="Kopfzeile"/>
        <w:tabs>
          <w:tab w:val="clear" w:pos="4536"/>
          <w:tab w:val="clear" w:pos="9072"/>
        </w:tabs>
        <w:spacing w:before="0" w:after="0" w:line="264" w:lineRule="auto"/>
        <w:ind w:left="0" w:right="567"/>
        <w:rPr>
          <w:b/>
          <w:szCs w:val="20"/>
          <w:lang w:val="fr-FR"/>
        </w:rPr>
      </w:pPr>
      <w:r>
        <w:rPr>
          <w:u w:val="single"/>
        </w:rPr>
        <w:fldChar w:fldCharType="end"/>
      </w:r>
      <w:r>
        <w:rPr>
          <w:sz w:val="24"/>
          <w:szCs w:val="24"/>
          <w:lang w:val="fr-FR"/>
        </w:rPr>
        <w:br/>
      </w:r>
      <w:r>
        <w:rPr>
          <w:sz w:val="24"/>
          <w:szCs w:val="24"/>
          <w:lang w:val="fr-FR"/>
        </w:rPr>
        <w:br/>
      </w:r>
      <w:r>
        <w:rPr>
          <w:b/>
          <w:bCs/>
          <w:sz w:val="24"/>
          <w:szCs w:val="24"/>
          <w:lang w:val="fr-FR"/>
        </w:rPr>
        <w:t xml:space="preserve">Plus d'informations sur le programme SCE </w:t>
      </w:r>
    </w:p>
    <w:p w:rsidR="00F56A93" w:rsidRDefault="00CE563E">
      <w:pPr>
        <w:pStyle w:val="Kopfzeile"/>
        <w:spacing w:before="0" w:after="0" w:line="264" w:lineRule="auto"/>
        <w:ind w:left="0" w:right="567"/>
        <w:jc w:val="both"/>
        <w:rPr>
          <w:b/>
          <w:bCs/>
          <w:sz w:val="24"/>
          <w:szCs w:val="24"/>
          <w:lang w:val="fr-FR"/>
        </w:rPr>
      </w:pPr>
      <w:hyperlink r:id="rId12" w:history="1">
        <w:r>
          <w:rPr>
            <w:rStyle w:val="Hyperlink"/>
            <w:color w:val="0000FF"/>
            <w:szCs w:val="20"/>
            <w:lang w:val="fr-FR"/>
          </w:rPr>
          <w:t>siemens.com/</w:t>
        </w:r>
        <w:proofErr w:type="spellStart"/>
        <w:r>
          <w:rPr>
            <w:rStyle w:val="Hyperlink"/>
            <w:color w:val="0000FF"/>
            <w:szCs w:val="20"/>
            <w:lang w:val="fr-FR"/>
          </w:rPr>
          <w:t>sce</w:t>
        </w:r>
        <w:proofErr w:type="spellEnd"/>
      </w:hyperlink>
      <w:r>
        <w:rPr>
          <w:lang w:val="fr-FR"/>
        </w:rPr>
        <w:br/>
      </w:r>
      <w:r>
        <w:rPr>
          <w:sz w:val="24"/>
          <w:szCs w:val="24"/>
          <w:lang w:val="fr-FR"/>
        </w:rPr>
        <w:br/>
      </w:r>
      <w:r>
        <w:rPr>
          <w:sz w:val="24"/>
          <w:szCs w:val="24"/>
          <w:lang w:val="fr-FR"/>
        </w:rPr>
        <w:br/>
      </w:r>
    </w:p>
    <w:p w:rsidR="00F56A93" w:rsidRDefault="00F56A93">
      <w:pPr>
        <w:pStyle w:val="Kopfzeile"/>
        <w:spacing w:before="0" w:after="0" w:line="264" w:lineRule="auto"/>
        <w:ind w:left="0" w:right="567"/>
        <w:jc w:val="both"/>
        <w:rPr>
          <w:b/>
          <w:bCs/>
          <w:sz w:val="24"/>
          <w:szCs w:val="24"/>
          <w:lang w:val="fr-FR"/>
        </w:rPr>
      </w:pPr>
    </w:p>
    <w:p w:rsidR="00F56A93" w:rsidRDefault="00F56A93">
      <w:pPr>
        <w:pStyle w:val="Kopfzeile"/>
        <w:spacing w:before="0" w:after="0" w:line="264" w:lineRule="auto"/>
        <w:ind w:left="0" w:right="567"/>
        <w:jc w:val="both"/>
        <w:rPr>
          <w:b/>
          <w:bCs/>
          <w:sz w:val="24"/>
          <w:szCs w:val="24"/>
          <w:lang w:val="fr-FR"/>
        </w:rPr>
      </w:pPr>
    </w:p>
    <w:p w:rsidR="00F56A93" w:rsidRDefault="00F56A93">
      <w:pPr>
        <w:pStyle w:val="Kopfzeile"/>
        <w:spacing w:before="0" w:after="0" w:line="264" w:lineRule="auto"/>
        <w:ind w:left="0" w:right="567"/>
        <w:jc w:val="both"/>
        <w:rPr>
          <w:b/>
          <w:bCs/>
          <w:sz w:val="24"/>
          <w:szCs w:val="24"/>
          <w:lang w:val="fr-FR"/>
        </w:rPr>
      </w:pPr>
    </w:p>
    <w:p w:rsidR="00F56A93" w:rsidRDefault="00F56A93">
      <w:pPr>
        <w:pStyle w:val="Kopfzeile"/>
        <w:spacing w:before="0" w:after="0" w:line="264" w:lineRule="auto"/>
        <w:ind w:left="0" w:right="567"/>
        <w:jc w:val="both"/>
        <w:rPr>
          <w:b/>
          <w:bCs/>
          <w:sz w:val="24"/>
          <w:szCs w:val="24"/>
          <w:lang w:val="fr-FR"/>
        </w:rPr>
      </w:pPr>
    </w:p>
    <w:p w:rsidR="00F56A93" w:rsidRDefault="00F56A93">
      <w:pPr>
        <w:pStyle w:val="Kopfzeile"/>
        <w:spacing w:before="0" w:after="0" w:line="264" w:lineRule="auto"/>
        <w:ind w:left="0" w:right="567"/>
        <w:jc w:val="both"/>
        <w:rPr>
          <w:b/>
          <w:bCs/>
          <w:sz w:val="24"/>
          <w:szCs w:val="24"/>
          <w:lang w:val="fr-FR"/>
        </w:rPr>
      </w:pPr>
    </w:p>
    <w:p w:rsidR="00F56A93" w:rsidRDefault="00F56A93">
      <w:pPr>
        <w:pStyle w:val="Kopfzeile"/>
        <w:spacing w:before="0" w:after="0" w:line="264" w:lineRule="auto"/>
        <w:ind w:left="0" w:right="567"/>
        <w:jc w:val="both"/>
        <w:rPr>
          <w:b/>
          <w:bCs/>
          <w:sz w:val="24"/>
          <w:szCs w:val="24"/>
          <w:lang w:val="fr-FR"/>
        </w:rPr>
      </w:pPr>
    </w:p>
    <w:p w:rsidR="00F56A93" w:rsidRDefault="00F56A93">
      <w:pPr>
        <w:pStyle w:val="Kopfzeile"/>
        <w:spacing w:before="0" w:after="0" w:line="264" w:lineRule="auto"/>
        <w:ind w:left="0" w:right="567"/>
        <w:jc w:val="both"/>
        <w:rPr>
          <w:b/>
          <w:bCs/>
          <w:sz w:val="24"/>
          <w:szCs w:val="24"/>
          <w:lang w:val="fr-FR"/>
        </w:rPr>
      </w:pPr>
    </w:p>
    <w:p w:rsidR="00F1109F" w:rsidRDefault="00CE563E">
      <w:pPr>
        <w:pStyle w:val="Kopfzeile"/>
        <w:spacing w:before="0" w:after="0" w:line="264" w:lineRule="auto"/>
        <w:ind w:left="0" w:right="567"/>
        <w:jc w:val="both"/>
        <w:rPr>
          <w:b/>
          <w:bCs/>
          <w:sz w:val="24"/>
          <w:szCs w:val="24"/>
          <w:lang w:val="fr-FR"/>
        </w:rPr>
      </w:pPr>
      <w:r>
        <w:rPr>
          <w:b/>
          <w:bCs/>
          <w:sz w:val="24"/>
          <w:szCs w:val="24"/>
          <w:lang w:val="fr-FR"/>
        </w:rPr>
        <w:lastRenderedPageBreak/>
        <w:t>Remarque d’utilisation</w:t>
      </w:r>
    </w:p>
    <w:p w:rsidR="00F1109F" w:rsidRDefault="00CE563E">
      <w:pPr>
        <w:pStyle w:val="Kopfzeile"/>
        <w:spacing w:before="0" w:after="0" w:line="264" w:lineRule="auto"/>
        <w:ind w:left="0" w:right="567"/>
        <w:jc w:val="both"/>
        <w:rPr>
          <w:color w:val="0000FF"/>
          <w:szCs w:val="20"/>
          <w:u w:val="single"/>
          <w:lang w:val="fr-FR"/>
        </w:rPr>
      </w:pPr>
      <w:r>
        <w:rPr>
          <w:szCs w:val="20"/>
          <w:lang w:val="fr-FR"/>
        </w:rPr>
        <w:t>Les dossiers de formation SCE pour la solution d'automatisation cohérente Totally Integrated Automation (TIA) ont été spécialement créés pour le programme "Siemens Automation Cooperates with Education (SCE)" à des fins de formation pour les instituts publics de formation et de R&amp;D. Siemens AG n’assume aucune responsabilité quant au contenu.</w:t>
      </w:r>
    </w:p>
    <w:p w:rsidR="00F1109F" w:rsidRDefault="00F1109F">
      <w:pPr>
        <w:pStyle w:val="Kopfzeile"/>
        <w:spacing w:before="0" w:after="0" w:line="264" w:lineRule="auto"/>
        <w:ind w:left="0" w:right="567"/>
        <w:jc w:val="both"/>
        <w:rPr>
          <w:szCs w:val="20"/>
          <w:lang w:val="fr-FR"/>
        </w:rPr>
      </w:pPr>
    </w:p>
    <w:p w:rsidR="00F1109F" w:rsidRDefault="00CE563E">
      <w:pPr>
        <w:pStyle w:val="Kopfzeile"/>
        <w:spacing w:before="0" w:after="0" w:line="264" w:lineRule="auto"/>
        <w:ind w:left="0" w:right="567"/>
        <w:jc w:val="both"/>
        <w:rPr>
          <w:szCs w:val="20"/>
          <w:lang w:val="fr-FR"/>
        </w:rPr>
      </w:pPr>
      <w:r>
        <w:rPr>
          <w:szCs w:val="20"/>
          <w:lang w:val="fr-FR"/>
        </w:rPr>
        <w:t xml:space="preserve">Cette documentation ne peut être utilisée que pour une première formation aux produits/systèmes Siemens. Autrement dit elle peut être copiée, en partie ou en intégralité, pour être distribuée aux participants à la formation afin qu'ils puissent l'utiliser dans le cadre de leur formation. La diffusion et la duplication de cette documentation, l'exploitation et la communication de son contenu sont autorisées au sein d’instituts publics de formation et de formation continue. </w:t>
      </w:r>
    </w:p>
    <w:p w:rsidR="00F1109F" w:rsidRDefault="00F1109F">
      <w:pPr>
        <w:pStyle w:val="Kopfzeile"/>
        <w:spacing w:before="0" w:after="0" w:line="264" w:lineRule="auto"/>
        <w:ind w:right="567"/>
        <w:jc w:val="both"/>
        <w:rPr>
          <w:lang w:val="fr-FR"/>
        </w:rPr>
      </w:pPr>
    </w:p>
    <w:p w:rsidR="00F1109F" w:rsidRDefault="00CE563E">
      <w:pPr>
        <w:pStyle w:val="Kopfzeile"/>
        <w:tabs>
          <w:tab w:val="clear" w:pos="4536"/>
          <w:tab w:val="clear" w:pos="9072"/>
        </w:tabs>
        <w:spacing w:before="0" w:after="0" w:line="264" w:lineRule="auto"/>
        <w:ind w:left="0" w:right="567"/>
        <w:jc w:val="both"/>
        <w:rPr>
          <w:szCs w:val="20"/>
          <w:lang w:val="fr-FR"/>
        </w:rPr>
      </w:pPr>
      <w:r>
        <w:rPr>
          <w:szCs w:val="20"/>
          <w:lang w:val="fr-FR"/>
        </w:rPr>
        <w:t xml:space="preserve">Toute exception requiert au préalable l’autorisation écrite de la part de Siemens AG. Interlocuteur : Monsieur Roland Scheuerer </w:t>
      </w:r>
      <w:r>
        <w:rPr>
          <w:color w:val="0000FF"/>
          <w:szCs w:val="20"/>
          <w:u w:val="single"/>
          <w:lang w:val="fr-FR"/>
        </w:rPr>
        <w:t>roland.scheuerer@siemens.com</w:t>
      </w:r>
      <w:r>
        <w:rPr>
          <w:szCs w:val="20"/>
          <w:lang w:val="fr-FR"/>
        </w:rPr>
        <w:t>.</w:t>
      </w:r>
    </w:p>
    <w:p w:rsidR="00F1109F" w:rsidRDefault="00F1109F">
      <w:pPr>
        <w:pStyle w:val="Kopfzeile"/>
        <w:spacing w:before="0" w:after="0" w:line="264" w:lineRule="auto"/>
        <w:ind w:left="0" w:right="567"/>
        <w:jc w:val="both"/>
        <w:rPr>
          <w:szCs w:val="20"/>
          <w:lang w:val="fr-FR"/>
        </w:rPr>
      </w:pPr>
    </w:p>
    <w:p w:rsidR="00F1109F" w:rsidRDefault="00CE563E">
      <w:pPr>
        <w:pStyle w:val="Kopfzeile"/>
        <w:spacing w:before="0" w:after="0" w:line="264" w:lineRule="auto"/>
        <w:ind w:left="0" w:right="567"/>
        <w:jc w:val="both"/>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rsidR="00F1109F" w:rsidRDefault="00F1109F">
      <w:pPr>
        <w:pStyle w:val="Kopfzeile"/>
        <w:spacing w:before="0" w:after="0" w:line="264" w:lineRule="auto"/>
        <w:ind w:left="0" w:right="567"/>
        <w:jc w:val="both"/>
        <w:rPr>
          <w:szCs w:val="20"/>
          <w:lang w:val="fr-FR"/>
        </w:rPr>
      </w:pPr>
    </w:p>
    <w:p w:rsidR="00F1109F" w:rsidRDefault="00CE563E">
      <w:pPr>
        <w:pStyle w:val="Kopfzeile"/>
        <w:spacing w:before="0" w:after="0" w:line="264" w:lineRule="auto"/>
        <w:ind w:left="0" w:right="567"/>
        <w:jc w:val="both"/>
        <w:rPr>
          <w:szCs w:val="20"/>
          <w:lang w:val="fr-FR"/>
        </w:rPr>
      </w:pPr>
      <w:r>
        <w:rPr>
          <w:szCs w:val="20"/>
          <w:lang w:val="fr-FR"/>
        </w:rPr>
        <w:t xml:space="preserve">Il est expressément interdit d’utiliser cette documentation pour des cours dispensés à des clients industriels. Tout usage de cette documentation à des fins commerciales est interdit. </w:t>
      </w:r>
    </w:p>
    <w:p w:rsidR="00F1109F" w:rsidRDefault="00F1109F">
      <w:pPr>
        <w:pStyle w:val="Kopfzeile"/>
        <w:spacing w:before="0" w:after="0" w:line="264" w:lineRule="auto"/>
        <w:ind w:left="0" w:right="567"/>
        <w:jc w:val="both"/>
        <w:rPr>
          <w:szCs w:val="20"/>
          <w:lang w:val="fr-FR"/>
        </w:rPr>
      </w:pPr>
    </w:p>
    <w:p w:rsidR="00F1109F" w:rsidRDefault="00CE563E">
      <w:pPr>
        <w:pStyle w:val="Kopfzeile"/>
        <w:tabs>
          <w:tab w:val="clear" w:pos="4536"/>
          <w:tab w:val="clear" w:pos="9072"/>
        </w:tabs>
        <w:spacing w:before="0" w:after="0" w:line="264" w:lineRule="auto"/>
        <w:ind w:left="0" w:right="567"/>
        <w:jc w:val="both"/>
        <w:rPr>
          <w:szCs w:val="20"/>
          <w:lang w:val="fr-FR"/>
        </w:rPr>
      </w:pPr>
      <w:r>
        <w:rPr>
          <w:szCs w:val="20"/>
          <w:lang w:val="fr-FR"/>
        </w:rPr>
        <w:t>Nous remercions l'Université technique de Dresde, en particulier M. le professeur Dr.-</w:t>
      </w:r>
      <w:proofErr w:type="spellStart"/>
      <w:r>
        <w:rPr>
          <w:szCs w:val="20"/>
          <w:lang w:val="fr-FR"/>
        </w:rPr>
        <w:t>Ing</w:t>
      </w:r>
      <w:proofErr w:type="spellEnd"/>
      <w:r>
        <w:rPr>
          <w:szCs w:val="20"/>
          <w:lang w:val="fr-FR"/>
        </w:rPr>
        <w:t xml:space="preserve">. </w:t>
      </w:r>
      <w:proofErr w:type="spellStart"/>
      <w:r>
        <w:rPr>
          <w:szCs w:val="20"/>
          <w:lang w:val="fr-FR"/>
        </w:rPr>
        <w:t>Leon</w:t>
      </w:r>
      <w:proofErr w:type="spellEnd"/>
      <w:r>
        <w:rPr>
          <w:szCs w:val="20"/>
          <w:lang w:val="fr-FR"/>
        </w:rPr>
        <w:t xml:space="preserve"> </w:t>
      </w:r>
      <w:proofErr w:type="spellStart"/>
      <w:r>
        <w:rPr>
          <w:szCs w:val="20"/>
          <w:lang w:val="fr-FR"/>
        </w:rPr>
        <w:t>Urbas</w:t>
      </w:r>
      <w:proofErr w:type="spellEnd"/>
      <w:r>
        <w:rPr>
          <w:szCs w:val="20"/>
          <w:lang w:val="fr-FR"/>
        </w:rPr>
        <w:t xml:space="preserve"> et la société Michael Dziallas Engineering ainsi que toutes les personnes ayant contribué à la réalisation des dossiers de formation SCE.</w:t>
      </w:r>
    </w:p>
    <w:p w:rsidR="00F1109F" w:rsidRDefault="00F1109F">
      <w:pPr>
        <w:tabs>
          <w:tab w:val="left" w:pos="8945"/>
          <w:tab w:val="right" w:pos="9781"/>
        </w:tabs>
        <w:spacing w:before="0" w:after="0" w:line="264" w:lineRule="auto"/>
        <w:ind w:left="0" w:right="-2"/>
        <w:rPr>
          <w:rFonts w:cs="Arial"/>
          <w:b/>
          <w:lang w:val="fr-FR"/>
        </w:rPr>
      </w:pPr>
    </w:p>
    <w:bookmarkEnd w:id="0"/>
    <w:bookmarkEnd w:id="1"/>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56A93" w:rsidRPr="0018754B" w:rsidRDefault="00F56A93">
      <w:pPr>
        <w:pStyle w:val="Inhaltsverzeichnisberschrift"/>
        <w:numPr>
          <w:ilvl w:val="0"/>
          <w:numId w:val="0"/>
        </w:numPr>
        <w:rPr>
          <w:rStyle w:val="InhaltsverzeichnisZchn"/>
          <w:smallCaps w:val="0"/>
          <w:lang w:val="en-US"/>
        </w:rPr>
      </w:pPr>
    </w:p>
    <w:p w:rsidR="00F1109F" w:rsidRDefault="00CE563E">
      <w:pPr>
        <w:pStyle w:val="Inhaltsverzeichnisberschrift"/>
        <w:numPr>
          <w:ilvl w:val="0"/>
          <w:numId w:val="0"/>
        </w:numPr>
        <w:rPr>
          <w:rStyle w:val="InhaltsverzeichnisZchn"/>
          <w:smallCaps w:val="0"/>
        </w:rPr>
      </w:pPr>
      <w:proofErr w:type="spellStart"/>
      <w:r>
        <w:rPr>
          <w:rStyle w:val="InhaltsverzeichnisZchn"/>
          <w:smallCaps w:val="0"/>
        </w:rPr>
        <w:lastRenderedPageBreak/>
        <w:t>Sommaire</w:t>
      </w:r>
      <w:proofErr w:type="spellEnd"/>
    </w:p>
    <w:p w:rsidR="00F56A93" w:rsidRDefault="00CE563E">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7401" w:history="1">
        <w:r w:rsidR="00F56A93" w:rsidRPr="00AF52A3">
          <w:rPr>
            <w:rStyle w:val="Hyperlink"/>
            <w:noProof/>
          </w:rPr>
          <w:t>1</w:t>
        </w:r>
        <w:r w:rsidR="00F56A93">
          <w:rPr>
            <w:rFonts w:asciiTheme="minorHAnsi" w:eastAsiaTheme="minorEastAsia" w:hAnsiTheme="minorHAnsi" w:cstheme="minorBidi"/>
            <w:noProof/>
            <w:sz w:val="22"/>
            <w:lang w:val="en-US" w:bidi="ar-SA"/>
          </w:rPr>
          <w:tab/>
        </w:r>
        <w:r w:rsidR="00F56A93" w:rsidRPr="00AF52A3">
          <w:rPr>
            <w:rStyle w:val="Hyperlink"/>
            <w:bCs/>
            <w:noProof/>
          </w:rPr>
          <w:t>Objectif</w:t>
        </w:r>
        <w:r w:rsidR="00F56A93">
          <w:rPr>
            <w:noProof/>
            <w:webHidden/>
          </w:rPr>
          <w:tab/>
        </w:r>
        <w:r w:rsidR="00F56A93">
          <w:rPr>
            <w:noProof/>
            <w:webHidden/>
          </w:rPr>
          <w:fldChar w:fldCharType="begin"/>
        </w:r>
        <w:r w:rsidR="00F56A93">
          <w:rPr>
            <w:noProof/>
            <w:webHidden/>
          </w:rPr>
          <w:instrText xml:space="preserve"> PAGEREF _Toc486007401 \h </w:instrText>
        </w:r>
        <w:r w:rsidR="00F56A93">
          <w:rPr>
            <w:noProof/>
            <w:webHidden/>
          </w:rPr>
        </w:r>
        <w:r w:rsidR="00F56A93">
          <w:rPr>
            <w:noProof/>
            <w:webHidden/>
          </w:rPr>
          <w:fldChar w:fldCharType="separate"/>
        </w:r>
        <w:r w:rsidR="0018754B">
          <w:rPr>
            <w:noProof/>
            <w:webHidden/>
          </w:rPr>
          <w:t>5</w:t>
        </w:r>
        <w:r w:rsidR="00F56A93">
          <w:rPr>
            <w:noProof/>
            <w:webHidden/>
          </w:rPr>
          <w:fldChar w:fldCharType="end"/>
        </w:r>
      </w:hyperlink>
    </w:p>
    <w:p w:rsidR="00F56A93" w:rsidRDefault="00435042">
      <w:pPr>
        <w:pStyle w:val="Verzeichnis1"/>
        <w:rPr>
          <w:rFonts w:asciiTheme="minorHAnsi" w:eastAsiaTheme="minorEastAsia" w:hAnsiTheme="minorHAnsi" w:cstheme="minorBidi"/>
          <w:noProof/>
          <w:sz w:val="22"/>
          <w:lang w:val="en-US" w:bidi="ar-SA"/>
        </w:rPr>
      </w:pPr>
      <w:hyperlink w:anchor="_Toc486007402" w:history="1">
        <w:r w:rsidR="00F56A93" w:rsidRPr="00AF52A3">
          <w:rPr>
            <w:rStyle w:val="Hyperlink"/>
            <w:noProof/>
          </w:rPr>
          <w:t>2</w:t>
        </w:r>
        <w:r w:rsidR="00F56A93">
          <w:rPr>
            <w:rFonts w:asciiTheme="minorHAnsi" w:eastAsiaTheme="minorEastAsia" w:hAnsiTheme="minorHAnsi" w:cstheme="minorBidi"/>
            <w:noProof/>
            <w:sz w:val="22"/>
            <w:lang w:val="en-US" w:bidi="ar-SA"/>
          </w:rPr>
          <w:tab/>
        </w:r>
        <w:r w:rsidR="00F56A93" w:rsidRPr="00AF52A3">
          <w:rPr>
            <w:rStyle w:val="Hyperlink"/>
            <w:bCs/>
            <w:noProof/>
          </w:rPr>
          <w:t>Conditions requises</w:t>
        </w:r>
        <w:r w:rsidR="00F56A93">
          <w:rPr>
            <w:noProof/>
            <w:webHidden/>
          </w:rPr>
          <w:tab/>
        </w:r>
        <w:r w:rsidR="00F56A93">
          <w:rPr>
            <w:noProof/>
            <w:webHidden/>
          </w:rPr>
          <w:fldChar w:fldCharType="begin"/>
        </w:r>
        <w:r w:rsidR="00F56A93">
          <w:rPr>
            <w:noProof/>
            <w:webHidden/>
          </w:rPr>
          <w:instrText xml:space="preserve"> PAGEREF _Toc486007402 \h </w:instrText>
        </w:r>
        <w:r w:rsidR="00F56A93">
          <w:rPr>
            <w:noProof/>
            <w:webHidden/>
          </w:rPr>
        </w:r>
        <w:r w:rsidR="00F56A93">
          <w:rPr>
            <w:noProof/>
            <w:webHidden/>
          </w:rPr>
          <w:fldChar w:fldCharType="separate"/>
        </w:r>
        <w:r w:rsidR="0018754B">
          <w:rPr>
            <w:noProof/>
            <w:webHidden/>
          </w:rPr>
          <w:t>5</w:t>
        </w:r>
        <w:r w:rsidR="00F56A93">
          <w:rPr>
            <w:noProof/>
            <w:webHidden/>
          </w:rPr>
          <w:fldChar w:fldCharType="end"/>
        </w:r>
      </w:hyperlink>
    </w:p>
    <w:p w:rsidR="00F56A93" w:rsidRDefault="00435042">
      <w:pPr>
        <w:pStyle w:val="Verzeichnis1"/>
        <w:rPr>
          <w:rFonts w:asciiTheme="minorHAnsi" w:eastAsiaTheme="minorEastAsia" w:hAnsiTheme="minorHAnsi" w:cstheme="minorBidi"/>
          <w:noProof/>
          <w:sz w:val="22"/>
          <w:lang w:val="en-US" w:bidi="ar-SA"/>
        </w:rPr>
      </w:pPr>
      <w:hyperlink w:anchor="_Toc486007403" w:history="1">
        <w:r w:rsidR="00F56A93" w:rsidRPr="00AF52A3">
          <w:rPr>
            <w:rStyle w:val="Hyperlink"/>
            <w:noProof/>
          </w:rPr>
          <w:t>3</w:t>
        </w:r>
        <w:r w:rsidR="00F56A93">
          <w:rPr>
            <w:rFonts w:asciiTheme="minorHAnsi" w:eastAsiaTheme="minorEastAsia" w:hAnsiTheme="minorHAnsi" w:cstheme="minorBidi"/>
            <w:noProof/>
            <w:sz w:val="22"/>
            <w:lang w:val="en-US" w:bidi="ar-SA"/>
          </w:rPr>
          <w:tab/>
        </w:r>
        <w:r w:rsidR="00F56A93" w:rsidRPr="00AF52A3">
          <w:rPr>
            <w:rStyle w:val="Hyperlink"/>
            <w:bCs/>
            <w:noProof/>
            <w:lang w:val="fr-FR"/>
          </w:rPr>
          <w:t>Configurations matérielles et logicielles requises</w:t>
        </w:r>
        <w:r w:rsidR="00F56A93">
          <w:rPr>
            <w:noProof/>
            <w:webHidden/>
          </w:rPr>
          <w:tab/>
        </w:r>
        <w:r w:rsidR="00F56A93">
          <w:rPr>
            <w:noProof/>
            <w:webHidden/>
          </w:rPr>
          <w:fldChar w:fldCharType="begin"/>
        </w:r>
        <w:r w:rsidR="00F56A93">
          <w:rPr>
            <w:noProof/>
            <w:webHidden/>
          </w:rPr>
          <w:instrText xml:space="preserve"> PAGEREF _Toc486007403 \h </w:instrText>
        </w:r>
        <w:r w:rsidR="00F56A93">
          <w:rPr>
            <w:noProof/>
            <w:webHidden/>
          </w:rPr>
        </w:r>
        <w:r w:rsidR="00F56A93">
          <w:rPr>
            <w:noProof/>
            <w:webHidden/>
          </w:rPr>
          <w:fldChar w:fldCharType="separate"/>
        </w:r>
        <w:r w:rsidR="0018754B">
          <w:rPr>
            <w:noProof/>
            <w:webHidden/>
          </w:rPr>
          <w:t>6</w:t>
        </w:r>
        <w:r w:rsidR="00F56A93">
          <w:rPr>
            <w:noProof/>
            <w:webHidden/>
          </w:rPr>
          <w:fldChar w:fldCharType="end"/>
        </w:r>
      </w:hyperlink>
    </w:p>
    <w:p w:rsidR="00F56A93" w:rsidRDefault="00435042">
      <w:pPr>
        <w:pStyle w:val="Verzeichnis1"/>
        <w:rPr>
          <w:rFonts w:asciiTheme="minorHAnsi" w:eastAsiaTheme="minorEastAsia" w:hAnsiTheme="minorHAnsi" w:cstheme="minorBidi"/>
          <w:noProof/>
          <w:sz w:val="22"/>
          <w:lang w:val="en-US" w:bidi="ar-SA"/>
        </w:rPr>
      </w:pPr>
      <w:hyperlink w:anchor="_Toc486007404" w:history="1">
        <w:r w:rsidR="00F56A93" w:rsidRPr="00AF52A3">
          <w:rPr>
            <w:rStyle w:val="Hyperlink"/>
            <w:noProof/>
          </w:rPr>
          <w:t>4</w:t>
        </w:r>
        <w:r w:rsidR="00F56A93">
          <w:rPr>
            <w:rFonts w:asciiTheme="minorHAnsi" w:eastAsiaTheme="minorEastAsia" w:hAnsiTheme="minorHAnsi" w:cstheme="minorBidi"/>
            <w:noProof/>
            <w:sz w:val="22"/>
            <w:lang w:val="en-US" w:bidi="ar-SA"/>
          </w:rPr>
          <w:tab/>
        </w:r>
        <w:r w:rsidR="00F56A93" w:rsidRPr="00AF52A3">
          <w:rPr>
            <w:rStyle w:val="Hyperlink"/>
            <w:bCs/>
            <w:noProof/>
          </w:rPr>
          <w:t>Théorie</w:t>
        </w:r>
        <w:r w:rsidR="00F56A93">
          <w:rPr>
            <w:noProof/>
            <w:webHidden/>
          </w:rPr>
          <w:tab/>
        </w:r>
        <w:r w:rsidR="00F56A93">
          <w:rPr>
            <w:noProof/>
            <w:webHidden/>
          </w:rPr>
          <w:fldChar w:fldCharType="begin"/>
        </w:r>
        <w:r w:rsidR="00F56A93">
          <w:rPr>
            <w:noProof/>
            <w:webHidden/>
          </w:rPr>
          <w:instrText xml:space="preserve"> PAGEREF _Toc486007404 \h </w:instrText>
        </w:r>
        <w:r w:rsidR="00F56A93">
          <w:rPr>
            <w:noProof/>
            <w:webHidden/>
          </w:rPr>
        </w:r>
        <w:r w:rsidR="00F56A93">
          <w:rPr>
            <w:noProof/>
            <w:webHidden/>
          </w:rPr>
          <w:fldChar w:fldCharType="separate"/>
        </w:r>
        <w:r w:rsidR="0018754B">
          <w:rPr>
            <w:noProof/>
            <w:webHidden/>
          </w:rPr>
          <w:t>7</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05" w:history="1">
        <w:r w:rsidR="00F56A93" w:rsidRPr="00AF52A3">
          <w:rPr>
            <w:rStyle w:val="Hyperlink"/>
            <w:noProof/>
          </w:rPr>
          <w:t>4.1</w:t>
        </w:r>
        <w:r w:rsidR="00F56A93">
          <w:rPr>
            <w:rFonts w:asciiTheme="minorHAnsi" w:eastAsiaTheme="minorEastAsia" w:hAnsiTheme="minorHAnsi" w:cstheme="minorBidi"/>
            <w:noProof/>
            <w:sz w:val="22"/>
            <w:lang w:val="en-US" w:bidi="ar-SA"/>
          </w:rPr>
          <w:tab/>
        </w:r>
        <w:r w:rsidR="00F56A93" w:rsidRPr="00AF52A3">
          <w:rPr>
            <w:rStyle w:val="Hyperlink"/>
            <w:bCs/>
            <w:noProof/>
          </w:rPr>
          <w:t>Bloc de données</w:t>
        </w:r>
        <w:r w:rsidR="00F56A93">
          <w:rPr>
            <w:noProof/>
            <w:webHidden/>
          </w:rPr>
          <w:tab/>
        </w:r>
        <w:r w:rsidR="00F56A93">
          <w:rPr>
            <w:noProof/>
            <w:webHidden/>
          </w:rPr>
          <w:fldChar w:fldCharType="begin"/>
        </w:r>
        <w:r w:rsidR="00F56A93">
          <w:rPr>
            <w:noProof/>
            <w:webHidden/>
          </w:rPr>
          <w:instrText xml:space="preserve"> PAGEREF _Toc486007405 \h </w:instrText>
        </w:r>
        <w:r w:rsidR="00F56A93">
          <w:rPr>
            <w:noProof/>
            <w:webHidden/>
          </w:rPr>
        </w:r>
        <w:r w:rsidR="00F56A93">
          <w:rPr>
            <w:noProof/>
            <w:webHidden/>
          </w:rPr>
          <w:fldChar w:fldCharType="separate"/>
        </w:r>
        <w:r w:rsidR="0018754B">
          <w:rPr>
            <w:noProof/>
            <w:webHidden/>
          </w:rPr>
          <w:t>7</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06" w:history="1">
        <w:r w:rsidR="00F56A93" w:rsidRPr="00AF52A3">
          <w:rPr>
            <w:rStyle w:val="Hyperlink"/>
            <w:noProof/>
            <w:lang w:val="fr-FR"/>
          </w:rPr>
          <w:t>4.2</w:t>
        </w:r>
        <w:r w:rsidR="00F56A93">
          <w:rPr>
            <w:rFonts w:asciiTheme="minorHAnsi" w:eastAsiaTheme="minorEastAsia" w:hAnsiTheme="minorHAnsi" w:cstheme="minorBidi"/>
            <w:noProof/>
            <w:sz w:val="22"/>
            <w:lang w:val="en-US" w:bidi="ar-SA"/>
          </w:rPr>
          <w:tab/>
        </w:r>
        <w:r w:rsidR="00F56A93" w:rsidRPr="00AF52A3">
          <w:rPr>
            <w:rStyle w:val="Hyperlink"/>
            <w:bCs/>
            <w:noProof/>
            <w:lang w:val="fr-FR"/>
          </w:rPr>
          <w:t>Types de données dans SIMATIC S7-1500</w:t>
        </w:r>
        <w:r w:rsidR="00F56A93">
          <w:rPr>
            <w:noProof/>
            <w:webHidden/>
          </w:rPr>
          <w:tab/>
        </w:r>
        <w:r w:rsidR="00F56A93">
          <w:rPr>
            <w:noProof/>
            <w:webHidden/>
          </w:rPr>
          <w:fldChar w:fldCharType="begin"/>
        </w:r>
        <w:r w:rsidR="00F56A93">
          <w:rPr>
            <w:noProof/>
            <w:webHidden/>
          </w:rPr>
          <w:instrText xml:space="preserve"> PAGEREF _Toc486007406 \h </w:instrText>
        </w:r>
        <w:r w:rsidR="00F56A93">
          <w:rPr>
            <w:noProof/>
            <w:webHidden/>
          </w:rPr>
        </w:r>
        <w:r w:rsidR="00F56A93">
          <w:rPr>
            <w:noProof/>
            <w:webHidden/>
          </w:rPr>
          <w:fldChar w:fldCharType="separate"/>
        </w:r>
        <w:r w:rsidR="0018754B">
          <w:rPr>
            <w:noProof/>
            <w:webHidden/>
          </w:rPr>
          <w:t>8</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07" w:history="1">
        <w:r w:rsidR="00F56A93" w:rsidRPr="00AF52A3">
          <w:rPr>
            <w:rStyle w:val="Hyperlink"/>
            <w:rFonts w:eastAsia="SimSun"/>
            <w:noProof/>
          </w:rPr>
          <w:t>4.3</w:t>
        </w:r>
        <w:r w:rsidR="00F56A93">
          <w:rPr>
            <w:rFonts w:asciiTheme="minorHAnsi" w:eastAsiaTheme="minorEastAsia" w:hAnsiTheme="minorHAnsi" w:cstheme="minorBidi"/>
            <w:noProof/>
            <w:sz w:val="22"/>
            <w:lang w:val="en-US" w:bidi="ar-SA"/>
          </w:rPr>
          <w:tab/>
        </w:r>
        <w:r w:rsidR="00F56A93" w:rsidRPr="00AF52A3">
          <w:rPr>
            <w:rStyle w:val="Hyperlink"/>
            <w:rFonts w:eastAsia="SimSun"/>
            <w:bCs/>
            <w:noProof/>
          </w:rPr>
          <w:t>Blocs optimisés</w:t>
        </w:r>
        <w:r w:rsidR="00F56A93">
          <w:rPr>
            <w:noProof/>
            <w:webHidden/>
          </w:rPr>
          <w:tab/>
        </w:r>
        <w:r w:rsidR="00F56A93">
          <w:rPr>
            <w:noProof/>
            <w:webHidden/>
          </w:rPr>
          <w:fldChar w:fldCharType="begin"/>
        </w:r>
        <w:r w:rsidR="00F56A93">
          <w:rPr>
            <w:noProof/>
            <w:webHidden/>
          </w:rPr>
          <w:instrText xml:space="preserve"> PAGEREF _Toc486007407 \h </w:instrText>
        </w:r>
        <w:r w:rsidR="00F56A93">
          <w:rPr>
            <w:noProof/>
            <w:webHidden/>
          </w:rPr>
        </w:r>
        <w:r w:rsidR="00F56A93">
          <w:rPr>
            <w:noProof/>
            <w:webHidden/>
          </w:rPr>
          <w:fldChar w:fldCharType="separate"/>
        </w:r>
        <w:r w:rsidR="0018754B">
          <w:rPr>
            <w:noProof/>
            <w:webHidden/>
          </w:rPr>
          <w:t>9</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08" w:history="1">
        <w:r w:rsidR="00F56A93" w:rsidRPr="00AF52A3">
          <w:rPr>
            <w:rStyle w:val="Hyperlink"/>
            <w:rFonts w:eastAsia="SimSun"/>
            <w:noProof/>
          </w:rPr>
          <w:t>4.4</w:t>
        </w:r>
        <w:r w:rsidR="00F56A93">
          <w:rPr>
            <w:rFonts w:asciiTheme="minorHAnsi" w:eastAsiaTheme="minorEastAsia" w:hAnsiTheme="minorHAnsi" w:cstheme="minorBidi"/>
            <w:noProof/>
            <w:sz w:val="22"/>
            <w:lang w:val="en-US" w:bidi="ar-SA"/>
          </w:rPr>
          <w:tab/>
        </w:r>
        <w:r w:rsidR="00F56A93" w:rsidRPr="00AF52A3">
          <w:rPr>
            <w:rStyle w:val="Hyperlink"/>
            <w:bCs/>
            <w:noProof/>
          </w:rPr>
          <w:t>Chargement sans réinitialisation</w:t>
        </w:r>
        <w:r w:rsidR="00F56A93">
          <w:rPr>
            <w:noProof/>
            <w:webHidden/>
          </w:rPr>
          <w:tab/>
        </w:r>
        <w:r w:rsidR="00F56A93">
          <w:rPr>
            <w:noProof/>
            <w:webHidden/>
          </w:rPr>
          <w:fldChar w:fldCharType="begin"/>
        </w:r>
        <w:r w:rsidR="00F56A93">
          <w:rPr>
            <w:noProof/>
            <w:webHidden/>
          </w:rPr>
          <w:instrText xml:space="preserve"> PAGEREF _Toc486007408 \h </w:instrText>
        </w:r>
        <w:r w:rsidR="00F56A93">
          <w:rPr>
            <w:noProof/>
            <w:webHidden/>
          </w:rPr>
        </w:r>
        <w:r w:rsidR="00F56A93">
          <w:rPr>
            <w:noProof/>
            <w:webHidden/>
          </w:rPr>
          <w:fldChar w:fldCharType="separate"/>
        </w:r>
        <w:r w:rsidR="0018754B">
          <w:rPr>
            <w:noProof/>
            <w:webHidden/>
          </w:rPr>
          <w:t>9</w:t>
        </w:r>
        <w:r w:rsidR="00F56A93">
          <w:rPr>
            <w:noProof/>
            <w:webHidden/>
          </w:rPr>
          <w:fldChar w:fldCharType="end"/>
        </w:r>
      </w:hyperlink>
    </w:p>
    <w:p w:rsidR="00F56A93" w:rsidRDefault="00435042">
      <w:pPr>
        <w:pStyle w:val="Verzeichnis1"/>
        <w:rPr>
          <w:rFonts w:asciiTheme="minorHAnsi" w:eastAsiaTheme="minorEastAsia" w:hAnsiTheme="minorHAnsi" w:cstheme="minorBidi"/>
          <w:noProof/>
          <w:sz w:val="22"/>
          <w:lang w:val="en-US" w:bidi="ar-SA"/>
        </w:rPr>
      </w:pPr>
      <w:hyperlink w:anchor="_Toc486007409" w:history="1">
        <w:r w:rsidR="00F56A93" w:rsidRPr="00AF52A3">
          <w:rPr>
            <w:rStyle w:val="Hyperlink"/>
            <w:noProof/>
          </w:rPr>
          <w:t>5</w:t>
        </w:r>
        <w:r w:rsidR="00F56A93">
          <w:rPr>
            <w:rFonts w:asciiTheme="minorHAnsi" w:eastAsiaTheme="minorEastAsia" w:hAnsiTheme="minorHAnsi" w:cstheme="minorBidi"/>
            <w:noProof/>
            <w:sz w:val="22"/>
            <w:lang w:val="en-US" w:bidi="ar-SA"/>
          </w:rPr>
          <w:tab/>
        </w:r>
        <w:r w:rsidR="00F56A93" w:rsidRPr="00AF52A3">
          <w:rPr>
            <w:rStyle w:val="Hyperlink"/>
            <w:bCs/>
            <w:noProof/>
          </w:rPr>
          <w:t>Énoncé du problème</w:t>
        </w:r>
        <w:r w:rsidR="00F56A93">
          <w:rPr>
            <w:noProof/>
            <w:webHidden/>
          </w:rPr>
          <w:tab/>
        </w:r>
        <w:r w:rsidR="00F56A93">
          <w:rPr>
            <w:noProof/>
            <w:webHidden/>
          </w:rPr>
          <w:fldChar w:fldCharType="begin"/>
        </w:r>
        <w:r w:rsidR="00F56A93">
          <w:rPr>
            <w:noProof/>
            <w:webHidden/>
          </w:rPr>
          <w:instrText xml:space="preserve"> PAGEREF _Toc486007409 \h </w:instrText>
        </w:r>
        <w:r w:rsidR="00F56A93">
          <w:rPr>
            <w:noProof/>
            <w:webHidden/>
          </w:rPr>
        </w:r>
        <w:r w:rsidR="00F56A93">
          <w:rPr>
            <w:noProof/>
            <w:webHidden/>
          </w:rPr>
          <w:fldChar w:fldCharType="separate"/>
        </w:r>
        <w:r w:rsidR="0018754B">
          <w:rPr>
            <w:noProof/>
            <w:webHidden/>
          </w:rPr>
          <w:t>10</w:t>
        </w:r>
        <w:r w:rsidR="00F56A93">
          <w:rPr>
            <w:noProof/>
            <w:webHidden/>
          </w:rPr>
          <w:fldChar w:fldCharType="end"/>
        </w:r>
      </w:hyperlink>
    </w:p>
    <w:p w:rsidR="00F56A93" w:rsidRDefault="00435042">
      <w:pPr>
        <w:pStyle w:val="Verzeichnis1"/>
        <w:rPr>
          <w:rFonts w:asciiTheme="minorHAnsi" w:eastAsiaTheme="minorEastAsia" w:hAnsiTheme="minorHAnsi" w:cstheme="minorBidi"/>
          <w:noProof/>
          <w:sz w:val="22"/>
          <w:lang w:val="en-US" w:bidi="ar-SA"/>
        </w:rPr>
      </w:pPr>
      <w:hyperlink w:anchor="_Toc486007410" w:history="1">
        <w:r w:rsidR="00F56A93" w:rsidRPr="00AF52A3">
          <w:rPr>
            <w:rStyle w:val="Hyperlink"/>
            <w:noProof/>
          </w:rPr>
          <w:t>6</w:t>
        </w:r>
        <w:r w:rsidR="00F56A93">
          <w:rPr>
            <w:rFonts w:asciiTheme="minorHAnsi" w:eastAsiaTheme="minorEastAsia" w:hAnsiTheme="minorHAnsi" w:cstheme="minorBidi"/>
            <w:noProof/>
            <w:sz w:val="22"/>
            <w:lang w:val="en-US" w:bidi="ar-SA"/>
          </w:rPr>
          <w:tab/>
        </w:r>
        <w:r w:rsidR="00F56A93" w:rsidRPr="00AF52A3">
          <w:rPr>
            <w:rStyle w:val="Hyperlink"/>
            <w:bCs/>
            <w:noProof/>
          </w:rPr>
          <w:t>Planification</w:t>
        </w:r>
        <w:r w:rsidR="00F56A93">
          <w:rPr>
            <w:noProof/>
            <w:webHidden/>
          </w:rPr>
          <w:tab/>
        </w:r>
        <w:r w:rsidR="00F56A93">
          <w:rPr>
            <w:noProof/>
            <w:webHidden/>
          </w:rPr>
          <w:fldChar w:fldCharType="begin"/>
        </w:r>
        <w:r w:rsidR="00F56A93">
          <w:rPr>
            <w:noProof/>
            <w:webHidden/>
          </w:rPr>
          <w:instrText xml:space="preserve"> PAGEREF _Toc486007410 \h </w:instrText>
        </w:r>
        <w:r w:rsidR="00F56A93">
          <w:rPr>
            <w:noProof/>
            <w:webHidden/>
          </w:rPr>
        </w:r>
        <w:r w:rsidR="00F56A93">
          <w:rPr>
            <w:noProof/>
            <w:webHidden/>
          </w:rPr>
          <w:fldChar w:fldCharType="separate"/>
        </w:r>
        <w:r w:rsidR="0018754B">
          <w:rPr>
            <w:noProof/>
            <w:webHidden/>
          </w:rPr>
          <w:t>10</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11" w:history="1">
        <w:r w:rsidR="00F56A93" w:rsidRPr="00AF52A3">
          <w:rPr>
            <w:rStyle w:val="Hyperlink"/>
            <w:noProof/>
            <w:lang w:val="fr-FR"/>
          </w:rPr>
          <w:t>6.1</w:t>
        </w:r>
        <w:r w:rsidR="00F56A93">
          <w:rPr>
            <w:rFonts w:asciiTheme="minorHAnsi" w:eastAsiaTheme="minorEastAsia" w:hAnsiTheme="minorHAnsi" w:cstheme="minorBidi"/>
            <w:noProof/>
            <w:sz w:val="22"/>
            <w:lang w:val="en-US" w:bidi="ar-SA"/>
          </w:rPr>
          <w:tab/>
        </w:r>
        <w:r w:rsidR="00F56A93" w:rsidRPr="00AF52A3">
          <w:rPr>
            <w:rStyle w:val="Hyperlink"/>
            <w:bCs/>
            <w:noProof/>
            <w:lang w:val="fr-FR"/>
          </w:rPr>
          <w:t>Bloc de données global pour la commande et la surveillance de la vitesse du moteur</w:t>
        </w:r>
        <w:r w:rsidR="00F56A93">
          <w:rPr>
            <w:noProof/>
            <w:webHidden/>
          </w:rPr>
          <w:tab/>
        </w:r>
        <w:r w:rsidR="00F56A93">
          <w:rPr>
            <w:noProof/>
            <w:webHidden/>
          </w:rPr>
          <w:fldChar w:fldCharType="begin"/>
        </w:r>
        <w:r w:rsidR="00F56A93">
          <w:rPr>
            <w:noProof/>
            <w:webHidden/>
          </w:rPr>
          <w:instrText xml:space="preserve"> PAGEREF _Toc486007411 \h </w:instrText>
        </w:r>
        <w:r w:rsidR="00F56A93">
          <w:rPr>
            <w:noProof/>
            <w:webHidden/>
          </w:rPr>
        </w:r>
        <w:r w:rsidR="00F56A93">
          <w:rPr>
            <w:noProof/>
            <w:webHidden/>
          </w:rPr>
          <w:fldChar w:fldCharType="separate"/>
        </w:r>
        <w:r w:rsidR="0018754B">
          <w:rPr>
            <w:noProof/>
            <w:webHidden/>
          </w:rPr>
          <w:t>10</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12" w:history="1">
        <w:r w:rsidR="00F56A93" w:rsidRPr="00AF52A3">
          <w:rPr>
            <w:rStyle w:val="Hyperlink"/>
            <w:noProof/>
          </w:rPr>
          <w:t>6.2</w:t>
        </w:r>
        <w:r w:rsidR="00F56A93">
          <w:rPr>
            <w:rFonts w:asciiTheme="minorHAnsi" w:eastAsiaTheme="minorEastAsia" w:hAnsiTheme="minorHAnsi" w:cstheme="minorBidi"/>
            <w:noProof/>
            <w:sz w:val="22"/>
            <w:lang w:val="en-US" w:bidi="ar-SA"/>
          </w:rPr>
          <w:tab/>
        </w:r>
        <w:r w:rsidR="00F56A93" w:rsidRPr="00AF52A3">
          <w:rPr>
            <w:rStyle w:val="Hyperlink"/>
            <w:bCs/>
            <w:noProof/>
          </w:rPr>
          <w:t>Schéma technologique</w:t>
        </w:r>
        <w:r w:rsidR="00F56A93">
          <w:rPr>
            <w:noProof/>
            <w:webHidden/>
          </w:rPr>
          <w:tab/>
        </w:r>
        <w:r w:rsidR="00F56A93">
          <w:rPr>
            <w:noProof/>
            <w:webHidden/>
          </w:rPr>
          <w:fldChar w:fldCharType="begin"/>
        </w:r>
        <w:r w:rsidR="00F56A93">
          <w:rPr>
            <w:noProof/>
            <w:webHidden/>
          </w:rPr>
          <w:instrText xml:space="preserve"> PAGEREF _Toc486007412 \h </w:instrText>
        </w:r>
        <w:r w:rsidR="00F56A93">
          <w:rPr>
            <w:noProof/>
            <w:webHidden/>
          </w:rPr>
        </w:r>
        <w:r w:rsidR="00F56A93">
          <w:rPr>
            <w:noProof/>
            <w:webHidden/>
          </w:rPr>
          <w:fldChar w:fldCharType="separate"/>
        </w:r>
        <w:r w:rsidR="0018754B">
          <w:rPr>
            <w:noProof/>
            <w:webHidden/>
          </w:rPr>
          <w:t>11</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13" w:history="1">
        <w:r w:rsidR="00F56A93" w:rsidRPr="00AF52A3">
          <w:rPr>
            <w:rStyle w:val="Hyperlink"/>
            <w:noProof/>
          </w:rPr>
          <w:t>6.3</w:t>
        </w:r>
        <w:r w:rsidR="00F56A93">
          <w:rPr>
            <w:rFonts w:asciiTheme="minorHAnsi" w:eastAsiaTheme="minorEastAsia" w:hAnsiTheme="minorHAnsi" w:cstheme="minorBidi"/>
            <w:noProof/>
            <w:sz w:val="22"/>
            <w:lang w:val="en-US" w:bidi="ar-SA"/>
          </w:rPr>
          <w:tab/>
        </w:r>
        <w:r w:rsidR="00F56A93" w:rsidRPr="00AF52A3">
          <w:rPr>
            <w:rStyle w:val="Hyperlink"/>
            <w:bCs/>
            <w:noProof/>
          </w:rPr>
          <w:t>Tableau d'affectation</w:t>
        </w:r>
        <w:r w:rsidR="00F56A93">
          <w:rPr>
            <w:noProof/>
            <w:webHidden/>
          </w:rPr>
          <w:tab/>
        </w:r>
        <w:r w:rsidR="00F56A93">
          <w:rPr>
            <w:noProof/>
            <w:webHidden/>
          </w:rPr>
          <w:fldChar w:fldCharType="begin"/>
        </w:r>
        <w:r w:rsidR="00F56A93">
          <w:rPr>
            <w:noProof/>
            <w:webHidden/>
          </w:rPr>
          <w:instrText xml:space="preserve"> PAGEREF _Toc486007413 \h </w:instrText>
        </w:r>
        <w:r w:rsidR="00F56A93">
          <w:rPr>
            <w:noProof/>
            <w:webHidden/>
          </w:rPr>
        </w:r>
        <w:r w:rsidR="00F56A93">
          <w:rPr>
            <w:noProof/>
            <w:webHidden/>
          </w:rPr>
          <w:fldChar w:fldCharType="separate"/>
        </w:r>
        <w:r w:rsidR="0018754B">
          <w:rPr>
            <w:noProof/>
            <w:webHidden/>
          </w:rPr>
          <w:t>12</w:t>
        </w:r>
        <w:r w:rsidR="00F56A93">
          <w:rPr>
            <w:noProof/>
            <w:webHidden/>
          </w:rPr>
          <w:fldChar w:fldCharType="end"/>
        </w:r>
      </w:hyperlink>
    </w:p>
    <w:p w:rsidR="00F56A93" w:rsidRDefault="00435042">
      <w:pPr>
        <w:pStyle w:val="Verzeichnis1"/>
        <w:rPr>
          <w:rFonts w:asciiTheme="minorHAnsi" w:eastAsiaTheme="minorEastAsia" w:hAnsiTheme="minorHAnsi" w:cstheme="minorBidi"/>
          <w:noProof/>
          <w:sz w:val="22"/>
          <w:lang w:val="en-US" w:bidi="ar-SA"/>
        </w:rPr>
      </w:pPr>
      <w:hyperlink w:anchor="_Toc486007414" w:history="1">
        <w:r w:rsidR="00F56A93" w:rsidRPr="00AF52A3">
          <w:rPr>
            <w:rStyle w:val="Hyperlink"/>
            <w:noProof/>
          </w:rPr>
          <w:t>7</w:t>
        </w:r>
        <w:r w:rsidR="00F56A93">
          <w:rPr>
            <w:rFonts w:asciiTheme="minorHAnsi" w:eastAsiaTheme="minorEastAsia" w:hAnsiTheme="minorHAnsi" w:cstheme="minorBidi"/>
            <w:noProof/>
            <w:sz w:val="22"/>
            <w:lang w:val="en-US" w:bidi="ar-SA"/>
          </w:rPr>
          <w:tab/>
        </w:r>
        <w:r w:rsidR="00F56A93" w:rsidRPr="00AF52A3">
          <w:rPr>
            <w:rStyle w:val="Hyperlink"/>
            <w:bCs/>
            <w:noProof/>
          </w:rPr>
          <w:t>Instructions structurées par étapes</w:t>
        </w:r>
        <w:r w:rsidR="00F56A93">
          <w:rPr>
            <w:noProof/>
            <w:webHidden/>
          </w:rPr>
          <w:tab/>
        </w:r>
        <w:r w:rsidR="00F56A93">
          <w:rPr>
            <w:noProof/>
            <w:webHidden/>
          </w:rPr>
          <w:fldChar w:fldCharType="begin"/>
        </w:r>
        <w:r w:rsidR="00F56A93">
          <w:rPr>
            <w:noProof/>
            <w:webHidden/>
          </w:rPr>
          <w:instrText xml:space="preserve"> PAGEREF _Toc486007414 \h </w:instrText>
        </w:r>
        <w:r w:rsidR="00F56A93">
          <w:rPr>
            <w:noProof/>
            <w:webHidden/>
          </w:rPr>
        </w:r>
        <w:r w:rsidR="00F56A93">
          <w:rPr>
            <w:noProof/>
            <w:webHidden/>
          </w:rPr>
          <w:fldChar w:fldCharType="separate"/>
        </w:r>
        <w:r w:rsidR="0018754B">
          <w:rPr>
            <w:noProof/>
            <w:webHidden/>
          </w:rPr>
          <w:t>13</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15" w:history="1">
        <w:r w:rsidR="00F56A93" w:rsidRPr="00AF52A3">
          <w:rPr>
            <w:rStyle w:val="Hyperlink"/>
            <w:noProof/>
          </w:rPr>
          <w:t>7.1</w:t>
        </w:r>
        <w:r w:rsidR="00F56A93">
          <w:rPr>
            <w:rFonts w:asciiTheme="minorHAnsi" w:eastAsiaTheme="minorEastAsia" w:hAnsiTheme="minorHAnsi" w:cstheme="minorBidi"/>
            <w:noProof/>
            <w:sz w:val="22"/>
            <w:lang w:val="en-US" w:bidi="ar-SA"/>
          </w:rPr>
          <w:tab/>
        </w:r>
        <w:r w:rsidR="00F56A93" w:rsidRPr="00AF52A3">
          <w:rPr>
            <w:rStyle w:val="Hyperlink"/>
            <w:bCs/>
            <w:noProof/>
          </w:rPr>
          <w:t>Désarchiver un projet existant</w:t>
        </w:r>
        <w:r w:rsidR="00F56A93">
          <w:rPr>
            <w:noProof/>
            <w:webHidden/>
          </w:rPr>
          <w:tab/>
        </w:r>
        <w:r w:rsidR="00F56A93">
          <w:rPr>
            <w:noProof/>
            <w:webHidden/>
          </w:rPr>
          <w:fldChar w:fldCharType="begin"/>
        </w:r>
        <w:r w:rsidR="00F56A93">
          <w:rPr>
            <w:noProof/>
            <w:webHidden/>
          </w:rPr>
          <w:instrText xml:space="preserve"> PAGEREF _Toc486007415 \h </w:instrText>
        </w:r>
        <w:r w:rsidR="00F56A93">
          <w:rPr>
            <w:noProof/>
            <w:webHidden/>
          </w:rPr>
        </w:r>
        <w:r w:rsidR="00F56A93">
          <w:rPr>
            <w:noProof/>
            <w:webHidden/>
          </w:rPr>
          <w:fldChar w:fldCharType="separate"/>
        </w:r>
        <w:r w:rsidR="0018754B">
          <w:rPr>
            <w:noProof/>
            <w:webHidden/>
          </w:rPr>
          <w:t>13</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16" w:history="1">
        <w:r w:rsidR="00F56A93" w:rsidRPr="00AF52A3">
          <w:rPr>
            <w:rStyle w:val="Hyperlink"/>
            <w:noProof/>
            <w:lang w:val="fr-FR"/>
          </w:rPr>
          <w:t>7.2</w:t>
        </w:r>
        <w:r w:rsidR="00F56A93">
          <w:rPr>
            <w:rFonts w:asciiTheme="minorHAnsi" w:eastAsiaTheme="minorEastAsia" w:hAnsiTheme="minorHAnsi" w:cstheme="minorBidi"/>
            <w:noProof/>
            <w:sz w:val="22"/>
            <w:lang w:val="en-US" w:bidi="ar-SA"/>
          </w:rPr>
          <w:tab/>
        </w:r>
        <w:r w:rsidR="00F56A93" w:rsidRPr="00AF52A3">
          <w:rPr>
            <w:rStyle w:val="Hyperlink"/>
            <w:bCs/>
            <w:noProof/>
            <w:lang w:val="fr-FR"/>
          </w:rPr>
          <w:t>Création du bloc de données global "SPEED_MOTOR"</w:t>
        </w:r>
        <w:r w:rsidR="00F56A93">
          <w:rPr>
            <w:noProof/>
            <w:webHidden/>
          </w:rPr>
          <w:tab/>
        </w:r>
        <w:r w:rsidR="00F56A93">
          <w:rPr>
            <w:noProof/>
            <w:webHidden/>
          </w:rPr>
          <w:fldChar w:fldCharType="begin"/>
        </w:r>
        <w:r w:rsidR="00F56A93">
          <w:rPr>
            <w:noProof/>
            <w:webHidden/>
          </w:rPr>
          <w:instrText xml:space="preserve"> PAGEREF _Toc486007416 \h </w:instrText>
        </w:r>
        <w:r w:rsidR="00F56A93">
          <w:rPr>
            <w:noProof/>
            <w:webHidden/>
          </w:rPr>
        </w:r>
        <w:r w:rsidR="00F56A93">
          <w:rPr>
            <w:noProof/>
            <w:webHidden/>
          </w:rPr>
          <w:fldChar w:fldCharType="separate"/>
        </w:r>
        <w:r w:rsidR="0018754B">
          <w:rPr>
            <w:noProof/>
            <w:webHidden/>
          </w:rPr>
          <w:t>15</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17" w:history="1">
        <w:r w:rsidR="00F56A93" w:rsidRPr="00AF52A3">
          <w:rPr>
            <w:rStyle w:val="Hyperlink"/>
            <w:noProof/>
            <w:lang w:val="fr-FR"/>
          </w:rPr>
          <w:t>7.3</w:t>
        </w:r>
        <w:r w:rsidR="00F56A93">
          <w:rPr>
            <w:rFonts w:asciiTheme="minorHAnsi" w:eastAsiaTheme="minorEastAsia" w:hAnsiTheme="minorHAnsi" w:cstheme="minorBidi"/>
            <w:noProof/>
            <w:sz w:val="22"/>
            <w:lang w:val="en-US" w:bidi="ar-SA"/>
          </w:rPr>
          <w:tab/>
        </w:r>
        <w:r w:rsidR="00F56A93" w:rsidRPr="00AF52A3">
          <w:rPr>
            <w:rStyle w:val="Hyperlink"/>
            <w:bCs/>
            <w:noProof/>
            <w:lang w:val="fr-FR"/>
          </w:rPr>
          <w:t>Accès aux données du bloc de données dans le bloc d'organisation</w:t>
        </w:r>
        <w:r w:rsidR="00F56A93">
          <w:rPr>
            <w:noProof/>
            <w:webHidden/>
          </w:rPr>
          <w:tab/>
        </w:r>
        <w:r w:rsidR="00F56A93">
          <w:rPr>
            <w:noProof/>
            <w:webHidden/>
          </w:rPr>
          <w:fldChar w:fldCharType="begin"/>
        </w:r>
        <w:r w:rsidR="00F56A93">
          <w:rPr>
            <w:noProof/>
            <w:webHidden/>
          </w:rPr>
          <w:instrText xml:space="preserve"> PAGEREF _Toc486007417 \h </w:instrText>
        </w:r>
        <w:r w:rsidR="00F56A93">
          <w:rPr>
            <w:noProof/>
            <w:webHidden/>
          </w:rPr>
        </w:r>
        <w:r w:rsidR="00F56A93">
          <w:rPr>
            <w:noProof/>
            <w:webHidden/>
          </w:rPr>
          <w:fldChar w:fldCharType="separate"/>
        </w:r>
        <w:r w:rsidR="0018754B">
          <w:rPr>
            <w:noProof/>
            <w:webHidden/>
          </w:rPr>
          <w:t>20</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18" w:history="1">
        <w:r w:rsidR="00F56A93" w:rsidRPr="00AF52A3">
          <w:rPr>
            <w:rStyle w:val="Hyperlink"/>
            <w:noProof/>
          </w:rPr>
          <w:t>7.4</w:t>
        </w:r>
        <w:r w:rsidR="00F56A93">
          <w:rPr>
            <w:rFonts w:asciiTheme="minorHAnsi" w:eastAsiaTheme="minorEastAsia" w:hAnsiTheme="minorHAnsi" w:cstheme="minorBidi"/>
            <w:noProof/>
            <w:sz w:val="22"/>
            <w:lang w:val="en-US" w:bidi="ar-SA"/>
          </w:rPr>
          <w:tab/>
        </w:r>
        <w:r w:rsidR="00F56A93" w:rsidRPr="00AF52A3">
          <w:rPr>
            <w:rStyle w:val="Hyperlink"/>
            <w:bCs/>
            <w:noProof/>
          </w:rPr>
          <w:t>Enregistrer et compiler le programme</w:t>
        </w:r>
        <w:r w:rsidR="00F56A93">
          <w:rPr>
            <w:noProof/>
            <w:webHidden/>
          </w:rPr>
          <w:tab/>
        </w:r>
        <w:r w:rsidR="00F56A93">
          <w:rPr>
            <w:noProof/>
            <w:webHidden/>
          </w:rPr>
          <w:fldChar w:fldCharType="begin"/>
        </w:r>
        <w:r w:rsidR="00F56A93">
          <w:rPr>
            <w:noProof/>
            <w:webHidden/>
          </w:rPr>
          <w:instrText xml:space="preserve"> PAGEREF _Toc486007418 \h </w:instrText>
        </w:r>
        <w:r w:rsidR="00F56A93">
          <w:rPr>
            <w:noProof/>
            <w:webHidden/>
          </w:rPr>
        </w:r>
        <w:r w:rsidR="00F56A93">
          <w:rPr>
            <w:noProof/>
            <w:webHidden/>
          </w:rPr>
          <w:fldChar w:fldCharType="separate"/>
        </w:r>
        <w:r w:rsidR="0018754B">
          <w:rPr>
            <w:noProof/>
            <w:webHidden/>
          </w:rPr>
          <w:t>24</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19" w:history="1">
        <w:r w:rsidR="00F56A93" w:rsidRPr="00AF52A3">
          <w:rPr>
            <w:rStyle w:val="Hyperlink"/>
            <w:noProof/>
          </w:rPr>
          <w:t>7.5</w:t>
        </w:r>
        <w:r w:rsidR="00F56A93">
          <w:rPr>
            <w:rFonts w:asciiTheme="minorHAnsi" w:eastAsiaTheme="minorEastAsia" w:hAnsiTheme="minorHAnsi" w:cstheme="minorBidi"/>
            <w:noProof/>
            <w:sz w:val="22"/>
            <w:lang w:val="en-US" w:bidi="ar-SA"/>
          </w:rPr>
          <w:tab/>
        </w:r>
        <w:r w:rsidR="00F56A93" w:rsidRPr="00AF52A3">
          <w:rPr>
            <w:rStyle w:val="Hyperlink"/>
            <w:bCs/>
            <w:noProof/>
          </w:rPr>
          <w:t>Charger le programme</w:t>
        </w:r>
        <w:r w:rsidR="00F56A93">
          <w:rPr>
            <w:noProof/>
            <w:webHidden/>
          </w:rPr>
          <w:tab/>
        </w:r>
        <w:r w:rsidR="00F56A93">
          <w:rPr>
            <w:noProof/>
            <w:webHidden/>
          </w:rPr>
          <w:fldChar w:fldCharType="begin"/>
        </w:r>
        <w:r w:rsidR="00F56A93">
          <w:rPr>
            <w:noProof/>
            <w:webHidden/>
          </w:rPr>
          <w:instrText xml:space="preserve"> PAGEREF _Toc486007419 \h </w:instrText>
        </w:r>
        <w:r w:rsidR="00F56A93">
          <w:rPr>
            <w:noProof/>
            <w:webHidden/>
          </w:rPr>
        </w:r>
        <w:r w:rsidR="00F56A93">
          <w:rPr>
            <w:noProof/>
            <w:webHidden/>
          </w:rPr>
          <w:fldChar w:fldCharType="separate"/>
        </w:r>
        <w:r w:rsidR="0018754B">
          <w:rPr>
            <w:noProof/>
            <w:webHidden/>
          </w:rPr>
          <w:t>25</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20" w:history="1">
        <w:r w:rsidR="00F56A93" w:rsidRPr="00AF52A3">
          <w:rPr>
            <w:rStyle w:val="Hyperlink"/>
            <w:noProof/>
            <w:lang w:val="fr-FR"/>
          </w:rPr>
          <w:t>7.6</w:t>
        </w:r>
        <w:r w:rsidR="00F56A93">
          <w:rPr>
            <w:rFonts w:asciiTheme="minorHAnsi" w:eastAsiaTheme="minorEastAsia" w:hAnsiTheme="minorHAnsi" w:cstheme="minorBidi"/>
            <w:noProof/>
            <w:sz w:val="22"/>
            <w:lang w:val="en-US" w:bidi="ar-SA"/>
          </w:rPr>
          <w:tab/>
        </w:r>
        <w:r w:rsidR="00F56A93" w:rsidRPr="00AF52A3">
          <w:rPr>
            <w:rStyle w:val="Hyperlink"/>
            <w:bCs/>
            <w:noProof/>
            <w:lang w:val="fr-FR"/>
          </w:rPr>
          <w:t>Visualiser/forcer des valeurs dans les blocs de données</w:t>
        </w:r>
        <w:r w:rsidR="00F56A93">
          <w:rPr>
            <w:noProof/>
            <w:webHidden/>
          </w:rPr>
          <w:tab/>
        </w:r>
        <w:r w:rsidR="00F56A93">
          <w:rPr>
            <w:noProof/>
            <w:webHidden/>
          </w:rPr>
          <w:fldChar w:fldCharType="begin"/>
        </w:r>
        <w:r w:rsidR="00F56A93">
          <w:rPr>
            <w:noProof/>
            <w:webHidden/>
          </w:rPr>
          <w:instrText xml:space="preserve"> PAGEREF _Toc486007420 \h </w:instrText>
        </w:r>
        <w:r w:rsidR="00F56A93">
          <w:rPr>
            <w:noProof/>
            <w:webHidden/>
          </w:rPr>
        </w:r>
        <w:r w:rsidR="00F56A93">
          <w:rPr>
            <w:noProof/>
            <w:webHidden/>
          </w:rPr>
          <w:fldChar w:fldCharType="separate"/>
        </w:r>
        <w:r w:rsidR="0018754B">
          <w:rPr>
            <w:noProof/>
            <w:webHidden/>
          </w:rPr>
          <w:t>26</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21" w:history="1">
        <w:r w:rsidR="00F56A93" w:rsidRPr="00AF52A3">
          <w:rPr>
            <w:rStyle w:val="Hyperlink"/>
            <w:noProof/>
            <w:lang w:val="fr-FR"/>
          </w:rPr>
          <w:t>7.7</w:t>
        </w:r>
        <w:r w:rsidR="00F56A93">
          <w:rPr>
            <w:rFonts w:asciiTheme="minorHAnsi" w:eastAsiaTheme="minorEastAsia" w:hAnsiTheme="minorHAnsi" w:cstheme="minorBidi"/>
            <w:noProof/>
            <w:sz w:val="22"/>
            <w:lang w:val="en-US" w:bidi="ar-SA"/>
          </w:rPr>
          <w:tab/>
        </w:r>
        <w:r w:rsidR="00F56A93" w:rsidRPr="00AF52A3">
          <w:rPr>
            <w:rStyle w:val="Hyperlink"/>
            <w:bCs/>
            <w:noProof/>
            <w:lang w:val="fr-FR"/>
          </w:rPr>
          <w:t>Initialiser les valeurs de consigne/ réinitialiser les valeurs initiales</w:t>
        </w:r>
        <w:r w:rsidR="00F56A93">
          <w:rPr>
            <w:noProof/>
            <w:webHidden/>
          </w:rPr>
          <w:tab/>
        </w:r>
        <w:r w:rsidR="00F56A93">
          <w:rPr>
            <w:noProof/>
            <w:webHidden/>
          </w:rPr>
          <w:fldChar w:fldCharType="begin"/>
        </w:r>
        <w:r w:rsidR="00F56A93">
          <w:rPr>
            <w:noProof/>
            <w:webHidden/>
          </w:rPr>
          <w:instrText xml:space="preserve"> PAGEREF _Toc486007421 \h </w:instrText>
        </w:r>
        <w:r w:rsidR="00F56A93">
          <w:rPr>
            <w:noProof/>
            <w:webHidden/>
          </w:rPr>
        </w:r>
        <w:r w:rsidR="00F56A93">
          <w:rPr>
            <w:noProof/>
            <w:webHidden/>
          </w:rPr>
          <w:fldChar w:fldCharType="separate"/>
        </w:r>
        <w:r w:rsidR="0018754B">
          <w:rPr>
            <w:noProof/>
            <w:webHidden/>
          </w:rPr>
          <w:t>27</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22" w:history="1">
        <w:r w:rsidR="00F56A93" w:rsidRPr="00AF52A3">
          <w:rPr>
            <w:rStyle w:val="Hyperlink"/>
            <w:noProof/>
            <w:lang w:val="fr-FR"/>
          </w:rPr>
          <w:t>7.8</w:t>
        </w:r>
        <w:r w:rsidR="00F56A93">
          <w:rPr>
            <w:rFonts w:asciiTheme="minorHAnsi" w:eastAsiaTheme="minorEastAsia" w:hAnsiTheme="minorHAnsi" w:cstheme="minorBidi"/>
            <w:noProof/>
            <w:sz w:val="22"/>
            <w:lang w:val="en-US" w:bidi="ar-SA"/>
          </w:rPr>
          <w:tab/>
        </w:r>
        <w:r w:rsidR="00F56A93" w:rsidRPr="00AF52A3">
          <w:rPr>
            <w:rStyle w:val="Hyperlink"/>
            <w:bCs/>
            <w:noProof/>
            <w:lang w:val="fr-FR"/>
          </w:rPr>
          <w:t>Instantanés dans les blocs de données</w:t>
        </w:r>
        <w:r w:rsidR="00F56A93">
          <w:rPr>
            <w:noProof/>
            <w:webHidden/>
          </w:rPr>
          <w:tab/>
        </w:r>
        <w:r w:rsidR="00F56A93">
          <w:rPr>
            <w:noProof/>
            <w:webHidden/>
          </w:rPr>
          <w:fldChar w:fldCharType="begin"/>
        </w:r>
        <w:r w:rsidR="00F56A93">
          <w:rPr>
            <w:noProof/>
            <w:webHidden/>
          </w:rPr>
          <w:instrText xml:space="preserve"> PAGEREF _Toc486007422 \h </w:instrText>
        </w:r>
        <w:r w:rsidR="00F56A93">
          <w:rPr>
            <w:noProof/>
            <w:webHidden/>
          </w:rPr>
        </w:r>
        <w:r w:rsidR="00F56A93">
          <w:rPr>
            <w:noProof/>
            <w:webHidden/>
          </w:rPr>
          <w:fldChar w:fldCharType="separate"/>
        </w:r>
        <w:r w:rsidR="0018754B">
          <w:rPr>
            <w:noProof/>
            <w:webHidden/>
          </w:rPr>
          <w:t>29</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23" w:history="1">
        <w:r w:rsidR="00F56A93" w:rsidRPr="00AF52A3">
          <w:rPr>
            <w:rStyle w:val="Hyperlink"/>
            <w:noProof/>
            <w:lang w:val="fr-FR"/>
          </w:rPr>
          <w:t>7.9</w:t>
        </w:r>
        <w:r w:rsidR="00F56A93">
          <w:rPr>
            <w:rFonts w:asciiTheme="minorHAnsi" w:eastAsiaTheme="minorEastAsia" w:hAnsiTheme="minorHAnsi" w:cstheme="minorBidi"/>
            <w:noProof/>
            <w:sz w:val="22"/>
            <w:lang w:val="en-US" w:bidi="ar-SA"/>
          </w:rPr>
          <w:tab/>
        </w:r>
        <w:r w:rsidR="00F56A93" w:rsidRPr="00AF52A3">
          <w:rPr>
            <w:rStyle w:val="Hyperlink"/>
            <w:bCs/>
            <w:noProof/>
            <w:lang w:val="fr-FR"/>
          </w:rPr>
          <w:t>Étendre un bloc de données et le charger sans réinitialisation</w:t>
        </w:r>
        <w:r w:rsidR="00F56A93">
          <w:rPr>
            <w:noProof/>
            <w:webHidden/>
          </w:rPr>
          <w:tab/>
        </w:r>
        <w:r w:rsidR="00F56A93">
          <w:rPr>
            <w:noProof/>
            <w:webHidden/>
          </w:rPr>
          <w:fldChar w:fldCharType="begin"/>
        </w:r>
        <w:r w:rsidR="00F56A93">
          <w:rPr>
            <w:noProof/>
            <w:webHidden/>
          </w:rPr>
          <w:instrText xml:space="preserve"> PAGEREF _Toc486007423 \h </w:instrText>
        </w:r>
        <w:r w:rsidR="00F56A93">
          <w:rPr>
            <w:noProof/>
            <w:webHidden/>
          </w:rPr>
        </w:r>
        <w:r w:rsidR="00F56A93">
          <w:rPr>
            <w:noProof/>
            <w:webHidden/>
          </w:rPr>
          <w:fldChar w:fldCharType="separate"/>
        </w:r>
        <w:r w:rsidR="0018754B">
          <w:rPr>
            <w:noProof/>
            <w:webHidden/>
          </w:rPr>
          <w:t>33</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24" w:history="1">
        <w:r w:rsidR="00F56A93" w:rsidRPr="00AF52A3">
          <w:rPr>
            <w:rStyle w:val="Hyperlink"/>
            <w:noProof/>
          </w:rPr>
          <w:t>7.10</w:t>
        </w:r>
        <w:r w:rsidR="00F56A93">
          <w:rPr>
            <w:rFonts w:asciiTheme="minorHAnsi" w:eastAsiaTheme="minorEastAsia" w:hAnsiTheme="minorHAnsi" w:cstheme="minorBidi"/>
            <w:noProof/>
            <w:sz w:val="22"/>
            <w:lang w:val="en-US" w:bidi="ar-SA"/>
          </w:rPr>
          <w:tab/>
        </w:r>
        <w:r w:rsidR="00F56A93" w:rsidRPr="00AF52A3">
          <w:rPr>
            <w:rStyle w:val="Hyperlink"/>
            <w:bCs/>
            <w:noProof/>
          </w:rPr>
          <w:t>Archivage du projet</w:t>
        </w:r>
        <w:r w:rsidR="00F56A93">
          <w:rPr>
            <w:noProof/>
            <w:webHidden/>
          </w:rPr>
          <w:tab/>
        </w:r>
        <w:r w:rsidR="00F56A93">
          <w:rPr>
            <w:noProof/>
            <w:webHidden/>
          </w:rPr>
          <w:fldChar w:fldCharType="begin"/>
        </w:r>
        <w:r w:rsidR="00F56A93">
          <w:rPr>
            <w:noProof/>
            <w:webHidden/>
          </w:rPr>
          <w:instrText xml:space="preserve"> PAGEREF _Toc486007424 \h </w:instrText>
        </w:r>
        <w:r w:rsidR="00F56A93">
          <w:rPr>
            <w:noProof/>
            <w:webHidden/>
          </w:rPr>
        </w:r>
        <w:r w:rsidR="00F56A93">
          <w:rPr>
            <w:noProof/>
            <w:webHidden/>
          </w:rPr>
          <w:fldChar w:fldCharType="separate"/>
        </w:r>
        <w:r w:rsidR="0018754B">
          <w:rPr>
            <w:noProof/>
            <w:webHidden/>
          </w:rPr>
          <w:t>37</w:t>
        </w:r>
        <w:r w:rsidR="00F56A93">
          <w:rPr>
            <w:noProof/>
            <w:webHidden/>
          </w:rPr>
          <w:fldChar w:fldCharType="end"/>
        </w:r>
      </w:hyperlink>
    </w:p>
    <w:p w:rsidR="00F56A93" w:rsidRDefault="00435042">
      <w:pPr>
        <w:pStyle w:val="Verzeichnis1"/>
        <w:rPr>
          <w:rFonts w:asciiTheme="minorHAnsi" w:eastAsiaTheme="minorEastAsia" w:hAnsiTheme="minorHAnsi" w:cstheme="minorBidi"/>
          <w:noProof/>
          <w:sz w:val="22"/>
          <w:lang w:val="en-US" w:bidi="ar-SA"/>
        </w:rPr>
      </w:pPr>
      <w:hyperlink w:anchor="_Toc486007425" w:history="1">
        <w:r w:rsidR="00F56A93" w:rsidRPr="00AF52A3">
          <w:rPr>
            <w:rStyle w:val="Hyperlink"/>
            <w:noProof/>
          </w:rPr>
          <w:t>8</w:t>
        </w:r>
        <w:r w:rsidR="00F56A93">
          <w:rPr>
            <w:rFonts w:asciiTheme="minorHAnsi" w:eastAsiaTheme="minorEastAsia" w:hAnsiTheme="minorHAnsi" w:cstheme="minorBidi"/>
            <w:noProof/>
            <w:sz w:val="22"/>
            <w:lang w:val="en-US" w:bidi="ar-SA"/>
          </w:rPr>
          <w:tab/>
        </w:r>
        <w:r w:rsidR="00F56A93" w:rsidRPr="00AF52A3">
          <w:rPr>
            <w:rStyle w:val="Hyperlink"/>
            <w:bCs/>
            <w:noProof/>
          </w:rPr>
          <w:t>Liste de contrôle</w:t>
        </w:r>
        <w:r w:rsidR="00F56A93">
          <w:rPr>
            <w:noProof/>
            <w:webHidden/>
          </w:rPr>
          <w:tab/>
        </w:r>
        <w:r w:rsidR="00F56A93">
          <w:rPr>
            <w:noProof/>
            <w:webHidden/>
          </w:rPr>
          <w:fldChar w:fldCharType="begin"/>
        </w:r>
        <w:r w:rsidR="00F56A93">
          <w:rPr>
            <w:noProof/>
            <w:webHidden/>
          </w:rPr>
          <w:instrText xml:space="preserve"> PAGEREF _Toc486007425 \h </w:instrText>
        </w:r>
        <w:r w:rsidR="00F56A93">
          <w:rPr>
            <w:noProof/>
            <w:webHidden/>
          </w:rPr>
        </w:r>
        <w:r w:rsidR="00F56A93">
          <w:rPr>
            <w:noProof/>
            <w:webHidden/>
          </w:rPr>
          <w:fldChar w:fldCharType="separate"/>
        </w:r>
        <w:r w:rsidR="0018754B">
          <w:rPr>
            <w:noProof/>
            <w:webHidden/>
          </w:rPr>
          <w:t>38</w:t>
        </w:r>
        <w:r w:rsidR="00F56A93">
          <w:rPr>
            <w:noProof/>
            <w:webHidden/>
          </w:rPr>
          <w:fldChar w:fldCharType="end"/>
        </w:r>
      </w:hyperlink>
    </w:p>
    <w:p w:rsidR="00F56A93" w:rsidRDefault="00435042">
      <w:pPr>
        <w:pStyle w:val="Verzeichnis1"/>
        <w:rPr>
          <w:rFonts w:asciiTheme="minorHAnsi" w:eastAsiaTheme="minorEastAsia" w:hAnsiTheme="minorHAnsi" w:cstheme="minorBidi"/>
          <w:noProof/>
          <w:sz w:val="22"/>
          <w:lang w:val="en-US" w:bidi="ar-SA"/>
        </w:rPr>
      </w:pPr>
      <w:hyperlink w:anchor="_Toc486007426" w:history="1">
        <w:r w:rsidR="00F56A93" w:rsidRPr="00AF52A3">
          <w:rPr>
            <w:rStyle w:val="Hyperlink"/>
            <w:noProof/>
          </w:rPr>
          <w:t>9</w:t>
        </w:r>
        <w:r w:rsidR="00F56A93">
          <w:rPr>
            <w:rFonts w:asciiTheme="minorHAnsi" w:eastAsiaTheme="minorEastAsia" w:hAnsiTheme="minorHAnsi" w:cstheme="minorBidi"/>
            <w:noProof/>
            <w:sz w:val="22"/>
            <w:lang w:val="en-US" w:bidi="ar-SA"/>
          </w:rPr>
          <w:tab/>
        </w:r>
        <w:r w:rsidR="00F56A93" w:rsidRPr="00AF52A3">
          <w:rPr>
            <w:rStyle w:val="Hyperlink"/>
            <w:bCs/>
            <w:noProof/>
          </w:rPr>
          <w:t>Exercice</w:t>
        </w:r>
        <w:r w:rsidR="00F56A93">
          <w:rPr>
            <w:noProof/>
            <w:webHidden/>
          </w:rPr>
          <w:tab/>
        </w:r>
        <w:r w:rsidR="00F56A93">
          <w:rPr>
            <w:noProof/>
            <w:webHidden/>
          </w:rPr>
          <w:fldChar w:fldCharType="begin"/>
        </w:r>
        <w:r w:rsidR="00F56A93">
          <w:rPr>
            <w:noProof/>
            <w:webHidden/>
          </w:rPr>
          <w:instrText xml:space="preserve"> PAGEREF _Toc486007426 \h </w:instrText>
        </w:r>
        <w:r w:rsidR="00F56A93">
          <w:rPr>
            <w:noProof/>
            <w:webHidden/>
          </w:rPr>
        </w:r>
        <w:r w:rsidR="00F56A93">
          <w:rPr>
            <w:noProof/>
            <w:webHidden/>
          </w:rPr>
          <w:fldChar w:fldCharType="separate"/>
        </w:r>
        <w:r w:rsidR="0018754B">
          <w:rPr>
            <w:noProof/>
            <w:webHidden/>
          </w:rPr>
          <w:t>39</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27" w:history="1">
        <w:r w:rsidR="00F56A93" w:rsidRPr="00AF52A3">
          <w:rPr>
            <w:rStyle w:val="Hyperlink"/>
            <w:noProof/>
          </w:rPr>
          <w:t>9.1</w:t>
        </w:r>
        <w:r w:rsidR="00F56A93">
          <w:rPr>
            <w:rFonts w:asciiTheme="minorHAnsi" w:eastAsiaTheme="minorEastAsia" w:hAnsiTheme="minorHAnsi" w:cstheme="minorBidi"/>
            <w:noProof/>
            <w:sz w:val="22"/>
            <w:lang w:val="en-US" w:bidi="ar-SA"/>
          </w:rPr>
          <w:tab/>
        </w:r>
        <w:r w:rsidR="00F56A93" w:rsidRPr="00AF52A3">
          <w:rPr>
            <w:rStyle w:val="Hyperlink"/>
            <w:bCs/>
            <w:noProof/>
          </w:rPr>
          <w:t>Énoncé du problème - exercice</w:t>
        </w:r>
        <w:r w:rsidR="00F56A93">
          <w:rPr>
            <w:noProof/>
            <w:webHidden/>
          </w:rPr>
          <w:tab/>
        </w:r>
        <w:r w:rsidR="00F56A93">
          <w:rPr>
            <w:noProof/>
            <w:webHidden/>
          </w:rPr>
          <w:fldChar w:fldCharType="begin"/>
        </w:r>
        <w:r w:rsidR="00F56A93">
          <w:rPr>
            <w:noProof/>
            <w:webHidden/>
          </w:rPr>
          <w:instrText xml:space="preserve"> PAGEREF _Toc486007427 \h </w:instrText>
        </w:r>
        <w:r w:rsidR="00F56A93">
          <w:rPr>
            <w:noProof/>
            <w:webHidden/>
          </w:rPr>
        </w:r>
        <w:r w:rsidR="00F56A93">
          <w:rPr>
            <w:noProof/>
            <w:webHidden/>
          </w:rPr>
          <w:fldChar w:fldCharType="separate"/>
        </w:r>
        <w:r w:rsidR="0018754B">
          <w:rPr>
            <w:noProof/>
            <w:webHidden/>
          </w:rPr>
          <w:t>39</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28" w:history="1">
        <w:r w:rsidR="00F56A93" w:rsidRPr="00AF52A3">
          <w:rPr>
            <w:rStyle w:val="Hyperlink"/>
            <w:noProof/>
          </w:rPr>
          <w:t>9.2</w:t>
        </w:r>
        <w:r w:rsidR="00F56A93">
          <w:rPr>
            <w:rFonts w:asciiTheme="minorHAnsi" w:eastAsiaTheme="minorEastAsia" w:hAnsiTheme="minorHAnsi" w:cstheme="minorBidi"/>
            <w:noProof/>
            <w:sz w:val="22"/>
            <w:lang w:val="en-US" w:bidi="ar-SA"/>
          </w:rPr>
          <w:tab/>
        </w:r>
        <w:r w:rsidR="00F56A93" w:rsidRPr="00AF52A3">
          <w:rPr>
            <w:rStyle w:val="Hyperlink"/>
            <w:bCs/>
            <w:noProof/>
          </w:rPr>
          <w:t>Schéma technologique</w:t>
        </w:r>
        <w:r w:rsidR="00F56A93">
          <w:rPr>
            <w:noProof/>
            <w:webHidden/>
          </w:rPr>
          <w:tab/>
        </w:r>
        <w:r w:rsidR="00F56A93">
          <w:rPr>
            <w:noProof/>
            <w:webHidden/>
          </w:rPr>
          <w:fldChar w:fldCharType="begin"/>
        </w:r>
        <w:r w:rsidR="00F56A93">
          <w:rPr>
            <w:noProof/>
            <w:webHidden/>
          </w:rPr>
          <w:instrText xml:space="preserve"> PAGEREF _Toc486007428 \h </w:instrText>
        </w:r>
        <w:r w:rsidR="00F56A93">
          <w:rPr>
            <w:noProof/>
            <w:webHidden/>
          </w:rPr>
        </w:r>
        <w:r w:rsidR="00F56A93">
          <w:rPr>
            <w:noProof/>
            <w:webHidden/>
          </w:rPr>
          <w:fldChar w:fldCharType="separate"/>
        </w:r>
        <w:r w:rsidR="0018754B">
          <w:rPr>
            <w:noProof/>
            <w:webHidden/>
          </w:rPr>
          <w:t>39</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29" w:history="1">
        <w:r w:rsidR="00F56A93" w:rsidRPr="00AF52A3">
          <w:rPr>
            <w:rStyle w:val="Hyperlink"/>
            <w:noProof/>
          </w:rPr>
          <w:t>9.3</w:t>
        </w:r>
        <w:r w:rsidR="00F56A93">
          <w:rPr>
            <w:rFonts w:asciiTheme="minorHAnsi" w:eastAsiaTheme="minorEastAsia" w:hAnsiTheme="minorHAnsi" w:cstheme="minorBidi"/>
            <w:noProof/>
            <w:sz w:val="22"/>
            <w:lang w:val="en-US" w:bidi="ar-SA"/>
          </w:rPr>
          <w:tab/>
        </w:r>
        <w:r w:rsidR="00F56A93" w:rsidRPr="00AF52A3">
          <w:rPr>
            <w:rStyle w:val="Hyperlink"/>
            <w:bCs/>
            <w:noProof/>
          </w:rPr>
          <w:t>Tableau d'affectation</w:t>
        </w:r>
        <w:r w:rsidR="00F56A93">
          <w:rPr>
            <w:noProof/>
            <w:webHidden/>
          </w:rPr>
          <w:tab/>
        </w:r>
        <w:r w:rsidR="00F56A93">
          <w:rPr>
            <w:noProof/>
            <w:webHidden/>
          </w:rPr>
          <w:fldChar w:fldCharType="begin"/>
        </w:r>
        <w:r w:rsidR="00F56A93">
          <w:rPr>
            <w:noProof/>
            <w:webHidden/>
          </w:rPr>
          <w:instrText xml:space="preserve"> PAGEREF _Toc486007429 \h </w:instrText>
        </w:r>
        <w:r w:rsidR="00F56A93">
          <w:rPr>
            <w:noProof/>
            <w:webHidden/>
          </w:rPr>
        </w:r>
        <w:r w:rsidR="00F56A93">
          <w:rPr>
            <w:noProof/>
            <w:webHidden/>
          </w:rPr>
          <w:fldChar w:fldCharType="separate"/>
        </w:r>
        <w:r w:rsidR="0018754B">
          <w:rPr>
            <w:noProof/>
            <w:webHidden/>
          </w:rPr>
          <w:t>40</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30" w:history="1">
        <w:r w:rsidR="00F56A93" w:rsidRPr="00AF52A3">
          <w:rPr>
            <w:rStyle w:val="Hyperlink"/>
            <w:noProof/>
          </w:rPr>
          <w:t>9.4</w:t>
        </w:r>
        <w:r w:rsidR="00F56A93">
          <w:rPr>
            <w:rFonts w:asciiTheme="minorHAnsi" w:eastAsiaTheme="minorEastAsia" w:hAnsiTheme="minorHAnsi" w:cstheme="minorBidi"/>
            <w:noProof/>
            <w:sz w:val="22"/>
            <w:lang w:val="en-US" w:bidi="ar-SA"/>
          </w:rPr>
          <w:tab/>
        </w:r>
        <w:r w:rsidR="00F56A93" w:rsidRPr="00AF52A3">
          <w:rPr>
            <w:rStyle w:val="Hyperlink"/>
            <w:bCs/>
            <w:noProof/>
          </w:rPr>
          <w:t>Planification</w:t>
        </w:r>
        <w:r w:rsidR="00F56A93">
          <w:rPr>
            <w:noProof/>
            <w:webHidden/>
          </w:rPr>
          <w:tab/>
        </w:r>
        <w:r w:rsidR="00F56A93">
          <w:rPr>
            <w:noProof/>
            <w:webHidden/>
          </w:rPr>
          <w:fldChar w:fldCharType="begin"/>
        </w:r>
        <w:r w:rsidR="00F56A93">
          <w:rPr>
            <w:noProof/>
            <w:webHidden/>
          </w:rPr>
          <w:instrText xml:space="preserve"> PAGEREF _Toc486007430 \h </w:instrText>
        </w:r>
        <w:r w:rsidR="00F56A93">
          <w:rPr>
            <w:noProof/>
            <w:webHidden/>
          </w:rPr>
        </w:r>
        <w:r w:rsidR="00F56A93">
          <w:rPr>
            <w:noProof/>
            <w:webHidden/>
          </w:rPr>
          <w:fldChar w:fldCharType="separate"/>
        </w:r>
        <w:r w:rsidR="0018754B">
          <w:rPr>
            <w:noProof/>
            <w:webHidden/>
          </w:rPr>
          <w:t>40</w:t>
        </w:r>
        <w:r w:rsidR="00F56A93">
          <w:rPr>
            <w:noProof/>
            <w:webHidden/>
          </w:rPr>
          <w:fldChar w:fldCharType="end"/>
        </w:r>
      </w:hyperlink>
    </w:p>
    <w:p w:rsidR="00F56A93" w:rsidRDefault="0043504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431" w:history="1">
        <w:r w:rsidR="00F56A93" w:rsidRPr="00AF52A3">
          <w:rPr>
            <w:rStyle w:val="Hyperlink"/>
            <w:noProof/>
          </w:rPr>
          <w:t>9.5</w:t>
        </w:r>
        <w:r w:rsidR="00F56A93">
          <w:rPr>
            <w:rFonts w:asciiTheme="minorHAnsi" w:eastAsiaTheme="minorEastAsia" w:hAnsiTheme="minorHAnsi" w:cstheme="minorBidi"/>
            <w:noProof/>
            <w:sz w:val="22"/>
            <w:lang w:val="en-US" w:bidi="ar-SA"/>
          </w:rPr>
          <w:tab/>
        </w:r>
        <w:r w:rsidR="00F56A93" w:rsidRPr="00AF52A3">
          <w:rPr>
            <w:rStyle w:val="Hyperlink"/>
            <w:bCs/>
            <w:noProof/>
          </w:rPr>
          <w:t>Liste de contrôle - Exercice</w:t>
        </w:r>
        <w:r w:rsidR="00F56A93">
          <w:rPr>
            <w:noProof/>
            <w:webHidden/>
          </w:rPr>
          <w:tab/>
        </w:r>
        <w:r w:rsidR="00F56A93">
          <w:rPr>
            <w:noProof/>
            <w:webHidden/>
          </w:rPr>
          <w:fldChar w:fldCharType="begin"/>
        </w:r>
        <w:r w:rsidR="00F56A93">
          <w:rPr>
            <w:noProof/>
            <w:webHidden/>
          </w:rPr>
          <w:instrText xml:space="preserve"> PAGEREF _Toc486007431 \h </w:instrText>
        </w:r>
        <w:r w:rsidR="00F56A93">
          <w:rPr>
            <w:noProof/>
            <w:webHidden/>
          </w:rPr>
        </w:r>
        <w:r w:rsidR="00F56A93">
          <w:rPr>
            <w:noProof/>
            <w:webHidden/>
          </w:rPr>
          <w:fldChar w:fldCharType="separate"/>
        </w:r>
        <w:r w:rsidR="0018754B">
          <w:rPr>
            <w:noProof/>
            <w:webHidden/>
          </w:rPr>
          <w:t>41</w:t>
        </w:r>
        <w:r w:rsidR="00F56A93">
          <w:rPr>
            <w:noProof/>
            <w:webHidden/>
          </w:rPr>
          <w:fldChar w:fldCharType="end"/>
        </w:r>
      </w:hyperlink>
    </w:p>
    <w:p w:rsidR="00F56A93" w:rsidRDefault="00435042">
      <w:pPr>
        <w:pStyle w:val="Verzeichnis1"/>
        <w:rPr>
          <w:rFonts w:asciiTheme="minorHAnsi" w:eastAsiaTheme="minorEastAsia" w:hAnsiTheme="minorHAnsi" w:cstheme="minorBidi"/>
          <w:noProof/>
          <w:sz w:val="22"/>
          <w:lang w:val="en-US" w:bidi="ar-SA"/>
        </w:rPr>
      </w:pPr>
      <w:hyperlink w:anchor="_Toc486007432" w:history="1">
        <w:r w:rsidR="00F56A93" w:rsidRPr="00AF52A3">
          <w:rPr>
            <w:rStyle w:val="Hyperlink"/>
            <w:noProof/>
          </w:rPr>
          <w:t>10</w:t>
        </w:r>
        <w:r w:rsidR="00F56A93">
          <w:rPr>
            <w:rFonts w:asciiTheme="minorHAnsi" w:eastAsiaTheme="minorEastAsia" w:hAnsiTheme="minorHAnsi" w:cstheme="minorBidi"/>
            <w:noProof/>
            <w:sz w:val="22"/>
            <w:lang w:val="en-US" w:bidi="ar-SA"/>
          </w:rPr>
          <w:tab/>
        </w:r>
        <w:r w:rsidR="00F56A93" w:rsidRPr="00AF52A3">
          <w:rPr>
            <w:rStyle w:val="Hyperlink"/>
            <w:bCs/>
            <w:noProof/>
          </w:rPr>
          <w:t>Informations complémentaires</w:t>
        </w:r>
        <w:r w:rsidR="00F56A93">
          <w:rPr>
            <w:noProof/>
            <w:webHidden/>
          </w:rPr>
          <w:tab/>
        </w:r>
        <w:r w:rsidR="00F56A93">
          <w:rPr>
            <w:noProof/>
            <w:webHidden/>
          </w:rPr>
          <w:fldChar w:fldCharType="begin"/>
        </w:r>
        <w:r w:rsidR="00F56A93">
          <w:rPr>
            <w:noProof/>
            <w:webHidden/>
          </w:rPr>
          <w:instrText xml:space="preserve"> PAGEREF _Toc486007432 \h </w:instrText>
        </w:r>
        <w:r w:rsidR="00F56A93">
          <w:rPr>
            <w:noProof/>
            <w:webHidden/>
          </w:rPr>
        </w:r>
        <w:r w:rsidR="00F56A93">
          <w:rPr>
            <w:noProof/>
            <w:webHidden/>
          </w:rPr>
          <w:fldChar w:fldCharType="separate"/>
        </w:r>
        <w:r w:rsidR="0018754B">
          <w:rPr>
            <w:noProof/>
            <w:webHidden/>
          </w:rPr>
          <w:t>42</w:t>
        </w:r>
        <w:r w:rsidR="00F56A93">
          <w:rPr>
            <w:noProof/>
            <w:webHidden/>
          </w:rPr>
          <w:fldChar w:fldCharType="end"/>
        </w:r>
      </w:hyperlink>
    </w:p>
    <w:p w:rsidR="00F1109F" w:rsidRDefault="00CE563E">
      <w:pPr>
        <w:ind w:left="0"/>
        <w:rPr>
          <w:b/>
          <w:bCs/>
        </w:rPr>
      </w:pPr>
      <w:r>
        <w:rPr>
          <w:b/>
          <w:bCs/>
        </w:rPr>
        <w:fldChar w:fldCharType="end"/>
      </w:r>
    </w:p>
    <w:p w:rsidR="00F1109F" w:rsidRDefault="00F1109F">
      <w:pPr>
        <w:ind w:left="0"/>
      </w:pPr>
    </w:p>
    <w:p w:rsidR="00F1109F" w:rsidRDefault="00F1109F">
      <w:pPr>
        <w:rPr>
          <w:spacing w:val="5"/>
          <w:sz w:val="36"/>
          <w:szCs w:val="36"/>
        </w:rPr>
      </w:pPr>
    </w:p>
    <w:p w:rsidR="00F1109F" w:rsidRDefault="00CE563E">
      <w:pPr>
        <w:pStyle w:val="Titel"/>
        <w:rPr>
          <w:sz w:val="48"/>
          <w:szCs w:val="48"/>
          <w:lang w:val="fr-FR"/>
        </w:rPr>
      </w:pPr>
      <w:r>
        <w:rPr>
          <w:b w:val="0"/>
          <w:sz w:val="48"/>
          <w:szCs w:val="48"/>
          <w:lang w:val="fr-FR"/>
        </w:rPr>
        <w:br w:type="page"/>
      </w:r>
      <w:r>
        <w:rPr>
          <w:bCs/>
          <w:sz w:val="48"/>
          <w:szCs w:val="48"/>
          <w:lang w:val="fr-FR"/>
        </w:rPr>
        <w:lastRenderedPageBreak/>
        <w:t>Blocs de données globaux avec SIMATIC S7-1500</w:t>
      </w:r>
    </w:p>
    <w:p w:rsidR="00F1109F" w:rsidRDefault="00CE563E">
      <w:pPr>
        <w:pStyle w:val="berschrift1"/>
      </w:pPr>
      <w:bookmarkStart w:id="2" w:name="_Toc486007401"/>
      <w:proofErr w:type="spellStart"/>
      <w:r>
        <w:rPr>
          <w:bCs/>
        </w:rPr>
        <w:t>Objectif</w:t>
      </w:r>
      <w:bookmarkEnd w:id="2"/>
      <w:proofErr w:type="spellEnd"/>
    </w:p>
    <w:p w:rsidR="00F1109F" w:rsidRDefault="00CE563E">
      <w:pPr>
        <w:rPr>
          <w:rFonts w:cs="Arial"/>
          <w:lang w:val="fr-FR"/>
        </w:rPr>
      </w:pPr>
      <w:r>
        <w:rPr>
          <w:lang w:val="fr-FR"/>
        </w:rPr>
        <w:t xml:space="preserve">Ce chapitre présente l'utilisation de blocs de données globaux pour SIMATIC S7-1500 avec l'outil de programmation TIA PORTAL. </w:t>
      </w:r>
    </w:p>
    <w:p w:rsidR="00F1109F" w:rsidRDefault="00CE563E">
      <w:pPr>
        <w:rPr>
          <w:rFonts w:cs="Arial"/>
          <w:lang w:val="fr-FR"/>
        </w:rPr>
      </w:pPr>
      <w:r>
        <w:rPr>
          <w:rFonts w:cs="Arial"/>
          <w:lang w:val="fr-FR"/>
        </w:rPr>
        <w:t>Le module explique la constitution, la création et l'accès aux blocs de données globaux pour SIMATIC S7-1500. Il décrit, par étapes, comment créer un bloc de données global dans TIA Portal et comment accéder à ces données en lecture et en écriture dans le programme.</w:t>
      </w:r>
    </w:p>
    <w:p w:rsidR="00F1109F" w:rsidRDefault="00CE563E">
      <w:pPr>
        <w:rPr>
          <w:lang w:val="fr-FR"/>
        </w:rPr>
      </w:pPr>
      <w:r>
        <w:rPr>
          <w:lang w:val="fr-FR"/>
        </w:rPr>
        <w:t>Les automates SIMATIC S7 énumérés au chapitre 3 peuvent être utilisés.</w:t>
      </w:r>
    </w:p>
    <w:p w:rsidR="00F1109F" w:rsidRDefault="00CE563E">
      <w:pPr>
        <w:pStyle w:val="berschrift1"/>
      </w:pPr>
      <w:bookmarkStart w:id="3" w:name="_Toc486007402"/>
      <w:proofErr w:type="spellStart"/>
      <w:r>
        <w:rPr>
          <w:bCs/>
        </w:rPr>
        <w:t>Conditions</w:t>
      </w:r>
      <w:proofErr w:type="spellEnd"/>
      <w:r>
        <w:rPr>
          <w:bCs/>
        </w:rPr>
        <w:t xml:space="preserve"> </w:t>
      </w:r>
      <w:proofErr w:type="spellStart"/>
      <w:r>
        <w:rPr>
          <w:bCs/>
        </w:rPr>
        <w:t>requises</w:t>
      </w:r>
      <w:bookmarkEnd w:id="3"/>
      <w:proofErr w:type="spellEnd"/>
    </w:p>
    <w:p w:rsidR="00F1109F" w:rsidRDefault="00CE563E">
      <w:pPr>
        <w:rPr>
          <w:lang w:val="fr-FR"/>
        </w:rPr>
      </w:pPr>
      <w:r>
        <w:rPr>
          <w:lang w:val="fr-FR"/>
        </w:rPr>
        <w:t>Ce chapitre s'appuie sur le chapitre Valeurs analogiques avec une SIMATIC S7 CPU1516F-3 PN/DP. Pour ce chapitre, vous pouvez par ex. utiliser le projet suivant : "SCE_FR_032-500_Analog_Values_R1508.zap13".</w:t>
      </w:r>
    </w:p>
    <w:p w:rsidR="00F1109F" w:rsidRDefault="00CE563E">
      <w:pPr>
        <w:spacing w:before="0" w:after="0" w:line="240" w:lineRule="auto"/>
        <w:ind w:left="0"/>
        <w:rPr>
          <w:lang w:val="fr-FR"/>
        </w:rPr>
      </w:pPr>
      <w:r>
        <w:rPr>
          <w:lang w:val="fr-FR"/>
        </w:rPr>
        <w:br w:type="page"/>
      </w:r>
    </w:p>
    <w:p w:rsidR="00F1109F" w:rsidRDefault="00CE563E">
      <w:pPr>
        <w:pStyle w:val="berschrift1"/>
      </w:pPr>
      <w:bookmarkStart w:id="4" w:name="_Toc476568813"/>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bookmarkStart w:id="13" w:name="_Toc486007403"/>
      <w:r>
        <w:rPr>
          <w:bCs/>
          <w:lang w:val="fr-FR"/>
        </w:rPr>
        <w:lastRenderedPageBreak/>
        <w:t>Configurations matérielles et logicielles requises</w:t>
      </w:r>
      <w:bookmarkEnd w:id="4"/>
      <w:bookmarkEnd w:id="5"/>
      <w:bookmarkEnd w:id="6"/>
      <w:bookmarkEnd w:id="7"/>
      <w:bookmarkEnd w:id="8"/>
      <w:bookmarkEnd w:id="9"/>
      <w:bookmarkEnd w:id="10"/>
      <w:bookmarkEnd w:id="11"/>
      <w:bookmarkEnd w:id="12"/>
      <w:bookmarkEnd w:id="13"/>
    </w:p>
    <w:p w:rsidR="00F1109F" w:rsidRDefault="00CE563E">
      <w:pPr>
        <w:spacing w:line="360" w:lineRule="auto"/>
        <w:ind w:left="1412" w:hanging="420"/>
        <w:rPr>
          <w:lang w:val="fr-FR"/>
        </w:rPr>
      </w:pPr>
      <w:r>
        <w:rPr>
          <w:b/>
          <w:bCs/>
          <w:lang w:val="fr-FR"/>
        </w:rPr>
        <w:t>1</w:t>
      </w:r>
      <w:r>
        <w:rPr>
          <w:lang w:val="fr-FR"/>
        </w:rPr>
        <w:tab/>
        <w:t xml:space="preserve">Station d'ingénierie : Le matériel et le système d'exploitation sont la condition de base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rsidR="00F1109F" w:rsidRDefault="00CE563E">
      <w:pPr>
        <w:spacing w:line="360" w:lineRule="auto"/>
        <w:rPr>
          <w:lang w:val="fr-FR"/>
        </w:rPr>
      </w:pPr>
      <w:r>
        <w:rPr>
          <w:b/>
          <w:bCs/>
          <w:lang w:val="fr-FR"/>
        </w:rPr>
        <w:t>2</w:t>
      </w:r>
      <w:r>
        <w:rPr>
          <w:lang w:val="fr-FR"/>
        </w:rPr>
        <w:tab/>
        <w:t>Logiciel SIMATIC STEP 7 Professional dans TIA Portal – à partir de V13</w:t>
      </w:r>
    </w:p>
    <w:p w:rsidR="00F1109F" w:rsidRDefault="00CE563E">
      <w:pPr>
        <w:spacing w:line="360" w:lineRule="auto"/>
        <w:ind w:left="1412" w:hanging="420"/>
        <w:rPr>
          <w:lang w:val="fr-FR"/>
        </w:rPr>
      </w:pPr>
      <w:r>
        <w:rPr>
          <w:b/>
          <w:bCs/>
          <w:lang w:val="fr-FR"/>
        </w:rPr>
        <w:t>3</w:t>
      </w:r>
      <w:r>
        <w:rPr>
          <w:lang w:val="fr-FR"/>
        </w:rPr>
        <w:tab/>
        <w:t xml:space="preserve">Automate SIMATIC S7-1500/S7-1200/S7-300, par exemple CPU 1516F-3 PN/DP – </w:t>
      </w:r>
      <w:r>
        <w:rPr>
          <w:lang w:val="fr-FR"/>
        </w:rPr>
        <w:br/>
        <w:t xml:space="preserve">à partir du </w:t>
      </w:r>
      <w:proofErr w:type="spellStart"/>
      <w:r>
        <w:rPr>
          <w:lang w:val="fr-FR"/>
        </w:rPr>
        <w:t>firmware</w:t>
      </w:r>
      <w:proofErr w:type="spellEnd"/>
      <w:r>
        <w:rPr>
          <w:lang w:val="fr-FR"/>
        </w:rPr>
        <w:t xml:space="preserve"> V1.6 avec carte mémoire et 16DI/16DO ainsi que 2AI/1AO</w:t>
      </w:r>
      <w:r>
        <w:rPr>
          <w:lang w:val="fr-FR"/>
        </w:rPr>
        <w:br/>
        <w:t>Remarque : les entrées TOR et les entrées/sorties analogiques doivent être mises en évidence sur un pupitre.</w:t>
      </w:r>
    </w:p>
    <w:p w:rsidR="00F1109F" w:rsidRDefault="00CE563E">
      <w:pPr>
        <w:spacing w:line="360" w:lineRule="auto"/>
        <w:ind w:left="1416" w:hanging="424"/>
        <w:rPr>
          <w:lang w:val="fr-FR"/>
        </w:rPr>
      </w:pPr>
      <w:r>
        <w:rPr>
          <w:b/>
          <w:bCs/>
          <w:lang w:val="fr-FR"/>
        </w:rPr>
        <w:t>4</w:t>
      </w:r>
      <w:r>
        <w:rPr>
          <w:lang w:val="fr-FR"/>
        </w:rPr>
        <w:tab/>
        <w:t xml:space="preserve">Connexion Ethernet entre la station d'ingénierie et l'automate </w:t>
      </w:r>
    </w:p>
    <w:p w:rsidR="00F1109F" w:rsidRDefault="00435042">
      <w:pPr>
        <w:spacing w:line="360" w:lineRule="auto"/>
        <w:ind w:left="567"/>
        <w:rPr>
          <w:lang w:val="fr-FR"/>
        </w:rPr>
      </w:pPr>
      <w:r>
        <w:rPr>
          <w:noProof/>
          <w:lang w:val="fr-FR"/>
        </w:rPr>
        <w:pict>
          <v:shape id="Textfeld 115" o:spid="_x0000_s1067" type="#_x0000_t202" style="position:absolute;left:0;text-align:left;margin-left:297.65pt;margin-top:6.75pt;width:121.6pt;height:1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ECSh8okCAAAcBQAADgAAAAAAAAAAAAAAAAAuAgAAZHJzL2Uyb0RvYy54bWxQSwECLQAUAAYA&#10;CAAAACEAycLSdd4AAAAKAQAADwAAAAAAAAAAAAAAAADjBAAAZHJzL2Rvd25yZXYueG1sUEsFBgAA&#10;AAAEAAQA8wAAAO4FAAAAAA==&#10;" stroked="f">
            <v:textbox>
              <w:txbxContent>
                <w:p w:rsidR="00F1109F" w:rsidRDefault="00CE563E">
                  <w:pPr>
                    <w:ind w:left="0"/>
                  </w:pPr>
                  <w:r>
                    <w:rPr>
                      <w:noProof/>
                      <w:lang w:val="en-US" w:bidi="ar-SA"/>
                    </w:rPr>
                    <w:drawing>
                      <wp:inline distT="0" distB="0" distL="0" distR="0" wp14:anchorId="7031CD69" wp14:editId="41A224DD">
                        <wp:extent cx="1310005" cy="866775"/>
                        <wp:effectExtent l="0" t="0" r="4445" b="9525"/>
                        <wp:docPr id="114" name="Grafik 11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F1109F" w:rsidRDefault="00CE563E">
                  <w:pPr>
                    <w:ind w:left="0"/>
                    <w:jc w:val="center"/>
                    <w:rPr>
                      <w:rFonts w:cs="Arial"/>
                      <w:lang w:val="fr-FR"/>
                    </w:rPr>
                  </w:pPr>
                  <w:r>
                    <w:rPr>
                      <w:rFonts w:cs="Arial"/>
                      <w:b/>
                      <w:bCs/>
                      <w:lang w:val="fr-FR"/>
                    </w:rPr>
                    <w:t>2</w:t>
                  </w:r>
                  <w:r>
                    <w:rPr>
                      <w:rFonts w:cs="Arial"/>
                      <w:lang w:val="fr-FR"/>
                    </w:rPr>
                    <w:t xml:space="preserve"> SIMATIC STEP 7 Professional (TIA Portal) à partir de V13</w:t>
                  </w:r>
                </w:p>
              </w:txbxContent>
            </v:textbox>
          </v:shape>
        </w:pict>
      </w:r>
      <w:r>
        <w:rPr>
          <w:noProof/>
          <w:lang w:val="fr-FR"/>
        </w:rPr>
        <w:pict>
          <v:shape id="Textfeld 113" o:spid="_x0000_s1066" type="#_x0000_t202" style="position:absolute;left:0;text-align:left;margin-left:69.4pt;margin-top:11.15pt;width:145.7pt;height:1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s6iQIAABw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l1E7OokCAAAcBQAADgAAAAAAAAAAAAAAAAAuAgAAZHJzL2Uyb0RvYy54bWxQSwECLQAUAAYA&#10;CAAAACEArQrxlN4AAAAKAQAADwAAAAAAAAAAAAAAAADjBAAAZHJzL2Rvd25yZXYueG1sUEsFBgAA&#10;AAAEAAQA8wAAAO4FAAAAAA==&#10;" stroked="f">
            <v:textbox>
              <w:txbxContent>
                <w:p w:rsidR="00F1109F" w:rsidRDefault="00CE563E">
                  <w:pPr>
                    <w:ind w:left="0"/>
                    <w:jc w:val="center"/>
                  </w:pPr>
                  <w:r>
                    <w:rPr>
                      <w:noProof/>
                      <w:lang w:val="en-US" w:bidi="ar-SA"/>
                    </w:rPr>
                    <w:drawing>
                      <wp:inline distT="0" distB="0" distL="0" distR="0" wp14:anchorId="79EBE661" wp14:editId="69F20C59">
                        <wp:extent cx="1038225" cy="1038225"/>
                        <wp:effectExtent l="0" t="0" r="9525" b="9525"/>
                        <wp:docPr id="112" name="Grafik 11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F1109F" w:rsidRDefault="00CE563E">
                  <w:pPr>
                    <w:ind w:left="0"/>
                    <w:jc w:val="center"/>
                    <w:rPr>
                      <w:rFonts w:cs="Arial"/>
                    </w:rPr>
                  </w:pPr>
                  <w:r>
                    <w:rPr>
                      <w:rFonts w:cs="Arial"/>
                      <w:b/>
                      <w:bCs/>
                      <w:lang w:val="fr-FR"/>
                    </w:rPr>
                    <w:t xml:space="preserve">1 </w:t>
                  </w:r>
                  <w:r>
                    <w:rPr>
                      <w:rFonts w:cs="Arial"/>
                      <w:lang w:val="fr-FR"/>
                    </w:rPr>
                    <w:t>Station d'ingénierie</w:t>
                  </w:r>
                </w:p>
              </w:txbxContent>
            </v:textbox>
          </v:shape>
        </w:pict>
      </w:r>
    </w:p>
    <w:p w:rsidR="00F1109F" w:rsidRDefault="00F1109F">
      <w:pPr>
        <w:spacing w:line="360" w:lineRule="auto"/>
        <w:ind w:left="567"/>
        <w:rPr>
          <w:lang w:val="fr-FR"/>
        </w:rPr>
      </w:pPr>
    </w:p>
    <w:p w:rsidR="00F1109F" w:rsidRDefault="00F1109F">
      <w:pPr>
        <w:spacing w:line="360" w:lineRule="auto"/>
        <w:ind w:left="567"/>
        <w:rPr>
          <w:lang w:val="fr-FR"/>
        </w:rPr>
      </w:pPr>
    </w:p>
    <w:p w:rsidR="00F1109F" w:rsidRDefault="00435042">
      <w:pPr>
        <w:spacing w:line="360" w:lineRule="auto"/>
        <w:ind w:left="567"/>
        <w:rPr>
          <w:lang w:val="fr-FR"/>
        </w:rPr>
      </w:pPr>
      <w:r>
        <w:rPr>
          <w:noProof/>
          <w:lang w:val="fr-FR"/>
        </w:rPr>
        <w:pict>
          <v:line id="Gerade Verbindung 111" o:spid="_x0000_s1065"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" strokeweight="3pt">
            <v:stroke endarrow="block"/>
          </v:line>
        </w:pict>
      </w:r>
    </w:p>
    <w:p w:rsidR="00F1109F" w:rsidRDefault="00F1109F">
      <w:pPr>
        <w:spacing w:line="360" w:lineRule="auto"/>
        <w:ind w:left="567"/>
        <w:rPr>
          <w:lang w:val="fr-FR"/>
        </w:rPr>
      </w:pPr>
    </w:p>
    <w:p w:rsidR="00F1109F" w:rsidRDefault="00435042">
      <w:pPr>
        <w:spacing w:line="360" w:lineRule="auto"/>
        <w:ind w:left="567"/>
        <w:rPr>
          <w:lang w:val="fr-FR"/>
        </w:rPr>
      </w:pPr>
      <w:r>
        <w:rPr>
          <w:noProof/>
          <w:lang w:val="fr-FR"/>
        </w:rPr>
        <w:pict>
          <v:group id="Gruppieren 108" o:spid="_x0000_s1063" style="position:absolute;left:0;text-align:left;margin-left:145.5pt;margin-top:19.95pt;width:18.1pt;height:123.8pt;z-index:25167155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">
            <v:line id="Line 41" o:spid="_x0000_s1064"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gjMIAAADcAAAADwAAAGRycy9kb3ducmV2LnhtbERPS0sDMRC+C/6HMEJvNtGC1LVpKUKp&#10;t2Lr4zpuxs1uN5PtZtqu/94UBG/z8T1nthhCq07UpzqyhbuxAUVcRldzZeFtt7qdgkqC7LCNTBZ+&#10;KMFifn01w8LFM7/SaSuVyiGcCrTgRbpC61R6CpjGsSPO3HfsA0qGfaVdj+ccHlp9b8yDDlhzbvDY&#10;0bOncr89BgtrefcbnpivjyZ+1qtmfdhJc7B2dDMsn0AJDfIv/nO/uDzfPMLlmXyBn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cgjMIAAADcAAAADwAAAAAAAAAAAAAA&#10;AAChAgAAZHJzL2Rvd25yZXYueG1sUEsFBgAAAAAEAAQA+QAAAJADAAAAAA==&#10;" strokecolor="#00963f" strokeweight="4.5pt"/>
            <v:line id="Line 42"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fzMQAAADcAAAADwAAAGRycy9kb3ducmV2LnhtbESPQU/DMAyF70j7D5EncWPphoRQWTYh&#10;pGm7ITYGV9OYpqVxusZs5d/jAxI3W+/5vc/L9Rg7c6YhN4kdzGcFGOIq+YZrB6+Hzc09mCzIHrvE&#10;5OCHMqxXk6sllj5d+IXOe6mNhnAu0UEQ6UtrcxUoYp6lnli1zzREFF2H2voBLxoeO7soijsbsWFt&#10;CNjTU6Dqa/8dHWzlGJ75tvh4a9N7s2m3p4O0J+eup+PjAxihUf7Nf9c7r/hzxdd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B/MxAAAANwAAAAPAAAAAAAAAAAA&#10;AAAAAKECAABkcnMvZG93bnJldi54bWxQSwUGAAAAAAQABAD5AAAAkgMAAAAA&#10;" strokecolor="#00963f" strokeweight="4.5pt"/>
          </v:group>
        </w:pict>
      </w:r>
    </w:p>
    <w:p w:rsidR="00F1109F" w:rsidRDefault="00F1109F">
      <w:pPr>
        <w:spacing w:line="360" w:lineRule="auto"/>
        <w:ind w:left="567"/>
        <w:rPr>
          <w:lang w:val="fr-FR"/>
        </w:rPr>
      </w:pPr>
    </w:p>
    <w:p w:rsidR="00F1109F" w:rsidRDefault="00435042">
      <w:pPr>
        <w:spacing w:line="360" w:lineRule="auto"/>
        <w:ind w:left="567"/>
        <w:rPr>
          <w:lang w:val="fr-FR"/>
        </w:rPr>
      </w:pPr>
      <w:r>
        <w:rPr>
          <w:noProof/>
          <w:lang w:val="fr-FR"/>
        </w:rPr>
        <w:pict>
          <v:shape id="Textfeld 107" o:spid="_x0000_s1062" type="#_x0000_t202" style="position:absolute;left:0;text-align:left;margin-left:134.75pt;margin-top:3.4pt;width:136.65pt;height:2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CuiUMvHAgAAqgUAAA4AAAAAAAAAAAAAAAAALgIAAGRycy9lMm9Eb2MueG1sUEsBAi0A&#10;FAAGAAgAAAAhADpZkUzdAAAACAEAAA8AAAAAAAAAAAAAAAAAIQUAAGRycy9kb3ducmV2LnhtbFBL&#10;BQYAAAAABAAEAPMAAAArBgAAAAA=&#10;" strokecolor="white">
            <v:textbox inset=",,,.3mm">
              <w:txbxContent>
                <w:p w:rsidR="00F1109F" w:rsidRDefault="00CE563E">
                  <w:pPr>
                    <w:ind w:left="0"/>
                    <w:jc w:val="center"/>
                    <w:rPr>
                      <w:rFonts w:cs="Arial"/>
                    </w:rPr>
                  </w:pPr>
                  <w:r>
                    <w:rPr>
                      <w:rFonts w:cs="Arial"/>
                      <w:b/>
                      <w:bCs/>
                      <w:lang w:val="fr-FR"/>
                    </w:rPr>
                    <w:t>4</w:t>
                  </w:r>
                  <w:r>
                    <w:rPr>
                      <w:rFonts w:cs="Arial"/>
                      <w:lang w:val="fr-FR"/>
                    </w:rPr>
                    <w:t xml:space="preserve"> Connexion Ethernet</w:t>
                  </w:r>
                </w:p>
              </w:txbxContent>
            </v:textbox>
          </v:shape>
        </w:pict>
      </w:r>
    </w:p>
    <w:p w:rsidR="00F1109F" w:rsidRDefault="00F1109F">
      <w:pPr>
        <w:spacing w:line="360" w:lineRule="auto"/>
        <w:ind w:left="567"/>
        <w:rPr>
          <w:lang w:val="fr-FR"/>
        </w:rPr>
      </w:pPr>
    </w:p>
    <w:p w:rsidR="00F1109F" w:rsidRDefault="00435042">
      <w:pPr>
        <w:spacing w:line="360" w:lineRule="auto"/>
        <w:ind w:left="567"/>
        <w:rPr>
          <w:lang w:val="fr-FR"/>
        </w:rPr>
      </w:pPr>
      <w:r>
        <w:rPr>
          <w:noProof/>
          <w:lang w:val="fr-FR"/>
        </w:rPr>
        <w:pict>
          <v:shape id="Textfeld 106" o:spid="_x0000_s1029" type="#_x0000_t202" style="position:absolute;left:0;text-align:left;margin-left:274.85pt;margin-top:20pt;width:176.05pt;height:8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hWxwIAAKs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" strokecolor="white">
            <v:textbox inset=",,,.3mm">
              <w:txbxContent>
                <w:p w:rsidR="00F1109F" w:rsidRDefault="00CE563E">
                  <w:pPr>
                    <w:ind w:left="0"/>
                    <w:jc w:val="center"/>
                    <w:rPr>
                      <w:rFonts w:cs="Arial"/>
                    </w:rPr>
                  </w:pPr>
                  <w:r>
                    <w:rPr>
                      <w:rFonts w:cs="Arial"/>
                      <w:noProof/>
                      <w:lang w:val="en-US" w:bidi="ar-SA"/>
                    </w:rPr>
                    <w:drawing>
                      <wp:inline distT="0" distB="0" distL="0" distR="0" wp14:anchorId="119F4E68" wp14:editId="278FA015">
                        <wp:extent cx="2043430" cy="485775"/>
                        <wp:effectExtent l="0" t="0" r="0" b="952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F1109F" w:rsidRDefault="00CE563E">
                  <w:pPr>
                    <w:ind w:left="0"/>
                    <w:jc w:val="center"/>
                    <w:rPr>
                      <w:rFonts w:cs="Arial"/>
                    </w:rPr>
                  </w:pPr>
                  <w:r>
                    <w:rPr>
                      <w:rFonts w:cs="Arial"/>
                      <w:lang w:val="fr-FR"/>
                    </w:rPr>
                    <w:t>Pupitre</w:t>
                  </w:r>
                </w:p>
              </w:txbxContent>
            </v:textbox>
          </v:shape>
        </w:pict>
      </w:r>
      <w:r>
        <w:rPr>
          <w:noProof/>
          <w:lang w:val="fr-FR"/>
        </w:rPr>
        <w:pict>
          <v:shape id="Textfeld 104" o:spid="_x0000_s1030" type="#_x0000_t202" style="position:absolute;left:0;text-align:left;margin-left:51.2pt;margin-top:14pt;width:272.45pt;height:1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f7xwIAAKs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Cui3f7xwIAAKsFAAAOAAAAAAAAAAAAAAAAAC4CAABkcnMvZTJvRG9jLnhtbFBLAQIt&#10;ABQABgAIAAAAIQB9C1pi3gAAAAoBAAAPAAAAAAAAAAAAAAAAACEFAABkcnMvZG93bnJldi54bWxQ&#10;SwUGAAAAAAQABADzAAAALAYAAAAA&#10;" strokecolor="white">
            <v:textbox inset=",,,.3mm">
              <w:txbxContent>
                <w:p w:rsidR="00F1109F" w:rsidRDefault="00CE563E">
                  <w:pPr>
                    <w:ind w:left="0"/>
                    <w:jc w:val="center"/>
                  </w:pPr>
                  <w:r>
                    <w:rPr>
                      <w:b/>
                      <w:bCs/>
                      <w:noProof/>
                      <w:lang w:val="en-US" w:bidi="ar-SA"/>
                    </w:rPr>
                    <w:drawing>
                      <wp:inline distT="0" distB="0" distL="0" distR="0" wp14:anchorId="37D222A4" wp14:editId="1387BD15">
                        <wp:extent cx="895350" cy="681355"/>
                        <wp:effectExtent l="0" t="0" r="0" b="4445"/>
                        <wp:docPr id="103" name="Grafik 10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F1109F" w:rsidRDefault="00CE563E">
                  <w:pPr>
                    <w:ind w:left="0"/>
                    <w:jc w:val="center"/>
                    <w:rPr>
                      <w:rFonts w:cs="Arial"/>
                    </w:rPr>
                  </w:pPr>
                  <w:r>
                    <w:rPr>
                      <w:b/>
                      <w:bCs/>
                      <w:lang w:val="fr-FR"/>
                    </w:rPr>
                    <w:t>3</w:t>
                  </w:r>
                  <w:r>
                    <w:rPr>
                      <w:lang w:val="fr-FR"/>
                    </w:rPr>
                    <w:t xml:space="preserve"> Automate SIMATIC </w:t>
                  </w:r>
                  <w:r>
                    <w:rPr>
                      <w:lang w:val="fr-FR"/>
                    </w:rPr>
                    <w:t>S7</w:t>
                  </w:r>
                  <w:r w:rsidR="0018754B">
                    <w:rPr>
                      <w:lang w:val="fr-FR"/>
                    </w:rPr>
                    <w:t>-1500</w:t>
                  </w:r>
                  <w:bookmarkStart w:id="14" w:name="_GoBack"/>
                  <w:bookmarkEnd w:id="14"/>
                </w:p>
              </w:txbxContent>
            </v:textbox>
          </v:shape>
        </w:pict>
      </w:r>
    </w:p>
    <w:p w:rsidR="00F1109F" w:rsidRDefault="00F1109F">
      <w:pPr>
        <w:spacing w:line="360" w:lineRule="auto"/>
        <w:ind w:left="567"/>
        <w:rPr>
          <w:lang w:val="fr-FR"/>
        </w:rPr>
      </w:pPr>
    </w:p>
    <w:p w:rsidR="00F1109F" w:rsidRDefault="00435042">
      <w:pPr>
        <w:spacing w:line="360" w:lineRule="auto"/>
        <w:ind w:left="567"/>
        <w:rPr>
          <w:lang w:val="fr-FR"/>
        </w:rPr>
      </w:pPr>
      <w:r>
        <w:rPr>
          <w:noProof/>
          <w:lang w:val="fr-FR"/>
        </w:rPr>
        <w:pict>
          <v:shapetype id="_x0000_t32" coordsize="21600,21600" o:spt="32" o:oned="t" path="m,l21600,21600e" filled="f">
            <v:path arrowok="t" fillok="f" o:connecttype="none"/>
            <o:lock v:ext="edit" shapetype="t"/>
          </v:shapetype>
          <v:shape id="Gerade Verbindung mit Pfeil 1" o:spid="_x0000_s1061" type="#_x0000_t32" style="position:absolute;left:0;text-align:left;margin-left:202.45pt;margin-top:1.9pt;width:80.8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lPQIAAGk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">
            <v:stroke dashstyle="1 1"/>
          </v:shape>
        </w:pict>
      </w:r>
    </w:p>
    <w:p w:rsidR="00F1109F" w:rsidRDefault="00F1109F">
      <w:pPr>
        <w:spacing w:line="360" w:lineRule="auto"/>
        <w:ind w:left="567"/>
        <w:rPr>
          <w:lang w:val="fr-FR"/>
        </w:rPr>
      </w:pPr>
    </w:p>
    <w:p w:rsidR="00F1109F" w:rsidRDefault="00F1109F">
      <w:pPr>
        <w:spacing w:line="360" w:lineRule="auto"/>
        <w:ind w:left="567"/>
        <w:rPr>
          <w:lang w:val="fr-FR"/>
        </w:rPr>
      </w:pPr>
    </w:p>
    <w:p w:rsidR="00F1109F" w:rsidRDefault="00F1109F">
      <w:pPr>
        <w:spacing w:line="360" w:lineRule="auto"/>
        <w:ind w:left="567"/>
        <w:rPr>
          <w:lang w:val="fr-FR"/>
        </w:rPr>
      </w:pPr>
    </w:p>
    <w:p w:rsidR="00F1109F" w:rsidRDefault="00F1109F">
      <w:pPr>
        <w:rPr>
          <w:lang w:val="fr-FR"/>
        </w:rPr>
      </w:pPr>
    </w:p>
    <w:p w:rsidR="00F1109F" w:rsidRDefault="00F1109F">
      <w:pPr>
        <w:rPr>
          <w:lang w:val="fr-FR"/>
        </w:rPr>
      </w:pPr>
    </w:p>
    <w:p w:rsidR="00F1109F" w:rsidRDefault="00F1109F">
      <w:pPr>
        <w:rPr>
          <w:lang w:val="fr-FR"/>
        </w:rPr>
      </w:pPr>
    </w:p>
    <w:p w:rsidR="00F1109F" w:rsidRDefault="00F1109F">
      <w:pPr>
        <w:rPr>
          <w:lang w:val="fr-FR"/>
        </w:rPr>
      </w:pPr>
    </w:p>
    <w:p w:rsidR="00F1109F" w:rsidRDefault="00CE563E">
      <w:pPr>
        <w:rPr>
          <w:lang w:val="fr-FR"/>
        </w:rPr>
      </w:pPr>
      <w:r>
        <w:rPr>
          <w:lang w:val="fr-FR"/>
        </w:rPr>
        <w:br w:type="page"/>
      </w:r>
    </w:p>
    <w:p w:rsidR="00F1109F" w:rsidRDefault="00CE563E">
      <w:pPr>
        <w:pStyle w:val="berschrift1"/>
      </w:pPr>
      <w:bookmarkStart w:id="15" w:name="_Toc486007404"/>
      <w:proofErr w:type="spellStart"/>
      <w:r>
        <w:rPr>
          <w:bCs/>
        </w:rPr>
        <w:lastRenderedPageBreak/>
        <w:t>Théorie</w:t>
      </w:r>
      <w:bookmarkEnd w:id="15"/>
      <w:proofErr w:type="spellEnd"/>
    </w:p>
    <w:p w:rsidR="00F1109F" w:rsidRDefault="00CE563E">
      <w:pPr>
        <w:pStyle w:val="berschrift2"/>
      </w:pPr>
      <w:bookmarkStart w:id="16" w:name="_Toc486007405"/>
      <w:r>
        <w:rPr>
          <w:bCs/>
        </w:rPr>
        <w:t xml:space="preserve">Bloc de </w:t>
      </w:r>
      <w:proofErr w:type="spellStart"/>
      <w:r>
        <w:rPr>
          <w:bCs/>
        </w:rPr>
        <w:t>données</w:t>
      </w:r>
      <w:bookmarkEnd w:id="16"/>
      <w:proofErr w:type="spellEnd"/>
    </w:p>
    <w:p w:rsidR="00F1109F" w:rsidRDefault="00CE563E">
      <w:pPr>
        <w:rPr>
          <w:rFonts w:eastAsia="SimSun" w:cs="Arial"/>
          <w:lang w:val="fr-FR"/>
        </w:rPr>
      </w:pPr>
      <w:r>
        <w:rPr>
          <w:rFonts w:cs="Arial"/>
          <w:lang w:val="fr-FR"/>
        </w:rPr>
        <w:t>Contrairement aux blocs de code, les blocs de données ne contiennent pas d'instructions, mais sont utilisés pour enregistrer les données utilisateur.</w:t>
      </w:r>
    </w:p>
    <w:p w:rsidR="00F1109F" w:rsidRDefault="00CE563E">
      <w:pPr>
        <w:rPr>
          <w:lang w:val="fr-FR"/>
        </w:rPr>
      </w:pPr>
      <w:r>
        <w:rPr>
          <w:lang w:val="fr-FR"/>
        </w:rPr>
        <w:t xml:space="preserve">Les blocs de données contiennent donc des données variables qui sont utilisées dans le programme utilisateur. La structure des blocs de données globaux peut être définie au choix. </w:t>
      </w:r>
    </w:p>
    <w:p w:rsidR="00F1109F" w:rsidRDefault="00CE563E">
      <w:pPr>
        <w:rPr>
          <w:lang w:val="fr-FR"/>
        </w:rPr>
      </w:pPr>
      <w:r>
        <w:rPr>
          <w:lang w:val="fr-FR"/>
        </w:rPr>
        <w:t xml:space="preserve">Les blocs de données globaux contiennent des données qui peuvent être utilisées par </w:t>
      </w:r>
      <w:r>
        <w:rPr>
          <w:rStyle w:val="IntensiveHervorhebung"/>
          <w:lang w:val="fr-FR"/>
        </w:rPr>
        <w:t>tous les autres blocs</w:t>
      </w:r>
      <w:r>
        <w:rPr>
          <w:lang w:val="fr-FR"/>
        </w:rPr>
        <w:t xml:space="preserve"> (voir figure 1). Seul le bloc fonctionnel correspondant doit accéder aux blocs de données d'instance. La taille maximale des blocs de données varie selon la CPU utilisée. </w:t>
      </w:r>
    </w:p>
    <w:p w:rsidR="00F1109F" w:rsidRDefault="00F1109F">
      <w:pPr>
        <w:rPr>
          <w:lang w:val="fr-FR"/>
        </w:rPr>
      </w:pPr>
    </w:p>
    <w:p w:rsidR="00F1109F" w:rsidRDefault="00F1109F">
      <w:pPr>
        <w:rPr>
          <w:lang w:val="fr-FR"/>
        </w:rPr>
      </w:pPr>
    </w:p>
    <w:bookmarkStart w:id="17" w:name="_Ref381356466"/>
    <w:p w:rsidR="00F1109F" w:rsidRDefault="00435042">
      <w:pPr>
        <w:pStyle w:val="Beschriftung"/>
        <w:rPr>
          <w:bCs w:val="0"/>
          <w:noProof/>
        </w:rPr>
      </w:pPr>
      <w:r>
        <w:rPr>
          <w:bCs w:val="0"/>
          <w:noProof/>
        </w:rPr>
      </w:r>
      <w:r>
        <w:rPr>
          <w:bCs w:val="0"/>
          <w:noProof/>
        </w:rPr>
        <w:pict>
          <v:group id="Group 143" o:spid="_x0000_s1058" style="width:392.05pt;height:151.8pt;mso-position-horizontal-relative:char;mso-position-vertical-relative:line" coordorigin="1701,2435" coordsize="8442,3354">
            <v:rect id="Rechteck 2" o:spid="_x0000_s1060" style="position:absolute;left:1701;top:2435;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O4cQA&#10;AADcAAAADwAAAGRycy9kb3ducmV2LnhtbERP32vCMBB+H+x/CCfspWjqxkQ6o4gg6JjCVNDHW3M2&#10;Zc2lNrF2//0yEPZ2H9/Pm8w6W4mWGl86VjAcpCCIc6dLLhQc9sv+GIQPyBorx6TghzzMpo8PE8y0&#10;u/EntbtQiBjCPkMFJoQ6k9Lnhiz6gauJI3d2jcUQYVNI3eAthttKPqfpSFosOTYYrGlhKP/eXa2C&#10;41Z/zPWlzM2oTU6br/dknb4mSj31uvkbiEBd+Bff3Ssd5w9f4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DuHEAAAA3AAAAA8AAAAAAAAAAAAAAAAAmAIAAGRycy9k&#10;b3ducmV2LnhtbFBLBQYAAAAABAAEAPUAAACJAwAAAAA=&#10;" fillcolor="#006487" stroked="f">
              <v:shadow color="#eeece1" opacity="49150f" offset=".74833mm,.74833mm"/>
              <v:textbox inset="3mm,1.5mm,3mm,1.5mm">
                <w:txbxContent>
                  <w:p w:rsidR="00F1109F" w:rsidRDefault="00F1109F">
                    <w:pPr>
                      <w:pStyle w:val="StandardWeb"/>
                      <w:spacing w:before="0" w:beforeAutospacing="0" w:after="0" w:afterAutospacing="0"/>
                      <w:jc w:val="center"/>
                      <w:textAlignment w:val="baseline"/>
                      <w:rPr>
                        <w:rFonts w:ascii="Arial" w:eastAsia="MS PGothic" w:hAnsi="Arial"/>
                        <w:color w:val="FFFFFF"/>
                        <w:kern w:val="24"/>
                        <w:sz w:val="20"/>
                        <w:szCs w:val="20"/>
                      </w:rPr>
                    </w:pPr>
                  </w:p>
                  <w:p w:rsidR="00F1109F" w:rsidRDefault="00CE563E">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lang w:val="fr-FR"/>
                      </w:rPr>
                      <w:t>Fonction_10</w:t>
                    </w:r>
                  </w:p>
                </w:txbxContent>
              </v:textbox>
            </v:rect>
            <v:rect id="Rechteck 3" o:spid="_x0000_s1059" style="position:absolute;left:1701;top:3608;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WlcQA&#10;AADcAAAADwAAAGRycy9kb3ducmV2LnhtbERP32vCMBB+H+x/CCfspWjq2EQ6o4gg6JjCVNDHW3M2&#10;Zc2lNrF2//0yEPZ2H9/Pm8w6W4mWGl86VjAcpCCIc6dLLhQc9sv+GIQPyBorx6TghzzMpo8PE8y0&#10;u/EntbtQiBjCPkMFJoQ6k9Lnhiz6gauJI3d2jcUQYVNI3eAthttKPqfpSFosOTYYrGlhKP/eXa2C&#10;41Z/zPWlzM2oTU6br/dknb4mSj31uvkbiEBd+Bff3Ssd5w9f4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nlpXEAAAA3AAAAA8AAAAAAAAAAAAAAAAAmAIAAGRycy9k&#10;b3ducmV2LnhtbFBLBQYAAAAABAAEAPUAAACJAwAAAAA=&#10;" fillcolor="#006487" stroked="f">
              <v:shadow color="#eeece1" opacity="49150f" offset=".74833mm,.74833mm"/>
              <v:textbox inset="3mm,1.5mm,3mm,1.5mm">
                <w:txbxContent>
                  <w:p w:rsidR="00F1109F" w:rsidRDefault="00F1109F">
                    <w:pPr>
                      <w:pStyle w:val="StandardWeb"/>
                      <w:spacing w:before="0" w:beforeAutospacing="0" w:after="0" w:afterAutospacing="0"/>
                      <w:jc w:val="center"/>
                      <w:textAlignment w:val="baseline"/>
                      <w:rPr>
                        <w:rFonts w:ascii="Arial" w:eastAsia="MS PGothic" w:hAnsi="Arial"/>
                        <w:color w:val="FFFFFF"/>
                        <w:kern w:val="24"/>
                        <w:sz w:val="20"/>
                        <w:szCs w:val="20"/>
                      </w:rPr>
                    </w:pPr>
                  </w:p>
                  <w:p w:rsidR="00F1109F" w:rsidRDefault="00CE563E">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lang w:val="fr-FR"/>
                      </w:rPr>
                      <w:t>Fonction_11</w:t>
                    </w:r>
                  </w:p>
                </w:txbxContent>
              </v:textbox>
            </v:rect>
            <v:rect id="Rechteck 4" o:spid="_x0000_s1031" style="position:absolute;left:4998;top:4781;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zDsQA&#10;AADcAAAADwAAAGRycy9kb3ducmV2LnhtbERP32vCMBB+H+x/CDfwpWiqoEg1igwGKnOgG+jjrbk1&#10;Zc2la2Lt/nsjCL7dx/fz5svOVqKlxpeOFQwHKQji3OmSCwVfn2/9KQgfkDVWjknBP3lYLp6f5php&#10;d+E9tYdQiBjCPkMFJoQ6k9Lnhiz6gauJI/fjGoshwqaQusFLDLeVHKXpRFosOTYYrOnVUP57OFsF&#10;xw/9vtJ/ZW4mbXLafW+TTTpOlOq9dKsZiEBdeIjv7rWO84djuD0TL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Mw7EAAAA3AAAAA8AAAAAAAAAAAAAAAAAmAIAAGRycy9k&#10;b3ducmV2LnhtbFBLBQYAAAAABAAEAPUAAACJAwAAAAA=&#10;" fillcolor="#006487" stroked="f">
              <v:shadow color="#eeece1" opacity="49150f" offset=".74833mm,.74833mm"/>
              <v:textbox inset="3mm,1.5mm,3mm,1.5mm">
                <w:txbxContent>
                  <w:p w:rsidR="00F1109F" w:rsidRDefault="00CE563E">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lang w:val="fr-FR"/>
                      </w:rPr>
                      <w:t>DB d'instance</w:t>
                    </w:r>
                    <w:r>
                      <w:rPr>
                        <w:rFonts w:ascii="Arial" w:eastAsia="MS PGothic" w:hAnsi="Arial"/>
                        <w:color w:val="FFFFFF"/>
                        <w:kern w:val="24"/>
                        <w:sz w:val="20"/>
                        <w:szCs w:val="20"/>
                        <w:lang w:val="fr-FR"/>
                      </w:rPr>
                      <w:br/>
                      <w:t>(</w:t>
                    </w:r>
                    <w:proofErr w:type="spellStart"/>
                    <w:r>
                      <w:rPr>
                        <w:rFonts w:ascii="Arial" w:eastAsia="MS PGothic" w:hAnsi="Arial"/>
                        <w:color w:val="FFFFFF"/>
                        <w:kern w:val="24"/>
                        <w:sz w:val="20"/>
                        <w:szCs w:val="20"/>
                        <w:lang w:val="fr-FR"/>
                      </w:rPr>
                      <w:t>DB_Instance</w:t>
                    </w:r>
                    <w:proofErr w:type="spellEnd"/>
                    <w:r>
                      <w:rPr>
                        <w:rFonts w:ascii="Arial" w:eastAsia="MS PGothic" w:hAnsi="Arial"/>
                        <w:color w:val="FFFFFF"/>
                        <w:kern w:val="24"/>
                        <w:sz w:val="20"/>
                        <w:szCs w:val="20"/>
                        <w:lang w:val="fr-FR"/>
                      </w:rPr>
                      <w:t>)</w:t>
                    </w:r>
                  </w:p>
                </w:txbxContent>
              </v:textbox>
            </v:rect>
            <v:group id="Gruppieren 5" o:spid="_x0000_s1032" style="position:absolute;left:3716;top:2823;width:1282;height:232" coordorigin="14400,2768"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Gerade Verbindung mit Pfeil 19" o:spid="_x0000_s1033" type="#_x0000_t32" style="position:absolute;left:14400;top:2768;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DHL4AAADcAAAADwAAAGRycy9kb3ducmV2LnhtbERP24rCMBB9F/Yfwizsm6YV0aUaRRYE&#10;F0FQ9wOGZmyLzaQ0s239eyMIvs3hXGe1GVytOmpD5dlAOklAEefeVlwY+Lvsxt+ggiBbrD2TgTsF&#10;2Kw/RivMrO/5RN1ZChVDOGRooBRpMq1DXpLDMPENceSuvnUoEbaFti32MdzVepokc+2w4thQYkM/&#10;JeW3878zMGM7kxSP4cC76YJDLV3/a435+hy2S1BCg7zFL/fexvnpAp7PxAv0+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m0McvgAAANwAAAAPAAAAAAAAAAAAAAAAAKEC&#10;AABkcnMvZG93bnJldi54bWxQSwUGAAAAAAQABAD5AAAAjAMAAAAA&#10;" strokeweight="2.25pt">
                <v:stroke endarrow="block" endarrowwidth="wide" endarrowlength="long"/>
                <v:shadow color="#eeece1"/>
              </v:shape>
              <v:shape id="Gerade Verbindung mit Pfeil 20" o:spid="_x0000_s1034" type="#_x0000_t32" style="position:absolute;left:14400;top:4431;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dJZMQAAADcAAAADwAAAGRycy9kb3ducmV2LnhtbESPQWvCQBCF70L/wzKF3nRjFW1TVymC&#10;UBQPUel5mh2T0OxsyK4x/nvnIHib4b1575vFqne16qgNlWcD41ECijj3tuLCwOm4GX6AChHZYu2Z&#10;DNwowGr5Mlhgav2VM+oOsVASwiFFA2WMTap1yEtyGEa+IRbt7FuHUda20LbFq4S7Wr8nyUw7rFga&#10;SmxoXVL+f7g4A7u9dsf1/MzTyeb3lvzp7HPb9ca8vfbfX6Ai9fFpflz/WMEfC608IxPo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0lkxAAAANwAAAAPAAAAAAAAAAAA&#10;AAAAAKECAABkcnMvZG93bnJldi54bWxQSwUGAAAAAAQABAD5AAAAkgMAAAAA&#10;" strokeweight="2.25pt">
                <v:stroke startarrow="block" startarrowwidth="wide" startarrowlength="long"/>
                <v:shadow color="#eeece1"/>
              </v:shape>
            </v:group>
            <v:group id="Gruppieren 6" o:spid="_x0000_s1035" style="position:absolute;left:3716;top:3746;width:1282;height:233" coordorigin="14400,9368"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Gerade Verbindung mit Pfeil 17" o:spid="_x0000_s1036" type="#_x0000_t32" style="position:absolute;left:14400;top:9368;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4R1cIAAADcAAAADwAAAGRycy9kb3ducmV2LnhtbESP0WrCQBBF3wv9h2UKvtWNQWpJXUUK&#10;giIU1H7AkJ0mwexsyE6T+PfOQ6FvM9w7955Zb6fQmoH61ER2sJhnYIjL6BuuHHxf96/vYJIge2wj&#10;k4M7Jdhunp/WWPg48pmGi1RGQzgV6KAW6QprU1lTwDSPHbFqP7EPKLr2lfU9jhoeWptn2ZsN2LA2&#10;1NjRZ03l7fIbHCzZL2WBX+nE+3zFqZVhPHrnZi/T7gOM0CT/5r/rg1f8XPH1GZ3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4R1cIAAADcAAAADwAAAAAAAAAAAAAA&#10;AAChAgAAZHJzL2Rvd25yZXYueG1sUEsFBgAAAAAEAAQA+QAAAJADAAAAAA==&#10;" strokeweight="2.25pt">
                <v:stroke endarrow="block" endarrowwidth="wide" endarrowlength="long"/>
                <v:shadow color="#eeece1"/>
              </v:shape>
              <v:shape id="Gerade Verbindung mit Pfeil 18" o:spid="_x0000_s1037" type="#_x0000_t32" style="position:absolute;left:14400;top:11031;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EqRMAAAADcAAAADwAAAGRycy9kb3ducmV2LnhtbERPy6rCMBDdC/5DGMGdpnrFRzWKCIIo&#10;LnzgemzGtthMSpNb69+bCxfczeE8Z7FqTCFqqlxuWcGgH4EgTqzOOVVwvWx7UxDOI2ssLJOCNzlY&#10;LdutBcbavvhE9dmnIoSwi1FB5n0ZS+mSjAy6vi2JA/ewlUEfYJVKXeErhJtCDqNoLA3mHBoyLGmT&#10;UfI8/xoFh6M0l83kwaOf7e0d3eVptq8bpbqdZj0H4anxX/G/e6fD/OEA/p4JF8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hKkTAAAAA3AAAAA8AAAAAAAAAAAAAAAAA&#10;oQIAAGRycy9kb3ducmV2LnhtbFBLBQYAAAAABAAEAPkAAACOAwAAAAA=&#10;" strokeweight="2.25pt">
                <v:stroke startarrow="block" startarrowwidth="wide" startarrowlength="long"/>
                <v:shadow color="#eeece1"/>
              </v:shape>
            </v:group>
            <v:group id="Gruppieren 7" o:spid="_x0000_s1038" style="position:absolute;left:3716;top:5401;width:1282;height:233" coordorigin="14400,21194"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Gerade Verbindung mit Pfeil 15" o:spid="_x0000_s1039" type="#_x0000_t32" style="position:absolute;left:14400;top:21194;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PosAAAADcAAAADwAAAGRycy9kb3ducmV2LnhtbERP22rCQBB9L/gPywi+1Y1RakndBBEE&#10;S6FQ9QOG7DQJzc6G7JjEv3cLhb7N4VxnV0yuVQP1ofFsYLVMQBGX3jZcGbhejs+voIIgW2w9k4E7&#10;BSjy2dMOM+tH/qLhLJWKIRwyNFCLdJnWoazJYVj6jjhy3753KBH2lbY9jjHctTpNkhftsOHYUGNH&#10;h5rKn/PNGdiw3cgKP8MHH9Mth1aG8d0as5hP+zdQQpP8i//cJxvnp2v4fSZeoPM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3Mj6LAAAAA3AAAAA8AAAAAAAAAAAAAAAAA&#10;oQIAAGRycy9kb3ducmV2LnhtbFBLBQYAAAAABAAEAPkAAACOAwAAAAA=&#10;" strokeweight="2.25pt">
                <v:stroke endarrow="block" endarrowwidth="wide" endarrowlength="long"/>
                <v:shadow color="#eeece1"/>
              </v:shape>
              <v:shape id="Gerade Verbindung mit Pfeil 16" o:spid="_x0000_s1040" type="#_x0000_t32" style="position:absolute;left:14400;top:22857;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J3MIAAADcAAAADwAAAGRycy9kb3ducmV2LnhtbERPS4vCMBC+C/6HMII3TX2wq7WpLIIg&#10;yh584HlsxrbYTEqTrfXfm4WFvc3H95xk3ZlKtNS40rKCyTgCQZxZXXKu4HLejhYgnEfWWFkmBS9y&#10;sE77vQRjbZ98pPbkcxFC2MWooPC+jqV0WUEG3djWxIG728agD7DJpW7wGcJNJadR9CENlhwaCqxp&#10;U1D2OP0YBYdvac6bzzvPZ9vrK7rJ43LfdkoNB93XCoSnzv+L/9w7HeZP5/D7TLhAp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aJ3MIAAADcAAAADwAAAAAAAAAAAAAA&#10;AAChAgAAZHJzL2Rvd25yZXYueG1sUEsFBgAAAAAEAAQA+QAAAJADAAAAAA==&#10;" strokeweight="2.25pt">
                <v:stroke startarrow="block" startarrowwidth="wide" startarrowlength="long"/>
                <v:shadow color="#eeece1"/>
              </v:shape>
            </v:group>
            <v:group id="Gruppieren 8" o:spid="_x0000_s1041" style="position:absolute;left:3538;top:4563;width:1635;height:233;rotation:-30" coordorigin="13122,15206"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Y7V5wwAAANwAAAAP&#10;AAAAAAAAAAAAAAAAAKoCAABkcnMvZG93bnJldi54bWxQSwUGAAAAAAQABAD6AAAAmgMAAAAA&#10;">
              <v:shape id="Gerade Verbindung mit Pfeil 13" o:spid="_x0000_s1042" type="#_x0000_t32" style="position:absolute;left:13122;top:15206;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sOr4AAADcAAAADwAAAGRycy9kb3ducmV2LnhtbERP24rCMBB9X/Afwgi+ralFXKlGEUFQ&#10;FoRVP2BoxrbYTEoztvXvNwsLvs3hXGe9HVytOmpD5dnAbJqAIs69rbgwcLsePpeggiBbrD2TgRcF&#10;2G5GH2vMrO/5h7qLFCqGcMjQQCnSZFqHvCSHYeob4sjdfetQImwLbVvsY7irdZokC+2w4thQYkP7&#10;kvLH5ekMzNnOZYbn8M2H9ItDLV1/ssZMxsNuBUpokLf43320cX66gL9n4gV68w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uyw6vgAAANwAAAAPAAAAAAAAAAAAAAAAAKEC&#10;AABkcnMvZG93bnJldi54bWxQSwUGAAAAAAQABAD5AAAAjAMAAAAA&#10;" strokeweight="2.25pt">
                <v:stroke endarrow="block" endarrowwidth="wide" endarrowlength="long"/>
                <v:shadow color="#eeece1"/>
              </v:shape>
              <v:shape id="Gerade Verbindung mit Pfeil 14" o:spid="_x0000_s1043" type="#_x0000_t32" style="position:absolute;left:13122;top:16869;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QXq8MAAADcAAAADwAAAGRycy9kb3ducmV2LnhtbERPS2vCQBC+F/wPyxR6q5tqqTW6CSIE&#10;SksP0dLzmB2TYHY2ZNc8/n1XEHqbj+8523Q0jeipc7VlBS/zCARxYXXNpYKfY/b8DsJ5ZI2NZVIw&#10;kYM0mT1sMdZ24Jz6gy9FCGEXo4LK+zaW0hUVGXRz2xIH7mw7gz7ArpS6wyGEm0YuouhNGqw5NFTY&#10;0r6i4nK4GgVf39Ic96szvy6z3yk6yXz92Y9KPT2Ouw0IT6P/F9/dHzrMX6zg9ky4Q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EF6vDAAAA3AAAAA8AAAAAAAAAAAAA&#10;AAAAoQIAAGRycy9kb3ducmV2LnhtbFBLBQYAAAAABAAEAPkAAACRAwAAAAA=&#10;" strokeweight="2.25pt">
                <v:stroke startarrow="block" startarrowwidth="wide" startarrowlength="long"/>
                <v:shadow color="#eeece1"/>
              </v:shape>
            </v:group>
            <v:rect id="Rechteck 9" o:spid="_x0000_s1044" style="position:absolute;left:1701;top:4781;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WLccA&#10;AADcAAAADwAAAGRycy9kb3ducmV2LnhtbESPQWvCQBCF74X+h2UKvQTdVKiU6CpSKKjYglbQ45id&#10;ZkOzs2l2G9N/3zkUepvhvXnvm/ly8I3qqYt1YAMP4xwUcRlszZWB4/vL6AlUTMgWm8Bk4IciLBe3&#10;N3MsbLjynvpDqpSEcCzQgEupLbSOpSOPcRxaYtE+QucxydpV2nZ4lXDf6EmeT7XHmqXBYUvPjsrP&#10;w7c3cHqzu5X9qks37bPz62WbbfLHzJj7u2E1A5VoSP/mv+u1FfyJ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GVi3HAAAA3AAAAA8AAAAAAAAAAAAAAAAAmAIAAGRy&#10;cy9kb3ducmV2LnhtbFBLBQYAAAAABAAEAPUAAACMAwAAAAA=&#10;" fillcolor="#006487" stroked="f">
              <v:shadow color="#eeece1" opacity="49150f" offset=".74833mm,.74833mm"/>
              <v:textbox inset="3mm,1.5mm,3mm,1.5mm">
                <w:txbxContent>
                  <w:p w:rsidR="00F1109F" w:rsidRDefault="00CE563E">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lang w:val="fr-FR"/>
                      </w:rPr>
                      <w:t>Fonction_</w:t>
                    </w:r>
                    <w:r>
                      <w:rPr>
                        <w:rFonts w:ascii="Arial" w:eastAsia="MS PGothic" w:hAnsi="Arial"/>
                        <w:color w:val="FFFFFF"/>
                        <w:kern w:val="24"/>
                        <w:sz w:val="20"/>
                        <w:szCs w:val="20"/>
                        <w:lang w:val="fr-FR"/>
                      </w:rPr>
                      <w:br/>
                      <w:t>bloc_12</w:t>
                    </w:r>
                  </w:p>
                </w:txbxContent>
              </v:textbox>
            </v:rect>
            <v:rect id="Rechteck 10" o:spid="_x0000_s1045" style="position:absolute;left:4995;top:2435;width:2015;height:2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ztsQA&#10;AADcAAAADwAAAGRycy9kb3ducmV2LnhtbERP32vCMBB+F/wfwgm+lJlOmGg1igwENzZBHWyPZ3M2&#10;xeZSm6x2//0yGPh2H9/PW6w6W4mWGl86VvA4SkEQ506XXCj4OG4epiB8QNZYOSYFP+Rhtez3Fphp&#10;d+M9tYdQiBjCPkMFJoQ6k9Lnhiz6kauJI3d2jcUQYVNI3eAthttKjtN0Ii2WHBsM1vRsKL8cvq2C&#10;z51+W+trmZtJm3y9n16Tl/QpUWo46NZzEIG6cBf/u7c6zh/P4O+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87bEAAAA3AAAAA8AAAAAAAAAAAAAAAAAmAIAAGRycy9k&#10;b3ducmV2LnhtbFBLBQYAAAAABAAEAPUAAACJAwAAAAA=&#10;" fillcolor="#006487" stroked="f">
              <v:shadow color="#eeece1" opacity="49150f" offset=".74833mm,.74833mm"/>
              <v:textbox inset="3mm,1.5mm,3mm,1.5mm">
                <w:txbxContent>
                  <w:p w:rsidR="00F1109F" w:rsidRDefault="00F1109F">
                    <w:pPr>
                      <w:pStyle w:val="StandardWeb"/>
                      <w:spacing w:before="0" w:beforeAutospacing="0" w:after="0" w:afterAutospacing="0" w:line="264" w:lineRule="auto"/>
                      <w:jc w:val="center"/>
                      <w:textAlignment w:val="baseline"/>
                      <w:rPr>
                        <w:rFonts w:ascii="Arial" w:eastAsia="MS PGothic" w:hAnsi="Arial"/>
                        <w:color w:val="FFFFFF"/>
                        <w:kern w:val="24"/>
                        <w:sz w:val="20"/>
                        <w:szCs w:val="20"/>
                      </w:rPr>
                    </w:pPr>
                  </w:p>
                  <w:p w:rsidR="00F1109F" w:rsidRDefault="00CE563E">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lang w:val="fr-FR"/>
                      </w:rPr>
                      <w:t>DB global</w:t>
                    </w:r>
                    <w:r>
                      <w:rPr>
                        <w:rFonts w:ascii="Arial" w:eastAsia="MS PGothic" w:hAnsi="Arial"/>
                        <w:color w:val="FFFFFF"/>
                        <w:kern w:val="24"/>
                        <w:sz w:val="20"/>
                        <w:szCs w:val="20"/>
                        <w:lang w:val="fr-FR"/>
                      </w:rPr>
                      <w:br/>
                      <w:t>(DB_Global)</w:t>
                    </w:r>
                  </w:p>
                </w:txbxContent>
              </v:textbox>
            </v:rect>
            <v:shape id="Textfeld 28" o:spid="_x0000_s1046" type="#_x0000_t202" style="position:absolute;left:7160;top:3365;width:2633;height: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dCsMA&#10;AADcAAAADwAAAGRycy9kb3ducmV2LnhtbESPQYvCQAyF78L+hyGCF1mnKoh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dCsMAAADcAAAADwAAAAAAAAAAAAAAAACYAgAAZHJzL2Rv&#10;d25yZXYueG1sUEsFBgAAAAAEAAQA9QAAAIgDAAAAAA==&#10;" filled="f" stroked="f">
              <v:textbox inset="0,0,0,0">
                <w:txbxContent>
                  <w:p w:rsidR="00F1109F" w:rsidRDefault="00CE563E">
                    <w:pPr>
                      <w:pStyle w:val="StandardWeb"/>
                      <w:spacing w:before="0" w:beforeAutospacing="0" w:after="0" w:afterAutospacing="0" w:line="264" w:lineRule="auto"/>
                      <w:textAlignment w:val="baseline"/>
                      <w:rPr>
                        <w:sz w:val="20"/>
                        <w:szCs w:val="20"/>
                      </w:rPr>
                    </w:pPr>
                    <w:r>
                      <w:rPr>
                        <w:rFonts w:ascii="Arial" w:eastAsia="MS PGothic" w:hAnsi="Arial"/>
                        <w:color w:val="000000"/>
                        <w:kern w:val="24"/>
                        <w:sz w:val="20"/>
                        <w:szCs w:val="20"/>
                        <w:lang w:val="fr-FR"/>
                      </w:rPr>
                      <w:t>Accès pour tous les blocs</w:t>
                    </w:r>
                  </w:p>
                </w:txbxContent>
              </v:textbox>
            </v:shape>
            <v:shape id="Textfeld 29" o:spid="_x0000_s1047" type="#_x0000_t202" style="position:absolute;left:7160;top:4965;width:2983;height: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4kcIA&#10;AADcAAAADwAAAGRycy9kb3ducmV2LnhtbERPzWrCQBC+C32HZQpeRDdakJ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iRwgAAANwAAAAPAAAAAAAAAAAAAAAAAJgCAABkcnMvZG93&#10;bnJldi54bWxQSwUGAAAAAAQABAD1AAAAhwMAAAAA&#10;" filled="f" stroked="f">
              <v:textbox inset="0,0,0,0">
                <w:txbxContent>
                  <w:p w:rsidR="00F1109F" w:rsidRDefault="00CE563E">
                    <w:pPr>
                      <w:pStyle w:val="StandardWeb"/>
                      <w:spacing w:before="0" w:beforeAutospacing="0" w:after="0" w:afterAutospacing="0"/>
                      <w:textAlignment w:val="baseline"/>
                      <w:rPr>
                        <w:sz w:val="20"/>
                        <w:szCs w:val="20"/>
                        <w:lang w:val="fr-FR"/>
                      </w:rPr>
                    </w:pPr>
                    <w:r>
                      <w:rPr>
                        <w:rFonts w:ascii="Arial" w:eastAsia="MS PGothic" w:hAnsi="Arial"/>
                        <w:color w:val="000000"/>
                        <w:kern w:val="24"/>
                        <w:sz w:val="20"/>
                        <w:szCs w:val="20"/>
                        <w:lang w:val="fr-FR"/>
                      </w:rPr>
                      <w:t>Accès uniquement pour bloc fonctionnel_12</w:t>
                    </w:r>
                  </w:p>
                </w:txbxContent>
              </v:textbox>
            </v:shape>
            <w10:wrap type="none"/>
            <w10:anchorlock/>
          </v:group>
        </w:pict>
      </w:r>
    </w:p>
    <w:p w:rsidR="00F1109F" w:rsidRDefault="00CE563E">
      <w:pPr>
        <w:pStyle w:val="Beschriftung"/>
        <w:rPr>
          <w:lang w:val="fr-FR"/>
        </w:rPr>
      </w:pPr>
      <w:r>
        <w:rPr>
          <w:bCs w:val="0"/>
          <w:lang w:val="fr-FR"/>
        </w:rPr>
        <w:t xml:space="preserve">Figure </w:t>
      </w:r>
      <w:bookmarkEnd w:id="17"/>
      <w:r>
        <w:rPr>
          <w:bCs w:val="0"/>
        </w:rPr>
        <w:fldChar w:fldCharType="begin"/>
      </w:r>
      <w:r>
        <w:rPr>
          <w:bCs w:val="0"/>
          <w:lang w:val="fr-FR"/>
        </w:rPr>
        <w:instrText xml:space="preserve"> SEQ Abbildung \* ARABIC </w:instrText>
      </w:r>
      <w:r>
        <w:rPr>
          <w:bCs w:val="0"/>
        </w:rPr>
        <w:fldChar w:fldCharType="separate"/>
      </w:r>
      <w:r w:rsidR="0018754B">
        <w:rPr>
          <w:bCs w:val="0"/>
          <w:noProof/>
          <w:lang w:val="fr-FR"/>
        </w:rPr>
        <w:t>1</w:t>
      </w:r>
      <w:r>
        <w:rPr>
          <w:bCs w:val="0"/>
          <w:noProof/>
        </w:rPr>
        <w:fldChar w:fldCharType="end"/>
      </w:r>
      <w:r>
        <w:rPr>
          <w:bCs w:val="0"/>
          <w:lang w:val="fr-FR"/>
        </w:rPr>
        <w:t> : Différence entre un bloc de données global et un bloc de données d'instance.</w:t>
      </w:r>
    </w:p>
    <w:p w:rsidR="00F1109F" w:rsidRDefault="00CE563E">
      <w:pPr>
        <w:rPr>
          <w:rFonts w:eastAsia="SimSun" w:cs="Arial"/>
          <w:lang w:val="fr-FR"/>
        </w:rPr>
      </w:pPr>
      <w:r>
        <w:rPr>
          <w:rFonts w:eastAsia="SimSun" w:cs="Arial"/>
          <w:lang w:val="fr-FR"/>
        </w:rPr>
        <w:br w:type="page"/>
      </w:r>
      <w:r>
        <w:rPr>
          <w:rFonts w:eastAsia="SimSun" w:cs="Arial"/>
          <w:lang w:val="fr-FR"/>
        </w:rPr>
        <w:lastRenderedPageBreak/>
        <w:t xml:space="preserve">Exemples d'application pour les </w:t>
      </w:r>
      <w:r>
        <w:rPr>
          <w:rFonts w:eastAsia="SimSun" w:cs="Arial"/>
          <w:b/>
          <w:bCs/>
          <w:lang w:val="fr-FR"/>
        </w:rPr>
        <w:t>blocs de données globaux :</w:t>
      </w:r>
    </w:p>
    <w:p w:rsidR="00F1109F" w:rsidRDefault="00CE563E">
      <w:pPr>
        <w:pStyle w:val="SiemenseinfacheAufzhlung"/>
        <w:numPr>
          <w:ilvl w:val="0"/>
          <w:numId w:val="6"/>
        </w:numPr>
        <w:spacing w:before="0"/>
        <w:rPr>
          <w:rFonts w:eastAsia="SimSun"/>
          <w:spacing w:val="-4"/>
          <w:lang w:val="fr-FR"/>
        </w:rPr>
      </w:pPr>
      <w:r>
        <w:rPr>
          <w:rFonts w:eastAsia="SimSun"/>
          <w:lang w:val="fr-FR"/>
        </w:rPr>
        <w:t>Enregistrement des informations pour un système de stockage. "Où se trouve quel produit ?"</w:t>
      </w:r>
    </w:p>
    <w:p w:rsidR="00F1109F" w:rsidRDefault="00CE563E">
      <w:pPr>
        <w:pStyle w:val="SiemenseinfacheAufzhlung"/>
        <w:numPr>
          <w:ilvl w:val="0"/>
          <w:numId w:val="6"/>
        </w:numPr>
        <w:spacing w:before="0"/>
        <w:rPr>
          <w:rFonts w:eastAsia="SimSun"/>
          <w:lang w:val="fr-FR"/>
        </w:rPr>
      </w:pPr>
      <w:r>
        <w:rPr>
          <w:rFonts w:eastAsia="SimSun"/>
          <w:lang w:val="fr-FR"/>
        </w:rPr>
        <w:t>Enregistrement des recettes de produits donnés.</w:t>
      </w:r>
    </w:p>
    <w:p w:rsidR="00F1109F" w:rsidRDefault="00CE563E">
      <w:pPr>
        <w:rPr>
          <w:rFonts w:eastAsia="SimSun"/>
          <w:lang w:val="fr-FR"/>
        </w:rPr>
      </w:pPr>
      <w:r>
        <w:rPr>
          <w:rFonts w:eastAsia="SimSun"/>
          <w:lang w:val="fr-FR"/>
        </w:rPr>
        <w:t>Les données des blocs de données sont souvent enregistrées de manière rémanente. Ainsi, celles-ci restent disponibles même en cas de coupure de courant ou après Arrêt/Démarrage de la CPU.</w:t>
      </w:r>
    </w:p>
    <w:p w:rsidR="00F1109F" w:rsidRDefault="00CE563E">
      <w:pPr>
        <w:pStyle w:val="berschrift2"/>
        <w:rPr>
          <w:lang w:val="fr-FR"/>
        </w:rPr>
      </w:pPr>
      <w:bookmarkStart w:id="18" w:name="_Toc486007406"/>
      <w:r>
        <w:rPr>
          <w:bCs/>
          <w:lang w:val="fr-FR"/>
        </w:rPr>
        <w:t>Types de données dans SIMATIC S7-1500</w:t>
      </w:r>
      <w:bookmarkEnd w:id="18"/>
    </w:p>
    <w:p w:rsidR="00F1109F" w:rsidRDefault="00CE563E">
      <w:pPr>
        <w:pStyle w:val="Standardeinzug"/>
        <w:spacing w:line="288" w:lineRule="auto"/>
        <w:ind w:left="964"/>
        <w:rPr>
          <w:rFonts w:ascii="Arial" w:hAnsi="Arial" w:cs="Arial"/>
          <w:lang w:val="fr-FR"/>
        </w:rPr>
      </w:pPr>
      <w:r>
        <w:rPr>
          <w:rFonts w:ascii="Arial" w:hAnsi="Arial" w:cs="Arial"/>
          <w:lang w:val="fr-FR"/>
        </w:rPr>
        <w:t>Un SIMATIC S7-1500 a un grand nombre de types de données différents qui sont utilisés pour représenter les différents formats de nombres. Quelques types de données de base sont listés ci-dessous.</w:t>
      </w:r>
    </w:p>
    <w:p w:rsidR="00F1109F" w:rsidRDefault="00F1109F">
      <w:pPr>
        <w:pStyle w:val="Standardeinzug"/>
        <w:spacing w:line="288" w:lineRule="auto"/>
        <w:ind w:left="964"/>
        <w:rPr>
          <w:rFonts w:ascii="Arial" w:hAnsi="Arial" w:cs="Arial"/>
          <w:lang w:val="fr-FR"/>
        </w:rPr>
      </w:pPr>
    </w:p>
    <w:tbl>
      <w:tblPr>
        <w:tblW w:w="0" w:type="auto"/>
        <w:tblInd w:w="713" w:type="dxa"/>
        <w:tblLayout w:type="fixed"/>
        <w:tblCellMar>
          <w:left w:w="0" w:type="dxa"/>
          <w:right w:w="0" w:type="dxa"/>
        </w:tblCellMar>
        <w:tblLook w:val="0000" w:firstRow="0" w:lastRow="0" w:firstColumn="0" w:lastColumn="0" w:noHBand="0" w:noVBand="0"/>
      </w:tblPr>
      <w:tblGrid>
        <w:gridCol w:w="1071"/>
        <w:gridCol w:w="1121"/>
        <w:gridCol w:w="3479"/>
        <w:gridCol w:w="2880"/>
      </w:tblGrid>
      <w:tr w:rsidR="00F1109F">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b/>
                <w:snapToGrid w:val="0"/>
                <w:sz w:val="20"/>
                <w:szCs w:val="20"/>
              </w:rPr>
            </w:pPr>
            <w:r>
              <w:rPr>
                <w:rStyle w:val="CuerpodeltextoTrebuchetMS"/>
                <w:rFonts w:ascii="Arial" w:hAnsi="Arial" w:cs="Arial"/>
                <w:b/>
                <w:bCs/>
                <w:snapToGrid w:val="0"/>
                <w:sz w:val="20"/>
                <w:szCs w:val="20"/>
              </w:rPr>
              <w:t xml:space="preserve">Type de </w:t>
            </w:r>
            <w:proofErr w:type="spellStart"/>
            <w:r>
              <w:rPr>
                <w:rStyle w:val="CuerpodeltextoTrebuchetMS"/>
                <w:rFonts w:ascii="Arial" w:hAnsi="Arial" w:cs="Arial"/>
                <w:b/>
                <w:bCs/>
                <w:snapToGrid w:val="0"/>
                <w:sz w:val="20"/>
                <w:szCs w:val="20"/>
              </w:rPr>
              <w:t>données</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Taille (</w:t>
            </w:r>
            <w:proofErr w:type="spellStart"/>
            <w:r>
              <w:rPr>
                <w:rStyle w:val="CuerpodeltextoTrebuchetMS"/>
                <w:rFonts w:ascii="Arial" w:hAnsi="Arial" w:cs="Arial"/>
                <w:b/>
                <w:bCs/>
                <w:snapToGrid w:val="0"/>
                <w:sz w:val="20"/>
                <w:szCs w:val="20"/>
              </w:rPr>
              <w:t>bit</w:t>
            </w:r>
            <w:proofErr w:type="spellEnd"/>
            <w:r>
              <w:rPr>
                <w:rStyle w:val="CuerpodeltextoTrebuchetMS"/>
                <w:rFonts w:ascii="Arial" w:hAnsi="Arial" w:cs="Arial"/>
                <w:b/>
                <w:bCs/>
                <w:snapToGrid w:val="0"/>
                <w:sz w:val="20"/>
                <w:szCs w:val="20"/>
              </w:rPr>
              <w:t>)</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Plage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b/>
                <w:snapToGrid w:val="0"/>
                <w:sz w:val="20"/>
                <w:szCs w:val="20"/>
              </w:rPr>
            </w:pPr>
            <w:proofErr w:type="spellStart"/>
            <w:r>
              <w:rPr>
                <w:rStyle w:val="CuerpodeltextoTrebuchetMS"/>
                <w:rFonts w:ascii="Arial" w:hAnsi="Arial" w:cs="Arial"/>
                <w:b/>
                <w:bCs/>
                <w:snapToGrid w:val="0"/>
                <w:sz w:val="20"/>
                <w:szCs w:val="20"/>
              </w:rPr>
              <w:t>Exemple</w:t>
            </w:r>
            <w:proofErr w:type="spellEnd"/>
            <w:r>
              <w:rPr>
                <w:rStyle w:val="CuerpodeltextoTrebuchetMS"/>
                <w:rFonts w:ascii="Arial" w:hAnsi="Arial" w:cs="Arial"/>
                <w:b/>
                <w:bCs/>
                <w:snapToGrid w:val="0"/>
                <w:sz w:val="20"/>
                <w:szCs w:val="20"/>
              </w:rPr>
              <w:t xml:space="preserve"> </w:t>
            </w:r>
            <w:proofErr w:type="spellStart"/>
            <w:r>
              <w:rPr>
                <w:rStyle w:val="CuerpodeltextoTrebuchetMS"/>
                <w:rFonts w:ascii="Arial" w:hAnsi="Arial" w:cs="Arial"/>
                <w:b/>
                <w:bCs/>
                <w:snapToGrid w:val="0"/>
                <w:sz w:val="20"/>
                <w:szCs w:val="20"/>
              </w:rPr>
              <w:t>d'entrée</w:t>
            </w:r>
            <w:proofErr w:type="spellEnd"/>
            <w:r>
              <w:rPr>
                <w:rStyle w:val="CuerpodeltextoTrebuchetMS"/>
                <w:rFonts w:ascii="Arial" w:hAnsi="Arial" w:cs="Arial"/>
                <w:b/>
                <w:bCs/>
                <w:snapToGrid w:val="0"/>
                <w:sz w:val="20"/>
                <w:szCs w:val="20"/>
              </w:rPr>
              <w:t xml:space="preserve"> </w:t>
            </w:r>
            <w:proofErr w:type="spellStart"/>
            <w:r>
              <w:rPr>
                <w:rStyle w:val="CuerpodeltextoTrebuchetMS"/>
                <w:rFonts w:ascii="Arial" w:hAnsi="Arial" w:cs="Arial"/>
                <w:b/>
                <w:bCs/>
                <w:snapToGrid w:val="0"/>
                <w:sz w:val="20"/>
                <w:szCs w:val="20"/>
              </w:rPr>
              <w:t>constante</w:t>
            </w:r>
            <w:proofErr w:type="spellEnd"/>
          </w:p>
        </w:tc>
      </w:tr>
      <w:tr w:rsidR="00F1109F">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Bool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à 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TRUE, FALSE, O, 1</w:t>
            </w:r>
          </w:p>
        </w:tc>
      </w:tr>
      <w:tr w:rsidR="00F1109F">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à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16#12, 16#AB</w:t>
            </w:r>
          </w:p>
        </w:tc>
      </w:tr>
      <w:tr w:rsidR="00F1109F">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 à 16#FFFF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16#ABCD, 16#0001</w:t>
            </w:r>
          </w:p>
        </w:tc>
      </w:tr>
      <w:tr w:rsidR="00F1109F">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DWord</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16#00000000 à 16#FFFFFFFF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16#02468ACE</w:t>
            </w:r>
          </w:p>
        </w:tc>
      </w:tr>
      <w:tr w:rsidR="00F1109F">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Char</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à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 ‘r’, ‘@’</w:t>
            </w:r>
          </w:p>
        </w:tc>
      </w:tr>
      <w:tr w:rsidR="00F1109F">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-128 à 127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123,-123</w:t>
            </w:r>
          </w:p>
        </w:tc>
      </w:tr>
      <w:tr w:rsidR="00F1109F">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b/>
                <w:bCs/>
                <w:snapToGrid w:val="0"/>
                <w:sz w:val="20"/>
                <w:szCs w:val="20"/>
              </w:rPr>
              <w:t>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-32.768 à 32.767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F1109F">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-2.147.483.648 à 2.147.483.647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F1109F">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à 255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F1109F">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Ulnt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à 65.535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F1109F">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à 4.294.967.295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F1109F">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 xml:space="preserve">+/-1,18 x 10 -38 à +/-3,40 x 10 </w:t>
            </w:r>
            <w:r>
              <w:rPr>
                <w:rStyle w:val="CuerpodeltextoTrebuchetMS"/>
                <w:rFonts w:ascii="Arial" w:hAnsi="Arial" w:cs="Arial"/>
                <w:snapToGrid w:val="0"/>
                <w:sz w:val="20"/>
                <w:szCs w:val="20"/>
                <w:vertAlign w:val="superscript"/>
              </w:rPr>
              <w:t>38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123,456, -3,4, -1,2E+12, </w:t>
            </w:r>
          </w:p>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3,4E-3</w:t>
            </w:r>
          </w:p>
        </w:tc>
      </w:tr>
      <w:tr w:rsidR="00F1109F">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LReal</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64</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+/-2,23 x 10 -</w:t>
            </w:r>
            <w:r>
              <w:rPr>
                <w:rStyle w:val="CuerpodeltextoTrebuchetMS"/>
                <w:rFonts w:ascii="Arial" w:hAnsi="Arial" w:cs="Arial"/>
                <w:snapToGrid w:val="0"/>
                <w:sz w:val="20"/>
                <w:szCs w:val="20"/>
                <w:vertAlign w:val="superscript"/>
              </w:rPr>
              <w:t>308</w:t>
            </w:r>
            <w:r>
              <w:rPr>
                <w:rStyle w:val="CuerpodeltextoTrebuchetMS"/>
                <w:rFonts w:ascii="Arial" w:hAnsi="Arial" w:cs="Arial"/>
                <w:snapToGrid w:val="0"/>
                <w:sz w:val="20"/>
                <w:szCs w:val="20"/>
              </w:rPr>
              <w:t xml:space="preserve"> à +/-1,79 x 10 </w:t>
            </w:r>
            <w:r>
              <w:rPr>
                <w:rStyle w:val="CuerpodeltextoTrebuchetMS"/>
                <w:rFonts w:ascii="Arial" w:hAnsi="Arial" w:cs="Arial"/>
                <w:snapToGrid w:val="0"/>
                <w:sz w:val="20"/>
                <w:szCs w:val="20"/>
                <w:vertAlign w:val="superscript"/>
              </w:rPr>
              <w:t>308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19"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12345.123456789 </w:t>
            </w:r>
          </w:p>
          <w:p w:rsidR="00F1109F" w:rsidRDefault="00CE563E">
            <w:pPr>
              <w:pStyle w:val="Cuerpodeltexto0"/>
              <w:shd w:val="clear" w:color="auto" w:fill="auto"/>
              <w:spacing w:line="219" w:lineRule="exact"/>
              <w:ind w:left="80"/>
              <w:rPr>
                <w:snapToGrid w:val="0"/>
                <w:sz w:val="20"/>
                <w:szCs w:val="20"/>
              </w:rPr>
            </w:pPr>
            <w:r>
              <w:rPr>
                <w:rStyle w:val="CuerpodeltextoTrebuchetMS"/>
                <w:rFonts w:ascii="Arial" w:hAnsi="Arial" w:cs="Arial"/>
                <w:snapToGrid w:val="0"/>
                <w:sz w:val="20"/>
                <w:szCs w:val="20"/>
              </w:rPr>
              <w:t>-1.2E+40</w:t>
            </w:r>
          </w:p>
        </w:tc>
      </w:tr>
      <w:tr w:rsidR="00F1109F">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38" w:lineRule="exact"/>
              <w:ind w:left="80"/>
              <w:rPr>
                <w:rStyle w:val="CuerpodeltextoTrebuchetMS"/>
                <w:rFonts w:ascii="Arial" w:hAnsi="Arial" w:cs="Arial"/>
                <w:snapToGrid w:val="0"/>
                <w:sz w:val="20"/>
                <w:szCs w:val="20"/>
                <w:lang w:val="fr-FR"/>
              </w:rPr>
            </w:pPr>
            <w:r>
              <w:rPr>
                <w:rStyle w:val="CuerpodeltextoTrebuchetMS"/>
                <w:rFonts w:ascii="Arial" w:hAnsi="Arial" w:cs="Arial"/>
                <w:snapToGrid w:val="0"/>
                <w:sz w:val="20"/>
                <w:szCs w:val="20"/>
                <w:lang w:val="fr-FR"/>
              </w:rPr>
              <w:t xml:space="preserve">T#-24d_20h_31 m_23s_648ms à T#24d_20h_31 m_23s_647ms </w:t>
            </w:r>
          </w:p>
          <w:p w:rsidR="00F1109F" w:rsidRDefault="00CE563E">
            <w:pPr>
              <w:pStyle w:val="Cuerpodeltexto0"/>
              <w:shd w:val="clear" w:color="auto" w:fill="auto"/>
              <w:spacing w:line="238" w:lineRule="exact"/>
              <w:ind w:left="80"/>
              <w:rPr>
                <w:snapToGrid w:val="0"/>
                <w:sz w:val="20"/>
                <w:szCs w:val="20"/>
                <w:lang w:val="fr-FR"/>
              </w:rPr>
            </w:pPr>
            <w:r>
              <w:rPr>
                <w:rStyle w:val="CuerpodeltextoTrebuchetMS"/>
                <w:rFonts w:ascii="Arial" w:hAnsi="Arial" w:cs="Arial"/>
                <w:snapToGrid w:val="0"/>
                <w:sz w:val="20"/>
                <w:szCs w:val="20"/>
                <w:lang w:val="fr-FR"/>
              </w:rPr>
              <w:t>Mémorisé en tant que : -2,147.483</w:t>
            </w:r>
            <w:proofErr w:type="gramStart"/>
            <w:r>
              <w:rPr>
                <w:rStyle w:val="CuerpodeltextoTrebuchetMS"/>
                <w:rFonts w:ascii="Arial" w:hAnsi="Arial" w:cs="Arial"/>
                <w:snapToGrid w:val="0"/>
                <w:sz w:val="20"/>
                <w:szCs w:val="20"/>
                <w:lang w:val="fr-FR"/>
              </w:rPr>
              <w:t>,648</w:t>
            </w:r>
            <w:proofErr w:type="gramEnd"/>
            <w:r>
              <w:rPr>
                <w:rStyle w:val="CuerpodeltextoTrebuchetMS"/>
                <w:rFonts w:ascii="Arial" w:hAnsi="Arial" w:cs="Arial"/>
                <w:snapToGrid w:val="0"/>
                <w:sz w:val="20"/>
                <w:szCs w:val="20"/>
                <w:lang w:val="fr-FR"/>
              </w:rPr>
              <w:t xml:space="preserve"> ms à +2,147,483,647 ms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25"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T#5m_30s </w:t>
            </w:r>
          </w:p>
          <w:p w:rsidR="00F1109F" w:rsidRDefault="00CE563E">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5#-2d</w:t>
            </w:r>
          </w:p>
          <w:p w:rsidR="00F1109F" w:rsidRDefault="00CE563E">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T#1d_2h_15m_30x_45ms</w:t>
            </w:r>
          </w:p>
        </w:tc>
      </w:tr>
      <w:tr w:rsidR="00F1109F">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Chaîne</w:t>
            </w:r>
            <w:proofErr w:type="spellEnd"/>
            <w:r>
              <w:rPr>
                <w:rStyle w:val="CuerpodeltextoTrebuchetMS"/>
                <w:rFonts w:ascii="Arial" w:hAnsi="Arial" w:cs="Arial"/>
                <w:snapToGrid w:val="0"/>
                <w:sz w:val="20"/>
                <w:szCs w:val="20"/>
              </w:rPr>
              <w:t xml:space="preserve"> de </w:t>
            </w:r>
            <w:proofErr w:type="spellStart"/>
            <w:r>
              <w:rPr>
                <w:rStyle w:val="CuerpodeltextoTrebuchetMS"/>
                <w:rFonts w:ascii="Arial" w:hAnsi="Arial" w:cs="Arial"/>
                <w:snapToGrid w:val="0"/>
                <w:sz w:val="20"/>
                <w:szCs w:val="20"/>
              </w:rPr>
              <w:t>caractères</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Variable</w:t>
            </w: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lang w:val="fr-FR"/>
              </w:rPr>
            </w:pPr>
            <w:r>
              <w:rPr>
                <w:rStyle w:val="CuerpodeltextoTrebuchetMS"/>
                <w:rFonts w:ascii="Arial" w:hAnsi="Arial" w:cs="Arial"/>
                <w:snapToGrid w:val="0"/>
                <w:sz w:val="20"/>
                <w:szCs w:val="20"/>
                <w:lang w:val="fr-FR"/>
              </w:rPr>
              <w:t>0 à 254 caractères en taille d'octet</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'ABC'</w:t>
            </w:r>
          </w:p>
        </w:tc>
      </w:tr>
      <w:tr w:rsidR="00F1109F" w:rsidRPr="0018754B">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Tableau</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F1109F">
            <w:pPr>
              <w:pStyle w:val="Cuerpodeltexto0"/>
              <w:shd w:val="clear" w:color="auto" w:fill="auto"/>
              <w:spacing w:line="240" w:lineRule="auto"/>
              <w:ind w:left="80"/>
              <w:rPr>
                <w:snapToGrid w:val="0"/>
                <w:sz w:val="20"/>
                <w:szCs w:val="20"/>
              </w:rPr>
            </w:pP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spacing w:before="100" w:beforeAutospacing="1" w:after="100" w:afterAutospacing="1" w:line="240" w:lineRule="auto"/>
              <w:ind w:left="0"/>
              <w:textAlignment w:val="bottom"/>
              <w:rPr>
                <w:snapToGrid w:val="0"/>
                <w:szCs w:val="20"/>
                <w:lang w:val="fr-FR"/>
              </w:rPr>
            </w:pPr>
            <w:r>
              <w:rPr>
                <w:rFonts w:cs="Arial"/>
                <w:szCs w:val="20"/>
                <w:lang w:val="fr-FR"/>
              </w:rPr>
              <w:t xml:space="preserve">Les tableaux permettent d'ordonner des données d'un type de données homogènes et de les adresser en continu dans la plage d'adresses. Les propriétés de chaque élément de tableau sont les mêmes et sont configurées dans les variables de tableau.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F1109F">
            <w:pPr>
              <w:pStyle w:val="Cuerpodeltexto0"/>
              <w:shd w:val="clear" w:color="auto" w:fill="auto"/>
              <w:spacing w:line="240" w:lineRule="auto"/>
              <w:ind w:left="80"/>
              <w:rPr>
                <w:snapToGrid w:val="0"/>
                <w:sz w:val="20"/>
                <w:szCs w:val="20"/>
                <w:lang w:val="fr-FR"/>
              </w:rPr>
            </w:pPr>
          </w:p>
        </w:tc>
      </w:tr>
      <w:tr w:rsidR="00F1109F" w:rsidRPr="0018754B">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Struct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F1109F">
            <w:pPr>
              <w:pStyle w:val="Cuerpodeltexto0"/>
              <w:shd w:val="clear" w:color="auto" w:fill="auto"/>
              <w:spacing w:line="240" w:lineRule="auto"/>
              <w:ind w:left="80"/>
              <w:rPr>
                <w:snapToGrid w:val="0"/>
                <w:sz w:val="20"/>
                <w:szCs w:val="20"/>
              </w:rPr>
            </w:pP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spacing w:before="100" w:beforeAutospacing="1" w:after="100" w:afterAutospacing="1" w:line="240" w:lineRule="auto"/>
              <w:ind w:left="0"/>
              <w:textAlignment w:val="bottom"/>
              <w:rPr>
                <w:snapToGrid w:val="0"/>
                <w:szCs w:val="20"/>
                <w:lang w:val="fr-FR"/>
              </w:rPr>
            </w:pPr>
            <w:r>
              <w:rPr>
                <w:rFonts w:cs="Arial"/>
                <w:szCs w:val="20"/>
                <w:lang w:val="fr-FR"/>
              </w:rPr>
              <w:t xml:space="preserve">Le type de données STRUCT représente une structure de données composée d'un nombre fixe d'éléments de différents types de données. Il est également possible d'imbriquer des éléments du type de données STRUCT ou ARRAY dans une structure.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F1109F">
            <w:pPr>
              <w:pStyle w:val="Cuerpodeltexto0"/>
              <w:shd w:val="clear" w:color="auto" w:fill="auto"/>
              <w:spacing w:line="240" w:lineRule="auto"/>
              <w:rPr>
                <w:snapToGrid w:val="0"/>
                <w:sz w:val="20"/>
                <w:szCs w:val="20"/>
                <w:lang w:val="fr-FR"/>
              </w:rPr>
            </w:pPr>
          </w:p>
        </w:tc>
      </w:tr>
      <w:tr w:rsidR="00F1109F">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lastRenderedPageBreak/>
              <w: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1109F" w:rsidRDefault="00F1109F">
            <w:pPr>
              <w:pStyle w:val="Cuerpodeltexto0"/>
              <w:shd w:val="clear" w:color="auto" w:fill="auto"/>
              <w:spacing w:line="240" w:lineRule="auto"/>
              <w:ind w:left="80"/>
              <w:rPr>
                <w:snapToGrid w:val="0"/>
                <w:sz w:val="20"/>
                <w:szCs w:val="20"/>
              </w:rPr>
            </w:pPr>
          </w:p>
        </w:tc>
        <w:tc>
          <w:tcPr>
            <w:tcW w:w="3479" w:type="dxa"/>
            <w:tcBorders>
              <w:top w:val="single" w:sz="4" w:space="0" w:color="auto"/>
              <w:left w:val="single" w:sz="4" w:space="0" w:color="auto"/>
              <w:bottom w:val="single" w:sz="4" w:space="0" w:color="auto"/>
              <w:right w:val="single" w:sz="4" w:space="0" w:color="auto"/>
            </w:tcBorders>
            <w:shd w:val="clear" w:color="auto" w:fill="FFFFFF"/>
          </w:tcPr>
          <w:p w:rsidR="00F1109F" w:rsidRDefault="00CE563E">
            <w:pPr>
              <w:pStyle w:val="Cuerpodeltexto0"/>
              <w:shd w:val="clear" w:color="auto" w:fill="auto"/>
              <w:spacing w:line="240" w:lineRule="auto"/>
              <w:rPr>
                <w:snapToGrid w:val="0"/>
                <w:sz w:val="20"/>
                <w:szCs w:val="20"/>
                <w:lang w:val="fr-FR"/>
              </w:rPr>
            </w:pPr>
            <w:r>
              <w:rPr>
                <w:rStyle w:val="CuerpodeltextoTrebuchetMS"/>
                <w:rFonts w:ascii="Arial" w:hAnsi="Arial" w:cs="Arial"/>
                <w:snapToGrid w:val="0"/>
                <w:sz w:val="20"/>
                <w:szCs w:val="20"/>
                <w:lang w:val="fr-FR"/>
              </w:rPr>
              <w:t>Reportez-vous à l'aide en ligne pour plus de types de données.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1109F" w:rsidRDefault="00F1109F">
            <w:pPr>
              <w:pStyle w:val="Cuerpodeltexto0"/>
              <w:shd w:val="clear" w:color="auto" w:fill="auto"/>
              <w:spacing w:line="240" w:lineRule="auto"/>
              <w:ind w:left="80"/>
              <w:rPr>
                <w:snapToGrid w:val="0"/>
                <w:sz w:val="20"/>
                <w:szCs w:val="20"/>
                <w:lang w:val="fr-FR"/>
              </w:rPr>
            </w:pPr>
          </w:p>
        </w:tc>
      </w:tr>
    </w:tbl>
    <w:p w:rsidR="00F1109F" w:rsidRDefault="00CE563E">
      <w:pPr>
        <w:pStyle w:val="berschrift2"/>
        <w:rPr>
          <w:rFonts w:eastAsia="SimSun"/>
        </w:rPr>
      </w:pPr>
      <w:bookmarkStart w:id="19" w:name="_Toc486007407"/>
      <w:proofErr w:type="spellStart"/>
      <w:r>
        <w:rPr>
          <w:rFonts w:eastAsia="SimSun"/>
          <w:bCs/>
        </w:rPr>
        <w:t>Blocs</w:t>
      </w:r>
      <w:proofErr w:type="spellEnd"/>
      <w:r>
        <w:rPr>
          <w:rFonts w:eastAsia="SimSun"/>
          <w:bCs/>
        </w:rPr>
        <w:t xml:space="preserve"> </w:t>
      </w:r>
      <w:proofErr w:type="spellStart"/>
      <w:r>
        <w:rPr>
          <w:rFonts w:eastAsia="SimSun"/>
          <w:bCs/>
        </w:rPr>
        <w:t>optimisés</w:t>
      </w:r>
      <w:bookmarkEnd w:id="19"/>
      <w:proofErr w:type="spellEnd"/>
    </w:p>
    <w:p w:rsidR="00F1109F" w:rsidRDefault="00CE563E">
      <w:pPr>
        <w:rPr>
          <w:rFonts w:eastAsia="SimSun"/>
          <w:lang w:val="fr-FR"/>
        </w:rPr>
      </w:pPr>
      <w:r>
        <w:rPr>
          <w:rFonts w:eastAsia="SimSun"/>
          <w:lang w:val="fr-FR"/>
        </w:rPr>
        <w:t>Les automates S7-1500 possèdent un stockage de données optimisé. Toutes les variables sont automatiquement triées en fonction du type de données dans les blocs optimisés. Le tri garantit que les lacunes de données entre les variables soient réduites à un minimum et que les variables du processeur soient stockées avec un accès optimisé.</w:t>
      </w:r>
    </w:p>
    <w:p w:rsidR="00F1109F" w:rsidRDefault="00CE563E">
      <w:pPr>
        <w:pStyle w:val="SiemenseinfacheAufzhlung"/>
        <w:rPr>
          <w:rFonts w:eastAsia="SimSun"/>
          <w:lang w:val="fr-FR"/>
        </w:rPr>
      </w:pPr>
      <w:r>
        <w:rPr>
          <w:rFonts w:eastAsia="SimSun"/>
          <w:lang w:val="fr-FR"/>
        </w:rPr>
        <w:t>L'accès se fait toujours le plus rapidement possible car le stockage des données est optimisé par le système et est indépendant de la déclaration.</w:t>
      </w:r>
    </w:p>
    <w:p w:rsidR="00F1109F" w:rsidRDefault="00CE563E">
      <w:pPr>
        <w:pStyle w:val="SiemenseinfacheAufzhlung"/>
        <w:rPr>
          <w:rFonts w:eastAsia="SimSun"/>
          <w:lang w:val="fr-FR"/>
        </w:rPr>
      </w:pPr>
      <w:proofErr w:type="gramStart"/>
      <w:r>
        <w:rPr>
          <w:rFonts w:eastAsia="SimSun"/>
          <w:lang w:val="fr-FR"/>
        </w:rPr>
        <w:t>Aucun risque</w:t>
      </w:r>
      <w:proofErr w:type="gramEnd"/>
      <w:r>
        <w:rPr>
          <w:rFonts w:eastAsia="SimSun"/>
          <w:lang w:val="fr-FR"/>
        </w:rPr>
        <w:t xml:space="preserve"> d'incohérences en raison d'accès absolus erronés car l'accès se fait généralement de manière symbolique.</w:t>
      </w:r>
    </w:p>
    <w:p w:rsidR="00F1109F" w:rsidRDefault="00CE563E">
      <w:pPr>
        <w:pStyle w:val="SiemenseinfacheAufzhlung"/>
        <w:rPr>
          <w:rFonts w:eastAsia="SimSun"/>
          <w:lang w:val="fr-FR"/>
        </w:rPr>
      </w:pPr>
      <w:r>
        <w:rPr>
          <w:rFonts w:eastAsia="SimSun"/>
          <w:lang w:val="fr-FR"/>
        </w:rPr>
        <w:t>Les modifications de déclaration ne mènent pas à des erreurs d'accès car les accès, p. ex. par des systèmes de visualisation de processus, s'effectuent de manière symbolique.</w:t>
      </w:r>
    </w:p>
    <w:p w:rsidR="00F1109F" w:rsidRDefault="00CE563E">
      <w:pPr>
        <w:pStyle w:val="SiemenseinfacheAufzhlung"/>
        <w:rPr>
          <w:rFonts w:eastAsia="SimSun"/>
          <w:lang w:val="fr-FR"/>
        </w:rPr>
      </w:pPr>
      <w:r>
        <w:rPr>
          <w:rFonts w:eastAsia="SimSun"/>
          <w:lang w:val="fr-FR"/>
        </w:rPr>
        <w:t>Vous pouvez définir de manière ciblée certaines variables comme rémanentes.</w:t>
      </w:r>
    </w:p>
    <w:p w:rsidR="00F1109F" w:rsidRDefault="00CE563E">
      <w:pPr>
        <w:pStyle w:val="SiemenseinfacheAufzhlung"/>
        <w:rPr>
          <w:rFonts w:eastAsia="SimSun"/>
          <w:lang w:val="fr-FR"/>
        </w:rPr>
      </w:pPr>
      <w:r>
        <w:rPr>
          <w:rFonts w:eastAsia="SimSun"/>
          <w:lang w:val="fr-FR"/>
        </w:rPr>
        <w:t>Pas de paramétrage nécessaire/possible dans les blocs de données d'instance. Tout est paramétré dans le FB associé (par ex. la rémanence).</w:t>
      </w:r>
    </w:p>
    <w:p w:rsidR="00F1109F" w:rsidRDefault="00CE563E">
      <w:pPr>
        <w:pStyle w:val="SiemenseinfacheAufzhlung"/>
        <w:rPr>
          <w:rFonts w:eastAsia="SimSun"/>
          <w:lang w:val="fr-FR"/>
        </w:rPr>
      </w:pPr>
      <w:r>
        <w:rPr>
          <w:rFonts w:eastAsia="SimSun"/>
          <w:lang w:val="fr-FR"/>
        </w:rPr>
        <w:t>Les réserves de mémoire dans le bloc de données permettent la modification sans perte de la valeur actuelle (chargement sans réinitialisation).</w:t>
      </w:r>
    </w:p>
    <w:p w:rsidR="00F1109F" w:rsidRDefault="00CE563E">
      <w:pPr>
        <w:pStyle w:val="berschrift2"/>
        <w:rPr>
          <w:rFonts w:eastAsia="SimSun"/>
        </w:rPr>
      </w:pPr>
      <w:bookmarkStart w:id="20" w:name="_Toc486007408"/>
      <w:proofErr w:type="spellStart"/>
      <w:r>
        <w:rPr>
          <w:bCs/>
        </w:rPr>
        <w:t>Chargement</w:t>
      </w:r>
      <w:proofErr w:type="spellEnd"/>
      <w:r>
        <w:rPr>
          <w:bCs/>
        </w:rPr>
        <w:t xml:space="preserve"> </w:t>
      </w:r>
      <w:proofErr w:type="spellStart"/>
      <w:r>
        <w:rPr>
          <w:bCs/>
        </w:rPr>
        <w:t>sans</w:t>
      </w:r>
      <w:proofErr w:type="spellEnd"/>
      <w:r>
        <w:rPr>
          <w:bCs/>
        </w:rPr>
        <w:t xml:space="preserve"> </w:t>
      </w:r>
      <w:proofErr w:type="spellStart"/>
      <w:r>
        <w:rPr>
          <w:bCs/>
        </w:rPr>
        <w:t>réinitialisation</w:t>
      </w:r>
      <w:bookmarkEnd w:id="20"/>
      <w:proofErr w:type="spellEnd"/>
    </w:p>
    <w:p w:rsidR="00F1109F" w:rsidRDefault="00CE563E">
      <w:pPr>
        <w:rPr>
          <w:rFonts w:eastAsia="SimSun"/>
          <w:lang w:val="fr-FR"/>
        </w:rPr>
      </w:pPr>
      <w:r>
        <w:rPr>
          <w:rFonts w:eastAsia="SimSun"/>
          <w:lang w:val="fr-FR"/>
        </w:rPr>
        <w:t>Afin de modifier ultérieurement les programmes utilisateurs s'exécutant sur un automate, les automates de la gamme S7-1500 offrent la possibilité d'une extension en cours de fonctionnement des interfaces des blocs de données et blocs fonctionnels optimisés. Vous pouvez charger les blocs modifiés sans faire passer l'automate à l'état ARRET et sans influencer les valeurs actuelles des variables déjà chargées.</w:t>
      </w:r>
    </w:p>
    <w:p w:rsidR="00F1109F" w:rsidRDefault="00435042">
      <w:pPr>
        <w:rPr>
          <w:rFonts w:eastAsia="SimSun"/>
        </w:rPr>
      </w:pPr>
      <w:r>
        <w:rPr>
          <w:noProof/>
        </w:rPr>
        <w:pict>
          <v:shape id="Text Box 2" o:spid="_x0000_s1048" type="#_x0000_t202" style="position:absolute;left:0;text-align:left;margin-left:185.2pt;margin-top:41.5pt;width:46.65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owsA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" filled="f" stroked="f">
            <v:textbox inset="0,0,0,0">
              <w:txbxContent>
                <w:p w:rsidR="00F1109F" w:rsidRDefault="00CE563E">
                  <w:pPr>
                    <w:tabs>
                      <w:tab w:val="left" w:pos="993"/>
                    </w:tabs>
                    <w:spacing w:before="0" w:after="0" w:line="360" w:lineRule="auto"/>
                    <w:ind w:left="0"/>
                    <w:rPr>
                      <w:color w:val="FFFFFF"/>
                      <w:sz w:val="16"/>
                    </w:rPr>
                  </w:pPr>
                  <w:r>
                    <w:rPr>
                      <w:color w:val="FFFFFF"/>
                      <w:sz w:val="16"/>
                      <w:lang w:val="fr-FR"/>
                    </w:rPr>
                    <w:t>Nom</w:t>
                  </w:r>
                </w:p>
                <w:p w:rsidR="00F1109F" w:rsidRDefault="00F1109F">
                  <w:pPr>
                    <w:spacing w:before="0" w:after="0" w:line="360" w:lineRule="auto"/>
                    <w:ind w:left="0"/>
                    <w:rPr>
                      <w:sz w:val="16"/>
                    </w:rPr>
                  </w:pPr>
                </w:p>
              </w:txbxContent>
            </v:textbox>
          </v:shape>
        </w:pict>
      </w:r>
      <w:r>
        <w:rPr>
          <w:noProof/>
        </w:rPr>
        <w:pict>
          <v:shape id="_x0000_s1049" type="#_x0000_t202" style="position:absolute;left:0;text-align:left;margin-left:266.15pt;margin-top:41.5pt;width:73.6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6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" filled="f" stroked="f">
            <v:textbox inset="0,0,0,0">
              <w:txbxContent>
                <w:p w:rsidR="00F1109F" w:rsidRDefault="00CE563E">
                  <w:pPr>
                    <w:tabs>
                      <w:tab w:val="left" w:pos="993"/>
                    </w:tabs>
                    <w:spacing w:before="0" w:after="0" w:line="360" w:lineRule="auto"/>
                    <w:ind w:left="0"/>
                    <w:rPr>
                      <w:color w:val="FFFFFF"/>
                      <w:sz w:val="16"/>
                    </w:rPr>
                  </w:pPr>
                  <w:r>
                    <w:rPr>
                      <w:color w:val="FFFFFF"/>
                      <w:sz w:val="16"/>
                      <w:lang w:val="fr-FR"/>
                    </w:rPr>
                    <w:t>Nom</w:t>
                  </w:r>
                  <w:r>
                    <w:rPr>
                      <w:color w:val="FFFFFF"/>
                      <w:sz w:val="16"/>
                      <w:lang w:val="fr-FR"/>
                    </w:rPr>
                    <w:tab/>
                    <w:t>Valeur</w:t>
                  </w:r>
                </w:p>
                <w:p w:rsidR="00F1109F" w:rsidRDefault="00F1109F">
                  <w:pPr>
                    <w:spacing w:before="0" w:after="0" w:line="360" w:lineRule="auto"/>
                    <w:ind w:left="0"/>
                    <w:rPr>
                      <w:sz w:val="16"/>
                    </w:rPr>
                  </w:pPr>
                </w:p>
              </w:txbxContent>
            </v:textbox>
          </v:shape>
        </w:pict>
      </w:r>
      <w:r>
        <w:rPr>
          <w:noProof/>
        </w:rPr>
        <w:pict>
          <v:shape id="_x0000_s1050" type="#_x0000_t202" style="position:absolute;left:0;text-align:left;margin-left:64.2pt;margin-top:3.95pt;width:66.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OKsgIAALI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" filled="f" stroked="f">
            <v:textbox inset="0,0,0,0">
              <w:txbxContent>
                <w:p w:rsidR="00F1109F" w:rsidRDefault="00CE563E">
                  <w:pPr>
                    <w:ind w:left="0"/>
                    <w:jc w:val="center"/>
                    <w:rPr>
                      <w:b/>
                      <w:sz w:val="16"/>
                    </w:rPr>
                  </w:pPr>
                  <w:r>
                    <w:rPr>
                      <w:b/>
                      <w:bCs/>
                      <w:sz w:val="16"/>
                      <w:lang w:val="fr-FR"/>
                    </w:rPr>
                    <w:t xml:space="preserve">Blocs dans </w:t>
                  </w:r>
                  <w:r>
                    <w:rPr>
                      <w:sz w:val="16"/>
                      <w:lang w:val="fr-FR"/>
                    </w:rPr>
                    <w:br/>
                  </w:r>
                  <w:r>
                    <w:rPr>
                      <w:b/>
                      <w:bCs/>
                      <w:sz w:val="16"/>
                      <w:lang w:val="fr-FR"/>
                    </w:rPr>
                    <w:t>l'automate</w:t>
                  </w:r>
                </w:p>
              </w:txbxContent>
            </v:textbox>
          </v:shape>
        </w:pict>
      </w:r>
      <w:r>
        <w:rPr>
          <w:noProof/>
        </w:rPr>
        <w:pict>
          <v:shape id="_x0000_s1051" type="#_x0000_t202" style="position:absolute;left:0;text-align:left;margin-left:311.8pt;margin-top:55.05pt;width:20.15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Azsw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" filled="f" stroked="f">
            <v:textbox inset="0,0,0,0">
              <w:txbxContent>
                <w:p w:rsidR="00F1109F" w:rsidRDefault="00CE563E">
                  <w:pPr>
                    <w:spacing w:before="0" w:after="0" w:line="360" w:lineRule="auto"/>
                    <w:ind w:left="0"/>
                    <w:jc w:val="right"/>
                    <w:rPr>
                      <w:b/>
                      <w:sz w:val="16"/>
                    </w:rPr>
                  </w:pPr>
                  <w:r>
                    <w:rPr>
                      <w:b/>
                      <w:bCs/>
                      <w:sz w:val="16"/>
                      <w:lang w:val="fr-FR"/>
                    </w:rPr>
                    <w:t>3.4</w:t>
                  </w:r>
                </w:p>
                <w:p w:rsidR="00F1109F" w:rsidRDefault="00F1109F">
                  <w:pPr>
                    <w:spacing w:before="0" w:after="0" w:line="360" w:lineRule="auto"/>
                    <w:ind w:left="0"/>
                    <w:jc w:val="right"/>
                    <w:rPr>
                      <w:sz w:val="16"/>
                    </w:rPr>
                  </w:pPr>
                </w:p>
              </w:txbxContent>
            </v:textbox>
          </v:shape>
        </w:pict>
      </w:r>
      <w:r>
        <w:rPr>
          <w:noProof/>
        </w:rPr>
        <w:pict>
          <v:shape id="_x0000_s1052" type="#_x0000_t202" style="position:absolute;left:0;text-align:left;margin-left:105.9pt;margin-top:55.05pt;width:20.1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ZBsw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" filled="f" stroked="f">
            <v:textbox inset="0,0,0,0">
              <w:txbxContent>
                <w:p w:rsidR="00F1109F" w:rsidRDefault="00CE563E">
                  <w:pPr>
                    <w:spacing w:before="0" w:after="0" w:line="360" w:lineRule="auto"/>
                    <w:ind w:left="0"/>
                    <w:jc w:val="right"/>
                    <w:rPr>
                      <w:b/>
                      <w:sz w:val="16"/>
                    </w:rPr>
                  </w:pPr>
                  <w:r>
                    <w:rPr>
                      <w:b/>
                      <w:bCs/>
                      <w:sz w:val="16"/>
                      <w:lang w:val="fr-FR"/>
                    </w:rPr>
                    <w:t>3.4</w:t>
                  </w:r>
                </w:p>
                <w:p w:rsidR="00F1109F" w:rsidRDefault="00F1109F">
                  <w:pPr>
                    <w:spacing w:before="0" w:after="0" w:line="360" w:lineRule="auto"/>
                    <w:ind w:left="0"/>
                    <w:jc w:val="right"/>
                    <w:rPr>
                      <w:sz w:val="16"/>
                    </w:rPr>
                  </w:pPr>
                </w:p>
              </w:txbxContent>
            </v:textbox>
          </v:shape>
        </w:pict>
      </w:r>
      <w:r>
        <w:rPr>
          <w:noProof/>
        </w:rPr>
        <w:pict>
          <v:shape id="_x0000_s1053" type="#_x0000_t202" style="position:absolute;left:0;text-align:left;margin-left:267.25pt;margin-top:55.05pt;width:47.3pt;height:6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1rw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" filled="f" stroked="f">
            <v:textbox inset="0,0,0,0">
              <w:txbxContent>
                <w:p w:rsidR="00F1109F" w:rsidRDefault="00CE563E">
                  <w:pPr>
                    <w:spacing w:before="0" w:after="0" w:line="360" w:lineRule="auto"/>
                    <w:ind w:left="0"/>
                    <w:rPr>
                      <w:sz w:val="16"/>
                    </w:rPr>
                  </w:pPr>
                  <w:r>
                    <w:rPr>
                      <w:sz w:val="16"/>
                      <w:lang w:val="fr-FR"/>
                    </w:rPr>
                    <w:t>Variable1</w:t>
                  </w:r>
                </w:p>
                <w:p w:rsidR="00F1109F" w:rsidRDefault="00CE563E">
                  <w:pPr>
                    <w:spacing w:before="0" w:after="0" w:line="360" w:lineRule="auto"/>
                    <w:ind w:left="0"/>
                    <w:rPr>
                      <w:sz w:val="16"/>
                    </w:rPr>
                  </w:pPr>
                  <w:r>
                    <w:rPr>
                      <w:sz w:val="16"/>
                      <w:lang w:val="fr-FR"/>
                    </w:rPr>
                    <w:t>Variable2</w:t>
                  </w:r>
                </w:p>
                <w:p w:rsidR="00F1109F" w:rsidRDefault="00CE563E">
                  <w:pPr>
                    <w:spacing w:before="0" w:after="0" w:line="360" w:lineRule="auto"/>
                    <w:ind w:left="0"/>
                    <w:rPr>
                      <w:sz w:val="16"/>
                    </w:rPr>
                  </w:pPr>
                  <w:r>
                    <w:rPr>
                      <w:sz w:val="16"/>
                      <w:lang w:val="fr-FR"/>
                    </w:rPr>
                    <w:t>Variable3</w:t>
                  </w:r>
                </w:p>
                <w:p w:rsidR="00F1109F" w:rsidRDefault="00CE563E">
                  <w:pPr>
                    <w:spacing w:before="0" w:after="0" w:line="360" w:lineRule="auto"/>
                    <w:ind w:left="0"/>
                    <w:rPr>
                      <w:b/>
                      <w:sz w:val="16"/>
                    </w:rPr>
                  </w:pPr>
                  <w:r>
                    <w:rPr>
                      <w:b/>
                      <w:bCs/>
                      <w:sz w:val="16"/>
                      <w:lang w:val="fr-FR"/>
                    </w:rPr>
                    <w:t>Variable4</w:t>
                  </w:r>
                </w:p>
                <w:p w:rsidR="00F1109F" w:rsidRDefault="00CE563E">
                  <w:pPr>
                    <w:spacing w:before="0" w:after="0" w:line="360" w:lineRule="auto"/>
                    <w:ind w:left="0"/>
                    <w:rPr>
                      <w:b/>
                      <w:sz w:val="16"/>
                    </w:rPr>
                  </w:pPr>
                  <w:r>
                    <w:rPr>
                      <w:b/>
                      <w:bCs/>
                      <w:sz w:val="16"/>
                      <w:lang w:val="fr-FR"/>
                    </w:rPr>
                    <w:t>Variable5</w:t>
                  </w:r>
                </w:p>
                <w:p w:rsidR="00F1109F" w:rsidRDefault="00F1109F">
                  <w:pPr>
                    <w:spacing w:before="0" w:after="0" w:line="360" w:lineRule="auto"/>
                    <w:ind w:left="0"/>
                    <w:rPr>
                      <w:sz w:val="16"/>
                    </w:rPr>
                  </w:pPr>
                </w:p>
              </w:txbxContent>
            </v:textbox>
          </v:shape>
        </w:pict>
      </w:r>
      <w:r>
        <w:rPr>
          <w:noProof/>
        </w:rPr>
        <w:pict>
          <v:shape id="_x0000_s1054" type="#_x0000_t202" style="position:absolute;left:0;text-align:left;margin-left:187.4pt;margin-top:55.05pt;width:47.3pt;height:6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ldrw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" filled="f" stroked="f">
            <v:textbox inset="0,0,0,0">
              <w:txbxContent>
                <w:p w:rsidR="00F1109F" w:rsidRDefault="00CE563E">
                  <w:pPr>
                    <w:spacing w:before="0" w:after="0" w:line="360" w:lineRule="auto"/>
                    <w:ind w:left="0"/>
                    <w:rPr>
                      <w:sz w:val="16"/>
                    </w:rPr>
                  </w:pPr>
                  <w:r>
                    <w:rPr>
                      <w:sz w:val="16"/>
                      <w:lang w:val="fr-FR"/>
                    </w:rPr>
                    <w:t>Variable1</w:t>
                  </w:r>
                </w:p>
                <w:p w:rsidR="00F1109F" w:rsidRDefault="00CE563E">
                  <w:pPr>
                    <w:spacing w:before="0" w:after="0" w:line="360" w:lineRule="auto"/>
                    <w:ind w:left="0"/>
                    <w:rPr>
                      <w:sz w:val="16"/>
                    </w:rPr>
                  </w:pPr>
                  <w:r>
                    <w:rPr>
                      <w:sz w:val="16"/>
                      <w:lang w:val="fr-FR"/>
                    </w:rPr>
                    <w:t>Variable2</w:t>
                  </w:r>
                </w:p>
                <w:p w:rsidR="00F1109F" w:rsidRDefault="00CE563E">
                  <w:pPr>
                    <w:spacing w:before="0" w:after="0" w:line="360" w:lineRule="auto"/>
                    <w:ind w:left="0"/>
                    <w:rPr>
                      <w:sz w:val="16"/>
                    </w:rPr>
                  </w:pPr>
                  <w:r>
                    <w:rPr>
                      <w:sz w:val="16"/>
                      <w:lang w:val="fr-FR"/>
                    </w:rPr>
                    <w:t>Variable3</w:t>
                  </w:r>
                </w:p>
                <w:p w:rsidR="00F1109F" w:rsidRDefault="00CE563E">
                  <w:pPr>
                    <w:spacing w:before="0" w:after="0" w:line="360" w:lineRule="auto"/>
                    <w:ind w:left="0"/>
                    <w:rPr>
                      <w:b/>
                      <w:sz w:val="16"/>
                    </w:rPr>
                  </w:pPr>
                  <w:r>
                    <w:rPr>
                      <w:b/>
                      <w:bCs/>
                      <w:sz w:val="16"/>
                      <w:lang w:val="fr-FR"/>
                    </w:rPr>
                    <w:t>Variable4</w:t>
                  </w:r>
                </w:p>
                <w:p w:rsidR="00F1109F" w:rsidRDefault="00CE563E">
                  <w:pPr>
                    <w:spacing w:before="0" w:after="0" w:line="360" w:lineRule="auto"/>
                    <w:ind w:left="0"/>
                    <w:rPr>
                      <w:b/>
                      <w:sz w:val="16"/>
                    </w:rPr>
                  </w:pPr>
                  <w:r>
                    <w:rPr>
                      <w:b/>
                      <w:bCs/>
                      <w:sz w:val="16"/>
                      <w:lang w:val="fr-FR"/>
                    </w:rPr>
                    <w:t>Variable5</w:t>
                  </w:r>
                </w:p>
                <w:p w:rsidR="00F1109F" w:rsidRDefault="00F1109F">
                  <w:pPr>
                    <w:spacing w:before="0" w:after="0" w:line="360" w:lineRule="auto"/>
                    <w:ind w:left="0"/>
                    <w:rPr>
                      <w:sz w:val="16"/>
                    </w:rPr>
                  </w:pPr>
                </w:p>
              </w:txbxContent>
            </v:textbox>
          </v:shape>
        </w:pict>
      </w:r>
      <w:r>
        <w:rPr>
          <w:noProof/>
        </w:rPr>
        <w:pict>
          <v:shape id="_x0000_s1055" type="#_x0000_t202" style="position:absolute;left:0;text-align:left;margin-left:61.45pt;margin-top:55.05pt;width:66.25pt;height:4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" filled="f" stroked="f">
            <v:textbox inset="0,0,0,0">
              <w:txbxContent>
                <w:p w:rsidR="00F1109F" w:rsidRDefault="00CE563E">
                  <w:pPr>
                    <w:spacing w:before="0" w:after="0" w:line="360" w:lineRule="auto"/>
                    <w:ind w:left="0"/>
                    <w:rPr>
                      <w:sz w:val="16"/>
                    </w:rPr>
                  </w:pPr>
                  <w:r>
                    <w:rPr>
                      <w:sz w:val="16"/>
                      <w:lang w:val="fr-FR"/>
                    </w:rPr>
                    <w:t>Variable1</w:t>
                  </w:r>
                </w:p>
                <w:p w:rsidR="00F1109F" w:rsidRDefault="00CE563E">
                  <w:pPr>
                    <w:spacing w:before="0" w:after="0" w:line="360" w:lineRule="auto"/>
                    <w:ind w:left="0"/>
                    <w:rPr>
                      <w:sz w:val="16"/>
                    </w:rPr>
                  </w:pPr>
                  <w:r>
                    <w:rPr>
                      <w:sz w:val="16"/>
                      <w:lang w:val="fr-FR"/>
                    </w:rPr>
                    <w:t>Variable2</w:t>
                  </w:r>
                </w:p>
                <w:p w:rsidR="00F1109F" w:rsidRDefault="00CE563E">
                  <w:pPr>
                    <w:spacing w:before="0" w:after="0" w:line="360" w:lineRule="auto"/>
                    <w:ind w:left="0"/>
                    <w:rPr>
                      <w:sz w:val="16"/>
                    </w:rPr>
                  </w:pPr>
                  <w:r>
                    <w:rPr>
                      <w:sz w:val="16"/>
                      <w:lang w:val="fr-FR"/>
                    </w:rPr>
                    <w:t>Variable3</w:t>
                  </w:r>
                </w:p>
                <w:p w:rsidR="00F1109F" w:rsidRDefault="00F1109F">
                  <w:pPr>
                    <w:spacing w:before="0" w:after="0" w:line="360" w:lineRule="auto"/>
                    <w:ind w:left="0"/>
                    <w:rPr>
                      <w:sz w:val="16"/>
                    </w:rPr>
                  </w:pPr>
                </w:p>
              </w:txbxContent>
            </v:textbox>
          </v:shape>
        </w:pict>
      </w:r>
      <w:r>
        <w:rPr>
          <w:noProof/>
        </w:rPr>
        <w:pict>
          <v:shape id="_x0000_s1056" type="#_x0000_t202" style="position:absolute;left:0;text-align:left;margin-left:267.85pt;margin-top:5.6pt;width:66.2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Wsw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" filled="f" stroked="f">
            <v:textbox inset="0,0,0,0">
              <w:txbxContent>
                <w:p w:rsidR="00F1109F" w:rsidRDefault="00CE563E">
                  <w:pPr>
                    <w:ind w:left="0"/>
                    <w:jc w:val="center"/>
                    <w:rPr>
                      <w:b/>
                      <w:sz w:val="16"/>
                    </w:rPr>
                  </w:pPr>
                  <w:r>
                    <w:rPr>
                      <w:b/>
                      <w:bCs/>
                      <w:sz w:val="16"/>
                      <w:lang w:val="fr-FR"/>
                    </w:rPr>
                    <w:t xml:space="preserve">Blocs dans </w:t>
                  </w:r>
                  <w:r>
                    <w:rPr>
                      <w:sz w:val="16"/>
                      <w:lang w:val="fr-FR"/>
                    </w:rPr>
                    <w:br/>
                  </w:r>
                  <w:r>
                    <w:rPr>
                      <w:b/>
                      <w:bCs/>
                      <w:sz w:val="16"/>
                      <w:lang w:val="fr-FR"/>
                    </w:rPr>
                    <w:t>l'automate</w:t>
                  </w:r>
                </w:p>
              </w:txbxContent>
            </v:textbox>
          </v:shape>
        </w:pict>
      </w:r>
      <w:r>
        <w:rPr>
          <w:noProof/>
        </w:rPr>
        <w:pict>
          <v:shape id="_x0000_s1057" type="#_x0000_t202" style="position:absolute;left:0;text-align:left;margin-left:177.9pt;margin-top:5.6pt;width:66.2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OQsgIAALA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" filled="f" stroked="f">
            <v:textbox inset="0,0,0,0">
              <w:txbxContent>
                <w:p w:rsidR="00F1109F" w:rsidRDefault="00CE563E">
                  <w:pPr>
                    <w:ind w:left="0"/>
                    <w:jc w:val="center"/>
                    <w:rPr>
                      <w:b/>
                      <w:sz w:val="16"/>
                    </w:rPr>
                  </w:pPr>
                  <w:r>
                    <w:rPr>
                      <w:b/>
                      <w:bCs/>
                      <w:sz w:val="16"/>
                      <w:lang w:val="fr-FR"/>
                    </w:rPr>
                    <w:t xml:space="preserve">Bloc </w:t>
                  </w:r>
                  <w:r>
                    <w:rPr>
                      <w:sz w:val="16"/>
                      <w:lang w:val="fr-FR"/>
                    </w:rPr>
                    <w:br/>
                  </w:r>
                  <w:r>
                    <w:rPr>
                      <w:b/>
                      <w:bCs/>
                      <w:sz w:val="16"/>
                      <w:lang w:val="fr-FR"/>
                    </w:rPr>
                    <w:t>dans le projet</w:t>
                  </w:r>
                </w:p>
              </w:txbxContent>
            </v:textbox>
          </v:shape>
        </w:pict>
      </w:r>
      <w:r w:rsidR="00CE563E">
        <w:rPr>
          <w:noProof/>
          <w:lang w:val="en-US" w:bidi="ar-SA"/>
        </w:rPr>
        <w:drawing>
          <wp:inline distT="0" distB="0" distL="0" distR="0" wp14:anchorId="7054562A" wp14:editId="6E7A717B">
            <wp:extent cx="3733800" cy="1968500"/>
            <wp:effectExtent l="0" t="0" r="0" b="0"/>
            <wp:docPr id="2" name="Bild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1968500"/>
                    </a:xfrm>
                    <a:prstGeom prst="rect">
                      <a:avLst/>
                    </a:prstGeom>
                    <a:noFill/>
                    <a:ln>
                      <a:noFill/>
                    </a:ln>
                  </pic:spPr>
                </pic:pic>
              </a:graphicData>
            </a:graphic>
          </wp:inline>
        </w:drawing>
      </w:r>
    </w:p>
    <w:p w:rsidR="00F1109F" w:rsidRDefault="00CE563E">
      <w:pPr>
        <w:pStyle w:val="Beschriftung"/>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18754B">
        <w:rPr>
          <w:bCs w:val="0"/>
          <w:noProof/>
          <w:lang w:val="fr-FR"/>
        </w:rPr>
        <w:t>2</w:t>
      </w:r>
      <w:r>
        <w:rPr>
          <w:bCs w:val="0"/>
          <w:noProof/>
        </w:rPr>
        <w:fldChar w:fldCharType="end"/>
      </w:r>
      <w:r>
        <w:rPr>
          <w:bCs w:val="0"/>
          <w:lang w:val="fr-FR"/>
        </w:rPr>
        <w:t> : Chargement sans réinitialisation</w:t>
      </w:r>
    </w:p>
    <w:p w:rsidR="00F1109F" w:rsidRDefault="00CE563E">
      <w:pPr>
        <w:rPr>
          <w:rFonts w:eastAsia="SimSun"/>
          <w:lang w:val="fr-FR"/>
        </w:rPr>
      </w:pPr>
      <w:r>
        <w:rPr>
          <w:rFonts w:eastAsia="SimSun"/>
          <w:lang w:val="fr-FR"/>
        </w:rPr>
        <w:t>Les étapes suivantes peuvent être exécutées pendant que l'automate est en MARCHE :</w:t>
      </w:r>
    </w:p>
    <w:p w:rsidR="00F1109F" w:rsidRDefault="00CE563E">
      <w:pPr>
        <w:rPr>
          <w:rFonts w:eastAsia="SimSun"/>
          <w:lang w:val="fr-FR"/>
        </w:rPr>
      </w:pPr>
      <w:r>
        <w:rPr>
          <w:rFonts w:eastAsia="SimSun"/>
          <w:lang w:val="fr-FR"/>
        </w:rPr>
        <w:t>1. Activer "Charger sans réinitialisation"</w:t>
      </w:r>
    </w:p>
    <w:p w:rsidR="00F1109F" w:rsidRDefault="00CE563E">
      <w:pPr>
        <w:rPr>
          <w:rFonts w:eastAsia="SimSun"/>
          <w:lang w:val="fr-FR"/>
        </w:rPr>
      </w:pPr>
      <w:r>
        <w:rPr>
          <w:rFonts w:eastAsia="SimSun"/>
          <w:lang w:val="fr-FR"/>
        </w:rPr>
        <w:t>2. Insérer les nouvelles variables définies dans le bloc existant</w:t>
      </w:r>
    </w:p>
    <w:p w:rsidR="00F1109F" w:rsidRDefault="00CE563E">
      <w:pPr>
        <w:rPr>
          <w:rFonts w:eastAsia="SimSun"/>
          <w:lang w:val="fr-FR"/>
        </w:rPr>
      </w:pPr>
      <w:r>
        <w:rPr>
          <w:rFonts w:eastAsia="SimSun"/>
          <w:lang w:val="fr-FR"/>
        </w:rPr>
        <w:t>3. Charger le bloc étendu dans l'automate</w:t>
      </w:r>
    </w:p>
    <w:p w:rsidR="00F1109F" w:rsidRDefault="00CE563E">
      <w:pPr>
        <w:rPr>
          <w:rFonts w:eastAsia="SimSun"/>
          <w:lang w:val="fr-FR"/>
        </w:rPr>
      </w:pPr>
      <w:r>
        <w:rPr>
          <w:rFonts w:eastAsia="SimSun"/>
          <w:lang w:val="fr-FR"/>
        </w:rPr>
        <w:t>Les nouvelles variables définies sont initialisées. Les variables existantes conservent leur valeur actuelle.</w:t>
      </w:r>
    </w:p>
    <w:p w:rsidR="00F1109F" w:rsidRDefault="00CE563E">
      <w:pPr>
        <w:rPr>
          <w:rFonts w:eastAsia="SimSun"/>
          <w:lang w:val="fr-FR"/>
        </w:rPr>
      </w:pPr>
      <w:r>
        <w:rPr>
          <w:rFonts w:eastAsia="SimSun"/>
          <w:lang w:val="fr-FR"/>
        </w:rPr>
        <w:t>Il est nécessaire au préalable qu'une réserve de mémoire ait été définie pour le bloc et que celui-ci soit chargé dans la CPU avec cette réserve de mémoire.</w:t>
      </w:r>
    </w:p>
    <w:p w:rsidR="00F1109F" w:rsidRDefault="00CE563E">
      <w:pPr>
        <w:pStyle w:val="berschrift1"/>
      </w:pPr>
      <w:r>
        <w:rPr>
          <w:b w:val="0"/>
          <w:lang w:val="fr-FR"/>
        </w:rPr>
        <w:br w:type="page"/>
      </w:r>
      <w:bookmarkStart w:id="21" w:name="_Toc486007409"/>
      <w:proofErr w:type="spellStart"/>
      <w:r>
        <w:rPr>
          <w:bCs/>
        </w:rPr>
        <w:lastRenderedPageBreak/>
        <w:t>Énoncé</w:t>
      </w:r>
      <w:proofErr w:type="spellEnd"/>
      <w:r>
        <w:rPr>
          <w:bCs/>
        </w:rPr>
        <w:t xml:space="preserve"> du </w:t>
      </w:r>
      <w:proofErr w:type="spellStart"/>
      <w:r>
        <w:rPr>
          <w:bCs/>
        </w:rPr>
        <w:t>problème</w:t>
      </w:r>
      <w:bookmarkEnd w:id="21"/>
      <w:proofErr w:type="spellEnd"/>
    </w:p>
    <w:p w:rsidR="00F1109F" w:rsidRDefault="00CE563E">
      <w:pPr>
        <w:rPr>
          <w:lang w:val="fr-FR"/>
        </w:rPr>
      </w:pPr>
      <w:r>
        <w:rPr>
          <w:lang w:val="fr-FR"/>
        </w:rPr>
        <w:t xml:space="preserve">Ce chapitre doit étendre le programme du chapitre Valeurs analogiques "SCE_FR_032-500 </w:t>
      </w:r>
      <w:proofErr w:type="spellStart"/>
      <w:r>
        <w:rPr>
          <w:lang w:val="fr-FR"/>
        </w:rPr>
        <w:t>Analog_Values</w:t>
      </w:r>
      <w:proofErr w:type="spellEnd"/>
      <w:r>
        <w:rPr>
          <w:lang w:val="fr-FR"/>
        </w:rPr>
        <w:t>" avec un bloc de données qui permet de disposer de manière centrale des paramètres pour les deux fonctions "</w:t>
      </w:r>
      <w:r>
        <w:rPr>
          <w:noProof/>
          <w:lang w:val="fr-FR"/>
        </w:rPr>
        <w:t>MOTOR_SPEEDCONTROL"</w:t>
      </w:r>
      <w:r>
        <w:rPr>
          <w:lang w:val="fr-FR"/>
        </w:rPr>
        <w:t xml:space="preserve"> [FC10] et "</w:t>
      </w:r>
      <w:r>
        <w:rPr>
          <w:noProof/>
          <w:lang w:val="fr-FR"/>
        </w:rPr>
        <w:t>MOTOR_ SPEEDMONITORING"</w:t>
      </w:r>
      <w:r>
        <w:rPr>
          <w:lang w:val="fr-FR"/>
        </w:rPr>
        <w:t xml:space="preserve"> [FC11].</w:t>
      </w:r>
    </w:p>
    <w:p w:rsidR="00F1109F" w:rsidRDefault="00CE563E">
      <w:pPr>
        <w:pStyle w:val="berschrift1"/>
      </w:pPr>
      <w:bookmarkStart w:id="22" w:name="_Toc486007410"/>
      <w:proofErr w:type="spellStart"/>
      <w:r>
        <w:rPr>
          <w:bCs/>
        </w:rPr>
        <w:t>Planification</w:t>
      </w:r>
      <w:bookmarkEnd w:id="22"/>
      <w:proofErr w:type="spellEnd"/>
    </w:p>
    <w:p w:rsidR="00F1109F" w:rsidRDefault="00CE563E">
      <w:pPr>
        <w:rPr>
          <w:lang w:val="fr-FR"/>
        </w:rPr>
      </w:pPr>
      <w:r>
        <w:rPr>
          <w:lang w:val="fr-FR"/>
        </w:rPr>
        <w:t>La gestion des données et la détermination de la consigne pour les fonctions "</w:t>
      </w:r>
      <w:r>
        <w:rPr>
          <w:noProof/>
          <w:lang w:val="fr-FR"/>
        </w:rPr>
        <w:t>MOTOR_SPEEDCONTROL"</w:t>
      </w:r>
      <w:r>
        <w:rPr>
          <w:lang w:val="fr-FR"/>
        </w:rPr>
        <w:t xml:space="preserve"> [FC10] et "</w:t>
      </w:r>
      <w:r>
        <w:rPr>
          <w:noProof/>
          <w:lang w:val="fr-FR"/>
        </w:rPr>
        <w:t>MOTOR_SPEEDMONITORING"</w:t>
      </w:r>
      <w:r>
        <w:rPr>
          <w:lang w:val="fr-FR"/>
        </w:rPr>
        <w:t xml:space="preserve"> [FC11] doivent s'effectuer via le bloc de données global "SPEED_MOTOR" [DB2].</w:t>
      </w:r>
    </w:p>
    <w:p w:rsidR="00F1109F" w:rsidRDefault="00CE563E">
      <w:pPr>
        <w:rPr>
          <w:lang w:val="fr-FR"/>
        </w:rPr>
      </w:pPr>
      <w:r>
        <w:rPr>
          <w:lang w:val="fr-FR"/>
        </w:rPr>
        <w:t>Celui-ci est complété sous forme d'extension dans le projet "032-500_Analog_Values". Ce projet doit d'abord être désarchivé.</w:t>
      </w:r>
    </w:p>
    <w:p w:rsidR="00F1109F" w:rsidRDefault="00CE563E">
      <w:pPr>
        <w:rPr>
          <w:lang w:val="fr-FR"/>
        </w:rPr>
      </w:pPr>
      <w:r>
        <w:rPr>
          <w:lang w:val="fr-FR"/>
        </w:rPr>
        <w:t>Dans le bloc d'organisation "Main" [OB1], il faut d'abord connecter les deux fonctions "</w:t>
      </w:r>
      <w:r>
        <w:rPr>
          <w:noProof/>
          <w:lang w:val="fr-FR"/>
        </w:rPr>
        <w:t>MOTOR_SPEEDCONTROL"</w:t>
      </w:r>
      <w:r>
        <w:rPr>
          <w:lang w:val="fr-FR"/>
        </w:rPr>
        <w:t xml:space="preserve"> [FC10] et "</w:t>
      </w:r>
      <w:r>
        <w:rPr>
          <w:noProof/>
          <w:lang w:val="fr-FR"/>
        </w:rPr>
        <w:t>MOTOR_SPEEDMONITORING"</w:t>
      </w:r>
      <w:r>
        <w:rPr>
          <w:lang w:val="fr-FR"/>
        </w:rPr>
        <w:t xml:space="preserve"> [FC11] aux variables provenant du bloc de données global "SPEED_MOTOR" [DB2].</w:t>
      </w:r>
    </w:p>
    <w:p w:rsidR="00F1109F" w:rsidRDefault="00F1109F">
      <w:pPr>
        <w:rPr>
          <w:lang w:val="fr-FR"/>
        </w:rPr>
      </w:pPr>
    </w:p>
    <w:p w:rsidR="00F1109F" w:rsidRDefault="00CE563E">
      <w:pPr>
        <w:pStyle w:val="berschrift2"/>
        <w:rPr>
          <w:lang w:val="fr-FR"/>
        </w:rPr>
      </w:pPr>
      <w:bookmarkStart w:id="23" w:name="_Toc486007411"/>
      <w:r>
        <w:rPr>
          <w:bCs/>
          <w:lang w:val="fr-FR"/>
        </w:rPr>
        <w:t>Bloc de données global pour la commande et la surveillance de la vitesse du moteur</w:t>
      </w:r>
      <w:bookmarkEnd w:id="23"/>
    </w:p>
    <w:p w:rsidR="00F1109F" w:rsidRDefault="00CE563E">
      <w:pPr>
        <w:rPr>
          <w:lang w:val="fr-FR"/>
        </w:rPr>
      </w:pPr>
      <w:r>
        <w:rPr>
          <w:lang w:val="fr-FR"/>
        </w:rPr>
        <w:t xml:space="preserve">La consigne de vitesse et la vitesse réelle sont créées au format de données Real (nombre à virgule flottante 32 bits) en tant que premières variables dans le bloc de données "SPEED_MOTOR" [DB2]. La consigne de vitesse reçoit dans ce cas la valeur initiale </w:t>
      </w:r>
      <w:r>
        <w:rPr>
          <w:lang w:val="fr-FR"/>
        </w:rPr>
        <w:br/>
        <w:t>+ 14 tr/min.</w:t>
      </w:r>
    </w:p>
    <w:p w:rsidR="00F1109F" w:rsidRDefault="00CE563E">
      <w:pPr>
        <w:rPr>
          <w:lang w:val="fr-FR"/>
        </w:rPr>
      </w:pPr>
      <w:r>
        <w:rPr>
          <w:lang w:val="fr-FR"/>
        </w:rPr>
        <w:t>Puis une structure (</w:t>
      </w:r>
      <w:proofErr w:type="spellStart"/>
      <w:r>
        <w:rPr>
          <w:lang w:val="fr-FR"/>
        </w:rPr>
        <w:t>Struct</w:t>
      </w:r>
      <w:proofErr w:type="spellEnd"/>
      <w:r>
        <w:rPr>
          <w:lang w:val="fr-FR"/>
        </w:rPr>
        <w:t>) "</w:t>
      </w:r>
      <w:proofErr w:type="spellStart"/>
      <w:r>
        <w:rPr>
          <w:lang w:val="fr-FR"/>
        </w:rPr>
        <w:t>Positive_Speed</w:t>
      </w:r>
      <w:proofErr w:type="spellEnd"/>
      <w:r>
        <w:rPr>
          <w:lang w:val="fr-FR"/>
        </w:rPr>
        <w:t>" (</w:t>
      </w:r>
      <w:proofErr w:type="spellStart"/>
      <w:r>
        <w:rPr>
          <w:lang w:val="fr-FR"/>
        </w:rPr>
        <w:t>Vitesse_positive</w:t>
      </w:r>
      <w:proofErr w:type="spellEnd"/>
      <w:r>
        <w:rPr>
          <w:lang w:val="fr-FR"/>
        </w:rPr>
        <w:t>) est créée pour surveiller les limites positives de la vitesse.</w:t>
      </w:r>
    </w:p>
    <w:p w:rsidR="00F1109F" w:rsidRDefault="00CE563E">
      <w:pPr>
        <w:rPr>
          <w:lang w:val="fr-FR"/>
        </w:rPr>
      </w:pPr>
      <w:r>
        <w:rPr>
          <w:lang w:val="fr-FR"/>
        </w:rPr>
        <w:t>Cette structure contient les deux variables "</w:t>
      </w:r>
      <w:proofErr w:type="spellStart"/>
      <w:r>
        <w:rPr>
          <w:lang w:val="fr-FR"/>
        </w:rPr>
        <w:t>Threshold_Error</w:t>
      </w:r>
      <w:proofErr w:type="spellEnd"/>
      <w:r>
        <w:rPr>
          <w:lang w:val="fr-FR"/>
        </w:rPr>
        <w:t>" (Seuil d'erreur) (valeur initiale + 15 tr/min) et "</w:t>
      </w:r>
      <w:proofErr w:type="spellStart"/>
      <w:r>
        <w:rPr>
          <w:lang w:val="fr-FR"/>
        </w:rPr>
        <w:t>Threshold_Warning</w:t>
      </w:r>
      <w:proofErr w:type="spellEnd"/>
      <w:r>
        <w:rPr>
          <w:lang w:val="fr-FR"/>
        </w:rPr>
        <w:t>" (Seuil d'avertissement) (valeur initiale + 10 tr/min) au format de données Real (nombre à virgule flottante 32 bits) et les deux variables "'</w:t>
      </w:r>
      <w:proofErr w:type="spellStart"/>
      <w:r>
        <w:rPr>
          <w:lang w:val="fr-FR"/>
        </w:rPr>
        <w:t>Error</w:t>
      </w:r>
      <w:proofErr w:type="spellEnd"/>
      <w:r>
        <w:rPr>
          <w:lang w:val="fr-FR"/>
        </w:rPr>
        <w:t>" (Erreur) et "'Warning" (Avertissement) au format de données Bool (nombre binaire).</w:t>
      </w:r>
    </w:p>
    <w:p w:rsidR="00F1109F" w:rsidRDefault="00CE563E">
      <w:pPr>
        <w:rPr>
          <w:lang w:val="fr-FR"/>
        </w:rPr>
      </w:pPr>
      <w:r>
        <w:rPr>
          <w:lang w:val="fr-FR"/>
        </w:rPr>
        <w:t>La structure (</w:t>
      </w:r>
      <w:proofErr w:type="spellStart"/>
      <w:r>
        <w:rPr>
          <w:lang w:val="fr-FR"/>
        </w:rPr>
        <w:t>Struct</w:t>
      </w:r>
      <w:proofErr w:type="spellEnd"/>
      <w:r>
        <w:rPr>
          <w:lang w:val="fr-FR"/>
        </w:rPr>
        <w:t>) "</w:t>
      </w:r>
      <w:proofErr w:type="spellStart"/>
      <w:r>
        <w:rPr>
          <w:lang w:val="fr-FR"/>
        </w:rPr>
        <w:t>Positive_Speed</w:t>
      </w:r>
      <w:proofErr w:type="spellEnd"/>
      <w:r>
        <w:rPr>
          <w:lang w:val="fr-FR"/>
        </w:rPr>
        <w:t>" (</w:t>
      </w:r>
      <w:proofErr w:type="spellStart"/>
      <w:r>
        <w:rPr>
          <w:lang w:val="fr-FR"/>
        </w:rPr>
        <w:t>Vitesse_positive</w:t>
      </w:r>
      <w:proofErr w:type="spellEnd"/>
      <w:r>
        <w:rPr>
          <w:lang w:val="fr-FR"/>
        </w:rPr>
        <w:t>) est à nouveau insérée sous forme de copie et renommée en "'</w:t>
      </w:r>
      <w:proofErr w:type="spellStart"/>
      <w:r>
        <w:rPr>
          <w:lang w:val="fr-FR"/>
        </w:rPr>
        <w:t>Negative_Speed</w:t>
      </w:r>
      <w:proofErr w:type="spellEnd"/>
      <w:r>
        <w:rPr>
          <w:lang w:val="fr-FR"/>
        </w:rPr>
        <w:t>" (</w:t>
      </w:r>
      <w:proofErr w:type="spellStart"/>
      <w:r>
        <w:rPr>
          <w:lang w:val="fr-FR"/>
        </w:rPr>
        <w:t>Vitesse_négative</w:t>
      </w:r>
      <w:proofErr w:type="spellEnd"/>
      <w:r>
        <w:rPr>
          <w:lang w:val="fr-FR"/>
        </w:rPr>
        <w:t>) pour la surveillance des seuils négatifs de vitesse.</w:t>
      </w:r>
    </w:p>
    <w:p w:rsidR="00F1109F" w:rsidRDefault="00CE563E">
      <w:pPr>
        <w:rPr>
          <w:lang w:val="fr-FR"/>
        </w:rPr>
      </w:pPr>
      <w:r>
        <w:rPr>
          <w:lang w:val="fr-FR"/>
        </w:rPr>
        <w:t>La variable "</w:t>
      </w:r>
      <w:proofErr w:type="spellStart"/>
      <w:r>
        <w:rPr>
          <w:lang w:val="fr-FR"/>
        </w:rPr>
        <w:t>Threshold_Error</w:t>
      </w:r>
      <w:proofErr w:type="spellEnd"/>
      <w:r>
        <w:rPr>
          <w:lang w:val="fr-FR"/>
        </w:rPr>
        <w:t>" reçoit ici la valeur initiale - 16 tr/min et la "</w:t>
      </w:r>
      <w:proofErr w:type="spellStart"/>
      <w:r>
        <w:rPr>
          <w:lang w:val="fr-FR"/>
        </w:rPr>
        <w:t>Threshold_Warning</w:t>
      </w:r>
      <w:proofErr w:type="spellEnd"/>
      <w:r>
        <w:rPr>
          <w:lang w:val="fr-FR"/>
        </w:rPr>
        <w:t>" la valeur initiale - 14 tr/min.</w:t>
      </w:r>
    </w:p>
    <w:p w:rsidR="00F1109F" w:rsidRDefault="00F1109F">
      <w:pPr>
        <w:rPr>
          <w:lang w:val="fr-FR"/>
        </w:rPr>
      </w:pPr>
    </w:p>
    <w:p w:rsidR="00F1109F" w:rsidRDefault="00CE563E">
      <w:pPr>
        <w:pStyle w:val="berschrift2"/>
        <w:numPr>
          <w:ilvl w:val="1"/>
          <w:numId w:val="7"/>
        </w:numPr>
        <w:spacing w:line="240" w:lineRule="auto"/>
      </w:pPr>
      <w:bookmarkStart w:id="24" w:name="_Toc420571708"/>
      <w:r>
        <w:rPr>
          <w:b w:val="0"/>
          <w:lang w:val="fr-FR"/>
        </w:rPr>
        <w:br w:type="page"/>
      </w:r>
      <w:bookmarkStart w:id="25" w:name="_Toc486007412"/>
      <w:proofErr w:type="spellStart"/>
      <w:r>
        <w:rPr>
          <w:bCs/>
        </w:rPr>
        <w:lastRenderedPageBreak/>
        <w:t>Schéma</w:t>
      </w:r>
      <w:proofErr w:type="spellEnd"/>
      <w:r>
        <w:rPr>
          <w:bCs/>
        </w:rPr>
        <w:t xml:space="preserve"> </w:t>
      </w:r>
      <w:proofErr w:type="spellStart"/>
      <w:r>
        <w:rPr>
          <w:bCs/>
        </w:rPr>
        <w:t>technologique</w:t>
      </w:r>
      <w:bookmarkEnd w:id="24"/>
      <w:bookmarkEnd w:id="25"/>
      <w:proofErr w:type="spellEnd"/>
    </w:p>
    <w:p w:rsidR="00F1109F" w:rsidRDefault="00CE563E">
      <w:pPr>
        <w:rPr>
          <w:noProof/>
          <w:lang w:val="fr-FR"/>
        </w:rPr>
      </w:pPr>
      <w:r>
        <w:rPr>
          <w:noProof/>
          <w:lang w:val="fr-FR"/>
        </w:rPr>
        <w:t>Vous voyez ici le schéma technologique de l'énoncé du problème.</w:t>
      </w:r>
    </w:p>
    <w:p w:rsidR="00F1109F" w:rsidRDefault="00F1109F">
      <w:pPr>
        <w:rPr>
          <w:noProof/>
          <w:lang w:val="fr-FR"/>
        </w:rPr>
      </w:pPr>
    </w:p>
    <w:p w:rsidR="00F1109F" w:rsidRDefault="00CE563E">
      <w:r>
        <w:rPr>
          <w:noProof/>
          <w:lang w:val="en-US" w:bidi="ar-SA"/>
        </w:rPr>
        <w:drawing>
          <wp:inline distT="0" distB="0" distL="0" distR="0" wp14:anchorId="6A606EFF" wp14:editId="108F1B75">
            <wp:extent cx="5765800" cy="1790700"/>
            <wp:effectExtent l="0" t="0" r="635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5800" cy="1790700"/>
                    </a:xfrm>
                    <a:prstGeom prst="rect">
                      <a:avLst/>
                    </a:prstGeom>
                    <a:noFill/>
                    <a:ln>
                      <a:noFill/>
                    </a:ln>
                  </pic:spPr>
                </pic:pic>
              </a:graphicData>
            </a:graphic>
          </wp:inline>
        </w:drawing>
      </w:r>
    </w:p>
    <w:p w:rsidR="00F1109F" w:rsidRDefault="00CE563E">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18754B">
        <w:rPr>
          <w:bCs w:val="0"/>
          <w:noProof/>
        </w:rPr>
        <w:t>3</w:t>
      </w:r>
      <w:r>
        <w:rPr>
          <w:bCs w:val="0"/>
          <w:noProof/>
        </w:rPr>
        <w:fldChar w:fldCharType="end"/>
      </w:r>
      <w:r>
        <w:rPr>
          <w:bCs w:val="0"/>
        </w:rPr>
        <w:t xml:space="preserve"> : </w:t>
      </w:r>
      <w:proofErr w:type="spellStart"/>
      <w:r>
        <w:rPr>
          <w:bCs w:val="0"/>
        </w:rPr>
        <w:t>Schéma</w:t>
      </w:r>
      <w:proofErr w:type="spellEnd"/>
      <w:r>
        <w:rPr>
          <w:bCs w:val="0"/>
        </w:rPr>
        <w:t xml:space="preserve"> </w:t>
      </w:r>
      <w:proofErr w:type="spellStart"/>
      <w:r>
        <w:rPr>
          <w:bCs w:val="0"/>
        </w:rPr>
        <w:t>technologique</w:t>
      </w:r>
      <w:proofErr w:type="spellEnd"/>
    </w:p>
    <w:p w:rsidR="00F1109F" w:rsidRDefault="00CE563E">
      <w:pPr>
        <w:keepNext/>
      </w:pPr>
      <w:r>
        <w:rPr>
          <w:noProof/>
          <w:lang w:val="en-US" w:bidi="ar-SA"/>
        </w:rPr>
        <w:drawing>
          <wp:inline distT="0" distB="0" distL="0" distR="0" wp14:anchorId="5D1D23C8" wp14:editId="41F2860C">
            <wp:extent cx="5765800" cy="1168400"/>
            <wp:effectExtent l="0" t="0" r="6350" b="0"/>
            <wp:docPr id="4"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1168400"/>
                    </a:xfrm>
                    <a:prstGeom prst="rect">
                      <a:avLst/>
                    </a:prstGeom>
                    <a:noFill/>
                    <a:ln>
                      <a:noFill/>
                    </a:ln>
                  </pic:spPr>
                </pic:pic>
              </a:graphicData>
            </a:graphic>
          </wp:inline>
        </w:drawing>
      </w:r>
    </w:p>
    <w:p w:rsidR="00F1109F" w:rsidRDefault="00CE563E">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18754B">
        <w:rPr>
          <w:bCs w:val="0"/>
          <w:noProof/>
        </w:rPr>
        <w:t>4</w:t>
      </w:r>
      <w:r>
        <w:rPr>
          <w:bCs w:val="0"/>
          <w:noProof/>
        </w:rPr>
        <w:fldChar w:fldCharType="end"/>
      </w:r>
      <w:r>
        <w:rPr>
          <w:bCs w:val="0"/>
        </w:rPr>
        <w:t xml:space="preserve"> : </w:t>
      </w:r>
      <w:proofErr w:type="spellStart"/>
      <w:r>
        <w:rPr>
          <w:bCs w:val="0"/>
        </w:rPr>
        <w:t>Pupitre</w:t>
      </w:r>
      <w:proofErr w:type="spellEnd"/>
      <w:r>
        <w:rPr>
          <w:bCs w:val="0"/>
        </w:rPr>
        <w:t xml:space="preserve"> de </w:t>
      </w:r>
      <w:proofErr w:type="spellStart"/>
      <w:r>
        <w:rPr>
          <w:bCs w:val="0"/>
        </w:rPr>
        <w:t>commande</w:t>
      </w:r>
      <w:proofErr w:type="spellEnd"/>
    </w:p>
    <w:p w:rsidR="00F1109F" w:rsidRDefault="00F1109F"/>
    <w:p w:rsidR="00F1109F" w:rsidRDefault="00CE563E">
      <w:pPr>
        <w:pStyle w:val="berschrift2"/>
        <w:numPr>
          <w:ilvl w:val="1"/>
          <w:numId w:val="7"/>
        </w:numPr>
        <w:spacing w:line="240" w:lineRule="auto"/>
      </w:pPr>
      <w:r>
        <w:rPr>
          <w:b w:val="0"/>
        </w:rPr>
        <w:br w:type="page"/>
      </w:r>
      <w:bookmarkStart w:id="26" w:name="_Toc420571709"/>
      <w:bookmarkStart w:id="27" w:name="_Toc418509624"/>
      <w:bookmarkStart w:id="28" w:name="_Toc418368570"/>
      <w:bookmarkStart w:id="29" w:name="_Toc486007413"/>
      <w:r>
        <w:rPr>
          <w:bCs/>
        </w:rPr>
        <w:lastRenderedPageBreak/>
        <w:t xml:space="preserve">Tableau </w:t>
      </w:r>
      <w:proofErr w:type="spellStart"/>
      <w:r>
        <w:rPr>
          <w:bCs/>
        </w:rPr>
        <w:t>d'affectation</w:t>
      </w:r>
      <w:bookmarkEnd w:id="26"/>
      <w:bookmarkEnd w:id="27"/>
      <w:bookmarkEnd w:id="28"/>
      <w:bookmarkEnd w:id="29"/>
      <w:proofErr w:type="spellEnd"/>
    </w:p>
    <w:p w:rsidR="00F1109F" w:rsidRDefault="00CE563E">
      <w:pPr>
        <w:rPr>
          <w:lang w:val="fr-FR"/>
        </w:rPr>
      </w:pPr>
      <w:r>
        <w:rPr>
          <w:lang w:val="fr-FR"/>
        </w:rPr>
        <w:t>Les signaux suivants seront nécessaires pour cette tâche, au titre d'opérandes globaux.</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583"/>
        <w:gridCol w:w="1418"/>
      </w:tblGrid>
      <w:tr w:rsidR="00F1109F">
        <w:trPr>
          <w:trHeight w:hRule="exact" w:val="397"/>
        </w:trPr>
        <w:tc>
          <w:tcPr>
            <w:tcW w:w="1101" w:type="dxa"/>
            <w:vAlign w:val="center"/>
          </w:tcPr>
          <w:p w:rsidR="00F1109F" w:rsidRDefault="00CE563E">
            <w:pPr>
              <w:ind w:left="0"/>
              <w:jc w:val="center"/>
              <w:rPr>
                <w:b/>
              </w:rPr>
            </w:pPr>
            <w:r>
              <w:rPr>
                <w:b/>
                <w:bCs/>
              </w:rPr>
              <w:t>DI</w:t>
            </w:r>
          </w:p>
        </w:tc>
        <w:tc>
          <w:tcPr>
            <w:tcW w:w="980" w:type="dxa"/>
            <w:vAlign w:val="center"/>
          </w:tcPr>
          <w:p w:rsidR="00F1109F" w:rsidRDefault="00CE563E">
            <w:pPr>
              <w:ind w:left="0"/>
              <w:jc w:val="center"/>
              <w:rPr>
                <w:b/>
              </w:rPr>
            </w:pPr>
            <w:r>
              <w:rPr>
                <w:b/>
                <w:bCs/>
              </w:rPr>
              <w:t>Type</w:t>
            </w:r>
          </w:p>
        </w:tc>
        <w:tc>
          <w:tcPr>
            <w:tcW w:w="1416" w:type="dxa"/>
            <w:vAlign w:val="center"/>
          </w:tcPr>
          <w:p w:rsidR="00F1109F" w:rsidRDefault="00CE563E">
            <w:pPr>
              <w:ind w:left="0"/>
              <w:jc w:val="center"/>
              <w:rPr>
                <w:b/>
                <w:sz w:val="16"/>
                <w:szCs w:val="16"/>
              </w:rPr>
            </w:pPr>
            <w:proofErr w:type="spellStart"/>
            <w:r>
              <w:rPr>
                <w:b/>
                <w:bCs/>
                <w:sz w:val="16"/>
                <w:szCs w:val="16"/>
              </w:rPr>
              <w:t>Désignation</w:t>
            </w:r>
            <w:proofErr w:type="spellEnd"/>
          </w:p>
        </w:tc>
        <w:tc>
          <w:tcPr>
            <w:tcW w:w="4583" w:type="dxa"/>
            <w:vAlign w:val="center"/>
          </w:tcPr>
          <w:p w:rsidR="00F1109F" w:rsidRDefault="00CE563E">
            <w:pPr>
              <w:ind w:left="0"/>
              <w:rPr>
                <w:b/>
              </w:rPr>
            </w:pPr>
            <w:proofErr w:type="spellStart"/>
            <w:r>
              <w:rPr>
                <w:b/>
                <w:bCs/>
              </w:rPr>
              <w:t>Fonction</w:t>
            </w:r>
            <w:proofErr w:type="spellEnd"/>
          </w:p>
        </w:tc>
        <w:tc>
          <w:tcPr>
            <w:tcW w:w="1418" w:type="dxa"/>
            <w:vAlign w:val="center"/>
          </w:tcPr>
          <w:p w:rsidR="00F1109F" w:rsidRDefault="00CE563E">
            <w:pPr>
              <w:ind w:left="0"/>
              <w:jc w:val="center"/>
              <w:rPr>
                <w:b/>
              </w:rPr>
            </w:pPr>
            <w:r>
              <w:rPr>
                <w:b/>
                <w:bCs/>
              </w:rPr>
              <w:t>NF/NO</w:t>
            </w:r>
          </w:p>
        </w:tc>
      </w:tr>
      <w:tr w:rsidR="00F1109F">
        <w:trPr>
          <w:trHeight w:hRule="exact" w:val="397"/>
        </w:trPr>
        <w:tc>
          <w:tcPr>
            <w:tcW w:w="1101" w:type="dxa"/>
            <w:vAlign w:val="center"/>
          </w:tcPr>
          <w:p w:rsidR="00F1109F" w:rsidRDefault="00CE563E">
            <w:pPr>
              <w:ind w:left="0"/>
              <w:jc w:val="center"/>
            </w:pPr>
            <w:r>
              <w:t>E 0.0</w:t>
            </w:r>
          </w:p>
        </w:tc>
        <w:tc>
          <w:tcPr>
            <w:tcW w:w="980" w:type="dxa"/>
            <w:vAlign w:val="center"/>
          </w:tcPr>
          <w:p w:rsidR="00F1109F" w:rsidRDefault="00CE563E">
            <w:pPr>
              <w:ind w:left="0"/>
              <w:jc w:val="center"/>
            </w:pPr>
            <w:r>
              <w:t>BOOL</w:t>
            </w:r>
          </w:p>
        </w:tc>
        <w:tc>
          <w:tcPr>
            <w:tcW w:w="1416" w:type="dxa"/>
            <w:vAlign w:val="center"/>
          </w:tcPr>
          <w:p w:rsidR="00F1109F" w:rsidRDefault="00CE563E">
            <w:pPr>
              <w:ind w:left="0"/>
              <w:jc w:val="center"/>
            </w:pPr>
            <w:r>
              <w:t>-A1</w:t>
            </w:r>
          </w:p>
        </w:tc>
        <w:tc>
          <w:tcPr>
            <w:tcW w:w="4583" w:type="dxa"/>
            <w:vAlign w:val="center"/>
          </w:tcPr>
          <w:p w:rsidR="00F1109F" w:rsidRDefault="00CE563E">
            <w:pPr>
              <w:ind w:left="0"/>
            </w:pPr>
            <w:r>
              <w:t xml:space="preserve">Alarme </w:t>
            </w:r>
            <w:proofErr w:type="spellStart"/>
            <w:r>
              <w:t>Arrêt</w:t>
            </w:r>
            <w:proofErr w:type="spellEnd"/>
            <w:r>
              <w:t xml:space="preserve"> </w:t>
            </w:r>
            <w:proofErr w:type="spellStart"/>
            <w:r>
              <w:t>d'urgence</w:t>
            </w:r>
            <w:proofErr w:type="spellEnd"/>
            <w:r>
              <w:t xml:space="preserve"> ok</w:t>
            </w:r>
          </w:p>
        </w:tc>
        <w:tc>
          <w:tcPr>
            <w:tcW w:w="1418" w:type="dxa"/>
            <w:vAlign w:val="center"/>
          </w:tcPr>
          <w:p w:rsidR="00F1109F" w:rsidRDefault="00CE563E">
            <w:pPr>
              <w:ind w:left="0"/>
              <w:jc w:val="center"/>
            </w:pPr>
            <w:r>
              <w:t>NF</w:t>
            </w:r>
          </w:p>
        </w:tc>
      </w:tr>
      <w:tr w:rsidR="00F1109F">
        <w:trPr>
          <w:trHeight w:hRule="exact" w:val="397"/>
        </w:trPr>
        <w:tc>
          <w:tcPr>
            <w:tcW w:w="1101" w:type="dxa"/>
            <w:vAlign w:val="center"/>
          </w:tcPr>
          <w:p w:rsidR="00F1109F" w:rsidRDefault="00CE563E">
            <w:pPr>
              <w:ind w:left="0"/>
              <w:jc w:val="center"/>
            </w:pPr>
            <w:r>
              <w:t>E 0.1</w:t>
            </w:r>
          </w:p>
        </w:tc>
        <w:tc>
          <w:tcPr>
            <w:tcW w:w="980" w:type="dxa"/>
            <w:vAlign w:val="center"/>
          </w:tcPr>
          <w:p w:rsidR="00F1109F" w:rsidRDefault="00CE563E">
            <w:pPr>
              <w:ind w:left="0"/>
              <w:jc w:val="center"/>
            </w:pPr>
            <w:r>
              <w:t>BOOL</w:t>
            </w:r>
          </w:p>
        </w:tc>
        <w:tc>
          <w:tcPr>
            <w:tcW w:w="1416" w:type="dxa"/>
            <w:vAlign w:val="center"/>
          </w:tcPr>
          <w:p w:rsidR="00F1109F" w:rsidRDefault="00CE563E">
            <w:pPr>
              <w:ind w:left="0"/>
              <w:jc w:val="center"/>
            </w:pPr>
            <w:r>
              <w:t>-K0</w:t>
            </w:r>
          </w:p>
        </w:tc>
        <w:tc>
          <w:tcPr>
            <w:tcW w:w="4583" w:type="dxa"/>
            <w:vAlign w:val="center"/>
          </w:tcPr>
          <w:p w:rsidR="00F1109F" w:rsidRDefault="00CE563E">
            <w:pPr>
              <w:ind w:left="0"/>
            </w:pPr>
            <w:r>
              <w:t>Installation "Marche"</w:t>
            </w:r>
          </w:p>
        </w:tc>
        <w:tc>
          <w:tcPr>
            <w:tcW w:w="1418" w:type="dxa"/>
            <w:vAlign w:val="center"/>
          </w:tcPr>
          <w:p w:rsidR="00F1109F" w:rsidRDefault="00CE563E">
            <w:pPr>
              <w:ind w:left="0"/>
              <w:jc w:val="center"/>
            </w:pPr>
            <w:r>
              <w:t>NO</w:t>
            </w:r>
          </w:p>
        </w:tc>
      </w:tr>
      <w:tr w:rsidR="00F1109F">
        <w:trPr>
          <w:trHeight w:hRule="exact" w:val="798"/>
        </w:trPr>
        <w:tc>
          <w:tcPr>
            <w:tcW w:w="1101" w:type="dxa"/>
            <w:vAlign w:val="center"/>
          </w:tcPr>
          <w:p w:rsidR="00F1109F" w:rsidRDefault="00CE563E">
            <w:pPr>
              <w:ind w:left="0"/>
              <w:jc w:val="center"/>
            </w:pPr>
            <w:r>
              <w:t>E 0.2</w:t>
            </w:r>
          </w:p>
        </w:tc>
        <w:tc>
          <w:tcPr>
            <w:tcW w:w="980" w:type="dxa"/>
            <w:vAlign w:val="center"/>
          </w:tcPr>
          <w:p w:rsidR="00F1109F" w:rsidRDefault="00CE563E">
            <w:pPr>
              <w:ind w:left="0"/>
              <w:jc w:val="center"/>
            </w:pPr>
            <w:r>
              <w:t>BOOL</w:t>
            </w:r>
          </w:p>
        </w:tc>
        <w:tc>
          <w:tcPr>
            <w:tcW w:w="1416" w:type="dxa"/>
            <w:vAlign w:val="center"/>
          </w:tcPr>
          <w:p w:rsidR="00F1109F" w:rsidRDefault="00CE563E">
            <w:pPr>
              <w:ind w:left="0"/>
              <w:jc w:val="center"/>
            </w:pPr>
            <w:r>
              <w:t>-S0</w:t>
            </w:r>
          </w:p>
        </w:tc>
        <w:tc>
          <w:tcPr>
            <w:tcW w:w="4583" w:type="dxa"/>
            <w:vAlign w:val="center"/>
          </w:tcPr>
          <w:p w:rsidR="00F1109F" w:rsidRDefault="00CE563E">
            <w:pPr>
              <w:ind w:left="0"/>
            </w:pPr>
            <w:proofErr w:type="spellStart"/>
            <w:r>
              <w:t>Commutateur</w:t>
            </w:r>
            <w:proofErr w:type="spellEnd"/>
            <w:r>
              <w:t xml:space="preserve"> </w:t>
            </w:r>
            <w:proofErr w:type="spellStart"/>
            <w:r>
              <w:t>mode</w:t>
            </w:r>
            <w:proofErr w:type="spellEnd"/>
            <w:r>
              <w:t xml:space="preserve"> </w:t>
            </w:r>
            <w:proofErr w:type="spellStart"/>
            <w:r>
              <w:t>manuel</w:t>
            </w:r>
            <w:proofErr w:type="spellEnd"/>
            <w:r>
              <w:t xml:space="preserve"> (0) / </w:t>
            </w:r>
            <w:proofErr w:type="spellStart"/>
            <w:r>
              <w:t>automatique</w:t>
            </w:r>
            <w:proofErr w:type="spellEnd"/>
            <w:r>
              <w:t xml:space="preserve"> (1)</w:t>
            </w:r>
          </w:p>
        </w:tc>
        <w:tc>
          <w:tcPr>
            <w:tcW w:w="1418" w:type="dxa"/>
            <w:vAlign w:val="center"/>
          </w:tcPr>
          <w:p w:rsidR="00F1109F" w:rsidRDefault="00CE563E">
            <w:pPr>
              <w:ind w:left="0"/>
              <w:jc w:val="center"/>
            </w:pPr>
            <w:r>
              <w:t>Manuel = 0</w:t>
            </w:r>
          </w:p>
          <w:p w:rsidR="00F1109F" w:rsidRDefault="00CE563E">
            <w:pPr>
              <w:ind w:left="0"/>
              <w:jc w:val="center"/>
            </w:pPr>
            <w:r>
              <w:t>Auto=1</w:t>
            </w:r>
          </w:p>
        </w:tc>
      </w:tr>
      <w:tr w:rsidR="00F1109F">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-S1</w:t>
            </w:r>
          </w:p>
        </w:tc>
        <w:tc>
          <w:tcPr>
            <w:tcW w:w="4583"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pPr>
            <w:r>
              <w:t xml:space="preserve">Bouton </w:t>
            </w:r>
            <w:proofErr w:type="spellStart"/>
            <w:r>
              <w:t>poussoir</w:t>
            </w:r>
            <w:proofErr w:type="spellEnd"/>
            <w:r>
              <w:t xml:space="preserve"> </w:t>
            </w:r>
            <w:proofErr w:type="spellStart"/>
            <w:r>
              <w:t>démarrage</w:t>
            </w:r>
            <w:proofErr w:type="spellEnd"/>
            <w:r>
              <w:t xml:space="preserve"> </w:t>
            </w:r>
            <w:proofErr w:type="spellStart"/>
            <w:r>
              <w:t>automatique</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NO</w:t>
            </w:r>
          </w:p>
        </w:tc>
      </w:tr>
      <w:tr w:rsidR="00F1109F">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-S2</w:t>
            </w:r>
          </w:p>
        </w:tc>
        <w:tc>
          <w:tcPr>
            <w:tcW w:w="4583"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pPr>
            <w:r>
              <w:t xml:space="preserve">Bouton </w:t>
            </w:r>
            <w:proofErr w:type="spellStart"/>
            <w:r>
              <w:t>poussoir</w:t>
            </w:r>
            <w:proofErr w:type="spellEnd"/>
            <w:r>
              <w:t xml:space="preserve"> </w:t>
            </w:r>
            <w:proofErr w:type="spellStart"/>
            <w:r>
              <w:t>arrêt</w:t>
            </w:r>
            <w:proofErr w:type="spellEnd"/>
            <w:r>
              <w:t xml:space="preserve"> </w:t>
            </w:r>
            <w:proofErr w:type="spellStart"/>
            <w:r>
              <w:t>automatique</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NF</w:t>
            </w:r>
          </w:p>
        </w:tc>
      </w:tr>
      <w:tr w:rsidR="00F1109F">
        <w:trPr>
          <w:trHeight w:hRule="exact" w:val="397"/>
        </w:trPr>
        <w:tc>
          <w:tcPr>
            <w:tcW w:w="1101" w:type="dxa"/>
            <w:vAlign w:val="center"/>
          </w:tcPr>
          <w:p w:rsidR="00F1109F" w:rsidRDefault="00CE563E">
            <w:pPr>
              <w:ind w:left="0"/>
              <w:jc w:val="center"/>
            </w:pPr>
            <w:r>
              <w:t>E 0.5</w:t>
            </w:r>
          </w:p>
        </w:tc>
        <w:tc>
          <w:tcPr>
            <w:tcW w:w="980" w:type="dxa"/>
            <w:vAlign w:val="center"/>
          </w:tcPr>
          <w:p w:rsidR="00F1109F" w:rsidRDefault="00CE563E">
            <w:pPr>
              <w:ind w:left="0"/>
              <w:jc w:val="center"/>
            </w:pPr>
            <w:r>
              <w:t>BOOL</w:t>
            </w:r>
          </w:p>
        </w:tc>
        <w:tc>
          <w:tcPr>
            <w:tcW w:w="1416" w:type="dxa"/>
            <w:vAlign w:val="center"/>
          </w:tcPr>
          <w:p w:rsidR="00F1109F" w:rsidRDefault="00CE563E">
            <w:pPr>
              <w:ind w:left="0"/>
              <w:jc w:val="center"/>
            </w:pPr>
            <w:r>
              <w:t>-B1</w:t>
            </w:r>
          </w:p>
        </w:tc>
        <w:tc>
          <w:tcPr>
            <w:tcW w:w="4583" w:type="dxa"/>
            <w:vAlign w:val="center"/>
          </w:tcPr>
          <w:p w:rsidR="00F1109F" w:rsidRDefault="00CE563E">
            <w:pPr>
              <w:ind w:left="0"/>
            </w:pPr>
            <w:proofErr w:type="spellStart"/>
            <w:r>
              <w:t>Capteur</w:t>
            </w:r>
            <w:proofErr w:type="spellEnd"/>
            <w:r>
              <w:t xml:space="preserve"> </w:t>
            </w:r>
            <w:proofErr w:type="spellStart"/>
            <w:r>
              <w:t>vérin</w:t>
            </w:r>
            <w:proofErr w:type="spellEnd"/>
            <w:r>
              <w:t xml:space="preserve"> -M4 </w:t>
            </w:r>
            <w:proofErr w:type="spellStart"/>
            <w:r>
              <w:t>rentré</w:t>
            </w:r>
            <w:proofErr w:type="spellEnd"/>
          </w:p>
        </w:tc>
        <w:tc>
          <w:tcPr>
            <w:tcW w:w="1418" w:type="dxa"/>
            <w:vAlign w:val="center"/>
          </w:tcPr>
          <w:p w:rsidR="00F1109F" w:rsidRDefault="00CE563E">
            <w:pPr>
              <w:ind w:left="0"/>
              <w:jc w:val="center"/>
            </w:pPr>
            <w:r>
              <w:t>NO</w:t>
            </w:r>
          </w:p>
        </w:tc>
      </w:tr>
      <w:tr w:rsidR="00F1109F">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-B4</w:t>
            </w:r>
          </w:p>
        </w:tc>
        <w:tc>
          <w:tcPr>
            <w:tcW w:w="4583"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pPr>
            <w:proofErr w:type="spellStart"/>
            <w:r>
              <w:t>Capteur</w:t>
            </w:r>
            <w:proofErr w:type="spellEnd"/>
            <w:r>
              <w:t xml:space="preserve"> </w:t>
            </w:r>
            <w:proofErr w:type="spellStart"/>
            <w:r>
              <w:t>toboggan</w:t>
            </w:r>
            <w:proofErr w:type="spellEnd"/>
            <w:r>
              <w:t xml:space="preserve"> </w:t>
            </w:r>
            <w:proofErr w:type="spellStart"/>
            <w:r>
              <w:t>affecté</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NO</w:t>
            </w:r>
          </w:p>
        </w:tc>
      </w:tr>
      <w:tr w:rsidR="00F1109F">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-B7</w:t>
            </w:r>
          </w:p>
        </w:tc>
        <w:tc>
          <w:tcPr>
            <w:tcW w:w="4583"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rPr>
                <w:lang w:val="fr-FR"/>
              </w:rPr>
            </w:pPr>
            <w:r>
              <w:rPr>
                <w:lang w:val="fr-FR"/>
              </w:rPr>
              <w:t>Capteur de pièce en fin de convoyeur</w:t>
            </w:r>
          </w:p>
        </w:tc>
        <w:tc>
          <w:tcPr>
            <w:tcW w:w="1418"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NO</w:t>
            </w:r>
          </w:p>
        </w:tc>
      </w:tr>
      <w:tr w:rsidR="00F1109F" w:rsidRPr="0018754B">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-B8</w:t>
            </w:r>
          </w:p>
        </w:tc>
        <w:tc>
          <w:tcPr>
            <w:tcW w:w="4583"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rPr>
                <w:lang w:val="fr-FR"/>
              </w:rPr>
            </w:pPr>
            <w:r>
              <w:rPr>
                <w:lang w:val="fr-FR"/>
              </w:rPr>
              <w:t>Capteur Mesure vitesse du moteur +/-10V correspondent à +/- 50 tr/min</w:t>
            </w:r>
          </w:p>
        </w:tc>
        <w:tc>
          <w:tcPr>
            <w:tcW w:w="1418" w:type="dxa"/>
            <w:tcBorders>
              <w:top w:val="single" w:sz="4" w:space="0" w:color="000000"/>
              <w:left w:val="single" w:sz="4" w:space="0" w:color="000000"/>
              <w:bottom w:val="single" w:sz="4" w:space="0" w:color="000000"/>
              <w:right w:val="single" w:sz="4" w:space="0" w:color="000000"/>
            </w:tcBorders>
            <w:vAlign w:val="center"/>
          </w:tcPr>
          <w:p w:rsidR="00F1109F" w:rsidRDefault="00F1109F">
            <w:pPr>
              <w:ind w:left="0"/>
              <w:jc w:val="center"/>
              <w:rPr>
                <w:lang w:val="fr-FR"/>
              </w:rPr>
            </w:pPr>
          </w:p>
        </w:tc>
      </w:tr>
    </w:tbl>
    <w:p w:rsidR="00F1109F" w:rsidRDefault="00F1109F">
      <w:pPr>
        <w:rPr>
          <w:lang w:val="fr-FR"/>
        </w:rPr>
      </w:pPr>
    </w:p>
    <w:tbl>
      <w:tblPr>
        <w:tblW w:w="94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980"/>
        <w:gridCol w:w="1416"/>
        <w:gridCol w:w="4503"/>
        <w:gridCol w:w="1418"/>
      </w:tblGrid>
      <w:tr w:rsidR="00F1109F">
        <w:trPr>
          <w:trHeight w:hRule="exact" w:val="397"/>
        </w:trPr>
        <w:tc>
          <w:tcPr>
            <w:tcW w:w="1101" w:type="dxa"/>
            <w:vAlign w:val="center"/>
          </w:tcPr>
          <w:p w:rsidR="00F1109F" w:rsidRDefault="00CE563E">
            <w:pPr>
              <w:ind w:left="0"/>
              <w:jc w:val="center"/>
              <w:rPr>
                <w:b/>
              </w:rPr>
            </w:pPr>
            <w:r>
              <w:rPr>
                <w:b/>
                <w:bCs/>
              </w:rPr>
              <w:t>DO</w:t>
            </w:r>
          </w:p>
        </w:tc>
        <w:tc>
          <w:tcPr>
            <w:tcW w:w="980" w:type="dxa"/>
            <w:vAlign w:val="center"/>
          </w:tcPr>
          <w:p w:rsidR="00F1109F" w:rsidRDefault="00CE563E">
            <w:pPr>
              <w:ind w:left="0"/>
              <w:jc w:val="center"/>
              <w:rPr>
                <w:b/>
              </w:rPr>
            </w:pPr>
            <w:r>
              <w:rPr>
                <w:b/>
                <w:bCs/>
              </w:rPr>
              <w:t>Type</w:t>
            </w:r>
          </w:p>
        </w:tc>
        <w:tc>
          <w:tcPr>
            <w:tcW w:w="1416" w:type="dxa"/>
            <w:vAlign w:val="center"/>
          </w:tcPr>
          <w:p w:rsidR="00F1109F" w:rsidRDefault="00CE563E">
            <w:pPr>
              <w:ind w:left="0"/>
              <w:jc w:val="center"/>
              <w:rPr>
                <w:b/>
                <w:sz w:val="16"/>
                <w:szCs w:val="16"/>
              </w:rPr>
            </w:pPr>
            <w:proofErr w:type="spellStart"/>
            <w:r>
              <w:rPr>
                <w:b/>
                <w:bCs/>
                <w:sz w:val="16"/>
                <w:szCs w:val="16"/>
              </w:rPr>
              <w:t>Désignation</w:t>
            </w:r>
            <w:proofErr w:type="spellEnd"/>
          </w:p>
        </w:tc>
        <w:tc>
          <w:tcPr>
            <w:tcW w:w="4503" w:type="dxa"/>
            <w:vAlign w:val="center"/>
          </w:tcPr>
          <w:p w:rsidR="00F1109F" w:rsidRDefault="00CE563E">
            <w:pPr>
              <w:ind w:left="0"/>
              <w:rPr>
                <w:b/>
              </w:rPr>
            </w:pPr>
            <w:proofErr w:type="spellStart"/>
            <w:r>
              <w:rPr>
                <w:b/>
                <w:bCs/>
              </w:rPr>
              <w:t>Fonction</w:t>
            </w:r>
            <w:proofErr w:type="spellEnd"/>
          </w:p>
        </w:tc>
        <w:tc>
          <w:tcPr>
            <w:tcW w:w="1418" w:type="dxa"/>
            <w:vAlign w:val="center"/>
          </w:tcPr>
          <w:p w:rsidR="00F1109F" w:rsidRDefault="00F1109F">
            <w:pPr>
              <w:ind w:left="0"/>
              <w:jc w:val="center"/>
              <w:rPr>
                <w:b/>
              </w:rPr>
            </w:pPr>
          </w:p>
        </w:tc>
      </w:tr>
      <w:tr w:rsidR="00F1109F" w:rsidRPr="0018754B">
        <w:trPr>
          <w:trHeight w:hRule="exact" w:val="397"/>
        </w:trPr>
        <w:tc>
          <w:tcPr>
            <w:tcW w:w="1101" w:type="dxa"/>
            <w:vAlign w:val="center"/>
          </w:tcPr>
          <w:p w:rsidR="00F1109F" w:rsidRDefault="00CE563E">
            <w:pPr>
              <w:ind w:left="0"/>
              <w:jc w:val="center"/>
            </w:pPr>
            <w:r>
              <w:t>A 0.2</w:t>
            </w:r>
          </w:p>
        </w:tc>
        <w:tc>
          <w:tcPr>
            <w:tcW w:w="980" w:type="dxa"/>
            <w:vAlign w:val="center"/>
          </w:tcPr>
          <w:p w:rsidR="00F1109F" w:rsidRDefault="00CE563E">
            <w:pPr>
              <w:ind w:left="0"/>
              <w:jc w:val="center"/>
            </w:pPr>
            <w:r>
              <w:t>BOOL</w:t>
            </w:r>
          </w:p>
        </w:tc>
        <w:tc>
          <w:tcPr>
            <w:tcW w:w="1416" w:type="dxa"/>
            <w:vAlign w:val="center"/>
          </w:tcPr>
          <w:p w:rsidR="00F1109F" w:rsidRDefault="00CE563E">
            <w:pPr>
              <w:ind w:left="0"/>
              <w:jc w:val="center"/>
            </w:pPr>
            <w:r>
              <w:t>-Q3</w:t>
            </w:r>
          </w:p>
        </w:tc>
        <w:tc>
          <w:tcPr>
            <w:tcW w:w="4503" w:type="dxa"/>
            <w:vAlign w:val="center"/>
          </w:tcPr>
          <w:p w:rsidR="00F1109F" w:rsidRDefault="00CE563E">
            <w:pPr>
              <w:ind w:left="0"/>
              <w:rPr>
                <w:lang w:val="fr-FR"/>
              </w:rPr>
            </w:pPr>
            <w:r>
              <w:rPr>
                <w:lang w:val="fr-FR"/>
              </w:rPr>
              <w:t>Moteur du convoyeur -M1 vitesse variable</w:t>
            </w:r>
          </w:p>
        </w:tc>
        <w:tc>
          <w:tcPr>
            <w:tcW w:w="1418" w:type="dxa"/>
            <w:vAlign w:val="center"/>
          </w:tcPr>
          <w:p w:rsidR="00F1109F" w:rsidRDefault="00F1109F">
            <w:pPr>
              <w:ind w:left="0"/>
              <w:jc w:val="center"/>
              <w:rPr>
                <w:lang w:val="fr-FR"/>
              </w:rPr>
            </w:pPr>
          </w:p>
        </w:tc>
      </w:tr>
      <w:tr w:rsidR="00F1109F" w:rsidRPr="0018754B">
        <w:tc>
          <w:tcPr>
            <w:tcW w:w="1101" w:type="dxa"/>
            <w:vAlign w:val="center"/>
          </w:tcPr>
          <w:p w:rsidR="00F1109F" w:rsidRDefault="00CE563E">
            <w:pPr>
              <w:ind w:left="0"/>
              <w:jc w:val="center"/>
            </w:pPr>
            <w:r>
              <w:t>AW 64</w:t>
            </w:r>
          </w:p>
        </w:tc>
        <w:tc>
          <w:tcPr>
            <w:tcW w:w="980" w:type="dxa"/>
            <w:vAlign w:val="center"/>
          </w:tcPr>
          <w:p w:rsidR="00F1109F" w:rsidRDefault="00CE563E">
            <w:pPr>
              <w:ind w:left="0"/>
              <w:jc w:val="center"/>
            </w:pPr>
            <w:r>
              <w:t>BOOL</w:t>
            </w:r>
          </w:p>
        </w:tc>
        <w:tc>
          <w:tcPr>
            <w:tcW w:w="1416" w:type="dxa"/>
            <w:vAlign w:val="center"/>
          </w:tcPr>
          <w:p w:rsidR="00F1109F" w:rsidRDefault="00CE563E">
            <w:pPr>
              <w:ind w:left="0"/>
              <w:jc w:val="center"/>
            </w:pPr>
            <w:r>
              <w:t>-U1</w:t>
            </w:r>
          </w:p>
        </w:tc>
        <w:tc>
          <w:tcPr>
            <w:tcW w:w="4503" w:type="dxa"/>
            <w:vAlign w:val="center"/>
          </w:tcPr>
          <w:p w:rsidR="00F1109F" w:rsidRDefault="00CE563E">
            <w:pPr>
              <w:ind w:left="0"/>
              <w:rPr>
                <w:lang w:val="fr-FR"/>
              </w:rPr>
            </w:pPr>
            <w:r>
              <w:rPr>
                <w:lang w:val="fr-FR"/>
              </w:rPr>
              <w:t xml:space="preserve">Valeur de réglage de la vitesse du moteur dans les 2 directions +/-10V correspondent à </w:t>
            </w:r>
            <w:r>
              <w:rPr>
                <w:lang w:val="fr-FR"/>
              </w:rPr>
              <w:br/>
              <w:t>+/- 50 tr/min</w:t>
            </w:r>
          </w:p>
        </w:tc>
        <w:tc>
          <w:tcPr>
            <w:tcW w:w="1418" w:type="dxa"/>
            <w:vAlign w:val="center"/>
          </w:tcPr>
          <w:p w:rsidR="00F1109F" w:rsidRDefault="00F1109F">
            <w:pPr>
              <w:ind w:left="0"/>
              <w:jc w:val="center"/>
              <w:rPr>
                <w:lang w:val="fr-FR"/>
              </w:rPr>
            </w:pPr>
          </w:p>
        </w:tc>
      </w:tr>
    </w:tbl>
    <w:p w:rsidR="00F1109F" w:rsidRDefault="00F1109F">
      <w:pPr>
        <w:rPr>
          <w:rStyle w:val="Hervorhebung"/>
          <w:lang w:val="fr-FR"/>
        </w:rPr>
      </w:pPr>
    </w:p>
    <w:p w:rsidR="00F1109F" w:rsidRDefault="00F1109F">
      <w:pPr>
        <w:rPr>
          <w:rStyle w:val="Hervorhebung"/>
          <w:lang w:val="fr-FR"/>
        </w:rPr>
      </w:pPr>
    </w:p>
    <w:p w:rsidR="00F1109F" w:rsidRDefault="00CE563E">
      <w:pPr>
        <w:rPr>
          <w:b/>
          <w:bCs/>
          <w:i/>
          <w:iCs/>
          <w:spacing w:val="10"/>
        </w:rPr>
      </w:pPr>
      <w:proofErr w:type="spellStart"/>
      <w:r>
        <w:rPr>
          <w:rStyle w:val="Hervorhebung"/>
        </w:rPr>
        <w:t>Légende</w:t>
      </w:r>
      <w:proofErr w:type="spellEnd"/>
      <w:r>
        <w:rPr>
          <w:rStyle w:val="Hervorhebung"/>
        </w:rPr>
        <w:t xml:space="preserve"> de la liste </w:t>
      </w:r>
      <w:proofErr w:type="spellStart"/>
      <w:r>
        <w:rPr>
          <w:rStyle w:val="Hervorhebung"/>
        </w:rPr>
        <w:t>d'affectation</w:t>
      </w:r>
      <w:proofErr w:type="spell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F1109F">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DQ</w:t>
            </w:r>
          </w:p>
        </w:tc>
        <w:tc>
          <w:tcPr>
            <w:tcW w:w="2551"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proofErr w:type="spellStart"/>
            <w:r>
              <w:t>Sortie</w:t>
            </w:r>
            <w:proofErr w:type="spellEnd"/>
            <w:r>
              <w:t xml:space="preserve"> TOR</w:t>
            </w:r>
          </w:p>
        </w:tc>
      </w:tr>
      <w:tr w:rsidR="00F1109F">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AQ</w:t>
            </w:r>
          </w:p>
        </w:tc>
        <w:tc>
          <w:tcPr>
            <w:tcW w:w="2551"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proofErr w:type="spellStart"/>
            <w:r>
              <w:t>Sortie</w:t>
            </w:r>
            <w:proofErr w:type="spellEnd"/>
            <w:r>
              <w:t xml:space="preserve"> </w:t>
            </w:r>
            <w:proofErr w:type="spellStart"/>
            <w:r>
              <w:t>analogique</w:t>
            </w:r>
            <w:proofErr w:type="spellEnd"/>
          </w:p>
        </w:tc>
      </w:tr>
      <w:tr w:rsidR="00F1109F">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proofErr w:type="spellStart"/>
            <w:r>
              <w:t>Sortie</w:t>
            </w:r>
            <w:proofErr w:type="spellEnd"/>
          </w:p>
        </w:tc>
      </w:tr>
    </w:tbl>
    <w:p w:rsidR="00F1109F" w:rsidRDefault="00F1109F"/>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F1109F">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DI</w:t>
            </w:r>
          </w:p>
        </w:tc>
        <w:tc>
          <w:tcPr>
            <w:tcW w:w="2834"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proofErr w:type="spellStart"/>
            <w:r>
              <w:t>Entrée</w:t>
            </w:r>
            <w:proofErr w:type="spellEnd"/>
            <w:r>
              <w:t xml:space="preserve"> TOR</w:t>
            </w:r>
          </w:p>
        </w:tc>
      </w:tr>
      <w:tr w:rsidR="00F1109F">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AI</w:t>
            </w:r>
          </w:p>
        </w:tc>
        <w:tc>
          <w:tcPr>
            <w:tcW w:w="2834"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proofErr w:type="spellStart"/>
            <w:r>
              <w:t>Entrée</w:t>
            </w:r>
            <w:proofErr w:type="spellEnd"/>
            <w:r>
              <w:t xml:space="preserve"> </w:t>
            </w:r>
            <w:proofErr w:type="spellStart"/>
            <w:r>
              <w:t>analogique</w:t>
            </w:r>
            <w:proofErr w:type="spellEnd"/>
          </w:p>
        </w:tc>
      </w:tr>
      <w:tr w:rsidR="00F1109F">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I</w:t>
            </w:r>
          </w:p>
        </w:tc>
        <w:tc>
          <w:tcPr>
            <w:tcW w:w="2834"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proofErr w:type="spellStart"/>
            <w:r>
              <w:t>Entrée</w:t>
            </w:r>
            <w:proofErr w:type="spellEnd"/>
          </w:p>
        </w:tc>
      </w:tr>
      <w:tr w:rsidR="00F1109F" w:rsidRPr="0018754B">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NF</w:t>
            </w:r>
          </w:p>
        </w:tc>
        <w:tc>
          <w:tcPr>
            <w:tcW w:w="2834"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rPr>
                <w:lang w:val="fr-FR"/>
              </w:rPr>
            </w:pPr>
            <w:r>
              <w:rPr>
                <w:lang w:val="fr-FR"/>
              </w:rPr>
              <w:t xml:space="preserve">Normalement fermé </w:t>
            </w:r>
            <w:r>
              <w:rPr>
                <w:lang w:val="fr-FR"/>
              </w:rPr>
              <w:br/>
              <w:t>(contact à ouverture)</w:t>
            </w:r>
          </w:p>
        </w:tc>
      </w:tr>
      <w:tr w:rsidR="00F1109F" w:rsidRPr="0018754B">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rPr>
                <w:szCs w:val="20"/>
                <w:lang w:val="fr-FR"/>
              </w:rPr>
            </w:pPr>
            <w:r>
              <w:rPr>
                <w:szCs w:val="20"/>
                <w:lang w:val="fr-FR"/>
              </w:rPr>
              <w:t xml:space="preserve">Normalement ouvert </w:t>
            </w:r>
            <w:r>
              <w:rPr>
                <w:szCs w:val="20"/>
                <w:lang w:val="fr-FR"/>
              </w:rPr>
              <w:br/>
              <w:t>(contact à fermeture)</w:t>
            </w:r>
          </w:p>
        </w:tc>
      </w:tr>
    </w:tbl>
    <w:p w:rsidR="00F1109F" w:rsidRDefault="00F1109F">
      <w:pPr>
        <w:rPr>
          <w:lang w:val="fr-FR"/>
        </w:rPr>
      </w:pPr>
    </w:p>
    <w:p w:rsidR="00F1109F" w:rsidRDefault="00F1109F">
      <w:pPr>
        <w:rPr>
          <w:lang w:val="fr-FR"/>
        </w:rPr>
      </w:pPr>
    </w:p>
    <w:p w:rsidR="00F1109F" w:rsidRDefault="00F1109F">
      <w:pPr>
        <w:rPr>
          <w:lang w:val="fr-FR"/>
        </w:rPr>
      </w:pPr>
    </w:p>
    <w:p w:rsidR="00F1109F" w:rsidRDefault="00F1109F">
      <w:pPr>
        <w:rPr>
          <w:lang w:val="fr-FR"/>
        </w:rPr>
      </w:pPr>
    </w:p>
    <w:p w:rsidR="00F1109F" w:rsidRDefault="00F1109F">
      <w:pPr>
        <w:rPr>
          <w:lang w:val="fr-FR"/>
        </w:rPr>
      </w:pPr>
    </w:p>
    <w:p w:rsidR="00F1109F" w:rsidRDefault="00CE563E">
      <w:pPr>
        <w:pStyle w:val="berschrift1"/>
      </w:pPr>
      <w:r>
        <w:rPr>
          <w:b w:val="0"/>
          <w:lang w:val="fr-FR"/>
        </w:rPr>
        <w:br w:type="page"/>
      </w:r>
      <w:bookmarkStart w:id="30" w:name="_Toc486007414"/>
      <w:proofErr w:type="spellStart"/>
      <w:r>
        <w:rPr>
          <w:bCs/>
        </w:rPr>
        <w:lastRenderedPageBreak/>
        <w:t>Instructions</w:t>
      </w:r>
      <w:proofErr w:type="spellEnd"/>
      <w:r>
        <w:rPr>
          <w:bCs/>
        </w:rPr>
        <w:t xml:space="preserve"> </w:t>
      </w:r>
      <w:proofErr w:type="spellStart"/>
      <w:r>
        <w:rPr>
          <w:bCs/>
        </w:rPr>
        <w:t>structurées</w:t>
      </w:r>
      <w:proofErr w:type="spellEnd"/>
      <w:r>
        <w:rPr>
          <w:bCs/>
        </w:rPr>
        <w:t xml:space="preserve"> par </w:t>
      </w:r>
      <w:proofErr w:type="spellStart"/>
      <w:r>
        <w:rPr>
          <w:bCs/>
        </w:rPr>
        <w:t>étapes</w:t>
      </w:r>
      <w:bookmarkEnd w:id="30"/>
      <w:proofErr w:type="spellEnd"/>
    </w:p>
    <w:p w:rsidR="00F1109F" w:rsidRDefault="00CE563E">
      <w:pPr>
        <w:rPr>
          <w:lang w:val="fr-FR"/>
        </w:rPr>
      </w:pPr>
      <w:r>
        <w:rPr>
          <w:lang w:val="fr-FR"/>
        </w:rPr>
        <w:t>Vous trouverez ci-après des instructions pour réaliser la planification. Si vous êtes déjà expérimenté, les étapes numérotées vous suffisent. Dans le cas contraire, orientez-vous à l'aide des étapes suivantes des instructions.</w:t>
      </w:r>
    </w:p>
    <w:p w:rsidR="00F1109F" w:rsidRDefault="00CE563E">
      <w:pPr>
        <w:pStyle w:val="berschrift2"/>
      </w:pPr>
      <w:bookmarkStart w:id="31" w:name="_Toc486007415"/>
      <w:proofErr w:type="spellStart"/>
      <w:r>
        <w:rPr>
          <w:bCs/>
        </w:rPr>
        <w:t>Désarchiver</w:t>
      </w:r>
      <w:proofErr w:type="spellEnd"/>
      <w:r>
        <w:rPr>
          <w:bCs/>
        </w:rPr>
        <w:t xml:space="preserve"> </w:t>
      </w:r>
      <w:proofErr w:type="spellStart"/>
      <w:r>
        <w:rPr>
          <w:bCs/>
        </w:rPr>
        <w:t>un</w:t>
      </w:r>
      <w:proofErr w:type="spellEnd"/>
      <w:r>
        <w:rPr>
          <w:bCs/>
        </w:rPr>
        <w:t xml:space="preserve"> </w:t>
      </w:r>
      <w:proofErr w:type="spellStart"/>
      <w:r>
        <w:rPr>
          <w:bCs/>
        </w:rPr>
        <w:t>projet</w:t>
      </w:r>
      <w:proofErr w:type="spellEnd"/>
      <w:r>
        <w:rPr>
          <w:bCs/>
        </w:rPr>
        <w:t xml:space="preserve"> </w:t>
      </w:r>
      <w:proofErr w:type="spellStart"/>
      <w:r>
        <w:rPr>
          <w:bCs/>
        </w:rPr>
        <w:t>existant</w:t>
      </w:r>
      <w:bookmarkEnd w:id="31"/>
      <w:proofErr w:type="spellEnd"/>
    </w:p>
    <w:p w:rsidR="00F1109F" w:rsidRDefault="00CE563E">
      <w:pPr>
        <w:pStyle w:val="SiemensNummerierung2"/>
        <w:rPr>
          <w:lang w:val="fr-FR"/>
        </w:rPr>
      </w:pPr>
      <w:r>
        <w:rPr>
          <w:lang w:val="fr-FR"/>
        </w:rPr>
        <w:t xml:space="preserve">Avant de pouvoir étendre le projet "SCE_FR_032-500_Analog_Values_R1508.zap13" du chapitre Valeurs analogiques "SCE_FR_032-500_Analog_Values", il faut le désarchiver. Pour désarchiver un projet existant, vous devez rechercher l'archive à partir de la vue de projet sous </w:t>
      </w:r>
      <w:r>
        <w:sym w:font="Symbol" w:char="F0AE"/>
      </w:r>
      <w:r>
        <w:rPr>
          <w:lang w:val="fr-FR"/>
        </w:rPr>
        <w:t xml:space="preserve"> Projet </w:t>
      </w:r>
      <w:r>
        <w:sym w:font="Symbol" w:char="F0AE"/>
      </w:r>
      <w:r>
        <w:rPr>
          <w:lang w:val="fr-FR"/>
        </w:rPr>
        <w:t xml:space="preserve"> Désarchiver. Confirmez votre choix avec "Ouvrir". </w:t>
      </w:r>
      <w:r>
        <w:rPr>
          <w:lang w:val="fr-FR"/>
        </w:rPr>
        <w:br/>
        <w:t>(</w:t>
      </w:r>
      <w:r>
        <w:sym w:font="Symbol" w:char="F0AE"/>
      </w:r>
      <w:r>
        <w:rPr>
          <w:lang w:val="fr-FR"/>
        </w:rPr>
        <w:t xml:space="preserve"> Projet </w:t>
      </w:r>
      <w:r>
        <w:sym w:font="Symbol" w:char="F0AE"/>
      </w:r>
      <w:r>
        <w:rPr>
          <w:lang w:val="fr-FR"/>
        </w:rPr>
        <w:t xml:space="preserve"> Désarchiver </w:t>
      </w:r>
      <w:r>
        <w:sym w:font="Symbol" w:char="F0AE"/>
      </w:r>
      <w:r>
        <w:rPr>
          <w:lang w:val="fr-FR"/>
        </w:rPr>
        <w:t xml:space="preserve"> Sélection d'une archive .zap </w:t>
      </w:r>
      <w:r>
        <w:sym w:font="Symbol" w:char="F0AE"/>
      </w:r>
      <w:r>
        <w:rPr>
          <w:lang w:val="fr-FR"/>
        </w:rPr>
        <w:t xml:space="preserve"> Ouvrir)</w:t>
      </w:r>
    </w:p>
    <w:p w:rsidR="00F1109F" w:rsidRDefault="00CE563E">
      <w:pPr>
        <w:pStyle w:val="SiemensNummerierung2"/>
        <w:numPr>
          <w:ilvl w:val="0"/>
          <w:numId w:val="0"/>
        </w:numPr>
        <w:ind w:left="1409"/>
      </w:pPr>
      <w:r>
        <w:rPr>
          <w:noProof/>
          <w:lang w:val="en-US" w:bidi="ar-SA"/>
        </w:rPr>
        <w:drawing>
          <wp:inline distT="0" distB="0" distL="0" distR="0" wp14:anchorId="100D64C3" wp14:editId="6CDF3D9E">
            <wp:extent cx="1778000" cy="2857500"/>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8000" cy="2857500"/>
                    </a:xfrm>
                    <a:prstGeom prst="rect">
                      <a:avLst/>
                    </a:prstGeom>
                    <a:noFill/>
                    <a:ln>
                      <a:noFill/>
                    </a:ln>
                  </pic:spPr>
                </pic:pic>
              </a:graphicData>
            </a:graphic>
          </wp:inline>
        </w:drawing>
      </w:r>
    </w:p>
    <w:p w:rsidR="00F1109F" w:rsidRDefault="00F1109F">
      <w:pPr>
        <w:pStyle w:val="SiemensNummerierung2"/>
        <w:numPr>
          <w:ilvl w:val="0"/>
          <w:numId w:val="0"/>
        </w:numPr>
        <w:ind w:left="1409"/>
      </w:pPr>
    </w:p>
    <w:p w:rsidR="00F1109F" w:rsidRDefault="00CE563E">
      <w:pPr>
        <w:pStyle w:val="SiemensNummerierung2"/>
      </w:pPr>
      <w:r>
        <w:rPr>
          <w:lang w:val="fr-FR"/>
        </w:rPr>
        <w:t xml:space="preserve">Sélectionner ensuite le répertoire cible pour enregistrer le projet désarchivé. </w:t>
      </w:r>
      <w:proofErr w:type="spellStart"/>
      <w:r w:rsidRPr="00F56A93">
        <w:rPr>
          <w:lang w:val="en-US"/>
        </w:rPr>
        <w:t>Confirmez</w:t>
      </w:r>
      <w:proofErr w:type="spellEnd"/>
      <w:r w:rsidRPr="00F56A93">
        <w:rPr>
          <w:lang w:val="en-US"/>
        </w:rPr>
        <w:t xml:space="preserve"> </w:t>
      </w:r>
      <w:proofErr w:type="spellStart"/>
      <w:r w:rsidRPr="00F56A93">
        <w:rPr>
          <w:lang w:val="en-US"/>
        </w:rPr>
        <w:t>votre</w:t>
      </w:r>
      <w:proofErr w:type="spellEnd"/>
      <w:r w:rsidRPr="00F56A93">
        <w:rPr>
          <w:lang w:val="en-US"/>
        </w:rPr>
        <w:t xml:space="preserve"> </w:t>
      </w:r>
      <w:proofErr w:type="spellStart"/>
      <w:r w:rsidRPr="00F56A93">
        <w:rPr>
          <w:lang w:val="en-US"/>
        </w:rPr>
        <w:t>sélection</w:t>
      </w:r>
      <w:proofErr w:type="spellEnd"/>
      <w:r w:rsidRPr="00F56A93">
        <w:rPr>
          <w:lang w:val="en-US"/>
        </w:rPr>
        <w:t xml:space="preserve"> par "OK". </w:t>
      </w:r>
      <w:r w:rsidRPr="00F56A93">
        <w:rPr>
          <w:lang w:val="en-US"/>
        </w:rPr>
        <w:br/>
      </w:r>
      <w:r>
        <w:t>(</w:t>
      </w:r>
      <w:r>
        <w:sym w:font="Symbol" w:char="F0AE"/>
      </w:r>
      <w:r>
        <w:t xml:space="preserve"> </w:t>
      </w:r>
      <w:proofErr w:type="spellStart"/>
      <w:r>
        <w:t>Répertoire</w:t>
      </w:r>
      <w:proofErr w:type="spellEnd"/>
      <w:r>
        <w:t xml:space="preserve"> </w:t>
      </w:r>
      <w:proofErr w:type="spellStart"/>
      <w:r>
        <w:t>cible</w:t>
      </w:r>
      <w:proofErr w:type="spellEnd"/>
      <w:r>
        <w:t xml:space="preserve"> </w:t>
      </w:r>
      <w:r>
        <w:sym w:font="Symbol" w:char="F0AE"/>
      </w:r>
      <w:r>
        <w:t xml:space="preserve"> OK)</w:t>
      </w:r>
    </w:p>
    <w:p w:rsidR="00F1109F" w:rsidRDefault="00F1109F">
      <w:pPr>
        <w:pStyle w:val="SiemensNummerierung2"/>
        <w:numPr>
          <w:ilvl w:val="0"/>
          <w:numId w:val="0"/>
        </w:numPr>
        <w:ind w:left="1409"/>
        <w:rPr>
          <w:noProof/>
        </w:rPr>
      </w:pPr>
    </w:p>
    <w:p w:rsidR="00F1109F" w:rsidRDefault="00CE563E">
      <w:pPr>
        <w:pStyle w:val="SiemensNummerierung2"/>
      </w:pPr>
      <w:r>
        <w:rPr>
          <w:lang w:val="fr-FR"/>
        </w:rPr>
        <w:br w:type="page"/>
      </w:r>
      <w:r>
        <w:rPr>
          <w:lang w:val="fr-FR"/>
        </w:rPr>
        <w:lastRenderedPageBreak/>
        <w:t xml:space="preserve">Enregistrez le projet sous 032-600_Global_Data_Blocks. </w:t>
      </w:r>
      <w:r>
        <w:rPr>
          <w:lang w:val="fr-FR"/>
        </w:rPr>
        <w:br/>
      </w:r>
      <w:r>
        <w:t>(</w:t>
      </w:r>
      <w:r>
        <w:sym w:font="Symbol" w:char="F0AE"/>
      </w:r>
      <w:r>
        <w:t xml:space="preserve"> </w:t>
      </w:r>
      <w:proofErr w:type="spellStart"/>
      <w:r>
        <w:t>Projet</w:t>
      </w:r>
      <w:proofErr w:type="spellEnd"/>
      <w:r>
        <w:t xml:space="preserve"> </w:t>
      </w:r>
      <w:r>
        <w:sym w:font="Symbol" w:char="F0AE"/>
      </w:r>
      <w:r>
        <w:t xml:space="preserve"> </w:t>
      </w:r>
      <w:proofErr w:type="spellStart"/>
      <w:r>
        <w:t>Enregistrer</w:t>
      </w:r>
      <w:proofErr w:type="spellEnd"/>
      <w:r>
        <w:t xml:space="preserve"> </w:t>
      </w:r>
      <w:proofErr w:type="spellStart"/>
      <w:r>
        <w:t>sous</w:t>
      </w:r>
      <w:proofErr w:type="spellEnd"/>
      <w:r>
        <w:t xml:space="preserve"> … </w:t>
      </w:r>
      <w:r>
        <w:sym w:font="Symbol" w:char="F0AE"/>
      </w:r>
      <w:r>
        <w:t xml:space="preserve"> 032-600_Global_Data_Blocks </w:t>
      </w:r>
      <w:r>
        <w:sym w:font="Symbol" w:char="F0AE"/>
      </w:r>
      <w:r>
        <w:t xml:space="preserve"> </w:t>
      </w:r>
      <w:proofErr w:type="spellStart"/>
      <w:r>
        <w:t>Enregistrer</w:t>
      </w:r>
      <w:proofErr w:type="spellEnd"/>
      <w:r>
        <w:t>)</w:t>
      </w:r>
    </w:p>
    <w:p w:rsidR="00F1109F" w:rsidRDefault="00CE563E">
      <w:r>
        <w:rPr>
          <w:noProof/>
          <w:lang w:val="en-US" w:bidi="ar-SA"/>
        </w:rPr>
        <w:drawing>
          <wp:inline distT="0" distB="0" distL="0" distR="0" wp14:anchorId="4B4BB9C1" wp14:editId="3321F569">
            <wp:extent cx="5651500" cy="2806700"/>
            <wp:effectExtent l="0" t="0" r="635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r="10846" b="17508"/>
                    <a:stretch>
                      <a:fillRect/>
                    </a:stretch>
                  </pic:blipFill>
                  <pic:spPr bwMode="auto">
                    <a:xfrm>
                      <a:off x="0" y="0"/>
                      <a:ext cx="5651500" cy="2806700"/>
                    </a:xfrm>
                    <a:prstGeom prst="rect">
                      <a:avLst/>
                    </a:prstGeom>
                    <a:noFill/>
                    <a:ln>
                      <a:noFill/>
                    </a:ln>
                  </pic:spPr>
                </pic:pic>
              </a:graphicData>
            </a:graphic>
          </wp:inline>
        </w:drawing>
      </w:r>
    </w:p>
    <w:p w:rsidR="00F1109F" w:rsidRDefault="00F1109F">
      <w:pPr>
        <w:spacing w:before="0" w:after="0" w:line="240" w:lineRule="auto"/>
        <w:ind w:left="0"/>
        <w:rPr>
          <w:rFonts w:cs="Arial"/>
          <w:b/>
        </w:rPr>
      </w:pPr>
    </w:p>
    <w:p w:rsidR="00F1109F" w:rsidRDefault="00CE563E">
      <w:pPr>
        <w:pStyle w:val="berschrift2"/>
        <w:rPr>
          <w:lang w:val="fr-FR"/>
        </w:rPr>
      </w:pPr>
      <w:r>
        <w:rPr>
          <w:b w:val="0"/>
          <w:lang w:val="fr-FR"/>
        </w:rPr>
        <w:br w:type="page"/>
      </w:r>
      <w:bookmarkStart w:id="32" w:name="_Toc486007416"/>
      <w:r>
        <w:rPr>
          <w:bCs/>
          <w:lang w:val="fr-FR"/>
        </w:rPr>
        <w:lastRenderedPageBreak/>
        <w:t>Création du bloc de données global "SPEED_MOTOR"</w:t>
      </w:r>
      <w:bookmarkEnd w:id="32"/>
    </w:p>
    <w:p w:rsidR="00F1109F" w:rsidRDefault="00CE563E">
      <w:pPr>
        <w:pStyle w:val="SiemensNummerierung2"/>
        <w:rPr>
          <w:lang w:val="fr-FR"/>
        </w:rPr>
      </w:pPr>
      <w:r>
        <w:rPr>
          <w:lang w:val="fr-FR"/>
        </w:rPr>
        <w:t>Choisissez le dossier "Blocs de programme" de votre CPU 1516F-3 PN/DP et cliquez ensuite sur "Ajouter nouveau bloc" afin de créer un nouveau bloc de données global à cet endroit.</w:t>
      </w:r>
    </w:p>
    <w:p w:rsidR="00F1109F" w:rsidRDefault="00CE563E">
      <w:pPr>
        <w:pStyle w:val="SiemensNummerierung2"/>
        <w:numPr>
          <w:ilvl w:val="0"/>
          <w:numId w:val="0"/>
        </w:numPr>
        <w:ind w:left="1409"/>
        <w:rPr>
          <w:lang w:val="fr-FR"/>
        </w:rPr>
      </w:pPr>
      <w:r>
        <w:rPr>
          <w:lang w:val="fr-FR"/>
        </w:rPr>
        <w:t>(</w:t>
      </w:r>
      <w:r>
        <w:sym w:font="Symbol" w:char="F0AE"/>
      </w:r>
      <w:r>
        <w:rPr>
          <w:lang w:val="fr-FR"/>
        </w:rPr>
        <w:t xml:space="preserve"> CPU_1516F [CPU 1516F-3 PN/DP] </w:t>
      </w:r>
      <w:r>
        <w:sym w:font="Symbol" w:char="F0AE"/>
      </w:r>
      <w:r>
        <w:rPr>
          <w:lang w:val="fr-FR"/>
        </w:rPr>
        <w:t xml:space="preserve"> Ajouter nouveau bloc) </w:t>
      </w:r>
    </w:p>
    <w:p w:rsidR="00F1109F" w:rsidRDefault="00CE563E">
      <w:pPr>
        <w:pStyle w:val="SiemensNummerierung2"/>
        <w:numPr>
          <w:ilvl w:val="0"/>
          <w:numId w:val="0"/>
        </w:numPr>
        <w:ind w:left="1409"/>
      </w:pPr>
      <w:r>
        <w:rPr>
          <w:noProof/>
          <w:lang w:val="en-US" w:bidi="ar-SA"/>
        </w:rPr>
        <w:drawing>
          <wp:inline distT="0" distB="0" distL="0" distR="0" wp14:anchorId="38D07DE2" wp14:editId="317A1E8B">
            <wp:extent cx="1612900" cy="2247900"/>
            <wp:effectExtent l="0" t="0" r="6350" b="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900" cy="2247900"/>
                    </a:xfrm>
                    <a:prstGeom prst="rect">
                      <a:avLst/>
                    </a:prstGeom>
                    <a:noFill/>
                    <a:ln>
                      <a:noFill/>
                    </a:ln>
                  </pic:spPr>
                </pic:pic>
              </a:graphicData>
            </a:graphic>
          </wp:inline>
        </w:drawing>
      </w:r>
    </w:p>
    <w:p w:rsidR="00F1109F" w:rsidRDefault="00CE563E">
      <w:pPr>
        <w:pStyle w:val="SiemensNummerierung2"/>
        <w:rPr>
          <w:lang w:val="fr-FR"/>
        </w:rPr>
      </w:pPr>
      <w:r>
        <w:rPr>
          <w:lang w:val="fr-FR"/>
        </w:rPr>
        <w:t xml:space="preserve">Dans le dialogue suivant, sélectionnez </w:t>
      </w:r>
      <w:r>
        <w:rPr>
          <w:noProof/>
          <w:lang w:val="en-US" w:bidi="ar-SA"/>
        </w:rPr>
        <w:drawing>
          <wp:inline distT="0" distB="0" distL="0" distR="0" wp14:anchorId="34F2935D" wp14:editId="590C1A98">
            <wp:extent cx="241300" cy="254000"/>
            <wp:effectExtent l="0" t="0" r="635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rPr>
          <w:lang w:val="fr-FR"/>
        </w:rPr>
        <w:t xml:space="preserve"> et nommez votre nouveau bloc : "SPEED_MOTOR". Choisissez le type "DB global", le numéro 2 sera automatiquement attribué. Activez la case à cocher "Ajouter nouveau et ouvrir". Cliquez sur "OK". </w:t>
      </w:r>
      <w:r>
        <w:rPr>
          <w:lang w:val="fr-FR"/>
        </w:rPr>
        <w:br/>
        <w:t>(</w:t>
      </w:r>
      <w:r>
        <w:sym w:font="Symbol" w:char="F0AE"/>
      </w:r>
      <w:r>
        <w:rPr>
          <w:noProof/>
          <w:lang w:val="en-US" w:bidi="ar-SA"/>
        </w:rPr>
        <w:drawing>
          <wp:inline distT="0" distB="0" distL="0" distR="0" wp14:anchorId="406521D2" wp14:editId="02CF3EA6">
            <wp:extent cx="241300" cy="254000"/>
            <wp:effectExtent l="0" t="0" r="635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sym w:font="Symbol" w:char="F0AE"/>
      </w:r>
      <w:r>
        <w:rPr>
          <w:lang w:val="fr-FR"/>
        </w:rPr>
        <w:t xml:space="preserve"> Nom : SPEED_MOTOR </w:t>
      </w:r>
      <w:r>
        <w:sym w:font="Symbol" w:char="F0AE"/>
      </w:r>
      <w:r>
        <w:rPr>
          <w:lang w:val="fr-FR"/>
        </w:rPr>
        <w:t xml:space="preserve"> Type : DB global </w:t>
      </w:r>
      <w:r>
        <w:sym w:font="Symbol" w:char="F0AE"/>
      </w:r>
      <w:r>
        <w:rPr>
          <w:lang w:val="fr-FR"/>
        </w:rPr>
        <w:t xml:space="preserve"> </w:t>
      </w:r>
      <w:r>
        <w:rPr>
          <w:noProof/>
          <w:lang w:val="en-US" w:bidi="ar-SA"/>
        </w:rPr>
        <w:drawing>
          <wp:inline distT="0" distB="0" distL="0" distR="0" wp14:anchorId="63A3131C" wp14:editId="02210AD8">
            <wp:extent cx="114300" cy="127000"/>
            <wp:effectExtent l="0" t="0" r="0" b="6350"/>
            <wp:docPr id="1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lang w:val="fr-FR"/>
        </w:rPr>
        <w:t xml:space="preserve"> Ajouter nouveau et ouvrir </w:t>
      </w:r>
      <w:r>
        <w:sym w:font="Symbol" w:char="F0AE"/>
      </w:r>
      <w:r>
        <w:rPr>
          <w:lang w:val="fr-FR"/>
        </w:rPr>
        <w:t xml:space="preserve"> OK)</w:t>
      </w:r>
    </w:p>
    <w:p w:rsidR="00F1109F" w:rsidRDefault="00CE563E">
      <w:pPr>
        <w:pStyle w:val="SiemensNummerierung2"/>
        <w:numPr>
          <w:ilvl w:val="0"/>
          <w:numId w:val="0"/>
        </w:numPr>
        <w:ind w:left="1409"/>
      </w:pPr>
      <w:r>
        <w:rPr>
          <w:noProof/>
          <w:lang w:val="en-US" w:bidi="ar-SA"/>
        </w:rPr>
        <w:drawing>
          <wp:inline distT="0" distB="0" distL="0" distR="0" wp14:anchorId="48A9B9A4" wp14:editId="324392C3">
            <wp:extent cx="3835400" cy="3327400"/>
            <wp:effectExtent l="0" t="0" r="0" b="635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5400" cy="3327400"/>
                    </a:xfrm>
                    <a:prstGeom prst="rect">
                      <a:avLst/>
                    </a:prstGeom>
                    <a:noFill/>
                    <a:ln>
                      <a:noFill/>
                    </a:ln>
                  </pic:spPr>
                </pic:pic>
              </a:graphicData>
            </a:graphic>
          </wp:inline>
        </w:drawing>
      </w:r>
    </w:p>
    <w:p w:rsidR="00F1109F" w:rsidRDefault="00CE563E">
      <w:pPr>
        <w:pStyle w:val="SiemensNummerierung2"/>
      </w:pPr>
      <w:r>
        <w:rPr>
          <w:lang w:val="fr-FR"/>
        </w:rPr>
        <w:lastRenderedPageBreak/>
        <w:t>Le bloc de données "SPEED_MOTOR" s'affiche automatiquement. Créez d'abord les variables indiquées ici "</w:t>
      </w:r>
      <w:proofErr w:type="spellStart"/>
      <w:r>
        <w:rPr>
          <w:lang w:val="fr-FR"/>
        </w:rPr>
        <w:t>Speed_Setpoint</w:t>
      </w:r>
      <w:proofErr w:type="spellEnd"/>
      <w:r>
        <w:rPr>
          <w:lang w:val="fr-FR"/>
        </w:rPr>
        <w:t>" (consigne de vitesse) et "</w:t>
      </w:r>
      <w:proofErr w:type="spellStart"/>
      <w:r>
        <w:rPr>
          <w:lang w:val="fr-FR"/>
        </w:rPr>
        <w:t>Speed_Actual_Value</w:t>
      </w:r>
      <w:proofErr w:type="spellEnd"/>
      <w:r>
        <w:rPr>
          <w:lang w:val="fr-FR"/>
        </w:rPr>
        <w:t>" (mesure de vitesse) avec les commentaires correspondants. Sélectionnez "Real" comme type de données. Attribuez une valeur initiale de 10,0 tr/min à la consigne de vitesse "</w:t>
      </w:r>
      <w:proofErr w:type="spellStart"/>
      <w:r>
        <w:rPr>
          <w:lang w:val="fr-FR"/>
        </w:rPr>
        <w:t>Speed_Setpoint</w:t>
      </w:r>
      <w:proofErr w:type="spellEnd"/>
      <w:r>
        <w:rPr>
          <w:lang w:val="fr-FR"/>
        </w:rPr>
        <w:t xml:space="preserve">". </w:t>
      </w:r>
      <w:r>
        <w:rPr>
          <w:lang w:val="fr-FR"/>
        </w:rPr>
        <w:br/>
      </w:r>
      <w:r>
        <w:t>(</w:t>
      </w:r>
      <w:r>
        <w:sym w:font="Symbol" w:char="F0AE"/>
      </w:r>
      <w:r>
        <w:t xml:space="preserve"> </w:t>
      </w:r>
      <w:proofErr w:type="spellStart"/>
      <w:r>
        <w:t>Speed_Setpoint</w:t>
      </w:r>
      <w:proofErr w:type="spellEnd"/>
      <w:r>
        <w:t xml:space="preserve"> </w:t>
      </w:r>
      <w:r>
        <w:sym w:font="Symbol" w:char="F0AE"/>
      </w:r>
      <w:r>
        <w:t xml:space="preserve"> Real </w:t>
      </w:r>
      <w:r>
        <w:sym w:font="Symbol" w:char="F0AE"/>
      </w:r>
      <w:r>
        <w:t xml:space="preserve"> 10,0 </w:t>
      </w:r>
      <w:r>
        <w:sym w:font="Symbol" w:char="F0AE"/>
      </w:r>
      <w:r>
        <w:t xml:space="preserve"> </w:t>
      </w:r>
      <w:proofErr w:type="spellStart"/>
      <w:r>
        <w:t>Speed_Actual_Value</w:t>
      </w:r>
      <w:proofErr w:type="spellEnd"/>
      <w:r>
        <w:t xml:space="preserve"> </w:t>
      </w:r>
      <w:r>
        <w:sym w:font="Symbol" w:char="F0AE"/>
      </w:r>
      <w:r>
        <w:t xml:space="preserve"> Real)</w:t>
      </w:r>
    </w:p>
    <w:p w:rsidR="00F1109F" w:rsidRDefault="00CE563E">
      <w:pPr>
        <w:pStyle w:val="SiemensNummerierung2"/>
        <w:numPr>
          <w:ilvl w:val="0"/>
          <w:numId w:val="0"/>
        </w:numPr>
        <w:ind w:left="1134"/>
      </w:pPr>
      <w:r>
        <w:rPr>
          <w:noProof/>
          <w:lang w:val="en-US" w:bidi="ar-SA"/>
        </w:rPr>
        <w:drawing>
          <wp:inline distT="0" distB="0" distL="0" distR="0" wp14:anchorId="65620693" wp14:editId="7CA31708">
            <wp:extent cx="5600700" cy="1130300"/>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1130300"/>
                    </a:xfrm>
                    <a:prstGeom prst="rect">
                      <a:avLst/>
                    </a:prstGeom>
                    <a:noFill/>
                    <a:ln>
                      <a:noFill/>
                    </a:ln>
                  </pic:spPr>
                </pic:pic>
              </a:graphicData>
            </a:graphic>
          </wp:inline>
        </w:drawing>
      </w:r>
    </w:p>
    <w:p w:rsidR="00F1109F" w:rsidRDefault="00CE563E">
      <w:pPr>
        <w:pStyle w:val="Hinweise"/>
        <w:rPr>
          <w:lang w:val="fr-FR"/>
        </w:rPr>
      </w:pPr>
      <w:r>
        <w:rPr>
          <w:b/>
          <w:bCs/>
          <w:iCs/>
          <w:lang w:val="fr-FR"/>
        </w:rPr>
        <w:t>Remarque :</w:t>
      </w:r>
      <w:r>
        <w:rPr>
          <w:iCs/>
          <w:lang w:val="fr-FR"/>
        </w:rPr>
        <w:t xml:space="preserve"> Veillez à utiliser le bon type de données.</w:t>
      </w:r>
    </w:p>
    <w:p w:rsidR="00F1109F" w:rsidRDefault="00F1109F">
      <w:pPr>
        <w:pStyle w:val="SiemensNummerierung2"/>
        <w:numPr>
          <w:ilvl w:val="0"/>
          <w:numId w:val="0"/>
        </w:numPr>
        <w:ind w:left="1409"/>
        <w:rPr>
          <w:lang w:val="fr-FR"/>
        </w:rPr>
      </w:pPr>
    </w:p>
    <w:p w:rsidR="00F1109F" w:rsidRDefault="00CE563E">
      <w:pPr>
        <w:pStyle w:val="SiemensNummerierung2"/>
      </w:pPr>
      <w:r>
        <w:rPr>
          <w:lang w:val="fr-FR"/>
        </w:rPr>
        <w:t xml:space="preserve">Lors de la prochaine étape, nous allons créer une structure de variables "Struct", afin de pouvoir la reproduire ultérieurement. </w:t>
      </w:r>
      <w:r>
        <w:rPr>
          <w:lang w:val="fr-FR"/>
        </w:rPr>
        <w:br/>
      </w:r>
      <w:r>
        <w:t>(</w:t>
      </w:r>
      <w:r>
        <w:sym w:font="Symbol" w:char="F0AE"/>
      </w:r>
      <w:r>
        <w:t xml:space="preserve"> Struct)</w:t>
      </w:r>
    </w:p>
    <w:p w:rsidR="00F1109F" w:rsidRDefault="00CE563E">
      <w:pPr>
        <w:pStyle w:val="SiemensNummerierung2"/>
        <w:numPr>
          <w:ilvl w:val="0"/>
          <w:numId w:val="0"/>
        </w:numPr>
        <w:ind w:left="1134"/>
      </w:pPr>
      <w:r>
        <w:rPr>
          <w:noProof/>
          <w:lang w:val="en-US" w:bidi="ar-SA"/>
        </w:rPr>
        <w:drawing>
          <wp:inline distT="0" distB="0" distL="0" distR="0" wp14:anchorId="17B781C0" wp14:editId="75F94F2E">
            <wp:extent cx="5613400" cy="1892300"/>
            <wp:effectExtent l="0" t="0" r="6350" b="0"/>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1892300"/>
                    </a:xfrm>
                    <a:prstGeom prst="rect">
                      <a:avLst/>
                    </a:prstGeom>
                    <a:noFill/>
                    <a:ln>
                      <a:noFill/>
                    </a:ln>
                  </pic:spPr>
                </pic:pic>
              </a:graphicData>
            </a:graphic>
          </wp:inline>
        </w:drawing>
      </w:r>
    </w:p>
    <w:p w:rsidR="00F1109F" w:rsidRDefault="00F1109F">
      <w:pPr>
        <w:pStyle w:val="SiemensNummerierung2"/>
        <w:numPr>
          <w:ilvl w:val="0"/>
          <w:numId w:val="0"/>
        </w:numPr>
        <w:ind w:left="1409"/>
      </w:pPr>
    </w:p>
    <w:p w:rsidR="00F1109F" w:rsidRDefault="00CE563E">
      <w:pPr>
        <w:pStyle w:val="SiemensNummerierung2"/>
      </w:pPr>
      <w:r>
        <w:rPr>
          <w:lang w:val="fr-FR"/>
        </w:rPr>
        <w:br w:type="page"/>
      </w:r>
      <w:r>
        <w:rPr>
          <w:lang w:val="fr-FR"/>
        </w:rPr>
        <w:lastRenderedPageBreak/>
        <w:t>Nommez la structure "</w:t>
      </w:r>
      <w:proofErr w:type="spellStart"/>
      <w:r>
        <w:rPr>
          <w:lang w:val="fr-FR"/>
        </w:rPr>
        <w:t>Positive_Speed</w:t>
      </w:r>
      <w:proofErr w:type="spellEnd"/>
      <w:r>
        <w:rPr>
          <w:lang w:val="fr-FR"/>
        </w:rPr>
        <w:t xml:space="preserve">" et entrez un commentaire. </w:t>
      </w:r>
      <w:r>
        <w:rPr>
          <w:lang w:val="fr-FR"/>
        </w:rPr>
        <w:br/>
      </w:r>
      <w:r>
        <w:t>(</w:t>
      </w:r>
      <w:r>
        <w:sym w:font="Symbol" w:char="F0AE"/>
      </w:r>
      <w:r>
        <w:t xml:space="preserve"> </w:t>
      </w:r>
      <w:proofErr w:type="spellStart"/>
      <w:r>
        <w:t>Positive_Speed</w:t>
      </w:r>
      <w:proofErr w:type="spellEnd"/>
      <w:r>
        <w:t>)</w:t>
      </w:r>
    </w:p>
    <w:p w:rsidR="00F1109F" w:rsidRDefault="00CE563E">
      <w:pPr>
        <w:pStyle w:val="SiemensNummerierung2"/>
        <w:numPr>
          <w:ilvl w:val="0"/>
          <w:numId w:val="0"/>
        </w:numPr>
        <w:ind w:left="1134"/>
      </w:pPr>
      <w:r>
        <w:rPr>
          <w:noProof/>
          <w:lang w:val="en-US" w:bidi="ar-SA"/>
        </w:rPr>
        <w:drawing>
          <wp:inline distT="0" distB="0" distL="0" distR="0" wp14:anchorId="785F8CE5" wp14:editId="04AD30B2">
            <wp:extent cx="5600700" cy="1447800"/>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1447800"/>
                    </a:xfrm>
                    <a:prstGeom prst="rect">
                      <a:avLst/>
                    </a:prstGeom>
                    <a:noFill/>
                    <a:ln>
                      <a:noFill/>
                    </a:ln>
                  </pic:spPr>
                </pic:pic>
              </a:graphicData>
            </a:graphic>
          </wp:inline>
        </w:drawing>
      </w:r>
    </w:p>
    <w:p w:rsidR="00F1109F" w:rsidRDefault="00F1109F">
      <w:pPr>
        <w:pStyle w:val="SiemensNummerierung2"/>
        <w:numPr>
          <w:ilvl w:val="0"/>
          <w:numId w:val="0"/>
        </w:numPr>
        <w:ind w:left="1409"/>
      </w:pPr>
    </w:p>
    <w:p w:rsidR="00F1109F" w:rsidRDefault="00CE563E">
      <w:pPr>
        <w:pStyle w:val="SiemensNummerierung2"/>
        <w:rPr>
          <w:lang w:val="fr-FR"/>
        </w:rPr>
      </w:pPr>
      <w:r>
        <w:rPr>
          <w:lang w:val="fr-FR"/>
        </w:rPr>
        <w:t>Sous la structure, créez les variables de surveillance de la vitesse indiquées ici avec les valeurs initiales correspondantes.</w:t>
      </w:r>
    </w:p>
    <w:p w:rsidR="00F1109F" w:rsidRDefault="00CE563E">
      <w:pPr>
        <w:pStyle w:val="SiemensNummerierung2"/>
        <w:numPr>
          <w:ilvl w:val="0"/>
          <w:numId w:val="0"/>
        </w:numPr>
        <w:ind w:left="1134"/>
      </w:pPr>
      <w:r>
        <w:rPr>
          <w:noProof/>
          <w:lang w:val="en-US" w:bidi="ar-SA"/>
        </w:rPr>
        <w:drawing>
          <wp:inline distT="0" distB="0" distL="0" distR="0" wp14:anchorId="0331C7C0" wp14:editId="27C8D53C">
            <wp:extent cx="5600700" cy="1638300"/>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0700" cy="1638300"/>
                    </a:xfrm>
                    <a:prstGeom prst="rect">
                      <a:avLst/>
                    </a:prstGeom>
                    <a:noFill/>
                    <a:ln>
                      <a:noFill/>
                    </a:ln>
                  </pic:spPr>
                </pic:pic>
              </a:graphicData>
            </a:graphic>
          </wp:inline>
        </w:drawing>
      </w:r>
    </w:p>
    <w:p w:rsidR="00F1109F" w:rsidRDefault="00CE563E">
      <w:pPr>
        <w:pStyle w:val="Hinweise"/>
        <w:rPr>
          <w:lang w:val="fr-FR"/>
        </w:rPr>
      </w:pPr>
      <w:r>
        <w:rPr>
          <w:b/>
          <w:bCs/>
          <w:iCs/>
          <w:lang w:val="fr-FR"/>
        </w:rPr>
        <w:t>Remarque :</w:t>
      </w:r>
      <w:r>
        <w:rPr>
          <w:iCs/>
          <w:lang w:val="fr-FR"/>
        </w:rPr>
        <w:t xml:space="preserve"> Veillez à utiliser le bon type de données.</w:t>
      </w:r>
    </w:p>
    <w:p w:rsidR="00F1109F" w:rsidRDefault="00F1109F">
      <w:pPr>
        <w:pStyle w:val="SiemensNummerierung2"/>
        <w:numPr>
          <w:ilvl w:val="0"/>
          <w:numId w:val="0"/>
        </w:numPr>
        <w:ind w:left="1409"/>
        <w:rPr>
          <w:lang w:val="fr-FR"/>
        </w:rPr>
      </w:pPr>
    </w:p>
    <w:p w:rsidR="00F1109F" w:rsidRDefault="00CE563E">
      <w:pPr>
        <w:pStyle w:val="SiemensNummerierung2"/>
      </w:pPr>
      <w:r>
        <w:rPr>
          <w:lang w:val="fr-FR"/>
        </w:rPr>
        <w:br w:type="page"/>
      </w:r>
      <w:r>
        <w:rPr>
          <w:lang w:val="fr-FR"/>
        </w:rPr>
        <w:lastRenderedPageBreak/>
        <w:t xml:space="preserve">Sélectionnez la structure et copiez-la. </w:t>
      </w:r>
      <w:r>
        <w:rPr>
          <w:lang w:val="fr-FR"/>
        </w:rPr>
        <w:br/>
      </w:r>
      <w:r>
        <w:t>(</w:t>
      </w:r>
      <w:r>
        <w:sym w:font="Symbol" w:char="F0AE"/>
      </w:r>
      <w:r>
        <w:t xml:space="preserve"> </w:t>
      </w:r>
      <w:proofErr w:type="spellStart"/>
      <w:r>
        <w:t>Copier</w:t>
      </w:r>
      <w:proofErr w:type="spellEnd"/>
      <w:r>
        <w:t>)</w:t>
      </w:r>
    </w:p>
    <w:p w:rsidR="00F1109F" w:rsidRDefault="00CE563E">
      <w:pPr>
        <w:pStyle w:val="SiemensNummerierung2"/>
        <w:numPr>
          <w:ilvl w:val="0"/>
          <w:numId w:val="0"/>
        </w:numPr>
        <w:ind w:left="1134"/>
      </w:pPr>
      <w:r>
        <w:rPr>
          <w:noProof/>
          <w:lang w:val="en-US" w:bidi="ar-SA"/>
        </w:rPr>
        <w:drawing>
          <wp:inline distT="0" distB="0" distL="0" distR="0" wp14:anchorId="5EA93963" wp14:editId="1D0B6C99">
            <wp:extent cx="5207000" cy="2209800"/>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l="14195" t="9792" r="12759" b="32153"/>
                    <a:stretch>
                      <a:fillRect/>
                    </a:stretch>
                  </pic:blipFill>
                  <pic:spPr bwMode="auto">
                    <a:xfrm>
                      <a:off x="0" y="0"/>
                      <a:ext cx="5207000" cy="2209800"/>
                    </a:xfrm>
                    <a:prstGeom prst="rect">
                      <a:avLst/>
                    </a:prstGeom>
                    <a:noFill/>
                    <a:ln>
                      <a:noFill/>
                    </a:ln>
                  </pic:spPr>
                </pic:pic>
              </a:graphicData>
            </a:graphic>
          </wp:inline>
        </w:drawing>
      </w:r>
    </w:p>
    <w:p w:rsidR="00F1109F" w:rsidRDefault="00F1109F">
      <w:pPr>
        <w:pStyle w:val="SiemensNummerierung2"/>
        <w:numPr>
          <w:ilvl w:val="0"/>
          <w:numId w:val="0"/>
        </w:numPr>
        <w:ind w:left="1409"/>
      </w:pPr>
    </w:p>
    <w:p w:rsidR="00F1109F" w:rsidRPr="00F56A93" w:rsidRDefault="00CE563E">
      <w:pPr>
        <w:pStyle w:val="SiemensNummerierung2"/>
        <w:rPr>
          <w:lang w:val="en-US"/>
        </w:rPr>
      </w:pPr>
      <w:r>
        <w:rPr>
          <w:lang w:val="fr-FR"/>
        </w:rPr>
        <w:t>Insérez une nouvelle fois la structure copiée en dessous de "</w:t>
      </w:r>
      <w:proofErr w:type="spellStart"/>
      <w:r>
        <w:rPr>
          <w:lang w:val="fr-FR"/>
        </w:rPr>
        <w:t>Positive_Speed</w:t>
      </w:r>
      <w:proofErr w:type="spellEnd"/>
      <w:r>
        <w:rPr>
          <w:lang w:val="fr-FR"/>
        </w:rPr>
        <w:t xml:space="preserve">". </w:t>
      </w:r>
      <w:r>
        <w:rPr>
          <w:lang w:val="fr-FR"/>
        </w:rPr>
        <w:br/>
      </w:r>
      <w:r w:rsidRPr="00F56A93">
        <w:rPr>
          <w:lang w:val="en-US"/>
        </w:rPr>
        <w:t>(</w:t>
      </w:r>
      <w:r>
        <w:sym w:font="Symbol" w:char="F0AE"/>
      </w:r>
      <w:r w:rsidRPr="00F56A93">
        <w:rPr>
          <w:noProof/>
          <w:lang w:val="en-US"/>
        </w:rPr>
        <w:t xml:space="preserve"> Insérer</w:t>
      </w:r>
      <w:r w:rsidRPr="00F56A93">
        <w:rPr>
          <w:lang w:val="en-US"/>
        </w:rPr>
        <w:t>)</w:t>
      </w:r>
    </w:p>
    <w:p w:rsidR="00F1109F" w:rsidRDefault="00CE563E">
      <w:pPr>
        <w:pStyle w:val="SiemensNummerierung2"/>
        <w:numPr>
          <w:ilvl w:val="0"/>
          <w:numId w:val="0"/>
        </w:numPr>
        <w:ind w:left="1134"/>
      </w:pPr>
      <w:r>
        <w:rPr>
          <w:noProof/>
          <w:lang w:val="en-US" w:bidi="ar-SA"/>
        </w:rPr>
        <w:drawing>
          <wp:inline distT="0" distB="0" distL="0" distR="0" wp14:anchorId="5A51F70E" wp14:editId="157FCD3F">
            <wp:extent cx="5207000" cy="2413000"/>
            <wp:effectExtent l="0" t="0" r="0" b="635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l="14195" t="9496" r="12599" b="27299"/>
                    <a:stretch>
                      <a:fillRect/>
                    </a:stretch>
                  </pic:blipFill>
                  <pic:spPr bwMode="auto">
                    <a:xfrm>
                      <a:off x="0" y="0"/>
                      <a:ext cx="5207000" cy="2413000"/>
                    </a:xfrm>
                    <a:prstGeom prst="rect">
                      <a:avLst/>
                    </a:prstGeom>
                    <a:noFill/>
                    <a:ln>
                      <a:noFill/>
                    </a:ln>
                  </pic:spPr>
                </pic:pic>
              </a:graphicData>
            </a:graphic>
          </wp:inline>
        </w:drawing>
      </w:r>
    </w:p>
    <w:p w:rsidR="00F1109F" w:rsidRDefault="00CE563E">
      <w:pPr>
        <w:pStyle w:val="SiemensNummerierung2"/>
      </w:pPr>
      <w:r>
        <w:rPr>
          <w:lang w:val="fr-FR"/>
        </w:rPr>
        <w:br w:type="page"/>
      </w:r>
      <w:r>
        <w:rPr>
          <w:lang w:val="fr-FR"/>
        </w:rPr>
        <w:lastRenderedPageBreak/>
        <w:t>Nommez la nouvelle structure "</w:t>
      </w:r>
      <w:proofErr w:type="spellStart"/>
      <w:r>
        <w:rPr>
          <w:lang w:val="fr-FR"/>
        </w:rPr>
        <w:t>Negative_Speed</w:t>
      </w:r>
      <w:proofErr w:type="spellEnd"/>
      <w:r>
        <w:rPr>
          <w:lang w:val="fr-FR"/>
        </w:rPr>
        <w:t xml:space="preserve">" et attribuez-lui un commentaire. </w:t>
      </w:r>
      <w:r>
        <w:rPr>
          <w:lang w:val="fr-FR"/>
        </w:rPr>
        <w:br/>
      </w:r>
      <w:r>
        <w:t>(</w:t>
      </w:r>
      <w:r>
        <w:sym w:font="Symbol" w:char="F0AE"/>
      </w:r>
      <w:r>
        <w:t xml:space="preserve"> </w:t>
      </w:r>
      <w:proofErr w:type="spellStart"/>
      <w:r>
        <w:t>Vitesse</w:t>
      </w:r>
      <w:proofErr w:type="spellEnd"/>
      <w:r>
        <w:t xml:space="preserve"> </w:t>
      </w:r>
      <w:proofErr w:type="spellStart"/>
      <w:r>
        <w:t>négative</w:t>
      </w:r>
      <w:proofErr w:type="spellEnd"/>
      <w:r>
        <w:t>)</w:t>
      </w:r>
    </w:p>
    <w:p w:rsidR="00F1109F" w:rsidRDefault="00CE563E">
      <w:pPr>
        <w:pStyle w:val="SiemensNummerierung2"/>
        <w:numPr>
          <w:ilvl w:val="0"/>
          <w:numId w:val="0"/>
        </w:numPr>
        <w:ind w:left="1409"/>
      </w:pPr>
      <w:r>
        <w:rPr>
          <w:noProof/>
          <w:lang w:val="en-US" w:bidi="ar-SA"/>
        </w:rPr>
        <w:drawing>
          <wp:inline distT="0" distB="0" distL="0" distR="0" wp14:anchorId="62F1B8B6" wp14:editId="6E47FB40">
            <wp:extent cx="5397500" cy="2298700"/>
            <wp:effectExtent l="0" t="0" r="0" b="635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7500" cy="2298700"/>
                    </a:xfrm>
                    <a:prstGeom prst="rect">
                      <a:avLst/>
                    </a:prstGeom>
                    <a:noFill/>
                    <a:ln>
                      <a:noFill/>
                    </a:ln>
                  </pic:spPr>
                </pic:pic>
              </a:graphicData>
            </a:graphic>
          </wp:inline>
        </w:drawing>
      </w:r>
    </w:p>
    <w:p w:rsidR="00F1109F" w:rsidRDefault="00F1109F">
      <w:pPr>
        <w:pStyle w:val="SiemensNummerierung2"/>
        <w:numPr>
          <w:ilvl w:val="0"/>
          <w:numId w:val="0"/>
        </w:numPr>
        <w:ind w:left="1409"/>
      </w:pPr>
    </w:p>
    <w:p w:rsidR="00F1109F" w:rsidRDefault="00CE563E">
      <w:pPr>
        <w:pStyle w:val="SiemensNummerierung2"/>
      </w:pPr>
      <w:r>
        <w:rPr>
          <w:noProof/>
          <w:lang w:val="fr-FR"/>
        </w:rPr>
        <w:t xml:space="preserve">N'oubliez pas de cliquer sur </w:t>
      </w:r>
      <w:r>
        <w:rPr>
          <w:noProof/>
          <w:lang w:val="en-US" w:bidi="ar-SA"/>
        </w:rPr>
        <w:drawing>
          <wp:inline distT="0" distB="0" distL="0" distR="0" wp14:anchorId="5A7EBDFC" wp14:editId="4B4B506D">
            <wp:extent cx="850900" cy="177800"/>
            <wp:effectExtent l="0" t="0" r="6350" b="0"/>
            <wp:docPr id="19" name="Bild 1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SaveButton_proj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Pr>
          <w:noProof/>
          <w:lang w:val="fr-FR"/>
        </w:rPr>
        <w:t>. Le bloc de données global achevé "SPEED_MOTOR" [DB2] est représenté ci-après.</w:t>
      </w:r>
      <w:r>
        <w:rPr>
          <w:lang w:val="fr-FR"/>
        </w:rPr>
        <w:t xml:space="preserve"> Vérifiez une nouvelle fois si, sur toutes les variables, la case </w:t>
      </w:r>
      <w:r>
        <w:rPr>
          <w:noProof/>
          <w:lang w:val="en-US" w:bidi="ar-SA"/>
        </w:rPr>
        <w:drawing>
          <wp:inline distT="0" distB="0" distL="0" distR="0" wp14:anchorId="2359444F" wp14:editId="329E54F4">
            <wp:extent cx="114300" cy="127000"/>
            <wp:effectExtent l="0" t="0" r="0" b="6350"/>
            <wp:docPr id="2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lang w:val="fr-FR"/>
        </w:rPr>
        <w:t xml:space="preserve"> </w:t>
      </w:r>
      <w:r>
        <w:rPr>
          <w:noProof/>
          <w:lang w:val="fr-FR"/>
        </w:rPr>
        <w:t xml:space="preserve">Rémanence est cochée et que la valeur initiale correspondante est saisie. Ainsi, les données restent disponibles dans le bloc de données même après une coupure de courant ou un Arrêt/Démarrage de la CPU. Les cases </w:t>
      </w:r>
      <w:r>
        <w:rPr>
          <w:noProof/>
          <w:lang w:val="en-US" w:bidi="ar-SA"/>
        </w:rPr>
        <w:drawing>
          <wp:inline distT="0" distB="0" distL="0" distR="0" wp14:anchorId="7F2DEEB3" wp14:editId="202B55F8">
            <wp:extent cx="114300" cy="127000"/>
            <wp:effectExtent l="0" t="0" r="0" b="6350"/>
            <wp:docPr id="2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fr-FR"/>
        </w:rPr>
        <w:t xml:space="preserve"> "Accessible depuis IHM" et </w:t>
      </w:r>
      <w:r>
        <w:rPr>
          <w:noProof/>
          <w:lang w:val="en-US" w:bidi="ar-SA"/>
        </w:rPr>
        <w:drawing>
          <wp:inline distT="0" distB="0" distL="0" distR="0" wp14:anchorId="398DD832" wp14:editId="11ABCC7C">
            <wp:extent cx="114300" cy="127000"/>
            <wp:effectExtent l="0" t="0" r="0" b="6350"/>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fr-FR"/>
        </w:rPr>
        <w:t xml:space="preserve"> "Visible dans IHM" doivent également être toutes cochées afin que toutes les variables des futures extensions de ce projet soient accessibles depuis les systèmes de visualisation (interface homme machine). </w:t>
      </w:r>
      <w:r>
        <w:rPr>
          <w:lang w:val="fr-FR"/>
        </w:rPr>
        <w:t xml:space="preserve">L'option </w:t>
      </w:r>
      <w:r>
        <w:rPr>
          <w:noProof/>
          <w:lang w:val="en-US" w:bidi="ar-SA"/>
        </w:rPr>
        <w:drawing>
          <wp:inline distT="0" distB="0" distL="0" distR="0" wp14:anchorId="06D06E1E" wp14:editId="051D29CD">
            <wp:extent cx="114300" cy="127000"/>
            <wp:effectExtent l="0" t="0" r="0" b="6350"/>
            <wp:docPr id="2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fr-FR"/>
        </w:rPr>
        <w:t xml:space="preserve"> </w:t>
      </w:r>
      <w:r>
        <w:rPr>
          <w:lang w:val="fr-FR"/>
        </w:rPr>
        <w:t xml:space="preserve">"Valeur de consigne" ne sera activée que pour les valeurs transmises dans notre bloc de données. </w:t>
      </w:r>
      <w:r>
        <w:rPr>
          <w:lang w:val="fr-FR"/>
        </w:rPr>
        <w:br/>
      </w:r>
      <w:r>
        <w:t>(</w:t>
      </w:r>
      <w:r>
        <w:sym w:font="Symbol" w:char="F0AE"/>
      </w:r>
      <w:r>
        <w:t xml:space="preserve"> </w:t>
      </w:r>
      <w:r>
        <w:rPr>
          <w:noProof/>
          <w:lang w:val="en-US" w:bidi="ar-SA"/>
        </w:rPr>
        <w:drawing>
          <wp:inline distT="0" distB="0" distL="0" distR="0" wp14:anchorId="4AD95A17" wp14:editId="0F61FC2D">
            <wp:extent cx="114300" cy="127000"/>
            <wp:effectExtent l="0" t="0" r="0" b="6350"/>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rPr>
          <w:noProof/>
          <w:lang w:val="en-US" w:bidi="ar-SA"/>
        </w:rPr>
        <w:drawing>
          <wp:inline distT="0" distB="0" distL="0" distR="0" wp14:anchorId="3D13F954" wp14:editId="4250E115">
            <wp:extent cx="114300" cy="127000"/>
            <wp:effectExtent l="0" t="0" r="0" b="6350"/>
            <wp:docPr id="25"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rPr>
          <w:noProof/>
          <w:lang w:val="en-US" w:bidi="ar-SA"/>
        </w:rPr>
        <w:drawing>
          <wp:inline distT="0" distB="0" distL="0" distR="0" wp14:anchorId="33D7CD1A" wp14:editId="78E43C8D">
            <wp:extent cx="114300" cy="127000"/>
            <wp:effectExtent l="0" t="0" r="0" b="6350"/>
            <wp:docPr id="26"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rPr>
          <w:noProof/>
          <w:lang w:val="en-US" w:bidi="ar-SA"/>
        </w:rPr>
        <w:drawing>
          <wp:inline distT="0" distB="0" distL="0" distR="0" wp14:anchorId="66F3F2D1" wp14:editId="37B73709">
            <wp:extent cx="114300" cy="127000"/>
            <wp:effectExtent l="0" t="0" r="0" b="6350"/>
            <wp:docPr id="27"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w:t>
      </w:r>
    </w:p>
    <w:p w:rsidR="00F1109F" w:rsidRDefault="00CE563E">
      <w:pPr>
        <w:pStyle w:val="SiemensNummerierung2"/>
        <w:numPr>
          <w:ilvl w:val="0"/>
          <w:numId w:val="0"/>
        </w:numPr>
        <w:ind w:left="1409"/>
      </w:pPr>
      <w:r>
        <w:rPr>
          <w:noProof/>
          <w:lang w:val="en-US" w:bidi="ar-SA"/>
        </w:rPr>
        <w:drawing>
          <wp:inline distT="0" distB="0" distL="0" distR="0" wp14:anchorId="0AC71875" wp14:editId="1301FF39">
            <wp:extent cx="5397500" cy="2298700"/>
            <wp:effectExtent l="0" t="0" r="0" b="635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7500" cy="2298700"/>
                    </a:xfrm>
                    <a:prstGeom prst="rect">
                      <a:avLst/>
                    </a:prstGeom>
                    <a:noFill/>
                    <a:ln>
                      <a:noFill/>
                    </a:ln>
                  </pic:spPr>
                </pic:pic>
              </a:graphicData>
            </a:graphic>
          </wp:inline>
        </w:drawing>
      </w:r>
    </w:p>
    <w:p w:rsidR="00F1109F" w:rsidRDefault="00CE563E">
      <w:pPr>
        <w:pStyle w:val="Hinweise"/>
        <w:rPr>
          <w:lang w:val="fr-FR"/>
        </w:rPr>
      </w:pPr>
      <w:r>
        <w:rPr>
          <w:b/>
          <w:bCs/>
          <w:iCs/>
          <w:lang w:val="fr-FR"/>
        </w:rPr>
        <w:t>Remarque :</w:t>
      </w:r>
      <w:r>
        <w:rPr>
          <w:iCs/>
          <w:lang w:val="fr-FR"/>
        </w:rPr>
        <w:t xml:space="preserve"> L'utilisation des valeurs de consigne sera décrite plus en détail dans ces instructions par étapes.</w:t>
      </w:r>
    </w:p>
    <w:p w:rsidR="00F1109F" w:rsidRDefault="00CE563E">
      <w:pPr>
        <w:pStyle w:val="berschrift2"/>
        <w:rPr>
          <w:lang w:val="fr-FR"/>
        </w:rPr>
      </w:pPr>
      <w:bookmarkStart w:id="33" w:name="_Ref401572038"/>
      <w:r>
        <w:rPr>
          <w:b w:val="0"/>
          <w:lang w:val="fr-FR"/>
        </w:rPr>
        <w:br w:type="page"/>
      </w:r>
      <w:bookmarkStart w:id="34" w:name="_Toc486007417"/>
      <w:bookmarkEnd w:id="33"/>
      <w:r>
        <w:rPr>
          <w:bCs/>
          <w:lang w:val="fr-FR"/>
        </w:rPr>
        <w:lastRenderedPageBreak/>
        <w:t>Accès aux données du bloc de données dans le bloc d'organisation</w:t>
      </w:r>
      <w:bookmarkEnd w:id="34"/>
    </w:p>
    <w:p w:rsidR="00F1109F" w:rsidRDefault="00CE563E">
      <w:pPr>
        <w:pStyle w:val="SiemensNummerierung2"/>
        <w:rPr>
          <w:lang w:val="fr-FR"/>
        </w:rPr>
      </w:pPr>
      <w:r>
        <w:rPr>
          <w:lang w:val="fr-FR"/>
        </w:rPr>
        <w:t xml:space="preserve">Ouvrez le bloc d'organisation </w:t>
      </w:r>
      <w:proofErr w:type="gramStart"/>
      <w:r>
        <w:rPr>
          <w:lang w:val="fr-FR"/>
        </w:rPr>
        <w:t>Main[</w:t>
      </w:r>
      <w:proofErr w:type="gramEnd"/>
      <w:r>
        <w:rPr>
          <w:lang w:val="fr-FR"/>
        </w:rPr>
        <w:t>OB1] par un double clic.</w:t>
      </w:r>
    </w:p>
    <w:p w:rsidR="00F1109F" w:rsidRDefault="00CE563E">
      <w:pPr>
        <w:pStyle w:val="SiemensNummerierung2"/>
        <w:numPr>
          <w:ilvl w:val="0"/>
          <w:numId w:val="0"/>
        </w:numPr>
        <w:ind w:left="1409"/>
      </w:pPr>
      <w:r>
        <w:rPr>
          <w:noProof/>
          <w:lang w:val="en-US" w:bidi="ar-SA"/>
        </w:rPr>
        <w:drawing>
          <wp:inline distT="0" distB="0" distL="0" distR="0" wp14:anchorId="4EA8E275" wp14:editId="4004778C">
            <wp:extent cx="1892300" cy="2768600"/>
            <wp:effectExtent l="0" t="0" r="0"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2300" cy="2768600"/>
                    </a:xfrm>
                    <a:prstGeom prst="rect">
                      <a:avLst/>
                    </a:prstGeom>
                    <a:noFill/>
                    <a:ln>
                      <a:noFill/>
                    </a:ln>
                  </pic:spPr>
                </pic:pic>
              </a:graphicData>
            </a:graphic>
          </wp:inline>
        </w:drawing>
      </w:r>
    </w:p>
    <w:p w:rsidR="00F1109F" w:rsidRDefault="00F1109F">
      <w:pPr>
        <w:pStyle w:val="SiemensNummerierung2"/>
        <w:numPr>
          <w:ilvl w:val="0"/>
          <w:numId w:val="0"/>
        </w:numPr>
        <w:ind w:left="1409"/>
      </w:pPr>
    </w:p>
    <w:p w:rsidR="00F1109F" w:rsidRDefault="00CE563E">
      <w:pPr>
        <w:pStyle w:val="SiemensNummerierung2"/>
      </w:pPr>
      <w:r>
        <w:rPr>
          <w:lang w:val="fr-FR"/>
        </w:rPr>
        <w:t xml:space="preserve">Supprimez les variables temporaires qui ne sont plus utiles dans Main [OB1]. Seule la variable </w:t>
      </w:r>
      <w:proofErr w:type="spellStart"/>
      <w:r>
        <w:rPr>
          <w:lang w:val="fr-FR"/>
        </w:rPr>
        <w:t>boléenne</w:t>
      </w:r>
      <w:proofErr w:type="spellEnd"/>
      <w:r>
        <w:rPr>
          <w:lang w:val="fr-FR"/>
        </w:rPr>
        <w:t xml:space="preserve"> "</w:t>
      </w:r>
      <w:proofErr w:type="spellStart"/>
      <w:r>
        <w:rPr>
          <w:lang w:val="fr-FR"/>
        </w:rPr>
        <w:t>Motor_Speed_Control_Ret_Val</w:t>
      </w:r>
      <w:proofErr w:type="spellEnd"/>
      <w:r>
        <w:rPr>
          <w:lang w:val="fr-FR"/>
        </w:rPr>
        <w:t xml:space="preserve">" est encore nécessaire. </w:t>
      </w:r>
      <w:r>
        <w:rPr>
          <w:lang w:val="fr-FR"/>
        </w:rPr>
        <w:br/>
      </w:r>
      <w:r>
        <w:t>(</w:t>
      </w:r>
      <w:r>
        <w:sym w:font="Symbol" w:char="F0AE"/>
      </w:r>
      <w:r>
        <w:t xml:space="preserve"> </w:t>
      </w:r>
      <w:proofErr w:type="spellStart"/>
      <w:r>
        <w:t>Supprimer</w:t>
      </w:r>
      <w:proofErr w:type="spellEnd"/>
      <w:r>
        <w:t>)</w:t>
      </w:r>
    </w:p>
    <w:p w:rsidR="00F1109F" w:rsidRDefault="00CE563E">
      <w:pPr>
        <w:pStyle w:val="SiemensNummerierung2"/>
        <w:numPr>
          <w:ilvl w:val="0"/>
          <w:numId w:val="0"/>
        </w:numPr>
        <w:ind w:left="1409"/>
        <w:rPr>
          <w:noProof/>
        </w:rPr>
      </w:pPr>
      <w:r>
        <w:rPr>
          <w:noProof/>
          <w:lang w:val="en-US" w:bidi="ar-SA"/>
        </w:rPr>
        <w:drawing>
          <wp:inline distT="0" distB="0" distL="0" distR="0" wp14:anchorId="066B15EC" wp14:editId="5534ACF7">
            <wp:extent cx="5029200" cy="3302000"/>
            <wp:effectExtent l="0" t="0" r="0" b="0"/>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l="22057" t="9998" r="29288" b="30429"/>
                    <a:stretch>
                      <a:fillRect/>
                    </a:stretch>
                  </pic:blipFill>
                  <pic:spPr bwMode="auto">
                    <a:xfrm>
                      <a:off x="0" y="0"/>
                      <a:ext cx="5029200" cy="3302000"/>
                    </a:xfrm>
                    <a:prstGeom prst="rect">
                      <a:avLst/>
                    </a:prstGeom>
                    <a:noFill/>
                    <a:ln>
                      <a:noFill/>
                    </a:ln>
                  </pic:spPr>
                </pic:pic>
              </a:graphicData>
            </a:graphic>
          </wp:inline>
        </w:drawing>
      </w:r>
    </w:p>
    <w:p w:rsidR="00F1109F" w:rsidRDefault="00F1109F">
      <w:pPr>
        <w:pStyle w:val="SiemensNummerierung2"/>
        <w:numPr>
          <w:ilvl w:val="0"/>
          <w:numId w:val="0"/>
        </w:numPr>
        <w:ind w:left="1409"/>
      </w:pPr>
    </w:p>
    <w:p w:rsidR="00F1109F" w:rsidRDefault="00CE563E">
      <w:pPr>
        <w:pStyle w:val="SiemensNummerierung2"/>
      </w:pPr>
      <w:r>
        <w:rPr>
          <w:lang w:val="fr-FR"/>
        </w:rPr>
        <w:br w:type="page"/>
      </w:r>
      <w:r>
        <w:rPr>
          <w:lang w:val="fr-FR"/>
        </w:rPr>
        <w:lastRenderedPageBreak/>
        <w:t xml:space="preserve">Affichez ensuite côte à côte le bloc de données "SPEED_MOTOR"[DB2] et le bloc d'organisation "Main"[OB1] ; vous pouvez séparer verticalement la zone d'édition en cliquant sur le </w:t>
      </w:r>
      <w:proofErr w:type="gramStart"/>
      <w:r>
        <w:rPr>
          <w:lang w:val="fr-FR"/>
        </w:rPr>
        <w:t xml:space="preserve">symbole </w:t>
      </w:r>
      <w:proofErr w:type="gramEnd"/>
      <w:r>
        <w:rPr>
          <w:noProof/>
          <w:lang w:val="en-US" w:bidi="ar-SA"/>
        </w:rPr>
        <w:drawing>
          <wp:inline distT="0" distB="0" distL="0" distR="0" wp14:anchorId="60DC5C57" wp14:editId="00CF62EE">
            <wp:extent cx="177800" cy="152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lang w:val="fr-FR"/>
        </w:rPr>
        <w:t xml:space="preserve">. </w:t>
      </w:r>
      <w:r>
        <w:rPr>
          <w:lang w:val="fr-FR"/>
        </w:rPr>
        <w:br/>
      </w:r>
      <w:r>
        <w:t>(</w:t>
      </w:r>
      <w:r>
        <w:sym w:font="Symbol" w:char="F0AE"/>
      </w:r>
      <w:r>
        <w:t xml:space="preserve"> </w:t>
      </w:r>
      <w:r>
        <w:rPr>
          <w:noProof/>
          <w:lang w:val="en-US" w:bidi="ar-SA"/>
        </w:rPr>
        <w:drawing>
          <wp:inline distT="0" distB="0" distL="0" distR="0" wp14:anchorId="2F12F876" wp14:editId="05D2A2F6">
            <wp:extent cx="177800" cy="1524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t>)</w:t>
      </w:r>
    </w:p>
    <w:p w:rsidR="00F1109F" w:rsidRDefault="00CE563E">
      <w:pPr>
        <w:pStyle w:val="SiemensNummerierung2"/>
        <w:numPr>
          <w:ilvl w:val="0"/>
          <w:numId w:val="0"/>
        </w:numPr>
        <w:ind w:left="1134"/>
      </w:pPr>
      <w:r>
        <w:rPr>
          <w:noProof/>
          <w:lang w:val="en-US" w:bidi="ar-SA"/>
        </w:rPr>
        <w:drawing>
          <wp:inline distT="0" distB="0" distL="0" distR="0" wp14:anchorId="7CC2590B" wp14:editId="46DF00DB">
            <wp:extent cx="5537200" cy="2971800"/>
            <wp:effectExtent l="0" t="0" r="635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37200" cy="2971800"/>
                    </a:xfrm>
                    <a:prstGeom prst="rect">
                      <a:avLst/>
                    </a:prstGeom>
                    <a:noFill/>
                    <a:ln>
                      <a:noFill/>
                    </a:ln>
                  </pic:spPr>
                </pic:pic>
              </a:graphicData>
            </a:graphic>
          </wp:inline>
        </w:drawing>
      </w:r>
    </w:p>
    <w:p w:rsidR="00F1109F" w:rsidRDefault="00F1109F">
      <w:pPr>
        <w:pStyle w:val="SiemensNummerierung2"/>
        <w:numPr>
          <w:ilvl w:val="0"/>
          <w:numId w:val="0"/>
        </w:numPr>
        <w:ind w:left="1409"/>
      </w:pPr>
    </w:p>
    <w:p w:rsidR="00F1109F" w:rsidRDefault="00CE563E">
      <w:pPr>
        <w:pStyle w:val="SiemensNummerierung2"/>
      </w:pPr>
      <w:r>
        <w:rPr>
          <w:lang w:val="fr-FR"/>
        </w:rPr>
        <w:t>Faites ensuite glisser avec la souris (par glisser/déposer) les variables nécessaires pour la connexion à partir du bloc de données "SPEED_MOTOR"[DB2] sur les connecteurs des fonctions et des blocs fonctionnels appelés dans le bloc d'organisation "Main"[OB1]. Faites d'abord glisser la variable "</w:t>
      </w:r>
      <w:proofErr w:type="spellStart"/>
      <w:r>
        <w:rPr>
          <w:lang w:val="fr-FR"/>
        </w:rPr>
        <w:t>Speed_Actual_Value</w:t>
      </w:r>
      <w:proofErr w:type="spellEnd"/>
      <w:r>
        <w:rPr>
          <w:lang w:val="fr-FR"/>
        </w:rPr>
        <w:t>" (Mesure de vitesse) sur la sortie "</w:t>
      </w:r>
      <w:proofErr w:type="spellStart"/>
      <w:r>
        <w:rPr>
          <w:lang w:val="fr-FR"/>
        </w:rPr>
        <w:t>Actual_speed</w:t>
      </w:r>
      <w:proofErr w:type="spellEnd"/>
      <w:r>
        <w:rPr>
          <w:lang w:val="fr-FR"/>
        </w:rPr>
        <w:t xml:space="preserve">" (Mesure de vitesse) du bloc "MOTOR_SPEEDMONITORING"[FC11]. </w:t>
      </w:r>
      <w:r>
        <w:rPr>
          <w:lang w:val="fr-FR"/>
        </w:rPr>
        <w:br/>
      </w:r>
      <w:r>
        <w:t>(</w:t>
      </w:r>
      <w:r>
        <w:sym w:font="Symbol" w:char="F0AE"/>
      </w:r>
      <w:r>
        <w:t xml:space="preserve"> </w:t>
      </w:r>
      <w:proofErr w:type="spellStart"/>
      <w:r>
        <w:t>Speed_Actual_Value</w:t>
      </w:r>
      <w:proofErr w:type="spellEnd"/>
      <w:r>
        <w:t>)</w:t>
      </w:r>
    </w:p>
    <w:p w:rsidR="00F1109F" w:rsidRDefault="00CE563E">
      <w:pPr>
        <w:pStyle w:val="SiemensNummerierung2"/>
        <w:numPr>
          <w:ilvl w:val="0"/>
          <w:numId w:val="0"/>
        </w:numPr>
        <w:ind w:left="993"/>
      </w:pPr>
      <w:r>
        <w:rPr>
          <w:noProof/>
          <w:lang w:val="en-US" w:bidi="ar-SA"/>
        </w:rPr>
        <w:drawing>
          <wp:inline distT="0" distB="0" distL="0" distR="0" wp14:anchorId="7430AB65" wp14:editId="0A2C39BB">
            <wp:extent cx="5676900" cy="2603500"/>
            <wp:effectExtent l="0" t="0" r="0" b="635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a:extLst>
                        <a:ext uri="{28A0092B-C50C-407E-A947-70E740481C1C}">
                          <a14:useLocalDpi xmlns:a14="http://schemas.microsoft.com/office/drawing/2010/main" val="0"/>
                        </a:ext>
                      </a:extLst>
                    </a:blip>
                    <a:srcRect l="1595" t="9781" r="1711" b="7446"/>
                    <a:stretch>
                      <a:fillRect/>
                    </a:stretch>
                  </pic:blipFill>
                  <pic:spPr bwMode="auto">
                    <a:xfrm>
                      <a:off x="0" y="0"/>
                      <a:ext cx="5676900" cy="2603500"/>
                    </a:xfrm>
                    <a:prstGeom prst="rect">
                      <a:avLst/>
                    </a:prstGeom>
                    <a:noFill/>
                    <a:ln>
                      <a:noFill/>
                    </a:ln>
                  </pic:spPr>
                </pic:pic>
              </a:graphicData>
            </a:graphic>
          </wp:inline>
        </w:drawing>
      </w:r>
    </w:p>
    <w:p w:rsidR="00F1109F" w:rsidRDefault="00CE563E">
      <w:pPr>
        <w:pStyle w:val="SiemensNummerierung2"/>
        <w:rPr>
          <w:lang w:val="fr-FR"/>
        </w:rPr>
      </w:pPr>
      <w:r>
        <w:rPr>
          <w:lang w:val="fr-FR"/>
        </w:rPr>
        <w:br w:type="page"/>
      </w:r>
      <w:r>
        <w:rPr>
          <w:lang w:val="fr-FR"/>
        </w:rPr>
        <w:lastRenderedPageBreak/>
        <w:t xml:space="preserve">Connectez également les autres contacts dans le réseau 1 aux variables du bloc de données "SPEED_MOTOR"[DB2], comme indiqué ici. </w:t>
      </w:r>
    </w:p>
    <w:p w:rsidR="00F1109F" w:rsidRDefault="00CE563E">
      <w:pPr>
        <w:pStyle w:val="SiemensNummerierung2"/>
        <w:numPr>
          <w:ilvl w:val="0"/>
          <w:numId w:val="0"/>
        </w:numPr>
        <w:ind w:left="1409"/>
      </w:pPr>
      <w:r>
        <w:rPr>
          <w:noProof/>
          <w:lang w:val="en-US" w:bidi="ar-SA"/>
        </w:rPr>
        <w:drawing>
          <wp:inline distT="0" distB="0" distL="0" distR="0" wp14:anchorId="5DAF6DF5" wp14:editId="2E1A4498">
            <wp:extent cx="4406900" cy="4419600"/>
            <wp:effectExtent l="0" t="0" r="0" b="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l="345"/>
                    <a:stretch>
                      <a:fillRect/>
                    </a:stretch>
                  </pic:blipFill>
                  <pic:spPr bwMode="auto">
                    <a:xfrm>
                      <a:off x="0" y="0"/>
                      <a:ext cx="4406900" cy="4419600"/>
                    </a:xfrm>
                    <a:prstGeom prst="rect">
                      <a:avLst/>
                    </a:prstGeom>
                    <a:noFill/>
                    <a:ln>
                      <a:noFill/>
                    </a:ln>
                  </pic:spPr>
                </pic:pic>
              </a:graphicData>
            </a:graphic>
          </wp:inline>
        </w:drawing>
      </w:r>
    </w:p>
    <w:p w:rsidR="00F1109F" w:rsidRDefault="00F1109F">
      <w:pPr>
        <w:pStyle w:val="SiemensNummerierung2"/>
        <w:numPr>
          <w:ilvl w:val="0"/>
          <w:numId w:val="0"/>
        </w:numPr>
        <w:ind w:left="1409"/>
      </w:pPr>
    </w:p>
    <w:p w:rsidR="00F1109F" w:rsidRDefault="00CE563E">
      <w:pPr>
        <w:pStyle w:val="SiemensNummerierung2"/>
        <w:rPr>
          <w:lang w:val="fr-FR"/>
        </w:rPr>
      </w:pPr>
      <w:r>
        <w:rPr>
          <w:lang w:val="fr-FR"/>
        </w:rPr>
        <w:t xml:space="preserve">Connectez également les contacts dans le réseau 2 aux variables du bloc de données "SPEED_MOTOR"[DB2], comme indiqué ici. </w:t>
      </w:r>
    </w:p>
    <w:p w:rsidR="00F1109F" w:rsidRDefault="00CE563E">
      <w:pPr>
        <w:pStyle w:val="SiemensNummerierung2"/>
        <w:numPr>
          <w:ilvl w:val="0"/>
          <w:numId w:val="0"/>
        </w:numPr>
        <w:ind w:left="1409"/>
      </w:pPr>
      <w:r>
        <w:rPr>
          <w:noProof/>
          <w:lang w:val="en-US" w:bidi="ar-SA"/>
        </w:rPr>
        <w:drawing>
          <wp:inline distT="0" distB="0" distL="0" distR="0" wp14:anchorId="40C646F9" wp14:editId="119D8A70">
            <wp:extent cx="4432300" cy="2273300"/>
            <wp:effectExtent l="0" t="0" r="635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l="397"/>
                    <a:stretch>
                      <a:fillRect/>
                    </a:stretch>
                  </pic:blipFill>
                  <pic:spPr bwMode="auto">
                    <a:xfrm>
                      <a:off x="0" y="0"/>
                      <a:ext cx="4432300" cy="2273300"/>
                    </a:xfrm>
                    <a:prstGeom prst="rect">
                      <a:avLst/>
                    </a:prstGeom>
                    <a:noFill/>
                    <a:ln>
                      <a:noFill/>
                    </a:ln>
                  </pic:spPr>
                </pic:pic>
              </a:graphicData>
            </a:graphic>
          </wp:inline>
        </w:drawing>
      </w:r>
    </w:p>
    <w:p w:rsidR="00F1109F" w:rsidRDefault="00CE563E">
      <w:pPr>
        <w:pStyle w:val="SiemensNummerierung2"/>
        <w:rPr>
          <w:lang w:val="fr-FR"/>
        </w:rPr>
      </w:pPr>
      <w:r>
        <w:rPr>
          <w:lang w:val="fr-FR"/>
        </w:rPr>
        <w:br w:type="page"/>
      </w:r>
      <w:r>
        <w:rPr>
          <w:lang w:val="fr-FR"/>
        </w:rPr>
        <w:lastRenderedPageBreak/>
        <w:t xml:space="preserve">Connectez également les contacts dans le réseau 3 (voir figure) aux variables du bloc de données "SPEED_MOTOR"[DB2]. </w:t>
      </w:r>
    </w:p>
    <w:p w:rsidR="00F1109F" w:rsidRDefault="00CE563E">
      <w:pPr>
        <w:pStyle w:val="SiemensNummerierung2"/>
        <w:numPr>
          <w:ilvl w:val="0"/>
          <w:numId w:val="0"/>
        </w:numPr>
        <w:ind w:left="1409"/>
      </w:pPr>
      <w:r>
        <w:rPr>
          <w:noProof/>
          <w:lang w:val="en-US" w:bidi="ar-SA"/>
        </w:rPr>
        <w:drawing>
          <wp:inline distT="0" distB="0" distL="0" distR="0" wp14:anchorId="63D4A534" wp14:editId="6FD2B6C5">
            <wp:extent cx="5041900" cy="4826000"/>
            <wp:effectExtent l="0" t="0" r="635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1900" cy="4826000"/>
                    </a:xfrm>
                    <a:prstGeom prst="rect">
                      <a:avLst/>
                    </a:prstGeom>
                    <a:noFill/>
                    <a:ln>
                      <a:noFill/>
                    </a:ln>
                  </pic:spPr>
                </pic:pic>
              </a:graphicData>
            </a:graphic>
          </wp:inline>
        </w:drawing>
      </w:r>
    </w:p>
    <w:p w:rsidR="00F1109F" w:rsidRDefault="00F1109F">
      <w:pPr>
        <w:pStyle w:val="SiemensNummerierung2"/>
        <w:numPr>
          <w:ilvl w:val="0"/>
          <w:numId w:val="0"/>
        </w:numPr>
        <w:ind w:left="1409"/>
      </w:pPr>
    </w:p>
    <w:p w:rsidR="00F1109F" w:rsidRDefault="00CE563E">
      <w:pPr>
        <w:pStyle w:val="berschrift2"/>
      </w:pPr>
      <w:r>
        <w:rPr>
          <w:b w:val="0"/>
        </w:rPr>
        <w:br w:type="page"/>
      </w:r>
      <w:bookmarkStart w:id="35" w:name="_Toc486007418"/>
      <w:proofErr w:type="spellStart"/>
      <w:r>
        <w:rPr>
          <w:bCs/>
        </w:rPr>
        <w:lastRenderedPageBreak/>
        <w:t>Enregistrer</w:t>
      </w:r>
      <w:proofErr w:type="spellEnd"/>
      <w:r>
        <w:rPr>
          <w:bCs/>
        </w:rPr>
        <w:t xml:space="preserve"> et </w:t>
      </w:r>
      <w:proofErr w:type="spellStart"/>
      <w:r>
        <w:rPr>
          <w:bCs/>
        </w:rPr>
        <w:t>compiler</w:t>
      </w:r>
      <w:proofErr w:type="spellEnd"/>
      <w:r>
        <w:rPr>
          <w:bCs/>
        </w:rPr>
        <w:t xml:space="preserve"> le </w:t>
      </w:r>
      <w:proofErr w:type="spellStart"/>
      <w:r>
        <w:rPr>
          <w:bCs/>
        </w:rPr>
        <w:t>programme</w:t>
      </w:r>
      <w:bookmarkEnd w:id="35"/>
      <w:proofErr w:type="spellEnd"/>
    </w:p>
    <w:p w:rsidR="00F1109F" w:rsidRDefault="00CE563E">
      <w:pPr>
        <w:pStyle w:val="SiemensNummerierung2"/>
      </w:pPr>
      <w:r>
        <w:rPr>
          <w:lang w:val="fr-FR"/>
        </w:rPr>
        <w:t xml:space="preserve">Pour enregistrer le projet, cliquez sur le bouton </w:t>
      </w:r>
      <w:r>
        <w:rPr>
          <w:noProof/>
          <w:lang w:val="en-US" w:bidi="ar-SA"/>
        </w:rPr>
        <w:drawing>
          <wp:inline distT="0" distB="0" distL="0" distR="0" wp14:anchorId="01BA9F94" wp14:editId="6F88958E">
            <wp:extent cx="850900" cy="177800"/>
            <wp:effectExtent l="0" t="0" r="6350" b="0"/>
            <wp:docPr id="38" name="Bild 38"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descr="SaveButton_proj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Pr>
          <w:lang w:val="fr-FR"/>
        </w:rPr>
        <w:t xml:space="preserve"> dans le menu. Pour compiler tous les blocs, cliquez sur le dossier "Blocs de programme" et dans le menu sur le </w:t>
      </w:r>
      <w:proofErr w:type="gramStart"/>
      <w:r>
        <w:rPr>
          <w:lang w:val="fr-FR"/>
        </w:rPr>
        <w:t xml:space="preserve">symbole </w:t>
      </w:r>
      <w:proofErr w:type="gramEnd"/>
      <w:r>
        <w:rPr>
          <w:noProof/>
          <w:lang w:val="en-US" w:bidi="ar-SA"/>
        </w:rPr>
        <w:drawing>
          <wp:inline distT="0" distB="0" distL="0" distR="0" wp14:anchorId="65DE498B" wp14:editId="1BB84BEA">
            <wp:extent cx="203200" cy="190500"/>
            <wp:effectExtent l="0" t="0" r="6350" b="0"/>
            <wp:docPr id="3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Pr>
          <w:lang w:val="fr-FR"/>
        </w:rPr>
        <w:t xml:space="preserve">. </w:t>
      </w:r>
      <w:r>
        <w:rPr>
          <w:lang w:val="fr-FR"/>
        </w:rPr>
        <w:br/>
      </w:r>
      <w:r>
        <w:t>(</w:t>
      </w:r>
      <w:r>
        <w:sym w:font="Symbol" w:char="F0AE"/>
      </w:r>
      <w:r>
        <w:rPr>
          <w:noProof/>
          <w:lang w:val="en-US" w:bidi="ar-SA"/>
        </w:rPr>
        <w:drawing>
          <wp:inline distT="0" distB="0" distL="0" distR="0" wp14:anchorId="08451180" wp14:editId="5CBD0589">
            <wp:extent cx="850900" cy="177800"/>
            <wp:effectExtent l="0" t="0" r="6350" b="0"/>
            <wp:docPr id="40" name="Bild 38"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descr="SaveButton_proj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t xml:space="preserve"> </w:t>
      </w:r>
      <w:r>
        <w:sym w:font="Symbol" w:char="F0AE"/>
      </w:r>
      <w:r>
        <w:t xml:space="preserve"> </w:t>
      </w:r>
      <w:proofErr w:type="spellStart"/>
      <w:r>
        <w:t>Blocs</w:t>
      </w:r>
      <w:proofErr w:type="spellEnd"/>
      <w:r>
        <w:t xml:space="preserve"> de </w:t>
      </w:r>
      <w:proofErr w:type="spellStart"/>
      <w:r>
        <w:t>programme</w:t>
      </w:r>
      <w:proofErr w:type="spellEnd"/>
      <w:r>
        <w:t xml:space="preserve"> </w:t>
      </w:r>
      <w:r>
        <w:sym w:font="Symbol" w:char="F0AE"/>
      </w:r>
      <w:r>
        <w:t xml:space="preserve"> </w:t>
      </w:r>
      <w:r>
        <w:rPr>
          <w:noProof/>
          <w:lang w:val="en-US" w:bidi="ar-SA"/>
        </w:rPr>
        <w:drawing>
          <wp:inline distT="0" distB="0" distL="0" distR="0" wp14:anchorId="5A8A2EC9" wp14:editId="0231C2F2">
            <wp:extent cx="203200" cy="190500"/>
            <wp:effectExtent l="0" t="0" r="6350" b="0"/>
            <wp:docPr id="4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t>)</w:t>
      </w:r>
    </w:p>
    <w:p w:rsidR="00F1109F" w:rsidRDefault="00CE563E">
      <w:pPr>
        <w:pStyle w:val="SiemensNummerierung2"/>
        <w:numPr>
          <w:ilvl w:val="0"/>
          <w:numId w:val="0"/>
        </w:numPr>
        <w:ind w:left="993"/>
        <w:rPr>
          <w:noProof/>
        </w:rPr>
      </w:pPr>
      <w:r>
        <w:rPr>
          <w:noProof/>
          <w:lang w:val="en-US" w:bidi="ar-SA"/>
        </w:rPr>
        <w:drawing>
          <wp:inline distT="0" distB="0" distL="0" distR="0" wp14:anchorId="4A105CEF" wp14:editId="70CA1E4E">
            <wp:extent cx="5664200" cy="3416300"/>
            <wp:effectExtent l="0" t="0" r="0" b="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l="6786" t="2234" r="13719" b="8678"/>
                    <a:stretch>
                      <a:fillRect/>
                    </a:stretch>
                  </pic:blipFill>
                  <pic:spPr bwMode="auto">
                    <a:xfrm>
                      <a:off x="0" y="0"/>
                      <a:ext cx="5664200" cy="3416300"/>
                    </a:xfrm>
                    <a:prstGeom prst="rect">
                      <a:avLst/>
                    </a:prstGeom>
                    <a:noFill/>
                    <a:ln>
                      <a:noFill/>
                    </a:ln>
                  </pic:spPr>
                </pic:pic>
              </a:graphicData>
            </a:graphic>
          </wp:inline>
        </w:drawing>
      </w:r>
    </w:p>
    <w:p w:rsidR="00F1109F" w:rsidRDefault="00CE563E">
      <w:pPr>
        <w:pStyle w:val="SiemensNummerierung2"/>
        <w:rPr>
          <w:lang w:val="fr-FR"/>
        </w:rPr>
      </w:pPr>
      <w:r>
        <w:rPr>
          <w:lang w:val="fr-FR"/>
        </w:rPr>
        <w:t>Les blocs compilés avec succès sont affichés dans la zone "Info" "Compiler".</w:t>
      </w:r>
    </w:p>
    <w:p w:rsidR="00F1109F" w:rsidRDefault="00CE563E">
      <w:pPr>
        <w:pStyle w:val="SiemensNummerierung2"/>
        <w:numPr>
          <w:ilvl w:val="0"/>
          <w:numId w:val="0"/>
        </w:numPr>
        <w:ind w:left="1409"/>
      </w:pPr>
      <w:r>
        <w:rPr>
          <w:noProof/>
          <w:lang w:val="en-US" w:bidi="ar-SA"/>
        </w:rPr>
        <w:drawing>
          <wp:inline distT="0" distB="0" distL="0" distR="0" wp14:anchorId="14F9933F" wp14:editId="45928392">
            <wp:extent cx="5384800" cy="1587500"/>
            <wp:effectExtent l="0" t="0" r="635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4800" cy="1587500"/>
                    </a:xfrm>
                    <a:prstGeom prst="rect">
                      <a:avLst/>
                    </a:prstGeom>
                    <a:noFill/>
                    <a:ln>
                      <a:noFill/>
                    </a:ln>
                  </pic:spPr>
                </pic:pic>
              </a:graphicData>
            </a:graphic>
          </wp:inline>
        </w:drawing>
      </w:r>
    </w:p>
    <w:p w:rsidR="00F1109F" w:rsidRDefault="00F1109F">
      <w:pPr>
        <w:spacing w:before="0" w:after="0" w:line="240" w:lineRule="auto"/>
        <w:ind w:left="0"/>
        <w:rPr>
          <w:b/>
          <w:szCs w:val="28"/>
        </w:rPr>
      </w:pPr>
    </w:p>
    <w:p w:rsidR="00F1109F" w:rsidRDefault="00CE563E">
      <w:pPr>
        <w:pStyle w:val="berschrift2"/>
      </w:pPr>
      <w:r>
        <w:rPr>
          <w:b w:val="0"/>
        </w:rPr>
        <w:br w:type="page"/>
      </w:r>
      <w:bookmarkStart w:id="36" w:name="_Toc486007419"/>
      <w:proofErr w:type="spellStart"/>
      <w:r>
        <w:rPr>
          <w:bCs/>
        </w:rPr>
        <w:lastRenderedPageBreak/>
        <w:t>Charger</w:t>
      </w:r>
      <w:proofErr w:type="spellEnd"/>
      <w:r>
        <w:rPr>
          <w:bCs/>
        </w:rPr>
        <w:t xml:space="preserve"> le </w:t>
      </w:r>
      <w:proofErr w:type="spellStart"/>
      <w:r>
        <w:rPr>
          <w:bCs/>
        </w:rPr>
        <w:t>programme</w:t>
      </w:r>
      <w:bookmarkEnd w:id="36"/>
      <w:proofErr w:type="spellEnd"/>
    </w:p>
    <w:p w:rsidR="00F1109F" w:rsidRDefault="00CE563E">
      <w:pPr>
        <w:pStyle w:val="SiemensNummerierung2"/>
      </w:pPr>
      <w:r>
        <w:rPr>
          <w:lang w:val="fr-FR"/>
        </w:rPr>
        <w:t xml:space="preserve">Une fois la compilation terminée avec succès, le programme créé, y compris la configuration matérielle, peut être chargé dans l'automate comme décrit dans les modules précédents. </w:t>
      </w:r>
      <w:r>
        <w:rPr>
          <w:lang w:val="fr-FR"/>
        </w:rPr>
        <w:br/>
      </w:r>
      <w:r>
        <w:t>(</w:t>
      </w:r>
      <w:r>
        <w:sym w:font="Symbol" w:char="F0AE"/>
      </w:r>
      <w:r>
        <w:t xml:space="preserve"> </w:t>
      </w:r>
      <w:r>
        <w:rPr>
          <w:noProof/>
          <w:lang w:val="en-US" w:bidi="ar-SA"/>
        </w:rPr>
        <w:drawing>
          <wp:inline distT="0" distB="0" distL="0" distR="0" wp14:anchorId="20CE4DE9" wp14:editId="258F9D44">
            <wp:extent cx="203200" cy="177800"/>
            <wp:effectExtent l="0" t="0" r="6350" b="0"/>
            <wp:docPr id="4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t>)</w:t>
      </w:r>
    </w:p>
    <w:p w:rsidR="00F1109F" w:rsidRDefault="00CE563E">
      <w:pPr>
        <w:ind w:left="993"/>
      </w:pPr>
      <w:r>
        <w:rPr>
          <w:noProof/>
          <w:lang w:val="en-US" w:bidi="ar-SA"/>
        </w:rPr>
        <w:drawing>
          <wp:inline distT="0" distB="0" distL="0" distR="0" wp14:anchorId="11910755" wp14:editId="03D30241">
            <wp:extent cx="5676900" cy="342900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l="7050" t="2197" r="12903" b="7689"/>
                    <a:stretch>
                      <a:fillRect/>
                    </a:stretch>
                  </pic:blipFill>
                  <pic:spPr bwMode="auto">
                    <a:xfrm>
                      <a:off x="0" y="0"/>
                      <a:ext cx="5676900" cy="3429000"/>
                    </a:xfrm>
                    <a:prstGeom prst="rect">
                      <a:avLst/>
                    </a:prstGeom>
                    <a:noFill/>
                    <a:ln>
                      <a:noFill/>
                    </a:ln>
                  </pic:spPr>
                </pic:pic>
              </a:graphicData>
            </a:graphic>
          </wp:inline>
        </w:drawing>
      </w:r>
    </w:p>
    <w:p w:rsidR="00F1109F" w:rsidRDefault="00F1109F">
      <w:pPr>
        <w:spacing w:before="0" w:after="0" w:line="240" w:lineRule="auto"/>
        <w:ind w:left="0"/>
        <w:rPr>
          <w:b/>
          <w:szCs w:val="28"/>
        </w:rPr>
      </w:pPr>
    </w:p>
    <w:p w:rsidR="00F1109F" w:rsidRDefault="00CE563E">
      <w:pPr>
        <w:pStyle w:val="berschrift2"/>
        <w:rPr>
          <w:lang w:val="fr-FR"/>
        </w:rPr>
      </w:pPr>
      <w:r>
        <w:rPr>
          <w:b w:val="0"/>
          <w:lang w:val="fr-FR"/>
        </w:rPr>
        <w:br w:type="page"/>
      </w:r>
      <w:bookmarkStart w:id="37" w:name="_Toc486007420"/>
      <w:r>
        <w:rPr>
          <w:bCs/>
          <w:lang w:val="fr-FR"/>
        </w:rPr>
        <w:lastRenderedPageBreak/>
        <w:t>Visualiser/forcer des valeurs dans les blocs de données</w:t>
      </w:r>
      <w:bookmarkEnd w:id="37"/>
      <w:r>
        <w:rPr>
          <w:b w:val="0"/>
          <w:lang w:val="fr-FR"/>
        </w:rPr>
        <w:t xml:space="preserve"> </w:t>
      </w:r>
    </w:p>
    <w:p w:rsidR="00F1109F" w:rsidRDefault="00CE563E">
      <w:pPr>
        <w:pStyle w:val="SiemensNummerierung2"/>
      </w:pPr>
      <w:r>
        <w:rPr>
          <w:lang w:val="fr-FR"/>
        </w:rPr>
        <w:t xml:space="preserve">Pour visualiser les variables d'un bloc de données chargé, le bloc en question doit être ouvert. Ensuite, vous pouvez afficher ou masquer la visualisation en cliquant sur </w:t>
      </w:r>
      <w:proofErr w:type="gramStart"/>
      <w:r>
        <w:rPr>
          <w:lang w:val="fr-FR"/>
        </w:rPr>
        <w:t>l'icône</w:t>
      </w:r>
      <w:r>
        <w:rPr>
          <w:noProof/>
          <w:lang w:val="fr-FR"/>
        </w:rPr>
        <w:t xml:space="preserve"> </w:t>
      </w:r>
      <w:proofErr w:type="gramEnd"/>
      <w:r>
        <w:rPr>
          <w:noProof/>
          <w:lang w:val="en-US" w:bidi="ar-SA"/>
        </w:rPr>
        <w:drawing>
          <wp:inline distT="0" distB="0" distL="0" distR="0" wp14:anchorId="510A17D5" wp14:editId="0B412445">
            <wp:extent cx="215900" cy="203200"/>
            <wp:effectExtent l="0" t="0" r="0" b="6350"/>
            <wp:docPr id="4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Pr>
          <w:noProof/>
          <w:lang w:val="fr-FR"/>
        </w:rPr>
        <w:t xml:space="preserve">. </w:t>
      </w:r>
      <w:r>
        <w:rPr>
          <w:noProof/>
          <w:lang w:val="fr-FR"/>
        </w:rPr>
        <w:br/>
      </w:r>
      <w:r>
        <w:t>(</w:t>
      </w:r>
      <w:r>
        <w:sym w:font="Symbol" w:char="F0AE"/>
      </w:r>
      <w:r>
        <w:t xml:space="preserve"> SPEED_MOTOR [DB2] </w:t>
      </w:r>
      <w:r>
        <w:sym w:font="Symbol" w:char="F0AE"/>
      </w:r>
      <w:r>
        <w:t xml:space="preserve"> </w:t>
      </w:r>
      <w:r>
        <w:rPr>
          <w:noProof/>
          <w:lang w:val="en-US" w:bidi="ar-SA"/>
        </w:rPr>
        <w:drawing>
          <wp:inline distT="0" distB="0" distL="0" distR="0" wp14:anchorId="5D190F08" wp14:editId="256286F1">
            <wp:extent cx="215900" cy="203200"/>
            <wp:effectExtent l="0" t="0" r="0" b="6350"/>
            <wp:docPr id="4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t>)</w:t>
      </w:r>
    </w:p>
    <w:p w:rsidR="00F1109F" w:rsidRDefault="00CE563E">
      <w:pPr>
        <w:pStyle w:val="SiemensNummerierung2"/>
        <w:numPr>
          <w:ilvl w:val="0"/>
          <w:numId w:val="0"/>
        </w:numPr>
        <w:ind w:left="1134"/>
      </w:pPr>
      <w:r>
        <w:rPr>
          <w:noProof/>
          <w:lang w:val="en-US" w:bidi="ar-SA"/>
        </w:rPr>
        <w:drawing>
          <wp:inline distT="0" distB="0" distL="0" distR="0" wp14:anchorId="4FDF87A5" wp14:editId="4D639258">
            <wp:extent cx="5562600" cy="3124200"/>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l="5423" t="1111" r="6857" b="7419"/>
                    <a:stretch>
                      <a:fillRect/>
                    </a:stretch>
                  </pic:blipFill>
                  <pic:spPr bwMode="auto">
                    <a:xfrm>
                      <a:off x="0" y="0"/>
                      <a:ext cx="5562600" cy="3124200"/>
                    </a:xfrm>
                    <a:prstGeom prst="rect">
                      <a:avLst/>
                    </a:prstGeom>
                    <a:noFill/>
                    <a:ln>
                      <a:noFill/>
                    </a:ln>
                  </pic:spPr>
                </pic:pic>
              </a:graphicData>
            </a:graphic>
          </wp:inline>
        </w:drawing>
      </w:r>
    </w:p>
    <w:p w:rsidR="00F1109F" w:rsidRDefault="00F1109F">
      <w:pPr>
        <w:pStyle w:val="SiemensNummerierung2"/>
        <w:numPr>
          <w:ilvl w:val="0"/>
          <w:numId w:val="0"/>
        </w:numPr>
        <w:ind w:left="1409"/>
        <w:rPr>
          <w:noProof/>
        </w:rPr>
      </w:pPr>
    </w:p>
    <w:p w:rsidR="00F1109F" w:rsidRDefault="00CE563E">
      <w:pPr>
        <w:pStyle w:val="SiemensNummerierung2"/>
        <w:rPr>
          <w:lang w:val="fr-FR"/>
        </w:rPr>
      </w:pPr>
      <w:r>
        <w:rPr>
          <w:lang w:val="fr-FR"/>
        </w:rPr>
        <w:t xml:space="preserve">Les valeurs actuellement disponibles dans la CPU peuvent désormais être visualisées dans la colonne "Valeur de visualisation". </w:t>
      </w:r>
    </w:p>
    <w:p w:rsidR="00F1109F" w:rsidRDefault="00CE563E">
      <w:pPr>
        <w:pStyle w:val="SiemensNummerierung2"/>
        <w:numPr>
          <w:ilvl w:val="0"/>
          <w:numId w:val="0"/>
        </w:numPr>
        <w:ind w:left="1418"/>
        <w:rPr>
          <w:noProof/>
        </w:rPr>
      </w:pPr>
      <w:r>
        <w:rPr>
          <w:noProof/>
          <w:lang w:val="en-US" w:bidi="ar-SA"/>
        </w:rPr>
        <w:drawing>
          <wp:inline distT="0" distB="0" distL="0" distR="0" wp14:anchorId="7FF205CB" wp14:editId="02D5360F">
            <wp:extent cx="5029200" cy="2451100"/>
            <wp:effectExtent l="0" t="0" r="0" b="635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200" cy="2451100"/>
                    </a:xfrm>
                    <a:prstGeom prst="rect">
                      <a:avLst/>
                    </a:prstGeom>
                    <a:noFill/>
                    <a:ln>
                      <a:noFill/>
                    </a:ln>
                  </pic:spPr>
                </pic:pic>
              </a:graphicData>
            </a:graphic>
          </wp:inline>
        </w:drawing>
      </w:r>
    </w:p>
    <w:p w:rsidR="00F1109F" w:rsidRDefault="00CE563E">
      <w:pPr>
        <w:pStyle w:val="SiemensNummerierung2"/>
      </w:pPr>
      <w:r>
        <w:rPr>
          <w:lang w:val="fr-FR"/>
        </w:rPr>
        <w:br w:type="page"/>
      </w:r>
      <w:r>
        <w:rPr>
          <w:lang w:val="fr-FR"/>
        </w:rPr>
        <w:lastRenderedPageBreak/>
        <w:t xml:space="preserve">En cliquant avec le bouton droit de la souris sur l'une des valeurs, l'on peut ouvrir </w:t>
      </w:r>
      <w:proofErr w:type="gramStart"/>
      <w:r>
        <w:rPr>
          <w:lang w:val="fr-FR"/>
        </w:rPr>
        <w:t>le</w:t>
      </w:r>
      <w:proofErr w:type="gramEnd"/>
      <w:r>
        <w:rPr>
          <w:lang w:val="fr-FR"/>
        </w:rPr>
        <w:t xml:space="preserve"> boîte de dialogue de "forçage" de cette valeur.</w:t>
      </w:r>
      <w:r>
        <w:rPr>
          <w:lang w:val="fr-FR"/>
        </w:rPr>
        <w:br/>
      </w:r>
      <w:r>
        <w:t>(</w:t>
      </w:r>
      <w:r>
        <w:sym w:font="Symbol" w:char="F0AE"/>
      </w:r>
      <w:r>
        <w:t xml:space="preserve"> </w:t>
      </w:r>
      <w:proofErr w:type="spellStart"/>
      <w:r>
        <w:t>Forçage</w:t>
      </w:r>
      <w:proofErr w:type="spellEnd"/>
      <w:r>
        <w:t xml:space="preserve"> </w:t>
      </w:r>
      <w:r>
        <w:sym w:font="Symbol" w:char="F0AE"/>
      </w:r>
      <w:r>
        <w:t xml:space="preserve"> </w:t>
      </w:r>
      <w:proofErr w:type="spellStart"/>
      <w:r>
        <w:t>Valeur</w:t>
      </w:r>
      <w:proofErr w:type="spellEnd"/>
      <w:r>
        <w:t xml:space="preserve"> de </w:t>
      </w:r>
      <w:proofErr w:type="spellStart"/>
      <w:r>
        <w:t>forçage</w:t>
      </w:r>
      <w:proofErr w:type="spellEnd"/>
      <w:r>
        <w:t xml:space="preserve"> : 14.0 </w:t>
      </w:r>
      <w:r>
        <w:sym w:font="Symbol" w:char="F0AE"/>
      </w:r>
      <w:r>
        <w:t xml:space="preserve"> OK)</w:t>
      </w:r>
    </w:p>
    <w:p w:rsidR="00F1109F" w:rsidRDefault="00CE563E">
      <w:pPr>
        <w:pStyle w:val="SiemensNummerierung2"/>
        <w:numPr>
          <w:ilvl w:val="0"/>
          <w:numId w:val="0"/>
        </w:numPr>
        <w:ind w:left="1409"/>
      </w:pPr>
      <w:r>
        <w:rPr>
          <w:noProof/>
          <w:lang w:val="en-US" w:bidi="ar-SA"/>
        </w:rPr>
        <w:drawing>
          <wp:inline distT="0" distB="0" distL="0" distR="0" wp14:anchorId="488793EC" wp14:editId="1442A09A">
            <wp:extent cx="5054600" cy="2463800"/>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4600" cy="2463800"/>
                    </a:xfrm>
                    <a:prstGeom prst="rect">
                      <a:avLst/>
                    </a:prstGeom>
                    <a:noFill/>
                    <a:ln>
                      <a:noFill/>
                    </a:ln>
                  </pic:spPr>
                </pic:pic>
              </a:graphicData>
            </a:graphic>
          </wp:inline>
        </w:drawing>
      </w:r>
    </w:p>
    <w:p w:rsidR="00F1109F" w:rsidRDefault="00CE563E">
      <w:pPr>
        <w:pStyle w:val="berschrift2"/>
        <w:rPr>
          <w:lang w:val="fr-FR"/>
        </w:rPr>
      </w:pPr>
      <w:bookmarkStart w:id="38" w:name="_Toc486007421"/>
      <w:r>
        <w:rPr>
          <w:bCs/>
          <w:lang w:val="fr-FR"/>
        </w:rPr>
        <w:t>Initialiser les valeurs de consigne/ réinitialiser les valeurs initiales</w:t>
      </w:r>
      <w:bookmarkEnd w:id="38"/>
    </w:p>
    <w:p w:rsidR="00F1109F" w:rsidRDefault="00CE563E">
      <w:pPr>
        <w:pStyle w:val="SiemensNummerierung2"/>
      </w:pPr>
      <w:r>
        <w:rPr>
          <w:lang w:val="fr-FR"/>
        </w:rPr>
        <w:t xml:space="preserve">Un clic sur l'icône </w:t>
      </w:r>
      <w:r>
        <w:rPr>
          <w:noProof/>
          <w:lang w:val="en-US" w:bidi="ar-SA"/>
        </w:rPr>
        <w:drawing>
          <wp:inline distT="0" distB="0" distL="0" distR="0" wp14:anchorId="5B17F296" wp14:editId="40C238A3">
            <wp:extent cx="165100" cy="177800"/>
            <wp:effectExtent l="0" t="0" r="635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Pr>
          <w:lang w:val="fr-FR"/>
        </w:rPr>
        <w:t xml:space="preserve"> permet d'initialiser les valeurs de consigne. Pour les variables cochées </w:t>
      </w:r>
      <w:r>
        <w:rPr>
          <w:noProof/>
          <w:lang w:val="en-US" w:bidi="ar-SA"/>
        </w:rPr>
        <w:drawing>
          <wp:inline distT="0" distB="0" distL="0" distR="0" wp14:anchorId="76039E60" wp14:editId="03DFCEED">
            <wp:extent cx="114300" cy="127000"/>
            <wp:effectExtent l="0" t="0" r="0" b="6350"/>
            <wp:docPr id="5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lang w:val="fr-FR"/>
        </w:rPr>
        <w:t xml:space="preserve"> sous "Valeur de consigne", la valeur initiale est alors appliquée comme valeur actuelle. </w:t>
      </w:r>
      <w:r>
        <w:rPr>
          <w:lang w:val="fr-FR"/>
        </w:rPr>
        <w:br/>
      </w:r>
      <w:r>
        <w:t>(</w:t>
      </w:r>
      <w:r>
        <w:sym w:font="Symbol" w:char="F0AE"/>
      </w:r>
      <w:r>
        <w:rPr>
          <w:noProof/>
          <w:lang w:val="en-US" w:bidi="ar-SA"/>
        </w:rPr>
        <w:drawing>
          <wp:inline distT="0" distB="0" distL="0" distR="0" wp14:anchorId="3C120BED" wp14:editId="1B6054EC">
            <wp:extent cx="165100" cy="177800"/>
            <wp:effectExtent l="0" t="0" r="635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t>)</w:t>
      </w:r>
    </w:p>
    <w:p w:rsidR="00F1109F" w:rsidRDefault="00CE563E">
      <w:pPr>
        <w:pStyle w:val="SiemensNummerierung2"/>
        <w:numPr>
          <w:ilvl w:val="0"/>
          <w:numId w:val="0"/>
        </w:numPr>
        <w:ind w:left="1409"/>
      </w:pPr>
      <w:r>
        <w:rPr>
          <w:noProof/>
          <w:lang w:val="en-US" w:bidi="ar-SA"/>
        </w:rPr>
        <w:drawing>
          <wp:inline distT="0" distB="0" distL="0" distR="0" wp14:anchorId="59A6A2B2" wp14:editId="68BC7302">
            <wp:extent cx="5003800" cy="1930400"/>
            <wp:effectExtent l="0" t="0" r="635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l="25140" t="9998" r="1942" b="37457"/>
                    <a:stretch>
                      <a:fillRect/>
                    </a:stretch>
                  </pic:blipFill>
                  <pic:spPr bwMode="auto">
                    <a:xfrm>
                      <a:off x="0" y="0"/>
                      <a:ext cx="5003800" cy="1930400"/>
                    </a:xfrm>
                    <a:prstGeom prst="rect">
                      <a:avLst/>
                    </a:prstGeom>
                    <a:noFill/>
                    <a:ln>
                      <a:noFill/>
                    </a:ln>
                  </pic:spPr>
                </pic:pic>
              </a:graphicData>
            </a:graphic>
          </wp:inline>
        </w:drawing>
      </w:r>
    </w:p>
    <w:p w:rsidR="00F1109F" w:rsidRDefault="00CE563E">
      <w:pPr>
        <w:pStyle w:val="SiemensNummerierung2"/>
        <w:numPr>
          <w:ilvl w:val="0"/>
          <w:numId w:val="0"/>
        </w:numPr>
        <w:ind w:left="1409"/>
      </w:pPr>
      <w:r>
        <w:rPr>
          <w:noProof/>
          <w:lang w:val="en-US" w:bidi="ar-SA"/>
        </w:rPr>
        <w:drawing>
          <wp:inline distT="0" distB="0" distL="0" distR="0" wp14:anchorId="20950698" wp14:editId="102ABA28">
            <wp:extent cx="5003800" cy="2044700"/>
            <wp:effectExtent l="0" t="0" r="635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03800" cy="2044700"/>
                    </a:xfrm>
                    <a:prstGeom prst="rect">
                      <a:avLst/>
                    </a:prstGeom>
                    <a:noFill/>
                    <a:ln>
                      <a:noFill/>
                    </a:ln>
                  </pic:spPr>
                </pic:pic>
              </a:graphicData>
            </a:graphic>
          </wp:inline>
        </w:drawing>
      </w:r>
      <w:r>
        <w:br w:type="page"/>
      </w:r>
    </w:p>
    <w:p w:rsidR="00F1109F" w:rsidRDefault="00CE563E">
      <w:pPr>
        <w:pStyle w:val="SiemensNummerierung2"/>
      </w:pPr>
      <w:r>
        <w:rPr>
          <w:lang w:val="fr-FR"/>
        </w:rPr>
        <w:lastRenderedPageBreak/>
        <w:t xml:space="preserve">Pour réinitialiser l'ensemble des valeurs initiales, il faut cliquer sur </w:t>
      </w:r>
      <w:proofErr w:type="gramStart"/>
      <w:r>
        <w:rPr>
          <w:lang w:val="fr-FR"/>
        </w:rPr>
        <w:t xml:space="preserve">l'icône </w:t>
      </w:r>
      <w:proofErr w:type="gramEnd"/>
      <w:r>
        <w:rPr>
          <w:noProof/>
          <w:lang w:val="en-US" w:bidi="ar-SA"/>
        </w:rPr>
        <w:drawing>
          <wp:inline distT="0" distB="0" distL="0" distR="0" wp14:anchorId="52344834" wp14:editId="3AC2CB28">
            <wp:extent cx="165100" cy="165100"/>
            <wp:effectExtent l="0" t="0" r="6350" b="635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fr-FR"/>
        </w:rPr>
        <w:t xml:space="preserve">. </w:t>
      </w:r>
      <w:r>
        <w:rPr>
          <w:lang w:val="fr-FR"/>
        </w:rPr>
        <w:br/>
      </w:r>
      <w:r>
        <w:t>(</w:t>
      </w:r>
      <w:r>
        <w:sym w:font="Symbol" w:char="F0AE"/>
      </w:r>
      <w:r>
        <w:t xml:space="preserve"> </w:t>
      </w:r>
      <w:r>
        <w:rPr>
          <w:noProof/>
          <w:lang w:val="en-US" w:bidi="ar-SA"/>
        </w:rPr>
        <w:drawing>
          <wp:inline distT="0" distB="0" distL="0" distR="0" wp14:anchorId="5DF89652" wp14:editId="24ABAAFF">
            <wp:extent cx="165100" cy="165100"/>
            <wp:effectExtent l="0" t="0" r="6350" b="635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w:t>
      </w:r>
    </w:p>
    <w:p w:rsidR="00F1109F" w:rsidRDefault="00CE563E">
      <w:pPr>
        <w:pStyle w:val="SiemensNummerierung2"/>
        <w:numPr>
          <w:ilvl w:val="0"/>
          <w:numId w:val="0"/>
        </w:numPr>
        <w:ind w:left="1409"/>
        <w:rPr>
          <w:noProof/>
        </w:rPr>
      </w:pPr>
      <w:r>
        <w:rPr>
          <w:noProof/>
          <w:lang w:val="en-US" w:bidi="ar-SA"/>
        </w:rPr>
        <w:drawing>
          <wp:inline distT="0" distB="0" distL="0" distR="0" wp14:anchorId="68CBBEFE" wp14:editId="6B6B059D">
            <wp:extent cx="5041900" cy="2057400"/>
            <wp:effectExtent l="0" t="0" r="635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a:extLst>
                        <a:ext uri="{28A0092B-C50C-407E-A947-70E740481C1C}">
                          <a14:useLocalDpi xmlns:a14="http://schemas.microsoft.com/office/drawing/2010/main" val="0"/>
                        </a:ext>
                      </a:extLst>
                    </a:blip>
                    <a:srcRect l="28917" t="9781" r="1770" b="37466"/>
                    <a:stretch>
                      <a:fillRect/>
                    </a:stretch>
                  </pic:blipFill>
                  <pic:spPr bwMode="auto">
                    <a:xfrm>
                      <a:off x="0" y="0"/>
                      <a:ext cx="5041900" cy="2057400"/>
                    </a:xfrm>
                    <a:prstGeom prst="rect">
                      <a:avLst/>
                    </a:prstGeom>
                    <a:noFill/>
                    <a:ln>
                      <a:noFill/>
                    </a:ln>
                  </pic:spPr>
                </pic:pic>
              </a:graphicData>
            </a:graphic>
          </wp:inline>
        </w:drawing>
      </w:r>
    </w:p>
    <w:p w:rsidR="00F1109F" w:rsidRDefault="00CE563E">
      <w:pPr>
        <w:pStyle w:val="SiemensNummerierung2"/>
        <w:numPr>
          <w:ilvl w:val="0"/>
          <w:numId w:val="0"/>
        </w:numPr>
        <w:ind w:left="1409"/>
        <w:rPr>
          <w:noProof/>
        </w:rPr>
      </w:pPr>
      <w:r>
        <w:rPr>
          <w:noProof/>
          <w:lang w:val="en-US" w:bidi="ar-SA"/>
        </w:rPr>
        <w:drawing>
          <wp:inline distT="0" distB="0" distL="0" distR="0" wp14:anchorId="03C35518" wp14:editId="77A43356">
            <wp:extent cx="5041900" cy="2070100"/>
            <wp:effectExtent l="0" t="0" r="6350" b="635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1900" cy="2070100"/>
                    </a:xfrm>
                    <a:prstGeom prst="rect">
                      <a:avLst/>
                    </a:prstGeom>
                    <a:noFill/>
                    <a:ln>
                      <a:noFill/>
                    </a:ln>
                  </pic:spPr>
                </pic:pic>
              </a:graphicData>
            </a:graphic>
          </wp:inline>
        </w:drawing>
      </w:r>
    </w:p>
    <w:p w:rsidR="00F1109F" w:rsidRDefault="00F1109F">
      <w:pPr>
        <w:pStyle w:val="SiemensNummerierung2"/>
        <w:numPr>
          <w:ilvl w:val="0"/>
          <w:numId w:val="0"/>
        </w:numPr>
        <w:ind w:left="1409"/>
        <w:rPr>
          <w:noProof/>
        </w:rPr>
      </w:pPr>
    </w:p>
    <w:p w:rsidR="00F1109F" w:rsidRDefault="00F1109F">
      <w:pPr>
        <w:pStyle w:val="SiemensNummerierung2"/>
        <w:numPr>
          <w:ilvl w:val="0"/>
          <w:numId w:val="0"/>
        </w:numPr>
        <w:ind w:left="1409"/>
        <w:rPr>
          <w:noProof/>
        </w:rPr>
      </w:pPr>
    </w:p>
    <w:p w:rsidR="00F1109F" w:rsidRDefault="00CE563E">
      <w:pPr>
        <w:pStyle w:val="berschrift2"/>
        <w:rPr>
          <w:lang w:val="fr-FR"/>
        </w:rPr>
      </w:pPr>
      <w:r>
        <w:rPr>
          <w:b w:val="0"/>
          <w:lang w:val="fr-FR"/>
        </w:rPr>
        <w:br w:type="page"/>
      </w:r>
      <w:bookmarkStart w:id="39" w:name="_Toc486007422"/>
      <w:r>
        <w:rPr>
          <w:bCs/>
          <w:lang w:val="fr-FR"/>
        </w:rPr>
        <w:lastRenderedPageBreak/>
        <w:t>Instantanés dans les blocs de données</w:t>
      </w:r>
      <w:bookmarkEnd w:id="39"/>
    </w:p>
    <w:p w:rsidR="00F1109F" w:rsidRDefault="00CE563E">
      <w:pPr>
        <w:pStyle w:val="SiemensNummerierung2"/>
      </w:pPr>
      <w:r>
        <w:rPr>
          <w:lang w:val="fr-FR"/>
        </w:rPr>
        <w:t xml:space="preserve">En cliquant sur </w:t>
      </w:r>
      <w:proofErr w:type="gramStart"/>
      <w:r>
        <w:rPr>
          <w:lang w:val="fr-FR"/>
        </w:rPr>
        <w:t xml:space="preserve">l'icône </w:t>
      </w:r>
      <w:proofErr w:type="gramEnd"/>
      <w:r>
        <w:rPr>
          <w:noProof/>
          <w:lang w:val="en-US" w:bidi="ar-SA"/>
        </w:rPr>
        <w:drawing>
          <wp:inline distT="0" distB="0" distL="0" distR="0" wp14:anchorId="71525E3A" wp14:editId="7FF5DE2A">
            <wp:extent cx="165100" cy="177800"/>
            <wp:effectExtent l="0" t="0" r="635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Pr>
          <w:lang w:val="fr-FR"/>
        </w:rPr>
        <w:t xml:space="preserve">, vous pouvez prendre un instantané des valeurs de visualisation pour les appliquer comme valeurs initiales ou les récupérer ultérieurement dans la CPU. </w:t>
      </w:r>
      <w:r>
        <w:rPr>
          <w:lang w:val="fr-FR"/>
        </w:rPr>
        <w:br/>
      </w:r>
      <w:r>
        <w:t>(</w:t>
      </w:r>
      <w:r>
        <w:sym w:font="Symbol" w:char="F0AE"/>
      </w:r>
      <w:r>
        <w:t xml:space="preserve"> </w:t>
      </w:r>
      <w:r>
        <w:rPr>
          <w:noProof/>
          <w:lang w:val="en-US" w:bidi="ar-SA"/>
        </w:rPr>
        <w:drawing>
          <wp:inline distT="0" distB="0" distL="0" distR="0" wp14:anchorId="1658DE48" wp14:editId="6A542EB8">
            <wp:extent cx="165100" cy="177800"/>
            <wp:effectExtent l="0" t="0" r="635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t>)</w:t>
      </w:r>
    </w:p>
    <w:p w:rsidR="00F1109F" w:rsidRDefault="00CE563E">
      <w:pPr>
        <w:pStyle w:val="SiemensNummerierung2"/>
        <w:numPr>
          <w:ilvl w:val="0"/>
          <w:numId w:val="0"/>
        </w:numPr>
        <w:ind w:left="1409"/>
      </w:pPr>
      <w:r>
        <w:rPr>
          <w:noProof/>
          <w:lang w:val="en-US" w:bidi="ar-SA"/>
        </w:rPr>
        <w:drawing>
          <wp:inline distT="0" distB="0" distL="0" distR="0" wp14:anchorId="3A913C62" wp14:editId="70C658E2">
            <wp:extent cx="5016500" cy="1955800"/>
            <wp:effectExtent l="0" t="0" r="0" b="635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l="25574" t="10141" r="1857" b="37387"/>
                    <a:stretch>
                      <a:fillRect/>
                    </a:stretch>
                  </pic:blipFill>
                  <pic:spPr bwMode="auto">
                    <a:xfrm>
                      <a:off x="0" y="0"/>
                      <a:ext cx="5016500" cy="1955800"/>
                    </a:xfrm>
                    <a:prstGeom prst="rect">
                      <a:avLst/>
                    </a:prstGeom>
                    <a:noFill/>
                    <a:ln>
                      <a:noFill/>
                    </a:ln>
                  </pic:spPr>
                </pic:pic>
              </a:graphicData>
            </a:graphic>
          </wp:inline>
        </w:drawing>
      </w:r>
    </w:p>
    <w:p w:rsidR="00F1109F" w:rsidRDefault="00CE563E">
      <w:pPr>
        <w:pStyle w:val="SiemensNummerierung2"/>
        <w:numPr>
          <w:ilvl w:val="0"/>
          <w:numId w:val="0"/>
        </w:numPr>
        <w:ind w:left="1409"/>
      </w:pPr>
      <w:r>
        <w:rPr>
          <w:noProof/>
          <w:lang w:val="en-US" w:bidi="ar-SA"/>
        </w:rPr>
        <w:drawing>
          <wp:inline distT="0" distB="0" distL="0" distR="0" wp14:anchorId="044CDBC7" wp14:editId="13981692">
            <wp:extent cx="5029200" cy="1955800"/>
            <wp:effectExtent l="0" t="0" r="0" b="635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1955800"/>
                    </a:xfrm>
                    <a:prstGeom prst="rect">
                      <a:avLst/>
                    </a:prstGeom>
                    <a:noFill/>
                    <a:ln>
                      <a:noFill/>
                    </a:ln>
                  </pic:spPr>
                </pic:pic>
              </a:graphicData>
            </a:graphic>
          </wp:inline>
        </w:drawing>
      </w:r>
    </w:p>
    <w:p w:rsidR="00F1109F" w:rsidRDefault="00F1109F">
      <w:pPr>
        <w:pStyle w:val="SiemensNummerierung2"/>
        <w:numPr>
          <w:ilvl w:val="0"/>
          <w:numId w:val="0"/>
        </w:numPr>
        <w:ind w:left="1409"/>
        <w:rPr>
          <w:noProof/>
        </w:rPr>
      </w:pPr>
    </w:p>
    <w:p w:rsidR="00F1109F" w:rsidRDefault="00CE563E">
      <w:pPr>
        <w:pStyle w:val="SiemensNummerierung2"/>
      </w:pPr>
      <w:r>
        <w:rPr>
          <w:lang w:val="fr-FR"/>
        </w:rPr>
        <w:br w:type="page"/>
      </w:r>
      <w:r>
        <w:rPr>
          <w:lang w:val="fr-FR"/>
        </w:rPr>
        <w:lastRenderedPageBreak/>
        <w:t xml:space="preserve">Les valeurs de l'instantané peuvent être appliquées soit en cliquant sur l'icône </w:t>
      </w:r>
      <w:r>
        <w:rPr>
          <w:noProof/>
          <w:lang w:val="en-US" w:bidi="ar-SA"/>
        </w:rPr>
        <w:drawing>
          <wp:inline distT="0" distB="0" distL="0" distR="0" wp14:anchorId="4CA69822" wp14:editId="2E2739ED">
            <wp:extent cx="165100" cy="165100"/>
            <wp:effectExtent l="0" t="0" r="6350" b="635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fr-FR"/>
        </w:rPr>
        <w:t xml:space="preserve"> pour toutes les valeurs ou en cliquant sur l'icône </w:t>
      </w:r>
      <w:r>
        <w:rPr>
          <w:noProof/>
          <w:lang w:val="en-US" w:bidi="ar-SA"/>
        </w:rPr>
        <w:drawing>
          <wp:inline distT="0" distB="0" distL="0" distR="0" wp14:anchorId="31E61051" wp14:editId="620CB762">
            <wp:extent cx="165100" cy="165100"/>
            <wp:effectExtent l="0" t="0" r="635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fr-FR"/>
        </w:rPr>
        <w:t xml:space="preserve"> pour les valeurs initiales uniquement. La plupart du temps, seules les valeurs de consigne sont requises. </w:t>
      </w:r>
      <w:r>
        <w:rPr>
          <w:lang w:val="fr-FR"/>
        </w:rPr>
        <w:br/>
      </w:r>
      <w:r>
        <w:t>(</w:t>
      </w:r>
      <w:r>
        <w:sym w:font="Symbol" w:char="F0AE"/>
      </w:r>
      <w:r>
        <w:t xml:space="preserve"> </w:t>
      </w:r>
      <w:r>
        <w:rPr>
          <w:noProof/>
          <w:lang w:val="en-US" w:bidi="ar-SA"/>
        </w:rPr>
        <w:drawing>
          <wp:inline distT="0" distB="0" distL="0" distR="0" wp14:anchorId="1CE42124" wp14:editId="76D82330">
            <wp:extent cx="165100" cy="165100"/>
            <wp:effectExtent l="0" t="0" r="6350" b="635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w:t>
      </w:r>
    </w:p>
    <w:p w:rsidR="00F1109F" w:rsidRDefault="00CE563E">
      <w:pPr>
        <w:pStyle w:val="SiemensNummerierung2"/>
        <w:numPr>
          <w:ilvl w:val="0"/>
          <w:numId w:val="0"/>
        </w:numPr>
        <w:ind w:left="1409"/>
      </w:pPr>
      <w:r>
        <w:rPr>
          <w:noProof/>
          <w:lang w:val="en-US" w:bidi="ar-SA"/>
        </w:rPr>
        <w:drawing>
          <wp:inline distT="0" distB="0" distL="0" distR="0" wp14:anchorId="5CCAE2B8" wp14:editId="6E689777">
            <wp:extent cx="5003800" cy="1968500"/>
            <wp:effectExtent l="0" t="0" r="6350" b="0"/>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l="25574" t="9682" r="1857" b="37141"/>
                    <a:stretch>
                      <a:fillRect/>
                    </a:stretch>
                  </pic:blipFill>
                  <pic:spPr bwMode="auto">
                    <a:xfrm>
                      <a:off x="0" y="0"/>
                      <a:ext cx="5003800" cy="1968500"/>
                    </a:xfrm>
                    <a:prstGeom prst="rect">
                      <a:avLst/>
                    </a:prstGeom>
                    <a:noFill/>
                    <a:ln>
                      <a:noFill/>
                    </a:ln>
                  </pic:spPr>
                </pic:pic>
              </a:graphicData>
            </a:graphic>
          </wp:inline>
        </w:drawing>
      </w:r>
    </w:p>
    <w:p w:rsidR="00F1109F" w:rsidRDefault="00CE563E">
      <w:pPr>
        <w:pStyle w:val="SiemensNummerierung2"/>
        <w:numPr>
          <w:ilvl w:val="0"/>
          <w:numId w:val="0"/>
        </w:numPr>
        <w:ind w:left="1409"/>
        <w:rPr>
          <w:noProof/>
        </w:rPr>
      </w:pPr>
      <w:r>
        <w:rPr>
          <w:noProof/>
          <w:lang w:val="en-US" w:bidi="ar-SA"/>
        </w:rPr>
        <w:drawing>
          <wp:inline distT="0" distB="0" distL="0" distR="0" wp14:anchorId="3D879C47" wp14:editId="168326CA">
            <wp:extent cx="5003800" cy="1955800"/>
            <wp:effectExtent l="0" t="0" r="6350" b="6350"/>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l="25574" t="9903" r="1857" b="37379"/>
                    <a:stretch>
                      <a:fillRect/>
                    </a:stretch>
                  </pic:blipFill>
                  <pic:spPr bwMode="auto">
                    <a:xfrm>
                      <a:off x="0" y="0"/>
                      <a:ext cx="5003800" cy="1955800"/>
                    </a:xfrm>
                    <a:prstGeom prst="rect">
                      <a:avLst/>
                    </a:prstGeom>
                    <a:noFill/>
                    <a:ln>
                      <a:noFill/>
                    </a:ln>
                  </pic:spPr>
                </pic:pic>
              </a:graphicData>
            </a:graphic>
          </wp:inline>
        </w:drawing>
      </w:r>
    </w:p>
    <w:p w:rsidR="00F1109F" w:rsidRDefault="00CE563E">
      <w:pPr>
        <w:pStyle w:val="SiemensNummerierung2"/>
        <w:numPr>
          <w:ilvl w:val="0"/>
          <w:numId w:val="0"/>
        </w:numPr>
        <w:ind w:left="1409"/>
        <w:rPr>
          <w:noProof/>
        </w:rPr>
      </w:pPr>
      <w:r>
        <w:rPr>
          <w:noProof/>
          <w:lang w:val="en-US" w:bidi="ar-SA"/>
        </w:rPr>
        <w:drawing>
          <wp:inline distT="0" distB="0" distL="0" distR="0" wp14:anchorId="4073C270" wp14:editId="33F71F3A">
            <wp:extent cx="5016500" cy="1943100"/>
            <wp:effectExtent l="0" t="0" r="0" b="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6500" cy="1943100"/>
                    </a:xfrm>
                    <a:prstGeom prst="rect">
                      <a:avLst/>
                    </a:prstGeom>
                    <a:noFill/>
                    <a:ln>
                      <a:noFill/>
                    </a:ln>
                  </pic:spPr>
                </pic:pic>
              </a:graphicData>
            </a:graphic>
          </wp:inline>
        </w:drawing>
      </w:r>
    </w:p>
    <w:p w:rsidR="00F1109F" w:rsidRDefault="00CE563E">
      <w:pPr>
        <w:pStyle w:val="SiemensNummerierung2"/>
      </w:pPr>
      <w:r>
        <w:rPr>
          <w:lang w:val="fr-FR"/>
        </w:rPr>
        <w:br w:type="page"/>
      </w:r>
      <w:r>
        <w:rPr>
          <w:lang w:val="fr-FR"/>
        </w:rPr>
        <w:lastRenderedPageBreak/>
        <w:t xml:space="preserve">Pour récupérer dans la CPU des données mises en mémoire tampon dans l'instantané, l'on doit cliquer sur </w:t>
      </w:r>
      <w:proofErr w:type="gramStart"/>
      <w:r>
        <w:rPr>
          <w:lang w:val="fr-FR"/>
        </w:rPr>
        <w:t xml:space="preserve">l'icône </w:t>
      </w:r>
      <w:proofErr w:type="gramEnd"/>
      <w:r>
        <w:rPr>
          <w:noProof/>
          <w:lang w:val="en-US" w:bidi="ar-SA"/>
        </w:rPr>
        <w:drawing>
          <wp:inline distT="0" distB="0" distL="0" distR="0" wp14:anchorId="2A75B410" wp14:editId="008981F0">
            <wp:extent cx="165100" cy="152400"/>
            <wp:effectExtent l="0" t="0" r="635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rPr>
          <w:lang w:val="fr-FR"/>
        </w:rPr>
        <w:t>.</w:t>
      </w:r>
      <w:r>
        <w:rPr>
          <w:lang w:val="fr-FR"/>
        </w:rPr>
        <w:br/>
      </w:r>
      <w:r>
        <w:t>(</w:t>
      </w:r>
      <w:r>
        <w:sym w:font="Symbol" w:char="F0AE"/>
      </w:r>
      <w:r>
        <w:t xml:space="preserve"> </w:t>
      </w:r>
      <w:r>
        <w:rPr>
          <w:noProof/>
          <w:lang w:val="en-US" w:bidi="ar-SA"/>
        </w:rPr>
        <w:drawing>
          <wp:inline distT="0" distB="0" distL="0" distR="0" wp14:anchorId="364A898A" wp14:editId="648B3332">
            <wp:extent cx="165100" cy="152400"/>
            <wp:effectExtent l="0" t="0" r="635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t>)</w:t>
      </w:r>
    </w:p>
    <w:p w:rsidR="00F1109F" w:rsidRDefault="00CE563E">
      <w:pPr>
        <w:pStyle w:val="SiemensNummerierung2"/>
        <w:numPr>
          <w:ilvl w:val="0"/>
          <w:numId w:val="0"/>
        </w:numPr>
        <w:ind w:left="1409"/>
        <w:rPr>
          <w:noProof/>
        </w:rPr>
      </w:pPr>
      <w:r>
        <w:rPr>
          <w:noProof/>
          <w:lang w:val="en-US" w:bidi="ar-SA"/>
        </w:rPr>
        <w:drawing>
          <wp:inline distT="0" distB="0" distL="0" distR="0" wp14:anchorId="4B37F615" wp14:editId="3CE85334">
            <wp:extent cx="5016500" cy="1930400"/>
            <wp:effectExtent l="0" t="0" r="0" b="0"/>
            <wp:docPr id="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l="25574" t="10397" r="1857" b="37616"/>
                    <a:stretch>
                      <a:fillRect/>
                    </a:stretch>
                  </pic:blipFill>
                  <pic:spPr bwMode="auto">
                    <a:xfrm>
                      <a:off x="0" y="0"/>
                      <a:ext cx="5016500" cy="1930400"/>
                    </a:xfrm>
                    <a:prstGeom prst="rect">
                      <a:avLst/>
                    </a:prstGeom>
                    <a:noFill/>
                    <a:ln>
                      <a:noFill/>
                    </a:ln>
                  </pic:spPr>
                </pic:pic>
              </a:graphicData>
            </a:graphic>
          </wp:inline>
        </w:drawing>
      </w:r>
    </w:p>
    <w:p w:rsidR="00F1109F" w:rsidRDefault="00CE563E">
      <w:pPr>
        <w:pStyle w:val="SiemensNummerierung2"/>
        <w:numPr>
          <w:ilvl w:val="0"/>
          <w:numId w:val="0"/>
        </w:numPr>
        <w:ind w:left="1409"/>
        <w:rPr>
          <w:noProof/>
        </w:rPr>
      </w:pPr>
      <w:r>
        <w:rPr>
          <w:noProof/>
          <w:lang w:val="en-US" w:bidi="ar-SA"/>
        </w:rPr>
        <w:drawing>
          <wp:inline distT="0" distB="0" distL="0" distR="0" wp14:anchorId="37CCC7FC" wp14:editId="4620DD12">
            <wp:extent cx="5016500" cy="1955800"/>
            <wp:effectExtent l="0" t="0" r="0" b="6350"/>
            <wp:docPr id="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6500" cy="1955800"/>
                    </a:xfrm>
                    <a:prstGeom prst="rect">
                      <a:avLst/>
                    </a:prstGeom>
                    <a:noFill/>
                    <a:ln>
                      <a:noFill/>
                    </a:ln>
                  </pic:spPr>
                </pic:pic>
              </a:graphicData>
            </a:graphic>
          </wp:inline>
        </w:drawing>
      </w:r>
    </w:p>
    <w:p w:rsidR="00F1109F" w:rsidRDefault="00CE563E">
      <w:pPr>
        <w:pStyle w:val="SiemensNummerierung2"/>
      </w:pPr>
      <w:r>
        <w:rPr>
          <w:lang w:val="fr-FR"/>
        </w:rPr>
        <w:br w:type="page"/>
      </w:r>
      <w:r>
        <w:rPr>
          <w:lang w:val="fr-FR"/>
        </w:rPr>
        <w:lastRenderedPageBreak/>
        <w:t xml:space="preserve">Si l'on souhaite écraser toutes les valeurs de consigne avec les valeurs initiales, il faut cliquer </w:t>
      </w:r>
      <w:proofErr w:type="gramStart"/>
      <w:r>
        <w:rPr>
          <w:lang w:val="fr-FR"/>
        </w:rPr>
        <w:t xml:space="preserve">sur </w:t>
      </w:r>
      <w:proofErr w:type="gramEnd"/>
      <w:r>
        <w:rPr>
          <w:noProof/>
          <w:lang w:val="en-US" w:bidi="ar-SA"/>
        </w:rPr>
        <w:drawing>
          <wp:inline distT="0" distB="0" distL="0" distR="0" wp14:anchorId="75CDE329" wp14:editId="7690A41C">
            <wp:extent cx="165100" cy="165100"/>
            <wp:effectExtent l="0" t="0" r="6350" b="635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fr-FR"/>
        </w:rPr>
        <w:t xml:space="preserve">. Lors de cette opération, les valeurs de la CPU pour lesquelles l'option "Valeur de consigne" n'a pas été activée, sont conservées. </w:t>
      </w:r>
      <w:r>
        <w:rPr>
          <w:lang w:val="fr-FR"/>
        </w:rPr>
        <w:br/>
      </w:r>
      <w:r>
        <w:t>(</w:t>
      </w:r>
      <w:r>
        <w:sym w:font="Symbol" w:char="F0AE"/>
      </w:r>
      <w:r>
        <w:t xml:space="preserve"> </w:t>
      </w:r>
      <w:r>
        <w:rPr>
          <w:noProof/>
          <w:lang w:val="en-US" w:bidi="ar-SA"/>
        </w:rPr>
        <w:drawing>
          <wp:inline distT="0" distB="0" distL="0" distR="0" wp14:anchorId="25F4CEEB" wp14:editId="3BB2D3E1">
            <wp:extent cx="165100" cy="165100"/>
            <wp:effectExtent l="0" t="0" r="6350" b="635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w:t>
      </w:r>
    </w:p>
    <w:p w:rsidR="00F1109F" w:rsidRDefault="00CE563E">
      <w:pPr>
        <w:pStyle w:val="SiemensNummerierung2"/>
        <w:numPr>
          <w:ilvl w:val="0"/>
          <w:numId w:val="0"/>
        </w:numPr>
        <w:ind w:left="1409"/>
      </w:pPr>
      <w:r>
        <w:rPr>
          <w:noProof/>
          <w:lang w:val="en-US" w:bidi="ar-SA"/>
        </w:rPr>
        <w:drawing>
          <wp:inline distT="0" distB="0" distL="0" distR="0" wp14:anchorId="567735A7" wp14:editId="36523C7B">
            <wp:extent cx="5041900" cy="1968500"/>
            <wp:effectExtent l="0" t="0" r="6350" b="0"/>
            <wp:docPr id="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a:extLst>
                        <a:ext uri="{28A0092B-C50C-407E-A947-70E740481C1C}">
                          <a14:useLocalDpi xmlns:a14="http://schemas.microsoft.com/office/drawing/2010/main" val="0"/>
                        </a:ext>
                      </a:extLst>
                    </a:blip>
                    <a:srcRect l="25436" t="9666" r="1862" b="37636"/>
                    <a:stretch>
                      <a:fillRect/>
                    </a:stretch>
                  </pic:blipFill>
                  <pic:spPr bwMode="auto">
                    <a:xfrm>
                      <a:off x="0" y="0"/>
                      <a:ext cx="5041900" cy="1968500"/>
                    </a:xfrm>
                    <a:prstGeom prst="rect">
                      <a:avLst/>
                    </a:prstGeom>
                    <a:noFill/>
                    <a:ln>
                      <a:noFill/>
                    </a:ln>
                  </pic:spPr>
                </pic:pic>
              </a:graphicData>
            </a:graphic>
          </wp:inline>
        </w:drawing>
      </w:r>
    </w:p>
    <w:p w:rsidR="00F1109F" w:rsidRDefault="00CE563E">
      <w:pPr>
        <w:pStyle w:val="SiemensNummerierung2"/>
        <w:numPr>
          <w:ilvl w:val="0"/>
          <w:numId w:val="0"/>
        </w:numPr>
        <w:ind w:left="1409"/>
        <w:rPr>
          <w:noProof/>
        </w:rPr>
      </w:pPr>
      <w:r>
        <w:rPr>
          <w:noProof/>
          <w:lang w:val="en-US" w:bidi="ar-SA"/>
        </w:rPr>
        <w:drawing>
          <wp:inline distT="0" distB="0" distL="0" distR="0" wp14:anchorId="0BE71B58" wp14:editId="3C10BE95">
            <wp:extent cx="5054600" cy="1968500"/>
            <wp:effectExtent l="0" t="0" r="0" b="0"/>
            <wp:docPr id="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54600" cy="1968500"/>
                    </a:xfrm>
                    <a:prstGeom prst="rect">
                      <a:avLst/>
                    </a:prstGeom>
                    <a:noFill/>
                    <a:ln>
                      <a:noFill/>
                    </a:ln>
                  </pic:spPr>
                </pic:pic>
              </a:graphicData>
            </a:graphic>
          </wp:inline>
        </w:drawing>
      </w:r>
    </w:p>
    <w:p w:rsidR="00F1109F" w:rsidRDefault="00F1109F">
      <w:pPr>
        <w:pStyle w:val="SiemensNummerierung2"/>
        <w:numPr>
          <w:ilvl w:val="0"/>
          <w:numId w:val="0"/>
        </w:numPr>
        <w:ind w:left="1409"/>
        <w:rPr>
          <w:noProof/>
        </w:rPr>
      </w:pPr>
    </w:p>
    <w:p w:rsidR="00F1109F" w:rsidRDefault="00CE563E">
      <w:pPr>
        <w:pStyle w:val="berschrift2"/>
        <w:rPr>
          <w:lang w:val="fr-FR"/>
        </w:rPr>
      </w:pPr>
      <w:r>
        <w:rPr>
          <w:b w:val="0"/>
          <w:lang w:val="fr-FR"/>
        </w:rPr>
        <w:br w:type="page"/>
      </w:r>
      <w:bookmarkStart w:id="40" w:name="_Toc486007423"/>
      <w:r>
        <w:rPr>
          <w:bCs/>
          <w:lang w:val="fr-FR"/>
        </w:rPr>
        <w:lastRenderedPageBreak/>
        <w:t>Étendre un bloc de données et le charger sans réinitialisation</w:t>
      </w:r>
      <w:bookmarkEnd w:id="40"/>
    </w:p>
    <w:p w:rsidR="00F1109F" w:rsidRDefault="00CE563E">
      <w:pPr>
        <w:pStyle w:val="SiemensNummerierung2"/>
      </w:pPr>
      <w:r>
        <w:rPr>
          <w:lang w:val="fr-FR"/>
        </w:rPr>
        <w:t xml:space="preserve">Pour permettre le "Chargement sans réinitialisation" pour le bloc de données "SPEED_MOTOR"[DB2], vous </w:t>
      </w:r>
      <w:proofErr w:type="gramStart"/>
      <w:r>
        <w:rPr>
          <w:lang w:val="fr-FR"/>
        </w:rPr>
        <w:t xml:space="preserve">devez </w:t>
      </w:r>
      <w:proofErr w:type="gramEnd"/>
      <w:r>
        <w:rPr>
          <w:noProof/>
          <w:lang w:val="en-US" w:bidi="ar-SA"/>
        </w:rPr>
        <w:drawing>
          <wp:inline distT="0" distB="0" distL="0" distR="0" wp14:anchorId="696C3C22" wp14:editId="784BD4AA">
            <wp:extent cx="584200" cy="165100"/>
            <wp:effectExtent l="0" t="0" r="6350" b="6350"/>
            <wp:docPr id="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200" cy="165100"/>
                    </a:xfrm>
                    <a:prstGeom prst="rect">
                      <a:avLst/>
                    </a:prstGeom>
                    <a:noFill/>
                    <a:ln>
                      <a:noFill/>
                    </a:ln>
                  </pic:spPr>
                </pic:pic>
              </a:graphicData>
            </a:graphic>
          </wp:inline>
        </w:drawing>
      </w:r>
      <w:r>
        <w:rPr>
          <w:lang w:val="fr-FR"/>
        </w:rPr>
        <w:t xml:space="preserve">, pour ouvrir ensuite les propriétés du bloc de données. </w:t>
      </w:r>
      <w:r>
        <w:rPr>
          <w:lang w:val="fr-FR"/>
        </w:rPr>
        <w:br/>
      </w:r>
      <w:r>
        <w:t>(</w:t>
      </w:r>
      <w:r>
        <w:sym w:font="Symbol" w:char="F0AE"/>
      </w:r>
      <w:r>
        <w:rPr>
          <w:noProof/>
          <w:lang w:val="en-US" w:bidi="ar-SA"/>
        </w:rPr>
        <w:drawing>
          <wp:inline distT="0" distB="0" distL="0" distR="0" wp14:anchorId="102A88AE" wp14:editId="4ACA258C">
            <wp:extent cx="584200" cy="165100"/>
            <wp:effectExtent l="0" t="0" r="6350" b="635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200" cy="165100"/>
                    </a:xfrm>
                    <a:prstGeom prst="rect">
                      <a:avLst/>
                    </a:prstGeom>
                    <a:noFill/>
                    <a:ln>
                      <a:noFill/>
                    </a:ln>
                  </pic:spPr>
                </pic:pic>
              </a:graphicData>
            </a:graphic>
          </wp:inline>
        </w:drawing>
      </w:r>
      <w:r>
        <w:t xml:space="preserve"> </w:t>
      </w:r>
      <w:r>
        <w:sym w:font="Symbol" w:char="F0AE"/>
      </w:r>
      <w:r>
        <w:t xml:space="preserve"> SPEED_MOTOR[DB2] </w:t>
      </w:r>
      <w:r>
        <w:sym w:font="Symbol" w:char="F0AE"/>
      </w:r>
      <w:r>
        <w:t xml:space="preserve"> </w:t>
      </w:r>
      <w:proofErr w:type="spellStart"/>
      <w:r>
        <w:t>Propriétés</w:t>
      </w:r>
      <w:proofErr w:type="spellEnd"/>
      <w:r>
        <w:t>)</w:t>
      </w:r>
    </w:p>
    <w:p w:rsidR="00F1109F" w:rsidRDefault="00CE563E">
      <w:pPr>
        <w:pStyle w:val="SiemensNummerierung2"/>
        <w:numPr>
          <w:ilvl w:val="0"/>
          <w:numId w:val="0"/>
        </w:numPr>
        <w:ind w:left="1134"/>
      </w:pPr>
      <w:r>
        <w:rPr>
          <w:noProof/>
          <w:lang w:val="en-US" w:bidi="ar-SA"/>
        </w:rPr>
        <w:drawing>
          <wp:inline distT="0" distB="0" distL="0" distR="0" wp14:anchorId="480F3763" wp14:editId="0ACCAE67">
            <wp:extent cx="5549900" cy="2997200"/>
            <wp:effectExtent l="0" t="0" r="0" b="0"/>
            <wp:docPr id="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49900" cy="2997200"/>
                    </a:xfrm>
                    <a:prstGeom prst="rect">
                      <a:avLst/>
                    </a:prstGeom>
                    <a:noFill/>
                    <a:ln>
                      <a:noFill/>
                    </a:ln>
                  </pic:spPr>
                </pic:pic>
              </a:graphicData>
            </a:graphic>
          </wp:inline>
        </w:drawing>
      </w:r>
    </w:p>
    <w:p w:rsidR="00F1109F" w:rsidRDefault="00F1109F">
      <w:pPr>
        <w:pStyle w:val="SiemensNummerierung2"/>
        <w:numPr>
          <w:ilvl w:val="0"/>
          <w:numId w:val="0"/>
        </w:numPr>
        <w:ind w:left="1409"/>
        <w:rPr>
          <w:noProof/>
        </w:rPr>
      </w:pPr>
    </w:p>
    <w:p w:rsidR="00F1109F" w:rsidRDefault="00CE563E">
      <w:pPr>
        <w:pStyle w:val="SiemensNummerierung2"/>
      </w:pPr>
      <w:r>
        <w:rPr>
          <w:lang w:val="fr-FR"/>
        </w:rPr>
        <w:t xml:space="preserve">Dans les propriétés, sous "Généralités", activez la coche </w:t>
      </w:r>
      <w:r>
        <w:rPr>
          <w:noProof/>
          <w:lang w:val="en-US" w:bidi="ar-SA"/>
        </w:rPr>
        <w:drawing>
          <wp:inline distT="0" distB="0" distL="0" distR="0" wp14:anchorId="694B6C4C" wp14:editId="0D86995F">
            <wp:extent cx="114300" cy="127000"/>
            <wp:effectExtent l="0" t="0" r="0" b="6350"/>
            <wp:docPr id="8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fr-FR"/>
        </w:rPr>
        <w:t xml:space="preserve"> </w:t>
      </w:r>
      <w:r>
        <w:rPr>
          <w:lang w:val="fr-FR"/>
        </w:rPr>
        <w:t>dans l' "Attribut" "Accès au bloc optimisé".</w:t>
      </w:r>
      <w:r>
        <w:rPr>
          <w:lang w:val="fr-FR"/>
        </w:rPr>
        <w:br/>
      </w:r>
      <w:r>
        <w:t>(</w:t>
      </w:r>
      <w:r>
        <w:sym w:font="Symbol" w:char="F0AE"/>
      </w:r>
      <w:r>
        <w:t xml:space="preserve"> </w:t>
      </w:r>
      <w:proofErr w:type="spellStart"/>
      <w:r>
        <w:t>Généralités</w:t>
      </w:r>
      <w:proofErr w:type="spellEnd"/>
      <w:r>
        <w:t xml:space="preserve"> </w:t>
      </w:r>
      <w:r>
        <w:sym w:font="Symbol" w:char="F0AE"/>
      </w:r>
      <w:r>
        <w:t xml:space="preserve"> Attributs </w:t>
      </w:r>
      <w:r>
        <w:sym w:font="Symbol" w:char="F0AE"/>
      </w:r>
      <w:r>
        <w:t xml:space="preserve"> </w:t>
      </w:r>
      <w:r>
        <w:rPr>
          <w:noProof/>
          <w:lang w:val="en-US" w:bidi="ar-SA"/>
        </w:rPr>
        <w:drawing>
          <wp:inline distT="0" distB="0" distL="0" distR="0" wp14:anchorId="7FB68B5A" wp14:editId="190D0498">
            <wp:extent cx="114300" cy="127000"/>
            <wp:effectExtent l="0" t="0" r="0" b="6350"/>
            <wp:docPr id="8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proofErr w:type="spellStart"/>
      <w:r>
        <w:t>Accès</w:t>
      </w:r>
      <w:proofErr w:type="spellEnd"/>
      <w:r>
        <w:t xml:space="preserve"> au bloc </w:t>
      </w:r>
      <w:proofErr w:type="spellStart"/>
      <w:r>
        <w:t>optimisé</w:t>
      </w:r>
      <w:proofErr w:type="spellEnd"/>
      <w:r>
        <w:t>)</w:t>
      </w:r>
    </w:p>
    <w:p w:rsidR="00F1109F" w:rsidRDefault="00CE563E">
      <w:pPr>
        <w:pStyle w:val="SiemensNummerierung2"/>
        <w:numPr>
          <w:ilvl w:val="0"/>
          <w:numId w:val="0"/>
        </w:numPr>
        <w:ind w:left="1409"/>
      </w:pPr>
      <w:r>
        <w:rPr>
          <w:noProof/>
          <w:lang w:val="en-US" w:bidi="ar-SA"/>
        </w:rPr>
        <w:drawing>
          <wp:inline distT="0" distB="0" distL="0" distR="0" wp14:anchorId="2375E94D" wp14:editId="7D83FDA5">
            <wp:extent cx="4140200" cy="1816100"/>
            <wp:effectExtent l="0" t="0" r="0" b="0"/>
            <wp:docPr id="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0200" cy="1816100"/>
                    </a:xfrm>
                    <a:prstGeom prst="rect">
                      <a:avLst/>
                    </a:prstGeom>
                    <a:noFill/>
                    <a:ln>
                      <a:noFill/>
                    </a:ln>
                  </pic:spPr>
                </pic:pic>
              </a:graphicData>
            </a:graphic>
          </wp:inline>
        </w:drawing>
      </w:r>
    </w:p>
    <w:p w:rsidR="00F1109F" w:rsidRDefault="00F1109F">
      <w:pPr>
        <w:pStyle w:val="SiemensNummerierung2"/>
        <w:numPr>
          <w:ilvl w:val="0"/>
          <w:numId w:val="0"/>
        </w:numPr>
        <w:ind w:left="1409"/>
        <w:rPr>
          <w:noProof/>
        </w:rPr>
      </w:pPr>
    </w:p>
    <w:p w:rsidR="00F1109F" w:rsidRDefault="00CE563E">
      <w:pPr>
        <w:pStyle w:val="SiemensNummerierung2"/>
        <w:rPr>
          <w:lang w:val="fr-FR"/>
        </w:rPr>
      </w:pPr>
      <w:r>
        <w:rPr>
          <w:lang w:val="fr-FR"/>
        </w:rPr>
        <w:br w:type="page"/>
      </w:r>
      <w:r>
        <w:rPr>
          <w:lang w:val="fr-FR"/>
        </w:rPr>
        <w:lastRenderedPageBreak/>
        <w:t xml:space="preserve">Pour un "Chargement sans réinitialisation", attribuez une "Réserve dans la mémoire rémanente" au bloc de données. </w:t>
      </w:r>
      <w:r>
        <w:rPr>
          <w:lang w:val="fr-FR"/>
        </w:rPr>
        <w:br/>
        <w:t>(</w:t>
      </w:r>
      <w:r>
        <w:sym w:font="Symbol" w:char="F0AE"/>
      </w:r>
      <w:r>
        <w:rPr>
          <w:lang w:val="fr-FR"/>
        </w:rPr>
        <w:t xml:space="preserve"> Chargement sans réinitialisation </w:t>
      </w:r>
      <w:r>
        <w:sym w:font="Symbol" w:char="F0AE"/>
      </w:r>
      <w:r>
        <w:rPr>
          <w:lang w:val="fr-FR"/>
        </w:rPr>
        <w:t xml:space="preserve"> Réserve dans la mémoire rémanente </w:t>
      </w:r>
      <w:r>
        <w:sym w:font="Symbol" w:char="F0AE"/>
      </w:r>
      <w:r>
        <w:rPr>
          <w:lang w:val="fr-FR"/>
        </w:rPr>
        <w:t xml:space="preserve"> 10 octets </w:t>
      </w:r>
      <w:r>
        <w:sym w:font="Symbol" w:char="F0AE"/>
      </w:r>
      <w:r>
        <w:rPr>
          <w:lang w:val="fr-FR"/>
        </w:rPr>
        <w:t xml:space="preserve"> OK)</w:t>
      </w:r>
    </w:p>
    <w:p w:rsidR="00F1109F" w:rsidRDefault="00CE563E">
      <w:pPr>
        <w:pStyle w:val="SiemensNummerierung2"/>
        <w:numPr>
          <w:ilvl w:val="0"/>
          <w:numId w:val="0"/>
        </w:numPr>
        <w:ind w:left="1409"/>
      </w:pPr>
      <w:r>
        <w:rPr>
          <w:noProof/>
          <w:lang w:val="en-US" w:bidi="ar-SA"/>
        </w:rPr>
        <w:drawing>
          <wp:inline distT="0" distB="0" distL="0" distR="0" wp14:anchorId="4BA69881" wp14:editId="5135668D">
            <wp:extent cx="4127500" cy="1854200"/>
            <wp:effectExtent l="0" t="0" r="6350" b="0"/>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27500" cy="1854200"/>
                    </a:xfrm>
                    <a:prstGeom prst="rect">
                      <a:avLst/>
                    </a:prstGeom>
                    <a:noFill/>
                    <a:ln>
                      <a:noFill/>
                    </a:ln>
                  </pic:spPr>
                </pic:pic>
              </a:graphicData>
            </a:graphic>
          </wp:inline>
        </w:drawing>
      </w:r>
    </w:p>
    <w:p w:rsidR="00F1109F" w:rsidRDefault="00F1109F">
      <w:pPr>
        <w:pStyle w:val="SiemensNummerierung2"/>
        <w:numPr>
          <w:ilvl w:val="0"/>
          <w:numId w:val="0"/>
        </w:numPr>
        <w:ind w:left="1409"/>
        <w:rPr>
          <w:noProof/>
        </w:rPr>
      </w:pPr>
    </w:p>
    <w:p w:rsidR="00F1109F" w:rsidRDefault="00CE563E">
      <w:pPr>
        <w:pStyle w:val="SiemensNummerierung2"/>
      </w:pPr>
      <w:r>
        <w:rPr>
          <w:lang w:val="fr-FR"/>
        </w:rPr>
        <w:t xml:space="preserve">Chargez ensuite votre bloc de données "SPEED_MOTOR" [DB] une nouvelle fois dans l'automate et </w:t>
      </w:r>
      <w:proofErr w:type="gramStart"/>
      <w:r>
        <w:rPr>
          <w:lang w:val="fr-FR"/>
        </w:rPr>
        <w:t xml:space="preserve">sélectionnez </w:t>
      </w:r>
      <w:proofErr w:type="gramEnd"/>
      <w:r>
        <w:rPr>
          <w:noProof/>
          <w:lang w:val="en-US" w:bidi="ar-SA"/>
        </w:rPr>
        <w:drawing>
          <wp:inline distT="0" distB="0" distL="0" distR="0" wp14:anchorId="08AC1953" wp14:editId="4D54406C">
            <wp:extent cx="584200" cy="177800"/>
            <wp:effectExtent l="0" t="0" r="6350" b="0"/>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Pr>
          <w:lang w:val="fr-FR"/>
        </w:rPr>
        <w:t xml:space="preserve">. </w:t>
      </w:r>
      <w:r>
        <w:rPr>
          <w:lang w:val="fr-FR"/>
        </w:rPr>
        <w:br/>
      </w:r>
      <w:r>
        <w:t>(</w:t>
      </w:r>
      <w:r>
        <w:sym w:font="Symbol" w:char="F0AE"/>
      </w:r>
      <w:r>
        <w:t xml:space="preserve"> SPEED_MOTOR [DB] </w:t>
      </w:r>
      <w:r>
        <w:sym w:font="Symbol" w:char="F0AE"/>
      </w:r>
      <w:r>
        <w:t xml:space="preserve"> </w:t>
      </w:r>
      <w:r>
        <w:rPr>
          <w:noProof/>
          <w:lang w:val="en-US" w:bidi="ar-SA"/>
        </w:rPr>
        <w:drawing>
          <wp:inline distT="0" distB="0" distL="0" distR="0" wp14:anchorId="34383CB6" wp14:editId="6C7DE4E9">
            <wp:extent cx="203200" cy="177800"/>
            <wp:effectExtent l="0" t="0" r="6350" b="0"/>
            <wp:docPr id="8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Pr>
          <w:noProof/>
        </w:rPr>
        <w:t xml:space="preserve"> </w:t>
      </w:r>
      <w:r>
        <w:sym w:font="Symbol" w:char="F0AE"/>
      </w:r>
      <w:r>
        <w:t xml:space="preserve"> </w:t>
      </w:r>
      <w:r>
        <w:rPr>
          <w:noProof/>
          <w:lang w:val="en-US" w:bidi="ar-SA"/>
        </w:rPr>
        <w:drawing>
          <wp:inline distT="0" distB="0" distL="0" distR="0" wp14:anchorId="34C3B3D5" wp14:editId="52D6CF84">
            <wp:extent cx="584200" cy="177800"/>
            <wp:effectExtent l="0" t="0" r="6350" b="0"/>
            <wp:docPr id="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t>)</w:t>
      </w:r>
    </w:p>
    <w:p w:rsidR="00F1109F" w:rsidRDefault="00CE563E">
      <w:pPr>
        <w:pStyle w:val="SiemensNummerierung2"/>
        <w:numPr>
          <w:ilvl w:val="0"/>
          <w:numId w:val="0"/>
        </w:numPr>
        <w:ind w:left="1134"/>
      </w:pPr>
      <w:r>
        <w:rPr>
          <w:noProof/>
          <w:lang w:val="en-US" w:bidi="ar-SA"/>
        </w:rPr>
        <w:drawing>
          <wp:inline distT="0" distB="0" distL="0" distR="0" wp14:anchorId="15E3CC54" wp14:editId="5F227008">
            <wp:extent cx="5562600" cy="2997200"/>
            <wp:effectExtent l="0" t="0" r="0" b="0"/>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62600" cy="2997200"/>
                    </a:xfrm>
                    <a:prstGeom prst="rect">
                      <a:avLst/>
                    </a:prstGeom>
                    <a:noFill/>
                    <a:ln>
                      <a:noFill/>
                    </a:ln>
                  </pic:spPr>
                </pic:pic>
              </a:graphicData>
            </a:graphic>
          </wp:inline>
        </w:drawing>
      </w:r>
    </w:p>
    <w:p w:rsidR="00F1109F" w:rsidRDefault="00CE563E">
      <w:pPr>
        <w:pStyle w:val="SiemensNummerierung2"/>
      </w:pPr>
      <w:r>
        <w:rPr>
          <w:lang w:val="fr-FR"/>
        </w:rPr>
        <w:br w:type="page"/>
      </w:r>
      <w:r>
        <w:rPr>
          <w:lang w:val="fr-FR"/>
        </w:rPr>
        <w:lastRenderedPageBreak/>
        <w:t xml:space="preserve">Activez maintenant le chargement sans réinitialisation en cliquant sur le symbole </w:t>
      </w:r>
      <w:r>
        <w:rPr>
          <w:noProof/>
          <w:lang w:val="en-US" w:bidi="ar-SA"/>
        </w:rPr>
        <w:drawing>
          <wp:inline distT="0" distB="0" distL="0" distR="0" wp14:anchorId="4730C19E" wp14:editId="348094A7">
            <wp:extent cx="177800" cy="165100"/>
            <wp:effectExtent l="0" t="0" r="0" b="635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Pr>
          <w:lang w:val="fr-FR"/>
        </w:rPr>
        <w:t xml:space="preserve"> et confirmez le message de sécurité avec "OK". </w:t>
      </w:r>
      <w:r>
        <w:rPr>
          <w:lang w:val="fr-FR"/>
        </w:rPr>
        <w:br/>
      </w:r>
      <w:r>
        <w:t>(</w:t>
      </w:r>
      <w:r>
        <w:sym w:font="Symbol" w:char="F0AE"/>
      </w:r>
      <w:r>
        <w:t xml:space="preserve"> </w:t>
      </w:r>
      <w:r>
        <w:rPr>
          <w:noProof/>
          <w:lang w:val="en-US" w:bidi="ar-SA"/>
        </w:rPr>
        <w:drawing>
          <wp:inline distT="0" distB="0" distL="0" distR="0" wp14:anchorId="43D3A4BB" wp14:editId="29638083">
            <wp:extent cx="177800" cy="165100"/>
            <wp:effectExtent l="0" t="0" r="0" b="635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t xml:space="preserve"> </w:t>
      </w:r>
      <w:r>
        <w:sym w:font="Symbol" w:char="F0AE"/>
      </w:r>
      <w:r>
        <w:t xml:space="preserve"> OK)</w:t>
      </w:r>
    </w:p>
    <w:p w:rsidR="00F1109F" w:rsidRDefault="00CE563E">
      <w:pPr>
        <w:pStyle w:val="SiemensNummerierung2"/>
        <w:numPr>
          <w:ilvl w:val="0"/>
          <w:numId w:val="0"/>
        </w:numPr>
        <w:ind w:left="1409"/>
      </w:pPr>
      <w:r>
        <w:rPr>
          <w:noProof/>
          <w:lang w:val="en-US" w:bidi="ar-SA"/>
        </w:rPr>
        <w:drawing>
          <wp:inline distT="0" distB="0" distL="0" distR="0" wp14:anchorId="6945EE9D" wp14:editId="3ADFF2C0">
            <wp:extent cx="5041900" cy="2070100"/>
            <wp:effectExtent l="0" t="0" r="6350" b="6350"/>
            <wp:docPr id="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a:extLst>
                        <a:ext uri="{28A0092B-C50C-407E-A947-70E740481C1C}">
                          <a14:useLocalDpi xmlns:a14="http://schemas.microsoft.com/office/drawing/2010/main" val="0"/>
                        </a:ext>
                      </a:extLst>
                    </a:blip>
                    <a:srcRect l="28937" t="9860" r="1793" b="37425"/>
                    <a:stretch>
                      <a:fillRect/>
                    </a:stretch>
                  </pic:blipFill>
                  <pic:spPr bwMode="auto">
                    <a:xfrm>
                      <a:off x="0" y="0"/>
                      <a:ext cx="5041900" cy="2070100"/>
                    </a:xfrm>
                    <a:prstGeom prst="rect">
                      <a:avLst/>
                    </a:prstGeom>
                    <a:noFill/>
                    <a:ln>
                      <a:noFill/>
                    </a:ln>
                  </pic:spPr>
                </pic:pic>
              </a:graphicData>
            </a:graphic>
          </wp:inline>
        </w:drawing>
      </w:r>
    </w:p>
    <w:p w:rsidR="00F1109F" w:rsidRDefault="00CE563E">
      <w:pPr>
        <w:pStyle w:val="SiemensNummerierung2"/>
        <w:numPr>
          <w:ilvl w:val="0"/>
          <w:numId w:val="0"/>
        </w:numPr>
        <w:ind w:left="1409"/>
        <w:rPr>
          <w:noProof/>
        </w:rPr>
      </w:pPr>
      <w:r>
        <w:rPr>
          <w:noProof/>
          <w:lang w:val="en-US" w:bidi="ar-SA"/>
        </w:rPr>
        <w:drawing>
          <wp:inline distT="0" distB="0" distL="0" distR="0" wp14:anchorId="3C7070F0" wp14:editId="40A98213">
            <wp:extent cx="3822700" cy="1866900"/>
            <wp:effectExtent l="0" t="0" r="635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2700" cy="1866900"/>
                    </a:xfrm>
                    <a:prstGeom prst="rect">
                      <a:avLst/>
                    </a:prstGeom>
                    <a:noFill/>
                    <a:ln>
                      <a:noFill/>
                    </a:ln>
                  </pic:spPr>
                </pic:pic>
              </a:graphicData>
            </a:graphic>
          </wp:inline>
        </w:drawing>
      </w:r>
    </w:p>
    <w:p w:rsidR="00F1109F" w:rsidRDefault="00CE563E">
      <w:pPr>
        <w:pStyle w:val="SiemensNummerierung2"/>
      </w:pPr>
      <w:r>
        <w:rPr>
          <w:lang w:val="fr-FR"/>
        </w:rPr>
        <w:br w:type="page"/>
      </w:r>
      <w:r>
        <w:rPr>
          <w:lang w:val="fr-FR"/>
        </w:rPr>
        <w:lastRenderedPageBreak/>
        <w:t xml:space="preserve">Ajoutez maintenant une variable quelconque dans votre bloc de données. </w:t>
      </w:r>
      <w:r>
        <w:rPr>
          <w:lang w:val="fr-FR"/>
        </w:rPr>
        <w:br/>
      </w:r>
      <w:r>
        <w:t>(</w:t>
      </w:r>
      <w:r>
        <w:sym w:font="Symbol" w:char="F0AE"/>
      </w:r>
      <w:r>
        <w:t xml:space="preserve"> </w:t>
      </w:r>
      <w:proofErr w:type="spellStart"/>
      <w:r>
        <w:t>Nom</w:t>
      </w:r>
      <w:proofErr w:type="spellEnd"/>
      <w:r>
        <w:t xml:space="preserve"> : </w:t>
      </w:r>
      <w:proofErr w:type="spellStart"/>
      <w:r>
        <w:t>Value_test</w:t>
      </w:r>
      <w:proofErr w:type="spellEnd"/>
      <w:r>
        <w:t xml:space="preserve"> </w:t>
      </w:r>
      <w:r>
        <w:sym w:font="Symbol" w:char="F0AE"/>
      </w:r>
      <w:r>
        <w:t xml:space="preserve"> Type de </w:t>
      </w:r>
      <w:proofErr w:type="spellStart"/>
      <w:r>
        <w:t>données</w:t>
      </w:r>
      <w:proofErr w:type="spellEnd"/>
      <w:r>
        <w:t xml:space="preserve"> : Real </w:t>
      </w:r>
      <w:r>
        <w:sym w:font="Symbol" w:char="F0AE"/>
      </w:r>
      <w:r>
        <w:t xml:space="preserve"> </w:t>
      </w:r>
      <w:proofErr w:type="spellStart"/>
      <w:r>
        <w:t>Valeur</w:t>
      </w:r>
      <w:proofErr w:type="spellEnd"/>
      <w:r>
        <w:t xml:space="preserve"> initiale : 99)</w:t>
      </w:r>
    </w:p>
    <w:p w:rsidR="00F1109F" w:rsidRDefault="00CE563E">
      <w:pPr>
        <w:pStyle w:val="SiemensNummerierung2"/>
        <w:numPr>
          <w:ilvl w:val="0"/>
          <w:numId w:val="0"/>
        </w:numPr>
        <w:ind w:left="1409"/>
      </w:pPr>
      <w:r>
        <w:rPr>
          <w:noProof/>
          <w:lang w:val="en-US" w:bidi="ar-SA"/>
        </w:rPr>
        <w:drawing>
          <wp:inline distT="0" distB="0" distL="0" distR="0" wp14:anchorId="41EFF968" wp14:editId="2E3FD0D7">
            <wp:extent cx="5041900" cy="2273300"/>
            <wp:effectExtent l="0" t="0" r="6350" b="0"/>
            <wp:docPr id="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1900" cy="2273300"/>
                    </a:xfrm>
                    <a:prstGeom prst="rect">
                      <a:avLst/>
                    </a:prstGeom>
                    <a:noFill/>
                    <a:ln>
                      <a:noFill/>
                    </a:ln>
                  </pic:spPr>
                </pic:pic>
              </a:graphicData>
            </a:graphic>
          </wp:inline>
        </w:drawing>
      </w:r>
    </w:p>
    <w:p w:rsidR="00F1109F" w:rsidRDefault="00F1109F">
      <w:pPr>
        <w:pStyle w:val="SiemensNummerierung2"/>
        <w:numPr>
          <w:ilvl w:val="0"/>
          <w:numId w:val="0"/>
        </w:numPr>
        <w:ind w:left="1409"/>
        <w:rPr>
          <w:noProof/>
        </w:rPr>
      </w:pPr>
    </w:p>
    <w:p w:rsidR="00F1109F" w:rsidRPr="00F56A93" w:rsidRDefault="00CE563E">
      <w:pPr>
        <w:pStyle w:val="SiemensNummerierung2"/>
        <w:rPr>
          <w:lang w:val="en-US"/>
        </w:rPr>
      </w:pPr>
      <w:r>
        <w:rPr>
          <w:lang w:val="fr-FR"/>
        </w:rPr>
        <w:t xml:space="preserve">Chargez à nouveau votre bloc de données "SPEED_MOTOR" [DB] dans l'automate. </w:t>
      </w:r>
      <w:r>
        <w:rPr>
          <w:lang w:val="fr-FR"/>
        </w:rPr>
        <w:br/>
      </w:r>
      <w:r w:rsidRPr="00F56A93">
        <w:rPr>
          <w:lang w:val="en-US"/>
        </w:rPr>
        <w:t>(</w:t>
      </w:r>
      <w:r>
        <w:sym w:font="Symbol" w:char="F0AE"/>
      </w:r>
      <w:r w:rsidRPr="00F56A93">
        <w:rPr>
          <w:lang w:val="en-US"/>
        </w:rPr>
        <w:t xml:space="preserve">SPEED_MOTOR [DB] </w:t>
      </w:r>
      <w:r>
        <w:sym w:font="Symbol" w:char="F0AE"/>
      </w:r>
      <w:r w:rsidRPr="00F56A93">
        <w:rPr>
          <w:lang w:val="en-US"/>
        </w:rPr>
        <w:t xml:space="preserve"> </w:t>
      </w:r>
      <w:r>
        <w:rPr>
          <w:noProof/>
          <w:lang w:val="en-US" w:bidi="ar-SA"/>
        </w:rPr>
        <w:drawing>
          <wp:inline distT="0" distB="0" distL="0" distR="0" wp14:anchorId="613B9B93" wp14:editId="46CC3D94">
            <wp:extent cx="203200" cy="177800"/>
            <wp:effectExtent l="0" t="0" r="6350" b="0"/>
            <wp:docPr id="9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sidRPr="00F56A93">
        <w:rPr>
          <w:noProof/>
          <w:lang w:val="en-US"/>
        </w:rPr>
        <w:t xml:space="preserve"> </w:t>
      </w:r>
      <w:r>
        <w:sym w:font="Symbol" w:char="F0AE"/>
      </w:r>
      <w:r w:rsidRPr="00F56A93">
        <w:rPr>
          <w:lang w:val="en-US"/>
        </w:rPr>
        <w:t xml:space="preserve"> Charger)</w:t>
      </w:r>
    </w:p>
    <w:p w:rsidR="00F1109F" w:rsidRDefault="00CE563E">
      <w:pPr>
        <w:pStyle w:val="SiemensNummerierung2"/>
        <w:numPr>
          <w:ilvl w:val="0"/>
          <w:numId w:val="0"/>
        </w:numPr>
        <w:ind w:left="1409"/>
      </w:pPr>
      <w:r>
        <w:rPr>
          <w:noProof/>
          <w:lang w:val="en-US" w:bidi="ar-SA"/>
        </w:rPr>
        <w:drawing>
          <wp:inline distT="0" distB="0" distL="0" distR="0" wp14:anchorId="2463352D" wp14:editId="0CFBD418">
            <wp:extent cx="5588000" cy="2997200"/>
            <wp:effectExtent l="0" t="0" r="0" b="0"/>
            <wp:docPr id="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88000" cy="2997200"/>
                    </a:xfrm>
                    <a:prstGeom prst="rect">
                      <a:avLst/>
                    </a:prstGeom>
                    <a:noFill/>
                    <a:ln>
                      <a:noFill/>
                    </a:ln>
                  </pic:spPr>
                </pic:pic>
              </a:graphicData>
            </a:graphic>
          </wp:inline>
        </w:drawing>
      </w:r>
    </w:p>
    <w:p w:rsidR="00F1109F" w:rsidRDefault="00CE563E">
      <w:pPr>
        <w:pStyle w:val="SiemensNummerierung2"/>
        <w:numPr>
          <w:ilvl w:val="0"/>
          <w:numId w:val="0"/>
        </w:numPr>
        <w:ind w:left="1409"/>
        <w:rPr>
          <w:noProof/>
        </w:rPr>
      </w:pPr>
      <w:r>
        <w:rPr>
          <w:noProof/>
          <w:lang w:val="en-US" w:bidi="ar-SA"/>
        </w:rPr>
        <w:drawing>
          <wp:inline distT="0" distB="0" distL="0" distR="0" wp14:anchorId="340460E8" wp14:editId="27066300">
            <wp:extent cx="3771900" cy="1689100"/>
            <wp:effectExtent l="0" t="0" r="0" b="6350"/>
            <wp:docPr id="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1900" cy="1689100"/>
                    </a:xfrm>
                    <a:prstGeom prst="rect">
                      <a:avLst/>
                    </a:prstGeom>
                    <a:noFill/>
                    <a:ln>
                      <a:noFill/>
                    </a:ln>
                  </pic:spPr>
                </pic:pic>
              </a:graphicData>
            </a:graphic>
          </wp:inline>
        </w:drawing>
      </w:r>
    </w:p>
    <w:p w:rsidR="00F1109F" w:rsidRDefault="00CE563E">
      <w:pPr>
        <w:pStyle w:val="SiemensNummerierung2"/>
      </w:pPr>
      <w:r>
        <w:rPr>
          <w:lang w:val="fr-FR"/>
        </w:rPr>
        <w:br w:type="page"/>
      </w:r>
      <w:r>
        <w:rPr>
          <w:lang w:val="fr-FR"/>
        </w:rPr>
        <w:lastRenderedPageBreak/>
        <w:t>Si vous visualisez à nouveau le bloc en cliquant sur "</w:t>
      </w:r>
      <w:r>
        <w:rPr>
          <w:noProof/>
          <w:lang w:val="en-US" w:bidi="ar-SA"/>
        </w:rPr>
        <w:drawing>
          <wp:inline distT="0" distB="0" distL="0" distR="0" wp14:anchorId="3B10ABC0" wp14:editId="0999B9CC">
            <wp:extent cx="215900" cy="203200"/>
            <wp:effectExtent l="0" t="0" r="0" b="6350"/>
            <wp:docPr id="9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Pr>
          <w:noProof/>
          <w:lang w:val="fr-FR"/>
        </w:rPr>
        <w:t xml:space="preserve">", vous verrez que les valeurs de visualisation n'ont pas été écrasées par les valeurs initiales. </w:t>
      </w:r>
      <w:r>
        <w:rPr>
          <w:noProof/>
          <w:lang w:val="fr-FR"/>
        </w:rPr>
        <w:br/>
      </w:r>
      <w:r>
        <w:t>(</w:t>
      </w:r>
      <w:r>
        <w:sym w:font="Symbol" w:char="F0AE"/>
      </w:r>
      <w:r>
        <w:t xml:space="preserve"> </w:t>
      </w:r>
      <w:r>
        <w:rPr>
          <w:noProof/>
          <w:lang w:val="en-US" w:bidi="ar-SA"/>
        </w:rPr>
        <w:drawing>
          <wp:inline distT="0" distB="0" distL="0" distR="0" wp14:anchorId="697980CD" wp14:editId="754F336D">
            <wp:extent cx="215900" cy="203200"/>
            <wp:effectExtent l="0" t="0" r="0" b="6350"/>
            <wp:docPr id="9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t>)</w:t>
      </w:r>
    </w:p>
    <w:p w:rsidR="00F1109F" w:rsidRDefault="00CE563E">
      <w:pPr>
        <w:pStyle w:val="SiemensNummerierung2"/>
        <w:numPr>
          <w:ilvl w:val="0"/>
          <w:numId w:val="0"/>
        </w:numPr>
        <w:ind w:left="1409"/>
      </w:pPr>
      <w:r>
        <w:rPr>
          <w:noProof/>
          <w:lang w:val="en-US" w:bidi="ar-SA"/>
        </w:rPr>
        <w:drawing>
          <wp:inline distT="0" distB="0" distL="0" distR="0" wp14:anchorId="7A74DF92" wp14:editId="70B1D15B">
            <wp:extent cx="5041900" cy="2171700"/>
            <wp:effectExtent l="0" t="0" r="6350" b="0"/>
            <wp:docPr id="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1900" cy="2171700"/>
                    </a:xfrm>
                    <a:prstGeom prst="rect">
                      <a:avLst/>
                    </a:prstGeom>
                    <a:noFill/>
                    <a:ln>
                      <a:noFill/>
                    </a:ln>
                  </pic:spPr>
                </pic:pic>
              </a:graphicData>
            </a:graphic>
          </wp:inline>
        </w:drawing>
      </w:r>
    </w:p>
    <w:p w:rsidR="00F1109F" w:rsidRDefault="00F1109F">
      <w:pPr>
        <w:pStyle w:val="SiemensNummerierung2"/>
        <w:numPr>
          <w:ilvl w:val="0"/>
          <w:numId w:val="0"/>
        </w:numPr>
        <w:ind w:left="1409"/>
      </w:pPr>
    </w:p>
    <w:p w:rsidR="00F1109F" w:rsidRDefault="00CE563E">
      <w:pPr>
        <w:pStyle w:val="berschrift2"/>
      </w:pPr>
      <w:bookmarkStart w:id="41" w:name="_Toc412051847"/>
      <w:r>
        <w:rPr>
          <w:bCs/>
        </w:rPr>
        <w:t xml:space="preserve"> </w:t>
      </w:r>
      <w:bookmarkStart w:id="42" w:name="_Toc486007424"/>
      <w:proofErr w:type="spellStart"/>
      <w:r>
        <w:rPr>
          <w:bCs/>
        </w:rPr>
        <w:t>Archivage</w:t>
      </w:r>
      <w:proofErr w:type="spellEnd"/>
      <w:r>
        <w:rPr>
          <w:bCs/>
        </w:rPr>
        <w:t xml:space="preserve"> du </w:t>
      </w:r>
      <w:proofErr w:type="spellStart"/>
      <w:r>
        <w:rPr>
          <w:bCs/>
        </w:rPr>
        <w:t>projet</w:t>
      </w:r>
      <w:bookmarkEnd w:id="41"/>
      <w:bookmarkEnd w:id="42"/>
      <w:proofErr w:type="spellEnd"/>
    </w:p>
    <w:p w:rsidR="00F1109F" w:rsidRDefault="00CE563E">
      <w:pPr>
        <w:pStyle w:val="SiemensNummerierung2"/>
      </w:pPr>
      <w:r>
        <w:rPr>
          <w:lang w:val="fr-FR"/>
        </w:rPr>
        <w:t xml:space="preserve">Pour finir, nous voulons archiver le projet complet. Veuillez sélectionner la commande de menu </w:t>
      </w:r>
      <w:r>
        <w:sym w:font="Symbol" w:char="F0AE"/>
      </w:r>
      <w:r>
        <w:rPr>
          <w:lang w:val="fr-FR"/>
        </w:rPr>
        <w:t xml:space="preserve"> "Projet " </w:t>
      </w:r>
      <w:r>
        <w:sym w:font="Symbol" w:char="F0AE"/>
      </w:r>
      <w:r>
        <w:rPr>
          <w:lang w:val="fr-FR"/>
        </w:rPr>
        <w:t xml:space="preserve"> "Archiver …". Ouvrez le dossier d'archivage du projet et enregistrez votre projet au format "Archive de projet TIA Portal". </w:t>
      </w:r>
      <w:r>
        <w:rPr>
          <w:lang w:val="fr-FR"/>
        </w:rPr>
        <w:br/>
      </w:r>
      <w:r w:rsidRPr="00F56A93">
        <w:rPr>
          <w:lang w:val="en-US"/>
        </w:rPr>
        <w:t>(</w:t>
      </w:r>
      <w:r>
        <w:sym w:font="Symbol" w:char="F0AE"/>
      </w:r>
      <w:r w:rsidRPr="00F56A93">
        <w:rPr>
          <w:lang w:val="en-US"/>
        </w:rPr>
        <w:t xml:space="preserve"> </w:t>
      </w:r>
      <w:proofErr w:type="spellStart"/>
      <w:r w:rsidRPr="00F56A93">
        <w:rPr>
          <w:lang w:val="en-US"/>
        </w:rPr>
        <w:t>Projet</w:t>
      </w:r>
      <w:proofErr w:type="spellEnd"/>
      <w:r>
        <w:sym w:font="Symbol" w:char="F0AE"/>
      </w:r>
      <w:r w:rsidRPr="00F56A93">
        <w:rPr>
          <w:lang w:val="en-US"/>
        </w:rPr>
        <w:t xml:space="preserve"> Archiver </w:t>
      </w:r>
      <w:r>
        <w:sym w:font="Symbol" w:char="F0AE"/>
      </w:r>
      <w:r w:rsidRPr="00F56A93">
        <w:rPr>
          <w:lang w:val="en-US"/>
        </w:rPr>
        <w:t xml:space="preserve"> Archive de </w:t>
      </w:r>
      <w:proofErr w:type="spellStart"/>
      <w:r w:rsidRPr="00F56A93">
        <w:rPr>
          <w:lang w:val="en-US"/>
        </w:rPr>
        <w:t>projet</w:t>
      </w:r>
      <w:proofErr w:type="spellEnd"/>
      <w:r w:rsidRPr="00F56A93">
        <w:rPr>
          <w:lang w:val="en-US"/>
        </w:rPr>
        <w:t xml:space="preserve"> TIA Portal </w:t>
      </w:r>
      <w:r>
        <w:sym w:font="Symbol" w:char="F0AE"/>
      </w:r>
      <w:r w:rsidRPr="00F56A93">
        <w:rPr>
          <w:lang w:val="en-US"/>
        </w:rPr>
        <w:t xml:space="preserve"> 032-600_Global_Data_Blocks…. </w:t>
      </w:r>
      <w:r>
        <w:sym w:font="Symbol" w:char="F0AE"/>
      </w:r>
      <w:r w:rsidRPr="00F56A93">
        <w:rPr>
          <w:lang w:val="en-US"/>
        </w:rPr>
        <w:t xml:space="preserve"> </w:t>
      </w:r>
      <w:proofErr w:type="spellStart"/>
      <w:r>
        <w:t>Enregistrer</w:t>
      </w:r>
      <w:proofErr w:type="spellEnd"/>
      <w:r>
        <w:t>)</w:t>
      </w:r>
    </w:p>
    <w:p w:rsidR="00F1109F" w:rsidRDefault="00CE563E">
      <w:r>
        <w:rPr>
          <w:noProof/>
          <w:lang w:val="en-US" w:bidi="ar-SA"/>
        </w:rPr>
        <w:drawing>
          <wp:inline distT="0" distB="0" distL="0" distR="0" wp14:anchorId="70B990DC" wp14:editId="19F72B0E">
            <wp:extent cx="5321300" cy="2882900"/>
            <wp:effectExtent l="0" t="0" r="0" b="0"/>
            <wp:docPr id="1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a:extLst>
                        <a:ext uri="{28A0092B-C50C-407E-A947-70E740481C1C}">
                          <a14:useLocalDpi xmlns:a14="http://schemas.microsoft.com/office/drawing/2010/main" val="0"/>
                        </a:ext>
                      </a:extLst>
                    </a:blip>
                    <a:srcRect l="5426" t="6139" r="7765" b="6139"/>
                    <a:stretch>
                      <a:fillRect/>
                    </a:stretch>
                  </pic:blipFill>
                  <pic:spPr bwMode="auto">
                    <a:xfrm>
                      <a:off x="0" y="0"/>
                      <a:ext cx="5321300" cy="2882900"/>
                    </a:xfrm>
                    <a:prstGeom prst="rect">
                      <a:avLst/>
                    </a:prstGeom>
                    <a:noFill/>
                    <a:ln>
                      <a:noFill/>
                    </a:ln>
                  </pic:spPr>
                </pic:pic>
              </a:graphicData>
            </a:graphic>
          </wp:inline>
        </w:drawing>
      </w:r>
    </w:p>
    <w:p w:rsidR="00F1109F" w:rsidRDefault="00F1109F">
      <w:pPr>
        <w:pStyle w:val="SiemensNummerierung2"/>
        <w:numPr>
          <w:ilvl w:val="0"/>
          <w:numId w:val="0"/>
        </w:numPr>
        <w:ind w:left="1409"/>
        <w:rPr>
          <w:b/>
          <w:i/>
          <w:sz w:val="24"/>
        </w:rPr>
      </w:pPr>
    </w:p>
    <w:p w:rsidR="00F1109F" w:rsidRDefault="00CE563E">
      <w:pPr>
        <w:pStyle w:val="berschrift1"/>
      </w:pPr>
      <w:r>
        <w:rPr>
          <w:b w:val="0"/>
        </w:rPr>
        <w:br w:type="page"/>
      </w:r>
      <w:bookmarkStart w:id="43" w:name="_Toc486007425"/>
      <w:r>
        <w:rPr>
          <w:bCs/>
        </w:rPr>
        <w:lastRenderedPageBreak/>
        <w:t xml:space="preserve">Liste de </w:t>
      </w:r>
      <w:proofErr w:type="spellStart"/>
      <w:r>
        <w:rPr>
          <w:bCs/>
        </w:rPr>
        <w:t>contrôle</w:t>
      </w:r>
      <w:bookmarkEnd w:id="43"/>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CE563E">
            <w:pPr>
              <w:ind w:left="0"/>
            </w:pPr>
            <w:proofErr w:type="spellStart"/>
            <w:r>
              <w:t>Vérifié</w:t>
            </w:r>
            <w:proofErr w:type="spellEnd"/>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Création réussie du bloc de données SPEED_MOTOR [DB2]</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Modifications du programme dans Main [OB1] exécutées.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Compilation réussie et sans message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Chargement réussi et sans message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rsidRPr="0018754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Mettre en marche l'installation (-K0 = 1)</w:t>
            </w:r>
          </w:p>
          <w:p w:rsidR="00F1109F" w:rsidRDefault="00CE563E">
            <w:pPr>
              <w:spacing w:before="0" w:after="0"/>
              <w:ind w:left="0"/>
              <w:rPr>
                <w:lang w:val="fr-FR"/>
              </w:rPr>
            </w:pPr>
            <w:r>
              <w:rPr>
                <w:lang w:val="fr-FR"/>
              </w:rPr>
              <w:t>Vérin rentré / Réponse activée (-B1 = 1)</w:t>
            </w:r>
          </w:p>
          <w:p w:rsidR="00F1109F" w:rsidRDefault="00CE563E">
            <w:pPr>
              <w:spacing w:before="0" w:after="0"/>
              <w:ind w:left="0"/>
              <w:rPr>
                <w:lang w:val="fr-FR"/>
              </w:rPr>
            </w:pPr>
            <w:r>
              <w:rPr>
                <w:lang w:val="fr-FR"/>
              </w:rPr>
              <w:t>Arrêt d'urgence (-A1 = 1) non activé</w:t>
            </w:r>
          </w:p>
          <w:p w:rsidR="00F1109F" w:rsidRDefault="00CE563E">
            <w:pPr>
              <w:spacing w:before="0" w:after="0"/>
              <w:ind w:left="0"/>
              <w:rPr>
                <w:lang w:val="fr-FR"/>
              </w:rPr>
            </w:pPr>
            <w:r>
              <w:rPr>
                <w:lang w:val="fr-FR"/>
              </w:rPr>
              <w:t>Mode AUTOMATIQUE (-S0 = 1)</w:t>
            </w:r>
          </w:p>
          <w:p w:rsidR="00F1109F" w:rsidRDefault="00CE563E">
            <w:pPr>
              <w:spacing w:before="0" w:after="0"/>
              <w:ind w:left="0"/>
              <w:rPr>
                <w:lang w:val="fr-FR"/>
              </w:rPr>
            </w:pPr>
            <w:r>
              <w:rPr>
                <w:lang w:val="fr-FR"/>
              </w:rPr>
              <w:t>Bouton Arrêt Automatique non actionné (-S2 = 1)</w:t>
            </w:r>
          </w:p>
          <w:p w:rsidR="00F1109F" w:rsidRDefault="00CE563E">
            <w:pPr>
              <w:spacing w:before="0" w:after="0"/>
              <w:ind w:left="0"/>
              <w:rPr>
                <w:lang w:val="fr-FR"/>
              </w:rPr>
            </w:pPr>
            <w:r>
              <w:rPr>
                <w:lang w:val="fr-FR"/>
              </w:rPr>
              <w:t xml:space="preserve">Actionner brièvement le bouton Démarrage automatique </w:t>
            </w:r>
            <w:r>
              <w:rPr>
                <w:lang w:val="fr-FR"/>
              </w:rPr>
              <w:br/>
              <w:t>(-S1 = 1)</w:t>
            </w:r>
          </w:p>
          <w:p w:rsidR="00F1109F" w:rsidRDefault="00CE563E">
            <w:pPr>
              <w:spacing w:before="0" w:after="0"/>
              <w:ind w:left="0"/>
              <w:rPr>
                <w:lang w:val="fr-FR"/>
              </w:rPr>
            </w:pPr>
            <w:r>
              <w:rPr>
                <w:lang w:val="fr-FR"/>
              </w:rPr>
              <w:t>Capteur toboggan affecté activé (-B4 = 1)</w:t>
            </w:r>
          </w:p>
          <w:p w:rsidR="00F1109F" w:rsidRDefault="00CE563E">
            <w:pPr>
              <w:spacing w:before="0" w:after="0"/>
              <w:ind w:left="0"/>
              <w:rPr>
                <w:lang w:val="fr-FR"/>
              </w:rPr>
            </w:pPr>
            <w:r>
              <w:rPr>
                <w:lang w:val="fr-FR"/>
              </w:rPr>
              <w:t>puis le moteur du convoyeur -M1 vitesse variable se met en marche (-Q3 = 1) et reste actif.</w:t>
            </w:r>
          </w:p>
          <w:p w:rsidR="00F1109F" w:rsidRDefault="00CE563E">
            <w:pPr>
              <w:spacing w:before="0" w:after="0"/>
              <w:ind w:left="0"/>
              <w:rPr>
                <w:lang w:val="fr-FR"/>
              </w:rPr>
            </w:pPr>
            <w:r>
              <w:rPr>
                <w:lang w:val="fr-FR"/>
              </w:rPr>
              <w:t xml:space="preserve">La vitesse correspond à la consigne de vitesse dans la plage </w:t>
            </w:r>
            <w:r>
              <w:rPr>
                <w:lang w:val="fr-FR"/>
              </w:rPr>
              <w:br/>
              <w:t>+/- 50 tr/min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Capteur fin du convoyeur (-B7 = 1) </w:t>
            </w:r>
            <w:r>
              <w:sym w:font="Symbol" w:char="F0AE"/>
            </w:r>
            <w:r>
              <w:rPr>
                <w:lang w:val="fr-FR"/>
              </w:rPr>
              <w:t xml:space="preserve"> -Q3 = 0 </w:t>
            </w:r>
            <w:r>
              <w:rPr>
                <w:lang w:val="fr-FR"/>
              </w:rPr>
              <w:br/>
              <w:t>(après 2 secondes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rsidRPr="0018754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Actionner brièvement le bouton arrêt automatique </w:t>
            </w:r>
            <w:r>
              <w:rPr>
                <w:lang w:val="fr-FR"/>
              </w:rPr>
              <w:br/>
              <w:t xml:space="preserve">(-S2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rsidRPr="0018754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Activer l'arrêt d'urgence (-A1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pPr>
            <w:r>
              <w:t xml:space="preserve">Mode </w:t>
            </w:r>
            <w:proofErr w:type="spellStart"/>
            <w:r>
              <w:t>manuel</w:t>
            </w:r>
            <w:proofErr w:type="spellEnd"/>
            <w:r>
              <w:t xml:space="preserve">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pPr>
          </w:p>
        </w:tc>
      </w:tr>
      <w:tr w:rsidR="00F1109F" w:rsidRPr="0018754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Mettre l'installation à l'arrêt (-K0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Vérin non rentré (-B1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Vitesse &gt; seuil de vitesse erreur max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Vitesse &lt; seuil de vitesse erreur min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rsidRPr="0018754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Le projet a été archivé avec succès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bl>
    <w:p w:rsidR="00F1109F" w:rsidRDefault="00F1109F">
      <w:pPr>
        <w:pStyle w:val="SiemensNummerierung2"/>
        <w:numPr>
          <w:ilvl w:val="0"/>
          <w:numId w:val="0"/>
        </w:numPr>
        <w:ind w:left="1049"/>
        <w:rPr>
          <w:lang w:val="fr-FR"/>
        </w:rPr>
      </w:pPr>
    </w:p>
    <w:p w:rsidR="00F1109F" w:rsidRDefault="00CE563E">
      <w:pPr>
        <w:pStyle w:val="berschrift1"/>
        <w:numPr>
          <w:ilvl w:val="0"/>
          <w:numId w:val="7"/>
        </w:numPr>
      </w:pPr>
      <w:r>
        <w:rPr>
          <w:b w:val="0"/>
          <w:lang w:val="fr-FR"/>
        </w:rPr>
        <w:br w:type="page"/>
      </w:r>
      <w:bookmarkStart w:id="44" w:name="_Toc424900123"/>
      <w:bookmarkStart w:id="45" w:name="_Toc486007426"/>
      <w:proofErr w:type="spellStart"/>
      <w:r>
        <w:rPr>
          <w:bCs/>
        </w:rPr>
        <w:lastRenderedPageBreak/>
        <w:t>Exercice</w:t>
      </w:r>
      <w:bookmarkEnd w:id="44"/>
      <w:bookmarkEnd w:id="45"/>
      <w:proofErr w:type="spellEnd"/>
    </w:p>
    <w:p w:rsidR="00F1109F" w:rsidRDefault="00CE563E">
      <w:pPr>
        <w:pStyle w:val="berschrift2"/>
        <w:numPr>
          <w:ilvl w:val="1"/>
          <w:numId w:val="7"/>
        </w:numPr>
      </w:pPr>
      <w:bookmarkStart w:id="46" w:name="_Toc424900124"/>
      <w:bookmarkStart w:id="47" w:name="_Toc486007427"/>
      <w:proofErr w:type="spellStart"/>
      <w:r>
        <w:rPr>
          <w:bCs/>
        </w:rPr>
        <w:t>Énoncé</w:t>
      </w:r>
      <w:proofErr w:type="spellEnd"/>
      <w:r>
        <w:rPr>
          <w:bCs/>
        </w:rPr>
        <w:t xml:space="preserve"> du </w:t>
      </w:r>
      <w:proofErr w:type="spellStart"/>
      <w:r>
        <w:rPr>
          <w:bCs/>
        </w:rPr>
        <w:t>problème</w:t>
      </w:r>
      <w:proofErr w:type="spellEnd"/>
      <w:r>
        <w:rPr>
          <w:bCs/>
        </w:rPr>
        <w:t xml:space="preserve"> - </w:t>
      </w:r>
      <w:proofErr w:type="spellStart"/>
      <w:r>
        <w:rPr>
          <w:bCs/>
        </w:rPr>
        <w:t>exercice</w:t>
      </w:r>
      <w:bookmarkEnd w:id="46"/>
      <w:bookmarkEnd w:id="47"/>
      <w:proofErr w:type="spellEnd"/>
      <w:r>
        <w:rPr>
          <w:b w:val="0"/>
        </w:rPr>
        <w:t xml:space="preserve"> </w:t>
      </w:r>
    </w:p>
    <w:p w:rsidR="00F1109F" w:rsidRDefault="00CE563E">
      <w:pPr>
        <w:rPr>
          <w:lang w:val="fr-FR"/>
        </w:rPr>
      </w:pPr>
      <w:r>
        <w:rPr>
          <w:lang w:val="fr-FR"/>
        </w:rPr>
        <w:t>Dans cet exercice, un autre bloc de données global "MAGAZINE_PLASTIC" [DB3] devra être créé.</w:t>
      </w:r>
    </w:p>
    <w:p w:rsidR="00F1109F" w:rsidRDefault="00CE563E">
      <w:pPr>
        <w:rPr>
          <w:lang w:val="fr-FR"/>
        </w:rPr>
      </w:pPr>
      <w:r>
        <w:rPr>
          <w:lang w:val="fr-FR"/>
        </w:rPr>
        <w:t>La valeur de consigne et la valeur réelle du compteur pour les pièces en plastique doivent être respectivement transmise et affichée dans ce bloc de données.</w:t>
      </w:r>
    </w:p>
    <w:p w:rsidR="00F1109F" w:rsidRDefault="00CE563E">
      <w:pPr>
        <w:rPr>
          <w:lang w:val="fr-FR"/>
        </w:rPr>
      </w:pPr>
      <w:r>
        <w:rPr>
          <w:lang w:val="fr-FR"/>
        </w:rPr>
        <w:t>À cet effet on ajoutera au bloc fonctionnel "MOTOR_AUTO" [FB1] une entrée connectable pour la transmission de la consigne et une sortie pour l'affichage de la valeur réelle.</w:t>
      </w:r>
    </w:p>
    <w:p w:rsidR="00F1109F" w:rsidRDefault="00F1109F">
      <w:pPr>
        <w:rPr>
          <w:lang w:val="fr-FR"/>
        </w:rPr>
      </w:pPr>
    </w:p>
    <w:p w:rsidR="00F1109F" w:rsidRDefault="00CE563E">
      <w:pPr>
        <w:pStyle w:val="berschrift2"/>
        <w:numPr>
          <w:ilvl w:val="1"/>
          <w:numId w:val="7"/>
        </w:numPr>
        <w:spacing w:line="240" w:lineRule="auto"/>
      </w:pPr>
      <w:bookmarkStart w:id="48" w:name="_Toc424900125"/>
      <w:bookmarkStart w:id="49" w:name="_Toc486007428"/>
      <w:proofErr w:type="spellStart"/>
      <w:r>
        <w:rPr>
          <w:bCs/>
        </w:rPr>
        <w:t>Schéma</w:t>
      </w:r>
      <w:proofErr w:type="spellEnd"/>
      <w:r>
        <w:rPr>
          <w:bCs/>
        </w:rPr>
        <w:t xml:space="preserve"> </w:t>
      </w:r>
      <w:proofErr w:type="spellStart"/>
      <w:r>
        <w:rPr>
          <w:bCs/>
        </w:rPr>
        <w:t>technologique</w:t>
      </w:r>
      <w:bookmarkEnd w:id="48"/>
      <w:bookmarkEnd w:id="49"/>
      <w:proofErr w:type="spellEnd"/>
    </w:p>
    <w:p w:rsidR="00F1109F" w:rsidRDefault="00CE563E">
      <w:pPr>
        <w:rPr>
          <w:noProof/>
          <w:lang w:val="fr-FR"/>
        </w:rPr>
      </w:pPr>
      <w:r>
        <w:rPr>
          <w:noProof/>
          <w:lang w:val="fr-FR"/>
        </w:rPr>
        <w:t>Vous voyez ici le schéma technologique de l'énoncé du problème.</w:t>
      </w:r>
    </w:p>
    <w:p w:rsidR="00F1109F" w:rsidRDefault="00F1109F">
      <w:pPr>
        <w:rPr>
          <w:noProof/>
          <w:lang w:val="fr-FR"/>
        </w:rPr>
      </w:pPr>
    </w:p>
    <w:p w:rsidR="00F1109F" w:rsidRDefault="00CE563E">
      <w:r>
        <w:rPr>
          <w:noProof/>
          <w:lang w:val="en-US" w:bidi="ar-SA"/>
        </w:rPr>
        <w:drawing>
          <wp:inline distT="0" distB="0" distL="0" distR="0" wp14:anchorId="3A3B778D" wp14:editId="1666304C">
            <wp:extent cx="5765800" cy="1790700"/>
            <wp:effectExtent l="0" t="0" r="6350" b="0"/>
            <wp:docPr id="101"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5800" cy="1790700"/>
                    </a:xfrm>
                    <a:prstGeom prst="rect">
                      <a:avLst/>
                    </a:prstGeom>
                    <a:noFill/>
                    <a:ln>
                      <a:noFill/>
                    </a:ln>
                  </pic:spPr>
                </pic:pic>
              </a:graphicData>
            </a:graphic>
          </wp:inline>
        </w:drawing>
      </w:r>
    </w:p>
    <w:p w:rsidR="00F1109F" w:rsidRDefault="00CE563E">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18754B">
        <w:rPr>
          <w:bCs w:val="0"/>
          <w:noProof/>
        </w:rPr>
        <w:t>5</w:t>
      </w:r>
      <w:r>
        <w:rPr>
          <w:bCs w:val="0"/>
          <w:noProof/>
        </w:rPr>
        <w:fldChar w:fldCharType="end"/>
      </w:r>
      <w:r>
        <w:rPr>
          <w:bCs w:val="0"/>
        </w:rPr>
        <w:t xml:space="preserve"> : </w:t>
      </w:r>
      <w:proofErr w:type="spellStart"/>
      <w:r>
        <w:rPr>
          <w:bCs w:val="0"/>
        </w:rPr>
        <w:t>Schéma</w:t>
      </w:r>
      <w:proofErr w:type="spellEnd"/>
      <w:r>
        <w:rPr>
          <w:bCs w:val="0"/>
        </w:rPr>
        <w:t xml:space="preserve"> </w:t>
      </w:r>
      <w:proofErr w:type="spellStart"/>
      <w:r>
        <w:rPr>
          <w:bCs w:val="0"/>
        </w:rPr>
        <w:t>technologique</w:t>
      </w:r>
      <w:proofErr w:type="spellEnd"/>
    </w:p>
    <w:p w:rsidR="00F1109F" w:rsidRDefault="00CE563E">
      <w:pPr>
        <w:keepNext/>
      </w:pPr>
      <w:r>
        <w:rPr>
          <w:noProof/>
          <w:lang w:val="en-US" w:bidi="ar-SA"/>
        </w:rPr>
        <w:drawing>
          <wp:inline distT="0" distB="0" distL="0" distR="0" wp14:anchorId="69577F71" wp14:editId="5CC0F5DB">
            <wp:extent cx="5765800" cy="1168400"/>
            <wp:effectExtent l="0" t="0" r="6350" b="0"/>
            <wp:docPr id="102"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1168400"/>
                    </a:xfrm>
                    <a:prstGeom prst="rect">
                      <a:avLst/>
                    </a:prstGeom>
                    <a:noFill/>
                    <a:ln>
                      <a:noFill/>
                    </a:ln>
                  </pic:spPr>
                </pic:pic>
              </a:graphicData>
            </a:graphic>
          </wp:inline>
        </w:drawing>
      </w:r>
    </w:p>
    <w:p w:rsidR="00F1109F" w:rsidRDefault="00CE563E">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18754B">
        <w:rPr>
          <w:bCs w:val="0"/>
          <w:noProof/>
        </w:rPr>
        <w:t>6</w:t>
      </w:r>
      <w:r>
        <w:rPr>
          <w:bCs w:val="0"/>
          <w:noProof/>
        </w:rPr>
        <w:fldChar w:fldCharType="end"/>
      </w:r>
      <w:r>
        <w:rPr>
          <w:bCs w:val="0"/>
        </w:rPr>
        <w:t xml:space="preserve"> : </w:t>
      </w:r>
      <w:proofErr w:type="spellStart"/>
      <w:r>
        <w:rPr>
          <w:bCs w:val="0"/>
        </w:rPr>
        <w:t>Pupitre</w:t>
      </w:r>
      <w:proofErr w:type="spellEnd"/>
      <w:r>
        <w:rPr>
          <w:bCs w:val="0"/>
        </w:rPr>
        <w:t xml:space="preserve"> de </w:t>
      </w:r>
      <w:proofErr w:type="spellStart"/>
      <w:r>
        <w:rPr>
          <w:bCs w:val="0"/>
        </w:rPr>
        <w:t>commande</w:t>
      </w:r>
      <w:proofErr w:type="spellEnd"/>
    </w:p>
    <w:p w:rsidR="00F1109F" w:rsidRDefault="00F1109F"/>
    <w:p w:rsidR="00F1109F" w:rsidRDefault="00CE563E">
      <w:pPr>
        <w:pStyle w:val="berschrift2"/>
        <w:numPr>
          <w:ilvl w:val="1"/>
          <w:numId w:val="7"/>
        </w:numPr>
        <w:spacing w:line="240" w:lineRule="auto"/>
      </w:pPr>
      <w:r>
        <w:rPr>
          <w:b w:val="0"/>
        </w:rPr>
        <w:br w:type="page"/>
      </w:r>
      <w:bookmarkStart w:id="50" w:name="_Toc424900126"/>
      <w:bookmarkStart w:id="51" w:name="_Toc486007429"/>
      <w:r>
        <w:rPr>
          <w:bCs/>
        </w:rPr>
        <w:lastRenderedPageBreak/>
        <w:t xml:space="preserve">Tableau </w:t>
      </w:r>
      <w:proofErr w:type="spellStart"/>
      <w:r>
        <w:rPr>
          <w:bCs/>
        </w:rPr>
        <w:t>d'affectation</w:t>
      </w:r>
      <w:bookmarkEnd w:id="50"/>
      <w:bookmarkEnd w:id="51"/>
      <w:proofErr w:type="spellEnd"/>
    </w:p>
    <w:p w:rsidR="00F1109F" w:rsidRDefault="00CE563E">
      <w:pPr>
        <w:rPr>
          <w:lang w:val="fr-FR"/>
        </w:rPr>
      </w:pPr>
      <w:r>
        <w:rPr>
          <w:lang w:val="fr-FR"/>
        </w:rPr>
        <w:t>Les signaux suivants seront nécessaires pour cette tâche, au titre d'opérandes globaux.</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321"/>
        <w:gridCol w:w="4820"/>
        <w:gridCol w:w="1276"/>
      </w:tblGrid>
      <w:tr w:rsidR="00F1109F">
        <w:trPr>
          <w:trHeight w:hRule="exact" w:val="397"/>
        </w:trPr>
        <w:tc>
          <w:tcPr>
            <w:tcW w:w="1101" w:type="dxa"/>
            <w:vAlign w:val="center"/>
          </w:tcPr>
          <w:p w:rsidR="00F1109F" w:rsidRDefault="00CE563E">
            <w:pPr>
              <w:ind w:left="0"/>
              <w:jc w:val="center"/>
              <w:rPr>
                <w:b/>
              </w:rPr>
            </w:pPr>
            <w:r>
              <w:rPr>
                <w:b/>
                <w:bCs/>
              </w:rPr>
              <w:t>DI</w:t>
            </w:r>
          </w:p>
        </w:tc>
        <w:tc>
          <w:tcPr>
            <w:tcW w:w="980" w:type="dxa"/>
            <w:vAlign w:val="center"/>
          </w:tcPr>
          <w:p w:rsidR="00F1109F" w:rsidRDefault="00CE563E">
            <w:pPr>
              <w:ind w:left="0"/>
              <w:jc w:val="center"/>
              <w:rPr>
                <w:b/>
              </w:rPr>
            </w:pPr>
            <w:r>
              <w:rPr>
                <w:b/>
                <w:bCs/>
              </w:rPr>
              <w:t>Type</w:t>
            </w:r>
          </w:p>
        </w:tc>
        <w:tc>
          <w:tcPr>
            <w:tcW w:w="1321" w:type="dxa"/>
            <w:vAlign w:val="center"/>
          </w:tcPr>
          <w:p w:rsidR="00F1109F" w:rsidRDefault="00CE563E">
            <w:pPr>
              <w:ind w:left="0"/>
              <w:jc w:val="center"/>
              <w:rPr>
                <w:b/>
                <w:sz w:val="16"/>
                <w:szCs w:val="16"/>
              </w:rPr>
            </w:pPr>
            <w:proofErr w:type="spellStart"/>
            <w:r>
              <w:rPr>
                <w:b/>
                <w:bCs/>
                <w:sz w:val="16"/>
                <w:szCs w:val="16"/>
              </w:rPr>
              <w:t>Désignation</w:t>
            </w:r>
            <w:proofErr w:type="spellEnd"/>
          </w:p>
        </w:tc>
        <w:tc>
          <w:tcPr>
            <w:tcW w:w="4820" w:type="dxa"/>
            <w:vAlign w:val="center"/>
          </w:tcPr>
          <w:p w:rsidR="00F1109F" w:rsidRDefault="00CE563E">
            <w:pPr>
              <w:ind w:left="0"/>
              <w:rPr>
                <w:b/>
              </w:rPr>
            </w:pPr>
            <w:proofErr w:type="spellStart"/>
            <w:r>
              <w:rPr>
                <w:b/>
                <w:bCs/>
              </w:rPr>
              <w:t>Fonction</w:t>
            </w:r>
            <w:proofErr w:type="spellEnd"/>
          </w:p>
        </w:tc>
        <w:tc>
          <w:tcPr>
            <w:tcW w:w="1276" w:type="dxa"/>
            <w:vAlign w:val="center"/>
          </w:tcPr>
          <w:p w:rsidR="00F1109F" w:rsidRDefault="00CE563E">
            <w:pPr>
              <w:ind w:left="0"/>
              <w:jc w:val="center"/>
              <w:rPr>
                <w:b/>
              </w:rPr>
            </w:pPr>
            <w:r>
              <w:rPr>
                <w:b/>
                <w:bCs/>
              </w:rPr>
              <w:t>NF/NO</w:t>
            </w:r>
          </w:p>
        </w:tc>
      </w:tr>
      <w:tr w:rsidR="00F1109F">
        <w:trPr>
          <w:trHeight w:hRule="exact" w:val="397"/>
        </w:trPr>
        <w:tc>
          <w:tcPr>
            <w:tcW w:w="1101" w:type="dxa"/>
            <w:vAlign w:val="center"/>
          </w:tcPr>
          <w:p w:rsidR="00F1109F" w:rsidRDefault="00CE563E">
            <w:pPr>
              <w:ind w:left="0"/>
              <w:jc w:val="center"/>
            </w:pPr>
            <w:r>
              <w:t>E 0.0</w:t>
            </w:r>
          </w:p>
        </w:tc>
        <w:tc>
          <w:tcPr>
            <w:tcW w:w="980" w:type="dxa"/>
            <w:vAlign w:val="center"/>
          </w:tcPr>
          <w:p w:rsidR="00F1109F" w:rsidRDefault="00CE563E">
            <w:pPr>
              <w:ind w:left="0"/>
              <w:jc w:val="center"/>
            </w:pPr>
            <w:r>
              <w:t>BOOL</w:t>
            </w:r>
          </w:p>
        </w:tc>
        <w:tc>
          <w:tcPr>
            <w:tcW w:w="1321" w:type="dxa"/>
            <w:vAlign w:val="center"/>
          </w:tcPr>
          <w:p w:rsidR="00F1109F" w:rsidRDefault="00CE563E">
            <w:pPr>
              <w:ind w:left="0"/>
              <w:jc w:val="center"/>
            </w:pPr>
            <w:r>
              <w:t>-A1</w:t>
            </w:r>
          </w:p>
        </w:tc>
        <w:tc>
          <w:tcPr>
            <w:tcW w:w="4820" w:type="dxa"/>
            <w:vAlign w:val="center"/>
          </w:tcPr>
          <w:p w:rsidR="00F1109F" w:rsidRDefault="00CE563E">
            <w:pPr>
              <w:ind w:left="0"/>
            </w:pPr>
            <w:r>
              <w:t xml:space="preserve">Alarme </w:t>
            </w:r>
            <w:proofErr w:type="spellStart"/>
            <w:r>
              <w:t>Arrêt</w:t>
            </w:r>
            <w:proofErr w:type="spellEnd"/>
            <w:r>
              <w:t xml:space="preserve"> </w:t>
            </w:r>
            <w:proofErr w:type="spellStart"/>
            <w:r>
              <w:t>d'urgence</w:t>
            </w:r>
            <w:proofErr w:type="spellEnd"/>
            <w:r>
              <w:t xml:space="preserve"> ok</w:t>
            </w:r>
          </w:p>
        </w:tc>
        <w:tc>
          <w:tcPr>
            <w:tcW w:w="1276" w:type="dxa"/>
            <w:vAlign w:val="center"/>
          </w:tcPr>
          <w:p w:rsidR="00F1109F" w:rsidRDefault="00CE563E">
            <w:pPr>
              <w:ind w:left="0"/>
              <w:jc w:val="center"/>
            </w:pPr>
            <w:r>
              <w:t>NF</w:t>
            </w:r>
          </w:p>
        </w:tc>
      </w:tr>
      <w:tr w:rsidR="00F1109F">
        <w:trPr>
          <w:trHeight w:hRule="exact" w:val="397"/>
        </w:trPr>
        <w:tc>
          <w:tcPr>
            <w:tcW w:w="1101" w:type="dxa"/>
            <w:vAlign w:val="center"/>
          </w:tcPr>
          <w:p w:rsidR="00F1109F" w:rsidRDefault="00CE563E">
            <w:pPr>
              <w:ind w:left="0"/>
              <w:jc w:val="center"/>
            </w:pPr>
            <w:r>
              <w:t>E 0.1</w:t>
            </w:r>
          </w:p>
        </w:tc>
        <w:tc>
          <w:tcPr>
            <w:tcW w:w="980" w:type="dxa"/>
            <w:vAlign w:val="center"/>
          </w:tcPr>
          <w:p w:rsidR="00F1109F" w:rsidRDefault="00CE563E">
            <w:pPr>
              <w:ind w:left="0"/>
              <w:jc w:val="center"/>
            </w:pPr>
            <w:r>
              <w:t>BOOL</w:t>
            </w:r>
          </w:p>
        </w:tc>
        <w:tc>
          <w:tcPr>
            <w:tcW w:w="1321" w:type="dxa"/>
            <w:vAlign w:val="center"/>
          </w:tcPr>
          <w:p w:rsidR="00F1109F" w:rsidRDefault="00CE563E">
            <w:pPr>
              <w:ind w:left="0"/>
              <w:jc w:val="center"/>
            </w:pPr>
            <w:r>
              <w:t>-K0</w:t>
            </w:r>
          </w:p>
        </w:tc>
        <w:tc>
          <w:tcPr>
            <w:tcW w:w="4820" w:type="dxa"/>
            <w:vAlign w:val="center"/>
          </w:tcPr>
          <w:p w:rsidR="00F1109F" w:rsidRDefault="00CE563E">
            <w:pPr>
              <w:ind w:left="0"/>
            </w:pPr>
            <w:r>
              <w:t>Installation "Marche"</w:t>
            </w:r>
          </w:p>
        </w:tc>
        <w:tc>
          <w:tcPr>
            <w:tcW w:w="1276" w:type="dxa"/>
            <w:vAlign w:val="center"/>
          </w:tcPr>
          <w:p w:rsidR="00F1109F" w:rsidRDefault="00CE563E">
            <w:pPr>
              <w:ind w:left="0"/>
              <w:jc w:val="center"/>
            </w:pPr>
            <w:r>
              <w:t>NO</w:t>
            </w:r>
          </w:p>
        </w:tc>
      </w:tr>
      <w:tr w:rsidR="00F1109F">
        <w:trPr>
          <w:trHeight w:hRule="exact" w:val="798"/>
        </w:trPr>
        <w:tc>
          <w:tcPr>
            <w:tcW w:w="1101" w:type="dxa"/>
            <w:vAlign w:val="center"/>
          </w:tcPr>
          <w:p w:rsidR="00F1109F" w:rsidRDefault="00CE563E">
            <w:pPr>
              <w:ind w:left="0"/>
              <w:jc w:val="center"/>
            </w:pPr>
            <w:r>
              <w:t>E 0.2</w:t>
            </w:r>
          </w:p>
        </w:tc>
        <w:tc>
          <w:tcPr>
            <w:tcW w:w="980" w:type="dxa"/>
            <w:vAlign w:val="center"/>
          </w:tcPr>
          <w:p w:rsidR="00F1109F" w:rsidRDefault="00CE563E">
            <w:pPr>
              <w:ind w:left="0"/>
              <w:jc w:val="center"/>
            </w:pPr>
            <w:r>
              <w:t>BOOL</w:t>
            </w:r>
          </w:p>
        </w:tc>
        <w:tc>
          <w:tcPr>
            <w:tcW w:w="1321" w:type="dxa"/>
            <w:vAlign w:val="center"/>
          </w:tcPr>
          <w:p w:rsidR="00F1109F" w:rsidRDefault="00CE563E">
            <w:pPr>
              <w:ind w:left="0"/>
              <w:jc w:val="center"/>
            </w:pPr>
            <w:r>
              <w:t>-S0</w:t>
            </w:r>
          </w:p>
        </w:tc>
        <w:tc>
          <w:tcPr>
            <w:tcW w:w="4820" w:type="dxa"/>
            <w:vAlign w:val="center"/>
          </w:tcPr>
          <w:p w:rsidR="00F1109F" w:rsidRDefault="00CE563E">
            <w:pPr>
              <w:ind w:left="0"/>
            </w:pPr>
            <w:proofErr w:type="spellStart"/>
            <w:r>
              <w:t>Commutateur</w:t>
            </w:r>
            <w:proofErr w:type="spellEnd"/>
            <w:r>
              <w:t xml:space="preserve"> </w:t>
            </w:r>
            <w:proofErr w:type="spellStart"/>
            <w:r>
              <w:t>mode</w:t>
            </w:r>
            <w:proofErr w:type="spellEnd"/>
            <w:r>
              <w:t xml:space="preserve"> </w:t>
            </w:r>
            <w:proofErr w:type="spellStart"/>
            <w:r>
              <w:t>manuel</w:t>
            </w:r>
            <w:proofErr w:type="spellEnd"/>
            <w:r>
              <w:t xml:space="preserve"> (0) / </w:t>
            </w:r>
            <w:proofErr w:type="spellStart"/>
            <w:r>
              <w:t>automatique</w:t>
            </w:r>
            <w:proofErr w:type="spellEnd"/>
            <w:r>
              <w:t xml:space="preserve"> (1)</w:t>
            </w:r>
          </w:p>
        </w:tc>
        <w:tc>
          <w:tcPr>
            <w:tcW w:w="1276" w:type="dxa"/>
            <w:vAlign w:val="center"/>
          </w:tcPr>
          <w:p w:rsidR="00F1109F" w:rsidRDefault="00CE563E">
            <w:pPr>
              <w:ind w:left="0"/>
              <w:jc w:val="center"/>
            </w:pPr>
            <w:r>
              <w:t>Manuel = 0</w:t>
            </w:r>
          </w:p>
          <w:p w:rsidR="00F1109F" w:rsidRDefault="00CE563E">
            <w:pPr>
              <w:ind w:left="0"/>
              <w:jc w:val="center"/>
            </w:pPr>
            <w:r>
              <w:t>Auto=1</w:t>
            </w:r>
          </w:p>
        </w:tc>
      </w:tr>
      <w:tr w:rsidR="00F1109F">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BOOL</w:t>
            </w:r>
          </w:p>
        </w:tc>
        <w:tc>
          <w:tcPr>
            <w:tcW w:w="132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-S1</w:t>
            </w:r>
          </w:p>
        </w:tc>
        <w:tc>
          <w:tcPr>
            <w:tcW w:w="482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pPr>
            <w:r>
              <w:t xml:space="preserve">Bouton  </w:t>
            </w:r>
            <w:proofErr w:type="spellStart"/>
            <w:r>
              <w:t>poussoir</w:t>
            </w:r>
            <w:proofErr w:type="spellEnd"/>
            <w:r>
              <w:t xml:space="preserve"> </w:t>
            </w:r>
            <w:proofErr w:type="spellStart"/>
            <w:r>
              <w:t>démarrage</w:t>
            </w:r>
            <w:proofErr w:type="spellEnd"/>
            <w:r>
              <w:t xml:space="preserve"> </w:t>
            </w:r>
            <w:proofErr w:type="spellStart"/>
            <w:r>
              <w:t>automatique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NO</w:t>
            </w:r>
          </w:p>
        </w:tc>
      </w:tr>
      <w:tr w:rsidR="00F1109F">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BOOL</w:t>
            </w:r>
          </w:p>
        </w:tc>
        <w:tc>
          <w:tcPr>
            <w:tcW w:w="132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-S2</w:t>
            </w:r>
          </w:p>
        </w:tc>
        <w:tc>
          <w:tcPr>
            <w:tcW w:w="482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pPr>
            <w:r>
              <w:t xml:space="preserve">Bouton </w:t>
            </w:r>
            <w:proofErr w:type="spellStart"/>
            <w:r>
              <w:t>poussoir</w:t>
            </w:r>
            <w:proofErr w:type="spellEnd"/>
            <w:r>
              <w:t xml:space="preserve"> </w:t>
            </w:r>
            <w:proofErr w:type="spellStart"/>
            <w:r>
              <w:t>arrêt</w:t>
            </w:r>
            <w:proofErr w:type="spellEnd"/>
            <w:r>
              <w:t xml:space="preserve"> </w:t>
            </w:r>
            <w:proofErr w:type="spellStart"/>
            <w:r>
              <w:t>automatique</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NF</w:t>
            </w:r>
          </w:p>
        </w:tc>
      </w:tr>
      <w:tr w:rsidR="00F1109F">
        <w:trPr>
          <w:trHeight w:hRule="exact" w:val="397"/>
        </w:trPr>
        <w:tc>
          <w:tcPr>
            <w:tcW w:w="1101" w:type="dxa"/>
            <w:vAlign w:val="center"/>
          </w:tcPr>
          <w:p w:rsidR="00F1109F" w:rsidRDefault="00CE563E">
            <w:pPr>
              <w:ind w:left="0"/>
              <w:jc w:val="center"/>
            </w:pPr>
            <w:r>
              <w:t>E 0.5</w:t>
            </w:r>
          </w:p>
        </w:tc>
        <w:tc>
          <w:tcPr>
            <w:tcW w:w="980" w:type="dxa"/>
            <w:vAlign w:val="center"/>
          </w:tcPr>
          <w:p w:rsidR="00F1109F" w:rsidRDefault="00CE563E">
            <w:pPr>
              <w:ind w:left="0"/>
              <w:jc w:val="center"/>
            </w:pPr>
            <w:r>
              <w:t>BOOL</w:t>
            </w:r>
          </w:p>
        </w:tc>
        <w:tc>
          <w:tcPr>
            <w:tcW w:w="1321" w:type="dxa"/>
            <w:vAlign w:val="center"/>
          </w:tcPr>
          <w:p w:rsidR="00F1109F" w:rsidRDefault="00CE563E">
            <w:pPr>
              <w:ind w:left="0"/>
              <w:jc w:val="center"/>
            </w:pPr>
            <w:r>
              <w:t>-B1</w:t>
            </w:r>
          </w:p>
        </w:tc>
        <w:tc>
          <w:tcPr>
            <w:tcW w:w="4820" w:type="dxa"/>
            <w:vAlign w:val="center"/>
          </w:tcPr>
          <w:p w:rsidR="00F1109F" w:rsidRDefault="00CE563E">
            <w:pPr>
              <w:ind w:left="0"/>
            </w:pPr>
            <w:proofErr w:type="spellStart"/>
            <w:r>
              <w:t>Capteur</w:t>
            </w:r>
            <w:proofErr w:type="spellEnd"/>
            <w:r>
              <w:t xml:space="preserve"> </w:t>
            </w:r>
            <w:proofErr w:type="spellStart"/>
            <w:r>
              <w:t>vérin</w:t>
            </w:r>
            <w:proofErr w:type="spellEnd"/>
            <w:r>
              <w:t xml:space="preserve"> -M4 </w:t>
            </w:r>
            <w:proofErr w:type="spellStart"/>
            <w:r>
              <w:t>rentré</w:t>
            </w:r>
            <w:proofErr w:type="spellEnd"/>
          </w:p>
        </w:tc>
        <w:tc>
          <w:tcPr>
            <w:tcW w:w="1276" w:type="dxa"/>
            <w:vAlign w:val="center"/>
          </w:tcPr>
          <w:p w:rsidR="00F1109F" w:rsidRDefault="00CE563E">
            <w:pPr>
              <w:ind w:left="0"/>
              <w:jc w:val="center"/>
            </w:pPr>
            <w:r>
              <w:t>NO</w:t>
            </w:r>
          </w:p>
        </w:tc>
      </w:tr>
      <w:tr w:rsidR="00F1109F">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BOOL</w:t>
            </w:r>
          </w:p>
        </w:tc>
        <w:tc>
          <w:tcPr>
            <w:tcW w:w="132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-B4</w:t>
            </w:r>
          </w:p>
        </w:tc>
        <w:tc>
          <w:tcPr>
            <w:tcW w:w="482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pPr>
            <w:proofErr w:type="spellStart"/>
            <w:r>
              <w:t>Capteur</w:t>
            </w:r>
            <w:proofErr w:type="spellEnd"/>
            <w:r>
              <w:t xml:space="preserve"> </w:t>
            </w:r>
            <w:proofErr w:type="spellStart"/>
            <w:r>
              <w:t>toboggan</w:t>
            </w:r>
            <w:proofErr w:type="spellEnd"/>
            <w:r>
              <w:t xml:space="preserve"> </w:t>
            </w:r>
            <w:proofErr w:type="spellStart"/>
            <w:r>
              <w:t>affecté</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NO</w:t>
            </w:r>
          </w:p>
        </w:tc>
      </w:tr>
      <w:tr w:rsidR="00F1109F">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BOOL</w:t>
            </w:r>
          </w:p>
        </w:tc>
        <w:tc>
          <w:tcPr>
            <w:tcW w:w="132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-B7</w:t>
            </w:r>
          </w:p>
        </w:tc>
        <w:tc>
          <w:tcPr>
            <w:tcW w:w="482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rPr>
                <w:lang w:val="fr-FR"/>
              </w:rPr>
            </w:pPr>
            <w:r>
              <w:rPr>
                <w:lang w:val="fr-FR"/>
              </w:rPr>
              <w:t>Capteur de pièce en fin de convoyeur</w:t>
            </w:r>
          </w:p>
        </w:tc>
        <w:tc>
          <w:tcPr>
            <w:tcW w:w="1276"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NO</w:t>
            </w:r>
          </w:p>
        </w:tc>
      </w:tr>
      <w:tr w:rsidR="00F1109F" w:rsidRPr="0018754B">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BOOL</w:t>
            </w:r>
          </w:p>
        </w:tc>
        <w:tc>
          <w:tcPr>
            <w:tcW w:w="1321"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jc w:val="center"/>
            </w:pPr>
            <w:r>
              <w:t>-B8</w:t>
            </w:r>
          </w:p>
        </w:tc>
        <w:tc>
          <w:tcPr>
            <w:tcW w:w="4820" w:type="dxa"/>
            <w:tcBorders>
              <w:top w:val="single" w:sz="4" w:space="0" w:color="000000"/>
              <w:left w:val="single" w:sz="4" w:space="0" w:color="000000"/>
              <w:bottom w:val="single" w:sz="4" w:space="0" w:color="000000"/>
              <w:right w:val="single" w:sz="4" w:space="0" w:color="000000"/>
            </w:tcBorders>
            <w:vAlign w:val="center"/>
          </w:tcPr>
          <w:p w:rsidR="00F1109F" w:rsidRDefault="00CE563E">
            <w:pPr>
              <w:ind w:left="0"/>
              <w:rPr>
                <w:lang w:val="fr-FR"/>
              </w:rPr>
            </w:pPr>
            <w:r>
              <w:rPr>
                <w:lang w:val="fr-FR"/>
              </w:rPr>
              <w:t>Capteur Mesure vitesse du moteur +/-10V correspondent à +/- 50 tr/min</w:t>
            </w:r>
          </w:p>
        </w:tc>
        <w:tc>
          <w:tcPr>
            <w:tcW w:w="1276" w:type="dxa"/>
            <w:tcBorders>
              <w:top w:val="single" w:sz="4" w:space="0" w:color="000000"/>
              <w:left w:val="single" w:sz="4" w:space="0" w:color="000000"/>
              <w:bottom w:val="single" w:sz="4" w:space="0" w:color="000000"/>
              <w:right w:val="single" w:sz="4" w:space="0" w:color="000000"/>
            </w:tcBorders>
            <w:vAlign w:val="center"/>
          </w:tcPr>
          <w:p w:rsidR="00F1109F" w:rsidRDefault="00F1109F">
            <w:pPr>
              <w:ind w:left="0"/>
              <w:jc w:val="center"/>
              <w:rPr>
                <w:lang w:val="fr-FR"/>
              </w:rPr>
            </w:pPr>
          </w:p>
        </w:tc>
      </w:tr>
    </w:tbl>
    <w:p w:rsidR="00F1109F" w:rsidRDefault="00F1109F">
      <w:pPr>
        <w:rPr>
          <w:lang w:val="fr-FR"/>
        </w:rPr>
      </w:pPr>
    </w:p>
    <w:tbl>
      <w:tblPr>
        <w:tblW w:w="94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101"/>
        <w:gridCol w:w="980"/>
        <w:gridCol w:w="1241"/>
        <w:gridCol w:w="4678"/>
        <w:gridCol w:w="1418"/>
      </w:tblGrid>
      <w:tr w:rsidR="00F1109F">
        <w:trPr>
          <w:trHeight w:hRule="exact" w:val="397"/>
        </w:trPr>
        <w:tc>
          <w:tcPr>
            <w:tcW w:w="1101" w:type="dxa"/>
            <w:vAlign w:val="center"/>
          </w:tcPr>
          <w:p w:rsidR="00F1109F" w:rsidRDefault="00CE563E">
            <w:pPr>
              <w:ind w:left="0"/>
              <w:jc w:val="center"/>
              <w:rPr>
                <w:b/>
              </w:rPr>
            </w:pPr>
            <w:r>
              <w:rPr>
                <w:b/>
                <w:bCs/>
              </w:rPr>
              <w:t>DO</w:t>
            </w:r>
          </w:p>
        </w:tc>
        <w:tc>
          <w:tcPr>
            <w:tcW w:w="980" w:type="dxa"/>
            <w:vAlign w:val="center"/>
          </w:tcPr>
          <w:p w:rsidR="00F1109F" w:rsidRDefault="00CE563E">
            <w:pPr>
              <w:ind w:left="0"/>
              <w:jc w:val="center"/>
              <w:rPr>
                <w:b/>
              </w:rPr>
            </w:pPr>
            <w:r>
              <w:rPr>
                <w:b/>
                <w:bCs/>
              </w:rPr>
              <w:t>Type</w:t>
            </w:r>
          </w:p>
        </w:tc>
        <w:tc>
          <w:tcPr>
            <w:tcW w:w="1241" w:type="dxa"/>
            <w:vAlign w:val="center"/>
          </w:tcPr>
          <w:p w:rsidR="00F1109F" w:rsidRDefault="00CE563E">
            <w:pPr>
              <w:ind w:left="0"/>
              <w:jc w:val="center"/>
              <w:rPr>
                <w:b/>
                <w:sz w:val="16"/>
                <w:szCs w:val="16"/>
              </w:rPr>
            </w:pPr>
            <w:proofErr w:type="spellStart"/>
            <w:r>
              <w:rPr>
                <w:b/>
                <w:bCs/>
                <w:sz w:val="16"/>
                <w:szCs w:val="16"/>
              </w:rPr>
              <w:t>Désignation</w:t>
            </w:r>
            <w:proofErr w:type="spellEnd"/>
          </w:p>
        </w:tc>
        <w:tc>
          <w:tcPr>
            <w:tcW w:w="4678" w:type="dxa"/>
            <w:vAlign w:val="center"/>
          </w:tcPr>
          <w:p w:rsidR="00F1109F" w:rsidRDefault="00CE563E">
            <w:pPr>
              <w:ind w:left="0"/>
              <w:rPr>
                <w:b/>
              </w:rPr>
            </w:pPr>
            <w:proofErr w:type="spellStart"/>
            <w:r>
              <w:rPr>
                <w:b/>
                <w:bCs/>
              </w:rPr>
              <w:t>Fonction</w:t>
            </w:r>
            <w:proofErr w:type="spellEnd"/>
          </w:p>
        </w:tc>
        <w:tc>
          <w:tcPr>
            <w:tcW w:w="1418" w:type="dxa"/>
            <w:vAlign w:val="center"/>
          </w:tcPr>
          <w:p w:rsidR="00F1109F" w:rsidRDefault="00F1109F">
            <w:pPr>
              <w:ind w:left="0"/>
              <w:jc w:val="center"/>
              <w:rPr>
                <w:b/>
              </w:rPr>
            </w:pPr>
          </w:p>
        </w:tc>
      </w:tr>
      <w:tr w:rsidR="00F1109F" w:rsidRPr="0018754B">
        <w:trPr>
          <w:trHeight w:hRule="exact" w:val="397"/>
        </w:trPr>
        <w:tc>
          <w:tcPr>
            <w:tcW w:w="1101" w:type="dxa"/>
            <w:vAlign w:val="center"/>
          </w:tcPr>
          <w:p w:rsidR="00F1109F" w:rsidRDefault="00CE563E">
            <w:pPr>
              <w:ind w:left="0"/>
              <w:jc w:val="center"/>
            </w:pPr>
            <w:r>
              <w:t>A 0.2</w:t>
            </w:r>
          </w:p>
        </w:tc>
        <w:tc>
          <w:tcPr>
            <w:tcW w:w="980" w:type="dxa"/>
            <w:vAlign w:val="center"/>
          </w:tcPr>
          <w:p w:rsidR="00F1109F" w:rsidRDefault="00CE563E">
            <w:pPr>
              <w:ind w:left="0"/>
              <w:jc w:val="center"/>
            </w:pPr>
            <w:r>
              <w:t>BOOL</w:t>
            </w:r>
          </w:p>
        </w:tc>
        <w:tc>
          <w:tcPr>
            <w:tcW w:w="1241" w:type="dxa"/>
            <w:vAlign w:val="center"/>
          </w:tcPr>
          <w:p w:rsidR="00F1109F" w:rsidRDefault="00CE563E">
            <w:pPr>
              <w:ind w:left="0"/>
              <w:jc w:val="center"/>
            </w:pPr>
            <w:r>
              <w:t>-Q3</w:t>
            </w:r>
          </w:p>
        </w:tc>
        <w:tc>
          <w:tcPr>
            <w:tcW w:w="4678" w:type="dxa"/>
            <w:vAlign w:val="center"/>
          </w:tcPr>
          <w:p w:rsidR="00F1109F" w:rsidRDefault="00CE563E">
            <w:pPr>
              <w:ind w:left="0"/>
              <w:rPr>
                <w:lang w:val="fr-FR"/>
              </w:rPr>
            </w:pPr>
            <w:r>
              <w:rPr>
                <w:lang w:val="fr-FR"/>
              </w:rPr>
              <w:t>Moteur du convoyeur -M1 vitesse variable</w:t>
            </w:r>
          </w:p>
        </w:tc>
        <w:tc>
          <w:tcPr>
            <w:tcW w:w="1418" w:type="dxa"/>
            <w:vAlign w:val="center"/>
          </w:tcPr>
          <w:p w:rsidR="00F1109F" w:rsidRDefault="00F1109F">
            <w:pPr>
              <w:ind w:left="0"/>
              <w:jc w:val="center"/>
              <w:rPr>
                <w:lang w:val="fr-FR"/>
              </w:rPr>
            </w:pPr>
          </w:p>
        </w:tc>
      </w:tr>
      <w:tr w:rsidR="00F1109F">
        <w:tc>
          <w:tcPr>
            <w:tcW w:w="1101" w:type="dxa"/>
            <w:vAlign w:val="center"/>
          </w:tcPr>
          <w:p w:rsidR="00F1109F" w:rsidRDefault="00CE563E">
            <w:pPr>
              <w:ind w:left="0"/>
              <w:jc w:val="center"/>
            </w:pPr>
            <w:r>
              <w:t>AW 64</w:t>
            </w:r>
          </w:p>
        </w:tc>
        <w:tc>
          <w:tcPr>
            <w:tcW w:w="980" w:type="dxa"/>
            <w:vAlign w:val="center"/>
          </w:tcPr>
          <w:p w:rsidR="00F1109F" w:rsidRDefault="00CE563E">
            <w:pPr>
              <w:ind w:left="0"/>
              <w:jc w:val="center"/>
            </w:pPr>
            <w:r>
              <w:t>BOOL</w:t>
            </w:r>
          </w:p>
        </w:tc>
        <w:tc>
          <w:tcPr>
            <w:tcW w:w="1241" w:type="dxa"/>
            <w:vAlign w:val="center"/>
          </w:tcPr>
          <w:p w:rsidR="00F1109F" w:rsidRDefault="00CE563E">
            <w:pPr>
              <w:ind w:left="0"/>
              <w:jc w:val="center"/>
            </w:pPr>
            <w:r>
              <w:t>-U1</w:t>
            </w:r>
          </w:p>
        </w:tc>
        <w:tc>
          <w:tcPr>
            <w:tcW w:w="4678" w:type="dxa"/>
            <w:vAlign w:val="center"/>
          </w:tcPr>
          <w:p w:rsidR="00F1109F" w:rsidRDefault="00CE563E">
            <w:pPr>
              <w:ind w:left="0"/>
              <w:rPr>
                <w:lang w:val="fr-FR"/>
              </w:rPr>
            </w:pPr>
            <w:r>
              <w:rPr>
                <w:lang w:val="fr-FR"/>
              </w:rPr>
              <w:t xml:space="preserve">Valeur de réglage de la vitesse du moteur dans les deux directions +/-10V correspondent à </w:t>
            </w:r>
            <w:r>
              <w:rPr>
                <w:lang w:val="fr-FR"/>
              </w:rPr>
              <w:br/>
              <w:t>+/- 50 tr/min</w:t>
            </w:r>
          </w:p>
        </w:tc>
        <w:tc>
          <w:tcPr>
            <w:tcW w:w="1418" w:type="dxa"/>
            <w:vAlign w:val="center"/>
          </w:tcPr>
          <w:p w:rsidR="00F1109F" w:rsidRDefault="00F1109F">
            <w:pPr>
              <w:ind w:left="0"/>
              <w:jc w:val="center"/>
              <w:rPr>
                <w:lang w:val="fr-FR"/>
              </w:rPr>
            </w:pPr>
          </w:p>
        </w:tc>
      </w:tr>
    </w:tbl>
    <w:p w:rsidR="00F1109F" w:rsidRDefault="00F1109F">
      <w:pPr>
        <w:ind w:left="0"/>
        <w:rPr>
          <w:rStyle w:val="Hervorhebung"/>
          <w:lang w:val="fr-FR"/>
        </w:rPr>
      </w:pPr>
    </w:p>
    <w:p w:rsidR="00F1109F" w:rsidRDefault="00CE563E">
      <w:pPr>
        <w:rPr>
          <w:b/>
          <w:bCs/>
          <w:i/>
          <w:iCs/>
          <w:spacing w:val="10"/>
        </w:rPr>
      </w:pPr>
      <w:proofErr w:type="spellStart"/>
      <w:r>
        <w:rPr>
          <w:rStyle w:val="Hervorhebung"/>
        </w:rPr>
        <w:t>Légende</w:t>
      </w:r>
      <w:proofErr w:type="spellEnd"/>
      <w:r>
        <w:rPr>
          <w:rStyle w:val="Hervorhebung"/>
        </w:rPr>
        <w:t xml:space="preserve"> de la liste </w:t>
      </w:r>
      <w:proofErr w:type="spellStart"/>
      <w:r>
        <w:rPr>
          <w:rStyle w:val="Hervorhebung"/>
        </w:rPr>
        <w:t>d'affectation</w:t>
      </w:r>
      <w:proofErr w:type="spell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F1109F">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DQ</w:t>
            </w:r>
          </w:p>
        </w:tc>
        <w:tc>
          <w:tcPr>
            <w:tcW w:w="2551"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proofErr w:type="spellStart"/>
            <w:r>
              <w:t>Sortie</w:t>
            </w:r>
            <w:proofErr w:type="spellEnd"/>
            <w:r>
              <w:t xml:space="preserve"> TOR</w:t>
            </w:r>
          </w:p>
        </w:tc>
      </w:tr>
      <w:tr w:rsidR="00F1109F">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AQ</w:t>
            </w:r>
          </w:p>
        </w:tc>
        <w:tc>
          <w:tcPr>
            <w:tcW w:w="2551"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proofErr w:type="spellStart"/>
            <w:r>
              <w:t>Sortie</w:t>
            </w:r>
            <w:proofErr w:type="spellEnd"/>
            <w:r>
              <w:t xml:space="preserve"> </w:t>
            </w:r>
            <w:proofErr w:type="spellStart"/>
            <w:r>
              <w:t>analogique</w:t>
            </w:r>
            <w:proofErr w:type="spellEnd"/>
          </w:p>
        </w:tc>
      </w:tr>
      <w:tr w:rsidR="00F1109F">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proofErr w:type="spellStart"/>
            <w:r>
              <w:t>Sortie</w:t>
            </w:r>
            <w:proofErr w:type="spellEnd"/>
          </w:p>
        </w:tc>
      </w:tr>
    </w:tbl>
    <w:p w:rsidR="00F1109F" w:rsidRDefault="00F1109F"/>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F1109F">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DI</w:t>
            </w:r>
          </w:p>
        </w:tc>
        <w:tc>
          <w:tcPr>
            <w:tcW w:w="2834"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proofErr w:type="spellStart"/>
            <w:r>
              <w:t>Entrée</w:t>
            </w:r>
            <w:proofErr w:type="spellEnd"/>
            <w:r>
              <w:t xml:space="preserve"> TOR</w:t>
            </w:r>
          </w:p>
        </w:tc>
      </w:tr>
      <w:tr w:rsidR="00F1109F">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AI</w:t>
            </w:r>
          </w:p>
        </w:tc>
        <w:tc>
          <w:tcPr>
            <w:tcW w:w="2834"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proofErr w:type="spellStart"/>
            <w:r>
              <w:t>Entrée</w:t>
            </w:r>
            <w:proofErr w:type="spellEnd"/>
            <w:r>
              <w:t xml:space="preserve"> </w:t>
            </w:r>
            <w:proofErr w:type="spellStart"/>
            <w:r>
              <w:t>analogique</w:t>
            </w:r>
            <w:proofErr w:type="spellEnd"/>
          </w:p>
        </w:tc>
      </w:tr>
      <w:tr w:rsidR="00F1109F">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I</w:t>
            </w:r>
          </w:p>
        </w:tc>
        <w:tc>
          <w:tcPr>
            <w:tcW w:w="2834"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proofErr w:type="spellStart"/>
            <w:r>
              <w:t>Entrée</w:t>
            </w:r>
            <w:proofErr w:type="spellEnd"/>
          </w:p>
        </w:tc>
      </w:tr>
      <w:tr w:rsidR="00F1109F" w:rsidRPr="0018754B">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NF</w:t>
            </w:r>
          </w:p>
        </w:tc>
        <w:tc>
          <w:tcPr>
            <w:tcW w:w="2834"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rPr>
                <w:lang w:val="fr-FR"/>
              </w:rPr>
            </w:pPr>
            <w:r>
              <w:rPr>
                <w:lang w:val="fr-FR"/>
              </w:rPr>
              <w:t xml:space="preserve">Normalement fermé </w:t>
            </w:r>
            <w:r>
              <w:rPr>
                <w:lang w:val="fr-FR"/>
              </w:rPr>
              <w:br/>
              <w:t>(contact à ouverture)</w:t>
            </w:r>
          </w:p>
        </w:tc>
      </w:tr>
      <w:tr w:rsidR="00F1109F" w:rsidRPr="0018754B">
        <w:tc>
          <w:tcPr>
            <w:tcW w:w="676"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rsidR="00F1109F" w:rsidRDefault="00CE563E">
            <w:pPr>
              <w:ind w:left="0"/>
              <w:rPr>
                <w:szCs w:val="20"/>
                <w:lang w:val="fr-FR"/>
              </w:rPr>
            </w:pPr>
            <w:r>
              <w:rPr>
                <w:szCs w:val="20"/>
                <w:lang w:val="fr-FR"/>
              </w:rPr>
              <w:t xml:space="preserve">Normalement ouvert </w:t>
            </w:r>
            <w:r>
              <w:rPr>
                <w:szCs w:val="20"/>
                <w:lang w:val="fr-FR"/>
              </w:rPr>
              <w:br/>
              <w:t>(contact à fermeture)</w:t>
            </w:r>
          </w:p>
        </w:tc>
      </w:tr>
    </w:tbl>
    <w:p w:rsidR="00F1109F" w:rsidRDefault="00F1109F">
      <w:pPr>
        <w:rPr>
          <w:lang w:val="fr-FR"/>
        </w:rPr>
      </w:pPr>
    </w:p>
    <w:p w:rsidR="00F1109F" w:rsidRDefault="00F1109F">
      <w:pPr>
        <w:rPr>
          <w:lang w:val="fr-FR"/>
        </w:rPr>
      </w:pPr>
    </w:p>
    <w:p w:rsidR="00F1109F" w:rsidRDefault="00F1109F">
      <w:pPr>
        <w:rPr>
          <w:lang w:val="fr-FR"/>
        </w:rPr>
      </w:pPr>
    </w:p>
    <w:p w:rsidR="00F1109F" w:rsidRDefault="00F1109F">
      <w:pPr>
        <w:rPr>
          <w:lang w:val="fr-FR"/>
        </w:rPr>
      </w:pPr>
    </w:p>
    <w:p w:rsidR="00F1109F" w:rsidRDefault="00F1109F">
      <w:pPr>
        <w:rPr>
          <w:lang w:val="fr-FR"/>
        </w:rPr>
      </w:pPr>
    </w:p>
    <w:p w:rsidR="00F1109F" w:rsidRDefault="00F1109F">
      <w:pPr>
        <w:rPr>
          <w:lang w:val="fr-FR"/>
        </w:rPr>
      </w:pPr>
    </w:p>
    <w:p w:rsidR="00F1109F" w:rsidRDefault="00F1109F">
      <w:pPr>
        <w:rPr>
          <w:lang w:val="fr-FR"/>
        </w:rPr>
      </w:pPr>
    </w:p>
    <w:p w:rsidR="00F1109F" w:rsidRDefault="00F1109F">
      <w:pPr>
        <w:rPr>
          <w:lang w:val="fr-FR"/>
        </w:rPr>
      </w:pPr>
    </w:p>
    <w:p w:rsidR="00F1109F" w:rsidRDefault="00CE563E">
      <w:pPr>
        <w:pStyle w:val="berschrift2"/>
        <w:numPr>
          <w:ilvl w:val="1"/>
          <w:numId w:val="7"/>
        </w:numPr>
      </w:pPr>
      <w:bookmarkStart w:id="52" w:name="_Toc424900127"/>
      <w:bookmarkStart w:id="53" w:name="_Toc486007430"/>
      <w:proofErr w:type="spellStart"/>
      <w:r>
        <w:rPr>
          <w:bCs/>
        </w:rPr>
        <w:t>Planification</w:t>
      </w:r>
      <w:bookmarkEnd w:id="52"/>
      <w:bookmarkEnd w:id="53"/>
      <w:proofErr w:type="spellEnd"/>
    </w:p>
    <w:p w:rsidR="00F1109F" w:rsidRDefault="00CE563E">
      <w:pPr>
        <w:rPr>
          <w:lang w:val="fr-FR"/>
        </w:rPr>
      </w:pPr>
      <w:r>
        <w:rPr>
          <w:lang w:val="fr-FR"/>
        </w:rPr>
        <w:t>Planifiez seul la réalisation de l'énoncé.</w:t>
      </w:r>
    </w:p>
    <w:p w:rsidR="00F1109F" w:rsidRDefault="00F1109F">
      <w:pPr>
        <w:rPr>
          <w:lang w:val="fr-FR"/>
        </w:rPr>
      </w:pPr>
    </w:p>
    <w:p w:rsidR="00F1109F" w:rsidRDefault="00CE563E">
      <w:pPr>
        <w:pStyle w:val="berschrift2"/>
        <w:numPr>
          <w:ilvl w:val="1"/>
          <w:numId w:val="7"/>
        </w:numPr>
      </w:pPr>
      <w:bookmarkStart w:id="54" w:name="_Toc424900128"/>
      <w:bookmarkStart w:id="55" w:name="_Toc486007431"/>
      <w:r>
        <w:rPr>
          <w:bCs/>
        </w:rPr>
        <w:lastRenderedPageBreak/>
        <w:t xml:space="preserve">Liste </w:t>
      </w:r>
      <w:proofErr w:type="spellStart"/>
      <w:r>
        <w:rPr>
          <w:bCs/>
        </w:rPr>
        <w:t>de</w:t>
      </w:r>
      <w:proofErr w:type="spellEnd"/>
      <w:r>
        <w:rPr>
          <w:bCs/>
        </w:rPr>
        <w:t xml:space="preserve"> </w:t>
      </w:r>
      <w:proofErr w:type="spellStart"/>
      <w:r>
        <w:rPr>
          <w:bCs/>
        </w:rPr>
        <w:t>contrôle</w:t>
      </w:r>
      <w:proofErr w:type="spellEnd"/>
      <w:r>
        <w:rPr>
          <w:bCs/>
        </w:rPr>
        <w:t xml:space="preserve"> - </w:t>
      </w:r>
      <w:proofErr w:type="spellStart"/>
      <w:r>
        <w:rPr>
          <w:bCs/>
        </w:rPr>
        <w:t>Exercice</w:t>
      </w:r>
      <w:bookmarkEnd w:id="54"/>
      <w:bookmarkEnd w:id="55"/>
      <w:proofErr w:type="spellEnd"/>
    </w:p>
    <w:p w:rsidR="00F1109F" w:rsidRDefault="00F1109F"/>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CE563E">
            <w:pPr>
              <w:ind w:left="0"/>
            </w:pPr>
            <w:proofErr w:type="spellStart"/>
            <w:r>
              <w:t>Vérifié</w:t>
            </w:r>
            <w:proofErr w:type="spellEnd"/>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Création réussie du bloc de données MAGAZINE_PLASTIC [DB3].</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rsidRPr="0018754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Modifications du programme dans MOTOR_AUTO [FB1] exécutées.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rPr>
                <w:lang w:val="fr-FR"/>
              </w:rPr>
              <w:t xml:space="preserve"> </w:t>
            </w: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Modifications du programme dans Main [OB1] exécutées.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Compilation réussie et sans message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Chargement réussi et sans message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rsidRPr="0018754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Mettre en marche l'installation (-K0 = 1)</w:t>
            </w:r>
          </w:p>
          <w:p w:rsidR="00F1109F" w:rsidRDefault="00CE563E">
            <w:pPr>
              <w:spacing w:before="0" w:after="0"/>
              <w:ind w:left="0"/>
              <w:rPr>
                <w:lang w:val="fr-FR"/>
              </w:rPr>
            </w:pPr>
            <w:r>
              <w:rPr>
                <w:lang w:val="fr-FR"/>
              </w:rPr>
              <w:t>Vérin rentré / Réponse activée (-B1 = 1)</w:t>
            </w:r>
          </w:p>
          <w:p w:rsidR="00F1109F" w:rsidRDefault="00CE563E">
            <w:pPr>
              <w:spacing w:before="0" w:after="0"/>
              <w:ind w:left="0"/>
              <w:rPr>
                <w:lang w:val="fr-FR"/>
              </w:rPr>
            </w:pPr>
            <w:r>
              <w:rPr>
                <w:lang w:val="fr-FR"/>
              </w:rPr>
              <w:t>Arrêt d'urgence (-A1 = 1) non activé</w:t>
            </w:r>
          </w:p>
          <w:p w:rsidR="00F1109F" w:rsidRDefault="00CE563E">
            <w:pPr>
              <w:spacing w:before="0" w:after="0"/>
              <w:ind w:left="0"/>
              <w:rPr>
                <w:lang w:val="fr-FR"/>
              </w:rPr>
            </w:pPr>
            <w:r>
              <w:rPr>
                <w:lang w:val="fr-FR"/>
              </w:rPr>
              <w:t>Mode AUTOMATIQUE (-S0 = 1)</w:t>
            </w:r>
          </w:p>
          <w:p w:rsidR="00F1109F" w:rsidRDefault="00CE563E">
            <w:pPr>
              <w:spacing w:before="0" w:after="0"/>
              <w:ind w:left="0"/>
              <w:rPr>
                <w:lang w:val="fr-FR"/>
              </w:rPr>
            </w:pPr>
            <w:r>
              <w:rPr>
                <w:lang w:val="fr-FR"/>
              </w:rPr>
              <w:t>Bouton Arrêt Automatique non actionné (-S2 = 1)</w:t>
            </w:r>
          </w:p>
          <w:p w:rsidR="00F1109F" w:rsidRDefault="00CE563E">
            <w:pPr>
              <w:spacing w:before="0" w:after="0"/>
              <w:ind w:left="0"/>
              <w:rPr>
                <w:lang w:val="fr-FR"/>
              </w:rPr>
            </w:pPr>
            <w:r>
              <w:rPr>
                <w:lang w:val="fr-FR"/>
              </w:rPr>
              <w:t xml:space="preserve">Actionner brièvement le bouton Démarrage automatique </w:t>
            </w:r>
            <w:r>
              <w:rPr>
                <w:lang w:val="fr-FR"/>
              </w:rPr>
              <w:br/>
              <w:t>(-S1 = 1)</w:t>
            </w:r>
          </w:p>
          <w:p w:rsidR="00F1109F" w:rsidRDefault="00CE563E">
            <w:pPr>
              <w:spacing w:before="0" w:after="0"/>
              <w:ind w:left="0"/>
              <w:rPr>
                <w:lang w:val="fr-FR"/>
              </w:rPr>
            </w:pPr>
            <w:r>
              <w:rPr>
                <w:lang w:val="fr-FR"/>
              </w:rPr>
              <w:t>Capteur toboggan affecté activé (-B4 = 1)</w:t>
            </w:r>
          </w:p>
          <w:p w:rsidR="00F1109F" w:rsidRDefault="00CE563E">
            <w:pPr>
              <w:spacing w:before="0" w:after="0"/>
              <w:ind w:left="0"/>
              <w:rPr>
                <w:lang w:val="fr-FR"/>
              </w:rPr>
            </w:pPr>
            <w:r>
              <w:rPr>
                <w:lang w:val="fr-FR"/>
              </w:rPr>
              <w:t>puis le moteur du convoyeur -M1 vitesse variable se met en marche (-Q3 = 1) et reste en marche.</w:t>
            </w:r>
          </w:p>
          <w:p w:rsidR="00F1109F" w:rsidRDefault="00CE563E">
            <w:pPr>
              <w:spacing w:before="0" w:after="0"/>
              <w:ind w:left="0"/>
              <w:rPr>
                <w:lang w:val="fr-FR"/>
              </w:rPr>
            </w:pPr>
            <w:r>
              <w:rPr>
                <w:lang w:val="fr-FR"/>
              </w:rPr>
              <w:t xml:space="preserve">La vitesse correspond à la consigne de vitesse dans la plage </w:t>
            </w:r>
            <w:r>
              <w:rPr>
                <w:lang w:val="fr-FR"/>
              </w:rPr>
              <w:br/>
              <w:t>+/- 50 tr/min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Capteur fin du convoyeur (-B7 = 1) </w:t>
            </w:r>
            <w:r>
              <w:sym w:font="Symbol" w:char="F0AE"/>
            </w:r>
            <w:r>
              <w:rPr>
                <w:lang w:val="fr-FR"/>
              </w:rPr>
              <w:t xml:space="preserve"> -Q3 = 0 (après 2 secondes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rsidRPr="0018754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Actionner brièvement le bouton arrêt automatique (-S2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rsidRPr="0018754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Activer l'arrêt d'urgence (-A1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pPr>
            <w:r>
              <w:t xml:space="preserve">Mode </w:t>
            </w:r>
            <w:proofErr w:type="spellStart"/>
            <w:r>
              <w:t>manuel</w:t>
            </w:r>
            <w:proofErr w:type="spellEnd"/>
            <w:r>
              <w:t xml:space="preserve">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pPr>
          </w:p>
        </w:tc>
      </w:tr>
      <w:tr w:rsidR="00F1109F" w:rsidRPr="0018754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Mettre l'installation à l'arrêt (-K0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Vérin non rentré (-B1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Vitesse &gt; seuil de vitesse erreur max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 xml:space="preserve">Vitesse &lt; seuil de vitesse erreur min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r w:rsidR="00F1109F" w:rsidRPr="0018754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jc w:val="center"/>
            </w:pPr>
            <w: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09F" w:rsidRDefault="00CE563E">
            <w:pPr>
              <w:spacing w:before="0" w:after="0"/>
              <w:ind w:left="0"/>
              <w:rPr>
                <w:lang w:val="fr-FR"/>
              </w:rPr>
            </w:pPr>
            <w:r>
              <w:rPr>
                <w:lang w:val="fr-FR"/>
              </w:rPr>
              <w:t>Le projet a été archivé avec succès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F1109F" w:rsidRDefault="00F1109F">
            <w:pPr>
              <w:ind w:left="0"/>
              <w:rPr>
                <w:lang w:val="fr-FR"/>
              </w:rPr>
            </w:pPr>
          </w:p>
        </w:tc>
      </w:tr>
    </w:tbl>
    <w:p w:rsidR="00F1109F" w:rsidRDefault="00CE563E">
      <w:pPr>
        <w:pStyle w:val="berschrift1"/>
        <w:numPr>
          <w:ilvl w:val="0"/>
          <w:numId w:val="7"/>
        </w:numPr>
      </w:pPr>
      <w:r>
        <w:rPr>
          <w:b w:val="0"/>
          <w:lang w:val="fr-FR"/>
        </w:rPr>
        <w:br w:type="page"/>
      </w:r>
      <w:bookmarkStart w:id="56" w:name="_Toc424900129"/>
      <w:bookmarkStart w:id="57" w:name="_Toc486007432"/>
      <w:proofErr w:type="spellStart"/>
      <w:r>
        <w:rPr>
          <w:bCs/>
        </w:rPr>
        <w:lastRenderedPageBreak/>
        <w:t>Informations</w:t>
      </w:r>
      <w:proofErr w:type="spellEnd"/>
      <w:r>
        <w:rPr>
          <w:bCs/>
        </w:rPr>
        <w:t xml:space="preserve"> </w:t>
      </w:r>
      <w:proofErr w:type="spellStart"/>
      <w:r>
        <w:rPr>
          <w:bCs/>
        </w:rPr>
        <w:t>complémentaires</w:t>
      </w:r>
      <w:bookmarkEnd w:id="56"/>
      <w:bookmarkEnd w:id="57"/>
      <w:proofErr w:type="spellEnd"/>
    </w:p>
    <w:p w:rsidR="00F1109F" w:rsidRDefault="00F1109F">
      <w:pPr>
        <w:rPr>
          <w:rStyle w:val="Fett"/>
        </w:rPr>
      </w:pPr>
    </w:p>
    <w:p w:rsidR="00F1109F" w:rsidRDefault="00CE563E">
      <w:pPr>
        <w:pStyle w:val="SiemensNummerierung2"/>
        <w:numPr>
          <w:ilvl w:val="0"/>
          <w:numId w:val="0"/>
        </w:numPr>
        <w:ind w:left="708"/>
        <w:rPr>
          <w:rStyle w:val="Hyperlink"/>
          <w:color w:val="0000FF"/>
          <w:lang w:val="fr-FR"/>
        </w:rPr>
      </w:pPr>
      <w:r>
        <w:rPr>
          <w:lang w:val="fr-FR"/>
        </w:rPr>
        <w:t xml:space="preserve">Des informations complémentaires vous sont proposées afin de vous aider à vous exercer ou à titre d'approfondissement, par ex. : </w:t>
      </w:r>
      <w:proofErr w:type="spellStart"/>
      <w:r>
        <w:rPr>
          <w:lang w:val="fr-FR"/>
        </w:rPr>
        <w:t>Getting</w:t>
      </w:r>
      <w:proofErr w:type="spellEnd"/>
      <w:r>
        <w:rPr>
          <w:lang w:val="fr-FR"/>
        </w:rPr>
        <w:t xml:space="preserve"> </w:t>
      </w:r>
      <w:proofErr w:type="spellStart"/>
      <w:r>
        <w:rPr>
          <w:lang w:val="fr-FR"/>
        </w:rPr>
        <w:t>Started</w:t>
      </w:r>
      <w:proofErr w:type="spellEnd"/>
      <w:r>
        <w:rPr>
          <w:lang w:val="fr-FR"/>
        </w:rPr>
        <w:t>, vidéos, didacticiels, applis, manuels, guides de programmation et logiciel/</w:t>
      </w:r>
      <w:proofErr w:type="spellStart"/>
      <w:r>
        <w:rPr>
          <w:lang w:val="fr-FR"/>
        </w:rPr>
        <w:t>firmware</w:t>
      </w:r>
      <w:proofErr w:type="spellEnd"/>
      <w:r>
        <w:rPr>
          <w:lang w:val="fr-FR"/>
        </w:rPr>
        <w:t xml:space="preserve"> d'évaluation sous le lien suivant :</w:t>
      </w:r>
      <w:r>
        <w:rPr>
          <w:lang w:val="fr-FR"/>
        </w:rPr>
        <w:tab/>
        <w:t xml:space="preserve"> </w:t>
      </w:r>
      <w:r>
        <w:rPr>
          <w:lang w:val="fr-FR"/>
        </w:rPr>
        <w:br/>
      </w:r>
      <w:r>
        <w:rPr>
          <w:lang w:val="fr-FR"/>
        </w:rPr>
        <w:br/>
      </w:r>
      <w:hyperlink r:id="rId87" w:history="1">
        <w:r>
          <w:rPr>
            <w:rStyle w:val="Hyperlink"/>
            <w:color w:val="0000FF"/>
            <w:lang w:val="fr-FR"/>
          </w:rPr>
          <w:t xml:space="preserve">www.siemens.com/sce/s7-1500 </w:t>
        </w:r>
      </w:hyperlink>
    </w:p>
    <w:p w:rsidR="00F1109F" w:rsidRDefault="00F1109F">
      <w:pPr>
        <w:rPr>
          <w:lang w:val="fr-FR"/>
        </w:rPr>
      </w:pPr>
    </w:p>
    <w:sectPr w:rsidR="00F1109F" w:rsidSect="00F56A93">
      <w:headerReference w:type="default" r:id="rId88"/>
      <w:footerReference w:type="default" r:id="rId89"/>
      <w:footerReference w:type="first" r:id="rId90"/>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042" w:rsidRDefault="00435042">
      <w:pPr>
        <w:spacing w:line="240" w:lineRule="auto"/>
      </w:pPr>
      <w:r>
        <w:separator/>
      </w:r>
    </w:p>
  </w:endnote>
  <w:endnote w:type="continuationSeparator" w:id="0">
    <w:p w:rsidR="00435042" w:rsidRDefault="004350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09F" w:rsidRDefault="00CE563E">
    <w:pPr>
      <w:tabs>
        <w:tab w:val="left" w:pos="3261"/>
        <w:tab w:val="right" w:pos="9923"/>
      </w:tabs>
      <w:spacing w:before="0" w:after="0" w:line="360" w:lineRule="auto"/>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sidR="0018754B">
      <w:rPr>
        <w:noProof/>
        <w:sz w:val="16"/>
        <w:szCs w:val="16"/>
        <w:lang w:val="fr-FR"/>
      </w:rPr>
      <w:t>4</w:t>
    </w:r>
    <w:r>
      <w:rPr>
        <w:sz w:val="16"/>
        <w:szCs w:val="16"/>
        <w:lang w:val="fr-FR"/>
      </w:rPr>
      <w:fldChar w:fldCharType="end"/>
    </w:r>
    <w:r>
      <w:rPr>
        <w:color w:val="000000"/>
        <w:sz w:val="16"/>
        <w:szCs w:val="16"/>
        <w:lang w:val="fr-FR"/>
      </w:rPr>
      <w:br/>
    </w:r>
    <w:r>
      <w:rPr>
        <w:color w:val="000000"/>
        <w:sz w:val="14"/>
        <w:szCs w:val="14"/>
        <w:lang w:val="fr-FR"/>
      </w:rPr>
      <w:fldChar w:fldCharType="begin"/>
    </w:r>
    <w:r>
      <w:rPr>
        <w:color w:val="000000"/>
        <w:sz w:val="14"/>
        <w:szCs w:val="14"/>
        <w:lang w:val="fr-FR"/>
      </w:rPr>
      <w:instrText xml:space="preserve"> FILENAME   \* MERGEFORMAT </w:instrText>
    </w:r>
    <w:r>
      <w:rPr>
        <w:color w:val="000000"/>
        <w:sz w:val="14"/>
        <w:szCs w:val="14"/>
        <w:lang w:val="fr-FR"/>
      </w:rPr>
      <w:fldChar w:fldCharType="separate"/>
    </w:r>
    <w:r w:rsidR="0018754B">
      <w:rPr>
        <w:noProof/>
        <w:color w:val="000000"/>
        <w:sz w:val="14"/>
        <w:szCs w:val="14"/>
        <w:lang w:val="fr-FR"/>
      </w:rPr>
      <w:t>SCE_FR_032-600 Global Data Blocks_S7-1500_R1703.docx</w:t>
    </w:r>
    <w:r>
      <w:rPr>
        <w:color w:val="000000"/>
        <w:sz w:val="14"/>
        <w:szCs w:val="14"/>
        <w:lang w:val="fr-F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09F" w:rsidRDefault="00CE563E">
    <w:pPr>
      <w:pStyle w:val="Fuzeile"/>
      <w:tabs>
        <w:tab w:val="clear" w:pos="4536"/>
        <w:tab w:val="clear" w:pos="9072"/>
        <w:tab w:val="right" w:pos="9923"/>
      </w:tabs>
      <w:spacing w:before="0" w:after="0" w:line="360" w:lineRule="auto"/>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042" w:rsidRDefault="00435042">
      <w:pPr>
        <w:spacing w:line="240" w:lineRule="auto"/>
      </w:pPr>
      <w:r>
        <w:separator/>
      </w:r>
    </w:p>
  </w:footnote>
  <w:footnote w:type="continuationSeparator" w:id="0">
    <w:p w:rsidR="00435042" w:rsidRDefault="004350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09F" w:rsidRDefault="00CE563E">
    <w:pPr>
      <w:spacing w:before="0" w:after="0" w:line="0" w:lineRule="atLeast"/>
      <w:jc w:val="right"/>
      <w:rPr>
        <w:color w:val="374B5A"/>
        <w:sz w:val="18"/>
        <w:szCs w:val="18"/>
        <w:lang w:val="fr-FR"/>
      </w:rPr>
    </w:pPr>
    <w:r>
      <w:rPr>
        <w:rStyle w:val="Seitenzahl"/>
        <w:b/>
        <w:bCs/>
        <w:color w:val="374B5A"/>
        <w:sz w:val="18"/>
        <w:szCs w:val="18"/>
        <w:lang w:val="fr-FR"/>
      </w:rPr>
      <w:t xml:space="preserve">Dossier de formation SCE </w:t>
    </w:r>
    <w:r>
      <w:rPr>
        <w:rStyle w:val="Seitenzahl"/>
        <w:color w:val="374B5A"/>
        <w:sz w:val="18"/>
        <w:szCs w:val="18"/>
        <w:lang w:val="fr-FR"/>
      </w:rPr>
      <w:t>|</w:t>
    </w:r>
    <w:r>
      <w:rPr>
        <w:rStyle w:val="Seitenzahl"/>
        <w:b/>
        <w:bCs/>
        <w:color w:val="374B5A"/>
        <w:sz w:val="18"/>
        <w:szCs w:val="18"/>
        <w:lang w:val="fr-FR"/>
      </w:rPr>
      <w:t xml:space="preserve"> Module 032-600 TIA Portal, édition 05/2017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AE0C817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8"/>
  </w:num>
  <w:num w:numId="4">
    <w:abstractNumId w:val="4"/>
  </w:num>
  <w:num w:numId="5">
    <w:abstractNumId w:val="9"/>
  </w:num>
  <w:num w:numId="6">
    <w:abstractNumId w:val="10"/>
  </w:num>
  <w:num w:numId="7">
    <w:abstractNumId w:val="5"/>
  </w:num>
  <w:num w:numId="8">
    <w:abstractNumId w:val="2"/>
  </w:num>
  <w:num w:numId="9">
    <w:abstractNumId w:val="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09F"/>
    <w:rsid w:val="00012B9B"/>
    <w:rsid w:val="0018754B"/>
    <w:rsid w:val="00435042"/>
    <w:rsid w:val="00CE563E"/>
    <w:rsid w:val="00F1109F"/>
    <w:rsid w:val="00F56A9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14"/>
        <o:r id="V:Rule2" type="connector" idref="#Gerade Verbindung mit Pfeil 13"/>
        <o:r id="V:Rule3" type="connector" idref="#Gerade Verbindung mit Pfeil 16"/>
        <o:r id="V:Rule4" type="connector" idref="#Gerade Verbindung mit Pfeil 20"/>
        <o:r id="V:Rule5" type="connector" idref="#Gerade Verbindung mit Pfeil 1"/>
        <o:r id="V:Rule6" type="connector" idref="#Gerade Verbindung mit Pfeil 15"/>
        <o:r id="V:Rule7" type="connector" idref="#Gerade Verbindung mit Pfeil 17"/>
        <o:r id="V:Rule8" type="connector" idref="#Gerade Verbindung mit Pfeil 18"/>
        <o:r id="V:Rule9" type="connector" idref="#Gerade Verbindung mit Pfeil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539051234">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footer" Target="footer1.xml"/><Relationship Id="rId16" Type="http://schemas.openxmlformats.org/officeDocument/2006/relationships/image" Target="media/image7.jpeg"/><Relationship Id="rId11" Type="http://schemas.openxmlformats.org/officeDocument/2006/relationships/image" Target="media/image3.wmf"/><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90" Type="http://schemas.openxmlformats.org/officeDocument/2006/relationships/footer" Target="footer2.xml"/><Relationship Id="rId95" Type="http://schemas.openxmlformats.org/officeDocument/2006/relationships/customXml" Target="../customXml/item4.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siemens.com/sce"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www.siemens.com/sce/s7-1500" TargetMode="Externa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0095014-1401-45F7-AA3D-3A71CD9E3EB8}"/>
</file>

<file path=customXml/itemProps2.xml><?xml version="1.0" encoding="utf-8"?>
<ds:datastoreItem xmlns:ds="http://schemas.openxmlformats.org/officeDocument/2006/customXml" ds:itemID="{EA24C393-AF83-45AC-9125-D038D734BBAD}"/>
</file>

<file path=customXml/itemProps3.xml><?xml version="1.0" encoding="utf-8"?>
<ds:datastoreItem xmlns:ds="http://schemas.openxmlformats.org/officeDocument/2006/customXml" ds:itemID="{03D09133-ACA2-4027-8053-F5886546AE8E}"/>
</file>

<file path=customXml/itemProps4.xml><?xml version="1.0" encoding="utf-8"?>
<ds:datastoreItem xmlns:ds="http://schemas.openxmlformats.org/officeDocument/2006/customXml" ds:itemID="{32499571-E3A7-4C54-91FA-B455650D162A}"/>
</file>

<file path=docProps/app.xml><?xml version="1.0" encoding="utf-8"?>
<Properties xmlns="http://schemas.openxmlformats.org/officeDocument/2006/extended-properties" xmlns:vt="http://schemas.openxmlformats.org/officeDocument/2006/docPropsVTypes">
  <Template>Normal.dotm</Template>
  <TotalTime>0</TotalTime>
  <Pages>1</Pages>
  <Words>4497</Words>
  <Characters>25633</Characters>
  <Application>Microsoft Office Word</Application>
  <DocSecurity>0</DocSecurity>
  <Lines>213</Lines>
  <Paragraphs>60</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30070</CharactersWithSpaces>
  <SharedDoc>false</SharedDoc>
  <HLinks>
    <vt:vector size="210" baseType="variant">
      <vt:variant>
        <vt:i4>6815790</vt:i4>
      </vt:variant>
      <vt:variant>
        <vt:i4>219</vt:i4>
      </vt:variant>
      <vt:variant>
        <vt:i4>0</vt:i4>
      </vt:variant>
      <vt:variant>
        <vt:i4>5</vt:i4>
      </vt:variant>
      <vt:variant>
        <vt:lpwstr>http://www.siemens.com/sce/s7-1500</vt:lpwstr>
      </vt:variant>
      <vt:variant>
        <vt:lpwstr/>
      </vt:variant>
      <vt:variant>
        <vt:i4>1769526</vt:i4>
      </vt:variant>
      <vt:variant>
        <vt:i4>191</vt:i4>
      </vt:variant>
      <vt:variant>
        <vt:i4>0</vt:i4>
      </vt:variant>
      <vt:variant>
        <vt:i4>5</vt:i4>
      </vt:variant>
      <vt:variant>
        <vt:lpwstr/>
      </vt:variant>
      <vt:variant>
        <vt:lpwstr>_Toc431378447</vt:lpwstr>
      </vt:variant>
      <vt:variant>
        <vt:i4>1769526</vt:i4>
      </vt:variant>
      <vt:variant>
        <vt:i4>185</vt:i4>
      </vt:variant>
      <vt:variant>
        <vt:i4>0</vt:i4>
      </vt:variant>
      <vt:variant>
        <vt:i4>5</vt:i4>
      </vt:variant>
      <vt:variant>
        <vt:lpwstr/>
      </vt:variant>
      <vt:variant>
        <vt:lpwstr>_Toc431378446</vt:lpwstr>
      </vt:variant>
      <vt:variant>
        <vt:i4>1769526</vt:i4>
      </vt:variant>
      <vt:variant>
        <vt:i4>179</vt:i4>
      </vt:variant>
      <vt:variant>
        <vt:i4>0</vt:i4>
      </vt:variant>
      <vt:variant>
        <vt:i4>5</vt:i4>
      </vt:variant>
      <vt:variant>
        <vt:lpwstr/>
      </vt:variant>
      <vt:variant>
        <vt:lpwstr>_Toc431378445</vt:lpwstr>
      </vt:variant>
      <vt:variant>
        <vt:i4>1769526</vt:i4>
      </vt:variant>
      <vt:variant>
        <vt:i4>173</vt:i4>
      </vt:variant>
      <vt:variant>
        <vt:i4>0</vt:i4>
      </vt:variant>
      <vt:variant>
        <vt:i4>5</vt:i4>
      </vt:variant>
      <vt:variant>
        <vt:lpwstr/>
      </vt:variant>
      <vt:variant>
        <vt:lpwstr>_Toc431378444</vt:lpwstr>
      </vt:variant>
      <vt:variant>
        <vt:i4>1769526</vt:i4>
      </vt:variant>
      <vt:variant>
        <vt:i4>167</vt:i4>
      </vt:variant>
      <vt:variant>
        <vt:i4>0</vt:i4>
      </vt:variant>
      <vt:variant>
        <vt:i4>5</vt:i4>
      </vt:variant>
      <vt:variant>
        <vt:lpwstr/>
      </vt:variant>
      <vt:variant>
        <vt:lpwstr>_Toc431378443</vt:lpwstr>
      </vt:variant>
      <vt:variant>
        <vt:i4>1769526</vt:i4>
      </vt:variant>
      <vt:variant>
        <vt:i4>161</vt:i4>
      </vt:variant>
      <vt:variant>
        <vt:i4>0</vt:i4>
      </vt:variant>
      <vt:variant>
        <vt:i4>5</vt:i4>
      </vt:variant>
      <vt:variant>
        <vt:lpwstr/>
      </vt:variant>
      <vt:variant>
        <vt:lpwstr>_Toc431378442</vt:lpwstr>
      </vt:variant>
      <vt:variant>
        <vt:i4>1769526</vt:i4>
      </vt:variant>
      <vt:variant>
        <vt:i4>155</vt:i4>
      </vt:variant>
      <vt:variant>
        <vt:i4>0</vt:i4>
      </vt:variant>
      <vt:variant>
        <vt:i4>5</vt:i4>
      </vt:variant>
      <vt:variant>
        <vt:lpwstr/>
      </vt:variant>
      <vt:variant>
        <vt:lpwstr>_Toc431378441</vt:lpwstr>
      </vt:variant>
      <vt:variant>
        <vt:i4>1769526</vt:i4>
      </vt:variant>
      <vt:variant>
        <vt:i4>149</vt:i4>
      </vt:variant>
      <vt:variant>
        <vt:i4>0</vt:i4>
      </vt:variant>
      <vt:variant>
        <vt:i4>5</vt:i4>
      </vt:variant>
      <vt:variant>
        <vt:lpwstr/>
      </vt:variant>
      <vt:variant>
        <vt:lpwstr>_Toc431378440</vt:lpwstr>
      </vt:variant>
      <vt:variant>
        <vt:i4>1835062</vt:i4>
      </vt:variant>
      <vt:variant>
        <vt:i4>143</vt:i4>
      </vt:variant>
      <vt:variant>
        <vt:i4>0</vt:i4>
      </vt:variant>
      <vt:variant>
        <vt:i4>5</vt:i4>
      </vt:variant>
      <vt:variant>
        <vt:lpwstr/>
      </vt:variant>
      <vt:variant>
        <vt:lpwstr>_Toc431378439</vt:lpwstr>
      </vt:variant>
      <vt:variant>
        <vt:i4>1835062</vt:i4>
      </vt:variant>
      <vt:variant>
        <vt:i4>137</vt:i4>
      </vt:variant>
      <vt:variant>
        <vt:i4>0</vt:i4>
      </vt:variant>
      <vt:variant>
        <vt:i4>5</vt:i4>
      </vt:variant>
      <vt:variant>
        <vt:lpwstr/>
      </vt:variant>
      <vt:variant>
        <vt:lpwstr>_Toc431378438</vt:lpwstr>
      </vt:variant>
      <vt:variant>
        <vt:i4>1835062</vt:i4>
      </vt:variant>
      <vt:variant>
        <vt:i4>131</vt:i4>
      </vt:variant>
      <vt:variant>
        <vt:i4>0</vt:i4>
      </vt:variant>
      <vt:variant>
        <vt:i4>5</vt:i4>
      </vt:variant>
      <vt:variant>
        <vt:lpwstr/>
      </vt:variant>
      <vt:variant>
        <vt:lpwstr>_Toc431378437</vt:lpwstr>
      </vt:variant>
      <vt:variant>
        <vt:i4>1835062</vt:i4>
      </vt:variant>
      <vt:variant>
        <vt:i4>125</vt:i4>
      </vt:variant>
      <vt:variant>
        <vt:i4>0</vt:i4>
      </vt:variant>
      <vt:variant>
        <vt:i4>5</vt:i4>
      </vt:variant>
      <vt:variant>
        <vt:lpwstr/>
      </vt:variant>
      <vt:variant>
        <vt:lpwstr>_Toc431378436</vt:lpwstr>
      </vt:variant>
      <vt:variant>
        <vt:i4>1835062</vt:i4>
      </vt:variant>
      <vt:variant>
        <vt:i4>119</vt:i4>
      </vt:variant>
      <vt:variant>
        <vt:i4>0</vt:i4>
      </vt:variant>
      <vt:variant>
        <vt:i4>5</vt:i4>
      </vt:variant>
      <vt:variant>
        <vt:lpwstr/>
      </vt:variant>
      <vt:variant>
        <vt:lpwstr>_Toc431378435</vt:lpwstr>
      </vt:variant>
      <vt:variant>
        <vt:i4>1835062</vt:i4>
      </vt:variant>
      <vt:variant>
        <vt:i4>113</vt:i4>
      </vt:variant>
      <vt:variant>
        <vt:i4>0</vt:i4>
      </vt:variant>
      <vt:variant>
        <vt:i4>5</vt:i4>
      </vt:variant>
      <vt:variant>
        <vt:lpwstr/>
      </vt:variant>
      <vt:variant>
        <vt:lpwstr>_Toc431378434</vt:lpwstr>
      </vt:variant>
      <vt:variant>
        <vt:i4>1835062</vt:i4>
      </vt:variant>
      <vt:variant>
        <vt:i4>107</vt:i4>
      </vt:variant>
      <vt:variant>
        <vt:i4>0</vt:i4>
      </vt:variant>
      <vt:variant>
        <vt:i4>5</vt:i4>
      </vt:variant>
      <vt:variant>
        <vt:lpwstr/>
      </vt:variant>
      <vt:variant>
        <vt:lpwstr>_Toc431378433</vt:lpwstr>
      </vt:variant>
      <vt:variant>
        <vt:i4>1835062</vt:i4>
      </vt:variant>
      <vt:variant>
        <vt:i4>101</vt:i4>
      </vt:variant>
      <vt:variant>
        <vt:i4>0</vt:i4>
      </vt:variant>
      <vt:variant>
        <vt:i4>5</vt:i4>
      </vt:variant>
      <vt:variant>
        <vt:lpwstr/>
      </vt:variant>
      <vt:variant>
        <vt:lpwstr>_Toc431378432</vt:lpwstr>
      </vt:variant>
      <vt:variant>
        <vt:i4>1835062</vt:i4>
      </vt:variant>
      <vt:variant>
        <vt:i4>95</vt:i4>
      </vt:variant>
      <vt:variant>
        <vt:i4>0</vt:i4>
      </vt:variant>
      <vt:variant>
        <vt:i4>5</vt:i4>
      </vt:variant>
      <vt:variant>
        <vt:lpwstr/>
      </vt:variant>
      <vt:variant>
        <vt:lpwstr>_Toc431378431</vt:lpwstr>
      </vt:variant>
      <vt:variant>
        <vt:i4>1835062</vt:i4>
      </vt:variant>
      <vt:variant>
        <vt:i4>89</vt:i4>
      </vt:variant>
      <vt:variant>
        <vt:i4>0</vt:i4>
      </vt:variant>
      <vt:variant>
        <vt:i4>5</vt:i4>
      </vt:variant>
      <vt:variant>
        <vt:lpwstr/>
      </vt:variant>
      <vt:variant>
        <vt:lpwstr>_Toc431378430</vt:lpwstr>
      </vt:variant>
      <vt:variant>
        <vt:i4>1900598</vt:i4>
      </vt:variant>
      <vt:variant>
        <vt:i4>83</vt:i4>
      </vt:variant>
      <vt:variant>
        <vt:i4>0</vt:i4>
      </vt:variant>
      <vt:variant>
        <vt:i4>5</vt:i4>
      </vt:variant>
      <vt:variant>
        <vt:lpwstr/>
      </vt:variant>
      <vt:variant>
        <vt:lpwstr>_Toc431378429</vt:lpwstr>
      </vt:variant>
      <vt:variant>
        <vt:i4>1900598</vt:i4>
      </vt:variant>
      <vt:variant>
        <vt:i4>77</vt:i4>
      </vt:variant>
      <vt:variant>
        <vt:i4>0</vt:i4>
      </vt:variant>
      <vt:variant>
        <vt:i4>5</vt:i4>
      </vt:variant>
      <vt:variant>
        <vt:lpwstr/>
      </vt:variant>
      <vt:variant>
        <vt:lpwstr>_Toc431378428</vt:lpwstr>
      </vt:variant>
      <vt:variant>
        <vt:i4>1900598</vt:i4>
      </vt:variant>
      <vt:variant>
        <vt:i4>71</vt:i4>
      </vt:variant>
      <vt:variant>
        <vt:i4>0</vt:i4>
      </vt:variant>
      <vt:variant>
        <vt:i4>5</vt:i4>
      </vt:variant>
      <vt:variant>
        <vt:lpwstr/>
      </vt:variant>
      <vt:variant>
        <vt:lpwstr>_Toc431378427</vt:lpwstr>
      </vt:variant>
      <vt:variant>
        <vt:i4>1900598</vt:i4>
      </vt:variant>
      <vt:variant>
        <vt:i4>65</vt:i4>
      </vt:variant>
      <vt:variant>
        <vt:i4>0</vt:i4>
      </vt:variant>
      <vt:variant>
        <vt:i4>5</vt:i4>
      </vt:variant>
      <vt:variant>
        <vt:lpwstr/>
      </vt:variant>
      <vt:variant>
        <vt:lpwstr>_Toc431378426</vt:lpwstr>
      </vt:variant>
      <vt:variant>
        <vt:i4>1900598</vt:i4>
      </vt:variant>
      <vt:variant>
        <vt:i4>59</vt:i4>
      </vt:variant>
      <vt:variant>
        <vt:i4>0</vt:i4>
      </vt:variant>
      <vt:variant>
        <vt:i4>5</vt:i4>
      </vt:variant>
      <vt:variant>
        <vt:lpwstr/>
      </vt:variant>
      <vt:variant>
        <vt:lpwstr>_Toc431378425</vt:lpwstr>
      </vt:variant>
      <vt:variant>
        <vt:i4>1900598</vt:i4>
      </vt:variant>
      <vt:variant>
        <vt:i4>53</vt:i4>
      </vt:variant>
      <vt:variant>
        <vt:i4>0</vt:i4>
      </vt:variant>
      <vt:variant>
        <vt:i4>5</vt:i4>
      </vt:variant>
      <vt:variant>
        <vt:lpwstr/>
      </vt:variant>
      <vt:variant>
        <vt:lpwstr>_Toc431378424</vt:lpwstr>
      </vt:variant>
      <vt:variant>
        <vt:i4>1900598</vt:i4>
      </vt:variant>
      <vt:variant>
        <vt:i4>47</vt:i4>
      </vt:variant>
      <vt:variant>
        <vt:i4>0</vt:i4>
      </vt:variant>
      <vt:variant>
        <vt:i4>5</vt:i4>
      </vt:variant>
      <vt:variant>
        <vt:lpwstr/>
      </vt:variant>
      <vt:variant>
        <vt:lpwstr>_Toc431378423</vt:lpwstr>
      </vt:variant>
      <vt:variant>
        <vt:i4>1900598</vt:i4>
      </vt:variant>
      <vt:variant>
        <vt:i4>41</vt:i4>
      </vt:variant>
      <vt:variant>
        <vt:i4>0</vt:i4>
      </vt:variant>
      <vt:variant>
        <vt:i4>5</vt:i4>
      </vt:variant>
      <vt:variant>
        <vt:lpwstr/>
      </vt:variant>
      <vt:variant>
        <vt:lpwstr>_Toc431378422</vt:lpwstr>
      </vt:variant>
      <vt:variant>
        <vt:i4>1900598</vt:i4>
      </vt:variant>
      <vt:variant>
        <vt:i4>35</vt:i4>
      </vt:variant>
      <vt:variant>
        <vt:i4>0</vt:i4>
      </vt:variant>
      <vt:variant>
        <vt:i4>5</vt:i4>
      </vt:variant>
      <vt:variant>
        <vt:lpwstr/>
      </vt:variant>
      <vt:variant>
        <vt:lpwstr>_Toc431378421</vt:lpwstr>
      </vt:variant>
      <vt:variant>
        <vt:i4>1900598</vt:i4>
      </vt:variant>
      <vt:variant>
        <vt:i4>29</vt:i4>
      </vt:variant>
      <vt:variant>
        <vt:i4>0</vt:i4>
      </vt:variant>
      <vt:variant>
        <vt:i4>5</vt:i4>
      </vt:variant>
      <vt:variant>
        <vt:lpwstr/>
      </vt:variant>
      <vt:variant>
        <vt:lpwstr>_Toc431378420</vt:lpwstr>
      </vt:variant>
      <vt:variant>
        <vt:i4>1966134</vt:i4>
      </vt:variant>
      <vt:variant>
        <vt:i4>23</vt:i4>
      </vt:variant>
      <vt:variant>
        <vt:i4>0</vt:i4>
      </vt:variant>
      <vt:variant>
        <vt:i4>5</vt:i4>
      </vt:variant>
      <vt:variant>
        <vt:lpwstr/>
      </vt:variant>
      <vt:variant>
        <vt:lpwstr>_Toc431378419</vt:lpwstr>
      </vt:variant>
      <vt:variant>
        <vt:i4>1966134</vt:i4>
      </vt:variant>
      <vt:variant>
        <vt:i4>17</vt:i4>
      </vt:variant>
      <vt:variant>
        <vt:i4>0</vt:i4>
      </vt:variant>
      <vt:variant>
        <vt:i4>5</vt:i4>
      </vt:variant>
      <vt:variant>
        <vt:lpwstr/>
      </vt:variant>
      <vt:variant>
        <vt:lpwstr>_Toc431378418</vt:lpwstr>
      </vt:variant>
      <vt:variant>
        <vt:i4>1966134</vt:i4>
      </vt:variant>
      <vt:variant>
        <vt:i4>11</vt:i4>
      </vt:variant>
      <vt:variant>
        <vt:i4>0</vt:i4>
      </vt:variant>
      <vt:variant>
        <vt:i4>5</vt:i4>
      </vt:variant>
      <vt:variant>
        <vt:lpwstr/>
      </vt:variant>
      <vt:variant>
        <vt:lpwstr>_Toc431378417</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15</cp:revision>
  <cp:lastPrinted>2017-06-24T10:15:00Z</cp:lastPrinted>
  <dcterms:created xsi:type="dcterms:W3CDTF">2017-05-04T07:34:00Z</dcterms:created>
  <dcterms:modified xsi:type="dcterms:W3CDTF">2017-06-24T10:15:00Z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