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stylesWithEffects.xml" ContentType="application/vnd.ms-word.stylesWithEffect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3204" w:rsidRDefault="007073A9">
      <w:pPr>
        <w:pStyle w:val="Textkrper2"/>
        <w:spacing w:line="280" w:lineRule="atLeast"/>
        <w:jc w:val="left"/>
        <w:rPr>
          <w:rFonts w:ascii="Siemens Sans" w:hAnsi="Siemens Sans" w:cs="Arial"/>
          <w:b w:val="0"/>
          <w:bCs/>
          <w:sz w:val="40"/>
          <w:szCs w:val="40"/>
        </w:rPr>
      </w:pPr>
      <w:bookmarkStart w:id="0" w:name="OLE_LINK1"/>
      <w:bookmarkStart w:id="1" w:name="OLE_LINK2"/>
      <w:r>
        <w:rPr>
          <w:bCs/>
          <w:noProof/>
          <w:lang w:val="en-US" w:eastAsia="en-US"/>
        </w:rPr>
        <w:drawing>
          <wp:anchor distT="0" distB="0" distL="114300" distR="114300" simplePos="0" relativeHeight="251655680" behindDoc="1" locked="0" layoutInCell="1" allowOverlap="1" wp14:anchorId="3362DD70" wp14:editId="72D5DEA3">
            <wp:simplePos x="0" y="0"/>
            <wp:positionH relativeFrom="column">
              <wp:posOffset>-718820</wp:posOffset>
            </wp:positionH>
            <wp:positionV relativeFrom="paragraph">
              <wp:posOffset>-2246630</wp:posOffset>
            </wp:positionV>
            <wp:extent cx="7560310" cy="8424545"/>
            <wp:effectExtent l="0" t="0" r="2540" b="0"/>
            <wp:wrapNone/>
            <wp:docPr id="72"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10" cy="8424545"/>
                    </a:xfrm>
                    <a:prstGeom prst="rect">
                      <a:avLst/>
                    </a:prstGeom>
                    <a:noFill/>
                    <a:ln>
                      <a:noFill/>
                    </a:ln>
                  </pic:spPr>
                </pic:pic>
              </a:graphicData>
            </a:graphic>
          </wp:anchor>
        </w:drawing>
      </w:r>
    </w:p>
    <w:p w:rsidR="00F63204" w:rsidRDefault="00F63204">
      <w:pPr>
        <w:pStyle w:val="Textkrper2"/>
        <w:spacing w:line="280" w:lineRule="atLeast"/>
        <w:jc w:val="left"/>
        <w:rPr>
          <w:rFonts w:ascii="Arial" w:hAnsi="Arial" w:cs="Arial"/>
          <w:b w:val="0"/>
          <w:color w:val="000080"/>
          <w:sz w:val="44"/>
          <w:szCs w:val="44"/>
        </w:rPr>
      </w:pPr>
    </w:p>
    <w:p w:rsidR="00F63204" w:rsidRDefault="00F63204">
      <w:pPr>
        <w:pStyle w:val="Textkrper2"/>
        <w:spacing w:line="280" w:lineRule="atLeast"/>
        <w:jc w:val="left"/>
        <w:rPr>
          <w:rFonts w:ascii="Arial" w:hAnsi="Arial" w:cs="Arial"/>
          <w:b w:val="0"/>
          <w:color w:val="000080"/>
          <w:sz w:val="44"/>
          <w:szCs w:val="44"/>
        </w:rPr>
      </w:pPr>
    </w:p>
    <w:p w:rsidR="00F63204" w:rsidRDefault="00F63204">
      <w:pPr>
        <w:pStyle w:val="Textkrper2"/>
        <w:spacing w:line="280" w:lineRule="atLeast"/>
        <w:jc w:val="left"/>
        <w:rPr>
          <w:rFonts w:ascii="Arial" w:hAnsi="Arial" w:cs="Arial"/>
          <w:b w:val="0"/>
          <w:color w:val="000080"/>
          <w:sz w:val="44"/>
          <w:szCs w:val="44"/>
        </w:rPr>
      </w:pPr>
    </w:p>
    <w:p w:rsidR="00F63204" w:rsidRDefault="00F63204">
      <w:pPr>
        <w:pStyle w:val="Textkrper2"/>
        <w:spacing w:line="280" w:lineRule="atLeast"/>
        <w:jc w:val="left"/>
        <w:rPr>
          <w:rFonts w:ascii="Arial" w:hAnsi="Arial" w:cs="Arial"/>
          <w:b w:val="0"/>
          <w:color w:val="000080"/>
          <w:sz w:val="44"/>
          <w:szCs w:val="44"/>
        </w:rPr>
      </w:pPr>
    </w:p>
    <w:p w:rsidR="00F63204" w:rsidRDefault="00F63204">
      <w:pPr>
        <w:pStyle w:val="Textkrper2"/>
        <w:spacing w:line="280" w:lineRule="atLeast"/>
        <w:jc w:val="left"/>
        <w:rPr>
          <w:rFonts w:ascii="Arial" w:hAnsi="Arial" w:cs="Arial"/>
          <w:b w:val="0"/>
          <w:color w:val="000080"/>
          <w:sz w:val="44"/>
          <w:szCs w:val="44"/>
        </w:rPr>
      </w:pPr>
    </w:p>
    <w:p w:rsidR="00F63204" w:rsidRDefault="00F63204">
      <w:pPr>
        <w:pStyle w:val="Textkrper2"/>
        <w:spacing w:line="280" w:lineRule="atLeast"/>
        <w:jc w:val="left"/>
        <w:rPr>
          <w:rFonts w:ascii="Arial" w:hAnsi="Arial" w:cs="Arial"/>
          <w:b w:val="0"/>
          <w:color w:val="000080"/>
          <w:sz w:val="44"/>
          <w:szCs w:val="44"/>
        </w:rPr>
      </w:pPr>
    </w:p>
    <w:p w:rsidR="00F63204" w:rsidRDefault="007073A9">
      <w:pPr>
        <w:pStyle w:val="Textkrper2"/>
        <w:tabs>
          <w:tab w:val="left" w:pos="7176"/>
        </w:tabs>
        <w:spacing w:line="280" w:lineRule="atLeast"/>
        <w:jc w:val="left"/>
        <w:rPr>
          <w:rFonts w:ascii="Arial" w:hAnsi="Arial" w:cs="Arial"/>
          <w:b w:val="0"/>
          <w:color w:val="000080"/>
          <w:sz w:val="44"/>
          <w:szCs w:val="44"/>
        </w:rPr>
      </w:pPr>
      <w:r>
        <w:rPr>
          <w:b w:val="0"/>
        </w:rPr>
        <w:tab/>
      </w:r>
    </w:p>
    <w:p w:rsidR="00F63204" w:rsidRDefault="00F63204">
      <w:pPr>
        <w:pStyle w:val="Textkrper2"/>
        <w:spacing w:line="280" w:lineRule="atLeast"/>
        <w:jc w:val="left"/>
        <w:rPr>
          <w:rFonts w:ascii="Arial" w:hAnsi="Arial" w:cs="Arial"/>
          <w:b w:val="0"/>
          <w:color w:val="000080"/>
          <w:sz w:val="44"/>
          <w:szCs w:val="44"/>
        </w:rPr>
      </w:pPr>
    </w:p>
    <w:p w:rsidR="00F63204" w:rsidRDefault="00F63204">
      <w:pPr>
        <w:pStyle w:val="Textkrper2"/>
        <w:spacing w:line="280" w:lineRule="atLeast"/>
        <w:jc w:val="left"/>
        <w:rPr>
          <w:rFonts w:ascii="Arial" w:hAnsi="Arial" w:cs="Arial"/>
          <w:b w:val="0"/>
          <w:color w:val="000080"/>
          <w:sz w:val="44"/>
          <w:szCs w:val="44"/>
        </w:rPr>
      </w:pPr>
    </w:p>
    <w:p w:rsidR="00F63204" w:rsidRDefault="00F63204">
      <w:pPr>
        <w:pStyle w:val="Textkrper2"/>
        <w:spacing w:line="280" w:lineRule="atLeast"/>
        <w:jc w:val="left"/>
        <w:rPr>
          <w:rFonts w:ascii="Arial" w:hAnsi="Arial" w:cs="Arial"/>
          <w:b w:val="0"/>
          <w:color w:val="000080"/>
          <w:sz w:val="44"/>
          <w:szCs w:val="44"/>
        </w:rPr>
      </w:pPr>
    </w:p>
    <w:p w:rsidR="00F63204" w:rsidRDefault="00F63204">
      <w:pPr>
        <w:pStyle w:val="Textkrper2"/>
        <w:spacing w:line="280" w:lineRule="atLeast"/>
        <w:jc w:val="left"/>
        <w:rPr>
          <w:rFonts w:ascii="Arial" w:hAnsi="Arial" w:cs="Arial"/>
          <w:b w:val="0"/>
          <w:color w:val="000080"/>
          <w:sz w:val="44"/>
          <w:szCs w:val="44"/>
        </w:rPr>
      </w:pPr>
    </w:p>
    <w:p w:rsidR="00F63204" w:rsidRDefault="00F63204">
      <w:pPr>
        <w:pStyle w:val="Textkrper2"/>
        <w:spacing w:line="280" w:lineRule="atLeast"/>
        <w:jc w:val="left"/>
        <w:rPr>
          <w:rFonts w:ascii="Arial" w:hAnsi="Arial" w:cs="Arial"/>
          <w:b w:val="0"/>
          <w:color w:val="000080"/>
          <w:sz w:val="44"/>
          <w:szCs w:val="44"/>
        </w:rPr>
      </w:pPr>
    </w:p>
    <w:p w:rsidR="00F63204" w:rsidRDefault="007073A9">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F63204" w:rsidRDefault="00F63204">
      <w:pPr>
        <w:pStyle w:val="Textkrper2"/>
        <w:spacing w:line="280" w:lineRule="atLeast"/>
        <w:jc w:val="left"/>
        <w:rPr>
          <w:rFonts w:ascii="Arial" w:hAnsi="Arial" w:cs="Arial"/>
          <w:b w:val="0"/>
          <w:color w:val="000080"/>
          <w:sz w:val="44"/>
          <w:szCs w:val="44"/>
        </w:rPr>
      </w:pPr>
    </w:p>
    <w:p w:rsidR="00F63204" w:rsidRDefault="00DE01AF">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" fillcolor="#0f1923" stroked="f" strokecolor="#d0d3da">
            <v:fill opacity="46003f"/>
            <v:shadow color="white"/>
            <v:textbox inset="8mm,5mm,8.20169mm,1.1mm">
              <w:txbxContent>
                <w:p w:rsidR="00F63204" w:rsidRDefault="007073A9">
                  <w:pPr>
                    <w:pStyle w:val="Textkrper2"/>
                    <w:jc w:val="left"/>
                    <w:rPr>
                      <w:rFonts w:ascii="Arial" w:hAnsi="Arial" w:cs="Arial"/>
                      <w:bCs/>
                      <w:color w:val="FFFFFF"/>
                      <w:sz w:val="72"/>
                      <w:szCs w:val="72"/>
                    </w:rPr>
                  </w:pPr>
                  <w:r>
                    <w:rPr>
                      <w:rFonts w:ascii="Arial" w:hAnsi="Arial" w:cs="Arial"/>
                      <w:bCs/>
                      <w:color w:val="FFFFFF"/>
                      <w:sz w:val="72"/>
                      <w:szCs w:val="72"/>
                      <w:lang w:val="en-US"/>
                    </w:rPr>
                    <w:t>SCE Training Curriculums</w:t>
                  </w:r>
                </w:p>
              </w:txbxContent>
            </v:textbox>
          </v:rect>
        </w:pict>
      </w:r>
    </w:p>
    <w:p w:rsidR="00F63204" w:rsidRDefault="00F63204">
      <w:pPr>
        <w:pStyle w:val="Textkrper2"/>
        <w:spacing w:line="280" w:lineRule="atLeast"/>
        <w:jc w:val="left"/>
        <w:rPr>
          <w:rFonts w:ascii="Arial" w:hAnsi="Arial" w:cs="Arial"/>
          <w:b w:val="0"/>
          <w:color w:val="000080"/>
          <w:sz w:val="44"/>
          <w:szCs w:val="44"/>
        </w:rPr>
      </w:pPr>
    </w:p>
    <w:p w:rsidR="00F63204" w:rsidRDefault="00F63204">
      <w:pPr>
        <w:pStyle w:val="Textkrper2"/>
        <w:spacing w:line="280" w:lineRule="atLeast"/>
        <w:jc w:val="left"/>
        <w:rPr>
          <w:rFonts w:ascii="Arial" w:hAnsi="Arial" w:cs="Arial"/>
          <w:b w:val="0"/>
          <w:color w:val="000080"/>
          <w:sz w:val="44"/>
          <w:szCs w:val="44"/>
        </w:rPr>
      </w:pPr>
    </w:p>
    <w:p w:rsidR="00F63204" w:rsidRDefault="00DE01AF">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5i8BAMAAFY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" fillcolor="#879baa" stroked="f">
            <v:shadow color="#eeece1"/>
            <v:textbox inset="8mm,1.3mm,0,0">
              <w:txbxContent>
                <w:p w:rsidR="00F63204" w:rsidRDefault="007073A9">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rsidR="00F63204" w:rsidRDefault="00F63204">
      <w:pPr>
        <w:pStyle w:val="Textkrper2"/>
        <w:spacing w:line="280" w:lineRule="atLeast"/>
        <w:jc w:val="left"/>
        <w:rPr>
          <w:rFonts w:ascii="Arial" w:hAnsi="Arial" w:cs="Arial"/>
          <w:b w:val="0"/>
          <w:color w:val="1F497D"/>
          <w:sz w:val="44"/>
          <w:szCs w:val="44"/>
        </w:rPr>
      </w:pPr>
    </w:p>
    <w:p w:rsidR="00F63204" w:rsidRDefault="007073A9">
      <w:pPr>
        <w:pStyle w:val="Textkrper2"/>
        <w:spacing w:before="120" w:line="280" w:lineRule="atLeast"/>
        <w:jc w:val="left"/>
        <w:rPr>
          <w:rFonts w:ascii="Arial" w:hAnsi="Arial" w:cs="Arial"/>
          <w:b w:val="0"/>
          <w:color w:val="1F497D"/>
          <w:sz w:val="44"/>
          <w:szCs w:val="44"/>
          <w:lang w:val="en-US"/>
        </w:rPr>
      </w:pPr>
      <w:r>
        <w:rPr>
          <w:rFonts w:ascii="Arial" w:hAnsi="Arial"/>
          <w:b w:val="0"/>
          <w:noProof/>
          <w:sz w:val="36"/>
          <w:szCs w:val="36"/>
          <w:lang w:val="en-US" w:eastAsia="en-US"/>
        </w:rPr>
        <w:drawing>
          <wp:anchor distT="0" distB="0" distL="114300" distR="114300" simplePos="0" relativeHeight="251657728" behindDoc="1" locked="0" layoutInCell="1" allowOverlap="1" wp14:anchorId="11CB01F6" wp14:editId="3416FFAD">
            <wp:simplePos x="0" y="0"/>
            <wp:positionH relativeFrom="column">
              <wp:posOffset>4603750</wp:posOffset>
            </wp:positionH>
            <wp:positionV relativeFrom="paragraph">
              <wp:posOffset>110490</wp:posOffset>
            </wp:positionV>
            <wp:extent cx="1753235" cy="864235"/>
            <wp:effectExtent l="0" t="0" r="0" b="0"/>
            <wp:wrapNone/>
            <wp:docPr id="69"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56704" behindDoc="0" locked="1" layoutInCell="0" allowOverlap="1" wp14:anchorId="715B6A5C" wp14:editId="5B0C3572">
            <wp:simplePos x="0" y="0"/>
            <wp:positionH relativeFrom="page">
              <wp:posOffset>720090</wp:posOffset>
            </wp:positionH>
            <wp:positionV relativeFrom="page">
              <wp:posOffset>-28575</wp:posOffset>
            </wp:positionV>
            <wp:extent cx="2019300" cy="1133475"/>
            <wp:effectExtent l="0" t="0" r="0" b="9525"/>
            <wp:wrapNone/>
            <wp:docPr id="68"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lang w:val="en-US"/>
        </w:rPr>
        <w:t xml:space="preserve">TIA Portal Module 032-420 </w:t>
      </w:r>
    </w:p>
    <w:p w:rsidR="00F63204" w:rsidRDefault="007073A9">
      <w:pPr>
        <w:pStyle w:val="Textkrper2"/>
        <w:spacing w:line="280" w:lineRule="atLeast"/>
        <w:jc w:val="left"/>
        <w:rPr>
          <w:rFonts w:ascii="Arial" w:hAnsi="Arial" w:cs="Arial"/>
          <w:b w:val="0"/>
          <w:bCs/>
          <w:sz w:val="36"/>
          <w:szCs w:val="36"/>
          <w:lang w:val="en-US"/>
        </w:rPr>
      </w:pPr>
      <w:r>
        <w:rPr>
          <w:rFonts w:ascii="Arial" w:hAnsi="Arial" w:cs="Arial"/>
          <w:b w:val="0"/>
          <w:sz w:val="36"/>
          <w:szCs w:val="36"/>
          <w:lang w:val="en-US"/>
        </w:rPr>
        <w:t>Diagnostics via the Web</w:t>
      </w:r>
      <w:r>
        <w:rPr>
          <w:rFonts w:ascii="Arial" w:hAnsi="Arial" w:cs="Arial"/>
          <w:b w:val="0"/>
          <w:sz w:val="36"/>
          <w:szCs w:val="36"/>
          <w:lang w:val="en-US"/>
        </w:rPr>
        <w:br/>
        <w:t>with SIMATIC S7-1500</w:t>
      </w:r>
    </w:p>
    <w:p w:rsidR="00F63204" w:rsidRDefault="007073A9">
      <w:pPr>
        <w:pStyle w:val="Kopfzeile"/>
        <w:tabs>
          <w:tab w:val="clear" w:pos="4536"/>
          <w:tab w:val="clear" w:pos="9072"/>
        </w:tabs>
        <w:spacing w:before="0" w:after="0" w:line="264" w:lineRule="auto"/>
        <w:ind w:left="0" w:right="-527"/>
        <w:rPr>
          <w:b/>
          <w:szCs w:val="20"/>
          <w:lang w:val="en-US"/>
        </w:rPr>
      </w:pPr>
      <w:r>
        <w:rPr>
          <w:color w:val="FF0000"/>
          <w:lang w:val="en-US"/>
        </w:rPr>
        <w:br w:type="page"/>
      </w:r>
      <w:r>
        <w:rPr>
          <w:b/>
          <w:bCs/>
          <w:sz w:val="24"/>
          <w:szCs w:val="24"/>
          <w:lang w:val="en-US"/>
        </w:rPr>
        <w:lastRenderedPageBreak/>
        <w:t>Matching SCE trainer packages for these training curriculums</w:t>
      </w:r>
    </w:p>
    <w:p w:rsidR="00F63204" w:rsidRDefault="00F63204">
      <w:pPr>
        <w:pStyle w:val="KleineberschriftSCE-Intro"/>
        <w:rPr>
          <w:lang w:val="en-US"/>
        </w:rPr>
      </w:pPr>
    </w:p>
    <w:p w:rsidR="00F63204" w:rsidRDefault="007073A9">
      <w:pPr>
        <w:pStyle w:val="KleineberschriftSCE-Intro"/>
      </w:pPr>
      <w:r>
        <w:t>SIMATIC Controllers</w:t>
      </w:r>
    </w:p>
    <w:p w:rsidR="00F63204" w:rsidRDefault="007073A9">
      <w:pPr>
        <w:pStyle w:val="Kopfzeile"/>
        <w:numPr>
          <w:ilvl w:val="0"/>
          <w:numId w:val="5"/>
        </w:numPr>
        <w:tabs>
          <w:tab w:val="num" w:pos="426"/>
        </w:tabs>
        <w:spacing w:before="0" w:after="0" w:line="240" w:lineRule="auto"/>
        <w:rPr>
          <w:bCs/>
          <w:color w:val="000000"/>
          <w:lang w:val="en-US"/>
        </w:rPr>
      </w:pPr>
      <w:r>
        <w:rPr>
          <w:b/>
          <w:bCs/>
          <w:color w:val="000000"/>
          <w:lang w:val="en-US"/>
        </w:rPr>
        <w:t>SIMATIC ET 200SP Open Controller CPU 1515SP PC F and HMI RT SW</w:t>
      </w:r>
      <w:r>
        <w:rPr>
          <w:b/>
          <w:bCs/>
          <w:color w:val="000000"/>
          <w:lang w:val="en-US"/>
        </w:rPr>
        <w:br/>
      </w:r>
      <w:r>
        <w:rPr>
          <w:bCs/>
          <w:color w:val="000000"/>
          <w:lang w:val="en-US"/>
        </w:rPr>
        <w:t>Order no.: 6ES7677-2FA41-4AB1</w:t>
      </w:r>
    </w:p>
    <w:p w:rsidR="00F63204" w:rsidRDefault="007073A9">
      <w:pPr>
        <w:pStyle w:val="Kopfzeile"/>
        <w:numPr>
          <w:ilvl w:val="0"/>
          <w:numId w:val="5"/>
        </w:numPr>
        <w:tabs>
          <w:tab w:val="num" w:pos="426"/>
        </w:tabs>
        <w:spacing w:before="0" w:after="0" w:line="240" w:lineRule="auto"/>
        <w:rPr>
          <w:b/>
          <w:bCs/>
          <w:color w:val="000000"/>
          <w:lang w:val="en-US"/>
        </w:rPr>
      </w:pPr>
      <w:r>
        <w:rPr>
          <w:b/>
          <w:bCs/>
          <w:color w:val="000000"/>
          <w:lang w:val="en-US"/>
        </w:rPr>
        <w:t>SIMATIC ET 200SP Distributed Controller CPU 1512SP F-1 PN Safety</w:t>
      </w:r>
    </w:p>
    <w:p w:rsidR="00F63204" w:rsidRDefault="007073A9">
      <w:pPr>
        <w:pStyle w:val="Kopfzeile"/>
        <w:spacing w:before="0" w:after="0" w:line="240" w:lineRule="auto"/>
        <w:ind w:left="360"/>
        <w:rPr>
          <w:bCs/>
          <w:color w:val="000000"/>
          <w:lang w:val="en-US"/>
        </w:rPr>
      </w:pPr>
      <w:r>
        <w:rPr>
          <w:bCs/>
          <w:color w:val="000000"/>
          <w:lang w:val="en-US"/>
        </w:rPr>
        <w:t>Order no.: 6ES7512-1SK00-4AB2</w:t>
      </w:r>
    </w:p>
    <w:p w:rsidR="00F63204" w:rsidRDefault="007073A9">
      <w:pPr>
        <w:pStyle w:val="Kopfzeile"/>
        <w:numPr>
          <w:ilvl w:val="0"/>
          <w:numId w:val="5"/>
        </w:numPr>
        <w:tabs>
          <w:tab w:val="num" w:pos="426"/>
        </w:tabs>
        <w:spacing w:before="0" w:after="0" w:line="240" w:lineRule="auto"/>
        <w:rPr>
          <w:b/>
          <w:bCs/>
          <w:color w:val="000000"/>
          <w:lang w:val="en-US"/>
        </w:rPr>
      </w:pPr>
      <w:r>
        <w:rPr>
          <w:b/>
          <w:bCs/>
          <w:color w:val="000000"/>
          <w:lang w:val="en-US"/>
        </w:rPr>
        <w:t>SIMATIC CPU 1516F PN/DP Safety</w:t>
      </w:r>
    </w:p>
    <w:p w:rsidR="00F63204" w:rsidRDefault="007073A9">
      <w:pPr>
        <w:pStyle w:val="Kopfzeile"/>
        <w:spacing w:before="0" w:after="0" w:line="240" w:lineRule="auto"/>
        <w:ind w:left="360"/>
        <w:rPr>
          <w:bCs/>
          <w:color w:val="000000"/>
          <w:lang w:val="en-US"/>
        </w:rPr>
      </w:pPr>
      <w:r>
        <w:rPr>
          <w:bCs/>
          <w:color w:val="000000"/>
          <w:lang w:val="en-US"/>
        </w:rPr>
        <w:t>Order no.: 6ES7516-3FN00-4AB2</w:t>
      </w:r>
    </w:p>
    <w:p w:rsidR="00F63204" w:rsidRDefault="007073A9">
      <w:pPr>
        <w:pStyle w:val="Kopfzeile"/>
        <w:numPr>
          <w:ilvl w:val="0"/>
          <w:numId w:val="5"/>
        </w:numPr>
        <w:tabs>
          <w:tab w:val="num" w:pos="426"/>
        </w:tabs>
        <w:spacing w:before="0" w:after="0" w:line="240" w:lineRule="auto"/>
        <w:rPr>
          <w:b/>
          <w:bCs/>
          <w:color w:val="000000"/>
          <w:lang w:val="en-US"/>
        </w:rPr>
      </w:pPr>
      <w:r>
        <w:rPr>
          <w:b/>
          <w:bCs/>
          <w:color w:val="000000"/>
          <w:lang w:val="en-US"/>
        </w:rPr>
        <w:t>SIMATIC S7 CPU 1516-3 PN/DP</w:t>
      </w:r>
      <w:r>
        <w:rPr>
          <w:b/>
          <w:bCs/>
          <w:color w:val="000000"/>
          <w:lang w:val="en-US"/>
        </w:rPr>
        <w:br/>
      </w:r>
      <w:r>
        <w:rPr>
          <w:bCs/>
          <w:color w:val="000000"/>
          <w:lang w:val="en-US"/>
        </w:rPr>
        <w:t>Order no.: 6ES7516-3AN00-4AB3</w:t>
      </w:r>
    </w:p>
    <w:p w:rsidR="00F63204" w:rsidRDefault="007073A9">
      <w:pPr>
        <w:pStyle w:val="Kopfzeile"/>
        <w:numPr>
          <w:ilvl w:val="0"/>
          <w:numId w:val="5"/>
        </w:numPr>
        <w:tabs>
          <w:tab w:val="num" w:pos="426"/>
        </w:tabs>
        <w:spacing w:before="0" w:after="0" w:line="240" w:lineRule="auto"/>
        <w:rPr>
          <w:bCs/>
          <w:color w:val="000000"/>
          <w:lang w:val="en-US"/>
        </w:rPr>
      </w:pPr>
      <w:r>
        <w:rPr>
          <w:b/>
          <w:bCs/>
          <w:color w:val="000000"/>
          <w:lang w:val="en-US"/>
        </w:rPr>
        <w:t xml:space="preserve">SIMATIC CPU 1512C PN with Software and PM 1507          </w:t>
      </w:r>
      <w:r>
        <w:rPr>
          <w:b/>
          <w:bCs/>
          <w:color w:val="000000"/>
          <w:lang w:val="en-US"/>
        </w:rPr>
        <w:br/>
      </w:r>
      <w:r>
        <w:rPr>
          <w:bCs/>
          <w:color w:val="000000"/>
          <w:lang w:val="en-US"/>
        </w:rPr>
        <w:t>Order no.: 6ES7512-1CK00-4AB1</w:t>
      </w:r>
    </w:p>
    <w:p w:rsidR="00F63204" w:rsidRDefault="007073A9">
      <w:pPr>
        <w:pStyle w:val="Kopfzeile"/>
        <w:numPr>
          <w:ilvl w:val="0"/>
          <w:numId w:val="5"/>
        </w:numPr>
        <w:tabs>
          <w:tab w:val="num" w:pos="426"/>
        </w:tabs>
        <w:spacing w:before="0" w:after="0" w:line="240" w:lineRule="auto"/>
        <w:rPr>
          <w:bCs/>
          <w:color w:val="000000"/>
          <w:lang w:val="en-US"/>
        </w:rPr>
      </w:pPr>
      <w:r>
        <w:rPr>
          <w:b/>
          <w:bCs/>
          <w:color w:val="000000"/>
          <w:lang w:val="en-US"/>
        </w:rPr>
        <w:t>SIMATIC CPU 1512C PN with Software, PM 1507 and CP 1542-5 (PROFIBUS)</w:t>
      </w:r>
      <w:r>
        <w:rPr>
          <w:b/>
          <w:bCs/>
          <w:color w:val="000000"/>
          <w:lang w:val="en-US"/>
        </w:rPr>
        <w:br/>
      </w:r>
      <w:r>
        <w:rPr>
          <w:bCs/>
          <w:color w:val="000000"/>
          <w:lang w:val="en-US"/>
        </w:rPr>
        <w:t>Order no.: 6ES7512-1CK00-4AB2</w:t>
      </w:r>
    </w:p>
    <w:p w:rsidR="00F63204" w:rsidRDefault="007073A9">
      <w:pPr>
        <w:pStyle w:val="Kopfzeile"/>
        <w:numPr>
          <w:ilvl w:val="0"/>
          <w:numId w:val="5"/>
        </w:numPr>
        <w:tabs>
          <w:tab w:val="num" w:pos="426"/>
        </w:tabs>
        <w:spacing w:before="0" w:after="0" w:line="240" w:lineRule="auto"/>
        <w:rPr>
          <w:b/>
          <w:bCs/>
          <w:color w:val="000000"/>
          <w:lang w:val="en-US"/>
        </w:rPr>
      </w:pPr>
      <w:r>
        <w:rPr>
          <w:b/>
          <w:bCs/>
          <w:color w:val="000000"/>
          <w:lang w:val="en-US"/>
        </w:rPr>
        <w:t>SIMATIC CPU 1512C PN with Software</w:t>
      </w:r>
      <w:r>
        <w:rPr>
          <w:b/>
          <w:bCs/>
          <w:color w:val="000000"/>
          <w:lang w:val="en-US"/>
        </w:rPr>
        <w:br/>
      </w:r>
      <w:r>
        <w:rPr>
          <w:bCs/>
          <w:color w:val="000000"/>
          <w:lang w:val="en-US"/>
        </w:rPr>
        <w:t>Order no.: 6ES7512-1CK00-4AB6</w:t>
      </w:r>
    </w:p>
    <w:p w:rsidR="00F63204" w:rsidRDefault="007073A9">
      <w:pPr>
        <w:pStyle w:val="Kopfzeile"/>
        <w:numPr>
          <w:ilvl w:val="0"/>
          <w:numId w:val="5"/>
        </w:numPr>
        <w:tabs>
          <w:tab w:val="num" w:pos="426"/>
        </w:tabs>
        <w:spacing w:before="0" w:after="0" w:line="240" w:lineRule="auto"/>
        <w:rPr>
          <w:bCs/>
          <w:color w:val="000000"/>
          <w:lang w:val="en-US"/>
        </w:rPr>
      </w:pPr>
      <w:r>
        <w:rPr>
          <w:b/>
          <w:bCs/>
          <w:color w:val="000000"/>
          <w:lang w:val="en-US"/>
        </w:rPr>
        <w:t>SIMATIC CPU 1512C PN with Software and CP 1542-5 (PROFIBUS)</w:t>
      </w:r>
      <w:r>
        <w:rPr>
          <w:b/>
          <w:bCs/>
          <w:color w:val="000000"/>
          <w:lang w:val="en-US"/>
        </w:rPr>
        <w:br/>
      </w:r>
      <w:r>
        <w:rPr>
          <w:bCs/>
          <w:color w:val="000000"/>
          <w:lang w:val="en-US"/>
        </w:rPr>
        <w:t>Order no.: 6ES7512-1CK00-4AB7</w:t>
      </w:r>
    </w:p>
    <w:p w:rsidR="00F63204" w:rsidRDefault="00F63204">
      <w:pPr>
        <w:pStyle w:val="Kopfzeile"/>
        <w:spacing w:before="0" w:after="0" w:line="240" w:lineRule="auto"/>
        <w:ind w:left="360"/>
        <w:rPr>
          <w:b/>
          <w:bCs/>
          <w:color w:val="000000"/>
          <w:lang w:val="en-US"/>
        </w:rPr>
      </w:pPr>
    </w:p>
    <w:p w:rsidR="00F63204" w:rsidRDefault="007073A9">
      <w:pPr>
        <w:pStyle w:val="Kopfzeile"/>
        <w:spacing w:before="0" w:after="0" w:line="240" w:lineRule="auto"/>
        <w:ind w:left="0"/>
        <w:rPr>
          <w:b/>
          <w:bCs/>
          <w:color w:val="000000"/>
          <w:lang w:val="en-US"/>
        </w:rPr>
      </w:pPr>
      <w:r>
        <w:rPr>
          <w:b/>
          <w:bCs/>
          <w:color w:val="000000"/>
          <w:lang w:val="en-US"/>
        </w:rPr>
        <w:t>SIMATIC STEP 7 Software for Training</w:t>
      </w:r>
    </w:p>
    <w:p w:rsidR="00F63204" w:rsidRDefault="007073A9">
      <w:pPr>
        <w:pStyle w:val="Kopfzeile"/>
        <w:numPr>
          <w:ilvl w:val="0"/>
          <w:numId w:val="5"/>
        </w:numPr>
        <w:tabs>
          <w:tab w:val="num" w:pos="426"/>
        </w:tabs>
        <w:spacing w:before="0" w:after="0" w:line="240" w:lineRule="auto"/>
        <w:rPr>
          <w:b/>
          <w:bCs/>
          <w:color w:val="000000"/>
          <w:lang w:val="en-US"/>
        </w:rPr>
      </w:pPr>
      <w:r>
        <w:rPr>
          <w:b/>
          <w:bCs/>
          <w:color w:val="000000"/>
          <w:lang w:val="en-US"/>
        </w:rPr>
        <w:t>SIMATIC STEP 7 Professional V14 SP1 - Single license</w:t>
      </w:r>
      <w:r>
        <w:rPr>
          <w:b/>
          <w:bCs/>
          <w:color w:val="000000"/>
          <w:lang w:val="en-US"/>
        </w:rPr>
        <w:br/>
      </w:r>
      <w:r>
        <w:rPr>
          <w:bCs/>
          <w:color w:val="000000"/>
          <w:lang w:val="en-US"/>
        </w:rPr>
        <w:t>Order no.: 6ES7822-1AA04-4YA5</w:t>
      </w:r>
    </w:p>
    <w:p w:rsidR="00F63204" w:rsidRDefault="007073A9">
      <w:pPr>
        <w:pStyle w:val="Kopfzeile"/>
        <w:numPr>
          <w:ilvl w:val="0"/>
          <w:numId w:val="5"/>
        </w:numPr>
        <w:tabs>
          <w:tab w:val="num" w:pos="426"/>
        </w:tabs>
        <w:spacing w:before="0" w:after="0" w:line="240" w:lineRule="auto"/>
        <w:rPr>
          <w:bCs/>
          <w:color w:val="000000"/>
          <w:lang w:val="en-US"/>
        </w:rPr>
      </w:pPr>
      <w:r>
        <w:rPr>
          <w:b/>
          <w:bCs/>
          <w:color w:val="000000"/>
          <w:lang w:val="en-US"/>
        </w:rPr>
        <w:t>SIMATIC STEP 7 Professional V14 SP1- Classroom license (up to 6 users)</w:t>
      </w:r>
      <w:r>
        <w:rPr>
          <w:b/>
          <w:bCs/>
          <w:color w:val="000000"/>
          <w:lang w:val="en-US"/>
        </w:rPr>
        <w:br/>
      </w:r>
      <w:r>
        <w:rPr>
          <w:bCs/>
          <w:color w:val="000000"/>
          <w:lang w:val="en-US"/>
        </w:rPr>
        <w:t>Order no.: 6ES7822-1BA04-4YA5</w:t>
      </w:r>
    </w:p>
    <w:p w:rsidR="00F63204" w:rsidRDefault="007073A9">
      <w:pPr>
        <w:pStyle w:val="Kopfzeile"/>
        <w:numPr>
          <w:ilvl w:val="0"/>
          <w:numId w:val="5"/>
        </w:numPr>
        <w:tabs>
          <w:tab w:val="num" w:pos="426"/>
        </w:tabs>
        <w:spacing w:before="0" w:after="0" w:line="240" w:lineRule="auto"/>
        <w:rPr>
          <w:b/>
          <w:bCs/>
          <w:color w:val="000000"/>
          <w:lang w:val="en-US"/>
        </w:rPr>
      </w:pPr>
      <w:r>
        <w:rPr>
          <w:b/>
          <w:bCs/>
          <w:color w:val="000000"/>
          <w:lang w:val="en-US"/>
        </w:rPr>
        <w:t>SIMATIC STEP 7 Professional V14 SP1 - Upgrade license (up to 6 users)</w:t>
      </w:r>
      <w:r>
        <w:rPr>
          <w:b/>
          <w:bCs/>
          <w:color w:val="000000"/>
          <w:lang w:val="en-US"/>
        </w:rPr>
        <w:br/>
      </w:r>
      <w:r>
        <w:rPr>
          <w:bCs/>
          <w:color w:val="000000"/>
          <w:lang w:val="en-US"/>
        </w:rPr>
        <w:t>Order no.: 6ES7822-1AA04-4YE5</w:t>
      </w:r>
    </w:p>
    <w:p w:rsidR="00F63204" w:rsidRDefault="007073A9">
      <w:pPr>
        <w:pStyle w:val="Kopfzeile"/>
        <w:numPr>
          <w:ilvl w:val="0"/>
          <w:numId w:val="5"/>
        </w:numPr>
        <w:tabs>
          <w:tab w:val="num" w:pos="426"/>
        </w:tabs>
        <w:spacing w:before="0" w:after="0" w:line="240" w:lineRule="auto"/>
        <w:rPr>
          <w:b/>
          <w:bCs/>
          <w:color w:val="000000"/>
          <w:lang w:val="en-US"/>
        </w:rPr>
      </w:pPr>
      <w:r>
        <w:rPr>
          <w:b/>
          <w:bCs/>
          <w:color w:val="000000"/>
          <w:lang w:val="en-US"/>
        </w:rPr>
        <w:t>SIMATIC STEP 7 Professional V14 SP1 - Student license (up to 20 users)</w:t>
      </w:r>
      <w:r>
        <w:rPr>
          <w:b/>
          <w:bCs/>
          <w:color w:val="000000"/>
          <w:lang w:val="en-US"/>
        </w:rPr>
        <w:br/>
      </w:r>
      <w:r>
        <w:rPr>
          <w:bCs/>
          <w:color w:val="000000"/>
          <w:lang w:val="en-US"/>
        </w:rPr>
        <w:t>Order no.: 6ES7822-1AC04-4YA5</w:t>
      </w:r>
    </w:p>
    <w:p w:rsidR="00F63204" w:rsidRDefault="00F63204">
      <w:pPr>
        <w:pStyle w:val="Kopfzeile"/>
        <w:tabs>
          <w:tab w:val="clear" w:pos="4536"/>
          <w:tab w:val="clear" w:pos="9072"/>
        </w:tabs>
        <w:spacing w:before="0" w:after="0" w:line="264" w:lineRule="auto"/>
        <w:ind w:left="0" w:right="567"/>
        <w:rPr>
          <w:b/>
          <w:szCs w:val="20"/>
          <w:lang w:val="en-US"/>
        </w:rPr>
      </w:pPr>
    </w:p>
    <w:p w:rsidR="00F63204" w:rsidRDefault="00F63204">
      <w:pPr>
        <w:pStyle w:val="Kopfzeile"/>
        <w:tabs>
          <w:tab w:val="clear" w:pos="4536"/>
          <w:tab w:val="clear" w:pos="9072"/>
        </w:tabs>
        <w:spacing w:before="0" w:after="0" w:line="264" w:lineRule="auto"/>
        <w:ind w:left="0" w:right="567"/>
        <w:rPr>
          <w:b/>
          <w:szCs w:val="20"/>
          <w:lang w:val="en-US"/>
        </w:rPr>
      </w:pPr>
    </w:p>
    <w:p w:rsidR="00F63204" w:rsidRDefault="007073A9">
      <w:pPr>
        <w:pStyle w:val="Kopfzeile"/>
        <w:spacing w:before="0" w:after="0" w:line="264" w:lineRule="auto"/>
        <w:ind w:left="0" w:right="567"/>
        <w:rPr>
          <w:szCs w:val="20"/>
          <w:lang w:val="en-US"/>
        </w:rPr>
      </w:pPr>
      <w:r>
        <w:rPr>
          <w:szCs w:val="20"/>
          <w:lang w:val="en-US"/>
        </w:rPr>
        <w:t>Please note that these trainer packages are replaced with successor packages when necessary.</w:t>
      </w:r>
    </w:p>
    <w:p w:rsidR="00F63204" w:rsidRDefault="007073A9">
      <w:pPr>
        <w:pStyle w:val="Kopfzeile"/>
        <w:spacing w:before="0" w:after="0" w:line="264" w:lineRule="auto"/>
        <w:ind w:left="0" w:right="567"/>
        <w:rPr>
          <w:color w:val="0000FF"/>
          <w:szCs w:val="20"/>
          <w:u w:val="single"/>
          <w:lang w:val="en-US"/>
        </w:rPr>
      </w:pPr>
      <w:r>
        <w:rPr>
          <w:szCs w:val="20"/>
          <w:lang w:val="en-US"/>
        </w:rPr>
        <w:t>An overview of the currently available SCE packages is provided at:</w:t>
      </w:r>
      <w:r>
        <w:rPr>
          <w:lang w:val="en-US"/>
        </w:rPr>
        <w:t xml:space="preserve"> </w:t>
      </w:r>
      <w:r w:rsidR="00DE01AF">
        <w:fldChar w:fldCharType="begin"/>
      </w:r>
      <w:r w:rsidR="00DE01AF" w:rsidRPr="00912671">
        <w:rPr>
          <w:lang w:val="en-US"/>
        </w:rPr>
        <w:instrText xml:space="preserve"> HYPERLINK "http://www.siemens.com/sce/tp" </w:instrText>
      </w:r>
      <w:r w:rsidR="00DE01AF">
        <w:fldChar w:fldCharType="separate"/>
      </w:r>
      <w:r>
        <w:rPr>
          <w:rStyle w:val="Hyperlink"/>
          <w:color w:val="0000FF"/>
          <w:szCs w:val="20"/>
          <w:lang w:val="en-US"/>
        </w:rPr>
        <w:t>siemens.com/</w:t>
      </w:r>
      <w:proofErr w:type="spellStart"/>
      <w:r>
        <w:rPr>
          <w:rStyle w:val="Hyperlink"/>
          <w:color w:val="0000FF"/>
          <w:szCs w:val="20"/>
          <w:lang w:val="en-US"/>
        </w:rPr>
        <w:t>sce</w:t>
      </w:r>
      <w:proofErr w:type="spellEnd"/>
      <w:r>
        <w:rPr>
          <w:rStyle w:val="Hyperlink"/>
          <w:color w:val="0000FF"/>
          <w:szCs w:val="20"/>
          <w:lang w:val="en-US"/>
        </w:rPr>
        <w:t>/</w:t>
      </w:r>
      <w:proofErr w:type="spellStart"/>
      <w:r>
        <w:rPr>
          <w:rStyle w:val="Hyperlink"/>
          <w:color w:val="0000FF"/>
          <w:szCs w:val="20"/>
          <w:lang w:val="en-US"/>
        </w:rPr>
        <w:t>tp</w:t>
      </w:r>
      <w:proofErr w:type="spellEnd"/>
      <w:r>
        <w:rPr>
          <w:u w:val="single"/>
          <w:lang w:val="en-US"/>
        </w:rPr>
        <w:t xml:space="preserve"> </w:t>
      </w:r>
      <w:r w:rsidR="00DE01AF">
        <w:rPr>
          <w:u w:val="single"/>
          <w:lang w:val="en-US"/>
        </w:rPr>
        <w:fldChar w:fldCharType="end"/>
      </w:r>
    </w:p>
    <w:p w:rsidR="00F63204" w:rsidRDefault="007073A9">
      <w:pPr>
        <w:pStyle w:val="Kopfzeile"/>
        <w:tabs>
          <w:tab w:val="clear" w:pos="4536"/>
          <w:tab w:val="clear" w:pos="9072"/>
        </w:tabs>
        <w:spacing w:before="0" w:after="0" w:line="264" w:lineRule="auto"/>
        <w:ind w:left="0" w:right="567"/>
        <w:rPr>
          <w:b/>
          <w:sz w:val="24"/>
          <w:szCs w:val="24"/>
          <w:lang w:val="en-US"/>
        </w:rPr>
      </w:pPr>
      <w:r>
        <w:rPr>
          <w:sz w:val="24"/>
          <w:szCs w:val="24"/>
          <w:lang w:val="en-US"/>
        </w:rPr>
        <w:br/>
      </w:r>
      <w:r>
        <w:rPr>
          <w:sz w:val="24"/>
          <w:szCs w:val="24"/>
          <w:lang w:val="en-US"/>
        </w:rPr>
        <w:br/>
      </w:r>
      <w:r>
        <w:rPr>
          <w:b/>
          <w:bCs/>
          <w:sz w:val="24"/>
          <w:szCs w:val="24"/>
          <w:lang w:val="en-US"/>
        </w:rPr>
        <w:t>Continued training</w:t>
      </w:r>
    </w:p>
    <w:p w:rsidR="00F63204" w:rsidRDefault="007073A9">
      <w:pPr>
        <w:pStyle w:val="Kopfzeile"/>
        <w:spacing w:before="0" w:after="0" w:line="264" w:lineRule="auto"/>
        <w:ind w:left="0" w:right="567"/>
        <w:rPr>
          <w:rStyle w:val="Hyperlink"/>
          <w:color w:val="0000FF"/>
          <w:szCs w:val="20"/>
          <w:lang w:val="en-US"/>
        </w:rPr>
      </w:pPr>
      <w:r>
        <w:rPr>
          <w:szCs w:val="20"/>
          <w:lang w:val="en-US"/>
        </w:rPr>
        <w:t xml:space="preserve">For regional Siemens SCE continued training, please contact your regional SCE contact </w:t>
      </w:r>
      <w:r>
        <w:fldChar w:fldCharType="begin"/>
      </w:r>
      <w:r>
        <w:rPr>
          <w:lang w:val="en-US"/>
        </w:rPr>
        <w:instrText>HYPERLINK "http://www.siemens.com/contact"</w:instrText>
      </w:r>
      <w:r>
        <w:fldChar w:fldCharType="separate"/>
      </w:r>
      <w:r>
        <w:rPr>
          <w:rStyle w:val="Hyperlink"/>
          <w:color w:val="0000FF"/>
          <w:szCs w:val="20"/>
          <w:lang w:val="en-US"/>
        </w:rPr>
        <w:t>siemens.com/</w:t>
      </w:r>
      <w:proofErr w:type="spellStart"/>
      <w:r>
        <w:rPr>
          <w:rStyle w:val="Hyperlink"/>
          <w:color w:val="0000FF"/>
          <w:szCs w:val="20"/>
          <w:lang w:val="en-US"/>
        </w:rPr>
        <w:t>sce</w:t>
      </w:r>
      <w:proofErr w:type="spellEnd"/>
      <w:r>
        <w:rPr>
          <w:rStyle w:val="Hyperlink"/>
          <w:color w:val="0000FF"/>
          <w:szCs w:val="20"/>
          <w:lang w:val="en-US"/>
        </w:rPr>
        <w:t>/contact</w:t>
      </w:r>
    </w:p>
    <w:p w:rsidR="00F63204" w:rsidRDefault="007073A9">
      <w:pPr>
        <w:pStyle w:val="Kopfzeile"/>
        <w:tabs>
          <w:tab w:val="clear" w:pos="4536"/>
          <w:tab w:val="clear" w:pos="9072"/>
        </w:tabs>
        <w:spacing w:before="0" w:after="0" w:line="264" w:lineRule="auto"/>
        <w:ind w:left="0" w:right="567"/>
        <w:rPr>
          <w:b/>
          <w:szCs w:val="20"/>
          <w:lang w:val="en-US"/>
        </w:rPr>
      </w:pPr>
      <w:r>
        <w:fldChar w:fldCharType="end"/>
      </w:r>
      <w:r>
        <w:rPr>
          <w:sz w:val="24"/>
          <w:szCs w:val="24"/>
          <w:lang w:val="en-US"/>
        </w:rPr>
        <w:br/>
      </w:r>
      <w:r>
        <w:rPr>
          <w:sz w:val="24"/>
          <w:szCs w:val="24"/>
          <w:lang w:val="en-US"/>
        </w:rPr>
        <w:br/>
      </w:r>
      <w:r>
        <w:rPr>
          <w:b/>
          <w:bCs/>
          <w:sz w:val="24"/>
          <w:szCs w:val="24"/>
          <w:lang w:val="en-US"/>
        </w:rPr>
        <w:t xml:space="preserve">Additional information regarding SCE </w:t>
      </w:r>
    </w:p>
    <w:p w:rsidR="00E46522" w:rsidRDefault="00DE01AF">
      <w:pPr>
        <w:pStyle w:val="Kopfzeile"/>
        <w:spacing w:before="0" w:after="0" w:line="264" w:lineRule="auto"/>
        <w:ind w:left="0" w:right="567"/>
        <w:rPr>
          <w:b/>
          <w:bCs/>
          <w:sz w:val="24"/>
          <w:szCs w:val="24"/>
          <w:lang w:val="en-US"/>
        </w:rPr>
      </w:pPr>
      <w:hyperlink r:id="rId12" w:history="1">
        <w:proofErr w:type="gramStart"/>
        <w:r w:rsidR="007073A9">
          <w:rPr>
            <w:rStyle w:val="Hyperlink"/>
            <w:color w:val="0000FF"/>
            <w:szCs w:val="20"/>
            <w:lang w:val="en-US"/>
          </w:rPr>
          <w:t>siemens.com/</w:t>
        </w:r>
        <w:proofErr w:type="spellStart"/>
        <w:r w:rsidR="007073A9">
          <w:rPr>
            <w:rStyle w:val="Hyperlink"/>
            <w:color w:val="0000FF"/>
            <w:szCs w:val="20"/>
            <w:lang w:val="en-US"/>
          </w:rPr>
          <w:t>sce</w:t>
        </w:r>
        <w:proofErr w:type="spellEnd"/>
        <w:proofErr w:type="gramEnd"/>
      </w:hyperlink>
      <w:r w:rsidR="007073A9">
        <w:rPr>
          <w:lang w:val="en-US"/>
        </w:rPr>
        <w:br/>
      </w:r>
      <w:r w:rsidR="007073A9">
        <w:rPr>
          <w:sz w:val="24"/>
          <w:szCs w:val="24"/>
          <w:lang w:val="en-US"/>
        </w:rPr>
        <w:br/>
      </w:r>
      <w:r w:rsidR="007073A9">
        <w:rPr>
          <w:sz w:val="24"/>
          <w:szCs w:val="24"/>
          <w:lang w:val="en-US"/>
        </w:rPr>
        <w:br/>
      </w:r>
    </w:p>
    <w:p w:rsidR="00E46522" w:rsidRDefault="00E46522">
      <w:pPr>
        <w:pStyle w:val="Kopfzeile"/>
        <w:spacing w:before="0" w:after="0" w:line="264" w:lineRule="auto"/>
        <w:ind w:left="0" w:right="567"/>
        <w:rPr>
          <w:b/>
          <w:bCs/>
          <w:sz w:val="24"/>
          <w:szCs w:val="24"/>
          <w:lang w:val="en-US"/>
        </w:rPr>
      </w:pPr>
    </w:p>
    <w:p w:rsidR="00E46522" w:rsidRDefault="00E46522">
      <w:pPr>
        <w:pStyle w:val="Kopfzeile"/>
        <w:spacing w:before="0" w:after="0" w:line="264" w:lineRule="auto"/>
        <w:ind w:left="0" w:right="567"/>
        <w:rPr>
          <w:b/>
          <w:bCs/>
          <w:sz w:val="24"/>
          <w:szCs w:val="24"/>
          <w:lang w:val="en-US"/>
        </w:rPr>
      </w:pPr>
    </w:p>
    <w:p w:rsidR="00E46522" w:rsidRDefault="00E46522">
      <w:pPr>
        <w:pStyle w:val="Kopfzeile"/>
        <w:spacing w:before="0" w:after="0" w:line="264" w:lineRule="auto"/>
        <w:ind w:left="0" w:right="567"/>
        <w:rPr>
          <w:b/>
          <w:bCs/>
          <w:sz w:val="24"/>
          <w:szCs w:val="24"/>
          <w:lang w:val="en-US"/>
        </w:rPr>
      </w:pPr>
    </w:p>
    <w:p w:rsidR="00E46522" w:rsidRDefault="00E46522">
      <w:pPr>
        <w:pStyle w:val="Kopfzeile"/>
        <w:spacing w:before="0" w:after="0" w:line="264" w:lineRule="auto"/>
        <w:ind w:left="0" w:right="567"/>
        <w:rPr>
          <w:b/>
          <w:bCs/>
          <w:sz w:val="24"/>
          <w:szCs w:val="24"/>
          <w:lang w:val="en-US"/>
        </w:rPr>
      </w:pPr>
    </w:p>
    <w:p w:rsidR="00E46522" w:rsidRDefault="00E46522">
      <w:pPr>
        <w:pStyle w:val="Kopfzeile"/>
        <w:spacing w:before="0" w:after="0" w:line="264" w:lineRule="auto"/>
        <w:ind w:left="0" w:right="567"/>
        <w:rPr>
          <w:b/>
          <w:bCs/>
          <w:sz w:val="24"/>
          <w:szCs w:val="24"/>
          <w:lang w:val="en-US"/>
        </w:rPr>
      </w:pPr>
    </w:p>
    <w:p w:rsidR="00E46522" w:rsidRDefault="00E46522">
      <w:pPr>
        <w:pStyle w:val="Kopfzeile"/>
        <w:spacing w:before="0" w:after="0" w:line="264" w:lineRule="auto"/>
        <w:ind w:left="0" w:right="567"/>
        <w:rPr>
          <w:b/>
          <w:bCs/>
          <w:sz w:val="24"/>
          <w:szCs w:val="24"/>
          <w:lang w:val="en-US"/>
        </w:rPr>
      </w:pPr>
    </w:p>
    <w:p w:rsidR="00E46522" w:rsidRDefault="00E46522">
      <w:pPr>
        <w:pStyle w:val="Kopfzeile"/>
        <w:spacing w:before="0" w:after="0" w:line="264" w:lineRule="auto"/>
        <w:ind w:left="0" w:right="567"/>
        <w:rPr>
          <w:b/>
          <w:bCs/>
          <w:sz w:val="24"/>
          <w:szCs w:val="24"/>
          <w:lang w:val="en-US"/>
        </w:rPr>
      </w:pPr>
    </w:p>
    <w:p w:rsidR="00E46522" w:rsidRDefault="00E46522">
      <w:pPr>
        <w:pStyle w:val="Kopfzeile"/>
        <w:spacing w:before="0" w:after="0" w:line="264" w:lineRule="auto"/>
        <w:ind w:left="0" w:right="567"/>
        <w:rPr>
          <w:b/>
          <w:bCs/>
          <w:sz w:val="24"/>
          <w:szCs w:val="24"/>
          <w:lang w:val="en-US"/>
        </w:rPr>
      </w:pPr>
    </w:p>
    <w:p w:rsidR="00E46522" w:rsidRDefault="00E46522">
      <w:pPr>
        <w:pStyle w:val="Kopfzeile"/>
        <w:spacing w:before="0" w:after="0" w:line="264" w:lineRule="auto"/>
        <w:ind w:left="0" w:right="567"/>
        <w:rPr>
          <w:b/>
          <w:bCs/>
          <w:sz w:val="24"/>
          <w:szCs w:val="24"/>
          <w:lang w:val="en-US"/>
        </w:rPr>
      </w:pPr>
    </w:p>
    <w:p w:rsidR="00E46522" w:rsidRDefault="00E46522">
      <w:pPr>
        <w:pStyle w:val="Kopfzeile"/>
        <w:spacing w:before="0" w:after="0" w:line="264" w:lineRule="auto"/>
        <w:ind w:left="0" w:right="567"/>
        <w:rPr>
          <w:b/>
          <w:bCs/>
          <w:sz w:val="24"/>
          <w:szCs w:val="24"/>
          <w:lang w:val="en-US"/>
        </w:rPr>
      </w:pPr>
    </w:p>
    <w:p w:rsidR="00F63204" w:rsidRDefault="007073A9">
      <w:pPr>
        <w:pStyle w:val="Kopfzeile"/>
        <w:spacing w:before="0" w:after="0" w:line="264" w:lineRule="auto"/>
        <w:ind w:left="0" w:right="567"/>
        <w:rPr>
          <w:b/>
          <w:bCs/>
          <w:sz w:val="24"/>
          <w:szCs w:val="24"/>
          <w:lang w:val="en-US"/>
        </w:rPr>
      </w:pPr>
      <w:r>
        <w:rPr>
          <w:b/>
          <w:bCs/>
          <w:sz w:val="24"/>
          <w:szCs w:val="24"/>
          <w:lang w:val="en-US"/>
        </w:rPr>
        <w:lastRenderedPageBreak/>
        <w:t>Information regarding use</w:t>
      </w:r>
    </w:p>
    <w:p w:rsidR="00F63204" w:rsidRDefault="007073A9">
      <w:pPr>
        <w:pStyle w:val="Kopfzeile"/>
        <w:spacing w:before="0" w:after="0" w:line="264" w:lineRule="auto"/>
        <w:ind w:left="0" w:right="567"/>
        <w:jc w:val="both"/>
        <w:rPr>
          <w:color w:val="0000FF"/>
          <w:szCs w:val="20"/>
          <w:u w:val="single"/>
          <w:lang w:val="en-US"/>
        </w:rPr>
      </w:pPr>
      <w:r>
        <w:rPr>
          <w:szCs w:val="20"/>
          <w:lang w:val="en-US"/>
        </w:rPr>
        <w:t>The SCE training curriculum for the integrated automation solution Totally Integrated Automation (TIA) was prepared for the program "Siemens Automation Cooperates with Education (SCE)" specifically for training purposes for public educational and R&amp;D institutions. Siemens AG does not guarantee the contents.</w:t>
      </w:r>
    </w:p>
    <w:p w:rsidR="00F63204" w:rsidRDefault="00F63204">
      <w:pPr>
        <w:pStyle w:val="Kopfzeile"/>
        <w:spacing w:before="0" w:after="0" w:line="264" w:lineRule="auto"/>
        <w:ind w:left="0" w:right="567"/>
        <w:jc w:val="both"/>
        <w:rPr>
          <w:szCs w:val="20"/>
          <w:lang w:val="en-US"/>
        </w:rPr>
      </w:pPr>
    </w:p>
    <w:p w:rsidR="00F63204" w:rsidRDefault="007073A9">
      <w:pPr>
        <w:pStyle w:val="Kopfzeile"/>
        <w:spacing w:before="0" w:after="0" w:line="264" w:lineRule="auto"/>
        <w:ind w:left="0" w:right="567"/>
        <w:jc w:val="both"/>
        <w:rPr>
          <w:szCs w:val="20"/>
          <w:lang w:val="en-US"/>
        </w:rPr>
      </w:pPr>
      <w:r>
        <w:rPr>
          <w:szCs w:val="20"/>
          <w:lang w:val="en-US"/>
        </w:rPr>
        <w:t xml:space="preserve">This document is to be used only for initial training on Siemens products/systems. This means it can be copied in whole or part and given to those being trained for use within the scope of their training. Circulation or copying this training curriculum and sharing its content is permitted within public training and advanced training facilities for training purposes. </w:t>
      </w:r>
    </w:p>
    <w:p w:rsidR="00F63204" w:rsidRDefault="00F63204">
      <w:pPr>
        <w:pStyle w:val="Kopfzeile"/>
        <w:spacing w:before="0" w:after="0" w:line="264" w:lineRule="auto"/>
        <w:ind w:right="567"/>
        <w:jc w:val="both"/>
        <w:rPr>
          <w:lang w:val="en-US"/>
        </w:rPr>
      </w:pPr>
    </w:p>
    <w:p w:rsidR="00F63204" w:rsidRDefault="007073A9">
      <w:pPr>
        <w:pStyle w:val="Kopfzeile"/>
        <w:tabs>
          <w:tab w:val="clear" w:pos="4536"/>
          <w:tab w:val="clear" w:pos="9072"/>
        </w:tabs>
        <w:spacing w:before="0" w:after="0" w:line="264" w:lineRule="auto"/>
        <w:ind w:left="0" w:right="567"/>
        <w:jc w:val="both"/>
        <w:rPr>
          <w:szCs w:val="20"/>
          <w:lang w:val="en-US"/>
        </w:rPr>
      </w:pPr>
      <w:r>
        <w:rPr>
          <w:szCs w:val="20"/>
          <w:lang w:val="en-US"/>
        </w:rPr>
        <w:t xml:space="preserve">Exceptions require written consent from the Siemens AG contact: Roland </w:t>
      </w:r>
      <w:proofErr w:type="spellStart"/>
      <w:r>
        <w:rPr>
          <w:szCs w:val="20"/>
          <w:lang w:val="en-US"/>
        </w:rPr>
        <w:t>Scheuerer</w:t>
      </w:r>
      <w:proofErr w:type="spellEnd"/>
      <w:r>
        <w:rPr>
          <w:szCs w:val="20"/>
          <w:lang w:val="en-US"/>
        </w:rPr>
        <w:t xml:space="preserve"> </w:t>
      </w:r>
      <w:r>
        <w:rPr>
          <w:color w:val="0000FF"/>
          <w:szCs w:val="20"/>
          <w:u w:val="single"/>
          <w:lang w:val="en-US"/>
        </w:rPr>
        <w:t>roland.scheuerer@siemens.com</w:t>
      </w:r>
      <w:r>
        <w:rPr>
          <w:szCs w:val="20"/>
          <w:lang w:val="en-US"/>
        </w:rPr>
        <w:t>.</w:t>
      </w:r>
    </w:p>
    <w:p w:rsidR="00F63204" w:rsidRDefault="00F63204">
      <w:pPr>
        <w:pStyle w:val="Kopfzeile"/>
        <w:spacing w:before="0" w:after="0" w:line="264" w:lineRule="auto"/>
        <w:ind w:left="0" w:right="567"/>
        <w:jc w:val="both"/>
        <w:rPr>
          <w:szCs w:val="20"/>
          <w:lang w:val="en-US"/>
        </w:rPr>
      </w:pPr>
    </w:p>
    <w:p w:rsidR="00F63204" w:rsidRDefault="007073A9">
      <w:pPr>
        <w:pStyle w:val="Kopfzeile"/>
        <w:spacing w:before="0" w:after="0" w:line="264" w:lineRule="auto"/>
        <w:ind w:left="0" w:right="567"/>
        <w:jc w:val="both"/>
        <w:rPr>
          <w:szCs w:val="20"/>
          <w:lang w:val="en-US"/>
        </w:rPr>
      </w:pPr>
      <w:r>
        <w:rPr>
          <w:szCs w:val="20"/>
          <w:lang w:val="en-US"/>
        </w:rPr>
        <w:t>Offenders will be held liable. All rights including translation are reserved, particularly if a patent is granted or a utility model or design is registered.</w:t>
      </w:r>
    </w:p>
    <w:p w:rsidR="00F63204" w:rsidRDefault="00F63204">
      <w:pPr>
        <w:pStyle w:val="Kopfzeile"/>
        <w:spacing w:before="0" w:after="0" w:line="264" w:lineRule="auto"/>
        <w:ind w:left="0" w:right="567"/>
        <w:jc w:val="both"/>
        <w:rPr>
          <w:szCs w:val="20"/>
          <w:lang w:val="en-US"/>
        </w:rPr>
      </w:pPr>
    </w:p>
    <w:p w:rsidR="00F63204" w:rsidRDefault="007073A9">
      <w:pPr>
        <w:pStyle w:val="Kopfzeile"/>
        <w:spacing w:before="0" w:after="0" w:line="264" w:lineRule="auto"/>
        <w:ind w:left="0" w:right="567"/>
        <w:jc w:val="both"/>
        <w:rPr>
          <w:szCs w:val="20"/>
          <w:lang w:val="en-US"/>
        </w:rPr>
      </w:pPr>
      <w:r>
        <w:rPr>
          <w:szCs w:val="20"/>
          <w:lang w:val="en-US"/>
        </w:rPr>
        <w:t>Use for industrial customer courses is expressly prohibited. We do not consent to commercial use of the training curriculums.</w:t>
      </w:r>
    </w:p>
    <w:p w:rsidR="00F63204" w:rsidRDefault="00F63204">
      <w:pPr>
        <w:pStyle w:val="Kopfzeile"/>
        <w:spacing w:before="0" w:after="0" w:line="264" w:lineRule="auto"/>
        <w:ind w:left="0" w:right="567"/>
        <w:jc w:val="both"/>
        <w:rPr>
          <w:szCs w:val="20"/>
          <w:lang w:val="en-US"/>
        </w:rPr>
      </w:pPr>
    </w:p>
    <w:p w:rsidR="00F63204" w:rsidRDefault="007073A9">
      <w:pPr>
        <w:pStyle w:val="Kopfzeile"/>
        <w:tabs>
          <w:tab w:val="clear" w:pos="4536"/>
          <w:tab w:val="clear" w:pos="9072"/>
        </w:tabs>
        <w:spacing w:before="0" w:after="0" w:line="264" w:lineRule="auto"/>
        <w:ind w:left="0" w:right="567"/>
        <w:jc w:val="both"/>
        <w:rPr>
          <w:szCs w:val="20"/>
          <w:lang w:val="en-US"/>
        </w:rPr>
      </w:pPr>
      <w:r>
        <w:rPr>
          <w:szCs w:val="20"/>
          <w:lang w:val="en-US"/>
        </w:rPr>
        <w:t>We wish to thank the TU Dresden, especially Prof. Dr.-</w:t>
      </w:r>
      <w:proofErr w:type="spellStart"/>
      <w:r>
        <w:rPr>
          <w:szCs w:val="20"/>
          <w:lang w:val="en-US"/>
        </w:rPr>
        <w:t>Ing</w:t>
      </w:r>
      <w:proofErr w:type="spellEnd"/>
      <w:r>
        <w:rPr>
          <w:szCs w:val="20"/>
          <w:lang w:val="en-US"/>
        </w:rPr>
        <w:t xml:space="preserve">. Leon </w:t>
      </w:r>
      <w:proofErr w:type="spellStart"/>
      <w:r>
        <w:rPr>
          <w:szCs w:val="20"/>
          <w:lang w:val="en-US"/>
        </w:rPr>
        <w:t>Urbas</w:t>
      </w:r>
      <w:proofErr w:type="spellEnd"/>
      <w:r>
        <w:rPr>
          <w:szCs w:val="20"/>
          <w:lang w:val="en-US"/>
        </w:rPr>
        <w:t xml:space="preserve">, the Michael </w:t>
      </w:r>
      <w:proofErr w:type="spellStart"/>
      <w:r>
        <w:rPr>
          <w:szCs w:val="20"/>
          <w:lang w:val="en-US"/>
        </w:rPr>
        <w:t>Dziallas</w:t>
      </w:r>
      <w:proofErr w:type="spellEnd"/>
      <w:r>
        <w:rPr>
          <w:szCs w:val="20"/>
          <w:lang w:val="en-US"/>
        </w:rPr>
        <w:t xml:space="preserve"> Engineering Corporation and all other involved persons for their support during the preparation of this training curriculum.</w:t>
      </w:r>
    </w:p>
    <w:bookmarkEnd w:id="0"/>
    <w:bookmarkEnd w:id="1"/>
    <w:p w:rsidR="00E46522" w:rsidRDefault="00E46522">
      <w:pPr>
        <w:spacing w:before="0" w:after="0" w:line="240" w:lineRule="auto"/>
        <w:ind w:left="0"/>
        <w:rPr>
          <w:b/>
          <w:spacing w:val="5"/>
          <w:sz w:val="36"/>
          <w:szCs w:val="36"/>
          <w:lang w:val="en-US"/>
        </w:rPr>
      </w:pPr>
      <w:r w:rsidRPr="00912671">
        <w:rPr>
          <w:b/>
          <w:bCs/>
          <w:spacing w:val="5"/>
          <w:lang w:val="en-US"/>
        </w:rPr>
        <w:br w:type="page"/>
      </w:r>
    </w:p>
    <w:p w:rsidR="00F63204" w:rsidRDefault="007073A9">
      <w:pPr>
        <w:pStyle w:val="Verzeichnis1"/>
      </w:pPr>
      <w:r>
        <w:rPr>
          <w:bCs w:val="0"/>
        </w:rPr>
        <w:lastRenderedPageBreak/>
        <w:t>Table of contents</w:t>
      </w:r>
    </w:p>
    <w:p w:rsidR="00F63204" w:rsidRDefault="00F63204"/>
    <w:p w:rsidR="00F63204" w:rsidRDefault="007073A9">
      <w:pPr>
        <w:pStyle w:val="Verzeichnis1"/>
        <w:rPr>
          <w:rFonts w:asciiTheme="minorHAnsi" w:eastAsiaTheme="minorEastAsia" w:hAnsiTheme="minorHAnsi" w:cstheme="minorBidi"/>
          <w:bCs w:val="0"/>
          <w:noProof/>
          <w:sz w:val="20"/>
          <w:szCs w:val="20"/>
          <w:lang w:val="de-DE" w:eastAsia="de-DE" w:bidi="ar-SA"/>
        </w:rPr>
      </w:pPr>
      <w:r>
        <w:rPr>
          <w:b/>
          <w:sz w:val="20"/>
          <w:szCs w:val="20"/>
        </w:rPr>
        <w:fldChar w:fldCharType="begin"/>
      </w:r>
      <w:r>
        <w:rPr>
          <w:sz w:val="20"/>
          <w:szCs w:val="20"/>
        </w:rPr>
        <w:instrText xml:space="preserve"> TOC \o "1-3" \h \z \u </w:instrText>
      </w:r>
      <w:r>
        <w:rPr>
          <w:b/>
          <w:sz w:val="20"/>
          <w:szCs w:val="20"/>
        </w:rPr>
        <w:fldChar w:fldCharType="separate"/>
      </w:r>
      <w:hyperlink w:anchor="_Toc482107632" w:history="1">
        <w:r>
          <w:rPr>
            <w:rStyle w:val="Hyperlink"/>
            <w:noProof/>
            <w:sz w:val="20"/>
            <w:szCs w:val="20"/>
          </w:rPr>
          <w:t>1</w:t>
        </w:r>
        <w:r>
          <w:rPr>
            <w:rFonts w:asciiTheme="minorHAnsi" w:eastAsiaTheme="minorEastAsia" w:hAnsiTheme="minorHAnsi" w:cstheme="minorBidi"/>
            <w:bCs w:val="0"/>
            <w:noProof/>
            <w:sz w:val="20"/>
            <w:szCs w:val="20"/>
            <w:lang w:val="de-DE" w:eastAsia="de-DE" w:bidi="ar-SA"/>
          </w:rPr>
          <w:tab/>
        </w:r>
        <w:r>
          <w:rPr>
            <w:rStyle w:val="Hyperlink"/>
            <w:noProof/>
            <w:sz w:val="20"/>
            <w:szCs w:val="20"/>
          </w:rPr>
          <w:t>Goal</w:t>
        </w:r>
        <w:r>
          <w:rPr>
            <w:noProof/>
            <w:webHidden/>
            <w:sz w:val="20"/>
            <w:szCs w:val="20"/>
          </w:rPr>
          <w:tab/>
        </w:r>
        <w:r>
          <w:rPr>
            <w:noProof/>
            <w:webHidden/>
            <w:sz w:val="20"/>
            <w:szCs w:val="20"/>
          </w:rPr>
          <w:fldChar w:fldCharType="begin"/>
        </w:r>
        <w:r>
          <w:rPr>
            <w:noProof/>
            <w:webHidden/>
            <w:sz w:val="20"/>
            <w:szCs w:val="20"/>
          </w:rPr>
          <w:instrText xml:space="preserve"> PAGEREF _Toc482107632 \h </w:instrText>
        </w:r>
        <w:r>
          <w:rPr>
            <w:noProof/>
            <w:webHidden/>
            <w:sz w:val="20"/>
            <w:szCs w:val="20"/>
          </w:rPr>
        </w:r>
        <w:r>
          <w:rPr>
            <w:noProof/>
            <w:webHidden/>
            <w:sz w:val="20"/>
            <w:szCs w:val="20"/>
          </w:rPr>
          <w:fldChar w:fldCharType="separate"/>
        </w:r>
        <w:r w:rsidR="00912671">
          <w:rPr>
            <w:noProof/>
            <w:webHidden/>
            <w:sz w:val="20"/>
            <w:szCs w:val="20"/>
          </w:rPr>
          <w:t>5</w:t>
        </w:r>
        <w:r>
          <w:rPr>
            <w:noProof/>
            <w:webHidden/>
            <w:sz w:val="20"/>
            <w:szCs w:val="20"/>
          </w:rPr>
          <w:fldChar w:fldCharType="end"/>
        </w:r>
      </w:hyperlink>
    </w:p>
    <w:p w:rsidR="00F63204" w:rsidRDefault="00DE01AF">
      <w:pPr>
        <w:pStyle w:val="Verzeichnis1"/>
        <w:rPr>
          <w:rFonts w:asciiTheme="minorHAnsi" w:eastAsiaTheme="minorEastAsia" w:hAnsiTheme="minorHAnsi" w:cstheme="minorBidi"/>
          <w:bCs w:val="0"/>
          <w:noProof/>
          <w:sz w:val="20"/>
          <w:szCs w:val="20"/>
          <w:lang w:val="de-DE" w:eastAsia="de-DE" w:bidi="ar-SA"/>
        </w:rPr>
      </w:pPr>
      <w:hyperlink w:anchor="_Toc482107633" w:history="1">
        <w:r w:rsidR="007073A9">
          <w:rPr>
            <w:rStyle w:val="Hyperlink"/>
            <w:noProof/>
            <w:sz w:val="20"/>
            <w:szCs w:val="20"/>
          </w:rPr>
          <w:t>2</w:t>
        </w:r>
        <w:r w:rsidR="007073A9">
          <w:rPr>
            <w:rFonts w:asciiTheme="minorHAnsi" w:eastAsiaTheme="minorEastAsia" w:hAnsiTheme="minorHAnsi" w:cstheme="minorBidi"/>
            <w:bCs w:val="0"/>
            <w:noProof/>
            <w:sz w:val="20"/>
            <w:szCs w:val="20"/>
            <w:lang w:val="de-DE" w:eastAsia="de-DE" w:bidi="ar-SA"/>
          </w:rPr>
          <w:tab/>
        </w:r>
        <w:r w:rsidR="007073A9">
          <w:rPr>
            <w:rStyle w:val="Hyperlink"/>
            <w:noProof/>
            <w:sz w:val="20"/>
            <w:szCs w:val="20"/>
          </w:rPr>
          <w:t>Prerequisite</w:t>
        </w:r>
        <w:r w:rsidR="007073A9">
          <w:rPr>
            <w:noProof/>
            <w:webHidden/>
            <w:sz w:val="20"/>
            <w:szCs w:val="20"/>
          </w:rPr>
          <w:tab/>
        </w:r>
        <w:r w:rsidR="007073A9">
          <w:rPr>
            <w:noProof/>
            <w:webHidden/>
            <w:sz w:val="20"/>
            <w:szCs w:val="20"/>
          </w:rPr>
          <w:fldChar w:fldCharType="begin"/>
        </w:r>
        <w:r w:rsidR="007073A9">
          <w:rPr>
            <w:noProof/>
            <w:webHidden/>
            <w:sz w:val="20"/>
            <w:szCs w:val="20"/>
          </w:rPr>
          <w:instrText xml:space="preserve"> PAGEREF _Toc482107633 \h </w:instrText>
        </w:r>
        <w:r w:rsidR="007073A9">
          <w:rPr>
            <w:noProof/>
            <w:webHidden/>
            <w:sz w:val="20"/>
            <w:szCs w:val="20"/>
          </w:rPr>
        </w:r>
        <w:r w:rsidR="007073A9">
          <w:rPr>
            <w:noProof/>
            <w:webHidden/>
            <w:sz w:val="20"/>
            <w:szCs w:val="20"/>
          </w:rPr>
          <w:fldChar w:fldCharType="separate"/>
        </w:r>
        <w:r w:rsidR="00912671">
          <w:rPr>
            <w:noProof/>
            <w:webHidden/>
            <w:sz w:val="20"/>
            <w:szCs w:val="20"/>
          </w:rPr>
          <w:t>5</w:t>
        </w:r>
        <w:r w:rsidR="007073A9">
          <w:rPr>
            <w:noProof/>
            <w:webHidden/>
            <w:sz w:val="20"/>
            <w:szCs w:val="20"/>
          </w:rPr>
          <w:fldChar w:fldCharType="end"/>
        </w:r>
      </w:hyperlink>
    </w:p>
    <w:p w:rsidR="00F63204" w:rsidRDefault="00DE01AF">
      <w:pPr>
        <w:pStyle w:val="Verzeichnis1"/>
        <w:rPr>
          <w:rFonts w:asciiTheme="minorHAnsi" w:eastAsiaTheme="minorEastAsia" w:hAnsiTheme="minorHAnsi" w:cstheme="minorBidi"/>
          <w:bCs w:val="0"/>
          <w:noProof/>
          <w:sz w:val="20"/>
          <w:szCs w:val="20"/>
          <w:lang w:val="de-DE" w:eastAsia="de-DE" w:bidi="ar-SA"/>
        </w:rPr>
      </w:pPr>
      <w:hyperlink w:anchor="_Toc482107634" w:history="1">
        <w:r w:rsidR="007073A9">
          <w:rPr>
            <w:rStyle w:val="Hyperlink"/>
            <w:noProof/>
            <w:sz w:val="20"/>
            <w:szCs w:val="20"/>
          </w:rPr>
          <w:t>3</w:t>
        </w:r>
        <w:r w:rsidR="007073A9">
          <w:rPr>
            <w:rFonts w:asciiTheme="minorHAnsi" w:eastAsiaTheme="minorEastAsia" w:hAnsiTheme="minorHAnsi" w:cstheme="minorBidi"/>
            <w:bCs w:val="0"/>
            <w:noProof/>
            <w:sz w:val="20"/>
            <w:szCs w:val="20"/>
            <w:lang w:val="de-DE" w:eastAsia="de-DE" w:bidi="ar-SA"/>
          </w:rPr>
          <w:tab/>
        </w:r>
        <w:r w:rsidR="007073A9">
          <w:rPr>
            <w:rStyle w:val="Hyperlink"/>
            <w:noProof/>
            <w:sz w:val="20"/>
            <w:szCs w:val="20"/>
          </w:rPr>
          <w:t>Required hardware and software</w:t>
        </w:r>
        <w:r w:rsidR="007073A9">
          <w:rPr>
            <w:noProof/>
            <w:webHidden/>
            <w:sz w:val="20"/>
            <w:szCs w:val="20"/>
          </w:rPr>
          <w:tab/>
        </w:r>
        <w:r w:rsidR="007073A9">
          <w:rPr>
            <w:noProof/>
            <w:webHidden/>
            <w:sz w:val="20"/>
            <w:szCs w:val="20"/>
          </w:rPr>
          <w:fldChar w:fldCharType="begin"/>
        </w:r>
        <w:r w:rsidR="007073A9">
          <w:rPr>
            <w:noProof/>
            <w:webHidden/>
            <w:sz w:val="20"/>
            <w:szCs w:val="20"/>
          </w:rPr>
          <w:instrText xml:space="preserve"> PAGEREF _Toc482107634 \h </w:instrText>
        </w:r>
        <w:r w:rsidR="007073A9">
          <w:rPr>
            <w:noProof/>
            <w:webHidden/>
            <w:sz w:val="20"/>
            <w:szCs w:val="20"/>
          </w:rPr>
        </w:r>
        <w:r w:rsidR="007073A9">
          <w:rPr>
            <w:noProof/>
            <w:webHidden/>
            <w:sz w:val="20"/>
            <w:szCs w:val="20"/>
          </w:rPr>
          <w:fldChar w:fldCharType="separate"/>
        </w:r>
        <w:r w:rsidR="00912671">
          <w:rPr>
            <w:noProof/>
            <w:webHidden/>
            <w:sz w:val="20"/>
            <w:szCs w:val="20"/>
          </w:rPr>
          <w:t>6</w:t>
        </w:r>
        <w:r w:rsidR="007073A9">
          <w:rPr>
            <w:noProof/>
            <w:webHidden/>
            <w:sz w:val="20"/>
            <w:szCs w:val="20"/>
          </w:rPr>
          <w:fldChar w:fldCharType="end"/>
        </w:r>
      </w:hyperlink>
    </w:p>
    <w:p w:rsidR="00F63204" w:rsidRDefault="00DE01AF">
      <w:pPr>
        <w:pStyle w:val="Verzeichnis1"/>
        <w:rPr>
          <w:rFonts w:asciiTheme="minorHAnsi" w:eastAsiaTheme="minorEastAsia" w:hAnsiTheme="minorHAnsi" w:cstheme="minorBidi"/>
          <w:bCs w:val="0"/>
          <w:noProof/>
          <w:sz w:val="20"/>
          <w:szCs w:val="20"/>
          <w:lang w:val="de-DE" w:eastAsia="de-DE" w:bidi="ar-SA"/>
        </w:rPr>
      </w:pPr>
      <w:hyperlink w:anchor="_Toc482107635" w:history="1">
        <w:r w:rsidR="007073A9">
          <w:rPr>
            <w:rStyle w:val="Hyperlink"/>
            <w:noProof/>
            <w:sz w:val="20"/>
            <w:szCs w:val="20"/>
          </w:rPr>
          <w:t>4</w:t>
        </w:r>
        <w:r w:rsidR="007073A9">
          <w:rPr>
            <w:rFonts w:asciiTheme="minorHAnsi" w:eastAsiaTheme="minorEastAsia" w:hAnsiTheme="minorHAnsi" w:cstheme="minorBidi"/>
            <w:bCs w:val="0"/>
            <w:noProof/>
            <w:sz w:val="20"/>
            <w:szCs w:val="20"/>
            <w:lang w:val="de-DE" w:eastAsia="de-DE" w:bidi="ar-SA"/>
          </w:rPr>
          <w:tab/>
        </w:r>
        <w:r w:rsidR="007073A9">
          <w:rPr>
            <w:rStyle w:val="Hyperlink"/>
            <w:noProof/>
            <w:sz w:val="20"/>
            <w:szCs w:val="20"/>
          </w:rPr>
          <w:t>Theory</w:t>
        </w:r>
        <w:r w:rsidR="007073A9">
          <w:rPr>
            <w:noProof/>
            <w:webHidden/>
            <w:sz w:val="20"/>
            <w:szCs w:val="20"/>
          </w:rPr>
          <w:tab/>
        </w:r>
        <w:r w:rsidR="007073A9">
          <w:rPr>
            <w:noProof/>
            <w:webHidden/>
            <w:sz w:val="20"/>
            <w:szCs w:val="20"/>
          </w:rPr>
          <w:fldChar w:fldCharType="begin"/>
        </w:r>
        <w:r w:rsidR="007073A9">
          <w:rPr>
            <w:noProof/>
            <w:webHidden/>
            <w:sz w:val="20"/>
            <w:szCs w:val="20"/>
          </w:rPr>
          <w:instrText xml:space="preserve"> PAGEREF _Toc482107635 \h </w:instrText>
        </w:r>
        <w:r w:rsidR="007073A9">
          <w:rPr>
            <w:noProof/>
            <w:webHidden/>
            <w:sz w:val="20"/>
            <w:szCs w:val="20"/>
          </w:rPr>
        </w:r>
        <w:r w:rsidR="007073A9">
          <w:rPr>
            <w:noProof/>
            <w:webHidden/>
            <w:sz w:val="20"/>
            <w:szCs w:val="20"/>
          </w:rPr>
          <w:fldChar w:fldCharType="separate"/>
        </w:r>
        <w:r w:rsidR="00912671">
          <w:rPr>
            <w:noProof/>
            <w:webHidden/>
            <w:sz w:val="20"/>
            <w:szCs w:val="20"/>
          </w:rPr>
          <w:t>7</w:t>
        </w:r>
        <w:r w:rsidR="007073A9">
          <w:rPr>
            <w:noProof/>
            <w:webHidden/>
            <w:sz w:val="20"/>
            <w:szCs w:val="20"/>
          </w:rPr>
          <w:fldChar w:fldCharType="end"/>
        </w:r>
      </w:hyperlink>
    </w:p>
    <w:p w:rsidR="00F63204" w:rsidRDefault="00DE01AF">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07636" w:history="1">
        <w:r w:rsidR="007073A9">
          <w:rPr>
            <w:rStyle w:val="Hyperlink"/>
            <w:bCs/>
            <w:noProof/>
            <w:szCs w:val="20"/>
          </w:rPr>
          <w:t>4.1</w:t>
        </w:r>
        <w:r w:rsidR="007073A9">
          <w:rPr>
            <w:rFonts w:asciiTheme="minorHAnsi" w:eastAsiaTheme="minorEastAsia" w:hAnsiTheme="minorHAnsi" w:cstheme="minorBidi"/>
            <w:noProof/>
            <w:szCs w:val="20"/>
            <w:lang w:eastAsia="de-DE" w:bidi="ar-SA"/>
          </w:rPr>
          <w:tab/>
        </w:r>
        <w:r w:rsidR="007073A9">
          <w:rPr>
            <w:rStyle w:val="Hyperlink"/>
            <w:bCs/>
            <w:noProof/>
            <w:szCs w:val="20"/>
          </w:rPr>
          <w:t>System diagnostics: Automated creation of error messages</w:t>
        </w:r>
        <w:r w:rsidR="007073A9">
          <w:rPr>
            <w:noProof/>
            <w:webHidden/>
            <w:szCs w:val="20"/>
          </w:rPr>
          <w:tab/>
        </w:r>
        <w:r w:rsidR="007073A9">
          <w:rPr>
            <w:noProof/>
            <w:webHidden/>
            <w:szCs w:val="20"/>
          </w:rPr>
          <w:fldChar w:fldCharType="begin"/>
        </w:r>
        <w:r w:rsidR="007073A9">
          <w:rPr>
            <w:noProof/>
            <w:webHidden/>
            <w:szCs w:val="20"/>
          </w:rPr>
          <w:instrText xml:space="preserve"> PAGEREF _Toc482107636 \h </w:instrText>
        </w:r>
        <w:r w:rsidR="007073A9">
          <w:rPr>
            <w:noProof/>
            <w:webHidden/>
            <w:szCs w:val="20"/>
          </w:rPr>
        </w:r>
        <w:r w:rsidR="007073A9">
          <w:rPr>
            <w:noProof/>
            <w:webHidden/>
            <w:szCs w:val="20"/>
          </w:rPr>
          <w:fldChar w:fldCharType="separate"/>
        </w:r>
        <w:r w:rsidR="00912671">
          <w:rPr>
            <w:noProof/>
            <w:webHidden/>
            <w:szCs w:val="20"/>
          </w:rPr>
          <w:t>7</w:t>
        </w:r>
        <w:r w:rsidR="007073A9">
          <w:rPr>
            <w:noProof/>
            <w:webHidden/>
            <w:szCs w:val="20"/>
          </w:rPr>
          <w:fldChar w:fldCharType="end"/>
        </w:r>
      </w:hyperlink>
    </w:p>
    <w:p w:rsidR="00F63204" w:rsidRDefault="00DE01AF">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07637" w:history="1">
        <w:r w:rsidR="007073A9">
          <w:rPr>
            <w:rStyle w:val="Hyperlink"/>
            <w:bCs/>
            <w:noProof/>
            <w:szCs w:val="20"/>
          </w:rPr>
          <w:t>4.2</w:t>
        </w:r>
        <w:r w:rsidR="007073A9">
          <w:rPr>
            <w:rFonts w:asciiTheme="minorHAnsi" w:eastAsiaTheme="minorEastAsia" w:hAnsiTheme="minorHAnsi" w:cstheme="minorBidi"/>
            <w:noProof/>
            <w:szCs w:val="20"/>
            <w:lang w:eastAsia="de-DE" w:bidi="ar-SA"/>
          </w:rPr>
          <w:tab/>
        </w:r>
        <w:r w:rsidR="007073A9">
          <w:rPr>
            <w:rStyle w:val="Hyperlink"/>
            <w:bCs/>
            <w:noProof/>
            <w:szCs w:val="20"/>
          </w:rPr>
          <w:t>Diagnostics via web server</w:t>
        </w:r>
        <w:r w:rsidR="007073A9">
          <w:rPr>
            <w:noProof/>
            <w:webHidden/>
            <w:szCs w:val="20"/>
          </w:rPr>
          <w:tab/>
        </w:r>
        <w:r w:rsidR="007073A9">
          <w:rPr>
            <w:noProof/>
            <w:webHidden/>
            <w:szCs w:val="20"/>
          </w:rPr>
          <w:fldChar w:fldCharType="begin"/>
        </w:r>
        <w:r w:rsidR="007073A9">
          <w:rPr>
            <w:noProof/>
            <w:webHidden/>
            <w:szCs w:val="20"/>
          </w:rPr>
          <w:instrText xml:space="preserve"> PAGEREF _Toc482107637 \h </w:instrText>
        </w:r>
        <w:r w:rsidR="007073A9">
          <w:rPr>
            <w:noProof/>
            <w:webHidden/>
            <w:szCs w:val="20"/>
          </w:rPr>
        </w:r>
        <w:r w:rsidR="007073A9">
          <w:rPr>
            <w:noProof/>
            <w:webHidden/>
            <w:szCs w:val="20"/>
          </w:rPr>
          <w:fldChar w:fldCharType="separate"/>
        </w:r>
        <w:r w:rsidR="00912671">
          <w:rPr>
            <w:noProof/>
            <w:webHidden/>
            <w:szCs w:val="20"/>
          </w:rPr>
          <w:t>8</w:t>
        </w:r>
        <w:r w:rsidR="007073A9">
          <w:rPr>
            <w:noProof/>
            <w:webHidden/>
            <w:szCs w:val="20"/>
          </w:rPr>
          <w:fldChar w:fldCharType="end"/>
        </w:r>
      </w:hyperlink>
    </w:p>
    <w:p w:rsidR="00F63204" w:rsidRDefault="00DE01AF">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07638" w:history="1">
        <w:r w:rsidR="007073A9">
          <w:rPr>
            <w:rStyle w:val="Hyperlink"/>
            <w:bCs/>
            <w:noProof/>
            <w:szCs w:val="20"/>
          </w:rPr>
          <w:t>4.3</w:t>
        </w:r>
        <w:r w:rsidR="007073A9">
          <w:rPr>
            <w:rFonts w:asciiTheme="minorHAnsi" w:eastAsiaTheme="minorEastAsia" w:hAnsiTheme="minorHAnsi" w:cstheme="minorBidi"/>
            <w:noProof/>
            <w:szCs w:val="20"/>
            <w:lang w:eastAsia="de-DE" w:bidi="ar-SA"/>
          </w:rPr>
          <w:tab/>
        </w:r>
        <w:r w:rsidR="007073A9">
          <w:rPr>
            <w:rStyle w:val="Hyperlink"/>
            <w:bCs/>
            <w:noProof/>
            <w:szCs w:val="20"/>
          </w:rPr>
          <w:t>Diagnostics with the integrated display</w:t>
        </w:r>
        <w:r w:rsidR="007073A9">
          <w:rPr>
            <w:noProof/>
            <w:webHidden/>
            <w:szCs w:val="20"/>
          </w:rPr>
          <w:tab/>
        </w:r>
        <w:r w:rsidR="007073A9">
          <w:rPr>
            <w:noProof/>
            <w:webHidden/>
            <w:szCs w:val="20"/>
          </w:rPr>
          <w:fldChar w:fldCharType="begin"/>
        </w:r>
        <w:r w:rsidR="007073A9">
          <w:rPr>
            <w:noProof/>
            <w:webHidden/>
            <w:szCs w:val="20"/>
          </w:rPr>
          <w:instrText xml:space="preserve"> PAGEREF _Toc482107638 \h </w:instrText>
        </w:r>
        <w:r w:rsidR="007073A9">
          <w:rPr>
            <w:noProof/>
            <w:webHidden/>
            <w:szCs w:val="20"/>
          </w:rPr>
        </w:r>
        <w:r w:rsidR="007073A9">
          <w:rPr>
            <w:noProof/>
            <w:webHidden/>
            <w:szCs w:val="20"/>
          </w:rPr>
          <w:fldChar w:fldCharType="separate"/>
        </w:r>
        <w:r w:rsidR="00912671">
          <w:rPr>
            <w:noProof/>
            <w:webHidden/>
            <w:szCs w:val="20"/>
          </w:rPr>
          <w:t>9</w:t>
        </w:r>
        <w:r w:rsidR="007073A9">
          <w:rPr>
            <w:noProof/>
            <w:webHidden/>
            <w:szCs w:val="20"/>
          </w:rPr>
          <w:fldChar w:fldCharType="end"/>
        </w:r>
      </w:hyperlink>
    </w:p>
    <w:p w:rsidR="00F63204" w:rsidRDefault="00DE01AF">
      <w:pPr>
        <w:pStyle w:val="Verzeichnis1"/>
        <w:rPr>
          <w:rFonts w:asciiTheme="minorHAnsi" w:eastAsiaTheme="minorEastAsia" w:hAnsiTheme="minorHAnsi" w:cstheme="minorBidi"/>
          <w:bCs w:val="0"/>
          <w:noProof/>
          <w:sz w:val="20"/>
          <w:szCs w:val="20"/>
          <w:lang w:val="de-DE" w:eastAsia="de-DE" w:bidi="ar-SA"/>
        </w:rPr>
      </w:pPr>
      <w:hyperlink w:anchor="_Toc482107639" w:history="1">
        <w:r w:rsidR="007073A9">
          <w:rPr>
            <w:rStyle w:val="Hyperlink"/>
            <w:noProof/>
            <w:sz w:val="20"/>
            <w:szCs w:val="20"/>
          </w:rPr>
          <w:t>5</w:t>
        </w:r>
        <w:r w:rsidR="007073A9">
          <w:rPr>
            <w:rFonts w:asciiTheme="minorHAnsi" w:eastAsiaTheme="minorEastAsia" w:hAnsiTheme="minorHAnsi" w:cstheme="minorBidi"/>
            <w:bCs w:val="0"/>
            <w:noProof/>
            <w:sz w:val="20"/>
            <w:szCs w:val="20"/>
            <w:lang w:val="de-DE" w:eastAsia="de-DE" w:bidi="ar-SA"/>
          </w:rPr>
          <w:tab/>
        </w:r>
        <w:r w:rsidR="007073A9">
          <w:rPr>
            <w:rStyle w:val="Hyperlink"/>
            <w:noProof/>
            <w:sz w:val="20"/>
            <w:szCs w:val="20"/>
          </w:rPr>
          <w:t>Task</w:t>
        </w:r>
        <w:r w:rsidR="007073A9">
          <w:rPr>
            <w:noProof/>
            <w:webHidden/>
            <w:sz w:val="20"/>
            <w:szCs w:val="20"/>
          </w:rPr>
          <w:tab/>
        </w:r>
        <w:r w:rsidR="007073A9">
          <w:rPr>
            <w:noProof/>
            <w:webHidden/>
            <w:sz w:val="20"/>
            <w:szCs w:val="20"/>
          </w:rPr>
          <w:fldChar w:fldCharType="begin"/>
        </w:r>
        <w:r w:rsidR="007073A9">
          <w:rPr>
            <w:noProof/>
            <w:webHidden/>
            <w:sz w:val="20"/>
            <w:szCs w:val="20"/>
          </w:rPr>
          <w:instrText xml:space="preserve"> PAGEREF _Toc482107639 \h </w:instrText>
        </w:r>
        <w:r w:rsidR="007073A9">
          <w:rPr>
            <w:noProof/>
            <w:webHidden/>
            <w:sz w:val="20"/>
            <w:szCs w:val="20"/>
          </w:rPr>
        </w:r>
        <w:r w:rsidR="007073A9">
          <w:rPr>
            <w:noProof/>
            <w:webHidden/>
            <w:sz w:val="20"/>
            <w:szCs w:val="20"/>
          </w:rPr>
          <w:fldChar w:fldCharType="separate"/>
        </w:r>
        <w:r w:rsidR="00912671">
          <w:rPr>
            <w:noProof/>
            <w:webHidden/>
            <w:sz w:val="20"/>
            <w:szCs w:val="20"/>
          </w:rPr>
          <w:t>10</w:t>
        </w:r>
        <w:r w:rsidR="007073A9">
          <w:rPr>
            <w:noProof/>
            <w:webHidden/>
            <w:sz w:val="20"/>
            <w:szCs w:val="20"/>
          </w:rPr>
          <w:fldChar w:fldCharType="end"/>
        </w:r>
      </w:hyperlink>
    </w:p>
    <w:p w:rsidR="00F63204" w:rsidRDefault="00DE01AF">
      <w:pPr>
        <w:pStyle w:val="Verzeichnis1"/>
        <w:rPr>
          <w:rFonts w:asciiTheme="minorHAnsi" w:eastAsiaTheme="minorEastAsia" w:hAnsiTheme="minorHAnsi" w:cstheme="minorBidi"/>
          <w:bCs w:val="0"/>
          <w:noProof/>
          <w:sz w:val="20"/>
          <w:szCs w:val="20"/>
          <w:lang w:val="de-DE" w:eastAsia="de-DE" w:bidi="ar-SA"/>
        </w:rPr>
      </w:pPr>
      <w:hyperlink w:anchor="_Toc482107640" w:history="1">
        <w:r w:rsidR="007073A9">
          <w:rPr>
            <w:rStyle w:val="Hyperlink"/>
            <w:noProof/>
            <w:sz w:val="20"/>
            <w:szCs w:val="20"/>
          </w:rPr>
          <w:t>6</w:t>
        </w:r>
        <w:r w:rsidR="007073A9">
          <w:rPr>
            <w:rFonts w:asciiTheme="minorHAnsi" w:eastAsiaTheme="minorEastAsia" w:hAnsiTheme="minorHAnsi" w:cstheme="minorBidi"/>
            <w:bCs w:val="0"/>
            <w:noProof/>
            <w:sz w:val="20"/>
            <w:szCs w:val="20"/>
            <w:lang w:val="de-DE" w:eastAsia="de-DE" w:bidi="ar-SA"/>
          </w:rPr>
          <w:tab/>
        </w:r>
        <w:r w:rsidR="007073A9">
          <w:rPr>
            <w:rStyle w:val="Hyperlink"/>
            <w:noProof/>
            <w:sz w:val="20"/>
            <w:szCs w:val="20"/>
          </w:rPr>
          <w:t>Planning</w:t>
        </w:r>
        <w:r w:rsidR="007073A9">
          <w:rPr>
            <w:noProof/>
            <w:webHidden/>
            <w:sz w:val="20"/>
            <w:szCs w:val="20"/>
          </w:rPr>
          <w:tab/>
        </w:r>
        <w:r w:rsidR="007073A9">
          <w:rPr>
            <w:noProof/>
            <w:webHidden/>
            <w:sz w:val="20"/>
            <w:szCs w:val="20"/>
          </w:rPr>
          <w:fldChar w:fldCharType="begin"/>
        </w:r>
        <w:r w:rsidR="007073A9">
          <w:rPr>
            <w:noProof/>
            <w:webHidden/>
            <w:sz w:val="20"/>
            <w:szCs w:val="20"/>
          </w:rPr>
          <w:instrText xml:space="preserve"> PAGEREF _Toc482107640 \h </w:instrText>
        </w:r>
        <w:r w:rsidR="007073A9">
          <w:rPr>
            <w:noProof/>
            <w:webHidden/>
            <w:sz w:val="20"/>
            <w:szCs w:val="20"/>
          </w:rPr>
        </w:r>
        <w:r w:rsidR="007073A9">
          <w:rPr>
            <w:noProof/>
            <w:webHidden/>
            <w:sz w:val="20"/>
            <w:szCs w:val="20"/>
          </w:rPr>
          <w:fldChar w:fldCharType="separate"/>
        </w:r>
        <w:r w:rsidR="00912671">
          <w:rPr>
            <w:noProof/>
            <w:webHidden/>
            <w:sz w:val="20"/>
            <w:szCs w:val="20"/>
          </w:rPr>
          <w:t>10</w:t>
        </w:r>
        <w:r w:rsidR="007073A9">
          <w:rPr>
            <w:noProof/>
            <w:webHidden/>
            <w:sz w:val="20"/>
            <w:szCs w:val="20"/>
          </w:rPr>
          <w:fldChar w:fldCharType="end"/>
        </w:r>
      </w:hyperlink>
    </w:p>
    <w:p w:rsidR="00F63204" w:rsidRDefault="00DE01AF">
      <w:pPr>
        <w:pStyle w:val="Verzeichnis1"/>
        <w:rPr>
          <w:rFonts w:asciiTheme="minorHAnsi" w:eastAsiaTheme="minorEastAsia" w:hAnsiTheme="minorHAnsi" w:cstheme="minorBidi"/>
          <w:bCs w:val="0"/>
          <w:noProof/>
          <w:sz w:val="20"/>
          <w:szCs w:val="20"/>
          <w:lang w:val="de-DE" w:eastAsia="de-DE" w:bidi="ar-SA"/>
        </w:rPr>
      </w:pPr>
      <w:hyperlink w:anchor="_Toc482107641" w:history="1">
        <w:r w:rsidR="007073A9">
          <w:rPr>
            <w:rStyle w:val="Hyperlink"/>
            <w:noProof/>
            <w:sz w:val="20"/>
            <w:szCs w:val="20"/>
          </w:rPr>
          <w:t>7</w:t>
        </w:r>
        <w:r w:rsidR="007073A9">
          <w:rPr>
            <w:rFonts w:asciiTheme="minorHAnsi" w:eastAsiaTheme="minorEastAsia" w:hAnsiTheme="minorHAnsi" w:cstheme="minorBidi"/>
            <w:bCs w:val="0"/>
            <w:noProof/>
            <w:sz w:val="20"/>
            <w:szCs w:val="20"/>
            <w:lang w:val="de-DE" w:eastAsia="de-DE" w:bidi="ar-SA"/>
          </w:rPr>
          <w:tab/>
        </w:r>
        <w:r w:rsidR="007073A9">
          <w:rPr>
            <w:rStyle w:val="Hyperlink"/>
            <w:noProof/>
            <w:sz w:val="20"/>
            <w:szCs w:val="20"/>
          </w:rPr>
          <w:t>Structured step-by-step instructions</w:t>
        </w:r>
        <w:r w:rsidR="007073A9">
          <w:rPr>
            <w:noProof/>
            <w:webHidden/>
            <w:sz w:val="20"/>
            <w:szCs w:val="20"/>
          </w:rPr>
          <w:tab/>
        </w:r>
        <w:r w:rsidR="007073A9">
          <w:rPr>
            <w:noProof/>
            <w:webHidden/>
            <w:sz w:val="20"/>
            <w:szCs w:val="20"/>
          </w:rPr>
          <w:fldChar w:fldCharType="begin"/>
        </w:r>
        <w:r w:rsidR="007073A9">
          <w:rPr>
            <w:noProof/>
            <w:webHidden/>
            <w:sz w:val="20"/>
            <w:szCs w:val="20"/>
          </w:rPr>
          <w:instrText xml:space="preserve"> PAGEREF _Toc482107641 \h </w:instrText>
        </w:r>
        <w:r w:rsidR="007073A9">
          <w:rPr>
            <w:noProof/>
            <w:webHidden/>
            <w:sz w:val="20"/>
            <w:szCs w:val="20"/>
          </w:rPr>
        </w:r>
        <w:r w:rsidR="007073A9">
          <w:rPr>
            <w:noProof/>
            <w:webHidden/>
            <w:sz w:val="20"/>
            <w:szCs w:val="20"/>
          </w:rPr>
          <w:fldChar w:fldCharType="separate"/>
        </w:r>
        <w:r w:rsidR="00912671">
          <w:rPr>
            <w:noProof/>
            <w:webHidden/>
            <w:sz w:val="20"/>
            <w:szCs w:val="20"/>
          </w:rPr>
          <w:t>11</w:t>
        </w:r>
        <w:r w:rsidR="007073A9">
          <w:rPr>
            <w:noProof/>
            <w:webHidden/>
            <w:sz w:val="20"/>
            <w:szCs w:val="20"/>
          </w:rPr>
          <w:fldChar w:fldCharType="end"/>
        </w:r>
      </w:hyperlink>
    </w:p>
    <w:p w:rsidR="00F63204" w:rsidRDefault="00DE01AF">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07642" w:history="1">
        <w:r w:rsidR="007073A9">
          <w:rPr>
            <w:rStyle w:val="Hyperlink"/>
            <w:bCs/>
            <w:noProof/>
            <w:szCs w:val="20"/>
          </w:rPr>
          <w:t>7.1</w:t>
        </w:r>
        <w:r w:rsidR="007073A9">
          <w:rPr>
            <w:rFonts w:asciiTheme="minorHAnsi" w:eastAsiaTheme="minorEastAsia" w:hAnsiTheme="minorHAnsi" w:cstheme="minorBidi"/>
            <w:noProof/>
            <w:szCs w:val="20"/>
            <w:lang w:eastAsia="de-DE" w:bidi="ar-SA"/>
          </w:rPr>
          <w:tab/>
        </w:r>
        <w:r w:rsidR="007073A9">
          <w:rPr>
            <w:rStyle w:val="Hyperlink"/>
            <w:bCs/>
            <w:noProof/>
            <w:szCs w:val="20"/>
          </w:rPr>
          <w:t>Retrieve an existing project</w:t>
        </w:r>
        <w:r w:rsidR="007073A9">
          <w:rPr>
            <w:noProof/>
            <w:webHidden/>
            <w:szCs w:val="20"/>
          </w:rPr>
          <w:tab/>
        </w:r>
        <w:r w:rsidR="007073A9">
          <w:rPr>
            <w:noProof/>
            <w:webHidden/>
            <w:szCs w:val="20"/>
          </w:rPr>
          <w:fldChar w:fldCharType="begin"/>
        </w:r>
        <w:r w:rsidR="007073A9">
          <w:rPr>
            <w:noProof/>
            <w:webHidden/>
            <w:szCs w:val="20"/>
          </w:rPr>
          <w:instrText xml:space="preserve"> PAGEREF _Toc482107642 \h </w:instrText>
        </w:r>
        <w:r w:rsidR="007073A9">
          <w:rPr>
            <w:noProof/>
            <w:webHidden/>
            <w:szCs w:val="20"/>
          </w:rPr>
        </w:r>
        <w:r w:rsidR="007073A9">
          <w:rPr>
            <w:noProof/>
            <w:webHidden/>
            <w:szCs w:val="20"/>
          </w:rPr>
          <w:fldChar w:fldCharType="separate"/>
        </w:r>
        <w:r w:rsidR="00912671">
          <w:rPr>
            <w:noProof/>
            <w:webHidden/>
            <w:szCs w:val="20"/>
          </w:rPr>
          <w:t>11</w:t>
        </w:r>
        <w:r w:rsidR="007073A9">
          <w:rPr>
            <w:noProof/>
            <w:webHidden/>
            <w:szCs w:val="20"/>
          </w:rPr>
          <w:fldChar w:fldCharType="end"/>
        </w:r>
      </w:hyperlink>
    </w:p>
    <w:p w:rsidR="00F63204" w:rsidRDefault="00DE01AF">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07643" w:history="1">
        <w:r w:rsidR="007073A9">
          <w:rPr>
            <w:rStyle w:val="Hyperlink"/>
            <w:bCs/>
            <w:noProof/>
            <w:szCs w:val="20"/>
          </w:rPr>
          <w:t>7.2</w:t>
        </w:r>
        <w:r w:rsidR="007073A9">
          <w:rPr>
            <w:rFonts w:asciiTheme="minorHAnsi" w:eastAsiaTheme="minorEastAsia" w:hAnsiTheme="minorHAnsi" w:cstheme="minorBidi"/>
            <w:noProof/>
            <w:szCs w:val="20"/>
            <w:lang w:eastAsia="de-DE" w:bidi="ar-SA"/>
          </w:rPr>
          <w:tab/>
        </w:r>
        <w:r w:rsidR="007073A9">
          <w:rPr>
            <w:rStyle w:val="Hyperlink"/>
            <w:bCs/>
            <w:noProof/>
            <w:szCs w:val="20"/>
          </w:rPr>
          <w:t>Configure the web server</w:t>
        </w:r>
        <w:r w:rsidR="007073A9">
          <w:rPr>
            <w:noProof/>
            <w:webHidden/>
            <w:szCs w:val="20"/>
          </w:rPr>
          <w:tab/>
        </w:r>
        <w:r w:rsidR="007073A9">
          <w:rPr>
            <w:noProof/>
            <w:webHidden/>
            <w:szCs w:val="20"/>
          </w:rPr>
          <w:fldChar w:fldCharType="begin"/>
        </w:r>
        <w:r w:rsidR="007073A9">
          <w:rPr>
            <w:noProof/>
            <w:webHidden/>
            <w:szCs w:val="20"/>
          </w:rPr>
          <w:instrText xml:space="preserve"> PAGEREF _Toc482107643 \h </w:instrText>
        </w:r>
        <w:r w:rsidR="007073A9">
          <w:rPr>
            <w:noProof/>
            <w:webHidden/>
            <w:szCs w:val="20"/>
          </w:rPr>
        </w:r>
        <w:r w:rsidR="007073A9">
          <w:rPr>
            <w:noProof/>
            <w:webHidden/>
            <w:szCs w:val="20"/>
          </w:rPr>
          <w:fldChar w:fldCharType="separate"/>
        </w:r>
        <w:r w:rsidR="00912671">
          <w:rPr>
            <w:noProof/>
            <w:webHidden/>
            <w:szCs w:val="20"/>
          </w:rPr>
          <w:t>12</w:t>
        </w:r>
        <w:r w:rsidR="007073A9">
          <w:rPr>
            <w:noProof/>
            <w:webHidden/>
            <w:szCs w:val="20"/>
          </w:rPr>
          <w:fldChar w:fldCharType="end"/>
        </w:r>
      </w:hyperlink>
    </w:p>
    <w:p w:rsidR="00F63204" w:rsidRDefault="00DE01AF">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07644" w:history="1">
        <w:r w:rsidR="007073A9">
          <w:rPr>
            <w:rStyle w:val="Hyperlink"/>
            <w:bCs/>
            <w:noProof/>
            <w:szCs w:val="20"/>
          </w:rPr>
          <w:t>7.3</w:t>
        </w:r>
        <w:r w:rsidR="007073A9">
          <w:rPr>
            <w:rFonts w:asciiTheme="minorHAnsi" w:eastAsiaTheme="minorEastAsia" w:hAnsiTheme="minorHAnsi" w:cstheme="minorBidi"/>
            <w:noProof/>
            <w:szCs w:val="20"/>
            <w:lang w:eastAsia="de-DE" w:bidi="ar-SA"/>
          </w:rPr>
          <w:tab/>
        </w:r>
        <w:r w:rsidR="007073A9">
          <w:rPr>
            <w:rStyle w:val="Hyperlink"/>
            <w:bCs/>
            <w:noProof/>
            <w:szCs w:val="20"/>
          </w:rPr>
          <w:t>Configure the display</w:t>
        </w:r>
        <w:r w:rsidR="007073A9">
          <w:rPr>
            <w:noProof/>
            <w:webHidden/>
            <w:szCs w:val="20"/>
          </w:rPr>
          <w:tab/>
        </w:r>
        <w:r w:rsidR="007073A9">
          <w:rPr>
            <w:noProof/>
            <w:webHidden/>
            <w:szCs w:val="20"/>
          </w:rPr>
          <w:fldChar w:fldCharType="begin"/>
        </w:r>
        <w:r w:rsidR="007073A9">
          <w:rPr>
            <w:noProof/>
            <w:webHidden/>
            <w:szCs w:val="20"/>
          </w:rPr>
          <w:instrText xml:space="preserve"> PAGEREF _Toc482107644 \h </w:instrText>
        </w:r>
        <w:r w:rsidR="007073A9">
          <w:rPr>
            <w:noProof/>
            <w:webHidden/>
            <w:szCs w:val="20"/>
          </w:rPr>
        </w:r>
        <w:r w:rsidR="007073A9">
          <w:rPr>
            <w:noProof/>
            <w:webHidden/>
            <w:szCs w:val="20"/>
          </w:rPr>
          <w:fldChar w:fldCharType="separate"/>
        </w:r>
        <w:r w:rsidR="00912671">
          <w:rPr>
            <w:noProof/>
            <w:webHidden/>
            <w:szCs w:val="20"/>
          </w:rPr>
          <w:t>16</w:t>
        </w:r>
        <w:r w:rsidR="007073A9">
          <w:rPr>
            <w:noProof/>
            <w:webHidden/>
            <w:szCs w:val="20"/>
          </w:rPr>
          <w:fldChar w:fldCharType="end"/>
        </w:r>
      </w:hyperlink>
    </w:p>
    <w:p w:rsidR="00F63204" w:rsidRDefault="00DE01AF">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07645" w:history="1">
        <w:r w:rsidR="007073A9">
          <w:rPr>
            <w:rStyle w:val="Hyperlink"/>
            <w:bCs/>
            <w:noProof/>
            <w:szCs w:val="20"/>
          </w:rPr>
          <w:t>7.4</w:t>
        </w:r>
        <w:r w:rsidR="007073A9">
          <w:rPr>
            <w:rFonts w:asciiTheme="minorHAnsi" w:eastAsiaTheme="minorEastAsia" w:hAnsiTheme="minorHAnsi" w:cstheme="minorBidi"/>
            <w:noProof/>
            <w:szCs w:val="20"/>
            <w:lang w:eastAsia="de-DE" w:bidi="ar-SA"/>
          </w:rPr>
          <w:tab/>
        </w:r>
        <w:r w:rsidR="007073A9">
          <w:rPr>
            <w:rStyle w:val="Hyperlink"/>
            <w:bCs/>
            <w:noProof/>
            <w:szCs w:val="20"/>
          </w:rPr>
          <w:t>Configure system diagnostics</w:t>
        </w:r>
        <w:r w:rsidR="007073A9">
          <w:rPr>
            <w:noProof/>
            <w:webHidden/>
            <w:szCs w:val="20"/>
          </w:rPr>
          <w:tab/>
        </w:r>
        <w:r w:rsidR="007073A9">
          <w:rPr>
            <w:noProof/>
            <w:webHidden/>
            <w:szCs w:val="20"/>
          </w:rPr>
          <w:fldChar w:fldCharType="begin"/>
        </w:r>
        <w:r w:rsidR="007073A9">
          <w:rPr>
            <w:noProof/>
            <w:webHidden/>
            <w:szCs w:val="20"/>
          </w:rPr>
          <w:instrText xml:space="preserve"> PAGEREF _Toc482107645 \h </w:instrText>
        </w:r>
        <w:r w:rsidR="007073A9">
          <w:rPr>
            <w:noProof/>
            <w:webHidden/>
            <w:szCs w:val="20"/>
          </w:rPr>
        </w:r>
        <w:r w:rsidR="007073A9">
          <w:rPr>
            <w:noProof/>
            <w:webHidden/>
            <w:szCs w:val="20"/>
          </w:rPr>
          <w:fldChar w:fldCharType="separate"/>
        </w:r>
        <w:r w:rsidR="00912671">
          <w:rPr>
            <w:noProof/>
            <w:webHidden/>
            <w:szCs w:val="20"/>
          </w:rPr>
          <w:t>17</w:t>
        </w:r>
        <w:r w:rsidR="007073A9">
          <w:rPr>
            <w:noProof/>
            <w:webHidden/>
            <w:szCs w:val="20"/>
          </w:rPr>
          <w:fldChar w:fldCharType="end"/>
        </w:r>
      </w:hyperlink>
    </w:p>
    <w:p w:rsidR="00F63204" w:rsidRDefault="00DE01AF">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07646" w:history="1">
        <w:r w:rsidR="007073A9">
          <w:rPr>
            <w:rStyle w:val="Hyperlink"/>
            <w:bCs/>
            <w:noProof/>
            <w:szCs w:val="20"/>
          </w:rPr>
          <w:t>7.5</w:t>
        </w:r>
        <w:r w:rsidR="007073A9">
          <w:rPr>
            <w:rFonts w:asciiTheme="minorHAnsi" w:eastAsiaTheme="minorEastAsia" w:hAnsiTheme="minorHAnsi" w:cstheme="minorBidi"/>
            <w:noProof/>
            <w:szCs w:val="20"/>
            <w:lang w:eastAsia="de-DE" w:bidi="ar-SA"/>
          </w:rPr>
          <w:tab/>
        </w:r>
        <w:r w:rsidR="007073A9">
          <w:rPr>
            <w:rStyle w:val="Hyperlink"/>
            <w:bCs/>
            <w:noProof/>
            <w:szCs w:val="20"/>
          </w:rPr>
          <w:t xml:space="preserve">Activate the diagnostics of the power supply for the analog output module </w:t>
        </w:r>
        <w:r w:rsidR="00E46522">
          <w:rPr>
            <w:rStyle w:val="Hyperlink"/>
            <w:bCs/>
            <w:noProof/>
            <w:szCs w:val="20"/>
          </w:rPr>
          <w:br/>
        </w:r>
        <w:r w:rsidR="00E46522">
          <w:rPr>
            <w:rStyle w:val="Hyperlink"/>
            <w:bCs/>
            <w:noProof/>
            <w:szCs w:val="20"/>
          </w:rPr>
          <w:tab/>
        </w:r>
        <w:r w:rsidR="007073A9">
          <w:rPr>
            <w:rStyle w:val="Hyperlink"/>
            <w:bCs/>
            <w:noProof/>
            <w:szCs w:val="20"/>
          </w:rPr>
          <w:t>and download the PLC</w:t>
        </w:r>
        <w:r w:rsidR="007073A9">
          <w:rPr>
            <w:noProof/>
            <w:webHidden/>
            <w:szCs w:val="20"/>
          </w:rPr>
          <w:tab/>
        </w:r>
        <w:r w:rsidR="007073A9">
          <w:rPr>
            <w:noProof/>
            <w:webHidden/>
            <w:szCs w:val="20"/>
          </w:rPr>
          <w:fldChar w:fldCharType="begin"/>
        </w:r>
        <w:r w:rsidR="007073A9">
          <w:rPr>
            <w:noProof/>
            <w:webHidden/>
            <w:szCs w:val="20"/>
          </w:rPr>
          <w:instrText xml:space="preserve"> PAGEREF _Toc482107646 \h </w:instrText>
        </w:r>
        <w:r w:rsidR="007073A9">
          <w:rPr>
            <w:noProof/>
            <w:webHidden/>
            <w:szCs w:val="20"/>
          </w:rPr>
        </w:r>
        <w:r w:rsidR="007073A9">
          <w:rPr>
            <w:noProof/>
            <w:webHidden/>
            <w:szCs w:val="20"/>
          </w:rPr>
          <w:fldChar w:fldCharType="separate"/>
        </w:r>
        <w:r w:rsidR="00912671">
          <w:rPr>
            <w:noProof/>
            <w:webHidden/>
            <w:szCs w:val="20"/>
          </w:rPr>
          <w:t>18</w:t>
        </w:r>
        <w:r w:rsidR="007073A9">
          <w:rPr>
            <w:noProof/>
            <w:webHidden/>
            <w:szCs w:val="20"/>
          </w:rPr>
          <w:fldChar w:fldCharType="end"/>
        </w:r>
      </w:hyperlink>
    </w:p>
    <w:p w:rsidR="00F63204" w:rsidRDefault="00DE01AF">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07647" w:history="1">
        <w:r w:rsidR="007073A9">
          <w:rPr>
            <w:rStyle w:val="Hyperlink"/>
            <w:bCs/>
            <w:noProof/>
            <w:szCs w:val="20"/>
          </w:rPr>
          <w:t>7.6</w:t>
        </w:r>
        <w:r w:rsidR="007073A9">
          <w:rPr>
            <w:rFonts w:asciiTheme="minorHAnsi" w:eastAsiaTheme="minorEastAsia" w:hAnsiTheme="minorHAnsi" w:cstheme="minorBidi"/>
            <w:noProof/>
            <w:szCs w:val="20"/>
            <w:lang w:eastAsia="de-DE" w:bidi="ar-SA"/>
          </w:rPr>
          <w:tab/>
        </w:r>
        <w:r w:rsidR="007073A9">
          <w:rPr>
            <w:rStyle w:val="Hyperlink"/>
            <w:bCs/>
            <w:noProof/>
            <w:szCs w:val="20"/>
          </w:rPr>
          <w:t>Trigger error message</w:t>
        </w:r>
        <w:r w:rsidR="007073A9">
          <w:rPr>
            <w:noProof/>
            <w:webHidden/>
            <w:szCs w:val="20"/>
          </w:rPr>
          <w:tab/>
        </w:r>
        <w:r w:rsidR="007073A9">
          <w:rPr>
            <w:noProof/>
            <w:webHidden/>
            <w:szCs w:val="20"/>
          </w:rPr>
          <w:fldChar w:fldCharType="begin"/>
        </w:r>
        <w:r w:rsidR="007073A9">
          <w:rPr>
            <w:noProof/>
            <w:webHidden/>
            <w:szCs w:val="20"/>
          </w:rPr>
          <w:instrText xml:space="preserve"> PAGEREF _Toc482107647 \h </w:instrText>
        </w:r>
        <w:r w:rsidR="007073A9">
          <w:rPr>
            <w:noProof/>
            <w:webHidden/>
            <w:szCs w:val="20"/>
          </w:rPr>
        </w:r>
        <w:r w:rsidR="007073A9">
          <w:rPr>
            <w:noProof/>
            <w:webHidden/>
            <w:szCs w:val="20"/>
          </w:rPr>
          <w:fldChar w:fldCharType="separate"/>
        </w:r>
        <w:r w:rsidR="00912671">
          <w:rPr>
            <w:noProof/>
            <w:webHidden/>
            <w:szCs w:val="20"/>
          </w:rPr>
          <w:t>20</w:t>
        </w:r>
        <w:r w:rsidR="007073A9">
          <w:rPr>
            <w:noProof/>
            <w:webHidden/>
            <w:szCs w:val="20"/>
          </w:rPr>
          <w:fldChar w:fldCharType="end"/>
        </w:r>
      </w:hyperlink>
    </w:p>
    <w:p w:rsidR="00F63204" w:rsidRDefault="00DE01AF">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07648" w:history="1">
        <w:r w:rsidR="007073A9">
          <w:rPr>
            <w:rStyle w:val="Hyperlink"/>
            <w:bCs/>
            <w:noProof/>
            <w:szCs w:val="20"/>
          </w:rPr>
          <w:t>7.7</w:t>
        </w:r>
        <w:r w:rsidR="007073A9">
          <w:rPr>
            <w:rFonts w:asciiTheme="minorHAnsi" w:eastAsiaTheme="minorEastAsia" w:hAnsiTheme="minorHAnsi" w:cstheme="minorBidi"/>
            <w:noProof/>
            <w:szCs w:val="20"/>
            <w:lang w:eastAsia="de-DE" w:bidi="ar-SA"/>
          </w:rPr>
          <w:tab/>
        </w:r>
        <w:r w:rsidR="007073A9">
          <w:rPr>
            <w:rStyle w:val="Hyperlink"/>
            <w:bCs/>
            <w:noProof/>
            <w:szCs w:val="20"/>
          </w:rPr>
          <w:t>Display alarms in Online &amp; diagnostics</w:t>
        </w:r>
        <w:r w:rsidR="007073A9">
          <w:rPr>
            <w:noProof/>
            <w:webHidden/>
            <w:szCs w:val="20"/>
          </w:rPr>
          <w:tab/>
        </w:r>
        <w:r w:rsidR="007073A9">
          <w:rPr>
            <w:noProof/>
            <w:webHidden/>
            <w:szCs w:val="20"/>
          </w:rPr>
          <w:fldChar w:fldCharType="begin"/>
        </w:r>
        <w:r w:rsidR="007073A9">
          <w:rPr>
            <w:noProof/>
            <w:webHidden/>
            <w:szCs w:val="20"/>
          </w:rPr>
          <w:instrText xml:space="preserve"> PAGEREF _Toc482107648 \h </w:instrText>
        </w:r>
        <w:r w:rsidR="007073A9">
          <w:rPr>
            <w:noProof/>
            <w:webHidden/>
            <w:szCs w:val="20"/>
          </w:rPr>
        </w:r>
        <w:r w:rsidR="007073A9">
          <w:rPr>
            <w:noProof/>
            <w:webHidden/>
            <w:szCs w:val="20"/>
          </w:rPr>
          <w:fldChar w:fldCharType="separate"/>
        </w:r>
        <w:r w:rsidR="00912671">
          <w:rPr>
            <w:noProof/>
            <w:webHidden/>
            <w:szCs w:val="20"/>
          </w:rPr>
          <w:t>21</w:t>
        </w:r>
        <w:r w:rsidR="007073A9">
          <w:rPr>
            <w:noProof/>
            <w:webHidden/>
            <w:szCs w:val="20"/>
          </w:rPr>
          <w:fldChar w:fldCharType="end"/>
        </w:r>
      </w:hyperlink>
    </w:p>
    <w:p w:rsidR="00F63204" w:rsidRDefault="00DE01AF">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07649" w:history="1">
        <w:r w:rsidR="007073A9">
          <w:rPr>
            <w:rStyle w:val="Hyperlink"/>
            <w:bCs/>
            <w:noProof/>
            <w:szCs w:val="20"/>
          </w:rPr>
          <w:t>7.8</w:t>
        </w:r>
        <w:r w:rsidR="007073A9">
          <w:rPr>
            <w:rFonts w:asciiTheme="minorHAnsi" w:eastAsiaTheme="minorEastAsia" w:hAnsiTheme="minorHAnsi" w:cstheme="minorBidi"/>
            <w:noProof/>
            <w:szCs w:val="20"/>
            <w:lang w:eastAsia="de-DE" w:bidi="ar-SA"/>
          </w:rPr>
          <w:tab/>
        </w:r>
        <w:r w:rsidR="007073A9">
          <w:rPr>
            <w:rStyle w:val="Hyperlink"/>
            <w:bCs/>
            <w:noProof/>
            <w:szCs w:val="20"/>
          </w:rPr>
          <w:t>Diagnostics for the S7-1500 via the web</w:t>
        </w:r>
        <w:r w:rsidR="007073A9">
          <w:rPr>
            <w:noProof/>
            <w:webHidden/>
            <w:szCs w:val="20"/>
          </w:rPr>
          <w:tab/>
        </w:r>
        <w:r w:rsidR="007073A9">
          <w:rPr>
            <w:noProof/>
            <w:webHidden/>
            <w:szCs w:val="20"/>
          </w:rPr>
          <w:fldChar w:fldCharType="begin"/>
        </w:r>
        <w:r w:rsidR="007073A9">
          <w:rPr>
            <w:noProof/>
            <w:webHidden/>
            <w:szCs w:val="20"/>
          </w:rPr>
          <w:instrText xml:space="preserve"> PAGEREF _Toc482107649 \h </w:instrText>
        </w:r>
        <w:r w:rsidR="007073A9">
          <w:rPr>
            <w:noProof/>
            <w:webHidden/>
            <w:szCs w:val="20"/>
          </w:rPr>
        </w:r>
        <w:r w:rsidR="007073A9">
          <w:rPr>
            <w:noProof/>
            <w:webHidden/>
            <w:szCs w:val="20"/>
          </w:rPr>
          <w:fldChar w:fldCharType="separate"/>
        </w:r>
        <w:r w:rsidR="00912671">
          <w:rPr>
            <w:noProof/>
            <w:webHidden/>
            <w:szCs w:val="20"/>
          </w:rPr>
          <w:t>23</w:t>
        </w:r>
        <w:r w:rsidR="007073A9">
          <w:rPr>
            <w:noProof/>
            <w:webHidden/>
            <w:szCs w:val="20"/>
          </w:rPr>
          <w:fldChar w:fldCharType="end"/>
        </w:r>
      </w:hyperlink>
    </w:p>
    <w:p w:rsidR="00F63204" w:rsidRDefault="00DE01AF">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07650" w:history="1">
        <w:r w:rsidR="007073A9">
          <w:rPr>
            <w:rStyle w:val="Hyperlink"/>
            <w:bCs/>
            <w:noProof/>
            <w:szCs w:val="20"/>
          </w:rPr>
          <w:t>7.9</w:t>
        </w:r>
        <w:r w:rsidR="007073A9">
          <w:rPr>
            <w:rFonts w:asciiTheme="minorHAnsi" w:eastAsiaTheme="minorEastAsia" w:hAnsiTheme="minorHAnsi" w:cstheme="minorBidi"/>
            <w:noProof/>
            <w:szCs w:val="20"/>
            <w:lang w:eastAsia="de-DE" w:bidi="ar-SA"/>
          </w:rPr>
          <w:tab/>
        </w:r>
        <w:r w:rsidR="007073A9">
          <w:rPr>
            <w:rStyle w:val="Hyperlink"/>
            <w:bCs/>
            <w:noProof/>
            <w:szCs w:val="20"/>
          </w:rPr>
          <w:t>Diagnostics for the S7-1500 via the integrated display</w:t>
        </w:r>
        <w:r w:rsidR="007073A9">
          <w:rPr>
            <w:noProof/>
            <w:webHidden/>
            <w:szCs w:val="20"/>
          </w:rPr>
          <w:tab/>
        </w:r>
        <w:r w:rsidR="007073A9">
          <w:rPr>
            <w:noProof/>
            <w:webHidden/>
            <w:szCs w:val="20"/>
          </w:rPr>
          <w:fldChar w:fldCharType="begin"/>
        </w:r>
        <w:r w:rsidR="007073A9">
          <w:rPr>
            <w:noProof/>
            <w:webHidden/>
            <w:szCs w:val="20"/>
          </w:rPr>
          <w:instrText xml:space="preserve"> PAGEREF _Toc482107650 \h </w:instrText>
        </w:r>
        <w:r w:rsidR="007073A9">
          <w:rPr>
            <w:noProof/>
            <w:webHidden/>
            <w:szCs w:val="20"/>
          </w:rPr>
        </w:r>
        <w:r w:rsidR="007073A9">
          <w:rPr>
            <w:noProof/>
            <w:webHidden/>
            <w:szCs w:val="20"/>
          </w:rPr>
          <w:fldChar w:fldCharType="separate"/>
        </w:r>
        <w:r w:rsidR="00912671">
          <w:rPr>
            <w:noProof/>
            <w:webHidden/>
            <w:szCs w:val="20"/>
          </w:rPr>
          <w:t>32</w:t>
        </w:r>
        <w:r w:rsidR="007073A9">
          <w:rPr>
            <w:noProof/>
            <w:webHidden/>
            <w:szCs w:val="20"/>
          </w:rPr>
          <w:fldChar w:fldCharType="end"/>
        </w:r>
      </w:hyperlink>
    </w:p>
    <w:p w:rsidR="00F63204" w:rsidRDefault="00DE01AF">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07651" w:history="1">
        <w:r w:rsidR="007073A9">
          <w:rPr>
            <w:rStyle w:val="Hyperlink"/>
            <w:bCs/>
            <w:noProof/>
            <w:szCs w:val="20"/>
          </w:rPr>
          <w:t>7.10</w:t>
        </w:r>
        <w:r w:rsidR="007073A9">
          <w:rPr>
            <w:rFonts w:asciiTheme="minorHAnsi" w:eastAsiaTheme="minorEastAsia" w:hAnsiTheme="minorHAnsi" w:cstheme="minorBidi"/>
            <w:noProof/>
            <w:szCs w:val="20"/>
            <w:lang w:eastAsia="de-DE" w:bidi="ar-SA"/>
          </w:rPr>
          <w:tab/>
        </w:r>
        <w:r w:rsidR="007073A9">
          <w:rPr>
            <w:rStyle w:val="Hyperlink"/>
            <w:bCs/>
            <w:noProof/>
            <w:szCs w:val="20"/>
          </w:rPr>
          <w:t>Checklist</w:t>
        </w:r>
        <w:r w:rsidR="007073A9">
          <w:rPr>
            <w:noProof/>
            <w:webHidden/>
            <w:szCs w:val="20"/>
          </w:rPr>
          <w:tab/>
        </w:r>
        <w:r w:rsidR="007073A9">
          <w:rPr>
            <w:noProof/>
            <w:webHidden/>
            <w:szCs w:val="20"/>
          </w:rPr>
          <w:fldChar w:fldCharType="begin"/>
        </w:r>
        <w:r w:rsidR="007073A9">
          <w:rPr>
            <w:noProof/>
            <w:webHidden/>
            <w:szCs w:val="20"/>
          </w:rPr>
          <w:instrText xml:space="preserve"> PAGEREF _Toc482107651 \h </w:instrText>
        </w:r>
        <w:r w:rsidR="007073A9">
          <w:rPr>
            <w:noProof/>
            <w:webHidden/>
            <w:szCs w:val="20"/>
          </w:rPr>
        </w:r>
        <w:r w:rsidR="007073A9">
          <w:rPr>
            <w:noProof/>
            <w:webHidden/>
            <w:szCs w:val="20"/>
          </w:rPr>
          <w:fldChar w:fldCharType="separate"/>
        </w:r>
        <w:r w:rsidR="00912671">
          <w:rPr>
            <w:noProof/>
            <w:webHidden/>
            <w:szCs w:val="20"/>
          </w:rPr>
          <w:t>33</w:t>
        </w:r>
        <w:r w:rsidR="007073A9">
          <w:rPr>
            <w:noProof/>
            <w:webHidden/>
            <w:szCs w:val="20"/>
          </w:rPr>
          <w:fldChar w:fldCharType="end"/>
        </w:r>
      </w:hyperlink>
    </w:p>
    <w:p w:rsidR="00F63204" w:rsidRDefault="00DE01AF">
      <w:pPr>
        <w:pStyle w:val="Verzeichnis1"/>
        <w:rPr>
          <w:rFonts w:asciiTheme="minorHAnsi" w:eastAsiaTheme="minorEastAsia" w:hAnsiTheme="minorHAnsi" w:cstheme="minorBidi"/>
          <w:bCs w:val="0"/>
          <w:noProof/>
          <w:sz w:val="20"/>
          <w:szCs w:val="20"/>
          <w:lang w:val="de-DE" w:eastAsia="de-DE" w:bidi="ar-SA"/>
        </w:rPr>
      </w:pPr>
      <w:hyperlink w:anchor="_Toc482107652" w:history="1">
        <w:r w:rsidR="007073A9">
          <w:rPr>
            <w:rStyle w:val="Hyperlink"/>
            <w:noProof/>
            <w:sz w:val="20"/>
            <w:szCs w:val="20"/>
          </w:rPr>
          <w:t>8</w:t>
        </w:r>
        <w:r w:rsidR="007073A9">
          <w:rPr>
            <w:rFonts w:asciiTheme="minorHAnsi" w:eastAsiaTheme="minorEastAsia" w:hAnsiTheme="minorHAnsi" w:cstheme="minorBidi"/>
            <w:bCs w:val="0"/>
            <w:noProof/>
            <w:sz w:val="20"/>
            <w:szCs w:val="20"/>
            <w:lang w:val="de-DE" w:eastAsia="de-DE" w:bidi="ar-SA"/>
          </w:rPr>
          <w:tab/>
        </w:r>
        <w:r w:rsidR="007073A9">
          <w:rPr>
            <w:rStyle w:val="Hyperlink"/>
            <w:noProof/>
            <w:sz w:val="20"/>
            <w:szCs w:val="20"/>
          </w:rPr>
          <w:t>Additional information</w:t>
        </w:r>
        <w:r w:rsidR="007073A9">
          <w:rPr>
            <w:noProof/>
            <w:webHidden/>
            <w:sz w:val="20"/>
            <w:szCs w:val="20"/>
          </w:rPr>
          <w:tab/>
        </w:r>
        <w:r w:rsidR="007073A9">
          <w:rPr>
            <w:noProof/>
            <w:webHidden/>
            <w:sz w:val="20"/>
            <w:szCs w:val="20"/>
          </w:rPr>
          <w:fldChar w:fldCharType="begin"/>
        </w:r>
        <w:r w:rsidR="007073A9">
          <w:rPr>
            <w:noProof/>
            <w:webHidden/>
            <w:sz w:val="20"/>
            <w:szCs w:val="20"/>
          </w:rPr>
          <w:instrText xml:space="preserve"> PAGEREF _Toc482107652 \h </w:instrText>
        </w:r>
        <w:r w:rsidR="007073A9">
          <w:rPr>
            <w:noProof/>
            <w:webHidden/>
            <w:sz w:val="20"/>
            <w:szCs w:val="20"/>
          </w:rPr>
        </w:r>
        <w:r w:rsidR="007073A9">
          <w:rPr>
            <w:noProof/>
            <w:webHidden/>
            <w:sz w:val="20"/>
            <w:szCs w:val="20"/>
          </w:rPr>
          <w:fldChar w:fldCharType="separate"/>
        </w:r>
        <w:r w:rsidR="00912671">
          <w:rPr>
            <w:noProof/>
            <w:webHidden/>
            <w:sz w:val="20"/>
            <w:szCs w:val="20"/>
          </w:rPr>
          <w:t>34</w:t>
        </w:r>
        <w:r w:rsidR="007073A9">
          <w:rPr>
            <w:noProof/>
            <w:webHidden/>
            <w:sz w:val="20"/>
            <w:szCs w:val="20"/>
          </w:rPr>
          <w:fldChar w:fldCharType="end"/>
        </w:r>
      </w:hyperlink>
    </w:p>
    <w:p w:rsidR="00F63204" w:rsidRDefault="007073A9">
      <w:pPr>
        <w:rPr>
          <w:bCs/>
          <w:szCs w:val="20"/>
        </w:rPr>
      </w:pPr>
      <w:r>
        <w:rPr>
          <w:bCs/>
          <w:szCs w:val="20"/>
        </w:rPr>
        <w:fldChar w:fldCharType="end"/>
      </w:r>
    </w:p>
    <w:p w:rsidR="00F63204" w:rsidRDefault="00F63204">
      <w:pPr>
        <w:rPr>
          <w:szCs w:val="20"/>
        </w:rPr>
      </w:pPr>
    </w:p>
    <w:p w:rsidR="00F63204" w:rsidRDefault="00F63204">
      <w:pPr>
        <w:ind w:left="0"/>
      </w:pPr>
    </w:p>
    <w:p w:rsidR="00F63204" w:rsidRDefault="007073A9">
      <w:pPr>
        <w:rPr>
          <w:spacing w:val="5"/>
          <w:sz w:val="36"/>
          <w:szCs w:val="36"/>
        </w:rPr>
      </w:pPr>
      <w:r>
        <w:br w:type="page"/>
      </w:r>
    </w:p>
    <w:p w:rsidR="00F63204" w:rsidRDefault="007073A9">
      <w:pPr>
        <w:pStyle w:val="Titel"/>
        <w:rPr>
          <w:sz w:val="48"/>
          <w:szCs w:val="48"/>
        </w:rPr>
      </w:pPr>
      <w:r>
        <w:rPr>
          <w:bCs/>
          <w:sz w:val="48"/>
          <w:szCs w:val="48"/>
        </w:rPr>
        <w:lastRenderedPageBreak/>
        <w:t xml:space="preserve">Web </w:t>
      </w:r>
      <w:proofErr w:type="spellStart"/>
      <w:r>
        <w:rPr>
          <w:bCs/>
          <w:sz w:val="48"/>
          <w:szCs w:val="48"/>
        </w:rPr>
        <w:t>server</w:t>
      </w:r>
      <w:proofErr w:type="spellEnd"/>
      <w:r>
        <w:rPr>
          <w:bCs/>
          <w:sz w:val="48"/>
          <w:szCs w:val="48"/>
        </w:rPr>
        <w:t xml:space="preserve"> </w:t>
      </w:r>
      <w:proofErr w:type="spellStart"/>
      <w:r>
        <w:rPr>
          <w:bCs/>
          <w:sz w:val="48"/>
          <w:szCs w:val="48"/>
        </w:rPr>
        <w:t>and</w:t>
      </w:r>
      <w:proofErr w:type="spellEnd"/>
      <w:r>
        <w:rPr>
          <w:bCs/>
          <w:sz w:val="48"/>
          <w:szCs w:val="48"/>
        </w:rPr>
        <w:t xml:space="preserve"> </w:t>
      </w:r>
      <w:proofErr w:type="spellStart"/>
      <w:r>
        <w:rPr>
          <w:bCs/>
          <w:sz w:val="48"/>
          <w:szCs w:val="48"/>
        </w:rPr>
        <w:t>advanced</w:t>
      </w:r>
      <w:proofErr w:type="spellEnd"/>
      <w:r>
        <w:rPr>
          <w:bCs/>
          <w:sz w:val="48"/>
          <w:szCs w:val="48"/>
        </w:rPr>
        <w:t xml:space="preserve"> </w:t>
      </w:r>
      <w:proofErr w:type="spellStart"/>
      <w:r>
        <w:rPr>
          <w:bCs/>
          <w:sz w:val="48"/>
          <w:szCs w:val="48"/>
        </w:rPr>
        <w:t>diagnostics</w:t>
      </w:r>
      <w:proofErr w:type="spellEnd"/>
      <w:r>
        <w:rPr>
          <w:bCs/>
          <w:sz w:val="48"/>
          <w:szCs w:val="48"/>
        </w:rPr>
        <w:t xml:space="preserve"> </w:t>
      </w:r>
    </w:p>
    <w:p w:rsidR="00F63204" w:rsidRDefault="007073A9">
      <w:pPr>
        <w:pStyle w:val="berschrift1"/>
      </w:pPr>
      <w:bookmarkStart w:id="2" w:name="_Toc413567397"/>
      <w:bookmarkStart w:id="3" w:name="_Toc482107632"/>
      <w:r>
        <w:rPr>
          <w:bCs/>
        </w:rPr>
        <w:t>Goal</w:t>
      </w:r>
      <w:bookmarkEnd w:id="2"/>
      <w:bookmarkEnd w:id="3"/>
    </w:p>
    <w:p w:rsidR="00F63204" w:rsidRDefault="007073A9">
      <w:pPr>
        <w:rPr>
          <w:lang w:val="en-US"/>
        </w:rPr>
      </w:pPr>
      <w:r>
        <w:rPr>
          <w:lang w:val="en-US"/>
        </w:rPr>
        <w:t xml:space="preserve">In this module, the reader will become acquainted with additional tools that are helpful for troubleshooting. </w:t>
      </w:r>
    </w:p>
    <w:p w:rsidR="00F63204" w:rsidRDefault="007073A9">
      <w:pPr>
        <w:rPr>
          <w:lang w:val="en-US"/>
        </w:rPr>
      </w:pPr>
      <w:r>
        <w:rPr>
          <w:lang w:val="en-US"/>
        </w:rPr>
        <w:t>In particular, we will show you how automated alarm texts can be generated in the TIA Portal for hardware faults and system errors. These can then be displayed not only in the TIA Portal but also on the display of the CPU as well as via the web server of the CPU 1516F-3 PN/DP. It is also possible to bring these into the message windows of HMI systems for viewing.</w:t>
      </w:r>
    </w:p>
    <w:p w:rsidR="00F63204" w:rsidRDefault="00F63204">
      <w:pPr>
        <w:rPr>
          <w:lang w:val="en-US"/>
        </w:rPr>
      </w:pPr>
    </w:p>
    <w:p w:rsidR="00F63204" w:rsidRDefault="007073A9">
      <w:pPr>
        <w:rPr>
          <w:lang w:val="en-US"/>
        </w:rPr>
      </w:pPr>
      <w:r>
        <w:rPr>
          <w:lang w:val="en-US"/>
        </w:rPr>
        <w:t xml:space="preserve">This module will present advanced diagnostic functions that, for example, you can test with the TIA project from the SCE_EN_032-410_Basics_Diagnostics with the SIMATIC S7-1500 module. </w:t>
      </w:r>
    </w:p>
    <w:p w:rsidR="00F63204" w:rsidRDefault="007073A9">
      <w:pPr>
        <w:rPr>
          <w:lang w:val="en-US"/>
        </w:rPr>
      </w:pPr>
      <w:r>
        <w:rPr>
          <w:lang w:val="en-US"/>
        </w:rPr>
        <w:t>The SIMATIC S7 controllers listed in Chapter 3 can be used.</w:t>
      </w:r>
    </w:p>
    <w:p w:rsidR="00F63204" w:rsidRDefault="00F63204">
      <w:pPr>
        <w:rPr>
          <w:lang w:val="en-US"/>
        </w:rPr>
      </w:pPr>
    </w:p>
    <w:p w:rsidR="00F63204" w:rsidRDefault="007073A9">
      <w:pPr>
        <w:pStyle w:val="berschrift1"/>
      </w:pPr>
      <w:bookmarkStart w:id="4" w:name="_Toc413567398"/>
      <w:bookmarkStart w:id="5" w:name="_Toc482107633"/>
      <w:proofErr w:type="spellStart"/>
      <w:r>
        <w:rPr>
          <w:bCs/>
        </w:rPr>
        <w:t>Prerequisite</w:t>
      </w:r>
      <w:bookmarkEnd w:id="4"/>
      <w:bookmarkEnd w:id="5"/>
      <w:proofErr w:type="spellEnd"/>
    </w:p>
    <w:p w:rsidR="00F63204" w:rsidRDefault="007073A9">
      <w:pPr>
        <w:rPr>
          <w:lang w:val="en-US"/>
        </w:rPr>
      </w:pPr>
      <w:r>
        <w:rPr>
          <w:lang w:val="en-US"/>
        </w:rPr>
        <w:t>This chapter builds on the hardware configuration of the SIMATIC S7 CPU1516F-3 PN/DP. However, other hardware configurations can be used. You can use the following project for this chapter, for example:</w:t>
      </w:r>
    </w:p>
    <w:p w:rsidR="00F63204" w:rsidRDefault="007073A9">
      <w:r>
        <w:t>SCE_EN_032-410_Basics_Diagnostics_2_R1503.zap13</w:t>
      </w:r>
    </w:p>
    <w:p w:rsidR="00F63204" w:rsidRDefault="007073A9">
      <w:pPr>
        <w:spacing w:before="0" w:after="0" w:line="240" w:lineRule="auto"/>
        <w:ind w:left="0"/>
      </w:pPr>
      <w:r>
        <w:br w:type="page"/>
      </w:r>
    </w:p>
    <w:p w:rsidR="00F63204" w:rsidRDefault="007073A9">
      <w:pPr>
        <w:pStyle w:val="berschrift1"/>
      </w:pPr>
      <w:bookmarkStart w:id="6" w:name="_Toc476508744"/>
      <w:bookmarkStart w:id="7" w:name="_Toc476508455"/>
      <w:bookmarkStart w:id="8" w:name="_Toc476508053"/>
      <w:bookmarkStart w:id="9" w:name="_Toc476507553"/>
      <w:bookmarkStart w:id="10" w:name="_Toc476507354"/>
      <w:bookmarkStart w:id="11" w:name="_Toc476506833"/>
      <w:bookmarkStart w:id="12" w:name="_Toc462187877"/>
      <w:bookmarkStart w:id="13" w:name="_Toc482107634"/>
      <w:r>
        <w:rPr>
          <w:bCs/>
          <w:lang w:val="en-US"/>
        </w:rPr>
        <w:lastRenderedPageBreak/>
        <w:t>Required hardware and software</w:t>
      </w:r>
      <w:bookmarkEnd w:id="6"/>
      <w:bookmarkEnd w:id="7"/>
      <w:bookmarkEnd w:id="8"/>
      <w:bookmarkEnd w:id="9"/>
      <w:bookmarkEnd w:id="10"/>
      <w:bookmarkEnd w:id="11"/>
      <w:bookmarkEnd w:id="12"/>
      <w:bookmarkEnd w:id="13"/>
    </w:p>
    <w:p w:rsidR="00F63204" w:rsidRDefault="007073A9">
      <w:pPr>
        <w:spacing w:line="360" w:lineRule="auto"/>
        <w:ind w:left="851" w:hanging="419"/>
        <w:rPr>
          <w:lang w:val="en-US"/>
        </w:rPr>
      </w:pPr>
      <w:r>
        <w:rPr>
          <w:b/>
          <w:bCs/>
          <w:lang w:val="en-US"/>
        </w:rPr>
        <w:t>1</w:t>
      </w:r>
      <w:r>
        <w:rPr>
          <w:lang w:val="en-US"/>
        </w:rPr>
        <w:tab/>
        <w:t xml:space="preserve">Engineering station: requirements include hardware and operating system </w:t>
      </w:r>
      <w:r>
        <w:rPr>
          <w:lang w:val="en-US"/>
        </w:rPr>
        <w:br/>
        <w:t>(for additional information, see Readme on the TIA Portal Installation DVDs)</w:t>
      </w:r>
    </w:p>
    <w:p w:rsidR="00F63204" w:rsidRDefault="007073A9">
      <w:pPr>
        <w:spacing w:line="360" w:lineRule="auto"/>
        <w:ind w:left="851" w:hanging="419"/>
        <w:rPr>
          <w:lang w:val="en-US"/>
        </w:rPr>
      </w:pPr>
      <w:r>
        <w:rPr>
          <w:b/>
          <w:bCs/>
          <w:lang w:val="en-US"/>
        </w:rPr>
        <w:t>2</w:t>
      </w:r>
      <w:r>
        <w:rPr>
          <w:lang w:val="en-US"/>
        </w:rPr>
        <w:tab/>
        <w:t>SIMATIC STEP 7 Professional software in TIA Portal – as of V13</w:t>
      </w:r>
    </w:p>
    <w:p w:rsidR="00F63204" w:rsidRDefault="007073A9">
      <w:pPr>
        <w:spacing w:line="360" w:lineRule="auto"/>
        <w:ind w:left="851" w:hanging="419"/>
        <w:rPr>
          <w:lang w:val="en-US"/>
        </w:rPr>
      </w:pPr>
      <w:r>
        <w:rPr>
          <w:b/>
          <w:bCs/>
          <w:lang w:val="en-US"/>
        </w:rPr>
        <w:t>3</w:t>
      </w:r>
      <w:r>
        <w:rPr>
          <w:lang w:val="en-US"/>
        </w:rPr>
        <w:tab/>
        <w:t xml:space="preserve">SIMATIC S7-1500/S7-1200/S7-300 controller, e.g. CPU 1516F-3 PN/DP – </w:t>
      </w:r>
      <w:r>
        <w:rPr>
          <w:lang w:val="en-US"/>
        </w:rPr>
        <w:br/>
        <w:t>Firmware as of V1.6 with memory card and 16DI/16DO and 2AI/1AO</w:t>
      </w:r>
      <w:r>
        <w:rPr>
          <w:lang w:val="en-US"/>
        </w:rPr>
        <w:br/>
        <w:t>Note: The digital inputs should be fed out to a control panel.</w:t>
      </w:r>
    </w:p>
    <w:p w:rsidR="00F63204" w:rsidRDefault="007073A9">
      <w:pPr>
        <w:spacing w:line="360" w:lineRule="auto"/>
        <w:ind w:left="851" w:hanging="419"/>
        <w:rPr>
          <w:lang w:val="en-US"/>
        </w:rPr>
      </w:pPr>
      <w:r>
        <w:rPr>
          <w:b/>
          <w:bCs/>
          <w:lang w:val="en-US"/>
        </w:rPr>
        <w:t>4</w:t>
      </w:r>
      <w:r>
        <w:rPr>
          <w:lang w:val="en-US"/>
        </w:rPr>
        <w:tab/>
        <w:t xml:space="preserve">Ethernet connection between engineering station and controller </w:t>
      </w:r>
    </w:p>
    <w:p w:rsidR="00F63204" w:rsidRDefault="00DE01AF">
      <w:pPr>
        <w:spacing w:line="360" w:lineRule="auto"/>
        <w:ind w:left="567"/>
        <w:rPr>
          <w:lang w:val="en-US"/>
        </w:rPr>
      </w:pPr>
      <w:r>
        <w:rPr>
          <w:noProof/>
          <w:lang w:val="en-US"/>
        </w:rPr>
        <w:pict>
          <v:shape id="Textfeld 87" o:spid="_x0000_s1028" type="#_x0000_t202" style="position:absolute;left:0;text-align:left;margin-left:297.65pt;margin-top:6.75pt;width:121.6pt;height:147.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wmhgIAABk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" stroked="f">
            <v:textbox style="mso-next-textbox:#Textfeld 87">
              <w:txbxContent>
                <w:p w:rsidR="00F63204" w:rsidRDefault="007073A9">
                  <w:pPr>
                    <w:ind w:left="0"/>
                  </w:pPr>
                  <w:r>
                    <w:rPr>
                      <w:noProof/>
                      <w:lang w:val="en-US" w:bidi="ar-SA"/>
                    </w:rPr>
                    <w:drawing>
                      <wp:inline distT="0" distB="0" distL="0" distR="0" wp14:anchorId="356B173C" wp14:editId="68672E96">
                        <wp:extent cx="1310005" cy="866775"/>
                        <wp:effectExtent l="0" t="0" r="4445" b="9525"/>
                        <wp:docPr id="71" name="Grafik 7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rsidR="00F63204" w:rsidRDefault="007073A9">
                  <w:pPr>
                    <w:ind w:left="0"/>
                    <w:jc w:val="center"/>
                    <w:rPr>
                      <w:rFonts w:cs="Arial"/>
                      <w:lang w:val="en-US"/>
                    </w:rPr>
                  </w:pPr>
                  <w:r>
                    <w:rPr>
                      <w:rFonts w:cs="Arial"/>
                      <w:b/>
                      <w:bCs/>
                      <w:lang w:val="en-US"/>
                    </w:rPr>
                    <w:t>2</w:t>
                  </w:r>
                  <w:r>
                    <w:rPr>
                      <w:rFonts w:cs="Arial"/>
                      <w:lang w:val="en-US"/>
                    </w:rPr>
                    <w:t xml:space="preserve"> SIMATIC STEP 7 Professional (TIA Portal) as of V13</w:t>
                  </w:r>
                </w:p>
              </w:txbxContent>
            </v:textbox>
          </v:shape>
        </w:pict>
      </w:r>
      <w:r>
        <w:rPr>
          <w:noProof/>
          <w:lang w:val="en-US"/>
        </w:rPr>
        <w:pict>
          <v:shape id="Textfeld 85" o:spid="_x0000_s1029" type="#_x0000_t202" style="position:absolute;left:0;text-align:left;margin-left:69.4pt;margin-top:11.15pt;width:145.7pt;height:12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B26h43iAIAABkFAAAOAAAAAAAAAAAAAAAAAC4CAABkcnMvZTJvRG9jLnhtbFBLAQItABQABgAI&#10;AAAAIQCtCvGU3gAAAAoBAAAPAAAAAAAAAAAAAAAAAOIEAABkcnMvZG93bnJldi54bWxQSwUGAAAA&#10;AAQABADzAAAA7QUAAAAA&#10;" stroked="f">
            <v:textbox style="mso-next-textbox:#Textfeld 85">
              <w:txbxContent>
                <w:p w:rsidR="00F63204" w:rsidRDefault="007073A9">
                  <w:pPr>
                    <w:ind w:left="0"/>
                    <w:jc w:val="center"/>
                  </w:pPr>
                  <w:r>
                    <w:rPr>
                      <w:noProof/>
                      <w:lang w:val="en-US" w:bidi="ar-SA"/>
                    </w:rPr>
                    <w:drawing>
                      <wp:inline distT="0" distB="0" distL="0" distR="0" wp14:anchorId="69E6CCD8" wp14:editId="564D6CF5">
                        <wp:extent cx="1038225" cy="1038225"/>
                        <wp:effectExtent l="0" t="0" r="9525" b="9525"/>
                        <wp:docPr id="73" name="Grafik 73"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SY02_XX_00070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F63204" w:rsidRDefault="007073A9">
                  <w:pPr>
                    <w:ind w:left="0"/>
                    <w:jc w:val="center"/>
                    <w:rPr>
                      <w:rFonts w:cs="Arial"/>
                    </w:rPr>
                  </w:pPr>
                  <w:r>
                    <w:rPr>
                      <w:rFonts w:cs="Arial"/>
                      <w:b/>
                      <w:bCs/>
                      <w:lang w:val="en-US"/>
                    </w:rPr>
                    <w:t xml:space="preserve">1 </w:t>
                  </w:r>
                  <w:r>
                    <w:rPr>
                      <w:rFonts w:cs="Arial"/>
                      <w:lang w:val="en-US"/>
                    </w:rPr>
                    <w:t>Engineering station</w:t>
                  </w:r>
                </w:p>
              </w:txbxContent>
            </v:textbox>
          </v:shape>
        </w:pict>
      </w:r>
    </w:p>
    <w:p w:rsidR="00F63204" w:rsidRDefault="00F63204">
      <w:pPr>
        <w:spacing w:line="360" w:lineRule="auto"/>
        <w:ind w:left="567"/>
        <w:rPr>
          <w:lang w:val="en-US"/>
        </w:rPr>
      </w:pPr>
    </w:p>
    <w:p w:rsidR="00F63204" w:rsidRDefault="00F63204">
      <w:pPr>
        <w:spacing w:line="360" w:lineRule="auto"/>
        <w:ind w:left="567"/>
        <w:rPr>
          <w:lang w:val="en-US"/>
        </w:rPr>
      </w:pPr>
    </w:p>
    <w:p w:rsidR="00F63204" w:rsidRDefault="00DE01AF">
      <w:pPr>
        <w:spacing w:line="360" w:lineRule="auto"/>
        <w:ind w:left="567"/>
        <w:rPr>
          <w:lang w:val="en-US"/>
        </w:rPr>
      </w:pPr>
      <w:r>
        <w:rPr>
          <w:noProof/>
          <w:lang w:val="en-US"/>
        </w:rPr>
        <w:pict>
          <v:line id="Gerade Verbindung 83" o:spid="_x0000_s1037" style="position:absolute;left:0;text-align:lef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" strokeweight="3pt">
            <v:stroke endarrow="block"/>
          </v:line>
        </w:pict>
      </w:r>
    </w:p>
    <w:p w:rsidR="00F63204" w:rsidRDefault="00F63204">
      <w:pPr>
        <w:spacing w:line="360" w:lineRule="auto"/>
        <w:ind w:left="567"/>
        <w:rPr>
          <w:lang w:val="en-US"/>
        </w:rPr>
      </w:pPr>
    </w:p>
    <w:p w:rsidR="00F63204" w:rsidRDefault="00DE01AF">
      <w:pPr>
        <w:spacing w:line="360" w:lineRule="auto"/>
        <w:ind w:left="567"/>
        <w:rPr>
          <w:lang w:val="en-US"/>
        </w:rPr>
      </w:pPr>
      <w:r>
        <w:rPr>
          <w:noProof/>
          <w:lang w:val="en-US"/>
        </w:rPr>
        <w:pict>
          <v:group id="Gruppieren 80" o:spid="_x0000_s1034" style="position:absolute;left:0;text-align:left;margin-left:145.5pt;margin-top:19.95pt;width:18.1pt;height:123.8pt;z-index:251666944"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">
            <v:line id="Line 9" o:spid="_x0000_s1036"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Gqp8MAAADbAAAADwAAAGRycy9kb3ducmV2LnhtbESPQWvCQBSE74X+h+UVeqsbLRRJXaUU&#10;RG+iVr2+Zp/ZxOzbmH1q/PfdQqHHYWa+YSaz3jfqSl2sAhsYDjJQxEWwFZcGvrbzlzGoKMgWm8Bk&#10;4E4RZtPHhwnmNtx4TdeNlCpBOOZowIm0udaxcOQxDkJLnLxj6DxKkl2pbYe3BPeNHmXZm/ZYcVpw&#10;2NKno+K0uXgDC9m5Fb9m3/s6HKp5vThvpT4b8/zUf7yDEurlP/zXXloD4yH8fkk/QE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xqqfDAAAA2wAAAA8AAAAAAAAAAAAA&#10;AAAAoQIAAGRycy9kb3ducmV2LnhtbFBLBQYAAAAABAAEAPkAAACRAwAAAAA=&#10;" strokecolor="#00963f" strokeweight="4.5pt"/>
            <v:line id="Line 10" o:spid="_x0000_s1035"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0MMAAADbAAAADwAAAGRycy9kb3ducmV2LnhtbESPQWvCQBSE7wX/w/IKvdVNLRRJXUUE&#10;0VtRa3t9zT6zidm3Mfuq8d93BaHHYWa+YSaz3jfqTF2sAht4GWagiItgKy4NfO6Wz2NQUZAtNoHJ&#10;wJUizKaDhwnmNlx4Q+etlCpBOOZowIm0udaxcOQxDkNLnLxD6DxKkl2pbYeXBPeNHmXZm/ZYcVpw&#10;2NLCUXHc/noDK9m7D37Nfr7q8F0t69VpJ/XJmKfHfv4OSqiX//C9vbYGxiO4fUk/Q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jNNDDAAAA2wAAAA8AAAAAAAAAAAAA&#10;AAAAoQIAAGRycy9kb3ducmV2LnhtbFBLBQYAAAAABAAEAPkAAACRAwAAAAA=&#10;" strokecolor="#00963f" strokeweight="4.5pt"/>
          </v:group>
        </w:pict>
      </w:r>
    </w:p>
    <w:p w:rsidR="00F63204" w:rsidRDefault="00F63204">
      <w:pPr>
        <w:spacing w:line="360" w:lineRule="auto"/>
        <w:ind w:left="567"/>
        <w:rPr>
          <w:lang w:val="en-US"/>
        </w:rPr>
      </w:pPr>
    </w:p>
    <w:p w:rsidR="00F63204" w:rsidRDefault="00DE01AF">
      <w:pPr>
        <w:spacing w:line="360" w:lineRule="auto"/>
        <w:ind w:left="567"/>
        <w:rPr>
          <w:lang w:val="en-US"/>
        </w:rPr>
      </w:pPr>
      <w:r>
        <w:rPr>
          <w:noProof/>
          <w:lang w:val="en-US"/>
        </w:rPr>
        <w:pict>
          <v:shape id="Textfeld 79" o:spid="_x0000_s1030" type="#_x0000_t202" style="position:absolute;left:0;text-align:left;margin-left:134.75pt;margin-top:3.4pt;width:136.65pt;height:28.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BuNMSoxQIAAKcFAAAOAAAAAAAAAAAAAAAAAC4CAABkcnMvZTJvRG9jLnhtbFBLAQItABQA&#10;BgAIAAAAIQA6WZFM3QAAAAgBAAAPAAAAAAAAAAAAAAAAAB8FAABkcnMvZG93bnJldi54bWxQSwUG&#10;AAAAAAQABADzAAAAKQYAAAAA&#10;" strokecolor="white">
            <v:textbox style="mso-next-textbox:#Textfeld 79" inset=",,,.3mm">
              <w:txbxContent>
                <w:p w:rsidR="00F63204" w:rsidRDefault="007073A9">
                  <w:pPr>
                    <w:ind w:left="0"/>
                    <w:jc w:val="center"/>
                    <w:rPr>
                      <w:rFonts w:cs="Arial"/>
                    </w:rPr>
                  </w:pPr>
                  <w:r>
                    <w:rPr>
                      <w:rFonts w:cs="Arial"/>
                      <w:b/>
                      <w:bCs/>
                      <w:lang w:val="en-US"/>
                    </w:rPr>
                    <w:t>4</w:t>
                  </w:r>
                  <w:r>
                    <w:rPr>
                      <w:rFonts w:cs="Arial"/>
                      <w:lang w:val="en-US"/>
                    </w:rPr>
                    <w:t xml:space="preserve"> Ethernet connection</w:t>
                  </w:r>
                </w:p>
              </w:txbxContent>
            </v:textbox>
          </v:shape>
        </w:pict>
      </w:r>
    </w:p>
    <w:p w:rsidR="00F63204" w:rsidRDefault="00F63204">
      <w:pPr>
        <w:spacing w:line="360" w:lineRule="auto"/>
        <w:ind w:left="567"/>
        <w:rPr>
          <w:lang w:val="en-US"/>
        </w:rPr>
      </w:pPr>
    </w:p>
    <w:p w:rsidR="00F63204" w:rsidRDefault="00DE01AF">
      <w:pPr>
        <w:spacing w:line="360" w:lineRule="auto"/>
        <w:ind w:left="567"/>
        <w:rPr>
          <w:lang w:val="en-US"/>
        </w:rPr>
      </w:pPr>
      <w:r>
        <w:rPr>
          <w:noProof/>
          <w:lang w:val="en-US"/>
        </w:rPr>
        <w:pict>
          <v:shape id="Textfeld 78" o:spid="_x0000_s1031" type="#_x0000_t202" style="position:absolute;left:0;text-align:left;margin-left:274.85pt;margin-top:20pt;width:176.05pt;height:84.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" strokecolor="white">
            <v:textbox style="mso-next-textbox:#Textfeld 78" inset=",,,.3mm">
              <w:txbxContent>
                <w:p w:rsidR="00F63204" w:rsidRDefault="007073A9">
                  <w:pPr>
                    <w:ind w:left="0"/>
                    <w:jc w:val="center"/>
                    <w:rPr>
                      <w:rFonts w:cs="Arial"/>
                    </w:rPr>
                  </w:pPr>
                  <w:r>
                    <w:rPr>
                      <w:rFonts w:cs="Arial"/>
                      <w:noProof/>
                      <w:lang w:val="en-US" w:bidi="ar-SA"/>
                    </w:rPr>
                    <w:drawing>
                      <wp:inline distT="0" distB="0" distL="0" distR="0" wp14:anchorId="5C9666C6" wp14:editId="10F1B497">
                        <wp:extent cx="2043430" cy="485775"/>
                        <wp:effectExtent l="0" t="0" r="0" b="9525"/>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3430" cy="485775"/>
                                </a:xfrm>
                                <a:prstGeom prst="rect">
                                  <a:avLst/>
                                </a:prstGeom>
                                <a:noFill/>
                                <a:ln>
                                  <a:noFill/>
                                </a:ln>
                              </pic:spPr>
                            </pic:pic>
                          </a:graphicData>
                        </a:graphic>
                      </wp:inline>
                    </w:drawing>
                  </w:r>
                </w:p>
                <w:p w:rsidR="00F63204" w:rsidRDefault="007073A9">
                  <w:pPr>
                    <w:ind w:left="0"/>
                    <w:jc w:val="center"/>
                    <w:rPr>
                      <w:rFonts w:cs="Arial"/>
                    </w:rPr>
                  </w:pPr>
                  <w:r>
                    <w:rPr>
                      <w:rFonts w:cs="Arial"/>
                      <w:lang w:val="en-US"/>
                    </w:rPr>
                    <w:t>Control panel</w:t>
                  </w:r>
                </w:p>
              </w:txbxContent>
            </v:textbox>
          </v:shape>
        </w:pict>
      </w:r>
      <w:r>
        <w:rPr>
          <w:noProof/>
          <w:lang w:val="en-US"/>
        </w:rPr>
        <w:pict>
          <v:shape id="Textfeld 76" o:spid="_x0000_s1032" type="#_x0000_t202" style="position:absolute;left:0;text-align:left;margin-left:51.2pt;margin-top:14pt;width:272.45pt;height:111.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" strokecolor="white">
            <v:textbox style="mso-next-textbox:#Textfeld 76" inset=",,,.3mm">
              <w:txbxContent>
                <w:p w:rsidR="00F63204" w:rsidRDefault="007073A9">
                  <w:pPr>
                    <w:ind w:left="0"/>
                    <w:jc w:val="center"/>
                  </w:pPr>
                  <w:r>
                    <w:rPr>
                      <w:b/>
                      <w:bCs/>
                      <w:noProof/>
                      <w:lang w:val="en-US" w:bidi="ar-SA"/>
                    </w:rPr>
                    <w:drawing>
                      <wp:inline distT="0" distB="0" distL="0" distR="0" wp14:anchorId="5252B126" wp14:editId="4962E768">
                        <wp:extent cx="895350" cy="681355"/>
                        <wp:effectExtent l="0" t="0" r="0" b="4445"/>
                        <wp:docPr id="75" name="Grafik 75"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7-1500_M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5350" cy="681355"/>
                                </a:xfrm>
                                <a:prstGeom prst="rect">
                                  <a:avLst/>
                                </a:prstGeom>
                                <a:noFill/>
                                <a:ln>
                                  <a:noFill/>
                                </a:ln>
                              </pic:spPr>
                            </pic:pic>
                          </a:graphicData>
                        </a:graphic>
                      </wp:inline>
                    </w:drawing>
                  </w:r>
                </w:p>
                <w:p w:rsidR="00F63204" w:rsidRDefault="007073A9">
                  <w:pPr>
                    <w:ind w:left="0"/>
                    <w:jc w:val="center"/>
                    <w:rPr>
                      <w:rFonts w:cs="Arial"/>
                    </w:rPr>
                  </w:pPr>
                  <w:r>
                    <w:rPr>
                      <w:b/>
                      <w:bCs/>
                      <w:lang w:val="en-US"/>
                    </w:rPr>
                    <w:t>3</w:t>
                  </w:r>
                  <w:r>
                    <w:rPr>
                      <w:lang w:val="en-US"/>
                    </w:rPr>
                    <w:t xml:space="preserve"> SIMATIC </w:t>
                  </w:r>
                  <w:r>
                    <w:rPr>
                      <w:lang w:val="en-US"/>
                    </w:rPr>
                    <w:t>S7</w:t>
                  </w:r>
                  <w:r w:rsidR="00912671">
                    <w:rPr>
                      <w:lang w:val="en-US"/>
                    </w:rPr>
                    <w:t>-1500</w:t>
                  </w:r>
                  <w:bookmarkStart w:id="14" w:name="_GoBack"/>
                  <w:bookmarkEnd w:id="14"/>
                  <w:r>
                    <w:rPr>
                      <w:lang w:val="en-US"/>
                    </w:rPr>
                    <w:t xml:space="preserve"> controller</w:t>
                  </w:r>
                </w:p>
              </w:txbxContent>
            </v:textbox>
          </v:shape>
        </w:pict>
      </w:r>
    </w:p>
    <w:p w:rsidR="00F63204" w:rsidRDefault="00F63204">
      <w:pPr>
        <w:spacing w:line="360" w:lineRule="auto"/>
        <w:ind w:left="567"/>
        <w:rPr>
          <w:lang w:val="en-US"/>
        </w:rPr>
      </w:pPr>
    </w:p>
    <w:p w:rsidR="00F63204" w:rsidRDefault="00DE01AF">
      <w:pPr>
        <w:spacing w:line="360" w:lineRule="auto"/>
        <w:ind w:left="567"/>
        <w:rPr>
          <w:lang w:val="en-US"/>
        </w:rPr>
      </w:pPr>
      <w:r>
        <w:rPr>
          <w:noProof/>
          <w:lang w:val="en-US"/>
        </w:rPr>
        <w:pict>
          <v:shapetype id="_x0000_t32" coordsize="21600,21600" o:spt="32" o:oned="t" path="m,l21600,21600e" filled="f">
            <v:path arrowok="t" fillok="f" o:connecttype="none"/>
            <o:lock v:ext="edit" shapetype="t"/>
          </v:shapetype>
          <v:shape id="Gerade Verbindung mit Pfeil 74" o:spid="_x0000_s1033" type="#_x0000_t32" style="position:absolute;left:0;text-align:left;margin-left:202.45pt;margin-top:1.9pt;width:80.85pt;height:.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">
            <v:stroke dashstyle="1 1"/>
          </v:shape>
        </w:pict>
      </w:r>
    </w:p>
    <w:p w:rsidR="00F63204" w:rsidRDefault="00F63204">
      <w:pPr>
        <w:spacing w:line="360" w:lineRule="auto"/>
        <w:ind w:left="567"/>
        <w:rPr>
          <w:lang w:val="en-US"/>
        </w:rPr>
      </w:pPr>
    </w:p>
    <w:p w:rsidR="00F63204" w:rsidRDefault="00F63204">
      <w:pPr>
        <w:spacing w:line="360" w:lineRule="auto"/>
        <w:ind w:left="567"/>
        <w:rPr>
          <w:lang w:val="en-US"/>
        </w:rPr>
      </w:pPr>
    </w:p>
    <w:p w:rsidR="00F63204" w:rsidRDefault="00F63204">
      <w:pPr>
        <w:spacing w:line="360" w:lineRule="auto"/>
        <w:ind w:left="567"/>
        <w:rPr>
          <w:lang w:val="en-US"/>
        </w:rPr>
      </w:pPr>
    </w:p>
    <w:p w:rsidR="00F63204" w:rsidRDefault="00F63204">
      <w:pPr>
        <w:rPr>
          <w:lang w:val="en-US"/>
        </w:rPr>
      </w:pPr>
    </w:p>
    <w:p w:rsidR="00F63204" w:rsidRDefault="00F63204">
      <w:pPr>
        <w:rPr>
          <w:lang w:val="en-US"/>
        </w:rPr>
      </w:pPr>
    </w:p>
    <w:p w:rsidR="00F63204" w:rsidRDefault="00F63204">
      <w:pPr>
        <w:rPr>
          <w:lang w:val="en-US"/>
        </w:rPr>
      </w:pPr>
    </w:p>
    <w:p w:rsidR="00F63204" w:rsidRDefault="00F63204">
      <w:pPr>
        <w:rPr>
          <w:lang w:val="en-US"/>
        </w:rPr>
      </w:pPr>
    </w:p>
    <w:p w:rsidR="00F63204" w:rsidRDefault="007073A9">
      <w:pPr>
        <w:rPr>
          <w:lang w:val="en-US"/>
        </w:rPr>
      </w:pPr>
      <w:r>
        <w:rPr>
          <w:lang w:val="en-US"/>
        </w:rPr>
        <w:br w:type="page"/>
      </w:r>
    </w:p>
    <w:p w:rsidR="00F63204" w:rsidRDefault="007073A9">
      <w:pPr>
        <w:pStyle w:val="berschrift1"/>
      </w:pPr>
      <w:bookmarkStart w:id="15" w:name="_Toc413567399"/>
      <w:bookmarkStart w:id="16" w:name="_Toc482107635"/>
      <w:proofErr w:type="spellStart"/>
      <w:r>
        <w:rPr>
          <w:bCs/>
        </w:rPr>
        <w:lastRenderedPageBreak/>
        <w:t>Theory</w:t>
      </w:r>
      <w:bookmarkEnd w:id="15"/>
      <w:bookmarkEnd w:id="16"/>
      <w:proofErr w:type="spellEnd"/>
    </w:p>
    <w:p w:rsidR="00F63204" w:rsidRDefault="007073A9">
      <w:pPr>
        <w:pStyle w:val="berschrift2SchrittfrSchrittAnleitung"/>
        <w:rPr>
          <w:lang w:val="en-US"/>
        </w:rPr>
      </w:pPr>
      <w:bookmarkStart w:id="17" w:name="_Toc482107636"/>
      <w:r>
        <w:rPr>
          <w:bCs/>
          <w:lang w:val="en-US"/>
        </w:rPr>
        <w:t>System diagnostics: Automated creation of error messages</w:t>
      </w:r>
      <w:bookmarkEnd w:id="17"/>
    </w:p>
    <w:p w:rsidR="00F63204" w:rsidRDefault="00F63204">
      <w:pPr>
        <w:rPr>
          <w:lang w:val="en-US"/>
        </w:rPr>
      </w:pPr>
    </w:p>
    <w:p w:rsidR="00F63204" w:rsidRDefault="007073A9">
      <w:pPr>
        <w:rPr>
          <w:lang w:val="en-US"/>
        </w:rPr>
      </w:pPr>
      <w:r>
        <w:rPr>
          <w:lang w:val="en-US"/>
        </w:rPr>
        <w:t>In the TIA Portal, the diagnostics of devices and modules is collectively referred to as system diagnostics. The monitoring functions are automatically derived from the hardware configuration.</w:t>
      </w:r>
    </w:p>
    <w:p w:rsidR="00F63204" w:rsidRDefault="007073A9">
      <w:pPr>
        <w:rPr>
          <w:lang w:val="en-US"/>
        </w:rPr>
      </w:pPr>
      <w:r>
        <w:rPr>
          <w:lang w:val="en-US"/>
        </w:rPr>
        <w:t>All SIMATIC products have integrated diagnostic functions which you can use to detect and remedy faults. The components automatically signal a possible disruption of operation and provide additional detailed information. Undesired downtimes can be minimized with plant-wide diagnostics.</w:t>
      </w:r>
    </w:p>
    <w:p w:rsidR="00F63204" w:rsidRDefault="007073A9">
      <w:pPr>
        <w:rPr>
          <w:lang w:val="en-US"/>
        </w:rPr>
      </w:pPr>
      <w:r>
        <w:rPr>
          <w:lang w:val="en-US"/>
        </w:rPr>
        <w:t>The following states are monitored by the system in the running plant:</w:t>
      </w:r>
    </w:p>
    <w:p w:rsidR="00F63204" w:rsidRDefault="007073A9">
      <w:pPr>
        <w:rPr>
          <w:lang w:val="en-US"/>
        </w:rPr>
      </w:pPr>
      <w:r>
        <w:rPr>
          <w:lang w:val="en-US"/>
        </w:rPr>
        <w:t>- Device failure</w:t>
      </w:r>
    </w:p>
    <w:p w:rsidR="00F63204" w:rsidRDefault="007073A9">
      <w:pPr>
        <w:rPr>
          <w:lang w:val="en-US"/>
        </w:rPr>
      </w:pPr>
      <w:r>
        <w:rPr>
          <w:lang w:val="en-US"/>
        </w:rPr>
        <w:t>- Pull/plug error</w:t>
      </w:r>
    </w:p>
    <w:p w:rsidR="00F63204" w:rsidRDefault="007073A9">
      <w:pPr>
        <w:rPr>
          <w:lang w:val="en-US"/>
        </w:rPr>
      </w:pPr>
      <w:r>
        <w:rPr>
          <w:lang w:val="en-US"/>
        </w:rPr>
        <w:t>- Module fault</w:t>
      </w:r>
    </w:p>
    <w:p w:rsidR="00F63204" w:rsidRDefault="007073A9">
      <w:pPr>
        <w:rPr>
          <w:lang w:val="en-US"/>
        </w:rPr>
      </w:pPr>
      <w:r>
        <w:rPr>
          <w:lang w:val="en-US"/>
        </w:rPr>
        <w:t>- IO access error</w:t>
      </w:r>
    </w:p>
    <w:p w:rsidR="00F63204" w:rsidRDefault="007073A9">
      <w:pPr>
        <w:rPr>
          <w:lang w:val="en-US"/>
        </w:rPr>
      </w:pPr>
      <w:r>
        <w:rPr>
          <w:lang w:val="en-US"/>
        </w:rPr>
        <w:t>- Channel fault</w:t>
      </w:r>
    </w:p>
    <w:p w:rsidR="00F63204" w:rsidRDefault="007073A9">
      <w:pPr>
        <w:rPr>
          <w:lang w:val="en-US"/>
        </w:rPr>
      </w:pPr>
      <w:r>
        <w:rPr>
          <w:lang w:val="en-US"/>
        </w:rPr>
        <w:t>- Parameter assignment error</w:t>
      </w:r>
    </w:p>
    <w:p w:rsidR="00F63204" w:rsidRDefault="007073A9">
      <w:pPr>
        <w:rPr>
          <w:lang w:val="en-US"/>
        </w:rPr>
      </w:pPr>
      <w:r>
        <w:rPr>
          <w:lang w:val="en-US"/>
        </w:rPr>
        <w:t>- Failure of the external auxiliary voltage</w:t>
      </w:r>
    </w:p>
    <w:p w:rsidR="00F63204" w:rsidRDefault="007073A9">
      <w:pPr>
        <w:pStyle w:val="berschrift2SchrittfrSchrittAnleitung"/>
      </w:pPr>
      <w:r>
        <w:rPr>
          <w:b w:val="0"/>
          <w:lang w:val="en-US"/>
        </w:rPr>
        <w:br w:type="page"/>
      </w:r>
      <w:bookmarkStart w:id="18" w:name="_Toc413567402"/>
      <w:bookmarkStart w:id="19" w:name="_Toc482107637"/>
      <w:proofErr w:type="spellStart"/>
      <w:r>
        <w:rPr>
          <w:bCs/>
        </w:rPr>
        <w:lastRenderedPageBreak/>
        <w:t>Diagnostics</w:t>
      </w:r>
      <w:proofErr w:type="spellEnd"/>
      <w:r>
        <w:rPr>
          <w:bCs/>
        </w:rPr>
        <w:t xml:space="preserve"> </w:t>
      </w:r>
      <w:bookmarkEnd w:id="18"/>
      <w:r>
        <w:rPr>
          <w:bCs/>
        </w:rPr>
        <w:t xml:space="preserve">via </w:t>
      </w:r>
      <w:proofErr w:type="spellStart"/>
      <w:r>
        <w:rPr>
          <w:bCs/>
        </w:rPr>
        <w:t>web</w:t>
      </w:r>
      <w:proofErr w:type="spellEnd"/>
      <w:r>
        <w:rPr>
          <w:bCs/>
        </w:rPr>
        <w:t xml:space="preserve"> </w:t>
      </w:r>
      <w:proofErr w:type="spellStart"/>
      <w:r>
        <w:rPr>
          <w:bCs/>
        </w:rPr>
        <w:t>server</w:t>
      </w:r>
      <w:bookmarkEnd w:id="19"/>
      <w:proofErr w:type="spellEnd"/>
    </w:p>
    <w:p w:rsidR="00F63204" w:rsidRDefault="00F63204">
      <w:pPr>
        <w:rPr>
          <w:rFonts w:eastAsia="ArialUnicodeMS"/>
        </w:rPr>
      </w:pPr>
    </w:p>
    <w:p w:rsidR="00F63204" w:rsidRDefault="007073A9">
      <w:pPr>
        <w:rPr>
          <w:rFonts w:eastAsia="ArialUnicodeMS"/>
          <w:lang w:val="en-US"/>
        </w:rPr>
      </w:pPr>
      <w:r>
        <w:rPr>
          <w:rFonts w:eastAsia="ArialUnicodeMS"/>
          <w:lang w:val="en-US"/>
        </w:rPr>
        <w:t xml:space="preserve">The web server enables monitoring and administering of the CPU by authorized users over a network. </w:t>
      </w:r>
    </w:p>
    <w:p w:rsidR="00F63204" w:rsidRDefault="007073A9">
      <w:pPr>
        <w:rPr>
          <w:rFonts w:eastAsia="ArialUnicodeMS"/>
          <w:lang w:val="en-US"/>
        </w:rPr>
      </w:pPr>
      <w:r>
        <w:rPr>
          <w:rFonts w:eastAsia="ArialUnicodeMS"/>
          <w:lang w:val="en-US"/>
        </w:rPr>
        <w:t xml:space="preserve">This permits evaluation and diagnostics over long distances. Monitoring and evaluation is possible without the TIA Portal; all you need is a web browser. </w:t>
      </w:r>
    </w:p>
    <w:p w:rsidR="00F63204" w:rsidRDefault="00F63204">
      <w:pPr>
        <w:rPr>
          <w:rFonts w:eastAsia="ArialUnicodeMS"/>
          <w:lang w:val="en-US"/>
        </w:rPr>
      </w:pPr>
    </w:p>
    <w:p w:rsidR="00F63204" w:rsidRDefault="007073A9">
      <w:pPr>
        <w:rPr>
          <w:rFonts w:eastAsia="ArialUnicodeMS"/>
          <w:lang w:val="en-US"/>
        </w:rPr>
      </w:pPr>
      <w:r>
        <w:rPr>
          <w:rFonts w:eastAsia="ArialUnicodeMS"/>
          <w:lang w:val="en-US"/>
        </w:rPr>
        <w:t xml:space="preserve">The web server is deactivated in the delivery state of the CPU. This means that you must load a project in which the web server is activated to enable access using the web browser. </w:t>
      </w:r>
    </w:p>
    <w:p w:rsidR="00F63204" w:rsidRDefault="00F63204">
      <w:pPr>
        <w:rPr>
          <w:rFonts w:eastAsia="ArialUnicodeMS"/>
          <w:lang w:val="en-US"/>
        </w:rPr>
      </w:pPr>
    </w:p>
    <w:p w:rsidR="00F63204" w:rsidRDefault="007073A9">
      <w:pPr>
        <w:rPr>
          <w:rFonts w:eastAsia="ArialUnicodeMS"/>
          <w:b/>
          <w:lang w:val="en-US"/>
        </w:rPr>
      </w:pPr>
      <w:r>
        <w:rPr>
          <w:rFonts w:eastAsia="ArialUnicodeMS"/>
          <w:b/>
          <w:bCs/>
          <w:lang w:val="en-US"/>
        </w:rPr>
        <w:t>The web server offers the following security functions:</w:t>
      </w:r>
    </w:p>
    <w:p w:rsidR="00F63204" w:rsidRDefault="007073A9">
      <w:pPr>
        <w:rPr>
          <w:rFonts w:eastAsia="ArialUnicodeMS"/>
          <w:lang w:val="en-US"/>
        </w:rPr>
      </w:pPr>
      <w:r>
        <w:rPr>
          <w:rFonts w:eastAsia="ArialUnicodeMS"/>
          <w:lang w:val="en-US"/>
        </w:rPr>
        <w:t>- Access via secure "https" transmission protocol</w:t>
      </w:r>
    </w:p>
    <w:p w:rsidR="00F63204" w:rsidRDefault="007073A9">
      <w:pPr>
        <w:rPr>
          <w:rFonts w:eastAsia="ArialUnicodeMS"/>
          <w:lang w:val="en-US"/>
        </w:rPr>
      </w:pPr>
      <w:r>
        <w:rPr>
          <w:rFonts w:eastAsia="ArialUnicodeMS"/>
          <w:lang w:val="en-US"/>
        </w:rPr>
        <w:t>- User authorization by means of a user list</w:t>
      </w:r>
    </w:p>
    <w:p w:rsidR="00F63204" w:rsidRDefault="007073A9">
      <w:pPr>
        <w:rPr>
          <w:rFonts w:eastAsia="ArialUnicodeMS"/>
          <w:lang w:val="en-US"/>
        </w:rPr>
      </w:pPr>
      <w:r>
        <w:rPr>
          <w:rFonts w:eastAsia="ArialUnicodeMS"/>
          <w:lang w:val="en-US"/>
        </w:rPr>
        <w:t>- Restriction of access from certain interfaces</w:t>
      </w:r>
    </w:p>
    <w:p w:rsidR="00F63204" w:rsidRDefault="00F63204">
      <w:pPr>
        <w:rPr>
          <w:rFonts w:eastAsia="ArialUnicodeMS"/>
          <w:lang w:val="en-US"/>
        </w:rPr>
      </w:pPr>
    </w:p>
    <w:p w:rsidR="00F63204" w:rsidRDefault="007073A9">
      <w:pPr>
        <w:rPr>
          <w:rFonts w:eastAsia="ArialUnicodeMS"/>
          <w:lang w:val="en-US"/>
        </w:rPr>
      </w:pPr>
      <w:r>
        <w:rPr>
          <w:rFonts w:eastAsia="ArialUnicodeMS"/>
          <w:lang w:val="en-US"/>
        </w:rPr>
        <w:t>You need a web browser to access the HTML pages of the CPU.</w:t>
      </w:r>
    </w:p>
    <w:p w:rsidR="00F63204" w:rsidRDefault="00F63204">
      <w:pPr>
        <w:rPr>
          <w:rFonts w:eastAsia="ArialUnicodeMS"/>
          <w:lang w:val="en-US"/>
        </w:rPr>
      </w:pPr>
    </w:p>
    <w:p w:rsidR="00F63204" w:rsidRDefault="007073A9">
      <w:pPr>
        <w:rPr>
          <w:rFonts w:eastAsia="ArialUnicodeMS"/>
          <w:b/>
          <w:lang w:val="en-US"/>
        </w:rPr>
      </w:pPr>
      <w:r>
        <w:rPr>
          <w:rFonts w:eastAsia="ArialUnicodeMS"/>
          <w:b/>
          <w:bCs/>
          <w:lang w:val="en-US"/>
        </w:rPr>
        <w:t>The following web browsers have been tested for communication with the CPU:</w:t>
      </w:r>
    </w:p>
    <w:p w:rsidR="00F63204" w:rsidRDefault="007073A9">
      <w:pPr>
        <w:rPr>
          <w:rFonts w:eastAsia="ArialUnicodeMS"/>
          <w:lang w:val="fr-FR"/>
        </w:rPr>
      </w:pPr>
      <w:r>
        <w:rPr>
          <w:rFonts w:eastAsia="ArialUnicodeMS"/>
          <w:lang w:val="fr-FR"/>
        </w:rPr>
        <w:t>- Internet Explorer (Version 8)</w:t>
      </w:r>
    </w:p>
    <w:p w:rsidR="00F63204" w:rsidRDefault="007073A9">
      <w:pPr>
        <w:rPr>
          <w:rFonts w:eastAsia="ArialUnicodeMS"/>
          <w:lang w:val="fr-FR"/>
        </w:rPr>
      </w:pPr>
      <w:r>
        <w:rPr>
          <w:rFonts w:eastAsia="ArialUnicodeMS"/>
          <w:lang w:val="fr-FR"/>
        </w:rPr>
        <w:t>- Mozilla Firefox (Version 21)</w:t>
      </w:r>
    </w:p>
    <w:p w:rsidR="00F63204" w:rsidRDefault="007073A9">
      <w:pPr>
        <w:rPr>
          <w:rFonts w:eastAsia="ArialUnicodeMS"/>
        </w:rPr>
      </w:pPr>
      <w:r>
        <w:rPr>
          <w:rFonts w:eastAsia="ArialUnicodeMS"/>
        </w:rPr>
        <w:t>- Mobile Safari (iOS5)</w:t>
      </w:r>
    </w:p>
    <w:p w:rsidR="00F63204" w:rsidRDefault="00F63204">
      <w:pPr>
        <w:rPr>
          <w:rFonts w:eastAsia="ArialUnicodeMS"/>
        </w:rPr>
      </w:pPr>
    </w:p>
    <w:p w:rsidR="00F63204" w:rsidRDefault="007073A9">
      <w:r>
        <w:rPr>
          <w:noProof/>
          <w:lang w:val="en-US" w:bidi="ar-SA"/>
        </w:rPr>
        <w:drawing>
          <wp:inline distT="0" distB="0" distL="0" distR="0" wp14:anchorId="0664CCCD" wp14:editId="641193B6">
            <wp:extent cx="5314950" cy="269557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14950" cy="2695575"/>
                    </a:xfrm>
                    <a:prstGeom prst="rect">
                      <a:avLst/>
                    </a:prstGeom>
                    <a:noFill/>
                    <a:ln>
                      <a:noFill/>
                    </a:ln>
                  </pic:spPr>
                </pic:pic>
              </a:graphicData>
            </a:graphic>
          </wp:inline>
        </w:drawing>
      </w:r>
    </w:p>
    <w:p w:rsidR="00F63204" w:rsidRDefault="007073A9">
      <w:pPr>
        <w:pStyle w:val="Beschriftung"/>
        <w:rPr>
          <w:lang w:val="en-US"/>
        </w:rPr>
      </w:pPr>
      <w:r>
        <w:rPr>
          <w:bCs w:val="0"/>
          <w:lang w:val="en-US"/>
        </w:rPr>
        <w:t xml:space="preserve">Figure </w:t>
      </w:r>
      <w:r>
        <w:rPr>
          <w:bCs w:val="0"/>
        </w:rPr>
        <w:fldChar w:fldCharType="begin"/>
      </w:r>
      <w:r>
        <w:rPr>
          <w:bCs w:val="0"/>
          <w:lang w:val="en-US"/>
        </w:rPr>
        <w:instrText xml:space="preserve"> SEQ Abbildung \* ARABIC </w:instrText>
      </w:r>
      <w:r>
        <w:rPr>
          <w:bCs w:val="0"/>
        </w:rPr>
        <w:fldChar w:fldCharType="separate"/>
      </w:r>
      <w:r w:rsidR="00912671">
        <w:rPr>
          <w:bCs w:val="0"/>
          <w:noProof/>
          <w:lang w:val="en-US"/>
        </w:rPr>
        <w:t>1</w:t>
      </w:r>
      <w:r>
        <w:rPr>
          <w:bCs w:val="0"/>
          <w:noProof/>
        </w:rPr>
        <w:fldChar w:fldCharType="end"/>
      </w:r>
      <w:r>
        <w:rPr>
          <w:bCs w:val="0"/>
          <w:lang w:val="en-US"/>
        </w:rPr>
        <w:t>: Web server of the CPU 1516F-3 PN/DP with alarm text from the system diagnostics</w:t>
      </w:r>
    </w:p>
    <w:p w:rsidR="00F63204" w:rsidRDefault="00F63204">
      <w:pPr>
        <w:rPr>
          <w:rFonts w:eastAsia="ArialUnicodeMS"/>
          <w:lang w:val="en-US"/>
        </w:rPr>
      </w:pPr>
    </w:p>
    <w:p w:rsidR="00F63204" w:rsidRDefault="007073A9">
      <w:pPr>
        <w:pStyle w:val="Hinweise"/>
        <w:rPr>
          <w:rFonts w:eastAsia="ArialUnicodeMS"/>
          <w:lang w:val="en-US"/>
        </w:rPr>
      </w:pPr>
      <w:r>
        <w:rPr>
          <w:rFonts w:eastAsia="ArialUnicodeMS"/>
          <w:b/>
          <w:bCs/>
          <w:iCs/>
          <w:lang w:val="en-US"/>
        </w:rPr>
        <w:t>Note:</w:t>
      </w:r>
      <w:r>
        <w:rPr>
          <w:rFonts w:eastAsia="ArialUnicodeMS"/>
          <w:iCs/>
          <w:lang w:val="en-US"/>
        </w:rPr>
        <w:t xml:space="preserve"> Make sure that you protect the CPU from manipulation and unauthorized access through the use of different methods (e.g., limiting network access, using firewalls). </w:t>
      </w:r>
    </w:p>
    <w:p w:rsidR="00F63204" w:rsidRDefault="007073A9">
      <w:pPr>
        <w:rPr>
          <w:lang w:val="en-US"/>
        </w:rPr>
      </w:pPr>
      <w:r>
        <w:rPr>
          <w:lang w:val="en-US"/>
        </w:rPr>
        <w:br w:type="page"/>
      </w:r>
    </w:p>
    <w:p w:rsidR="00F63204" w:rsidRDefault="007073A9">
      <w:pPr>
        <w:pStyle w:val="berschrift2SchrittfrSchrittAnleitung"/>
      </w:pPr>
      <w:bookmarkStart w:id="20" w:name="_Toc482107638"/>
      <w:proofErr w:type="spellStart"/>
      <w:r>
        <w:rPr>
          <w:bCs/>
        </w:rPr>
        <w:lastRenderedPageBreak/>
        <w:t>Diagnostics</w:t>
      </w:r>
      <w:proofErr w:type="spellEnd"/>
      <w:r>
        <w:rPr>
          <w:bCs/>
        </w:rPr>
        <w:t xml:space="preserve"> </w:t>
      </w:r>
      <w:proofErr w:type="spellStart"/>
      <w:r>
        <w:rPr>
          <w:bCs/>
        </w:rPr>
        <w:t>with</w:t>
      </w:r>
      <w:proofErr w:type="spellEnd"/>
      <w:r>
        <w:rPr>
          <w:bCs/>
        </w:rPr>
        <w:t xml:space="preserve"> </w:t>
      </w:r>
      <w:proofErr w:type="spellStart"/>
      <w:r>
        <w:rPr>
          <w:bCs/>
        </w:rPr>
        <w:t>the</w:t>
      </w:r>
      <w:proofErr w:type="spellEnd"/>
      <w:r>
        <w:rPr>
          <w:bCs/>
        </w:rPr>
        <w:t xml:space="preserve"> </w:t>
      </w:r>
      <w:proofErr w:type="spellStart"/>
      <w:r>
        <w:rPr>
          <w:bCs/>
        </w:rPr>
        <w:t>integrated</w:t>
      </w:r>
      <w:proofErr w:type="spellEnd"/>
      <w:r>
        <w:rPr>
          <w:bCs/>
        </w:rPr>
        <w:t xml:space="preserve"> </w:t>
      </w:r>
      <w:proofErr w:type="spellStart"/>
      <w:r>
        <w:rPr>
          <w:bCs/>
        </w:rPr>
        <w:t>display</w:t>
      </w:r>
      <w:bookmarkEnd w:id="20"/>
      <w:proofErr w:type="spellEnd"/>
      <w:r>
        <w:rPr>
          <w:b w:val="0"/>
        </w:rPr>
        <w:t xml:space="preserve"> </w:t>
      </w:r>
    </w:p>
    <w:p w:rsidR="00F63204" w:rsidRDefault="00F63204">
      <w:pPr>
        <w:rPr>
          <w:rFonts w:eastAsia="ArialUnicodeMS"/>
        </w:rPr>
      </w:pPr>
    </w:p>
    <w:p w:rsidR="00F63204" w:rsidRDefault="007073A9">
      <w:pPr>
        <w:rPr>
          <w:rFonts w:eastAsia="ArialUnicodeMS"/>
          <w:lang w:val="en-US"/>
        </w:rPr>
      </w:pPr>
      <w:r>
        <w:rPr>
          <w:rFonts w:eastAsia="ArialUnicodeMS"/>
          <w:lang w:val="en-US"/>
        </w:rPr>
        <w:t>The S7-1500 CPU has a front flap with a display and control keys. Control data and status data can be displayed in various menus on the display and numerous settings can be made. You use the control keys to navigate through the menus.</w:t>
      </w:r>
    </w:p>
    <w:p w:rsidR="00F63204" w:rsidRDefault="007073A9">
      <w:pPr>
        <w:rPr>
          <w:rFonts w:eastAsia="ArialUnicodeMS"/>
          <w:b/>
          <w:lang w:val="en-US"/>
        </w:rPr>
      </w:pPr>
      <w:r>
        <w:rPr>
          <w:rFonts w:eastAsia="ArialUnicodeMS"/>
          <w:b/>
          <w:bCs/>
          <w:lang w:val="en-US"/>
        </w:rPr>
        <w:t>The display of the CPU offers the following functions:</w:t>
      </w:r>
    </w:p>
    <w:p w:rsidR="00F63204" w:rsidRDefault="007073A9">
      <w:pPr>
        <w:rPr>
          <w:rFonts w:eastAsia="ArialUnicodeMS"/>
          <w:lang w:val="en-US"/>
        </w:rPr>
      </w:pPr>
      <w:r>
        <w:rPr>
          <w:rFonts w:eastAsia="ArialUnicodeMS"/>
          <w:lang w:val="en-US"/>
        </w:rPr>
        <w:t>- 6 different display languages can be selected.</w:t>
      </w:r>
    </w:p>
    <w:p w:rsidR="00F63204" w:rsidRDefault="007073A9">
      <w:pPr>
        <w:rPr>
          <w:rFonts w:eastAsia="ArialUnicodeMS"/>
          <w:lang w:val="en-US"/>
        </w:rPr>
      </w:pPr>
      <w:r>
        <w:rPr>
          <w:rFonts w:eastAsia="ArialUnicodeMS"/>
          <w:lang w:val="en-US"/>
        </w:rPr>
        <w:t>- Diagnostic messages are displayed in plain text.</w:t>
      </w:r>
    </w:p>
    <w:p w:rsidR="00F63204" w:rsidRDefault="007073A9">
      <w:pPr>
        <w:rPr>
          <w:rFonts w:eastAsia="ArialUnicodeMS"/>
          <w:lang w:val="en-US"/>
        </w:rPr>
      </w:pPr>
      <w:r>
        <w:rPr>
          <w:rFonts w:eastAsia="ArialUnicodeMS"/>
          <w:lang w:val="en-US"/>
        </w:rPr>
        <w:t>- The interface settings can be changed locally.</w:t>
      </w:r>
    </w:p>
    <w:p w:rsidR="00F63204" w:rsidRDefault="007073A9">
      <w:pPr>
        <w:rPr>
          <w:rFonts w:eastAsia="ArialUnicodeMS"/>
          <w:lang w:val="en-US"/>
        </w:rPr>
      </w:pPr>
      <w:r>
        <w:rPr>
          <w:rFonts w:eastAsia="ArialUnicodeMS"/>
          <w:lang w:val="en-US"/>
        </w:rPr>
        <w:t>- Password assignment for display operation is possible through the TIA Portal.</w:t>
      </w:r>
    </w:p>
    <w:p w:rsidR="00F63204" w:rsidRDefault="00F63204">
      <w:pPr>
        <w:rPr>
          <w:lang w:val="en-US"/>
        </w:rPr>
      </w:pPr>
    </w:p>
    <w:p w:rsidR="00F63204" w:rsidRDefault="007073A9">
      <w:r>
        <w:rPr>
          <w:noProof/>
          <w:lang w:val="en-US" w:bidi="ar-SA"/>
        </w:rPr>
        <w:drawing>
          <wp:inline distT="0" distB="0" distL="0" distR="0" wp14:anchorId="115C92A6" wp14:editId="2772A281">
            <wp:extent cx="1819275" cy="2428875"/>
            <wp:effectExtent l="0" t="0" r="9525" b="9525"/>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9275" cy="2428875"/>
                    </a:xfrm>
                    <a:prstGeom prst="rect">
                      <a:avLst/>
                    </a:prstGeom>
                    <a:noFill/>
                    <a:ln>
                      <a:noFill/>
                    </a:ln>
                  </pic:spPr>
                </pic:pic>
              </a:graphicData>
            </a:graphic>
          </wp:inline>
        </w:drawing>
      </w:r>
    </w:p>
    <w:p w:rsidR="00F63204" w:rsidRDefault="007073A9">
      <w:pPr>
        <w:pStyle w:val="Beschriftung"/>
        <w:rPr>
          <w:lang w:val="en-US"/>
        </w:rPr>
      </w:pPr>
      <w:r>
        <w:rPr>
          <w:bCs w:val="0"/>
          <w:lang w:val="en-US"/>
        </w:rPr>
        <w:t xml:space="preserve">Figure </w:t>
      </w:r>
      <w:r>
        <w:rPr>
          <w:bCs w:val="0"/>
        </w:rPr>
        <w:fldChar w:fldCharType="begin"/>
      </w:r>
      <w:r>
        <w:rPr>
          <w:bCs w:val="0"/>
          <w:lang w:val="en-US"/>
        </w:rPr>
        <w:instrText xml:space="preserve"> SEQ Abbildung \* ARABIC </w:instrText>
      </w:r>
      <w:r>
        <w:rPr>
          <w:bCs w:val="0"/>
        </w:rPr>
        <w:fldChar w:fldCharType="separate"/>
      </w:r>
      <w:r w:rsidR="00912671">
        <w:rPr>
          <w:bCs w:val="0"/>
          <w:noProof/>
          <w:lang w:val="en-US"/>
        </w:rPr>
        <w:t>2</w:t>
      </w:r>
      <w:r>
        <w:rPr>
          <w:bCs w:val="0"/>
          <w:noProof/>
        </w:rPr>
        <w:fldChar w:fldCharType="end"/>
      </w:r>
      <w:r>
        <w:rPr>
          <w:bCs w:val="0"/>
          <w:lang w:val="en-US"/>
        </w:rPr>
        <w:t>: Display of the CPU 1516F-3 PN/DP with alarm text from the system diagnostics</w:t>
      </w:r>
    </w:p>
    <w:p w:rsidR="00F63204" w:rsidRDefault="00F63204">
      <w:pPr>
        <w:rPr>
          <w:lang w:val="en-US"/>
        </w:rPr>
      </w:pPr>
    </w:p>
    <w:p w:rsidR="00F63204" w:rsidRDefault="007073A9">
      <w:pPr>
        <w:pStyle w:val="berschrift2"/>
        <w:keepNext/>
        <w:numPr>
          <w:ilvl w:val="0"/>
          <w:numId w:val="0"/>
        </w:numPr>
        <w:spacing w:before="240" w:after="60" w:line="240" w:lineRule="auto"/>
        <w:ind w:left="576"/>
        <w:jc w:val="both"/>
        <w:rPr>
          <w:lang w:val="en-US"/>
        </w:rPr>
      </w:pPr>
      <w:r>
        <w:rPr>
          <w:bCs/>
          <w:lang w:val="en-US"/>
        </w:rPr>
        <w:br w:type="page"/>
      </w:r>
    </w:p>
    <w:p w:rsidR="00F63204" w:rsidRDefault="007073A9">
      <w:pPr>
        <w:pStyle w:val="berschrift1"/>
      </w:pPr>
      <w:bookmarkStart w:id="21" w:name="_Toc413567408"/>
      <w:bookmarkStart w:id="22" w:name="_Toc482107639"/>
      <w:r>
        <w:rPr>
          <w:bCs/>
        </w:rPr>
        <w:lastRenderedPageBreak/>
        <w:t>Task</w:t>
      </w:r>
      <w:bookmarkEnd w:id="21"/>
      <w:bookmarkEnd w:id="22"/>
    </w:p>
    <w:p w:rsidR="00F63204" w:rsidRDefault="007073A9">
      <w:pPr>
        <w:rPr>
          <w:lang w:val="en-US"/>
        </w:rPr>
      </w:pPr>
      <w:r>
        <w:rPr>
          <w:lang w:val="en-US"/>
        </w:rPr>
        <w:t>The following advanced diagnostic functions will be shown and tested in this chapter:</w:t>
      </w:r>
    </w:p>
    <w:p w:rsidR="00F63204" w:rsidRDefault="007073A9">
      <w:pPr>
        <w:pStyle w:val="SiemenseinfacheAufzhlung"/>
        <w:numPr>
          <w:ilvl w:val="0"/>
          <w:numId w:val="6"/>
        </w:numPr>
        <w:spacing w:before="0"/>
        <w:rPr>
          <w:lang w:val="en-US"/>
        </w:rPr>
      </w:pPr>
      <w:r>
        <w:rPr>
          <w:lang w:val="en-US"/>
        </w:rPr>
        <w:t>Configuration of web server of the CPU 1516F-3 PN/DP</w:t>
      </w:r>
    </w:p>
    <w:p w:rsidR="00F63204" w:rsidRDefault="007073A9">
      <w:pPr>
        <w:pStyle w:val="SiemenseinfacheAufzhlung"/>
        <w:numPr>
          <w:ilvl w:val="0"/>
          <w:numId w:val="6"/>
        </w:numPr>
        <w:spacing w:before="0"/>
        <w:rPr>
          <w:lang w:val="en-US"/>
        </w:rPr>
      </w:pPr>
      <w:r>
        <w:rPr>
          <w:lang w:val="en-US"/>
        </w:rPr>
        <w:t>Configuration of display of the CPU 1516F-3 PN/DP</w:t>
      </w:r>
    </w:p>
    <w:p w:rsidR="00F63204" w:rsidRDefault="007073A9">
      <w:pPr>
        <w:pStyle w:val="SiemenseinfacheAufzhlung"/>
        <w:numPr>
          <w:ilvl w:val="0"/>
          <w:numId w:val="6"/>
        </w:numPr>
        <w:spacing w:before="0"/>
        <w:rPr>
          <w:lang w:val="en-US"/>
        </w:rPr>
      </w:pPr>
      <w:r>
        <w:rPr>
          <w:lang w:val="en-US"/>
        </w:rPr>
        <w:t>Create hardware fault and system error alarms with the system diagnostics</w:t>
      </w:r>
    </w:p>
    <w:p w:rsidR="00F63204" w:rsidRDefault="007073A9">
      <w:pPr>
        <w:pStyle w:val="SiemenseinfacheAufzhlung"/>
        <w:numPr>
          <w:ilvl w:val="0"/>
          <w:numId w:val="6"/>
        </w:numPr>
        <w:spacing w:before="0"/>
        <w:rPr>
          <w:lang w:val="en-US"/>
        </w:rPr>
      </w:pPr>
      <w:bookmarkStart w:id="23" w:name="_Toc413567409"/>
      <w:r>
        <w:rPr>
          <w:lang w:val="en-US"/>
        </w:rPr>
        <w:t>Display alarms via the web server of the CPU 1516F-3 PN/DP</w:t>
      </w:r>
    </w:p>
    <w:p w:rsidR="00F63204" w:rsidRDefault="007073A9">
      <w:pPr>
        <w:pStyle w:val="SiemenseinfacheAufzhlung"/>
        <w:numPr>
          <w:ilvl w:val="0"/>
          <w:numId w:val="6"/>
        </w:numPr>
        <w:spacing w:before="0"/>
        <w:rPr>
          <w:lang w:val="en-US"/>
        </w:rPr>
      </w:pPr>
      <w:r>
        <w:rPr>
          <w:lang w:val="en-US"/>
        </w:rPr>
        <w:t>Display alarms via the integrated display of the CPU 1516F-3 PN/DP</w:t>
      </w:r>
    </w:p>
    <w:p w:rsidR="00F63204" w:rsidRDefault="007073A9">
      <w:pPr>
        <w:pStyle w:val="berschrift1"/>
      </w:pPr>
      <w:bookmarkStart w:id="24" w:name="_Toc482107640"/>
      <w:proofErr w:type="spellStart"/>
      <w:r>
        <w:rPr>
          <w:bCs/>
        </w:rPr>
        <w:t>Planning</w:t>
      </w:r>
      <w:bookmarkEnd w:id="23"/>
      <w:bookmarkEnd w:id="24"/>
      <w:proofErr w:type="spellEnd"/>
    </w:p>
    <w:p w:rsidR="00F63204" w:rsidRDefault="007073A9">
      <w:pPr>
        <w:rPr>
          <w:lang w:val="en-US"/>
        </w:rPr>
      </w:pPr>
      <w:r>
        <w:rPr>
          <w:lang w:val="en-US"/>
        </w:rPr>
        <w:t>The diagnostic functions will be performed using a finished project as an example. A project in the TIA Portal that was previously downloaded to the controller should be open for this. In our case, once you have started the TIA Portal, you will retrieve a previously created project that was archived and download it to the associated controller.</w:t>
      </w:r>
    </w:p>
    <w:p w:rsidR="00F63204" w:rsidRDefault="007073A9">
      <w:pPr>
        <w:rPr>
          <w:lang w:val="en-US"/>
        </w:rPr>
      </w:pPr>
      <w:r>
        <w:rPr>
          <w:lang w:val="en-US"/>
        </w:rPr>
        <w:t xml:space="preserve">You can then configure the web server, the display and the system diagnostics in the TIA Portal. To test the system diagnostics, we will disconnect the monitored analog output module from its supply voltage. </w:t>
      </w:r>
    </w:p>
    <w:p w:rsidR="00F63204" w:rsidRDefault="00F63204">
      <w:pPr>
        <w:rPr>
          <w:lang w:val="en-US"/>
        </w:rPr>
      </w:pPr>
    </w:p>
    <w:p w:rsidR="00F63204" w:rsidRDefault="007073A9">
      <w:pPr>
        <w:pStyle w:val="berschrift1"/>
      </w:pPr>
      <w:r>
        <w:rPr>
          <w:b w:val="0"/>
          <w:lang w:val="en-US"/>
        </w:rPr>
        <w:br w:type="page"/>
      </w:r>
      <w:bookmarkStart w:id="25" w:name="_Toc413567412"/>
      <w:bookmarkStart w:id="26" w:name="_Toc482107641"/>
      <w:r>
        <w:rPr>
          <w:bCs/>
        </w:rPr>
        <w:lastRenderedPageBreak/>
        <w:t xml:space="preserve">Structured </w:t>
      </w:r>
      <w:proofErr w:type="spellStart"/>
      <w:r>
        <w:rPr>
          <w:bCs/>
        </w:rPr>
        <w:t>step-by-step</w:t>
      </w:r>
      <w:proofErr w:type="spellEnd"/>
      <w:r>
        <w:rPr>
          <w:bCs/>
        </w:rPr>
        <w:t xml:space="preserve"> </w:t>
      </w:r>
      <w:proofErr w:type="spellStart"/>
      <w:r>
        <w:rPr>
          <w:bCs/>
        </w:rPr>
        <w:t>instructions</w:t>
      </w:r>
      <w:bookmarkEnd w:id="25"/>
      <w:bookmarkEnd w:id="26"/>
      <w:proofErr w:type="spellEnd"/>
    </w:p>
    <w:p w:rsidR="00F63204" w:rsidRDefault="007073A9">
      <w:r>
        <w:rPr>
          <w:lang w:val="en-US"/>
        </w:rPr>
        <w:t xml:space="preserve">You can find instructions on how to carry out planning below. If you already have a good understanding of everything, it will be sufficient to focus on the numbered steps. </w:t>
      </w:r>
      <w:proofErr w:type="spellStart"/>
      <w:r>
        <w:t>Otherwise</w:t>
      </w:r>
      <w:proofErr w:type="spellEnd"/>
      <w:r>
        <w:t xml:space="preserve">, </w:t>
      </w:r>
      <w:proofErr w:type="spellStart"/>
      <w:r>
        <w:t>simply</w:t>
      </w:r>
      <w:proofErr w:type="spellEnd"/>
      <w:r>
        <w:t xml:space="preserve"> follow </w:t>
      </w:r>
      <w:proofErr w:type="spellStart"/>
      <w:r>
        <w:t>the</w:t>
      </w:r>
      <w:proofErr w:type="spellEnd"/>
      <w:r>
        <w:t xml:space="preserve"> </w:t>
      </w:r>
      <w:proofErr w:type="spellStart"/>
      <w:r>
        <w:t>detailed</w:t>
      </w:r>
      <w:proofErr w:type="spellEnd"/>
      <w:r>
        <w:t xml:space="preserve"> </w:t>
      </w:r>
      <w:proofErr w:type="spellStart"/>
      <w:r>
        <w:t>steps</w:t>
      </w:r>
      <w:proofErr w:type="spellEnd"/>
      <w:r>
        <w:t xml:space="preserve"> in </w:t>
      </w:r>
      <w:proofErr w:type="spellStart"/>
      <w:r>
        <w:t>the</w:t>
      </w:r>
      <w:proofErr w:type="spellEnd"/>
      <w:r>
        <w:t xml:space="preserve"> </w:t>
      </w:r>
      <w:proofErr w:type="spellStart"/>
      <w:r>
        <w:t>instructions</w:t>
      </w:r>
      <w:proofErr w:type="spellEnd"/>
      <w:r>
        <w:t>.</w:t>
      </w:r>
    </w:p>
    <w:p w:rsidR="00F63204" w:rsidRDefault="007073A9">
      <w:pPr>
        <w:pStyle w:val="berschrift2SchrittfrSchrittAnleitung"/>
      </w:pPr>
      <w:bookmarkStart w:id="27" w:name="_Toc413567413"/>
      <w:bookmarkStart w:id="28" w:name="_Toc482107642"/>
      <w:proofErr w:type="spellStart"/>
      <w:r>
        <w:rPr>
          <w:bCs/>
        </w:rPr>
        <w:t>Retrieve</w:t>
      </w:r>
      <w:proofErr w:type="spellEnd"/>
      <w:r>
        <w:rPr>
          <w:bCs/>
        </w:rPr>
        <w:t xml:space="preserve"> an </w:t>
      </w:r>
      <w:proofErr w:type="spellStart"/>
      <w:r>
        <w:rPr>
          <w:bCs/>
        </w:rPr>
        <w:t>existing</w:t>
      </w:r>
      <w:proofErr w:type="spellEnd"/>
      <w:r>
        <w:rPr>
          <w:bCs/>
        </w:rPr>
        <w:t xml:space="preserve"> </w:t>
      </w:r>
      <w:proofErr w:type="spellStart"/>
      <w:r>
        <w:rPr>
          <w:bCs/>
        </w:rPr>
        <w:t>project</w:t>
      </w:r>
      <w:bookmarkEnd w:id="27"/>
      <w:bookmarkEnd w:id="28"/>
      <w:proofErr w:type="spellEnd"/>
    </w:p>
    <w:p w:rsidR="00F63204" w:rsidRDefault="007073A9">
      <w:pPr>
        <w:pStyle w:val="SiemensNummerierung2"/>
        <w:rPr>
          <w:lang w:val="en-US"/>
        </w:rPr>
      </w:pPr>
      <w:r>
        <w:rPr>
          <w:lang w:val="en-US"/>
        </w:rPr>
        <w:t xml:space="preserve">Before we begin with diagnostics via the web server, we need a project from the SCE_EN_032-410 </w:t>
      </w:r>
      <w:proofErr w:type="spellStart"/>
      <w:r>
        <w:rPr>
          <w:lang w:val="en-US"/>
        </w:rPr>
        <w:t>Basics_Diagnostics</w:t>
      </w:r>
      <w:proofErr w:type="spellEnd"/>
      <w:r>
        <w:rPr>
          <w:lang w:val="en-US"/>
        </w:rPr>
        <w:t xml:space="preserve"> module. </w:t>
      </w:r>
      <w:r>
        <w:rPr>
          <w:lang w:val="en-US"/>
        </w:rPr>
        <w:br/>
        <w:t xml:space="preserve">(e.g., SCE_EN_032-410_Basics_Diagnostics_2_R1503.zap13) </w:t>
      </w:r>
      <w:r>
        <w:rPr>
          <w:lang w:val="en-US"/>
        </w:rPr>
        <w:br/>
        <w:t xml:space="preserve">To retrieve an existing project that has been archived, you must select the relevant archive with </w:t>
      </w:r>
      <w:r>
        <w:sym w:font="Symbol" w:char="F0AE"/>
      </w:r>
      <w:r>
        <w:rPr>
          <w:lang w:val="en-US"/>
        </w:rPr>
        <w:t xml:space="preserve">Project </w:t>
      </w:r>
      <w:r>
        <w:sym w:font="Symbol" w:char="F0AE"/>
      </w:r>
      <w:r>
        <w:rPr>
          <w:lang w:val="en-US"/>
        </w:rPr>
        <w:t xml:space="preserve">Retrieve in the project view. </w:t>
      </w:r>
      <w:r>
        <w:rPr>
          <w:lang w:val="en-US"/>
        </w:rPr>
        <w:br/>
        <w:t xml:space="preserve">Confirm your selection with "Open". </w:t>
      </w:r>
      <w:r>
        <w:rPr>
          <w:lang w:val="en-US"/>
        </w:rPr>
        <w:br/>
        <w:t>(</w:t>
      </w:r>
      <w:r>
        <w:sym w:font="Symbol" w:char="F0AE"/>
      </w:r>
      <w:r>
        <w:rPr>
          <w:lang w:val="en-US"/>
        </w:rPr>
        <w:t xml:space="preserve"> Project </w:t>
      </w:r>
      <w:r>
        <w:sym w:font="Symbol" w:char="F0AE"/>
      </w:r>
      <w:r>
        <w:rPr>
          <w:lang w:val="en-US"/>
        </w:rPr>
        <w:t xml:space="preserve"> Retrieve </w:t>
      </w:r>
      <w:r>
        <w:sym w:font="Symbol" w:char="F0AE"/>
      </w:r>
      <w:r>
        <w:rPr>
          <w:lang w:val="en-US"/>
        </w:rPr>
        <w:t xml:space="preserve"> Select a .zap archive </w:t>
      </w:r>
      <w:r>
        <w:sym w:font="Symbol" w:char="F0AE"/>
      </w:r>
      <w:r>
        <w:rPr>
          <w:lang w:val="en-US"/>
        </w:rPr>
        <w:t xml:space="preserve"> Open)</w:t>
      </w:r>
    </w:p>
    <w:p w:rsidR="00F63204" w:rsidRDefault="007073A9">
      <w:pPr>
        <w:pStyle w:val="SiemensNummerierung2"/>
        <w:numPr>
          <w:ilvl w:val="0"/>
          <w:numId w:val="0"/>
        </w:numPr>
        <w:ind w:left="1409"/>
      </w:pPr>
      <w:r>
        <w:rPr>
          <w:noProof/>
          <w:lang w:val="en-US" w:bidi="ar-SA"/>
        </w:rPr>
        <w:drawing>
          <wp:inline distT="0" distB="0" distL="0" distR="0" wp14:anchorId="73D0EB2D" wp14:editId="30DB2605">
            <wp:extent cx="2266950" cy="302895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6950" cy="3028950"/>
                    </a:xfrm>
                    <a:prstGeom prst="rect">
                      <a:avLst/>
                    </a:prstGeom>
                    <a:noFill/>
                    <a:ln>
                      <a:noFill/>
                    </a:ln>
                  </pic:spPr>
                </pic:pic>
              </a:graphicData>
            </a:graphic>
          </wp:inline>
        </w:drawing>
      </w:r>
    </w:p>
    <w:p w:rsidR="00F63204" w:rsidRDefault="00F63204">
      <w:pPr>
        <w:pStyle w:val="SiemensNummerierung2"/>
        <w:numPr>
          <w:ilvl w:val="0"/>
          <w:numId w:val="0"/>
        </w:numPr>
        <w:ind w:left="1409"/>
      </w:pPr>
    </w:p>
    <w:p w:rsidR="00F63204" w:rsidRDefault="007073A9">
      <w:pPr>
        <w:pStyle w:val="SiemensNummerierung2"/>
      </w:pPr>
      <w:r>
        <w:rPr>
          <w:lang w:val="en-US"/>
        </w:rPr>
        <w:t xml:space="preserve">The next step is to select the target directory where the retrieved project will be stored. </w:t>
      </w:r>
      <w:proofErr w:type="spellStart"/>
      <w:r>
        <w:t>Confirm</w:t>
      </w:r>
      <w:proofErr w:type="spellEnd"/>
      <w:r>
        <w:t xml:space="preserve"> </w:t>
      </w:r>
      <w:proofErr w:type="spellStart"/>
      <w:r>
        <w:t>your</w:t>
      </w:r>
      <w:proofErr w:type="spellEnd"/>
      <w:r>
        <w:t xml:space="preserve"> </w:t>
      </w:r>
      <w:proofErr w:type="spellStart"/>
      <w:r>
        <w:t>selection</w:t>
      </w:r>
      <w:proofErr w:type="spellEnd"/>
      <w:r>
        <w:t xml:space="preserve"> </w:t>
      </w:r>
      <w:proofErr w:type="spellStart"/>
      <w:r>
        <w:t>with</w:t>
      </w:r>
      <w:proofErr w:type="spellEnd"/>
      <w:r>
        <w:t xml:space="preserve"> "OK". </w:t>
      </w:r>
      <w:r>
        <w:br/>
        <w:t>(</w:t>
      </w:r>
      <w:r>
        <w:sym w:font="Symbol" w:char="F0AE"/>
      </w:r>
      <w:r>
        <w:t xml:space="preserve"> Target </w:t>
      </w:r>
      <w:proofErr w:type="spellStart"/>
      <w:r>
        <w:t>directory</w:t>
      </w:r>
      <w:proofErr w:type="spellEnd"/>
      <w:r>
        <w:t xml:space="preserve"> </w:t>
      </w:r>
      <w:r>
        <w:sym w:font="Symbol" w:char="F0AE"/>
      </w:r>
      <w:r>
        <w:t xml:space="preserve"> OK)</w:t>
      </w:r>
    </w:p>
    <w:p w:rsidR="00F63204" w:rsidRDefault="00F63204">
      <w:pPr>
        <w:pStyle w:val="SiemensNummerierung2"/>
        <w:numPr>
          <w:ilvl w:val="0"/>
          <w:numId w:val="0"/>
        </w:numPr>
        <w:ind w:left="1409"/>
      </w:pPr>
    </w:p>
    <w:p w:rsidR="00F63204" w:rsidRDefault="007073A9">
      <w:pPr>
        <w:pStyle w:val="berschrift2SchrittfrSchrittAnleitung"/>
      </w:pPr>
      <w:r>
        <w:rPr>
          <w:b w:val="0"/>
        </w:rPr>
        <w:br w:type="page"/>
      </w:r>
      <w:bookmarkStart w:id="29" w:name="_Toc482107643"/>
      <w:proofErr w:type="spellStart"/>
      <w:r>
        <w:rPr>
          <w:bCs/>
        </w:rPr>
        <w:lastRenderedPageBreak/>
        <w:t>Configure</w:t>
      </w:r>
      <w:proofErr w:type="spellEnd"/>
      <w:r>
        <w:rPr>
          <w:bCs/>
        </w:rPr>
        <w:t xml:space="preserve"> </w:t>
      </w:r>
      <w:proofErr w:type="spellStart"/>
      <w:r>
        <w:rPr>
          <w:bCs/>
        </w:rPr>
        <w:t>the</w:t>
      </w:r>
      <w:proofErr w:type="spellEnd"/>
      <w:r>
        <w:rPr>
          <w:bCs/>
        </w:rPr>
        <w:t xml:space="preserve"> </w:t>
      </w:r>
      <w:proofErr w:type="spellStart"/>
      <w:r>
        <w:rPr>
          <w:bCs/>
        </w:rPr>
        <w:t>web</w:t>
      </w:r>
      <w:proofErr w:type="spellEnd"/>
      <w:r>
        <w:rPr>
          <w:bCs/>
        </w:rPr>
        <w:t xml:space="preserve"> </w:t>
      </w:r>
      <w:proofErr w:type="spellStart"/>
      <w:r>
        <w:rPr>
          <w:bCs/>
        </w:rPr>
        <w:t>server</w:t>
      </w:r>
      <w:bookmarkEnd w:id="29"/>
      <w:proofErr w:type="spellEnd"/>
    </w:p>
    <w:p w:rsidR="00F63204" w:rsidRDefault="007073A9">
      <w:pPr>
        <w:pStyle w:val="SiemensNummerierung2"/>
      </w:pPr>
      <w:r>
        <w:rPr>
          <w:lang w:val="en-US"/>
        </w:rPr>
        <w:t xml:space="preserve">To configure the web server, open the device configuration of the CPU 1516F-3 PN/DP. </w:t>
      </w:r>
      <w:r>
        <w:t>(</w:t>
      </w:r>
      <w:r>
        <w:sym w:font="Symbol" w:char="F0AE"/>
      </w:r>
      <w:r>
        <w:rPr>
          <w:noProof/>
        </w:rPr>
        <w:t xml:space="preserve"> CPU_1516F [CPU 1516F-3 PNDP] </w:t>
      </w:r>
      <w:r>
        <w:sym w:font="Symbol" w:char="F0AE"/>
      </w:r>
      <w:r>
        <w:t xml:space="preserve"> Device </w:t>
      </w:r>
      <w:proofErr w:type="spellStart"/>
      <w:r>
        <w:t>configuration</w:t>
      </w:r>
      <w:proofErr w:type="spellEnd"/>
      <w:r>
        <w:t>)</w:t>
      </w:r>
    </w:p>
    <w:p w:rsidR="00F63204" w:rsidRDefault="007073A9">
      <w:pPr>
        <w:pStyle w:val="SiemensNummerierung2"/>
        <w:numPr>
          <w:ilvl w:val="0"/>
          <w:numId w:val="0"/>
        </w:numPr>
        <w:ind w:left="1409"/>
      </w:pPr>
      <w:r>
        <w:rPr>
          <w:noProof/>
          <w:lang w:val="en-US" w:bidi="ar-SA"/>
        </w:rPr>
        <w:drawing>
          <wp:inline distT="0" distB="0" distL="0" distR="0" wp14:anchorId="624E4D47" wp14:editId="70F79739">
            <wp:extent cx="3495675" cy="3276600"/>
            <wp:effectExtent l="0" t="0" r="9525"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5675" cy="3276600"/>
                    </a:xfrm>
                    <a:prstGeom prst="rect">
                      <a:avLst/>
                    </a:prstGeom>
                    <a:noFill/>
                    <a:ln>
                      <a:noFill/>
                    </a:ln>
                  </pic:spPr>
                </pic:pic>
              </a:graphicData>
            </a:graphic>
          </wp:inline>
        </w:drawing>
      </w:r>
    </w:p>
    <w:p w:rsidR="00F63204" w:rsidRDefault="007073A9">
      <w:pPr>
        <w:pStyle w:val="SiemensNummerierung2"/>
      </w:pPr>
      <w:r>
        <w:rPr>
          <w:lang w:val="en-US"/>
        </w:rPr>
        <w:t xml:space="preserve">Select the CPU and choose the 'Web server' menu item in the properties. </w:t>
      </w:r>
      <w:r>
        <w:rPr>
          <w:lang w:val="en-US"/>
        </w:rPr>
        <w:br/>
      </w:r>
      <w:r>
        <w:t>(</w:t>
      </w:r>
      <w:r>
        <w:sym w:font="Symbol" w:char="F0AE"/>
      </w:r>
      <w:r>
        <w:t xml:space="preserve"> CPU_1516F </w:t>
      </w:r>
      <w:r>
        <w:sym w:font="Symbol" w:char="F0AE"/>
      </w:r>
      <w:r>
        <w:t xml:space="preserve"> </w:t>
      </w:r>
      <w:r>
        <w:rPr>
          <w:noProof/>
        </w:rPr>
        <w:t xml:space="preserve">Properties </w:t>
      </w:r>
      <w:r>
        <w:sym w:font="Symbol" w:char="F0AE"/>
      </w:r>
      <w:r>
        <w:t xml:space="preserve"> Web </w:t>
      </w:r>
      <w:proofErr w:type="spellStart"/>
      <w:r>
        <w:t>server</w:t>
      </w:r>
      <w:proofErr w:type="spellEnd"/>
      <w:r>
        <w:t>)</w:t>
      </w:r>
    </w:p>
    <w:p w:rsidR="00F63204" w:rsidRDefault="007073A9">
      <w:pPr>
        <w:pStyle w:val="SiemensNummerierung2"/>
        <w:numPr>
          <w:ilvl w:val="0"/>
          <w:numId w:val="0"/>
        </w:numPr>
        <w:ind w:left="1409" w:hanging="360"/>
      </w:pPr>
      <w:r>
        <w:rPr>
          <w:noProof/>
          <w:lang w:val="en-US" w:bidi="ar-SA"/>
        </w:rPr>
        <w:drawing>
          <wp:inline distT="0" distB="0" distL="0" distR="0" wp14:anchorId="65715E44" wp14:editId="493A3A95">
            <wp:extent cx="5629275" cy="3038475"/>
            <wp:effectExtent l="0" t="0" r="9525" b="9525"/>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29275" cy="3038475"/>
                    </a:xfrm>
                    <a:prstGeom prst="rect">
                      <a:avLst/>
                    </a:prstGeom>
                    <a:noFill/>
                    <a:ln>
                      <a:noFill/>
                    </a:ln>
                  </pic:spPr>
                </pic:pic>
              </a:graphicData>
            </a:graphic>
          </wp:inline>
        </w:drawing>
      </w:r>
    </w:p>
    <w:p w:rsidR="00F63204" w:rsidRDefault="007073A9">
      <w:pPr>
        <w:pStyle w:val="SiemensNummerierung2"/>
        <w:numPr>
          <w:ilvl w:val="0"/>
          <w:numId w:val="0"/>
        </w:numPr>
        <w:ind w:left="1409" w:hanging="360"/>
      </w:pPr>
      <w:r>
        <w:br w:type="page"/>
      </w:r>
    </w:p>
    <w:p w:rsidR="00F63204" w:rsidRDefault="007073A9">
      <w:pPr>
        <w:pStyle w:val="SiemensNummerierung2"/>
      </w:pPr>
      <w:r>
        <w:rPr>
          <w:lang w:val="en-US"/>
        </w:rPr>
        <w:lastRenderedPageBreak/>
        <w:t xml:space="preserve">Activate the web server on this module and confirm the security note. </w:t>
      </w:r>
      <w:r>
        <w:rPr>
          <w:lang w:val="en-US"/>
        </w:rPr>
        <w:br/>
      </w:r>
      <w:r>
        <w:t>(</w:t>
      </w:r>
      <w:r>
        <w:sym w:font="Symbol" w:char="F0AE"/>
      </w:r>
      <w:r>
        <w:t xml:space="preserve"> </w:t>
      </w:r>
      <w:r>
        <w:rPr>
          <w:noProof/>
          <w:lang w:val="en-US" w:bidi="ar-SA"/>
        </w:rPr>
        <w:drawing>
          <wp:inline distT="0" distB="0" distL="0" distR="0" wp14:anchorId="59E644D6" wp14:editId="71EBB65B">
            <wp:extent cx="142875" cy="133350"/>
            <wp:effectExtent l="0" t="0" r="9525"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t xml:space="preserve"> Activate </w:t>
      </w:r>
      <w:proofErr w:type="spellStart"/>
      <w:r>
        <w:t>web</w:t>
      </w:r>
      <w:proofErr w:type="spellEnd"/>
      <w:r>
        <w:t xml:space="preserve"> </w:t>
      </w:r>
      <w:proofErr w:type="spellStart"/>
      <w:r>
        <w:t>server</w:t>
      </w:r>
      <w:proofErr w:type="spellEnd"/>
      <w:r>
        <w:t xml:space="preserve"> on </w:t>
      </w:r>
      <w:proofErr w:type="spellStart"/>
      <w:r>
        <w:t>this</w:t>
      </w:r>
      <w:proofErr w:type="spellEnd"/>
      <w:r>
        <w:t xml:space="preserve"> </w:t>
      </w:r>
      <w:proofErr w:type="spellStart"/>
      <w:r>
        <w:t>module</w:t>
      </w:r>
      <w:proofErr w:type="spellEnd"/>
      <w:r>
        <w:t xml:space="preserve"> </w:t>
      </w:r>
      <w:r>
        <w:sym w:font="Symbol" w:char="F0AE"/>
      </w:r>
      <w:r>
        <w:t xml:space="preserve"> OK)</w:t>
      </w:r>
    </w:p>
    <w:p w:rsidR="00F63204" w:rsidRDefault="007073A9">
      <w:pPr>
        <w:pStyle w:val="SiemensNummerierung2"/>
        <w:numPr>
          <w:ilvl w:val="0"/>
          <w:numId w:val="0"/>
        </w:numPr>
        <w:ind w:left="1409" w:hanging="360"/>
      </w:pPr>
      <w:r>
        <w:rPr>
          <w:noProof/>
          <w:lang w:val="en-US" w:bidi="ar-SA"/>
        </w:rPr>
        <w:drawing>
          <wp:inline distT="0" distB="0" distL="0" distR="0" wp14:anchorId="7ABFC17C" wp14:editId="296E98A0">
            <wp:extent cx="5238750" cy="2809875"/>
            <wp:effectExtent l="0" t="0" r="0" b="9525"/>
            <wp:docPr id="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3" cstate="print">
                      <a:extLst>
                        <a:ext uri="{28A0092B-C50C-407E-A947-70E740481C1C}">
                          <a14:useLocalDpi xmlns:a14="http://schemas.microsoft.com/office/drawing/2010/main" val="0"/>
                        </a:ext>
                      </a:extLst>
                    </a:blip>
                    <a:srcRect l="23186" t="36298" r="16428" b="3558"/>
                    <a:stretch>
                      <a:fillRect/>
                    </a:stretch>
                  </pic:blipFill>
                  <pic:spPr bwMode="auto">
                    <a:xfrm>
                      <a:off x="0" y="0"/>
                      <a:ext cx="5238750" cy="2809875"/>
                    </a:xfrm>
                    <a:prstGeom prst="rect">
                      <a:avLst/>
                    </a:prstGeom>
                    <a:noFill/>
                    <a:ln>
                      <a:noFill/>
                    </a:ln>
                  </pic:spPr>
                </pic:pic>
              </a:graphicData>
            </a:graphic>
          </wp:inline>
        </w:drawing>
      </w:r>
    </w:p>
    <w:p w:rsidR="00F63204" w:rsidRDefault="00F63204">
      <w:pPr>
        <w:pStyle w:val="SiemensNummerierung2"/>
        <w:numPr>
          <w:ilvl w:val="0"/>
          <w:numId w:val="0"/>
        </w:numPr>
        <w:ind w:left="1409" w:hanging="360"/>
      </w:pPr>
    </w:p>
    <w:p w:rsidR="00F63204" w:rsidRDefault="007073A9">
      <w:pPr>
        <w:pStyle w:val="SiemensNummerierung2"/>
      </w:pPr>
      <w:r>
        <w:rPr>
          <w:lang w:val="en-US"/>
        </w:rPr>
        <w:t xml:space="preserve">Leave the check mark </w:t>
      </w:r>
      <w:r>
        <w:rPr>
          <w:noProof/>
          <w:lang w:val="en-US" w:bidi="ar-SA"/>
        </w:rPr>
        <w:drawing>
          <wp:inline distT="0" distB="0" distL="0" distR="0" wp14:anchorId="12E1FF3B" wp14:editId="03092A64">
            <wp:extent cx="142875" cy="133350"/>
            <wp:effectExtent l="0" t="0" r="9525"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noProof/>
          <w:lang w:val="en-US"/>
        </w:rPr>
        <w:t xml:space="preserve"> for 'Enable automatic update', and select the security settings of the 'Everybody' user</w:t>
      </w:r>
      <w:r>
        <w:rPr>
          <w:lang w:val="en-US"/>
        </w:rPr>
        <w:t xml:space="preserve">. Enable this user to carry out all possible actions and accept your settings. </w:t>
      </w:r>
      <w:r>
        <w:rPr>
          <w:lang w:val="en-US"/>
        </w:rPr>
        <w:br/>
      </w:r>
      <w:r>
        <w:t>(</w:t>
      </w:r>
      <w:r>
        <w:sym w:font="Symbol" w:char="F0AE"/>
      </w:r>
      <w:r>
        <w:t xml:space="preserve"> </w:t>
      </w:r>
      <w:r>
        <w:rPr>
          <w:noProof/>
          <w:lang w:val="en-US" w:bidi="ar-SA"/>
        </w:rPr>
        <w:drawing>
          <wp:inline distT="0" distB="0" distL="0" distR="0" wp14:anchorId="11ABFB66" wp14:editId="0DD82CF6">
            <wp:extent cx="142875" cy="133350"/>
            <wp:effectExtent l="0" t="0" r="9525"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noProof/>
          <w:lang w:val="en-US" w:bidi="ar-SA"/>
        </w:rPr>
        <w:drawing>
          <wp:inline distT="0" distB="0" distL="0" distR="0" wp14:anchorId="394186A0" wp14:editId="21D676E0">
            <wp:extent cx="142875" cy="133350"/>
            <wp:effectExtent l="0" t="0" r="9525"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noProof/>
          <w:lang w:val="en-US" w:bidi="ar-SA"/>
        </w:rPr>
        <w:drawing>
          <wp:inline distT="0" distB="0" distL="0" distR="0" wp14:anchorId="3B9B458B" wp14:editId="4EC7BAFD">
            <wp:extent cx="142875" cy="133350"/>
            <wp:effectExtent l="0" t="0" r="9525"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noProof/>
          <w:lang w:val="en-US" w:bidi="ar-SA"/>
        </w:rPr>
        <w:drawing>
          <wp:inline distT="0" distB="0" distL="0" distR="0" wp14:anchorId="5F5D5F6A" wp14:editId="1C2247BE">
            <wp:extent cx="142875" cy="133350"/>
            <wp:effectExtent l="0" t="0" r="9525"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noProof/>
          <w:lang w:val="en-US" w:bidi="ar-SA"/>
        </w:rPr>
        <w:drawing>
          <wp:inline distT="0" distB="0" distL="0" distR="0" wp14:anchorId="6A26FC84" wp14:editId="74B25281">
            <wp:extent cx="142875" cy="133350"/>
            <wp:effectExtent l="0" t="0" r="9525"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noProof/>
          <w:lang w:val="en-US" w:bidi="ar-SA"/>
        </w:rPr>
        <w:drawing>
          <wp:inline distT="0" distB="0" distL="0" distR="0" wp14:anchorId="7814170C" wp14:editId="35C50EB0">
            <wp:extent cx="142875" cy="133350"/>
            <wp:effectExtent l="0" t="0" r="9525"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noProof/>
          <w:lang w:val="en-US" w:bidi="ar-SA"/>
        </w:rPr>
        <w:drawing>
          <wp:inline distT="0" distB="0" distL="0" distR="0" wp14:anchorId="63D13BFE" wp14:editId="6CF7791B">
            <wp:extent cx="142875" cy="133350"/>
            <wp:effectExtent l="0" t="0" r="9525"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noProof/>
          <w:lang w:val="en-US" w:bidi="ar-SA"/>
        </w:rPr>
        <w:drawing>
          <wp:inline distT="0" distB="0" distL="0" distR="0" wp14:anchorId="6CEDE7FC" wp14:editId="7DE98D07">
            <wp:extent cx="142875" cy="133350"/>
            <wp:effectExtent l="0" t="0" r="9525"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noProof/>
          <w:lang w:val="en-US" w:bidi="ar-SA"/>
        </w:rPr>
        <w:drawing>
          <wp:inline distT="0" distB="0" distL="0" distR="0" wp14:anchorId="03D447B3" wp14:editId="01CF3EC6">
            <wp:extent cx="142875" cy="133350"/>
            <wp:effectExtent l="0" t="0" r="9525"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noProof/>
        </w:rPr>
        <w:t xml:space="preserve"> </w:t>
      </w:r>
      <w:r>
        <w:sym w:font="Symbol" w:char="F0AE"/>
      </w:r>
      <w:r>
        <w:t xml:space="preserve"> </w:t>
      </w:r>
      <w:r>
        <w:rPr>
          <w:noProof/>
          <w:lang w:val="en-US" w:bidi="ar-SA"/>
        </w:rPr>
        <w:drawing>
          <wp:inline distT="0" distB="0" distL="0" distR="0" wp14:anchorId="06A7F3DF" wp14:editId="74435F7E">
            <wp:extent cx="133350" cy="123825"/>
            <wp:effectExtent l="0" t="0" r="0" b="9525"/>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t>)</w:t>
      </w:r>
    </w:p>
    <w:p w:rsidR="00F63204" w:rsidRDefault="007073A9">
      <w:pPr>
        <w:pStyle w:val="SiemensNummerierung2"/>
        <w:numPr>
          <w:ilvl w:val="0"/>
          <w:numId w:val="0"/>
        </w:numPr>
        <w:ind w:left="1409" w:hanging="360"/>
      </w:pPr>
      <w:r>
        <w:rPr>
          <w:noProof/>
          <w:lang w:val="en-US" w:bidi="ar-SA"/>
        </w:rPr>
        <w:drawing>
          <wp:inline distT="0" distB="0" distL="0" distR="0" wp14:anchorId="57B35F6D" wp14:editId="1760B822">
            <wp:extent cx="5238750" cy="2819400"/>
            <wp:effectExtent l="0" t="0" r="0" b="0"/>
            <wp:docPr id="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5" cstate="print">
                      <a:extLst>
                        <a:ext uri="{28A0092B-C50C-407E-A947-70E740481C1C}">
                          <a14:useLocalDpi xmlns:a14="http://schemas.microsoft.com/office/drawing/2010/main" val="0"/>
                        </a:ext>
                      </a:extLst>
                    </a:blip>
                    <a:srcRect l="23178" t="36201" r="16428" b="3561"/>
                    <a:stretch>
                      <a:fillRect/>
                    </a:stretch>
                  </pic:blipFill>
                  <pic:spPr bwMode="auto">
                    <a:xfrm>
                      <a:off x="0" y="0"/>
                      <a:ext cx="5238750" cy="2819400"/>
                    </a:xfrm>
                    <a:prstGeom prst="rect">
                      <a:avLst/>
                    </a:prstGeom>
                    <a:noFill/>
                    <a:ln>
                      <a:noFill/>
                    </a:ln>
                  </pic:spPr>
                </pic:pic>
              </a:graphicData>
            </a:graphic>
          </wp:inline>
        </w:drawing>
      </w:r>
    </w:p>
    <w:p w:rsidR="00F63204" w:rsidRDefault="00F63204">
      <w:pPr>
        <w:pStyle w:val="SiemensNummerierung2"/>
        <w:numPr>
          <w:ilvl w:val="0"/>
          <w:numId w:val="0"/>
        </w:numPr>
        <w:ind w:left="1409" w:hanging="360"/>
      </w:pPr>
    </w:p>
    <w:p w:rsidR="00F63204" w:rsidRDefault="007073A9">
      <w:pPr>
        <w:pStyle w:val="Hinweise"/>
      </w:pPr>
      <w:r>
        <w:rPr>
          <w:rFonts w:eastAsia="SimSun"/>
          <w:b/>
          <w:bCs/>
          <w:iCs/>
          <w:lang w:val="en-US"/>
        </w:rPr>
        <w:t xml:space="preserve">Notes: </w:t>
      </w:r>
      <w:r>
        <w:rPr>
          <w:rFonts w:eastAsia="SimSun"/>
          <w:iCs/>
          <w:lang w:val="en-US"/>
        </w:rPr>
        <w:t xml:space="preserve">You can also create multiple users here with different authorizations. </w:t>
      </w:r>
      <w:r>
        <w:rPr>
          <w:rFonts w:eastAsia="SimSun"/>
          <w:iCs/>
        </w:rPr>
        <w:t xml:space="preserve">These </w:t>
      </w:r>
      <w:proofErr w:type="spellStart"/>
      <w:r>
        <w:rPr>
          <w:rFonts w:eastAsia="SimSun"/>
          <w:iCs/>
        </w:rPr>
        <w:t>users</w:t>
      </w:r>
      <w:proofErr w:type="spellEnd"/>
      <w:r>
        <w:rPr>
          <w:rFonts w:eastAsia="SimSun"/>
          <w:iCs/>
        </w:rPr>
        <w:t xml:space="preserve"> </w:t>
      </w:r>
      <w:proofErr w:type="spellStart"/>
      <w:r>
        <w:rPr>
          <w:rFonts w:eastAsia="SimSun"/>
          <w:iCs/>
        </w:rPr>
        <w:t>then</w:t>
      </w:r>
      <w:proofErr w:type="spellEnd"/>
      <w:r>
        <w:rPr>
          <w:rFonts w:eastAsia="SimSun"/>
          <w:iCs/>
        </w:rPr>
        <w:t xml:space="preserve"> </w:t>
      </w:r>
      <w:proofErr w:type="spellStart"/>
      <w:r>
        <w:rPr>
          <w:rFonts w:eastAsia="SimSun"/>
          <w:iCs/>
        </w:rPr>
        <w:t>require</w:t>
      </w:r>
      <w:proofErr w:type="spellEnd"/>
      <w:r>
        <w:rPr>
          <w:rFonts w:eastAsia="SimSun"/>
          <w:iCs/>
        </w:rPr>
        <w:t xml:space="preserve"> a </w:t>
      </w:r>
      <w:proofErr w:type="spellStart"/>
      <w:r>
        <w:rPr>
          <w:rFonts w:eastAsia="SimSun"/>
          <w:iCs/>
        </w:rPr>
        <w:t>password</w:t>
      </w:r>
      <w:proofErr w:type="spellEnd"/>
      <w:r>
        <w:rPr>
          <w:rFonts w:eastAsia="SimSun"/>
          <w:iCs/>
        </w:rPr>
        <w:t>.</w:t>
      </w:r>
    </w:p>
    <w:p w:rsidR="00F63204" w:rsidRDefault="007073A9">
      <w:pPr>
        <w:pStyle w:val="SiemensNummerierung2"/>
        <w:numPr>
          <w:ilvl w:val="0"/>
          <w:numId w:val="0"/>
        </w:numPr>
        <w:ind w:left="1409" w:hanging="360"/>
      </w:pPr>
      <w:r>
        <w:br w:type="page"/>
      </w:r>
    </w:p>
    <w:p w:rsidR="00F63204" w:rsidRDefault="007073A9">
      <w:pPr>
        <w:pStyle w:val="SiemensNummerierung2"/>
        <w:rPr>
          <w:lang w:val="en-US"/>
        </w:rPr>
      </w:pPr>
      <w:r>
        <w:rPr>
          <w:lang w:val="en-US"/>
        </w:rPr>
        <w:lastRenderedPageBreak/>
        <w:t>As a result of these authorizations, the 'Everybody' user is now automatically assigned the access level 'Administrative'.</w:t>
      </w:r>
    </w:p>
    <w:p w:rsidR="00F63204" w:rsidRDefault="007073A9">
      <w:pPr>
        <w:pStyle w:val="SiemensNummerierung2"/>
        <w:numPr>
          <w:ilvl w:val="0"/>
          <w:numId w:val="0"/>
        </w:numPr>
        <w:ind w:left="1409" w:hanging="360"/>
      </w:pPr>
      <w:r>
        <w:rPr>
          <w:noProof/>
          <w:lang w:val="en-US" w:bidi="ar-SA"/>
        </w:rPr>
        <w:drawing>
          <wp:inline distT="0" distB="0" distL="0" distR="0" wp14:anchorId="7484BA87" wp14:editId="22F4C681">
            <wp:extent cx="4057650" cy="2457450"/>
            <wp:effectExtent l="0" t="0" r="0" b="0"/>
            <wp:docPr id="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57650" cy="2457450"/>
                    </a:xfrm>
                    <a:prstGeom prst="rect">
                      <a:avLst/>
                    </a:prstGeom>
                    <a:noFill/>
                    <a:ln>
                      <a:noFill/>
                    </a:ln>
                  </pic:spPr>
                </pic:pic>
              </a:graphicData>
            </a:graphic>
          </wp:inline>
        </w:drawing>
      </w:r>
    </w:p>
    <w:p w:rsidR="00F63204" w:rsidRDefault="00F63204">
      <w:pPr>
        <w:pStyle w:val="SiemensNummerierung2"/>
        <w:numPr>
          <w:ilvl w:val="0"/>
          <w:numId w:val="0"/>
        </w:numPr>
        <w:ind w:left="1409" w:hanging="360"/>
      </w:pPr>
    </w:p>
    <w:p w:rsidR="00F63204" w:rsidRDefault="007073A9">
      <w:pPr>
        <w:pStyle w:val="SiemensNummerierung2"/>
      </w:pPr>
      <w:r>
        <w:rPr>
          <w:lang w:val="en-US"/>
        </w:rPr>
        <w:t xml:space="preserve">In the 'Watch tables' menu item, the 'Watch </w:t>
      </w:r>
      <w:proofErr w:type="spellStart"/>
      <w:r>
        <w:rPr>
          <w:lang w:val="en-US"/>
        </w:rPr>
        <w:t>table_Cylinder</w:t>
      </w:r>
      <w:proofErr w:type="spellEnd"/>
      <w:r>
        <w:rPr>
          <w:lang w:val="en-US"/>
        </w:rPr>
        <w:t xml:space="preserve">' can now be entered in the web server. </w:t>
      </w:r>
      <w:r>
        <w:rPr>
          <w:lang w:val="en-US"/>
        </w:rPr>
        <w:br/>
      </w:r>
      <w:r>
        <w:t>(</w:t>
      </w:r>
      <w:r>
        <w:sym w:font="Symbol" w:char="F0AE"/>
      </w:r>
      <w:r>
        <w:t xml:space="preserve">Watch </w:t>
      </w:r>
      <w:proofErr w:type="spellStart"/>
      <w:r>
        <w:t>table_Cylinder</w:t>
      </w:r>
      <w:proofErr w:type="spellEnd"/>
      <w:r>
        <w:t xml:space="preserve"> </w:t>
      </w:r>
      <w:r>
        <w:sym w:font="Symbol" w:char="F0AE"/>
      </w:r>
      <w:r>
        <w:t xml:space="preserve"> </w:t>
      </w:r>
      <w:r>
        <w:rPr>
          <w:noProof/>
          <w:lang w:val="en-US" w:bidi="ar-SA"/>
        </w:rPr>
        <w:drawing>
          <wp:inline distT="0" distB="0" distL="0" distR="0" wp14:anchorId="23700746" wp14:editId="1BD3DC0D">
            <wp:extent cx="133350" cy="123825"/>
            <wp:effectExtent l="0" t="0" r="0" b="9525"/>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t>)</w:t>
      </w:r>
    </w:p>
    <w:p w:rsidR="00F63204" w:rsidRDefault="007073A9">
      <w:pPr>
        <w:pStyle w:val="SiemensNummerierung2"/>
        <w:numPr>
          <w:ilvl w:val="0"/>
          <w:numId w:val="0"/>
        </w:numPr>
        <w:ind w:left="1409" w:hanging="360"/>
      </w:pPr>
      <w:r>
        <w:rPr>
          <w:noProof/>
          <w:lang w:val="en-US" w:bidi="ar-SA"/>
        </w:rPr>
        <w:drawing>
          <wp:inline distT="0" distB="0" distL="0" distR="0" wp14:anchorId="29ADAD79" wp14:editId="06E4D121">
            <wp:extent cx="5267325" cy="3076575"/>
            <wp:effectExtent l="0" t="0" r="9525" b="9525"/>
            <wp:docPr id="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67325" cy="3076575"/>
                    </a:xfrm>
                    <a:prstGeom prst="rect">
                      <a:avLst/>
                    </a:prstGeom>
                    <a:noFill/>
                    <a:ln>
                      <a:noFill/>
                    </a:ln>
                  </pic:spPr>
                </pic:pic>
              </a:graphicData>
            </a:graphic>
          </wp:inline>
        </w:drawing>
      </w:r>
    </w:p>
    <w:p w:rsidR="00F63204" w:rsidRDefault="00F63204">
      <w:pPr>
        <w:pStyle w:val="SiemensNummerierung2"/>
        <w:numPr>
          <w:ilvl w:val="0"/>
          <w:numId w:val="0"/>
        </w:numPr>
        <w:ind w:left="1409" w:hanging="360"/>
      </w:pPr>
    </w:p>
    <w:p w:rsidR="00F63204" w:rsidRDefault="007073A9">
      <w:pPr>
        <w:pStyle w:val="SiemensNummerierung2"/>
        <w:numPr>
          <w:ilvl w:val="0"/>
          <w:numId w:val="0"/>
        </w:numPr>
        <w:ind w:left="1409" w:hanging="360"/>
      </w:pPr>
      <w:r>
        <w:br w:type="page"/>
      </w:r>
    </w:p>
    <w:p w:rsidR="00F63204" w:rsidRDefault="007073A9">
      <w:pPr>
        <w:pStyle w:val="SiemensNummerierung2"/>
        <w:rPr>
          <w:lang w:val="en-US"/>
        </w:rPr>
      </w:pPr>
      <w:r>
        <w:rPr>
          <w:lang w:val="en-US"/>
        </w:rPr>
        <w:lastRenderedPageBreak/>
        <w:t>Accessing is read-only. (</w:t>
      </w:r>
      <w:r>
        <w:sym w:font="Symbol" w:char="F0AE"/>
      </w:r>
      <w:r>
        <w:rPr>
          <w:noProof/>
          <w:lang w:val="en-US"/>
        </w:rPr>
        <w:t xml:space="preserve"> Read</w:t>
      </w:r>
      <w:r>
        <w:rPr>
          <w:lang w:val="en-US"/>
        </w:rPr>
        <w:t>)</w:t>
      </w:r>
    </w:p>
    <w:p w:rsidR="00F63204" w:rsidRDefault="007073A9">
      <w:pPr>
        <w:pStyle w:val="SiemensNummerierung2"/>
        <w:numPr>
          <w:ilvl w:val="0"/>
          <w:numId w:val="0"/>
        </w:numPr>
        <w:ind w:left="1409" w:hanging="360"/>
      </w:pPr>
      <w:r>
        <w:rPr>
          <w:noProof/>
          <w:lang w:val="en-US" w:bidi="ar-SA"/>
        </w:rPr>
        <w:drawing>
          <wp:inline distT="0" distB="0" distL="0" distR="0" wp14:anchorId="13378E1F" wp14:editId="5553F867">
            <wp:extent cx="4029075" cy="2543175"/>
            <wp:effectExtent l="0" t="0" r="9525" b="9525"/>
            <wp:docPr id="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29075" cy="2543175"/>
                    </a:xfrm>
                    <a:prstGeom prst="rect">
                      <a:avLst/>
                    </a:prstGeom>
                    <a:noFill/>
                    <a:ln>
                      <a:noFill/>
                    </a:ln>
                  </pic:spPr>
                </pic:pic>
              </a:graphicData>
            </a:graphic>
          </wp:inline>
        </w:drawing>
      </w:r>
    </w:p>
    <w:p w:rsidR="00F63204" w:rsidRDefault="00F63204">
      <w:pPr>
        <w:pStyle w:val="SiemensNummerierung2"/>
        <w:numPr>
          <w:ilvl w:val="0"/>
          <w:numId w:val="0"/>
        </w:numPr>
        <w:ind w:left="1409" w:hanging="360"/>
      </w:pPr>
    </w:p>
    <w:p w:rsidR="00F63204" w:rsidRDefault="007073A9">
      <w:pPr>
        <w:pStyle w:val="SiemensNummerierung2"/>
      </w:pPr>
      <w:r>
        <w:rPr>
          <w:lang w:val="en-US"/>
        </w:rPr>
        <w:t xml:space="preserve">User-defined web pages will not be created here. For reasons of plant safety / security, we will enable only PROFINET interface_1 for access to the web server. </w:t>
      </w:r>
      <w:r>
        <w:rPr>
          <w:lang w:val="en-US"/>
        </w:rPr>
        <w:br/>
      </w:r>
      <w:r>
        <w:t>(</w:t>
      </w:r>
      <w:r>
        <w:sym w:font="Symbol" w:char="F0AE"/>
      </w:r>
      <w:r>
        <w:t xml:space="preserve"> Enabled </w:t>
      </w:r>
      <w:proofErr w:type="spellStart"/>
      <w:r>
        <w:t>web</w:t>
      </w:r>
      <w:proofErr w:type="spellEnd"/>
      <w:r>
        <w:t xml:space="preserve"> </w:t>
      </w:r>
      <w:proofErr w:type="spellStart"/>
      <w:r>
        <w:t>server</w:t>
      </w:r>
      <w:proofErr w:type="spellEnd"/>
      <w:r>
        <w:t xml:space="preserve"> </w:t>
      </w:r>
      <w:proofErr w:type="spellStart"/>
      <w:r>
        <w:t>access</w:t>
      </w:r>
      <w:proofErr w:type="spellEnd"/>
      <w:r>
        <w:t xml:space="preserve"> </w:t>
      </w:r>
      <w:r>
        <w:sym w:font="Symbol" w:char="F0AE"/>
      </w:r>
      <w:r>
        <w:t xml:space="preserve"> </w:t>
      </w:r>
      <w:r>
        <w:rPr>
          <w:noProof/>
          <w:lang w:val="en-US" w:bidi="ar-SA"/>
        </w:rPr>
        <w:drawing>
          <wp:inline distT="0" distB="0" distL="0" distR="0" wp14:anchorId="116D69A7" wp14:editId="2D7AE42A">
            <wp:extent cx="142875" cy="133350"/>
            <wp:effectExtent l="0" t="0" r="9525"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noProof/>
        </w:rPr>
        <w:t xml:space="preserve"> PROFINET interface_1</w:t>
      </w:r>
      <w:r>
        <w:t>)</w:t>
      </w:r>
    </w:p>
    <w:p w:rsidR="00F63204" w:rsidRDefault="007073A9">
      <w:pPr>
        <w:pStyle w:val="SiemensNummerierung2"/>
        <w:numPr>
          <w:ilvl w:val="0"/>
          <w:numId w:val="0"/>
        </w:numPr>
        <w:ind w:left="1409" w:hanging="360"/>
      </w:pPr>
      <w:r>
        <w:rPr>
          <w:noProof/>
          <w:lang w:val="en-US" w:bidi="ar-SA"/>
        </w:rPr>
        <w:drawing>
          <wp:inline distT="0" distB="0" distL="0" distR="0" wp14:anchorId="5E8FF772" wp14:editId="5414C899">
            <wp:extent cx="5257800" cy="3371850"/>
            <wp:effectExtent l="0" t="0" r="0" b="0"/>
            <wp:docPr id="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9" cstate="print">
                      <a:extLst>
                        <a:ext uri="{28A0092B-C50C-407E-A947-70E740481C1C}">
                          <a14:useLocalDpi xmlns:a14="http://schemas.microsoft.com/office/drawing/2010/main" val="0"/>
                        </a:ext>
                      </a:extLst>
                    </a:blip>
                    <a:srcRect l="23219" t="25816" r="17863" b="3561"/>
                    <a:stretch>
                      <a:fillRect/>
                    </a:stretch>
                  </pic:blipFill>
                  <pic:spPr bwMode="auto">
                    <a:xfrm>
                      <a:off x="0" y="0"/>
                      <a:ext cx="5257800" cy="3371850"/>
                    </a:xfrm>
                    <a:prstGeom prst="rect">
                      <a:avLst/>
                    </a:prstGeom>
                    <a:noFill/>
                    <a:ln>
                      <a:noFill/>
                    </a:ln>
                  </pic:spPr>
                </pic:pic>
              </a:graphicData>
            </a:graphic>
          </wp:inline>
        </w:drawing>
      </w:r>
    </w:p>
    <w:p w:rsidR="00F63204" w:rsidRDefault="00F63204">
      <w:pPr>
        <w:pStyle w:val="SiemensNummerierung2"/>
        <w:numPr>
          <w:ilvl w:val="0"/>
          <w:numId w:val="0"/>
        </w:numPr>
        <w:ind w:left="1409" w:hanging="360"/>
      </w:pPr>
    </w:p>
    <w:p w:rsidR="00F63204" w:rsidRDefault="007073A9">
      <w:pPr>
        <w:pStyle w:val="berschrift2SchrittfrSchrittAnleitung"/>
      </w:pPr>
      <w:r>
        <w:rPr>
          <w:b w:val="0"/>
        </w:rPr>
        <w:br w:type="page"/>
      </w:r>
      <w:bookmarkStart w:id="30" w:name="_Toc482107644"/>
      <w:proofErr w:type="spellStart"/>
      <w:r>
        <w:rPr>
          <w:bCs/>
        </w:rPr>
        <w:lastRenderedPageBreak/>
        <w:t>Configure</w:t>
      </w:r>
      <w:proofErr w:type="spellEnd"/>
      <w:r>
        <w:rPr>
          <w:bCs/>
        </w:rPr>
        <w:t xml:space="preserve"> </w:t>
      </w:r>
      <w:proofErr w:type="spellStart"/>
      <w:r>
        <w:rPr>
          <w:bCs/>
        </w:rPr>
        <w:t>the</w:t>
      </w:r>
      <w:proofErr w:type="spellEnd"/>
      <w:r>
        <w:rPr>
          <w:bCs/>
        </w:rPr>
        <w:t xml:space="preserve"> </w:t>
      </w:r>
      <w:proofErr w:type="spellStart"/>
      <w:r>
        <w:rPr>
          <w:bCs/>
        </w:rPr>
        <w:t>display</w:t>
      </w:r>
      <w:bookmarkEnd w:id="30"/>
      <w:proofErr w:type="spellEnd"/>
    </w:p>
    <w:p w:rsidR="00F63204" w:rsidRDefault="00F63204">
      <w:pPr>
        <w:pStyle w:val="SiemensNummerierung2"/>
        <w:numPr>
          <w:ilvl w:val="0"/>
          <w:numId w:val="0"/>
        </w:numPr>
        <w:ind w:left="1409" w:hanging="360"/>
      </w:pPr>
    </w:p>
    <w:p w:rsidR="00F63204" w:rsidRDefault="007073A9">
      <w:pPr>
        <w:pStyle w:val="SiemensNummerierung2"/>
        <w:rPr>
          <w:lang w:val="en-US"/>
        </w:rPr>
      </w:pPr>
      <w:r>
        <w:rPr>
          <w:lang w:val="en-US"/>
        </w:rPr>
        <w:t xml:space="preserve">The settings for the display of diagnostics data can also be changed on the integrated display of the CPU 1516F-3 PN/DP. First, the general settings are selected as shown here. </w:t>
      </w:r>
      <w:r>
        <w:rPr>
          <w:lang w:val="en-US"/>
        </w:rPr>
        <w:br/>
        <w:t>(</w:t>
      </w:r>
      <w:r>
        <w:sym w:font="Symbol" w:char="F0AE"/>
      </w:r>
      <w:r>
        <w:rPr>
          <w:lang w:val="en-US"/>
        </w:rPr>
        <w:t xml:space="preserve"> Display </w:t>
      </w:r>
      <w:r>
        <w:sym w:font="Symbol" w:char="F0AE"/>
      </w:r>
      <w:r>
        <w:rPr>
          <w:lang w:val="en-US"/>
        </w:rPr>
        <w:t xml:space="preserve"> General)</w:t>
      </w:r>
    </w:p>
    <w:p w:rsidR="00F63204" w:rsidRDefault="007073A9">
      <w:pPr>
        <w:pStyle w:val="SiemensNummerierung2"/>
        <w:numPr>
          <w:ilvl w:val="0"/>
          <w:numId w:val="0"/>
        </w:numPr>
        <w:ind w:left="1409" w:hanging="360"/>
      </w:pPr>
      <w:r>
        <w:rPr>
          <w:noProof/>
          <w:lang w:val="en-US" w:bidi="ar-SA"/>
        </w:rPr>
        <w:drawing>
          <wp:inline distT="0" distB="0" distL="0" distR="0" wp14:anchorId="3C607CE9" wp14:editId="5CA4BCA0">
            <wp:extent cx="5257800" cy="2895600"/>
            <wp:effectExtent l="0" t="0" r="0" b="0"/>
            <wp:docPr id="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57800" cy="2895600"/>
                    </a:xfrm>
                    <a:prstGeom prst="rect">
                      <a:avLst/>
                    </a:prstGeom>
                    <a:noFill/>
                    <a:ln>
                      <a:noFill/>
                    </a:ln>
                  </pic:spPr>
                </pic:pic>
              </a:graphicData>
            </a:graphic>
          </wp:inline>
        </w:drawing>
      </w:r>
    </w:p>
    <w:p w:rsidR="00F63204" w:rsidRDefault="00F63204">
      <w:pPr>
        <w:pStyle w:val="SiemensNummerierung2"/>
        <w:numPr>
          <w:ilvl w:val="0"/>
          <w:numId w:val="0"/>
        </w:numPr>
        <w:ind w:left="1409" w:hanging="360"/>
      </w:pPr>
    </w:p>
    <w:p w:rsidR="00F63204" w:rsidRDefault="007073A9">
      <w:pPr>
        <w:pStyle w:val="SiemensNummerierung2"/>
      </w:pPr>
      <w:r>
        <w:rPr>
          <w:lang w:val="en-US"/>
        </w:rPr>
        <w:t xml:space="preserve">In the 'Watch tables' menu item, the 'Watch </w:t>
      </w:r>
      <w:proofErr w:type="spellStart"/>
      <w:r>
        <w:rPr>
          <w:lang w:val="en-US"/>
        </w:rPr>
        <w:t>table_Cylinder</w:t>
      </w:r>
      <w:proofErr w:type="spellEnd"/>
      <w:r>
        <w:rPr>
          <w:lang w:val="en-US"/>
        </w:rPr>
        <w:t xml:space="preserve">' can now be entered in the display. </w:t>
      </w:r>
      <w:r>
        <w:rPr>
          <w:lang w:val="en-US"/>
        </w:rPr>
        <w:br/>
      </w:r>
      <w:r>
        <w:t>(</w:t>
      </w:r>
      <w:r>
        <w:sym w:font="Symbol" w:char="F0AE"/>
      </w:r>
      <w:r>
        <w:t xml:space="preserve">Watch </w:t>
      </w:r>
      <w:proofErr w:type="spellStart"/>
      <w:r>
        <w:t>table_Cylinder</w:t>
      </w:r>
      <w:proofErr w:type="spellEnd"/>
      <w:r>
        <w:t xml:space="preserve"> </w:t>
      </w:r>
      <w:r>
        <w:sym w:font="Symbol" w:char="F0AE"/>
      </w:r>
      <w:r>
        <w:t xml:space="preserve"> </w:t>
      </w:r>
      <w:r>
        <w:rPr>
          <w:noProof/>
          <w:lang w:val="en-US" w:bidi="ar-SA"/>
        </w:rPr>
        <w:drawing>
          <wp:inline distT="0" distB="0" distL="0" distR="0" wp14:anchorId="36E538FE" wp14:editId="12C82D36">
            <wp:extent cx="133350" cy="123825"/>
            <wp:effectExtent l="0" t="0" r="0" b="9525"/>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t>)</w:t>
      </w:r>
    </w:p>
    <w:p w:rsidR="00F63204" w:rsidRDefault="007073A9">
      <w:pPr>
        <w:pStyle w:val="SiemensNummerierung2"/>
        <w:numPr>
          <w:ilvl w:val="0"/>
          <w:numId w:val="0"/>
        </w:numPr>
        <w:ind w:left="1409" w:hanging="360"/>
      </w:pPr>
      <w:r>
        <w:rPr>
          <w:noProof/>
          <w:lang w:val="en-US" w:bidi="ar-SA"/>
        </w:rPr>
        <w:drawing>
          <wp:inline distT="0" distB="0" distL="0" distR="0" wp14:anchorId="247B284A" wp14:editId="23C57726">
            <wp:extent cx="5257800" cy="2905125"/>
            <wp:effectExtent l="0" t="0" r="0" b="9525"/>
            <wp:docPr id="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57800" cy="2905125"/>
                    </a:xfrm>
                    <a:prstGeom prst="rect">
                      <a:avLst/>
                    </a:prstGeom>
                    <a:noFill/>
                    <a:ln>
                      <a:noFill/>
                    </a:ln>
                  </pic:spPr>
                </pic:pic>
              </a:graphicData>
            </a:graphic>
          </wp:inline>
        </w:drawing>
      </w:r>
    </w:p>
    <w:p w:rsidR="00F63204" w:rsidRDefault="007073A9">
      <w:pPr>
        <w:pStyle w:val="SiemensNummerierung2"/>
        <w:numPr>
          <w:ilvl w:val="0"/>
          <w:numId w:val="0"/>
        </w:numPr>
        <w:ind w:left="1409" w:hanging="360"/>
      </w:pPr>
      <w:r>
        <w:br w:type="page"/>
      </w:r>
    </w:p>
    <w:p w:rsidR="00F63204" w:rsidRDefault="007073A9">
      <w:pPr>
        <w:pStyle w:val="SiemensNummerierung2"/>
        <w:rPr>
          <w:lang w:val="en-US"/>
        </w:rPr>
      </w:pPr>
      <w:r>
        <w:rPr>
          <w:lang w:val="en-US"/>
        </w:rPr>
        <w:lastRenderedPageBreak/>
        <w:t xml:space="preserve">If desired, a user-defined logo can also be shown on the display </w:t>
      </w:r>
      <w:r>
        <w:rPr>
          <w:lang w:val="en-US"/>
        </w:rPr>
        <w:br/>
        <w:t>(</w:t>
      </w:r>
      <w:r>
        <w:sym w:font="Symbol" w:char="F0AE"/>
      </w:r>
      <w:r>
        <w:rPr>
          <w:lang w:val="en-US"/>
        </w:rPr>
        <w:t xml:space="preserve"> </w:t>
      </w:r>
      <w:r>
        <w:rPr>
          <w:noProof/>
          <w:lang w:val="en-US"/>
        </w:rPr>
        <w:t>User-defined logo page</w:t>
      </w:r>
      <w:r>
        <w:rPr>
          <w:lang w:val="en-US"/>
        </w:rPr>
        <w:t>)</w:t>
      </w:r>
    </w:p>
    <w:p w:rsidR="00F63204" w:rsidRDefault="007073A9">
      <w:pPr>
        <w:pStyle w:val="SiemensNummerierung2"/>
        <w:numPr>
          <w:ilvl w:val="0"/>
          <w:numId w:val="0"/>
        </w:numPr>
        <w:ind w:left="1409" w:hanging="360"/>
      </w:pPr>
      <w:r>
        <w:rPr>
          <w:noProof/>
          <w:lang w:val="en-US" w:bidi="ar-SA"/>
        </w:rPr>
        <w:drawing>
          <wp:inline distT="0" distB="0" distL="0" distR="0" wp14:anchorId="6978C598" wp14:editId="59413B6C">
            <wp:extent cx="5238750" cy="2600325"/>
            <wp:effectExtent l="0" t="0" r="0" b="9525"/>
            <wp:docPr id="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38750" cy="2600325"/>
                    </a:xfrm>
                    <a:prstGeom prst="rect">
                      <a:avLst/>
                    </a:prstGeom>
                    <a:noFill/>
                    <a:ln>
                      <a:noFill/>
                    </a:ln>
                  </pic:spPr>
                </pic:pic>
              </a:graphicData>
            </a:graphic>
          </wp:inline>
        </w:drawing>
      </w:r>
    </w:p>
    <w:p w:rsidR="00F63204" w:rsidRDefault="00F63204">
      <w:pPr>
        <w:pStyle w:val="SiemensNummerierung2"/>
        <w:numPr>
          <w:ilvl w:val="0"/>
          <w:numId w:val="0"/>
        </w:numPr>
        <w:ind w:left="1409" w:hanging="360"/>
      </w:pPr>
    </w:p>
    <w:p w:rsidR="00F63204" w:rsidRDefault="007073A9">
      <w:pPr>
        <w:pStyle w:val="berschrift2SchrittfrSchrittAnleitung"/>
      </w:pPr>
      <w:bookmarkStart w:id="31" w:name="_Toc482107645"/>
      <w:proofErr w:type="spellStart"/>
      <w:r>
        <w:rPr>
          <w:bCs/>
        </w:rPr>
        <w:t>Configure</w:t>
      </w:r>
      <w:proofErr w:type="spellEnd"/>
      <w:r>
        <w:rPr>
          <w:bCs/>
        </w:rPr>
        <w:t xml:space="preserve"> </w:t>
      </w:r>
      <w:proofErr w:type="spellStart"/>
      <w:r>
        <w:rPr>
          <w:bCs/>
        </w:rPr>
        <w:t>system</w:t>
      </w:r>
      <w:proofErr w:type="spellEnd"/>
      <w:r>
        <w:rPr>
          <w:bCs/>
        </w:rPr>
        <w:t xml:space="preserve"> </w:t>
      </w:r>
      <w:proofErr w:type="spellStart"/>
      <w:r>
        <w:rPr>
          <w:bCs/>
        </w:rPr>
        <w:t>diagnostics</w:t>
      </w:r>
      <w:bookmarkEnd w:id="31"/>
      <w:proofErr w:type="spellEnd"/>
    </w:p>
    <w:p w:rsidR="00F63204" w:rsidRDefault="00F63204">
      <w:pPr>
        <w:pStyle w:val="SiemensNummerierung2"/>
        <w:numPr>
          <w:ilvl w:val="0"/>
          <w:numId w:val="0"/>
        </w:numPr>
        <w:ind w:left="1409" w:hanging="360"/>
      </w:pPr>
    </w:p>
    <w:p w:rsidR="00F63204" w:rsidRDefault="007073A9">
      <w:pPr>
        <w:pStyle w:val="SiemensNummerierung2"/>
        <w:rPr>
          <w:lang w:val="en-US"/>
        </w:rPr>
      </w:pPr>
      <w:r>
        <w:rPr>
          <w:lang w:val="en-US"/>
        </w:rPr>
        <w:t xml:space="preserve">An important function for effective troubleshooting is the integrated system diagnostics. This is always activated for the SIMATIC S7-1500. The alarm categories can be selected in the alarm settings and, if desired, an 'Acknowledgment' can be specified. </w:t>
      </w:r>
    </w:p>
    <w:p w:rsidR="00F63204" w:rsidRDefault="007073A9">
      <w:pPr>
        <w:pStyle w:val="SiemensNummerierung2"/>
        <w:numPr>
          <w:ilvl w:val="0"/>
          <w:numId w:val="0"/>
        </w:numPr>
        <w:ind w:left="1409" w:hanging="360"/>
      </w:pPr>
      <w:r>
        <w:rPr>
          <w:noProof/>
          <w:lang w:val="en-US" w:bidi="ar-SA"/>
        </w:rPr>
        <w:drawing>
          <wp:inline distT="0" distB="0" distL="0" distR="0" wp14:anchorId="36918AF5" wp14:editId="088CA1FD">
            <wp:extent cx="5238750" cy="2286000"/>
            <wp:effectExtent l="0" t="0" r="0" b="0"/>
            <wp:docPr id="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38750" cy="2286000"/>
                    </a:xfrm>
                    <a:prstGeom prst="rect">
                      <a:avLst/>
                    </a:prstGeom>
                    <a:noFill/>
                    <a:ln>
                      <a:noFill/>
                    </a:ln>
                  </pic:spPr>
                </pic:pic>
              </a:graphicData>
            </a:graphic>
          </wp:inline>
        </w:drawing>
      </w:r>
    </w:p>
    <w:p w:rsidR="00F63204" w:rsidRDefault="00F63204">
      <w:pPr>
        <w:pStyle w:val="SiemensNummerierung2"/>
        <w:numPr>
          <w:ilvl w:val="0"/>
          <w:numId w:val="0"/>
        </w:numPr>
        <w:ind w:left="1409" w:hanging="360"/>
      </w:pPr>
    </w:p>
    <w:p w:rsidR="00F63204" w:rsidRDefault="007073A9">
      <w:pPr>
        <w:pStyle w:val="Hinweise"/>
        <w:rPr>
          <w:lang w:val="en-US"/>
        </w:rPr>
      </w:pPr>
      <w:r>
        <w:rPr>
          <w:rFonts w:eastAsia="SimSun"/>
          <w:b/>
          <w:bCs/>
          <w:iCs/>
          <w:lang w:val="en-US"/>
        </w:rPr>
        <w:t xml:space="preserve">Notes: </w:t>
      </w:r>
      <w:r>
        <w:rPr>
          <w:rFonts w:eastAsia="SimSun"/>
          <w:iCs/>
          <w:lang w:val="en-US"/>
        </w:rPr>
        <w:t>The indicated alarm class is important so that it can be selected in the alarm windows of the operator panel (e.g., TP1500, TP700, etc.).</w:t>
      </w:r>
    </w:p>
    <w:p w:rsidR="00F63204" w:rsidRDefault="007073A9">
      <w:pPr>
        <w:pStyle w:val="SiemensNummerierung2"/>
        <w:numPr>
          <w:ilvl w:val="0"/>
          <w:numId w:val="0"/>
        </w:numPr>
        <w:ind w:left="1409" w:hanging="360"/>
        <w:rPr>
          <w:lang w:val="en-US"/>
        </w:rPr>
      </w:pPr>
      <w:r>
        <w:rPr>
          <w:lang w:val="en-US"/>
        </w:rPr>
        <w:br w:type="page"/>
      </w:r>
    </w:p>
    <w:p w:rsidR="00F63204" w:rsidRDefault="007073A9">
      <w:pPr>
        <w:pStyle w:val="berschrift2SchrittfrSchrittAnleitung"/>
        <w:rPr>
          <w:lang w:val="en-US"/>
        </w:rPr>
      </w:pPr>
      <w:bookmarkStart w:id="32" w:name="_Toc482107646"/>
      <w:r>
        <w:rPr>
          <w:bCs/>
          <w:lang w:val="en-US"/>
        </w:rPr>
        <w:lastRenderedPageBreak/>
        <w:t>Activate the diagnostics of the power supply for the analog output module and download the PLC</w:t>
      </w:r>
      <w:bookmarkEnd w:id="32"/>
    </w:p>
    <w:p w:rsidR="00F63204" w:rsidRDefault="00F63204">
      <w:pPr>
        <w:pStyle w:val="SiemensNummerierung2"/>
        <w:numPr>
          <w:ilvl w:val="0"/>
          <w:numId w:val="0"/>
        </w:numPr>
        <w:ind w:left="1409" w:hanging="360"/>
        <w:rPr>
          <w:lang w:val="en-US"/>
        </w:rPr>
      </w:pPr>
    </w:p>
    <w:p w:rsidR="00F63204" w:rsidRDefault="007073A9">
      <w:pPr>
        <w:pStyle w:val="SiemensNummerierung2"/>
        <w:rPr>
          <w:lang w:val="en-US"/>
        </w:rPr>
      </w:pPr>
      <w:r>
        <w:rPr>
          <w:lang w:val="en-US"/>
        </w:rPr>
        <w:t xml:space="preserve">Once the web server, display and system diagnostics have been configured in the controller, we also activate the diagnostics for the supply voltage for the analog output module. The controller can then be selected and downloaded together with the created program. </w:t>
      </w:r>
      <w:r>
        <w:rPr>
          <w:lang w:val="en-US"/>
        </w:rPr>
        <w:br/>
        <w:t>(</w:t>
      </w:r>
      <w:r>
        <w:sym w:font="Symbol" w:char="F0AE"/>
      </w:r>
      <w:r>
        <w:rPr>
          <w:lang w:val="en-US"/>
        </w:rPr>
        <w:t xml:space="preserve"> Device configuration </w:t>
      </w:r>
      <w:r>
        <w:sym w:font="Symbol" w:char="F0AE"/>
      </w:r>
      <w:r>
        <w:rPr>
          <w:lang w:val="en-US"/>
        </w:rPr>
        <w:t xml:space="preserve"> AQ 4xU/I ST_1 </w:t>
      </w:r>
      <w:r>
        <w:sym w:font="Symbol" w:char="F0AE"/>
      </w:r>
      <w:r>
        <w:rPr>
          <w:lang w:val="en-US"/>
        </w:rPr>
        <w:t xml:space="preserve"> Output 0 – 3 </w:t>
      </w:r>
      <w:r>
        <w:sym w:font="Symbol" w:char="F0AE"/>
      </w:r>
      <w:r>
        <w:rPr>
          <w:lang w:val="en-US"/>
        </w:rPr>
        <w:t xml:space="preserve"> Outputs </w:t>
      </w:r>
      <w:r>
        <w:sym w:font="Symbol" w:char="F0AE"/>
      </w:r>
      <w:r>
        <w:rPr>
          <w:lang w:val="en-US"/>
        </w:rPr>
        <w:t xml:space="preserve"> Channel 0 </w:t>
      </w:r>
      <w:r>
        <w:sym w:font="Symbol" w:char="F0AE"/>
      </w:r>
      <w:r>
        <w:rPr>
          <w:lang w:val="en-US"/>
        </w:rPr>
        <w:t xml:space="preserve"> Diagnostics </w:t>
      </w:r>
      <w:r>
        <w:sym w:font="Symbol" w:char="F0AE"/>
      </w:r>
      <w:r>
        <w:rPr>
          <w:lang w:val="en-US"/>
        </w:rPr>
        <w:t xml:space="preserve"> </w:t>
      </w:r>
      <w:r>
        <w:rPr>
          <w:noProof/>
          <w:lang w:val="en-US" w:bidi="ar-SA"/>
        </w:rPr>
        <w:drawing>
          <wp:inline distT="0" distB="0" distL="0" distR="0" wp14:anchorId="162F173E" wp14:editId="279B5F12">
            <wp:extent cx="142875" cy="133350"/>
            <wp:effectExtent l="0" t="0" r="9525"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noProof/>
          <w:lang w:val="en-US"/>
        </w:rPr>
        <w:t xml:space="preserve"> </w:t>
      </w:r>
      <w:r>
        <w:rPr>
          <w:lang w:val="en-US"/>
        </w:rPr>
        <w:t>No supply voltage L+</w:t>
      </w:r>
      <w:r>
        <w:sym w:font="Symbol" w:char="F0AE"/>
      </w:r>
      <w:r>
        <w:rPr>
          <w:lang w:val="en-US"/>
        </w:rPr>
        <w:t xml:space="preserve"> CPU_1516F [CPU 1516F-3 PN/DP]</w:t>
      </w:r>
      <w:r>
        <w:sym w:font="Symbol" w:char="F0AE"/>
      </w:r>
      <w:r>
        <w:rPr>
          <w:lang w:val="en-US"/>
        </w:rPr>
        <w:t xml:space="preserve"> </w:t>
      </w:r>
      <w:r>
        <w:rPr>
          <w:noProof/>
          <w:lang w:val="en-US" w:bidi="ar-SA"/>
        </w:rPr>
        <w:drawing>
          <wp:inline distT="0" distB="0" distL="0" distR="0" wp14:anchorId="0E9AFC33" wp14:editId="6AC9EF04">
            <wp:extent cx="200025" cy="171450"/>
            <wp:effectExtent l="0" t="0" r="9525" b="0"/>
            <wp:docPr id="32"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lang w:val="en-US"/>
        </w:rPr>
        <w:t>)</w:t>
      </w:r>
    </w:p>
    <w:p w:rsidR="00F63204" w:rsidRDefault="007073A9">
      <w:pPr>
        <w:pStyle w:val="SiemensNummerierung2"/>
        <w:numPr>
          <w:ilvl w:val="0"/>
          <w:numId w:val="0"/>
        </w:numPr>
        <w:ind w:left="1409" w:hanging="360"/>
      </w:pPr>
      <w:r>
        <w:rPr>
          <w:noProof/>
          <w:lang w:val="en-US" w:bidi="ar-SA"/>
        </w:rPr>
        <w:drawing>
          <wp:inline distT="0" distB="0" distL="0" distR="0" wp14:anchorId="5FE35906" wp14:editId="2FDB1CAA">
            <wp:extent cx="5629275" cy="3028950"/>
            <wp:effectExtent l="0" t="0" r="9525" b="0"/>
            <wp:docPr id="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29275" cy="3028950"/>
                    </a:xfrm>
                    <a:prstGeom prst="rect">
                      <a:avLst/>
                    </a:prstGeom>
                    <a:noFill/>
                    <a:ln>
                      <a:noFill/>
                    </a:ln>
                  </pic:spPr>
                </pic:pic>
              </a:graphicData>
            </a:graphic>
          </wp:inline>
        </w:drawing>
      </w:r>
    </w:p>
    <w:p w:rsidR="00F63204" w:rsidRDefault="007073A9">
      <w:pPr>
        <w:pStyle w:val="SiemensNummerierung2"/>
        <w:numPr>
          <w:ilvl w:val="0"/>
          <w:numId w:val="0"/>
        </w:numPr>
        <w:ind w:left="1409" w:hanging="360"/>
      </w:pPr>
      <w:r>
        <w:br w:type="page"/>
      </w:r>
    </w:p>
    <w:p w:rsidR="00F63204" w:rsidRDefault="007073A9">
      <w:pPr>
        <w:pStyle w:val="SiemensNummerierung2"/>
        <w:rPr>
          <w:lang w:val="en-US"/>
        </w:rPr>
      </w:pPr>
      <w:r>
        <w:rPr>
          <w:lang w:val="en-US"/>
        </w:rPr>
        <w:lastRenderedPageBreak/>
        <w:t xml:space="preserve">Select the correct interface and click 'Start search'. </w:t>
      </w:r>
      <w:r>
        <w:rPr>
          <w:lang w:val="en-US"/>
        </w:rPr>
        <w:br/>
        <w:t>(</w:t>
      </w:r>
      <w:r>
        <w:sym w:font="Symbol" w:char="F0AE"/>
      </w:r>
      <w:r>
        <w:rPr>
          <w:lang w:val="en-US"/>
        </w:rPr>
        <w:t xml:space="preserve"> PN/IE </w:t>
      </w:r>
      <w:r>
        <w:sym w:font="Symbol" w:char="F0AE"/>
      </w:r>
      <w:r>
        <w:rPr>
          <w:lang w:val="en-US"/>
        </w:rPr>
        <w:t xml:space="preserve"> Selection of the network adapter of the PG/PC </w:t>
      </w:r>
      <w:r>
        <w:sym w:font="Symbol" w:char="F0AE"/>
      </w:r>
      <w:r>
        <w:rPr>
          <w:lang w:val="en-US"/>
        </w:rPr>
        <w:t xml:space="preserve"> Direct at slot ‘1 X1‘</w:t>
      </w:r>
      <w:r>
        <w:sym w:font="Symbol" w:char="F0AE"/>
      </w:r>
      <w:r>
        <w:rPr>
          <w:lang w:val="en-US"/>
        </w:rPr>
        <w:t xml:space="preserve"> Start search)</w:t>
      </w:r>
    </w:p>
    <w:p w:rsidR="00F63204" w:rsidRDefault="007073A9">
      <w:pPr>
        <w:pStyle w:val="SiemensNummerierung2"/>
        <w:numPr>
          <w:ilvl w:val="0"/>
          <w:numId w:val="0"/>
        </w:numPr>
        <w:ind w:left="1409"/>
      </w:pPr>
      <w:r>
        <w:rPr>
          <w:lang w:val="en-US"/>
        </w:rPr>
        <w:t xml:space="preserve">Once "Scan and information retrieval completed" appears, click 'Load'. </w:t>
      </w:r>
      <w:r>
        <w:rPr>
          <w:lang w:val="en-US"/>
        </w:rPr>
        <w:br/>
      </w:r>
      <w:r>
        <w:t>(</w:t>
      </w:r>
      <w:r>
        <w:sym w:font="Symbol" w:char="F0AE"/>
      </w:r>
      <w:r>
        <w:t xml:space="preserve"> Load)</w:t>
      </w:r>
    </w:p>
    <w:p w:rsidR="00F63204" w:rsidRDefault="007073A9">
      <w:pPr>
        <w:pStyle w:val="SiemensNummerierung2"/>
        <w:numPr>
          <w:ilvl w:val="0"/>
          <w:numId w:val="0"/>
        </w:numPr>
        <w:ind w:left="1409"/>
      </w:pPr>
      <w:r>
        <w:rPr>
          <w:noProof/>
          <w:lang w:val="en-US" w:bidi="ar-SA"/>
        </w:rPr>
        <w:drawing>
          <wp:inline distT="0" distB="0" distL="0" distR="0" wp14:anchorId="03E7654D" wp14:editId="5F25EFA5">
            <wp:extent cx="4505325" cy="3848100"/>
            <wp:effectExtent l="0" t="0" r="9525" b="0"/>
            <wp:docPr id="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cstate="print">
                      <a:extLst>
                        <a:ext uri="{28A0092B-C50C-407E-A947-70E740481C1C}">
                          <a14:useLocalDpi xmlns:a14="http://schemas.microsoft.com/office/drawing/2010/main" val="0"/>
                        </a:ext>
                      </a:extLst>
                    </a:blip>
                    <a:srcRect l="20894" t="3857" r="20892" b="3264"/>
                    <a:stretch>
                      <a:fillRect/>
                    </a:stretch>
                  </pic:blipFill>
                  <pic:spPr bwMode="auto">
                    <a:xfrm>
                      <a:off x="0" y="0"/>
                      <a:ext cx="4505325" cy="3848100"/>
                    </a:xfrm>
                    <a:prstGeom prst="rect">
                      <a:avLst/>
                    </a:prstGeom>
                    <a:noFill/>
                    <a:ln>
                      <a:noFill/>
                    </a:ln>
                  </pic:spPr>
                </pic:pic>
              </a:graphicData>
            </a:graphic>
          </wp:inline>
        </w:drawing>
      </w:r>
    </w:p>
    <w:p w:rsidR="00F63204" w:rsidRDefault="007073A9">
      <w:pPr>
        <w:pStyle w:val="SiemensNummerierung2"/>
      </w:pPr>
      <w:r>
        <w:rPr>
          <w:lang w:val="en-US"/>
        </w:rPr>
        <w:t xml:space="preserve">Before downloading can be started, other actions may have to be selected. </w:t>
      </w:r>
      <w:r>
        <w:t xml:space="preserve">Click 'Load' </w:t>
      </w:r>
      <w:proofErr w:type="spellStart"/>
      <w:r>
        <w:t>again</w:t>
      </w:r>
      <w:proofErr w:type="spellEnd"/>
      <w:r>
        <w:t xml:space="preserve">. </w:t>
      </w:r>
      <w:r>
        <w:br/>
        <w:t>(</w:t>
      </w:r>
      <w:r>
        <w:sym w:font="Symbol" w:char="F0AE"/>
      </w:r>
      <w:r>
        <w:rPr>
          <w:noProof/>
          <w:lang w:val="en-US" w:bidi="ar-SA"/>
        </w:rPr>
        <w:drawing>
          <wp:inline distT="0" distB="0" distL="0" distR="0" wp14:anchorId="4D678161" wp14:editId="16DB4A6C">
            <wp:extent cx="142875" cy="133350"/>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t xml:space="preserve"> </w:t>
      </w:r>
      <w:proofErr w:type="spellStart"/>
      <w:r>
        <w:t>override</w:t>
      </w:r>
      <w:proofErr w:type="spellEnd"/>
      <w:r>
        <w:t xml:space="preserve"> all  </w:t>
      </w:r>
      <w:r>
        <w:sym w:font="Symbol" w:char="F0AE"/>
      </w:r>
      <w:r>
        <w:t>Load)</w:t>
      </w:r>
    </w:p>
    <w:p w:rsidR="00F63204" w:rsidRDefault="007073A9">
      <w:pPr>
        <w:pStyle w:val="SiemensNummerierung2"/>
        <w:numPr>
          <w:ilvl w:val="0"/>
          <w:numId w:val="0"/>
        </w:numPr>
        <w:ind w:left="1409"/>
      </w:pPr>
      <w:r>
        <w:rPr>
          <w:noProof/>
          <w:lang w:val="en-US" w:bidi="ar-SA"/>
        </w:rPr>
        <w:drawing>
          <wp:inline distT="0" distB="0" distL="0" distR="0" wp14:anchorId="75C2BF16" wp14:editId="4B29B57D">
            <wp:extent cx="4505325" cy="2038350"/>
            <wp:effectExtent l="0" t="0" r="9525" b="0"/>
            <wp:docPr id="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05325" cy="2038350"/>
                    </a:xfrm>
                    <a:prstGeom prst="rect">
                      <a:avLst/>
                    </a:prstGeom>
                    <a:noFill/>
                    <a:ln>
                      <a:noFill/>
                    </a:ln>
                  </pic:spPr>
                </pic:pic>
              </a:graphicData>
            </a:graphic>
          </wp:inline>
        </w:drawing>
      </w:r>
    </w:p>
    <w:p w:rsidR="00F63204" w:rsidRDefault="007073A9">
      <w:pPr>
        <w:pStyle w:val="SiemensNummerierung2"/>
      </w:pPr>
      <w:r>
        <w:rPr>
          <w:lang w:val="en-US"/>
        </w:rPr>
        <w:br w:type="page"/>
      </w:r>
      <w:r>
        <w:rPr>
          <w:lang w:val="en-US"/>
        </w:rPr>
        <w:lastRenderedPageBreak/>
        <w:t xml:space="preserve">After loading, first select the "Start all" check box and click 'Finish'. </w:t>
      </w:r>
      <w:r>
        <w:rPr>
          <w:lang w:val="en-US"/>
        </w:rPr>
        <w:br/>
      </w:r>
      <w:r>
        <w:t>(</w:t>
      </w:r>
      <w:r>
        <w:sym w:font="Symbol" w:char="F0AE"/>
      </w:r>
      <w:r>
        <w:rPr>
          <w:noProof/>
          <w:lang w:val="en-US" w:bidi="ar-SA"/>
        </w:rPr>
        <w:drawing>
          <wp:inline distT="0" distB="0" distL="0" distR="0" wp14:anchorId="1A24580D" wp14:editId="7F52A3D1">
            <wp:extent cx="142875" cy="133350"/>
            <wp:effectExtent l="0" t="0" r="9525"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t xml:space="preserve"> Start all </w:t>
      </w:r>
      <w:r>
        <w:sym w:font="Symbol" w:char="F0AE"/>
      </w:r>
      <w:r>
        <w:t xml:space="preserve"> Finish)</w:t>
      </w:r>
    </w:p>
    <w:p w:rsidR="00F63204" w:rsidRDefault="007073A9">
      <w:pPr>
        <w:pStyle w:val="SiemensNummerierung2"/>
        <w:numPr>
          <w:ilvl w:val="0"/>
          <w:numId w:val="0"/>
        </w:numPr>
        <w:ind w:left="1409"/>
        <w:rPr>
          <w:noProof/>
        </w:rPr>
      </w:pPr>
      <w:r>
        <w:rPr>
          <w:noProof/>
          <w:lang w:val="en-US" w:bidi="ar-SA"/>
        </w:rPr>
        <w:drawing>
          <wp:inline distT="0" distB="0" distL="0" distR="0" wp14:anchorId="20637281" wp14:editId="222C6FCB">
            <wp:extent cx="4505325" cy="2066925"/>
            <wp:effectExtent l="0" t="0" r="9525" b="9525"/>
            <wp:docPr id="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5325" cy="2066925"/>
                    </a:xfrm>
                    <a:prstGeom prst="rect">
                      <a:avLst/>
                    </a:prstGeom>
                    <a:noFill/>
                    <a:ln>
                      <a:noFill/>
                    </a:ln>
                  </pic:spPr>
                </pic:pic>
              </a:graphicData>
            </a:graphic>
          </wp:inline>
        </w:drawing>
      </w:r>
    </w:p>
    <w:p w:rsidR="00F63204" w:rsidRDefault="00F63204">
      <w:pPr>
        <w:rPr>
          <w:rFonts w:cs="Arial"/>
          <w:b/>
        </w:rPr>
      </w:pPr>
    </w:p>
    <w:p w:rsidR="00F63204" w:rsidRDefault="007073A9">
      <w:pPr>
        <w:pStyle w:val="berschrift2SchrittfrSchrittAnleitung"/>
      </w:pPr>
      <w:bookmarkStart w:id="33" w:name="_Toc482107647"/>
      <w:r>
        <w:rPr>
          <w:bCs/>
        </w:rPr>
        <w:t xml:space="preserve">Trigger </w:t>
      </w:r>
      <w:proofErr w:type="spellStart"/>
      <w:r>
        <w:rPr>
          <w:bCs/>
        </w:rPr>
        <w:t>error</w:t>
      </w:r>
      <w:proofErr w:type="spellEnd"/>
      <w:r>
        <w:rPr>
          <w:bCs/>
        </w:rPr>
        <w:t xml:space="preserve"> </w:t>
      </w:r>
      <w:proofErr w:type="spellStart"/>
      <w:r>
        <w:rPr>
          <w:bCs/>
        </w:rPr>
        <w:t>message</w:t>
      </w:r>
      <w:bookmarkEnd w:id="33"/>
      <w:proofErr w:type="spellEnd"/>
    </w:p>
    <w:p w:rsidR="00F63204" w:rsidRDefault="00F63204">
      <w:pPr>
        <w:pStyle w:val="SiemensNummerierung2"/>
        <w:numPr>
          <w:ilvl w:val="0"/>
          <w:numId w:val="0"/>
        </w:numPr>
        <w:ind w:left="1409"/>
      </w:pPr>
    </w:p>
    <w:p w:rsidR="00F63204" w:rsidRDefault="007073A9">
      <w:pPr>
        <w:pStyle w:val="SiemensNummerierung2"/>
        <w:rPr>
          <w:lang w:val="en-US"/>
        </w:rPr>
      </w:pPr>
      <w:r>
        <w:rPr>
          <w:lang w:val="en-US"/>
        </w:rPr>
        <w:t>The power supply of the analog output module is via terminals 41-44 of the supply element. Remove this supply element, as shown here, from the front connector to trigger an error message. Result: the red ERROR LED on the CPU is lit and an error message is triggered. The following pages describe where and how you can view this error message.</w:t>
      </w:r>
    </w:p>
    <w:p w:rsidR="00F63204" w:rsidRDefault="007073A9">
      <w:pPr>
        <w:pStyle w:val="SiemensNummerierung2"/>
        <w:numPr>
          <w:ilvl w:val="0"/>
          <w:numId w:val="0"/>
        </w:numPr>
        <w:ind w:left="1409"/>
      </w:pPr>
      <w:r>
        <w:rPr>
          <w:noProof/>
          <w:lang w:val="en-US" w:bidi="ar-SA"/>
        </w:rPr>
        <w:drawing>
          <wp:inline distT="0" distB="0" distL="0" distR="0" wp14:anchorId="1DC989AD" wp14:editId="57B37DE6">
            <wp:extent cx="981075" cy="885825"/>
            <wp:effectExtent l="0" t="0" r="9525" b="9525"/>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81075" cy="885825"/>
                    </a:xfrm>
                    <a:prstGeom prst="rect">
                      <a:avLst/>
                    </a:prstGeom>
                    <a:noFill/>
                    <a:ln>
                      <a:noFill/>
                    </a:ln>
                  </pic:spPr>
                </pic:pic>
              </a:graphicData>
            </a:graphic>
          </wp:inline>
        </w:drawing>
      </w:r>
      <w:r>
        <w:rPr>
          <w:noProof/>
          <w:lang w:val="en-US" w:bidi="ar-SA"/>
        </w:rPr>
        <w:drawing>
          <wp:inline distT="0" distB="0" distL="0" distR="0" wp14:anchorId="1BF1C868" wp14:editId="25A20E2E">
            <wp:extent cx="1371600" cy="1390650"/>
            <wp:effectExtent l="0" t="0" r="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71600" cy="1390650"/>
                    </a:xfrm>
                    <a:prstGeom prst="rect">
                      <a:avLst/>
                    </a:prstGeom>
                    <a:noFill/>
                    <a:ln>
                      <a:noFill/>
                    </a:ln>
                  </pic:spPr>
                </pic:pic>
              </a:graphicData>
            </a:graphic>
          </wp:inline>
        </w:drawing>
      </w:r>
    </w:p>
    <w:p w:rsidR="00F63204" w:rsidRDefault="00F63204">
      <w:pPr>
        <w:pStyle w:val="SiemensNummerierung2"/>
        <w:numPr>
          <w:ilvl w:val="0"/>
          <w:numId w:val="0"/>
        </w:numPr>
        <w:ind w:left="1409"/>
      </w:pPr>
    </w:p>
    <w:p w:rsidR="00F63204" w:rsidRDefault="007073A9">
      <w:pPr>
        <w:rPr>
          <w:rFonts w:cs="Arial"/>
          <w:b/>
        </w:rPr>
      </w:pPr>
      <w:r>
        <w:rPr>
          <w:rFonts w:cs="Arial"/>
          <w:b/>
          <w:bCs/>
        </w:rPr>
        <w:br w:type="page"/>
      </w:r>
    </w:p>
    <w:p w:rsidR="00F63204" w:rsidRDefault="007073A9">
      <w:pPr>
        <w:pStyle w:val="berschrift2SchrittfrSchrittAnleitung"/>
      </w:pPr>
      <w:bookmarkStart w:id="34" w:name="_Toc482107648"/>
      <w:r>
        <w:rPr>
          <w:bCs/>
        </w:rPr>
        <w:lastRenderedPageBreak/>
        <w:t xml:space="preserve">Display </w:t>
      </w:r>
      <w:proofErr w:type="spellStart"/>
      <w:r>
        <w:rPr>
          <w:bCs/>
        </w:rPr>
        <w:t>alarms</w:t>
      </w:r>
      <w:proofErr w:type="spellEnd"/>
      <w:r>
        <w:rPr>
          <w:bCs/>
        </w:rPr>
        <w:t xml:space="preserve"> in Online &amp; </w:t>
      </w:r>
      <w:proofErr w:type="spellStart"/>
      <w:r>
        <w:rPr>
          <w:bCs/>
        </w:rPr>
        <w:t>diagnostics</w:t>
      </w:r>
      <w:bookmarkEnd w:id="34"/>
      <w:proofErr w:type="spellEnd"/>
    </w:p>
    <w:p w:rsidR="00F63204" w:rsidRDefault="007073A9">
      <w:pPr>
        <w:pStyle w:val="SiemensNummerierung2"/>
      </w:pPr>
      <w:r>
        <w:rPr>
          <w:lang w:val="en-US"/>
        </w:rPr>
        <w:t xml:space="preserve">To get started with the diagnostic functions, we will select our controller 'CPU_1516F' and click 'Online &amp; diagnostics'. Under 'Online access' select </w:t>
      </w:r>
      <w:r>
        <w:rPr>
          <w:noProof/>
          <w:lang w:val="en-US" w:bidi="ar-SA"/>
        </w:rPr>
        <w:drawing>
          <wp:inline distT="0" distB="0" distL="0" distR="0" wp14:anchorId="5506D0BA" wp14:editId="01825D7F">
            <wp:extent cx="142875" cy="133350"/>
            <wp:effectExtent l="0" t="0" r="9525"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Pr>
          <w:noProof/>
          <w:lang w:val="en-US"/>
        </w:rPr>
        <w:t xml:space="preserve"> </w:t>
      </w:r>
      <w:r>
        <w:rPr>
          <w:lang w:val="en-US"/>
        </w:rPr>
        <w:t xml:space="preserve">'Receive alarms' for the 'Alarms' item. </w:t>
      </w:r>
      <w:r>
        <w:rPr>
          <w:lang w:val="en-US"/>
        </w:rPr>
        <w:br/>
      </w:r>
      <w:r>
        <w:t>(</w:t>
      </w:r>
      <w:r>
        <w:fldChar w:fldCharType="begin"/>
      </w:r>
      <w:r>
        <w:instrText>SYMBOL 174 \f "Symbol" \s 10</w:instrText>
      </w:r>
      <w:r>
        <w:fldChar w:fldCharType="separate"/>
      </w:r>
      <w:r>
        <w:t>®</w:t>
      </w:r>
      <w:r>
        <w:fldChar w:fldCharType="end"/>
      </w:r>
      <w:r>
        <w:t xml:space="preserve"> CPU_1516F </w:t>
      </w:r>
      <w:r>
        <w:fldChar w:fldCharType="begin"/>
      </w:r>
      <w:r>
        <w:instrText>SYMBOL 174 \f "Symbol" \s 10</w:instrText>
      </w:r>
      <w:r>
        <w:fldChar w:fldCharType="separate"/>
      </w:r>
      <w:r>
        <w:t>®</w:t>
      </w:r>
      <w:r>
        <w:fldChar w:fldCharType="end"/>
      </w:r>
      <w:r>
        <w:t xml:space="preserve"> Online &amp; </w:t>
      </w:r>
      <w:proofErr w:type="spellStart"/>
      <w:r>
        <w:t>diagnostics</w:t>
      </w:r>
      <w:proofErr w:type="spellEnd"/>
      <w:r>
        <w:t xml:space="preserve"> </w:t>
      </w:r>
      <w:r>
        <w:fldChar w:fldCharType="begin"/>
      </w:r>
      <w:r>
        <w:instrText>SYMBOL 174 \f "Symbol" \s 10</w:instrText>
      </w:r>
      <w:r>
        <w:fldChar w:fldCharType="separate"/>
      </w:r>
      <w:r>
        <w:t>®</w:t>
      </w:r>
      <w:r>
        <w:fldChar w:fldCharType="end"/>
      </w:r>
      <w:r>
        <w:t xml:space="preserve"> Online </w:t>
      </w:r>
      <w:proofErr w:type="spellStart"/>
      <w:r>
        <w:t>access</w:t>
      </w:r>
      <w:proofErr w:type="spellEnd"/>
      <w:r>
        <w:t xml:space="preserve"> </w:t>
      </w:r>
      <w:r>
        <w:fldChar w:fldCharType="begin"/>
      </w:r>
      <w:r>
        <w:instrText>SYMBOL 174 \f "Symbol" \s 10</w:instrText>
      </w:r>
      <w:r>
        <w:fldChar w:fldCharType="separate"/>
      </w:r>
      <w:r>
        <w:t>®</w:t>
      </w:r>
      <w:r>
        <w:fldChar w:fldCharType="end"/>
      </w:r>
      <w:r>
        <w:t xml:space="preserve"> Alarms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14:anchorId="01497029" wp14:editId="79609003">
            <wp:extent cx="142875" cy="133350"/>
            <wp:effectExtent l="0" t="0" r="9525"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t xml:space="preserve"> </w:t>
      </w:r>
      <w:proofErr w:type="spellStart"/>
      <w:r>
        <w:t>Receive</w:t>
      </w:r>
      <w:proofErr w:type="spellEnd"/>
      <w:r>
        <w:t xml:space="preserve"> </w:t>
      </w:r>
      <w:proofErr w:type="spellStart"/>
      <w:r>
        <w:t>alarms</w:t>
      </w:r>
      <w:proofErr w:type="spellEnd"/>
      <w:r>
        <w:t>)</w:t>
      </w:r>
    </w:p>
    <w:p w:rsidR="00F63204" w:rsidRDefault="007073A9">
      <w:pPr>
        <w:pStyle w:val="SiemensNummerierung2"/>
        <w:numPr>
          <w:ilvl w:val="0"/>
          <w:numId w:val="0"/>
        </w:numPr>
        <w:ind w:left="1134"/>
        <w:rPr>
          <w:noProof/>
        </w:rPr>
      </w:pPr>
      <w:r>
        <w:rPr>
          <w:noProof/>
          <w:lang w:val="en-US" w:bidi="ar-SA"/>
        </w:rPr>
        <w:drawing>
          <wp:inline distT="0" distB="0" distL="0" distR="0" wp14:anchorId="0881B47F" wp14:editId="72F6186B">
            <wp:extent cx="5581650" cy="3143250"/>
            <wp:effectExtent l="0" t="0" r="0" b="0"/>
            <wp:docPr id="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2" cstate="print">
                      <a:extLst>
                        <a:ext uri="{28A0092B-C50C-407E-A947-70E740481C1C}">
                          <a14:useLocalDpi xmlns:a14="http://schemas.microsoft.com/office/drawing/2010/main" val="0"/>
                        </a:ext>
                      </a:extLst>
                    </a:blip>
                    <a:srcRect l="4532"/>
                    <a:stretch>
                      <a:fillRect/>
                    </a:stretch>
                  </pic:blipFill>
                  <pic:spPr bwMode="auto">
                    <a:xfrm>
                      <a:off x="0" y="0"/>
                      <a:ext cx="5581650" cy="3143250"/>
                    </a:xfrm>
                    <a:prstGeom prst="rect">
                      <a:avLst/>
                    </a:prstGeom>
                    <a:noFill/>
                    <a:ln>
                      <a:noFill/>
                    </a:ln>
                  </pic:spPr>
                </pic:pic>
              </a:graphicData>
            </a:graphic>
          </wp:inline>
        </w:drawing>
      </w:r>
    </w:p>
    <w:p w:rsidR="00F63204" w:rsidRDefault="007073A9">
      <w:pPr>
        <w:pStyle w:val="SiemensNummerierung2"/>
      </w:pPr>
      <w:r>
        <w:rPr>
          <w:lang w:val="en-US"/>
        </w:rPr>
        <w:t xml:space="preserve">Select the correct interface and click 'Go online'. </w:t>
      </w:r>
      <w:r>
        <w:rPr>
          <w:lang w:val="en-US"/>
        </w:rPr>
        <w:br/>
      </w:r>
      <w:r>
        <w:t>(</w:t>
      </w:r>
      <w:r>
        <w:sym w:font="Symbol" w:char="F0AE"/>
      </w:r>
      <w:r>
        <w:t xml:space="preserve"> Go online)</w:t>
      </w:r>
    </w:p>
    <w:p w:rsidR="00F63204" w:rsidRDefault="007073A9">
      <w:pPr>
        <w:pStyle w:val="SiemensNummerierung2"/>
        <w:numPr>
          <w:ilvl w:val="0"/>
          <w:numId w:val="0"/>
        </w:numPr>
        <w:ind w:left="1418"/>
      </w:pPr>
      <w:r>
        <w:rPr>
          <w:noProof/>
          <w:lang w:val="en-US" w:bidi="ar-SA"/>
        </w:rPr>
        <w:drawing>
          <wp:inline distT="0" distB="0" distL="0" distR="0" wp14:anchorId="6613A81F" wp14:editId="1B2592A4">
            <wp:extent cx="5019675" cy="1685925"/>
            <wp:effectExtent l="0" t="0" r="9525" b="9525"/>
            <wp:docPr id="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19675" cy="1685925"/>
                    </a:xfrm>
                    <a:prstGeom prst="rect">
                      <a:avLst/>
                    </a:prstGeom>
                    <a:noFill/>
                    <a:ln>
                      <a:noFill/>
                    </a:ln>
                  </pic:spPr>
                </pic:pic>
              </a:graphicData>
            </a:graphic>
          </wp:inline>
        </w:drawing>
      </w:r>
    </w:p>
    <w:p w:rsidR="00F63204" w:rsidRDefault="007073A9">
      <w:pPr>
        <w:pStyle w:val="SiemensNummerierung2"/>
        <w:numPr>
          <w:ilvl w:val="0"/>
          <w:numId w:val="0"/>
        </w:numPr>
        <w:ind w:left="1409" w:hanging="360"/>
      </w:pPr>
      <w:r>
        <w:br w:type="page"/>
      </w:r>
    </w:p>
    <w:p w:rsidR="00F63204" w:rsidRDefault="007073A9">
      <w:pPr>
        <w:pStyle w:val="SiemensNummerierung2"/>
      </w:pPr>
      <w:r>
        <w:rPr>
          <w:lang w:val="en-US"/>
        </w:rPr>
        <w:lastRenderedPageBreak/>
        <w:t xml:space="preserve">The error message can now be checked in the 'Alarm display' under 'Diagnostics'. </w:t>
      </w:r>
      <w:r>
        <w:rPr>
          <w:lang w:val="en-US"/>
        </w:rPr>
        <w:br/>
      </w:r>
      <w:r>
        <w:t>(</w:t>
      </w:r>
      <w:r>
        <w:sym w:font="Symbol" w:char="F0AE"/>
      </w:r>
      <w:r>
        <w:t xml:space="preserve"> </w:t>
      </w:r>
      <w:proofErr w:type="spellStart"/>
      <w:r>
        <w:t>Diagnostics</w:t>
      </w:r>
      <w:proofErr w:type="spellEnd"/>
      <w:r>
        <w:t xml:space="preserve"> </w:t>
      </w:r>
      <w:r>
        <w:sym w:font="Symbol" w:char="F0AE"/>
      </w:r>
      <w:r>
        <w:t xml:space="preserve"> Alarm </w:t>
      </w:r>
      <w:proofErr w:type="spellStart"/>
      <w:r>
        <w:t>display</w:t>
      </w:r>
      <w:proofErr w:type="spellEnd"/>
      <w:r>
        <w:t>)</w:t>
      </w:r>
    </w:p>
    <w:p w:rsidR="00F63204" w:rsidRDefault="007073A9">
      <w:pPr>
        <w:pStyle w:val="SiemensNummerierung2"/>
        <w:numPr>
          <w:ilvl w:val="0"/>
          <w:numId w:val="0"/>
        </w:numPr>
        <w:ind w:left="1409" w:hanging="360"/>
      </w:pPr>
      <w:r>
        <w:rPr>
          <w:noProof/>
          <w:lang w:val="en-US" w:bidi="ar-SA"/>
        </w:rPr>
        <w:drawing>
          <wp:inline distT="0" distB="0" distL="0" distR="0" wp14:anchorId="0B776E34" wp14:editId="7FCB8572">
            <wp:extent cx="5648325" cy="2514600"/>
            <wp:effectExtent l="0" t="0" r="9525" b="0"/>
            <wp:docPr id="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48325" cy="2514600"/>
                    </a:xfrm>
                    <a:prstGeom prst="rect">
                      <a:avLst/>
                    </a:prstGeom>
                    <a:noFill/>
                    <a:ln>
                      <a:noFill/>
                    </a:ln>
                  </pic:spPr>
                </pic:pic>
              </a:graphicData>
            </a:graphic>
          </wp:inline>
        </w:drawing>
      </w:r>
    </w:p>
    <w:p w:rsidR="00F63204" w:rsidRDefault="007073A9">
      <w:pPr>
        <w:pStyle w:val="berschrift2SchrittfrSchrittAnleitung"/>
        <w:rPr>
          <w:lang w:val="en-US"/>
        </w:rPr>
      </w:pPr>
      <w:r>
        <w:rPr>
          <w:b w:val="0"/>
          <w:lang w:val="en-US"/>
        </w:rPr>
        <w:br w:type="page"/>
      </w:r>
      <w:bookmarkStart w:id="35" w:name="_Toc482107649"/>
      <w:r>
        <w:rPr>
          <w:bCs/>
          <w:lang w:val="en-US"/>
        </w:rPr>
        <w:lastRenderedPageBreak/>
        <w:t>Diagnostics for the S7-1500 via the web</w:t>
      </w:r>
      <w:bookmarkEnd w:id="35"/>
    </w:p>
    <w:p w:rsidR="00F63204" w:rsidRDefault="00F63204">
      <w:pPr>
        <w:pStyle w:val="SiemensNummerierung2"/>
        <w:numPr>
          <w:ilvl w:val="0"/>
          <w:numId w:val="0"/>
        </w:numPr>
        <w:ind w:left="1409" w:hanging="360"/>
        <w:rPr>
          <w:lang w:val="en-US"/>
        </w:rPr>
      </w:pPr>
    </w:p>
    <w:p w:rsidR="00F63204" w:rsidRDefault="007073A9">
      <w:pPr>
        <w:pStyle w:val="SiemensNummerierung2"/>
        <w:rPr>
          <w:lang w:val="en-US"/>
        </w:rPr>
      </w:pPr>
      <w:r>
        <w:rPr>
          <w:lang w:val="en-US"/>
        </w:rPr>
        <w:t>To be able to access the Web server of the CPU 315F-2 PN/DP we open any Web browser on a PC that is connected to the CPU via TCP/IP.</w:t>
      </w:r>
    </w:p>
    <w:p w:rsidR="00F63204" w:rsidRDefault="00F63204">
      <w:pPr>
        <w:pStyle w:val="SiemensNummerierung2"/>
        <w:numPr>
          <w:ilvl w:val="0"/>
          <w:numId w:val="0"/>
        </w:numPr>
        <w:ind w:left="1409" w:hanging="360"/>
        <w:rPr>
          <w:lang w:val="en-US"/>
        </w:rPr>
      </w:pPr>
    </w:p>
    <w:p w:rsidR="00F63204" w:rsidRDefault="007073A9">
      <w:pPr>
        <w:pStyle w:val="SiemensNummerierung2"/>
        <w:numPr>
          <w:ilvl w:val="0"/>
          <w:numId w:val="0"/>
        </w:numPr>
        <w:ind w:left="1409" w:hanging="360"/>
      </w:pPr>
      <w:r>
        <w:rPr>
          <w:rFonts w:cs="Arial"/>
          <w:noProof/>
          <w:lang w:val="en-US" w:bidi="ar-SA"/>
        </w:rPr>
        <w:drawing>
          <wp:inline distT="0" distB="0" distL="0" distR="0" wp14:anchorId="3DCB6E56" wp14:editId="40549FC0">
            <wp:extent cx="971550" cy="342900"/>
            <wp:effectExtent l="0" t="0" r="0" b="0"/>
            <wp:docPr id="45" name="Bild 45" descr="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5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71550" cy="342900"/>
                    </a:xfrm>
                    <a:prstGeom prst="rect">
                      <a:avLst/>
                    </a:prstGeom>
                    <a:noFill/>
                    <a:ln>
                      <a:noFill/>
                    </a:ln>
                  </pic:spPr>
                </pic:pic>
              </a:graphicData>
            </a:graphic>
          </wp:inline>
        </w:drawing>
      </w:r>
    </w:p>
    <w:p w:rsidR="00F63204" w:rsidRDefault="00F63204">
      <w:pPr>
        <w:pStyle w:val="SiemensNummerierung2"/>
        <w:numPr>
          <w:ilvl w:val="0"/>
          <w:numId w:val="0"/>
        </w:numPr>
        <w:ind w:left="1409" w:hanging="360"/>
      </w:pPr>
    </w:p>
    <w:p w:rsidR="00F63204" w:rsidRDefault="007073A9">
      <w:pPr>
        <w:pStyle w:val="SiemensNummerierung2"/>
      </w:pPr>
      <w:r>
        <w:rPr>
          <w:lang w:val="en-US"/>
        </w:rPr>
        <w:t xml:space="preserve">There we enter the IP address of the CPU 1516F-3 PN/DP. </w:t>
      </w:r>
      <w:r>
        <w:t>(</w:t>
      </w:r>
      <w:r>
        <w:fldChar w:fldCharType="begin"/>
      </w:r>
      <w:r>
        <w:instrText>SYMBOL 174 \f "Symbol" \s 10</w:instrText>
      </w:r>
      <w:r>
        <w:fldChar w:fldCharType="separate"/>
      </w:r>
      <w:r>
        <w:t>®</w:t>
      </w:r>
      <w:r>
        <w:fldChar w:fldCharType="end"/>
      </w:r>
      <w:r>
        <w:t xml:space="preserve"> 192.168.0.1)</w:t>
      </w:r>
    </w:p>
    <w:p w:rsidR="00F63204" w:rsidRDefault="00F63204">
      <w:pPr>
        <w:pStyle w:val="SiemensNummerierung2"/>
        <w:numPr>
          <w:ilvl w:val="0"/>
          <w:numId w:val="0"/>
        </w:numPr>
        <w:ind w:left="1409" w:hanging="360"/>
      </w:pPr>
    </w:p>
    <w:p w:rsidR="00F63204" w:rsidRDefault="007073A9">
      <w:pPr>
        <w:pStyle w:val="SiemensNummerierung2"/>
        <w:numPr>
          <w:ilvl w:val="0"/>
          <w:numId w:val="0"/>
        </w:numPr>
        <w:ind w:left="1409" w:hanging="360"/>
      </w:pPr>
      <w:r>
        <w:rPr>
          <w:rFonts w:cs="Arial"/>
          <w:noProof/>
          <w:lang w:val="en-US" w:bidi="ar-SA"/>
        </w:rPr>
        <w:drawing>
          <wp:inline distT="0" distB="0" distL="0" distR="0" wp14:anchorId="09815FAC" wp14:editId="433FF192">
            <wp:extent cx="2819400" cy="1790700"/>
            <wp:effectExtent l="0" t="0" r="0" b="0"/>
            <wp:docPr id="46" name="Bild 46" descr="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5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19400" cy="1790700"/>
                    </a:xfrm>
                    <a:prstGeom prst="rect">
                      <a:avLst/>
                    </a:prstGeom>
                    <a:noFill/>
                    <a:ln>
                      <a:noFill/>
                    </a:ln>
                  </pic:spPr>
                </pic:pic>
              </a:graphicData>
            </a:graphic>
          </wp:inline>
        </w:drawing>
      </w:r>
    </w:p>
    <w:p w:rsidR="00F63204" w:rsidRDefault="007073A9">
      <w:pPr>
        <w:pStyle w:val="SiemensNummerierung2"/>
        <w:numPr>
          <w:ilvl w:val="0"/>
          <w:numId w:val="0"/>
        </w:numPr>
        <w:ind w:left="1409" w:hanging="360"/>
      </w:pPr>
      <w:r>
        <w:br w:type="page"/>
      </w:r>
    </w:p>
    <w:p w:rsidR="00F63204" w:rsidRDefault="007073A9">
      <w:pPr>
        <w:pStyle w:val="SiemensNummerierung2"/>
      </w:pPr>
      <w:r>
        <w:rPr>
          <w:lang w:val="en-US"/>
        </w:rPr>
        <w:lastRenderedPageBreak/>
        <w:t>On the displayed web page, we first select the language and then click '</w:t>
      </w:r>
      <w:r>
        <w:rPr>
          <w:b/>
          <w:bCs/>
          <w:lang w:val="en-US"/>
        </w:rPr>
        <w:t>ENTER</w:t>
      </w:r>
      <w:r>
        <w:rPr>
          <w:lang w:val="en-US"/>
        </w:rPr>
        <w:t xml:space="preserve">'. </w:t>
      </w:r>
      <w:r>
        <w:rPr>
          <w:lang w:val="en-US"/>
        </w:rPr>
        <w:br/>
      </w:r>
      <w:r>
        <w:t>(</w:t>
      </w:r>
      <w:r>
        <w:fldChar w:fldCharType="begin"/>
      </w:r>
      <w:r>
        <w:instrText>SYMBOL 174 \f "Symbol" \s 10</w:instrText>
      </w:r>
      <w:r>
        <w:fldChar w:fldCharType="separate"/>
      </w:r>
      <w:r>
        <w:t>®</w:t>
      </w:r>
      <w:r>
        <w:fldChar w:fldCharType="end"/>
      </w:r>
      <w:r>
        <w:t xml:space="preserve"> English </w:t>
      </w:r>
      <w:r>
        <w:fldChar w:fldCharType="begin"/>
      </w:r>
      <w:r>
        <w:instrText>SYMBOL 174 \f "Symbol" \s 10</w:instrText>
      </w:r>
      <w:r>
        <w:fldChar w:fldCharType="separate"/>
      </w:r>
      <w:r>
        <w:t>®</w:t>
      </w:r>
      <w:r>
        <w:fldChar w:fldCharType="end"/>
      </w:r>
      <w:r>
        <w:t xml:space="preserve"> ENTER)</w:t>
      </w:r>
    </w:p>
    <w:p w:rsidR="00F63204" w:rsidRDefault="007073A9">
      <w:pPr>
        <w:pStyle w:val="SiemensNummerierung2"/>
        <w:numPr>
          <w:ilvl w:val="0"/>
          <w:numId w:val="0"/>
        </w:numPr>
        <w:ind w:left="1409" w:hanging="360"/>
      </w:pPr>
      <w:r>
        <w:rPr>
          <w:noProof/>
          <w:lang w:val="en-US" w:bidi="ar-SA"/>
        </w:rPr>
        <w:drawing>
          <wp:inline distT="0" distB="0" distL="0" distR="0" wp14:anchorId="07234EB3" wp14:editId="708EE8A4">
            <wp:extent cx="5267325" cy="3467100"/>
            <wp:effectExtent l="0" t="0" r="9525" b="0"/>
            <wp:docPr id="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7" cstate="print">
                      <a:extLst>
                        <a:ext uri="{28A0092B-C50C-407E-A947-70E740481C1C}">
                          <a14:useLocalDpi xmlns:a14="http://schemas.microsoft.com/office/drawing/2010/main" val="0"/>
                        </a:ext>
                      </a:extLst>
                    </a:blip>
                    <a:srcRect l="12120" t="3203" r="15320" b="7970"/>
                    <a:stretch>
                      <a:fillRect/>
                    </a:stretch>
                  </pic:blipFill>
                  <pic:spPr bwMode="auto">
                    <a:xfrm>
                      <a:off x="0" y="0"/>
                      <a:ext cx="5267325" cy="3467100"/>
                    </a:xfrm>
                    <a:prstGeom prst="rect">
                      <a:avLst/>
                    </a:prstGeom>
                    <a:noFill/>
                    <a:ln>
                      <a:noFill/>
                    </a:ln>
                  </pic:spPr>
                </pic:pic>
              </a:graphicData>
            </a:graphic>
          </wp:inline>
        </w:drawing>
      </w:r>
    </w:p>
    <w:p w:rsidR="00F63204" w:rsidRDefault="00F63204">
      <w:pPr>
        <w:pStyle w:val="SiemensNummerierung2"/>
        <w:numPr>
          <w:ilvl w:val="0"/>
          <w:numId w:val="0"/>
        </w:numPr>
        <w:ind w:left="1409" w:hanging="360"/>
      </w:pPr>
    </w:p>
    <w:p w:rsidR="00F63204" w:rsidRDefault="007073A9">
      <w:pPr>
        <w:pStyle w:val="SiemensNummerierung2"/>
      </w:pPr>
      <w:r>
        <w:rPr>
          <w:lang w:val="en-US"/>
        </w:rPr>
        <w:t>On the '</w:t>
      </w:r>
      <w:r>
        <w:rPr>
          <w:b/>
          <w:bCs/>
          <w:lang w:val="en-US"/>
        </w:rPr>
        <w:t>Home Page</w:t>
      </w:r>
      <w:r>
        <w:rPr>
          <w:lang w:val="en-US"/>
        </w:rPr>
        <w:t xml:space="preserve">' we see general information about the PLC and its status. </w:t>
      </w:r>
      <w:r>
        <w:rPr>
          <w:lang w:val="en-US"/>
        </w:rPr>
        <w:br/>
      </w:r>
      <w:r>
        <w:t>(</w:t>
      </w:r>
      <w:r>
        <w:fldChar w:fldCharType="begin"/>
      </w:r>
      <w:r>
        <w:instrText>SYMBOL 174 \f "Symbol" \s 10</w:instrText>
      </w:r>
      <w:r>
        <w:fldChar w:fldCharType="separate"/>
      </w:r>
      <w:r>
        <w:t>®</w:t>
      </w:r>
      <w:r>
        <w:fldChar w:fldCharType="end"/>
      </w:r>
      <w:r>
        <w:t xml:space="preserve"> Home Page)</w:t>
      </w:r>
    </w:p>
    <w:p w:rsidR="00F63204" w:rsidRDefault="007073A9">
      <w:pPr>
        <w:pStyle w:val="SiemensNummerierung2"/>
        <w:numPr>
          <w:ilvl w:val="0"/>
          <w:numId w:val="0"/>
        </w:numPr>
        <w:ind w:left="1409" w:hanging="360"/>
      </w:pPr>
      <w:r>
        <w:rPr>
          <w:noProof/>
          <w:lang w:val="en-US" w:bidi="ar-SA"/>
        </w:rPr>
        <w:drawing>
          <wp:inline distT="0" distB="0" distL="0" distR="0" wp14:anchorId="357FBD96" wp14:editId="0098ED73">
            <wp:extent cx="5267325" cy="3505200"/>
            <wp:effectExtent l="0" t="0" r="9525" b="0"/>
            <wp:docPr id="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67325" cy="3505200"/>
                    </a:xfrm>
                    <a:prstGeom prst="rect">
                      <a:avLst/>
                    </a:prstGeom>
                    <a:noFill/>
                    <a:ln>
                      <a:noFill/>
                    </a:ln>
                  </pic:spPr>
                </pic:pic>
              </a:graphicData>
            </a:graphic>
          </wp:inline>
        </w:drawing>
      </w:r>
    </w:p>
    <w:p w:rsidR="00F63204" w:rsidRDefault="007073A9">
      <w:pPr>
        <w:pStyle w:val="SiemensNummerierung2"/>
        <w:numPr>
          <w:ilvl w:val="0"/>
          <w:numId w:val="0"/>
        </w:numPr>
        <w:ind w:left="1409" w:hanging="360"/>
      </w:pPr>
      <w:r>
        <w:br w:type="page"/>
      </w:r>
    </w:p>
    <w:p w:rsidR="00F63204" w:rsidRDefault="007073A9">
      <w:pPr>
        <w:pStyle w:val="SiemensNummerierung2"/>
      </w:pPr>
      <w:r>
        <w:rPr>
          <w:lang w:val="en-US"/>
        </w:rPr>
        <w:lastRenderedPageBreak/>
        <w:t xml:space="preserve">Hardware, Firmware Version and Serial number are displayed besides other information under 'Diagnostics'. </w:t>
      </w:r>
      <w:r>
        <w:rPr>
          <w:lang w:val="en-US"/>
        </w:rPr>
        <w:br/>
      </w:r>
      <w:r>
        <w:t>(</w:t>
      </w:r>
      <w:r>
        <w:fldChar w:fldCharType="begin"/>
      </w:r>
      <w:r>
        <w:instrText>SYMBOL 174 \f "Symbol" \s 10</w:instrText>
      </w:r>
      <w:r>
        <w:fldChar w:fldCharType="separate"/>
      </w:r>
      <w:r>
        <w:t>®</w:t>
      </w:r>
      <w:r>
        <w:fldChar w:fldCharType="end"/>
      </w:r>
      <w:r>
        <w:t xml:space="preserve"> </w:t>
      </w:r>
      <w:proofErr w:type="spellStart"/>
      <w:r>
        <w:t>Diagnostics</w:t>
      </w:r>
      <w:proofErr w:type="spellEnd"/>
      <w:r>
        <w:t>)</w:t>
      </w:r>
    </w:p>
    <w:p w:rsidR="00F63204" w:rsidRDefault="00F63204">
      <w:pPr>
        <w:pStyle w:val="SiemensNummerierung2"/>
        <w:numPr>
          <w:ilvl w:val="0"/>
          <w:numId w:val="0"/>
        </w:numPr>
        <w:ind w:left="1409" w:hanging="360"/>
      </w:pPr>
    </w:p>
    <w:p w:rsidR="00F63204" w:rsidRDefault="007073A9">
      <w:pPr>
        <w:pStyle w:val="SiemensNummerierung2"/>
        <w:numPr>
          <w:ilvl w:val="0"/>
          <w:numId w:val="0"/>
        </w:numPr>
        <w:ind w:left="1409" w:hanging="360"/>
      </w:pPr>
      <w:r>
        <w:rPr>
          <w:noProof/>
          <w:lang w:val="en-US" w:bidi="ar-SA"/>
        </w:rPr>
        <w:drawing>
          <wp:inline distT="0" distB="0" distL="0" distR="0" wp14:anchorId="05DA12F9" wp14:editId="1A1684CC">
            <wp:extent cx="4010025" cy="2962275"/>
            <wp:effectExtent l="0" t="0" r="9525" b="9525"/>
            <wp:docPr id="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10025" cy="2962275"/>
                    </a:xfrm>
                    <a:prstGeom prst="rect">
                      <a:avLst/>
                    </a:prstGeom>
                    <a:noFill/>
                    <a:ln>
                      <a:noFill/>
                    </a:ln>
                  </pic:spPr>
                </pic:pic>
              </a:graphicData>
            </a:graphic>
          </wp:inline>
        </w:drawing>
      </w:r>
    </w:p>
    <w:p w:rsidR="00F63204" w:rsidRDefault="007073A9">
      <w:pPr>
        <w:pStyle w:val="SiemensNummerierung2"/>
        <w:numPr>
          <w:ilvl w:val="0"/>
          <w:numId w:val="0"/>
        </w:numPr>
        <w:ind w:left="1409" w:hanging="360"/>
      </w:pPr>
      <w:r>
        <w:rPr>
          <w:noProof/>
          <w:lang w:val="en-US" w:bidi="ar-SA"/>
        </w:rPr>
        <w:drawing>
          <wp:inline distT="0" distB="0" distL="0" distR="0" wp14:anchorId="6CF136C6" wp14:editId="7CCF3603">
            <wp:extent cx="4010025" cy="3952875"/>
            <wp:effectExtent l="0" t="0" r="9525" b="9525"/>
            <wp:docPr id="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10025" cy="3952875"/>
                    </a:xfrm>
                    <a:prstGeom prst="rect">
                      <a:avLst/>
                    </a:prstGeom>
                    <a:noFill/>
                    <a:ln>
                      <a:noFill/>
                    </a:ln>
                  </pic:spPr>
                </pic:pic>
              </a:graphicData>
            </a:graphic>
          </wp:inline>
        </w:drawing>
      </w:r>
    </w:p>
    <w:p w:rsidR="00F63204" w:rsidRDefault="007073A9">
      <w:pPr>
        <w:pStyle w:val="SiemensNummerierung2"/>
        <w:numPr>
          <w:ilvl w:val="0"/>
          <w:numId w:val="0"/>
        </w:numPr>
        <w:ind w:left="1409" w:hanging="360"/>
      </w:pPr>
      <w:r>
        <w:br w:type="page"/>
      </w:r>
    </w:p>
    <w:p w:rsidR="00F63204" w:rsidRDefault="007073A9">
      <w:pPr>
        <w:pStyle w:val="SiemensNummerierung2"/>
      </w:pPr>
      <w:r>
        <w:rPr>
          <w:lang w:val="en-US"/>
        </w:rPr>
        <w:lastRenderedPageBreak/>
        <w:t xml:space="preserve">Under 'Diagnostics Buffer' we see descriptive information for all events in the CPU. Event information is recorded in a circular buffer. The most recent alarm is displayed in the top line. </w:t>
      </w:r>
      <w:r>
        <w:rPr>
          <w:lang w:val="en-US"/>
        </w:rPr>
        <w:br/>
      </w:r>
      <w:r>
        <w:t>(</w:t>
      </w:r>
      <w:r>
        <w:sym w:font="Symbol" w:char="F0AE"/>
      </w:r>
      <w:r>
        <w:t xml:space="preserve"> </w:t>
      </w:r>
      <w:proofErr w:type="spellStart"/>
      <w:r>
        <w:t>Diagnostics</w:t>
      </w:r>
      <w:proofErr w:type="spellEnd"/>
      <w:r>
        <w:t xml:space="preserve"> </w:t>
      </w:r>
      <w:proofErr w:type="spellStart"/>
      <w:r>
        <w:t>Buffer</w:t>
      </w:r>
      <w:proofErr w:type="spellEnd"/>
      <w:r>
        <w:t>)</w:t>
      </w:r>
    </w:p>
    <w:p w:rsidR="00F63204" w:rsidRDefault="007073A9">
      <w:pPr>
        <w:pStyle w:val="SiemensNummerierung2"/>
        <w:numPr>
          <w:ilvl w:val="0"/>
          <w:numId w:val="0"/>
        </w:numPr>
        <w:ind w:left="1409" w:hanging="360"/>
      </w:pPr>
      <w:r>
        <w:rPr>
          <w:noProof/>
          <w:lang w:val="en-US" w:bidi="ar-SA"/>
        </w:rPr>
        <w:drawing>
          <wp:inline distT="0" distB="0" distL="0" distR="0" wp14:anchorId="3457FEB6" wp14:editId="2ED35C11">
            <wp:extent cx="5276850" cy="2676525"/>
            <wp:effectExtent l="0" t="0" r="0" b="9525"/>
            <wp:docPr id="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76850" cy="2676525"/>
                    </a:xfrm>
                    <a:prstGeom prst="rect">
                      <a:avLst/>
                    </a:prstGeom>
                    <a:noFill/>
                    <a:ln>
                      <a:noFill/>
                    </a:ln>
                  </pic:spPr>
                </pic:pic>
              </a:graphicData>
            </a:graphic>
          </wp:inline>
        </w:drawing>
      </w:r>
    </w:p>
    <w:p w:rsidR="00F63204" w:rsidRDefault="00F63204">
      <w:pPr>
        <w:pStyle w:val="SiemensNummerierung2"/>
        <w:numPr>
          <w:ilvl w:val="0"/>
          <w:numId w:val="0"/>
        </w:numPr>
        <w:ind w:left="1409" w:hanging="360"/>
      </w:pPr>
    </w:p>
    <w:p w:rsidR="00F63204" w:rsidRDefault="007073A9">
      <w:pPr>
        <w:pStyle w:val="SiemensNummerierung2"/>
      </w:pPr>
      <w:r>
        <w:rPr>
          <w:lang w:val="en-US"/>
        </w:rPr>
        <w:t xml:space="preserve">The status of the individual modules of our SIMATIC S7-1500 is displayed with additional details in the 'Module Information' view. </w:t>
      </w:r>
      <w:r>
        <w:rPr>
          <w:lang w:val="en-US"/>
        </w:rPr>
        <w:br/>
      </w:r>
      <w:r>
        <w:t>(</w:t>
      </w:r>
      <w:r>
        <w:fldChar w:fldCharType="begin"/>
      </w:r>
      <w:r>
        <w:instrText>SYMBOL 174 \f "Symbol" \s 10</w:instrText>
      </w:r>
      <w:r>
        <w:fldChar w:fldCharType="separate"/>
      </w:r>
      <w:r>
        <w:t>®</w:t>
      </w:r>
      <w:r>
        <w:fldChar w:fldCharType="end"/>
      </w:r>
      <w:r>
        <w:t xml:space="preserve"> Module Information)</w:t>
      </w:r>
    </w:p>
    <w:p w:rsidR="00F63204" w:rsidRDefault="007073A9">
      <w:pPr>
        <w:pStyle w:val="SiemensNummerierung2"/>
        <w:numPr>
          <w:ilvl w:val="0"/>
          <w:numId w:val="0"/>
        </w:numPr>
        <w:ind w:left="1409" w:hanging="360"/>
      </w:pPr>
      <w:r>
        <w:rPr>
          <w:noProof/>
          <w:lang w:val="en-US" w:bidi="ar-SA"/>
        </w:rPr>
        <w:drawing>
          <wp:inline distT="0" distB="0" distL="0" distR="0" wp14:anchorId="7D7FCABE" wp14:editId="2A91E1AC">
            <wp:extent cx="5276850" cy="2571750"/>
            <wp:effectExtent l="0" t="0" r="0" b="0"/>
            <wp:docPr id="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76850" cy="2571750"/>
                    </a:xfrm>
                    <a:prstGeom prst="rect">
                      <a:avLst/>
                    </a:prstGeom>
                    <a:noFill/>
                    <a:ln>
                      <a:noFill/>
                    </a:ln>
                  </pic:spPr>
                </pic:pic>
              </a:graphicData>
            </a:graphic>
          </wp:inline>
        </w:drawing>
      </w:r>
    </w:p>
    <w:p w:rsidR="00F63204" w:rsidRDefault="00F63204">
      <w:pPr>
        <w:pStyle w:val="SiemensNummerierung2"/>
        <w:numPr>
          <w:ilvl w:val="0"/>
          <w:numId w:val="0"/>
        </w:numPr>
        <w:ind w:left="1409" w:hanging="360"/>
      </w:pPr>
    </w:p>
    <w:p w:rsidR="00F63204" w:rsidRDefault="007073A9">
      <w:pPr>
        <w:pStyle w:val="SiemensNummerierung2"/>
        <w:numPr>
          <w:ilvl w:val="0"/>
          <w:numId w:val="0"/>
        </w:numPr>
        <w:ind w:left="1409" w:hanging="360"/>
      </w:pPr>
      <w:r>
        <w:br w:type="page"/>
      </w:r>
    </w:p>
    <w:p w:rsidR="00F63204" w:rsidRDefault="007073A9">
      <w:pPr>
        <w:pStyle w:val="SiemensNummerierung2"/>
      </w:pPr>
      <w:r>
        <w:rPr>
          <w:lang w:val="en-US"/>
        </w:rPr>
        <w:lastRenderedPageBreak/>
        <w:t xml:space="preserve">The alarm texts generated in the CPU 1516F-3 PN/DP are available in 'Alarms'. </w:t>
      </w:r>
      <w:r>
        <w:rPr>
          <w:lang w:val="en-US"/>
        </w:rPr>
        <w:br/>
      </w:r>
      <w:r>
        <w:t>(</w:t>
      </w:r>
      <w:r>
        <w:fldChar w:fldCharType="begin"/>
      </w:r>
      <w:r>
        <w:instrText>SYMBOL 174 \f "Symbol" \s 10</w:instrText>
      </w:r>
      <w:r>
        <w:fldChar w:fldCharType="separate"/>
      </w:r>
      <w:r>
        <w:t>®</w:t>
      </w:r>
      <w:r>
        <w:fldChar w:fldCharType="end"/>
      </w:r>
      <w:r>
        <w:t xml:space="preserve"> Alarms)</w:t>
      </w:r>
    </w:p>
    <w:p w:rsidR="00F63204" w:rsidRDefault="007073A9">
      <w:pPr>
        <w:pStyle w:val="SiemensNummerierung2"/>
        <w:numPr>
          <w:ilvl w:val="0"/>
          <w:numId w:val="0"/>
        </w:numPr>
        <w:ind w:left="1409" w:hanging="360"/>
      </w:pPr>
      <w:r>
        <w:rPr>
          <w:noProof/>
          <w:lang w:val="en-US" w:bidi="ar-SA"/>
        </w:rPr>
        <w:drawing>
          <wp:inline distT="0" distB="0" distL="0" distR="0" wp14:anchorId="398B46B2" wp14:editId="2F23F1E2">
            <wp:extent cx="5267325" cy="2676525"/>
            <wp:effectExtent l="0" t="0" r="9525" b="9525"/>
            <wp:docPr id="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7325" cy="2676525"/>
                    </a:xfrm>
                    <a:prstGeom prst="rect">
                      <a:avLst/>
                    </a:prstGeom>
                    <a:noFill/>
                    <a:ln>
                      <a:noFill/>
                    </a:ln>
                  </pic:spPr>
                </pic:pic>
              </a:graphicData>
            </a:graphic>
          </wp:inline>
        </w:drawing>
      </w:r>
    </w:p>
    <w:p w:rsidR="00F63204" w:rsidRDefault="00F63204">
      <w:pPr>
        <w:pStyle w:val="SiemensNummerierung2"/>
        <w:numPr>
          <w:ilvl w:val="0"/>
          <w:numId w:val="0"/>
        </w:numPr>
        <w:ind w:left="1409" w:hanging="360"/>
      </w:pPr>
    </w:p>
    <w:p w:rsidR="00F63204" w:rsidRDefault="007073A9">
      <w:pPr>
        <w:pStyle w:val="Hinweise"/>
        <w:rPr>
          <w:lang w:val="en-US"/>
        </w:rPr>
      </w:pPr>
      <w:r>
        <w:rPr>
          <w:b/>
          <w:bCs/>
          <w:iCs/>
          <w:lang w:val="en-US"/>
        </w:rPr>
        <w:t xml:space="preserve">Note: </w:t>
      </w:r>
      <w:r>
        <w:rPr>
          <w:iCs/>
          <w:lang w:val="en-US"/>
        </w:rPr>
        <w:t>Here we see the failure of the supply voltage for the digital input module with activated diagnostic error interrupt.</w:t>
      </w:r>
    </w:p>
    <w:p w:rsidR="00F63204" w:rsidRDefault="00F63204">
      <w:pPr>
        <w:pStyle w:val="SiemensNummerierung2"/>
        <w:numPr>
          <w:ilvl w:val="0"/>
          <w:numId w:val="0"/>
        </w:numPr>
        <w:ind w:left="1409" w:hanging="360"/>
        <w:rPr>
          <w:lang w:val="en-US"/>
        </w:rPr>
      </w:pPr>
    </w:p>
    <w:p w:rsidR="00F63204" w:rsidRDefault="007073A9">
      <w:pPr>
        <w:pStyle w:val="SiemensNummerierung2"/>
      </w:pPr>
      <w:r>
        <w:rPr>
          <w:lang w:val="en-US"/>
        </w:rPr>
        <w:t xml:space="preserve">Details about communication settings and communication errors are displayed under 'Communication'. </w:t>
      </w:r>
      <w:r>
        <w:rPr>
          <w:lang w:val="en-US"/>
        </w:rPr>
        <w:br/>
      </w:r>
      <w:r>
        <w:t>(</w:t>
      </w:r>
      <w:r>
        <w:fldChar w:fldCharType="begin"/>
      </w:r>
      <w:r>
        <w:instrText>SYMBOL 174 \f "Symbol" \s 10</w:instrText>
      </w:r>
      <w:r>
        <w:fldChar w:fldCharType="separate"/>
      </w:r>
      <w:r>
        <w:t>®</w:t>
      </w:r>
      <w:r>
        <w:fldChar w:fldCharType="end"/>
      </w:r>
      <w:r>
        <w:t xml:space="preserve"> Communication)</w:t>
      </w:r>
    </w:p>
    <w:p w:rsidR="00F63204" w:rsidRDefault="007073A9">
      <w:pPr>
        <w:pStyle w:val="SiemensNummerierung2"/>
        <w:numPr>
          <w:ilvl w:val="0"/>
          <w:numId w:val="0"/>
        </w:numPr>
        <w:ind w:left="1409" w:hanging="360"/>
      </w:pPr>
      <w:r>
        <w:rPr>
          <w:noProof/>
          <w:lang w:val="en-US" w:bidi="ar-SA"/>
        </w:rPr>
        <w:drawing>
          <wp:inline distT="0" distB="0" distL="0" distR="0" wp14:anchorId="11032F11" wp14:editId="423148FC">
            <wp:extent cx="4200525" cy="3038475"/>
            <wp:effectExtent l="0" t="0" r="9525" b="9525"/>
            <wp:docPr id="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3" cstate="print">
                      <a:extLst>
                        <a:ext uri="{28A0092B-C50C-407E-A947-70E740481C1C}">
                          <a14:useLocalDpi xmlns:a14="http://schemas.microsoft.com/office/drawing/2010/main" val="0"/>
                        </a:ext>
                      </a:extLst>
                    </a:blip>
                    <a:srcRect b="2104"/>
                    <a:stretch>
                      <a:fillRect/>
                    </a:stretch>
                  </pic:blipFill>
                  <pic:spPr bwMode="auto">
                    <a:xfrm>
                      <a:off x="0" y="0"/>
                      <a:ext cx="4200525" cy="3038475"/>
                    </a:xfrm>
                    <a:prstGeom prst="rect">
                      <a:avLst/>
                    </a:prstGeom>
                    <a:noFill/>
                    <a:ln>
                      <a:noFill/>
                    </a:ln>
                  </pic:spPr>
                </pic:pic>
              </a:graphicData>
            </a:graphic>
          </wp:inline>
        </w:drawing>
      </w:r>
    </w:p>
    <w:p w:rsidR="00F63204" w:rsidRDefault="007073A9">
      <w:pPr>
        <w:pStyle w:val="SiemensNummerierung2"/>
        <w:numPr>
          <w:ilvl w:val="0"/>
          <w:numId w:val="0"/>
        </w:numPr>
        <w:ind w:left="1409" w:hanging="360"/>
      </w:pPr>
      <w:r>
        <w:br w:type="page"/>
      </w:r>
    </w:p>
    <w:p w:rsidR="00F63204" w:rsidRDefault="007073A9">
      <w:pPr>
        <w:pStyle w:val="SiemensNummerierung2"/>
        <w:numPr>
          <w:ilvl w:val="0"/>
          <w:numId w:val="0"/>
        </w:numPr>
        <w:ind w:left="1409" w:hanging="360"/>
      </w:pPr>
      <w:r>
        <w:rPr>
          <w:noProof/>
          <w:lang w:val="en-US" w:bidi="ar-SA"/>
        </w:rPr>
        <w:lastRenderedPageBreak/>
        <w:drawing>
          <wp:inline distT="0" distB="0" distL="0" distR="0" wp14:anchorId="77C9D305" wp14:editId="14B1611A">
            <wp:extent cx="3467100" cy="3581400"/>
            <wp:effectExtent l="0" t="0" r="0" b="0"/>
            <wp:docPr id="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67100" cy="3581400"/>
                    </a:xfrm>
                    <a:prstGeom prst="rect">
                      <a:avLst/>
                    </a:prstGeom>
                    <a:noFill/>
                    <a:ln>
                      <a:noFill/>
                    </a:ln>
                  </pic:spPr>
                </pic:pic>
              </a:graphicData>
            </a:graphic>
          </wp:inline>
        </w:drawing>
      </w:r>
    </w:p>
    <w:p w:rsidR="00F63204" w:rsidRDefault="007073A9">
      <w:pPr>
        <w:pStyle w:val="SiemensNummerierung2"/>
        <w:numPr>
          <w:ilvl w:val="0"/>
          <w:numId w:val="0"/>
        </w:numPr>
        <w:ind w:left="1409" w:hanging="360"/>
      </w:pPr>
      <w:r>
        <w:rPr>
          <w:noProof/>
          <w:lang w:val="en-US" w:bidi="ar-SA"/>
        </w:rPr>
        <w:drawing>
          <wp:inline distT="0" distB="0" distL="0" distR="0" wp14:anchorId="73E6E6B4" wp14:editId="7C2D736F">
            <wp:extent cx="3467100" cy="2514600"/>
            <wp:effectExtent l="0" t="0" r="0" b="0"/>
            <wp:docPr id="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67100" cy="2514600"/>
                    </a:xfrm>
                    <a:prstGeom prst="rect">
                      <a:avLst/>
                    </a:prstGeom>
                    <a:noFill/>
                    <a:ln>
                      <a:noFill/>
                    </a:ln>
                  </pic:spPr>
                </pic:pic>
              </a:graphicData>
            </a:graphic>
          </wp:inline>
        </w:drawing>
      </w:r>
    </w:p>
    <w:p w:rsidR="00F63204" w:rsidRDefault="007073A9">
      <w:pPr>
        <w:pStyle w:val="SiemensNummerierung2"/>
        <w:numPr>
          <w:ilvl w:val="0"/>
          <w:numId w:val="0"/>
        </w:numPr>
        <w:ind w:left="1409" w:hanging="360"/>
      </w:pPr>
      <w:r>
        <w:rPr>
          <w:noProof/>
          <w:lang w:val="en-US" w:bidi="ar-SA"/>
        </w:rPr>
        <w:drawing>
          <wp:inline distT="0" distB="0" distL="0" distR="0" wp14:anchorId="76B266AD" wp14:editId="3519F6B5">
            <wp:extent cx="5638800" cy="1905000"/>
            <wp:effectExtent l="0" t="0" r="0" b="0"/>
            <wp:docPr id="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38800" cy="1905000"/>
                    </a:xfrm>
                    <a:prstGeom prst="rect">
                      <a:avLst/>
                    </a:prstGeom>
                    <a:noFill/>
                    <a:ln>
                      <a:noFill/>
                    </a:ln>
                  </pic:spPr>
                </pic:pic>
              </a:graphicData>
            </a:graphic>
          </wp:inline>
        </w:drawing>
      </w:r>
    </w:p>
    <w:p w:rsidR="00F63204" w:rsidRDefault="007073A9">
      <w:pPr>
        <w:pStyle w:val="SiemensNummerierung2"/>
        <w:numPr>
          <w:ilvl w:val="0"/>
          <w:numId w:val="0"/>
        </w:numPr>
        <w:ind w:left="1409" w:hanging="360"/>
      </w:pPr>
      <w:r>
        <w:br w:type="page"/>
      </w:r>
    </w:p>
    <w:p w:rsidR="00F63204" w:rsidRDefault="007073A9">
      <w:pPr>
        <w:pStyle w:val="SiemensNummerierung2"/>
      </w:pPr>
      <w:r>
        <w:rPr>
          <w:lang w:val="en-US"/>
        </w:rPr>
        <w:lastRenderedPageBreak/>
        <w:t xml:space="preserve">Devices that are connected to the individual ports of the CPU 1516F-3 PN/DP and the addresses of these devices can be displayed under 'Topology'. There are various views for this. In the case of larger network structures, the entire network structure of a plant can be displayed and faulty connections shown in the status, provided this function is supported by the individual components. </w:t>
      </w:r>
      <w:r>
        <w:rPr>
          <w:lang w:val="en-US"/>
        </w:rPr>
        <w:br/>
      </w:r>
      <w:r>
        <w:t>(</w:t>
      </w:r>
      <w:r>
        <w:fldChar w:fldCharType="begin"/>
      </w:r>
      <w:r>
        <w:instrText>SYMBOL 174 \f "Symbol" \s 10</w:instrText>
      </w:r>
      <w:r>
        <w:fldChar w:fldCharType="separate"/>
      </w:r>
      <w:r>
        <w:t>®</w:t>
      </w:r>
      <w:r>
        <w:fldChar w:fldCharType="end"/>
      </w:r>
      <w:r>
        <w:t xml:space="preserve"> </w:t>
      </w:r>
      <w:proofErr w:type="spellStart"/>
      <w:r>
        <w:t>Topology</w:t>
      </w:r>
      <w:proofErr w:type="spellEnd"/>
      <w:r>
        <w:t>)</w:t>
      </w:r>
    </w:p>
    <w:p w:rsidR="00F63204" w:rsidRDefault="007073A9">
      <w:pPr>
        <w:pStyle w:val="SiemensNummerierung2"/>
        <w:numPr>
          <w:ilvl w:val="0"/>
          <w:numId w:val="0"/>
        </w:numPr>
        <w:ind w:left="1409" w:hanging="360"/>
      </w:pPr>
      <w:r>
        <w:rPr>
          <w:noProof/>
          <w:lang w:val="en-US" w:bidi="ar-SA"/>
        </w:rPr>
        <w:drawing>
          <wp:inline distT="0" distB="0" distL="0" distR="0" wp14:anchorId="401A3AF8" wp14:editId="4955254B">
            <wp:extent cx="3295650" cy="2076450"/>
            <wp:effectExtent l="0" t="0" r="0" b="0"/>
            <wp:docPr id="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95650" cy="2076450"/>
                    </a:xfrm>
                    <a:prstGeom prst="rect">
                      <a:avLst/>
                    </a:prstGeom>
                    <a:noFill/>
                    <a:ln>
                      <a:noFill/>
                    </a:ln>
                  </pic:spPr>
                </pic:pic>
              </a:graphicData>
            </a:graphic>
          </wp:inline>
        </w:drawing>
      </w:r>
    </w:p>
    <w:p w:rsidR="00F63204" w:rsidRDefault="007073A9">
      <w:pPr>
        <w:pStyle w:val="SiemensNummerierung2"/>
        <w:numPr>
          <w:ilvl w:val="0"/>
          <w:numId w:val="0"/>
        </w:numPr>
        <w:ind w:left="1409" w:hanging="360"/>
      </w:pPr>
      <w:r>
        <w:rPr>
          <w:noProof/>
          <w:lang w:val="en-US" w:bidi="ar-SA"/>
        </w:rPr>
        <w:drawing>
          <wp:inline distT="0" distB="0" distL="0" distR="0" wp14:anchorId="628488FC" wp14:editId="1188041E">
            <wp:extent cx="5638800" cy="2057400"/>
            <wp:effectExtent l="0" t="0" r="0" b="0"/>
            <wp:docPr id="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38800" cy="2057400"/>
                    </a:xfrm>
                    <a:prstGeom prst="rect">
                      <a:avLst/>
                    </a:prstGeom>
                    <a:noFill/>
                    <a:ln>
                      <a:noFill/>
                    </a:ln>
                  </pic:spPr>
                </pic:pic>
              </a:graphicData>
            </a:graphic>
          </wp:inline>
        </w:drawing>
      </w:r>
    </w:p>
    <w:p w:rsidR="00F63204" w:rsidRDefault="007073A9">
      <w:pPr>
        <w:pStyle w:val="SiemensNummerierung2"/>
        <w:numPr>
          <w:ilvl w:val="0"/>
          <w:numId w:val="0"/>
        </w:numPr>
        <w:ind w:left="1409" w:hanging="360"/>
      </w:pPr>
      <w:r>
        <w:rPr>
          <w:noProof/>
          <w:lang w:val="en-US" w:bidi="ar-SA"/>
        </w:rPr>
        <w:drawing>
          <wp:inline distT="0" distB="0" distL="0" distR="0" wp14:anchorId="2A129AD6" wp14:editId="26CAD677">
            <wp:extent cx="3286125" cy="2638425"/>
            <wp:effectExtent l="0" t="0" r="9525" b="9525"/>
            <wp:docPr id="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86125" cy="2638425"/>
                    </a:xfrm>
                    <a:prstGeom prst="rect">
                      <a:avLst/>
                    </a:prstGeom>
                    <a:noFill/>
                    <a:ln>
                      <a:noFill/>
                    </a:ln>
                  </pic:spPr>
                </pic:pic>
              </a:graphicData>
            </a:graphic>
          </wp:inline>
        </w:drawing>
      </w:r>
    </w:p>
    <w:p w:rsidR="00F63204" w:rsidRDefault="007073A9">
      <w:pPr>
        <w:pStyle w:val="SiemensNummerierung2"/>
        <w:numPr>
          <w:ilvl w:val="0"/>
          <w:numId w:val="0"/>
        </w:numPr>
        <w:ind w:left="1409" w:hanging="360"/>
      </w:pPr>
      <w:r>
        <w:br w:type="page"/>
      </w:r>
    </w:p>
    <w:p w:rsidR="00F63204" w:rsidRDefault="007073A9">
      <w:pPr>
        <w:pStyle w:val="SiemensNummerierung2"/>
      </w:pPr>
      <w:r>
        <w:rPr>
          <w:lang w:val="en-US"/>
        </w:rPr>
        <w:lastRenderedPageBreak/>
        <w:t>Values of the individual tags can be displayed under 'Tag status'.</w:t>
      </w:r>
      <w:r>
        <w:rPr>
          <w:lang w:val="en-US"/>
        </w:rPr>
        <w:br/>
      </w:r>
      <w:r>
        <w:t>(</w:t>
      </w:r>
      <w:r>
        <w:fldChar w:fldCharType="begin"/>
      </w:r>
      <w:r>
        <w:instrText>SYMBOL 174 \f "Symbol" \s 10</w:instrText>
      </w:r>
      <w:r>
        <w:fldChar w:fldCharType="separate"/>
      </w:r>
      <w:r>
        <w:t>®</w:t>
      </w:r>
      <w:r>
        <w:fldChar w:fldCharType="end"/>
      </w:r>
      <w:r>
        <w:t xml:space="preserve"> Tag </w:t>
      </w:r>
      <w:proofErr w:type="spellStart"/>
      <w:r>
        <w:t>status</w:t>
      </w:r>
      <w:proofErr w:type="spellEnd"/>
      <w:r>
        <w:t>)</w:t>
      </w:r>
    </w:p>
    <w:p w:rsidR="00F63204" w:rsidRDefault="007073A9">
      <w:pPr>
        <w:pStyle w:val="SiemensNummerierung2"/>
        <w:numPr>
          <w:ilvl w:val="0"/>
          <w:numId w:val="0"/>
        </w:numPr>
        <w:ind w:left="1409" w:hanging="360"/>
      </w:pPr>
      <w:r>
        <w:rPr>
          <w:noProof/>
          <w:lang w:val="en-US" w:bidi="ar-SA"/>
        </w:rPr>
        <w:drawing>
          <wp:inline distT="0" distB="0" distL="0" distR="0" wp14:anchorId="4E925B16" wp14:editId="5FBD3C3F">
            <wp:extent cx="4400550" cy="2743200"/>
            <wp:effectExtent l="0" t="0" r="0" b="0"/>
            <wp:docPr id="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400550" cy="2743200"/>
                    </a:xfrm>
                    <a:prstGeom prst="rect">
                      <a:avLst/>
                    </a:prstGeom>
                    <a:noFill/>
                    <a:ln>
                      <a:noFill/>
                    </a:ln>
                  </pic:spPr>
                </pic:pic>
              </a:graphicData>
            </a:graphic>
          </wp:inline>
        </w:drawing>
      </w:r>
    </w:p>
    <w:p w:rsidR="00F63204" w:rsidRDefault="00F63204">
      <w:pPr>
        <w:pStyle w:val="SiemensNummerierung2"/>
        <w:numPr>
          <w:ilvl w:val="0"/>
          <w:numId w:val="0"/>
        </w:numPr>
        <w:ind w:left="1409" w:hanging="360"/>
      </w:pPr>
    </w:p>
    <w:p w:rsidR="00F63204" w:rsidRDefault="007073A9">
      <w:pPr>
        <w:pStyle w:val="SiemensNummerierung2"/>
      </w:pPr>
      <w:r>
        <w:rPr>
          <w:lang w:val="en-US"/>
        </w:rPr>
        <w:t xml:space="preserve">'Tag tables' that are linked with the web server, such as the 'Watch </w:t>
      </w:r>
      <w:proofErr w:type="spellStart"/>
      <w:r>
        <w:rPr>
          <w:lang w:val="en-US"/>
        </w:rPr>
        <w:t>table_Cylinder</w:t>
      </w:r>
      <w:proofErr w:type="spellEnd"/>
      <w:r>
        <w:rPr>
          <w:lang w:val="en-US"/>
        </w:rPr>
        <w:t xml:space="preserve">', can also be displayed. </w:t>
      </w:r>
      <w:r>
        <w:rPr>
          <w:lang w:val="en-US"/>
        </w:rPr>
        <w:br/>
      </w:r>
      <w:r>
        <w:t>(</w:t>
      </w:r>
      <w:r>
        <w:fldChar w:fldCharType="begin"/>
      </w:r>
      <w:r>
        <w:instrText>SYMBOL 174 \f "Symbol" \s 10</w:instrText>
      </w:r>
      <w:r>
        <w:fldChar w:fldCharType="separate"/>
      </w:r>
      <w:r>
        <w:t>®</w:t>
      </w:r>
      <w:r>
        <w:fldChar w:fldCharType="end"/>
      </w:r>
      <w:r>
        <w:t xml:space="preserve"> Tag </w:t>
      </w:r>
      <w:proofErr w:type="spellStart"/>
      <w:r>
        <w:t>tables</w:t>
      </w:r>
      <w:proofErr w:type="spellEnd"/>
      <w:r>
        <w:t xml:space="preserve"> </w:t>
      </w:r>
      <w:r>
        <w:fldChar w:fldCharType="begin"/>
      </w:r>
      <w:r>
        <w:instrText>SYMBOL 174 \f "Symbol" \s 10</w:instrText>
      </w:r>
      <w:r>
        <w:fldChar w:fldCharType="separate"/>
      </w:r>
      <w:r>
        <w:t>®</w:t>
      </w:r>
      <w:r>
        <w:fldChar w:fldCharType="end"/>
      </w:r>
      <w:r>
        <w:t xml:space="preserve"> Watch </w:t>
      </w:r>
      <w:proofErr w:type="spellStart"/>
      <w:r>
        <w:t>table_Cylinder</w:t>
      </w:r>
      <w:proofErr w:type="spellEnd"/>
      <w:r>
        <w:t>)</w:t>
      </w:r>
    </w:p>
    <w:p w:rsidR="00F63204" w:rsidRDefault="007073A9">
      <w:pPr>
        <w:pStyle w:val="SiemensNummerierung2"/>
        <w:numPr>
          <w:ilvl w:val="0"/>
          <w:numId w:val="0"/>
        </w:numPr>
        <w:ind w:left="1409" w:hanging="360"/>
      </w:pPr>
      <w:r>
        <w:rPr>
          <w:noProof/>
          <w:lang w:val="en-US" w:bidi="ar-SA"/>
        </w:rPr>
        <w:drawing>
          <wp:inline distT="0" distB="0" distL="0" distR="0" wp14:anchorId="79BD343F" wp14:editId="6A8A3C49">
            <wp:extent cx="4362450" cy="3038475"/>
            <wp:effectExtent l="0" t="0" r="0" b="9525"/>
            <wp:docPr id="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362450" cy="3038475"/>
                    </a:xfrm>
                    <a:prstGeom prst="rect">
                      <a:avLst/>
                    </a:prstGeom>
                    <a:noFill/>
                    <a:ln>
                      <a:noFill/>
                    </a:ln>
                  </pic:spPr>
                </pic:pic>
              </a:graphicData>
            </a:graphic>
          </wp:inline>
        </w:drawing>
      </w:r>
    </w:p>
    <w:p w:rsidR="00F63204" w:rsidRDefault="00F63204">
      <w:pPr>
        <w:pStyle w:val="SiemensNummerierung2"/>
        <w:numPr>
          <w:ilvl w:val="0"/>
          <w:numId w:val="0"/>
        </w:numPr>
        <w:ind w:left="1409" w:hanging="360"/>
      </w:pPr>
    </w:p>
    <w:p w:rsidR="00F63204" w:rsidRDefault="007073A9">
      <w:pPr>
        <w:pStyle w:val="SiemensNummerierung2"/>
        <w:numPr>
          <w:ilvl w:val="0"/>
          <w:numId w:val="0"/>
        </w:numPr>
        <w:ind w:left="1409" w:hanging="360"/>
      </w:pPr>
      <w:r>
        <w:br w:type="page"/>
      </w:r>
    </w:p>
    <w:p w:rsidR="00F63204" w:rsidRDefault="007073A9">
      <w:pPr>
        <w:pStyle w:val="SiemensNummerierung2"/>
      </w:pPr>
      <w:r>
        <w:rPr>
          <w:lang w:val="en-US"/>
        </w:rPr>
        <w:lastRenderedPageBreak/>
        <w:t>Individually created pages for the visualization and also for operator control of processes would be seen under 'Customer pages'.</w:t>
      </w:r>
      <w:r>
        <w:rPr>
          <w:lang w:val="en-US"/>
        </w:rPr>
        <w:br/>
      </w:r>
      <w:r>
        <w:t>(</w:t>
      </w:r>
      <w:r>
        <w:fldChar w:fldCharType="begin"/>
      </w:r>
      <w:r>
        <w:instrText>SYMBOL 174 \f "Symbol" \s 10</w:instrText>
      </w:r>
      <w:r>
        <w:fldChar w:fldCharType="separate"/>
      </w:r>
      <w:r>
        <w:t>®</w:t>
      </w:r>
      <w:r>
        <w:fldChar w:fldCharType="end"/>
      </w:r>
      <w:r>
        <w:t xml:space="preserve"> Customer </w:t>
      </w:r>
      <w:proofErr w:type="spellStart"/>
      <w:r>
        <w:t>pages</w:t>
      </w:r>
      <w:proofErr w:type="spellEnd"/>
      <w:r>
        <w:t>)</w:t>
      </w:r>
    </w:p>
    <w:p w:rsidR="00F63204" w:rsidRDefault="007073A9">
      <w:pPr>
        <w:pStyle w:val="SiemensNummerierung2"/>
        <w:numPr>
          <w:ilvl w:val="0"/>
          <w:numId w:val="0"/>
        </w:numPr>
        <w:ind w:left="1409" w:hanging="360"/>
      </w:pPr>
      <w:r>
        <w:rPr>
          <w:noProof/>
          <w:lang w:val="en-US" w:bidi="ar-SA"/>
        </w:rPr>
        <w:drawing>
          <wp:inline distT="0" distB="0" distL="0" distR="0" wp14:anchorId="5437AFD5" wp14:editId="77616D1F">
            <wp:extent cx="3209925" cy="4100540"/>
            <wp:effectExtent l="0" t="0" r="0" b="0"/>
            <wp:docPr id="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09925" cy="4100540"/>
                    </a:xfrm>
                    <a:prstGeom prst="rect">
                      <a:avLst/>
                    </a:prstGeom>
                    <a:noFill/>
                    <a:ln>
                      <a:noFill/>
                    </a:ln>
                  </pic:spPr>
                </pic:pic>
              </a:graphicData>
            </a:graphic>
          </wp:inline>
        </w:drawing>
      </w:r>
    </w:p>
    <w:p w:rsidR="00F63204" w:rsidRDefault="007073A9">
      <w:pPr>
        <w:pStyle w:val="SiemensNummerierung2"/>
      </w:pPr>
      <w:r>
        <w:rPr>
          <w:lang w:val="en-US"/>
        </w:rPr>
        <w:t>Data can be stored directly on the memory card in the CPU or loaded from there using the '</w:t>
      </w:r>
      <w:proofErr w:type="spellStart"/>
      <w:r>
        <w:rPr>
          <w:lang w:val="en-US"/>
        </w:rPr>
        <w:t>Filebrowser</w:t>
      </w:r>
      <w:proofErr w:type="spellEnd"/>
      <w:r>
        <w:rPr>
          <w:lang w:val="en-US"/>
        </w:rPr>
        <w:t xml:space="preserve">'. </w:t>
      </w:r>
      <w:r>
        <w:rPr>
          <w:lang w:val="en-US"/>
        </w:rPr>
        <w:br/>
      </w:r>
      <w:r>
        <w:t>(</w:t>
      </w:r>
      <w:r>
        <w:sym w:font="Symbol" w:char="F0AE"/>
      </w:r>
      <w:r>
        <w:rPr>
          <w:noProof/>
        </w:rPr>
        <w:t xml:space="preserve"> Filebrowser</w:t>
      </w:r>
      <w:r>
        <w:t>)</w:t>
      </w:r>
    </w:p>
    <w:p w:rsidR="00F63204" w:rsidRDefault="007073A9">
      <w:pPr>
        <w:pStyle w:val="SiemensNummerierung2"/>
        <w:numPr>
          <w:ilvl w:val="0"/>
          <w:numId w:val="0"/>
        </w:numPr>
        <w:ind w:left="1409" w:hanging="360"/>
      </w:pPr>
      <w:r>
        <w:rPr>
          <w:noProof/>
          <w:lang w:val="en-US" w:bidi="ar-SA"/>
        </w:rPr>
        <w:drawing>
          <wp:inline distT="0" distB="0" distL="0" distR="0" wp14:anchorId="6FA429EE" wp14:editId="07E9906B">
            <wp:extent cx="4518837" cy="3213262"/>
            <wp:effectExtent l="0" t="0" r="0" b="0"/>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18907" cy="3213312"/>
                    </a:xfrm>
                    <a:prstGeom prst="rect">
                      <a:avLst/>
                    </a:prstGeom>
                    <a:noFill/>
                    <a:ln>
                      <a:noFill/>
                    </a:ln>
                  </pic:spPr>
                </pic:pic>
              </a:graphicData>
            </a:graphic>
          </wp:inline>
        </w:drawing>
      </w:r>
      <w:r>
        <w:br w:type="page"/>
      </w:r>
    </w:p>
    <w:p w:rsidR="00F63204" w:rsidRDefault="007073A9">
      <w:pPr>
        <w:pStyle w:val="SiemensNummerierung2"/>
      </w:pPr>
      <w:r>
        <w:rPr>
          <w:lang w:val="en-US"/>
        </w:rPr>
        <w:lastRenderedPageBreak/>
        <w:t xml:space="preserve">This means, for example, that you can read and edit the log files written by the CPU without having to use the TIA Portal. </w:t>
      </w:r>
      <w:r>
        <w:t>(</w:t>
      </w:r>
      <w:r>
        <w:sym w:font="Symbol" w:char="F0AE"/>
      </w:r>
      <w:r>
        <w:rPr>
          <w:noProof/>
        </w:rPr>
        <w:t xml:space="preserve"> DataLogs</w:t>
      </w:r>
      <w:r>
        <w:t>)</w:t>
      </w:r>
    </w:p>
    <w:p w:rsidR="00F63204" w:rsidRDefault="007073A9">
      <w:pPr>
        <w:pStyle w:val="SiemensNummerierung2"/>
        <w:numPr>
          <w:ilvl w:val="0"/>
          <w:numId w:val="0"/>
        </w:numPr>
        <w:ind w:left="1409" w:hanging="360"/>
      </w:pPr>
      <w:r>
        <w:rPr>
          <w:noProof/>
          <w:lang w:val="en-US" w:bidi="ar-SA"/>
        </w:rPr>
        <w:drawing>
          <wp:inline distT="0" distB="0" distL="0" distR="0" wp14:anchorId="2655FD37" wp14:editId="4BDFDE21">
            <wp:extent cx="5648325" cy="3171825"/>
            <wp:effectExtent l="0" t="0" r="9525" b="9525"/>
            <wp:docPr id="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48325" cy="3171825"/>
                    </a:xfrm>
                    <a:prstGeom prst="rect">
                      <a:avLst/>
                    </a:prstGeom>
                    <a:noFill/>
                    <a:ln>
                      <a:noFill/>
                    </a:ln>
                  </pic:spPr>
                </pic:pic>
              </a:graphicData>
            </a:graphic>
          </wp:inline>
        </w:drawing>
      </w:r>
    </w:p>
    <w:p w:rsidR="00F63204" w:rsidRDefault="00F63204">
      <w:pPr>
        <w:pStyle w:val="SiemensNummerierung2"/>
        <w:numPr>
          <w:ilvl w:val="0"/>
          <w:numId w:val="0"/>
        </w:numPr>
        <w:ind w:left="1409" w:hanging="360"/>
      </w:pPr>
    </w:p>
    <w:p w:rsidR="00F63204" w:rsidRDefault="007073A9">
      <w:pPr>
        <w:pStyle w:val="berschrift2SchrittfrSchrittAnleitung"/>
        <w:rPr>
          <w:lang w:val="en-US"/>
        </w:rPr>
      </w:pPr>
      <w:bookmarkStart w:id="36" w:name="_Toc482107650"/>
      <w:r>
        <w:rPr>
          <w:bCs/>
          <w:lang w:val="en-US"/>
        </w:rPr>
        <w:t>Diagnostics for the S7-1500 via the integrated display</w:t>
      </w:r>
      <w:bookmarkEnd w:id="36"/>
    </w:p>
    <w:p w:rsidR="00F63204" w:rsidRDefault="00F63204">
      <w:pPr>
        <w:pStyle w:val="SiemensNummerierung2"/>
        <w:numPr>
          <w:ilvl w:val="0"/>
          <w:numId w:val="0"/>
        </w:numPr>
        <w:ind w:left="1409" w:hanging="360"/>
        <w:rPr>
          <w:lang w:val="en-US"/>
        </w:rPr>
      </w:pPr>
    </w:p>
    <w:p w:rsidR="00F63204" w:rsidRDefault="007073A9">
      <w:pPr>
        <w:pStyle w:val="SiemensNummerierung2"/>
      </w:pPr>
      <w:r>
        <w:rPr>
          <w:lang w:val="en-US"/>
        </w:rPr>
        <w:t xml:space="preserve">The user also has the ability to call up a variety of diagnostic information via the display. For example, the alarm texts generated by the system diagnostics can be displayed in the 'Diagnostics' menu under 'Alarms'. </w:t>
      </w:r>
      <w:r>
        <w:rPr>
          <w:lang w:val="en-US"/>
        </w:rPr>
        <w:br/>
      </w:r>
      <w:r>
        <w:t>(</w:t>
      </w:r>
      <w:r>
        <w:fldChar w:fldCharType="begin"/>
      </w:r>
      <w:r>
        <w:instrText>SYMBOL 174 \f "Symbol" \s 10</w:instrText>
      </w:r>
      <w:r>
        <w:fldChar w:fldCharType="separate"/>
      </w:r>
      <w:r>
        <w:t>®</w:t>
      </w:r>
      <w:r>
        <w:fldChar w:fldCharType="end"/>
      </w:r>
      <w:r>
        <w:t xml:space="preserve"> </w:t>
      </w:r>
      <w:proofErr w:type="spellStart"/>
      <w:r>
        <w:t>Diagnostics</w:t>
      </w:r>
      <w:proofErr w:type="spellEnd"/>
      <w:r>
        <w:t xml:space="preserve"> </w:t>
      </w:r>
      <w:r>
        <w:fldChar w:fldCharType="begin"/>
      </w:r>
      <w:r>
        <w:instrText>SYMBOL 174 \f "Symbol" \s 10</w:instrText>
      </w:r>
      <w:r>
        <w:fldChar w:fldCharType="separate"/>
      </w:r>
      <w:r>
        <w:t>®</w:t>
      </w:r>
      <w:r>
        <w:fldChar w:fldCharType="end"/>
      </w:r>
      <w:r>
        <w:t xml:space="preserve"> Alarms)</w:t>
      </w:r>
    </w:p>
    <w:p w:rsidR="00F63204" w:rsidRDefault="007073A9">
      <w:pPr>
        <w:pStyle w:val="SiemensNummerierung2"/>
        <w:numPr>
          <w:ilvl w:val="0"/>
          <w:numId w:val="0"/>
        </w:numPr>
        <w:ind w:left="1409" w:firstLine="9"/>
      </w:pPr>
      <w:r>
        <w:rPr>
          <w:noProof/>
          <w:lang w:val="en-US" w:bidi="ar-SA"/>
        </w:rPr>
        <w:drawing>
          <wp:inline distT="0" distB="0" distL="0" distR="0" wp14:anchorId="665965D6" wp14:editId="0EA4B862">
            <wp:extent cx="1819275" cy="2428875"/>
            <wp:effectExtent l="0" t="0" r="9525" b="9525"/>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19275" cy="2428875"/>
                    </a:xfrm>
                    <a:prstGeom prst="rect">
                      <a:avLst/>
                    </a:prstGeom>
                    <a:noFill/>
                    <a:ln>
                      <a:noFill/>
                    </a:ln>
                  </pic:spPr>
                </pic:pic>
              </a:graphicData>
            </a:graphic>
          </wp:inline>
        </w:drawing>
      </w:r>
      <w:r>
        <w:t xml:space="preserve"> </w:t>
      </w:r>
      <w:r>
        <w:rPr>
          <w:noProof/>
          <w:lang w:val="en-US" w:bidi="ar-SA"/>
        </w:rPr>
        <w:drawing>
          <wp:inline distT="0" distB="0" distL="0" distR="0" wp14:anchorId="604241D2" wp14:editId="68E3F44C">
            <wp:extent cx="1819275" cy="2428875"/>
            <wp:effectExtent l="0" t="0" r="9525" b="9525"/>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9275" cy="2428875"/>
                    </a:xfrm>
                    <a:prstGeom prst="rect">
                      <a:avLst/>
                    </a:prstGeom>
                    <a:noFill/>
                    <a:ln>
                      <a:noFill/>
                    </a:ln>
                  </pic:spPr>
                </pic:pic>
              </a:graphicData>
            </a:graphic>
          </wp:inline>
        </w:drawing>
      </w:r>
    </w:p>
    <w:p w:rsidR="00F63204" w:rsidRDefault="00F63204">
      <w:pPr>
        <w:pStyle w:val="SiemensNummerierung2"/>
        <w:numPr>
          <w:ilvl w:val="0"/>
          <w:numId w:val="0"/>
        </w:numPr>
        <w:ind w:left="1409" w:hanging="360"/>
      </w:pPr>
    </w:p>
    <w:p w:rsidR="00F63204" w:rsidRDefault="007073A9">
      <w:r>
        <w:br w:type="page"/>
      </w:r>
    </w:p>
    <w:p w:rsidR="00F63204" w:rsidRDefault="007073A9">
      <w:pPr>
        <w:pStyle w:val="berschrift2SchrittfrSchrittAnleitung"/>
      </w:pPr>
      <w:bookmarkStart w:id="37" w:name="_Toc418350432"/>
      <w:bookmarkStart w:id="38" w:name="_Toc482107651"/>
      <w:r>
        <w:rPr>
          <w:bCs/>
        </w:rPr>
        <w:lastRenderedPageBreak/>
        <w:t>Checklist</w:t>
      </w:r>
      <w:bookmarkEnd w:id="37"/>
      <w:bookmarkEnd w:id="38"/>
    </w:p>
    <w:p w:rsidR="00F63204" w:rsidRDefault="00F63204">
      <w:bookmarkStart w:id="39" w:name="_Toc413567430"/>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rsidR="00F63204">
        <w:trPr>
          <w:trHeight w:hRule="exact" w:val="397"/>
        </w:trPr>
        <w:tc>
          <w:tcPr>
            <w:tcW w:w="1035" w:type="dxa"/>
            <w:tcBorders>
              <w:top w:val="single" w:sz="4" w:space="0" w:color="000000"/>
              <w:left w:val="single" w:sz="4" w:space="0" w:color="000000"/>
              <w:bottom w:val="single" w:sz="4" w:space="0" w:color="000000"/>
              <w:right w:val="single" w:sz="4" w:space="0" w:color="000000"/>
            </w:tcBorders>
            <w:hideMark/>
          </w:tcPr>
          <w:p w:rsidR="00F63204" w:rsidRDefault="007073A9">
            <w:pPr>
              <w:ind w:left="0"/>
              <w:jc w:val="center"/>
              <w:rPr>
                <w:b/>
              </w:rPr>
            </w:pPr>
            <w:proofErr w:type="spellStart"/>
            <w:r>
              <w:rPr>
                <w:b/>
                <w:bCs/>
              </w:rPr>
              <w:t>No</w:t>
            </w:r>
            <w:proofErr w:type="spellEnd"/>
            <w:r>
              <w:rPr>
                <w:b/>
                <w:bCs/>
              </w:rPr>
              <w:t>.</w:t>
            </w:r>
          </w:p>
        </w:tc>
        <w:tc>
          <w:tcPr>
            <w:tcW w:w="5713" w:type="dxa"/>
            <w:tcBorders>
              <w:top w:val="single" w:sz="4" w:space="0" w:color="000000"/>
              <w:left w:val="single" w:sz="4" w:space="0" w:color="000000"/>
              <w:bottom w:val="single" w:sz="4" w:space="0" w:color="000000"/>
              <w:right w:val="single" w:sz="4" w:space="0" w:color="000000"/>
            </w:tcBorders>
            <w:hideMark/>
          </w:tcPr>
          <w:p w:rsidR="00F63204" w:rsidRDefault="007073A9">
            <w:pPr>
              <w:ind w:left="0"/>
              <w:rPr>
                <w:b/>
              </w:rPr>
            </w:pPr>
            <w:r>
              <w:rPr>
                <w:b/>
                <w:bCs/>
              </w:rPr>
              <w:t>Description</w:t>
            </w:r>
          </w:p>
        </w:tc>
        <w:tc>
          <w:tcPr>
            <w:tcW w:w="1266" w:type="dxa"/>
            <w:tcBorders>
              <w:top w:val="single" w:sz="4" w:space="0" w:color="000000"/>
              <w:left w:val="single" w:sz="4" w:space="0" w:color="000000"/>
              <w:bottom w:val="single" w:sz="4" w:space="0" w:color="000000"/>
              <w:right w:val="single" w:sz="4" w:space="0" w:color="000000"/>
            </w:tcBorders>
            <w:hideMark/>
          </w:tcPr>
          <w:p w:rsidR="00F63204" w:rsidRDefault="007073A9">
            <w:pPr>
              <w:ind w:left="0"/>
              <w:rPr>
                <w:b/>
              </w:rPr>
            </w:pPr>
            <w:proofErr w:type="spellStart"/>
            <w:r>
              <w:rPr>
                <w:b/>
                <w:bCs/>
              </w:rPr>
              <w:t>Completed</w:t>
            </w:r>
            <w:proofErr w:type="spellEnd"/>
          </w:p>
        </w:tc>
      </w:tr>
      <w:tr w:rsidR="00F63204" w:rsidRPr="00912671">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F63204" w:rsidRDefault="007073A9">
            <w:pPr>
              <w:spacing w:before="0" w:after="0"/>
              <w:ind w:left="0"/>
              <w:jc w:val="center"/>
            </w:pPr>
            <w:r>
              <w:t>1</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F63204" w:rsidRDefault="007073A9">
            <w:pPr>
              <w:spacing w:before="0" w:after="0"/>
              <w:ind w:left="0"/>
              <w:rPr>
                <w:lang w:val="en-US"/>
              </w:rPr>
            </w:pPr>
            <w:r>
              <w:rPr>
                <w:lang w:val="en-US"/>
              </w:rPr>
              <w:t>Project 032-410_Basics_Diagnostics_2… successfully retrieved.</w:t>
            </w:r>
          </w:p>
        </w:tc>
        <w:tc>
          <w:tcPr>
            <w:tcW w:w="1266" w:type="dxa"/>
            <w:tcBorders>
              <w:top w:val="single" w:sz="4" w:space="0" w:color="000000"/>
              <w:left w:val="single" w:sz="4" w:space="0" w:color="000000"/>
              <w:bottom w:val="single" w:sz="4" w:space="0" w:color="000000"/>
              <w:right w:val="single" w:sz="4" w:space="0" w:color="000000"/>
            </w:tcBorders>
          </w:tcPr>
          <w:p w:rsidR="00F63204" w:rsidRDefault="00F63204">
            <w:pPr>
              <w:ind w:left="0"/>
              <w:rPr>
                <w:lang w:val="en-US"/>
              </w:rPr>
            </w:pPr>
          </w:p>
        </w:tc>
      </w:tr>
      <w:tr w:rsidR="00F63204" w:rsidRPr="00912671">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F63204" w:rsidRDefault="007073A9">
            <w:pPr>
              <w:spacing w:before="0" w:after="0"/>
              <w:ind w:left="0"/>
              <w:jc w:val="center"/>
            </w:pPr>
            <w:r>
              <w:t>2</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F63204" w:rsidRDefault="007073A9">
            <w:pPr>
              <w:spacing w:before="0" w:after="0"/>
              <w:ind w:left="0"/>
              <w:rPr>
                <w:lang w:val="en-US"/>
              </w:rPr>
            </w:pPr>
            <w:r>
              <w:rPr>
                <w:lang w:val="en-US"/>
              </w:rPr>
              <w:t>Web server for the CPU 1516F from project 032-410_Basics Diagnostics_2… successfully configured.</w:t>
            </w:r>
          </w:p>
        </w:tc>
        <w:tc>
          <w:tcPr>
            <w:tcW w:w="1266" w:type="dxa"/>
            <w:tcBorders>
              <w:top w:val="single" w:sz="4" w:space="0" w:color="000000"/>
              <w:left w:val="single" w:sz="4" w:space="0" w:color="000000"/>
              <w:bottom w:val="single" w:sz="4" w:space="0" w:color="000000"/>
              <w:right w:val="single" w:sz="4" w:space="0" w:color="000000"/>
            </w:tcBorders>
          </w:tcPr>
          <w:p w:rsidR="00F63204" w:rsidRDefault="00F63204">
            <w:pPr>
              <w:ind w:left="0"/>
              <w:rPr>
                <w:lang w:val="en-US"/>
              </w:rPr>
            </w:pPr>
          </w:p>
        </w:tc>
      </w:tr>
      <w:tr w:rsidR="00F63204" w:rsidRPr="00912671">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F63204" w:rsidRDefault="007073A9">
            <w:pPr>
              <w:spacing w:before="0" w:after="0"/>
              <w:ind w:left="0"/>
              <w:jc w:val="center"/>
            </w:pPr>
            <w:r>
              <w:t>3</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F63204" w:rsidRDefault="007073A9">
            <w:pPr>
              <w:spacing w:before="0" w:after="0"/>
              <w:ind w:left="0"/>
              <w:rPr>
                <w:lang w:val="en-US"/>
              </w:rPr>
            </w:pPr>
            <w:r>
              <w:rPr>
                <w:lang w:val="en-US"/>
              </w:rPr>
              <w:t>Display for the CPU 1516F from project 032-410_Basics Diagnostics_2… successfully configured.</w:t>
            </w:r>
          </w:p>
        </w:tc>
        <w:tc>
          <w:tcPr>
            <w:tcW w:w="1266" w:type="dxa"/>
            <w:tcBorders>
              <w:top w:val="single" w:sz="4" w:space="0" w:color="000000"/>
              <w:left w:val="single" w:sz="4" w:space="0" w:color="000000"/>
              <w:bottom w:val="single" w:sz="4" w:space="0" w:color="000000"/>
              <w:right w:val="single" w:sz="4" w:space="0" w:color="000000"/>
            </w:tcBorders>
          </w:tcPr>
          <w:p w:rsidR="00F63204" w:rsidRDefault="00F63204">
            <w:pPr>
              <w:ind w:left="0"/>
              <w:rPr>
                <w:lang w:val="en-US"/>
              </w:rPr>
            </w:pPr>
          </w:p>
        </w:tc>
      </w:tr>
      <w:tr w:rsidR="00F63204" w:rsidRPr="00912671">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F63204" w:rsidRDefault="007073A9">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F63204" w:rsidRDefault="007073A9">
            <w:pPr>
              <w:spacing w:before="0" w:after="0"/>
              <w:ind w:left="0"/>
              <w:rPr>
                <w:lang w:val="en-US"/>
              </w:rPr>
            </w:pPr>
            <w:r>
              <w:rPr>
                <w:lang w:val="en-US"/>
              </w:rPr>
              <w:t>System diagnostics for the CPU 1516F from project 032-410_Basics Diagnostics_2… successfully configured.</w:t>
            </w:r>
          </w:p>
        </w:tc>
        <w:tc>
          <w:tcPr>
            <w:tcW w:w="1266" w:type="dxa"/>
            <w:tcBorders>
              <w:top w:val="single" w:sz="4" w:space="0" w:color="000000"/>
              <w:left w:val="single" w:sz="4" w:space="0" w:color="000000"/>
              <w:bottom w:val="single" w:sz="4" w:space="0" w:color="000000"/>
              <w:right w:val="single" w:sz="4" w:space="0" w:color="000000"/>
            </w:tcBorders>
          </w:tcPr>
          <w:p w:rsidR="00F63204" w:rsidRDefault="00F63204">
            <w:pPr>
              <w:ind w:left="0"/>
              <w:rPr>
                <w:lang w:val="en-US"/>
              </w:rPr>
            </w:pPr>
          </w:p>
        </w:tc>
      </w:tr>
      <w:tr w:rsidR="00F63204" w:rsidRPr="00912671">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F63204" w:rsidRDefault="007073A9">
            <w:pPr>
              <w:spacing w:before="0" w:after="0"/>
              <w:ind w:left="0"/>
              <w:jc w:val="center"/>
            </w:pPr>
            <w:r>
              <w:t>5</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F63204" w:rsidRDefault="007073A9">
            <w:pPr>
              <w:spacing w:before="0" w:after="0"/>
              <w:ind w:left="0"/>
              <w:rPr>
                <w:lang w:val="en-US"/>
              </w:rPr>
            </w:pPr>
            <w:r>
              <w:rPr>
                <w:lang w:val="en-US"/>
              </w:rPr>
              <w:t>Diagnostics of the supply voltage for the analog output module activated.</w:t>
            </w:r>
          </w:p>
        </w:tc>
        <w:tc>
          <w:tcPr>
            <w:tcW w:w="1266" w:type="dxa"/>
            <w:tcBorders>
              <w:top w:val="single" w:sz="4" w:space="0" w:color="000000"/>
              <w:left w:val="single" w:sz="4" w:space="0" w:color="000000"/>
              <w:bottom w:val="single" w:sz="4" w:space="0" w:color="000000"/>
              <w:right w:val="single" w:sz="4" w:space="0" w:color="000000"/>
            </w:tcBorders>
            <w:vAlign w:val="center"/>
          </w:tcPr>
          <w:p w:rsidR="00F63204" w:rsidRDefault="00F63204">
            <w:pPr>
              <w:ind w:left="0"/>
              <w:rPr>
                <w:lang w:val="en-US"/>
              </w:rPr>
            </w:pPr>
          </w:p>
        </w:tc>
      </w:tr>
      <w:tr w:rsidR="00F63204" w:rsidRPr="00912671">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F63204" w:rsidRDefault="007073A9">
            <w:pPr>
              <w:spacing w:before="0" w:after="0"/>
              <w:ind w:left="0"/>
              <w:jc w:val="center"/>
            </w:pPr>
            <w:r>
              <w:t>6</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F63204" w:rsidRDefault="007073A9">
            <w:pPr>
              <w:spacing w:before="0" w:after="0"/>
              <w:ind w:left="0"/>
              <w:rPr>
                <w:lang w:val="en-US"/>
              </w:rPr>
            </w:pPr>
            <w:r>
              <w:rPr>
                <w:lang w:val="en-US"/>
              </w:rPr>
              <w:t>CPU 1516F from project 032-410_Basics Diagnostics_2… successfully downloaded.</w:t>
            </w:r>
          </w:p>
        </w:tc>
        <w:tc>
          <w:tcPr>
            <w:tcW w:w="1266" w:type="dxa"/>
            <w:tcBorders>
              <w:top w:val="single" w:sz="4" w:space="0" w:color="000000"/>
              <w:left w:val="single" w:sz="4" w:space="0" w:color="000000"/>
              <w:bottom w:val="single" w:sz="4" w:space="0" w:color="000000"/>
              <w:right w:val="single" w:sz="4" w:space="0" w:color="000000"/>
            </w:tcBorders>
          </w:tcPr>
          <w:p w:rsidR="00F63204" w:rsidRDefault="00F63204">
            <w:pPr>
              <w:ind w:left="0"/>
              <w:rPr>
                <w:lang w:val="en-US"/>
              </w:rPr>
            </w:pPr>
          </w:p>
        </w:tc>
      </w:tr>
      <w:tr w:rsidR="00F63204" w:rsidRPr="00912671">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F63204" w:rsidRDefault="007073A9">
            <w:pPr>
              <w:spacing w:before="0" w:after="0"/>
              <w:ind w:left="0"/>
              <w:jc w:val="center"/>
            </w:pPr>
            <w:r>
              <w:t>7</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F63204" w:rsidRDefault="007073A9">
            <w:pPr>
              <w:spacing w:before="0" w:after="0"/>
              <w:ind w:left="0"/>
              <w:rPr>
                <w:lang w:val="en-US"/>
              </w:rPr>
            </w:pPr>
            <w:r>
              <w:rPr>
                <w:lang w:val="en-US"/>
              </w:rPr>
              <w:t>Power supply disconnected from analog output module.</w:t>
            </w:r>
          </w:p>
        </w:tc>
        <w:tc>
          <w:tcPr>
            <w:tcW w:w="1266" w:type="dxa"/>
            <w:tcBorders>
              <w:top w:val="single" w:sz="4" w:space="0" w:color="000000"/>
              <w:left w:val="single" w:sz="4" w:space="0" w:color="000000"/>
              <w:bottom w:val="single" w:sz="4" w:space="0" w:color="000000"/>
              <w:right w:val="single" w:sz="4" w:space="0" w:color="000000"/>
            </w:tcBorders>
          </w:tcPr>
          <w:p w:rsidR="00F63204" w:rsidRDefault="00F63204">
            <w:pPr>
              <w:ind w:left="0"/>
              <w:rPr>
                <w:lang w:val="en-US"/>
              </w:rPr>
            </w:pPr>
          </w:p>
        </w:tc>
      </w:tr>
      <w:tr w:rsidR="00F63204" w:rsidRPr="00912671">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F63204" w:rsidRDefault="007073A9">
            <w:pPr>
              <w:spacing w:before="0" w:after="0"/>
              <w:ind w:left="0"/>
              <w:jc w:val="center"/>
            </w:pPr>
            <w:r>
              <w:t>8</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F63204" w:rsidRDefault="007073A9">
            <w:pPr>
              <w:spacing w:before="0" w:after="0"/>
              <w:ind w:left="0"/>
              <w:rPr>
                <w:lang w:val="en-US"/>
              </w:rPr>
            </w:pPr>
            <w:r>
              <w:rPr>
                <w:lang w:val="en-US"/>
              </w:rPr>
              <w:t>Display of alarm text from the system diagnostics in the alarm display of the TIA Portal.</w:t>
            </w:r>
          </w:p>
        </w:tc>
        <w:tc>
          <w:tcPr>
            <w:tcW w:w="1266" w:type="dxa"/>
            <w:tcBorders>
              <w:top w:val="single" w:sz="4" w:space="0" w:color="000000"/>
              <w:left w:val="single" w:sz="4" w:space="0" w:color="000000"/>
              <w:bottom w:val="single" w:sz="4" w:space="0" w:color="000000"/>
              <w:right w:val="single" w:sz="4" w:space="0" w:color="000000"/>
            </w:tcBorders>
          </w:tcPr>
          <w:p w:rsidR="00F63204" w:rsidRDefault="00F63204">
            <w:pPr>
              <w:ind w:left="0"/>
              <w:rPr>
                <w:lang w:val="en-US"/>
              </w:rPr>
            </w:pPr>
          </w:p>
        </w:tc>
      </w:tr>
      <w:tr w:rsidR="00F63204" w:rsidRPr="00912671">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F63204" w:rsidRDefault="007073A9">
            <w:pPr>
              <w:spacing w:before="0" w:after="0"/>
              <w:ind w:left="0"/>
              <w:jc w:val="center"/>
            </w:pPr>
            <w:r>
              <w:t>9</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F63204" w:rsidRDefault="007073A9">
            <w:pPr>
              <w:spacing w:before="0" w:after="0"/>
              <w:ind w:left="0"/>
              <w:rPr>
                <w:lang w:val="en-US"/>
              </w:rPr>
            </w:pPr>
            <w:r>
              <w:rPr>
                <w:lang w:val="en-US"/>
              </w:rPr>
              <w:t>Display of the alarm text from the system diagnostics via the web server of the CPU 1516F.</w:t>
            </w:r>
          </w:p>
        </w:tc>
        <w:tc>
          <w:tcPr>
            <w:tcW w:w="1266" w:type="dxa"/>
            <w:tcBorders>
              <w:top w:val="single" w:sz="4" w:space="0" w:color="000000"/>
              <w:left w:val="single" w:sz="4" w:space="0" w:color="000000"/>
              <w:bottom w:val="single" w:sz="4" w:space="0" w:color="000000"/>
              <w:right w:val="single" w:sz="4" w:space="0" w:color="000000"/>
            </w:tcBorders>
          </w:tcPr>
          <w:p w:rsidR="00F63204" w:rsidRDefault="00F63204">
            <w:pPr>
              <w:ind w:left="0"/>
              <w:rPr>
                <w:lang w:val="en-US"/>
              </w:rPr>
            </w:pPr>
          </w:p>
        </w:tc>
      </w:tr>
      <w:tr w:rsidR="00F63204" w:rsidRPr="00912671">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F63204" w:rsidRDefault="007073A9">
            <w:pPr>
              <w:spacing w:before="0" w:after="0"/>
              <w:ind w:left="0"/>
              <w:jc w:val="center"/>
            </w:pPr>
            <w:r>
              <w:t>10</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F63204" w:rsidRDefault="007073A9">
            <w:pPr>
              <w:spacing w:before="0" w:after="0"/>
              <w:ind w:left="0"/>
              <w:rPr>
                <w:lang w:val="en-US"/>
              </w:rPr>
            </w:pPr>
            <w:r>
              <w:rPr>
                <w:lang w:val="en-US"/>
              </w:rPr>
              <w:t>Display of the alarm text from the system diagnostics on the display of the CPU 1516F.</w:t>
            </w:r>
          </w:p>
        </w:tc>
        <w:tc>
          <w:tcPr>
            <w:tcW w:w="1266" w:type="dxa"/>
            <w:tcBorders>
              <w:top w:val="single" w:sz="4" w:space="0" w:color="000000"/>
              <w:left w:val="single" w:sz="4" w:space="0" w:color="000000"/>
              <w:bottom w:val="single" w:sz="4" w:space="0" w:color="000000"/>
              <w:right w:val="single" w:sz="4" w:space="0" w:color="000000"/>
            </w:tcBorders>
          </w:tcPr>
          <w:p w:rsidR="00F63204" w:rsidRDefault="00F63204">
            <w:pPr>
              <w:ind w:left="0"/>
              <w:rPr>
                <w:lang w:val="en-US"/>
              </w:rPr>
            </w:pPr>
          </w:p>
        </w:tc>
      </w:tr>
    </w:tbl>
    <w:p w:rsidR="00F63204" w:rsidRDefault="007073A9">
      <w:pPr>
        <w:pStyle w:val="berschrift1"/>
      </w:pPr>
      <w:r>
        <w:rPr>
          <w:b w:val="0"/>
          <w:lang w:val="en-US"/>
        </w:rPr>
        <w:br w:type="page"/>
      </w:r>
      <w:bookmarkStart w:id="40" w:name="_Toc482107652"/>
      <w:r>
        <w:rPr>
          <w:bCs/>
        </w:rPr>
        <w:lastRenderedPageBreak/>
        <w:t xml:space="preserve">Additional </w:t>
      </w:r>
      <w:proofErr w:type="spellStart"/>
      <w:r>
        <w:rPr>
          <w:bCs/>
        </w:rPr>
        <w:t>information</w:t>
      </w:r>
      <w:bookmarkEnd w:id="39"/>
      <w:bookmarkEnd w:id="40"/>
      <w:proofErr w:type="spellEnd"/>
    </w:p>
    <w:p w:rsidR="00F63204" w:rsidRDefault="00F63204">
      <w:pPr>
        <w:rPr>
          <w:rStyle w:val="Fett"/>
        </w:rPr>
      </w:pPr>
    </w:p>
    <w:p w:rsidR="00F63204" w:rsidRDefault="007073A9">
      <w:pPr>
        <w:pStyle w:val="SiemensNummerierung2"/>
        <w:numPr>
          <w:ilvl w:val="0"/>
          <w:numId w:val="0"/>
        </w:numPr>
        <w:ind w:left="708"/>
        <w:rPr>
          <w:rStyle w:val="Hyperlink"/>
          <w:color w:val="0000FF"/>
          <w:lang w:val="en-US"/>
        </w:rPr>
      </w:pPr>
      <w:r>
        <w:rPr>
          <w:lang w:val="en-US"/>
        </w:rPr>
        <w:t xml:space="preserve">You can find additional information as an orientation aid for initial and advanced training, for example: Getting Started, videos, tutorials, apps, manuals, programming guidelines and trial software/firmware, at the following link: </w:t>
      </w:r>
      <w:r>
        <w:rPr>
          <w:lang w:val="en-US"/>
        </w:rPr>
        <w:br/>
      </w:r>
      <w:r>
        <w:rPr>
          <w:lang w:val="en-US"/>
        </w:rPr>
        <w:br/>
      </w:r>
      <w:r>
        <w:rPr>
          <w:rStyle w:val="Hyperlink"/>
          <w:color w:val="0000FF"/>
          <w:lang w:val="en-US"/>
        </w:rPr>
        <w:t>www.siemens.com/sce/s7-1500</w:t>
      </w:r>
    </w:p>
    <w:p w:rsidR="00F63204" w:rsidRDefault="00F63204">
      <w:pPr>
        <w:rPr>
          <w:lang w:val="en-US"/>
        </w:rPr>
      </w:pPr>
    </w:p>
    <w:sectPr w:rsidR="00F63204" w:rsidSect="00E46522">
      <w:headerReference w:type="default" r:id="rId66"/>
      <w:footerReference w:type="default" r:id="rId67"/>
      <w:footerReference w:type="first" r:id="rId68"/>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01AF" w:rsidRDefault="00DE01AF">
      <w:pPr>
        <w:spacing w:line="240" w:lineRule="auto"/>
      </w:pPr>
      <w:r>
        <w:separator/>
      </w:r>
    </w:p>
  </w:endnote>
  <w:endnote w:type="continuationSeparator" w:id="0">
    <w:p w:rsidR="00DE01AF" w:rsidRDefault="00DE01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204" w:rsidRDefault="007073A9">
    <w:pPr>
      <w:tabs>
        <w:tab w:val="right" w:pos="9923"/>
      </w:tabs>
      <w:spacing w:before="0" w:after="0" w:line="360" w:lineRule="auto"/>
      <w:ind w:left="0"/>
      <w:rPr>
        <w:rFonts w:cs="Arial"/>
        <w:color w:val="000000"/>
        <w:sz w:val="16"/>
        <w:szCs w:val="16"/>
      </w:rPr>
    </w:pPr>
    <w:r>
      <w:rPr>
        <w:color w:val="000000"/>
        <w:sz w:val="16"/>
        <w:szCs w:val="16"/>
        <w:lang w:val="en-US"/>
      </w:rPr>
      <w:t xml:space="preserve">For unrestricted use in educational and R&amp;D institutions. </w:t>
    </w:r>
    <w:r>
      <w:rPr>
        <w:sz w:val="16"/>
        <w:szCs w:val="16"/>
        <w:lang w:val="en-US"/>
      </w:rPr>
      <w:t>© Siemens AG 2017. All rights reserved.</w:t>
    </w:r>
    <w:r>
      <w:rPr>
        <w:sz w:val="16"/>
        <w:szCs w:val="16"/>
        <w:lang w:val="en-US"/>
      </w:rPr>
      <w:tab/>
    </w:r>
    <w:r>
      <w:rPr>
        <w:sz w:val="16"/>
        <w:szCs w:val="16"/>
        <w:lang w:val="en-US"/>
      </w:rPr>
      <w:fldChar w:fldCharType="begin"/>
    </w:r>
    <w:r>
      <w:rPr>
        <w:sz w:val="16"/>
        <w:szCs w:val="16"/>
        <w:lang w:val="en-US"/>
      </w:rPr>
      <w:instrText xml:space="preserve"> PAGE </w:instrText>
    </w:r>
    <w:r>
      <w:rPr>
        <w:sz w:val="16"/>
        <w:szCs w:val="16"/>
        <w:lang w:val="en-US"/>
      </w:rPr>
      <w:fldChar w:fldCharType="separate"/>
    </w:r>
    <w:r w:rsidR="00912671">
      <w:rPr>
        <w:noProof/>
        <w:sz w:val="16"/>
        <w:szCs w:val="16"/>
        <w:lang w:val="en-US"/>
      </w:rPr>
      <w:t>34</w:t>
    </w:r>
    <w:r>
      <w:rPr>
        <w:sz w:val="16"/>
        <w:szCs w:val="16"/>
        <w:lang w:val="en-US"/>
      </w:rPr>
      <w:fldChar w:fldCharType="end"/>
    </w:r>
    <w:r>
      <w:rPr>
        <w:color w:val="000000"/>
        <w:sz w:val="16"/>
        <w:szCs w:val="16"/>
        <w:lang w:val="en-US"/>
      </w:rPr>
      <w:tab/>
    </w:r>
    <w:r>
      <w:rPr>
        <w:color w:val="000000"/>
        <w:sz w:val="16"/>
        <w:szCs w:val="16"/>
        <w:lang w:val="en-US"/>
      </w:rPr>
      <w:tab/>
    </w:r>
    <w:r>
      <w:rPr>
        <w:color w:val="000000"/>
        <w:sz w:val="16"/>
        <w:szCs w:val="16"/>
        <w:lang w:val="en-US"/>
      </w:rPr>
      <w:br/>
    </w:r>
    <w:r>
      <w:rPr>
        <w:sz w:val="16"/>
        <w:szCs w:val="16"/>
        <w:lang w:val="en-US"/>
      </w:rPr>
      <w:fldChar w:fldCharType="begin"/>
    </w:r>
    <w:r>
      <w:rPr>
        <w:sz w:val="16"/>
        <w:szCs w:val="16"/>
        <w:lang w:val="en-US"/>
      </w:rPr>
      <w:instrText xml:space="preserve"> FILENAME   \* MERGEFORMAT </w:instrText>
    </w:r>
    <w:r>
      <w:rPr>
        <w:sz w:val="16"/>
        <w:szCs w:val="16"/>
        <w:lang w:val="en-US"/>
      </w:rPr>
      <w:fldChar w:fldCharType="separate"/>
    </w:r>
    <w:r w:rsidR="00912671" w:rsidRPr="00912671">
      <w:rPr>
        <w:noProof/>
        <w:color w:val="000000"/>
        <w:sz w:val="16"/>
        <w:szCs w:val="16"/>
        <w:lang w:val="en-US"/>
      </w:rPr>
      <w:t>SCE_EN_032-420 Diagnostics via Webserver_S7-1500</w:t>
    </w:r>
    <w:r w:rsidR="00912671">
      <w:rPr>
        <w:noProof/>
        <w:sz w:val="16"/>
        <w:szCs w:val="16"/>
        <w:lang w:val="en-US"/>
      </w:rPr>
      <w:t>_R1703.docx</w:t>
    </w:r>
    <w:r>
      <w:rPr>
        <w:noProof/>
        <w:sz w:val="16"/>
        <w:szCs w:val="16"/>
        <w:lang w:val="en-US"/>
      </w:rPr>
      <w:fldChar w:fldCharType="end"/>
    </w:r>
    <w:r>
      <w:rPr>
        <w:color w:val="000000"/>
        <w:sz w:val="16"/>
        <w:szCs w:val="16"/>
        <w:lang w:val="en-US"/>
      </w:rPr>
      <w:tab/>
    </w:r>
    <w:r>
      <w:rPr>
        <w:color w:val="000000"/>
        <w:sz w:val="16"/>
        <w:szCs w:val="16"/>
        <w:lang w:val="en-US"/>
      </w:rPr>
      <w:tab/>
    </w:r>
    <w:r>
      <w:rPr>
        <w:color w:val="000000"/>
        <w:sz w:val="16"/>
        <w:szCs w:val="16"/>
        <w:lang w:val="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204" w:rsidRDefault="007073A9">
    <w:pPr>
      <w:pStyle w:val="Fuzeile"/>
      <w:tabs>
        <w:tab w:val="clear" w:pos="4536"/>
        <w:tab w:val="clear" w:pos="9072"/>
        <w:tab w:val="right" w:pos="9923"/>
      </w:tabs>
      <w:spacing w:before="0" w:after="0" w:line="360" w:lineRule="auto"/>
      <w:ind w:left="0"/>
      <w:rPr>
        <w:lang w:val="en-US"/>
      </w:rPr>
    </w:pPr>
    <w:r>
      <w:rPr>
        <w:color w:val="000000"/>
        <w:sz w:val="16"/>
        <w:szCs w:val="16"/>
        <w:lang w:val="en-US"/>
      </w:rPr>
      <w:t xml:space="preserve">For unrestricted use in educational and R&amp;D institutions. </w:t>
    </w:r>
    <w:r>
      <w:rPr>
        <w:sz w:val="16"/>
        <w:szCs w:val="16"/>
        <w:lang w:val="en-US"/>
      </w:rPr>
      <w:t>© Siemens AG 2017. All rights reserved.</w:t>
    </w:r>
    <w:r>
      <w:rPr>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01AF" w:rsidRDefault="00DE01AF">
      <w:pPr>
        <w:spacing w:line="240" w:lineRule="auto"/>
      </w:pPr>
      <w:r>
        <w:separator/>
      </w:r>
    </w:p>
  </w:footnote>
  <w:footnote w:type="continuationSeparator" w:id="0">
    <w:p w:rsidR="00DE01AF" w:rsidRDefault="00DE01A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204" w:rsidRDefault="007073A9">
    <w:pPr>
      <w:spacing w:before="0" w:after="0" w:line="0" w:lineRule="atLeast"/>
      <w:jc w:val="right"/>
      <w:rPr>
        <w:color w:val="374B5A"/>
        <w:sz w:val="18"/>
        <w:szCs w:val="18"/>
        <w:lang w:val="en-US"/>
      </w:rPr>
    </w:pPr>
    <w:r>
      <w:rPr>
        <w:rStyle w:val="Seitenzahl"/>
        <w:b/>
        <w:bCs/>
        <w:color w:val="374B5A"/>
        <w:sz w:val="18"/>
        <w:szCs w:val="18"/>
        <w:lang w:val="en-US"/>
      </w:rPr>
      <w:t>SCE Training Curriculum | TIA Portal Module 032-420, Edition 05/2017 |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15pt;height:17.5pt" o:bullet="t">
        <v:imagedata r:id="rId1" o:title=""/>
      </v:shape>
    </w:pict>
  </w:numPicBullet>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38060B9"/>
    <w:multiLevelType w:val="multilevel"/>
    <w:tmpl w:val="2EE2F790"/>
    <w:lvl w:ilvl="0">
      <w:start w:val="1"/>
      <w:numFmt w:val="decimal"/>
      <w:pStyle w:val="berschrift1"/>
      <w:lvlText w:val="%1"/>
      <w:lvlJc w:val="left"/>
      <w:pPr>
        <w:ind w:left="432" w:hanging="432"/>
      </w:pPr>
    </w:lvl>
    <w:lvl w:ilvl="1">
      <w:start w:val="1"/>
      <w:numFmt w:val="decimal"/>
      <w:pStyle w:val="berschrift2SchrittfrSchrittAnleitung"/>
      <w:lvlText w:val="%1.%2"/>
      <w:lvlJc w:val="left"/>
      <w:pPr>
        <w:ind w:left="576" w:hanging="576"/>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
    <w:nsid w:val="3907006B"/>
    <w:multiLevelType w:val="hybridMultilevel"/>
    <w:tmpl w:val="35D8231A"/>
    <w:lvl w:ilvl="0" w:tplc="4B3234C0">
      <w:start w:val="1"/>
      <w:numFmt w:val="decimal"/>
      <w:lvlText w:val="%1."/>
      <w:lvlJc w:val="left"/>
      <w:pPr>
        <w:ind w:left="1352" w:hanging="360"/>
      </w:pPr>
      <w:rPr>
        <w:rFonts w:hint="default"/>
      </w:rPr>
    </w:lvl>
    <w:lvl w:ilvl="1" w:tplc="04070019" w:tentative="1">
      <w:start w:val="1"/>
      <w:numFmt w:val="lowerLetter"/>
      <w:lvlText w:val="%2."/>
      <w:lvlJc w:val="left"/>
      <w:pPr>
        <w:ind w:left="2072" w:hanging="360"/>
      </w:pPr>
    </w:lvl>
    <w:lvl w:ilvl="2" w:tplc="0407001B" w:tentative="1">
      <w:start w:val="1"/>
      <w:numFmt w:val="lowerRoman"/>
      <w:lvlText w:val="%3."/>
      <w:lvlJc w:val="right"/>
      <w:pPr>
        <w:ind w:left="2792" w:hanging="180"/>
      </w:pPr>
    </w:lvl>
    <w:lvl w:ilvl="3" w:tplc="0407000F" w:tentative="1">
      <w:start w:val="1"/>
      <w:numFmt w:val="decimal"/>
      <w:lvlText w:val="%4."/>
      <w:lvlJc w:val="left"/>
      <w:pPr>
        <w:ind w:left="3512" w:hanging="360"/>
      </w:pPr>
    </w:lvl>
    <w:lvl w:ilvl="4" w:tplc="04070019" w:tentative="1">
      <w:start w:val="1"/>
      <w:numFmt w:val="lowerLetter"/>
      <w:lvlText w:val="%5."/>
      <w:lvlJc w:val="left"/>
      <w:pPr>
        <w:ind w:left="4232" w:hanging="360"/>
      </w:pPr>
    </w:lvl>
    <w:lvl w:ilvl="5" w:tplc="0407001B" w:tentative="1">
      <w:start w:val="1"/>
      <w:numFmt w:val="lowerRoman"/>
      <w:lvlText w:val="%6."/>
      <w:lvlJc w:val="right"/>
      <w:pPr>
        <w:ind w:left="4952" w:hanging="180"/>
      </w:pPr>
    </w:lvl>
    <w:lvl w:ilvl="6" w:tplc="0407000F" w:tentative="1">
      <w:start w:val="1"/>
      <w:numFmt w:val="decimal"/>
      <w:lvlText w:val="%7."/>
      <w:lvlJc w:val="left"/>
      <w:pPr>
        <w:ind w:left="5672" w:hanging="360"/>
      </w:pPr>
    </w:lvl>
    <w:lvl w:ilvl="7" w:tplc="04070019" w:tentative="1">
      <w:start w:val="1"/>
      <w:numFmt w:val="lowerLetter"/>
      <w:lvlText w:val="%8."/>
      <w:lvlJc w:val="left"/>
      <w:pPr>
        <w:ind w:left="6392" w:hanging="360"/>
      </w:pPr>
    </w:lvl>
    <w:lvl w:ilvl="8" w:tplc="0407001B" w:tentative="1">
      <w:start w:val="1"/>
      <w:numFmt w:val="lowerRoman"/>
      <w:lvlText w:val="%9."/>
      <w:lvlJc w:val="right"/>
      <w:pPr>
        <w:ind w:left="7112" w:hanging="180"/>
      </w:pPr>
    </w:lvl>
  </w:abstractNum>
  <w:abstractNum w:abstractNumId="6">
    <w:nsid w:val="49737FCE"/>
    <w:multiLevelType w:val="singleLevel"/>
    <w:tmpl w:val="04070011"/>
    <w:lvl w:ilvl="0">
      <w:start w:val="1"/>
      <w:numFmt w:val="decimal"/>
      <w:lvlText w:val="%1)"/>
      <w:lvlJc w:val="left"/>
      <w:pPr>
        <w:tabs>
          <w:tab w:val="num" w:pos="360"/>
        </w:tabs>
        <w:ind w:left="360" w:hanging="360"/>
      </w:pPr>
      <w:rPr>
        <w:rFonts w:hint="default"/>
      </w:rPr>
    </w:lvl>
  </w:abstractNum>
  <w:abstractNum w:abstractNumId="7">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8">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63AF6B48"/>
    <w:multiLevelType w:val="multilevel"/>
    <w:tmpl w:val="4B58E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8"/>
  </w:num>
  <w:num w:numId="4">
    <w:abstractNumId w:val="3"/>
  </w:num>
  <w:num w:numId="5">
    <w:abstractNumId w:val="9"/>
  </w:num>
  <w:num w:numId="6">
    <w:abstractNumId w:val="11"/>
  </w:num>
  <w:num w:numId="7">
    <w:abstractNumId w:val="4"/>
  </w:num>
  <w:num w:numId="8">
    <w:abstractNumId w:val="1"/>
  </w:num>
  <w:num w:numId="9">
    <w:abstractNumId w:val="7"/>
  </w:num>
  <w:num w:numId="10">
    <w:abstractNumId w:val="5"/>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204"/>
    <w:rsid w:val="007073A9"/>
    <w:rsid w:val="00912671"/>
    <w:rsid w:val="00DE01AF"/>
    <w:rsid w:val="00E46522"/>
    <w:rsid w:val="00F63204"/>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rules v:ext="edit">
        <o:r id="V:Rule1" type="connector" idref="#Gerade Verbindung mit Pfeil 7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bCs/>
      <w:sz w:val="36"/>
      <w:szCs w:val="36"/>
      <w:lang w:val="en-US"/>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60" w:line="240" w:lineRule="auto"/>
      <w:jc w:val="both"/>
    </w:pPr>
    <w:rPr>
      <w:smallCaps w:val="0"/>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Index5">
    <w:name w:val="index 5"/>
    <w:basedOn w:val="Standard"/>
    <w:next w:val="Standard"/>
    <w:autoRedefine/>
    <w:semiHidden/>
    <w:pPr>
      <w:spacing w:before="0" w:after="0" w:line="240" w:lineRule="auto"/>
      <w:ind w:left="1000" w:hanging="200"/>
    </w:pPr>
    <w:rPr>
      <w:rFonts w:ascii="Times New Roman" w:hAnsi="Times New Roman"/>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bCs/>
      <w:sz w:val="36"/>
      <w:szCs w:val="36"/>
      <w:lang w:val="en-US"/>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60" w:line="240" w:lineRule="auto"/>
      <w:jc w:val="both"/>
    </w:pPr>
    <w:rPr>
      <w:smallCaps w:val="0"/>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Index5">
    <w:name w:val="index 5"/>
    <w:basedOn w:val="Standard"/>
    <w:next w:val="Standard"/>
    <w:autoRedefine/>
    <w:semiHidden/>
    <w:pPr>
      <w:spacing w:before="0" w:after="0" w:line="240" w:lineRule="auto"/>
      <w:ind w:left="1000" w:hanging="200"/>
    </w:pPr>
    <w:rPr>
      <w:rFonts w:ascii="Times New Roman" w:hAnsi="Times New Roman"/>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722632">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4.w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hyperlink" Target="http://www.siemens.com/sce"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emf"/><Relationship Id="rId73"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emf"/><Relationship Id="rId39" Type="http://schemas.openxmlformats.org/officeDocument/2006/relationships/image" Target="media/image31.png"/><Relationship Id="rId34" Type="http://schemas.openxmlformats.org/officeDocument/2006/relationships/image" Target="media/image26.jpe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footnotes" Target="footnotes.xml"/><Relationship Id="rId71" Type="http://schemas.openxmlformats.org/officeDocument/2006/relationships/customXml" Target="../customXml/item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DDB7B5F-1C57-4ED6-BE4B-4F7E4CC7D4E2}"/>
</file>

<file path=customXml/itemProps2.xml><?xml version="1.0" encoding="utf-8"?>
<ds:datastoreItem xmlns:ds="http://schemas.openxmlformats.org/officeDocument/2006/customXml" ds:itemID="{65B34868-23F9-4704-AED2-B79E1F590161}"/>
</file>

<file path=customXml/itemProps3.xml><?xml version="1.0" encoding="utf-8"?>
<ds:datastoreItem xmlns:ds="http://schemas.openxmlformats.org/officeDocument/2006/customXml" ds:itemID="{D5546908-33F6-4BD7-AEE8-EFCA70057743}"/>
</file>

<file path=customXml/itemProps4.xml><?xml version="1.0" encoding="utf-8"?>
<ds:datastoreItem xmlns:ds="http://schemas.openxmlformats.org/officeDocument/2006/customXml" ds:itemID="{1FA7E3CA-336C-4D05-A474-2863908E18DC}"/>
</file>

<file path=docProps/app.xml><?xml version="1.0" encoding="utf-8"?>
<Properties xmlns="http://schemas.openxmlformats.org/officeDocument/2006/extended-properties" xmlns:vt="http://schemas.openxmlformats.org/officeDocument/2006/docPropsVTypes">
  <Template>Normal.dotm</Template>
  <TotalTime>0</TotalTime>
  <Pages>1</Pages>
  <Words>2946</Words>
  <Characters>16793</Characters>
  <Application>Microsoft Office Word</Application>
  <DocSecurity>0</DocSecurity>
  <Lines>139</Lines>
  <Paragraphs>39</Paragraphs>
  <ScaleCrop>false</ScaleCrop>
  <HeadingPairs>
    <vt:vector size="2" baseType="variant">
      <vt:variant>
        <vt:lpstr>Titel</vt:lpstr>
      </vt:variant>
      <vt:variant>
        <vt:i4>1</vt:i4>
      </vt:variant>
    </vt:vector>
  </HeadingPairs>
  <TitlesOfParts>
    <vt:vector size="1" baseType="lpstr">
      <vt:lpstr>FC-Programmierung</vt:lpstr>
    </vt:vector>
  </TitlesOfParts>
  <Company>Michael Dziallas Engineering</Company>
  <LinksUpToDate>false</LinksUpToDate>
  <CharactersWithSpaces>19700</CharactersWithSpaces>
  <SharedDoc>false</SharedDoc>
  <HLinks>
    <vt:vector size="144" baseType="variant">
      <vt:variant>
        <vt:i4>1703948</vt:i4>
      </vt:variant>
      <vt:variant>
        <vt:i4>192</vt:i4>
      </vt:variant>
      <vt:variant>
        <vt:i4>0</vt:i4>
      </vt:variant>
      <vt:variant>
        <vt:i4>5</vt:i4>
      </vt:variant>
      <vt:variant>
        <vt:lpwstr>http://www.siemens.de/sce/s7-1500</vt:lpwstr>
      </vt:variant>
      <vt:variant>
        <vt:lpwstr/>
      </vt:variant>
      <vt:variant>
        <vt:i4>1310774</vt:i4>
      </vt:variant>
      <vt:variant>
        <vt:i4>125</vt:i4>
      </vt:variant>
      <vt:variant>
        <vt:i4>0</vt:i4>
      </vt:variant>
      <vt:variant>
        <vt:i4>5</vt:i4>
      </vt:variant>
      <vt:variant>
        <vt:lpwstr/>
      </vt:variant>
      <vt:variant>
        <vt:lpwstr>_Toc424512766</vt:lpwstr>
      </vt:variant>
      <vt:variant>
        <vt:i4>1310774</vt:i4>
      </vt:variant>
      <vt:variant>
        <vt:i4>119</vt:i4>
      </vt:variant>
      <vt:variant>
        <vt:i4>0</vt:i4>
      </vt:variant>
      <vt:variant>
        <vt:i4>5</vt:i4>
      </vt:variant>
      <vt:variant>
        <vt:lpwstr/>
      </vt:variant>
      <vt:variant>
        <vt:lpwstr>_Toc424512765</vt:lpwstr>
      </vt:variant>
      <vt:variant>
        <vt:i4>1310774</vt:i4>
      </vt:variant>
      <vt:variant>
        <vt:i4>113</vt:i4>
      </vt:variant>
      <vt:variant>
        <vt:i4>0</vt:i4>
      </vt:variant>
      <vt:variant>
        <vt:i4>5</vt:i4>
      </vt:variant>
      <vt:variant>
        <vt:lpwstr/>
      </vt:variant>
      <vt:variant>
        <vt:lpwstr>_Toc424512764</vt:lpwstr>
      </vt:variant>
      <vt:variant>
        <vt:i4>1310774</vt:i4>
      </vt:variant>
      <vt:variant>
        <vt:i4>107</vt:i4>
      </vt:variant>
      <vt:variant>
        <vt:i4>0</vt:i4>
      </vt:variant>
      <vt:variant>
        <vt:i4>5</vt:i4>
      </vt:variant>
      <vt:variant>
        <vt:lpwstr/>
      </vt:variant>
      <vt:variant>
        <vt:lpwstr>_Toc424512763</vt:lpwstr>
      </vt:variant>
      <vt:variant>
        <vt:i4>1310774</vt:i4>
      </vt:variant>
      <vt:variant>
        <vt:i4>101</vt:i4>
      </vt:variant>
      <vt:variant>
        <vt:i4>0</vt:i4>
      </vt:variant>
      <vt:variant>
        <vt:i4>5</vt:i4>
      </vt:variant>
      <vt:variant>
        <vt:lpwstr/>
      </vt:variant>
      <vt:variant>
        <vt:lpwstr>_Toc424512762</vt:lpwstr>
      </vt:variant>
      <vt:variant>
        <vt:i4>1310774</vt:i4>
      </vt:variant>
      <vt:variant>
        <vt:i4>95</vt:i4>
      </vt:variant>
      <vt:variant>
        <vt:i4>0</vt:i4>
      </vt:variant>
      <vt:variant>
        <vt:i4>5</vt:i4>
      </vt:variant>
      <vt:variant>
        <vt:lpwstr/>
      </vt:variant>
      <vt:variant>
        <vt:lpwstr>_Toc424512761</vt:lpwstr>
      </vt:variant>
      <vt:variant>
        <vt:i4>1310774</vt:i4>
      </vt:variant>
      <vt:variant>
        <vt:i4>89</vt:i4>
      </vt:variant>
      <vt:variant>
        <vt:i4>0</vt:i4>
      </vt:variant>
      <vt:variant>
        <vt:i4>5</vt:i4>
      </vt:variant>
      <vt:variant>
        <vt:lpwstr/>
      </vt:variant>
      <vt:variant>
        <vt:lpwstr>_Toc424512760</vt:lpwstr>
      </vt:variant>
      <vt:variant>
        <vt:i4>1507382</vt:i4>
      </vt:variant>
      <vt:variant>
        <vt:i4>83</vt:i4>
      </vt:variant>
      <vt:variant>
        <vt:i4>0</vt:i4>
      </vt:variant>
      <vt:variant>
        <vt:i4>5</vt:i4>
      </vt:variant>
      <vt:variant>
        <vt:lpwstr/>
      </vt:variant>
      <vt:variant>
        <vt:lpwstr>_Toc424512759</vt:lpwstr>
      </vt:variant>
      <vt:variant>
        <vt:i4>1507382</vt:i4>
      </vt:variant>
      <vt:variant>
        <vt:i4>77</vt:i4>
      </vt:variant>
      <vt:variant>
        <vt:i4>0</vt:i4>
      </vt:variant>
      <vt:variant>
        <vt:i4>5</vt:i4>
      </vt:variant>
      <vt:variant>
        <vt:lpwstr/>
      </vt:variant>
      <vt:variant>
        <vt:lpwstr>_Toc424512758</vt:lpwstr>
      </vt:variant>
      <vt:variant>
        <vt:i4>1507382</vt:i4>
      </vt:variant>
      <vt:variant>
        <vt:i4>71</vt:i4>
      </vt:variant>
      <vt:variant>
        <vt:i4>0</vt:i4>
      </vt:variant>
      <vt:variant>
        <vt:i4>5</vt:i4>
      </vt:variant>
      <vt:variant>
        <vt:lpwstr/>
      </vt:variant>
      <vt:variant>
        <vt:lpwstr>_Toc424512757</vt:lpwstr>
      </vt:variant>
      <vt:variant>
        <vt:i4>1507382</vt:i4>
      </vt:variant>
      <vt:variant>
        <vt:i4>65</vt:i4>
      </vt:variant>
      <vt:variant>
        <vt:i4>0</vt:i4>
      </vt:variant>
      <vt:variant>
        <vt:i4>5</vt:i4>
      </vt:variant>
      <vt:variant>
        <vt:lpwstr/>
      </vt:variant>
      <vt:variant>
        <vt:lpwstr>_Toc424512756</vt:lpwstr>
      </vt:variant>
      <vt:variant>
        <vt:i4>1507382</vt:i4>
      </vt:variant>
      <vt:variant>
        <vt:i4>59</vt:i4>
      </vt:variant>
      <vt:variant>
        <vt:i4>0</vt:i4>
      </vt:variant>
      <vt:variant>
        <vt:i4>5</vt:i4>
      </vt:variant>
      <vt:variant>
        <vt:lpwstr/>
      </vt:variant>
      <vt:variant>
        <vt:lpwstr>_Toc424512755</vt:lpwstr>
      </vt:variant>
      <vt:variant>
        <vt:i4>1507382</vt:i4>
      </vt:variant>
      <vt:variant>
        <vt:i4>53</vt:i4>
      </vt:variant>
      <vt:variant>
        <vt:i4>0</vt:i4>
      </vt:variant>
      <vt:variant>
        <vt:i4>5</vt:i4>
      </vt:variant>
      <vt:variant>
        <vt:lpwstr/>
      </vt:variant>
      <vt:variant>
        <vt:lpwstr>_Toc424512754</vt:lpwstr>
      </vt:variant>
      <vt:variant>
        <vt:i4>1507382</vt:i4>
      </vt:variant>
      <vt:variant>
        <vt:i4>47</vt:i4>
      </vt:variant>
      <vt:variant>
        <vt:i4>0</vt:i4>
      </vt:variant>
      <vt:variant>
        <vt:i4>5</vt:i4>
      </vt:variant>
      <vt:variant>
        <vt:lpwstr/>
      </vt:variant>
      <vt:variant>
        <vt:lpwstr>_Toc424512753</vt:lpwstr>
      </vt:variant>
      <vt:variant>
        <vt:i4>1507382</vt:i4>
      </vt:variant>
      <vt:variant>
        <vt:i4>41</vt:i4>
      </vt:variant>
      <vt:variant>
        <vt:i4>0</vt:i4>
      </vt:variant>
      <vt:variant>
        <vt:i4>5</vt:i4>
      </vt:variant>
      <vt:variant>
        <vt:lpwstr/>
      </vt:variant>
      <vt:variant>
        <vt:lpwstr>_Toc424512752</vt:lpwstr>
      </vt:variant>
      <vt:variant>
        <vt:i4>1507382</vt:i4>
      </vt:variant>
      <vt:variant>
        <vt:i4>35</vt:i4>
      </vt:variant>
      <vt:variant>
        <vt:i4>0</vt:i4>
      </vt:variant>
      <vt:variant>
        <vt:i4>5</vt:i4>
      </vt:variant>
      <vt:variant>
        <vt:lpwstr/>
      </vt:variant>
      <vt:variant>
        <vt:lpwstr>_Toc424512751</vt:lpwstr>
      </vt:variant>
      <vt:variant>
        <vt:i4>1507382</vt:i4>
      </vt:variant>
      <vt:variant>
        <vt:i4>29</vt:i4>
      </vt:variant>
      <vt:variant>
        <vt:i4>0</vt:i4>
      </vt:variant>
      <vt:variant>
        <vt:i4>5</vt:i4>
      </vt:variant>
      <vt:variant>
        <vt:lpwstr/>
      </vt:variant>
      <vt:variant>
        <vt:lpwstr>_Toc424512750</vt:lpwstr>
      </vt:variant>
      <vt:variant>
        <vt:i4>1441846</vt:i4>
      </vt:variant>
      <vt:variant>
        <vt:i4>23</vt:i4>
      </vt:variant>
      <vt:variant>
        <vt:i4>0</vt:i4>
      </vt:variant>
      <vt:variant>
        <vt:i4>5</vt:i4>
      </vt:variant>
      <vt:variant>
        <vt:lpwstr/>
      </vt:variant>
      <vt:variant>
        <vt:lpwstr>_Toc424512749</vt:lpwstr>
      </vt:variant>
      <vt:variant>
        <vt:i4>1441846</vt:i4>
      </vt:variant>
      <vt:variant>
        <vt:i4>17</vt:i4>
      </vt:variant>
      <vt:variant>
        <vt:i4>0</vt:i4>
      </vt:variant>
      <vt:variant>
        <vt:i4>5</vt:i4>
      </vt:variant>
      <vt:variant>
        <vt:lpwstr/>
      </vt:variant>
      <vt:variant>
        <vt:lpwstr>_Toc424512748</vt:lpwstr>
      </vt:variant>
      <vt:variant>
        <vt:i4>1441846</vt:i4>
      </vt:variant>
      <vt:variant>
        <vt:i4>11</vt:i4>
      </vt:variant>
      <vt:variant>
        <vt:i4>0</vt:i4>
      </vt:variant>
      <vt:variant>
        <vt:i4>5</vt:i4>
      </vt:variant>
      <vt:variant>
        <vt:lpwstr/>
      </vt:variant>
      <vt:variant>
        <vt:lpwstr>_Toc424512747</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Mac68</cp:lastModifiedBy>
  <cp:revision>16</cp:revision>
  <cp:lastPrinted>2017-06-24T10:05:00Z</cp:lastPrinted>
  <dcterms:created xsi:type="dcterms:W3CDTF">2017-05-03T13:36:00Z</dcterms:created>
  <dcterms:modified xsi:type="dcterms:W3CDTF">2017-06-24T10:05:00Z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